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5E1E3">
      <w:pPr>
        <w:rPr>
          <w:rFonts w:hint="eastAsia" w:ascii="黑体" w:hAnsi="黑体" w:eastAsia="黑体"/>
          <w:i w:val="0"/>
          <w:iCs w:val="0"/>
          <w:color w:val="auto"/>
          <w:sz w:val="32"/>
          <w:szCs w:val="32"/>
          <w:highlight w:val="none"/>
          <w:lang w:eastAsia="zh-CN"/>
        </w:rPr>
      </w:pPr>
    </w:p>
    <w:p w14:paraId="6E3D6C66">
      <w:pPr>
        <w:jc w:val="center"/>
        <w:rPr>
          <w:rFonts w:hint="eastAsia" w:ascii="黑体" w:hAnsi="黑体" w:eastAsia="黑体"/>
          <w:i w:val="0"/>
          <w:iCs w:val="0"/>
          <w:color w:val="auto"/>
          <w:spacing w:val="5760"/>
          <w:w w:val="100"/>
          <w:kern w:val="0"/>
          <w:sz w:val="36"/>
          <w:szCs w:val="36"/>
          <w:highlight w:val="none"/>
          <w:fitText w:val="6120" w:id="-1002138880"/>
          <w:lang w:val="en-US" w:eastAsia="zh-CN"/>
        </w:rPr>
      </w:pPr>
    </w:p>
    <w:p w14:paraId="71E666FA">
      <w:pPr>
        <w:jc w:val="center"/>
        <w:rPr>
          <w:rFonts w:hint="eastAsia" w:ascii="宋体" w:hAnsi="宋体" w:eastAsia="宋体" w:cs="宋体"/>
          <w:b/>
          <w:bCs/>
          <w:i w:val="0"/>
          <w:iCs w:val="0"/>
          <w:color w:val="auto"/>
          <w:kern w:val="0"/>
          <w:sz w:val="60"/>
          <w:szCs w:val="60"/>
          <w:highlight w:val="none"/>
          <w:lang w:val="en-US" w:eastAsia="zh-CN"/>
        </w:rPr>
      </w:pPr>
      <w:r>
        <w:rPr>
          <w:rFonts w:hint="eastAsia" w:cs="宋体"/>
          <w:b/>
          <w:bCs/>
          <w:i w:val="0"/>
          <w:iCs w:val="0"/>
          <w:color w:val="auto"/>
          <w:kern w:val="0"/>
          <w:sz w:val="60"/>
          <w:szCs w:val="60"/>
          <w:highlight w:val="none"/>
          <w:lang w:val="en-US" w:eastAsia="zh-CN"/>
        </w:rPr>
        <w:t>自治区应急管理厅法律顾问服务项目</w:t>
      </w:r>
    </w:p>
    <w:p w14:paraId="31B2DDAA">
      <w:pPr>
        <w:jc w:val="center"/>
        <w:rPr>
          <w:rFonts w:hint="eastAsia" w:ascii="宋体" w:hAnsi="宋体" w:eastAsia="宋体" w:cs="宋体"/>
          <w:b/>
          <w:bCs/>
          <w:i w:val="0"/>
          <w:iCs w:val="0"/>
          <w:color w:val="auto"/>
          <w:kern w:val="0"/>
          <w:sz w:val="60"/>
          <w:szCs w:val="60"/>
          <w:highlight w:val="none"/>
          <w:lang w:val="en-US" w:eastAsia="zh-CN"/>
        </w:rPr>
      </w:pPr>
    </w:p>
    <w:p w14:paraId="78DE4E6E">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5EB4313F">
      <w:pPr>
        <w:jc w:val="center"/>
        <w:rPr>
          <w:rFonts w:ascii="黑体" w:hAnsi="黑体" w:eastAsia="黑体"/>
          <w:i w:val="0"/>
          <w:iCs w:val="0"/>
          <w:color w:val="auto"/>
          <w:sz w:val="72"/>
          <w:szCs w:val="72"/>
          <w:highlight w:val="none"/>
        </w:rPr>
      </w:pPr>
    </w:p>
    <w:p w14:paraId="1E65AAB6">
      <w:pPr>
        <w:jc w:val="center"/>
        <w:rPr>
          <w:rFonts w:ascii="黑体" w:hAnsi="黑体" w:eastAsia="黑体"/>
          <w:i w:val="0"/>
          <w:iCs w:val="0"/>
          <w:color w:val="auto"/>
          <w:sz w:val="72"/>
          <w:szCs w:val="72"/>
          <w:highlight w:val="none"/>
        </w:rPr>
      </w:pPr>
    </w:p>
    <w:p w14:paraId="3BD7A726">
      <w:pPr>
        <w:jc w:val="center"/>
        <w:rPr>
          <w:rFonts w:ascii="黑体" w:hAnsi="黑体" w:eastAsia="黑体"/>
          <w:i w:val="0"/>
          <w:iCs w:val="0"/>
          <w:color w:val="auto"/>
          <w:sz w:val="72"/>
          <w:szCs w:val="72"/>
          <w:highlight w:val="none"/>
        </w:rPr>
      </w:pPr>
    </w:p>
    <w:p w14:paraId="7EA21F6E">
      <w:pPr>
        <w:pStyle w:val="38"/>
        <w:rPr>
          <w:rFonts w:ascii="黑体" w:hAnsi="黑体" w:eastAsia="黑体"/>
          <w:i w:val="0"/>
          <w:iCs w:val="0"/>
          <w:color w:val="auto"/>
          <w:sz w:val="72"/>
          <w:szCs w:val="72"/>
          <w:highlight w:val="none"/>
        </w:rPr>
      </w:pPr>
    </w:p>
    <w:p w14:paraId="63045300">
      <w:pPr>
        <w:pStyle w:val="38"/>
        <w:rPr>
          <w:rFonts w:ascii="黑体" w:hAnsi="黑体" w:eastAsia="黑体"/>
          <w:i w:val="0"/>
          <w:iCs w:val="0"/>
          <w:color w:val="auto"/>
          <w:sz w:val="72"/>
          <w:szCs w:val="72"/>
          <w:highlight w:val="none"/>
        </w:rPr>
      </w:pPr>
    </w:p>
    <w:p w14:paraId="0477E6CE">
      <w:pPr>
        <w:pStyle w:val="38"/>
        <w:rPr>
          <w:rFonts w:ascii="黑体" w:hAnsi="黑体" w:eastAsia="黑体"/>
          <w:i w:val="0"/>
          <w:iCs w:val="0"/>
          <w:color w:val="auto"/>
          <w:sz w:val="72"/>
          <w:szCs w:val="72"/>
          <w:highlight w:val="none"/>
        </w:rPr>
      </w:pPr>
    </w:p>
    <w:p w14:paraId="55B6DAC8">
      <w:pPr>
        <w:ind w:left="420" w:leftChars="175"/>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项目编</w:t>
      </w:r>
      <w:r>
        <w:rPr>
          <w:rFonts w:hint="eastAsia" w:ascii="宋体" w:hAnsi="宋体" w:eastAsia="宋体" w:cs="宋体"/>
          <w:i w:val="0"/>
          <w:iCs w:val="0"/>
          <w:color w:val="auto"/>
          <w:sz w:val="36"/>
          <w:szCs w:val="36"/>
          <w:highlight w:val="none"/>
          <w:u w:val="none"/>
        </w:rPr>
        <w:t>号：</w:t>
      </w:r>
      <w:r>
        <w:rPr>
          <w:rFonts w:hint="eastAsia" w:cs="宋体"/>
          <w:i w:val="0"/>
          <w:iCs w:val="0"/>
          <w:color w:val="auto"/>
          <w:sz w:val="36"/>
          <w:szCs w:val="36"/>
          <w:highlight w:val="none"/>
          <w:u w:val="none"/>
          <w:lang w:val="en-US" w:eastAsia="zh-CN"/>
        </w:rPr>
        <w:t>XSY-2026-Z-057</w:t>
      </w:r>
    </w:p>
    <w:p w14:paraId="2A15D992">
      <w:pPr>
        <w:ind w:left="2220" w:leftChars="175" w:hanging="1800" w:hangingChars="500"/>
        <w:rPr>
          <w:rFonts w:hint="default" w:ascii="宋体" w:hAnsi="宋体" w:eastAsia="宋体" w:cs="宋体"/>
          <w:i w:val="0"/>
          <w:iCs w:val="0"/>
          <w:color w:val="auto"/>
          <w:sz w:val="36"/>
          <w:szCs w:val="36"/>
          <w:highlight w:val="none"/>
          <w:lang w:val="en-US"/>
        </w:rPr>
      </w:pPr>
      <w:r>
        <w:rPr>
          <w:rFonts w:hint="eastAsia" w:ascii="宋体" w:hAnsi="宋体" w:eastAsia="宋体" w:cs="宋体"/>
          <w:i w:val="0"/>
          <w:iCs w:val="0"/>
          <w:color w:val="auto"/>
          <w:sz w:val="36"/>
          <w:szCs w:val="36"/>
          <w:highlight w:val="none"/>
        </w:rPr>
        <w:t>项目名称：</w:t>
      </w:r>
      <w:r>
        <w:rPr>
          <w:rFonts w:hint="eastAsia" w:cs="宋体"/>
          <w:i w:val="0"/>
          <w:iCs w:val="0"/>
          <w:color w:val="auto"/>
          <w:sz w:val="36"/>
          <w:szCs w:val="36"/>
          <w:highlight w:val="none"/>
          <w:lang w:val="en-US" w:eastAsia="zh-CN"/>
        </w:rPr>
        <w:t>自治区应急管理厅法律顾问服务项目</w:t>
      </w:r>
    </w:p>
    <w:p w14:paraId="2BE6A468">
      <w:pPr>
        <w:ind w:left="2220" w:leftChars="175" w:hanging="1800" w:hangingChars="500"/>
        <w:rPr>
          <w:rFonts w:hint="eastAsia" w:ascii="宋体" w:hAnsi="宋体" w:eastAsia="宋体" w:cs="宋体"/>
          <w:i w:val="0"/>
          <w:iCs w:val="0"/>
          <w:color w:val="auto"/>
          <w:sz w:val="36"/>
          <w:szCs w:val="36"/>
          <w:highlight w:val="none"/>
          <w:lang w:eastAsia="zh-CN"/>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cs="宋体"/>
          <w:i w:val="0"/>
          <w:iCs w:val="0"/>
          <w:color w:val="auto"/>
          <w:sz w:val="36"/>
          <w:szCs w:val="36"/>
          <w:highlight w:val="none"/>
          <w:lang w:eastAsia="zh-CN"/>
        </w:rPr>
        <w:t>新疆维吾尔自治区应急管理厅</w:t>
      </w:r>
    </w:p>
    <w:p w14:paraId="1D9AB19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采购代理机构：</w:t>
      </w:r>
      <w:r>
        <w:rPr>
          <w:rFonts w:hint="eastAsia" w:cs="宋体"/>
          <w:i w:val="0"/>
          <w:iCs w:val="0"/>
          <w:color w:val="auto"/>
          <w:sz w:val="36"/>
          <w:szCs w:val="36"/>
          <w:highlight w:val="none"/>
          <w:lang w:eastAsia="zh-CN"/>
        </w:rPr>
        <w:t>新疆星圣源工程项目管理有限公司</w:t>
      </w:r>
      <w:r>
        <w:rPr>
          <w:rFonts w:hint="eastAsia" w:ascii="宋体" w:hAnsi="宋体" w:eastAsia="宋体" w:cs="宋体"/>
          <w:i w:val="0"/>
          <w:iCs w:val="0"/>
          <w:color w:val="auto"/>
          <w:sz w:val="36"/>
          <w:szCs w:val="36"/>
          <w:highlight w:val="none"/>
          <w:u w:val="none"/>
        </w:rPr>
        <w:t xml:space="preserve">                            </w:t>
      </w:r>
    </w:p>
    <w:p w14:paraId="5F9615B3">
      <w:pPr>
        <w:rPr>
          <w:rFonts w:ascii="黑体" w:hAnsi="黑体" w:eastAsia="黑体"/>
          <w:i w:val="0"/>
          <w:iCs w:val="0"/>
          <w:color w:val="auto"/>
          <w:highlight w:val="none"/>
        </w:rPr>
      </w:pPr>
    </w:p>
    <w:p w14:paraId="1489493A">
      <w:pPr>
        <w:jc w:val="center"/>
        <w:rPr>
          <w:rFonts w:hint="eastAsia" w:ascii="宋体" w:hAnsi="宋体" w:eastAsia="宋体" w:cs="宋体"/>
          <w:b/>
          <w:bCs/>
          <w:i w:val="0"/>
          <w:iCs w:val="0"/>
          <w:color w:val="auto"/>
          <w:sz w:val="36"/>
          <w:szCs w:val="36"/>
          <w:highlight w:val="none"/>
        </w:rPr>
        <w:sectPr>
          <w:headerReference r:id="rId5" w:type="default"/>
          <w:headerReference r:id="rId6" w:type="even"/>
          <w:footerReference r:id="rId7" w:type="even"/>
          <w:pgSz w:w="11906" w:h="16838"/>
          <w:pgMar w:top="1440" w:right="1800" w:bottom="1440" w:left="1800" w:header="851" w:footer="992" w:gutter="0"/>
          <w:cols w:space="425" w:num="1"/>
          <w:docGrid w:type="lines" w:linePitch="312" w:charSpace="0"/>
        </w:sectPr>
      </w:pPr>
    </w:p>
    <w:p w14:paraId="4B44C8D4">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56DDF94B">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i w:val="0"/>
          <w:iCs w:val="0"/>
          <w:color w:val="auto"/>
          <w:sz w:val="24"/>
          <w:szCs w:val="24"/>
          <w:highlight w:val="none"/>
        </w:rPr>
      </w:pPr>
    </w:p>
    <w:p w14:paraId="696E10A0">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_Toc17981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_Toc17981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699D8F">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_Toc30531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088C77">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_Toc16681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项目采购需求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_Toc16681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1D24A4">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_Toc21443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评审方法及标准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DA27948">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_Toc9685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第五章 </w:t>
      </w:r>
      <w:r>
        <w:rPr>
          <w:rFonts w:hint="eastAsia" w:ascii="宋体" w:hAnsi="宋体" w:eastAsia="宋体" w:cs="宋体"/>
          <w:bCs/>
          <w:i w:val="0"/>
          <w:iCs w:val="0"/>
          <w:kern w:val="44"/>
          <w:sz w:val="24"/>
          <w:szCs w:val="24"/>
          <w:highlight w:val="none"/>
          <w:lang w:val="zh-CN" w:eastAsia="zh-CN" w:bidi="ar-SA"/>
        </w:rPr>
        <w:t>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_Toc9685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0A38020">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_Toc13944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第六章 </w:t>
      </w:r>
      <w:r>
        <w:rPr>
          <w:rFonts w:hint="eastAsia" w:ascii="宋体" w:hAnsi="宋体" w:eastAsia="宋体" w:cs="宋体"/>
          <w:i w:val="0"/>
          <w:iCs w:val="0"/>
          <w:sz w:val="24"/>
          <w:szCs w:val="24"/>
          <w:highlight w:val="none"/>
        </w:rPr>
        <w:t>响应文件的格式</w:t>
      </w:r>
      <w:r>
        <w:rPr>
          <w:rFonts w:hint="eastAsia" w:ascii="宋体" w:hAnsi="宋体" w:eastAsia="宋体" w:cs="宋体"/>
          <w:sz w:val="24"/>
          <w:szCs w:val="24"/>
          <w:highlight w:val="none"/>
        </w:rPr>
        <w:tab/>
      </w:r>
      <w:r>
        <w:rPr>
          <w:rFonts w:hint="eastAsia" w:ascii="宋体" w:hAnsi="宋体" w:eastAsia="宋体" w:cs="宋体"/>
          <w:i w:val="0"/>
          <w:iCs w:val="0"/>
          <w:color w:val="auto"/>
          <w:sz w:val="24"/>
          <w:szCs w:val="24"/>
          <w:highlight w:val="none"/>
        </w:rPr>
        <w:fldChar w:fldCharType="end"/>
      </w:r>
      <w:r>
        <w:rPr>
          <w:rFonts w:hint="eastAsia" w:ascii="宋体" w:eastAsia="宋体" w:cs="宋体"/>
          <w:i w:val="0"/>
          <w:iCs w:val="0"/>
          <w:color w:val="auto"/>
          <w:sz w:val="24"/>
          <w:szCs w:val="24"/>
          <w:highlight w:val="none"/>
          <w:lang w:val="en-US" w:eastAsia="zh-CN"/>
        </w:rPr>
        <w:t>48</w:t>
      </w:r>
    </w:p>
    <w:p w14:paraId="48019FEB">
      <w:pPr>
        <w:keepNext w:val="0"/>
        <w:keepLines w:val="0"/>
        <w:pageBreakBefore w:val="0"/>
        <w:widowControl w:val="0"/>
        <w:kinsoku/>
        <w:wordWrap/>
        <w:overflowPunct/>
        <w:topLinePunct w:val="0"/>
        <w:autoSpaceDE/>
        <w:autoSpaceDN/>
        <w:bidi w:val="0"/>
        <w:adjustRightInd/>
        <w:snapToGrid/>
        <w:spacing w:line="480" w:lineRule="auto"/>
        <w:textAlignment w:val="auto"/>
        <w:rPr>
          <w:rFonts w:ascii="黑体" w:hAnsi="黑体" w:eastAsia="黑体"/>
          <w:i w:val="0"/>
          <w:iCs w:val="0"/>
          <w:color w:val="auto"/>
          <w:sz w:val="32"/>
          <w:szCs w:val="32"/>
          <w:highlight w:val="none"/>
        </w:rPr>
      </w:pPr>
      <w:r>
        <w:rPr>
          <w:rFonts w:hint="eastAsia" w:ascii="宋体" w:hAnsi="宋体" w:eastAsia="宋体" w:cs="宋体"/>
          <w:i w:val="0"/>
          <w:iCs w:val="0"/>
          <w:color w:val="auto"/>
          <w:sz w:val="24"/>
          <w:szCs w:val="24"/>
          <w:highlight w:val="none"/>
        </w:rPr>
        <w:fldChar w:fldCharType="end"/>
      </w:r>
    </w:p>
    <w:p w14:paraId="1D3311F6">
      <w:pPr>
        <w:jc w:val="center"/>
        <w:rPr>
          <w:rFonts w:ascii="黑体" w:hAnsi="黑体" w:eastAsia="黑体"/>
          <w:i w:val="0"/>
          <w:iCs w:val="0"/>
          <w:color w:val="auto"/>
          <w:sz w:val="32"/>
          <w:szCs w:val="32"/>
          <w:highlight w:val="none"/>
        </w:rPr>
        <w:sectPr>
          <w:pgSz w:w="11906" w:h="16838"/>
          <w:pgMar w:top="1440" w:right="1800" w:bottom="1440" w:left="1800" w:header="851" w:footer="992" w:gutter="0"/>
          <w:cols w:space="425" w:num="1"/>
          <w:docGrid w:type="lines" w:linePitch="312" w:charSpace="0"/>
        </w:sectPr>
      </w:pPr>
    </w:p>
    <w:p w14:paraId="6AED85B7">
      <w:pPr>
        <w:pStyle w:val="7"/>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7981"/>
      <w:r>
        <w:rPr>
          <w:rFonts w:hint="eastAsia" w:ascii="宋体" w:hAnsi="宋体" w:eastAsia="宋体" w:cs="宋体"/>
          <w:b/>
          <w:bCs/>
          <w:i w:val="0"/>
          <w:iCs w:val="0"/>
          <w:color w:val="auto"/>
          <w:kern w:val="44"/>
          <w:sz w:val="36"/>
          <w:szCs w:val="36"/>
          <w:highlight w:val="none"/>
          <w:lang w:val="en-US" w:eastAsia="zh-CN" w:bidi="ar-SA"/>
        </w:rPr>
        <w:t>第一章 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7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246BF6A">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2" w:name="_Toc2027"/>
            <w:bookmarkStart w:id="3" w:name="_Toc109899829"/>
            <w:bookmarkStart w:id="4" w:name="_Toc28359089"/>
            <w:bookmarkStart w:id="5" w:name="_Toc155185860"/>
            <w:bookmarkStart w:id="6" w:name="_Toc163492812"/>
            <w:bookmarkStart w:id="7" w:name="_Toc28359012"/>
            <w:bookmarkStart w:id="8" w:name="_Toc35393798"/>
            <w:bookmarkStart w:id="9" w:name="_Toc140132745"/>
            <w:bookmarkStart w:id="10" w:name="_Toc109900248"/>
            <w:bookmarkStart w:id="11" w:name="_Toc44583628"/>
            <w:bookmarkStart w:id="12" w:name="_Toc109899410"/>
            <w:bookmarkStart w:id="13" w:name="_Toc35393629"/>
            <w:r>
              <w:rPr>
                <w:rFonts w:hint="eastAsia"/>
                <w:i w:val="0"/>
                <w:iCs w:val="0"/>
                <w:color w:val="auto"/>
                <w:sz w:val="24"/>
                <w:szCs w:val="24"/>
                <w:highlight w:val="none"/>
                <w:lang w:val="en-US" w:eastAsia="zh-CN"/>
              </w:rPr>
              <w:t>项目概况：</w:t>
            </w:r>
            <w:bookmarkEnd w:id="2"/>
          </w:p>
          <w:p w14:paraId="5C1C1A25">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自治区应急管理厅法律顾问服务项目</w:t>
            </w: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default" w:ascii="宋体" w:hAnsi="宋体" w:eastAsia="宋体" w:cstheme="minorBidi"/>
                <w:i w:val="0"/>
                <w:iCs w:val="0"/>
                <w:color w:val="auto"/>
                <w:kern w:val="2"/>
                <w:sz w:val="24"/>
                <w:szCs w:val="22"/>
                <w:highlight w:val="none"/>
                <w:u w:val="single"/>
                <w:lang w:val="en-US" w:eastAsia="zh-CN" w:bidi="ar-SA"/>
              </w:rPr>
              <w:t>（</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default" w:ascii="宋体" w:hAnsi="宋体" w:eastAsia="宋体" w:cstheme="minorBidi"/>
                <w:i w:val="0"/>
                <w:iCs w:val="0"/>
                <w:color w:val="auto"/>
                <w:kern w:val="2"/>
                <w:sz w:val="24"/>
                <w:szCs w:val="22"/>
                <w:highlight w:val="none"/>
                <w:u w:val="single"/>
                <w:lang w:val="en-US" w:eastAsia="zh-CN" w:bidi="ar-SA"/>
              </w:rPr>
              <w:t>）</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04</w:t>
            </w:r>
            <w:r>
              <w:rPr>
                <w:rFonts w:hint="default" w:ascii="宋体" w:hAnsi="宋体" w:eastAsia="宋体" w:cstheme="minorBidi"/>
                <w:i w:val="0"/>
                <w:iCs w:val="0"/>
                <w:color w:val="auto"/>
                <w:kern w:val="2"/>
                <w:sz w:val="24"/>
                <w:szCs w:val="22"/>
                <w:highlight w:val="cyan"/>
                <w:u w:val="single"/>
                <w:lang w:val="en-US" w:eastAsia="zh-CN" w:bidi="ar-SA"/>
              </w:rPr>
              <w:t>月</w:t>
            </w:r>
            <w:r>
              <w:rPr>
                <w:rFonts w:hint="eastAsia" w:cstheme="minorBidi"/>
                <w:i w:val="0"/>
                <w:iCs w:val="0"/>
                <w:color w:val="auto"/>
                <w:kern w:val="2"/>
                <w:sz w:val="24"/>
                <w:szCs w:val="22"/>
                <w:highlight w:val="cyan"/>
                <w:u w:val="single"/>
                <w:lang w:val="en-US" w:eastAsia="zh-CN" w:bidi="ar-SA"/>
              </w:rPr>
              <w:t>23</w:t>
            </w:r>
            <w:r>
              <w:rPr>
                <w:rFonts w:hint="default" w:ascii="宋体" w:hAnsi="宋体" w:eastAsia="宋体" w:cstheme="minorBidi"/>
                <w:i w:val="0"/>
                <w:iCs w:val="0"/>
                <w:color w:val="auto"/>
                <w:kern w:val="2"/>
                <w:sz w:val="24"/>
                <w:szCs w:val="22"/>
                <w:highlight w:val="cyan"/>
                <w:u w:val="single"/>
                <w:lang w:val="en-US" w:eastAsia="zh-CN" w:bidi="ar-SA"/>
              </w:rPr>
              <w:t>日</w:t>
            </w:r>
            <w:r>
              <w:rPr>
                <w:rFonts w:hint="eastAsia" w:cstheme="minorBidi"/>
                <w:i w:val="0"/>
                <w:iCs w:val="0"/>
                <w:color w:val="auto"/>
                <w:kern w:val="2"/>
                <w:sz w:val="24"/>
                <w:szCs w:val="22"/>
                <w:highlight w:val="cyan"/>
                <w:u w:val="single"/>
                <w:lang w:val="en-US" w:eastAsia="zh-CN" w:bidi="ar-SA"/>
              </w:rPr>
              <w:t>16时00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288D247B">
      <w:pPr>
        <w:pStyle w:val="8"/>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i w:val="0"/>
          <w:iCs w:val="0"/>
          <w:color w:val="auto"/>
          <w:sz w:val="24"/>
          <w:szCs w:val="24"/>
          <w:highlight w:val="none"/>
          <w:lang w:val="hr-HR"/>
        </w:rPr>
      </w:pPr>
      <w:bookmarkStart w:id="14" w:name="_Toc5335"/>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3"/>
      <w:bookmarkEnd w:id="4"/>
      <w:bookmarkEnd w:id="5"/>
      <w:bookmarkEnd w:id="6"/>
      <w:bookmarkEnd w:id="7"/>
      <w:bookmarkEnd w:id="8"/>
      <w:bookmarkEnd w:id="9"/>
      <w:bookmarkEnd w:id="10"/>
      <w:bookmarkEnd w:id="11"/>
      <w:bookmarkEnd w:id="12"/>
      <w:bookmarkEnd w:id="13"/>
      <w:bookmarkEnd w:id="14"/>
    </w:p>
    <w:p w14:paraId="087F872F">
      <w:pPr>
        <w:pStyle w:val="40"/>
        <w:pageBreakBefore w:val="0"/>
        <w:kinsoku/>
        <w:overflowPunct/>
        <w:topLinePunct w:val="0"/>
        <w:bidi w:val="0"/>
        <w:spacing w:line="380" w:lineRule="exact"/>
        <w:ind w:left="0" w:leftChars="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1.项目编号：</w:t>
      </w:r>
      <w:r>
        <w:rPr>
          <w:rFonts w:hint="eastAsia" w:cs="宋体"/>
          <w:color w:val="auto"/>
          <w:sz w:val="24"/>
          <w:szCs w:val="24"/>
          <w:highlight w:val="none"/>
          <w:u w:val="none"/>
          <w:lang w:val="en-US" w:eastAsia="zh-CN"/>
        </w:rPr>
        <w:t>XSY-2026-Z-057</w:t>
      </w:r>
    </w:p>
    <w:p w14:paraId="35FF9755">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cs="宋体"/>
          <w:i w:val="0"/>
          <w:iCs w:val="0"/>
          <w:color w:val="auto"/>
          <w:sz w:val="24"/>
          <w:szCs w:val="24"/>
          <w:highlight w:val="none"/>
          <w:lang w:val="hr-HR" w:eastAsia="zh-CN"/>
        </w:rPr>
        <w:t>自治区应急管理厅法律顾问服务项目</w:t>
      </w:r>
    </w:p>
    <w:p w14:paraId="7CE24846">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0A96AE98">
      <w:pPr>
        <w:pStyle w:val="40"/>
        <w:pageBreakBefore w:val="0"/>
        <w:kinsoku/>
        <w:overflowPunct/>
        <w:topLinePunct w:val="0"/>
        <w:bidi w:val="0"/>
        <w:spacing w:line="380" w:lineRule="exact"/>
        <w:ind w:left="0" w:leftChars="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cs="宋体"/>
          <w:i w:val="0"/>
          <w:iCs w:val="0"/>
          <w:color w:val="auto"/>
          <w:sz w:val="24"/>
          <w:szCs w:val="24"/>
          <w:highlight w:val="none"/>
          <w:u w:val="none"/>
          <w:lang w:val="en-US" w:eastAsia="zh-CN"/>
        </w:rPr>
        <w:t>20万元</w:t>
      </w:r>
    </w:p>
    <w:p w14:paraId="71356F0B">
      <w:pPr>
        <w:pStyle w:val="40"/>
        <w:pageBreakBefore w:val="0"/>
        <w:kinsoku/>
        <w:overflowPunct/>
        <w:topLinePunct w:val="0"/>
        <w:bidi w:val="0"/>
        <w:spacing w:line="380" w:lineRule="exact"/>
        <w:ind w:left="0" w:leftChars="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cs="宋体"/>
          <w:i w:val="0"/>
          <w:iCs w:val="0"/>
          <w:color w:val="auto"/>
          <w:sz w:val="24"/>
          <w:szCs w:val="24"/>
          <w:highlight w:val="none"/>
          <w:u w:val="none"/>
          <w:lang w:val="en-US" w:eastAsia="zh-CN"/>
        </w:rPr>
        <w:t>20万元</w:t>
      </w:r>
    </w:p>
    <w:p w14:paraId="4710C5DD">
      <w:pPr>
        <w:pageBreakBefore w:val="0"/>
        <w:kinsoku/>
        <w:overflowPunct/>
        <w:topLinePunct w:val="0"/>
        <w:bidi w:val="0"/>
        <w:spacing w:line="380" w:lineRule="exact"/>
        <w:ind w:left="0" w:leftChars="0" w:firstLine="480" w:firstLineChars="200"/>
        <w:textAlignment w:val="auto"/>
        <w:rPr>
          <w:rFonts w:hint="default" w:ascii="宋体" w:hAnsi="宋体" w:eastAsia="宋体" w:cs="宋体"/>
          <w:i w:val="0"/>
          <w:iCs w:val="0"/>
          <w:color w:val="auto"/>
          <w:sz w:val="24"/>
          <w:szCs w:val="24"/>
          <w:highlight w:val="none"/>
          <w:u w:val="single"/>
          <w:lang w:val="en-US"/>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w:t>
      </w:r>
      <w:r>
        <w:rPr>
          <w:rFonts w:hint="eastAsia" w:cs="宋体"/>
          <w:i w:val="0"/>
          <w:iCs w:val="0"/>
          <w:color w:val="auto"/>
          <w:sz w:val="24"/>
          <w:szCs w:val="24"/>
          <w:highlight w:val="none"/>
          <w:lang w:val="hr-HR" w:eastAsia="zh-CN"/>
        </w:rPr>
        <w:t>自治区应急管理厅法律顾问服务</w:t>
      </w:r>
      <w:r>
        <w:rPr>
          <w:rFonts w:hint="eastAsia" w:cs="宋体"/>
          <w:i w:val="0"/>
          <w:iCs w:val="0"/>
          <w:color w:val="auto"/>
          <w:sz w:val="24"/>
          <w:szCs w:val="24"/>
          <w:highlight w:val="none"/>
          <w:lang w:val="en-US" w:eastAsia="zh-CN"/>
        </w:rPr>
        <w:t>。</w:t>
      </w:r>
    </w:p>
    <w:p w14:paraId="3618C548">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none"/>
        </w:rPr>
        <w:t>合同</w:t>
      </w:r>
      <w:r>
        <w:rPr>
          <w:rFonts w:hint="eastAsia" w:cs="宋体"/>
          <w:i w:val="0"/>
          <w:iCs w:val="0"/>
          <w:color w:val="auto"/>
          <w:sz w:val="24"/>
          <w:szCs w:val="24"/>
          <w:highlight w:val="none"/>
          <w:u w:val="none"/>
          <w:lang w:val="en-US" w:eastAsia="zh-CN"/>
        </w:rPr>
        <w:t>履约</w:t>
      </w:r>
      <w:r>
        <w:rPr>
          <w:rFonts w:hint="eastAsia" w:ascii="宋体" w:hAnsi="宋体" w:eastAsia="宋体" w:cs="宋体"/>
          <w:i w:val="0"/>
          <w:iCs w:val="0"/>
          <w:color w:val="auto"/>
          <w:sz w:val="24"/>
          <w:szCs w:val="24"/>
          <w:highlight w:val="none"/>
          <w:u w:val="none"/>
        </w:rPr>
        <w:t>期限：</w:t>
      </w:r>
      <w:r>
        <w:rPr>
          <w:rFonts w:hint="eastAsia" w:cs="宋体"/>
          <w:i w:val="0"/>
          <w:iCs w:val="0"/>
          <w:color w:val="auto"/>
          <w:sz w:val="24"/>
          <w:szCs w:val="24"/>
          <w:highlight w:val="none"/>
          <w:u w:val="none"/>
          <w:lang w:val="en-US" w:eastAsia="zh-CN"/>
        </w:rPr>
        <w:t>自2026年6月6日至2027年6月5日</w:t>
      </w:r>
      <w:r>
        <w:rPr>
          <w:rFonts w:hint="eastAsia" w:cs="宋体"/>
          <w:i w:val="0"/>
          <w:iCs w:val="0"/>
          <w:color w:val="auto"/>
          <w:sz w:val="24"/>
          <w:szCs w:val="24"/>
          <w:highlight w:val="none"/>
          <w:u w:val="none"/>
          <w:lang w:eastAsia="zh-CN"/>
        </w:rPr>
        <w:t>。</w:t>
      </w:r>
    </w:p>
    <w:p w14:paraId="52EDC9AD">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bookmarkStart w:id="15" w:name="_Toc35393630"/>
      <w:bookmarkStart w:id="16" w:name="_Toc28359013"/>
      <w:bookmarkStart w:id="17" w:name="_Toc44583629"/>
      <w:bookmarkStart w:id="18" w:name="_Toc28359090"/>
      <w:bookmarkStart w:id="19" w:name="_Toc35393799"/>
      <w:r>
        <w:rPr>
          <w:rFonts w:hint="eastAsia" w:ascii="宋体" w:hAnsi="宋体" w:eastAsia="宋体" w:cs="宋体"/>
          <w:i w:val="0"/>
          <w:iCs w:val="0"/>
          <w:color w:val="auto"/>
          <w:sz w:val="24"/>
          <w:szCs w:val="24"/>
          <w:highlight w:val="none"/>
          <w:lang w:val="en-US" w:eastAsia="zh-CN"/>
        </w:rPr>
        <w:t>8.</w:t>
      </w:r>
      <w:bookmarkStart w:id="20" w:name="_Hlk162011358"/>
      <w:r>
        <w:rPr>
          <w:rFonts w:hint="eastAsia" w:ascii="宋体" w:hAnsi="宋体" w:eastAsia="宋体" w:cs="宋体"/>
          <w:i w:val="0"/>
          <w:iCs w:val="0"/>
          <w:color w:val="auto"/>
          <w:sz w:val="24"/>
          <w:szCs w:val="24"/>
          <w:highlight w:val="none"/>
          <w:lang w:val="en-US" w:eastAsia="zh-CN"/>
        </w:rPr>
        <w:t>本项目是否接受联合体：□是</w:t>
      </w:r>
      <w:bookmarkEnd w:id="20"/>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34ECD1B7">
      <w:pPr>
        <w:pStyle w:val="8"/>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1" w:name="_Toc109900249"/>
      <w:bookmarkStart w:id="22" w:name="_Toc23382"/>
      <w:bookmarkStart w:id="23" w:name="_Toc109899411"/>
      <w:bookmarkStart w:id="24" w:name="_Toc155185861"/>
      <w:bookmarkStart w:id="25" w:name="_Toc140132746"/>
      <w:bookmarkStart w:id="26" w:name="_Toc163492813"/>
      <w:bookmarkStart w:id="27" w:name="_Toc109899830"/>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5"/>
      <w:bookmarkEnd w:id="16"/>
      <w:bookmarkEnd w:id="17"/>
      <w:bookmarkEnd w:id="18"/>
      <w:bookmarkEnd w:id="19"/>
      <w:bookmarkEnd w:id="21"/>
      <w:bookmarkEnd w:id="22"/>
      <w:bookmarkEnd w:id="23"/>
      <w:bookmarkEnd w:id="24"/>
      <w:bookmarkEnd w:id="25"/>
      <w:bookmarkEnd w:id="26"/>
      <w:bookmarkEnd w:id="27"/>
    </w:p>
    <w:p w14:paraId="746EB5D3">
      <w:pPr>
        <w:pageBreakBefore w:val="0"/>
        <w:kinsoku/>
        <w:overflowPunct/>
        <w:topLinePunct w:val="0"/>
        <w:bidi w:val="0"/>
        <w:spacing w:line="380" w:lineRule="exact"/>
        <w:ind w:left="0" w:leftChars="0" w:firstLine="480" w:firstLineChars="200"/>
        <w:textAlignment w:val="auto"/>
        <w:rPr>
          <w:rFonts w:hint="eastAsia" w:ascii="宋体" w:hAnsi="宋体" w:eastAsia="宋体" w:cs="宋体"/>
          <w:i w:val="0"/>
          <w:iCs w:val="0"/>
          <w:strike/>
          <w:dstrike w:val="0"/>
          <w:color w:val="auto"/>
          <w:sz w:val="24"/>
          <w:szCs w:val="24"/>
          <w:highlight w:val="none"/>
          <w:lang w:val="en-US" w:eastAsia="zh-CN"/>
        </w:rPr>
      </w:pPr>
      <w:bookmarkStart w:id="28" w:name="_Toc28359014"/>
      <w:bookmarkStart w:id="29" w:name="_Toc44583630"/>
      <w:bookmarkStart w:id="30" w:name="_Toc35393631"/>
      <w:bookmarkStart w:id="31" w:name="_Toc28359091"/>
      <w:bookmarkStart w:id="32" w:name="_Toc35393800"/>
      <w:r>
        <w:rPr>
          <w:rFonts w:hint="eastAsia" w:ascii="宋体" w:hAnsi="宋体" w:eastAsia="宋体" w:cs="宋体"/>
          <w:i w:val="0"/>
          <w:iCs w:val="0"/>
          <w:color w:val="auto"/>
          <w:sz w:val="24"/>
          <w:szCs w:val="24"/>
          <w:highlight w:val="none"/>
          <w:lang w:val="en-US" w:eastAsia="zh-CN"/>
        </w:rPr>
        <w:t>1. 满足《中华人民共和国政府采购法》第二十二条规定；</w:t>
      </w:r>
    </w:p>
    <w:p w14:paraId="6F3C4B1B">
      <w:pPr>
        <w:pageBreakBefore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u w:val="none"/>
          <w:lang w:val="en-US" w:eastAsia="zh-CN"/>
        </w:rPr>
      </w:pPr>
      <w:bookmarkStart w:id="33"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ascii="宋体" w:hAnsi="宋体" w:eastAsia="宋体" w:cs="宋体"/>
          <w:i w:val="0"/>
          <w:iCs w:val="0"/>
          <w:color w:val="auto"/>
          <w:sz w:val="24"/>
          <w:szCs w:val="24"/>
          <w:highlight w:val="none"/>
          <w:u w:val="none"/>
        </w:rPr>
        <w:t>：</w:t>
      </w:r>
      <w:r>
        <w:rPr>
          <w:rFonts w:hint="eastAsia" w:cs="宋体"/>
          <w:color w:val="auto"/>
          <w:sz w:val="24"/>
          <w:szCs w:val="24"/>
          <w:highlight w:val="none"/>
          <w:u w:val="none"/>
          <w:lang w:val="en-US" w:eastAsia="zh-CN"/>
        </w:rPr>
        <w:t>本项目不</w:t>
      </w:r>
      <w:r>
        <w:rPr>
          <w:rFonts w:hint="eastAsia" w:ascii="宋体" w:hAnsi="宋体" w:eastAsia="宋体" w:cs="宋体"/>
          <w:color w:val="auto"/>
          <w:sz w:val="24"/>
          <w:highlight w:val="none"/>
          <w:u w:val="none"/>
          <w:lang w:val="en-US" w:eastAsia="zh-CN"/>
        </w:rPr>
        <w:t>专门面向</w:t>
      </w:r>
      <w:r>
        <w:rPr>
          <w:rFonts w:hint="eastAsia" w:cs="宋体"/>
          <w:color w:val="auto"/>
          <w:sz w:val="24"/>
          <w:highlight w:val="none"/>
          <w:u w:val="none"/>
          <w:lang w:val="en-US" w:eastAsia="zh-CN"/>
        </w:rPr>
        <w:t>中小</w:t>
      </w:r>
      <w:r>
        <w:rPr>
          <w:rFonts w:hint="eastAsia" w:ascii="宋体" w:hAnsi="宋体" w:eastAsia="宋体" w:cs="宋体"/>
          <w:color w:val="auto"/>
          <w:sz w:val="24"/>
          <w:highlight w:val="none"/>
          <w:u w:val="none"/>
          <w:lang w:val="en-US" w:eastAsia="zh-CN"/>
        </w:rPr>
        <w:t>企业。</w:t>
      </w:r>
      <w:r>
        <w:rPr>
          <w:rFonts w:hint="eastAsia" w:ascii="宋体" w:hAnsi="宋体" w:eastAsia="宋体" w:cs="宋体"/>
          <w:i w:val="0"/>
          <w:iCs w:val="0"/>
          <w:color w:val="auto"/>
          <w:sz w:val="24"/>
          <w:szCs w:val="24"/>
          <w:highlight w:val="none"/>
          <w:u w:val="none"/>
          <w:lang w:val="en-US" w:eastAsia="zh-CN"/>
        </w:rPr>
        <w:t xml:space="preserve">          </w:t>
      </w:r>
    </w:p>
    <w:p w14:paraId="7664AA54">
      <w:pPr>
        <w:pageBreakBefore w:val="0"/>
        <w:kinsoku/>
        <w:overflowPunct/>
        <w:topLinePunct w:val="0"/>
        <w:bidi w:val="0"/>
        <w:spacing w:line="380" w:lineRule="exact"/>
        <w:ind w:left="0" w:leftChars="0" w:firstLine="480" w:firstLineChars="200"/>
        <w:textAlignment w:val="auto"/>
        <w:rPr>
          <w:rFonts w:hint="eastAsia"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bookmarkEnd w:id="33"/>
      <w:bookmarkStart w:id="34" w:name="_Toc155185862"/>
      <w:bookmarkStart w:id="35" w:name="_Toc109900250"/>
      <w:bookmarkStart w:id="36" w:name="_Toc163492814"/>
      <w:bookmarkStart w:id="37" w:name="_Toc140132747"/>
      <w:bookmarkStart w:id="38" w:name="_Toc109899831"/>
      <w:bookmarkStart w:id="39" w:name="_Toc109899412"/>
      <w:r>
        <w:rPr>
          <w:rFonts w:hint="eastAsia" w:ascii="宋体" w:hAnsi="宋体" w:eastAsia="宋体" w:cs="宋体"/>
          <w:i w:val="0"/>
          <w:iCs w:val="0"/>
          <w:color w:val="auto"/>
          <w:sz w:val="24"/>
          <w:szCs w:val="24"/>
          <w:highlight w:val="none"/>
          <w:u w:val="none"/>
          <w:lang w:val="en-US" w:eastAsia="zh-CN"/>
        </w:rPr>
        <w:t>供应商须具备有效的律师事务所执业许可证，项目负责人需须为专职律师，持有有效律师执业证书（专职）</w:t>
      </w:r>
      <w:r>
        <w:rPr>
          <w:rFonts w:hint="eastAsia" w:cs="宋体"/>
          <w:i w:val="0"/>
          <w:iCs w:val="0"/>
          <w:color w:val="auto"/>
          <w:sz w:val="24"/>
          <w:szCs w:val="24"/>
          <w:highlight w:val="none"/>
          <w:u w:val="none"/>
          <w:lang w:val="en-US" w:eastAsia="zh-CN"/>
        </w:rPr>
        <w:t>。</w:t>
      </w:r>
    </w:p>
    <w:p w14:paraId="172418FE">
      <w:pPr>
        <w:pStyle w:val="8"/>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0" w:name="_Toc17394"/>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8"/>
      <w:bookmarkEnd w:id="29"/>
      <w:bookmarkEnd w:id="30"/>
      <w:bookmarkEnd w:id="31"/>
      <w:bookmarkEnd w:id="32"/>
      <w:bookmarkEnd w:id="34"/>
      <w:bookmarkEnd w:id="35"/>
      <w:bookmarkEnd w:id="36"/>
      <w:bookmarkEnd w:id="37"/>
      <w:bookmarkEnd w:id="38"/>
      <w:bookmarkEnd w:id="39"/>
      <w:bookmarkEnd w:id="40"/>
      <w:r>
        <w:rPr>
          <w:rFonts w:hint="eastAsia" w:ascii="宋体" w:hAnsi="宋体" w:eastAsia="宋体" w:cs="宋体"/>
          <w:b/>
          <w:bCs/>
          <w:i w:val="0"/>
          <w:iCs w:val="0"/>
          <w:color w:val="auto"/>
          <w:kern w:val="2"/>
          <w:sz w:val="24"/>
          <w:szCs w:val="24"/>
          <w:highlight w:val="none"/>
          <w:lang w:val="hr-HR" w:eastAsia="zh-CN" w:bidi="ar-SA"/>
        </w:rPr>
        <w:t xml:space="preserve"> </w:t>
      </w:r>
    </w:p>
    <w:p w14:paraId="639CA65B">
      <w:pPr>
        <w:pageBreakBefore w:val="0"/>
        <w:kinsoku/>
        <w:overflowPunct/>
        <w:topLinePunct w:val="0"/>
        <w:bidi w:val="0"/>
        <w:spacing w:line="380" w:lineRule="exact"/>
        <w:ind w:left="0" w:leftChars="0" w:firstLine="540"/>
        <w:textAlignment w:val="auto"/>
        <w:rPr>
          <w:rFonts w:hint="eastAsia" w:ascii="宋体" w:hAnsi="宋体" w:eastAsia="宋体" w:cs="宋体"/>
          <w:i w:val="0"/>
          <w:iCs w:val="0"/>
          <w:color w:val="auto"/>
          <w:sz w:val="24"/>
          <w:szCs w:val="24"/>
          <w:highlight w:val="none"/>
          <w:lang w:val="hr-HR" w:eastAsia="zh-CN"/>
        </w:rPr>
      </w:pPr>
      <w:bookmarkStart w:id="41" w:name="_Hlk130457234"/>
      <w:bookmarkStart w:id="42" w:name="_Hlk130457261"/>
      <w:bookmarkStart w:id="43" w:name="_Toc28359092"/>
      <w:bookmarkStart w:id="44" w:name="_Toc35393632"/>
      <w:bookmarkStart w:id="45" w:name="_Hlk130457327"/>
      <w:bookmarkStart w:id="46" w:name="_Toc28359015"/>
      <w:bookmarkStart w:id="47" w:name="_Toc35393801"/>
      <w:r>
        <w:rPr>
          <w:rFonts w:hint="eastAsia" w:ascii="宋体" w:hAnsi="宋体" w:eastAsia="宋体" w:cs="宋体"/>
          <w:i w:val="0"/>
          <w:iCs w:val="0"/>
          <w:color w:val="auto"/>
          <w:sz w:val="24"/>
          <w:szCs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04</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09</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04</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16</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none"/>
          <w:u w:val="none"/>
        </w:rPr>
        <w:t>，每天上午</w:t>
      </w:r>
      <w:r>
        <w:rPr>
          <w:rFonts w:hint="eastAsia" w:cs="宋体"/>
          <w:i w:val="0"/>
          <w:iCs w:val="0"/>
          <w:color w:val="auto"/>
          <w:sz w:val="24"/>
          <w:szCs w:val="24"/>
          <w:highlight w:val="none"/>
          <w:u w:val="single"/>
          <w:lang w:val="en-US" w:eastAsia="zh-CN"/>
        </w:rPr>
        <w:t>00:00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，下午</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23:59</w:t>
      </w:r>
      <w:r>
        <w:rPr>
          <w:rFonts w:hint="eastAsia" w:ascii="宋体" w:hAnsi="宋体" w:eastAsia="宋体" w:cs="宋体"/>
          <w:i w:val="0"/>
          <w:iCs w:val="0"/>
          <w:color w:val="auto"/>
          <w:sz w:val="24"/>
          <w:szCs w:val="24"/>
          <w:highlight w:val="none"/>
          <w:u w:val="none"/>
        </w:rPr>
        <w:t>（北京时间）</w:t>
      </w:r>
      <w:r>
        <w:rPr>
          <w:rFonts w:hint="eastAsia" w:ascii="宋体" w:hAnsi="宋体" w:eastAsia="宋体" w:cs="宋体"/>
          <w:i w:val="0"/>
          <w:iCs w:val="0"/>
          <w:color w:val="auto"/>
          <w:sz w:val="24"/>
          <w:szCs w:val="24"/>
          <w:highlight w:val="none"/>
          <w:lang w:eastAsia="zh-CN"/>
        </w:rPr>
        <w:t>。</w:t>
      </w:r>
    </w:p>
    <w:bookmarkEnd w:id="41"/>
    <w:p w14:paraId="58CD195B">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8" w:name="_Hlk89807779"/>
      <w:r>
        <w:rPr>
          <w:rFonts w:hint="eastAsia" w:ascii="宋体" w:hAnsi="宋体" w:eastAsia="宋体" w:cs="宋体"/>
          <w:color w:val="auto"/>
          <w:kern w:val="0"/>
          <w:sz w:val="24"/>
          <w:szCs w:val="24"/>
          <w:highlight w:val="none"/>
          <w:u w:val="none"/>
          <w:lang w:val="en-US" w:eastAsia="zh-CN" w:bidi="ar-SA"/>
        </w:rPr>
        <w:t>新疆</w:t>
      </w:r>
      <w:r>
        <w:rPr>
          <w:rFonts w:hint="eastAsia" w:ascii="宋体" w:hAnsi="宋体" w:eastAsia="宋体" w:cs="宋体"/>
          <w:i w:val="0"/>
          <w:iCs w:val="0"/>
          <w:color w:val="auto"/>
          <w:sz w:val="24"/>
          <w:szCs w:val="24"/>
          <w:highlight w:val="none"/>
        </w:rPr>
        <w:t>政府采购</w:t>
      </w:r>
      <w:r>
        <w:rPr>
          <w:rFonts w:hint="eastAsia" w:ascii="宋体" w:hAnsi="宋体" w:eastAsia="宋体" w:cs="宋体"/>
          <w:i w:val="0"/>
          <w:iCs w:val="0"/>
          <w:color w:val="auto"/>
          <w:sz w:val="24"/>
          <w:szCs w:val="24"/>
          <w:highlight w:val="none"/>
          <w:lang w:val="en-US"/>
        </w:rPr>
        <w:t>电子交易云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w:t>
      </w:r>
      <w:r>
        <w:rPr>
          <w:rFonts w:hint="eastAsia" w:ascii="宋体" w:hAnsi="宋体" w:eastAsia="宋体" w:cs="宋体"/>
          <w:color w:val="auto"/>
          <w:sz w:val="24"/>
          <w:szCs w:val="24"/>
          <w:highlight w:val="none"/>
          <w:lang w:val="hr-HR" w:eastAsia="zh-CN"/>
        </w:rPr>
        <w:t>http://www.ccgp-xinjiang.gov.cn/</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w:t>
      </w:r>
      <w:bookmarkEnd w:id="48"/>
    </w:p>
    <w:p w14:paraId="7244C5B7">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供应商登录政采云平台</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lang w:val="en-US"/>
        </w:rPr>
        <w:t>在线申请</w:t>
      </w:r>
      <w:r>
        <w:rPr>
          <w:rFonts w:hint="eastAsia" w:ascii="宋体" w:hAnsi="宋体" w:eastAsia="宋体"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rPr>
        <w:t>获取</w:t>
      </w:r>
      <w:r>
        <w:rPr>
          <w:rFonts w:hint="eastAsia" w:ascii="宋体" w:hAnsi="宋体" w:eastAsia="宋体" w:cs="宋体"/>
          <w:i w:val="0"/>
          <w:iCs w:val="0"/>
          <w:color w:val="auto"/>
          <w:sz w:val="24"/>
          <w:szCs w:val="24"/>
          <w:highlight w:val="none"/>
          <w:lang w:val="en-US" w:eastAsia="zh-CN"/>
        </w:rPr>
        <w:t>电子</w:t>
      </w:r>
      <w:r>
        <w:rPr>
          <w:rFonts w:hint="eastAsia" w:ascii="宋体" w:hAnsi="宋体" w:eastAsia="宋体" w:cs="宋体"/>
          <w:i w:val="0"/>
          <w:iCs w:val="0"/>
          <w:color w:val="auto"/>
          <w:sz w:val="24"/>
          <w:szCs w:val="24"/>
          <w:highlight w:val="none"/>
          <w:lang w:val="en-US"/>
        </w:rPr>
        <w:t>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进入</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项目采购</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应用</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在获取采购文件菜单中选择项目</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申请获取采购文件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6992A033">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2"/>
    <w:bookmarkEnd w:id="43"/>
    <w:bookmarkEnd w:id="44"/>
    <w:bookmarkEnd w:id="45"/>
    <w:bookmarkEnd w:id="46"/>
    <w:bookmarkEnd w:id="47"/>
    <w:p w14:paraId="26D0700D">
      <w:pPr>
        <w:pStyle w:val="8"/>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9" w:name="_Toc163492815"/>
      <w:bookmarkStart w:id="50" w:name="_Toc109899413"/>
      <w:bookmarkStart w:id="51" w:name="_Toc109900251"/>
      <w:bookmarkStart w:id="52" w:name="_Toc109899832"/>
      <w:bookmarkStart w:id="53" w:name="_Toc140132748"/>
      <w:bookmarkStart w:id="54" w:name="_Toc155185863"/>
      <w:bookmarkStart w:id="55" w:name="_Toc11781"/>
      <w:r>
        <w:rPr>
          <w:rFonts w:hint="eastAsia" w:ascii="宋体" w:hAnsi="宋体" w:eastAsia="宋体" w:cs="宋体"/>
          <w:b/>
          <w:bCs/>
          <w:i w:val="0"/>
          <w:iCs w:val="0"/>
          <w:color w:val="auto"/>
          <w:kern w:val="2"/>
          <w:sz w:val="24"/>
          <w:szCs w:val="24"/>
          <w:highlight w:val="none"/>
          <w:lang w:val="en-US" w:eastAsia="zh-CN" w:bidi="ar-SA"/>
        </w:rPr>
        <w:t>四、</w:t>
      </w:r>
      <w:bookmarkEnd w:id="49"/>
      <w:bookmarkEnd w:id="50"/>
      <w:bookmarkEnd w:id="51"/>
      <w:bookmarkEnd w:id="52"/>
      <w:bookmarkEnd w:id="53"/>
      <w:bookmarkEnd w:id="54"/>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5"/>
    </w:p>
    <w:p w14:paraId="78AB03F4">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rPr>
      </w:pPr>
      <w:bookmarkStart w:id="56" w:name="_Hlk130457395"/>
      <w:bookmarkStart w:id="57" w:name="_Toc28359017"/>
      <w:bookmarkStart w:id="58" w:name="_Toc35393634"/>
      <w:bookmarkStart w:id="59" w:name="_Toc44583633"/>
      <w:bookmarkStart w:id="60" w:name="_Toc28359094"/>
      <w:bookmarkStart w:id="61" w:name="_Toc35393803"/>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cs="宋体"/>
          <w:b w:val="0"/>
          <w:bCs w:val="0"/>
          <w:color w:val="auto"/>
          <w:sz w:val="24"/>
          <w:highlight w:val="cyan"/>
          <w:u w:val="single"/>
          <w:lang w:val="en-US" w:eastAsia="zh-CN"/>
        </w:rPr>
        <w:t>04</w:t>
      </w:r>
      <w:r>
        <w:rPr>
          <w:rFonts w:hint="eastAsia" w:ascii="宋体" w:hAnsi="宋体" w:eastAsia="宋体" w:cs="宋体"/>
          <w:b w:val="0"/>
          <w:bCs w:val="0"/>
          <w:color w:val="auto"/>
          <w:sz w:val="24"/>
          <w:highlight w:val="cyan"/>
          <w:u w:val="single"/>
        </w:rPr>
        <w:t>月</w:t>
      </w:r>
      <w:r>
        <w:rPr>
          <w:rFonts w:hint="eastAsia" w:cs="宋体"/>
          <w:b w:val="0"/>
          <w:bCs w:val="0"/>
          <w:color w:val="auto"/>
          <w:sz w:val="24"/>
          <w:highlight w:val="cyan"/>
          <w:u w:val="single"/>
          <w:lang w:val="en-US" w:eastAsia="zh-CN"/>
        </w:rPr>
        <w:t>23</w:t>
      </w:r>
      <w:r>
        <w:rPr>
          <w:rFonts w:hint="eastAsia" w:ascii="宋体" w:hAnsi="宋体" w:eastAsia="宋体" w:cs="宋体"/>
          <w:b w:val="0"/>
          <w:bCs w:val="0"/>
          <w:color w:val="auto"/>
          <w:sz w:val="24"/>
          <w:highlight w:val="cyan"/>
          <w:u w:val="single"/>
        </w:rPr>
        <w:t>日</w:t>
      </w:r>
      <w:r>
        <w:rPr>
          <w:rFonts w:hint="eastAsia" w:cs="宋体"/>
          <w:b w:val="0"/>
          <w:bCs w:val="0"/>
          <w:color w:val="auto"/>
          <w:sz w:val="24"/>
          <w:highlight w:val="cyan"/>
          <w:u w:val="single"/>
          <w:lang w:val="en-US" w:eastAsia="zh-CN"/>
        </w:rPr>
        <w:t>16</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i w:val="0"/>
          <w:iCs w:val="0"/>
          <w:color w:val="auto"/>
          <w:sz w:val="24"/>
          <w:szCs w:val="24"/>
          <w:highlight w:val="none"/>
        </w:rPr>
        <w:t>（北京时间）。</w:t>
      </w:r>
    </w:p>
    <w:p w14:paraId="450B45BB">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rPr>
        <w:t>投标</w:t>
      </w:r>
      <w:r>
        <w:rPr>
          <w:rFonts w:hint="eastAsia" w:ascii="宋体" w:hAnsi="宋体" w:eastAsia="宋体" w:cs="宋体"/>
          <w:i w:val="0"/>
          <w:iCs w:val="0"/>
          <w:color w:val="auto"/>
          <w:sz w:val="24"/>
          <w:szCs w:val="24"/>
          <w:highlight w:val="none"/>
        </w:rPr>
        <w:t>客户端</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选择项目分包文件递交页面进行递交（上传）。</w:t>
      </w:r>
    </w:p>
    <w:bookmarkEnd w:id="56"/>
    <w:p w14:paraId="36B31BDB">
      <w:pPr>
        <w:pStyle w:val="8"/>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2" w:name="_Toc15240"/>
      <w:bookmarkStart w:id="63" w:name="_Toc109899414"/>
      <w:bookmarkStart w:id="64" w:name="_Toc163492816"/>
      <w:bookmarkStart w:id="65" w:name="_Toc109900252"/>
      <w:bookmarkStart w:id="66" w:name="_Toc140132749"/>
      <w:bookmarkStart w:id="67" w:name="_Toc155185864"/>
      <w:bookmarkStart w:id="68" w:name="_Toc109899833"/>
      <w:r>
        <w:rPr>
          <w:rFonts w:hint="eastAsia" w:ascii="宋体" w:hAnsi="宋体" w:eastAsia="宋体" w:cs="宋体"/>
          <w:b/>
          <w:bCs/>
          <w:i w:val="0"/>
          <w:iCs w:val="0"/>
          <w:color w:val="auto"/>
          <w:kern w:val="2"/>
          <w:sz w:val="24"/>
          <w:szCs w:val="24"/>
          <w:highlight w:val="none"/>
          <w:lang w:val="en-US" w:eastAsia="zh-CN" w:bidi="ar-SA"/>
        </w:rPr>
        <w:t>五、开启</w:t>
      </w:r>
      <w:bookmarkEnd w:id="62"/>
    </w:p>
    <w:p w14:paraId="765267E9">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cs="宋体"/>
          <w:b w:val="0"/>
          <w:bCs w:val="0"/>
          <w:color w:val="auto"/>
          <w:sz w:val="24"/>
          <w:highlight w:val="cyan"/>
          <w:u w:val="single"/>
          <w:lang w:val="en-US" w:eastAsia="zh-CN"/>
        </w:rPr>
        <w:t>04</w:t>
      </w:r>
      <w:r>
        <w:rPr>
          <w:rFonts w:hint="eastAsia" w:ascii="宋体" w:hAnsi="宋体" w:eastAsia="宋体" w:cs="宋体"/>
          <w:b w:val="0"/>
          <w:bCs w:val="0"/>
          <w:color w:val="auto"/>
          <w:sz w:val="24"/>
          <w:highlight w:val="cyan"/>
          <w:u w:val="single"/>
        </w:rPr>
        <w:t>月</w:t>
      </w:r>
      <w:r>
        <w:rPr>
          <w:rFonts w:hint="eastAsia" w:cs="宋体"/>
          <w:b w:val="0"/>
          <w:bCs w:val="0"/>
          <w:color w:val="auto"/>
          <w:sz w:val="24"/>
          <w:highlight w:val="cyan"/>
          <w:u w:val="single"/>
          <w:lang w:val="en-US" w:eastAsia="zh-CN"/>
        </w:rPr>
        <w:t>23</w:t>
      </w:r>
      <w:r>
        <w:rPr>
          <w:rFonts w:hint="eastAsia" w:ascii="宋体" w:hAnsi="宋体" w:eastAsia="宋体" w:cs="宋体"/>
          <w:b w:val="0"/>
          <w:bCs w:val="0"/>
          <w:color w:val="auto"/>
          <w:sz w:val="24"/>
          <w:highlight w:val="cyan"/>
          <w:u w:val="single"/>
        </w:rPr>
        <w:t>日</w:t>
      </w:r>
      <w:r>
        <w:rPr>
          <w:rFonts w:hint="eastAsia" w:cs="宋体"/>
          <w:b w:val="0"/>
          <w:bCs w:val="0"/>
          <w:color w:val="auto"/>
          <w:sz w:val="24"/>
          <w:highlight w:val="cyan"/>
          <w:u w:val="single"/>
          <w:lang w:val="en-US" w:eastAsia="zh-CN"/>
        </w:rPr>
        <w:t>16</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i w:val="0"/>
          <w:iCs w:val="0"/>
          <w:color w:val="auto"/>
          <w:sz w:val="24"/>
          <w:szCs w:val="24"/>
          <w:highlight w:val="none"/>
        </w:rPr>
        <w:t>（北京时间）。</w:t>
      </w:r>
    </w:p>
    <w:p w14:paraId="0E086DC1">
      <w:pPr>
        <w:pStyle w:val="40"/>
        <w:pageBreakBefore w:val="0"/>
        <w:kinsoku/>
        <w:overflowPunct/>
        <w:topLinePunct w:val="0"/>
        <w:bidi w:val="0"/>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38CE33AD">
      <w:pPr>
        <w:pStyle w:val="8"/>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9" w:name="_Toc18814"/>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7"/>
      <w:bookmarkEnd w:id="58"/>
      <w:bookmarkEnd w:id="59"/>
      <w:bookmarkEnd w:id="60"/>
      <w:bookmarkEnd w:id="61"/>
      <w:bookmarkEnd w:id="63"/>
      <w:bookmarkEnd w:id="64"/>
      <w:bookmarkEnd w:id="65"/>
      <w:bookmarkEnd w:id="66"/>
      <w:bookmarkEnd w:id="67"/>
      <w:bookmarkEnd w:id="68"/>
      <w:bookmarkEnd w:id="69"/>
    </w:p>
    <w:p w14:paraId="512CEDA1">
      <w:pPr>
        <w:pageBreakBefore w:val="0"/>
        <w:kinsoku/>
        <w:wordWrap/>
        <w:overflowPunct/>
        <w:topLinePunct w:val="0"/>
        <w:bidi w:val="0"/>
        <w:snapToGrid w:val="0"/>
        <w:spacing w:line="380" w:lineRule="exact"/>
        <w:ind w:left="0" w:leftChars="0" w:firstLine="480" w:firstLineChars="200"/>
        <w:jc w:val="both"/>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70" w:name="_Toc35393635"/>
      <w:bookmarkStart w:id="71" w:name="_Toc44583634"/>
      <w:bookmarkStart w:id="72" w:name="_Toc109899834"/>
      <w:bookmarkStart w:id="73" w:name="_Toc35393804"/>
      <w:bookmarkStart w:id="74" w:name="_Toc109899415"/>
      <w:bookmarkStart w:id="75" w:name="_Toc155185865"/>
      <w:bookmarkStart w:id="76" w:name="_Toc140132750"/>
      <w:bookmarkStart w:id="77" w:name="_Toc109900253"/>
      <w:bookmarkStart w:id="78" w:name="_Toc163492817"/>
    </w:p>
    <w:p w14:paraId="4F90526B">
      <w:pPr>
        <w:pageBreakBefore w:val="0"/>
        <w:kinsoku/>
        <w:wordWrap/>
        <w:overflowPunct/>
        <w:topLinePunct w:val="0"/>
        <w:bidi w:val="0"/>
        <w:snapToGrid w:val="0"/>
        <w:spacing w:line="380" w:lineRule="exact"/>
        <w:ind w:left="0" w:leftChars="0"/>
        <w:jc w:val="both"/>
        <w:textAlignment w:val="auto"/>
        <w:outlineLvl w:val="9"/>
        <w:rPr>
          <w:rFonts w:hint="eastAsia" w:ascii="宋体" w:hAnsi="宋体" w:eastAsia="宋体" w:cs="宋体"/>
          <w:b w:val="0"/>
          <w:bCs w:val="0"/>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hr-HR" w:eastAsia="zh-CN" w:bidi="ar-SA"/>
        </w:rPr>
        <w:t>七、其他补充事宜</w:t>
      </w:r>
      <w:bookmarkEnd w:id="70"/>
      <w:bookmarkEnd w:id="71"/>
      <w:bookmarkEnd w:id="72"/>
      <w:bookmarkEnd w:id="73"/>
      <w:bookmarkEnd w:id="74"/>
      <w:bookmarkEnd w:id="75"/>
      <w:bookmarkEnd w:id="76"/>
      <w:bookmarkEnd w:id="77"/>
      <w:bookmarkEnd w:id="78"/>
    </w:p>
    <w:p w14:paraId="287CE467">
      <w:pPr>
        <w:keepNext w:val="0"/>
        <w:keepLines w:val="0"/>
        <w:pageBreakBefore w:val="0"/>
        <w:widowControl/>
        <w:shd w:val="clear" w:color="auto" w:fill="FFFFFF"/>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1、本项目实行网上投标，采用电子投标文件；</w:t>
      </w:r>
    </w:p>
    <w:p w14:paraId="29AE57DB">
      <w:pPr>
        <w:keepNext w:val="0"/>
        <w:keepLines w:val="0"/>
        <w:pageBreakBefore w:val="0"/>
        <w:widowControl/>
        <w:shd w:val="clear" w:color="auto" w:fill="FFFFFF"/>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8B927FC">
      <w:pPr>
        <w:keepNext w:val="0"/>
        <w:keepLines w:val="0"/>
        <w:pageBreakBefore w:val="0"/>
        <w:widowControl/>
        <w:shd w:val="clear" w:color="auto" w:fill="FFFFFF"/>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1BC245D2">
      <w:pPr>
        <w:keepNext w:val="0"/>
        <w:keepLines w:val="0"/>
        <w:pageBreakBefore w:val="0"/>
        <w:widowControl/>
        <w:shd w:val="clear" w:color="auto" w:fill="FFFFFF"/>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4、其他事项： </w:t>
      </w:r>
    </w:p>
    <w:p w14:paraId="13B9C764">
      <w:pPr>
        <w:keepNext w:val="0"/>
        <w:keepLines w:val="0"/>
        <w:pageBreakBefore w:val="0"/>
        <w:widowControl/>
        <w:shd w:val="clear" w:color="auto" w:fill="FFFFFF"/>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3DC53BD2">
      <w:pPr>
        <w:keepNext w:val="0"/>
        <w:keepLines w:val="0"/>
        <w:pageBreakBefore w:val="0"/>
        <w:widowControl/>
        <w:shd w:val="clear" w:color="auto" w:fill="FFFFFF"/>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7415000D">
      <w:pPr>
        <w:keepNext w:val="0"/>
        <w:keepLines w:val="0"/>
        <w:pageBreakBefore w:val="0"/>
        <w:widowControl/>
        <w:shd w:val="clear" w:color="auto" w:fill="FFFFFF"/>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w:t>
      </w:r>
    </w:p>
    <w:p w14:paraId="3964F105">
      <w:pPr>
        <w:keepNext w:val="0"/>
        <w:keepLines w:val="0"/>
        <w:pageBreakBefore w:val="0"/>
        <w:widowControl/>
        <w:shd w:val="clear" w:color="auto" w:fill="FFFFFF"/>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（4）供应商在开标时须携带制作加密电子投标文件所使用的CA锁，电脑须提前配置好浏览器，以便开标时在线解密。</w:t>
      </w:r>
    </w:p>
    <w:p w14:paraId="312E670E">
      <w:pPr>
        <w:keepNext w:val="0"/>
        <w:keepLines w:val="0"/>
        <w:pageBreakBefore w:val="0"/>
        <w:widowControl/>
        <w:shd w:val="clear" w:color="auto" w:fill="FFFFFF"/>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（5）投标供应商应当在投标截止时间前，将生成的“电子加密投标文件”上传递交至“政府采购云平台”，投标截止时间以后上传递交的投标文件将被“政府采购云平台”拒收</w:t>
      </w:r>
      <w:r>
        <w:rPr>
          <w:rFonts w:hint="eastAsia" w:cs="宋体"/>
          <w:i w:val="0"/>
          <w:iCs w:val="0"/>
          <w:color w:val="auto"/>
          <w:sz w:val="24"/>
          <w:szCs w:val="24"/>
          <w:highlight w:val="none"/>
          <w:lang w:val="en-US" w:eastAsia="zh-CN"/>
        </w:rPr>
        <w:t>。</w:t>
      </w:r>
    </w:p>
    <w:p w14:paraId="4AF8290C">
      <w:pPr>
        <w:pStyle w:val="8"/>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79" w:name="_Toc28428"/>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79"/>
    </w:p>
    <w:p w14:paraId="53473BE9">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eastAsia" w:ascii="宋体" w:hAnsi="宋体" w:eastAsia="宋体" w:cs="宋体"/>
          <w:i w:val="0"/>
          <w:iCs w:val="0"/>
          <w:color w:val="auto"/>
          <w:sz w:val="24"/>
          <w:szCs w:val="24"/>
          <w:highlight w:val="none"/>
        </w:rPr>
      </w:pPr>
      <w:bookmarkStart w:id="80" w:name="_Toc35393637"/>
      <w:bookmarkStart w:id="81" w:name="_Toc35393806"/>
      <w:bookmarkStart w:id="82" w:name="_Toc28359019"/>
      <w:bookmarkStart w:id="83" w:name="_Toc28359096"/>
      <w:r>
        <w:rPr>
          <w:rFonts w:hint="eastAsia" w:ascii="宋体" w:hAnsi="宋体" w:eastAsia="宋体" w:cs="宋体"/>
          <w:i w:val="0"/>
          <w:iCs w:val="0"/>
          <w:color w:val="auto"/>
          <w:sz w:val="24"/>
          <w:szCs w:val="24"/>
          <w:highlight w:val="none"/>
        </w:rPr>
        <w:t>1.采购人信息</w:t>
      </w:r>
      <w:bookmarkEnd w:id="80"/>
      <w:bookmarkEnd w:id="81"/>
      <w:bookmarkEnd w:id="82"/>
      <w:bookmarkEnd w:id="83"/>
    </w:p>
    <w:p w14:paraId="249D9B06">
      <w:pPr>
        <w:pStyle w:val="40"/>
        <w:keepNext w:val="0"/>
        <w:keepLines w:val="0"/>
        <w:pageBreakBefore w:val="0"/>
        <w:widowControl w:val="0"/>
        <w:kinsoku/>
        <w:wordWrap w:val="0"/>
        <w:overflowPunct/>
        <w:topLinePunct w:val="0"/>
        <w:autoSpaceDE/>
        <w:autoSpaceDN/>
        <w:bidi w:val="0"/>
        <w:adjustRightInd/>
        <w:snapToGrid/>
        <w:spacing w:line="380" w:lineRule="exact"/>
        <w:ind w:left="720" w:leftChars="0" w:hanging="720" w:hangingChars="3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名称：</w:t>
      </w:r>
      <w:r>
        <w:rPr>
          <w:rFonts w:hint="eastAsia" w:cs="宋体"/>
          <w:i w:val="0"/>
          <w:iCs w:val="0"/>
          <w:color w:val="auto"/>
          <w:sz w:val="24"/>
          <w:szCs w:val="24"/>
          <w:highlight w:val="none"/>
          <w:lang w:eastAsia="zh-CN"/>
        </w:rPr>
        <w:t>新疆维吾尔自治区应急管理厅</w:t>
      </w:r>
    </w:p>
    <w:p w14:paraId="0E0EE685">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地址：新疆乌鲁木齐市水磨沟区六道湾路59号</w:t>
      </w:r>
    </w:p>
    <w:p w14:paraId="46183087">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联系方式：</w:t>
      </w:r>
      <w:bookmarkStart w:id="84" w:name="_Hlk46775675"/>
      <w:r>
        <w:rPr>
          <w:rFonts w:hint="eastAsia" w:ascii="宋体" w:hAnsi="宋体" w:eastAsia="宋体" w:cs="宋体"/>
          <w:i w:val="0"/>
          <w:iCs w:val="0"/>
          <w:color w:val="auto"/>
          <w:sz w:val="24"/>
          <w:szCs w:val="24"/>
          <w:highlight w:val="none"/>
          <w:lang w:val="en-US" w:eastAsia="zh-CN"/>
        </w:rPr>
        <w:t>0991-5093135</w:t>
      </w:r>
    </w:p>
    <w:bookmarkEnd w:id="84"/>
    <w:p w14:paraId="2672E674">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eastAsia" w:ascii="宋体" w:hAnsi="宋体" w:eastAsia="宋体" w:cs="宋体"/>
          <w:i w:val="0"/>
          <w:iCs w:val="0"/>
          <w:color w:val="auto"/>
          <w:sz w:val="24"/>
          <w:szCs w:val="24"/>
          <w:highlight w:val="none"/>
        </w:rPr>
      </w:pPr>
      <w:bookmarkStart w:id="85" w:name="_Toc28359020"/>
      <w:bookmarkStart w:id="86" w:name="_Toc35393807"/>
      <w:bookmarkStart w:id="87" w:name="_Toc35393638"/>
      <w:bookmarkStart w:id="88" w:name="_Toc28359097"/>
      <w:r>
        <w:rPr>
          <w:rFonts w:hint="eastAsia" w:ascii="宋体" w:hAnsi="宋体" w:eastAsia="宋体" w:cs="宋体"/>
          <w:i w:val="0"/>
          <w:iCs w:val="0"/>
          <w:color w:val="auto"/>
          <w:sz w:val="24"/>
          <w:szCs w:val="24"/>
          <w:highlight w:val="none"/>
        </w:rPr>
        <w:t>2.采购代理机构信息</w:t>
      </w:r>
      <w:bookmarkEnd w:id="85"/>
      <w:bookmarkEnd w:id="86"/>
      <w:bookmarkEnd w:id="87"/>
      <w:bookmarkEnd w:id="88"/>
    </w:p>
    <w:p w14:paraId="4D8E7C88">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eastAsia" w:ascii="宋体" w:hAnsi="宋体" w:eastAsia="宋体" w:cs="宋体"/>
          <w:color w:val="auto"/>
          <w:sz w:val="24"/>
          <w:highlight w:val="none"/>
          <w:u w:val="none"/>
        </w:rPr>
      </w:pPr>
      <w:bookmarkStart w:id="89" w:name="_Toc28359098"/>
      <w:bookmarkStart w:id="90" w:name="_Toc35393808"/>
      <w:bookmarkStart w:id="91" w:name="_Toc35393639"/>
      <w:bookmarkStart w:id="92" w:name="_Toc28359021"/>
      <w:r>
        <w:rPr>
          <w:rFonts w:hint="eastAsia" w:ascii="宋体" w:hAnsi="宋体" w:eastAsia="宋体" w:cs="宋体"/>
          <w:color w:val="auto"/>
          <w:sz w:val="24"/>
          <w:highlight w:val="none"/>
          <w:u w:val="none"/>
        </w:rPr>
        <w:t>名称：</w:t>
      </w:r>
      <w:r>
        <w:rPr>
          <w:rFonts w:hint="eastAsia" w:ascii="宋体" w:hAnsi="宋体" w:eastAsia="宋体" w:cs="宋体"/>
          <w:color w:val="auto"/>
          <w:sz w:val="24"/>
          <w:highlight w:val="none"/>
          <w:u w:val="none"/>
          <w:lang w:val="en-US" w:eastAsia="zh-CN"/>
        </w:rPr>
        <w:t xml:space="preserve">新疆星圣源工程项目管理有限公司 </w:t>
      </w:r>
    </w:p>
    <w:p w14:paraId="12A7DF70">
      <w:pPr>
        <w:pStyle w:val="40"/>
        <w:keepNext w:val="0"/>
        <w:keepLines w:val="0"/>
        <w:pageBreakBefore w:val="0"/>
        <w:widowControl w:val="0"/>
        <w:kinsoku/>
        <w:wordWrap w:val="0"/>
        <w:overflowPunct/>
        <w:topLinePunct w:val="0"/>
        <w:autoSpaceDE/>
        <w:autoSpaceDN/>
        <w:bidi w:val="0"/>
        <w:adjustRightInd/>
        <w:snapToGrid/>
        <w:spacing w:line="380" w:lineRule="exact"/>
        <w:ind w:left="720" w:leftChars="200" w:hanging="240" w:hangingChars="1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4E3D64CA">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4EA0F20F">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u w:val="none"/>
          <w:lang w:val="en-US" w:eastAsia="zh-CN"/>
        </w:rPr>
        <w:t>项目联系方式</w:t>
      </w:r>
    </w:p>
    <w:bookmarkEnd w:id="89"/>
    <w:bookmarkEnd w:id="90"/>
    <w:bookmarkEnd w:id="91"/>
    <w:bookmarkEnd w:id="92"/>
    <w:p w14:paraId="2208F50A">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val="en-US" w:eastAsia="zh-CN"/>
        </w:rPr>
        <w:t>郄云龙、杨霞</w:t>
      </w:r>
      <w:bookmarkStart w:id="539" w:name="_GoBack"/>
      <w:bookmarkEnd w:id="539"/>
      <w:r>
        <w:rPr>
          <w:rFonts w:hint="eastAsia" w:ascii="宋体" w:hAnsi="宋体" w:eastAsia="宋体" w:cs="宋体"/>
          <w:color w:val="auto"/>
          <w:sz w:val="24"/>
          <w:highlight w:val="none"/>
          <w:u w:val="none"/>
          <w:lang w:val="en-US" w:eastAsia="zh-CN"/>
        </w:rPr>
        <w:t xml:space="preserve"> </w:t>
      </w:r>
      <w:r>
        <w:rPr>
          <w:rFonts w:hint="eastAsia" w:cs="宋体"/>
          <w:color w:val="auto"/>
          <w:sz w:val="24"/>
          <w:highlight w:val="none"/>
          <w:u w:val="none"/>
          <w:lang w:val="en-US" w:eastAsia="zh-CN"/>
        </w:rPr>
        <w:t xml:space="preserve">  </w:t>
      </w:r>
    </w:p>
    <w:p w14:paraId="3C95BC32">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电话：</w:t>
      </w:r>
      <w:r>
        <w:rPr>
          <w:rFonts w:hint="eastAsia" w:ascii="宋体" w:hAnsi="宋体" w:eastAsia="宋体" w:cs="宋体"/>
          <w:color w:val="auto"/>
          <w:sz w:val="24"/>
          <w:highlight w:val="none"/>
          <w:u w:val="none"/>
          <w:lang w:val="en-US" w:eastAsia="zh-CN"/>
        </w:rPr>
        <w:t>0991-5803779</w:t>
      </w:r>
      <w:r>
        <w:rPr>
          <w:rFonts w:hint="eastAsia" w:ascii="宋体" w:hAnsi="宋体" w:eastAsia="宋体" w:cs="宋体"/>
          <w:color w:val="auto"/>
          <w:sz w:val="24"/>
          <w:szCs w:val="24"/>
          <w:highlight w:val="none"/>
          <w:u w:val="none"/>
          <w:lang w:val="en-US" w:eastAsia="zh-CN"/>
        </w:rPr>
        <w:t xml:space="preserve"> </w:t>
      </w:r>
    </w:p>
    <w:p w14:paraId="0B1948FE">
      <w:pPr>
        <w:pStyle w:val="40"/>
        <w:keepNext w:val="0"/>
        <w:keepLines w:val="0"/>
        <w:pageBreakBefore w:val="0"/>
        <w:widowControl w:val="0"/>
        <w:kinsoku/>
        <w:wordWrap w:val="0"/>
        <w:overflowPunct/>
        <w:topLinePunct w:val="0"/>
        <w:autoSpaceDE/>
        <w:autoSpaceDN/>
        <w:bidi w:val="0"/>
        <w:adjustRightInd/>
        <w:snapToGrid/>
        <w:spacing w:line="380" w:lineRule="exact"/>
        <w:ind w:left="0" w:leftChars="0" w:firstLine="482"/>
        <w:textAlignment w:val="auto"/>
        <w:rPr>
          <w:rFonts w:hint="default" w:ascii="宋体" w:hAnsi="宋体" w:eastAsia="宋体" w:cs="宋体"/>
          <w:i w:val="0"/>
          <w:iCs w:val="0"/>
          <w:color w:val="auto"/>
          <w:sz w:val="24"/>
          <w:szCs w:val="24"/>
          <w:highlight w:val="none"/>
          <w:u w:val="none"/>
          <w:lang w:val="en-US" w:eastAsia="zh-CN"/>
        </w:rPr>
      </w:pPr>
    </w:p>
    <w:p w14:paraId="7F33E8A0">
      <w:pPr>
        <w:pageBreakBefore w:val="0"/>
        <w:kinsoku/>
        <w:overflowPunct/>
        <w:topLinePunct w:val="0"/>
        <w:bidi w:val="0"/>
        <w:spacing w:line="380" w:lineRule="exact"/>
        <w:ind w:left="0" w:leftChars="0"/>
        <w:textAlignment w:val="auto"/>
        <w:rPr>
          <w:i w:val="0"/>
          <w:iCs w:val="0"/>
          <w:color w:val="auto"/>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09C4F0B">
      <w:pPr>
        <w:pStyle w:val="7"/>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3" w:name="_Toc30531"/>
      <w:bookmarkStart w:id="94" w:name="_Toc163493608"/>
      <w:r>
        <w:rPr>
          <w:rFonts w:hint="eastAsia" w:ascii="宋体" w:hAnsi="宋体" w:eastAsia="宋体" w:cs="宋体"/>
          <w:b/>
          <w:bCs/>
          <w:i w:val="0"/>
          <w:iCs w:val="0"/>
          <w:color w:val="auto"/>
          <w:kern w:val="44"/>
          <w:sz w:val="36"/>
          <w:szCs w:val="36"/>
          <w:highlight w:val="none"/>
          <w:lang w:val="en-US" w:eastAsia="zh-CN" w:bidi="ar-SA"/>
        </w:rPr>
        <w:t>第二章 供应商须知</w:t>
      </w:r>
      <w:bookmarkEnd w:id="93"/>
      <w:bookmarkEnd w:id="94"/>
    </w:p>
    <w:p w14:paraId="159179B1">
      <w:pPr>
        <w:pStyle w:val="8"/>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5" w:name="_Toc163493609"/>
      <w:bookmarkStart w:id="96" w:name="_Toc32366"/>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5"/>
      <w:bookmarkEnd w:id="96"/>
    </w:p>
    <w:p w14:paraId="1323812E">
      <w:pPr>
        <w:pStyle w:val="40"/>
        <w:pageBreakBefore w:val="0"/>
        <w:kinsoku/>
        <w:overflowPunct/>
        <w:topLinePunct w:val="0"/>
        <w:bidi w:val="0"/>
        <w:spacing w:line="380" w:lineRule="exact"/>
        <w:ind w:left="0" w:leftChars="0" w:firstLine="480"/>
        <w:textAlignment w:val="auto"/>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32"/>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6FD7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5F143E">
            <w:pPr>
              <w:pStyle w:val="50"/>
              <w:pageBreakBefore w:val="0"/>
              <w:kinsoku/>
              <w:overflowPunct/>
              <w:topLinePunct w:val="0"/>
              <w:bidi w:val="0"/>
              <w:spacing w:line="240" w:lineRule="auto"/>
              <w:ind w:left="0" w:leftChars="0"/>
              <w:jc w:val="center"/>
              <w:textAlignment w:val="auto"/>
              <w:rPr>
                <w:rFonts w:hint="eastAsia" w:ascii="宋体" w:hAnsi="宋体" w:eastAsia="宋体" w:cs="宋体"/>
                <w:b/>
                <w:bCs/>
                <w:i w:val="0"/>
                <w:iCs w:val="0"/>
                <w:color w:val="auto"/>
                <w:sz w:val="24"/>
                <w:szCs w:val="24"/>
                <w:highlight w:val="none"/>
              </w:rPr>
            </w:pPr>
            <w:bookmarkStart w:id="97"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80898E8">
            <w:pPr>
              <w:pStyle w:val="50"/>
              <w:pageBreakBefore w:val="0"/>
              <w:kinsoku/>
              <w:overflowPunct/>
              <w:topLinePunct w:val="0"/>
              <w:bidi w:val="0"/>
              <w:spacing w:line="240" w:lineRule="auto"/>
              <w:ind w:left="0" w:leftChars="0"/>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5D815B">
            <w:pPr>
              <w:pStyle w:val="50"/>
              <w:pageBreakBefore w:val="0"/>
              <w:kinsoku/>
              <w:overflowPunct/>
              <w:topLinePunct w:val="0"/>
              <w:bidi w:val="0"/>
              <w:spacing w:line="240" w:lineRule="auto"/>
              <w:ind w:left="0" w:leftChars="0"/>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4EBFE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3" w:hRule="atLeast"/>
        </w:trPr>
        <w:tc>
          <w:tcPr>
            <w:tcW w:w="970" w:type="dxa"/>
            <w:tcBorders>
              <w:top w:val="single" w:color="auto" w:sz="2" w:space="0"/>
              <w:left w:val="single" w:color="auto" w:sz="2" w:space="0"/>
              <w:bottom w:val="single" w:color="auto" w:sz="2" w:space="0"/>
              <w:right w:val="single" w:color="auto" w:sz="2" w:space="0"/>
            </w:tcBorders>
            <w:vAlign w:val="center"/>
          </w:tcPr>
          <w:p w14:paraId="148B13E2">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09573CB1">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69154FEF">
            <w:pPr>
              <w:pStyle w:val="50"/>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 xml:space="preserve"> 自治区应急管理厅法律顾问服务。</w:t>
            </w:r>
          </w:p>
        </w:tc>
      </w:tr>
      <w:tr w14:paraId="6FF4F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7900DEF">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0D4F42BF">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bookmarkStart w:id="98" w:name="_Hlk143529175"/>
            <w:r>
              <w:rPr>
                <w:rFonts w:hint="eastAsia" w:ascii="宋体" w:hAnsi="宋体" w:eastAsia="宋体" w:cs="宋体"/>
                <w:i w:val="0"/>
                <w:iCs w:val="0"/>
                <w:color w:val="auto"/>
                <w:sz w:val="24"/>
                <w:szCs w:val="24"/>
                <w:highlight w:val="none"/>
              </w:rPr>
              <w:t>现场考察</w:t>
            </w:r>
            <w:bookmarkEnd w:id="98"/>
          </w:p>
        </w:tc>
        <w:tc>
          <w:tcPr>
            <w:tcW w:w="6450" w:type="dxa"/>
            <w:tcBorders>
              <w:top w:val="single" w:color="auto" w:sz="2" w:space="0"/>
              <w:left w:val="single" w:color="auto" w:sz="2" w:space="0"/>
              <w:bottom w:val="single" w:color="auto" w:sz="2" w:space="0"/>
              <w:right w:val="single" w:color="auto" w:sz="2" w:space="0"/>
            </w:tcBorders>
            <w:vAlign w:val="center"/>
          </w:tcPr>
          <w:p w14:paraId="136FA881">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不组织，供应商自行前往</w:t>
            </w:r>
          </w:p>
          <w:p w14:paraId="1B4878BD">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71765B51">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521002">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F2BE09">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3E9DB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6"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86A7CB4">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D3164B7">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8479884">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不组织</w:t>
            </w:r>
          </w:p>
          <w:p w14:paraId="5462B428">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07ABFC38">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7EAA5E">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DDD9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7B98B89">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4FA4817">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06B7114A">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D9583A3">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2026年04月23日16:00</w:t>
            </w:r>
            <w:r>
              <w:rPr>
                <w:rFonts w:hint="eastAsia" w:cs="宋体"/>
                <w:i w:val="0"/>
                <w:iCs w:val="0"/>
                <w:color w:val="auto"/>
                <w:sz w:val="24"/>
                <w:szCs w:val="24"/>
                <w:highlight w:val="none"/>
                <w:u w:val="single"/>
                <w:lang w:val="en-US" w:eastAsia="zh-CN"/>
              </w:rPr>
              <w:t>前（北京时间）</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p w14:paraId="5EB22635">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0B21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90E31D9">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E3F4DD7">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2120E5F1">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25F53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34E89F34">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160D4E94">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63026C7C">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75FAD5F9">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36E844BF">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cs="宋体"/>
                <w:i w:val="0"/>
                <w:iCs w:val="0"/>
                <w:color w:val="0000FF"/>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4000元；大写：肆仟元整</w:t>
            </w:r>
            <w:r>
              <w:rPr>
                <w:rFonts w:hint="eastAsia" w:ascii="宋体" w:hAnsi="宋体" w:cs="宋体"/>
                <w:i w:val="0"/>
                <w:iCs w:val="0"/>
                <w:color w:val="auto"/>
                <w:sz w:val="24"/>
                <w:szCs w:val="24"/>
                <w:highlight w:val="none"/>
                <w:lang w:eastAsia="zh-CN"/>
              </w:rPr>
              <w:t>）</w:t>
            </w:r>
          </w:p>
          <w:p w14:paraId="2C429834">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4C103199">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21036E81">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16009D18">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46BDCA04">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5B50C3">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4BD2DB1B">
            <w:pPr>
              <w:pStyle w:val="5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0" w:left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p>
          <w:p w14:paraId="48243C40">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w:t>
            </w:r>
            <w:r>
              <w:rPr>
                <w:rFonts w:hint="eastAsia" w:ascii="宋体" w:hAnsi="宋体" w:cs="宋体"/>
                <w:color w:val="auto"/>
                <w:sz w:val="24"/>
                <w:szCs w:val="24"/>
                <w:highlight w:val="none"/>
                <w:lang w:val="en-US" w:eastAsia="zh-CN"/>
              </w:rPr>
              <w:t>中标（成交）供应商</w:t>
            </w:r>
            <w:r>
              <w:rPr>
                <w:rFonts w:hint="eastAsia" w:ascii="宋体" w:hAnsi="宋体" w:eastAsia="宋体" w:cs="宋体"/>
                <w:color w:val="auto"/>
                <w:sz w:val="24"/>
                <w:szCs w:val="24"/>
                <w:highlight w:val="none"/>
                <w:lang w:val="en-US" w:eastAsia="zh-CN"/>
              </w:rPr>
              <w:t>的保证金应当自</w:t>
            </w:r>
            <w:r>
              <w:rPr>
                <w:rFonts w:hint="eastAsia" w:ascii="宋体" w:hAnsi="宋体" w:cs="宋体"/>
                <w:color w:val="auto"/>
                <w:sz w:val="24"/>
                <w:szCs w:val="24"/>
                <w:highlight w:val="none"/>
                <w:lang w:val="en-US" w:eastAsia="zh-CN"/>
              </w:rPr>
              <w:t>中标（成交）</w:t>
            </w:r>
            <w:r>
              <w:rPr>
                <w:rFonts w:hint="eastAsia" w:ascii="宋体" w:hAnsi="宋体" w:eastAsia="宋体" w:cs="宋体"/>
                <w:color w:val="auto"/>
                <w:sz w:val="24"/>
                <w:szCs w:val="24"/>
                <w:highlight w:val="none"/>
                <w:lang w:val="en-US" w:eastAsia="zh-CN"/>
              </w:rPr>
              <w:t>通知书发出之日起5个工作日内退还（需要未</w:t>
            </w:r>
            <w:r>
              <w:rPr>
                <w:rFonts w:hint="eastAsia" w:ascii="宋体" w:hAnsi="宋体" w:cs="宋体"/>
                <w:color w:val="auto"/>
                <w:sz w:val="24"/>
                <w:szCs w:val="24"/>
                <w:highlight w:val="none"/>
                <w:lang w:val="en-US" w:eastAsia="zh-CN"/>
              </w:rPr>
              <w:t>中标（成交）供应商</w:t>
            </w:r>
            <w:r>
              <w:rPr>
                <w:rFonts w:hint="eastAsia" w:ascii="宋体" w:hAnsi="宋体" w:eastAsia="宋体" w:cs="宋体"/>
                <w:color w:val="auto"/>
                <w:sz w:val="24"/>
                <w:szCs w:val="24"/>
                <w:highlight w:val="none"/>
                <w:lang w:val="en-US" w:eastAsia="zh-CN"/>
              </w:rPr>
              <w:t>将保证金缴纳凭证发送至邮箱</w:t>
            </w:r>
            <w:r>
              <w:rPr>
                <w:rFonts w:hint="eastAsia" w:ascii="宋体" w:hAnsi="宋体" w:cs="宋体"/>
                <w:color w:val="auto"/>
                <w:sz w:val="24"/>
                <w:szCs w:val="24"/>
                <w:highlight w:val="none"/>
                <w:lang w:val="en-US" w:eastAsia="zh-CN"/>
              </w:rPr>
              <w:t>1617593161@qq.com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中标（成交）供应商</w:t>
            </w:r>
            <w:r>
              <w:rPr>
                <w:rFonts w:hint="eastAsia" w:ascii="宋体" w:hAnsi="宋体" w:eastAsia="宋体" w:cs="宋体"/>
                <w:color w:val="auto"/>
                <w:sz w:val="24"/>
                <w:szCs w:val="24"/>
                <w:highlight w:val="none"/>
                <w:lang w:val="en-US" w:eastAsia="zh-CN"/>
              </w:rPr>
              <w:t>的保证金自采购合同签订之日起5个工作日内退还（需要</w:t>
            </w:r>
            <w:r>
              <w:rPr>
                <w:rFonts w:hint="eastAsia" w:ascii="宋体" w:hAnsi="宋体" w:cs="宋体"/>
                <w:color w:val="auto"/>
                <w:sz w:val="24"/>
                <w:szCs w:val="24"/>
                <w:highlight w:val="none"/>
                <w:lang w:val="en-US" w:eastAsia="zh-CN"/>
              </w:rPr>
              <w:t>中标（成交）供应商</w:t>
            </w:r>
            <w:r>
              <w:rPr>
                <w:rFonts w:hint="eastAsia" w:ascii="宋体" w:hAnsi="宋体" w:eastAsia="宋体" w:cs="宋体"/>
                <w:color w:val="auto"/>
                <w:sz w:val="24"/>
                <w:szCs w:val="24"/>
                <w:highlight w:val="none"/>
                <w:lang w:val="en-US" w:eastAsia="zh-CN"/>
              </w:rPr>
              <w:t>将保证金缴纳凭证及采购合同扫描件发送至邮箱1617593161@qq.com）。</w:t>
            </w:r>
            <w:r>
              <w:rPr>
                <w:rFonts w:hint="eastAsia" w:ascii="宋体" w:hAnsi="宋体" w:eastAsia="宋体" w:cs="宋体"/>
                <w:color w:val="auto"/>
                <w:sz w:val="24"/>
                <w:szCs w:val="24"/>
                <w:highlight w:val="none"/>
              </w:rPr>
              <w:t xml:space="preserve">              </w:t>
            </w:r>
          </w:p>
          <w:p w14:paraId="0D64174B">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3180FA4A">
            <w:pPr>
              <w:pStyle w:val="59"/>
              <w:pageBreakBefore w:val="0"/>
              <w:kinsoku/>
              <w:overflowPunct/>
              <w:topLinePunct w:val="0"/>
              <w:bidi w:val="0"/>
              <w:spacing w:line="240" w:lineRule="auto"/>
              <w:ind w:left="0" w:leftChars="0" w:firstLine="240" w:firstLineChars="1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提交响应文件截止时间前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5BDB52FE">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1826067D">
            <w:pPr>
              <w:pStyle w:val="59"/>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磋商</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保证金于截止日之前确认到账，若投标人未按照上述规定缴纳保证金,响应文件将被拒绝评审。 </w:t>
            </w:r>
          </w:p>
          <w:p w14:paraId="5077C51E">
            <w:pPr>
              <w:pStyle w:val="59"/>
              <w:pageBreakBefore w:val="0"/>
              <w:kinsoku/>
              <w:overflowPunct/>
              <w:topLinePunct w:val="0"/>
              <w:bidi w:val="0"/>
              <w:spacing w:line="240" w:lineRule="auto"/>
              <w:ind w:left="0" w:leftChars="0" w:firstLine="241" w:firstLineChars="100"/>
              <w:textAlignment w:val="auto"/>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XSY-2026-Z-057</w:t>
            </w:r>
            <w:r>
              <w:rPr>
                <w:rFonts w:hint="eastAsia" w:ascii="宋体" w:hAnsi="宋体" w:eastAsia="宋体" w:cs="宋体"/>
                <w:b/>
                <w:bCs/>
                <w:i w:val="0"/>
                <w:iCs w:val="0"/>
                <w:color w:val="auto"/>
                <w:sz w:val="24"/>
                <w:szCs w:val="24"/>
                <w:highlight w:val="none"/>
                <w:u w:val="none"/>
                <w:lang w:val="en-US" w:eastAsia="zh-CN"/>
              </w:rPr>
              <w:t>保证金+联系方式</w:t>
            </w:r>
          </w:p>
          <w:p w14:paraId="4F042F85">
            <w:pPr>
              <w:pStyle w:val="59"/>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12CA7A89">
            <w:pPr>
              <w:pStyle w:val="59"/>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38A55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094" w:hRule="atLeast"/>
        </w:trPr>
        <w:tc>
          <w:tcPr>
            <w:tcW w:w="970" w:type="dxa"/>
            <w:tcBorders>
              <w:top w:val="single" w:color="auto" w:sz="2" w:space="0"/>
              <w:left w:val="single" w:color="auto" w:sz="2" w:space="0"/>
              <w:bottom w:val="single" w:color="auto" w:sz="2" w:space="0"/>
              <w:right w:val="single" w:color="auto" w:sz="2" w:space="0"/>
            </w:tcBorders>
            <w:vAlign w:val="center"/>
          </w:tcPr>
          <w:p w14:paraId="46A5C8FB">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67F2104A">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6BFD18DB">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磋商样品递交： </w:t>
            </w:r>
          </w:p>
          <w:p w14:paraId="05F6ACEA">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5F8A5BC1">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□需要，具体要求如下： </w:t>
            </w:r>
          </w:p>
          <w:p w14:paraId="5751EACA">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i w:val="0"/>
                <w:iCs w:val="0"/>
                <w:color w:val="auto"/>
                <w:sz w:val="24"/>
                <w:szCs w:val="24"/>
                <w:highlight w:val="none"/>
                <w:lang w:val="en-US" w:eastAsia="zh-CN"/>
              </w:rPr>
              <w:t xml:space="preserve">； </w:t>
            </w:r>
          </w:p>
          <w:p w14:paraId="30546711">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2.是否需要随样品提交相关检测报告： </w:t>
            </w:r>
          </w:p>
          <w:p w14:paraId="7FB4201D">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02621F63">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 </w:t>
            </w:r>
          </w:p>
          <w:p w14:paraId="4FB3B420">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3.样品递交要求：</w:t>
            </w:r>
          </w:p>
          <w:p w14:paraId="1AE734FB">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递交时间：</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w:t>
            </w:r>
          </w:p>
          <w:p w14:paraId="33CCEFE6">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地点：</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，逾期提供的样品将不予接受。</w:t>
            </w:r>
            <w:r>
              <w:rPr>
                <w:rFonts w:hint="eastAsia" w:ascii="宋体" w:hAnsi="宋体" w:eastAsia="宋体" w:cs="宋体"/>
                <w:i w:val="0"/>
                <w:iCs w:val="0"/>
                <w:color w:val="auto"/>
                <w:sz w:val="24"/>
                <w:szCs w:val="24"/>
                <w:highlight w:val="none"/>
                <w:lang w:val="en-US" w:eastAsia="zh-CN"/>
              </w:rPr>
              <w:t xml:space="preserve"> </w:t>
            </w:r>
          </w:p>
          <w:p w14:paraId="685E2A12">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4.未中标人样品退还：</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 xml:space="preserve">； </w:t>
            </w:r>
          </w:p>
          <w:p w14:paraId="187C5D52">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5.中标人样品保管、封存及退还：</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 xml:space="preserve">； </w:t>
            </w:r>
          </w:p>
          <w:p w14:paraId="02AA2E19">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6.其他要求（如有）：</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w:t>
            </w:r>
          </w:p>
        </w:tc>
      </w:tr>
      <w:tr w14:paraId="0B8E5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78" w:hRule="atLeast"/>
        </w:trPr>
        <w:tc>
          <w:tcPr>
            <w:tcW w:w="970" w:type="dxa"/>
            <w:tcBorders>
              <w:top w:val="single" w:color="auto" w:sz="2" w:space="0"/>
              <w:left w:val="single" w:color="auto" w:sz="2" w:space="0"/>
              <w:bottom w:val="single" w:color="auto" w:sz="2" w:space="0"/>
              <w:right w:val="single" w:color="auto" w:sz="2" w:space="0"/>
            </w:tcBorders>
            <w:vAlign w:val="center"/>
          </w:tcPr>
          <w:p w14:paraId="1BFEBEC9">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68B813CC">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03248245">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不进行</w:t>
            </w:r>
          </w:p>
          <w:p w14:paraId="096F3C9F">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73F16C1C">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1EAEB2C0">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4F707143">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045D59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2" w:hRule="atLeast"/>
        </w:trPr>
        <w:tc>
          <w:tcPr>
            <w:tcW w:w="970" w:type="dxa"/>
            <w:tcBorders>
              <w:top w:val="single" w:color="auto" w:sz="2" w:space="0"/>
              <w:left w:val="single" w:color="auto" w:sz="2" w:space="0"/>
              <w:bottom w:val="single" w:color="auto" w:sz="2" w:space="0"/>
              <w:right w:val="single" w:color="auto" w:sz="2" w:space="0"/>
            </w:tcBorders>
            <w:vAlign w:val="center"/>
          </w:tcPr>
          <w:p w14:paraId="057AC4FF">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4CD5F236">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47AE4E07">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35AA9455">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008D1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E521663">
            <w:pPr>
              <w:pStyle w:val="50"/>
              <w:pageBreakBefore w:val="0"/>
              <w:kinsoku/>
              <w:overflowPunct/>
              <w:topLinePunct w:val="0"/>
              <w:bidi w:val="0"/>
              <w:spacing w:line="240" w:lineRule="auto"/>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6104D06">
            <w:pPr>
              <w:pStyle w:val="50"/>
              <w:pageBreakBefore w:val="0"/>
              <w:kinsoku/>
              <w:overflowPunct/>
              <w:topLinePunct w:val="0"/>
              <w:bidi w:val="0"/>
              <w:spacing w:line="240" w:lineRule="auto"/>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24A14E6">
            <w:pPr>
              <w:pStyle w:val="50"/>
              <w:pageBreakBefore w:val="0"/>
              <w:kinsoku/>
              <w:overflowPunct/>
              <w:topLinePunct w:val="0"/>
              <w:bidi w:val="0"/>
              <w:spacing w:line="240" w:lineRule="auto"/>
              <w:ind w:left="0" w:left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4584A3FE">
            <w:pPr>
              <w:pStyle w:val="50"/>
              <w:pageBreakBefore w:val="0"/>
              <w:kinsoku/>
              <w:overflowPunct/>
              <w:topLinePunct w:val="0"/>
              <w:bidi w:val="0"/>
              <w:spacing w:line="240" w:lineRule="auto"/>
              <w:ind w:left="0" w:leftChars="0" w:firstLine="240" w:firstLineChars="100"/>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轮磋商（不含最后报价）。</w:t>
            </w:r>
          </w:p>
          <w:p w14:paraId="2808516C">
            <w:pPr>
              <w:pStyle w:val="50"/>
              <w:pageBreakBefore w:val="0"/>
              <w:kinsoku/>
              <w:overflowPunct/>
              <w:topLinePunct w:val="0"/>
              <w:bidi w:val="0"/>
              <w:spacing w:line="240" w:lineRule="auto"/>
              <w:ind w:left="0" w:leftChars="0" w:firstLine="240" w:firstLineChars="100"/>
              <w:textAlignment w:val="auto"/>
              <w:rPr>
                <w:rFonts w:hint="eastAsia" w:cs="宋体"/>
                <w:color w:val="auto"/>
                <w:sz w:val="24"/>
                <w:szCs w:val="24"/>
                <w:highlight w:val="none"/>
                <w:lang w:eastAsia="zh-CN"/>
              </w:rPr>
            </w:pPr>
            <w:r>
              <w:rPr>
                <w:rFonts w:hint="eastAsia" w:cs="宋体"/>
                <w:i w:val="0"/>
                <w:iCs w:val="0"/>
                <w:color w:val="auto"/>
                <w:sz w:val="24"/>
                <w:szCs w:val="24"/>
                <w:highlight w:val="none"/>
                <w:lang w:val="en-US" w:eastAsia="zh-CN"/>
              </w:rPr>
              <w:t>☑</w:t>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05D47930">
            <w:pPr>
              <w:pStyle w:val="50"/>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磋商顺序：</w:t>
            </w:r>
            <w:r>
              <w:rPr>
                <w:rFonts w:hint="eastAsia" w:cs="宋体"/>
                <w:color w:val="auto"/>
                <w:sz w:val="24"/>
                <w:szCs w:val="24"/>
                <w:highlight w:val="none"/>
                <w:u w:val="single"/>
                <w:lang w:val="en-US" w:eastAsia="zh-CN"/>
              </w:rPr>
              <w:t xml:space="preserve"> 随机 </w:t>
            </w:r>
            <w:r>
              <w:rPr>
                <w:rFonts w:hint="eastAsia" w:cs="宋体"/>
                <w:color w:val="auto"/>
                <w:sz w:val="24"/>
                <w:szCs w:val="24"/>
                <w:highlight w:val="none"/>
                <w:u w:val="none"/>
                <w:lang w:val="en-US" w:eastAsia="zh-CN"/>
              </w:rPr>
              <w:t>。</w:t>
            </w:r>
          </w:p>
        </w:tc>
      </w:tr>
      <w:tr w14:paraId="7F019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698368BF">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C83A48">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559F4E0A">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07C0E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4" w:hRule="atLeast"/>
        </w:trPr>
        <w:tc>
          <w:tcPr>
            <w:tcW w:w="970" w:type="dxa"/>
            <w:tcBorders>
              <w:top w:val="single" w:color="auto" w:sz="2" w:space="0"/>
              <w:left w:val="single" w:color="auto" w:sz="2" w:space="0"/>
              <w:bottom w:val="single" w:color="auto" w:sz="2" w:space="0"/>
              <w:right w:val="single" w:color="auto" w:sz="2" w:space="0"/>
            </w:tcBorders>
            <w:vAlign w:val="center"/>
          </w:tcPr>
          <w:p w14:paraId="2D37522F">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889D9A">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488EBAFB">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7B6ABD05">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522D9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54" w:hRule="atLeast"/>
        </w:trPr>
        <w:tc>
          <w:tcPr>
            <w:tcW w:w="970" w:type="dxa"/>
            <w:tcBorders>
              <w:top w:val="single" w:color="auto" w:sz="2" w:space="0"/>
              <w:left w:val="single" w:color="auto" w:sz="2" w:space="0"/>
              <w:bottom w:val="single" w:color="auto" w:sz="2" w:space="0"/>
              <w:right w:val="single" w:color="auto" w:sz="2" w:space="0"/>
            </w:tcBorders>
            <w:vAlign w:val="center"/>
          </w:tcPr>
          <w:p w14:paraId="5404E716">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FDE4D6A">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1ED23A6F">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274E69FB">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40FE5DF">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10</w:t>
            </w:r>
            <w:r>
              <w:rPr>
                <w:rFonts w:hint="eastAsia" w:ascii="宋体" w:hAnsi="宋体" w:eastAsia="宋体" w:cs="宋体"/>
                <w:i w:val="0"/>
                <w:iCs w:val="0"/>
                <w:color w:val="auto"/>
                <w:sz w:val="24"/>
                <w:szCs w:val="24"/>
                <w:highlight w:val="none"/>
                <w:u w:val="single"/>
              </w:rPr>
              <w:t xml:space="preserve"> %</w:t>
            </w:r>
          </w:p>
          <w:p w14:paraId="072B093A">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 xml:space="preserve">人民币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元</w:t>
            </w:r>
          </w:p>
          <w:p w14:paraId="5A602275">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05E12AB">
            <w:pPr>
              <w:pStyle w:val="59"/>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1A0ACF3A">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3.履约保证金由采购人</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新疆维吾尔自治区应急管理厅</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收取，收款账户信息如下：</w:t>
            </w:r>
          </w:p>
          <w:p w14:paraId="3EB27B73">
            <w:pPr>
              <w:pStyle w:val="50"/>
              <w:pageBreakBefore w:val="0"/>
              <w:kinsoku/>
              <w:overflowPunct/>
              <w:topLinePunct w:val="0"/>
              <w:bidi w:val="0"/>
              <w:spacing w:line="240"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单位名称</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新疆维吾尔自治区应急管理厅</w:t>
            </w:r>
          </w:p>
          <w:p w14:paraId="730E04A1">
            <w:pPr>
              <w:pStyle w:val="50"/>
              <w:pageBreakBefore w:val="0"/>
              <w:kinsoku/>
              <w:overflowPunct/>
              <w:topLinePunct w:val="0"/>
              <w:bidi w:val="0"/>
              <w:spacing w:line="240"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统一社会信用代码</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11650000MB1957293J</w:t>
            </w:r>
          </w:p>
          <w:p w14:paraId="70AD5838">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账号</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651100850018150027605</w:t>
            </w:r>
          </w:p>
          <w:p w14:paraId="513D2989">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开户行</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交通银行新疆区分行营业部</w:t>
            </w:r>
          </w:p>
          <w:p w14:paraId="47807428">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行号</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301881000026</w:t>
            </w:r>
          </w:p>
          <w:p w14:paraId="2B990ABB">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乌鲁木齐市水磨沟区六道湾路59号</w:t>
            </w:r>
          </w:p>
          <w:p w14:paraId="14D6292B">
            <w:pPr>
              <w:pStyle w:val="50"/>
              <w:pageBreakBefore w:val="0"/>
              <w:kinsoku/>
              <w:overflowPunct/>
              <w:topLinePunct w:val="0"/>
              <w:bidi w:val="0"/>
              <w:spacing w:line="240" w:lineRule="auto"/>
              <w:ind w:left="0" w:leftChars="0"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电话</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0991-5093130           </w:t>
            </w:r>
          </w:p>
          <w:p w14:paraId="6CEA20B2">
            <w:pPr>
              <w:pStyle w:val="50"/>
              <w:pageBreakBefore w:val="0"/>
              <w:numPr>
                <w:ilvl w:val="0"/>
                <w:numId w:val="1"/>
              </w:numPr>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退还时间：履约保证金在项目验收合格且无违约情形后 </w:t>
            </w:r>
            <w:r>
              <w:rPr>
                <w:rFonts w:hint="eastAsia"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个工作日内一次性无息退还</w:t>
            </w:r>
            <w:r>
              <w:rPr>
                <w:rFonts w:hint="eastAsia" w:ascii="宋体" w:hAnsi="宋体" w:eastAsia="宋体" w:cs="宋体"/>
                <w:i w:val="0"/>
                <w:iCs w:val="0"/>
                <w:color w:val="auto"/>
                <w:sz w:val="24"/>
                <w:szCs w:val="24"/>
                <w:highlight w:val="none"/>
                <w:lang w:eastAsia="zh-CN"/>
              </w:rPr>
              <w:t>。以履约保函形式提交的，保函有效期应覆盖至项目验收合格后15个工作日。项目验收合格且无违约情形的，保函自动失效</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2D5D3AC">
            <w:pPr>
              <w:pStyle w:val="50"/>
              <w:pageBreakBefore w:val="0"/>
              <w:kinsoku/>
              <w:overflowPunct/>
              <w:topLinePunct w:val="0"/>
              <w:bidi w:val="0"/>
              <w:spacing w:line="240" w:lineRule="auto"/>
              <w:ind w:left="0" w:leftChars="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47CF8218">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45C41254">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6535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03" w:hRule="atLeast"/>
        </w:trPr>
        <w:tc>
          <w:tcPr>
            <w:tcW w:w="970" w:type="dxa"/>
            <w:tcBorders>
              <w:top w:val="single" w:color="auto" w:sz="2" w:space="0"/>
              <w:left w:val="single" w:color="auto" w:sz="2" w:space="0"/>
              <w:bottom w:val="single" w:color="auto" w:sz="2" w:space="0"/>
              <w:right w:val="single" w:color="auto" w:sz="2" w:space="0"/>
            </w:tcBorders>
            <w:vAlign w:val="center"/>
          </w:tcPr>
          <w:p w14:paraId="2EBA30E6">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38D17627">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0C885F80">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1C12B93B">
            <w:pPr>
              <w:pStyle w:val="50"/>
              <w:pageBreakBefore w:val="0"/>
              <w:kinsoku/>
              <w:overflowPunct/>
              <w:topLinePunct w:val="0"/>
              <w:bidi w:val="0"/>
              <w:spacing w:line="240" w:lineRule="auto"/>
              <w:ind w:left="0" w:leftChars="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0EEF257C">
            <w:pPr>
              <w:pStyle w:val="50"/>
              <w:pageBreakBefore w:val="0"/>
              <w:kinsoku/>
              <w:overflowPunct/>
              <w:topLinePunct w:val="0"/>
              <w:bidi w:val="0"/>
              <w:spacing w:line="240" w:lineRule="auto"/>
              <w:ind w:left="0" w:leftChars="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4D5BC4DC">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w:t>
            </w:r>
            <w:r>
              <w:rPr>
                <w:rFonts w:hint="eastAsia"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kern w:val="2"/>
                <w:sz w:val="24"/>
                <w:szCs w:val="24"/>
                <w:highlight w:val="none"/>
                <w:lang w:val="en-US" w:eastAsia="zh-CN" w:bidi="ar-SA"/>
              </w:rPr>
              <w:t xml:space="preserve">； </w:t>
            </w:r>
          </w:p>
          <w:p w14:paraId="7B0A3ACA">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w:t>
            </w:r>
            <w:r>
              <w:rPr>
                <w:rFonts w:hint="eastAsia"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kern w:val="2"/>
                <w:sz w:val="24"/>
                <w:szCs w:val="24"/>
                <w:highlight w:val="none"/>
                <w:lang w:val="en-US" w:eastAsia="zh-CN" w:bidi="ar-SA"/>
              </w:rPr>
              <w:t xml:space="preserve">； </w:t>
            </w:r>
          </w:p>
          <w:p w14:paraId="0ECFB84F">
            <w:pPr>
              <w:pStyle w:val="50"/>
              <w:pageBreakBefore w:val="0"/>
              <w:kinsoku/>
              <w:overflowPunct/>
              <w:topLinePunct w:val="0"/>
              <w:bidi w:val="0"/>
              <w:spacing w:line="240" w:lineRule="auto"/>
              <w:ind w:left="0" w:leftChars="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w:t>
            </w:r>
            <w:r>
              <w:rPr>
                <w:rFonts w:hint="eastAsia"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kern w:val="2"/>
                <w:sz w:val="24"/>
                <w:szCs w:val="24"/>
                <w:highlight w:val="none"/>
                <w:lang w:val="en-US" w:eastAsia="zh-CN" w:bidi="ar-SA"/>
              </w:rPr>
              <w:t>。</w:t>
            </w:r>
          </w:p>
        </w:tc>
      </w:tr>
      <w:tr w14:paraId="0EEBB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DC083C1">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2D388ED8">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78E853EB">
            <w:pPr>
              <w:pStyle w:val="58"/>
              <w:keepNext w:val="0"/>
              <w:keepLines w:val="0"/>
              <w:pageBreakBefore w:val="0"/>
              <w:widowControl w:val="0"/>
              <w:kinsoku/>
              <w:wordWrap/>
              <w:overflowPunct/>
              <w:topLinePunct w:val="0"/>
              <w:autoSpaceDE w:val="0"/>
              <w:autoSpaceDN w:val="0"/>
              <w:bidi w:val="0"/>
              <w:adjustRightInd w:val="0"/>
              <w:snapToGrid/>
              <w:spacing w:line="240" w:lineRule="auto"/>
              <w:ind w:left="0" w:leftChars="0"/>
              <w:textAlignment w:val="auto"/>
              <w:rPr>
                <w:rFonts w:hint="eastAsia" w:ascii="宋体" w:hAnsi="宋体" w:eastAsia="宋体" w:cs="宋体"/>
                <w:i w:val="0"/>
                <w:iCs w:val="0"/>
                <w:color w:val="auto"/>
                <w:kern w:val="2"/>
                <w:sz w:val="24"/>
                <w:szCs w:val="24"/>
                <w:highlight w:val="none"/>
                <w:u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w:t>
            </w:r>
            <w:r>
              <w:rPr>
                <w:rFonts w:hint="eastAsia" w:ascii="宋体" w:hAnsi="宋体" w:eastAsia="宋体" w:cs="宋体"/>
                <w:i w:val="0"/>
                <w:iCs w:val="0"/>
                <w:color w:val="auto"/>
                <w:kern w:val="2"/>
                <w:sz w:val="24"/>
                <w:szCs w:val="24"/>
                <w:highlight w:val="none"/>
                <w:u w:val="none"/>
                <w:lang w:val="zh-CN" w:eastAsia="zh-CN" w:bidi="ar-SA"/>
              </w:rPr>
              <w:t>式：</w:t>
            </w:r>
            <w:r>
              <w:rPr>
                <w:rFonts w:hint="eastAsia" w:ascii="宋体" w:hAnsi="宋体" w:eastAsia="宋体" w:cs="宋体"/>
                <w:i w:val="0"/>
                <w:iCs w:val="0"/>
                <w:color w:val="auto"/>
                <w:sz w:val="24"/>
                <w:szCs w:val="24"/>
                <w:highlight w:val="none"/>
                <w:u w:val="none"/>
                <w:lang w:val="en-US" w:eastAsia="zh-CN"/>
              </w:rPr>
              <w:t>书面形式</w:t>
            </w:r>
            <w:r>
              <w:rPr>
                <w:rFonts w:hint="eastAsia" w:ascii="宋体" w:hAnsi="宋体" w:eastAsia="宋体" w:cs="宋体"/>
                <w:i w:val="0"/>
                <w:iCs w:val="0"/>
                <w:color w:val="auto"/>
                <w:sz w:val="24"/>
                <w:szCs w:val="24"/>
                <w:highlight w:val="none"/>
                <w:u w:val="none"/>
              </w:rPr>
              <w:t xml:space="preserve"> </w:t>
            </w:r>
            <w:r>
              <w:rPr>
                <w:rFonts w:hint="eastAsia" w:ascii="宋体" w:hAnsi="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kern w:val="2"/>
                <w:sz w:val="24"/>
                <w:szCs w:val="24"/>
                <w:highlight w:val="none"/>
                <w:u w:val="none"/>
                <w:lang w:val="zh-CN" w:eastAsia="zh-CN" w:bidi="ar-SA"/>
              </w:rPr>
              <w:t xml:space="preserve">              </w:t>
            </w:r>
          </w:p>
          <w:p w14:paraId="695CFE6D">
            <w:pPr>
              <w:pStyle w:val="58"/>
              <w:keepNext w:val="0"/>
              <w:keepLines w:val="0"/>
              <w:pageBreakBefore w:val="0"/>
              <w:widowControl w:val="0"/>
              <w:kinsoku/>
              <w:wordWrap/>
              <w:overflowPunct/>
              <w:topLinePunct w:val="0"/>
              <w:autoSpaceDE w:val="0"/>
              <w:autoSpaceDN w:val="0"/>
              <w:bidi w:val="0"/>
              <w:adjustRightInd w:val="0"/>
              <w:snapToGrid/>
              <w:spacing w:line="240" w:lineRule="auto"/>
              <w:ind w:left="0" w:leftChars="0"/>
              <w:textAlignment w:val="auto"/>
              <w:rPr>
                <w:rFonts w:hint="eastAsia" w:ascii="宋体" w:hAnsi="宋体" w:eastAsia="宋体" w:cs="宋体"/>
                <w:i w:val="0"/>
                <w:iCs w:val="0"/>
                <w:color w:val="auto"/>
                <w:kern w:val="2"/>
                <w:sz w:val="24"/>
                <w:szCs w:val="24"/>
                <w:highlight w:val="none"/>
                <w:u w:val="none"/>
                <w:lang w:val="zh-CN" w:eastAsia="zh-CN" w:bidi="ar-SA"/>
              </w:rPr>
            </w:pPr>
            <w:r>
              <w:rPr>
                <w:rFonts w:hint="eastAsia" w:ascii="宋体" w:hAnsi="宋体" w:eastAsia="宋体" w:cs="宋体"/>
                <w:i w:val="0"/>
                <w:iCs w:val="0"/>
                <w:color w:val="auto"/>
                <w:kern w:val="2"/>
                <w:sz w:val="24"/>
                <w:szCs w:val="24"/>
                <w:highlight w:val="none"/>
                <w:u w:val="none"/>
                <w:lang w:val="zh-CN" w:eastAsia="zh-CN" w:bidi="ar-SA"/>
              </w:rPr>
              <w:t>接收部门：</w:t>
            </w:r>
            <w:r>
              <w:rPr>
                <w:rFonts w:hint="eastAsia" w:ascii="宋体" w:hAnsi="宋体" w:eastAsia="宋体" w:cs="宋体"/>
                <w:i w:val="0"/>
                <w:iCs w:val="0"/>
                <w:color w:val="auto"/>
                <w:sz w:val="24"/>
                <w:szCs w:val="24"/>
                <w:highlight w:val="none"/>
                <w:u w:val="none"/>
                <w:lang w:val="en-US" w:eastAsia="zh-CN"/>
              </w:rPr>
              <w:t>新疆星圣源工程项目管理有限公司</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kern w:val="2"/>
                <w:sz w:val="24"/>
                <w:szCs w:val="24"/>
                <w:highlight w:val="none"/>
                <w:u w:val="none"/>
                <w:lang w:val="zh-CN" w:eastAsia="zh-CN" w:bidi="ar-SA"/>
              </w:rPr>
              <w:t xml:space="preserve">              </w:t>
            </w:r>
          </w:p>
          <w:p w14:paraId="374C0B95">
            <w:pPr>
              <w:pStyle w:val="58"/>
              <w:keepNext w:val="0"/>
              <w:keepLines w:val="0"/>
              <w:pageBreakBefore w:val="0"/>
              <w:widowControl w:val="0"/>
              <w:kinsoku/>
              <w:wordWrap/>
              <w:overflowPunct/>
              <w:topLinePunct w:val="0"/>
              <w:autoSpaceDE w:val="0"/>
              <w:autoSpaceDN w:val="0"/>
              <w:bidi w:val="0"/>
              <w:adjustRightInd w:val="0"/>
              <w:snapToGrid/>
              <w:spacing w:line="240" w:lineRule="auto"/>
              <w:ind w:left="0" w:leftChars="0"/>
              <w:textAlignment w:val="auto"/>
              <w:rPr>
                <w:rFonts w:hint="eastAsia" w:ascii="宋体" w:hAnsi="宋体" w:eastAsia="宋体" w:cs="宋体"/>
                <w:i w:val="0"/>
                <w:iCs w:val="0"/>
                <w:color w:val="auto"/>
                <w:kern w:val="2"/>
                <w:sz w:val="24"/>
                <w:szCs w:val="24"/>
                <w:highlight w:val="none"/>
                <w:u w:val="none"/>
                <w:lang w:val="zh-CN" w:eastAsia="zh-CN" w:bidi="ar-SA"/>
              </w:rPr>
            </w:pPr>
            <w:r>
              <w:rPr>
                <w:rFonts w:hint="eastAsia" w:ascii="宋体" w:hAnsi="宋体" w:eastAsia="宋体" w:cs="宋体"/>
                <w:i w:val="0"/>
                <w:iCs w:val="0"/>
                <w:color w:val="auto"/>
                <w:kern w:val="2"/>
                <w:sz w:val="24"/>
                <w:szCs w:val="24"/>
                <w:highlight w:val="none"/>
                <w:u w:val="none"/>
                <w:lang w:val="zh-CN" w:eastAsia="zh-CN" w:bidi="ar-SA"/>
              </w:rPr>
              <w:t>联系电话：</w:t>
            </w:r>
            <w:r>
              <w:rPr>
                <w:rFonts w:hint="eastAsia" w:ascii="宋体" w:hAnsi="宋体" w:eastAsia="宋体" w:cs="宋体"/>
                <w:i w:val="0"/>
                <w:iCs w:val="0"/>
                <w:color w:val="auto"/>
                <w:sz w:val="24"/>
                <w:szCs w:val="24"/>
                <w:highlight w:val="none"/>
                <w:u w:val="none"/>
                <w:lang w:val="en-US" w:eastAsia="zh-CN"/>
              </w:rPr>
              <w:t>0991-5803779</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kern w:val="2"/>
                <w:sz w:val="24"/>
                <w:szCs w:val="24"/>
                <w:highlight w:val="none"/>
                <w:u w:val="none"/>
                <w:lang w:val="zh-CN" w:eastAsia="zh-CN" w:bidi="ar-SA"/>
              </w:rPr>
              <w:t xml:space="preserve">              </w:t>
            </w:r>
          </w:p>
          <w:p w14:paraId="1CF12C29">
            <w:pPr>
              <w:pStyle w:val="58"/>
              <w:keepNext w:val="0"/>
              <w:keepLines w:val="0"/>
              <w:pageBreakBefore w:val="0"/>
              <w:widowControl w:val="0"/>
              <w:kinsoku/>
              <w:wordWrap/>
              <w:overflowPunct/>
              <w:topLinePunct w:val="0"/>
              <w:autoSpaceDE w:val="0"/>
              <w:autoSpaceDN w:val="0"/>
              <w:bidi w:val="0"/>
              <w:adjustRightInd w:val="0"/>
              <w:snapToGrid/>
              <w:spacing w:line="240" w:lineRule="auto"/>
              <w:ind w:left="0" w:leftChars="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u w:val="none"/>
                <w:lang w:val="zh-CN" w:eastAsia="zh-CN" w:bidi="ar-SA"/>
              </w:rPr>
              <w:t>通讯地址：</w:t>
            </w:r>
            <w:r>
              <w:rPr>
                <w:rFonts w:hint="eastAsia" w:ascii="宋体" w:hAnsi="宋体" w:eastAsia="宋体" w:cs="宋体"/>
                <w:i w:val="0"/>
                <w:iCs w:val="0"/>
                <w:color w:val="auto"/>
                <w:sz w:val="24"/>
                <w:szCs w:val="24"/>
                <w:highlight w:val="none"/>
                <w:u w:val="non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tc>
      </w:tr>
      <w:tr w14:paraId="6875D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9037ECC">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2141612">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71A152A5">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采购人支付</w:t>
            </w: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318D3D04">
            <w:pPr>
              <w:pStyle w:val="50"/>
              <w:pageBreakBefore w:val="0"/>
              <w:kinsoku/>
              <w:overflowPunct/>
              <w:topLinePunct w:val="0"/>
              <w:bidi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w:t>
            </w:r>
            <w:r>
              <w:rPr>
                <w:rFonts w:hint="eastAsia" w:cs="宋体"/>
                <w:i w:val="0"/>
                <w:iCs w:val="0"/>
                <w:color w:val="auto"/>
                <w:sz w:val="24"/>
                <w:szCs w:val="24"/>
                <w:highlight w:val="none"/>
                <w:u w:val="single"/>
                <w:lang w:val="en-US" w:eastAsia="zh-CN"/>
              </w:rPr>
              <w:t>发改价格[</w:t>
            </w:r>
            <w:r>
              <w:rPr>
                <w:rFonts w:hint="eastAsia" w:ascii="宋体" w:hAnsi="宋体" w:eastAsia="宋体" w:cs="宋体"/>
                <w:i w:val="0"/>
                <w:iCs w:val="0"/>
                <w:color w:val="auto"/>
                <w:sz w:val="24"/>
                <w:szCs w:val="24"/>
                <w:highlight w:val="none"/>
                <w:u w:val="single"/>
                <w:lang w:val="en-US" w:eastAsia="zh-CN"/>
              </w:rPr>
              <w:t>2015</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299号文件收取代理服务费，服务费由成交人向</w:t>
            </w:r>
            <w:r>
              <w:rPr>
                <w:rFonts w:hint="eastAsia" w:cs="宋体"/>
                <w:i w:val="0"/>
                <w:iCs w:val="0"/>
                <w:color w:val="auto"/>
                <w:sz w:val="24"/>
                <w:szCs w:val="24"/>
                <w:highlight w:val="none"/>
                <w:u w:val="single"/>
                <w:lang w:val="en-US" w:eastAsia="zh-CN"/>
              </w:rPr>
              <w:t>代理机构支付，以中标金额的</w:t>
            </w:r>
            <w:r>
              <w:rPr>
                <w:rFonts w:hint="eastAsia" w:ascii="宋体" w:hAnsi="宋体" w:eastAsia="宋体" w:cs="宋体"/>
                <w:i w:val="0"/>
                <w:iCs w:val="0"/>
                <w:color w:val="auto"/>
                <w:sz w:val="24"/>
                <w:szCs w:val="24"/>
                <w:highlight w:val="none"/>
                <w:u w:val="single"/>
                <w:lang w:val="en-US" w:eastAsia="zh-CN"/>
              </w:rPr>
              <w:t>1.5%收取。</w:t>
            </w:r>
            <w:r>
              <w:rPr>
                <w:rFonts w:hint="eastAsia" w:ascii="宋体" w:hAnsi="宋体" w:eastAsia="宋体" w:cs="宋体"/>
                <w:color w:val="auto"/>
                <w:sz w:val="24"/>
                <w:szCs w:val="24"/>
                <w:highlight w:val="none"/>
                <w:u w:val="single"/>
              </w:rPr>
              <w:t xml:space="preserve"> </w:t>
            </w:r>
          </w:p>
          <w:p w14:paraId="51F17ADC">
            <w:pPr>
              <w:pStyle w:val="50"/>
              <w:pageBreakBefore w:val="0"/>
              <w:kinsoku/>
              <w:overflowPunct/>
              <w:topLinePunct w:val="0"/>
              <w:bidi w:val="0"/>
              <w:spacing w:line="24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1FC73CFF">
            <w:pPr>
              <w:pStyle w:val="50"/>
              <w:pageBreakBefore w:val="0"/>
              <w:kinsoku/>
              <w:overflowPunct/>
              <w:topLinePunct w:val="0"/>
              <w:bidi w:val="0"/>
              <w:spacing w:line="240" w:lineRule="auto"/>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1C282947">
            <w:pPr>
              <w:pStyle w:val="50"/>
              <w:pageBreakBefore w:val="0"/>
              <w:kinsoku/>
              <w:overflowPunct/>
              <w:topLinePunct w:val="0"/>
              <w:bidi w:val="0"/>
              <w:spacing w:line="240" w:lineRule="auto"/>
              <w:ind w:left="0" w:left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75B4D24B">
            <w:pPr>
              <w:pStyle w:val="50"/>
              <w:pageBreakBefore w:val="0"/>
              <w:kinsoku/>
              <w:overflowPunct/>
              <w:topLinePunct w:val="0"/>
              <w:bidi w:val="0"/>
              <w:spacing w:line="240" w:lineRule="auto"/>
              <w:ind w:left="0" w:left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3E375742">
            <w:pPr>
              <w:pStyle w:val="50"/>
              <w:pageBreakBefore w:val="0"/>
              <w:kinsoku/>
              <w:overflowPunct/>
              <w:topLinePunct w:val="0"/>
              <w:bidi w:val="0"/>
              <w:spacing w:line="240" w:lineRule="auto"/>
              <w:ind w:left="0" w:left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24F06D0D">
            <w:pPr>
              <w:pStyle w:val="50"/>
              <w:pageBreakBefore w:val="0"/>
              <w:kinsoku/>
              <w:overflowPunct/>
              <w:topLinePunct w:val="0"/>
              <w:bidi w:val="0"/>
              <w:spacing w:line="240" w:lineRule="auto"/>
              <w:ind w:left="0" w:leftChars="0"/>
              <w:textAlignment w:val="auto"/>
              <w:rPr>
                <w:rFonts w:hint="eastAsia" w:ascii="宋体" w:hAnsi="宋体" w:eastAsia="宋体" w:cs="宋体"/>
                <w:color w:val="auto"/>
                <w:sz w:val="24"/>
                <w:szCs w:val="24"/>
                <w:highlight w:val="none"/>
                <w:u w:val="single"/>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0F4E9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CAEB0D2">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7A91628">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3A285E1F">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不接受</w:t>
            </w:r>
          </w:p>
          <w:p w14:paraId="2D46CCB0">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22DBE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689E5FC">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1296A2F9">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5"/>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2A0BAB34">
            <w:pPr>
              <w:pStyle w:val="62"/>
              <w:pageBreakBefore w:val="0"/>
              <w:widowControl w:val="0"/>
              <w:kinsoku/>
              <w:overflowPunct/>
              <w:topLinePunct w:val="0"/>
              <w:bidi w:val="0"/>
              <w:spacing w:before="0" w:beforeAutospacing="0" w:after="0" w:afterAutospacing="0" w:line="240" w:lineRule="auto"/>
              <w:ind w:left="0" w:leftChars="0"/>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1DDC918C">
            <w:pPr>
              <w:pStyle w:val="62"/>
              <w:pageBreakBefore w:val="0"/>
              <w:widowControl w:val="0"/>
              <w:kinsoku/>
              <w:overflowPunct/>
              <w:topLinePunct w:val="0"/>
              <w:bidi w:val="0"/>
              <w:spacing w:before="0" w:beforeAutospacing="0" w:after="0" w:afterAutospacing="0" w:line="240" w:lineRule="auto"/>
              <w:ind w:left="0" w:leftChars="0"/>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2D073E4">
            <w:pPr>
              <w:pStyle w:val="62"/>
              <w:pageBreakBefore w:val="0"/>
              <w:widowControl w:val="0"/>
              <w:kinsoku/>
              <w:overflowPunct/>
              <w:topLinePunct w:val="0"/>
              <w:bidi w:val="0"/>
              <w:spacing w:before="0" w:beforeAutospacing="0" w:after="0" w:afterAutospacing="0" w:line="240" w:lineRule="auto"/>
              <w:ind w:left="0" w:leftChars="0"/>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29649CC8">
            <w:pPr>
              <w:pStyle w:val="62"/>
              <w:pageBreakBefore w:val="0"/>
              <w:widowControl w:val="0"/>
              <w:kinsoku/>
              <w:overflowPunct/>
              <w:topLinePunct w:val="0"/>
              <w:bidi w:val="0"/>
              <w:spacing w:before="0" w:beforeAutospacing="0" w:after="0" w:afterAutospacing="0" w:line="240" w:lineRule="auto"/>
              <w:ind w:left="0" w:leftChars="0"/>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5CF530C3">
            <w:pPr>
              <w:pStyle w:val="62"/>
              <w:pageBreakBefore w:val="0"/>
              <w:widowControl w:val="0"/>
              <w:kinsoku/>
              <w:overflowPunct/>
              <w:topLinePunct w:val="0"/>
              <w:bidi w:val="0"/>
              <w:spacing w:before="0" w:beforeAutospacing="0" w:after="0" w:afterAutospacing="0" w:line="240" w:lineRule="auto"/>
              <w:ind w:left="0" w:leftChars="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71F8C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4" w:hRule="atLeast"/>
        </w:trPr>
        <w:tc>
          <w:tcPr>
            <w:tcW w:w="970" w:type="dxa"/>
            <w:tcBorders>
              <w:top w:val="single" w:color="auto" w:sz="2" w:space="0"/>
              <w:left w:val="single" w:color="auto" w:sz="2" w:space="0"/>
              <w:bottom w:val="single" w:color="auto" w:sz="2" w:space="0"/>
              <w:right w:val="single" w:color="auto" w:sz="2" w:space="0"/>
            </w:tcBorders>
            <w:vAlign w:val="center"/>
          </w:tcPr>
          <w:p w14:paraId="4B29866F">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205F415D">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03F44D85">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Style w:val="35"/>
                <w:rFonts w:hint="eastAsia" w:ascii="宋体" w:hAnsi="宋体" w:eastAsia="宋体" w:cs="宋体"/>
                <w:b w:val="0"/>
                <w:i w:val="0"/>
                <w:iCs w:val="0"/>
                <w:color w:val="auto"/>
                <w:sz w:val="24"/>
                <w:szCs w:val="24"/>
                <w:highlight w:val="none"/>
                <w:lang w:val="en-US" w:eastAsia="zh-CN"/>
              </w:rPr>
              <w:t>（参照后附</w:t>
            </w:r>
            <w:r>
              <w:rPr>
                <w:rStyle w:val="35"/>
                <w:rFonts w:hint="eastAsia" w:ascii="宋体" w:hAnsi="宋体" w:eastAsia="宋体" w:cs="宋体"/>
                <w:b w:val="0"/>
                <w:i w:val="0"/>
                <w:iCs w:val="0"/>
                <w:color w:val="auto"/>
                <w:sz w:val="24"/>
                <w:szCs w:val="24"/>
                <w:highlight w:val="none"/>
                <w:lang w:eastAsia="zh-CN"/>
              </w:rPr>
              <w:t>《</w:t>
            </w:r>
            <w:r>
              <w:rPr>
                <w:rStyle w:val="35"/>
                <w:rFonts w:hint="eastAsia" w:ascii="宋体" w:hAnsi="宋体" w:eastAsia="宋体" w:cs="宋体"/>
                <w:b w:val="0"/>
                <w:i w:val="0"/>
                <w:iCs w:val="0"/>
                <w:color w:val="auto"/>
                <w:sz w:val="24"/>
                <w:szCs w:val="24"/>
                <w:highlight w:val="none"/>
              </w:rPr>
              <w:t>工信部联企业〔2011〕300号</w:t>
            </w:r>
            <w:r>
              <w:rPr>
                <w:rStyle w:val="35"/>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2AFCB684">
            <w:pPr>
              <w:keepNext w:val="0"/>
              <w:keepLines w:val="0"/>
              <w:pageBreakBefore w:val="0"/>
              <w:widowControl/>
              <w:suppressLineNumbers w:val="0"/>
              <w:kinsoku/>
              <w:overflowPunct/>
              <w:topLinePunct w:val="0"/>
              <w:bidi w:val="0"/>
              <w:spacing w:line="240" w:lineRule="auto"/>
              <w:ind w:left="0" w:lef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本项目采购标的对应的中小企业划分标准所属行业：</w:t>
            </w:r>
            <w:r>
              <w:rPr>
                <w:rFonts w:hint="eastAsia" w:cs="宋体"/>
                <w:i w:val="0"/>
                <w:iCs w:val="0"/>
                <w:color w:val="auto"/>
                <w:kern w:val="0"/>
                <w:sz w:val="24"/>
                <w:szCs w:val="24"/>
                <w:highlight w:val="none"/>
                <w:vertAlign w:val="baseline"/>
                <w:lang w:val="en-US" w:eastAsia="zh-CN" w:bidi="ar"/>
              </w:rPr>
              <w:t>租赁和商务服务</w:t>
            </w:r>
            <w:r>
              <w:rPr>
                <w:rFonts w:hint="default" w:ascii="宋体" w:hAnsi="宋体" w:eastAsia="宋体" w:cs="宋体"/>
                <w:i w:val="0"/>
                <w:iCs w:val="0"/>
                <w:color w:val="auto"/>
                <w:kern w:val="0"/>
                <w:sz w:val="24"/>
                <w:szCs w:val="24"/>
                <w:highlight w:val="none"/>
                <w:vertAlign w:val="baseline"/>
                <w:lang w:val="en-US" w:eastAsia="zh-CN" w:bidi="ar"/>
              </w:rPr>
              <w:t>业</w:t>
            </w:r>
          </w:p>
        </w:tc>
      </w:tr>
      <w:tr w14:paraId="072C8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CCBDB83">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535F628">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AE8EF21">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给予</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5A61A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81"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DD342FD">
            <w:pPr>
              <w:pStyle w:val="50"/>
              <w:pageBreakBefore w:val="0"/>
              <w:kinsoku/>
              <w:overflowPunct/>
              <w:topLinePunct w:val="0"/>
              <w:bidi w:val="0"/>
              <w:spacing w:line="240" w:lineRule="auto"/>
              <w:ind w:left="0" w:leftChars="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57A0166">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1779D88D">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18380C2">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5ACF95B1">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rPr>
              <w:t>根据项目情况自行补充</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rPr>
              <w:t>。</w:t>
            </w:r>
          </w:p>
          <w:p w14:paraId="37645297">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72FCB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27C497B2">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1103A29C">
            <w:pPr>
              <w:pStyle w:val="50"/>
              <w:pageBreakBefore w:val="0"/>
              <w:kinsoku/>
              <w:overflowPunct/>
              <w:topLinePunct w:val="0"/>
              <w:bidi w:val="0"/>
              <w:spacing w:line="240" w:lineRule="auto"/>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97"/>
    </w:tbl>
    <w:p w14:paraId="173DFCBC">
      <w:pPr>
        <w:pageBreakBefore w:val="0"/>
        <w:kinsoku/>
        <w:overflowPunct/>
        <w:topLinePunct w:val="0"/>
        <w:bidi w:val="0"/>
        <w:spacing w:line="380" w:lineRule="exact"/>
        <w:ind w:left="0" w:leftChars="0"/>
        <w:textAlignment w:val="auto"/>
        <w:rPr>
          <w:i w:val="0"/>
          <w:iCs w:val="0"/>
          <w:color w:val="auto"/>
          <w:highlight w:val="none"/>
        </w:rPr>
        <w:sectPr>
          <w:footerReference r:id="rId9" w:type="default"/>
          <w:pgSz w:w="11906" w:h="16838"/>
          <w:pgMar w:top="1440" w:right="1800" w:bottom="1440" w:left="1800" w:header="851" w:footer="652" w:gutter="0"/>
          <w:pgNumType w:fmt="decimal"/>
          <w:cols w:space="0" w:num="1"/>
          <w:rtlGutter w:val="0"/>
          <w:docGrid w:type="lines" w:linePitch="312" w:charSpace="0"/>
        </w:sectPr>
      </w:pPr>
    </w:p>
    <w:p w14:paraId="6CC75217">
      <w:pPr>
        <w:pStyle w:val="8"/>
        <w:keepNext/>
        <w:keepLines/>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9" w:name="_Toc163493610"/>
      <w:bookmarkStart w:id="100" w:name="_Toc10795"/>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99"/>
      <w:bookmarkEnd w:id="100"/>
    </w:p>
    <w:p w14:paraId="12C8A914">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1" w:name="_Toc109897433"/>
      <w:bookmarkStart w:id="102" w:name="_Toc163493611"/>
      <w:bookmarkStart w:id="103" w:name="_Toc46771638"/>
      <w:bookmarkStart w:id="104" w:name="_Toc109899951"/>
      <w:bookmarkStart w:id="105" w:name="_Toc109899532"/>
      <w:bookmarkStart w:id="106" w:name="_Toc109900370"/>
      <w:bookmarkStart w:id="107"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01"/>
      <w:bookmarkEnd w:id="102"/>
      <w:bookmarkEnd w:id="103"/>
      <w:bookmarkEnd w:id="104"/>
      <w:bookmarkEnd w:id="105"/>
      <w:bookmarkEnd w:id="106"/>
    </w:p>
    <w:p w14:paraId="73FAAF0E">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8" w:name="_Toc52962726"/>
      <w:bookmarkStart w:id="109" w:name="_Toc109897434"/>
      <w:bookmarkStart w:id="110" w:name="_Toc48688788"/>
      <w:bookmarkStart w:id="111" w:name="_Toc52960552"/>
      <w:bookmarkStart w:id="112" w:name="_Toc470172664"/>
      <w:bookmarkStart w:id="113" w:name="_Toc109899533"/>
      <w:bookmarkStart w:id="114" w:name="_Toc109900371"/>
      <w:bookmarkStart w:id="115" w:name="_Toc27243"/>
      <w:bookmarkStart w:id="116" w:name="_Toc48846108"/>
      <w:bookmarkStart w:id="117" w:name="_Toc51674210"/>
      <w:bookmarkStart w:id="118" w:name="_Toc109899952"/>
      <w:bookmarkStart w:id="119" w:name="_Toc46772240"/>
      <w:bookmarkStart w:id="120" w:name="_Toc46771639"/>
      <w:r>
        <w:rPr>
          <w:rFonts w:hint="eastAsia" w:ascii="宋体" w:hAnsi="宋体" w:eastAsia="宋体" w:cs="宋体"/>
          <w:b/>
          <w:bCs/>
          <w:i w:val="0"/>
          <w:iCs w:val="0"/>
          <w:color w:val="auto"/>
          <w:kern w:val="2"/>
          <w:sz w:val="24"/>
          <w:szCs w:val="24"/>
          <w:highlight w:val="none"/>
          <w:lang w:val="en-US" w:eastAsia="zh-CN" w:bidi="ar-SA"/>
        </w:rPr>
        <w:t>1.适用范围</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732227D8">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00FAAC52">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1"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21"/>
    </w:p>
    <w:p w14:paraId="16488DA2">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257F7EF0">
      <w:pPr>
        <w:keepNext w:val="0"/>
        <w:keepLines w:val="0"/>
        <w:pageBreakBefore w:val="0"/>
        <w:widowControl w:val="0"/>
        <w:suppressLineNumbers w:val="0"/>
        <w:kinsoku/>
        <w:overflowPunct/>
        <w:topLinePunct w:val="0"/>
        <w:autoSpaceDE/>
        <w:autoSpaceDN/>
        <w:bidi w:val="0"/>
        <w:adjustRightInd/>
        <w:spacing w:line="380" w:lineRule="exact"/>
        <w:ind w:left="0" w:leftChars="0"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03D546CF">
      <w:pPr>
        <w:keepNext w:val="0"/>
        <w:keepLines w:val="0"/>
        <w:pageBreakBefore w:val="0"/>
        <w:widowControl w:val="0"/>
        <w:suppressLineNumbers w:val="0"/>
        <w:kinsoku/>
        <w:overflowPunct/>
        <w:topLinePunct w:val="0"/>
        <w:autoSpaceDE/>
        <w:autoSpaceDN/>
        <w:bidi w:val="0"/>
        <w:adjustRightInd/>
        <w:spacing w:line="380" w:lineRule="exact"/>
        <w:ind w:left="0" w:leftChars="0"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6C359ABC">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3CEFCC3E">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1052306B">
      <w:pPr>
        <w:pageBreakBefore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147A0022">
      <w:pPr>
        <w:pageBreakBefore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667B1163">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6CB0A920">
      <w:pPr>
        <w:pageBreakBefore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63BAAB60">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291603C2">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46772243"/>
      <w:bookmarkStart w:id="123" w:name="_Toc52962729"/>
      <w:bookmarkStart w:id="124" w:name="_Toc109900374"/>
      <w:bookmarkStart w:id="125" w:name="_Toc9974"/>
      <w:bookmarkStart w:id="126" w:name="_Toc48846111"/>
      <w:bookmarkStart w:id="127" w:name="_Toc52960555"/>
      <w:bookmarkStart w:id="128" w:name="_Toc48688791"/>
      <w:bookmarkStart w:id="129" w:name="_Toc51674213"/>
      <w:bookmarkStart w:id="130" w:name="_Toc109897437"/>
      <w:bookmarkStart w:id="131" w:name="_Toc46771642"/>
      <w:bookmarkStart w:id="132" w:name="_Toc109899955"/>
      <w:bookmarkStart w:id="133" w:name="_Toc109899536"/>
      <w:bookmarkStart w:id="134" w:name="_Toc470172667"/>
      <w:r>
        <w:rPr>
          <w:rFonts w:hint="eastAsia" w:ascii="宋体" w:hAnsi="宋体" w:eastAsia="宋体" w:cs="宋体"/>
          <w:b/>
          <w:bCs/>
          <w:i w:val="0"/>
          <w:iCs w:val="0"/>
          <w:color w:val="auto"/>
          <w:kern w:val="2"/>
          <w:sz w:val="24"/>
          <w:szCs w:val="24"/>
          <w:highlight w:val="none"/>
          <w:lang w:val="en-US" w:eastAsia="zh-CN" w:bidi="ar-SA"/>
        </w:rPr>
        <w:t>3.资金来源</w:t>
      </w:r>
    </w:p>
    <w:p w14:paraId="7FC67997">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8FAA80F">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5E86CD40">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4FBDC63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016A9B8C">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45A70BC0">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28CD695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F60EFA9">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0C562CD9">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45A0698D">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5B663567">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31B7B8FF">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765F2A65">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宋体"/>
          <w:b/>
          <w:bCs/>
          <w:i w:val="0"/>
          <w:iCs w:val="0"/>
          <w:color w:val="auto"/>
          <w:kern w:val="2"/>
          <w:sz w:val="24"/>
          <w:szCs w:val="24"/>
          <w:highlight w:val="none"/>
          <w:lang w:val="en-US" w:eastAsia="zh-CN" w:bidi="ar-SA"/>
        </w:rPr>
        <w:t>承担</w:t>
      </w:r>
    </w:p>
    <w:p w14:paraId="18511A49">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1EC37797">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1600293"/>
      <w:bookmarkStart w:id="136" w:name="_Toc140132761"/>
      <w:r>
        <w:rPr>
          <w:rFonts w:hint="eastAsia" w:ascii="宋体" w:hAnsi="宋体" w:eastAsia="宋体" w:cs="宋体"/>
          <w:b/>
          <w:bCs/>
          <w:i w:val="0"/>
          <w:iCs w:val="0"/>
          <w:color w:val="auto"/>
          <w:kern w:val="2"/>
          <w:sz w:val="24"/>
          <w:szCs w:val="24"/>
          <w:highlight w:val="none"/>
          <w:lang w:val="en-US" w:eastAsia="zh-CN" w:bidi="ar-SA"/>
        </w:rPr>
        <w:t>6.保密</w:t>
      </w:r>
      <w:bookmarkEnd w:id="135"/>
      <w:bookmarkEnd w:id="136"/>
    </w:p>
    <w:p w14:paraId="7875B534">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1C478126">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03951F66">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5613570D">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7BA2D17A">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7" w:name="_Toc140132762"/>
      <w:bookmarkStart w:id="138"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37"/>
      <w:bookmarkEnd w:id="138"/>
    </w:p>
    <w:p w14:paraId="7CF0F670">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7186E73">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9" w:name="_Toc140132763"/>
      <w:bookmarkStart w:id="140" w:name="_Toc161600295"/>
      <w:r>
        <w:rPr>
          <w:rFonts w:hint="eastAsia" w:ascii="宋体" w:hAnsi="宋体" w:eastAsia="宋体" w:cs="宋体"/>
          <w:b/>
          <w:bCs/>
          <w:i w:val="0"/>
          <w:iCs w:val="0"/>
          <w:color w:val="auto"/>
          <w:kern w:val="2"/>
          <w:sz w:val="24"/>
          <w:szCs w:val="24"/>
          <w:highlight w:val="none"/>
          <w:lang w:val="en-US" w:eastAsia="zh-CN" w:bidi="ar-SA"/>
        </w:rPr>
        <w:t>8.计量单位</w:t>
      </w:r>
      <w:bookmarkEnd w:id="139"/>
      <w:bookmarkEnd w:id="140"/>
    </w:p>
    <w:p w14:paraId="1F2E3A19">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17F7F000">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1" w:name="_Toc140132764"/>
      <w:bookmarkStart w:id="142"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41"/>
      <w:bookmarkEnd w:id="142"/>
    </w:p>
    <w:p w14:paraId="262ACC06">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bookmarkStart w:id="143"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30FD6A08">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5C26A835">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6222FBB4">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830F143">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96AF5DF">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3"/>
    <w:p w14:paraId="19F8B337">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4" w:name="_Toc161600298"/>
      <w:bookmarkStart w:id="145"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44"/>
      <w:bookmarkEnd w:id="145"/>
    </w:p>
    <w:p w14:paraId="13F6A7F5">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i w:val="0"/>
          <w:iCs w:val="0"/>
          <w:color w:val="auto"/>
          <w:sz w:val="24"/>
          <w:szCs w:val="24"/>
          <w:highlight w:val="none"/>
          <w:lang w:val="en-US" w:eastAsia="zh-CN"/>
        </w:rPr>
        <w:t>）。供应商参与本项目电子交易活动前，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。因未办理CA数字证书、CA证书故障、操作不当等原因造成无法磋商或磋商失败等后果由供应商自行承担。供应商登录</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政府采购网“供应商注册”—“政府采购供应商入驻登记”—“立即登记”进行自助注册绑定。</w:t>
      </w:r>
    </w:p>
    <w:p w14:paraId="4A624978">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政府采购网“下载专区”—“电子招投标客户端下载”下载相关客户端，如有问题可拨打政采云客户服务热线95763进行咨询。</w:t>
      </w:r>
    </w:p>
    <w:p w14:paraId="41C72E96">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128B3F34">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4D0F7F1B">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i w:val="0"/>
          <w:iCs w:val="0"/>
          <w:color w:val="auto"/>
          <w:sz w:val="24"/>
          <w:szCs w:val="24"/>
          <w:highlight w:val="none"/>
          <w:lang w:val="en-US" w:eastAsia="zh-CN"/>
        </w:rPr>
        <w:t>）”电子交易规则调整，以最新要求为准。</w:t>
      </w:r>
    </w:p>
    <w:p w14:paraId="2AA134B0">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0C1D9534">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0F82FA4">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6" w:name="_Toc470172668"/>
      <w:bookmarkStart w:id="147" w:name="_Toc109899537"/>
      <w:bookmarkStart w:id="148" w:name="_Toc109897438"/>
      <w:bookmarkStart w:id="149" w:name="_Toc109899956"/>
      <w:bookmarkStart w:id="150" w:name="_Toc46771643"/>
      <w:bookmarkStart w:id="151" w:name="_Toc163493612"/>
      <w:bookmarkStart w:id="152" w:name="_Toc109900375"/>
      <w:r>
        <w:rPr>
          <w:rFonts w:hint="eastAsia" w:ascii="宋体" w:hAnsi="宋体" w:eastAsia="宋体" w:cs="宋体"/>
          <w:b/>
          <w:bCs/>
          <w:i w:val="0"/>
          <w:iCs w:val="0"/>
          <w:color w:val="auto"/>
          <w:kern w:val="2"/>
          <w:sz w:val="24"/>
          <w:szCs w:val="24"/>
          <w:highlight w:val="none"/>
          <w:lang w:val="en-US" w:eastAsia="zh-CN" w:bidi="ar-SA"/>
        </w:rPr>
        <w:t>（二）磋商文件</w:t>
      </w:r>
      <w:bookmarkEnd w:id="146"/>
      <w:bookmarkEnd w:id="147"/>
      <w:bookmarkEnd w:id="148"/>
      <w:bookmarkEnd w:id="149"/>
      <w:bookmarkEnd w:id="150"/>
      <w:bookmarkEnd w:id="151"/>
      <w:bookmarkEnd w:id="152"/>
    </w:p>
    <w:p w14:paraId="34BD8206">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3" w:name="_Toc48688793"/>
      <w:bookmarkStart w:id="154" w:name="_Toc470172669"/>
      <w:bookmarkStart w:id="155" w:name="_Toc51674215"/>
      <w:bookmarkStart w:id="156" w:name="_Toc109899957"/>
      <w:bookmarkStart w:id="157" w:name="_Toc109897439"/>
      <w:bookmarkStart w:id="158" w:name="_Toc46772245"/>
      <w:bookmarkStart w:id="159" w:name="_Toc52960557"/>
      <w:bookmarkStart w:id="160" w:name="_Toc4547"/>
      <w:bookmarkStart w:id="161" w:name="_Toc48846113"/>
      <w:bookmarkStart w:id="162" w:name="_Toc109900376"/>
      <w:bookmarkStart w:id="163" w:name="_Toc52962731"/>
      <w:bookmarkStart w:id="164" w:name="_Toc109899538"/>
      <w:bookmarkStart w:id="165" w:name="_Toc46771644"/>
      <w:r>
        <w:rPr>
          <w:rFonts w:hint="eastAsia" w:ascii="宋体" w:hAnsi="宋体" w:eastAsia="宋体" w:cs="宋体"/>
          <w:b/>
          <w:bCs/>
          <w:i w:val="0"/>
          <w:iCs w:val="0"/>
          <w:color w:val="auto"/>
          <w:kern w:val="2"/>
          <w:sz w:val="24"/>
          <w:szCs w:val="24"/>
          <w:highlight w:val="none"/>
          <w:lang w:val="en-US" w:eastAsia="zh-CN" w:bidi="ar-SA"/>
        </w:rPr>
        <w:t>11.磋商文件的构成</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20C81435">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lang w:eastAsia="zh-CN"/>
        </w:rPr>
      </w:pPr>
      <w:bookmarkStart w:id="166" w:name="_Toc51674216"/>
      <w:bookmarkStart w:id="167" w:name="_Toc52962732"/>
      <w:bookmarkStart w:id="168" w:name="_Toc48688794"/>
      <w:bookmarkStart w:id="169" w:name="_Toc109900377"/>
      <w:bookmarkStart w:id="170" w:name="_Toc52960558"/>
      <w:bookmarkStart w:id="171" w:name="_Toc109899958"/>
      <w:bookmarkStart w:id="172" w:name="_Toc46771645"/>
      <w:bookmarkStart w:id="173" w:name="_Toc46772246"/>
      <w:bookmarkStart w:id="174" w:name="_Toc478415174"/>
      <w:bookmarkStart w:id="175" w:name="_Toc48846114"/>
      <w:bookmarkStart w:id="176" w:name="_Toc109899539"/>
      <w:bookmarkStart w:id="177" w:name="_Toc109897440"/>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C509E85">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48446BB6">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5DEB672B">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A906EF2">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6FC0F1E2">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7431A532">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6"/>
      <w:bookmarkEnd w:id="167"/>
      <w:bookmarkEnd w:id="168"/>
      <w:bookmarkEnd w:id="169"/>
      <w:bookmarkEnd w:id="170"/>
      <w:bookmarkEnd w:id="171"/>
      <w:bookmarkEnd w:id="172"/>
      <w:bookmarkEnd w:id="173"/>
      <w:bookmarkEnd w:id="174"/>
      <w:bookmarkEnd w:id="175"/>
      <w:bookmarkEnd w:id="176"/>
      <w:bookmarkEnd w:id="177"/>
    </w:p>
    <w:p w14:paraId="3D1E7633">
      <w:pPr>
        <w:keepNext w:val="0"/>
        <w:keepLines w:val="0"/>
        <w:pageBreakBefore w:val="0"/>
        <w:widowControl w:val="0"/>
        <w:kinsoku/>
        <w:overflowPunct/>
        <w:topLinePunct w:val="0"/>
        <w:autoSpaceDE/>
        <w:autoSpaceDN/>
        <w:bidi w:val="0"/>
        <w:adjustRightInd/>
        <w:spacing w:line="380" w:lineRule="exact"/>
        <w:ind w:left="0" w:leftChars="0"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0810CA04">
      <w:pPr>
        <w:keepNext w:val="0"/>
        <w:keepLines w:val="0"/>
        <w:pageBreakBefore w:val="0"/>
        <w:widowControl w:val="0"/>
        <w:kinsoku/>
        <w:overflowPunct/>
        <w:topLinePunct w:val="0"/>
        <w:autoSpaceDE/>
        <w:autoSpaceDN/>
        <w:bidi w:val="0"/>
        <w:adjustRightInd/>
        <w:spacing w:line="380" w:lineRule="exact"/>
        <w:ind w:left="0" w:leftChars="0"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33031F26">
      <w:pPr>
        <w:keepNext w:val="0"/>
        <w:keepLines w:val="0"/>
        <w:pageBreakBefore w:val="0"/>
        <w:widowControl w:val="0"/>
        <w:kinsoku/>
        <w:overflowPunct/>
        <w:topLinePunct w:val="0"/>
        <w:autoSpaceDE/>
        <w:autoSpaceDN/>
        <w:bidi w:val="0"/>
        <w:adjustRightInd/>
        <w:spacing w:line="380" w:lineRule="exact"/>
        <w:ind w:left="0" w:leftChars="0"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759663F6">
      <w:pPr>
        <w:keepNext w:val="0"/>
        <w:keepLines w:val="0"/>
        <w:pageBreakBefore w:val="0"/>
        <w:widowControl w:val="0"/>
        <w:kinsoku/>
        <w:overflowPunct/>
        <w:topLinePunct w:val="0"/>
        <w:autoSpaceDE/>
        <w:autoSpaceDN/>
        <w:bidi w:val="0"/>
        <w:adjustRightInd/>
        <w:spacing w:line="380" w:lineRule="exact"/>
        <w:ind w:left="0" w:leftChars="0"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BFBAA4">
      <w:pPr>
        <w:keepNext w:val="0"/>
        <w:keepLines w:val="0"/>
        <w:pageBreakBefore w:val="0"/>
        <w:widowControl w:val="0"/>
        <w:kinsoku/>
        <w:overflowPunct/>
        <w:topLinePunct w:val="0"/>
        <w:autoSpaceDE/>
        <w:autoSpaceDN/>
        <w:bidi w:val="0"/>
        <w:adjustRightInd/>
        <w:spacing w:line="380" w:lineRule="exact"/>
        <w:ind w:left="0" w:leftChars="0"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07433A92">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4CC34130">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2237D1F1">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8" w:name="_Toc109899541"/>
      <w:bookmarkStart w:id="179" w:name="_Toc470172672"/>
      <w:bookmarkStart w:id="180" w:name="_Toc163493613"/>
      <w:bookmarkStart w:id="181" w:name="_Toc109900379"/>
      <w:bookmarkStart w:id="182" w:name="_Toc109899960"/>
      <w:bookmarkStart w:id="183" w:name="_Toc109897442"/>
      <w:bookmarkStart w:id="184" w:name="_Toc46771647"/>
      <w:r>
        <w:rPr>
          <w:rFonts w:hint="eastAsia" w:ascii="宋体" w:hAnsi="宋体" w:eastAsia="宋体" w:cs="宋体"/>
          <w:b/>
          <w:bCs/>
          <w:i w:val="0"/>
          <w:iCs w:val="0"/>
          <w:color w:val="auto"/>
          <w:kern w:val="2"/>
          <w:sz w:val="24"/>
          <w:szCs w:val="24"/>
          <w:highlight w:val="none"/>
          <w:lang w:val="en-US" w:eastAsia="zh-CN" w:bidi="ar-SA"/>
        </w:rPr>
        <w:t>（三）响应文件</w:t>
      </w:r>
      <w:bookmarkEnd w:id="178"/>
      <w:bookmarkEnd w:id="179"/>
      <w:bookmarkEnd w:id="180"/>
      <w:bookmarkEnd w:id="181"/>
      <w:bookmarkEnd w:id="182"/>
      <w:bookmarkEnd w:id="183"/>
      <w:bookmarkEnd w:id="184"/>
    </w:p>
    <w:p w14:paraId="1B3D0AE8">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85" w:name="_Toc51674220"/>
      <w:bookmarkStart w:id="186" w:name="_Toc109899543"/>
      <w:bookmarkStart w:id="187" w:name="_Toc46772250"/>
      <w:bookmarkStart w:id="188" w:name="_Toc109899962"/>
      <w:bookmarkStart w:id="189" w:name="_Toc48846118"/>
      <w:bookmarkStart w:id="190" w:name="_Toc52962736"/>
      <w:bookmarkStart w:id="191" w:name="_Toc52960562"/>
      <w:bookmarkStart w:id="192" w:name="_Toc470172674"/>
      <w:bookmarkStart w:id="193" w:name="_Toc109897444"/>
      <w:bookmarkStart w:id="194" w:name="_Toc109900381"/>
      <w:bookmarkStart w:id="195" w:name="_Toc32272"/>
      <w:bookmarkStart w:id="196" w:name="_Toc46771649"/>
      <w:bookmarkStart w:id="197" w:name="_Toc48688798"/>
      <w:r>
        <w:rPr>
          <w:rFonts w:hint="eastAsia" w:ascii="宋体" w:hAnsi="宋体" w:eastAsia="宋体" w:cs="宋体"/>
          <w:b/>
          <w:bCs/>
          <w:i w:val="0"/>
          <w:iCs w:val="0"/>
          <w:color w:val="auto"/>
          <w:kern w:val="2"/>
          <w:sz w:val="24"/>
          <w:szCs w:val="24"/>
          <w:highlight w:val="none"/>
          <w:lang w:val="en-US" w:eastAsia="zh-CN" w:bidi="ar-SA"/>
        </w:rPr>
        <w:t>13.响应文件的</w:t>
      </w:r>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eastAsia="宋体" w:cs="宋体"/>
          <w:b/>
          <w:bCs/>
          <w:i w:val="0"/>
          <w:iCs w:val="0"/>
          <w:color w:val="auto"/>
          <w:kern w:val="2"/>
          <w:sz w:val="24"/>
          <w:szCs w:val="24"/>
          <w:highlight w:val="none"/>
          <w:lang w:val="en-US" w:eastAsia="zh-CN" w:bidi="ar-SA"/>
        </w:rPr>
        <w:t>组成</w:t>
      </w:r>
    </w:p>
    <w:p w14:paraId="12FAD03A">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5E909D61">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198" w:name="_Hlk11703583"/>
      <w:r>
        <w:rPr>
          <w:rFonts w:hint="eastAsia" w:ascii="宋体" w:hAnsi="宋体" w:eastAsia="宋体" w:cs="宋体"/>
          <w:i w:val="0"/>
          <w:iCs w:val="0"/>
          <w:color w:val="auto"/>
          <w:kern w:val="2"/>
          <w:sz w:val="24"/>
          <w:szCs w:val="24"/>
          <w:highlight w:val="none"/>
          <w:lang w:val="en-US" w:eastAsia="zh-CN"/>
        </w:rPr>
        <w:t>等。</w:t>
      </w:r>
    </w:p>
    <w:bookmarkEnd w:id="198"/>
    <w:p w14:paraId="675AF987">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1B5E4C3E">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9" w:name="_Toc109899964"/>
      <w:bookmarkStart w:id="200" w:name="_Toc46771651"/>
      <w:bookmarkStart w:id="201" w:name="_Toc24544"/>
      <w:bookmarkStart w:id="202" w:name="_Toc109897446"/>
      <w:bookmarkStart w:id="203" w:name="_Toc46772252"/>
      <w:bookmarkStart w:id="204" w:name="_Toc109899545"/>
      <w:bookmarkStart w:id="205" w:name="_Toc470172676"/>
      <w:bookmarkStart w:id="206" w:name="_Toc48846120"/>
      <w:bookmarkStart w:id="207" w:name="_Toc48688800"/>
      <w:bookmarkStart w:id="208" w:name="_Toc52960564"/>
      <w:bookmarkStart w:id="209" w:name="_Toc52962738"/>
      <w:bookmarkStart w:id="210" w:name="_Toc51674222"/>
      <w:bookmarkStart w:id="211" w:name="_Toc109900383"/>
      <w:bookmarkStart w:id="212" w:name="_Toc48846119"/>
      <w:bookmarkStart w:id="213" w:name="_Toc51674221"/>
      <w:bookmarkStart w:id="214" w:name="_Toc109900382"/>
      <w:bookmarkStart w:id="215" w:name="_Toc470172675"/>
      <w:bookmarkStart w:id="216" w:name="_Toc52960563"/>
      <w:bookmarkStart w:id="217" w:name="_Toc48688799"/>
      <w:bookmarkStart w:id="218" w:name="_Toc52962737"/>
      <w:bookmarkStart w:id="219" w:name="_Toc46771650"/>
      <w:bookmarkStart w:id="220" w:name="_Toc109899963"/>
      <w:bookmarkStart w:id="221" w:name="_Toc109897445"/>
      <w:bookmarkStart w:id="222" w:name="_Toc109899544"/>
      <w:bookmarkStart w:id="223" w:name="_Toc46772251"/>
      <w:bookmarkStart w:id="224" w:name="_Toc25217"/>
      <w:r>
        <w:rPr>
          <w:rFonts w:hint="eastAsia" w:ascii="宋体" w:hAnsi="宋体" w:eastAsia="宋体" w:cs="宋体"/>
          <w:b/>
          <w:bCs/>
          <w:i w:val="0"/>
          <w:iCs w:val="0"/>
          <w:color w:val="auto"/>
          <w:kern w:val="2"/>
          <w:sz w:val="24"/>
          <w:szCs w:val="24"/>
          <w:highlight w:val="none"/>
          <w:lang w:val="en-US" w:eastAsia="zh-CN" w:bidi="ar-SA"/>
        </w:rPr>
        <w:t>14.磋商报价</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68FF3E90">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7807973B">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46C8AD2E">
      <w:pPr>
        <w:keepNext w:val="0"/>
        <w:keepLines w:val="0"/>
        <w:pageBreakBefore w:val="0"/>
        <w:widowControl w:val="0"/>
        <w:kinsoku/>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308336A">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9A55D67">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B79AA03">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D96C096">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720444E2">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29C9E24A">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6AAF42C0">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1AD2F884">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5045B786">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A2ECAA6">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26" w:name="_Toc109899969"/>
      <w:bookmarkStart w:id="227" w:name="_Toc52962744"/>
      <w:bookmarkStart w:id="228" w:name="_Toc5668"/>
      <w:bookmarkStart w:id="229" w:name="_Toc46771657"/>
      <w:bookmarkStart w:id="230" w:name="_Toc48688806"/>
      <w:bookmarkStart w:id="231" w:name="_Toc52960570"/>
      <w:bookmarkStart w:id="232" w:name="_Toc51674228"/>
      <w:bookmarkStart w:id="233" w:name="_Toc470172682"/>
      <w:bookmarkStart w:id="234" w:name="_Toc48846126"/>
      <w:bookmarkStart w:id="235" w:name="_Toc109900388"/>
      <w:bookmarkStart w:id="236" w:name="_Toc109899550"/>
      <w:bookmarkStart w:id="237" w:name="_Toc46772258"/>
      <w:bookmarkStart w:id="238" w:name="_Toc109897451"/>
      <w:bookmarkStart w:id="239" w:name="_Toc52960566"/>
      <w:bookmarkStart w:id="240" w:name="_Toc3324"/>
      <w:bookmarkStart w:id="241" w:name="_Toc46771653"/>
      <w:bookmarkStart w:id="242" w:name="_Toc109900385"/>
      <w:bookmarkStart w:id="243" w:name="_Toc46772254"/>
      <w:bookmarkStart w:id="244" w:name="_Toc48688802"/>
      <w:bookmarkStart w:id="245" w:name="_Toc109897448"/>
      <w:bookmarkStart w:id="246" w:name="_Toc109899966"/>
      <w:bookmarkStart w:id="247" w:name="_Toc470172678"/>
      <w:bookmarkStart w:id="248" w:name="_Toc48846122"/>
      <w:bookmarkStart w:id="249" w:name="_Toc52962740"/>
      <w:bookmarkStart w:id="250" w:name="_Toc51674224"/>
      <w:bookmarkStart w:id="251" w:name="_Toc109899547"/>
      <w:r>
        <w:rPr>
          <w:rFonts w:hint="eastAsia" w:ascii="宋体" w:hAnsi="宋体" w:eastAsia="宋体" w:cs="宋体"/>
          <w:b/>
          <w:bCs/>
          <w:i w:val="0"/>
          <w:iCs w:val="0"/>
          <w:color w:val="auto"/>
          <w:kern w:val="2"/>
          <w:sz w:val="24"/>
          <w:szCs w:val="24"/>
          <w:highlight w:val="none"/>
          <w:lang w:val="en-US" w:eastAsia="zh-CN" w:bidi="ar-SA"/>
        </w:rPr>
        <w:t>15.响应文件有效期</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1EAB663B">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3CE96C53">
      <w:pPr>
        <w:keepNext w:val="0"/>
        <w:keepLines w:val="0"/>
        <w:pageBreakBefore w:val="0"/>
        <w:widowControl w:val="0"/>
        <w:kinsoku/>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02BED46B">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085CF448">
      <w:pPr>
        <w:keepNext w:val="0"/>
        <w:keepLines w:val="0"/>
        <w:pageBreakBefore w:val="0"/>
        <w:widowControl w:val="0"/>
        <w:tabs>
          <w:tab w:val="left" w:pos="426"/>
        </w:tabs>
        <w:kinsoku/>
        <w:overflowPunct/>
        <w:topLinePunct w:val="0"/>
        <w:autoSpaceDE w:val="0"/>
        <w:autoSpaceDN w:val="0"/>
        <w:bidi w:val="0"/>
        <w:adjustRightInd w:val="0"/>
        <w:snapToGrid w:val="0"/>
        <w:spacing w:line="380" w:lineRule="exact"/>
        <w:ind w:left="0" w:leftChars="0"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39"/>
    <w:bookmarkEnd w:id="240"/>
    <w:bookmarkEnd w:id="241"/>
    <w:bookmarkEnd w:id="242"/>
    <w:bookmarkEnd w:id="243"/>
    <w:bookmarkEnd w:id="244"/>
    <w:bookmarkEnd w:id="245"/>
    <w:bookmarkEnd w:id="246"/>
    <w:bookmarkEnd w:id="247"/>
    <w:bookmarkEnd w:id="248"/>
    <w:bookmarkEnd w:id="249"/>
    <w:bookmarkEnd w:id="250"/>
    <w:bookmarkEnd w:id="251"/>
    <w:p w14:paraId="62260AB1">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06861F1C">
      <w:pPr>
        <w:keepNext w:val="0"/>
        <w:keepLines w:val="0"/>
        <w:pageBreakBefore w:val="0"/>
        <w:widowControl w:val="0"/>
        <w:kinsoku/>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51FE4259">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025BA41D">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7E7AE38B">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34853DD0">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3463013B">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820998A">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288793BA">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6D33A599">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56FA92DE">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04A18E6A">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2" w:name="_Toc109897453"/>
      <w:bookmarkStart w:id="253" w:name="_Toc46771659"/>
      <w:bookmarkStart w:id="254" w:name="_Toc109899971"/>
      <w:bookmarkStart w:id="255" w:name="_Toc470172684"/>
      <w:bookmarkStart w:id="256" w:name="_Toc109900390"/>
      <w:bookmarkStart w:id="257" w:name="_Toc109899552"/>
      <w:bookmarkStart w:id="258"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52"/>
      <w:bookmarkEnd w:id="253"/>
      <w:bookmarkEnd w:id="254"/>
      <w:bookmarkEnd w:id="255"/>
      <w:bookmarkEnd w:id="256"/>
      <w:bookmarkEnd w:id="257"/>
      <w:r>
        <w:rPr>
          <w:rFonts w:hint="eastAsia" w:ascii="宋体" w:hAnsi="宋体" w:eastAsia="宋体" w:cs="宋体"/>
          <w:b/>
          <w:bCs/>
          <w:i w:val="0"/>
          <w:iCs w:val="0"/>
          <w:color w:val="auto"/>
          <w:kern w:val="2"/>
          <w:sz w:val="24"/>
          <w:szCs w:val="24"/>
          <w:highlight w:val="none"/>
          <w:lang w:val="en-US" w:eastAsia="zh-CN" w:bidi="ar-SA"/>
        </w:rPr>
        <w:t>递交</w:t>
      </w:r>
      <w:bookmarkEnd w:id="258"/>
    </w:p>
    <w:p w14:paraId="514D64ED">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9" w:name="_Toc109899651"/>
      <w:bookmarkStart w:id="260" w:name="_Toc109897552"/>
      <w:bookmarkStart w:id="261" w:name="_Toc109900489"/>
      <w:bookmarkStart w:id="262" w:name="_Toc109900070"/>
      <w:bookmarkStart w:id="263" w:name="_Toc155095707"/>
      <w:bookmarkStart w:id="264" w:name="_Toc156490296"/>
      <w:bookmarkStart w:id="265" w:name="_Toc109900071"/>
      <w:bookmarkStart w:id="266" w:name="_Toc109900490"/>
      <w:bookmarkStart w:id="267" w:name="_Toc109897553"/>
      <w:bookmarkStart w:id="268" w:name="_Toc109899652"/>
      <w:bookmarkStart w:id="269" w:name="_Toc156490297"/>
      <w:bookmarkStart w:id="270"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32FE439E">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08D0BD44">
      <w:pPr>
        <w:keepNext w:val="0"/>
        <w:keepLines w:val="0"/>
        <w:pageBreakBefore w:val="0"/>
        <w:widowControl w:val="0"/>
        <w:suppressLineNumbers w:val="0"/>
        <w:kinsoku/>
        <w:overflowPunct/>
        <w:topLinePunct w:val="0"/>
        <w:autoSpaceDE/>
        <w:autoSpaceDN/>
        <w:bidi w:val="0"/>
        <w:adjustRightInd/>
        <w:spacing w:line="380" w:lineRule="exact"/>
        <w:ind w:left="0" w:leftChars="0"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795CFCB">
      <w:pPr>
        <w:pStyle w:val="12"/>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65E0CB42">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7D75EDFA">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78A8F85D">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10BED0F9">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36375700">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14C99F46">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27006B2F">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31A41BDB">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354FC1F6">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39F255D1">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0884F644">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4CE51F09">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w:t>
      </w:r>
      <w:r>
        <w:rPr>
          <w:rFonts w:hint="eastAsia"/>
          <w:color w:val="auto"/>
          <w:sz w:val="24"/>
          <w:highlight w:val="none"/>
          <w:lang w:val="en-US" w:eastAsia="zh-CN"/>
        </w:rPr>
        <w:t>新疆</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政府采购网”首页“政采贷｜电子保函”快捷模块查看：</w:t>
      </w:r>
    </w:p>
    <w:p w14:paraId="4B62283A">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3760DC0F">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3B634493">
      <w:pPr>
        <w:pStyle w:val="60"/>
        <w:keepNext w:val="0"/>
        <w:keepLines w:val="0"/>
        <w:pageBreakBefore w:val="0"/>
        <w:widowControl w:val="0"/>
        <w:shd w:val="clear" w:color="auto" w:fill="auto"/>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p>
    <w:p w14:paraId="4A2ED141">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59"/>
      <w:bookmarkEnd w:id="260"/>
      <w:bookmarkEnd w:id="261"/>
      <w:bookmarkEnd w:id="262"/>
      <w:r>
        <w:rPr>
          <w:rFonts w:hint="eastAsia" w:ascii="宋体" w:hAnsi="宋体" w:eastAsia="宋体" w:cs="宋体"/>
          <w:b/>
          <w:bCs/>
          <w:i w:val="0"/>
          <w:iCs w:val="0"/>
          <w:color w:val="auto"/>
          <w:kern w:val="2"/>
          <w:sz w:val="24"/>
          <w:szCs w:val="24"/>
          <w:highlight w:val="none"/>
          <w:lang w:val="en-US" w:eastAsia="zh-CN" w:bidi="ar-SA"/>
        </w:rPr>
        <w:t>加密</w:t>
      </w:r>
      <w:bookmarkEnd w:id="263"/>
      <w:bookmarkEnd w:id="264"/>
    </w:p>
    <w:p w14:paraId="22B2389B">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4DDA0AA4">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1CF1BE43">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3C7B287E">
      <w:pPr>
        <w:keepNext w:val="0"/>
        <w:keepLines w:val="0"/>
        <w:pageBreakBefore w:val="0"/>
        <w:widowControl w:val="0"/>
        <w:kinsoku/>
        <w:wordWrap w:val="0"/>
        <w:overflowPunct/>
        <w:topLinePunct w:val="0"/>
        <w:autoSpaceDE/>
        <w:autoSpaceDN/>
        <w:bidi w:val="0"/>
        <w:adjustRightInd/>
        <w:snapToGrid/>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1C85B0B9">
      <w:pPr>
        <w:keepNext w:val="0"/>
        <w:keepLines w:val="0"/>
        <w:pageBreakBefore w:val="0"/>
        <w:widowControl w:val="0"/>
        <w:kinsoku/>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4742A7EA">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15A18EE9">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5"/>
      <w:bookmarkEnd w:id="266"/>
      <w:bookmarkEnd w:id="267"/>
      <w:bookmarkEnd w:id="268"/>
      <w:r>
        <w:rPr>
          <w:rFonts w:hint="eastAsia" w:ascii="宋体" w:hAnsi="宋体" w:eastAsia="宋体" w:cs="宋体"/>
          <w:b/>
          <w:bCs/>
          <w:i w:val="0"/>
          <w:iCs w:val="0"/>
          <w:color w:val="auto"/>
          <w:kern w:val="2"/>
          <w:sz w:val="24"/>
          <w:szCs w:val="24"/>
          <w:highlight w:val="none"/>
          <w:lang w:val="en-US" w:eastAsia="zh-CN" w:bidi="ar-SA"/>
        </w:rPr>
        <w:t>递交</w:t>
      </w:r>
      <w:bookmarkEnd w:id="269"/>
      <w:bookmarkEnd w:id="270"/>
      <w:r>
        <w:rPr>
          <w:rFonts w:hint="eastAsia" w:ascii="宋体" w:hAnsi="宋体" w:eastAsia="宋体" w:cs="宋体"/>
          <w:b/>
          <w:bCs/>
          <w:i w:val="0"/>
          <w:iCs w:val="0"/>
          <w:color w:val="auto"/>
          <w:kern w:val="2"/>
          <w:sz w:val="24"/>
          <w:szCs w:val="24"/>
          <w:highlight w:val="none"/>
          <w:lang w:val="en-US" w:eastAsia="zh-CN" w:bidi="ar-SA"/>
        </w:rPr>
        <w:t>（上传）</w:t>
      </w:r>
    </w:p>
    <w:p w14:paraId="64669677">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63172C2D">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3413FCF5">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47040C4">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p>
    <w:p w14:paraId="6064BF2B">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62CC9B">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1" w:name="_Toc155095709"/>
      <w:bookmarkStart w:id="272" w:name="_Toc156490298"/>
      <w:r>
        <w:rPr>
          <w:rFonts w:hint="eastAsia" w:ascii="宋体" w:hAnsi="宋体" w:eastAsia="宋体" w:cs="宋体"/>
          <w:b/>
          <w:bCs/>
          <w:i w:val="0"/>
          <w:iCs w:val="0"/>
          <w:color w:val="auto"/>
          <w:kern w:val="2"/>
          <w:sz w:val="24"/>
          <w:szCs w:val="24"/>
          <w:highlight w:val="none"/>
          <w:lang w:val="en-US" w:eastAsia="zh-CN" w:bidi="ar-SA"/>
        </w:rPr>
        <w:t>20.拒收</w:t>
      </w:r>
      <w:bookmarkEnd w:id="271"/>
      <w:bookmarkEnd w:id="272"/>
    </w:p>
    <w:p w14:paraId="621C7F54">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7C88F0CC">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3" w:name="_Toc109899654"/>
      <w:bookmarkStart w:id="274" w:name="_Toc109897555"/>
      <w:bookmarkStart w:id="275" w:name="_Toc155095710"/>
      <w:bookmarkStart w:id="276" w:name="_Toc109900073"/>
      <w:bookmarkStart w:id="277" w:name="_Toc109900492"/>
      <w:bookmarkStart w:id="278" w:name="_Toc156490299"/>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3"/>
      <w:bookmarkEnd w:id="274"/>
      <w:bookmarkEnd w:id="275"/>
      <w:bookmarkEnd w:id="276"/>
      <w:bookmarkEnd w:id="277"/>
      <w:bookmarkEnd w:id="278"/>
    </w:p>
    <w:p w14:paraId="6BECF54A">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79"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color w:val="auto"/>
          <w:sz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color w:val="auto"/>
          <w:sz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79"/>
    <w:p w14:paraId="7E99FF4E">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0" w:name="_Toc158888664"/>
      <w:bookmarkStart w:id="281" w:name="_Toc155185973"/>
      <w:bookmarkStart w:id="282" w:name="_Toc155185874"/>
      <w:r>
        <w:rPr>
          <w:rFonts w:hint="eastAsia" w:ascii="宋体" w:hAnsi="宋体" w:eastAsia="宋体" w:cs="宋体"/>
          <w:b/>
          <w:bCs/>
          <w:i w:val="0"/>
          <w:iCs w:val="0"/>
          <w:color w:val="auto"/>
          <w:kern w:val="2"/>
          <w:sz w:val="24"/>
          <w:szCs w:val="24"/>
          <w:highlight w:val="none"/>
          <w:lang w:val="en-US" w:eastAsia="zh-CN" w:bidi="ar-SA"/>
        </w:rPr>
        <w:t>22.实物样品</w:t>
      </w:r>
      <w:bookmarkEnd w:id="280"/>
      <w:bookmarkEnd w:id="281"/>
      <w:bookmarkEnd w:id="282"/>
    </w:p>
    <w:p w14:paraId="75AB5D06">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08FADA22">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71C2F34E">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3" w:name="_Toc158888665"/>
      <w:bookmarkStart w:id="284" w:name="_Toc155185875"/>
      <w:bookmarkStart w:id="285" w:name="_Toc155185974"/>
      <w:r>
        <w:rPr>
          <w:rFonts w:hint="eastAsia" w:ascii="宋体" w:hAnsi="宋体" w:eastAsia="宋体" w:cs="宋体"/>
          <w:b/>
          <w:bCs/>
          <w:i w:val="0"/>
          <w:iCs w:val="0"/>
          <w:color w:val="auto"/>
          <w:kern w:val="2"/>
          <w:sz w:val="24"/>
          <w:szCs w:val="24"/>
          <w:highlight w:val="none"/>
          <w:lang w:val="en-US" w:eastAsia="zh-CN" w:bidi="ar-SA"/>
        </w:rPr>
        <w:t>23.项目演示</w:t>
      </w:r>
      <w:bookmarkEnd w:id="283"/>
      <w:bookmarkEnd w:id="284"/>
      <w:bookmarkEnd w:id="285"/>
    </w:p>
    <w:p w14:paraId="5B278481">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0A53B035">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F72F350">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6" w:name="_Toc163493615"/>
      <w:bookmarkStart w:id="287" w:name="_Toc109899557"/>
      <w:bookmarkStart w:id="288" w:name="_Toc46771664"/>
      <w:bookmarkStart w:id="289" w:name="_Toc109897458"/>
      <w:bookmarkStart w:id="290" w:name="_Toc470172689"/>
      <w:bookmarkStart w:id="291" w:name="_Toc109900395"/>
      <w:bookmarkStart w:id="292" w:name="_Toc109899976"/>
      <w:r>
        <w:rPr>
          <w:rFonts w:hint="eastAsia" w:ascii="宋体" w:hAnsi="宋体" w:eastAsia="宋体" w:cs="宋体"/>
          <w:b/>
          <w:bCs/>
          <w:i w:val="0"/>
          <w:iCs w:val="0"/>
          <w:color w:val="auto"/>
          <w:kern w:val="2"/>
          <w:sz w:val="24"/>
          <w:szCs w:val="24"/>
          <w:highlight w:val="none"/>
          <w:lang w:val="en-US" w:eastAsia="zh-CN" w:bidi="ar-SA"/>
        </w:rPr>
        <w:t>（五）</w:t>
      </w:r>
      <w:bookmarkEnd w:id="286"/>
      <w:r>
        <w:rPr>
          <w:rFonts w:hint="eastAsia" w:ascii="宋体" w:hAnsi="宋体" w:eastAsia="宋体" w:cs="宋体"/>
          <w:b/>
          <w:bCs/>
          <w:i w:val="0"/>
          <w:iCs w:val="0"/>
          <w:color w:val="auto"/>
          <w:kern w:val="2"/>
          <w:sz w:val="24"/>
          <w:szCs w:val="24"/>
          <w:highlight w:val="none"/>
          <w:lang w:val="en-US" w:eastAsia="zh-CN" w:bidi="ar-SA"/>
        </w:rPr>
        <w:t>响应文件开启</w:t>
      </w:r>
    </w:p>
    <w:p w14:paraId="1F8FC247">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3"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5F2E23D1">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bCs/>
          <w:i w:val="0"/>
          <w:iCs w:val="0"/>
          <w:color w:val="auto"/>
          <w:sz w:val="24"/>
          <w:szCs w:val="24"/>
          <w:highlight w:val="none"/>
        </w:rPr>
      </w:pPr>
      <w:bookmarkStart w:id="294"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4"/>
    </w:p>
    <w:p w14:paraId="21AC5536">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5" w:name="_Toc140132782"/>
      <w:bookmarkStart w:id="296" w:name="_Toc161600316"/>
      <w:r>
        <w:rPr>
          <w:rFonts w:hint="eastAsia" w:ascii="宋体" w:hAnsi="宋体" w:eastAsia="宋体" w:cs="宋体"/>
          <w:b/>
          <w:bCs/>
          <w:i w:val="0"/>
          <w:iCs w:val="0"/>
          <w:color w:val="auto"/>
          <w:kern w:val="2"/>
          <w:sz w:val="24"/>
          <w:szCs w:val="24"/>
          <w:highlight w:val="none"/>
          <w:lang w:val="en-US" w:eastAsia="zh-CN" w:bidi="ar-SA"/>
        </w:rPr>
        <w:t>25.开启时间和地点</w:t>
      </w:r>
      <w:bookmarkEnd w:id="295"/>
      <w:bookmarkEnd w:id="296"/>
    </w:p>
    <w:p w14:paraId="00A285BB">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44715D8C">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176A0FD8">
      <w:pPr>
        <w:keepNext w:val="0"/>
        <w:keepLines w:val="0"/>
        <w:pageBreakBefore w:val="0"/>
        <w:widowControl w:val="0"/>
        <w:kinsoku/>
        <w:overflowPunct/>
        <w:topLinePunct w:val="0"/>
        <w:bidi w:val="0"/>
        <w:spacing w:line="380" w:lineRule="exact"/>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185DB1BE">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4B018C21">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23187F40">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9C78FBE">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87"/>
    <w:bookmarkEnd w:id="288"/>
    <w:bookmarkEnd w:id="289"/>
    <w:bookmarkEnd w:id="290"/>
    <w:bookmarkEnd w:id="291"/>
    <w:bookmarkEnd w:id="292"/>
    <w:bookmarkEnd w:id="293"/>
    <w:p w14:paraId="3BF398F5">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7" w:name="_Toc155185877"/>
      <w:bookmarkStart w:id="298" w:name="_Toc140132785"/>
      <w:bookmarkStart w:id="299" w:name="_Toc163492854"/>
      <w:r>
        <w:rPr>
          <w:rFonts w:hint="eastAsia" w:ascii="宋体" w:hAnsi="宋体" w:eastAsia="宋体" w:cs="宋体"/>
          <w:b/>
          <w:bCs/>
          <w:i w:val="0"/>
          <w:iCs w:val="0"/>
          <w:color w:val="auto"/>
          <w:kern w:val="2"/>
          <w:sz w:val="24"/>
          <w:szCs w:val="24"/>
          <w:highlight w:val="none"/>
          <w:lang w:val="en-US" w:eastAsia="zh-CN" w:bidi="ar-SA"/>
        </w:rPr>
        <w:t>（六）资格审查</w:t>
      </w:r>
      <w:bookmarkEnd w:id="297"/>
      <w:bookmarkEnd w:id="298"/>
      <w:bookmarkEnd w:id="299"/>
    </w:p>
    <w:p w14:paraId="5F259C3A">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0"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0"/>
    </w:p>
    <w:p w14:paraId="1F06DFDF">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bookmarkStart w:id="301"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01"/>
    </w:p>
    <w:p w14:paraId="168D392E">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bookmarkStart w:id="302"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2"/>
    </w:p>
    <w:p w14:paraId="3BE39598">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bookmarkStart w:id="303"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3"/>
    </w:p>
    <w:p w14:paraId="5A12C765">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65EBA052">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4" w:name="_Toc155185878"/>
      <w:bookmarkStart w:id="305" w:name="_Toc163492856"/>
      <w:bookmarkStart w:id="306" w:name="_Toc140132789"/>
      <w:r>
        <w:rPr>
          <w:rFonts w:hint="eastAsia" w:ascii="宋体" w:hAnsi="宋体" w:eastAsia="宋体" w:cs="宋体"/>
          <w:b/>
          <w:bCs/>
          <w:i w:val="0"/>
          <w:iCs w:val="0"/>
          <w:color w:val="auto"/>
          <w:kern w:val="2"/>
          <w:sz w:val="24"/>
          <w:szCs w:val="24"/>
          <w:highlight w:val="none"/>
          <w:lang w:val="en-US" w:eastAsia="zh-CN" w:bidi="ar-SA"/>
        </w:rPr>
        <w:t>（七）项目评</w:t>
      </w:r>
      <w:bookmarkEnd w:id="304"/>
      <w:bookmarkEnd w:id="305"/>
      <w:bookmarkEnd w:id="306"/>
      <w:r>
        <w:rPr>
          <w:rFonts w:hint="eastAsia" w:ascii="宋体" w:hAnsi="宋体" w:eastAsia="宋体" w:cs="宋体"/>
          <w:b/>
          <w:bCs/>
          <w:i w:val="0"/>
          <w:iCs w:val="0"/>
          <w:color w:val="auto"/>
          <w:kern w:val="2"/>
          <w:sz w:val="24"/>
          <w:szCs w:val="24"/>
          <w:highlight w:val="none"/>
          <w:lang w:val="en-US" w:eastAsia="zh-CN" w:bidi="ar-SA"/>
        </w:rPr>
        <w:t>审</w:t>
      </w:r>
    </w:p>
    <w:p w14:paraId="698A867E">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31E58F">
      <w:pPr>
        <w:keepNext w:val="0"/>
        <w:keepLines w:val="0"/>
        <w:pageBreakBefore w:val="0"/>
        <w:widowControl w:val="0"/>
        <w:tabs>
          <w:tab w:val="left" w:pos="426"/>
        </w:tabs>
        <w:kinsoku/>
        <w:overflowPunct/>
        <w:topLinePunct w:val="0"/>
        <w:autoSpaceDE w:val="0"/>
        <w:autoSpaceDN w:val="0"/>
        <w:bidi w:val="0"/>
        <w:adjustRightInd w:val="0"/>
        <w:snapToGrid w:val="0"/>
        <w:spacing w:line="380" w:lineRule="exact"/>
        <w:ind w:left="0" w:leftChars="0"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62641206">
      <w:pPr>
        <w:keepNext w:val="0"/>
        <w:keepLines w:val="0"/>
        <w:pageBreakBefore w:val="0"/>
        <w:widowControl w:val="0"/>
        <w:tabs>
          <w:tab w:val="left" w:pos="426"/>
        </w:tabs>
        <w:kinsoku/>
        <w:overflowPunct/>
        <w:topLinePunct w:val="0"/>
        <w:autoSpaceDE w:val="0"/>
        <w:autoSpaceDN w:val="0"/>
        <w:bidi w:val="0"/>
        <w:adjustRightInd w:val="0"/>
        <w:snapToGrid w:val="0"/>
        <w:spacing w:line="380" w:lineRule="exact"/>
        <w:ind w:left="0" w:leftChars="0"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27F3F20D">
      <w:pPr>
        <w:keepNext w:val="0"/>
        <w:keepLines w:val="0"/>
        <w:pageBreakBefore w:val="0"/>
        <w:widowControl w:val="0"/>
        <w:tabs>
          <w:tab w:val="left" w:pos="426"/>
        </w:tabs>
        <w:kinsoku/>
        <w:overflowPunct/>
        <w:topLinePunct w:val="0"/>
        <w:autoSpaceDE w:val="0"/>
        <w:autoSpaceDN w:val="0"/>
        <w:bidi w:val="0"/>
        <w:adjustRightInd w:val="0"/>
        <w:snapToGrid w:val="0"/>
        <w:spacing w:line="380" w:lineRule="exact"/>
        <w:ind w:left="0" w:leftChars="0"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11ACB5E1">
      <w:pPr>
        <w:keepNext w:val="0"/>
        <w:keepLines w:val="0"/>
        <w:pageBreakBefore w:val="0"/>
        <w:widowControl w:val="0"/>
        <w:tabs>
          <w:tab w:val="left" w:pos="426"/>
        </w:tabs>
        <w:kinsoku/>
        <w:overflowPunct/>
        <w:topLinePunct w:val="0"/>
        <w:autoSpaceDE w:val="0"/>
        <w:autoSpaceDN w:val="0"/>
        <w:bidi w:val="0"/>
        <w:adjustRightInd w:val="0"/>
        <w:snapToGrid w:val="0"/>
        <w:spacing w:line="380" w:lineRule="exact"/>
        <w:ind w:left="0" w:leftChars="0"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54350833">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7" w:name="_Toc163492857"/>
      <w:bookmarkStart w:id="308" w:name="_Toc140132790"/>
      <w:r>
        <w:rPr>
          <w:rFonts w:hint="eastAsia" w:ascii="宋体" w:hAnsi="宋体" w:eastAsia="宋体" w:cs="宋体"/>
          <w:b/>
          <w:bCs/>
          <w:i w:val="0"/>
          <w:iCs w:val="0"/>
          <w:color w:val="auto"/>
          <w:kern w:val="2"/>
          <w:sz w:val="24"/>
          <w:szCs w:val="24"/>
          <w:highlight w:val="none"/>
          <w:lang w:val="en-US" w:eastAsia="zh-CN" w:bidi="ar-SA"/>
        </w:rPr>
        <w:t>28.</w:t>
      </w:r>
      <w:bookmarkEnd w:id="307"/>
      <w:bookmarkEnd w:id="308"/>
      <w:r>
        <w:rPr>
          <w:rFonts w:hint="eastAsia" w:ascii="宋体" w:hAnsi="宋体" w:eastAsia="宋体" w:cs="宋体"/>
          <w:b/>
          <w:bCs/>
          <w:i w:val="0"/>
          <w:iCs w:val="0"/>
          <w:color w:val="auto"/>
          <w:kern w:val="2"/>
          <w:sz w:val="24"/>
          <w:szCs w:val="24"/>
          <w:highlight w:val="none"/>
          <w:lang w:val="en-US" w:eastAsia="zh-CN" w:bidi="ar-SA"/>
        </w:rPr>
        <w:t>磋商小组</w:t>
      </w:r>
    </w:p>
    <w:p w14:paraId="78211647">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471B073">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6EC4830B">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132407D3">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06636D46">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3499EFD9">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28A16B">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30E0724B">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9" w:name="_Toc140132791"/>
      <w:bookmarkStart w:id="310" w:name="_Toc163492858"/>
      <w:r>
        <w:rPr>
          <w:rFonts w:hint="eastAsia" w:ascii="宋体" w:hAnsi="宋体" w:eastAsia="宋体" w:cs="宋体"/>
          <w:b/>
          <w:bCs/>
          <w:i w:val="0"/>
          <w:iCs w:val="0"/>
          <w:color w:val="auto"/>
          <w:kern w:val="2"/>
          <w:sz w:val="24"/>
          <w:szCs w:val="24"/>
          <w:highlight w:val="none"/>
          <w:lang w:val="en-US" w:eastAsia="zh-CN" w:bidi="ar-SA"/>
        </w:rPr>
        <w:t>29.</w:t>
      </w:r>
      <w:bookmarkEnd w:id="309"/>
      <w:bookmarkEnd w:id="310"/>
      <w:r>
        <w:rPr>
          <w:rFonts w:hint="eastAsia" w:ascii="宋体" w:hAnsi="宋体" w:eastAsia="宋体" w:cs="宋体"/>
          <w:b/>
          <w:bCs/>
          <w:i w:val="0"/>
          <w:iCs w:val="0"/>
          <w:color w:val="auto"/>
          <w:kern w:val="2"/>
          <w:sz w:val="24"/>
          <w:szCs w:val="24"/>
          <w:highlight w:val="none"/>
          <w:lang w:val="en-US" w:eastAsia="zh-CN" w:bidi="ar-SA"/>
        </w:rPr>
        <w:t>评审</w:t>
      </w:r>
    </w:p>
    <w:p w14:paraId="084B2ABE">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45B9078D">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2C45D036">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63AA111C">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617F5692">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1BC47B99">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6344A48D">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1EDBC03E">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71DA5393">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47597A4F">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13C44A2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606D674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0F90951C">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1CAC6596">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4DEA9E50">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025F054F">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1" w:name="_Toc470172692"/>
      <w:bookmarkStart w:id="312" w:name="_Toc109899563"/>
      <w:bookmarkStart w:id="313" w:name="_Toc109897464"/>
      <w:bookmarkStart w:id="314" w:name="_Toc109900401"/>
      <w:bookmarkStart w:id="315" w:name="_Toc163493616"/>
      <w:bookmarkStart w:id="316" w:name="_Toc46771670"/>
      <w:bookmarkStart w:id="317" w:name="_Toc109899982"/>
      <w:r>
        <w:rPr>
          <w:rFonts w:hint="eastAsia" w:ascii="宋体" w:hAnsi="宋体" w:eastAsia="宋体" w:cs="宋体"/>
          <w:b/>
          <w:bCs/>
          <w:i w:val="0"/>
          <w:iCs w:val="0"/>
          <w:color w:val="auto"/>
          <w:kern w:val="2"/>
          <w:sz w:val="24"/>
          <w:szCs w:val="24"/>
          <w:highlight w:val="none"/>
          <w:lang w:val="en-US" w:eastAsia="zh-CN" w:bidi="ar-SA"/>
        </w:rPr>
        <w:t>（八）成交</w:t>
      </w:r>
      <w:bookmarkEnd w:id="311"/>
      <w:bookmarkEnd w:id="312"/>
      <w:bookmarkEnd w:id="313"/>
      <w:bookmarkEnd w:id="314"/>
      <w:bookmarkEnd w:id="315"/>
      <w:bookmarkEnd w:id="316"/>
      <w:bookmarkEnd w:id="317"/>
    </w:p>
    <w:p w14:paraId="345AADDA">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8" w:name="_Toc51674242"/>
      <w:bookmarkStart w:id="319" w:name="_Toc46771671"/>
      <w:bookmarkStart w:id="320" w:name="_Toc52960584"/>
      <w:bookmarkStart w:id="321" w:name="_Toc109899983"/>
      <w:bookmarkStart w:id="322" w:name="_Toc48846140"/>
      <w:bookmarkStart w:id="323" w:name="_Toc109900402"/>
      <w:bookmarkStart w:id="324" w:name="_Toc48688820"/>
      <w:bookmarkStart w:id="325" w:name="_Toc109897465"/>
      <w:bookmarkStart w:id="326" w:name="_Toc109899564"/>
      <w:bookmarkStart w:id="327" w:name="_Toc46772272"/>
      <w:bookmarkStart w:id="328" w:name="_Toc52962758"/>
      <w:bookmarkStart w:id="329"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18"/>
      <w:bookmarkEnd w:id="319"/>
      <w:bookmarkEnd w:id="320"/>
      <w:bookmarkEnd w:id="321"/>
      <w:bookmarkEnd w:id="322"/>
      <w:bookmarkEnd w:id="323"/>
      <w:bookmarkEnd w:id="324"/>
      <w:bookmarkEnd w:id="325"/>
      <w:bookmarkEnd w:id="326"/>
      <w:bookmarkEnd w:id="327"/>
      <w:bookmarkEnd w:id="328"/>
    </w:p>
    <w:p w14:paraId="56780D58">
      <w:pPr>
        <w:keepNext w:val="0"/>
        <w:keepLines w:val="0"/>
        <w:pageBreakBefore w:val="0"/>
        <w:widowControl w:val="0"/>
        <w:tabs>
          <w:tab w:val="left" w:pos="426"/>
        </w:tabs>
        <w:kinsoku/>
        <w:overflowPunct/>
        <w:topLinePunct w:val="0"/>
        <w:autoSpaceDE w:val="0"/>
        <w:autoSpaceDN w:val="0"/>
        <w:bidi w:val="0"/>
        <w:adjustRightInd w:val="0"/>
        <w:snapToGrid w:val="0"/>
        <w:spacing w:line="380" w:lineRule="exact"/>
        <w:ind w:left="0" w:leftChars="0"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538A1341">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6EB1E1B9">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6841101">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132DAD8F">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3CDB80E">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129854B4">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0"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30"/>
    </w:p>
    <w:p w14:paraId="4046E90C">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1" w:name="_Toc48688821"/>
      <w:bookmarkStart w:id="332" w:name="_Toc109899565"/>
      <w:bookmarkStart w:id="333" w:name="_Toc46772273"/>
      <w:bookmarkStart w:id="334" w:name="_Toc51674243"/>
      <w:bookmarkStart w:id="335" w:name="_Toc52962759"/>
      <w:bookmarkStart w:id="336" w:name="_Toc48846141"/>
      <w:bookmarkStart w:id="337" w:name="_Toc52960585"/>
      <w:bookmarkStart w:id="338" w:name="_Toc46771672"/>
      <w:bookmarkStart w:id="339" w:name="_Toc109897466"/>
      <w:bookmarkStart w:id="340" w:name="_Toc109900403"/>
      <w:bookmarkStart w:id="341" w:name="_Toc109899984"/>
      <w:r>
        <w:rPr>
          <w:rFonts w:hint="eastAsia" w:ascii="宋体" w:hAnsi="宋体" w:eastAsia="宋体" w:cs="宋体"/>
          <w:b/>
          <w:bCs/>
          <w:i w:val="0"/>
          <w:iCs w:val="0"/>
          <w:color w:val="auto"/>
          <w:kern w:val="2"/>
          <w:sz w:val="24"/>
          <w:szCs w:val="24"/>
          <w:highlight w:val="none"/>
          <w:lang w:val="en-US" w:eastAsia="zh-CN" w:bidi="ar-SA"/>
        </w:rPr>
        <w:t>33.履约保证金</w:t>
      </w:r>
    </w:p>
    <w:p w14:paraId="19FB7ED5">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w:t>
      </w:r>
      <w:r>
        <w:rPr>
          <w:rFonts w:hint="eastAsia" w:cs="宋体"/>
          <w:i w:val="0"/>
          <w:iCs w:val="0"/>
          <w:color w:val="auto"/>
          <w:sz w:val="24"/>
          <w:szCs w:val="24"/>
          <w:highlight w:val="none"/>
          <w:lang w:val="en-US" w:eastAsia="zh-CN"/>
        </w:rPr>
        <w:t>后</w:t>
      </w:r>
      <w:r>
        <w:rPr>
          <w:rFonts w:hint="eastAsia" w:ascii="宋体" w:hAnsi="宋体" w:eastAsia="宋体" w:cs="宋体"/>
          <w:i w:val="0"/>
          <w:iCs w:val="0"/>
          <w:color w:val="auto"/>
          <w:sz w:val="24"/>
          <w:szCs w:val="24"/>
          <w:highlight w:val="none"/>
        </w:rPr>
        <w:t>，成交供应商应按“供应商须知前附表”规定的金额、担保形式和采购人认可的履约担保格式向采购人提交履约保证金。</w:t>
      </w:r>
    </w:p>
    <w:p w14:paraId="016A1FEE">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41D24DF7">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1"/>
      <w:bookmarkEnd w:id="332"/>
      <w:bookmarkEnd w:id="333"/>
      <w:bookmarkEnd w:id="334"/>
      <w:bookmarkEnd w:id="335"/>
      <w:bookmarkEnd w:id="336"/>
      <w:bookmarkEnd w:id="337"/>
      <w:bookmarkEnd w:id="338"/>
      <w:bookmarkEnd w:id="339"/>
      <w:bookmarkEnd w:id="340"/>
      <w:bookmarkEnd w:id="341"/>
    </w:p>
    <w:p w14:paraId="7C83525C">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3F8F8F09">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524E4173">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222ACBEA">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B533150">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0EA4376D">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1636B4BE">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29"/>
    <w:p w14:paraId="245EE898">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2" w:name="_Toc109900404"/>
      <w:bookmarkStart w:id="343" w:name="_Toc46771673"/>
      <w:bookmarkStart w:id="344" w:name="_Toc163493618"/>
      <w:bookmarkStart w:id="345" w:name="_Toc109899566"/>
      <w:bookmarkStart w:id="346" w:name="_Toc109897467"/>
      <w:bookmarkStart w:id="347" w:name="_Toc109899985"/>
      <w:bookmarkStart w:id="348"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42"/>
      <w:bookmarkEnd w:id="343"/>
      <w:bookmarkEnd w:id="344"/>
      <w:bookmarkEnd w:id="345"/>
      <w:bookmarkEnd w:id="346"/>
      <w:bookmarkEnd w:id="347"/>
    </w:p>
    <w:p w14:paraId="3B3D0EC4">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9" w:name="_Toc51674245"/>
      <w:bookmarkStart w:id="350" w:name="_Toc109899567"/>
      <w:bookmarkStart w:id="351" w:name="_Toc109900405"/>
      <w:bookmarkStart w:id="352" w:name="_Toc52960587"/>
      <w:bookmarkStart w:id="353" w:name="_Toc46772275"/>
      <w:bookmarkStart w:id="354" w:name="_Toc109899986"/>
      <w:bookmarkStart w:id="355" w:name="_Toc48688823"/>
      <w:bookmarkStart w:id="356" w:name="_Toc48846143"/>
      <w:bookmarkStart w:id="357" w:name="_Toc46771674"/>
      <w:bookmarkStart w:id="358" w:name="_Toc52962761"/>
      <w:bookmarkStart w:id="359" w:name="_Toc109897468"/>
      <w:r>
        <w:rPr>
          <w:rFonts w:hint="eastAsia" w:ascii="宋体" w:hAnsi="宋体" w:eastAsia="宋体" w:cs="宋体"/>
          <w:b/>
          <w:bCs/>
          <w:i w:val="0"/>
          <w:iCs w:val="0"/>
          <w:color w:val="auto"/>
          <w:kern w:val="2"/>
          <w:sz w:val="24"/>
          <w:szCs w:val="24"/>
          <w:highlight w:val="none"/>
          <w:lang w:val="en-US" w:eastAsia="zh-CN" w:bidi="ar-SA"/>
        </w:rPr>
        <w:t>35.质疑</w:t>
      </w:r>
      <w:bookmarkEnd w:id="349"/>
      <w:bookmarkEnd w:id="350"/>
      <w:bookmarkEnd w:id="351"/>
      <w:bookmarkEnd w:id="352"/>
      <w:bookmarkEnd w:id="353"/>
      <w:bookmarkEnd w:id="354"/>
      <w:bookmarkEnd w:id="355"/>
      <w:bookmarkEnd w:id="356"/>
      <w:bookmarkEnd w:id="357"/>
      <w:bookmarkEnd w:id="358"/>
      <w:bookmarkEnd w:id="359"/>
    </w:p>
    <w:bookmarkEnd w:id="107"/>
    <w:bookmarkEnd w:id="348"/>
    <w:p w14:paraId="0CCBAFAE">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bookmarkStart w:id="360" w:name="_Toc48846144"/>
      <w:bookmarkStart w:id="361" w:name="_Toc52960588"/>
      <w:bookmarkStart w:id="362" w:name="_Toc109900406"/>
      <w:bookmarkStart w:id="363" w:name="_Toc52962762"/>
      <w:bookmarkStart w:id="364" w:name="_Toc46772276"/>
      <w:bookmarkStart w:id="365" w:name="_Toc109899987"/>
      <w:bookmarkStart w:id="366" w:name="_Toc48688824"/>
      <w:bookmarkStart w:id="367" w:name="_Toc109899568"/>
      <w:bookmarkStart w:id="368" w:name="_Toc109897469"/>
      <w:bookmarkStart w:id="369" w:name="_Toc46771675"/>
      <w:bookmarkStart w:id="370" w:name="_Toc51674246"/>
      <w:bookmarkStart w:id="371" w:name="_Toc163493619"/>
      <w:bookmarkStart w:id="372" w:name="_Hlk60570485"/>
      <w:bookmarkStart w:id="373" w:name="_Toc109900408"/>
      <w:bookmarkStart w:id="374" w:name="_Toc109899989"/>
      <w:bookmarkStart w:id="375" w:name="_Toc109899570"/>
      <w:bookmarkStart w:id="376" w:name="_Toc109897471"/>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6AF9AAEA">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819A83F">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0A6A5779">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403FF6F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3CD35BE8">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1683E1B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2DAF9A5A">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23E70B9B">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7BDF8CA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4D077C28">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E30D68F">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14F06936">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770C07E">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5A0FE242">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0"/>
      <w:bookmarkEnd w:id="361"/>
      <w:bookmarkEnd w:id="362"/>
      <w:bookmarkEnd w:id="363"/>
      <w:bookmarkEnd w:id="364"/>
      <w:bookmarkEnd w:id="365"/>
      <w:bookmarkEnd w:id="366"/>
      <w:bookmarkEnd w:id="367"/>
      <w:bookmarkEnd w:id="368"/>
      <w:bookmarkEnd w:id="369"/>
      <w:bookmarkEnd w:id="370"/>
    </w:p>
    <w:p w14:paraId="24820DB7">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bookmarkStart w:id="377" w:name="_Toc48688825"/>
      <w:bookmarkStart w:id="378" w:name="_Toc109899988"/>
      <w:bookmarkStart w:id="379" w:name="_Toc52962763"/>
      <w:bookmarkStart w:id="380" w:name="_Toc48846145"/>
      <w:bookmarkStart w:id="381" w:name="_Toc46772277"/>
      <w:bookmarkStart w:id="382" w:name="_Toc109900407"/>
      <w:bookmarkStart w:id="383" w:name="_Toc52960589"/>
      <w:bookmarkStart w:id="384" w:name="_Toc109897470"/>
      <w:bookmarkStart w:id="385" w:name="_Toc51674247"/>
      <w:bookmarkStart w:id="386" w:name="_Toc46771676"/>
      <w:bookmarkStart w:id="387" w:name="_Toc109899569"/>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60EF330D">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666BAF52">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0C3130C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74837223">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6EA2DD7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0E7A93C8">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236315E5">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55C0320">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4A64CABA">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71D29780">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77"/>
      <w:bookmarkEnd w:id="378"/>
      <w:bookmarkEnd w:id="379"/>
      <w:bookmarkEnd w:id="380"/>
      <w:bookmarkEnd w:id="381"/>
      <w:bookmarkEnd w:id="382"/>
      <w:bookmarkEnd w:id="383"/>
      <w:bookmarkEnd w:id="384"/>
      <w:bookmarkEnd w:id="385"/>
      <w:bookmarkEnd w:id="386"/>
      <w:bookmarkEnd w:id="387"/>
    </w:p>
    <w:p w14:paraId="61F5A0E5">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283075CB">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3106D3D">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0522B0B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5F458037">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1BC1A552">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7FD6895D">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6CFD7791">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17C76674">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6C028A5">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0DB5F9A6">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62187A41">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71"/>
    </w:p>
    <w:p w14:paraId="62A022B5">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E294E0C">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661EA13D">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8"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88"/>
    </w:p>
    <w:p w14:paraId="1E60CB51">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9" w:name="_Toc161600338"/>
      <w:bookmarkStart w:id="390" w:name="_Toc140132806"/>
      <w:r>
        <w:rPr>
          <w:rFonts w:hint="eastAsia" w:ascii="宋体" w:hAnsi="宋体" w:eastAsia="宋体" w:cs="宋体"/>
          <w:b/>
          <w:bCs/>
          <w:i w:val="0"/>
          <w:iCs w:val="0"/>
          <w:color w:val="auto"/>
          <w:kern w:val="2"/>
          <w:sz w:val="24"/>
          <w:szCs w:val="24"/>
          <w:highlight w:val="none"/>
          <w:lang w:val="en-US" w:eastAsia="zh-CN" w:bidi="ar-SA"/>
        </w:rPr>
        <w:t>39.无效</w:t>
      </w:r>
      <w:bookmarkEnd w:id="389"/>
      <w:bookmarkEnd w:id="390"/>
      <w:r>
        <w:rPr>
          <w:rFonts w:hint="eastAsia" w:ascii="宋体" w:hAnsi="宋体" w:eastAsia="宋体" w:cs="宋体"/>
          <w:b/>
          <w:bCs/>
          <w:i w:val="0"/>
          <w:iCs w:val="0"/>
          <w:color w:val="auto"/>
          <w:kern w:val="2"/>
          <w:sz w:val="24"/>
          <w:szCs w:val="24"/>
          <w:highlight w:val="none"/>
          <w:lang w:val="en-US" w:eastAsia="zh-CN" w:bidi="ar-SA"/>
        </w:rPr>
        <w:t>响应</w:t>
      </w:r>
    </w:p>
    <w:p w14:paraId="09764996">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79619DA4">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44BD9B65">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3AFDF683">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7D2D014C">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F1D930">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56800D4">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8D44CEF">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1" w:name="_Toc163493621"/>
      <w:bookmarkStart w:id="392" w:name="_Toc140132766"/>
      <w:bookmarkStart w:id="393" w:name="_Toc161600340"/>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391"/>
      <w:bookmarkEnd w:id="392"/>
      <w:bookmarkEnd w:id="393"/>
      <w:r>
        <w:rPr>
          <w:rFonts w:hint="eastAsia" w:ascii="宋体" w:hAnsi="宋体" w:eastAsia="宋体" w:cs="宋体"/>
          <w:b/>
          <w:bCs/>
          <w:i w:val="0"/>
          <w:iCs w:val="0"/>
          <w:color w:val="auto"/>
          <w:kern w:val="2"/>
          <w:sz w:val="24"/>
          <w:szCs w:val="24"/>
          <w:highlight w:val="none"/>
          <w:lang w:val="en-US" w:eastAsia="zh-CN" w:bidi="ar-SA"/>
        </w:rPr>
        <w:t>（包括但不限于下列具体政策要求）</w:t>
      </w:r>
    </w:p>
    <w:p w14:paraId="0C4B1854">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4" w:name="_Toc161600341"/>
      <w:r>
        <w:rPr>
          <w:rFonts w:hint="eastAsia" w:ascii="宋体" w:hAnsi="宋体" w:eastAsia="宋体" w:cs="宋体"/>
          <w:b/>
          <w:bCs/>
          <w:i w:val="0"/>
          <w:iCs w:val="0"/>
          <w:color w:val="auto"/>
          <w:kern w:val="2"/>
          <w:sz w:val="24"/>
          <w:szCs w:val="24"/>
          <w:highlight w:val="none"/>
          <w:lang w:val="en-US" w:eastAsia="zh-CN" w:bidi="ar-SA"/>
        </w:rPr>
        <w:t>41.支持国产和进口产品审批</w:t>
      </w:r>
      <w:bookmarkEnd w:id="394"/>
    </w:p>
    <w:p w14:paraId="1D6856AF">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26BAD56D">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14:paraId="191DC5B8">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14:paraId="59D050C6">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02FD8B7">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395"/>
    </w:p>
    <w:p w14:paraId="4EBFA39E">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33A0BE5C">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738EDD96">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0D96EA22">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110C2735">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BA949A2">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64FF9D3B">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7C29471F">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0B1BE96">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42D6E75">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3B845A5C">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695B067C">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65ED0040">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797DB560">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82DD72F">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71AF6B08">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60A2252B">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54E69F64">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396"/>
    </w:p>
    <w:p w14:paraId="0B07CD4B">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CAC6E60">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39F5D85">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3515882F">
      <w:pPr>
        <w:pStyle w:val="40"/>
        <w:keepNext w:val="0"/>
        <w:keepLines w:val="0"/>
        <w:pageBreakBefore w:val="0"/>
        <w:widowControl w:val="0"/>
        <w:kinsoku/>
        <w:overflowPunct/>
        <w:topLinePunct w:val="0"/>
        <w:autoSpaceDE/>
        <w:autoSpaceDN/>
        <w:bidi w:val="0"/>
        <w:adjustRightInd/>
        <w:spacing w:line="380" w:lineRule="exact"/>
        <w:ind w:left="0" w:leftChars="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3C99309B">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bookmarkEnd w:id="372"/>
    <w:bookmarkEnd w:id="373"/>
    <w:bookmarkEnd w:id="374"/>
    <w:bookmarkEnd w:id="375"/>
    <w:bookmarkEnd w:id="376"/>
    <w:p w14:paraId="5BEAA6BD">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7" w:name="_Toc109900412"/>
      <w:bookmarkStart w:id="398" w:name="_Toc109899574"/>
      <w:bookmarkStart w:id="399" w:name="_Toc163493622"/>
      <w:bookmarkStart w:id="400" w:name="_Toc109899993"/>
      <w:bookmarkStart w:id="401" w:name="_Toc109897475"/>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397"/>
      <w:bookmarkEnd w:id="398"/>
      <w:bookmarkEnd w:id="399"/>
      <w:bookmarkEnd w:id="400"/>
      <w:bookmarkEnd w:id="401"/>
    </w:p>
    <w:p w14:paraId="7BF39992">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2" w:name="_Toc161600345"/>
      <w:bookmarkStart w:id="403" w:name="_Toc109897476"/>
      <w:r>
        <w:rPr>
          <w:rFonts w:hint="eastAsia" w:ascii="宋体" w:hAnsi="宋体" w:eastAsia="宋体" w:cs="宋体"/>
          <w:b/>
          <w:bCs/>
          <w:i w:val="0"/>
          <w:iCs w:val="0"/>
          <w:color w:val="auto"/>
          <w:kern w:val="2"/>
          <w:sz w:val="24"/>
          <w:szCs w:val="24"/>
          <w:highlight w:val="none"/>
          <w:lang w:val="en-US" w:eastAsia="zh-CN" w:bidi="ar-SA"/>
        </w:rPr>
        <w:t>4</w:t>
      </w:r>
      <w:r>
        <w:rPr>
          <w:rFonts w:hint="eastAsia" w:ascii="宋体" w:hAnsi="宋体" w:cs="宋体"/>
          <w:b/>
          <w:bCs/>
          <w:i w:val="0"/>
          <w:iCs w:val="0"/>
          <w:color w:val="auto"/>
          <w:kern w:val="2"/>
          <w:sz w:val="24"/>
          <w:szCs w:val="24"/>
          <w:highlight w:val="none"/>
          <w:lang w:val="en-US" w:eastAsia="zh-CN" w:bidi="ar-SA"/>
        </w:rPr>
        <w:t>4</w:t>
      </w:r>
      <w:r>
        <w:rPr>
          <w:rFonts w:hint="eastAsia" w:ascii="宋体" w:hAnsi="宋体" w:eastAsia="宋体" w:cs="宋体"/>
          <w:b/>
          <w:bCs/>
          <w:i w:val="0"/>
          <w:iCs w:val="0"/>
          <w:color w:val="auto"/>
          <w:kern w:val="2"/>
          <w:sz w:val="24"/>
          <w:szCs w:val="24"/>
          <w:highlight w:val="none"/>
          <w:lang w:val="en-US" w:eastAsia="zh-CN" w:bidi="ar-SA"/>
        </w:rPr>
        <w:t>.政府采购合同融资政策</w:t>
      </w:r>
      <w:bookmarkEnd w:id="402"/>
    </w:p>
    <w:p w14:paraId="00B2F3B9">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.1政府采购合同融资政策：见供应商须知前附表。</w:t>
      </w:r>
    </w:p>
    <w:p w14:paraId="2AA5B07E">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4" w:name="_Toc109900413"/>
      <w:bookmarkStart w:id="405" w:name="_Toc109899575"/>
      <w:bookmarkStart w:id="406" w:name="_Toc163493623"/>
      <w:bookmarkStart w:id="407" w:name="_Toc109899994"/>
      <w:r>
        <w:rPr>
          <w:rFonts w:hint="eastAsia" w:ascii="宋体" w:hAnsi="宋体" w:eastAsia="宋体" w:cs="宋体"/>
          <w:b/>
          <w:bCs/>
          <w:i w:val="0"/>
          <w:iCs w:val="0"/>
          <w:color w:val="auto"/>
          <w:kern w:val="2"/>
          <w:sz w:val="24"/>
          <w:szCs w:val="24"/>
          <w:highlight w:val="none"/>
          <w:lang w:val="en-US" w:eastAsia="zh-CN" w:bidi="ar-SA"/>
        </w:rPr>
        <w:t>（十五）其他</w:t>
      </w:r>
      <w:bookmarkEnd w:id="403"/>
      <w:bookmarkEnd w:id="404"/>
      <w:bookmarkEnd w:id="405"/>
      <w:bookmarkEnd w:id="406"/>
      <w:bookmarkEnd w:id="407"/>
    </w:p>
    <w:p w14:paraId="3CF30D96">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8" w:name="_Toc161600347"/>
      <w:r>
        <w:rPr>
          <w:rFonts w:hint="eastAsia" w:ascii="宋体" w:hAnsi="宋体" w:eastAsia="宋体" w:cs="宋体"/>
          <w:b/>
          <w:bCs/>
          <w:i w:val="0"/>
          <w:iCs w:val="0"/>
          <w:color w:val="auto"/>
          <w:kern w:val="2"/>
          <w:sz w:val="24"/>
          <w:szCs w:val="24"/>
          <w:highlight w:val="none"/>
          <w:lang w:val="en-US" w:eastAsia="zh-CN" w:bidi="ar-SA"/>
        </w:rPr>
        <w:t>4</w:t>
      </w:r>
      <w:r>
        <w:rPr>
          <w:rFonts w:hint="eastAsia" w:ascii="宋体" w:hAnsi="宋体" w:cs="宋体"/>
          <w:b/>
          <w:bCs/>
          <w:i w:val="0"/>
          <w:iCs w:val="0"/>
          <w:color w:val="auto"/>
          <w:kern w:val="2"/>
          <w:sz w:val="24"/>
          <w:szCs w:val="24"/>
          <w:highlight w:val="none"/>
          <w:lang w:val="en-US" w:eastAsia="zh-CN" w:bidi="ar-SA"/>
        </w:rPr>
        <w:t>5</w:t>
      </w:r>
      <w:r>
        <w:rPr>
          <w:rFonts w:hint="eastAsia" w:ascii="宋体" w:hAnsi="宋体" w:eastAsia="宋体" w:cs="宋体"/>
          <w:b/>
          <w:bCs/>
          <w:i w:val="0"/>
          <w:iCs w:val="0"/>
          <w:color w:val="auto"/>
          <w:kern w:val="2"/>
          <w:sz w:val="24"/>
          <w:szCs w:val="24"/>
          <w:highlight w:val="none"/>
          <w:lang w:val="en-US" w:eastAsia="zh-CN" w:bidi="ar-SA"/>
        </w:rPr>
        <w:t>.需要补充的其他内容</w:t>
      </w:r>
      <w:bookmarkEnd w:id="408"/>
    </w:p>
    <w:p w14:paraId="6AEA3178">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.1需要补充的其他内容：见供应商须知前附表。</w:t>
      </w:r>
    </w:p>
    <w:p w14:paraId="39BA99A1">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9" w:name="_Toc109900414"/>
      <w:bookmarkStart w:id="410" w:name="_Toc109899576"/>
      <w:bookmarkStart w:id="411" w:name="_Toc109897477"/>
      <w:bookmarkStart w:id="412" w:name="_Toc109899995"/>
      <w:r>
        <w:rPr>
          <w:rFonts w:hint="eastAsia" w:ascii="宋体" w:hAnsi="宋体" w:eastAsia="宋体" w:cs="宋体"/>
          <w:b/>
          <w:bCs/>
          <w:i w:val="0"/>
          <w:iCs w:val="0"/>
          <w:color w:val="auto"/>
          <w:kern w:val="2"/>
          <w:sz w:val="24"/>
          <w:szCs w:val="24"/>
          <w:highlight w:val="none"/>
          <w:lang w:val="en-US" w:eastAsia="zh-CN" w:bidi="ar-SA"/>
        </w:rPr>
        <w:t>4</w:t>
      </w:r>
      <w:r>
        <w:rPr>
          <w:rFonts w:hint="eastAsia" w:ascii="宋体" w:hAnsi="宋体" w:cs="宋体"/>
          <w:b/>
          <w:bCs/>
          <w:i w:val="0"/>
          <w:iCs w:val="0"/>
          <w:color w:val="auto"/>
          <w:kern w:val="2"/>
          <w:sz w:val="24"/>
          <w:szCs w:val="24"/>
          <w:highlight w:val="none"/>
          <w:lang w:val="en-US" w:eastAsia="zh-CN" w:bidi="ar-SA"/>
        </w:rPr>
        <w:t>6</w:t>
      </w:r>
      <w:r>
        <w:rPr>
          <w:rFonts w:hint="eastAsia" w:ascii="宋体" w:hAnsi="宋体" w:eastAsia="宋体" w:cs="宋体"/>
          <w:b/>
          <w:bCs/>
          <w:i w:val="0"/>
          <w:iCs w:val="0"/>
          <w:color w:val="auto"/>
          <w:kern w:val="2"/>
          <w:sz w:val="24"/>
          <w:szCs w:val="24"/>
          <w:highlight w:val="none"/>
          <w:lang w:val="en-US" w:eastAsia="zh-CN" w:bidi="ar-SA"/>
        </w:rPr>
        <w:t>.适用法律</w:t>
      </w:r>
      <w:bookmarkEnd w:id="409"/>
      <w:bookmarkEnd w:id="410"/>
      <w:bookmarkEnd w:id="411"/>
      <w:bookmarkEnd w:id="412"/>
    </w:p>
    <w:p w14:paraId="7FFA891D">
      <w:pPr>
        <w:keepNext w:val="0"/>
        <w:keepLines w:val="0"/>
        <w:pageBreakBefore w:val="0"/>
        <w:widowControl w:val="0"/>
        <w:tabs>
          <w:tab w:val="left" w:pos="426"/>
        </w:tabs>
        <w:kinsoku/>
        <w:overflowPunct/>
        <w:topLinePunct w:val="0"/>
        <w:autoSpaceDE w:val="0"/>
        <w:autoSpaceDN w:val="0"/>
        <w:bidi w:val="0"/>
        <w:adjustRightInd w:val="0"/>
        <w:snapToGrid w:val="0"/>
        <w:spacing w:line="380" w:lineRule="exact"/>
        <w:ind w:left="0" w:leftChars="0"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4720D422">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A10ECA">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left="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3" w:name="_Toc161600349"/>
      <w:bookmarkStart w:id="414" w:name="_Toc155185887"/>
      <w:r>
        <w:rPr>
          <w:rFonts w:hint="eastAsia" w:ascii="宋体" w:hAnsi="宋体" w:cs="宋体"/>
          <w:b/>
          <w:bCs/>
          <w:i w:val="0"/>
          <w:iCs w:val="0"/>
          <w:color w:val="auto"/>
          <w:kern w:val="2"/>
          <w:sz w:val="24"/>
          <w:szCs w:val="24"/>
          <w:highlight w:val="none"/>
          <w:lang w:val="en-US" w:eastAsia="zh-CN" w:bidi="ar-SA"/>
        </w:rPr>
        <w:t>47</w:t>
      </w:r>
      <w:r>
        <w:rPr>
          <w:rFonts w:hint="eastAsia" w:ascii="宋体" w:hAnsi="宋体" w:eastAsia="宋体" w:cs="宋体"/>
          <w:b/>
          <w:bCs/>
          <w:i w:val="0"/>
          <w:iCs w:val="0"/>
          <w:color w:val="auto"/>
          <w:kern w:val="2"/>
          <w:sz w:val="24"/>
          <w:szCs w:val="24"/>
          <w:highlight w:val="none"/>
          <w:lang w:val="en-US" w:eastAsia="zh-CN" w:bidi="ar-SA"/>
        </w:rPr>
        <w:t>.解释权</w:t>
      </w:r>
      <w:bookmarkEnd w:id="413"/>
      <w:bookmarkEnd w:id="414"/>
    </w:p>
    <w:p w14:paraId="0C24564D">
      <w:pPr>
        <w:pStyle w:val="40"/>
        <w:keepNext w:val="0"/>
        <w:keepLines w:val="0"/>
        <w:pageBreakBefore w:val="0"/>
        <w:widowControl w:val="0"/>
        <w:kinsoku/>
        <w:overflowPunct/>
        <w:topLinePunct w:val="0"/>
        <w:bidi w:val="0"/>
        <w:spacing w:line="380" w:lineRule="exact"/>
        <w:ind w:left="0" w:leftChars="0" w:firstLine="480"/>
        <w:textAlignment w:val="auto"/>
        <w:rPr>
          <w:rFonts w:hint="eastAsia" w:ascii="宋体" w:hAnsi="宋体" w:eastAsia="宋体" w:cs="宋体"/>
          <w:i w:val="0"/>
          <w:iCs w:val="0"/>
          <w:snapToGrid w:val="0"/>
          <w:color w:val="auto"/>
          <w:sz w:val="24"/>
          <w:szCs w:val="24"/>
          <w:highlight w:val="none"/>
        </w:rPr>
      </w:pPr>
      <w:r>
        <w:rPr>
          <w:rFonts w:hint="eastAsia" w:cs="宋体"/>
          <w:i w:val="0"/>
          <w:iCs w:val="0"/>
          <w:snapToGrid w:val="0"/>
          <w:color w:val="auto"/>
          <w:sz w:val="24"/>
          <w:szCs w:val="24"/>
          <w:highlight w:val="none"/>
          <w:lang w:val="en-US" w:eastAsia="zh-CN"/>
        </w:rPr>
        <w:t>47</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33D5F84B">
      <w:pPr>
        <w:pStyle w:val="40"/>
        <w:pageBreakBefore w:val="0"/>
        <w:kinsoku/>
        <w:overflowPunct/>
        <w:topLinePunct w:val="0"/>
        <w:bidi w:val="0"/>
        <w:spacing w:line="380" w:lineRule="exact"/>
        <w:ind w:left="0" w:leftChars="0" w:firstLine="480"/>
        <w:textAlignment w:val="auto"/>
        <w:rPr>
          <w:rFonts w:hint="eastAsia" w:ascii="宋体" w:hAnsi="宋体" w:eastAsia="宋体" w:cs="宋体"/>
          <w:i w:val="0"/>
          <w:iCs w:val="0"/>
          <w:color w:val="auto"/>
          <w:sz w:val="24"/>
          <w:szCs w:val="24"/>
          <w:highlight w:val="none"/>
        </w:rPr>
      </w:pPr>
    </w:p>
    <w:p w14:paraId="2E814DC3">
      <w:pPr>
        <w:pStyle w:val="40"/>
        <w:pageBreakBefore w:val="0"/>
        <w:kinsoku/>
        <w:overflowPunct/>
        <w:topLinePunct w:val="0"/>
        <w:bidi w:val="0"/>
        <w:spacing w:line="380" w:lineRule="exact"/>
        <w:ind w:left="0" w:leftChars="0" w:firstLine="480"/>
        <w:textAlignment w:val="auto"/>
        <w:rPr>
          <w:i w:val="0"/>
          <w:iCs w:val="0"/>
          <w:color w:val="auto"/>
          <w:highlight w:val="none"/>
        </w:rPr>
      </w:pPr>
    </w:p>
    <w:p w14:paraId="16AF7FF3">
      <w:pPr>
        <w:pStyle w:val="40"/>
        <w:pageBreakBefore w:val="0"/>
        <w:kinsoku/>
        <w:overflowPunct/>
        <w:topLinePunct w:val="0"/>
        <w:bidi w:val="0"/>
        <w:spacing w:line="380" w:lineRule="exact"/>
        <w:ind w:left="0" w:leftChars="0" w:firstLine="480"/>
        <w:textAlignment w:val="auto"/>
        <w:rPr>
          <w:i w:val="0"/>
          <w:iCs w:val="0"/>
          <w:color w:val="auto"/>
          <w:highlight w:val="none"/>
        </w:rPr>
        <w:sectPr>
          <w:pgSz w:w="11906" w:h="16838"/>
          <w:pgMar w:top="1440" w:right="1800" w:bottom="1440" w:left="1800" w:header="851" w:footer="652" w:gutter="0"/>
          <w:pgNumType w:fmt="decimal"/>
          <w:cols w:space="0" w:num="1"/>
          <w:rtlGutter w:val="0"/>
          <w:docGrid w:type="lines" w:linePitch="312" w:charSpace="0"/>
        </w:sectPr>
      </w:pPr>
    </w:p>
    <w:p w14:paraId="59DF8FA7">
      <w:pPr>
        <w:pStyle w:val="7"/>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15" w:name="_Toc16681"/>
      <w:bookmarkStart w:id="416" w:name="_Toc163493624"/>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15"/>
      <w:bookmarkEnd w:id="416"/>
    </w:p>
    <w:p w14:paraId="1916F6D0">
      <w:pPr>
        <w:spacing w:line="360" w:lineRule="auto"/>
        <w:rPr>
          <w:rFonts w:hint="eastAsia" w:ascii="宋体" w:hAnsi="宋体" w:eastAsia="宋体"/>
          <w:i w:val="0"/>
          <w:iCs w:val="0"/>
          <w:color w:val="auto"/>
          <w:sz w:val="24"/>
          <w:szCs w:val="24"/>
          <w:highlight w:val="none"/>
          <w:lang w:val="en-US" w:eastAsia="zh-CN"/>
        </w:rPr>
      </w:pPr>
      <w:bookmarkStart w:id="417" w:name="_Toc163493631"/>
      <w:r>
        <w:rPr>
          <w:rFonts w:hint="eastAsia"/>
          <w:b/>
          <w:bCs/>
          <w:i w:val="0"/>
          <w:iCs w:val="0"/>
          <w:color w:val="auto"/>
          <w:sz w:val="28"/>
          <w:szCs w:val="28"/>
          <w:highlight w:val="none"/>
          <w:lang w:val="en-US" w:eastAsia="zh-CN"/>
        </w:rPr>
        <w:t>一、</w:t>
      </w:r>
      <w:r>
        <w:rPr>
          <w:rFonts w:hint="eastAsia" w:ascii="宋体" w:hAnsi="宋体" w:eastAsia="宋体"/>
          <w:b/>
          <w:bCs/>
          <w:i w:val="0"/>
          <w:iCs w:val="0"/>
          <w:color w:val="auto"/>
          <w:sz w:val="28"/>
          <w:szCs w:val="28"/>
          <w:highlight w:val="none"/>
          <w:lang w:val="en-US" w:eastAsia="zh-CN"/>
        </w:rPr>
        <w:t>项目名称：</w:t>
      </w:r>
      <w:r>
        <w:rPr>
          <w:rFonts w:hint="eastAsia" w:ascii="宋体" w:hAnsi="宋体" w:eastAsia="宋体"/>
          <w:i w:val="0"/>
          <w:iCs w:val="0"/>
          <w:color w:val="auto"/>
          <w:sz w:val="24"/>
          <w:szCs w:val="24"/>
          <w:highlight w:val="none"/>
          <w:lang w:val="en-US" w:eastAsia="zh-CN"/>
        </w:rPr>
        <w:t>自治区应急管理厅法律顾问服务项目</w:t>
      </w:r>
    </w:p>
    <w:p w14:paraId="36A8ED4F">
      <w:pPr>
        <w:spacing w:line="360" w:lineRule="auto"/>
        <w:rPr>
          <w:rFonts w:hint="eastAsia" w:ascii="宋体" w:hAnsi="宋体" w:eastAsia="宋体"/>
          <w:i w:val="0"/>
          <w:iCs w:val="0"/>
          <w:color w:val="auto"/>
          <w:sz w:val="24"/>
          <w:szCs w:val="24"/>
          <w:highlight w:val="none"/>
          <w:lang w:val="en-US" w:eastAsia="zh-CN"/>
        </w:rPr>
      </w:pPr>
      <w:r>
        <w:rPr>
          <w:rFonts w:hint="eastAsia"/>
          <w:b/>
          <w:bCs/>
          <w:i w:val="0"/>
          <w:iCs w:val="0"/>
          <w:color w:val="auto"/>
          <w:sz w:val="28"/>
          <w:szCs w:val="28"/>
          <w:highlight w:val="none"/>
          <w:lang w:val="en-US" w:eastAsia="zh-CN"/>
        </w:rPr>
        <w:t>二、采购需求：</w:t>
      </w:r>
      <w:r>
        <w:rPr>
          <w:rFonts w:hint="eastAsia"/>
          <w:b w:val="0"/>
          <w:bCs w:val="0"/>
          <w:i w:val="0"/>
          <w:iCs w:val="0"/>
          <w:color w:val="auto"/>
          <w:sz w:val="24"/>
          <w:szCs w:val="24"/>
          <w:highlight w:val="none"/>
          <w:lang w:val="en-US" w:eastAsia="zh-CN"/>
        </w:rPr>
        <w:t>为自治区应急管理厅（包括下属独立法人单位：自治区自然灾害综合监测预警中心、自治区安全生产应急救援中心、自治区煤炭科学研究所、自治区应急管理宣传教育中心）</w:t>
      </w:r>
      <w:r>
        <w:rPr>
          <w:rFonts w:hint="eastAsia"/>
          <w:b w:val="0"/>
          <w:bCs w:val="0"/>
          <w:i w:val="0"/>
          <w:iCs w:val="0"/>
          <w:color w:val="auto"/>
          <w:sz w:val="24"/>
          <w:szCs w:val="24"/>
          <w:highlight w:val="none"/>
          <w:lang w:val="en-US" w:eastAsia="zh-CN"/>
        </w:rPr>
        <w:t>法律服务主要承担以下工作事项：</w:t>
      </w:r>
    </w:p>
    <w:p w14:paraId="5748517A">
      <w:pPr>
        <w:spacing w:line="360" w:lineRule="auto"/>
        <w:ind w:firstLine="480" w:firstLineChars="200"/>
        <w:rPr>
          <w:rFonts w:hint="eastAsia" w:ascii="宋体" w:hAnsi="宋体" w:eastAsia="宋体"/>
          <w:i w:val="0"/>
          <w:iCs w:val="0"/>
          <w:color w:val="auto"/>
          <w:sz w:val="24"/>
          <w:szCs w:val="24"/>
          <w:highlight w:val="none"/>
          <w:lang w:val="en-US" w:eastAsia="zh-CN"/>
        </w:rPr>
      </w:pPr>
      <w:r>
        <w:rPr>
          <w:rFonts w:hint="eastAsia" w:ascii="宋体" w:hAnsi="宋体" w:eastAsia="宋体"/>
          <w:i w:val="0"/>
          <w:iCs w:val="0"/>
          <w:color w:val="auto"/>
          <w:sz w:val="24"/>
          <w:szCs w:val="24"/>
          <w:highlight w:val="none"/>
          <w:lang w:val="en-US" w:eastAsia="zh-CN"/>
        </w:rPr>
        <w:t>（一）为合同提出法律意见，可以参与合作项目洽谈、协助起草修改项目重要法律文书或者重大合同；</w:t>
      </w:r>
    </w:p>
    <w:p w14:paraId="66AB1CC2">
      <w:pPr>
        <w:spacing w:line="360" w:lineRule="auto"/>
        <w:ind w:firstLine="480" w:firstLineChars="200"/>
        <w:rPr>
          <w:rFonts w:hint="eastAsia" w:ascii="宋体" w:hAnsi="宋体" w:eastAsia="宋体"/>
          <w:i w:val="0"/>
          <w:iCs w:val="0"/>
          <w:color w:val="auto"/>
          <w:sz w:val="24"/>
          <w:szCs w:val="24"/>
          <w:highlight w:val="none"/>
          <w:lang w:val="en-US" w:eastAsia="zh-CN"/>
        </w:rPr>
      </w:pPr>
      <w:r>
        <w:rPr>
          <w:rFonts w:hint="eastAsia" w:ascii="宋体" w:hAnsi="宋体" w:eastAsia="宋体"/>
          <w:i w:val="0"/>
          <w:iCs w:val="0"/>
          <w:color w:val="auto"/>
          <w:sz w:val="24"/>
          <w:szCs w:val="24"/>
          <w:highlight w:val="none"/>
          <w:lang w:val="en-US" w:eastAsia="zh-CN"/>
        </w:rPr>
        <w:t>（二）为应对处置突发事件、调查评估事故灾害等提供法律咨询服务；</w:t>
      </w:r>
    </w:p>
    <w:p w14:paraId="6F86DD1C">
      <w:pPr>
        <w:spacing w:line="360" w:lineRule="auto"/>
        <w:ind w:firstLine="480" w:firstLineChars="200"/>
        <w:rPr>
          <w:rFonts w:hint="eastAsia" w:ascii="宋体" w:hAnsi="宋体" w:eastAsia="宋体"/>
          <w:i w:val="0"/>
          <w:iCs w:val="0"/>
          <w:color w:val="auto"/>
          <w:sz w:val="24"/>
          <w:szCs w:val="24"/>
          <w:highlight w:val="none"/>
          <w:lang w:val="en-US" w:eastAsia="zh-CN"/>
        </w:rPr>
      </w:pPr>
      <w:r>
        <w:rPr>
          <w:rFonts w:hint="eastAsia" w:ascii="宋体" w:hAnsi="宋体" w:eastAsia="宋体"/>
          <w:i w:val="0"/>
          <w:iCs w:val="0"/>
          <w:color w:val="auto"/>
          <w:sz w:val="24"/>
          <w:szCs w:val="24"/>
          <w:highlight w:val="none"/>
          <w:lang w:val="en-US" w:eastAsia="zh-CN"/>
        </w:rPr>
        <w:t>（三）为办理涉及安全生产、应急救援、防灾减灾等领域的信访、投诉举报提供法律咨询服务；</w:t>
      </w:r>
    </w:p>
    <w:p w14:paraId="67EA44CE">
      <w:pPr>
        <w:spacing w:line="360" w:lineRule="auto"/>
        <w:ind w:firstLine="480" w:firstLineChars="200"/>
        <w:rPr>
          <w:rFonts w:hint="eastAsia" w:ascii="宋体" w:hAnsi="宋体" w:eastAsia="宋体"/>
          <w:i w:val="0"/>
          <w:iCs w:val="0"/>
          <w:color w:val="auto"/>
          <w:sz w:val="24"/>
          <w:szCs w:val="24"/>
          <w:highlight w:val="none"/>
          <w:lang w:val="en-US" w:eastAsia="zh-CN"/>
        </w:rPr>
      </w:pPr>
      <w:r>
        <w:rPr>
          <w:rFonts w:hint="eastAsia" w:ascii="宋体" w:hAnsi="宋体" w:eastAsia="宋体"/>
          <w:i w:val="0"/>
          <w:iCs w:val="0"/>
          <w:color w:val="auto"/>
          <w:sz w:val="24"/>
          <w:szCs w:val="24"/>
          <w:highlight w:val="none"/>
          <w:lang w:val="en-US" w:eastAsia="zh-CN"/>
        </w:rPr>
        <w:t>（四）为重大行政决策事项提供法律意见；</w:t>
      </w:r>
    </w:p>
    <w:p w14:paraId="5DF79A7F">
      <w:pPr>
        <w:spacing w:line="360" w:lineRule="auto"/>
        <w:ind w:firstLine="480" w:firstLineChars="200"/>
        <w:rPr>
          <w:rFonts w:hint="eastAsia" w:ascii="宋体" w:hAnsi="宋体" w:eastAsia="宋体"/>
          <w:i w:val="0"/>
          <w:iCs w:val="0"/>
          <w:color w:val="auto"/>
          <w:sz w:val="24"/>
          <w:szCs w:val="24"/>
          <w:highlight w:val="none"/>
          <w:lang w:val="en-US" w:eastAsia="zh-CN"/>
        </w:rPr>
      </w:pPr>
      <w:r>
        <w:rPr>
          <w:rFonts w:hint="eastAsia" w:ascii="宋体" w:hAnsi="宋体" w:eastAsia="宋体"/>
          <w:i w:val="0"/>
          <w:iCs w:val="0"/>
          <w:color w:val="auto"/>
          <w:sz w:val="24"/>
          <w:szCs w:val="24"/>
          <w:highlight w:val="none"/>
          <w:lang w:val="en-US" w:eastAsia="zh-CN"/>
        </w:rPr>
        <w:t>（五）为起草法规、规章草案文稿提供法律服务；</w:t>
      </w:r>
    </w:p>
    <w:p w14:paraId="2476329E">
      <w:pPr>
        <w:spacing w:line="360" w:lineRule="auto"/>
        <w:ind w:firstLine="480" w:firstLineChars="200"/>
        <w:rPr>
          <w:rFonts w:hint="eastAsia" w:ascii="宋体" w:hAnsi="宋体" w:eastAsia="宋体"/>
          <w:i w:val="0"/>
          <w:iCs w:val="0"/>
          <w:color w:val="auto"/>
          <w:sz w:val="24"/>
          <w:szCs w:val="24"/>
          <w:highlight w:val="none"/>
          <w:lang w:val="en-US" w:eastAsia="zh-CN"/>
        </w:rPr>
      </w:pPr>
      <w:r>
        <w:rPr>
          <w:rFonts w:hint="eastAsia" w:ascii="宋体" w:hAnsi="宋体" w:eastAsia="宋体"/>
          <w:i w:val="0"/>
          <w:iCs w:val="0"/>
          <w:color w:val="auto"/>
          <w:sz w:val="24"/>
          <w:szCs w:val="24"/>
          <w:highlight w:val="none"/>
          <w:lang w:val="en-US" w:eastAsia="zh-CN"/>
        </w:rPr>
        <w:t>（六）对处室单位起草行政规范性文件提供法律服务，接受委托起草规范性文件；</w:t>
      </w:r>
    </w:p>
    <w:p w14:paraId="51DCDD80">
      <w:pPr>
        <w:spacing w:line="360" w:lineRule="auto"/>
        <w:ind w:firstLine="480" w:firstLineChars="200"/>
        <w:rPr>
          <w:rFonts w:hint="eastAsia" w:ascii="宋体" w:hAnsi="宋体" w:eastAsia="宋体"/>
          <w:i w:val="0"/>
          <w:iCs w:val="0"/>
          <w:color w:val="auto"/>
          <w:sz w:val="24"/>
          <w:szCs w:val="24"/>
          <w:highlight w:val="none"/>
          <w:lang w:val="en-US" w:eastAsia="zh-CN"/>
        </w:rPr>
      </w:pPr>
      <w:r>
        <w:rPr>
          <w:rFonts w:hint="eastAsia" w:ascii="宋体" w:hAnsi="宋体" w:eastAsia="宋体"/>
          <w:i w:val="0"/>
          <w:iCs w:val="0"/>
          <w:color w:val="auto"/>
          <w:sz w:val="24"/>
          <w:szCs w:val="24"/>
          <w:highlight w:val="none"/>
          <w:lang w:val="en-US" w:eastAsia="zh-CN"/>
        </w:rPr>
        <w:t>（七）为行政复议、行政诉讼案件提出法律意见，接受委托代理行政复议、行政诉讼、民事诉讼案件；</w:t>
      </w:r>
    </w:p>
    <w:p w14:paraId="5210DDF5">
      <w:pPr>
        <w:spacing w:line="360" w:lineRule="auto"/>
        <w:ind w:firstLine="480" w:firstLineChars="200"/>
        <w:rPr>
          <w:rFonts w:hint="eastAsia" w:ascii="宋体" w:hAnsi="宋体" w:eastAsia="宋体"/>
          <w:i w:val="0"/>
          <w:iCs w:val="0"/>
          <w:color w:val="auto"/>
          <w:sz w:val="24"/>
          <w:szCs w:val="24"/>
          <w:highlight w:val="none"/>
          <w:lang w:val="en-US" w:eastAsia="zh-CN"/>
        </w:rPr>
      </w:pPr>
      <w:r>
        <w:rPr>
          <w:rFonts w:hint="eastAsia" w:ascii="宋体" w:hAnsi="宋体" w:eastAsia="宋体"/>
          <w:i w:val="0"/>
          <w:iCs w:val="0"/>
          <w:color w:val="auto"/>
          <w:sz w:val="24"/>
          <w:szCs w:val="24"/>
          <w:highlight w:val="none"/>
          <w:lang w:val="en-US" w:eastAsia="zh-CN"/>
        </w:rPr>
        <w:t>（八）其他需要法律顾问办理的事项。</w:t>
      </w:r>
    </w:p>
    <w:p w14:paraId="30F5705C">
      <w:pPr>
        <w:pStyle w:val="7"/>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bookmarkStart w:id="418" w:name="_Toc21443"/>
    </w:p>
    <w:p w14:paraId="7DD0C992">
      <w:pPr>
        <w:pStyle w:val="7"/>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17"/>
      <w:bookmarkEnd w:id="418"/>
    </w:p>
    <w:p w14:paraId="2642E3E6">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19" w:name="_Toc163493632"/>
      <w:bookmarkStart w:id="420" w:name="_Toc25255"/>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19"/>
      <w:bookmarkEnd w:id="420"/>
    </w:p>
    <w:p w14:paraId="3AAF2B46">
      <w:pPr>
        <w:pStyle w:val="40"/>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5777155D">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21" w:name="_Toc14739"/>
      <w:bookmarkStart w:id="422" w:name="_Toc163493633"/>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21"/>
      <w:bookmarkEnd w:id="422"/>
    </w:p>
    <w:p w14:paraId="624AD521">
      <w:pPr>
        <w:pStyle w:val="9"/>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23"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23"/>
    </w:p>
    <w:p w14:paraId="378A1503">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lang w:eastAsia="zh-CN"/>
        </w:rPr>
        <w:t>资格审查小组</w:t>
      </w:r>
      <w:r>
        <w:rPr>
          <w:rFonts w:hint="eastAsia" w:cs="宋体"/>
          <w:i w:val="0"/>
          <w:iCs w:val="0"/>
          <w:color w:val="auto"/>
          <w:highlight w:val="none"/>
        </w:rPr>
        <w:t>根据磋商文件规定的供应商资格条件对供应商的响应文件进行</w:t>
      </w:r>
      <w:r>
        <w:rPr>
          <w:rFonts w:hint="eastAsia" w:cs="宋体"/>
          <w:i w:val="0"/>
          <w:iCs w:val="0"/>
          <w:color w:val="auto"/>
          <w:highlight w:val="none"/>
          <w:lang w:eastAsia="zh-CN"/>
        </w:rPr>
        <w:t>审查</w:t>
      </w:r>
      <w:r>
        <w:rPr>
          <w:rFonts w:hint="eastAsia" w:cs="宋体"/>
          <w:i w:val="0"/>
          <w:iCs w:val="0"/>
          <w:color w:val="auto"/>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w:t>
      </w:r>
      <w:r>
        <w:rPr>
          <w:rFonts w:hint="eastAsia" w:cs="宋体"/>
          <w:i w:val="0"/>
          <w:iCs w:val="0"/>
          <w:color w:val="auto"/>
          <w:highlight w:val="none"/>
          <w:lang w:eastAsia="zh-CN"/>
        </w:rPr>
        <w:t>符合性条件、</w:t>
      </w:r>
      <w:r>
        <w:rPr>
          <w:rFonts w:hint="eastAsia" w:cs="宋体"/>
          <w:i w:val="0"/>
          <w:iCs w:val="0"/>
          <w:color w:val="auto"/>
          <w:highlight w:val="none"/>
        </w:rPr>
        <w:t>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47FFFCAE">
      <w:pPr>
        <w:pStyle w:val="40"/>
        <w:pageBreakBefore w:val="0"/>
        <w:kinsoku/>
        <w:overflowPunct/>
        <w:topLinePunct w:val="0"/>
        <w:autoSpaceDE/>
        <w:autoSpaceDN/>
        <w:bidi w:val="0"/>
        <w:spacing w:line="440" w:lineRule="exact"/>
        <w:ind w:firstLine="480"/>
        <w:textAlignment w:val="auto"/>
        <w:rPr>
          <w:rFonts w:hint="eastAsia" w:eastAsia="宋体"/>
          <w:i w:val="0"/>
          <w:iCs w:val="0"/>
          <w:color w:val="auto"/>
          <w:highlight w:val="none"/>
          <w:lang w:eastAsia="zh-CN"/>
        </w:rPr>
      </w:pPr>
      <w:r>
        <w:rPr>
          <w:rFonts w:hint="eastAsia"/>
          <w:i w:val="0"/>
          <w:iCs w:val="0"/>
          <w:color w:val="auto"/>
          <w:highlight w:val="none"/>
        </w:rPr>
        <w:t>2.</w:t>
      </w:r>
      <w:r>
        <w:rPr>
          <w:rFonts w:hint="eastAsia"/>
          <w:i w:val="0"/>
          <w:iCs w:val="0"/>
          <w:highlight w:val="none"/>
          <w:lang w:val="en-US" w:eastAsia="zh-CN"/>
        </w:rPr>
        <w:t>通过</w:t>
      </w:r>
      <w:r>
        <w:rPr>
          <w:rFonts w:hint="eastAsia" w:cs="宋体"/>
          <w:i w:val="0"/>
          <w:iCs w:val="0"/>
          <w:highlight w:val="none"/>
        </w:rPr>
        <w:t>资格性审查和符合性审查</w:t>
      </w:r>
      <w:r>
        <w:rPr>
          <w:rFonts w:hint="eastAsia" w:cs="宋体"/>
          <w:i w:val="0"/>
          <w:iCs w:val="0"/>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3DF1631">
      <w:pPr>
        <w:pStyle w:val="40"/>
        <w:pageBreakBefore w:val="0"/>
        <w:kinsoku/>
        <w:overflowPunct/>
        <w:topLinePunct w:val="0"/>
        <w:autoSpaceDE/>
        <w:autoSpaceDN/>
        <w:bidi w:val="0"/>
        <w:spacing w:line="440" w:lineRule="exact"/>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D3E9998">
      <w:pPr>
        <w:pStyle w:val="9"/>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24" w:name="_Toc163493635"/>
      <w:bookmarkStart w:id="425" w:name="_Hlk158124046"/>
      <w:bookmarkStart w:id="426" w:name="_Toc102116048"/>
      <w:bookmarkStart w:id="427" w:name="_Toc102114946"/>
      <w:bookmarkStart w:id="428" w:name="_Toc102116178"/>
      <w:bookmarkStart w:id="429" w:name="_Toc102056244"/>
      <w:bookmarkStart w:id="430" w:name="_Toc102057744"/>
      <w:bookmarkStart w:id="431" w:name="_Toc10211987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24"/>
    </w:p>
    <w:p w14:paraId="68482C5C">
      <w:pPr>
        <w:pStyle w:val="40"/>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C5639B">
      <w:pPr>
        <w:pStyle w:val="40"/>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w:t>
      </w:r>
      <w:r>
        <w:rPr>
          <w:rFonts w:hint="eastAsia" w:cs="仿宋"/>
          <w:sz w:val="24"/>
          <w:lang w:eastAsia="zh-CN"/>
        </w:rPr>
        <w:t>（单位负责人）</w:t>
      </w:r>
      <w:r>
        <w:rPr>
          <w:rFonts w:hint="eastAsia" w:ascii="宋体" w:hAnsi="宋体" w:eastAsia="宋体"/>
          <w:i w:val="0"/>
          <w:iCs w:val="0"/>
          <w:color w:val="auto"/>
          <w:highlight w:val="none"/>
          <w:lang w:val="en-US" w:eastAsia="zh-CN"/>
        </w:rPr>
        <w:t>或其授权代表签字或者加盖公章。由授权代表签字的，应当附法定代表人</w:t>
      </w:r>
      <w:r>
        <w:rPr>
          <w:rFonts w:hint="eastAsia" w:cs="仿宋"/>
          <w:sz w:val="24"/>
          <w:lang w:eastAsia="zh-CN"/>
        </w:rPr>
        <w:t>（单位负责人）</w:t>
      </w:r>
      <w:r>
        <w:rPr>
          <w:rFonts w:hint="eastAsia" w:ascii="宋体" w:hAnsi="宋体" w:eastAsia="宋体"/>
          <w:i w:val="0"/>
          <w:iCs w:val="0"/>
          <w:color w:val="auto"/>
          <w:highlight w:val="none"/>
          <w:lang w:val="en-US" w:eastAsia="zh-CN"/>
        </w:rPr>
        <w:t>授权书。供应商为自然人的，应当由本人签字并附身份证明。</w:t>
      </w:r>
    </w:p>
    <w:bookmarkEnd w:id="425"/>
    <w:p w14:paraId="7DD08A28">
      <w:pPr>
        <w:pStyle w:val="9"/>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2"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32"/>
    </w:p>
    <w:p w14:paraId="3E56D7DF">
      <w:pPr>
        <w:pStyle w:val="40"/>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2158045E">
      <w:pPr>
        <w:pStyle w:val="10"/>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0411C6BF">
      <w:pPr>
        <w:pStyle w:val="40"/>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75935F2E">
      <w:pPr>
        <w:pStyle w:val="40"/>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2DD35BB9">
      <w:pPr>
        <w:pStyle w:val="40"/>
        <w:pageBreakBefore w:val="0"/>
        <w:kinsoku/>
        <w:overflowPunct/>
        <w:topLinePunct w:val="0"/>
        <w:autoSpaceDE/>
        <w:autoSpaceDN/>
        <w:bidi w:val="0"/>
        <w:spacing w:line="440" w:lineRule="exact"/>
        <w:ind w:firstLine="480"/>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3079DC3E">
      <w:pPr>
        <w:pStyle w:val="40"/>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30909F5C">
      <w:pPr>
        <w:pStyle w:val="40"/>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w:t>
      </w:r>
      <w:r>
        <w:rPr>
          <w:rFonts w:hint="eastAsia" w:cs="仿宋"/>
          <w:sz w:val="24"/>
          <w:lang w:eastAsia="zh-CN"/>
        </w:rPr>
        <w:t>（单位负责人）</w:t>
      </w:r>
      <w:r>
        <w:rPr>
          <w:rFonts w:hint="eastAsia" w:cs="宋体"/>
          <w:i w:val="0"/>
          <w:iCs w:val="0"/>
          <w:color w:val="auto"/>
          <w:szCs w:val="24"/>
          <w:highlight w:val="none"/>
        </w:rPr>
        <w:t>或授权代表签字或者加盖公章。由授权代表签字的，应当附法定代表人</w:t>
      </w:r>
      <w:r>
        <w:rPr>
          <w:rFonts w:hint="eastAsia" w:cs="仿宋"/>
          <w:sz w:val="24"/>
          <w:lang w:eastAsia="zh-CN"/>
        </w:rPr>
        <w:t>（单位负责人）</w:t>
      </w:r>
      <w:r>
        <w:rPr>
          <w:rFonts w:hint="eastAsia" w:cs="宋体"/>
          <w:i w:val="0"/>
          <w:iCs w:val="0"/>
          <w:color w:val="auto"/>
          <w:szCs w:val="24"/>
          <w:highlight w:val="none"/>
        </w:rPr>
        <w:t>授权书。供应商为自然人的，应当由本人签字并附身份证明。逾时不提交的，视同退出磋商。</w:t>
      </w:r>
    </w:p>
    <w:p w14:paraId="44FF78BB">
      <w:pPr>
        <w:pStyle w:val="10"/>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57A6F51">
      <w:pPr>
        <w:pStyle w:val="40"/>
        <w:pageBreakBefore w:val="0"/>
        <w:kinsoku/>
        <w:overflowPunct/>
        <w:topLinePunct w:val="0"/>
        <w:autoSpaceDE/>
        <w:autoSpaceDN/>
        <w:bidi w:val="0"/>
        <w:spacing w:line="440" w:lineRule="exact"/>
        <w:ind w:firstLine="480"/>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磋商文件中不能详细列明采购标的的技术、服务要求，需经磋商由供应商提供最终设计方案或解决方案的项目，磋商小组可以根据采购需求的</w:t>
      </w:r>
      <w:r>
        <w:rPr>
          <w:rFonts w:hint="eastAsia"/>
          <w:i w:val="0"/>
          <w:iCs w:val="0"/>
          <w:color w:val="auto"/>
          <w:highlight w:val="none"/>
          <w:lang w:eastAsia="zh-CN"/>
        </w:rPr>
        <w:t>内容</w:t>
      </w:r>
      <w:r>
        <w:rPr>
          <w:rFonts w:hint="eastAsia"/>
          <w:i w:val="0"/>
          <w:iCs w:val="0"/>
          <w:color w:val="auto"/>
          <w:highlight w:val="none"/>
        </w:rPr>
        <w:t>，</w:t>
      </w:r>
      <w:r>
        <w:rPr>
          <w:rFonts w:hint="eastAsia"/>
          <w:i w:val="0"/>
          <w:iCs w:val="0"/>
          <w:color w:val="auto"/>
          <w:highlight w:val="none"/>
          <w:lang w:eastAsia="zh-CN"/>
        </w:rPr>
        <w:t>对供应商</w:t>
      </w:r>
      <w:r>
        <w:rPr>
          <w:rFonts w:hint="eastAsia"/>
          <w:i w:val="0"/>
          <w:iCs w:val="0"/>
          <w:color w:val="auto"/>
          <w:highlight w:val="none"/>
        </w:rPr>
        <w:t>进行多轮磋商。</w:t>
      </w:r>
    </w:p>
    <w:p w14:paraId="2A6C0655">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5B67AF06">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5091A538">
      <w:pPr>
        <w:pStyle w:val="10"/>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4EDDA649">
      <w:pPr>
        <w:pStyle w:val="40"/>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5870F5F8">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3C1ECEEC">
      <w:pPr>
        <w:pStyle w:val="40"/>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4111B0DE">
      <w:pPr>
        <w:pStyle w:val="40"/>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7A9333F4">
      <w:pPr>
        <w:pStyle w:val="40"/>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0B84E2F5">
      <w:pPr>
        <w:pStyle w:val="40"/>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16205B02">
      <w:pPr>
        <w:pStyle w:val="40"/>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38018FDC">
      <w:pPr>
        <w:pStyle w:val="40"/>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3D74B572">
      <w:pPr>
        <w:pStyle w:val="40"/>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3B1BD100">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5E4960A4">
      <w:pPr>
        <w:pStyle w:val="10"/>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3" w:name="_Toc102056245"/>
      <w:bookmarkStart w:id="434" w:name="_Toc102116179"/>
      <w:bookmarkStart w:id="435" w:name="_Toc102114947"/>
      <w:bookmarkStart w:id="436" w:name="_Toc102057745"/>
      <w:bookmarkStart w:id="437" w:name="_Toc102116049"/>
      <w:bookmarkStart w:id="438" w:name="_Toc102119880"/>
      <w:r>
        <w:rPr>
          <w:rFonts w:hint="eastAsia" w:ascii="宋体" w:hAnsi="宋体" w:eastAsia="宋体" w:cs="宋体"/>
          <w:b/>
          <w:bCs/>
          <w:i w:val="0"/>
          <w:iCs w:val="0"/>
          <w:color w:val="auto"/>
          <w:kern w:val="2"/>
          <w:sz w:val="24"/>
          <w:szCs w:val="24"/>
          <w:highlight w:val="none"/>
          <w:lang w:val="en-US" w:eastAsia="zh-CN" w:bidi="ar-SA"/>
        </w:rPr>
        <w:t>4.商务技术评审</w:t>
      </w:r>
    </w:p>
    <w:p w14:paraId="2B9E1D44">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26"/>
    <w:bookmarkEnd w:id="427"/>
    <w:bookmarkEnd w:id="428"/>
    <w:bookmarkEnd w:id="429"/>
    <w:bookmarkEnd w:id="430"/>
    <w:bookmarkEnd w:id="431"/>
    <w:bookmarkEnd w:id="433"/>
    <w:bookmarkEnd w:id="434"/>
    <w:bookmarkEnd w:id="435"/>
    <w:bookmarkEnd w:id="436"/>
    <w:bookmarkEnd w:id="437"/>
    <w:bookmarkEnd w:id="438"/>
    <w:p w14:paraId="46FE379A">
      <w:pPr>
        <w:pStyle w:val="10"/>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9" w:name="_Toc102119882"/>
      <w:bookmarkStart w:id="440" w:name="_Toc102057747"/>
      <w:bookmarkStart w:id="441" w:name="_Toc102056247"/>
      <w:bookmarkStart w:id="442" w:name="_Toc102116051"/>
      <w:bookmarkStart w:id="443" w:name="_Toc102114949"/>
      <w:bookmarkStart w:id="444" w:name="_Toc102116181"/>
      <w:r>
        <w:rPr>
          <w:rFonts w:hint="eastAsia" w:ascii="宋体" w:hAnsi="宋体" w:eastAsia="宋体" w:cs="宋体"/>
          <w:b/>
          <w:bCs/>
          <w:i w:val="0"/>
          <w:iCs w:val="0"/>
          <w:color w:val="auto"/>
          <w:kern w:val="2"/>
          <w:sz w:val="24"/>
          <w:szCs w:val="24"/>
          <w:highlight w:val="none"/>
          <w:lang w:val="en-US" w:eastAsia="zh-CN" w:bidi="ar-SA"/>
        </w:rPr>
        <w:t>5.报价评</w:t>
      </w:r>
      <w:bookmarkEnd w:id="439"/>
      <w:bookmarkEnd w:id="440"/>
      <w:bookmarkEnd w:id="441"/>
      <w:bookmarkEnd w:id="442"/>
      <w:bookmarkEnd w:id="443"/>
      <w:bookmarkEnd w:id="444"/>
      <w:r>
        <w:rPr>
          <w:rFonts w:hint="eastAsia" w:ascii="宋体" w:hAnsi="宋体" w:eastAsia="宋体" w:cs="宋体"/>
          <w:b/>
          <w:bCs/>
          <w:i w:val="0"/>
          <w:iCs w:val="0"/>
          <w:color w:val="auto"/>
          <w:kern w:val="2"/>
          <w:sz w:val="24"/>
          <w:szCs w:val="24"/>
          <w:highlight w:val="none"/>
          <w:lang w:val="en-US" w:eastAsia="zh-CN" w:bidi="ar-SA"/>
        </w:rPr>
        <w:t>审</w:t>
      </w:r>
    </w:p>
    <w:p w14:paraId="1CB661D1">
      <w:pPr>
        <w:pStyle w:val="40"/>
        <w:keepNext w:val="0"/>
        <w:keepLines w:val="0"/>
        <w:pageBreakBefore w:val="0"/>
        <w:widowControl w:val="0"/>
        <w:kinsoku/>
        <w:wordWrap w:val="0"/>
        <w:overflowPunct/>
        <w:topLinePunct w:val="0"/>
        <w:autoSpaceDE/>
        <w:autoSpaceDN/>
        <w:bidi w:val="0"/>
        <w:adjustRightInd/>
        <w:snapToGrid/>
        <w:spacing w:line="38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6B173B67">
      <w:pPr>
        <w:pStyle w:val="40"/>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5.1.1</w:t>
      </w:r>
      <w:r>
        <w:rPr>
          <w:rFonts w:hint="eastAsia" w:ascii="宋体" w:hAnsi="宋体" w:eastAsia="宋体" w:cs="宋体"/>
          <w:color w:val="auto"/>
          <w:sz w:val="24"/>
          <w:szCs w:val="24"/>
          <w:highlight w:val="none"/>
          <w:lang w:val="en-US" w:eastAsia="zh-CN"/>
        </w:rPr>
        <w:t>政府采购评审中出现下列情形之一的，</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小组应当启动异常低价投标（响应）审查程序：</w:t>
      </w:r>
    </w:p>
    <w:p w14:paraId="4CD972F4">
      <w:pPr>
        <w:pStyle w:val="40"/>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39C1981A">
      <w:pPr>
        <w:pStyle w:val="40"/>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6FC32D52">
      <w:pPr>
        <w:pStyle w:val="40"/>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4150E3FA">
      <w:pPr>
        <w:pStyle w:val="40"/>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（4）磋商小组</w:t>
      </w:r>
      <w:r>
        <w:rPr>
          <w:rFonts w:hint="eastAsia" w:ascii="宋体" w:hAnsi="宋体" w:eastAsia="宋体" w:cs="宋体"/>
          <w:color w:val="auto"/>
          <w:sz w:val="24"/>
          <w:szCs w:val="24"/>
          <w:highlight w:val="none"/>
          <w:lang w:val="en-US" w:eastAsia="zh-CN"/>
        </w:rPr>
        <w:t>基于专业判断，认为供应商报价过低，有可能影响产品质量或者不能诚信履约的其他情形。</w:t>
      </w:r>
    </w:p>
    <w:p w14:paraId="6C02EDC1">
      <w:pPr>
        <w:pStyle w:val="40"/>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5.1.2磋商小组</w:t>
      </w:r>
      <w:r>
        <w:rPr>
          <w:rFonts w:hint="eastAsia" w:ascii="宋体" w:hAnsi="宋体" w:eastAsia="宋体" w:cs="宋体"/>
          <w:color w:val="auto"/>
          <w:sz w:val="24"/>
          <w:szCs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221EED20">
      <w:pPr>
        <w:pStyle w:val="40"/>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小组依据专业经验，参考同类项目中标（成交）价格、类似产品市场价格水平、行业人工费用标准、国家有关部门指导行业协会发布的行业平均成本等情况，对报价合理性进行判断。</w:t>
      </w:r>
    </w:p>
    <w:p w14:paraId="494569A5">
      <w:pPr>
        <w:pStyle w:val="40"/>
        <w:keepNext w:val="0"/>
        <w:keepLines w:val="0"/>
        <w:pageBreakBefore w:val="0"/>
        <w:widowControl w:val="0"/>
        <w:kinsoku/>
        <w:wordWrap w:val="0"/>
        <w:overflowPunct/>
        <w:topLinePunct w:val="0"/>
        <w:autoSpaceDE/>
        <w:autoSpaceDN/>
        <w:bidi w:val="0"/>
        <w:adjustRightInd/>
        <w:snapToGrid/>
        <w:spacing w:line="380" w:lineRule="exact"/>
        <w:ind w:firstLine="480"/>
        <w:textAlignment w:val="auto"/>
        <w:rPr>
          <w:i w:val="0"/>
          <w:iCs w:val="0"/>
          <w:color w:val="auto"/>
          <w:highlight w:val="none"/>
          <w:lang w:val="zh-CN"/>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小组应当将其作为无效投标（响应）处理。</w:t>
      </w:r>
    </w:p>
    <w:p w14:paraId="3E993A3A">
      <w:pPr>
        <w:pStyle w:val="40"/>
        <w:keepNext w:val="0"/>
        <w:keepLines w:val="0"/>
        <w:pageBreakBefore w:val="0"/>
        <w:widowControl w:val="0"/>
        <w:kinsoku/>
        <w:wordWrap w:val="0"/>
        <w:overflowPunct/>
        <w:topLinePunct w:val="0"/>
        <w:autoSpaceDE/>
        <w:autoSpaceDN/>
        <w:bidi w:val="0"/>
        <w:adjustRightInd/>
        <w:snapToGrid/>
        <w:spacing w:line="38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3</w:t>
      </w:r>
      <w:r>
        <w:rPr>
          <w:rFonts w:hint="eastAsia" w:ascii="宋体" w:hAnsi="宋体" w:eastAsia="宋体"/>
          <w:i w:val="0"/>
          <w:iCs w:val="0"/>
          <w:color w:val="auto"/>
          <w:highlight w:val="none"/>
          <w:lang w:val="en-US" w:eastAsia="zh-CN"/>
        </w:rPr>
        <w:t>供应商应根据答疑内容在规定的时间内提供说明和成本清单等相关证明材料，磋商小组认定相关证明材料对此报价的说明或者证明材料可以佐证此报价的服务质量和具有诚信履约能力，予以通过审查；</w:t>
      </w:r>
    </w:p>
    <w:p w14:paraId="35CE824C">
      <w:pPr>
        <w:pStyle w:val="40"/>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4</w:t>
      </w:r>
      <w:r>
        <w:rPr>
          <w:rFonts w:hint="eastAsia" w:ascii="宋体" w:hAnsi="宋体" w:eastAsia="宋体"/>
          <w:i w:val="0"/>
          <w:iCs w:val="0"/>
          <w:color w:val="auto"/>
          <w:highlight w:val="none"/>
          <w:lang w:val="en-US" w:eastAsia="zh-CN"/>
        </w:rPr>
        <w:t>供应商提供的说明或者证明材料必须按照国家财务会计制度的规定要求，逐项就供应商提供的货物和服务的主营业务成本、税收及附加、销售费用、管理费用、财务费用等成本构成事项详细陈述，并由法定代表人</w:t>
      </w:r>
      <w:r>
        <w:rPr>
          <w:rFonts w:hint="eastAsia" w:cs="仿宋"/>
          <w:sz w:val="24"/>
          <w:lang w:eastAsia="zh-CN"/>
        </w:rPr>
        <w:t>（单位负责人）</w:t>
      </w:r>
      <w:r>
        <w:rPr>
          <w:rFonts w:hint="eastAsia" w:ascii="宋体" w:hAnsi="宋体" w:eastAsia="宋体"/>
          <w:i w:val="0"/>
          <w:iCs w:val="0"/>
          <w:color w:val="auto"/>
          <w:highlight w:val="none"/>
          <w:lang w:val="en-US" w:eastAsia="zh-CN"/>
        </w:rPr>
        <w:t>或者其授权代表签字确认并加盖公章；</w:t>
      </w:r>
    </w:p>
    <w:p w14:paraId="5300360D">
      <w:pPr>
        <w:pStyle w:val="40"/>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5</w:t>
      </w:r>
      <w:r>
        <w:rPr>
          <w:rFonts w:hint="eastAsia" w:ascii="宋体" w:hAnsi="宋体" w:eastAsia="宋体"/>
          <w:i w:val="0"/>
          <w:iCs w:val="0"/>
          <w:color w:val="auto"/>
          <w:highlight w:val="none"/>
          <w:lang w:val="en-US" w:eastAsia="zh-CN"/>
        </w:rPr>
        <w:t>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0B3F1218">
      <w:pPr>
        <w:pStyle w:val="40"/>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6</w:t>
      </w:r>
      <w:r>
        <w:rPr>
          <w:rFonts w:hint="eastAsia" w:ascii="宋体" w:hAnsi="宋体" w:eastAsia="宋体"/>
          <w:i w:val="0"/>
          <w:iCs w:val="0"/>
          <w:color w:val="auto"/>
          <w:highlight w:val="none"/>
          <w:lang w:val="en-US" w:eastAsia="zh-CN"/>
        </w:rPr>
        <w:t>供应商也可以有预见性地准备好上述要求的书面说明和相关证明材料并加盖公章。</w:t>
      </w:r>
    </w:p>
    <w:p w14:paraId="2C2C89E1">
      <w:pPr>
        <w:pStyle w:val="40"/>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63D29AAB">
      <w:pPr>
        <w:pStyle w:val="40"/>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i w:val="0"/>
          <w:iCs w:val="0"/>
          <w:color w:val="auto"/>
          <w:highlight w:val="none"/>
        </w:rPr>
        <w:t>。</w:t>
      </w:r>
    </w:p>
    <w:p w14:paraId="609EA241">
      <w:pPr>
        <w:pStyle w:val="40"/>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53F27662">
      <w:pPr>
        <w:pStyle w:val="40"/>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0E5CB630">
      <w:pPr>
        <w:pStyle w:val="40"/>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6AF9FF20">
      <w:pPr>
        <w:pStyle w:val="40"/>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430D6888">
      <w:pPr>
        <w:pStyle w:val="40"/>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2CA84B19">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i w:val="0"/>
          <w:iCs w:val="0"/>
          <w:color w:val="auto"/>
          <w:highlight w:val="none"/>
          <w:lang w:val="zh-CN"/>
        </w:rPr>
        <w:t>5.3价格分采用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7007B43C">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02C2709A">
      <w:pPr>
        <w:pStyle w:val="40"/>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22B5802F">
      <w:pPr>
        <w:pStyle w:val="10"/>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5" w:name="_Toc102119884"/>
      <w:bookmarkStart w:id="446" w:name="_Toc102116183"/>
      <w:bookmarkStart w:id="447" w:name="_Toc102056249"/>
      <w:bookmarkStart w:id="448" w:name="_Toc102116053"/>
      <w:bookmarkStart w:id="449" w:name="_Toc102114951"/>
      <w:bookmarkStart w:id="450" w:name="_Toc102057749"/>
      <w:bookmarkStart w:id="451" w:name="_Toc102116054"/>
      <w:bookmarkStart w:id="452" w:name="_Toc102056250"/>
      <w:bookmarkStart w:id="453" w:name="_Toc102116184"/>
      <w:bookmarkStart w:id="454" w:name="_Toc102057750"/>
      <w:bookmarkStart w:id="455" w:name="_Toc102119885"/>
      <w:bookmarkStart w:id="456" w:name="_Toc102114952"/>
      <w:r>
        <w:rPr>
          <w:rFonts w:hint="eastAsia" w:ascii="宋体" w:hAnsi="宋体" w:eastAsia="宋体" w:cs="宋体"/>
          <w:b/>
          <w:bCs/>
          <w:i w:val="0"/>
          <w:iCs w:val="0"/>
          <w:color w:val="auto"/>
          <w:kern w:val="2"/>
          <w:sz w:val="24"/>
          <w:szCs w:val="24"/>
          <w:highlight w:val="none"/>
          <w:lang w:val="en-US" w:eastAsia="zh-CN" w:bidi="ar-SA"/>
        </w:rPr>
        <w:t>6.计分办法</w:t>
      </w:r>
      <w:bookmarkEnd w:id="445"/>
      <w:bookmarkEnd w:id="446"/>
      <w:bookmarkEnd w:id="447"/>
      <w:bookmarkEnd w:id="448"/>
      <w:bookmarkEnd w:id="449"/>
      <w:bookmarkEnd w:id="450"/>
      <w:r>
        <w:rPr>
          <w:rFonts w:hint="eastAsia" w:ascii="宋体" w:hAnsi="宋体" w:eastAsia="宋体" w:cs="宋体"/>
          <w:b/>
          <w:bCs/>
          <w:i w:val="0"/>
          <w:iCs w:val="0"/>
          <w:color w:val="auto"/>
          <w:kern w:val="2"/>
          <w:sz w:val="24"/>
          <w:szCs w:val="24"/>
          <w:highlight w:val="none"/>
          <w:lang w:val="en-US" w:eastAsia="zh-CN" w:bidi="ar-SA"/>
        </w:rPr>
        <w:t>及复核</w:t>
      </w:r>
    </w:p>
    <w:p w14:paraId="4665864B">
      <w:pPr>
        <w:pStyle w:val="40"/>
        <w:pageBreakBefore w:val="0"/>
        <w:kinsoku/>
        <w:overflowPunct/>
        <w:topLinePunct w:val="0"/>
        <w:autoSpaceDE/>
        <w:autoSpaceDN/>
        <w:bidi w:val="0"/>
        <w:spacing w:line="440" w:lineRule="exact"/>
        <w:ind w:firstLine="480"/>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2238666">
      <w:pPr>
        <w:pStyle w:val="40"/>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496A8E3E">
      <w:pPr>
        <w:pStyle w:val="40"/>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27AF4801">
      <w:pPr>
        <w:pStyle w:val="40"/>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11C5F49B">
      <w:pPr>
        <w:pStyle w:val="40"/>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6C2F4BA3">
      <w:pPr>
        <w:pStyle w:val="40"/>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72BFAD72">
      <w:pPr>
        <w:pStyle w:val="40"/>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2DEE4ADE">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2C7C1578">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789D725">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6326EE73">
      <w:pPr>
        <w:pStyle w:val="10"/>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51"/>
      <w:bookmarkEnd w:id="452"/>
      <w:bookmarkEnd w:id="453"/>
      <w:bookmarkEnd w:id="454"/>
      <w:bookmarkEnd w:id="455"/>
      <w:bookmarkEnd w:id="456"/>
    </w:p>
    <w:p w14:paraId="6D0C0C24">
      <w:pPr>
        <w:pStyle w:val="40"/>
        <w:pageBreakBefore w:val="0"/>
        <w:kinsoku/>
        <w:overflowPunct/>
        <w:topLinePunct w:val="0"/>
        <w:autoSpaceDE/>
        <w:autoSpaceDN/>
        <w:bidi w:val="0"/>
        <w:spacing w:line="440" w:lineRule="exact"/>
        <w:ind w:firstLine="480"/>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04544FDA">
      <w:pPr>
        <w:pStyle w:val="40"/>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7971DF2E">
      <w:pPr>
        <w:pStyle w:val="10"/>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770F21C7">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142E4942">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546902C0">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293773F5">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017D4F0E">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21E93E80">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50CB39E7">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6468D55F">
      <w:pPr>
        <w:pStyle w:val="40"/>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68DDCFBD">
      <w:pPr>
        <w:pStyle w:val="40"/>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2D1C637D">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2AC170A2">
      <w:pPr>
        <w:pStyle w:val="40"/>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656852E9">
      <w:pPr>
        <w:pStyle w:val="10"/>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7" w:name="_Toc102057718"/>
      <w:bookmarkStart w:id="458" w:name="_Toc102056218"/>
      <w:bookmarkStart w:id="459" w:name="_Toc102119853"/>
      <w:bookmarkStart w:id="460" w:name="_Toc102116152"/>
      <w:bookmarkStart w:id="461" w:name="_Toc102114920"/>
      <w:bookmarkStart w:id="462" w:name="_Toc102116022"/>
      <w:r>
        <w:rPr>
          <w:rFonts w:hint="eastAsia" w:ascii="宋体" w:hAnsi="宋体" w:eastAsia="宋体" w:cs="宋体"/>
          <w:b/>
          <w:bCs/>
          <w:i w:val="0"/>
          <w:iCs w:val="0"/>
          <w:color w:val="auto"/>
          <w:kern w:val="2"/>
          <w:sz w:val="24"/>
          <w:szCs w:val="24"/>
          <w:highlight w:val="none"/>
          <w:lang w:val="en-US" w:eastAsia="zh-CN" w:bidi="ar-SA"/>
        </w:rPr>
        <w:t>9.停止评审的情形</w:t>
      </w:r>
      <w:bookmarkEnd w:id="457"/>
      <w:bookmarkEnd w:id="458"/>
      <w:bookmarkEnd w:id="459"/>
      <w:bookmarkEnd w:id="460"/>
      <w:bookmarkEnd w:id="461"/>
      <w:bookmarkEnd w:id="462"/>
    </w:p>
    <w:p w14:paraId="4D444179">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307CA78F">
      <w:pPr>
        <w:pStyle w:val="40"/>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05394547">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default"/>
          <w:i w:val="0"/>
          <w:iCs w:val="0"/>
          <w:color w:val="auto"/>
          <w:sz w:val="28"/>
          <w:szCs w:val="28"/>
          <w:highlight w:val="none"/>
          <w:lang w:val="en-US" w:eastAsia="zh-CN"/>
        </w:rPr>
      </w:pPr>
      <w:bookmarkStart w:id="463" w:name="_Toc25333"/>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63"/>
    </w:p>
    <w:p w14:paraId="6B75E935">
      <w:pPr>
        <w:pStyle w:val="40"/>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zh-CN" w:eastAsia="zh-CN"/>
        </w:rPr>
        <w:t>【</w:t>
      </w:r>
      <w:r>
        <w:rPr>
          <w:rFonts w:hint="eastAsia"/>
          <w:i w:val="0"/>
          <w:iCs w:val="0"/>
          <w:color w:val="auto"/>
          <w:highlight w:val="none"/>
          <w:shd w:val="clear" w:color="auto" w:fill="FFFFFF" w:themeFill="background1"/>
          <w:lang w:val="en-US" w:eastAsia="zh-CN"/>
        </w:rPr>
        <w:t>可根据项目的情况增加上述内容中未包含的要求</w:t>
      </w:r>
      <w:r>
        <w:rPr>
          <w:rFonts w:hint="eastAsia"/>
          <w:i w:val="0"/>
          <w:iCs w:val="0"/>
          <w:color w:val="auto"/>
          <w:highlight w:val="none"/>
          <w:shd w:val="clear" w:color="auto" w:fill="FFFFFF" w:themeFill="background1"/>
          <w:lang w:val="zh-CN" w:eastAsia="zh-CN"/>
        </w:rPr>
        <w:t>】</w:t>
      </w:r>
    </w:p>
    <w:p w14:paraId="4EF3BD71">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bookmarkStart w:id="464" w:name="_Toc29076"/>
    </w:p>
    <w:p w14:paraId="63AB4547">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p>
    <w:p w14:paraId="4239D5E6">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p>
    <w:p w14:paraId="3318FADA">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p>
    <w:p w14:paraId="42ED3D30">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p>
    <w:p w14:paraId="68FC58E8">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p>
    <w:p w14:paraId="32DA831E">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p>
    <w:p w14:paraId="6D34F571">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p>
    <w:p w14:paraId="50E266C2">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en-US" w:eastAsia="zh-CN"/>
        </w:rPr>
      </w:pPr>
    </w:p>
    <w:p w14:paraId="2C5D7599">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64"/>
    </w:p>
    <w:p w14:paraId="1CCB763E">
      <w:pPr>
        <w:pStyle w:val="9"/>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65"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65"/>
    </w:p>
    <w:tbl>
      <w:tblPr>
        <w:tblStyle w:val="32"/>
        <w:tblW w:w="10455"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007"/>
        <w:gridCol w:w="6301"/>
        <w:gridCol w:w="606"/>
        <w:gridCol w:w="435"/>
        <w:gridCol w:w="390"/>
      </w:tblGrid>
      <w:tr w14:paraId="62DD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16" w:type="dxa"/>
            <w:vMerge w:val="restart"/>
            <w:noWrap w:val="0"/>
            <w:vAlign w:val="center"/>
          </w:tcPr>
          <w:p w14:paraId="758E337E">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2007" w:type="dxa"/>
            <w:vMerge w:val="restart"/>
            <w:noWrap w:val="0"/>
            <w:vAlign w:val="center"/>
          </w:tcPr>
          <w:p w14:paraId="381CFF4B">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6301" w:type="dxa"/>
            <w:vMerge w:val="restart"/>
            <w:noWrap w:val="0"/>
            <w:vAlign w:val="center"/>
          </w:tcPr>
          <w:p w14:paraId="145760F7">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31" w:type="dxa"/>
            <w:gridSpan w:val="3"/>
            <w:noWrap w:val="0"/>
            <w:vAlign w:val="bottom"/>
          </w:tcPr>
          <w:p w14:paraId="51B281BA">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5655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16" w:type="dxa"/>
            <w:vMerge w:val="continue"/>
            <w:noWrap w:val="0"/>
            <w:vAlign w:val="bottom"/>
          </w:tcPr>
          <w:p w14:paraId="52CC0E61">
            <w:pPr>
              <w:spacing w:line="360" w:lineRule="auto"/>
              <w:jc w:val="center"/>
              <w:rPr>
                <w:rFonts w:hint="eastAsia" w:ascii="宋体" w:hAnsi="宋体" w:cs="仿宋"/>
                <w:b/>
                <w:spacing w:val="-2"/>
                <w:sz w:val="24"/>
              </w:rPr>
            </w:pPr>
          </w:p>
        </w:tc>
        <w:tc>
          <w:tcPr>
            <w:tcW w:w="2007" w:type="dxa"/>
            <w:vMerge w:val="continue"/>
            <w:noWrap w:val="0"/>
            <w:vAlign w:val="bottom"/>
          </w:tcPr>
          <w:p w14:paraId="0CC876BC">
            <w:pPr>
              <w:spacing w:line="360" w:lineRule="auto"/>
              <w:jc w:val="center"/>
              <w:rPr>
                <w:rFonts w:hint="eastAsia" w:ascii="宋体" w:hAnsi="宋体" w:cs="仿宋"/>
                <w:b/>
                <w:spacing w:val="-2"/>
                <w:sz w:val="24"/>
              </w:rPr>
            </w:pPr>
          </w:p>
        </w:tc>
        <w:tc>
          <w:tcPr>
            <w:tcW w:w="6301" w:type="dxa"/>
            <w:vMerge w:val="continue"/>
            <w:noWrap w:val="0"/>
            <w:vAlign w:val="bottom"/>
          </w:tcPr>
          <w:p w14:paraId="17B1DD5E">
            <w:pPr>
              <w:spacing w:line="360" w:lineRule="auto"/>
              <w:jc w:val="center"/>
              <w:rPr>
                <w:rFonts w:hint="eastAsia" w:ascii="宋体" w:hAnsi="宋体" w:cs="仿宋"/>
                <w:b/>
                <w:spacing w:val="-2"/>
                <w:sz w:val="24"/>
              </w:rPr>
            </w:pPr>
          </w:p>
        </w:tc>
        <w:tc>
          <w:tcPr>
            <w:tcW w:w="606" w:type="dxa"/>
            <w:noWrap w:val="0"/>
            <w:vAlign w:val="bottom"/>
          </w:tcPr>
          <w:p w14:paraId="360CAAF9">
            <w:pPr>
              <w:spacing w:line="360" w:lineRule="auto"/>
              <w:jc w:val="center"/>
              <w:rPr>
                <w:rFonts w:hint="eastAsia" w:ascii="宋体" w:hAnsi="宋体" w:cs="仿宋"/>
                <w:b/>
                <w:spacing w:val="-2"/>
                <w:sz w:val="24"/>
              </w:rPr>
            </w:pPr>
          </w:p>
        </w:tc>
        <w:tc>
          <w:tcPr>
            <w:tcW w:w="435" w:type="dxa"/>
            <w:noWrap w:val="0"/>
            <w:vAlign w:val="top"/>
          </w:tcPr>
          <w:p w14:paraId="6B43A276">
            <w:pPr>
              <w:spacing w:line="360" w:lineRule="auto"/>
              <w:jc w:val="center"/>
              <w:rPr>
                <w:rFonts w:hint="eastAsia" w:ascii="宋体" w:hAnsi="宋体" w:cs="仿宋"/>
                <w:b/>
                <w:spacing w:val="-2"/>
                <w:sz w:val="24"/>
              </w:rPr>
            </w:pPr>
          </w:p>
        </w:tc>
        <w:tc>
          <w:tcPr>
            <w:tcW w:w="390" w:type="dxa"/>
            <w:noWrap w:val="0"/>
            <w:vAlign w:val="top"/>
          </w:tcPr>
          <w:p w14:paraId="0EA91B65">
            <w:pPr>
              <w:spacing w:line="360" w:lineRule="auto"/>
              <w:jc w:val="center"/>
              <w:rPr>
                <w:rFonts w:hint="eastAsia" w:ascii="宋体" w:hAnsi="宋体" w:cs="仿宋"/>
                <w:b/>
                <w:spacing w:val="-2"/>
                <w:sz w:val="24"/>
              </w:rPr>
            </w:pPr>
          </w:p>
        </w:tc>
      </w:tr>
      <w:tr w14:paraId="1B69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noWrap w:val="0"/>
            <w:vAlign w:val="center"/>
          </w:tcPr>
          <w:p w14:paraId="28A9D5DC">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2007" w:type="dxa"/>
            <w:noWrap w:val="0"/>
            <w:vAlign w:val="center"/>
          </w:tcPr>
          <w:p w14:paraId="10FB4280">
            <w:pPr>
              <w:spacing w:line="360" w:lineRule="auto"/>
              <w:jc w:val="center"/>
              <w:rPr>
                <w:rFonts w:hint="eastAsia" w:ascii="宋体" w:hAnsi="宋体" w:cs="仿宋"/>
                <w:spacing w:val="-2"/>
                <w:sz w:val="24"/>
              </w:rPr>
            </w:pPr>
            <w:r>
              <w:rPr>
                <w:rFonts w:ascii="宋体" w:hAnsi="宋体" w:cs="仿宋"/>
                <w:sz w:val="24"/>
              </w:rPr>
              <w:t>营业执照等证明</w:t>
            </w:r>
          </w:p>
        </w:tc>
        <w:tc>
          <w:tcPr>
            <w:tcW w:w="6301" w:type="dxa"/>
            <w:noWrap w:val="0"/>
            <w:vAlign w:val="top"/>
          </w:tcPr>
          <w:p w14:paraId="743538F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仿宋"/>
                <w:spacing w:val="-2"/>
                <w:sz w:val="24"/>
              </w:rPr>
            </w:pPr>
            <w:r>
              <w:rPr>
                <w:rFonts w:hint="eastAsia" w:ascii="宋体" w:hAnsi="宋体" w:cs="仿宋"/>
                <w:spacing w:val="-2"/>
                <w:sz w:val="24"/>
                <w:lang w:val="en-US" w:eastAsia="zh-CN"/>
              </w:rPr>
              <w:t>供应商为企业（包括合伙企业）的，应提供有效的“营业执照”；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供应商为事业单位的，应供有效的“事业单位法人证书”；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供应商是非企业机构的，应供有效的“执业许可证”、“登记证书”等证明文件；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供应商是个体工商户的，应供有效的“个体工商户营业执照”；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供应商是自然人的，应供有效的自然人身份证明。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06" w:type="dxa"/>
            <w:noWrap w:val="0"/>
            <w:vAlign w:val="top"/>
          </w:tcPr>
          <w:p w14:paraId="4DDFE115">
            <w:pPr>
              <w:spacing w:line="360" w:lineRule="auto"/>
              <w:jc w:val="left"/>
              <w:rPr>
                <w:rFonts w:hint="eastAsia" w:ascii="宋体" w:hAnsi="宋体" w:cs="仿宋"/>
                <w:spacing w:val="-2"/>
                <w:sz w:val="24"/>
              </w:rPr>
            </w:pPr>
          </w:p>
        </w:tc>
        <w:tc>
          <w:tcPr>
            <w:tcW w:w="435" w:type="dxa"/>
            <w:noWrap w:val="0"/>
            <w:vAlign w:val="top"/>
          </w:tcPr>
          <w:p w14:paraId="002061D7">
            <w:pPr>
              <w:spacing w:line="360" w:lineRule="auto"/>
              <w:jc w:val="left"/>
              <w:rPr>
                <w:rFonts w:hint="eastAsia" w:ascii="宋体" w:hAnsi="宋体" w:cs="仿宋"/>
                <w:spacing w:val="-2"/>
                <w:sz w:val="24"/>
              </w:rPr>
            </w:pPr>
          </w:p>
        </w:tc>
        <w:tc>
          <w:tcPr>
            <w:tcW w:w="390" w:type="dxa"/>
            <w:noWrap w:val="0"/>
            <w:vAlign w:val="top"/>
          </w:tcPr>
          <w:p w14:paraId="714AA355">
            <w:pPr>
              <w:spacing w:line="360" w:lineRule="auto"/>
              <w:jc w:val="left"/>
              <w:rPr>
                <w:rFonts w:hint="eastAsia" w:ascii="宋体" w:hAnsi="宋体" w:cs="仿宋"/>
                <w:spacing w:val="-2"/>
                <w:sz w:val="24"/>
              </w:rPr>
            </w:pPr>
          </w:p>
        </w:tc>
      </w:tr>
      <w:tr w14:paraId="4FFF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716" w:type="dxa"/>
            <w:noWrap w:val="0"/>
            <w:vAlign w:val="center"/>
          </w:tcPr>
          <w:p w14:paraId="01EBF78B">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2007" w:type="dxa"/>
            <w:noWrap w:val="0"/>
            <w:vAlign w:val="center"/>
          </w:tcPr>
          <w:p w14:paraId="53BA2D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仿宋"/>
                <w:sz w:val="24"/>
              </w:rPr>
            </w:pPr>
            <w:r>
              <w:rPr>
                <w:rFonts w:hint="eastAsia" w:ascii="宋体" w:hAnsi="宋体" w:cs="仿宋"/>
                <w:sz w:val="24"/>
              </w:rPr>
              <w:t>法定代表人</w:t>
            </w:r>
            <w:r>
              <w:rPr>
                <w:rFonts w:hint="eastAsia" w:cs="仿宋"/>
                <w:sz w:val="24"/>
                <w:lang w:eastAsia="zh-CN"/>
              </w:rPr>
              <w:t>（单位负责人）</w:t>
            </w:r>
            <w:r>
              <w:rPr>
                <w:rFonts w:hint="eastAsia" w:ascii="宋体" w:hAnsi="宋体" w:cs="仿宋"/>
                <w:sz w:val="24"/>
              </w:rPr>
              <w:t>身份证明书及</w:t>
            </w:r>
            <w:r>
              <w:rPr>
                <w:rFonts w:ascii="宋体" w:hAnsi="宋体" w:cs="仿宋"/>
                <w:sz w:val="24"/>
              </w:rPr>
              <w:t>法定代表人</w:t>
            </w:r>
            <w:r>
              <w:rPr>
                <w:rFonts w:hint="eastAsia" w:cs="仿宋"/>
                <w:sz w:val="24"/>
                <w:lang w:eastAsia="zh-CN"/>
              </w:rPr>
              <w:t>（单位负责人）</w:t>
            </w:r>
            <w:r>
              <w:rPr>
                <w:rFonts w:ascii="宋体" w:hAnsi="宋体" w:cs="仿宋"/>
                <w:sz w:val="24"/>
              </w:rPr>
              <w:t>授权书</w:t>
            </w:r>
          </w:p>
        </w:tc>
        <w:tc>
          <w:tcPr>
            <w:tcW w:w="6301" w:type="dxa"/>
            <w:noWrap w:val="0"/>
            <w:vAlign w:val="top"/>
          </w:tcPr>
          <w:p w14:paraId="266DE78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磋商</w:t>
            </w:r>
            <w:r>
              <w:rPr>
                <w:rFonts w:ascii="宋体" w:hAnsi="宋体" w:cs="仿宋"/>
                <w:spacing w:val="-2"/>
                <w:sz w:val="24"/>
              </w:rPr>
              <w:t>文件规定的格式填写、签署和盖章；</w:t>
            </w:r>
          </w:p>
          <w:p w14:paraId="5C2D1FA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仿宋"/>
                <w:spacing w:val="-2"/>
                <w:sz w:val="24"/>
              </w:rPr>
            </w:pPr>
            <w:r>
              <w:rPr>
                <w:rFonts w:hint="eastAsia" w:ascii="宋体" w:hAnsi="宋体" w:cs="仿宋"/>
                <w:spacing w:val="-2"/>
                <w:sz w:val="24"/>
              </w:rPr>
              <w:t>（2）法定代表人</w:t>
            </w:r>
            <w:r>
              <w:rPr>
                <w:rFonts w:hint="eastAsia" w:cs="仿宋"/>
                <w:sz w:val="24"/>
                <w:lang w:eastAsia="zh-CN"/>
              </w:rPr>
              <w:t>（单位负责人）</w:t>
            </w:r>
            <w:r>
              <w:rPr>
                <w:rFonts w:hint="eastAsia" w:ascii="宋体" w:hAnsi="宋体" w:cs="仿宋"/>
                <w:spacing w:val="-2"/>
                <w:sz w:val="24"/>
              </w:rPr>
              <w:t>身份证明书附完整的</w:t>
            </w:r>
            <w:r>
              <w:rPr>
                <w:rFonts w:ascii="宋体" w:hAnsi="宋体" w:cs="仿宋"/>
                <w:spacing w:val="-2"/>
                <w:sz w:val="24"/>
              </w:rPr>
              <w:t>法定代表人</w:t>
            </w:r>
            <w:r>
              <w:rPr>
                <w:rFonts w:hint="eastAsia" w:cs="仿宋"/>
                <w:sz w:val="24"/>
                <w:lang w:eastAsia="zh-CN"/>
              </w:rPr>
              <w:t>（单位负责人）</w:t>
            </w:r>
            <w:r>
              <w:rPr>
                <w:rFonts w:ascii="宋体" w:hAnsi="宋体" w:cs="仿宋"/>
                <w:spacing w:val="-2"/>
                <w:sz w:val="24"/>
              </w:rPr>
              <w:t>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48191CD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仿宋"/>
                <w:spacing w:val="-2"/>
                <w:sz w:val="24"/>
              </w:rPr>
            </w:pPr>
            <w:r>
              <w:rPr>
                <w:rFonts w:hint="eastAsia" w:ascii="宋体" w:hAnsi="宋体" w:cs="仿宋"/>
                <w:spacing w:val="-2"/>
                <w:sz w:val="24"/>
              </w:rPr>
              <w:t>（3）法定代表人</w:t>
            </w:r>
            <w:r>
              <w:rPr>
                <w:rFonts w:hint="eastAsia" w:cs="仿宋"/>
                <w:sz w:val="24"/>
                <w:lang w:eastAsia="zh-CN"/>
              </w:rPr>
              <w:t>（单位负责人）</w:t>
            </w:r>
            <w:r>
              <w:rPr>
                <w:rFonts w:hint="eastAsia" w:ascii="宋体" w:hAnsi="宋体" w:cs="仿宋"/>
                <w:spacing w:val="-2"/>
                <w:sz w:val="24"/>
              </w:rPr>
              <w:t>授权委托书</w:t>
            </w:r>
            <w:r>
              <w:rPr>
                <w:rFonts w:ascii="宋体" w:hAnsi="宋体" w:cs="仿宋"/>
                <w:spacing w:val="-2"/>
                <w:sz w:val="24"/>
              </w:rPr>
              <w:t>附完整的法定代表人</w:t>
            </w:r>
            <w:r>
              <w:rPr>
                <w:rFonts w:hint="eastAsia" w:cs="仿宋"/>
                <w:sz w:val="24"/>
                <w:lang w:eastAsia="zh-CN"/>
              </w:rPr>
              <w:t>（单位负责人）</w:t>
            </w:r>
            <w:r>
              <w:rPr>
                <w:rFonts w:ascii="宋体" w:hAnsi="宋体" w:cs="仿宋"/>
                <w:spacing w:val="-2"/>
                <w:sz w:val="24"/>
              </w:rPr>
              <w:t>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606" w:type="dxa"/>
            <w:noWrap w:val="0"/>
            <w:vAlign w:val="top"/>
          </w:tcPr>
          <w:p w14:paraId="0DA1AA01">
            <w:pPr>
              <w:spacing w:line="360" w:lineRule="auto"/>
              <w:jc w:val="left"/>
              <w:rPr>
                <w:rFonts w:hint="eastAsia" w:ascii="宋体" w:hAnsi="宋体" w:cs="仿宋"/>
                <w:spacing w:val="-2"/>
                <w:sz w:val="24"/>
              </w:rPr>
            </w:pPr>
          </w:p>
        </w:tc>
        <w:tc>
          <w:tcPr>
            <w:tcW w:w="435" w:type="dxa"/>
            <w:noWrap w:val="0"/>
            <w:vAlign w:val="top"/>
          </w:tcPr>
          <w:p w14:paraId="5112E11A">
            <w:pPr>
              <w:spacing w:line="360" w:lineRule="auto"/>
              <w:jc w:val="left"/>
              <w:rPr>
                <w:rFonts w:hint="eastAsia" w:ascii="宋体" w:hAnsi="宋体" w:cs="仿宋"/>
                <w:spacing w:val="-2"/>
                <w:sz w:val="24"/>
              </w:rPr>
            </w:pPr>
          </w:p>
        </w:tc>
        <w:tc>
          <w:tcPr>
            <w:tcW w:w="390" w:type="dxa"/>
            <w:noWrap w:val="0"/>
            <w:vAlign w:val="top"/>
          </w:tcPr>
          <w:p w14:paraId="25DE3229">
            <w:pPr>
              <w:spacing w:line="360" w:lineRule="auto"/>
              <w:jc w:val="left"/>
              <w:rPr>
                <w:rFonts w:hint="eastAsia" w:ascii="宋体" w:hAnsi="宋体" w:cs="仿宋"/>
                <w:spacing w:val="-2"/>
                <w:sz w:val="24"/>
              </w:rPr>
            </w:pPr>
          </w:p>
        </w:tc>
      </w:tr>
      <w:tr w14:paraId="1936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16" w:type="dxa"/>
            <w:noWrap w:val="0"/>
            <w:vAlign w:val="center"/>
          </w:tcPr>
          <w:p w14:paraId="5ECB1AC1">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2007" w:type="dxa"/>
            <w:noWrap w:val="0"/>
            <w:vAlign w:val="center"/>
          </w:tcPr>
          <w:p w14:paraId="14265F7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仿宋"/>
                <w:spacing w:val="-2"/>
                <w:sz w:val="24"/>
              </w:rPr>
            </w:pPr>
            <w:r>
              <w:rPr>
                <w:rFonts w:hint="eastAsia" w:ascii="宋体" w:hAnsi="宋体" w:cs="仿宋"/>
                <w:sz w:val="24"/>
              </w:rPr>
              <w:t>具有良好的商业信誉和健全的财务会计制度</w:t>
            </w:r>
          </w:p>
        </w:tc>
        <w:tc>
          <w:tcPr>
            <w:tcW w:w="6301" w:type="dxa"/>
            <w:noWrap w:val="0"/>
            <w:vAlign w:val="top"/>
          </w:tcPr>
          <w:p w14:paraId="470D02B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s="仿宋"/>
                <w:spacing w:val="-2"/>
                <w:sz w:val="24"/>
              </w:rPr>
            </w:pPr>
            <w:r>
              <w:rPr>
                <w:rFonts w:ascii="宋体" w:hAnsi="宋体" w:cs="仿宋"/>
                <w:spacing w:val="-2"/>
                <w:sz w:val="24"/>
              </w:rPr>
              <w:t>（1）提供</w:t>
            </w:r>
            <w:r>
              <w:rPr>
                <w:rFonts w:hint="eastAsia" w:cs="宋体"/>
                <w:sz w:val="24"/>
                <w:lang w:val="en-US" w:eastAsia="zh-CN"/>
              </w:rPr>
              <w:t>2024年度</w:t>
            </w:r>
            <w:r>
              <w:rPr>
                <w:rFonts w:hint="eastAsia" w:ascii="宋体" w:hAnsi="宋体" w:cs="宋体"/>
                <w:sz w:val="24"/>
                <w:lang w:eastAsia="zh-CN"/>
              </w:rPr>
              <w:t>至今任意一年的财务</w:t>
            </w:r>
            <w:r>
              <w:rPr>
                <w:rFonts w:hint="eastAsia" w:cs="宋体"/>
                <w:sz w:val="24"/>
                <w:lang w:val="en-US" w:eastAsia="zh-CN"/>
              </w:rPr>
              <w:t>审计</w:t>
            </w:r>
            <w:r>
              <w:rPr>
                <w:rFonts w:hint="eastAsia" w:ascii="宋体" w:hAnsi="宋体" w:cs="宋体"/>
                <w:sz w:val="24"/>
                <w:lang w:eastAsia="zh-CN"/>
              </w:rPr>
              <w:t>报</w:t>
            </w:r>
            <w:r>
              <w:rPr>
                <w:rFonts w:hint="eastAsia" w:ascii="宋体" w:hAnsi="宋体" w:cs="宋体"/>
                <w:color w:val="auto"/>
                <w:sz w:val="24"/>
                <w:lang w:eastAsia="zh-CN"/>
              </w:rPr>
              <w:t>告（至少包括“四表一注”，即资产负债表、利润表、现金流量表、所有者权益变动表及其附注）或</w:t>
            </w:r>
            <w:r>
              <w:rPr>
                <w:rFonts w:hint="eastAsia" w:ascii="宋体" w:hAnsi="宋体" w:cs="宋体"/>
                <w:sz w:val="24"/>
                <w:lang w:eastAsia="zh-CN"/>
              </w:rPr>
              <w:t>财务报表或银行出具的资信证明</w:t>
            </w:r>
            <w:r>
              <w:rPr>
                <w:rFonts w:hint="eastAsia" w:ascii="宋体" w:hAnsi="宋体" w:cs="仿宋"/>
                <w:spacing w:val="-2"/>
                <w:sz w:val="24"/>
              </w:rPr>
              <w:t>；</w:t>
            </w:r>
          </w:p>
          <w:p w14:paraId="5D53720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仿宋"/>
                <w:spacing w:val="-2"/>
                <w:sz w:val="24"/>
              </w:rPr>
            </w:pPr>
            <w:r>
              <w:rPr>
                <w:rFonts w:ascii="宋体" w:hAnsi="宋体" w:cs="仿宋"/>
                <w:spacing w:val="-2"/>
                <w:sz w:val="24"/>
              </w:rPr>
              <w:t>（2）复印件加盖</w:t>
            </w:r>
            <w:r>
              <w:rPr>
                <w:rFonts w:hint="eastAsia" w:ascii="宋体" w:hAnsi="宋体" w:cs="仿宋"/>
                <w:spacing w:val="-2"/>
                <w:sz w:val="24"/>
              </w:rPr>
              <w:t>投标人</w:t>
            </w:r>
            <w:r>
              <w:rPr>
                <w:rFonts w:ascii="宋体" w:hAnsi="宋体" w:cs="仿宋"/>
                <w:spacing w:val="-2"/>
                <w:sz w:val="24"/>
              </w:rPr>
              <w:t xml:space="preserve">公章； </w:t>
            </w:r>
          </w:p>
        </w:tc>
        <w:tc>
          <w:tcPr>
            <w:tcW w:w="606" w:type="dxa"/>
            <w:noWrap w:val="0"/>
            <w:vAlign w:val="top"/>
          </w:tcPr>
          <w:p w14:paraId="202B3E21">
            <w:pPr>
              <w:spacing w:line="360" w:lineRule="auto"/>
              <w:jc w:val="left"/>
              <w:rPr>
                <w:rFonts w:hint="eastAsia" w:ascii="宋体" w:hAnsi="宋体" w:cs="仿宋"/>
                <w:spacing w:val="-2"/>
                <w:sz w:val="24"/>
              </w:rPr>
            </w:pPr>
          </w:p>
        </w:tc>
        <w:tc>
          <w:tcPr>
            <w:tcW w:w="435" w:type="dxa"/>
            <w:noWrap w:val="0"/>
            <w:vAlign w:val="top"/>
          </w:tcPr>
          <w:p w14:paraId="4474183F">
            <w:pPr>
              <w:spacing w:line="360" w:lineRule="auto"/>
              <w:jc w:val="left"/>
              <w:rPr>
                <w:rFonts w:hint="eastAsia" w:ascii="宋体" w:hAnsi="宋体" w:cs="仿宋"/>
                <w:spacing w:val="-2"/>
                <w:sz w:val="24"/>
              </w:rPr>
            </w:pPr>
          </w:p>
        </w:tc>
        <w:tc>
          <w:tcPr>
            <w:tcW w:w="390" w:type="dxa"/>
            <w:noWrap w:val="0"/>
            <w:vAlign w:val="top"/>
          </w:tcPr>
          <w:p w14:paraId="22726AF9">
            <w:pPr>
              <w:spacing w:line="360" w:lineRule="auto"/>
              <w:jc w:val="left"/>
              <w:rPr>
                <w:rFonts w:hint="eastAsia" w:ascii="宋体" w:hAnsi="宋体" w:cs="仿宋"/>
                <w:spacing w:val="-2"/>
                <w:sz w:val="24"/>
              </w:rPr>
            </w:pPr>
          </w:p>
        </w:tc>
      </w:tr>
      <w:tr w14:paraId="6773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16" w:type="dxa"/>
            <w:noWrap w:val="0"/>
            <w:vAlign w:val="center"/>
          </w:tcPr>
          <w:p w14:paraId="730714AF">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2007" w:type="dxa"/>
            <w:noWrap w:val="0"/>
            <w:vAlign w:val="center"/>
          </w:tcPr>
          <w:p w14:paraId="30BD839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仿宋"/>
                <w:sz w:val="24"/>
              </w:rPr>
            </w:pPr>
            <w:r>
              <w:rPr>
                <w:rFonts w:hint="eastAsia" w:ascii="宋体" w:hAnsi="宋体" w:cs="仿宋"/>
                <w:sz w:val="24"/>
              </w:rPr>
              <w:t>具有履行合同所必需的设备和专业技术能力</w:t>
            </w:r>
          </w:p>
        </w:tc>
        <w:tc>
          <w:tcPr>
            <w:tcW w:w="6301" w:type="dxa"/>
            <w:noWrap w:val="0"/>
            <w:vAlign w:val="center"/>
          </w:tcPr>
          <w:p w14:paraId="15AF959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606" w:type="dxa"/>
            <w:noWrap w:val="0"/>
            <w:vAlign w:val="top"/>
          </w:tcPr>
          <w:p w14:paraId="0D6EF94C">
            <w:pPr>
              <w:spacing w:line="360" w:lineRule="auto"/>
              <w:jc w:val="left"/>
              <w:rPr>
                <w:rFonts w:hint="eastAsia" w:ascii="宋体" w:hAnsi="宋体" w:cs="仿宋"/>
                <w:spacing w:val="-2"/>
                <w:sz w:val="24"/>
              </w:rPr>
            </w:pPr>
          </w:p>
        </w:tc>
        <w:tc>
          <w:tcPr>
            <w:tcW w:w="435" w:type="dxa"/>
            <w:noWrap w:val="0"/>
            <w:vAlign w:val="top"/>
          </w:tcPr>
          <w:p w14:paraId="798B006F">
            <w:pPr>
              <w:spacing w:line="360" w:lineRule="auto"/>
              <w:jc w:val="left"/>
              <w:rPr>
                <w:rFonts w:hint="eastAsia" w:ascii="宋体" w:hAnsi="宋体" w:cs="仿宋"/>
                <w:spacing w:val="-2"/>
                <w:sz w:val="24"/>
              </w:rPr>
            </w:pPr>
          </w:p>
        </w:tc>
        <w:tc>
          <w:tcPr>
            <w:tcW w:w="390" w:type="dxa"/>
            <w:noWrap w:val="0"/>
            <w:vAlign w:val="top"/>
          </w:tcPr>
          <w:p w14:paraId="0890DBF7">
            <w:pPr>
              <w:spacing w:line="360" w:lineRule="auto"/>
              <w:jc w:val="left"/>
              <w:rPr>
                <w:rFonts w:hint="eastAsia" w:ascii="宋体" w:hAnsi="宋体" w:cs="仿宋"/>
                <w:spacing w:val="-2"/>
                <w:sz w:val="24"/>
              </w:rPr>
            </w:pPr>
          </w:p>
        </w:tc>
      </w:tr>
      <w:tr w14:paraId="74CC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716" w:type="dxa"/>
            <w:noWrap w:val="0"/>
            <w:vAlign w:val="center"/>
          </w:tcPr>
          <w:p w14:paraId="05534803">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2007" w:type="dxa"/>
            <w:noWrap w:val="0"/>
            <w:vAlign w:val="center"/>
          </w:tcPr>
          <w:p w14:paraId="561A526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仿宋"/>
                <w:sz w:val="24"/>
              </w:rPr>
            </w:pPr>
            <w:r>
              <w:rPr>
                <w:rFonts w:hint="eastAsia" w:ascii="宋体" w:hAnsi="宋体" w:cs="仿宋"/>
                <w:sz w:val="24"/>
              </w:rPr>
              <w:t>有依法缴纳税收和社会保障资金的良好记录</w:t>
            </w:r>
          </w:p>
        </w:tc>
        <w:tc>
          <w:tcPr>
            <w:tcW w:w="6301" w:type="dxa"/>
            <w:noWrap w:val="0"/>
            <w:vAlign w:val="top"/>
          </w:tcPr>
          <w:p w14:paraId="4E71867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内任意一个月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依法缴纳税收证明，证明材料可以是缴费的银行单据等复印件并加盖公章或免缴纳证明；</w:t>
            </w:r>
          </w:p>
          <w:p w14:paraId="19E00E7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内任意一个月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依法缴纳社保证明，证明材料可以是缴费的银行单据或社保机构开具的证明等复印件并加盖公章或免缴纳证明。</w:t>
            </w:r>
          </w:p>
        </w:tc>
        <w:tc>
          <w:tcPr>
            <w:tcW w:w="606" w:type="dxa"/>
            <w:noWrap w:val="0"/>
            <w:vAlign w:val="top"/>
          </w:tcPr>
          <w:p w14:paraId="48630C9F">
            <w:pPr>
              <w:spacing w:line="360" w:lineRule="auto"/>
              <w:jc w:val="left"/>
              <w:rPr>
                <w:rFonts w:hint="eastAsia" w:ascii="宋体" w:hAnsi="宋体" w:cs="仿宋"/>
                <w:spacing w:val="-2"/>
                <w:sz w:val="24"/>
              </w:rPr>
            </w:pPr>
          </w:p>
        </w:tc>
        <w:tc>
          <w:tcPr>
            <w:tcW w:w="435" w:type="dxa"/>
            <w:noWrap w:val="0"/>
            <w:vAlign w:val="top"/>
          </w:tcPr>
          <w:p w14:paraId="358A454F">
            <w:pPr>
              <w:spacing w:line="360" w:lineRule="auto"/>
              <w:jc w:val="left"/>
              <w:rPr>
                <w:rFonts w:hint="eastAsia" w:ascii="宋体" w:hAnsi="宋体" w:cs="仿宋"/>
                <w:spacing w:val="-2"/>
                <w:sz w:val="24"/>
              </w:rPr>
            </w:pPr>
          </w:p>
        </w:tc>
        <w:tc>
          <w:tcPr>
            <w:tcW w:w="390" w:type="dxa"/>
            <w:noWrap w:val="0"/>
            <w:vAlign w:val="top"/>
          </w:tcPr>
          <w:p w14:paraId="00BA5E6A">
            <w:pPr>
              <w:spacing w:line="360" w:lineRule="auto"/>
              <w:jc w:val="left"/>
              <w:rPr>
                <w:rFonts w:hint="eastAsia" w:ascii="宋体" w:hAnsi="宋体" w:cs="仿宋"/>
                <w:spacing w:val="-2"/>
                <w:sz w:val="24"/>
              </w:rPr>
            </w:pPr>
          </w:p>
        </w:tc>
      </w:tr>
      <w:tr w14:paraId="4853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6" w:type="dxa"/>
            <w:noWrap w:val="0"/>
            <w:vAlign w:val="center"/>
          </w:tcPr>
          <w:p w14:paraId="111E1962">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6</w:t>
            </w:r>
          </w:p>
        </w:tc>
        <w:tc>
          <w:tcPr>
            <w:tcW w:w="2007" w:type="dxa"/>
            <w:noWrap w:val="0"/>
            <w:vAlign w:val="center"/>
          </w:tcPr>
          <w:p w14:paraId="6D65D68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301" w:type="dxa"/>
            <w:noWrap w:val="0"/>
            <w:vAlign w:val="top"/>
          </w:tcPr>
          <w:p w14:paraId="7796D9A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309EE06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响应文件的格式》</w:t>
            </w:r>
            <w:r>
              <w:rPr>
                <w:rFonts w:hint="eastAsia" w:ascii="宋体" w:hAnsi="宋体" w:cs="仿宋"/>
                <w:color w:val="auto"/>
                <w:spacing w:val="-2"/>
                <w:sz w:val="24"/>
              </w:rPr>
              <w:t>）</w:t>
            </w:r>
          </w:p>
        </w:tc>
        <w:tc>
          <w:tcPr>
            <w:tcW w:w="606" w:type="dxa"/>
            <w:noWrap w:val="0"/>
            <w:vAlign w:val="top"/>
          </w:tcPr>
          <w:p w14:paraId="5A41E7CD">
            <w:pPr>
              <w:spacing w:line="360" w:lineRule="auto"/>
              <w:jc w:val="left"/>
              <w:rPr>
                <w:rFonts w:hint="eastAsia" w:ascii="宋体" w:hAnsi="宋体" w:cs="仿宋"/>
                <w:spacing w:val="-2"/>
                <w:sz w:val="24"/>
              </w:rPr>
            </w:pPr>
          </w:p>
        </w:tc>
        <w:tc>
          <w:tcPr>
            <w:tcW w:w="435" w:type="dxa"/>
            <w:noWrap w:val="0"/>
            <w:vAlign w:val="top"/>
          </w:tcPr>
          <w:p w14:paraId="078F5FBE">
            <w:pPr>
              <w:spacing w:line="360" w:lineRule="auto"/>
              <w:jc w:val="left"/>
              <w:rPr>
                <w:rFonts w:hint="eastAsia" w:ascii="宋体" w:hAnsi="宋体" w:cs="仿宋"/>
                <w:spacing w:val="-2"/>
                <w:sz w:val="24"/>
              </w:rPr>
            </w:pPr>
          </w:p>
        </w:tc>
        <w:tc>
          <w:tcPr>
            <w:tcW w:w="390" w:type="dxa"/>
            <w:noWrap w:val="0"/>
            <w:vAlign w:val="top"/>
          </w:tcPr>
          <w:p w14:paraId="13934887">
            <w:pPr>
              <w:spacing w:line="360" w:lineRule="auto"/>
              <w:jc w:val="left"/>
              <w:rPr>
                <w:rFonts w:hint="eastAsia" w:ascii="宋体" w:hAnsi="宋体" w:cs="仿宋"/>
                <w:spacing w:val="-2"/>
                <w:sz w:val="24"/>
              </w:rPr>
            </w:pPr>
          </w:p>
        </w:tc>
      </w:tr>
      <w:tr w14:paraId="6FF7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716" w:type="dxa"/>
            <w:noWrap w:val="0"/>
            <w:vAlign w:val="center"/>
          </w:tcPr>
          <w:p w14:paraId="6CCB7333">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7</w:t>
            </w:r>
          </w:p>
        </w:tc>
        <w:tc>
          <w:tcPr>
            <w:tcW w:w="2007" w:type="dxa"/>
            <w:noWrap w:val="0"/>
            <w:vAlign w:val="center"/>
          </w:tcPr>
          <w:p w14:paraId="52D73C7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仿宋"/>
                <w:sz w:val="24"/>
              </w:rPr>
            </w:pPr>
            <w:r>
              <w:rPr>
                <w:rFonts w:hint="eastAsia" w:ascii="宋体" w:hAnsi="宋体" w:cs="仿宋"/>
                <w:sz w:val="24"/>
              </w:rPr>
              <w:t>投标人声明函</w:t>
            </w:r>
          </w:p>
        </w:tc>
        <w:tc>
          <w:tcPr>
            <w:tcW w:w="6301" w:type="dxa"/>
            <w:noWrap w:val="0"/>
            <w:vAlign w:val="top"/>
          </w:tcPr>
          <w:p w14:paraId="2130F70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p>
          <w:p w14:paraId="2BC410D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p>
        </w:tc>
        <w:tc>
          <w:tcPr>
            <w:tcW w:w="606" w:type="dxa"/>
            <w:noWrap w:val="0"/>
            <w:vAlign w:val="top"/>
          </w:tcPr>
          <w:p w14:paraId="59952DC4">
            <w:pPr>
              <w:spacing w:line="360" w:lineRule="auto"/>
              <w:jc w:val="left"/>
              <w:rPr>
                <w:rFonts w:hint="eastAsia" w:ascii="宋体" w:hAnsi="宋体" w:cs="仿宋"/>
                <w:spacing w:val="-2"/>
                <w:sz w:val="24"/>
              </w:rPr>
            </w:pPr>
          </w:p>
        </w:tc>
        <w:tc>
          <w:tcPr>
            <w:tcW w:w="435" w:type="dxa"/>
            <w:noWrap w:val="0"/>
            <w:vAlign w:val="top"/>
          </w:tcPr>
          <w:p w14:paraId="58D8C091">
            <w:pPr>
              <w:spacing w:line="360" w:lineRule="auto"/>
              <w:jc w:val="left"/>
              <w:rPr>
                <w:rFonts w:hint="eastAsia" w:ascii="宋体" w:hAnsi="宋体" w:cs="仿宋"/>
                <w:spacing w:val="-2"/>
                <w:sz w:val="24"/>
              </w:rPr>
            </w:pPr>
          </w:p>
        </w:tc>
        <w:tc>
          <w:tcPr>
            <w:tcW w:w="390" w:type="dxa"/>
            <w:noWrap w:val="0"/>
            <w:vAlign w:val="top"/>
          </w:tcPr>
          <w:p w14:paraId="7D6E8C12">
            <w:pPr>
              <w:spacing w:line="360" w:lineRule="auto"/>
              <w:jc w:val="left"/>
              <w:rPr>
                <w:rFonts w:hint="eastAsia" w:ascii="宋体" w:hAnsi="宋体" w:cs="仿宋"/>
                <w:spacing w:val="-2"/>
                <w:sz w:val="24"/>
              </w:rPr>
            </w:pPr>
          </w:p>
        </w:tc>
      </w:tr>
      <w:tr w14:paraId="13FA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716" w:type="dxa"/>
            <w:noWrap w:val="0"/>
            <w:vAlign w:val="center"/>
          </w:tcPr>
          <w:p w14:paraId="5245A395">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8</w:t>
            </w:r>
          </w:p>
        </w:tc>
        <w:tc>
          <w:tcPr>
            <w:tcW w:w="2007" w:type="dxa"/>
            <w:noWrap w:val="0"/>
            <w:vAlign w:val="center"/>
          </w:tcPr>
          <w:p w14:paraId="112A5B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仿宋"/>
                <w:sz w:val="24"/>
              </w:rPr>
            </w:pPr>
            <w:r>
              <w:rPr>
                <w:rFonts w:hint="eastAsia" w:ascii="宋体" w:hAnsi="宋体" w:cs="仿宋"/>
                <w:sz w:val="24"/>
              </w:rPr>
              <w:t>信用信息查询</w:t>
            </w:r>
          </w:p>
        </w:tc>
        <w:tc>
          <w:tcPr>
            <w:tcW w:w="6301" w:type="dxa"/>
            <w:noWrap w:val="0"/>
            <w:vAlign w:val="top"/>
          </w:tcPr>
          <w:p w14:paraId="64FD8E6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仿宋"/>
                <w:spacing w:val="-2"/>
                <w:sz w:val="24"/>
              </w:rPr>
            </w:pPr>
            <w:r>
              <w:rPr>
                <w:rFonts w:hint="eastAsia" w:ascii="宋体" w:hAnsi="宋体" w:cs="仿宋"/>
                <w:spacing w:val="-2"/>
                <w:sz w:val="24"/>
                <w:lang w:val="en-US" w:eastAsia="zh-CN"/>
              </w:rPr>
              <w:t>查询渠道：信用中国网站和中国政府采购网（www.creditchina.gov.cn 、www.ccgp.gov.cn）；</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截止时点：投标截止时间以后、资格审查阶段采购人或采购代理机构的实际查询时间；</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信用信息查询记录和证据留存具体方式：查询结果网页打印页作为查询记录和证据，与其他采购文件一并保存；</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606" w:type="dxa"/>
            <w:noWrap w:val="0"/>
            <w:vAlign w:val="top"/>
          </w:tcPr>
          <w:p w14:paraId="5BC422D4">
            <w:pPr>
              <w:spacing w:line="360" w:lineRule="auto"/>
              <w:jc w:val="left"/>
              <w:rPr>
                <w:rFonts w:hint="eastAsia" w:ascii="宋体" w:hAnsi="宋体" w:cs="仿宋"/>
                <w:spacing w:val="-2"/>
                <w:sz w:val="24"/>
              </w:rPr>
            </w:pPr>
          </w:p>
        </w:tc>
        <w:tc>
          <w:tcPr>
            <w:tcW w:w="435" w:type="dxa"/>
            <w:noWrap w:val="0"/>
            <w:vAlign w:val="top"/>
          </w:tcPr>
          <w:p w14:paraId="7822EE34">
            <w:pPr>
              <w:spacing w:line="360" w:lineRule="auto"/>
              <w:jc w:val="left"/>
              <w:rPr>
                <w:rFonts w:hint="eastAsia" w:ascii="宋体" w:hAnsi="宋体" w:cs="仿宋"/>
                <w:spacing w:val="-2"/>
                <w:sz w:val="24"/>
              </w:rPr>
            </w:pPr>
          </w:p>
        </w:tc>
        <w:tc>
          <w:tcPr>
            <w:tcW w:w="390" w:type="dxa"/>
            <w:noWrap w:val="0"/>
            <w:vAlign w:val="top"/>
          </w:tcPr>
          <w:p w14:paraId="62F4C668">
            <w:pPr>
              <w:spacing w:line="360" w:lineRule="auto"/>
              <w:jc w:val="left"/>
              <w:rPr>
                <w:rFonts w:hint="eastAsia" w:ascii="宋体" w:hAnsi="宋体" w:cs="仿宋"/>
                <w:spacing w:val="-2"/>
                <w:sz w:val="24"/>
              </w:rPr>
            </w:pPr>
          </w:p>
        </w:tc>
      </w:tr>
      <w:tr w14:paraId="67F2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noWrap w:val="0"/>
            <w:vAlign w:val="center"/>
          </w:tcPr>
          <w:p w14:paraId="2A6970E9">
            <w:pPr>
              <w:spacing w:line="360" w:lineRule="auto"/>
              <w:jc w:val="center"/>
              <w:rPr>
                <w:rFonts w:hint="default" w:ascii="宋体" w:hAnsi="宋体" w:cs="仿宋" w:eastAsiaTheme="minorEastAsia"/>
                <w:spacing w:val="-2"/>
                <w:sz w:val="24"/>
                <w:lang w:val="en-US" w:eastAsia="zh-CN"/>
              </w:rPr>
            </w:pPr>
            <w:r>
              <w:rPr>
                <w:rFonts w:hint="eastAsia" w:cs="仿宋"/>
                <w:spacing w:val="-2"/>
                <w:sz w:val="24"/>
                <w:lang w:val="en-US" w:eastAsia="zh-CN"/>
              </w:rPr>
              <w:t>9</w:t>
            </w:r>
          </w:p>
        </w:tc>
        <w:tc>
          <w:tcPr>
            <w:tcW w:w="2007" w:type="dxa"/>
            <w:noWrap w:val="0"/>
            <w:vAlign w:val="center"/>
          </w:tcPr>
          <w:p w14:paraId="650627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仿宋"/>
                <w:sz w:val="24"/>
              </w:rPr>
            </w:pPr>
            <w:r>
              <w:rPr>
                <w:rFonts w:ascii="宋体" w:hAnsi="宋体" w:eastAsia="宋体" w:cs="宋体"/>
                <w:sz w:val="24"/>
                <w:szCs w:val="24"/>
              </w:rPr>
              <w:t>特定资格要求</w:t>
            </w:r>
          </w:p>
        </w:tc>
        <w:tc>
          <w:tcPr>
            <w:tcW w:w="6301" w:type="dxa"/>
            <w:noWrap w:val="0"/>
            <w:vAlign w:val="top"/>
          </w:tcPr>
          <w:p w14:paraId="4A1C7A2F">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仿宋"/>
                <w:sz w:val="24"/>
              </w:rPr>
            </w:pPr>
            <w:r>
              <w:rPr>
                <w:rFonts w:hint="eastAsia" w:cs="宋体"/>
                <w:i w:val="0"/>
                <w:iCs w:val="0"/>
                <w:color w:val="auto"/>
                <w:sz w:val="24"/>
                <w:szCs w:val="24"/>
                <w:highlight w:val="none"/>
                <w:u w:val="none"/>
                <w:lang w:val="en-US" w:eastAsia="zh-CN"/>
              </w:rPr>
              <w:t>供应商须具备有效的律师事务所执业许可证，项目负责人需须为专职律师，持有有效律师执业证书（专职）。</w:t>
            </w:r>
          </w:p>
        </w:tc>
        <w:tc>
          <w:tcPr>
            <w:tcW w:w="606" w:type="dxa"/>
            <w:noWrap w:val="0"/>
            <w:vAlign w:val="top"/>
          </w:tcPr>
          <w:p w14:paraId="06011646">
            <w:pPr>
              <w:spacing w:line="360" w:lineRule="auto"/>
              <w:jc w:val="left"/>
              <w:rPr>
                <w:rFonts w:hint="eastAsia" w:ascii="宋体" w:hAnsi="宋体" w:cs="仿宋"/>
                <w:spacing w:val="-2"/>
                <w:sz w:val="24"/>
              </w:rPr>
            </w:pPr>
          </w:p>
        </w:tc>
        <w:tc>
          <w:tcPr>
            <w:tcW w:w="435" w:type="dxa"/>
            <w:noWrap w:val="0"/>
            <w:vAlign w:val="top"/>
          </w:tcPr>
          <w:p w14:paraId="4E9A3402">
            <w:pPr>
              <w:spacing w:line="360" w:lineRule="auto"/>
              <w:jc w:val="left"/>
              <w:rPr>
                <w:rFonts w:hint="eastAsia" w:ascii="宋体" w:hAnsi="宋体" w:cs="仿宋"/>
                <w:spacing w:val="-2"/>
                <w:sz w:val="24"/>
              </w:rPr>
            </w:pPr>
          </w:p>
        </w:tc>
        <w:tc>
          <w:tcPr>
            <w:tcW w:w="390" w:type="dxa"/>
            <w:noWrap w:val="0"/>
            <w:vAlign w:val="top"/>
          </w:tcPr>
          <w:p w14:paraId="5D3A078C">
            <w:pPr>
              <w:spacing w:line="360" w:lineRule="auto"/>
              <w:jc w:val="left"/>
              <w:rPr>
                <w:rFonts w:hint="eastAsia" w:ascii="宋体" w:hAnsi="宋体" w:cs="仿宋"/>
                <w:spacing w:val="-2"/>
                <w:sz w:val="24"/>
              </w:rPr>
            </w:pPr>
          </w:p>
        </w:tc>
      </w:tr>
      <w:tr w14:paraId="5147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723" w:type="dxa"/>
            <w:gridSpan w:val="2"/>
            <w:noWrap w:val="0"/>
            <w:vAlign w:val="center"/>
          </w:tcPr>
          <w:p w14:paraId="7F8BE95B">
            <w:pPr>
              <w:spacing w:line="360" w:lineRule="auto"/>
              <w:jc w:val="center"/>
              <w:rPr>
                <w:rFonts w:hint="eastAsia" w:ascii="宋体" w:hAnsi="宋体" w:cs="仿宋"/>
                <w:sz w:val="24"/>
              </w:rPr>
            </w:pPr>
            <w:r>
              <w:rPr>
                <w:rFonts w:hint="eastAsia" w:ascii="宋体" w:hAnsi="宋体" w:cs="仿宋"/>
                <w:spacing w:val="-2"/>
                <w:sz w:val="24"/>
              </w:rPr>
              <w:t>结论</w:t>
            </w:r>
          </w:p>
        </w:tc>
        <w:tc>
          <w:tcPr>
            <w:tcW w:w="6301" w:type="dxa"/>
            <w:noWrap w:val="0"/>
            <w:vAlign w:val="top"/>
          </w:tcPr>
          <w:p w14:paraId="11B074D0">
            <w:pPr>
              <w:spacing w:line="360" w:lineRule="auto"/>
              <w:jc w:val="left"/>
              <w:rPr>
                <w:rFonts w:hint="eastAsia" w:ascii="宋体" w:hAnsi="宋体" w:cs="仿宋"/>
                <w:spacing w:val="-2"/>
                <w:sz w:val="24"/>
              </w:rPr>
            </w:pPr>
          </w:p>
        </w:tc>
        <w:tc>
          <w:tcPr>
            <w:tcW w:w="606" w:type="dxa"/>
            <w:noWrap w:val="0"/>
            <w:vAlign w:val="top"/>
          </w:tcPr>
          <w:p w14:paraId="0FEC2050">
            <w:pPr>
              <w:spacing w:line="360" w:lineRule="auto"/>
              <w:jc w:val="left"/>
              <w:rPr>
                <w:rFonts w:hint="eastAsia" w:ascii="宋体" w:hAnsi="宋体" w:cs="仿宋"/>
                <w:spacing w:val="-2"/>
                <w:sz w:val="24"/>
              </w:rPr>
            </w:pPr>
          </w:p>
        </w:tc>
        <w:tc>
          <w:tcPr>
            <w:tcW w:w="435" w:type="dxa"/>
            <w:noWrap w:val="0"/>
            <w:vAlign w:val="top"/>
          </w:tcPr>
          <w:p w14:paraId="39600C1A">
            <w:pPr>
              <w:spacing w:line="360" w:lineRule="auto"/>
              <w:jc w:val="left"/>
              <w:rPr>
                <w:rFonts w:hint="eastAsia" w:ascii="宋体" w:hAnsi="宋体" w:cs="仿宋"/>
                <w:spacing w:val="-2"/>
                <w:sz w:val="24"/>
              </w:rPr>
            </w:pPr>
          </w:p>
        </w:tc>
        <w:tc>
          <w:tcPr>
            <w:tcW w:w="390" w:type="dxa"/>
            <w:noWrap w:val="0"/>
            <w:vAlign w:val="top"/>
          </w:tcPr>
          <w:p w14:paraId="35841962">
            <w:pPr>
              <w:spacing w:line="360" w:lineRule="auto"/>
              <w:jc w:val="left"/>
              <w:rPr>
                <w:rFonts w:hint="eastAsia" w:ascii="宋体" w:hAnsi="宋体" w:cs="仿宋"/>
                <w:spacing w:val="-2"/>
                <w:sz w:val="24"/>
              </w:rPr>
            </w:pPr>
          </w:p>
        </w:tc>
      </w:tr>
    </w:tbl>
    <w:p w14:paraId="103BE931">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bookmarkStart w:id="466" w:name="_Toc156490348"/>
      <w:r>
        <w:rPr>
          <w:rFonts w:hint="eastAsia"/>
          <w:b/>
          <w:bCs/>
          <w:i w:val="0"/>
          <w:iCs w:val="0"/>
          <w:color w:val="auto"/>
          <w:sz w:val="21"/>
          <w:szCs w:val="21"/>
          <w:highlight w:val="none"/>
        </w:rPr>
        <w:t>备注：</w:t>
      </w:r>
    </w:p>
    <w:p w14:paraId="6AAA2827">
      <w:pPr>
        <w:pStyle w:val="44"/>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2DDA858D">
      <w:pPr>
        <w:pStyle w:val="44"/>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3E9BB033">
      <w:pPr>
        <w:pStyle w:val="40"/>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2124D3D6">
      <w:pPr>
        <w:pStyle w:val="40"/>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7A4F5078">
      <w:pPr>
        <w:pStyle w:val="44"/>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5D01D5EB">
      <w:pPr>
        <w:keepNext w:val="0"/>
        <w:keepLines w:val="0"/>
        <w:pageBreakBefore w:val="0"/>
        <w:widowControl w:val="0"/>
        <w:kinsoku/>
        <w:overflowPunct/>
        <w:topLinePunct w:val="0"/>
        <w:autoSpaceDE/>
        <w:autoSpaceDN/>
        <w:bidi w:val="0"/>
        <w:adjustRightInd/>
        <w:snapToGrid/>
        <w:spacing w:line="420" w:lineRule="exact"/>
        <w:textAlignment w:val="auto"/>
        <w:rPr>
          <w:rFonts w:hint="eastAsia"/>
          <w:b/>
          <w:bCs/>
          <w:i w:val="0"/>
          <w:iCs w:val="0"/>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p>
    <w:p w14:paraId="03D4D340">
      <w:pPr>
        <w:rPr>
          <w:rFonts w:hint="eastAsia" w:ascii="宋体" w:hAnsi="宋体" w:eastAsia="宋体" w:cs="宋体"/>
          <w:b/>
          <w:bCs/>
          <w:i w:val="0"/>
          <w:iCs w:val="0"/>
          <w:color w:val="auto"/>
          <w:kern w:val="2"/>
          <w:sz w:val="24"/>
          <w:szCs w:val="24"/>
          <w:highlight w:val="none"/>
          <w:lang w:val="zh-CN" w:eastAsia="zh-CN" w:bidi="ar-SA"/>
        </w:rPr>
      </w:pPr>
      <w:bookmarkStart w:id="467"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66"/>
      <w:bookmarkEnd w:id="467"/>
    </w:p>
    <w:tbl>
      <w:tblPr>
        <w:tblStyle w:val="32"/>
        <w:tblW w:w="5610" w:type="pct"/>
        <w:tblInd w:w="-6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953"/>
        <w:gridCol w:w="4821"/>
        <w:gridCol w:w="865"/>
        <w:gridCol w:w="1089"/>
      </w:tblGrid>
      <w:tr w14:paraId="12AC6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36" w:type="pct"/>
            <w:vMerge w:val="restart"/>
            <w:shd w:val="clear" w:color="auto" w:fill="D8D8D8" w:themeFill="background1" w:themeFillShade="D9"/>
            <w:vAlign w:val="center"/>
          </w:tcPr>
          <w:p w14:paraId="48104B84">
            <w:pPr>
              <w:pStyle w:val="50"/>
              <w:jc w:val="center"/>
              <w:rPr>
                <w:rFonts w:hint="eastAsia" w:ascii="宋体" w:hAnsi="宋体" w:eastAsia="宋体" w:cs="宋体"/>
                <w:b/>
                <w:bCs/>
                <w:i w:val="0"/>
                <w:iCs w:val="0"/>
                <w:color w:val="auto"/>
                <w:sz w:val="24"/>
                <w:szCs w:val="24"/>
                <w:highlight w:val="none"/>
                <w:lang w:val="zh-CN"/>
              </w:rPr>
            </w:pPr>
            <w:bookmarkStart w:id="468" w:name="_Toc163493640"/>
            <w:r>
              <w:rPr>
                <w:rFonts w:hint="eastAsia" w:ascii="宋体" w:hAnsi="宋体" w:eastAsia="宋体" w:cs="宋体"/>
                <w:b/>
                <w:bCs/>
                <w:i w:val="0"/>
                <w:iCs w:val="0"/>
                <w:color w:val="auto"/>
                <w:sz w:val="24"/>
                <w:szCs w:val="24"/>
                <w:highlight w:val="none"/>
                <w:lang w:val="zh-CN"/>
              </w:rPr>
              <w:t>序号</w:t>
            </w:r>
          </w:p>
        </w:tc>
        <w:tc>
          <w:tcPr>
            <w:tcW w:w="1021" w:type="pct"/>
            <w:vMerge w:val="restart"/>
            <w:shd w:val="clear" w:color="auto" w:fill="D8D8D8" w:themeFill="background1" w:themeFillShade="D9"/>
            <w:vAlign w:val="center"/>
          </w:tcPr>
          <w:p w14:paraId="51598837">
            <w:pPr>
              <w:pStyle w:val="50"/>
              <w:jc w:val="center"/>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审查项名称</w:t>
            </w:r>
          </w:p>
        </w:tc>
        <w:tc>
          <w:tcPr>
            <w:tcW w:w="2520" w:type="pct"/>
            <w:vMerge w:val="restart"/>
            <w:shd w:val="clear" w:color="auto" w:fill="D8D8D8" w:themeFill="background1" w:themeFillShade="D9"/>
            <w:vAlign w:val="center"/>
          </w:tcPr>
          <w:p w14:paraId="17CD7AA8">
            <w:pPr>
              <w:pStyle w:val="50"/>
              <w:jc w:val="center"/>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审查内容</w:t>
            </w:r>
          </w:p>
        </w:tc>
        <w:tc>
          <w:tcPr>
            <w:tcW w:w="1021" w:type="pct"/>
            <w:gridSpan w:val="2"/>
            <w:shd w:val="clear" w:color="auto" w:fill="D8D8D8" w:themeFill="background1" w:themeFillShade="D9"/>
            <w:vAlign w:val="center"/>
          </w:tcPr>
          <w:p w14:paraId="24F3DDBB">
            <w:pPr>
              <w:pStyle w:val="50"/>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审查结果</w:t>
            </w:r>
          </w:p>
        </w:tc>
      </w:tr>
      <w:tr w14:paraId="1A515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36" w:type="pct"/>
            <w:vMerge w:val="continue"/>
            <w:shd w:val="clear" w:color="auto" w:fill="D8D8D8" w:themeFill="background1" w:themeFillShade="D9"/>
            <w:vAlign w:val="center"/>
          </w:tcPr>
          <w:p w14:paraId="454A70A4">
            <w:pPr>
              <w:pStyle w:val="50"/>
              <w:jc w:val="center"/>
              <w:rPr>
                <w:rFonts w:hint="eastAsia" w:ascii="宋体" w:hAnsi="宋体" w:eastAsia="宋体" w:cs="宋体"/>
                <w:b/>
                <w:bCs/>
                <w:i w:val="0"/>
                <w:iCs w:val="0"/>
                <w:color w:val="auto"/>
                <w:sz w:val="24"/>
                <w:szCs w:val="24"/>
                <w:highlight w:val="none"/>
                <w:lang w:val="zh-CN"/>
              </w:rPr>
            </w:pPr>
          </w:p>
        </w:tc>
        <w:tc>
          <w:tcPr>
            <w:tcW w:w="1021" w:type="pct"/>
            <w:vMerge w:val="continue"/>
            <w:shd w:val="clear" w:color="auto" w:fill="D8D8D8" w:themeFill="background1" w:themeFillShade="D9"/>
            <w:vAlign w:val="center"/>
          </w:tcPr>
          <w:p w14:paraId="34F9FD1B">
            <w:pPr>
              <w:pStyle w:val="50"/>
              <w:jc w:val="center"/>
              <w:rPr>
                <w:rFonts w:hint="eastAsia" w:ascii="宋体" w:hAnsi="宋体" w:eastAsia="宋体" w:cs="宋体"/>
                <w:b/>
                <w:bCs/>
                <w:i w:val="0"/>
                <w:iCs w:val="0"/>
                <w:color w:val="auto"/>
                <w:sz w:val="24"/>
                <w:szCs w:val="24"/>
                <w:highlight w:val="none"/>
                <w:lang w:val="zh-CN"/>
              </w:rPr>
            </w:pPr>
          </w:p>
        </w:tc>
        <w:tc>
          <w:tcPr>
            <w:tcW w:w="2520" w:type="pct"/>
            <w:vMerge w:val="continue"/>
            <w:shd w:val="clear" w:color="auto" w:fill="D8D8D8" w:themeFill="background1" w:themeFillShade="D9"/>
            <w:vAlign w:val="center"/>
          </w:tcPr>
          <w:p w14:paraId="61F7D5EA">
            <w:pPr>
              <w:pStyle w:val="50"/>
              <w:jc w:val="center"/>
              <w:rPr>
                <w:rFonts w:hint="eastAsia" w:ascii="宋体" w:hAnsi="宋体" w:eastAsia="宋体" w:cs="宋体"/>
                <w:b/>
                <w:bCs/>
                <w:i w:val="0"/>
                <w:iCs w:val="0"/>
                <w:color w:val="auto"/>
                <w:sz w:val="24"/>
                <w:szCs w:val="24"/>
                <w:highlight w:val="none"/>
                <w:lang w:val="zh-CN"/>
              </w:rPr>
            </w:pPr>
          </w:p>
        </w:tc>
        <w:tc>
          <w:tcPr>
            <w:tcW w:w="452" w:type="pct"/>
            <w:shd w:val="clear" w:color="auto" w:fill="D8D8D8" w:themeFill="background1" w:themeFillShade="D9"/>
            <w:vAlign w:val="center"/>
          </w:tcPr>
          <w:p w14:paraId="6863DD2B">
            <w:pPr>
              <w:pStyle w:val="50"/>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符合</w:t>
            </w:r>
          </w:p>
        </w:tc>
        <w:tc>
          <w:tcPr>
            <w:tcW w:w="569" w:type="pct"/>
            <w:shd w:val="clear" w:color="auto" w:fill="D8D8D8" w:themeFill="background1" w:themeFillShade="D9"/>
            <w:vAlign w:val="center"/>
          </w:tcPr>
          <w:p w14:paraId="6259F0F9">
            <w:pPr>
              <w:pStyle w:val="50"/>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不符合</w:t>
            </w:r>
          </w:p>
        </w:tc>
      </w:tr>
      <w:tr w14:paraId="3D56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436" w:type="pct"/>
            <w:shd w:val="clear" w:color="auto" w:fill="auto"/>
            <w:vAlign w:val="center"/>
          </w:tcPr>
          <w:p w14:paraId="7BF55074">
            <w:pPr>
              <w:pStyle w:val="50"/>
              <w:numPr>
                <w:ilvl w:val="0"/>
                <w:numId w:val="0"/>
              </w:numPr>
              <w:ind w:left="420" w:leftChars="0" w:hanging="420" w:firstLineChars="0"/>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kern w:val="2"/>
                <w:sz w:val="24"/>
                <w:szCs w:val="24"/>
                <w:highlight w:val="none"/>
                <w:lang w:val="zh-CN" w:eastAsia="zh-CN" w:bidi="ar-SA"/>
              </w:rPr>
              <w:t>1</w:t>
            </w:r>
          </w:p>
        </w:tc>
        <w:tc>
          <w:tcPr>
            <w:tcW w:w="1021" w:type="pct"/>
            <w:vAlign w:val="center"/>
          </w:tcPr>
          <w:p w14:paraId="4E13598E">
            <w:pPr>
              <w:pStyle w:val="50"/>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rPr>
              <w:t>签署</w:t>
            </w:r>
          </w:p>
        </w:tc>
        <w:tc>
          <w:tcPr>
            <w:tcW w:w="2520" w:type="pct"/>
            <w:shd w:val="clear" w:color="auto" w:fill="auto"/>
            <w:vAlign w:val="center"/>
          </w:tcPr>
          <w:p w14:paraId="18F76C36">
            <w:pPr>
              <w:pStyle w:val="50"/>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按磋商文件要求签署、盖章的</w:t>
            </w:r>
          </w:p>
        </w:tc>
        <w:tc>
          <w:tcPr>
            <w:tcW w:w="452" w:type="pct"/>
            <w:shd w:val="clear" w:color="auto" w:fill="auto"/>
            <w:vAlign w:val="center"/>
          </w:tcPr>
          <w:p w14:paraId="4839CC08">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4A805FD2">
            <w:pPr>
              <w:pStyle w:val="50"/>
              <w:rPr>
                <w:rFonts w:hint="eastAsia" w:ascii="宋体" w:hAnsi="宋体" w:eastAsia="宋体" w:cs="宋体"/>
                <w:i w:val="0"/>
                <w:iCs w:val="0"/>
                <w:color w:val="auto"/>
                <w:sz w:val="24"/>
                <w:szCs w:val="24"/>
                <w:highlight w:val="none"/>
                <w:lang w:val="zh-CN"/>
              </w:rPr>
            </w:pPr>
          </w:p>
        </w:tc>
      </w:tr>
      <w:tr w14:paraId="747A5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436" w:type="pct"/>
            <w:shd w:val="clear" w:color="auto" w:fill="auto"/>
            <w:vAlign w:val="center"/>
          </w:tcPr>
          <w:p w14:paraId="46C2CF38">
            <w:pPr>
              <w:pStyle w:val="50"/>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2</w:t>
            </w:r>
          </w:p>
        </w:tc>
        <w:tc>
          <w:tcPr>
            <w:tcW w:w="1021" w:type="pct"/>
            <w:shd w:val="clear" w:color="auto" w:fill="auto"/>
            <w:vAlign w:val="center"/>
          </w:tcPr>
          <w:p w14:paraId="5FE0DDA5">
            <w:pPr>
              <w:pStyle w:val="5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合同履约期限</w:t>
            </w:r>
          </w:p>
        </w:tc>
        <w:tc>
          <w:tcPr>
            <w:tcW w:w="2520" w:type="pct"/>
            <w:shd w:val="clear" w:color="auto" w:fill="auto"/>
            <w:vAlign w:val="center"/>
          </w:tcPr>
          <w:p w14:paraId="03DCDB9F">
            <w:pPr>
              <w:pStyle w:val="50"/>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合同履约期限满足磋商文件规定的；</w:t>
            </w:r>
          </w:p>
        </w:tc>
        <w:tc>
          <w:tcPr>
            <w:tcW w:w="452" w:type="pct"/>
            <w:shd w:val="clear" w:color="auto" w:fill="auto"/>
            <w:vAlign w:val="center"/>
          </w:tcPr>
          <w:p w14:paraId="02F40CCE">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5F2BC824">
            <w:pPr>
              <w:pStyle w:val="50"/>
              <w:rPr>
                <w:rFonts w:hint="eastAsia" w:ascii="宋体" w:hAnsi="宋体" w:eastAsia="宋体" w:cs="宋体"/>
                <w:i w:val="0"/>
                <w:iCs w:val="0"/>
                <w:color w:val="auto"/>
                <w:sz w:val="24"/>
                <w:szCs w:val="24"/>
                <w:highlight w:val="none"/>
                <w:lang w:val="zh-CN"/>
              </w:rPr>
            </w:pPr>
          </w:p>
        </w:tc>
      </w:tr>
      <w:tr w14:paraId="66F7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436" w:type="pct"/>
            <w:shd w:val="clear" w:color="auto" w:fill="auto"/>
            <w:vAlign w:val="center"/>
          </w:tcPr>
          <w:p w14:paraId="7EAB0122">
            <w:pPr>
              <w:pStyle w:val="50"/>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3</w:t>
            </w:r>
          </w:p>
        </w:tc>
        <w:tc>
          <w:tcPr>
            <w:tcW w:w="1021" w:type="pct"/>
            <w:vAlign w:val="center"/>
          </w:tcPr>
          <w:p w14:paraId="7584948E">
            <w:pPr>
              <w:pStyle w:val="50"/>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磋商响应性报价</w:t>
            </w:r>
          </w:p>
        </w:tc>
        <w:tc>
          <w:tcPr>
            <w:tcW w:w="2520" w:type="pct"/>
            <w:shd w:val="clear" w:color="auto" w:fill="auto"/>
            <w:vAlign w:val="center"/>
          </w:tcPr>
          <w:p w14:paraId="763DA4A4">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供应商报价未超过磋商文件中规定的最高限价或者预算金额的</w:t>
            </w:r>
          </w:p>
        </w:tc>
        <w:tc>
          <w:tcPr>
            <w:tcW w:w="452" w:type="pct"/>
            <w:shd w:val="clear" w:color="auto" w:fill="auto"/>
            <w:vAlign w:val="center"/>
          </w:tcPr>
          <w:p w14:paraId="4EBB8E61">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4D139490">
            <w:pPr>
              <w:pStyle w:val="50"/>
              <w:rPr>
                <w:rFonts w:hint="eastAsia" w:ascii="宋体" w:hAnsi="宋体" w:eastAsia="宋体" w:cs="宋体"/>
                <w:i w:val="0"/>
                <w:iCs w:val="0"/>
                <w:color w:val="auto"/>
                <w:sz w:val="24"/>
                <w:szCs w:val="24"/>
                <w:highlight w:val="none"/>
                <w:lang w:val="zh-CN"/>
              </w:rPr>
            </w:pPr>
          </w:p>
        </w:tc>
      </w:tr>
      <w:tr w14:paraId="0905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436" w:type="pct"/>
            <w:shd w:val="clear" w:color="auto" w:fill="auto"/>
            <w:vAlign w:val="center"/>
          </w:tcPr>
          <w:p w14:paraId="03497B1E">
            <w:pPr>
              <w:pStyle w:val="50"/>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4</w:t>
            </w:r>
          </w:p>
        </w:tc>
        <w:tc>
          <w:tcPr>
            <w:tcW w:w="1021" w:type="pct"/>
            <w:vAlign w:val="center"/>
          </w:tcPr>
          <w:p w14:paraId="368750C4">
            <w:pPr>
              <w:pStyle w:val="5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磋商保证金</w:t>
            </w:r>
          </w:p>
        </w:tc>
        <w:tc>
          <w:tcPr>
            <w:tcW w:w="2520" w:type="pct"/>
            <w:shd w:val="clear" w:color="auto" w:fill="auto"/>
            <w:vAlign w:val="center"/>
          </w:tcPr>
          <w:p w14:paraId="4BBCE844">
            <w:pPr>
              <w:pStyle w:val="50"/>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磋商文件规定应当缴纳的，供应商按磋商文件的规定缴纳磋商保证金的</w:t>
            </w:r>
          </w:p>
        </w:tc>
        <w:tc>
          <w:tcPr>
            <w:tcW w:w="452" w:type="pct"/>
            <w:shd w:val="clear" w:color="auto" w:fill="auto"/>
            <w:vAlign w:val="center"/>
          </w:tcPr>
          <w:p w14:paraId="231C7A16">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4CE77621">
            <w:pPr>
              <w:pStyle w:val="50"/>
              <w:rPr>
                <w:rFonts w:hint="eastAsia" w:ascii="宋体" w:hAnsi="宋体" w:eastAsia="宋体" w:cs="宋体"/>
                <w:i w:val="0"/>
                <w:iCs w:val="0"/>
                <w:color w:val="auto"/>
                <w:sz w:val="24"/>
                <w:szCs w:val="24"/>
                <w:highlight w:val="none"/>
                <w:lang w:val="zh-CN"/>
              </w:rPr>
            </w:pPr>
          </w:p>
        </w:tc>
      </w:tr>
      <w:tr w14:paraId="0FB9A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436" w:type="pct"/>
            <w:shd w:val="clear" w:color="auto" w:fill="auto"/>
            <w:vAlign w:val="center"/>
          </w:tcPr>
          <w:p w14:paraId="019E0B72">
            <w:pPr>
              <w:pStyle w:val="50"/>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5</w:t>
            </w:r>
          </w:p>
        </w:tc>
        <w:tc>
          <w:tcPr>
            <w:tcW w:w="1021" w:type="pct"/>
            <w:vAlign w:val="center"/>
          </w:tcPr>
          <w:p w14:paraId="3C290CD7">
            <w:pPr>
              <w:pStyle w:val="50"/>
              <w:jc w:val="center"/>
              <w:rPr>
                <w:rFonts w:hint="eastAsia" w:ascii="宋体" w:hAnsi="宋体" w:eastAsia="宋体" w:cs="宋体"/>
                <w:i w:val="0"/>
                <w:iCs w:val="0"/>
                <w:color w:val="1D41D5"/>
                <w:sz w:val="24"/>
                <w:szCs w:val="24"/>
                <w:highlight w:val="none"/>
                <w:lang w:val="en-US" w:eastAsia="zh-CN"/>
              </w:rPr>
            </w:pP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en-US" w:eastAsia="zh-CN"/>
              </w:rPr>
              <w:t>有效期</w:t>
            </w:r>
          </w:p>
        </w:tc>
        <w:tc>
          <w:tcPr>
            <w:tcW w:w="2520" w:type="pct"/>
            <w:shd w:val="clear" w:color="auto" w:fill="auto"/>
            <w:vAlign w:val="center"/>
          </w:tcPr>
          <w:p w14:paraId="34804075">
            <w:pPr>
              <w:pStyle w:val="50"/>
              <w:rPr>
                <w:rFonts w:hint="eastAsia" w:ascii="宋体" w:hAnsi="宋体" w:eastAsia="宋体" w:cs="宋体"/>
                <w:i w:val="0"/>
                <w:iCs w:val="0"/>
                <w:color w:val="1D41D5"/>
                <w:kern w:val="2"/>
                <w:sz w:val="24"/>
                <w:szCs w:val="24"/>
                <w:highlight w:val="none"/>
                <w:lang w:val="en-US" w:eastAsia="zh-CN" w:bidi="ar-SA"/>
              </w:rPr>
            </w:pPr>
            <w:r>
              <w:rPr>
                <w:rFonts w:hint="eastAsia" w:cs="宋体"/>
                <w:color w:val="auto"/>
                <w:kern w:val="2"/>
                <w:sz w:val="24"/>
                <w:szCs w:val="24"/>
                <w:highlight w:val="none"/>
                <w:lang w:val="zh-CN" w:eastAsia="zh-CN" w:bidi="ar-SA"/>
              </w:rPr>
              <w:t>响应</w:t>
            </w:r>
            <w:r>
              <w:rPr>
                <w:rFonts w:hint="eastAsia" w:ascii="宋体" w:hAnsi="宋体" w:eastAsia="宋体" w:cs="宋体"/>
                <w:color w:val="auto"/>
                <w:kern w:val="2"/>
                <w:sz w:val="24"/>
                <w:szCs w:val="24"/>
                <w:highlight w:val="none"/>
                <w:lang w:val="zh-CN" w:eastAsia="zh-CN" w:bidi="ar-SA"/>
              </w:rPr>
              <w:t>有效期满足</w:t>
            </w:r>
            <w:r>
              <w:rPr>
                <w:rFonts w:hint="eastAsia" w:cs="宋体"/>
                <w:color w:val="auto"/>
                <w:kern w:val="2"/>
                <w:sz w:val="24"/>
                <w:szCs w:val="24"/>
                <w:highlight w:val="none"/>
                <w:lang w:val="zh-CN" w:eastAsia="zh-CN" w:bidi="ar-SA"/>
              </w:rPr>
              <w:t>磋商</w:t>
            </w:r>
            <w:r>
              <w:rPr>
                <w:rFonts w:hint="eastAsia" w:ascii="宋体" w:hAnsi="宋体" w:eastAsia="宋体" w:cs="宋体"/>
                <w:color w:val="auto"/>
                <w:kern w:val="2"/>
                <w:sz w:val="24"/>
                <w:szCs w:val="24"/>
                <w:highlight w:val="none"/>
                <w:lang w:val="zh-CN" w:eastAsia="zh-CN" w:bidi="ar-SA"/>
              </w:rPr>
              <w:t>文件要求；</w:t>
            </w:r>
          </w:p>
        </w:tc>
        <w:tc>
          <w:tcPr>
            <w:tcW w:w="452" w:type="pct"/>
            <w:shd w:val="clear" w:color="auto" w:fill="auto"/>
            <w:vAlign w:val="center"/>
          </w:tcPr>
          <w:p w14:paraId="4664CEA3">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428D8C68">
            <w:pPr>
              <w:pStyle w:val="50"/>
              <w:rPr>
                <w:rFonts w:hint="eastAsia" w:ascii="宋体" w:hAnsi="宋体" w:eastAsia="宋体" w:cs="宋体"/>
                <w:i w:val="0"/>
                <w:iCs w:val="0"/>
                <w:color w:val="auto"/>
                <w:sz w:val="24"/>
                <w:szCs w:val="24"/>
                <w:highlight w:val="none"/>
                <w:lang w:val="zh-CN"/>
              </w:rPr>
            </w:pPr>
          </w:p>
        </w:tc>
      </w:tr>
      <w:tr w14:paraId="1E26D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436" w:type="pct"/>
            <w:shd w:val="clear" w:color="auto" w:fill="auto"/>
            <w:vAlign w:val="center"/>
          </w:tcPr>
          <w:p w14:paraId="7BA3BA97">
            <w:pPr>
              <w:pStyle w:val="50"/>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6</w:t>
            </w:r>
          </w:p>
        </w:tc>
        <w:tc>
          <w:tcPr>
            <w:tcW w:w="1021" w:type="pct"/>
            <w:vAlign w:val="center"/>
          </w:tcPr>
          <w:p w14:paraId="4F056B85">
            <w:pPr>
              <w:pStyle w:val="5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其它实质性要求</w:t>
            </w:r>
          </w:p>
        </w:tc>
        <w:tc>
          <w:tcPr>
            <w:tcW w:w="2520" w:type="pct"/>
            <w:shd w:val="clear" w:color="auto" w:fill="auto"/>
            <w:vAlign w:val="center"/>
          </w:tcPr>
          <w:p w14:paraId="7BC26A5F">
            <w:pPr>
              <w:pStyle w:val="50"/>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符合</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文件中规定的其它实质性要求的；</w:t>
            </w:r>
          </w:p>
        </w:tc>
        <w:tc>
          <w:tcPr>
            <w:tcW w:w="452" w:type="pct"/>
            <w:shd w:val="clear" w:color="auto" w:fill="auto"/>
            <w:vAlign w:val="center"/>
          </w:tcPr>
          <w:p w14:paraId="5EE55BB2">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69885B4B">
            <w:pPr>
              <w:pStyle w:val="50"/>
              <w:rPr>
                <w:rFonts w:hint="eastAsia" w:ascii="宋体" w:hAnsi="宋体" w:eastAsia="宋体" w:cs="宋体"/>
                <w:i w:val="0"/>
                <w:iCs w:val="0"/>
                <w:color w:val="auto"/>
                <w:sz w:val="24"/>
                <w:szCs w:val="24"/>
                <w:highlight w:val="none"/>
                <w:lang w:val="zh-CN"/>
              </w:rPr>
            </w:pPr>
          </w:p>
        </w:tc>
      </w:tr>
      <w:tr w14:paraId="3CAB8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436" w:type="pct"/>
            <w:shd w:val="clear" w:color="auto" w:fill="auto"/>
            <w:vAlign w:val="center"/>
          </w:tcPr>
          <w:p w14:paraId="1429EB0D">
            <w:pPr>
              <w:pStyle w:val="50"/>
              <w:numPr>
                <w:ilvl w:val="0"/>
                <w:numId w:val="0"/>
              </w:numPr>
              <w:ind w:left="0" w:leftChars="0" w:firstLine="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7</w:t>
            </w:r>
          </w:p>
        </w:tc>
        <w:tc>
          <w:tcPr>
            <w:tcW w:w="1021" w:type="pct"/>
            <w:vAlign w:val="center"/>
          </w:tcPr>
          <w:p w14:paraId="30165864">
            <w:pPr>
              <w:pStyle w:val="5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虚假材料</w:t>
            </w:r>
          </w:p>
        </w:tc>
        <w:tc>
          <w:tcPr>
            <w:tcW w:w="2520" w:type="pct"/>
            <w:shd w:val="clear" w:color="auto" w:fill="auto"/>
            <w:vAlign w:val="center"/>
          </w:tcPr>
          <w:p w14:paraId="45E0305B">
            <w:pPr>
              <w:pStyle w:val="50"/>
              <w:rPr>
                <w:rFonts w:hint="eastAsia" w:ascii="宋体" w:hAnsi="宋体" w:eastAsia="宋体" w:cs="宋体"/>
                <w:i w:val="0"/>
                <w:iCs w:val="0"/>
                <w:color w:val="auto"/>
                <w:kern w:val="2"/>
                <w:sz w:val="24"/>
                <w:szCs w:val="24"/>
                <w:highlight w:val="none"/>
                <w:lang w:val="zh-CN" w:eastAsia="zh-CN" w:bidi="ar-SA"/>
              </w:rPr>
            </w:pPr>
            <w:r>
              <w:rPr>
                <w:rFonts w:hint="eastAsia"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提供虚假材料的</w:t>
            </w:r>
          </w:p>
        </w:tc>
        <w:tc>
          <w:tcPr>
            <w:tcW w:w="452" w:type="pct"/>
            <w:shd w:val="clear" w:color="auto" w:fill="auto"/>
            <w:vAlign w:val="center"/>
          </w:tcPr>
          <w:p w14:paraId="6C2DCA98">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11CFFF69">
            <w:pPr>
              <w:pStyle w:val="50"/>
              <w:rPr>
                <w:rFonts w:hint="eastAsia" w:ascii="宋体" w:hAnsi="宋体" w:eastAsia="宋体" w:cs="宋体"/>
                <w:i w:val="0"/>
                <w:iCs w:val="0"/>
                <w:color w:val="auto"/>
                <w:sz w:val="24"/>
                <w:szCs w:val="24"/>
                <w:highlight w:val="none"/>
                <w:lang w:val="zh-CN"/>
              </w:rPr>
            </w:pPr>
          </w:p>
        </w:tc>
      </w:tr>
      <w:tr w14:paraId="20FA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36" w:type="pct"/>
            <w:shd w:val="clear" w:color="auto" w:fill="auto"/>
            <w:vAlign w:val="center"/>
          </w:tcPr>
          <w:p w14:paraId="6CB0EE3B">
            <w:pPr>
              <w:pStyle w:val="50"/>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en-US" w:eastAsia="zh-CN" w:bidi="ar-SA"/>
              </w:rPr>
              <w:t>8</w:t>
            </w:r>
          </w:p>
        </w:tc>
        <w:tc>
          <w:tcPr>
            <w:tcW w:w="1021" w:type="pct"/>
            <w:vAlign w:val="center"/>
          </w:tcPr>
          <w:p w14:paraId="1C7CC4FB">
            <w:pPr>
              <w:pStyle w:val="5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供应商影响评审</w:t>
            </w:r>
          </w:p>
        </w:tc>
        <w:tc>
          <w:tcPr>
            <w:tcW w:w="2520" w:type="pct"/>
            <w:shd w:val="clear" w:color="auto" w:fill="auto"/>
            <w:vAlign w:val="center"/>
          </w:tcPr>
          <w:p w14:paraId="64948672">
            <w:pPr>
              <w:pStyle w:val="5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对采购人、采购代理机构、磋商小组及其工作人员</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施加影响,</w:t>
            </w:r>
            <w:r>
              <w:rPr>
                <w:rFonts w:hint="eastAsia" w:ascii="宋体" w:hAnsi="宋体" w:eastAsia="宋体" w:cs="宋体"/>
                <w:i w:val="0"/>
                <w:iCs w:val="0"/>
                <w:color w:val="auto"/>
                <w:sz w:val="24"/>
                <w:szCs w:val="24"/>
                <w:highlight w:val="none"/>
                <w:lang w:val="en-US" w:eastAsia="zh-CN"/>
              </w:rPr>
              <w:t>无</w:t>
            </w:r>
            <w:r>
              <w:rPr>
                <w:rFonts w:hint="eastAsia" w:ascii="宋体" w:hAnsi="宋体" w:eastAsia="宋体" w:cs="宋体"/>
                <w:i w:val="0"/>
                <w:iCs w:val="0"/>
                <w:color w:val="auto"/>
                <w:sz w:val="24"/>
                <w:szCs w:val="24"/>
                <w:highlight w:val="none"/>
                <w:lang w:val="zh-CN" w:eastAsia="zh-CN"/>
              </w:rPr>
              <w:t>有碍公平、公正</w:t>
            </w:r>
            <w:r>
              <w:rPr>
                <w:rFonts w:hint="eastAsia" w:ascii="宋体" w:hAnsi="宋体" w:eastAsia="宋体" w:cs="宋体"/>
                <w:i w:val="0"/>
                <w:iCs w:val="0"/>
                <w:color w:val="auto"/>
                <w:sz w:val="24"/>
                <w:szCs w:val="24"/>
                <w:highlight w:val="none"/>
                <w:lang w:val="en-US" w:eastAsia="zh-CN"/>
              </w:rPr>
              <w:t>行为的</w:t>
            </w:r>
          </w:p>
        </w:tc>
        <w:tc>
          <w:tcPr>
            <w:tcW w:w="452" w:type="pct"/>
            <w:shd w:val="clear" w:color="auto" w:fill="auto"/>
            <w:vAlign w:val="center"/>
          </w:tcPr>
          <w:p w14:paraId="23CD24CC">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4502BF1C">
            <w:pPr>
              <w:pStyle w:val="50"/>
              <w:rPr>
                <w:rFonts w:hint="eastAsia" w:ascii="宋体" w:hAnsi="宋体" w:eastAsia="宋体" w:cs="宋体"/>
                <w:i w:val="0"/>
                <w:iCs w:val="0"/>
                <w:color w:val="auto"/>
                <w:sz w:val="24"/>
                <w:szCs w:val="24"/>
                <w:highlight w:val="none"/>
                <w:lang w:val="zh-CN"/>
              </w:rPr>
            </w:pPr>
          </w:p>
        </w:tc>
      </w:tr>
      <w:tr w14:paraId="0445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36" w:type="pct"/>
            <w:shd w:val="clear" w:color="auto" w:fill="auto"/>
            <w:vAlign w:val="center"/>
          </w:tcPr>
          <w:p w14:paraId="45F53AF4">
            <w:pPr>
              <w:pStyle w:val="50"/>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w:t>
            </w:r>
          </w:p>
        </w:tc>
        <w:tc>
          <w:tcPr>
            <w:tcW w:w="1021" w:type="pct"/>
            <w:vAlign w:val="center"/>
          </w:tcPr>
          <w:p w14:paraId="2B013AAD">
            <w:pPr>
              <w:pStyle w:val="5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附加条件</w:t>
            </w:r>
          </w:p>
        </w:tc>
        <w:tc>
          <w:tcPr>
            <w:tcW w:w="2520" w:type="pct"/>
            <w:shd w:val="clear" w:color="auto" w:fill="auto"/>
            <w:vAlign w:val="center"/>
          </w:tcPr>
          <w:p w14:paraId="66C4D312">
            <w:pPr>
              <w:pStyle w:val="5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响应文件没有采购人不能接受的附加条件的</w:t>
            </w:r>
          </w:p>
        </w:tc>
        <w:tc>
          <w:tcPr>
            <w:tcW w:w="452" w:type="pct"/>
            <w:shd w:val="clear" w:color="auto" w:fill="auto"/>
            <w:vAlign w:val="center"/>
          </w:tcPr>
          <w:p w14:paraId="54BC7ABE">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793FE4E1">
            <w:pPr>
              <w:pStyle w:val="50"/>
              <w:rPr>
                <w:rFonts w:hint="eastAsia" w:ascii="宋体" w:hAnsi="宋体" w:eastAsia="宋体" w:cs="宋体"/>
                <w:i w:val="0"/>
                <w:iCs w:val="0"/>
                <w:color w:val="auto"/>
                <w:sz w:val="24"/>
                <w:szCs w:val="24"/>
                <w:highlight w:val="none"/>
                <w:lang w:val="zh-CN"/>
              </w:rPr>
            </w:pPr>
          </w:p>
        </w:tc>
      </w:tr>
      <w:tr w14:paraId="3835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436" w:type="pct"/>
            <w:shd w:val="clear" w:color="auto" w:fill="auto"/>
            <w:vAlign w:val="center"/>
          </w:tcPr>
          <w:p w14:paraId="2FF411B3">
            <w:pPr>
              <w:pStyle w:val="50"/>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w:t>
            </w:r>
          </w:p>
        </w:tc>
        <w:tc>
          <w:tcPr>
            <w:tcW w:w="1021" w:type="pct"/>
            <w:vAlign w:val="center"/>
          </w:tcPr>
          <w:p w14:paraId="6EFA3EE1">
            <w:pPr>
              <w:pStyle w:val="50"/>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其他无效情形</w:t>
            </w:r>
          </w:p>
        </w:tc>
        <w:tc>
          <w:tcPr>
            <w:tcW w:w="2520" w:type="pct"/>
            <w:shd w:val="clear" w:color="auto" w:fill="auto"/>
            <w:vAlign w:val="center"/>
          </w:tcPr>
          <w:p w14:paraId="1FCDDEAB">
            <w:pPr>
              <w:pStyle w:val="50"/>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en-US" w:eastAsia="zh-CN"/>
              </w:rPr>
              <w:t>未出现</w:t>
            </w:r>
            <w:r>
              <w:rPr>
                <w:rFonts w:hint="eastAsia" w:ascii="宋体" w:hAnsi="宋体" w:eastAsia="宋体" w:cs="宋体"/>
                <w:i w:val="0"/>
                <w:iCs w:val="0"/>
                <w:color w:val="auto"/>
                <w:sz w:val="24"/>
                <w:szCs w:val="24"/>
                <w:highlight w:val="none"/>
                <w:lang w:val="zh-CN" w:eastAsia="zh-CN"/>
              </w:rPr>
              <w:t>法律、法规、规章以及本磋商文件规定属于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无效的其他情形。</w:t>
            </w:r>
          </w:p>
        </w:tc>
        <w:tc>
          <w:tcPr>
            <w:tcW w:w="452" w:type="pct"/>
            <w:shd w:val="clear" w:color="auto" w:fill="auto"/>
            <w:vAlign w:val="center"/>
          </w:tcPr>
          <w:p w14:paraId="3853A955">
            <w:pPr>
              <w:pStyle w:val="50"/>
              <w:rPr>
                <w:rFonts w:hint="eastAsia" w:ascii="宋体" w:hAnsi="宋体" w:eastAsia="宋体" w:cs="宋体"/>
                <w:i w:val="0"/>
                <w:iCs w:val="0"/>
                <w:color w:val="auto"/>
                <w:sz w:val="24"/>
                <w:szCs w:val="24"/>
                <w:highlight w:val="none"/>
                <w:lang w:val="zh-CN"/>
              </w:rPr>
            </w:pPr>
          </w:p>
        </w:tc>
        <w:tc>
          <w:tcPr>
            <w:tcW w:w="569" w:type="pct"/>
            <w:shd w:val="clear" w:color="auto" w:fill="auto"/>
            <w:vAlign w:val="center"/>
          </w:tcPr>
          <w:p w14:paraId="0B21AA1B">
            <w:pPr>
              <w:pStyle w:val="50"/>
              <w:rPr>
                <w:rFonts w:hint="eastAsia" w:ascii="宋体" w:hAnsi="宋体" w:eastAsia="宋体" w:cs="宋体"/>
                <w:i w:val="0"/>
                <w:iCs w:val="0"/>
                <w:color w:val="auto"/>
                <w:sz w:val="24"/>
                <w:szCs w:val="24"/>
                <w:highlight w:val="none"/>
                <w:lang w:val="zh-CN"/>
              </w:rPr>
            </w:pPr>
          </w:p>
        </w:tc>
      </w:tr>
    </w:tbl>
    <w:p w14:paraId="0C5715CA">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2676C8D3">
      <w:pPr>
        <w:pStyle w:val="9"/>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68"/>
    </w:p>
    <w:tbl>
      <w:tblPr>
        <w:tblStyle w:val="32"/>
        <w:tblW w:w="5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205"/>
        <w:gridCol w:w="890"/>
        <w:gridCol w:w="6657"/>
      </w:tblGrid>
      <w:tr w14:paraId="53B9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12" w:type="pct"/>
            <w:shd w:val="clear" w:color="auto" w:fill="D8D8D8" w:themeFill="background1" w:themeFillShade="D9"/>
            <w:vAlign w:val="center"/>
          </w:tcPr>
          <w:p w14:paraId="4F83BBAD">
            <w:pPr>
              <w:pStyle w:val="50"/>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评标项目</w:t>
            </w:r>
          </w:p>
        </w:tc>
        <w:tc>
          <w:tcPr>
            <w:tcW w:w="604" w:type="pct"/>
            <w:shd w:val="clear" w:color="auto" w:fill="D8D8D8" w:themeFill="background1" w:themeFillShade="D9"/>
            <w:vAlign w:val="center"/>
          </w:tcPr>
          <w:p w14:paraId="36AEEE38">
            <w:pPr>
              <w:pStyle w:val="50"/>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评标分项</w:t>
            </w:r>
          </w:p>
        </w:tc>
        <w:tc>
          <w:tcPr>
            <w:tcW w:w="446" w:type="pct"/>
            <w:shd w:val="clear" w:color="auto" w:fill="D8D8D8" w:themeFill="background1" w:themeFillShade="D9"/>
            <w:vAlign w:val="center"/>
          </w:tcPr>
          <w:p w14:paraId="6A94E201">
            <w:pPr>
              <w:pStyle w:val="50"/>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分值</w:t>
            </w:r>
          </w:p>
        </w:tc>
        <w:tc>
          <w:tcPr>
            <w:tcW w:w="3337" w:type="pct"/>
            <w:shd w:val="clear" w:color="auto" w:fill="D8D8D8" w:themeFill="background1" w:themeFillShade="D9"/>
            <w:vAlign w:val="center"/>
          </w:tcPr>
          <w:p w14:paraId="2450545A">
            <w:pPr>
              <w:pStyle w:val="50"/>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子项目及分值</w:t>
            </w:r>
          </w:p>
        </w:tc>
      </w:tr>
      <w:tr w14:paraId="7635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12" w:type="pct"/>
            <w:vAlign w:val="center"/>
          </w:tcPr>
          <w:p w14:paraId="49EBD9A5">
            <w:pPr>
              <w:pStyle w:val="5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价格部分</w:t>
            </w:r>
          </w:p>
          <w:p w14:paraId="18C4FB04">
            <w:pPr>
              <w:pStyle w:val="5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分）</w:t>
            </w:r>
          </w:p>
        </w:tc>
        <w:tc>
          <w:tcPr>
            <w:tcW w:w="604" w:type="pct"/>
            <w:tcBorders>
              <w:bottom w:val="single" w:color="auto" w:sz="4" w:space="0"/>
            </w:tcBorders>
            <w:vAlign w:val="center"/>
          </w:tcPr>
          <w:p w14:paraId="3329F890">
            <w:pPr>
              <w:pStyle w:val="5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w:t>
            </w:r>
          </w:p>
        </w:tc>
        <w:tc>
          <w:tcPr>
            <w:tcW w:w="446" w:type="pct"/>
            <w:vAlign w:val="center"/>
          </w:tcPr>
          <w:p w14:paraId="239993E8">
            <w:pPr>
              <w:pStyle w:val="5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10分</w:t>
            </w:r>
          </w:p>
        </w:tc>
        <w:tc>
          <w:tcPr>
            <w:tcW w:w="3337" w:type="pct"/>
            <w:vAlign w:val="center"/>
          </w:tcPr>
          <w:p w14:paraId="442B04FF">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满足竞争性磋商文件要求且</w:t>
            </w: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报价最低的报价为评审基准价，其价格分为满分。其他供应商的价格分统一按照下列公式计算：</w:t>
            </w:r>
          </w:p>
          <w:p w14:paraId="501F44DA">
            <w:pPr>
              <w:pStyle w:val="50"/>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报价得分=</w:t>
            </w:r>
            <w:r>
              <w:rPr>
                <w:rFonts w:hint="eastAsia" w:ascii="宋体" w:hAnsi="宋体" w:eastAsia="宋体" w:cs="宋体"/>
                <w:i w:val="0"/>
                <w:iCs w:val="0"/>
                <w:color w:val="auto"/>
                <w:sz w:val="24"/>
                <w:szCs w:val="24"/>
                <w:highlight w:val="none"/>
                <w:lang w:val="zh-CN"/>
              </w:rPr>
              <w:t>（磋商基准价/最后磋商报价）</w:t>
            </w:r>
            <w:r>
              <w:rPr>
                <w:rFonts w:hint="eastAsia" w:ascii="宋体" w:hAnsi="宋体" w:eastAsia="宋体" w:cs="宋体"/>
                <w:i w:val="0"/>
                <w:iCs w:val="0"/>
                <w:color w:val="auto"/>
                <w:sz w:val="24"/>
                <w:szCs w:val="24"/>
                <w:highlight w:val="none"/>
              </w:rPr>
              <w:t>×价格分值</w:t>
            </w:r>
          </w:p>
          <w:p w14:paraId="77E99243">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备注：符合供应商须知中价格扣除规定的，在评审时予以价格扣除，用扣除后的</w:t>
            </w:r>
            <w:r>
              <w:rPr>
                <w:rFonts w:hint="eastAsia" w:ascii="宋体" w:hAnsi="宋体" w:eastAsia="宋体" w:cs="宋体"/>
                <w:i w:val="0"/>
                <w:iCs w:val="0"/>
                <w:color w:val="auto"/>
                <w:sz w:val="24"/>
                <w:szCs w:val="24"/>
                <w:highlight w:val="none"/>
                <w:lang w:val="en-US" w:eastAsia="zh-CN"/>
              </w:rPr>
              <w:t>最后报价</w:t>
            </w:r>
            <w:r>
              <w:rPr>
                <w:rFonts w:hint="eastAsia" w:ascii="宋体" w:hAnsi="宋体" w:eastAsia="宋体" w:cs="宋体"/>
                <w:i w:val="0"/>
                <w:iCs w:val="0"/>
                <w:color w:val="auto"/>
                <w:sz w:val="24"/>
                <w:szCs w:val="24"/>
                <w:highlight w:val="none"/>
              </w:rPr>
              <w:t>参与评审。</w:t>
            </w:r>
          </w:p>
        </w:tc>
      </w:tr>
      <w:tr w14:paraId="1642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12" w:type="pct"/>
            <w:vMerge w:val="restart"/>
            <w:vAlign w:val="center"/>
          </w:tcPr>
          <w:p w14:paraId="2FC5FC09">
            <w:pPr>
              <w:pStyle w:val="5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商务部分</w:t>
            </w:r>
          </w:p>
          <w:p w14:paraId="52A32565">
            <w:pPr>
              <w:pStyle w:val="5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24</w:t>
            </w:r>
            <w:r>
              <w:rPr>
                <w:rFonts w:hint="eastAsia" w:ascii="宋体" w:hAnsi="宋体" w:eastAsia="宋体" w:cs="宋体"/>
                <w:i w:val="0"/>
                <w:iCs w:val="0"/>
                <w:color w:val="auto"/>
                <w:sz w:val="24"/>
                <w:szCs w:val="24"/>
                <w:highlight w:val="none"/>
              </w:rPr>
              <w:t>分）</w:t>
            </w:r>
          </w:p>
        </w:tc>
        <w:tc>
          <w:tcPr>
            <w:tcW w:w="604" w:type="pct"/>
            <w:tcBorders>
              <w:top w:val="single" w:color="auto" w:sz="4" w:space="0"/>
            </w:tcBorders>
            <w:vAlign w:val="center"/>
          </w:tcPr>
          <w:p w14:paraId="7054B48A">
            <w:pPr>
              <w:pStyle w:val="50"/>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类似</w:t>
            </w:r>
            <w:r>
              <w:rPr>
                <w:rFonts w:hint="eastAsia" w:ascii="宋体" w:hAnsi="宋体" w:eastAsia="宋体" w:cs="宋体"/>
                <w:i w:val="0"/>
                <w:iCs w:val="0"/>
                <w:color w:val="auto"/>
                <w:sz w:val="24"/>
                <w:szCs w:val="24"/>
                <w:highlight w:val="none"/>
                <w:lang w:val="en-US" w:eastAsia="zh-CN"/>
              </w:rPr>
              <w:t>业绩</w:t>
            </w:r>
          </w:p>
        </w:tc>
        <w:tc>
          <w:tcPr>
            <w:tcW w:w="446" w:type="pct"/>
            <w:vAlign w:val="center"/>
          </w:tcPr>
          <w:p w14:paraId="56D37620">
            <w:pPr>
              <w:pStyle w:val="50"/>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val="en-US" w:eastAsia="zh-CN"/>
              </w:rPr>
              <w:t>分</w:t>
            </w:r>
          </w:p>
        </w:tc>
        <w:tc>
          <w:tcPr>
            <w:tcW w:w="3337" w:type="pct"/>
            <w:vAlign w:val="center"/>
          </w:tcPr>
          <w:p w14:paraId="79E3F720">
            <w:pPr>
              <w:pStyle w:val="50"/>
              <w:numPr>
                <w:ilvl w:val="0"/>
                <w:numId w:val="0"/>
              </w:numPr>
              <w:ind w:firstLine="480" w:firstLineChars="200"/>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提供</w:t>
            </w:r>
            <w:r>
              <w:rPr>
                <w:rFonts w:hint="eastAsia" w:ascii="宋体" w:hAnsi="宋体" w:eastAsia="宋体" w:cs="宋体"/>
                <w:i w:val="0"/>
                <w:iCs w:val="0"/>
                <w:color w:val="auto"/>
                <w:sz w:val="24"/>
                <w:szCs w:val="24"/>
                <w:highlight w:val="none"/>
                <w:lang w:val="en-US" w:eastAsia="zh-CN"/>
              </w:rPr>
              <w:t>近三年（202</w:t>
            </w:r>
            <w:r>
              <w:rPr>
                <w:rFonts w:hint="eastAsia"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en-US" w:eastAsia="zh-CN"/>
              </w:rPr>
              <w:t>年</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月1日至今）</w:t>
            </w:r>
            <w:r>
              <w:rPr>
                <w:rFonts w:hint="eastAsia" w:ascii="宋体" w:hAnsi="宋体" w:eastAsia="宋体" w:cs="宋体"/>
                <w:i w:val="0"/>
                <w:iCs w:val="0"/>
                <w:color w:val="auto"/>
                <w:sz w:val="24"/>
                <w:szCs w:val="24"/>
                <w:highlight w:val="none"/>
                <w:lang w:val="en-US" w:eastAsia="zh-CN"/>
              </w:rPr>
              <w:t>已完成类似项目业绩，每提供1个类似业绩证明材料得2分，本项最多得10分。</w:t>
            </w:r>
          </w:p>
          <w:p w14:paraId="6127723A">
            <w:pPr>
              <w:pStyle w:val="50"/>
              <w:numPr>
                <w:ilvl w:val="0"/>
                <w:numId w:val="0"/>
              </w:numPr>
              <w:rPr>
                <w:rFonts w:hint="eastAsia" w:ascii="宋体" w:hAnsi="宋体" w:eastAsia="宋体" w:cs="宋体"/>
                <w:i w:val="0"/>
                <w:iCs w:val="0"/>
                <w:color w:val="auto"/>
                <w:sz w:val="21"/>
                <w:szCs w:val="21"/>
                <w:highlight w:val="none"/>
                <w:lang w:val="en-US" w:eastAsia="zh-CN"/>
              </w:rPr>
            </w:pPr>
            <w:r>
              <w:rPr>
                <w:rFonts w:hint="eastAsia" w:cs="宋体"/>
                <w:b/>
                <w:bCs/>
                <w:i w:val="0"/>
                <w:iCs w:val="0"/>
                <w:color w:val="auto"/>
                <w:sz w:val="21"/>
                <w:szCs w:val="21"/>
                <w:highlight w:val="none"/>
                <w:lang w:val="en-US" w:eastAsia="zh-CN"/>
              </w:rPr>
              <w:t>注：</w:t>
            </w:r>
            <w:r>
              <w:rPr>
                <w:rFonts w:hint="eastAsia" w:ascii="宋体" w:hAnsi="宋体" w:eastAsia="宋体" w:cs="宋体"/>
                <w:b/>
                <w:bCs/>
                <w:i w:val="0"/>
                <w:iCs w:val="0"/>
                <w:color w:val="auto"/>
                <w:sz w:val="21"/>
                <w:szCs w:val="21"/>
                <w:highlight w:val="none"/>
                <w:lang w:val="en-US" w:eastAsia="zh-CN"/>
              </w:rPr>
              <w:t>业绩证明材料为合同或中标通知书；合同需提供包含合同首页、标的内容及金额所在页、合同签字盖章页等关键页即可，需加盖公章。合同关键处不得遮挡涂黑，日期清晰明确。若提供业绩证明材料为中标通知书的，需提供中标通知书复印件，并加盖公章。）</w:t>
            </w:r>
          </w:p>
        </w:tc>
      </w:tr>
      <w:tr w14:paraId="4619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12" w:type="pct"/>
            <w:vMerge w:val="continue"/>
            <w:vAlign w:val="center"/>
          </w:tcPr>
          <w:p w14:paraId="5A2DD547">
            <w:pPr>
              <w:pStyle w:val="50"/>
              <w:jc w:val="center"/>
              <w:rPr>
                <w:rFonts w:hint="eastAsia" w:ascii="宋体" w:hAnsi="宋体" w:eastAsia="宋体" w:cs="宋体"/>
                <w:i w:val="0"/>
                <w:iCs w:val="0"/>
                <w:color w:val="auto"/>
                <w:sz w:val="24"/>
                <w:szCs w:val="24"/>
                <w:highlight w:val="none"/>
              </w:rPr>
            </w:pPr>
          </w:p>
        </w:tc>
        <w:tc>
          <w:tcPr>
            <w:tcW w:w="604" w:type="pct"/>
            <w:tcBorders>
              <w:top w:val="single" w:color="auto" w:sz="4" w:space="0"/>
            </w:tcBorders>
            <w:vAlign w:val="center"/>
          </w:tcPr>
          <w:p w14:paraId="0F322819">
            <w:pPr>
              <w:pStyle w:val="50"/>
              <w:jc w:val="center"/>
              <w:rPr>
                <w:rFonts w:hint="eastAsia" w:ascii="宋体" w:hAnsi="宋体" w:eastAsia="宋体" w:cs="宋体"/>
                <w:i w:val="0"/>
                <w:iCs w:val="0"/>
                <w:color w:val="auto"/>
                <w:sz w:val="24"/>
                <w:szCs w:val="24"/>
                <w:highlight w:val="none"/>
                <w:lang w:eastAsia="zh-CN"/>
              </w:rPr>
            </w:pPr>
            <w:r>
              <w:rPr>
                <w:rFonts w:hint="eastAsia" w:cs="宋体"/>
                <w:i w:val="0"/>
                <w:iCs w:val="0"/>
                <w:color w:val="auto"/>
                <w:sz w:val="24"/>
                <w:szCs w:val="24"/>
                <w:highlight w:val="none"/>
                <w:lang w:eastAsia="zh-CN"/>
              </w:rPr>
              <w:t>项目团队</w:t>
            </w:r>
          </w:p>
        </w:tc>
        <w:tc>
          <w:tcPr>
            <w:tcW w:w="446" w:type="pct"/>
            <w:vAlign w:val="center"/>
          </w:tcPr>
          <w:p w14:paraId="6A285FD7">
            <w:pPr>
              <w:pStyle w:val="50"/>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14</w:t>
            </w:r>
            <w:r>
              <w:rPr>
                <w:rFonts w:hint="eastAsia" w:ascii="宋体" w:hAnsi="宋体" w:eastAsia="宋体" w:cs="宋体"/>
                <w:i w:val="0"/>
                <w:iCs w:val="0"/>
                <w:color w:val="auto"/>
                <w:sz w:val="24"/>
                <w:szCs w:val="24"/>
                <w:highlight w:val="none"/>
                <w:lang w:val="en-US" w:eastAsia="zh-CN"/>
              </w:rPr>
              <w:t>分</w:t>
            </w:r>
          </w:p>
        </w:tc>
        <w:tc>
          <w:tcPr>
            <w:tcW w:w="3337" w:type="pct"/>
            <w:vAlign w:val="center"/>
          </w:tcPr>
          <w:p w14:paraId="171F6603">
            <w:pPr>
              <w:pStyle w:val="50"/>
              <w:numPr>
                <w:ilvl w:val="0"/>
                <w:numId w:val="0"/>
              </w:numPr>
              <w:ind w:firstLine="480" w:firstLineChars="200"/>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en-US" w:eastAsia="zh-CN"/>
              </w:rPr>
              <w:t>项目负责人（2023年</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月1日至今）</w:t>
            </w:r>
            <w:r>
              <w:rPr>
                <w:rFonts w:hint="eastAsia" w:ascii="宋体" w:hAnsi="宋体" w:eastAsia="宋体" w:cs="宋体"/>
                <w:i w:val="0"/>
                <w:iCs w:val="0"/>
                <w:color w:val="auto"/>
                <w:sz w:val="24"/>
                <w:szCs w:val="24"/>
                <w:highlight w:val="none"/>
                <w:lang w:val="en-US" w:eastAsia="zh-CN"/>
              </w:rPr>
              <w:t>担任类似项目业绩，提供1项得</w:t>
            </w:r>
            <w:r>
              <w:rPr>
                <w:rFonts w:hint="eastAsia"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en-US" w:eastAsia="zh-CN"/>
              </w:rPr>
              <w:t>分，最高得4</w:t>
            </w:r>
            <w:r>
              <w:rPr>
                <w:rFonts w:hint="eastAsia" w:cs="宋体"/>
                <w:i w:val="0"/>
                <w:iCs w:val="0"/>
                <w:color w:val="auto"/>
                <w:sz w:val="24"/>
                <w:szCs w:val="24"/>
                <w:highlight w:val="none"/>
                <w:lang w:val="en-US" w:eastAsia="zh-CN"/>
              </w:rPr>
              <w:t>分</w:t>
            </w:r>
            <w:r>
              <w:rPr>
                <w:rFonts w:hint="eastAsia" w:ascii="宋体" w:hAnsi="宋体" w:eastAsia="宋体" w:cs="宋体"/>
                <w:i w:val="0"/>
                <w:iCs w:val="0"/>
                <w:color w:val="auto"/>
                <w:sz w:val="24"/>
                <w:szCs w:val="24"/>
                <w:highlight w:val="none"/>
                <w:lang w:val="en-US" w:eastAsia="zh-CN"/>
              </w:rPr>
              <w:t>；</w:t>
            </w:r>
          </w:p>
          <w:p w14:paraId="70AF77B1">
            <w:pPr>
              <w:pStyle w:val="50"/>
              <w:numPr>
                <w:ilvl w:val="0"/>
                <w:numId w:val="0"/>
              </w:numP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注：业绩证明材料为合同或中标通知书（需体现项目负责人姓名）；合同需提供包含合同首页、标的内容及金额所在页、合同签字盖章页等关键页即可，需加盖公章。合同关键处不得遮挡涂黑，日期清晰明确。若提供业绩证明材料为中标通知书的，需提供中标通知书复印件，并加盖公章。）</w:t>
            </w:r>
          </w:p>
          <w:p w14:paraId="3E1503E4">
            <w:pPr>
              <w:pStyle w:val="50"/>
              <w:numPr>
                <w:ilvl w:val="0"/>
                <w:numId w:val="0"/>
              </w:num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2.除项目负责人员以外，团队的专职律师应当满足以下要求</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专职律师执业年限达15年以上者</w:t>
            </w:r>
            <w:r>
              <w:rPr>
                <w:rFonts w:hint="eastAsia" w:cs="宋体"/>
                <w:i w:val="0"/>
                <w:iCs w:val="0"/>
                <w:color w:val="auto"/>
                <w:sz w:val="24"/>
                <w:szCs w:val="24"/>
                <w:highlight w:val="none"/>
                <w:lang w:val="en-US" w:eastAsia="zh-CN"/>
              </w:rPr>
              <w:t>，每提供</w:t>
            </w:r>
            <w:r>
              <w:rPr>
                <w:rFonts w:hint="eastAsia" w:ascii="宋体" w:hAnsi="宋体" w:eastAsia="宋体" w:cs="宋体"/>
                <w:i w:val="0"/>
                <w:iCs w:val="0"/>
                <w:color w:val="auto"/>
                <w:sz w:val="24"/>
                <w:szCs w:val="24"/>
                <w:highlight w:val="none"/>
                <w:lang w:val="en-US" w:eastAsia="zh-CN"/>
              </w:rPr>
              <w:t>1人，得2分；专职律师执业年限达10年以上者</w:t>
            </w:r>
            <w:r>
              <w:rPr>
                <w:rFonts w:hint="eastAsia" w:cs="宋体"/>
                <w:i w:val="0"/>
                <w:iCs w:val="0"/>
                <w:color w:val="auto"/>
                <w:sz w:val="24"/>
                <w:szCs w:val="24"/>
                <w:highlight w:val="none"/>
                <w:lang w:val="en-US" w:eastAsia="zh-CN"/>
              </w:rPr>
              <w:t>，每提供</w:t>
            </w:r>
            <w:r>
              <w:rPr>
                <w:rFonts w:hint="eastAsia" w:ascii="宋体" w:hAnsi="宋体" w:eastAsia="宋体" w:cs="宋体"/>
                <w:i w:val="0"/>
                <w:iCs w:val="0"/>
                <w:color w:val="auto"/>
                <w:sz w:val="24"/>
                <w:szCs w:val="24"/>
                <w:highlight w:val="none"/>
                <w:lang w:val="en-US" w:eastAsia="zh-CN"/>
              </w:rPr>
              <w:t>1人</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得1分；专职律师执业年限5年以上</w:t>
            </w:r>
            <w:r>
              <w:rPr>
                <w:rFonts w:hint="eastAsia" w:cs="宋体"/>
                <w:i w:val="0"/>
                <w:iCs w:val="0"/>
                <w:color w:val="auto"/>
                <w:sz w:val="24"/>
                <w:szCs w:val="24"/>
                <w:highlight w:val="none"/>
                <w:lang w:val="en-US" w:eastAsia="zh-CN"/>
              </w:rPr>
              <w:t>，每提供</w:t>
            </w:r>
            <w:r>
              <w:rPr>
                <w:rFonts w:hint="eastAsia" w:ascii="宋体" w:hAnsi="宋体" w:eastAsia="宋体" w:cs="宋体"/>
                <w:i w:val="0"/>
                <w:iCs w:val="0"/>
                <w:color w:val="auto"/>
                <w:sz w:val="24"/>
                <w:szCs w:val="24"/>
                <w:highlight w:val="none"/>
                <w:lang w:val="en-US" w:eastAsia="zh-CN"/>
              </w:rPr>
              <w:t>1人</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得0.5分，最高得8分。</w:t>
            </w:r>
          </w:p>
          <w:p w14:paraId="79EFAD96">
            <w:pPr>
              <w:pStyle w:val="50"/>
              <w:numPr>
                <w:ilvl w:val="0"/>
                <w:numId w:val="0"/>
              </w:numP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注：须提供（1）人员简历表、身份证复印件（</w:t>
            </w:r>
            <w:r>
              <w:rPr>
                <w:rFonts w:hint="eastAsia" w:cs="宋体"/>
                <w:b/>
                <w:bCs/>
                <w:i w:val="0"/>
                <w:iCs w:val="0"/>
                <w:color w:val="auto"/>
                <w:sz w:val="21"/>
                <w:szCs w:val="21"/>
                <w:highlight w:val="none"/>
                <w:lang w:val="en-US" w:eastAsia="zh-CN"/>
              </w:rPr>
              <w:t>2</w:t>
            </w:r>
            <w:r>
              <w:rPr>
                <w:rFonts w:hint="eastAsia" w:ascii="宋体" w:hAnsi="宋体" w:eastAsia="宋体" w:cs="宋体"/>
                <w:b/>
                <w:bCs/>
                <w:i w:val="0"/>
                <w:iCs w:val="0"/>
                <w:color w:val="auto"/>
                <w:sz w:val="21"/>
                <w:szCs w:val="21"/>
                <w:highlight w:val="none"/>
                <w:lang w:val="en-US" w:eastAsia="zh-CN"/>
              </w:rPr>
              <w:t>）专职律师执业证（</w:t>
            </w:r>
            <w:r>
              <w:rPr>
                <w:rFonts w:hint="eastAsia" w:cs="宋体"/>
                <w:b/>
                <w:bCs/>
                <w:i w:val="0"/>
                <w:iCs w:val="0"/>
                <w:color w:val="auto"/>
                <w:sz w:val="21"/>
                <w:szCs w:val="21"/>
                <w:highlight w:val="none"/>
                <w:lang w:val="en-US" w:eastAsia="zh-CN"/>
              </w:rPr>
              <w:t>3</w:t>
            </w:r>
            <w:r>
              <w:rPr>
                <w:rFonts w:hint="eastAsia" w:ascii="宋体" w:hAnsi="宋体" w:eastAsia="宋体" w:cs="宋体"/>
                <w:b/>
                <w:bCs/>
                <w:i w:val="0"/>
                <w:iCs w:val="0"/>
                <w:color w:val="auto"/>
                <w:sz w:val="21"/>
                <w:szCs w:val="21"/>
                <w:highlight w:val="none"/>
                <w:lang w:val="en-US" w:eastAsia="zh-CN"/>
              </w:rPr>
              <w:t>）投标截止前近六个月内任意一个月社保缴纳证明（缴纳社会保障资金的凭据(专用收据或社会保险缴纳清单或银行回单等)证明材料(依法不需要缴纳社会保障资金的应提供相应文件说明)。同一人员资格不重复计分，一人兼多种资格的，以最高资格为准。</w:t>
            </w:r>
          </w:p>
          <w:p w14:paraId="29B9976F">
            <w:pPr>
              <w:pStyle w:val="50"/>
              <w:numPr>
                <w:ilvl w:val="0"/>
                <w:numId w:val="0"/>
              </w:numPr>
              <w:ind w:firstLine="480" w:firstLineChars="20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i w:val="0"/>
                <w:iCs w:val="0"/>
                <w:color w:val="auto"/>
                <w:sz w:val="24"/>
                <w:szCs w:val="24"/>
                <w:highlight w:val="none"/>
                <w:lang w:val="en-US" w:eastAsia="zh-CN"/>
              </w:rPr>
              <w:t>3.供应商应保证人员的稳定性，并提供保障上述人员稳定的承诺得2分。如遇特殊情况确需更换人员的，应提前7天向采购人告知同意，并承诺在7天内完成工作交接，所更换人员资质、能力不得低于拟更换人员，不对采购人造成任何损失。</w:t>
            </w:r>
            <w:r>
              <w:rPr>
                <w:rFonts w:hint="eastAsia" w:ascii="宋体" w:hAnsi="宋体" w:eastAsia="宋体" w:cs="宋体"/>
                <w:b/>
                <w:bCs/>
                <w:i w:val="0"/>
                <w:iCs w:val="0"/>
                <w:color w:val="auto"/>
                <w:sz w:val="21"/>
                <w:szCs w:val="21"/>
                <w:highlight w:val="none"/>
                <w:lang w:val="en-US" w:eastAsia="zh-CN"/>
              </w:rPr>
              <w:t>注：不提供相关承诺的该项不得分。</w:t>
            </w:r>
          </w:p>
        </w:tc>
      </w:tr>
      <w:tr w14:paraId="7C3D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612" w:type="pct"/>
            <w:vMerge w:val="restart"/>
            <w:vAlign w:val="center"/>
          </w:tcPr>
          <w:p w14:paraId="5CD29A6E">
            <w:pPr>
              <w:pStyle w:val="5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技术部分</w:t>
            </w:r>
          </w:p>
          <w:p w14:paraId="464FDBDF">
            <w:pPr>
              <w:pStyle w:val="5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66</w:t>
            </w:r>
            <w:r>
              <w:rPr>
                <w:rFonts w:hint="eastAsia" w:ascii="宋体" w:hAnsi="宋体" w:eastAsia="宋体" w:cs="宋体"/>
                <w:i w:val="0"/>
                <w:iCs w:val="0"/>
                <w:color w:val="auto"/>
                <w:sz w:val="24"/>
                <w:szCs w:val="24"/>
                <w:highlight w:val="none"/>
              </w:rPr>
              <w:t>分）</w:t>
            </w:r>
          </w:p>
        </w:tc>
        <w:tc>
          <w:tcPr>
            <w:tcW w:w="604" w:type="pct"/>
            <w:tcBorders>
              <w:top w:val="single" w:color="auto" w:sz="4" w:space="0"/>
            </w:tcBorders>
            <w:vAlign w:val="center"/>
          </w:tcPr>
          <w:p w14:paraId="27C5195D">
            <w:pPr>
              <w:pStyle w:val="5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服务实施</w:t>
            </w:r>
            <w:r>
              <w:rPr>
                <w:rFonts w:hint="eastAsia" w:ascii="宋体" w:hAnsi="宋体" w:eastAsia="宋体" w:cs="宋体"/>
                <w:i w:val="0"/>
                <w:iCs w:val="0"/>
                <w:color w:val="auto"/>
                <w:sz w:val="24"/>
                <w:szCs w:val="24"/>
                <w:highlight w:val="none"/>
              </w:rPr>
              <w:t>方案</w:t>
            </w:r>
          </w:p>
        </w:tc>
        <w:tc>
          <w:tcPr>
            <w:tcW w:w="446" w:type="pct"/>
            <w:vAlign w:val="center"/>
          </w:tcPr>
          <w:p w14:paraId="6A479D85">
            <w:pPr>
              <w:pStyle w:val="50"/>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20</w:t>
            </w:r>
            <w:r>
              <w:rPr>
                <w:rFonts w:hint="eastAsia" w:ascii="宋体" w:hAnsi="宋体" w:eastAsia="宋体" w:cs="宋体"/>
                <w:i w:val="0"/>
                <w:iCs w:val="0"/>
                <w:color w:val="auto"/>
                <w:sz w:val="24"/>
                <w:szCs w:val="24"/>
                <w:highlight w:val="none"/>
                <w:lang w:val="en-US" w:eastAsia="zh-CN"/>
              </w:rPr>
              <w:t>分</w:t>
            </w:r>
          </w:p>
        </w:tc>
        <w:tc>
          <w:tcPr>
            <w:tcW w:w="3337" w:type="pct"/>
            <w:vAlign w:val="center"/>
          </w:tcPr>
          <w:p w14:paraId="315B4AA1">
            <w:pPr>
              <w:pStyle w:val="50"/>
              <w:numPr>
                <w:ilvl w:val="0"/>
                <w:numId w:val="0"/>
              </w:numPr>
              <w:ind w:firstLine="480" w:firstLineChars="200"/>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kern w:val="0"/>
                <w:sz w:val="24"/>
                <w:szCs w:val="20"/>
                <w:highlight w:val="none"/>
                <w:lang w:val="zh-CN" w:eastAsia="zh-CN" w:bidi="ar-SA"/>
              </w:rPr>
              <w:t>供应商针对本项目提供服务方案包括但不限于以下内容：①满足本项目具体实施方案、实施流程；②团队内控及管理方案；③促进依法办事有效方案；④服务质量保障体系方案；⑤团队内部分工、目标、响应时间等方面进行评审。上述内容提供齐全且符合本项目实际情况能完全满足或优于本项目采购需求的得20分；每有一项内容存在缺陷的，每一项扣</w:t>
            </w:r>
            <w:r>
              <w:rPr>
                <w:rFonts w:hint="eastAsia" w:cs="宋体"/>
                <w:kern w:val="0"/>
                <w:sz w:val="24"/>
                <w:szCs w:val="20"/>
                <w:highlight w:val="none"/>
                <w:lang w:val="en-US" w:eastAsia="zh-CN" w:bidi="ar-SA"/>
              </w:rPr>
              <w:t>2</w:t>
            </w:r>
            <w:r>
              <w:rPr>
                <w:rFonts w:hint="eastAsia" w:ascii="宋体" w:hAnsi="宋体" w:eastAsia="宋体" w:cs="宋体"/>
                <w:kern w:val="0"/>
                <w:sz w:val="24"/>
                <w:szCs w:val="20"/>
                <w:highlight w:val="none"/>
                <w:lang w:val="zh-CN" w:eastAsia="zh-CN" w:bidi="ar-SA"/>
              </w:rPr>
              <w:t>分；每缺少一项方案内容的每一项扣</w:t>
            </w:r>
            <w:r>
              <w:rPr>
                <w:rFonts w:hint="eastAsia" w:cs="宋体"/>
                <w:kern w:val="0"/>
                <w:sz w:val="24"/>
                <w:szCs w:val="20"/>
                <w:highlight w:val="none"/>
                <w:lang w:val="en-US" w:eastAsia="zh-CN" w:bidi="ar-SA"/>
              </w:rPr>
              <w:t>4</w:t>
            </w:r>
            <w:r>
              <w:rPr>
                <w:rFonts w:hint="eastAsia" w:ascii="宋体" w:hAnsi="宋体" w:eastAsia="宋体" w:cs="宋体"/>
                <w:kern w:val="0"/>
                <w:sz w:val="24"/>
                <w:szCs w:val="20"/>
                <w:highlight w:val="none"/>
                <w:lang w:val="zh-CN" w:eastAsia="zh-CN" w:bidi="ar-SA"/>
              </w:rPr>
              <w:t>分，扣完为止；未提供项目</w:t>
            </w:r>
            <w:r>
              <w:rPr>
                <w:rFonts w:hint="eastAsia" w:ascii="宋体" w:hAnsi="宋体" w:eastAsia="宋体" w:cs="宋体"/>
                <w:kern w:val="0"/>
                <w:sz w:val="24"/>
                <w:szCs w:val="20"/>
                <w:highlight w:val="none"/>
                <w:lang w:val="en-US" w:eastAsia="zh-CN" w:bidi="ar-SA"/>
              </w:rPr>
              <w:t>服务</w:t>
            </w:r>
            <w:r>
              <w:rPr>
                <w:rFonts w:hint="eastAsia" w:cs="宋体"/>
                <w:kern w:val="0"/>
                <w:sz w:val="24"/>
                <w:szCs w:val="20"/>
                <w:highlight w:val="none"/>
                <w:lang w:val="en-US" w:eastAsia="zh-CN" w:bidi="ar-SA"/>
              </w:rPr>
              <w:t>实施</w:t>
            </w:r>
            <w:r>
              <w:rPr>
                <w:rFonts w:hint="eastAsia" w:ascii="宋体" w:hAnsi="宋体" w:eastAsia="宋体" w:cs="宋体"/>
                <w:kern w:val="0"/>
                <w:sz w:val="24"/>
                <w:szCs w:val="20"/>
                <w:highlight w:val="none"/>
                <w:lang w:val="en-US" w:eastAsia="zh-CN" w:bidi="ar-SA"/>
              </w:rPr>
              <w:t>方案</w:t>
            </w:r>
            <w:r>
              <w:rPr>
                <w:rFonts w:hint="eastAsia" w:ascii="宋体" w:hAnsi="宋体" w:eastAsia="宋体" w:cs="宋体"/>
                <w:kern w:val="0"/>
                <w:sz w:val="24"/>
                <w:szCs w:val="20"/>
                <w:highlight w:val="none"/>
                <w:lang w:val="zh-CN" w:eastAsia="zh-CN" w:bidi="ar-SA"/>
              </w:rPr>
              <w:t>的，此项不得分。</w:t>
            </w:r>
          </w:p>
          <w:p w14:paraId="3822A7A7">
            <w:pPr>
              <w:pStyle w:val="50"/>
              <w:numPr>
                <w:ilvl w:val="0"/>
                <w:numId w:val="0"/>
              </w:numPr>
              <w:rPr>
                <w:rFonts w:hint="eastAsia" w:ascii="宋体" w:hAnsi="宋体" w:eastAsia="宋体" w:cs="宋体"/>
                <w:i w:val="0"/>
                <w:iCs w:val="0"/>
                <w:color w:val="auto"/>
                <w:sz w:val="21"/>
                <w:szCs w:val="21"/>
                <w:highlight w:val="none"/>
              </w:rPr>
            </w:pPr>
            <w:r>
              <w:rPr>
                <w:rFonts w:hint="eastAsia" w:ascii="宋体" w:hAnsi="宋体" w:eastAsia="宋体" w:cs="宋体"/>
                <w:b/>
                <w:bCs/>
                <w:sz w:val="21"/>
                <w:szCs w:val="16"/>
                <w:highlight w:val="none"/>
                <w:lang w:val="zh-CN"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4D0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612" w:type="pct"/>
            <w:vMerge w:val="continue"/>
            <w:vAlign w:val="center"/>
          </w:tcPr>
          <w:p w14:paraId="6E2FFB14">
            <w:pPr>
              <w:pStyle w:val="50"/>
              <w:jc w:val="center"/>
              <w:rPr>
                <w:rFonts w:hint="eastAsia" w:ascii="宋体" w:hAnsi="宋体" w:eastAsia="宋体" w:cs="宋体"/>
                <w:i w:val="0"/>
                <w:iCs w:val="0"/>
                <w:color w:val="auto"/>
                <w:sz w:val="24"/>
                <w:szCs w:val="24"/>
                <w:highlight w:val="none"/>
              </w:rPr>
            </w:pPr>
          </w:p>
        </w:tc>
        <w:tc>
          <w:tcPr>
            <w:tcW w:w="604" w:type="pct"/>
            <w:vAlign w:val="center"/>
          </w:tcPr>
          <w:p w14:paraId="2F8D51C9">
            <w:pPr>
              <w:pStyle w:val="50"/>
              <w:jc w:val="center"/>
              <w:rPr>
                <w:rFonts w:hint="eastAsia" w:ascii="宋体" w:hAnsi="宋体" w:eastAsia="宋体" w:cs="宋体"/>
                <w:i w:val="0"/>
                <w:iCs w:val="0"/>
                <w:color w:val="auto"/>
                <w:sz w:val="24"/>
                <w:szCs w:val="24"/>
                <w:highlight w:val="none"/>
                <w:lang w:val="zh-CN" w:eastAsia="zh-CN"/>
              </w:rPr>
            </w:pPr>
            <w:r>
              <w:rPr>
                <w:rFonts w:hint="eastAsia" w:cs="宋体"/>
                <w:i w:val="0"/>
                <w:iCs w:val="0"/>
                <w:color w:val="auto"/>
                <w:sz w:val="24"/>
                <w:szCs w:val="24"/>
                <w:highlight w:val="none"/>
                <w:lang w:val="zh-CN" w:eastAsia="zh-CN"/>
              </w:rPr>
              <w:t>内控管理制度</w:t>
            </w:r>
          </w:p>
        </w:tc>
        <w:tc>
          <w:tcPr>
            <w:tcW w:w="446" w:type="pct"/>
            <w:vAlign w:val="center"/>
          </w:tcPr>
          <w:p w14:paraId="42771DD1">
            <w:pPr>
              <w:pStyle w:val="50"/>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20分</w:t>
            </w:r>
          </w:p>
        </w:tc>
        <w:tc>
          <w:tcPr>
            <w:tcW w:w="3337" w:type="pct"/>
            <w:vAlign w:val="center"/>
          </w:tcPr>
          <w:p w14:paraId="41325BF6">
            <w:pPr>
              <w:pStyle w:val="19"/>
              <w:spacing w:line="300" w:lineRule="exact"/>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供应商提供的内控管理制度应包含但不限于：①项目责任制度；②工作管理制度；③人员管理制度；④档案管理制度；⑤分配机制和财务制度；⑥案件讨论制度；⑦律所决策制度；⑧服务质量和风险防控制度；⑨服务回访制度；⑩职业道德准则；以上方案内容完整全面且科学合理、与项目技术需求吻合、思路清晰，有具体详细的阐述且符合项目需求的得20分；每有一项内容存在缺陷的，每一项扣</w:t>
            </w:r>
            <w:r>
              <w:rPr>
                <w:rFonts w:hint="eastAsia" w:ascii="宋体" w:hAnsi="宋体" w:eastAsia="宋体" w:cs="宋体"/>
                <w:sz w:val="24"/>
                <w:highlight w:val="none"/>
                <w:lang w:val="en-US" w:eastAsia="zh-CN"/>
              </w:rPr>
              <w:t>1</w:t>
            </w:r>
            <w:r>
              <w:rPr>
                <w:rFonts w:hint="default" w:ascii="宋体" w:hAnsi="宋体" w:eastAsia="宋体" w:cs="宋体"/>
                <w:sz w:val="24"/>
                <w:highlight w:val="none"/>
                <w:lang w:val="en-US" w:eastAsia="zh-CN"/>
              </w:rPr>
              <w:t>分；每缺少一项方案内容，每一项扣</w:t>
            </w:r>
            <w:r>
              <w:rPr>
                <w:rFonts w:hint="eastAsia" w:hAnsi="宋体" w:cs="宋体"/>
                <w:sz w:val="24"/>
                <w:highlight w:val="none"/>
                <w:lang w:val="en-US" w:eastAsia="zh-CN"/>
              </w:rPr>
              <w:t>2</w:t>
            </w:r>
            <w:r>
              <w:rPr>
                <w:rFonts w:hint="default" w:ascii="宋体" w:hAnsi="宋体" w:eastAsia="宋体" w:cs="宋体"/>
                <w:sz w:val="24"/>
                <w:highlight w:val="none"/>
                <w:lang w:val="en-US" w:eastAsia="zh-CN"/>
              </w:rPr>
              <w:t>分，扣完为止；未提供项目</w:t>
            </w:r>
            <w:r>
              <w:rPr>
                <w:rFonts w:hint="eastAsia" w:hAnsi="宋体" w:cs="宋体"/>
                <w:sz w:val="24"/>
                <w:highlight w:val="none"/>
                <w:lang w:val="en-US" w:eastAsia="zh-CN"/>
              </w:rPr>
              <w:t>内控管理制度</w:t>
            </w:r>
            <w:r>
              <w:rPr>
                <w:rFonts w:hint="default" w:ascii="宋体" w:hAnsi="宋体" w:eastAsia="宋体" w:cs="宋体"/>
                <w:sz w:val="24"/>
                <w:highlight w:val="none"/>
                <w:lang w:val="en-US" w:eastAsia="zh-CN"/>
              </w:rPr>
              <w:t>的，此项不得分。</w:t>
            </w:r>
          </w:p>
          <w:p w14:paraId="1A63647A">
            <w:pPr>
              <w:pStyle w:val="50"/>
              <w:numPr>
                <w:ilvl w:val="0"/>
                <w:numId w:val="0"/>
              </w:numPr>
              <w:rPr>
                <w:rFonts w:hint="default" w:ascii="宋体" w:hAnsi="宋体" w:eastAsia="宋体" w:cs="宋体"/>
                <w:b/>
                <w:bCs/>
                <w:sz w:val="21"/>
                <w:szCs w:val="16"/>
                <w:highlight w:val="none"/>
                <w:lang w:val="en-US" w:eastAsia="zh-CN"/>
              </w:rPr>
            </w:pPr>
            <w:r>
              <w:rPr>
                <w:rFonts w:hint="default" w:ascii="宋体" w:hAnsi="宋体" w:eastAsia="宋体" w:cs="宋体"/>
                <w:b/>
                <w:bCs/>
                <w:sz w:val="21"/>
                <w:szCs w:val="16"/>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858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612" w:type="pct"/>
            <w:vMerge w:val="continue"/>
            <w:vAlign w:val="center"/>
          </w:tcPr>
          <w:p w14:paraId="53E13B9F">
            <w:pPr>
              <w:pStyle w:val="50"/>
              <w:jc w:val="center"/>
              <w:rPr>
                <w:rFonts w:hint="eastAsia" w:ascii="宋体" w:hAnsi="宋体" w:eastAsia="宋体" w:cs="宋体"/>
                <w:i w:val="0"/>
                <w:iCs w:val="0"/>
                <w:color w:val="auto"/>
                <w:sz w:val="24"/>
                <w:szCs w:val="24"/>
                <w:highlight w:val="none"/>
              </w:rPr>
            </w:pPr>
          </w:p>
        </w:tc>
        <w:tc>
          <w:tcPr>
            <w:tcW w:w="604" w:type="pct"/>
            <w:vAlign w:val="center"/>
          </w:tcPr>
          <w:p w14:paraId="563D7DF5">
            <w:pPr>
              <w:pStyle w:val="50"/>
              <w:jc w:val="center"/>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实施过程中的解决方案</w:t>
            </w:r>
          </w:p>
        </w:tc>
        <w:tc>
          <w:tcPr>
            <w:tcW w:w="446" w:type="pct"/>
            <w:vAlign w:val="center"/>
          </w:tcPr>
          <w:p w14:paraId="22591D30">
            <w:pPr>
              <w:pStyle w:val="50"/>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8分</w:t>
            </w:r>
          </w:p>
        </w:tc>
        <w:tc>
          <w:tcPr>
            <w:tcW w:w="3337" w:type="pct"/>
            <w:vAlign w:val="center"/>
          </w:tcPr>
          <w:p w14:paraId="0CF759EC">
            <w:pPr>
              <w:pStyle w:val="19"/>
              <w:spacing w:line="300" w:lineRule="exact"/>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供应商应针对本项目实际情况结合过往经验分析并指出项目实施过程中潜在的困难点、风险点，并能够给出妥善的解决方案的：①为本项目提供法律服务的解决方案；②指导整体改制提出法律问题的解决方案； ③审查法律文书的解决方案； ④起草改制所需的法律文件的审查方案；上述4项方案内容完整齐全，符合项目实际的，得</w:t>
            </w:r>
            <w:r>
              <w:rPr>
                <w:rFonts w:hint="eastAsia" w:ascii="宋体" w:hAnsi="宋体" w:eastAsia="宋体" w:cs="宋体"/>
                <w:sz w:val="24"/>
                <w:highlight w:val="none"/>
                <w:lang w:val="en-US" w:eastAsia="zh-CN"/>
              </w:rPr>
              <w:t>8</w:t>
            </w:r>
            <w:r>
              <w:rPr>
                <w:rFonts w:hint="default" w:ascii="宋体" w:hAnsi="宋体" w:eastAsia="宋体" w:cs="宋体"/>
                <w:sz w:val="24"/>
                <w:highlight w:val="none"/>
                <w:lang w:val="en-US" w:eastAsia="zh-CN"/>
              </w:rPr>
              <w:t>分；每有一项内容存在缺陷的，每一项扣</w:t>
            </w:r>
            <w:r>
              <w:rPr>
                <w:rFonts w:hint="eastAsia" w:ascii="宋体" w:hAnsi="宋体" w:eastAsia="宋体" w:cs="宋体"/>
                <w:sz w:val="24"/>
                <w:highlight w:val="none"/>
                <w:lang w:val="en-US" w:eastAsia="zh-CN"/>
              </w:rPr>
              <w:t>1</w:t>
            </w:r>
            <w:r>
              <w:rPr>
                <w:rFonts w:hint="default" w:ascii="宋体" w:hAnsi="宋体" w:eastAsia="宋体" w:cs="宋体"/>
                <w:sz w:val="24"/>
                <w:highlight w:val="none"/>
                <w:lang w:val="en-US" w:eastAsia="zh-CN"/>
              </w:rPr>
              <w:t>分；每缺少一项方案内容，每一项扣</w:t>
            </w:r>
            <w:r>
              <w:rPr>
                <w:rFonts w:hint="eastAsia" w:ascii="宋体" w:hAnsi="宋体" w:eastAsia="宋体" w:cs="宋体"/>
                <w:sz w:val="24"/>
                <w:highlight w:val="none"/>
                <w:lang w:val="en-US" w:eastAsia="zh-CN"/>
              </w:rPr>
              <w:t>2</w:t>
            </w:r>
            <w:r>
              <w:rPr>
                <w:rFonts w:hint="default" w:ascii="宋体" w:hAnsi="宋体" w:eastAsia="宋体" w:cs="宋体"/>
                <w:sz w:val="24"/>
                <w:highlight w:val="none"/>
                <w:lang w:val="en-US" w:eastAsia="zh-CN"/>
              </w:rPr>
              <w:t>分，扣完为止；未提供实施过程中的解决方案的，此项不得分。</w:t>
            </w:r>
          </w:p>
          <w:p w14:paraId="3B3E1BC1">
            <w:pPr>
              <w:pStyle w:val="50"/>
              <w:numPr>
                <w:ilvl w:val="0"/>
                <w:numId w:val="0"/>
              </w:numPr>
              <w:rPr>
                <w:rFonts w:hint="default" w:ascii="宋体" w:hAnsi="宋体" w:eastAsia="宋体" w:cs="宋体"/>
                <w:b/>
                <w:bCs/>
                <w:sz w:val="21"/>
                <w:szCs w:val="16"/>
                <w:highlight w:val="none"/>
                <w:lang w:val="en-US" w:eastAsia="zh-CN"/>
              </w:rPr>
            </w:pPr>
            <w:r>
              <w:rPr>
                <w:rFonts w:hint="default" w:ascii="宋体" w:hAnsi="宋体" w:eastAsia="宋体" w:cs="宋体"/>
                <w:b/>
                <w:bCs/>
                <w:sz w:val="21"/>
                <w:szCs w:val="16"/>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54B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12" w:type="pct"/>
            <w:vMerge w:val="continue"/>
            <w:vAlign w:val="center"/>
          </w:tcPr>
          <w:p w14:paraId="53E1328A">
            <w:pPr>
              <w:pStyle w:val="50"/>
              <w:jc w:val="center"/>
              <w:rPr>
                <w:rFonts w:hint="eastAsia" w:ascii="宋体" w:hAnsi="宋体" w:eastAsia="宋体" w:cs="宋体"/>
                <w:i w:val="0"/>
                <w:iCs w:val="0"/>
                <w:color w:val="auto"/>
                <w:sz w:val="24"/>
                <w:szCs w:val="24"/>
                <w:highlight w:val="none"/>
              </w:rPr>
            </w:pPr>
          </w:p>
        </w:tc>
        <w:tc>
          <w:tcPr>
            <w:tcW w:w="604" w:type="pct"/>
            <w:tcBorders>
              <w:top w:val="single" w:color="auto" w:sz="4" w:space="0"/>
            </w:tcBorders>
            <w:vAlign w:val="center"/>
          </w:tcPr>
          <w:p w14:paraId="63EAD7A8">
            <w:pPr>
              <w:pStyle w:val="5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保密制度和措施</w:t>
            </w:r>
          </w:p>
        </w:tc>
        <w:tc>
          <w:tcPr>
            <w:tcW w:w="446" w:type="pct"/>
            <w:vAlign w:val="center"/>
          </w:tcPr>
          <w:p w14:paraId="4C194EDE">
            <w:pPr>
              <w:pStyle w:val="50"/>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8分</w:t>
            </w:r>
          </w:p>
        </w:tc>
        <w:tc>
          <w:tcPr>
            <w:tcW w:w="3337" w:type="pct"/>
            <w:vAlign w:val="center"/>
          </w:tcPr>
          <w:p w14:paraId="2EA064A4">
            <w:pPr>
              <w:pStyle w:val="19"/>
              <w:spacing w:line="300" w:lineRule="exact"/>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供应商具有完善的国家法律法规规定的保密制度和措施，全面保证采购人信息不泄密，内容包括但不限于：①保密组织机构及责任制健全；②保密宣传教育工作完备；③日常保密管理措施健全；④保密检查工作完善且合理等4项内容，方案内容完整齐全，符合项目实际的，得</w:t>
            </w:r>
            <w:r>
              <w:rPr>
                <w:rFonts w:hint="eastAsia" w:hAnsi="宋体" w:cs="宋体"/>
                <w:sz w:val="24"/>
                <w:highlight w:val="none"/>
                <w:lang w:val="en-US" w:eastAsia="zh-CN"/>
              </w:rPr>
              <w:t>8</w:t>
            </w:r>
            <w:r>
              <w:rPr>
                <w:rFonts w:hint="default" w:ascii="宋体" w:hAnsi="宋体" w:eastAsia="宋体" w:cs="宋体"/>
                <w:sz w:val="24"/>
                <w:highlight w:val="none"/>
                <w:lang w:val="en-US" w:eastAsia="zh-CN"/>
              </w:rPr>
              <w:t>分；每有一项内容存在缺陷的，每一项扣1分；每缺少一项方案内容，每一项扣2分，扣完为止；未提供项目保密制度和措施的，此项不得分。</w:t>
            </w:r>
          </w:p>
          <w:p w14:paraId="62ECF7F1">
            <w:pPr>
              <w:pStyle w:val="50"/>
              <w:rPr>
                <w:rFonts w:hint="eastAsia" w:ascii="宋体" w:hAnsi="宋体" w:eastAsia="宋体" w:cs="宋体"/>
                <w:b/>
                <w:bCs/>
                <w:sz w:val="21"/>
                <w:szCs w:val="16"/>
                <w:highlight w:val="none"/>
                <w:lang w:val="zh-CN" w:eastAsia="zh-CN"/>
              </w:rPr>
            </w:pPr>
            <w:r>
              <w:rPr>
                <w:rFonts w:hint="default" w:ascii="宋体" w:hAnsi="宋体" w:eastAsia="宋体" w:cs="宋体"/>
                <w:b/>
                <w:bCs/>
                <w:sz w:val="21"/>
                <w:szCs w:val="16"/>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77F6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12" w:type="pct"/>
            <w:vMerge w:val="continue"/>
            <w:vAlign w:val="center"/>
          </w:tcPr>
          <w:p w14:paraId="1A00FE90">
            <w:pPr>
              <w:pStyle w:val="50"/>
              <w:jc w:val="center"/>
              <w:rPr>
                <w:rFonts w:hint="eastAsia" w:ascii="宋体" w:hAnsi="宋体" w:eastAsia="宋体" w:cs="宋体"/>
                <w:i w:val="0"/>
                <w:iCs w:val="0"/>
                <w:color w:val="auto"/>
                <w:sz w:val="24"/>
                <w:szCs w:val="24"/>
                <w:highlight w:val="none"/>
              </w:rPr>
            </w:pPr>
          </w:p>
        </w:tc>
        <w:tc>
          <w:tcPr>
            <w:tcW w:w="604" w:type="pct"/>
            <w:tcBorders>
              <w:top w:val="single" w:color="auto" w:sz="4" w:space="0"/>
            </w:tcBorders>
            <w:vAlign w:val="center"/>
          </w:tcPr>
          <w:p w14:paraId="556B7857">
            <w:pPr>
              <w:pStyle w:val="5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增值法律服务</w:t>
            </w:r>
          </w:p>
        </w:tc>
        <w:tc>
          <w:tcPr>
            <w:tcW w:w="446" w:type="pct"/>
            <w:vAlign w:val="center"/>
          </w:tcPr>
          <w:p w14:paraId="7AF785B9">
            <w:pPr>
              <w:pStyle w:val="50"/>
              <w:jc w:val="center"/>
              <w:rPr>
                <w:rFonts w:hint="eastAsia" w:cs="宋体"/>
                <w:i w:val="0"/>
                <w:iCs w:val="0"/>
                <w:color w:val="auto"/>
                <w:sz w:val="24"/>
                <w:szCs w:val="24"/>
                <w:highlight w:val="none"/>
                <w:lang w:val="en-US" w:eastAsia="zh-CN"/>
              </w:rPr>
            </w:pP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3337" w:type="pct"/>
            <w:vAlign w:val="center"/>
          </w:tcPr>
          <w:p w14:paraId="252638A3">
            <w:pPr>
              <w:pStyle w:val="19"/>
              <w:spacing w:line="300" w:lineRule="exact"/>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供应商能提供其他增值法律服务，包括但不限于①日常法律事务咨询；②普法日的法律知识宣讲；③针对采购人单位性质给出的法律工作指导；④案审会提出法律意见等内容。增值服务合理均能满足采购人实际需求得</w:t>
            </w:r>
            <w:r>
              <w:rPr>
                <w:rFonts w:hint="eastAsia" w:hAnsi="宋体" w:cs="宋体"/>
                <w:sz w:val="24"/>
                <w:highlight w:val="none"/>
                <w:lang w:val="en-US" w:eastAsia="zh-CN"/>
              </w:rPr>
              <w:t>10</w:t>
            </w:r>
            <w:r>
              <w:rPr>
                <w:rFonts w:hint="eastAsia" w:ascii="宋体" w:hAnsi="宋体" w:eastAsia="宋体" w:cs="宋体"/>
                <w:sz w:val="24"/>
                <w:highlight w:val="none"/>
                <w:lang w:val="zh-CN" w:eastAsia="zh-CN"/>
              </w:rPr>
              <w:t>分；每有一项内容存在缺陷的，每一项扣</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eastAsia="zh-CN"/>
              </w:rPr>
              <w:t>分；每缺少一项方案内容的每一项扣</w:t>
            </w:r>
            <w:r>
              <w:rPr>
                <w:rFonts w:hint="eastAsia" w:ascii="宋体" w:hAnsi="宋体" w:eastAsia="宋体" w:cs="宋体"/>
                <w:sz w:val="24"/>
                <w:highlight w:val="none"/>
                <w:lang w:val="en-US" w:eastAsia="zh-CN"/>
              </w:rPr>
              <w:t>2</w:t>
            </w:r>
            <w:r>
              <w:rPr>
                <w:rFonts w:hint="eastAsia" w:hAnsi="宋体" w:cs="宋体"/>
                <w:sz w:val="24"/>
                <w:highlight w:val="none"/>
                <w:lang w:val="en-US" w:eastAsia="zh-CN"/>
              </w:rPr>
              <w:t>.5</w:t>
            </w:r>
            <w:r>
              <w:rPr>
                <w:rFonts w:hint="eastAsia" w:ascii="宋体" w:hAnsi="宋体" w:eastAsia="宋体" w:cs="宋体"/>
                <w:sz w:val="24"/>
                <w:highlight w:val="none"/>
                <w:lang w:val="zh-CN" w:eastAsia="zh-CN"/>
              </w:rPr>
              <w:t>分，扣完为止；未提供增值法律服务方案的，此项不得分。</w:t>
            </w:r>
          </w:p>
          <w:p w14:paraId="35E727E2">
            <w:pPr>
              <w:pStyle w:val="5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sz w:val="21"/>
                <w:szCs w:val="16"/>
                <w:highlight w:val="none"/>
                <w:lang w:val="zh-CN"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2D6C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16" w:type="pct"/>
            <w:gridSpan w:val="2"/>
            <w:vAlign w:val="center"/>
          </w:tcPr>
          <w:p w14:paraId="7F95F717">
            <w:pPr>
              <w:pStyle w:val="5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合计</w:t>
            </w:r>
          </w:p>
        </w:tc>
        <w:tc>
          <w:tcPr>
            <w:tcW w:w="446" w:type="pct"/>
            <w:tcBorders>
              <w:bottom w:val="single" w:color="auto" w:sz="4" w:space="0"/>
            </w:tcBorders>
            <w:vAlign w:val="center"/>
          </w:tcPr>
          <w:p w14:paraId="24D3EC25">
            <w:pPr>
              <w:pStyle w:val="5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=SUM(ABOVE)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lang w:val="en-US" w:eastAsia="zh-CN"/>
              </w:rPr>
              <w:t>分</w:t>
            </w:r>
          </w:p>
        </w:tc>
        <w:tc>
          <w:tcPr>
            <w:tcW w:w="3337" w:type="pct"/>
            <w:tcBorders>
              <w:bottom w:val="single" w:color="auto" w:sz="4" w:space="0"/>
            </w:tcBorders>
            <w:vAlign w:val="center"/>
          </w:tcPr>
          <w:p w14:paraId="128D2D45">
            <w:pPr>
              <w:pStyle w:val="50"/>
              <w:rPr>
                <w:rFonts w:hint="eastAsia" w:ascii="宋体" w:hAnsi="宋体" w:eastAsia="宋体" w:cs="宋体"/>
                <w:i w:val="0"/>
                <w:iCs w:val="0"/>
                <w:color w:val="auto"/>
                <w:sz w:val="21"/>
                <w:szCs w:val="21"/>
                <w:highlight w:val="none"/>
              </w:rPr>
            </w:pPr>
          </w:p>
        </w:tc>
      </w:tr>
    </w:tbl>
    <w:p w14:paraId="4FA77910">
      <w:pPr>
        <w:rPr>
          <w:rFonts w:hint="eastAsia"/>
          <w:i w:val="0"/>
          <w:iCs w:val="0"/>
          <w:color w:val="auto"/>
          <w:highlight w:val="none"/>
          <w:lang w:val="zh-CN" w:eastAsia="zh-CN"/>
        </w:rPr>
      </w:pPr>
    </w:p>
    <w:p w14:paraId="60B7F42C">
      <w:pPr>
        <w:pStyle w:val="2"/>
        <w:rPr>
          <w:rFonts w:hint="eastAsia"/>
          <w:i w:val="0"/>
          <w:iCs w:val="0"/>
          <w:color w:val="auto"/>
          <w:highlight w:val="none"/>
          <w:lang w:val="zh-CN" w:eastAsia="zh-CN"/>
        </w:rPr>
      </w:pPr>
    </w:p>
    <w:p w14:paraId="2CC2E983">
      <w:pPr>
        <w:pStyle w:val="7"/>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sectPr>
          <w:pgSz w:w="11910" w:h="16840"/>
          <w:pgMar w:top="1440" w:right="1803" w:bottom="1440" w:left="1803" w:header="850" w:footer="850" w:gutter="0"/>
          <w:pgBorders>
            <w:top w:val="none" w:sz="0" w:space="0"/>
            <w:left w:val="none" w:sz="0" w:space="0"/>
            <w:bottom w:val="none" w:sz="0" w:space="0"/>
            <w:right w:val="none" w:sz="0" w:space="0"/>
          </w:pgBorders>
          <w:pgNumType w:fmt="decimal"/>
          <w:cols w:space="720" w:num="1"/>
        </w:sectPr>
      </w:pPr>
      <w:bookmarkStart w:id="469" w:name="_Toc9685"/>
    </w:p>
    <w:p w14:paraId="24845359">
      <w:pPr>
        <w:pStyle w:val="7"/>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69"/>
    </w:p>
    <w:p w14:paraId="3D89C64C">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此合同书仅作为签订正式合同时的参考，正式合同书应包括本参考格式的内容</w:t>
      </w:r>
      <w:r>
        <w:rPr>
          <w:rFonts w:hint="eastAsia"/>
          <w:i w:val="0"/>
          <w:iCs w:val="0"/>
          <w:color w:val="auto"/>
          <w:sz w:val="24"/>
          <w:szCs w:val="24"/>
          <w:highlight w:val="none"/>
          <w:lang w:eastAsia="zh-CN"/>
        </w:rPr>
        <w:t>】</w:t>
      </w:r>
    </w:p>
    <w:p w14:paraId="0C744953">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611F4A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宋体" w:hAnsi="宋体" w:eastAsia="宋体" w:cs="宋体"/>
          <w:highlight w:val="none"/>
        </w:rPr>
      </w:pPr>
      <w:bookmarkStart w:id="470" w:name="_Toc163493642"/>
      <w:bookmarkStart w:id="471" w:name="_Toc13944"/>
      <w:r>
        <w:rPr>
          <w:rFonts w:hint="eastAsia" w:ascii="宋体" w:hAnsi="宋体" w:eastAsia="宋体" w:cs="宋体"/>
          <w:bCs/>
          <w:sz w:val="36"/>
          <w:szCs w:val="44"/>
          <w:highlight w:val="none"/>
        </w:rPr>
        <w:t>聘请法律顾问合同</w:t>
      </w:r>
    </w:p>
    <w:p w14:paraId="30C0198A">
      <w:pPr>
        <w:keepNext w:val="0"/>
        <w:keepLines w:val="0"/>
        <w:pageBreakBefore w:val="0"/>
        <w:widowControl w:val="0"/>
        <w:tabs>
          <w:tab w:val="left" w:pos="5085"/>
        </w:tabs>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sz w:val="24"/>
          <w:szCs w:val="28"/>
          <w:highlight w:val="none"/>
          <w:lang w:eastAsia="zh-CN"/>
        </w:rPr>
      </w:pPr>
      <w:r>
        <w:rPr>
          <w:rFonts w:hint="eastAsia" w:ascii="宋体" w:hAnsi="宋体" w:eastAsia="宋体" w:cs="宋体"/>
          <w:b/>
          <w:bCs/>
          <w:sz w:val="24"/>
          <w:szCs w:val="28"/>
          <w:highlight w:val="none"/>
        </w:rPr>
        <w:t>甲方：</w:t>
      </w:r>
      <w:r>
        <w:rPr>
          <w:rFonts w:hint="eastAsia" w:ascii="宋体" w:hAnsi="宋体" w:eastAsia="宋体" w:cs="宋体"/>
          <w:b/>
          <w:bCs/>
          <w:sz w:val="24"/>
          <w:szCs w:val="28"/>
          <w:highlight w:val="none"/>
          <w:lang w:val="en-US" w:eastAsia="zh-CN"/>
        </w:rPr>
        <w:t xml:space="preserve"> </w:t>
      </w:r>
    </w:p>
    <w:p w14:paraId="1E75436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地址：</w:t>
      </w:r>
    </w:p>
    <w:p w14:paraId="7382B1E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邮政编码：</w:t>
      </w:r>
      <w:r>
        <w:rPr>
          <w:rFonts w:hint="eastAsia" w:ascii="宋体" w:hAnsi="宋体" w:eastAsia="宋体" w:cs="宋体"/>
          <w:b/>
          <w:bCs/>
          <w:sz w:val="24"/>
          <w:szCs w:val="28"/>
          <w:highlight w:val="none"/>
          <w:lang w:val="en-US" w:eastAsia="zh-CN"/>
        </w:rPr>
        <w:t xml:space="preserve"> </w:t>
      </w:r>
    </w:p>
    <w:p w14:paraId="0DB09D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sz w:val="24"/>
          <w:szCs w:val="28"/>
          <w:highlight w:val="none"/>
          <w:lang w:eastAsia="zh-CN"/>
        </w:rPr>
      </w:pPr>
      <w:r>
        <w:rPr>
          <w:rFonts w:hint="eastAsia" w:ascii="宋体" w:hAnsi="宋体" w:eastAsia="宋体" w:cs="宋体"/>
          <w:b/>
          <w:bCs/>
          <w:sz w:val="24"/>
          <w:szCs w:val="28"/>
          <w:highlight w:val="none"/>
        </w:rPr>
        <w:t>电    话：</w:t>
      </w:r>
      <w:r>
        <w:rPr>
          <w:rFonts w:hint="eastAsia" w:ascii="宋体" w:hAnsi="宋体" w:eastAsia="宋体" w:cs="宋体"/>
          <w:b/>
          <w:bCs/>
          <w:sz w:val="24"/>
          <w:szCs w:val="28"/>
          <w:highlight w:val="none"/>
          <w:lang w:val="en-US" w:eastAsia="zh-CN"/>
        </w:rPr>
        <w:t xml:space="preserve"> </w:t>
      </w:r>
    </w:p>
    <w:p w14:paraId="5E1D220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b/>
          <w:bCs/>
          <w:color w:val="auto"/>
          <w:sz w:val="24"/>
          <w:szCs w:val="28"/>
          <w:highlight w:val="none"/>
          <w:lang w:eastAsia="zh-CN"/>
        </w:rPr>
      </w:pPr>
      <w:r>
        <w:rPr>
          <w:rFonts w:hint="eastAsia" w:ascii="宋体" w:hAnsi="宋体" w:eastAsia="宋体" w:cs="宋体"/>
          <w:b/>
          <w:bCs/>
          <w:sz w:val="24"/>
          <w:szCs w:val="28"/>
          <w:highlight w:val="none"/>
        </w:rPr>
        <w:t xml:space="preserve">    </w:t>
      </w:r>
      <w:r>
        <w:rPr>
          <w:rFonts w:hint="eastAsia" w:ascii="宋体" w:hAnsi="宋体" w:eastAsia="宋体" w:cs="宋体"/>
          <w:b/>
          <w:bCs/>
          <w:color w:val="auto"/>
          <w:sz w:val="24"/>
          <w:szCs w:val="28"/>
          <w:highlight w:val="none"/>
        </w:rPr>
        <w:t>乙方：</w:t>
      </w:r>
      <w:r>
        <w:rPr>
          <w:rFonts w:hint="eastAsia" w:ascii="宋体" w:hAnsi="宋体" w:eastAsia="宋体" w:cs="宋体"/>
          <w:b/>
          <w:bCs/>
          <w:color w:val="auto"/>
          <w:sz w:val="24"/>
          <w:szCs w:val="28"/>
          <w:highlight w:val="none"/>
          <w:lang w:val="en-US" w:eastAsia="zh-CN"/>
        </w:rPr>
        <w:t xml:space="preserve">  </w:t>
      </w:r>
    </w:p>
    <w:p w14:paraId="5A0284CD">
      <w:pPr>
        <w:keepNext w:val="0"/>
        <w:keepLines w:val="0"/>
        <w:pageBreakBefore w:val="0"/>
        <w:kinsoku/>
        <w:wordWrap/>
        <w:overflowPunct/>
        <w:topLinePunct w:val="0"/>
        <w:autoSpaceDE/>
        <w:autoSpaceDN/>
        <w:bidi w:val="0"/>
        <w:adjustRightInd/>
        <w:snapToGrid/>
        <w:spacing w:line="520" w:lineRule="exact"/>
        <w:ind w:right="0" w:rightChars="0" w:firstLine="482" w:firstLineChars="200"/>
        <w:jc w:val="both"/>
        <w:textAlignment w:val="auto"/>
        <w:outlineLvl w:val="9"/>
        <w:rPr>
          <w:rFonts w:hint="eastAsia" w:ascii="宋体" w:hAnsi="宋体" w:eastAsia="宋体" w:cs="宋体"/>
          <w:b/>
          <w:bCs/>
          <w:color w:val="auto"/>
          <w:sz w:val="24"/>
          <w:szCs w:val="28"/>
          <w:highlight w:val="none"/>
          <w:u w:val="none"/>
          <w:lang w:eastAsia="zh-CN"/>
        </w:rPr>
      </w:pPr>
      <w:r>
        <w:rPr>
          <w:rFonts w:hint="eastAsia" w:ascii="宋体" w:hAnsi="宋体" w:eastAsia="宋体" w:cs="宋体"/>
          <w:b/>
          <w:bCs/>
          <w:color w:val="auto"/>
          <w:sz w:val="24"/>
          <w:szCs w:val="28"/>
          <w:highlight w:val="none"/>
        </w:rPr>
        <w:t>地址：</w:t>
      </w:r>
      <w:r>
        <w:rPr>
          <w:rFonts w:hint="eastAsia" w:ascii="宋体" w:hAnsi="宋体" w:eastAsia="宋体" w:cs="宋体"/>
          <w:b/>
          <w:bCs/>
          <w:color w:val="auto"/>
          <w:sz w:val="24"/>
          <w:szCs w:val="28"/>
          <w:highlight w:val="none"/>
          <w:lang w:val="en-US" w:eastAsia="zh-CN"/>
        </w:rPr>
        <w:t xml:space="preserve"> </w:t>
      </w:r>
      <w:r>
        <w:rPr>
          <w:rFonts w:hint="eastAsia" w:ascii="宋体" w:hAnsi="宋体" w:eastAsia="宋体" w:cs="宋体"/>
          <w:b/>
          <w:bCs/>
          <w:color w:val="auto"/>
          <w:kern w:val="2"/>
          <w:sz w:val="24"/>
          <w:szCs w:val="24"/>
          <w:highlight w:val="none"/>
          <w:u w:val="none"/>
          <w:lang w:val="en-US" w:bidi="ar-SA"/>
        </w:rPr>
        <w:t xml:space="preserve"> </w:t>
      </w:r>
    </w:p>
    <w:p w14:paraId="4762983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rPr>
        <w:t>邮政编码：</w:t>
      </w:r>
      <w:r>
        <w:rPr>
          <w:rFonts w:hint="eastAsia" w:ascii="宋体" w:hAnsi="宋体" w:eastAsia="宋体" w:cs="宋体"/>
          <w:b/>
          <w:bCs/>
          <w:color w:val="auto"/>
          <w:sz w:val="24"/>
          <w:szCs w:val="28"/>
          <w:highlight w:val="none"/>
          <w:lang w:val="en-US" w:eastAsia="zh-CN"/>
        </w:rPr>
        <w:t xml:space="preserve"> </w:t>
      </w:r>
    </w:p>
    <w:p w14:paraId="6D3BC12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sz w:val="24"/>
          <w:highlight w:val="none"/>
          <w:lang w:eastAsia="zh-CN"/>
        </w:rPr>
      </w:pPr>
      <w:r>
        <w:rPr>
          <w:rFonts w:hint="eastAsia" w:ascii="宋体" w:hAnsi="宋体" w:eastAsia="宋体" w:cs="宋体"/>
          <w:b/>
          <w:bCs/>
          <w:color w:val="auto"/>
          <w:sz w:val="24"/>
          <w:szCs w:val="28"/>
          <w:highlight w:val="none"/>
        </w:rPr>
        <w:t>电    话：</w:t>
      </w:r>
      <w:r>
        <w:rPr>
          <w:rFonts w:hint="eastAsia" w:ascii="宋体" w:hAnsi="宋体" w:eastAsia="宋体" w:cs="宋体"/>
          <w:kern w:val="2"/>
          <w:sz w:val="24"/>
          <w:szCs w:val="24"/>
          <w:highlight w:val="none"/>
          <w:u w:val="none"/>
          <w:lang w:val="en-US" w:eastAsia="zh-CN" w:bidi="ar-SA"/>
        </w:rPr>
        <w:t xml:space="preserve"> </w:t>
      </w:r>
    </w:p>
    <w:p w14:paraId="52E6EB5C">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根据《中华人民共和国民法典》、《中华人民共和国律师法》等有关规定，甲方聘请乙方律师担任常年法律顾问，经双方协商订立本合同：</w:t>
      </w:r>
    </w:p>
    <w:p w14:paraId="0829ECD7">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60" w:leftChars="0" w:right="0" w:rightChars="0" w:firstLine="480" w:firstLine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w:t>
      </w:r>
      <w:r>
        <w:rPr>
          <w:rFonts w:hint="eastAsia" w:ascii="宋体" w:hAnsi="宋体" w:eastAsia="宋体" w:cs="宋体"/>
          <w:color w:val="auto"/>
          <w:sz w:val="24"/>
          <w:szCs w:val="28"/>
          <w:highlight w:val="none"/>
        </w:rPr>
        <w:t>乙方接受甲</w:t>
      </w:r>
      <w:r>
        <w:rPr>
          <w:rFonts w:hint="eastAsia" w:ascii="宋体" w:hAnsi="宋体" w:eastAsia="宋体" w:cs="宋体"/>
          <w:sz w:val="24"/>
          <w:szCs w:val="28"/>
          <w:highlight w:val="none"/>
        </w:rPr>
        <w:t>方的聘请，指派具备国家司法行政机关授予律师执业证书的</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szCs w:val="28"/>
          <w:highlight w:val="none"/>
        </w:rPr>
        <w:t>担任甲方的常年法律顾问</w:t>
      </w:r>
      <w:r>
        <w:rPr>
          <w:rFonts w:hint="eastAsia" w:ascii="宋体" w:hAnsi="宋体" w:eastAsia="宋体" w:cs="宋体"/>
          <w:sz w:val="24"/>
          <w:szCs w:val="28"/>
          <w:highlight w:val="none"/>
          <w:u w:val="none"/>
          <w:lang w:eastAsia="zh-Hans"/>
        </w:rPr>
        <w:t>，</w:t>
      </w:r>
      <w:r>
        <w:rPr>
          <w:rFonts w:hint="eastAsia" w:ascii="宋体" w:hAnsi="宋体" w:eastAsia="宋体" w:cs="宋体"/>
          <w:sz w:val="24"/>
          <w:szCs w:val="28"/>
          <w:highlight w:val="none"/>
          <w:lang w:val="en-US" w:eastAsia="zh-Hans"/>
        </w:rPr>
        <w:t>团队负责人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none"/>
          <w:lang w:val="en-US" w:eastAsia="zh-CN"/>
        </w:rPr>
        <w:t>，</w:t>
      </w:r>
      <w:r>
        <w:rPr>
          <w:rFonts w:hint="eastAsia" w:ascii="宋体" w:hAnsi="宋体" w:eastAsia="宋体" w:cs="宋体"/>
          <w:sz w:val="24"/>
          <w:szCs w:val="28"/>
          <w:highlight w:val="none"/>
          <w:u w:val="none"/>
          <w:lang w:val="en-US" w:eastAsia="zh-Hans"/>
        </w:rPr>
        <w:t>业务联系人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none"/>
          <w:lang w:eastAsia="zh-Hans"/>
        </w:rPr>
        <w:t>。</w:t>
      </w:r>
      <w:r>
        <w:rPr>
          <w:rFonts w:hint="eastAsia" w:ascii="宋体" w:hAnsi="宋体" w:eastAsia="宋体" w:cs="宋体"/>
          <w:sz w:val="24"/>
          <w:szCs w:val="28"/>
          <w:highlight w:val="none"/>
        </w:rPr>
        <w:t>受聘律师以法律顾问的身份在本合同规定的工作范围内向甲方提供法律服务。如被指派的律师因故不能履行职务时，由乙方另行指派律师代为履行职务。</w:t>
      </w:r>
    </w:p>
    <w:p w14:paraId="631268D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b/>
          <w:bCs/>
          <w:sz w:val="24"/>
          <w:szCs w:val="28"/>
          <w:highlight w:val="none"/>
        </w:rPr>
        <w:t>第二条</w:t>
      </w:r>
      <w:r>
        <w:rPr>
          <w:rFonts w:hint="eastAsia" w:ascii="宋体" w:hAnsi="宋体" w:eastAsia="宋体" w:cs="宋体"/>
          <w:sz w:val="24"/>
          <w:szCs w:val="28"/>
          <w:highlight w:val="none"/>
        </w:rPr>
        <w:t xml:space="preserve">  法律顾问的职责是：按照律师行业公认的执业标准和勤勉尽责的精神，在甲方的合法经营活动中为甲方提供法律服务，并依法维护甲方的合法权益。</w:t>
      </w:r>
    </w:p>
    <w:p w14:paraId="22CD325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 xml:space="preserve">    </w:t>
      </w:r>
      <w:r>
        <w:rPr>
          <w:rFonts w:hint="eastAsia" w:ascii="宋体" w:hAnsi="宋体" w:eastAsia="宋体" w:cs="宋体"/>
          <w:b/>
          <w:bCs/>
          <w:sz w:val="24"/>
          <w:szCs w:val="28"/>
          <w:highlight w:val="none"/>
        </w:rPr>
        <w:t>第三条</w:t>
      </w:r>
      <w:r>
        <w:rPr>
          <w:rFonts w:hint="eastAsia" w:ascii="宋体" w:hAnsi="宋体" w:eastAsia="宋体" w:cs="宋体"/>
          <w:sz w:val="24"/>
          <w:szCs w:val="28"/>
          <w:highlight w:val="none"/>
        </w:rPr>
        <w:t xml:space="preserve">  乙方</w:t>
      </w:r>
      <w:r>
        <w:rPr>
          <w:rFonts w:hint="eastAsia" w:ascii="宋体" w:hAnsi="宋体" w:eastAsia="宋体" w:cs="宋体"/>
          <w:sz w:val="24"/>
          <w:szCs w:val="28"/>
          <w:highlight w:val="none"/>
          <w:lang w:eastAsia="zh-CN"/>
        </w:rPr>
        <w:t>协助甲方（包括甲方下属独立法人单位：自治区自然灾害综合监测预警中心、自治区安全生产应急救援中心、自治区煤炭科学研究所、自治区应急管理宣传教育中心）处理涉及的下列法律事务：</w:t>
      </w:r>
    </w:p>
    <w:p w14:paraId="480DEDD7">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lang w:val="en-US" w:eastAsia="zh-Hans"/>
        </w:rPr>
      </w:pPr>
      <w:r>
        <w:rPr>
          <w:rFonts w:hint="eastAsia" w:ascii="宋体" w:hAnsi="宋体" w:eastAsia="宋体" w:cs="宋体"/>
          <w:sz w:val="24"/>
          <w:szCs w:val="28"/>
          <w:highlight w:val="none"/>
          <w:lang w:val="en-US" w:eastAsia="zh-Hans"/>
        </w:rPr>
        <w:t>参与甲方安全生产、防灾减灾救灾、应急救援等法律法规、规章草案和规范性文件文稿的起草、论证</w:t>
      </w:r>
      <w:r>
        <w:rPr>
          <w:rFonts w:hint="eastAsia" w:ascii="宋体" w:hAnsi="宋体" w:eastAsia="宋体" w:cs="宋体"/>
          <w:sz w:val="24"/>
          <w:szCs w:val="28"/>
          <w:highlight w:val="none"/>
          <w:lang w:eastAsia="zh-Hans"/>
        </w:rPr>
        <w:t>。</w:t>
      </w:r>
    </w:p>
    <w:p w14:paraId="69A40A89">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u w:val="none"/>
          <w:lang w:val="en-US" w:eastAsia="zh-Hans"/>
        </w:rPr>
      </w:pPr>
      <w:r>
        <w:rPr>
          <w:rFonts w:hint="eastAsia" w:ascii="宋体" w:hAnsi="宋体" w:eastAsia="宋体" w:cs="宋体"/>
          <w:sz w:val="24"/>
          <w:szCs w:val="28"/>
          <w:highlight w:val="none"/>
          <w:u w:val="none"/>
          <w:lang w:val="en-US" w:eastAsia="zh-Hans"/>
        </w:rPr>
        <w:t>为甲方重大行政决策事项提供法律意见</w:t>
      </w:r>
      <w:r>
        <w:rPr>
          <w:rFonts w:hint="eastAsia" w:ascii="宋体" w:hAnsi="宋体" w:eastAsia="宋体" w:cs="宋体"/>
          <w:sz w:val="24"/>
          <w:szCs w:val="28"/>
          <w:highlight w:val="none"/>
          <w:u w:val="none"/>
          <w:lang w:val="en-US" w:eastAsia="zh-CN"/>
        </w:rPr>
        <w:t>，必要时参加会议</w:t>
      </w:r>
      <w:r>
        <w:rPr>
          <w:rFonts w:hint="eastAsia" w:ascii="宋体" w:hAnsi="宋体" w:eastAsia="宋体" w:cs="宋体"/>
          <w:sz w:val="24"/>
          <w:szCs w:val="28"/>
          <w:highlight w:val="none"/>
          <w:u w:val="none"/>
          <w:lang w:eastAsia="zh-CN"/>
        </w:rPr>
        <w:t>。</w:t>
      </w:r>
    </w:p>
    <w:p w14:paraId="457E1591">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u w:val="none"/>
          <w:lang w:val="en-US" w:eastAsia="zh-Hans"/>
        </w:rPr>
      </w:pPr>
      <w:r>
        <w:rPr>
          <w:rFonts w:hint="eastAsia" w:ascii="宋体" w:hAnsi="宋体" w:eastAsia="宋体" w:cs="宋体"/>
          <w:sz w:val="24"/>
          <w:szCs w:val="28"/>
          <w:highlight w:val="none"/>
          <w:u w:val="none"/>
          <w:lang w:val="en-US" w:eastAsia="zh-Hans"/>
        </w:rPr>
        <w:t>参与处理甲方尚未形成诉讼的民事纠纷</w:t>
      </w:r>
      <w:r>
        <w:rPr>
          <w:rFonts w:hint="eastAsia" w:ascii="宋体" w:hAnsi="宋体" w:eastAsia="宋体" w:cs="宋体"/>
          <w:sz w:val="24"/>
          <w:szCs w:val="28"/>
          <w:highlight w:val="none"/>
          <w:u w:val="none"/>
          <w:lang w:eastAsia="zh-Hans"/>
        </w:rPr>
        <w:t>、</w:t>
      </w:r>
      <w:r>
        <w:rPr>
          <w:rFonts w:hint="eastAsia" w:ascii="宋体" w:hAnsi="宋体" w:eastAsia="宋体" w:cs="宋体"/>
          <w:sz w:val="24"/>
          <w:szCs w:val="28"/>
          <w:highlight w:val="none"/>
          <w:u w:val="none"/>
          <w:lang w:val="en-US" w:eastAsia="zh-Hans"/>
        </w:rPr>
        <w:t>经济纠纷</w:t>
      </w:r>
      <w:r>
        <w:rPr>
          <w:rFonts w:hint="eastAsia" w:ascii="宋体" w:hAnsi="宋体" w:eastAsia="宋体" w:cs="宋体"/>
          <w:sz w:val="24"/>
          <w:szCs w:val="28"/>
          <w:highlight w:val="none"/>
          <w:u w:val="none"/>
          <w:lang w:eastAsia="zh-Hans"/>
        </w:rPr>
        <w:t>、</w:t>
      </w:r>
      <w:r>
        <w:rPr>
          <w:rFonts w:hint="eastAsia" w:ascii="宋体" w:hAnsi="宋体" w:eastAsia="宋体" w:cs="宋体"/>
          <w:sz w:val="24"/>
          <w:szCs w:val="28"/>
          <w:highlight w:val="none"/>
          <w:u w:val="none"/>
          <w:lang w:val="en-US" w:eastAsia="zh-Hans"/>
        </w:rPr>
        <w:t>行政纠纷和其他纠纷</w:t>
      </w:r>
      <w:r>
        <w:rPr>
          <w:rFonts w:hint="eastAsia" w:ascii="宋体" w:hAnsi="宋体" w:eastAsia="宋体" w:cs="宋体"/>
          <w:sz w:val="24"/>
          <w:szCs w:val="28"/>
          <w:highlight w:val="none"/>
          <w:u w:val="none"/>
          <w:lang w:eastAsia="zh-Hans"/>
        </w:rPr>
        <w:t>，</w:t>
      </w:r>
      <w:r>
        <w:rPr>
          <w:rFonts w:hint="eastAsia" w:ascii="宋体" w:hAnsi="宋体" w:eastAsia="宋体" w:cs="宋体"/>
          <w:sz w:val="24"/>
          <w:szCs w:val="28"/>
          <w:highlight w:val="none"/>
          <w:u w:val="none"/>
          <w:lang w:val="en-US" w:eastAsia="zh-Hans"/>
        </w:rPr>
        <w:t>提出法律意见</w:t>
      </w:r>
      <w:r>
        <w:rPr>
          <w:rFonts w:hint="eastAsia" w:ascii="宋体" w:hAnsi="宋体" w:eastAsia="宋体" w:cs="宋体"/>
          <w:sz w:val="24"/>
          <w:szCs w:val="28"/>
          <w:highlight w:val="none"/>
          <w:u w:val="none"/>
          <w:lang w:eastAsia="zh-Hans"/>
        </w:rPr>
        <w:t>。</w:t>
      </w:r>
    </w:p>
    <w:p w14:paraId="0BCC2131">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u w:val="none"/>
          <w:lang w:val="en-US" w:eastAsia="zh-Hans"/>
        </w:rPr>
      </w:pPr>
      <w:r>
        <w:rPr>
          <w:rFonts w:hint="eastAsia" w:ascii="宋体" w:hAnsi="宋体" w:eastAsia="宋体" w:cs="宋体"/>
          <w:sz w:val="24"/>
          <w:szCs w:val="28"/>
          <w:highlight w:val="none"/>
          <w:u w:val="none"/>
          <w:lang w:val="en-US" w:eastAsia="zh-Hans"/>
        </w:rPr>
        <w:t>需要乙方</w:t>
      </w:r>
      <w:r>
        <w:rPr>
          <w:rFonts w:hint="eastAsia" w:ascii="宋体" w:hAnsi="宋体" w:eastAsia="宋体" w:cs="宋体"/>
          <w:sz w:val="24"/>
          <w:szCs w:val="28"/>
          <w:highlight w:val="none"/>
          <w:u w:val="none"/>
          <w:lang w:val="en-US" w:eastAsia="zh-CN"/>
        </w:rPr>
        <w:t>承担甲方委托代理</w:t>
      </w:r>
      <w:r>
        <w:rPr>
          <w:rFonts w:hint="eastAsia" w:ascii="宋体" w:hAnsi="宋体" w:eastAsia="宋体" w:cs="宋体"/>
          <w:sz w:val="24"/>
          <w:szCs w:val="28"/>
          <w:highlight w:val="none"/>
          <w:u w:val="none"/>
          <w:lang w:val="en-US" w:eastAsia="zh-Hans"/>
        </w:rPr>
        <w:t>行政诉讼</w:t>
      </w:r>
      <w:r>
        <w:rPr>
          <w:rFonts w:hint="eastAsia" w:ascii="宋体" w:hAnsi="宋体" w:eastAsia="宋体" w:cs="宋体"/>
          <w:sz w:val="24"/>
          <w:szCs w:val="28"/>
          <w:highlight w:val="none"/>
          <w:u w:val="none"/>
          <w:lang w:val="en-US" w:eastAsia="zh-CN"/>
        </w:rPr>
        <w:t>、民事诉讼、行政复议案件。</w:t>
      </w:r>
    </w:p>
    <w:p w14:paraId="0277147A">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u w:val="none"/>
          <w:lang w:val="en-US" w:eastAsia="zh-Hans"/>
        </w:rPr>
      </w:pPr>
      <w:r>
        <w:rPr>
          <w:rFonts w:hint="eastAsia" w:ascii="宋体" w:hAnsi="宋体" w:eastAsia="宋体" w:cs="宋体"/>
          <w:sz w:val="24"/>
          <w:szCs w:val="28"/>
          <w:highlight w:val="none"/>
          <w:u w:val="none"/>
          <w:lang w:val="en-US" w:eastAsia="zh-Hans"/>
        </w:rPr>
        <w:t>为甲方作为一方签约主体的合同提出法律意见，参与甲方合作项目洽谈、协助起草修改项目重要法律文书或者重大合同</w:t>
      </w:r>
      <w:r>
        <w:rPr>
          <w:rFonts w:hint="eastAsia" w:ascii="宋体" w:hAnsi="宋体" w:eastAsia="宋体" w:cs="宋体"/>
          <w:sz w:val="24"/>
          <w:szCs w:val="28"/>
          <w:highlight w:val="none"/>
          <w:u w:val="none"/>
          <w:lang w:eastAsia="zh-Hans"/>
        </w:rPr>
        <w:t>。</w:t>
      </w:r>
      <w:r>
        <w:rPr>
          <w:rFonts w:hint="eastAsia" w:ascii="宋体" w:hAnsi="宋体" w:eastAsia="宋体" w:cs="宋体"/>
          <w:sz w:val="24"/>
          <w:szCs w:val="28"/>
          <w:highlight w:val="none"/>
          <w:u w:val="none"/>
          <w:lang w:val="en-US" w:eastAsia="zh-Hans"/>
        </w:rPr>
        <w:t>合同法律审核意见原则上须在2个工作日内完成</w:t>
      </w:r>
      <w:r>
        <w:rPr>
          <w:rFonts w:hint="eastAsia" w:ascii="宋体" w:hAnsi="宋体" w:eastAsia="宋体" w:cs="宋体"/>
          <w:sz w:val="24"/>
          <w:szCs w:val="28"/>
          <w:highlight w:val="none"/>
          <w:u w:val="none"/>
          <w:lang w:eastAsia="zh-Hans"/>
        </w:rPr>
        <w:t>。</w:t>
      </w:r>
    </w:p>
    <w:p w14:paraId="5A6DAB3F">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lang w:val="en-US" w:eastAsia="zh-Hans"/>
        </w:rPr>
      </w:pPr>
      <w:r>
        <w:rPr>
          <w:rFonts w:hint="eastAsia" w:ascii="宋体" w:hAnsi="宋体" w:eastAsia="宋体" w:cs="宋体"/>
          <w:sz w:val="24"/>
          <w:szCs w:val="28"/>
          <w:highlight w:val="none"/>
          <w:lang w:val="en-US" w:eastAsia="zh-Hans"/>
        </w:rPr>
        <w:t>为甲方</w:t>
      </w:r>
      <w:r>
        <w:rPr>
          <w:rFonts w:hint="eastAsia" w:ascii="宋体" w:hAnsi="宋体" w:eastAsia="宋体" w:cs="宋体"/>
          <w:sz w:val="24"/>
          <w:szCs w:val="28"/>
          <w:highlight w:val="none"/>
          <w:lang w:val="en-US" w:eastAsia="zh-CN"/>
        </w:rPr>
        <w:t>提供群众来信来访涉及安全生产、应急救援、防灾减灾等领域投诉举报中有关法律法规咨询服务。</w:t>
      </w:r>
    </w:p>
    <w:p w14:paraId="7695496F">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lang w:val="en-US" w:eastAsia="zh-Hans"/>
        </w:rPr>
      </w:pPr>
      <w:r>
        <w:rPr>
          <w:rFonts w:hint="eastAsia" w:ascii="宋体" w:hAnsi="宋体" w:eastAsia="宋体" w:cs="宋体"/>
          <w:sz w:val="24"/>
          <w:szCs w:val="28"/>
          <w:highlight w:val="none"/>
          <w:lang w:val="en-US" w:eastAsia="zh-Hans"/>
        </w:rPr>
        <w:t>协助甲方开展法治宣传教育</w:t>
      </w:r>
      <w:r>
        <w:rPr>
          <w:rFonts w:hint="eastAsia" w:ascii="宋体" w:hAnsi="宋体" w:eastAsia="宋体" w:cs="宋体"/>
          <w:sz w:val="24"/>
          <w:szCs w:val="28"/>
          <w:highlight w:val="none"/>
          <w:lang w:val="en-US" w:eastAsia="zh-CN"/>
        </w:rPr>
        <w:t>培训，</w:t>
      </w:r>
      <w:r>
        <w:rPr>
          <w:rFonts w:hint="eastAsia" w:ascii="宋体" w:hAnsi="宋体" w:eastAsia="宋体" w:cs="宋体"/>
          <w:sz w:val="24"/>
          <w:szCs w:val="28"/>
          <w:highlight w:val="none"/>
          <w:lang w:eastAsia="zh-Hans"/>
        </w:rPr>
        <w:t>每年提供2次免费法律培训。</w:t>
      </w:r>
    </w:p>
    <w:p w14:paraId="7D8B662F">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参与</w:t>
      </w:r>
      <w:r>
        <w:rPr>
          <w:rFonts w:hint="eastAsia" w:ascii="宋体" w:hAnsi="宋体" w:eastAsia="宋体" w:cs="宋体"/>
          <w:sz w:val="24"/>
          <w:szCs w:val="28"/>
          <w:highlight w:val="none"/>
          <w:lang w:val="en-US" w:eastAsia="zh-Hans"/>
        </w:rPr>
        <w:t>甲方行政执法</w:t>
      </w:r>
      <w:r>
        <w:rPr>
          <w:rFonts w:hint="eastAsia" w:ascii="宋体" w:hAnsi="宋体" w:eastAsia="宋体" w:cs="宋体"/>
          <w:sz w:val="24"/>
          <w:szCs w:val="28"/>
          <w:highlight w:val="none"/>
          <w:lang w:val="en-US" w:eastAsia="zh-CN"/>
        </w:rPr>
        <w:t>案件审查</w:t>
      </w:r>
      <w:r>
        <w:rPr>
          <w:rFonts w:hint="eastAsia" w:ascii="宋体" w:hAnsi="宋体" w:eastAsia="宋体" w:cs="宋体"/>
          <w:sz w:val="24"/>
          <w:szCs w:val="28"/>
          <w:highlight w:val="none"/>
          <w:lang w:val="en-US" w:eastAsia="zh-Hans"/>
        </w:rPr>
        <w:t>及行政执法案卷指导</w:t>
      </w:r>
      <w:r>
        <w:rPr>
          <w:rFonts w:hint="eastAsia" w:ascii="宋体" w:hAnsi="宋体" w:eastAsia="宋体" w:cs="宋体"/>
          <w:sz w:val="24"/>
          <w:szCs w:val="28"/>
          <w:highlight w:val="none"/>
          <w:lang w:val="en-US" w:eastAsia="zh-CN"/>
        </w:rPr>
        <w:t>、书面评查工作，参与重大行政处罚案件法制审核</w:t>
      </w:r>
      <w:r>
        <w:rPr>
          <w:rFonts w:hint="eastAsia" w:ascii="宋体" w:hAnsi="宋体" w:eastAsia="宋体" w:cs="宋体"/>
          <w:sz w:val="24"/>
          <w:szCs w:val="28"/>
          <w:highlight w:val="none"/>
          <w:lang w:eastAsia="zh-CN"/>
        </w:rPr>
        <w:t>。</w:t>
      </w:r>
    </w:p>
    <w:p w14:paraId="37F04896">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lang w:eastAsia="zh-Hans"/>
        </w:rPr>
      </w:pPr>
      <w:r>
        <w:rPr>
          <w:rFonts w:hint="eastAsia" w:ascii="宋体" w:hAnsi="宋体" w:eastAsia="宋体" w:cs="宋体"/>
          <w:sz w:val="24"/>
          <w:szCs w:val="28"/>
          <w:highlight w:val="none"/>
          <w:lang w:val="en-US" w:eastAsia="zh-Hans"/>
        </w:rPr>
        <w:t>对甲方经济项目</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lang w:val="en-US" w:eastAsia="zh-Hans"/>
        </w:rPr>
        <w:t>资产处置</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lang w:val="en-US" w:eastAsia="zh-Hans"/>
        </w:rPr>
        <w:t>涉及社会稳定的事项</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lang w:val="en-US" w:eastAsia="zh-Hans"/>
        </w:rPr>
        <w:t>处置突发事件</w:t>
      </w:r>
      <w:r>
        <w:rPr>
          <w:rFonts w:hint="eastAsia" w:cs="宋体"/>
          <w:sz w:val="24"/>
          <w:szCs w:val="28"/>
          <w:highlight w:val="none"/>
          <w:lang w:val="en-US" w:eastAsia="zh-CN"/>
        </w:rPr>
        <w:t>、调查评估事故灾害等</w:t>
      </w:r>
      <w:r>
        <w:rPr>
          <w:rFonts w:hint="eastAsia" w:ascii="宋体" w:hAnsi="宋体" w:eastAsia="宋体" w:cs="宋体"/>
          <w:sz w:val="24"/>
          <w:szCs w:val="28"/>
          <w:highlight w:val="none"/>
          <w:lang w:val="en-US" w:eastAsia="zh-Hans"/>
        </w:rPr>
        <w:t>涉及的法律问题提供法律咨询或者出具法律意见</w:t>
      </w:r>
      <w:r>
        <w:rPr>
          <w:rFonts w:hint="eastAsia" w:ascii="宋体" w:hAnsi="宋体" w:eastAsia="宋体" w:cs="宋体"/>
          <w:sz w:val="24"/>
          <w:szCs w:val="28"/>
          <w:highlight w:val="none"/>
          <w:lang w:eastAsia="zh-Hans"/>
        </w:rPr>
        <w:t>。</w:t>
      </w:r>
    </w:p>
    <w:p w14:paraId="7B1D8399">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lang w:eastAsia="zh-Hans"/>
        </w:rPr>
      </w:pPr>
      <w:r>
        <w:rPr>
          <w:rFonts w:hint="eastAsia" w:ascii="宋体" w:hAnsi="宋体" w:eastAsia="宋体" w:cs="宋体"/>
          <w:sz w:val="24"/>
          <w:szCs w:val="28"/>
          <w:highlight w:val="none"/>
          <w:lang w:val="en-US" w:eastAsia="zh-Hans"/>
        </w:rPr>
        <w:t>接受甲方委托</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lang w:val="en-US" w:eastAsia="zh-Hans"/>
        </w:rPr>
        <w:t>签署</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lang w:val="en-US" w:eastAsia="zh-Hans"/>
        </w:rPr>
        <w:t>送达或者接收法律文件</w:t>
      </w:r>
      <w:r>
        <w:rPr>
          <w:rFonts w:hint="eastAsia" w:ascii="宋体" w:hAnsi="宋体" w:eastAsia="宋体" w:cs="宋体"/>
          <w:sz w:val="24"/>
          <w:szCs w:val="28"/>
          <w:highlight w:val="none"/>
          <w:lang w:eastAsia="zh-Hans"/>
        </w:rPr>
        <w:t>。</w:t>
      </w:r>
    </w:p>
    <w:p w14:paraId="1532742B">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lang w:val="en-US" w:eastAsia="zh-Hans"/>
        </w:rPr>
      </w:pPr>
      <w:r>
        <w:rPr>
          <w:rFonts w:hint="eastAsia" w:ascii="宋体" w:hAnsi="宋体" w:eastAsia="宋体" w:cs="宋体"/>
          <w:sz w:val="24"/>
          <w:szCs w:val="28"/>
          <w:highlight w:val="none"/>
          <w:lang w:val="en-US" w:eastAsia="zh-Hans"/>
        </w:rPr>
        <w:t>其他需要法律顾问办理的事项。</w:t>
      </w:r>
    </w:p>
    <w:p w14:paraId="336CA4A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第四条  乙方的义务</w:t>
      </w:r>
    </w:p>
    <w:p w14:paraId="7D24CF65">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指派律师作为甲方常年法律顾问，应当优先承办甲方的法律事务。根据甲方的业务需要，顾问律师可委派其他律师或律师助理协助完成法律顾问事务，保证及时完成受托事项； </w:t>
      </w:r>
    </w:p>
    <w:p w14:paraId="5DBC722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（二）乙方律师应当勤勉尽责地处理本协议约定的法律事务；</w:t>
      </w:r>
    </w:p>
    <w:p w14:paraId="23C0905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（三）乙方律师应当尽最大努力维护甲方的合法利益；</w:t>
      </w:r>
    </w:p>
    <w:p w14:paraId="15112C6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（四）乙方律师应及时向甲方通报工作进程，</w:t>
      </w:r>
      <w:r>
        <w:rPr>
          <w:rFonts w:hint="eastAsia" w:ascii="宋体" w:hAnsi="宋体" w:eastAsia="宋体" w:cs="宋体"/>
          <w:sz w:val="24"/>
          <w:szCs w:val="28"/>
          <w:highlight w:val="none"/>
          <w:lang w:val="en-US" w:eastAsia="zh-Hans"/>
        </w:rPr>
        <w:t>定期向甲方提供工作简报</w:t>
      </w:r>
      <w:r>
        <w:rPr>
          <w:rFonts w:hint="eastAsia" w:ascii="宋体" w:hAnsi="宋体" w:eastAsia="宋体" w:cs="宋体"/>
          <w:sz w:val="24"/>
          <w:szCs w:val="28"/>
          <w:highlight w:val="none"/>
        </w:rPr>
        <w:t>；</w:t>
      </w:r>
    </w:p>
    <w:p w14:paraId="3A41B38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（五）乙方律师在提供法律服务时，不得从事有损于甲方利益的活动，不得在诉讼或仲裁活动中担任甲方对立一方当事人的代理人</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在终止法律服务后，对于提供法律服务期间已经接触到的案件或未诉的纠纷，不得担任与甲方对立一方的诉讼代理人；</w:t>
      </w:r>
    </w:p>
    <w:p w14:paraId="2D758A6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（六）乙方律师对其获知的甲方商业秘密负有保密责任，非由法律规定或者甲方同意，不得向任何第三方披露；</w:t>
      </w:r>
    </w:p>
    <w:p w14:paraId="14CF0BD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（七）乙方对涉及甲方的原始证据应当妥善保管；</w:t>
      </w:r>
    </w:p>
    <w:p w14:paraId="1304D38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175"/>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（八）乙方代表甲方处理具体法律事务时，应在甲方授权范围内工作，不得超越代理权限。</w:t>
      </w:r>
    </w:p>
    <w:p w14:paraId="23058E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20" w:firstLineChars="175"/>
        <w:jc w:val="both"/>
        <w:textAlignment w:val="auto"/>
        <w:outlineLvl w:val="9"/>
        <w:rPr>
          <w:rFonts w:hint="eastAsia" w:ascii="宋体" w:hAnsi="宋体" w:eastAsia="宋体" w:cs="宋体"/>
          <w:b w:val="0"/>
          <w:bCs w:val="0"/>
          <w:color w:val="auto"/>
          <w:sz w:val="24"/>
          <w:szCs w:val="28"/>
          <w:highlight w:val="none"/>
          <w:lang w:val="en-US" w:eastAsia="zh-Hans"/>
        </w:rPr>
      </w:pP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九</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乙方向甲方提供的法律服务成果包括合同审查意见</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法律咨询意见</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专项法律意见等均需</w:t>
      </w:r>
      <w:r>
        <w:rPr>
          <w:rFonts w:hint="eastAsia" w:ascii="宋体" w:hAnsi="宋体" w:eastAsia="宋体" w:cs="宋体"/>
          <w:b w:val="0"/>
          <w:bCs w:val="0"/>
          <w:color w:val="auto"/>
          <w:sz w:val="24"/>
          <w:szCs w:val="28"/>
          <w:highlight w:val="none"/>
          <w:lang w:val="en-US" w:eastAsia="zh-CN"/>
        </w:rPr>
        <w:t>主办律师签字并</w:t>
      </w:r>
      <w:r>
        <w:rPr>
          <w:rFonts w:hint="eastAsia" w:ascii="宋体" w:hAnsi="宋体" w:eastAsia="宋体" w:cs="宋体"/>
          <w:b w:val="0"/>
          <w:bCs w:val="0"/>
          <w:color w:val="auto"/>
          <w:sz w:val="24"/>
          <w:szCs w:val="28"/>
          <w:highlight w:val="none"/>
          <w:lang w:val="en-US" w:eastAsia="zh-Hans"/>
        </w:rPr>
        <w:t>加盖律师事务所印章。</w:t>
      </w:r>
    </w:p>
    <w:p w14:paraId="20FC5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20" w:firstLineChars="175"/>
        <w:jc w:val="both"/>
        <w:textAlignment w:val="auto"/>
        <w:outlineLvl w:val="9"/>
        <w:rPr>
          <w:rFonts w:hint="eastAsia" w:ascii="宋体" w:hAnsi="宋体" w:eastAsia="宋体" w:cs="宋体"/>
          <w:b w:val="0"/>
          <w:bCs w:val="0"/>
          <w:color w:val="auto"/>
          <w:sz w:val="24"/>
          <w:szCs w:val="28"/>
          <w:highlight w:val="none"/>
          <w:lang w:val="en-US" w:eastAsia="zh-Hans"/>
        </w:rPr>
      </w:pP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十</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乙方根据甲方实际需要，通过网络信息化和现场服务两种方式为甲方提供专业</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高效</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便捷的法律服务</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网络信息化服务由乙方项目联系人统一对接</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团队全体主办律师以电话沟通</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微信</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群</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交流</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电子邮件交互以及视频会议等方式进行</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常规法律服务</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需现场实施的</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甲方根据工作需要和业务安排</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提前通知乙方联系人安排主办律师</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及时进行。乙方根据甲方需要每周安排</w:t>
      </w:r>
      <w:r>
        <w:rPr>
          <w:rFonts w:hint="eastAsia" w:ascii="宋体" w:hAnsi="宋体" w:eastAsia="宋体" w:cs="宋体"/>
          <w:b w:val="0"/>
          <w:bCs w:val="0"/>
          <w:color w:val="auto"/>
          <w:sz w:val="24"/>
          <w:szCs w:val="28"/>
          <w:highlight w:val="none"/>
          <w:lang w:val="en-US" w:eastAsia="zh-CN"/>
        </w:rPr>
        <w:t>1人1</w:t>
      </w:r>
      <w:r>
        <w:rPr>
          <w:rFonts w:hint="eastAsia" w:ascii="宋体" w:hAnsi="宋体" w:eastAsia="宋体" w:cs="宋体"/>
          <w:b w:val="0"/>
          <w:bCs w:val="0"/>
          <w:color w:val="auto"/>
          <w:sz w:val="24"/>
          <w:szCs w:val="28"/>
          <w:highlight w:val="none"/>
          <w:lang w:val="en-US" w:eastAsia="zh-Hans"/>
        </w:rPr>
        <w:t>个工作日集中坐班</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甲方提供工作便利</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具体事宜由双方联系人员沟通确定</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临时紧急情况</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甲方需要律师提供服务的</w:t>
      </w:r>
      <w:r>
        <w:rPr>
          <w:rFonts w:hint="eastAsia" w:ascii="宋体" w:hAnsi="宋体" w:eastAsia="宋体" w:cs="宋体"/>
          <w:b w:val="0"/>
          <w:bCs w:val="0"/>
          <w:color w:val="auto"/>
          <w:sz w:val="24"/>
          <w:szCs w:val="28"/>
          <w:highlight w:val="none"/>
          <w:lang w:eastAsia="zh-Hans"/>
        </w:rPr>
        <w:t>，</w:t>
      </w:r>
      <w:r>
        <w:rPr>
          <w:rFonts w:hint="eastAsia" w:ascii="宋体" w:hAnsi="宋体" w:eastAsia="宋体" w:cs="宋体"/>
          <w:b w:val="0"/>
          <w:bCs w:val="0"/>
          <w:color w:val="auto"/>
          <w:sz w:val="24"/>
          <w:szCs w:val="28"/>
          <w:highlight w:val="none"/>
          <w:lang w:val="en-US" w:eastAsia="zh-Hans"/>
        </w:rPr>
        <w:t>乙方立即响应并及时办理</w:t>
      </w:r>
      <w:r>
        <w:rPr>
          <w:rFonts w:hint="eastAsia" w:ascii="宋体" w:hAnsi="宋体" w:eastAsia="宋体" w:cs="宋体"/>
          <w:b w:val="0"/>
          <w:bCs w:val="0"/>
          <w:color w:val="auto"/>
          <w:sz w:val="24"/>
          <w:szCs w:val="28"/>
          <w:highlight w:val="none"/>
          <w:lang w:eastAsia="zh-Hans"/>
        </w:rPr>
        <w:t>。</w:t>
      </w:r>
    </w:p>
    <w:p w14:paraId="32AD113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b/>
          <w:bCs/>
          <w:color w:val="auto"/>
          <w:sz w:val="24"/>
          <w:szCs w:val="28"/>
          <w:highlight w:val="none"/>
        </w:rPr>
      </w:pPr>
      <w:r>
        <w:rPr>
          <w:rFonts w:hint="eastAsia" w:ascii="宋体" w:hAnsi="宋体" w:eastAsia="宋体" w:cs="宋体"/>
          <w:color w:val="auto"/>
          <w:sz w:val="24"/>
          <w:szCs w:val="28"/>
          <w:highlight w:val="none"/>
        </w:rPr>
        <w:t xml:space="preserve">    </w:t>
      </w:r>
      <w:r>
        <w:rPr>
          <w:rFonts w:hint="eastAsia" w:ascii="宋体" w:hAnsi="宋体" w:eastAsia="宋体" w:cs="宋体"/>
          <w:b/>
          <w:bCs/>
          <w:color w:val="auto"/>
          <w:sz w:val="24"/>
          <w:szCs w:val="28"/>
          <w:highlight w:val="none"/>
        </w:rPr>
        <w:t>第五条  甲方的义务</w:t>
      </w:r>
    </w:p>
    <w:p w14:paraId="7FE6F35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（一）甲方应当全面、客观和及时地向乙方提供与法律事务有关的各种资料；</w:t>
      </w:r>
    </w:p>
    <w:p w14:paraId="196DCB3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（二）甲方要求乙方律师办理法律事务时应当提出明确、合理的要求；</w:t>
      </w:r>
    </w:p>
    <w:p w14:paraId="0572EB7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（三）甲方应当按时、足额向乙方支付法律服务费和其他费用；</w:t>
      </w:r>
    </w:p>
    <w:p w14:paraId="711A16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（四）</w:t>
      </w:r>
      <w:r>
        <w:rPr>
          <w:rFonts w:hint="eastAsia" w:ascii="宋体" w:hAnsi="宋体" w:eastAsia="宋体" w:cs="宋体"/>
          <w:sz w:val="24"/>
          <w:szCs w:val="28"/>
          <w:highlight w:val="none"/>
          <w:lang w:val="en-US" w:eastAsia="zh-Hans"/>
        </w:rPr>
        <w:t>甲方在甲方办公场所提供一间办公室供乙方使用</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lang w:val="en-US" w:eastAsia="zh-Hans"/>
        </w:rPr>
        <w:t>以便乙方现场办公</w:t>
      </w:r>
      <w:r>
        <w:rPr>
          <w:rFonts w:hint="eastAsia" w:ascii="宋体" w:hAnsi="宋体" w:eastAsia="宋体" w:cs="宋体"/>
          <w:sz w:val="24"/>
          <w:szCs w:val="28"/>
          <w:highlight w:val="none"/>
          <w:lang w:eastAsia="zh-Hans"/>
        </w:rPr>
        <w:t>；</w:t>
      </w:r>
    </w:p>
    <w:p w14:paraId="24CF9A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Hans"/>
        </w:rPr>
        <w:t>五</w:t>
      </w:r>
      <w:r>
        <w:rPr>
          <w:rFonts w:hint="eastAsia" w:ascii="宋体" w:hAnsi="宋体" w:eastAsia="宋体" w:cs="宋体"/>
          <w:sz w:val="24"/>
          <w:szCs w:val="28"/>
          <w:highlight w:val="none"/>
        </w:rPr>
        <w:t>）甲方指定（人员或部门）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为其联系人，授权其</w:t>
      </w:r>
      <w:r>
        <w:rPr>
          <w:rFonts w:hint="eastAsia" w:ascii="宋体" w:hAnsi="宋体" w:eastAsia="宋体" w:cs="宋体"/>
          <w:sz w:val="24"/>
          <w:szCs w:val="28"/>
          <w:highlight w:val="none"/>
        </w:rPr>
        <w:t>负责转达甲方的指示和要求，提供文件和资料，接收乙方送达的法律文件，甲方更换联系人应当及时书面通知乙方。</w:t>
      </w:r>
    </w:p>
    <w:p w14:paraId="73FC8D6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sz w:val="24"/>
          <w:szCs w:val="28"/>
          <w:highlight w:val="none"/>
        </w:rPr>
        <w:t xml:space="preserve">    </w:t>
      </w:r>
      <w:r>
        <w:rPr>
          <w:rFonts w:hint="eastAsia" w:ascii="宋体" w:hAnsi="宋体" w:eastAsia="宋体" w:cs="宋体"/>
          <w:b/>
          <w:bCs/>
          <w:sz w:val="24"/>
          <w:szCs w:val="28"/>
          <w:highlight w:val="none"/>
        </w:rPr>
        <w:t>第六条  法律服务费及支付方式</w:t>
      </w:r>
    </w:p>
    <w:p w14:paraId="001D35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甲方按下列方式向乙方支付法律顾问费用：</w:t>
      </w:r>
    </w:p>
    <w:p w14:paraId="7E57B36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甲方向乙方支付年</w:t>
      </w:r>
      <w:r>
        <w:rPr>
          <w:rFonts w:hint="eastAsia" w:ascii="宋体" w:hAnsi="宋体" w:eastAsia="宋体" w:cs="宋体"/>
          <w:sz w:val="24"/>
          <w:szCs w:val="28"/>
          <w:highlight w:val="none"/>
          <w:lang w:val="en-US" w:eastAsia="zh-Hans"/>
        </w:rPr>
        <w:t>度</w:t>
      </w:r>
      <w:r>
        <w:rPr>
          <w:rFonts w:hint="eastAsia" w:ascii="宋体" w:hAnsi="宋体" w:eastAsia="宋体" w:cs="宋体"/>
          <w:sz w:val="24"/>
          <w:szCs w:val="28"/>
          <w:highlight w:val="none"/>
        </w:rPr>
        <w:t>法律顾问费用人民币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8"/>
          <w:highlight w:val="none"/>
        </w:rPr>
        <w:t>元</w:t>
      </w:r>
      <w:r>
        <w:rPr>
          <w:rFonts w:hint="eastAsia" w:ascii="宋体" w:hAnsi="宋体" w:eastAsia="宋体" w:cs="宋体"/>
          <w:color w:val="0000FF"/>
          <w:sz w:val="24"/>
          <w:szCs w:val="28"/>
          <w:highlight w:val="none"/>
        </w:rPr>
        <w:t>（</w:t>
      </w:r>
      <w:r>
        <w:rPr>
          <w:rFonts w:hint="eastAsia" w:ascii="宋体" w:hAnsi="宋体" w:eastAsia="宋体" w:cs="宋体"/>
          <w:sz w:val="24"/>
          <w:szCs w:val="28"/>
          <w:highlight w:val="none"/>
          <w:lang w:val="en-US" w:eastAsia="zh-Hans"/>
        </w:rPr>
        <w:t>大写</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u w:val="single"/>
          <w:lang w:val="en-US" w:eastAsia="zh-Hans"/>
        </w:rPr>
        <w:t>人民币</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val="en-US" w:eastAsia="zh-Hans"/>
        </w:rPr>
        <w:t>元整</w:t>
      </w:r>
      <w:r>
        <w:rPr>
          <w:rFonts w:hint="eastAsia" w:ascii="宋体" w:hAnsi="宋体" w:eastAsia="宋体" w:cs="宋体"/>
          <w:sz w:val="24"/>
          <w:szCs w:val="28"/>
          <w:highlight w:val="none"/>
        </w:rPr>
        <w:t>）。上述顾问费用包括本合同第三条所列的全部法律事务。</w:t>
      </w:r>
    </w:p>
    <w:p w14:paraId="19912660">
      <w:pPr>
        <w:pStyle w:val="7"/>
        <w:keepNext/>
        <w:keepLines/>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720" w:firstLineChars="300"/>
        <w:jc w:val="both"/>
        <w:textAlignment w:val="auto"/>
        <w:rPr>
          <w:rFonts w:hint="eastAsia" w:ascii="宋体" w:hAnsi="宋体" w:eastAsia="宋体" w:cs="宋体"/>
          <w:b w:val="0"/>
          <w:bCs w:val="0"/>
          <w:kern w:val="2"/>
          <w:sz w:val="24"/>
          <w:szCs w:val="28"/>
          <w:highlight w:val="none"/>
          <w:lang w:val="en-US" w:eastAsia="zh-CN" w:bidi="ar-SA"/>
        </w:rPr>
      </w:pPr>
      <w:r>
        <w:rPr>
          <w:rFonts w:hint="eastAsia" w:ascii="宋体" w:hAnsi="宋体" w:eastAsia="宋体" w:cs="宋体"/>
          <w:b w:val="0"/>
          <w:bCs w:val="0"/>
          <w:kern w:val="2"/>
          <w:sz w:val="24"/>
          <w:szCs w:val="28"/>
          <w:highlight w:val="none"/>
          <w:lang w:val="en-US" w:eastAsia="zh-CN" w:bidi="ar-SA"/>
        </w:rPr>
        <w:t>付款方式为：自合同履约之日起，</w:t>
      </w:r>
      <w:r>
        <w:rPr>
          <w:rFonts w:hint="eastAsia" w:ascii="宋体" w:hAnsi="宋体" w:eastAsia="宋体" w:cs="宋体"/>
          <w:b w:val="0"/>
          <w:bCs w:val="0"/>
          <w:kern w:val="2"/>
          <w:sz w:val="24"/>
          <w:szCs w:val="28"/>
          <w:highlight w:val="none"/>
          <w:lang w:val="en-US" w:eastAsia="zh-Hans" w:bidi="ar-SA"/>
        </w:rPr>
        <w:t>甲方</w:t>
      </w:r>
      <w:r>
        <w:rPr>
          <w:rFonts w:hint="eastAsia" w:ascii="宋体" w:hAnsi="宋体" w:eastAsia="宋体" w:cs="宋体"/>
          <w:b w:val="0"/>
          <w:bCs w:val="0"/>
          <w:kern w:val="2"/>
          <w:sz w:val="24"/>
          <w:szCs w:val="28"/>
          <w:highlight w:val="none"/>
          <w:lang w:val="en-US" w:eastAsia="zh-CN" w:bidi="ar-SA"/>
        </w:rPr>
        <w:t>于45个工作日内</w:t>
      </w:r>
      <w:r>
        <w:rPr>
          <w:rFonts w:hint="eastAsia" w:ascii="宋体" w:hAnsi="宋体" w:eastAsia="宋体" w:cs="宋体"/>
          <w:b w:val="0"/>
          <w:bCs w:val="0"/>
          <w:kern w:val="2"/>
          <w:sz w:val="24"/>
          <w:szCs w:val="28"/>
          <w:highlight w:val="none"/>
          <w:lang w:val="en-US" w:eastAsia="zh-Hans" w:bidi="ar-SA"/>
        </w:rPr>
        <w:t>向乙方支付</w:t>
      </w:r>
      <w:r>
        <w:rPr>
          <w:rFonts w:hint="eastAsia" w:ascii="宋体" w:hAnsi="宋体" w:eastAsia="宋体" w:cs="宋体"/>
          <w:b w:val="0"/>
          <w:bCs w:val="0"/>
          <w:kern w:val="2"/>
          <w:sz w:val="24"/>
          <w:szCs w:val="28"/>
          <w:highlight w:val="none"/>
          <w:lang w:val="en-US" w:eastAsia="zh-CN" w:bidi="ar-SA"/>
        </w:rPr>
        <w:t>合同总额的60%，</w:t>
      </w:r>
      <w:r>
        <w:rPr>
          <w:rFonts w:hint="eastAsia" w:ascii="宋体" w:hAnsi="宋体" w:eastAsia="宋体" w:cs="宋体"/>
          <w:b w:val="0"/>
          <w:bCs w:val="0"/>
          <w:kern w:val="2"/>
          <w:sz w:val="24"/>
          <w:szCs w:val="28"/>
          <w:highlight w:val="none"/>
          <w:lang w:val="en-US" w:eastAsia="zh-Hans" w:bidi="ar-SA"/>
        </w:rPr>
        <w:t>即人民币</w:t>
      </w:r>
      <w:r>
        <w:rPr>
          <w:rFonts w:hint="eastAsia" w:ascii="宋体" w:hAnsi="宋体" w:eastAsia="宋体" w:cs="宋体"/>
          <w:b w:val="0"/>
          <w:bCs w:val="0"/>
          <w:kern w:val="2"/>
          <w:sz w:val="24"/>
          <w:szCs w:val="28"/>
          <w:highlight w:val="none"/>
          <w:lang w:val="en-US" w:eastAsia="zh-CN" w:bidi="ar-SA"/>
        </w:rPr>
        <w:t>XXXXX</w:t>
      </w:r>
      <w:r>
        <w:rPr>
          <w:rFonts w:hint="eastAsia" w:ascii="宋体" w:hAnsi="宋体" w:eastAsia="宋体" w:cs="宋体"/>
          <w:b w:val="0"/>
          <w:bCs w:val="0"/>
          <w:kern w:val="2"/>
          <w:sz w:val="24"/>
          <w:szCs w:val="28"/>
          <w:highlight w:val="none"/>
          <w:lang w:val="en-US" w:eastAsia="zh-Hans" w:bidi="ar-SA"/>
        </w:rPr>
        <w:t>元（大写：</w:t>
      </w:r>
      <w:r>
        <w:rPr>
          <w:rFonts w:hint="eastAsia" w:ascii="宋体" w:hAnsi="宋体" w:eastAsia="宋体" w:cs="宋体"/>
          <w:b w:val="0"/>
          <w:bCs w:val="0"/>
          <w:kern w:val="2"/>
          <w:sz w:val="24"/>
          <w:szCs w:val="28"/>
          <w:highlight w:val="none"/>
          <w:lang w:val="en-US" w:eastAsia="zh-CN" w:bidi="ar-SA"/>
        </w:rPr>
        <w:t>XXXX元</w:t>
      </w:r>
      <w:r>
        <w:rPr>
          <w:rFonts w:hint="eastAsia" w:ascii="宋体" w:hAnsi="宋体" w:eastAsia="宋体" w:cs="宋体"/>
          <w:b w:val="0"/>
          <w:bCs w:val="0"/>
          <w:kern w:val="2"/>
          <w:sz w:val="24"/>
          <w:szCs w:val="28"/>
          <w:highlight w:val="none"/>
          <w:lang w:val="en-US" w:eastAsia="zh-Hans" w:bidi="ar-SA"/>
        </w:rPr>
        <w:t>整）；</w:t>
      </w:r>
      <w:r>
        <w:rPr>
          <w:rFonts w:hint="eastAsia" w:ascii="宋体" w:hAnsi="宋体" w:eastAsia="宋体" w:cs="宋体"/>
          <w:b w:val="0"/>
          <w:bCs w:val="0"/>
          <w:kern w:val="2"/>
          <w:sz w:val="24"/>
          <w:szCs w:val="28"/>
          <w:highlight w:val="none"/>
          <w:lang w:val="en-US" w:eastAsia="zh-CN" w:bidi="ar-SA"/>
        </w:rPr>
        <w:t>8月底</w:t>
      </w:r>
      <w:r>
        <w:rPr>
          <w:rFonts w:hint="eastAsia" w:ascii="宋体" w:hAnsi="宋体" w:eastAsia="宋体" w:cs="宋体"/>
          <w:b w:val="0"/>
          <w:bCs w:val="0"/>
          <w:kern w:val="2"/>
          <w:sz w:val="24"/>
          <w:szCs w:val="28"/>
          <w:highlight w:val="none"/>
          <w:lang w:val="en-US" w:eastAsia="zh-Hans" w:bidi="ar-SA"/>
        </w:rPr>
        <w:t>前支付</w:t>
      </w:r>
      <w:r>
        <w:rPr>
          <w:rFonts w:hint="eastAsia" w:ascii="宋体" w:hAnsi="宋体" w:eastAsia="宋体" w:cs="宋体"/>
          <w:b w:val="0"/>
          <w:bCs w:val="0"/>
          <w:kern w:val="2"/>
          <w:sz w:val="24"/>
          <w:szCs w:val="28"/>
          <w:highlight w:val="none"/>
          <w:lang w:val="en-US" w:eastAsia="zh-CN" w:bidi="ar-SA"/>
        </w:rPr>
        <w:t>合同总额的20%，</w:t>
      </w:r>
      <w:r>
        <w:rPr>
          <w:rFonts w:hint="eastAsia" w:ascii="宋体" w:hAnsi="宋体" w:eastAsia="宋体" w:cs="宋体"/>
          <w:b w:val="0"/>
          <w:bCs w:val="0"/>
          <w:kern w:val="2"/>
          <w:sz w:val="24"/>
          <w:szCs w:val="28"/>
          <w:highlight w:val="none"/>
          <w:lang w:val="en-US" w:eastAsia="zh-Hans" w:bidi="ar-SA"/>
        </w:rPr>
        <w:t>即人民币</w:t>
      </w:r>
      <w:r>
        <w:rPr>
          <w:rFonts w:hint="eastAsia" w:ascii="宋体" w:hAnsi="宋体" w:eastAsia="宋体" w:cs="宋体"/>
          <w:b w:val="0"/>
          <w:bCs w:val="0"/>
          <w:kern w:val="2"/>
          <w:sz w:val="24"/>
          <w:szCs w:val="28"/>
          <w:highlight w:val="none"/>
          <w:lang w:val="en-US" w:eastAsia="zh-CN" w:bidi="ar-SA"/>
        </w:rPr>
        <w:t>XXXXX</w:t>
      </w:r>
      <w:r>
        <w:rPr>
          <w:rFonts w:hint="eastAsia" w:ascii="宋体" w:hAnsi="宋体" w:eastAsia="宋体" w:cs="宋体"/>
          <w:b w:val="0"/>
          <w:bCs w:val="0"/>
          <w:kern w:val="2"/>
          <w:sz w:val="24"/>
          <w:szCs w:val="28"/>
          <w:highlight w:val="none"/>
          <w:lang w:val="en-US" w:eastAsia="zh-Hans" w:bidi="ar-SA"/>
        </w:rPr>
        <w:t>元（大写：</w:t>
      </w:r>
      <w:r>
        <w:rPr>
          <w:rFonts w:hint="eastAsia" w:ascii="宋体" w:hAnsi="宋体" w:eastAsia="宋体" w:cs="宋体"/>
          <w:b w:val="0"/>
          <w:bCs w:val="0"/>
          <w:kern w:val="2"/>
          <w:sz w:val="24"/>
          <w:szCs w:val="28"/>
          <w:highlight w:val="none"/>
          <w:lang w:val="en-US" w:eastAsia="zh-CN" w:bidi="ar-SA"/>
        </w:rPr>
        <w:t>XXXX元</w:t>
      </w:r>
      <w:r>
        <w:rPr>
          <w:rFonts w:hint="eastAsia" w:ascii="宋体" w:hAnsi="宋体" w:eastAsia="宋体" w:cs="宋体"/>
          <w:b w:val="0"/>
          <w:bCs w:val="0"/>
          <w:kern w:val="2"/>
          <w:sz w:val="24"/>
          <w:szCs w:val="28"/>
          <w:highlight w:val="none"/>
          <w:lang w:val="en-US" w:eastAsia="zh-Hans" w:bidi="ar-SA"/>
        </w:rPr>
        <w:t>整）</w:t>
      </w:r>
      <w:r>
        <w:rPr>
          <w:rFonts w:hint="eastAsia" w:ascii="宋体" w:hAnsi="宋体" w:eastAsia="宋体" w:cs="宋体"/>
          <w:b w:val="0"/>
          <w:bCs w:val="0"/>
          <w:kern w:val="2"/>
          <w:sz w:val="24"/>
          <w:szCs w:val="28"/>
          <w:highlight w:val="none"/>
          <w:lang w:val="en-US" w:eastAsia="zh-CN" w:bidi="ar-SA"/>
        </w:rPr>
        <w:t>；</w:t>
      </w:r>
      <w:r>
        <w:rPr>
          <w:rFonts w:hint="eastAsia" w:ascii="宋体" w:hAnsi="宋体" w:eastAsia="宋体" w:cs="宋体"/>
          <w:b w:val="0"/>
          <w:bCs w:val="0"/>
          <w:kern w:val="2"/>
          <w:sz w:val="24"/>
          <w:szCs w:val="28"/>
          <w:highlight w:val="none"/>
          <w:lang w:val="en-US" w:eastAsia="zh-Hans" w:bidi="ar-SA"/>
        </w:rPr>
        <w:t>本年末前支付</w:t>
      </w:r>
      <w:r>
        <w:rPr>
          <w:rFonts w:hint="eastAsia" w:ascii="宋体" w:hAnsi="宋体" w:eastAsia="宋体" w:cs="宋体"/>
          <w:b w:val="0"/>
          <w:bCs w:val="0"/>
          <w:kern w:val="2"/>
          <w:sz w:val="24"/>
          <w:szCs w:val="28"/>
          <w:highlight w:val="none"/>
          <w:lang w:val="en-US" w:eastAsia="zh-CN" w:bidi="ar-SA"/>
        </w:rPr>
        <w:t>合同总额的20%，</w:t>
      </w:r>
      <w:r>
        <w:rPr>
          <w:rFonts w:hint="eastAsia" w:ascii="宋体" w:hAnsi="宋体" w:eastAsia="宋体" w:cs="宋体"/>
          <w:b w:val="0"/>
          <w:bCs w:val="0"/>
          <w:kern w:val="2"/>
          <w:sz w:val="24"/>
          <w:szCs w:val="28"/>
          <w:highlight w:val="none"/>
          <w:lang w:val="en-US" w:eastAsia="zh-Hans" w:bidi="ar-SA"/>
        </w:rPr>
        <w:t>即人民币</w:t>
      </w:r>
      <w:r>
        <w:rPr>
          <w:rFonts w:hint="eastAsia" w:ascii="宋体" w:hAnsi="宋体" w:eastAsia="宋体" w:cs="宋体"/>
          <w:b w:val="0"/>
          <w:bCs w:val="0"/>
          <w:kern w:val="2"/>
          <w:sz w:val="24"/>
          <w:szCs w:val="28"/>
          <w:highlight w:val="none"/>
          <w:lang w:val="en-US" w:eastAsia="zh-CN" w:bidi="ar-SA"/>
        </w:rPr>
        <w:t>XXXXX</w:t>
      </w:r>
      <w:r>
        <w:rPr>
          <w:rFonts w:hint="eastAsia" w:ascii="宋体" w:hAnsi="宋体" w:eastAsia="宋体" w:cs="宋体"/>
          <w:b w:val="0"/>
          <w:bCs w:val="0"/>
          <w:kern w:val="2"/>
          <w:sz w:val="24"/>
          <w:szCs w:val="28"/>
          <w:highlight w:val="none"/>
          <w:lang w:val="en-US" w:eastAsia="zh-Hans" w:bidi="ar-SA"/>
        </w:rPr>
        <w:t>元（大写：</w:t>
      </w:r>
      <w:r>
        <w:rPr>
          <w:rFonts w:hint="eastAsia" w:ascii="宋体" w:hAnsi="宋体" w:eastAsia="宋体" w:cs="宋体"/>
          <w:b w:val="0"/>
          <w:bCs w:val="0"/>
          <w:kern w:val="2"/>
          <w:sz w:val="24"/>
          <w:szCs w:val="28"/>
          <w:highlight w:val="none"/>
          <w:lang w:val="en-US" w:eastAsia="zh-CN" w:bidi="ar-SA"/>
        </w:rPr>
        <w:t>XXXX元</w:t>
      </w:r>
      <w:r>
        <w:rPr>
          <w:rFonts w:hint="eastAsia" w:ascii="宋体" w:hAnsi="宋体" w:eastAsia="宋体" w:cs="宋体"/>
          <w:b w:val="0"/>
          <w:bCs w:val="0"/>
          <w:kern w:val="2"/>
          <w:sz w:val="24"/>
          <w:szCs w:val="28"/>
          <w:highlight w:val="none"/>
          <w:lang w:val="en-US" w:eastAsia="zh-Hans" w:bidi="ar-SA"/>
        </w:rPr>
        <w:t>整）</w:t>
      </w:r>
      <w:r>
        <w:rPr>
          <w:rFonts w:hint="eastAsia" w:ascii="宋体" w:hAnsi="宋体" w:eastAsia="宋体" w:cs="宋体"/>
          <w:b w:val="0"/>
          <w:bCs w:val="0"/>
          <w:kern w:val="2"/>
          <w:sz w:val="24"/>
          <w:szCs w:val="28"/>
          <w:highlight w:val="none"/>
          <w:lang w:val="en-US" w:eastAsia="zh-CN" w:bidi="ar-SA"/>
        </w:rPr>
        <w:t>。</w:t>
      </w:r>
      <w:r>
        <w:rPr>
          <w:rFonts w:hint="eastAsia" w:ascii="宋体" w:hAnsi="宋体" w:eastAsia="宋体" w:cs="宋体"/>
          <w:b w:val="0"/>
          <w:bCs w:val="0"/>
          <w:kern w:val="2"/>
          <w:sz w:val="24"/>
          <w:szCs w:val="28"/>
          <w:highlight w:val="none"/>
          <w:lang w:val="en-US" w:eastAsia="zh-Hans" w:bidi="ar-SA"/>
        </w:rPr>
        <w:t>合同签订后十个工作日内，乙方需按合同</w:t>
      </w:r>
      <w:r>
        <w:rPr>
          <w:rFonts w:hint="eastAsia" w:ascii="宋体" w:hAnsi="宋体" w:eastAsia="宋体" w:cs="宋体"/>
          <w:b w:val="0"/>
          <w:bCs w:val="0"/>
          <w:kern w:val="2"/>
          <w:sz w:val="24"/>
          <w:szCs w:val="28"/>
          <w:highlight w:val="none"/>
          <w:lang w:val="en-US" w:eastAsia="zh-CN" w:bidi="ar-SA"/>
        </w:rPr>
        <w:t>总</w:t>
      </w:r>
      <w:r>
        <w:rPr>
          <w:rFonts w:hint="eastAsia" w:ascii="宋体" w:hAnsi="宋体" w:eastAsia="宋体" w:cs="宋体"/>
          <w:b w:val="0"/>
          <w:bCs w:val="0"/>
          <w:kern w:val="2"/>
          <w:sz w:val="24"/>
          <w:szCs w:val="28"/>
          <w:highlight w:val="none"/>
          <w:lang w:val="en-US" w:eastAsia="zh-Hans" w:bidi="ar-SA"/>
        </w:rPr>
        <w:t>额的10%</w:t>
      </w:r>
      <w:r>
        <w:rPr>
          <w:rFonts w:hint="eastAsia" w:ascii="宋体" w:hAnsi="宋体" w:eastAsia="宋体" w:cs="宋体"/>
          <w:b w:val="0"/>
          <w:bCs w:val="0"/>
          <w:kern w:val="2"/>
          <w:sz w:val="24"/>
          <w:szCs w:val="28"/>
          <w:highlight w:val="none"/>
          <w:lang w:val="en-US" w:eastAsia="zh-CN" w:bidi="ar-SA"/>
        </w:rPr>
        <w:t>，即人民币XXXXX元（大写：XXXXX元整）。</w:t>
      </w:r>
      <w:r>
        <w:rPr>
          <w:rFonts w:hint="eastAsia" w:ascii="宋体" w:hAnsi="宋体" w:eastAsia="宋体" w:cs="宋体"/>
          <w:b w:val="0"/>
          <w:bCs w:val="0"/>
          <w:kern w:val="2"/>
          <w:sz w:val="24"/>
          <w:szCs w:val="28"/>
          <w:highlight w:val="none"/>
          <w:lang w:val="en-US" w:eastAsia="zh-Hans" w:bidi="ar-SA"/>
        </w:rPr>
        <w:t>向甲方提供银行出具的见索即付不可撤销履约保函</w:t>
      </w:r>
      <w:r>
        <w:rPr>
          <w:rFonts w:hint="eastAsia" w:ascii="宋体" w:hAnsi="宋体" w:eastAsia="宋体" w:cs="宋体"/>
          <w:b w:val="0"/>
          <w:bCs w:val="0"/>
          <w:kern w:val="2"/>
          <w:sz w:val="24"/>
          <w:szCs w:val="28"/>
          <w:highlight w:val="none"/>
          <w:lang w:val="en-US" w:eastAsia="zh-CN" w:bidi="ar-SA"/>
        </w:rPr>
        <w:t>，</w:t>
      </w:r>
      <w:r>
        <w:rPr>
          <w:rFonts w:hint="eastAsia" w:ascii="宋体" w:hAnsi="宋体" w:eastAsia="宋体" w:cs="宋体"/>
          <w:b w:val="0"/>
          <w:bCs w:val="0"/>
          <w:kern w:val="2"/>
          <w:sz w:val="24"/>
          <w:szCs w:val="28"/>
          <w:highlight w:val="none"/>
          <w:lang w:val="en-US" w:eastAsia="zh-Hans" w:bidi="ar-SA"/>
        </w:rPr>
        <w:t>履约保证期限为合同</w:t>
      </w:r>
      <w:r>
        <w:rPr>
          <w:rFonts w:hint="eastAsia" w:ascii="宋体" w:hAnsi="宋体" w:eastAsia="宋体" w:cs="宋体"/>
          <w:b w:val="0"/>
          <w:bCs w:val="0"/>
          <w:kern w:val="2"/>
          <w:sz w:val="24"/>
          <w:szCs w:val="28"/>
          <w:highlight w:val="none"/>
          <w:lang w:val="en-US" w:eastAsia="zh-CN" w:bidi="ar-SA"/>
        </w:rPr>
        <w:t>履约</w:t>
      </w:r>
      <w:r>
        <w:rPr>
          <w:rFonts w:hint="eastAsia" w:ascii="宋体" w:hAnsi="宋体" w:eastAsia="宋体" w:cs="宋体"/>
          <w:b w:val="0"/>
          <w:bCs w:val="0"/>
          <w:kern w:val="2"/>
          <w:sz w:val="24"/>
          <w:szCs w:val="28"/>
          <w:highlight w:val="none"/>
          <w:lang w:val="en-US" w:eastAsia="zh-Hans" w:bidi="ar-SA"/>
        </w:rPr>
        <w:t>之日起至202</w:t>
      </w:r>
      <w:r>
        <w:rPr>
          <w:rFonts w:hint="eastAsia" w:ascii="宋体" w:hAnsi="宋体" w:eastAsia="宋体" w:cs="宋体"/>
          <w:b w:val="0"/>
          <w:bCs w:val="0"/>
          <w:kern w:val="2"/>
          <w:sz w:val="24"/>
          <w:szCs w:val="28"/>
          <w:highlight w:val="none"/>
          <w:lang w:val="en-US" w:eastAsia="zh-CN" w:bidi="ar-SA"/>
        </w:rPr>
        <w:t>7</w:t>
      </w:r>
      <w:r>
        <w:rPr>
          <w:rFonts w:hint="eastAsia" w:ascii="宋体" w:hAnsi="宋体" w:eastAsia="宋体" w:cs="宋体"/>
          <w:b w:val="0"/>
          <w:bCs w:val="0"/>
          <w:kern w:val="2"/>
          <w:sz w:val="24"/>
          <w:szCs w:val="28"/>
          <w:highlight w:val="none"/>
          <w:lang w:val="en-US" w:eastAsia="zh-Hans" w:bidi="ar-SA"/>
        </w:rPr>
        <w:t>年</w:t>
      </w:r>
      <w:r>
        <w:rPr>
          <w:rFonts w:hint="eastAsia" w:ascii="宋体" w:hAnsi="宋体" w:eastAsia="宋体" w:cs="宋体"/>
          <w:b w:val="0"/>
          <w:bCs w:val="0"/>
          <w:kern w:val="2"/>
          <w:sz w:val="24"/>
          <w:szCs w:val="28"/>
          <w:highlight w:val="none"/>
          <w:lang w:val="en-US" w:eastAsia="zh-CN" w:bidi="ar-SA"/>
        </w:rPr>
        <w:t>X</w:t>
      </w:r>
      <w:r>
        <w:rPr>
          <w:rFonts w:hint="eastAsia" w:ascii="宋体" w:hAnsi="宋体" w:eastAsia="宋体" w:cs="宋体"/>
          <w:b w:val="0"/>
          <w:bCs w:val="0"/>
          <w:kern w:val="2"/>
          <w:sz w:val="24"/>
          <w:szCs w:val="28"/>
          <w:highlight w:val="none"/>
          <w:lang w:val="en-US" w:eastAsia="zh-Hans" w:bidi="ar-SA"/>
        </w:rPr>
        <w:t>月</w:t>
      </w:r>
      <w:r>
        <w:rPr>
          <w:rFonts w:hint="eastAsia" w:ascii="宋体" w:hAnsi="宋体" w:eastAsia="宋体" w:cs="宋体"/>
          <w:b w:val="0"/>
          <w:bCs w:val="0"/>
          <w:kern w:val="2"/>
          <w:sz w:val="24"/>
          <w:szCs w:val="28"/>
          <w:highlight w:val="none"/>
          <w:lang w:val="en-US" w:eastAsia="zh-CN" w:bidi="ar-SA"/>
        </w:rPr>
        <w:t>X</w:t>
      </w:r>
      <w:r>
        <w:rPr>
          <w:rFonts w:hint="eastAsia" w:ascii="宋体" w:hAnsi="宋体" w:eastAsia="宋体" w:cs="宋体"/>
          <w:b w:val="0"/>
          <w:bCs w:val="0"/>
          <w:kern w:val="2"/>
          <w:sz w:val="24"/>
          <w:szCs w:val="28"/>
          <w:highlight w:val="none"/>
          <w:lang w:val="en-US" w:eastAsia="zh-Hans" w:bidi="ar-SA"/>
        </w:rPr>
        <w:t>日。</w:t>
      </w:r>
      <w:r>
        <w:rPr>
          <w:rFonts w:hint="eastAsia" w:ascii="宋体" w:hAnsi="宋体" w:eastAsia="宋体" w:cs="宋体"/>
          <w:b w:val="0"/>
          <w:bCs w:val="0"/>
          <w:kern w:val="2"/>
          <w:sz w:val="24"/>
          <w:szCs w:val="28"/>
          <w:highlight w:val="none"/>
          <w:lang w:val="en-US" w:eastAsia="zh-CN" w:bidi="ar-SA"/>
        </w:rPr>
        <w:t>”</w:t>
      </w:r>
    </w:p>
    <w:p w14:paraId="56402B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乙方银行账户信息如下：</w:t>
      </w:r>
    </w:p>
    <w:p w14:paraId="3C9581C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70F6C3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w:t>
      </w:r>
      <w:r>
        <w:rPr>
          <w:rFonts w:hint="eastAsia" w:ascii="宋体" w:hAnsi="宋体" w:eastAsia="宋体" w:cs="宋体"/>
          <w:color w:val="auto"/>
          <w:sz w:val="24"/>
          <w:szCs w:val="24"/>
          <w:highlight w:val="none"/>
          <w:lang w:val="en-US" w:eastAsia="zh-CN"/>
        </w:rPr>
        <w:t>户银</w:t>
      </w:r>
      <w:r>
        <w:rPr>
          <w:rFonts w:hint="eastAsia" w:ascii="宋体" w:hAnsi="宋体" w:eastAsia="宋体" w:cs="宋体"/>
          <w:color w:val="auto"/>
          <w:sz w:val="24"/>
          <w:szCs w:val="24"/>
          <w:highlight w:val="none"/>
        </w:rPr>
        <w:t>行：</w:t>
      </w:r>
    </w:p>
    <w:p w14:paraId="60E77CB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号：</w:t>
      </w:r>
    </w:p>
    <w:p w14:paraId="6F67B5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color w:val="000000"/>
          <w:szCs w:val="21"/>
          <w:highlight w:val="none"/>
          <w:u w:val="none"/>
        </w:rPr>
      </w:pPr>
      <w:r>
        <w:rPr>
          <w:rFonts w:hint="eastAsia" w:ascii="宋体" w:hAnsi="宋体" w:eastAsia="宋体" w:cs="宋体"/>
          <w:color w:val="auto"/>
          <w:sz w:val="24"/>
          <w:szCs w:val="24"/>
          <w:highlight w:val="none"/>
        </w:rPr>
        <w:t>开户行号：</w:t>
      </w:r>
      <w:r>
        <w:rPr>
          <w:rFonts w:hint="eastAsia" w:ascii="宋体" w:hAnsi="宋体" w:eastAsia="宋体" w:cs="宋体"/>
          <w:color w:val="000000"/>
          <w:szCs w:val="21"/>
          <w:highlight w:val="none"/>
          <w:u w:val="none"/>
        </w:rPr>
        <w:t xml:space="preserve"> </w:t>
      </w:r>
    </w:p>
    <w:p w14:paraId="039ED3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税号：</w:t>
      </w:r>
    </w:p>
    <w:p w14:paraId="3CE3D21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sz w:val="24"/>
          <w:szCs w:val="28"/>
          <w:highlight w:val="none"/>
        </w:rPr>
        <w:t xml:space="preserve">    </w:t>
      </w:r>
      <w:r>
        <w:rPr>
          <w:rFonts w:hint="eastAsia" w:ascii="宋体" w:hAnsi="宋体" w:eastAsia="宋体" w:cs="宋体"/>
          <w:b/>
          <w:bCs/>
          <w:sz w:val="24"/>
          <w:szCs w:val="28"/>
          <w:highlight w:val="none"/>
        </w:rPr>
        <w:t>第七条  其他费用的支付</w:t>
      </w:r>
    </w:p>
    <w:p w14:paraId="46D3268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乙方律师办理甲方委托事项所发生的下列费用由甲方承担：</w:t>
      </w:r>
    </w:p>
    <w:p w14:paraId="14B7043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（一）</w:t>
      </w:r>
      <w:r>
        <w:rPr>
          <w:rFonts w:hint="eastAsia" w:ascii="宋体" w:hAnsi="宋体" w:eastAsia="宋体" w:cs="宋体"/>
          <w:sz w:val="24"/>
          <w:szCs w:val="28"/>
          <w:highlight w:val="none"/>
          <w:lang w:val="en-US" w:eastAsia="zh-Hans"/>
        </w:rPr>
        <w:t>应由甲方承担的诉讼费</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rPr>
        <w:t>鉴定费、公证费、翻译费、查档费、交通费等与委托事项相关的费用；</w:t>
      </w:r>
    </w:p>
    <w:p w14:paraId="5441E4E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（二）</w:t>
      </w:r>
      <w:r>
        <w:rPr>
          <w:rFonts w:hint="eastAsia" w:ascii="宋体" w:hAnsi="宋体" w:eastAsia="宋体" w:cs="宋体"/>
          <w:sz w:val="24"/>
          <w:szCs w:val="28"/>
          <w:highlight w:val="none"/>
          <w:lang w:val="en-US" w:eastAsia="zh-Hans"/>
        </w:rPr>
        <w:t>应由甲方承担的异地</w:t>
      </w:r>
      <w:r>
        <w:rPr>
          <w:rFonts w:hint="eastAsia" w:ascii="宋体" w:hAnsi="宋体" w:eastAsia="宋体" w:cs="宋体"/>
          <w:sz w:val="24"/>
          <w:szCs w:val="28"/>
          <w:highlight w:val="none"/>
        </w:rPr>
        <w:t>办案</w:t>
      </w:r>
      <w:r>
        <w:rPr>
          <w:rFonts w:hint="eastAsia" w:ascii="宋体" w:hAnsi="宋体" w:eastAsia="宋体" w:cs="宋体"/>
          <w:sz w:val="24"/>
          <w:szCs w:val="28"/>
          <w:highlight w:val="none"/>
          <w:lang w:val="en-US" w:eastAsia="zh-Hans"/>
        </w:rPr>
        <w:t>城市间交通费</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lang w:val="en-US" w:eastAsia="zh-Hans"/>
        </w:rPr>
        <w:t>住宿费</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lang w:val="en-US" w:eastAsia="zh-Hans"/>
        </w:rPr>
        <w:t>按甲方单位一般工作人员标准执行</w:t>
      </w:r>
      <w:r>
        <w:rPr>
          <w:rFonts w:hint="eastAsia" w:ascii="宋体" w:hAnsi="宋体" w:eastAsia="宋体" w:cs="宋体"/>
          <w:sz w:val="24"/>
          <w:szCs w:val="28"/>
          <w:highlight w:val="none"/>
          <w:lang w:eastAsia="zh-Hans"/>
        </w:rPr>
        <w:t>）</w:t>
      </w:r>
      <w:r>
        <w:rPr>
          <w:rFonts w:hint="eastAsia" w:ascii="宋体" w:hAnsi="宋体" w:eastAsia="宋体" w:cs="宋体"/>
          <w:sz w:val="24"/>
          <w:szCs w:val="28"/>
          <w:highlight w:val="none"/>
        </w:rPr>
        <w:t>；</w:t>
      </w:r>
    </w:p>
    <w:p w14:paraId="5A36C44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（三）其他应当由甲方支付的费用。</w:t>
      </w:r>
    </w:p>
    <w:p w14:paraId="0B22D2B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sz w:val="24"/>
          <w:szCs w:val="28"/>
          <w:highlight w:val="none"/>
        </w:rPr>
        <w:t xml:space="preserve">    </w:t>
      </w:r>
      <w:r>
        <w:rPr>
          <w:rFonts w:hint="eastAsia" w:ascii="宋体" w:hAnsi="宋体" w:eastAsia="宋体" w:cs="宋体"/>
          <w:b/>
          <w:bCs/>
          <w:sz w:val="24"/>
          <w:szCs w:val="28"/>
          <w:highlight w:val="none"/>
        </w:rPr>
        <w:t>第八条  合同的变更和解除</w:t>
      </w:r>
    </w:p>
    <w:p w14:paraId="520C0DE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甲、乙双方经协商同意，可以变更或者解除本合同。</w:t>
      </w:r>
    </w:p>
    <w:p w14:paraId="1469BD3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（一）乙方有下列情形之一的，甲方有权解除本合同</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合同解除后，已收取的费用按服务时间比例结算，未付费用不再支付。</w:t>
      </w:r>
    </w:p>
    <w:p w14:paraId="683B9A7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1、未经甲方同意，擅自更换作为甲方常年法律顾问的律师；</w:t>
      </w:r>
    </w:p>
    <w:p w14:paraId="29380B3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2、因乙方违约或失误导致甲方损失的。</w:t>
      </w:r>
    </w:p>
    <w:p w14:paraId="5337033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（二）甲方有下列情形之一的，乙方有权解除合同：</w:t>
      </w:r>
    </w:p>
    <w:p w14:paraId="68F2EA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1、甲方的委托事项违反法律、法规的；</w:t>
      </w:r>
    </w:p>
    <w:p w14:paraId="5360B8A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2、甲方有捏造事实、伪造证据或者隐瞒重要情节等情形的；</w:t>
      </w:r>
    </w:p>
    <w:p w14:paraId="1655CCC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3、甲方逾期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sz w:val="24"/>
          <w:szCs w:val="28"/>
          <w:highlight w:val="none"/>
        </w:rPr>
        <w:t>日未向乙方支付法律服务费用的。</w:t>
      </w:r>
    </w:p>
    <w:p w14:paraId="3AD8924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sz w:val="24"/>
          <w:szCs w:val="28"/>
          <w:highlight w:val="none"/>
        </w:rPr>
        <w:t xml:space="preserve">    </w:t>
      </w:r>
      <w:r>
        <w:rPr>
          <w:rFonts w:hint="eastAsia" w:ascii="宋体" w:hAnsi="宋体" w:eastAsia="宋体" w:cs="宋体"/>
          <w:b/>
          <w:bCs/>
          <w:sz w:val="24"/>
          <w:szCs w:val="28"/>
          <w:highlight w:val="none"/>
        </w:rPr>
        <w:t>第九条  违约责任</w:t>
      </w:r>
    </w:p>
    <w:p w14:paraId="216EB29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（一）乙方律师因过错造成甲方损失的，乙方应当向甲方承担赔偿责任</w:t>
      </w:r>
      <w:r>
        <w:rPr>
          <w:rFonts w:hint="eastAsia" w:cs="宋体"/>
          <w:sz w:val="24"/>
          <w:szCs w:val="28"/>
          <w:highlight w:val="none"/>
          <w:lang w:eastAsia="zh-CN"/>
        </w:rPr>
        <w:t>；甲方</w:t>
      </w:r>
      <w:r>
        <w:rPr>
          <w:rFonts w:hint="eastAsia" w:ascii="宋体" w:hAnsi="宋体" w:eastAsia="宋体" w:cs="宋体"/>
          <w:sz w:val="24"/>
          <w:szCs w:val="28"/>
          <w:highlight w:val="none"/>
        </w:rPr>
        <w:t>有权中止本合同</w:t>
      </w:r>
      <w:r>
        <w:rPr>
          <w:rFonts w:hint="eastAsia" w:cs="宋体"/>
          <w:sz w:val="24"/>
          <w:szCs w:val="28"/>
          <w:highlight w:val="none"/>
          <w:lang w:eastAsia="zh-CN"/>
        </w:rPr>
        <w:t>，乙方应退还甲方已支付的所有费用。</w:t>
      </w:r>
    </w:p>
    <w:p w14:paraId="026F60C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（二）甲方无故解除本合同，乙方有权要求甲方支付未付的法律服务费及其它费用，已收取的费用不予退还；</w:t>
      </w:r>
    </w:p>
    <w:p w14:paraId="13B6D18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480" w:firstLineChars="200"/>
        <w:jc w:val="left"/>
        <w:textAlignment w:val="auto"/>
        <w:rPr>
          <w:rFonts w:hint="eastAsia" w:ascii="宋体" w:hAnsi="宋体" w:eastAsia="宋体" w:cs="宋体"/>
          <w:kern w:val="2"/>
          <w:sz w:val="24"/>
          <w:szCs w:val="28"/>
          <w:highlight w:val="none"/>
          <w:lang w:val="en-US" w:eastAsia="zh-CN" w:bidi="ar-SA"/>
        </w:rPr>
      </w:pPr>
      <w:r>
        <w:rPr>
          <w:rFonts w:hint="eastAsia" w:ascii="宋体" w:hAnsi="宋体" w:eastAsia="宋体" w:cs="宋体"/>
          <w:kern w:val="2"/>
          <w:sz w:val="24"/>
          <w:szCs w:val="28"/>
          <w:highlight w:val="none"/>
          <w:lang w:val="en-US" w:eastAsia="zh-CN" w:bidi="ar-SA"/>
        </w:rPr>
        <w:t>（三）若甲方逾期支付任何一期款项，每逾期一日应按应付未付金额的万分之五向乙方支付违约金；逾期超过30日的，乙方有权中止法律服务工作，并要求甲方一次性支付全部剩余款项及违约金。</w:t>
      </w:r>
    </w:p>
    <w:p w14:paraId="764FC5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第十条  争议的解决</w:t>
      </w:r>
    </w:p>
    <w:p w14:paraId="420D13F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本合同履行过程中发生争议，先向当地律师协会执业纠纷调解委员会申请调解，调解不成的，双方约定选择下列第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Hans"/>
        </w:rPr>
        <w:t>二</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种方式解决：</w:t>
      </w:r>
    </w:p>
    <w:p w14:paraId="5488627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仲裁委员会申请仲裁；</w:t>
      </w:r>
    </w:p>
    <w:p w14:paraId="4DBA0DF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z w:val="24"/>
          <w:szCs w:val="28"/>
          <w:highlight w:val="none"/>
        </w:rPr>
      </w:pPr>
      <w:r>
        <w:rPr>
          <w:rFonts w:hint="eastAsia" w:ascii="宋体" w:hAnsi="宋体" w:eastAsia="宋体" w:cs="宋体"/>
          <w:color w:val="000000"/>
          <w:sz w:val="24"/>
          <w:highlight w:val="none"/>
        </w:rPr>
        <w:t>（二）向合同签订地人民法院提起诉讼。</w:t>
      </w:r>
    </w:p>
    <w:p w14:paraId="55319EB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sz w:val="24"/>
          <w:szCs w:val="28"/>
          <w:highlight w:val="none"/>
        </w:rPr>
        <w:t xml:space="preserve">    </w:t>
      </w:r>
      <w:r>
        <w:rPr>
          <w:rFonts w:hint="eastAsia" w:ascii="宋体" w:hAnsi="宋体" w:eastAsia="宋体" w:cs="宋体"/>
          <w:b/>
          <w:bCs/>
          <w:sz w:val="24"/>
          <w:szCs w:val="28"/>
          <w:highlight w:val="none"/>
        </w:rPr>
        <w:t>第十一条  合同的期限</w:t>
      </w:r>
    </w:p>
    <w:p w14:paraId="71AB1DF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本合同的期限为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cs="宋体"/>
          <w:color w:val="000000"/>
          <w:sz w:val="24"/>
          <w:highlight w:val="none"/>
          <w:u w:val="single"/>
          <w:lang w:val="en-US" w:eastAsia="zh-CN"/>
        </w:rPr>
        <w:t>1</w:t>
      </w:r>
      <w:r>
        <w:rPr>
          <w:rFonts w:hint="eastAsia" w:ascii="宋体" w:hAnsi="宋体" w:eastAsia="宋体" w:cs="宋体"/>
          <w:color w:val="000000"/>
          <w:sz w:val="24"/>
          <w:highlight w:val="none"/>
          <w:u w:val="single"/>
        </w:rPr>
        <w:t xml:space="preserve"> </w:t>
      </w:r>
      <w:r>
        <w:rPr>
          <w:rFonts w:hint="eastAsia" w:ascii="宋体" w:hAnsi="宋体" w:eastAsia="宋体" w:cs="宋体"/>
          <w:sz w:val="24"/>
          <w:szCs w:val="28"/>
          <w:highlight w:val="none"/>
        </w:rPr>
        <w:t>年，自</w:t>
      </w:r>
      <w:r>
        <w:rPr>
          <w:rFonts w:hint="eastAsia" w:cs="宋体"/>
          <w:color w:val="000000"/>
          <w:sz w:val="24"/>
          <w:highlight w:val="none"/>
          <w:u w:val="single"/>
          <w:lang w:val="en-US" w:eastAsia="zh-CN"/>
        </w:rPr>
        <w:t>2026</w:t>
      </w:r>
      <w:r>
        <w:rPr>
          <w:rFonts w:hint="eastAsia" w:ascii="宋体" w:hAnsi="宋体" w:eastAsia="宋体" w:cs="宋体"/>
          <w:sz w:val="24"/>
          <w:szCs w:val="28"/>
          <w:highlight w:val="none"/>
        </w:rPr>
        <w:t>年</w:t>
      </w:r>
      <w:r>
        <w:rPr>
          <w:rFonts w:hint="eastAsia" w:cs="宋体"/>
          <w:color w:val="000000"/>
          <w:sz w:val="24"/>
          <w:highlight w:val="none"/>
          <w:u w:val="single"/>
          <w:lang w:val="en-US" w:eastAsia="zh-CN"/>
        </w:rPr>
        <w:t>6</w:t>
      </w:r>
      <w:r>
        <w:rPr>
          <w:rFonts w:hint="eastAsia" w:ascii="宋体" w:hAnsi="宋体" w:eastAsia="宋体" w:cs="宋体"/>
          <w:sz w:val="24"/>
          <w:szCs w:val="28"/>
          <w:highlight w:val="none"/>
        </w:rPr>
        <w:t>月</w:t>
      </w:r>
      <w:r>
        <w:rPr>
          <w:rFonts w:hint="eastAsia" w:cs="宋体"/>
          <w:color w:val="000000"/>
          <w:sz w:val="24"/>
          <w:highlight w:val="none"/>
          <w:u w:val="single"/>
          <w:lang w:val="en-US" w:eastAsia="zh-CN"/>
        </w:rPr>
        <w:t>6</w:t>
      </w:r>
      <w:r>
        <w:rPr>
          <w:rFonts w:hint="eastAsia" w:ascii="宋体" w:hAnsi="宋体" w:eastAsia="宋体" w:cs="宋体"/>
          <w:sz w:val="24"/>
          <w:szCs w:val="28"/>
          <w:highlight w:val="none"/>
        </w:rPr>
        <w:t>日至</w:t>
      </w:r>
      <w:r>
        <w:rPr>
          <w:rFonts w:hint="eastAsia" w:ascii="宋体" w:hAnsi="宋体" w:eastAsia="宋体" w:cs="宋体"/>
          <w:color w:val="000000"/>
          <w:sz w:val="24"/>
          <w:highlight w:val="none"/>
          <w:u w:val="single"/>
        </w:rPr>
        <w:t xml:space="preserve"> </w:t>
      </w:r>
      <w:r>
        <w:rPr>
          <w:rFonts w:hint="eastAsia" w:cs="宋体"/>
          <w:color w:val="000000"/>
          <w:sz w:val="24"/>
          <w:highlight w:val="none"/>
          <w:u w:val="single"/>
          <w:lang w:val="en-US" w:eastAsia="zh-CN"/>
        </w:rPr>
        <w:t>2027</w:t>
      </w:r>
      <w:r>
        <w:rPr>
          <w:rFonts w:hint="eastAsia" w:ascii="宋体" w:hAnsi="宋体" w:eastAsia="宋体" w:cs="宋体"/>
          <w:sz w:val="24"/>
          <w:szCs w:val="28"/>
          <w:highlight w:val="none"/>
        </w:rPr>
        <w:t>年</w:t>
      </w:r>
      <w:r>
        <w:rPr>
          <w:rFonts w:hint="eastAsia" w:cs="宋体"/>
          <w:color w:val="000000"/>
          <w:sz w:val="24"/>
          <w:highlight w:val="none"/>
          <w:u w:val="single"/>
          <w:lang w:val="en-US" w:eastAsia="zh-CN"/>
        </w:rPr>
        <w:t>6</w:t>
      </w:r>
      <w:r>
        <w:rPr>
          <w:rFonts w:hint="eastAsia" w:ascii="宋体" w:hAnsi="宋体" w:eastAsia="宋体" w:cs="宋体"/>
          <w:sz w:val="24"/>
          <w:szCs w:val="28"/>
          <w:highlight w:val="none"/>
        </w:rPr>
        <w:t>月</w:t>
      </w:r>
      <w:r>
        <w:rPr>
          <w:rFonts w:hint="eastAsia" w:cs="宋体"/>
          <w:color w:val="000000"/>
          <w:sz w:val="24"/>
          <w:highlight w:val="none"/>
          <w:u w:val="single"/>
          <w:lang w:val="en-US" w:eastAsia="zh-CN"/>
        </w:rPr>
        <w:t>5</w:t>
      </w:r>
      <w:r>
        <w:rPr>
          <w:rFonts w:hint="eastAsia" w:ascii="宋体" w:hAnsi="宋体" w:eastAsia="宋体" w:cs="宋体"/>
          <w:sz w:val="24"/>
          <w:szCs w:val="28"/>
          <w:highlight w:val="none"/>
        </w:rPr>
        <w:t>日。</w:t>
      </w:r>
    </w:p>
    <w:p w14:paraId="341CEA0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第十二条  合同的生效</w:t>
      </w:r>
    </w:p>
    <w:p w14:paraId="58D67A01">
      <w:pPr>
        <w:keepNext w:val="0"/>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sz w:val="24"/>
          <w:szCs w:val="28"/>
          <w:highlight w:val="none"/>
        </w:rPr>
        <w:t xml:space="preserve">   </w:t>
      </w:r>
      <w:r>
        <w:rPr>
          <w:rFonts w:hint="eastAsia" w:ascii="宋体" w:hAnsi="宋体" w:eastAsia="宋体" w:cs="宋体"/>
          <w:color w:val="000000"/>
          <w:sz w:val="24"/>
          <w:highlight w:val="none"/>
        </w:rPr>
        <w:t>本合同一式</w:t>
      </w:r>
      <w:r>
        <w:rPr>
          <w:rFonts w:hint="eastAsia" w:ascii="宋体" w:hAnsi="宋体" w:eastAsia="宋体" w:cs="宋体"/>
          <w:color w:val="000000"/>
          <w:sz w:val="24"/>
          <w:highlight w:val="none"/>
          <w:lang w:val="en-US" w:eastAsia="zh-CN"/>
        </w:rPr>
        <w:t>陆</w:t>
      </w:r>
      <w:r>
        <w:rPr>
          <w:rFonts w:hint="eastAsia" w:ascii="宋体" w:hAnsi="宋体" w:eastAsia="宋体" w:cs="宋体"/>
          <w:color w:val="000000"/>
          <w:sz w:val="24"/>
          <w:highlight w:val="none"/>
        </w:rPr>
        <w:t>份，</w:t>
      </w:r>
      <w:r>
        <w:rPr>
          <w:rFonts w:hint="eastAsia" w:ascii="宋体" w:hAnsi="宋体" w:eastAsia="宋体" w:cs="宋体"/>
          <w:color w:val="000000"/>
          <w:sz w:val="24"/>
          <w:highlight w:val="none"/>
          <w:lang w:val="en-US" w:eastAsia="zh-CN"/>
        </w:rPr>
        <w:t>甲方持‌肆份‌，乙方持‌贰份‌，具有同等法律效力。本合同自双方‌签字或盖章‌之日起生效。</w:t>
      </w:r>
    </w:p>
    <w:p w14:paraId="263E112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甲  方：</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乙  方：</w:t>
      </w:r>
    </w:p>
    <w:p w14:paraId="796CD2F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9" w:firstLineChars="8"/>
        <w:jc w:val="both"/>
        <w:textAlignment w:val="auto"/>
        <w:outlineLvl w:val="9"/>
        <w:rPr>
          <w:rFonts w:hint="eastAsia" w:ascii="宋体" w:hAnsi="宋体" w:eastAsia="宋体" w:cs="宋体"/>
          <w:highlight w:val="none"/>
          <w:lang w:eastAsia="zh-CN"/>
        </w:rPr>
      </w:pPr>
      <w:r>
        <w:rPr>
          <w:rFonts w:hint="eastAsia" w:ascii="宋体" w:hAnsi="宋体" w:eastAsia="宋体" w:cs="宋体"/>
          <w:color w:val="000000"/>
          <w:sz w:val="24"/>
          <w:highlight w:val="none"/>
        </w:rPr>
        <w:t xml:space="preserve">地  址：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lang w:eastAsia="zh-Hans"/>
        </w:rPr>
        <w:t xml:space="preserve">                               </w:t>
      </w:r>
    </w:p>
    <w:p w14:paraId="04D4C60D">
      <w:pPr>
        <w:pStyle w:val="4"/>
        <w:keepNext w:val="0"/>
        <w:keepLines w:val="0"/>
        <w:pageBreakBefore w:val="0"/>
        <w:kinsoku/>
        <w:bidi w:val="0"/>
        <w:spacing w:line="520" w:lineRule="exact"/>
        <w:ind w:left="0" w:leftChars="0" w:right="0" w:rightChars="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月 日</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en-US"/>
        </w:rPr>
        <w:t xml:space="preserve"> </w:t>
      </w:r>
      <w:r>
        <w:rPr>
          <w:rFonts w:hint="eastAsia" w:ascii="宋体" w:hAnsi="宋体" w:eastAsia="宋体" w:cs="宋体"/>
          <w:color w:val="000000"/>
          <w:sz w:val="24"/>
          <w:highlight w:val="none"/>
        </w:rPr>
        <w:t>日</w:t>
      </w:r>
    </w:p>
    <w:p w14:paraId="38EC7B39">
      <w:pPr>
        <w:keepNext w:val="0"/>
        <w:keepLines w:val="0"/>
        <w:pageBreakBefore w:val="0"/>
        <w:kinsoku/>
        <w:bidi w:val="0"/>
        <w:spacing w:line="520" w:lineRule="exact"/>
        <w:ind w:right="0" w:rightChars="0"/>
        <w:jc w:val="left"/>
        <w:rPr>
          <w:rFonts w:hint="eastAsia" w:ascii="宋体" w:hAnsi="宋体" w:eastAsia="宋体" w:cs="宋体"/>
          <w:b/>
          <w:sz w:val="24"/>
          <w:highlight w:val="none"/>
        </w:rPr>
      </w:pPr>
      <w:r>
        <w:rPr>
          <w:rFonts w:hint="eastAsia" w:ascii="宋体" w:hAnsi="宋体" w:eastAsia="宋体" w:cs="宋体"/>
          <w:b/>
          <w:sz w:val="24"/>
          <w:highlight w:val="none"/>
        </w:rPr>
        <w:t>注：最终合同</w:t>
      </w:r>
      <w:r>
        <w:rPr>
          <w:rFonts w:hint="eastAsia" w:ascii="宋体" w:hAnsi="宋体" w:eastAsia="宋体" w:cs="宋体"/>
          <w:b/>
          <w:sz w:val="24"/>
          <w:highlight w:val="none"/>
          <w:lang w:eastAsia="zh-CN"/>
        </w:rPr>
        <w:t>以</w:t>
      </w:r>
      <w:r>
        <w:rPr>
          <w:rFonts w:hint="eastAsia" w:ascii="宋体" w:hAnsi="宋体" w:eastAsia="宋体" w:cs="宋体"/>
          <w:b/>
          <w:sz w:val="24"/>
          <w:highlight w:val="none"/>
        </w:rPr>
        <w:t>与甲方签订的合同为准。</w:t>
      </w:r>
    </w:p>
    <w:p w14:paraId="17F15B01">
      <w:pPr>
        <w:pStyle w:val="7"/>
        <w:numPr>
          <w:ilvl w:val="0"/>
          <w:numId w:val="0"/>
        </w:numPr>
        <w:spacing w:line="240" w:lineRule="auto"/>
        <w:ind w:left="420" w:leftChars="0" w:hanging="420" w:firstLineChars="0"/>
        <w:rPr>
          <w:rFonts w:hint="eastAsia" w:ascii="宋体" w:hAnsi="宋体" w:eastAsia="宋体" w:cs="宋体"/>
          <w:b/>
          <w:bCs/>
          <w:i w:val="0"/>
          <w:iCs w:val="0"/>
          <w:color w:val="auto"/>
          <w:kern w:val="44"/>
          <w:sz w:val="36"/>
          <w:szCs w:val="36"/>
          <w:highlight w:val="none"/>
          <w:lang w:val="en-US"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4215BCDD">
      <w:pPr>
        <w:pStyle w:val="7"/>
        <w:numPr>
          <w:ilvl w:val="0"/>
          <w:numId w:val="0"/>
        </w:numPr>
        <w:spacing w:line="240" w:lineRule="auto"/>
        <w:ind w:left="420" w:leftChars="0" w:hanging="420" w:firstLineChars="0"/>
        <w:rPr>
          <w:i w:val="0"/>
          <w:iCs w:val="0"/>
          <w:color w:val="auto"/>
          <w:highlight w:val="none"/>
        </w:rPr>
      </w:pPr>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470"/>
      <w:bookmarkEnd w:id="471"/>
    </w:p>
    <w:p w14:paraId="6C3C8D89">
      <w:pPr>
        <w:ind w:firstLine="480" w:firstLineChars="200"/>
        <w:rPr>
          <w:rFonts w:hint="eastAsia" w:cs="仿宋_GB2312"/>
          <w:i w:val="0"/>
          <w:iCs w:val="0"/>
          <w:color w:val="auto"/>
          <w:szCs w:val="24"/>
          <w:highlight w:val="none"/>
          <w:lang w:val="zh-CN"/>
        </w:rPr>
      </w:pPr>
    </w:p>
    <w:p w14:paraId="3751E8FE">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E23019B">
      <w:pPr>
        <w:autoSpaceDE w:val="0"/>
        <w:autoSpaceDN w:val="0"/>
        <w:adjustRightInd w:val="0"/>
        <w:rPr>
          <w:i w:val="0"/>
          <w:iCs w:val="0"/>
          <w:color w:val="auto"/>
          <w:sz w:val="21"/>
          <w:szCs w:val="24"/>
          <w:highlight w:val="none"/>
        </w:rPr>
      </w:pPr>
    </w:p>
    <w:p w14:paraId="02B38862">
      <w:pPr>
        <w:autoSpaceDE w:val="0"/>
        <w:autoSpaceDN w:val="0"/>
        <w:adjustRightInd w:val="0"/>
        <w:rPr>
          <w:i w:val="0"/>
          <w:iCs w:val="0"/>
          <w:color w:val="auto"/>
          <w:sz w:val="21"/>
          <w:szCs w:val="24"/>
          <w:highlight w:val="none"/>
        </w:rPr>
      </w:pPr>
    </w:p>
    <w:p w14:paraId="3C0EB4A2">
      <w:pPr>
        <w:autoSpaceDE w:val="0"/>
        <w:autoSpaceDN w:val="0"/>
        <w:adjustRightInd w:val="0"/>
        <w:jc w:val="center"/>
        <w:rPr>
          <w:i w:val="0"/>
          <w:iCs w:val="0"/>
          <w:color w:val="auto"/>
          <w:sz w:val="21"/>
          <w:szCs w:val="24"/>
          <w:highlight w:val="none"/>
        </w:rPr>
      </w:pPr>
    </w:p>
    <w:p w14:paraId="24C88ED7">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w:t>
      </w:r>
      <w:r>
        <w:rPr>
          <w:rFonts w:hint="eastAsia"/>
          <w:b/>
          <w:i w:val="0"/>
          <w:iCs w:val="0"/>
          <w:color w:val="auto"/>
          <w:sz w:val="84"/>
          <w:szCs w:val="84"/>
          <w:highlight w:val="none"/>
        </w:rPr>
        <w:t xml:space="preserve"> </w:t>
      </w:r>
      <w:r>
        <w:rPr>
          <w:rFonts w:hint="eastAsia"/>
          <w:b/>
          <w:i w:val="0"/>
          <w:iCs w:val="0"/>
          <w:color w:val="auto"/>
          <w:sz w:val="84"/>
          <w:szCs w:val="84"/>
          <w:highlight w:val="none"/>
          <w:lang w:val="en-US" w:eastAsia="zh-CN"/>
        </w:rPr>
        <w:t>应</w:t>
      </w:r>
      <w:r>
        <w:rPr>
          <w:rFonts w:hint="eastAsia"/>
          <w:b/>
          <w:i w:val="0"/>
          <w:iCs w:val="0"/>
          <w:color w:val="auto"/>
          <w:sz w:val="84"/>
          <w:szCs w:val="84"/>
          <w:highlight w:val="none"/>
        </w:rPr>
        <w:t xml:space="preserve"> 文 件</w:t>
      </w:r>
    </w:p>
    <w:p w14:paraId="221C9003">
      <w:pPr>
        <w:autoSpaceDE w:val="0"/>
        <w:autoSpaceDN w:val="0"/>
        <w:adjustRightInd w:val="0"/>
        <w:rPr>
          <w:i w:val="0"/>
          <w:iCs w:val="0"/>
          <w:color w:val="auto"/>
          <w:sz w:val="21"/>
          <w:szCs w:val="21"/>
          <w:highlight w:val="none"/>
        </w:rPr>
      </w:pPr>
    </w:p>
    <w:p w14:paraId="2D1A36A7">
      <w:pPr>
        <w:autoSpaceDE w:val="0"/>
        <w:autoSpaceDN w:val="0"/>
        <w:adjustRightInd w:val="0"/>
        <w:rPr>
          <w:i w:val="0"/>
          <w:iCs w:val="0"/>
          <w:color w:val="auto"/>
          <w:sz w:val="21"/>
          <w:szCs w:val="21"/>
          <w:highlight w:val="none"/>
        </w:rPr>
      </w:pPr>
    </w:p>
    <w:p w14:paraId="1FA48B4F">
      <w:pPr>
        <w:autoSpaceDE w:val="0"/>
        <w:autoSpaceDN w:val="0"/>
        <w:adjustRightInd w:val="0"/>
        <w:rPr>
          <w:i w:val="0"/>
          <w:iCs w:val="0"/>
          <w:color w:val="auto"/>
          <w:sz w:val="21"/>
          <w:szCs w:val="21"/>
          <w:highlight w:val="none"/>
        </w:rPr>
      </w:pPr>
    </w:p>
    <w:p w14:paraId="05C90F9B">
      <w:pPr>
        <w:autoSpaceDE w:val="0"/>
        <w:autoSpaceDN w:val="0"/>
        <w:adjustRightInd w:val="0"/>
        <w:rPr>
          <w:i w:val="0"/>
          <w:iCs w:val="0"/>
          <w:color w:val="auto"/>
          <w:sz w:val="21"/>
          <w:szCs w:val="21"/>
          <w:highlight w:val="none"/>
        </w:rPr>
      </w:pPr>
    </w:p>
    <w:p w14:paraId="0B9D43F5">
      <w:pPr>
        <w:autoSpaceDE w:val="0"/>
        <w:autoSpaceDN w:val="0"/>
        <w:adjustRightInd w:val="0"/>
        <w:rPr>
          <w:i w:val="0"/>
          <w:iCs w:val="0"/>
          <w:color w:val="auto"/>
          <w:sz w:val="21"/>
          <w:szCs w:val="21"/>
          <w:highlight w:val="none"/>
        </w:rPr>
      </w:pPr>
    </w:p>
    <w:p w14:paraId="5EB4C248">
      <w:pPr>
        <w:autoSpaceDE w:val="0"/>
        <w:autoSpaceDN w:val="0"/>
        <w:adjustRightInd w:val="0"/>
        <w:rPr>
          <w:i w:val="0"/>
          <w:iCs w:val="0"/>
          <w:color w:val="auto"/>
          <w:sz w:val="21"/>
          <w:szCs w:val="21"/>
          <w:highlight w:val="none"/>
        </w:rPr>
      </w:pPr>
    </w:p>
    <w:p w14:paraId="20F9F2DE">
      <w:pPr>
        <w:autoSpaceDE w:val="0"/>
        <w:autoSpaceDN w:val="0"/>
        <w:adjustRightInd w:val="0"/>
        <w:rPr>
          <w:i w:val="0"/>
          <w:iCs w:val="0"/>
          <w:color w:val="auto"/>
          <w:sz w:val="21"/>
          <w:szCs w:val="21"/>
          <w:highlight w:val="none"/>
        </w:rPr>
      </w:pPr>
    </w:p>
    <w:p w14:paraId="6418EC4A">
      <w:pPr>
        <w:autoSpaceDE w:val="0"/>
        <w:autoSpaceDN w:val="0"/>
        <w:adjustRightInd w:val="0"/>
        <w:rPr>
          <w:i w:val="0"/>
          <w:iCs w:val="0"/>
          <w:color w:val="auto"/>
          <w:sz w:val="21"/>
          <w:szCs w:val="21"/>
          <w:highlight w:val="none"/>
        </w:rPr>
      </w:pPr>
    </w:p>
    <w:p w14:paraId="49D21127">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36D5F6C">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FB69421">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5122FCB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B2D77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465D84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393EE13">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7A50F57D">
      <w:pPr>
        <w:jc w:val="center"/>
        <w:rPr>
          <w:b/>
          <w:bCs/>
          <w:i w:val="0"/>
          <w:iCs w:val="0"/>
          <w:color w:val="auto"/>
          <w:sz w:val="28"/>
          <w:szCs w:val="28"/>
          <w:highlight w:val="none"/>
        </w:rPr>
      </w:pPr>
      <w:r>
        <w:rPr>
          <w:b/>
          <w:bCs/>
          <w:i w:val="0"/>
          <w:iCs w:val="0"/>
          <w:color w:val="auto"/>
          <w:sz w:val="28"/>
          <w:szCs w:val="28"/>
          <w:highlight w:val="none"/>
        </w:rPr>
        <w:br w:type="page"/>
      </w:r>
    </w:p>
    <w:p w14:paraId="744BC4D5">
      <w:pPr>
        <w:rPr>
          <w:i w:val="0"/>
          <w:iCs w:val="0"/>
          <w:color w:val="auto"/>
          <w:highlight w:val="none"/>
          <w:lang w:val="zh-CN"/>
        </w:rPr>
      </w:pPr>
      <w:bookmarkStart w:id="472" w:name="_Toc163492922"/>
      <w:bookmarkStart w:id="473" w:name="_Toc155185928"/>
      <w:bookmarkStart w:id="474" w:name="_Toc163493643"/>
    </w:p>
    <w:p w14:paraId="339C69FC">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475" w:name="_Toc22473"/>
      <w:bookmarkStart w:id="476" w:name="_Toc155185927"/>
      <w:bookmarkStart w:id="477" w:name="_Toc163492921"/>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475"/>
    </w:p>
    <w:bookmarkEnd w:id="476"/>
    <w:bookmarkEnd w:id="477"/>
    <w:p w14:paraId="714CEE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5E6D74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4CCA3B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p>
    <w:p w14:paraId="4D8598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7D58DD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668F2B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0E5F731B">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472"/>
    <w:bookmarkEnd w:id="473"/>
    <w:p w14:paraId="154E7F2A">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i w:val="0"/>
          <w:iCs w:val="0"/>
          <w:color w:val="auto"/>
          <w:kern w:val="2"/>
          <w:sz w:val="24"/>
          <w:szCs w:val="24"/>
          <w:highlight w:val="none"/>
          <w:lang w:val="en-US" w:eastAsia="zh-CN" w:bidi="ar-SA"/>
        </w:rPr>
      </w:pPr>
      <w:bookmarkStart w:id="478" w:name="_Toc14712"/>
      <w:r>
        <w:rPr>
          <w:rFonts w:hint="eastAsia" w:eastAsia="宋体" w:cstheme="majorBidi"/>
          <w:b/>
          <w:bCs/>
          <w:i w:val="0"/>
          <w:iCs w:val="0"/>
          <w:color w:val="auto"/>
          <w:kern w:val="2"/>
          <w:sz w:val="24"/>
          <w:szCs w:val="24"/>
          <w:highlight w:val="none"/>
          <w:lang w:val="en-US" w:eastAsia="zh-CN" w:bidi="ar-SA"/>
        </w:rPr>
        <w:t>（二）政府采购供应商信用承诺函</w:t>
      </w:r>
      <w:bookmarkEnd w:id="478"/>
    </w:p>
    <w:p w14:paraId="7797AF62">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7FE17E9">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C9C29CD">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仿宋"/>
          <w:sz w:val="24"/>
          <w:lang w:eastAsia="zh-CN"/>
        </w:rPr>
        <w:t>（单位负责人）</w:t>
      </w:r>
      <w:r>
        <w:rPr>
          <w:rFonts w:hint="eastAsia" w:ascii="宋体" w:hAnsi="宋体" w:eastAsia="宋体" w:cs="宋体"/>
          <w:i w:val="0"/>
          <w:iCs w:val="0"/>
          <w:color w:val="auto"/>
          <w:kern w:val="0"/>
          <w:sz w:val="24"/>
          <w:szCs w:val="24"/>
          <w:highlight w:val="none"/>
        </w:rPr>
        <w:t>：</w:t>
      </w:r>
    </w:p>
    <w:p w14:paraId="087C39FE">
      <w:pPr>
        <w:spacing w:line="560" w:lineRule="exact"/>
        <w:ind w:firstLine="480" w:firstLineChars="200"/>
        <w:rPr>
          <w:rFonts w:hint="eastAsia" w:ascii="宋体" w:hAnsi="宋体" w:eastAsia="宋体" w:cs="宋体"/>
          <w:i w:val="0"/>
          <w:iCs w:val="0"/>
          <w:color w:val="auto"/>
          <w:kern w:val="0"/>
          <w:sz w:val="24"/>
          <w:szCs w:val="24"/>
          <w:highlight w:val="none"/>
        </w:rPr>
      </w:pPr>
    </w:p>
    <w:p w14:paraId="12565E0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0DEA6067">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08AABA77">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6E4952E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4E97AAC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2DE27C1A">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2FEC5B8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3991B7E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3DFE617B">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11CC175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303B715D">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2410A96">
      <w:pPr>
        <w:spacing w:line="560" w:lineRule="exact"/>
        <w:rPr>
          <w:rFonts w:hint="eastAsia" w:ascii="宋体" w:hAnsi="宋体" w:eastAsia="宋体" w:cs="宋体"/>
          <w:i w:val="0"/>
          <w:iCs w:val="0"/>
          <w:color w:val="auto"/>
          <w:kern w:val="0"/>
          <w:sz w:val="24"/>
          <w:szCs w:val="24"/>
          <w:highlight w:val="none"/>
        </w:rPr>
      </w:pPr>
    </w:p>
    <w:p w14:paraId="3F9F3CD6">
      <w:pPr>
        <w:spacing w:line="560" w:lineRule="exact"/>
        <w:rPr>
          <w:rFonts w:hint="eastAsia" w:ascii="宋体" w:hAnsi="宋体" w:eastAsia="宋体" w:cs="宋体"/>
          <w:i w:val="0"/>
          <w:iCs w:val="0"/>
          <w:color w:val="auto"/>
          <w:kern w:val="0"/>
          <w:sz w:val="24"/>
          <w:szCs w:val="24"/>
          <w:highlight w:val="none"/>
        </w:rPr>
      </w:pPr>
    </w:p>
    <w:p w14:paraId="22C66BDA">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2C510C1B">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2906250C">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6E0A103D">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2344E770">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479" w:name="_Toc163492926"/>
      <w:bookmarkStart w:id="480" w:name="_Toc155185932"/>
      <w:bookmarkStart w:id="481" w:name="_Toc29610"/>
      <w:r>
        <w:rPr>
          <w:rFonts w:hint="eastAsia" w:cstheme="majorBidi"/>
          <w:b/>
          <w:bCs/>
          <w:i w:val="0"/>
          <w:iCs w:val="0"/>
          <w:color w:val="auto"/>
          <w:kern w:val="2"/>
          <w:sz w:val="28"/>
          <w:szCs w:val="28"/>
          <w:highlight w:val="none"/>
          <w:lang w:val="en-US" w:eastAsia="zh-CN" w:bidi="ar-SA"/>
        </w:rPr>
        <w:t>二</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479"/>
      <w:bookmarkEnd w:id="480"/>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481"/>
    </w:p>
    <w:p w14:paraId="45938AF4">
      <w:pPr>
        <w:pStyle w:val="9"/>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82"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482"/>
    </w:p>
    <w:p w14:paraId="2EA0AB4B">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06BAAD9D">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575C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3436997">
            <w:pPr>
              <w:pStyle w:val="50"/>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1F4D137E">
            <w:pPr>
              <w:pStyle w:val="50"/>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8D5E6BB">
            <w:pPr>
              <w:pStyle w:val="50"/>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CF5FAA2">
            <w:pPr>
              <w:pStyle w:val="50"/>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2B6AF8B">
            <w:pPr>
              <w:pStyle w:val="50"/>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71229FC">
            <w:pPr>
              <w:pStyle w:val="50"/>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8790080">
            <w:pPr>
              <w:pStyle w:val="50"/>
              <w:jc w:val="center"/>
              <w:rPr>
                <w:i w:val="0"/>
                <w:iCs w:val="0"/>
                <w:color w:val="auto"/>
                <w:sz w:val="21"/>
                <w:szCs w:val="21"/>
                <w:highlight w:val="none"/>
              </w:rPr>
            </w:pPr>
            <w:r>
              <w:rPr>
                <w:rFonts w:hint="eastAsia"/>
                <w:i w:val="0"/>
                <w:iCs w:val="0"/>
                <w:color w:val="auto"/>
                <w:sz w:val="21"/>
                <w:szCs w:val="21"/>
                <w:highlight w:val="none"/>
              </w:rPr>
              <w:t>单价</w:t>
            </w:r>
          </w:p>
          <w:p w14:paraId="51AB5519">
            <w:pPr>
              <w:pStyle w:val="50"/>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DFD7F0F">
            <w:pPr>
              <w:pStyle w:val="50"/>
              <w:jc w:val="center"/>
              <w:rPr>
                <w:i w:val="0"/>
                <w:iCs w:val="0"/>
                <w:color w:val="auto"/>
                <w:sz w:val="21"/>
                <w:szCs w:val="21"/>
                <w:highlight w:val="none"/>
              </w:rPr>
            </w:pPr>
            <w:r>
              <w:rPr>
                <w:rFonts w:hint="eastAsia"/>
                <w:i w:val="0"/>
                <w:iCs w:val="0"/>
                <w:color w:val="auto"/>
                <w:sz w:val="21"/>
                <w:szCs w:val="21"/>
                <w:highlight w:val="none"/>
              </w:rPr>
              <w:t>总价</w:t>
            </w:r>
          </w:p>
          <w:p w14:paraId="176BD0C3">
            <w:pPr>
              <w:pStyle w:val="50"/>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48F125AE">
            <w:pPr>
              <w:pStyle w:val="50"/>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19E6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1A58273">
            <w:pPr>
              <w:pStyle w:val="50"/>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D6F8292">
            <w:pPr>
              <w:pStyle w:val="50"/>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C12A68B">
            <w:pPr>
              <w:pStyle w:val="50"/>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73FCE4E">
            <w:pPr>
              <w:pStyle w:val="50"/>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A5EF21B">
            <w:pPr>
              <w:pStyle w:val="50"/>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FC939B0">
            <w:pPr>
              <w:pStyle w:val="50"/>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140F3A3">
            <w:pPr>
              <w:pStyle w:val="50"/>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71BFC51">
            <w:pPr>
              <w:pStyle w:val="50"/>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50E18EE">
            <w:pPr>
              <w:pStyle w:val="50"/>
              <w:jc w:val="center"/>
              <w:rPr>
                <w:i w:val="0"/>
                <w:iCs w:val="0"/>
                <w:color w:val="auto"/>
                <w:sz w:val="21"/>
                <w:szCs w:val="21"/>
                <w:highlight w:val="none"/>
              </w:rPr>
            </w:pPr>
          </w:p>
        </w:tc>
      </w:tr>
      <w:tr w14:paraId="7226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A76C0BD">
            <w:pPr>
              <w:pStyle w:val="50"/>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AEDB30A">
            <w:pPr>
              <w:pStyle w:val="50"/>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A1CE56C">
            <w:pPr>
              <w:pStyle w:val="50"/>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91377DB">
            <w:pPr>
              <w:pStyle w:val="50"/>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3A639BD">
            <w:pPr>
              <w:pStyle w:val="50"/>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BB5212">
            <w:pPr>
              <w:pStyle w:val="50"/>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698A038">
            <w:pPr>
              <w:pStyle w:val="50"/>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AE5AAF5">
            <w:pPr>
              <w:pStyle w:val="50"/>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5C25308">
            <w:pPr>
              <w:pStyle w:val="50"/>
              <w:jc w:val="center"/>
              <w:rPr>
                <w:i w:val="0"/>
                <w:iCs w:val="0"/>
                <w:color w:val="auto"/>
                <w:sz w:val="21"/>
                <w:szCs w:val="21"/>
                <w:highlight w:val="none"/>
              </w:rPr>
            </w:pPr>
          </w:p>
        </w:tc>
      </w:tr>
      <w:tr w14:paraId="449D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4988B8">
            <w:pPr>
              <w:pStyle w:val="50"/>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80A8A55">
            <w:pPr>
              <w:pStyle w:val="50"/>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5DD72AF">
            <w:pPr>
              <w:pStyle w:val="50"/>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323A31E">
            <w:pPr>
              <w:pStyle w:val="50"/>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4119A55">
            <w:pPr>
              <w:pStyle w:val="50"/>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335ABE3">
            <w:pPr>
              <w:pStyle w:val="50"/>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CA07BF3">
            <w:pPr>
              <w:pStyle w:val="50"/>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2F13F8D">
            <w:pPr>
              <w:pStyle w:val="50"/>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424CC7D">
            <w:pPr>
              <w:pStyle w:val="50"/>
              <w:jc w:val="center"/>
              <w:rPr>
                <w:i w:val="0"/>
                <w:iCs w:val="0"/>
                <w:color w:val="auto"/>
                <w:sz w:val="21"/>
                <w:szCs w:val="21"/>
                <w:highlight w:val="none"/>
              </w:rPr>
            </w:pPr>
          </w:p>
        </w:tc>
      </w:tr>
    </w:tbl>
    <w:p w14:paraId="48BEBEDA">
      <w:pPr>
        <w:spacing w:line="300" w:lineRule="auto"/>
        <w:rPr>
          <w:rFonts w:ascii="Arial" w:hAnsi="Arial" w:cs="Arial"/>
          <w:i w:val="0"/>
          <w:iCs w:val="0"/>
          <w:color w:val="auto"/>
          <w:szCs w:val="21"/>
          <w:highlight w:val="none"/>
        </w:rPr>
      </w:pPr>
    </w:p>
    <w:p w14:paraId="2CC9AD55">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3B3B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D976B7B">
            <w:pPr>
              <w:pStyle w:val="50"/>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D633DF7">
            <w:pPr>
              <w:pStyle w:val="50"/>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55686E5">
            <w:pPr>
              <w:pStyle w:val="50"/>
              <w:jc w:val="center"/>
              <w:rPr>
                <w:i w:val="0"/>
                <w:iCs w:val="0"/>
                <w:color w:val="auto"/>
                <w:sz w:val="21"/>
                <w:szCs w:val="21"/>
                <w:highlight w:val="none"/>
              </w:rPr>
            </w:pPr>
            <w:r>
              <w:rPr>
                <w:rFonts w:hint="eastAsia"/>
                <w:i w:val="0"/>
                <w:iCs w:val="0"/>
                <w:color w:val="auto"/>
                <w:sz w:val="21"/>
                <w:szCs w:val="21"/>
                <w:highlight w:val="none"/>
              </w:rPr>
              <w:t>制造商</w:t>
            </w:r>
          </w:p>
          <w:p w14:paraId="19019FDB">
            <w:pPr>
              <w:pStyle w:val="50"/>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48CC999">
            <w:pPr>
              <w:pStyle w:val="50"/>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5A4C0F77">
            <w:pPr>
              <w:pStyle w:val="50"/>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66236F7E">
            <w:pPr>
              <w:pStyle w:val="50"/>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8CC8132">
            <w:pPr>
              <w:pStyle w:val="50"/>
              <w:jc w:val="center"/>
              <w:rPr>
                <w:i w:val="0"/>
                <w:iCs w:val="0"/>
                <w:color w:val="auto"/>
                <w:sz w:val="21"/>
                <w:szCs w:val="21"/>
                <w:highlight w:val="none"/>
              </w:rPr>
            </w:pPr>
            <w:r>
              <w:rPr>
                <w:rFonts w:hint="eastAsia"/>
                <w:i w:val="0"/>
                <w:iCs w:val="0"/>
                <w:color w:val="auto"/>
                <w:sz w:val="21"/>
                <w:szCs w:val="21"/>
                <w:highlight w:val="none"/>
              </w:rPr>
              <w:t>单价</w:t>
            </w:r>
          </w:p>
          <w:p w14:paraId="5AEE9AEA">
            <w:pPr>
              <w:pStyle w:val="50"/>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500B8BB">
            <w:pPr>
              <w:pStyle w:val="50"/>
              <w:jc w:val="center"/>
              <w:rPr>
                <w:i w:val="0"/>
                <w:iCs w:val="0"/>
                <w:color w:val="auto"/>
                <w:sz w:val="21"/>
                <w:szCs w:val="21"/>
                <w:highlight w:val="none"/>
              </w:rPr>
            </w:pPr>
            <w:r>
              <w:rPr>
                <w:rFonts w:hint="eastAsia"/>
                <w:i w:val="0"/>
                <w:iCs w:val="0"/>
                <w:color w:val="auto"/>
                <w:sz w:val="21"/>
                <w:szCs w:val="21"/>
                <w:highlight w:val="none"/>
              </w:rPr>
              <w:t>总价</w:t>
            </w:r>
          </w:p>
          <w:p w14:paraId="7DE4939F">
            <w:pPr>
              <w:pStyle w:val="50"/>
              <w:jc w:val="center"/>
              <w:rPr>
                <w:i w:val="0"/>
                <w:iCs w:val="0"/>
                <w:color w:val="auto"/>
                <w:sz w:val="21"/>
                <w:szCs w:val="21"/>
                <w:highlight w:val="none"/>
              </w:rPr>
            </w:pPr>
            <w:r>
              <w:rPr>
                <w:rFonts w:hint="eastAsia"/>
                <w:i w:val="0"/>
                <w:iCs w:val="0"/>
                <w:color w:val="auto"/>
                <w:sz w:val="21"/>
                <w:szCs w:val="21"/>
                <w:highlight w:val="none"/>
              </w:rPr>
              <w:t>（万元）</w:t>
            </w:r>
          </w:p>
        </w:tc>
      </w:tr>
      <w:tr w14:paraId="1FF9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658EB2A">
            <w:pPr>
              <w:pStyle w:val="50"/>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316C907">
            <w:pPr>
              <w:pStyle w:val="50"/>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102BDF3">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B0DD9">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D2813">
            <w:pPr>
              <w:pStyle w:val="50"/>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E3AA1A">
            <w:pPr>
              <w:pStyle w:val="50"/>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1A3FBF8">
            <w:pPr>
              <w:pStyle w:val="50"/>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5D92FC1">
            <w:pPr>
              <w:pStyle w:val="50"/>
              <w:jc w:val="center"/>
              <w:rPr>
                <w:i w:val="0"/>
                <w:iCs w:val="0"/>
                <w:color w:val="auto"/>
                <w:sz w:val="21"/>
                <w:szCs w:val="21"/>
                <w:highlight w:val="none"/>
              </w:rPr>
            </w:pPr>
          </w:p>
        </w:tc>
      </w:tr>
      <w:tr w14:paraId="0CA1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C6C733C">
            <w:pPr>
              <w:pStyle w:val="50"/>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A872B75">
            <w:pPr>
              <w:pStyle w:val="50"/>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CB8D79D">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50718E">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8258BE9">
            <w:pPr>
              <w:pStyle w:val="50"/>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3F1E790">
            <w:pPr>
              <w:pStyle w:val="50"/>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B0E091B">
            <w:pPr>
              <w:pStyle w:val="50"/>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016ACBA">
            <w:pPr>
              <w:pStyle w:val="50"/>
              <w:jc w:val="center"/>
              <w:rPr>
                <w:i w:val="0"/>
                <w:iCs w:val="0"/>
                <w:color w:val="auto"/>
                <w:sz w:val="21"/>
                <w:szCs w:val="21"/>
                <w:highlight w:val="none"/>
              </w:rPr>
            </w:pPr>
          </w:p>
        </w:tc>
      </w:tr>
      <w:tr w14:paraId="4A88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78C7E8D">
            <w:pPr>
              <w:pStyle w:val="50"/>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9E9DCCB">
            <w:pPr>
              <w:pStyle w:val="50"/>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5AD3D320">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9272FD3">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07D47F4">
            <w:pPr>
              <w:pStyle w:val="50"/>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DAFB87A">
            <w:pPr>
              <w:pStyle w:val="50"/>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55BD28D">
            <w:pPr>
              <w:pStyle w:val="50"/>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F7DCEA9">
            <w:pPr>
              <w:pStyle w:val="50"/>
              <w:jc w:val="center"/>
              <w:rPr>
                <w:i w:val="0"/>
                <w:iCs w:val="0"/>
                <w:color w:val="auto"/>
                <w:sz w:val="21"/>
                <w:szCs w:val="21"/>
                <w:highlight w:val="none"/>
              </w:rPr>
            </w:pPr>
          </w:p>
        </w:tc>
      </w:tr>
    </w:tbl>
    <w:p w14:paraId="7A5B665F">
      <w:pPr>
        <w:spacing w:line="300" w:lineRule="auto"/>
        <w:rPr>
          <w:rFonts w:ascii="Arial" w:hAnsi="Arial" w:cs="Arial"/>
          <w:i w:val="0"/>
          <w:iCs w:val="0"/>
          <w:color w:val="auto"/>
          <w:szCs w:val="21"/>
          <w:highlight w:val="none"/>
        </w:rPr>
      </w:pPr>
    </w:p>
    <w:p w14:paraId="21CFB6CD">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516A8A51">
      <w:pPr>
        <w:spacing w:line="300" w:lineRule="auto"/>
        <w:rPr>
          <w:rFonts w:ascii="Arial" w:hAnsi="Arial" w:cs="Arial"/>
          <w:i w:val="0"/>
          <w:iCs w:val="0"/>
          <w:color w:val="auto"/>
          <w:szCs w:val="21"/>
          <w:highlight w:val="none"/>
        </w:rPr>
      </w:pPr>
    </w:p>
    <w:p w14:paraId="2B1086A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8708B7D">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2EC0CD5">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1AB8FA7E">
      <w:pPr>
        <w:pStyle w:val="9"/>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483" w:name="_Toc163492939"/>
      <w:r>
        <w:rPr>
          <w:rFonts w:hint="eastAsia" w:ascii="宋体" w:hAnsi="宋体" w:eastAsia="宋体" w:cstheme="minorBidi"/>
          <w:b/>
          <w:bCs/>
          <w:i w:val="0"/>
          <w:iCs w:val="0"/>
          <w:color w:val="auto"/>
          <w:kern w:val="2"/>
          <w:sz w:val="24"/>
          <w:szCs w:val="24"/>
          <w:highlight w:val="none"/>
          <w:lang w:val="en-US" w:eastAsia="zh-CN" w:bidi="ar-SA"/>
        </w:rPr>
        <w:t>（二）中小企业声明函</w:t>
      </w:r>
      <w:r>
        <w:rPr>
          <w:rFonts w:hint="eastAsia" w:ascii="宋体" w:hAnsi="宋体" w:eastAsia="宋体" w:cstheme="minorBidi"/>
          <w:b w:val="0"/>
          <w:bCs w:val="0"/>
          <w:i w:val="0"/>
          <w:i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i w:val="0"/>
          <w:iCs w:val="0"/>
          <w:color w:val="auto"/>
          <w:kern w:val="2"/>
          <w:sz w:val="24"/>
          <w:szCs w:val="24"/>
          <w:highlight w:val="none"/>
          <w:lang w:val="en-US" w:eastAsia="zh-CN" w:bidi="ar-SA"/>
        </w:rPr>
        <w:t>】</w:t>
      </w:r>
      <w:bookmarkEnd w:id="483"/>
    </w:p>
    <w:p w14:paraId="6C65FA1D">
      <w:pPr>
        <w:pStyle w:val="44"/>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522B12CC">
      <w:pPr>
        <w:pStyle w:val="44"/>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0F1C5B48">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71FBCBA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5BE01B94">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777C3DA3">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2B2FB67A">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7B2D2C6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551CDA5A">
      <w:pPr>
        <w:ind w:right="1008" w:firstLine="4788" w:firstLineChars="1900"/>
        <w:rPr>
          <w:rFonts w:cs="宋体"/>
          <w:i w:val="0"/>
          <w:iCs w:val="0"/>
          <w:color w:val="auto"/>
          <w:spacing w:val="6"/>
          <w:szCs w:val="24"/>
          <w:highlight w:val="none"/>
        </w:rPr>
      </w:pPr>
    </w:p>
    <w:p w14:paraId="6F5EBF7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2F47C7A">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307DA562">
      <w:pPr>
        <w:ind w:firstLine="504" w:firstLineChars="200"/>
        <w:rPr>
          <w:rFonts w:cs="宋体"/>
          <w:i w:val="0"/>
          <w:iCs w:val="0"/>
          <w:color w:val="auto"/>
          <w:spacing w:val="6"/>
          <w:szCs w:val="24"/>
          <w:highlight w:val="none"/>
        </w:rPr>
      </w:pPr>
    </w:p>
    <w:p w14:paraId="583A80A7">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D9B9BE2">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0325B7D4">
      <w:pPr>
        <w:rPr>
          <w:rFonts w:cs="宋体"/>
          <w:i w:val="0"/>
          <w:iCs w:val="0"/>
          <w:color w:val="auto"/>
          <w:spacing w:val="6"/>
          <w:sz w:val="21"/>
          <w:szCs w:val="21"/>
          <w:highlight w:val="none"/>
        </w:rPr>
      </w:pPr>
    </w:p>
    <w:p w14:paraId="39566716">
      <w:pPr>
        <w:rPr>
          <w:rFonts w:cs="宋体"/>
          <w:i w:val="0"/>
          <w:iCs w:val="0"/>
          <w:color w:val="auto"/>
          <w:spacing w:val="6"/>
          <w:sz w:val="21"/>
          <w:szCs w:val="21"/>
          <w:highlight w:val="none"/>
        </w:rPr>
      </w:pPr>
    </w:p>
    <w:p w14:paraId="2C8205C7">
      <w:pPr>
        <w:rPr>
          <w:rFonts w:cs="宋体"/>
          <w:i w:val="0"/>
          <w:iCs w:val="0"/>
          <w:color w:val="auto"/>
          <w:spacing w:val="6"/>
          <w:sz w:val="21"/>
          <w:szCs w:val="21"/>
          <w:highlight w:val="none"/>
        </w:rPr>
      </w:pPr>
    </w:p>
    <w:p w14:paraId="03D8D6BB">
      <w:pPr>
        <w:rPr>
          <w:rFonts w:cs="宋体"/>
          <w:i w:val="0"/>
          <w:iCs w:val="0"/>
          <w:color w:val="auto"/>
          <w:spacing w:val="6"/>
          <w:sz w:val="21"/>
          <w:szCs w:val="21"/>
          <w:highlight w:val="none"/>
        </w:rPr>
      </w:pPr>
    </w:p>
    <w:p w14:paraId="572026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0AEB3D43">
      <w:pPr>
        <w:pStyle w:val="9"/>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（三）监狱企业证明文件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p>
    <w:p w14:paraId="01706DD2">
      <w:pPr>
        <w:rPr>
          <w:rFonts w:cs="仿宋_GB2312"/>
          <w:b/>
          <w:i w:val="0"/>
          <w:iCs w:val="0"/>
          <w:color w:val="auto"/>
          <w:sz w:val="28"/>
          <w:szCs w:val="28"/>
          <w:highlight w:val="none"/>
        </w:rPr>
      </w:pPr>
    </w:p>
    <w:p w14:paraId="17245487">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4F59DF60">
      <w:pPr>
        <w:pStyle w:val="19"/>
        <w:spacing w:line="360" w:lineRule="auto"/>
        <w:jc w:val="center"/>
        <w:rPr>
          <w:rFonts w:hint="eastAsia" w:ascii="宋体" w:hAnsi="宋体" w:eastAsia="宋体" w:cs="宋体"/>
          <w:b/>
          <w:bCs w:val="0"/>
          <w:i w:val="0"/>
          <w:iCs w:val="0"/>
          <w:color w:val="auto"/>
          <w:sz w:val="32"/>
          <w:szCs w:val="32"/>
          <w:highlight w:val="none"/>
        </w:rPr>
      </w:pPr>
    </w:p>
    <w:p w14:paraId="03BC3AAC">
      <w:pPr>
        <w:pStyle w:val="19"/>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919536D">
      <w:pPr>
        <w:spacing w:line="360" w:lineRule="auto"/>
        <w:rPr>
          <w:rFonts w:hint="eastAsia" w:ascii="仿宋_GB2312" w:hAnsi="仿宋_GB2312" w:eastAsia="仿宋_GB2312" w:cs="仿宋_GB2312"/>
          <w:i w:val="0"/>
          <w:iCs w:val="0"/>
          <w:color w:val="auto"/>
          <w:sz w:val="32"/>
          <w:szCs w:val="32"/>
          <w:highlight w:val="none"/>
        </w:rPr>
      </w:pPr>
    </w:p>
    <w:p w14:paraId="7423959C">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1CCFF6CA">
      <w:pPr>
        <w:spacing w:line="360" w:lineRule="auto"/>
        <w:rPr>
          <w:rFonts w:hint="eastAsia" w:ascii="宋体" w:hAnsi="宋体" w:eastAsia="宋体" w:cs="宋体"/>
          <w:i w:val="0"/>
          <w:iCs w:val="0"/>
          <w:color w:val="auto"/>
          <w:sz w:val="24"/>
          <w:szCs w:val="24"/>
          <w:highlight w:val="none"/>
        </w:rPr>
      </w:pPr>
    </w:p>
    <w:p w14:paraId="64964B5D">
      <w:pPr>
        <w:ind w:firstLine="4440" w:firstLineChars="1850"/>
        <w:rPr>
          <w:rFonts w:hint="eastAsia" w:ascii="宋体" w:hAnsi="宋体" w:eastAsia="宋体" w:cs="宋体"/>
          <w:i w:val="0"/>
          <w:iCs w:val="0"/>
          <w:color w:val="auto"/>
          <w:sz w:val="24"/>
          <w:szCs w:val="24"/>
          <w:highlight w:val="none"/>
        </w:rPr>
      </w:pPr>
    </w:p>
    <w:p w14:paraId="3587AC23">
      <w:pPr>
        <w:ind w:firstLine="4440" w:firstLineChars="1850"/>
        <w:rPr>
          <w:rFonts w:hint="eastAsia" w:ascii="宋体" w:hAnsi="宋体" w:eastAsia="宋体" w:cs="宋体"/>
          <w:i w:val="0"/>
          <w:iCs w:val="0"/>
          <w:color w:val="auto"/>
          <w:sz w:val="24"/>
          <w:szCs w:val="24"/>
          <w:highlight w:val="none"/>
        </w:rPr>
      </w:pPr>
    </w:p>
    <w:p w14:paraId="6A2F5E17">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0C28F15">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9D704FF">
      <w:pPr>
        <w:spacing w:line="360" w:lineRule="auto"/>
        <w:ind w:firstLine="240" w:firstLineChars="100"/>
        <w:rPr>
          <w:rFonts w:hint="eastAsia" w:ascii="宋体" w:hAnsi="宋体" w:eastAsia="宋体" w:cs="宋体"/>
          <w:i w:val="0"/>
          <w:iCs w:val="0"/>
          <w:color w:val="auto"/>
          <w:sz w:val="24"/>
          <w:szCs w:val="24"/>
          <w:highlight w:val="none"/>
        </w:rPr>
      </w:pPr>
    </w:p>
    <w:p w14:paraId="7FC0C2EA">
      <w:pPr>
        <w:spacing w:line="360" w:lineRule="auto"/>
        <w:ind w:firstLine="240" w:firstLineChars="100"/>
        <w:rPr>
          <w:rFonts w:hint="eastAsia" w:ascii="宋体" w:hAnsi="宋体" w:eastAsia="宋体" w:cs="宋体"/>
          <w:i w:val="0"/>
          <w:iCs w:val="0"/>
          <w:color w:val="auto"/>
          <w:sz w:val="24"/>
          <w:szCs w:val="24"/>
          <w:highlight w:val="none"/>
        </w:rPr>
      </w:pPr>
    </w:p>
    <w:p w14:paraId="6C68F023">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413D08E4">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5038274C">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179EF67">
      <w:pPr>
        <w:spacing w:line="360" w:lineRule="auto"/>
        <w:ind w:firstLine="240" w:firstLineChars="100"/>
        <w:rPr>
          <w:rFonts w:hint="eastAsia" w:ascii="宋体" w:hAnsi="宋体" w:eastAsia="宋体" w:cs="宋体"/>
          <w:i w:val="0"/>
          <w:iCs w:val="0"/>
          <w:color w:val="auto"/>
          <w:sz w:val="24"/>
          <w:szCs w:val="24"/>
          <w:highlight w:val="none"/>
        </w:rPr>
      </w:pPr>
    </w:p>
    <w:p w14:paraId="16B951B3">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E9AD9BC">
      <w:pPr>
        <w:pStyle w:val="9"/>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484" w:name="_Toc163492941"/>
    </w:p>
    <w:p w14:paraId="5B0995FA">
      <w:pPr>
        <w:pStyle w:val="9"/>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63708B25">
      <w:pPr>
        <w:pStyle w:val="9"/>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（四）残疾人福利性单位声明函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484"/>
    </w:p>
    <w:p w14:paraId="2CBFC841">
      <w:pPr>
        <w:pStyle w:val="44"/>
        <w:numPr>
          <w:ilvl w:val="0"/>
          <w:numId w:val="0"/>
        </w:numPr>
        <w:ind w:left="420" w:leftChars="0" w:hanging="420" w:firstLineChars="0"/>
        <w:jc w:val="center"/>
        <w:rPr>
          <w:rFonts w:hint="eastAsia"/>
          <w:b/>
          <w:bCs/>
          <w:i w:val="0"/>
          <w:iCs w:val="0"/>
          <w:color w:val="auto"/>
          <w:sz w:val="32"/>
          <w:szCs w:val="32"/>
          <w:highlight w:val="none"/>
        </w:rPr>
      </w:pPr>
    </w:p>
    <w:p w14:paraId="63A309FF">
      <w:pPr>
        <w:pStyle w:val="44"/>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304994B0">
      <w:pPr>
        <w:wordWrap w:val="0"/>
        <w:ind w:firstLine="480" w:firstLineChars="200"/>
        <w:rPr>
          <w:rFonts w:hint="eastAsia"/>
          <w:i w:val="0"/>
          <w:iCs w:val="0"/>
          <w:color w:val="auto"/>
          <w:szCs w:val="24"/>
          <w:highlight w:val="none"/>
        </w:rPr>
      </w:pPr>
    </w:p>
    <w:p w14:paraId="5D9DB1A1">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44E77442">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16C06C1">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6792B57">
      <w:pPr>
        <w:wordWrap w:val="0"/>
        <w:ind w:firstLine="480" w:firstLineChars="200"/>
        <w:rPr>
          <w:i w:val="0"/>
          <w:iCs w:val="0"/>
          <w:color w:val="auto"/>
          <w:szCs w:val="24"/>
          <w:highlight w:val="none"/>
        </w:rPr>
      </w:pPr>
      <w:r>
        <w:rPr>
          <w:rFonts w:hint="eastAsia"/>
          <w:i w:val="0"/>
          <w:iCs w:val="0"/>
          <w:color w:val="auto"/>
          <w:szCs w:val="24"/>
          <w:highlight w:val="none"/>
        </w:rPr>
        <w:t>……</w:t>
      </w:r>
    </w:p>
    <w:p w14:paraId="2D4F20A5">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370131DD">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027B7D3A">
      <w:pPr>
        <w:wordWrap w:val="0"/>
        <w:ind w:left="1091" w:hanging="1091" w:hangingChars="453"/>
        <w:rPr>
          <w:b/>
          <w:bCs/>
          <w:i w:val="0"/>
          <w:iCs w:val="0"/>
          <w:color w:val="auto"/>
          <w:szCs w:val="24"/>
          <w:highlight w:val="none"/>
        </w:rPr>
      </w:pPr>
    </w:p>
    <w:p w14:paraId="4E8837C4">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0EEFD0AF">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227BCD9E">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7EE10AB0">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2A61872A">
      <w:pPr>
        <w:ind w:left="4620" w:firstLine="281" w:firstLineChars="100"/>
        <w:rPr>
          <w:rFonts w:cs="仿宋_GB2312"/>
          <w:b/>
          <w:i w:val="0"/>
          <w:iCs w:val="0"/>
          <w:color w:val="auto"/>
          <w:sz w:val="28"/>
          <w:szCs w:val="28"/>
          <w:highlight w:val="none"/>
        </w:rPr>
      </w:pPr>
    </w:p>
    <w:p w14:paraId="638184A0">
      <w:pPr>
        <w:rPr>
          <w:i w:val="0"/>
          <w:iCs w:val="0"/>
          <w:color w:val="auto"/>
          <w:highlight w:val="none"/>
        </w:rPr>
      </w:pPr>
    </w:p>
    <w:p w14:paraId="41C30E04">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bookmarkStart w:id="485" w:name="_Toc3702"/>
      <w:bookmarkStart w:id="486" w:name="_Toc163492942"/>
      <w:r>
        <w:rPr>
          <w:rFonts w:hint="eastAsia" w:cstheme="majorBidi"/>
          <w:b/>
          <w:bCs/>
          <w:i w:val="0"/>
          <w:iCs w:val="0"/>
          <w:color w:val="auto"/>
          <w:kern w:val="2"/>
          <w:sz w:val="28"/>
          <w:szCs w:val="28"/>
          <w:highlight w:val="none"/>
          <w:lang w:val="en-US" w:eastAsia="zh-CN" w:bidi="ar-SA"/>
        </w:rPr>
        <w:t>三、不参与围标串标承诺书</w:t>
      </w:r>
      <w:bookmarkEnd w:id="485"/>
    </w:p>
    <w:p w14:paraId="4EAD7E08">
      <w:pPr>
        <w:pStyle w:val="8"/>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p>
    <w:p w14:paraId="336AFABE">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492DFFDD">
      <w:pPr>
        <w:rPr>
          <w:rFonts w:hint="eastAsia"/>
          <w:i w:val="0"/>
          <w:iCs w:val="0"/>
          <w:color w:val="auto"/>
          <w:highlight w:val="none"/>
          <w:lang w:val="en-US" w:eastAsia="zh-CN"/>
        </w:rPr>
      </w:pPr>
      <w:r>
        <w:rPr>
          <w:rFonts w:hint="eastAsia"/>
          <w:i w:val="0"/>
          <w:iCs w:val="0"/>
          <w:color w:val="auto"/>
          <w:highlight w:val="none"/>
          <w:lang w:val="en-US" w:eastAsia="zh-CN"/>
        </w:rPr>
        <w:t>  </w:t>
      </w:r>
    </w:p>
    <w:p w14:paraId="1DB5B1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2E23E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091330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07CC04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75BD73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w:t>
      </w:r>
      <w:r>
        <w:rPr>
          <w:rFonts w:hint="eastAsia" w:cs="仿宋"/>
          <w:sz w:val="24"/>
          <w:lang w:eastAsia="zh-CN"/>
        </w:rPr>
        <w:t>（单位负责人）</w:t>
      </w:r>
      <w:r>
        <w:rPr>
          <w:rFonts w:hint="eastAsia"/>
          <w:i w:val="0"/>
          <w:iCs w:val="0"/>
          <w:color w:val="auto"/>
          <w:highlight w:val="none"/>
          <w:lang w:val="en-US" w:eastAsia="zh-CN"/>
        </w:rPr>
        <w:t>承担相应的法律责任，接受相应行政处罚和失信惩戒。</w:t>
      </w:r>
    </w:p>
    <w:p w14:paraId="023FD2E9">
      <w:pPr>
        <w:pStyle w:val="2"/>
        <w:rPr>
          <w:rFonts w:hint="eastAsia"/>
          <w:i w:val="0"/>
          <w:iCs w:val="0"/>
          <w:color w:val="auto"/>
          <w:highlight w:val="none"/>
          <w:lang w:val="en-US" w:eastAsia="zh-CN"/>
        </w:rPr>
      </w:pPr>
    </w:p>
    <w:p w14:paraId="38C749F5">
      <w:pPr>
        <w:spacing w:line="560" w:lineRule="exact"/>
        <w:rPr>
          <w:rFonts w:hint="eastAsia" w:ascii="宋体" w:hAnsi="宋体" w:eastAsia="宋体" w:cs="宋体"/>
          <w:i w:val="0"/>
          <w:iCs w:val="0"/>
          <w:color w:val="auto"/>
          <w:kern w:val="0"/>
          <w:sz w:val="24"/>
          <w:szCs w:val="24"/>
          <w:highlight w:val="none"/>
        </w:rPr>
      </w:pPr>
    </w:p>
    <w:p w14:paraId="5D7A82BC">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7A5E31A4">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9D5BB43">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20E3609F">
      <w:pPr>
        <w:spacing w:line="560" w:lineRule="exact"/>
        <w:rPr>
          <w:rFonts w:hint="eastAsia" w:ascii="宋体" w:hAnsi="宋体" w:eastAsia="宋体" w:cs="宋体"/>
          <w:i w:val="0"/>
          <w:iCs w:val="0"/>
          <w:color w:val="auto"/>
          <w:kern w:val="0"/>
          <w:sz w:val="24"/>
          <w:szCs w:val="24"/>
          <w:highlight w:val="none"/>
        </w:rPr>
      </w:pPr>
    </w:p>
    <w:p w14:paraId="1B80249B">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140A5B7F">
      <w:pPr>
        <w:pStyle w:val="2"/>
        <w:rPr>
          <w:rFonts w:hint="eastAsia"/>
          <w:i w:val="0"/>
          <w:iCs w:val="0"/>
          <w:color w:val="auto"/>
          <w:highlight w:val="none"/>
          <w:lang w:val="en-US" w:eastAsia="zh-CN"/>
        </w:rPr>
      </w:pPr>
    </w:p>
    <w:p w14:paraId="3DC6AE71">
      <w:pPr>
        <w:pStyle w:val="2"/>
        <w:rPr>
          <w:rFonts w:hint="eastAsia"/>
          <w:i w:val="0"/>
          <w:iCs w:val="0"/>
          <w:color w:val="auto"/>
          <w:highlight w:val="none"/>
          <w:lang w:val="en-US" w:eastAsia="zh-CN"/>
        </w:rPr>
      </w:pPr>
    </w:p>
    <w:p w14:paraId="794A264A">
      <w:pPr>
        <w:pStyle w:val="2"/>
        <w:rPr>
          <w:rFonts w:hint="eastAsia"/>
          <w:i w:val="0"/>
          <w:iCs w:val="0"/>
          <w:color w:val="auto"/>
          <w:highlight w:val="none"/>
          <w:lang w:val="en-US" w:eastAsia="zh-CN"/>
        </w:rPr>
      </w:pPr>
    </w:p>
    <w:p w14:paraId="619323D2">
      <w:pPr>
        <w:pStyle w:val="2"/>
        <w:rPr>
          <w:rFonts w:hint="eastAsia"/>
          <w:i w:val="0"/>
          <w:iCs w:val="0"/>
          <w:color w:val="auto"/>
          <w:highlight w:val="none"/>
          <w:lang w:val="en-US" w:eastAsia="zh-CN"/>
        </w:rPr>
      </w:pPr>
    </w:p>
    <w:p w14:paraId="34D953BB">
      <w:pPr>
        <w:pStyle w:val="2"/>
        <w:rPr>
          <w:rFonts w:hint="eastAsia"/>
          <w:i w:val="0"/>
          <w:iCs w:val="0"/>
          <w:color w:val="auto"/>
          <w:highlight w:val="none"/>
          <w:lang w:val="en-US" w:eastAsia="zh-CN"/>
        </w:rPr>
      </w:pPr>
    </w:p>
    <w:p w14:paraId="4C213524">
      <w:pPr>
        <w:pStyle w:val="2"/>
        <w:rPr>
          <w:rFonts w:hint="eastAsia"/>
          <w:i w:val="0"/>
          <w:iCs w:val="0"/>
          <w:color w:val="auto"/>
          <w:highlight w:val="none"/>
          <w:lang w:val="en-US" w:eastAsia="zh-CN"/>
        </w:rPr>
      </w:pPr>
    </w:p>
    <w:p w14:paraId="744513BD">
      <w:pPr>
        <w:pStyle w:val="2"/>
        <w:rPr>
          <w:rFonts w:hint="eastAsia"/>
          <w:i w:val="0"/>
          <w:iCs w:val="0"/>
          <w:color w:val="auto"/>
          <w:highlight w:val="none"/>
          <w:lang w:val="en-US" w:eastAsia="zh-CN"/>
        </w:rPr>
      </w:pPr>
    </w:p>
    <w:p w14:paraId="61CD48B1">
      <w:pPr>
        <w:widowControl/>
        <w:spacing w:before="100" w:beforeAutospacing="1" w:after="100" w:afterAutospacing="1"/>
        <w:rPr>
          <w:rFonts w:hint="eastAsia" w:ascii="Arial" w:hAnsi="Arial" w:cs="Arial"/>
          <w:i w:val="0"/>
          <w:iCs w:val="0"/>
          <w:color w:val="auto"/>
          <w:sz w:val="21"/>
          <w:szCs w:val="21"/>
          <w:highlight w:val="none"/>
          <w:lang w:val="en-US" w:eastAsia="zh-CN"/>
        </w:rPr>
      </w:pPr>
    </w:p>
    <w:bookmarkEnd w:id="486"/>
    <w:p w14:paraId="495F8B84">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487" w:name="_Toc15829"/>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487"/>
    </w:p>
    <w:p w14:paraId="6440DE80">
      <w:pPr>
        <w:pStyle w:val="40"/>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7D214747">
      <w:pPr>
        <w:pStyle w:val="40"/>
        <w:rPr>
          <w:rFonts w:hint="eastAsia"/>
          <w:i w:val="0"/>
          <w:iCs w:val="0"/>
          <w:color w:val="auto"/>
          <w:highlight w:val="none"/>
        </w:rPr>
      </w:pPr>
    </w:p>
    <w:p w14:paraId="06670504">
      <w:pPr>
        <w:pStyle w:val="40"/>
        <w:rPr>
          <w:rFonts w:hint="eastAsia"/>
          <w:i w:val="0"/>
          <w:iCs w:val="0"/>
          <w:color w:val="auto"/>
          <w:highlight w:val="none"/>
        </w:rPr>
      </w:pPr>
    </w:p>
    <w:p w14:paraId="434B5A97">
      <w:pPr>
        <w:pStyle w:val="40"/>
        <w:rPr>
          <w:rFonts w:hint="eastAsia"/>
          <w:i w:val="0"/>
          <w:iCs w:val="0"/>
          <w:color w:val="auto"/>
          <w:highlight w:val="none"/>
        </w:rPr>
      </w:pPr>
    </w:p>
    <w:p w14:paraId="370FEB7B">
      <w:pPr>
        <w:pStyle w:val="40"/>
        <w:rPr>
          <w:rFonts w:hint="eastAsia"/>
          <w:i w:val="0"/>
          <w:iCs w:val="0"/>
          <w:color w:val="auto"/>
          <w:highlight w:val="none"/>
        </w:rPr>
      </w:pPr>
    </w:p>
    <w:p w14:paraId="1E2B25C7">
      <w:pPr>
        <w:pStyle w:val="40"/>
        <w:rPr>
          <w:rFonts w:hint="eastAsia"/>
          <w:i w:val="0"/>
          <w:iCs w:val="0"/>
          <w:color w:val="auto"/>
          <w:highlight w:val="none"/>
        </w:rPr>
      </w:pPr>
    </w:p>
    <w:p w14:paraId="7703709C">
      <w:pPr>
        <w:pStyle w:val="40"/>
        <w:rPr>
          <w:rFonts w:hint="eastAsia"/>
          <w:i w:val="0"/>
          <w:iCs w:val="0"/>
          <w:color w:val="auto"/>
          <w:highlight w:val="none"/>
        </w:rPr>
      </w:pPr>
    </w:p>
    <w:p w14:paraId="083A4F47">
      <w:pPr>
        <w:pStyle w:val="40"/>
        <w:rPr>
          <w:rFonts w:hint="eastAsia"/>
          <w:i w:val="0"/>
          <w:iCs w:val="0"/>
          <w:color w:val="auto"/>
          <w:highlight w:val="none"/>
        </w:rPr>
      </w:pPr>
    </w:p>
    <w:p w14:paraId="3844A3FA">
      <w:pPr>
        <w:pStyle w:val="40"/>
        <w:rPr>
          <w:rFonts w:hint="eastAsia"/>
          <w:i w:val="0"/>
          <w:iCs w:val="0"/>
          <w:color w:val="auto"/>
          <w:highlight w:val="none"/>
        </w:rPr>
      </w:pPr>
    </w:p>
    <w:p w14:paraId="665990C3">
      <w:pPr>
        <w:pStyle w:val="40"/>
        <w:rPr>
          <w:rFonts w:hint="eastAsia"/>
          <w:i w:val="0"/>
          <w:iCs w:val="0"/>
          <w:color w:val="auto"/>
          <w:highlight w:val="none"/>
        </w:rPr>
      </w:pPr>
    </w:p>
    <w:p w14:paraId="37362E8F">
      <w:pPr>
        <w:pStyle w:val="40"/>
        <w:rPr>
          <w:rFonts w:hint="eastAsia"/>
          <w:i w:val="0"/>
          <w:iCs w:val="0"/>
          <w:color w:val="auto"/>
          <w:highlight w:val="none"/>
        </w:rPr>
      </w:pPr>
    </w:p>
    <w:p w14:paraId="3191E812">
      <w:pPr>
        <w:pStyle w:val="40"/>
        <w:rPr>
          <w:rFonts w:hint="eastAsia"/>
          <w:i w:val="0"/>
          <w:iCs w:val="0"/>
          <w:color w:val="auto"/>
          <w:highlight w:val="none"/>
        </w:rPr>
      </w:pPr>
    </w:p>
    <w:p w14:paraId="6F29F2A8">
      <w:pPr>
        <w:pStyle w:val="40"/>
        <w:rPr>
          <w:rFonts w:hint="eastAsia"/>
          <w:i w:val="0"/>
          <w:iCs w:val="0"/>
          <w:color w:val="auto"/>
          <w:highlight w:val="none"/>
        </w:rPr>
      </w:pPr>
    </w:p>
    <w:p w14:paraId="2A2F972B">
      <w:pPr>
        <w:pStyle w:val="40"/>
        <w:rPr>
          <w:rFonts w:hint="eastAsia"/>
          <w:i w:val="0"/>
          <w:iCs w:val="0"/>
          <w:color w:val="auto"/>
          <w:highlight w:val="none"/>
        </w:rPr>
      </w:pPr>
    </w:p>
    <w:p w14:paraId="6266A846">
      <w:pPr>
        <w:pStyle w:val="40"/>
        <w:rPr>
          <w:rFonts w:hint="eastAsia"/>
          <w:i w:val="0"/>
          <w:iCs w:val="0"/>
          <w:color w:val="auto"/>
          <w:highlight w:val="none"/>
        </w:rPr>
      </w:pPr>
    </w:p>
    <w:p w14:paraId="1F92AE2A">
      <w:pPr>
        <w:pStyle w:val="40"/>
        <w:rPr>
          <w:rFonts w:hint="eastAsia"/>
          <w:i w:val="0"/>
          <w:iCs w:val="0"/>
          <w:color w:val="auto"/>
          <w:highlight w:val="none"/>
        </w:rPr>
      </w:pPr>
    </w:p>
    <w:p w14:paraId="07A03AF6">
      <w:pPr>
        <w:pStyle w:val="40"/>
        <w:rPr>
          <w:rFonts w:hint="eastAsia"/>
          <w:i w:val="0"/>
          <w:iCs w:val="0"/>
          <w:color w:val="auto"/>
          <w:highlight w:val="none"/>
        </w:rPr>
      </w:pPr>
    </w:p>
    <w:p w14:paraId="2E3129D7">
      <w:pPr>
        <w:pStyle w:val="40"/>
        <w:rPr>
          <w:rFonts w:hint="eastAsia"/>
          <w:i w:val="0"/>
          <w:iCs w:val="0"/>
          <w:color w:val="auto"/>
          <w:highlight w:val="none"/>
        </w:rPr>
      </w:pPr>
    </w:p>
    <w:p w14:paraId="2CA7EC36">
      <w:pPr>
        <w:pStyle w:val="40"/>
        <w:rPr>
          <w:rFonts w:hint="eastAsia"/>
          <w:i w:val="0"/>
          <w:iCs w:val="0"/>
          <w:color w:val="auto"/>
          <w:highlight w:val="none"/>
        </w:rPr>
      </w:pPr>
    </w:p>
    <w:p w14:paraId="248B4E26">
      <w:pPr>
        <w:pStyle w:val="40"/>
        <w:rPr>
          <w:rFonts w:hint="eastAsia"/>
          <w:i w:val="0"/>
          <w:iCs w:val="0"/>
          <w:color w:val="auto"/>
          <w:highlight w:val="none"/>
        </w:rPr>
      </w:pPr>
    </w:p>
    <w:p w14:paraId="7D147A3F">
      <w:pPr>
        <w:pStyle w:val="40"/>
        <w:rPr>
          <w:rFonts w:hint="eastAsia"/>
          <w:i w:val="0"/>
          <w:iCs w:val="0"/>
          <w:color w:val="auto"/>
          <w:highlight w:val="none"/>
        </w:rPr>
      </w:pPr>
    </w:p>
    <w:p w14:paraId="5056DC5B">
      <w:pPr>
        <w:pStyle w:val="40"/>
        <w:rPr>
          <w:rFonts w:hint="eastAsia"/>
          <w:i w:val="0"/>
          <w:iCs w:val="0"/>
          <w:color w:val="auto"/>
          <w:highlight w:val="none"/>
        </w:rPr>
      </w:pPr>
    </w:p>
    <w:p w14:paraId="03F6AC06">
      <w:pPr>
        <w:pStyle w:val="40"/>
        <w:rPr>
          <w:rFonts w:hint="eastAsia"/>
          <w:i w:val="0"/>
          <w:iCs w:val="0"/>
          <w:color w:val="auto"/>
          <w:highlight w:val="none"/>
        </w:rPr>
      </w:pPr>
    </w:p>
    <w:p w14:paraId="7C8E3ED1">
      <w:pPr>
        <w:pStyle w:val="40"/>
        <w:rPr>
          <w:rFonts w:hint="eastAsia"/>
          <w:i w:val="0"/>
          <w:iCs w:val="0"/>
          <w:color w:val="auto"/>
          <w:highlight w:val="none"/>
        </w:rPr>
      </w:pPr>
    </w:p>
    <w:p w14:paraId="2033CE64">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ECFB019">
      <w:pPr>
        <w:rPr>
          <w:rFonts w:cs="仿宋_GB2312"/>
          <w:i w:val="0"/>
          <w:iCs w:val="0"/>
          <w:color w:val="auto"/>
          <w:szCs w:val="24"/>
          <w:highlight w:val="none"/>
          <w:lang w:val="zh-CN"/>
        </w:rPr>
      </w:pPr>
    </w:p>
    <w:p w14:paraId="4AB9C855">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bookmarkStart w:id="488" w:name="_Toc16480"/>
    </w:p>
    <w:p w14:paraId="2C7CC2D1">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r>
        <w:rPr>
          <w:rFonts w:hint="eastAsia" w:cstheme="majorBidi"/>
          <w:b/>
          <w:bCs/>
          <w:i w:val="0"/>
          <w:iCs w:val="0"/>
          <w:color w:val="auto"/>
          <w:kern w:val="2"/>
          <w:sz w:val="32"/>
          <w:szCs w:val="32"/>
          <w:highlight w:val="none"/>
          <w:lang w:val="en-US" w:eastAsia="zh-CN" w:bidi="ar-SA"/>
        </w:rPr>
        <w:t>五、报价一览表</w:t>
      </w:r>
      <w:bookmarkEnd w:id="488"/>
    </w:p>
    <w:p w14:paraId="2089693F">
      <w:pPr>
        <w:spacing w:line="300" w:lineRule="auto"/>
        <w:rPr>
          <w:rFonts w:cs="仿宋_GB2312"/>
          <w:i w:val="0"/>
          <w:iCs w:val="0"/>
          <w:color w:val="auto"/>
          <w:szCs w:val="24"/>
          <w:highlight w:val="none"/>
        </w:rPr>
      </w:pPr>
    </w:p>
    <w:p w14:paraId="635ECAA0">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61D2A9FD">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AA6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D772E40">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5CD560D0">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磋商</w:t>
            </w:r>
            <w:r>
              <w:rPr>
                <w:rFonts w:hint="eastAsia"/>
                <w:i w:val="0"/>
                <w:iCs w:val="0"/>
                <w:color w:val="auto"/>
                <w:szCs w:val="21"/>
                <w:highlight w:val="none"/>
              </w:rPr>
              <w:t>报价</w:t>
            </w:r>
          </w:p>
        </w:tc>
        <w:tc>
          <w:tcPr>
            <w:tcW w:w="2161" w:type="dxa"/>
            <w:vAlign w:val="center"/>
          </w:tcPr>
          <w:p w14:paraId="2D4991AC">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服务</w:t>
            </w:r>
            <w:r>
              <w:rPr>
                <w:rFonts w:hint="eastAsia"/>
                <w:i w:val="0"/>
                <w:iCs w:val="0"/>
                <w:color w:val="auto"/>
                <w:szCs w:val="21"/>
                <w:highlight w:val="none"/>
              </w:rPr>
              <w:t>期限</w:t>
            </w:r>
          </w:p>
        </w:tc>
        <w:tc>
          <w:tcPr>
            <w:tcW w:w="2611" w:type="dxa"/>
            <w:vAlign w:val="center"/>
          </w:tcPr>
          <w:p w14:paraId="72A877D0">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4E9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C4827D3">
            <w:pPr>
              <w:jc w:val="center"/>
              <w:rPr>
                <w:i w:val="0"/>
                <w:iCs w:val="0"/>
                <w:color w:val="auto"/>
                <w:sz w:val="28"/>
                <w:highlight w:val="none"/>
              </w:rPr>
            </w:pPr>
          </w:p>
        </w:tc>
        <w:tc>
          <w:tcPr>
            <w:tcW w:w="2352" w:type="dxa"/>
            <w:vAlign w:val="center"/>
          </w:tcPr>
          <w:p w14:paraId="5360B522">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26A5E8E8">
            <w:pPr>
              <w:jc w:val="left"/>
              <w:rPr>
                <w:i w:val="0"/>
                <w:iCs w:val="0"/>
                <w:color w:val="auto"/>
                <w:sz w:val="28"/>
                <w:highlight w:val="none"/>
              </w:rPr>
            </w:pPr>
            <w:r>
              <w:rPr>
                <w:rFonts w:hint="eastAsia"/>
                <w:i w:val="0"/>
                <w:iCs w:val="0"/>
                <w:color w:val="auto"/>
                <w:szCs w:val="21"/>
                <w:highlight w:val="none"/>
                <w:lang w:val="en-US" w:eastAsia="zh-CN"/>
              </w:rPr>
              <w:t>大写：</w:t>
            </w:r>
          </w:p>
        </w:tc>
        <w:tc>
          <w:tcPr>
            <w:tcW w:w="2161" w:type="dxa"/>
            <w:vAlign w:val="center"/>
          </w:tcPr>
          <w:p w14:paraId="7CF285BC">
            <w:pPr>
              <w:jc w:val="center"/>
              <w:rPr>
                <w:i w:val="0"/>
                <w:iCs w:val="0"/>
                <w:color w:val="auto"/>
                <w:sz w:val="28"/>
                <w:highlight w:val="none"/>
              </w:rPr>
            </w:pPr>
          </w:p>
        </w:tc>
        <w:tc>
          <w:tcPr>
            <w:tcW w:w="2611" w:type="dxa"/>
            <w:vAlign w:val="center"/>
          </w:tcPr>
          <w:p w14:paraId="462299FA">
            <w:pPr>
              <w:jc w:val="center"/>
              <w:rPr>
                <w:i w:val="0"/>
                <w:iCs w:val="0"/>
                <w:color w:val="auto"/>
                <w:sz w:val="28"/>
                <w:highlight w:val="none"/>
              </w:rPr>
            </w:pPr>
          </w:p>
        </w:tc>
      </w:tr>
    </w:tbl>
    <w:p w14:paraId="175AAA94">
      <w:pPr>
        <w:spacing w:line="300" w:lineRule="auto"/>
        <w:rPr>
          <w:rFonts w:ascii="Arial" w:hAnsi="Arial" w:cs="Arial"/>
          <w:i w:val="0"/>
          <w:iCs w:val="0"/>
          <w:color w:val="auto"/>
          <w:szCs w:val="21"/>
          <w:highlight w:val="none"/>
          <w:u w:val="single"/>
        </w:rPr>
      </w:pPr>
    </w:p>
    <w:p w14:paraId="4D03A4E1">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4AB223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531B83B">
      <w:pPr>
        <w:rPr>
          <w:rFonts w:cs="Arial"/>
          <w:i w:val="0"/>
          <w:iCs w:val="0"/>
          <w:color w:val="auto"/>
          <w:szCs w:val="24"/>
          <w:highlight w:val="none"/>
        </w:rPr>
      </w:pPr>
    </w:p>
    <w:p w14:paraId="41BC9526">
      <w:pPr>
        <w:pStyle w:val="2"/>
        <w:rPr>
          <w:rFonts w:cs="Arial"/>
          <w:i w:val="0"/>
          <w:iCs w:val="0"/>
          <w:color w:val="auto"/>
          <w:szCs w:val="24"/>
          <w:highlight w:val="none"/>
        </w:rPr>
      </w:pPr>
    </w:p>
    <w:p w14:paraId="4CA9C00C">
      <w:pPr>
        <w:pStyle w:val="2"/>
        <w:rPr>
          <w:rFonts w:cs="Arial"/>
          <w:i w:val="0"/>
          <w:iCs w:val="0"/>
          <w:color w:val="auto"/>
          <w:szCs w:val="24"/>
          <w:highlight w:val="none"/>
        </w:rPr>
      </w:pPr>
    </w:p>
    <w:p w14:paraId="32D12DC3">
      <w:pPr>
        <w:pStyle w:val="2"/>
        <w:rPr>
          <w:rFonts w:cs="Arial"/>
          <w:i w:val="0"/>
          <w:iCs w:val="0"/>
          <w:color w:val="auto"/>
          <w:szCs w:val="24"/>
          <w:highlight w:val="none"/>
        </w:rPr>
      </w:pPr>
    </w:p>
    <w:p w14:paraId="41F5DC42">
      <w:pPr>
        <w:pStyle w:val="2"/>
        <w:rPr>
          <w:rFonts w:cs="Arial"/>
          <w:i w:val="0"/>
          <w:iCs w:val="0"/>
          <w:color w:val="auto"/>
          <w:szCs w:val="24"/>
          <w:highlight w:val="none"/>
        </w:rPr>
      </w:pPr>
    </w:p>
    <w:p w14:paraId="2332877A">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0A1D8BF3">
      <w:pPr>
        <w:pStyle w:val="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4D70A960">
      <w:pPr>
        <w:pStyle w:val="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43AE4BE5">
      <w:pPr>
        <w:pStyle w:val="2"/>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4961D403">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489" w:name="_Toc5884"/>
      <w:r>
        <w:rPr>
          <w:rFonts w:hint="eastAsia" w:cstheme="majorBidi"/>
          <w:b/>
          <w:bCs/>
          <w:i w:val="0"/>
          <w:iCs w:val="0"/>
          <w:color w:val="auto"/>
          <w:kern w:val="2"/>
          <w:sz w:val="32"/>
          <w:szCs w:val="32"/>
          <w:highlight w:val="none"/>
          <w:lang w:val="en-US" w:eastAsia="zh-CN" w:bidi="ar-SA"/>
        </w:rPr>
        <w:t>六、分项报价表</w:t>
      </w:r>
      <w:bookmarkEnd w:id="489"/>
    </w:p>
    <w:p w14:paraId="478B1873">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09978E76">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0D38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864BC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720" w:type="dxa"/>
            <w:vAlign w:val="center"/>
          </w:tcPr>
          <w:p w14:paraId="10B1C8DD">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1065" w:type="dxa"/>
            <w:vAlign w:val="center"/>
          </w:tcPr>
          <w:p w14:paraId="0FDE150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数量</w:t>
            </w:r>
          </w:p>
        </w:tc>
        <w:tc>
          <w:tcPr>
            <w:tcW w:w="1065" w:type="dxa"/>
            <w:vAlign w:val="center"/>
          </w:tcPr>
          <w:p w14:paraId="34C29C46">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单价（元）</w:t>
            </w:r>
          </w:p>
        </w:tc>
        <w:tc>
          <w:tcPr>
            <w:tcW w:w="1066" w:type="dxa"/>
            <w:vAlign w:val="center"/>
          </w:tcPr>
          <w:p w14:paraId="737D55E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w:t>
            </w:r>
          </w:p>
        </w:tc>
        <w:tc>
          <w:tcPr>
            <w:tcW w:w="947" w:type="dxa"/>
            <w:vAlign w:val="center"/>
          </w:tcPr>
          <w:p w14:paraId="0B7FD1D4">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69B9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E975DF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720" w:type="dxa"/>
            <w:vAlign w:val="center"/>
          </w:tcPr>
          <w:p w14:paraId="6CD939B9">
            <w:pPr>
              <w:adjustRightInd w:val="0"/>
              <w:snapToGrid w:val="0"/>
              <w:spacing w:line="240" w:lineRule="auto"/>
              <w:jc w:val="center"/>
              <w:rPr>
                <w:i w:val="0"/>
                <w:iCs w:val="0"/>
                <w:color w:val="auto"/>
                <w:szCs w:val="21"/>
                <w:highlight w:val="none"/>
              </w:rPr>
            </w:pPr>
          </w:p>
        </w:tc>
        <w:tc>
          <w:tcPr>
            <w:tcW w:w="1065" w:type="dxa"/>
            <w:vAlign w:val="center"/>
          </w:tcPr>
          <w:p w14:paraId="2C15ABE9">
            <w:pPr>
              <w:adjustRightInd w:val="0"/>
              <w:snapToGrid w:val="0"/>
              <w:spacing w:line="240" w:lineRule="auto"/>
              <w:jc w:val="center"/>
              <w:rPr>
                <w:i w:val="0"/>
                <w:iCs w:val="0"/>
                <w:color w:val="auto"/>
                <w:szCs w:val="21"/>
                <w:highlight w:val="none"/>
              </w:rPr>
            </w:pPr>
          </w:p>
        </w:tc>
        <w:tc>
          <w:tcPr>
            <w:tcW w:w="1065" w:type="dxa"/>
            <w:vAlign w:val="center"/>
          </w:tcPr>
          <w:p w14:paraId="0F641DA2">
            <w:pPr>
              <w:adjustRightInd w:val="0"/>
              <w:snapToGrid w:val="0"/>
              <w:spacing w:line="240" w:lineRule="auto"/>
              <w:jc w:val="center"/>
              <w:rPr>
                <w:i w:val="0"/>
                <w:iCs w:val="0"/>
                <w:color w:val="auto"/>
                <w:szCs w:val="21"/>
                <w:highlight w:val="none"/>
              </w:rPr>
            </w:pPr>
          </w:p>
        </w:tc>
        <w:tc>
          <w:tcPr>
            <w:tcW w:w="1066" w:type="dxa"/>
            <w:vAlign w:val="center"/>
          </w:tcPr>
          <w:p w14:paraId="5A4B6A6B">
            <w:pPr>
              <w:adjustRightInd w:val="0"/>
              <w:snapToGrid w:val="0"/>
              <w:spacing w:line="240" w:lineRule="auto"/>
              <w:jc w:val="center"/>
              <w:rPr>
                <w:i w:val="0"/>
                <w:iCs w:val="0"/>
                <w:color w:val="auto"/>
                <w:szCs w:val="21"/>
                <w:highlight w:val="none"/>
              </w:rPr>
            </w:pPr>
          </w:p>
        </w:tc>
        <w:tc>
          <w:tcPr>
            <w:tcW w:w="947" w:type="dxa"/>
            <w:vAlign w:val="center"/>
          </w:tcPr>
          <w:p w14:paraId="4ED492C8">
            <w:pPr>
              <w:adjustRightInd w:val="0"/>
              <w:snapToGrid w:val="0"/>
              <w:spacing w:line="240" w:lineRule="auto"/>
              <w:jc w:val="center"/>
              <w:rPr>
                <w:i w:val="0"/>
                <w:iCs w:val="0"/>
                <w:color w:val="auto"/>
                <w:szCs w:val="21"/>
                <w:highlight w:val="none"/>
              </w:rPr>
            </w:pPr>
          </w:p>
        </w:tc>
      </w:tr>
      <w:tr w14:paraId="0BE2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42E053A">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720" w:type="dxa"/>
            <w:vAlign w:val="center"/>
          </w:tcPr>
          <w:p w14:paraId="0267C3F8">
            <w:pPr>
              <w:adjustRightInd w:val="0"/>
              <w:snapToGrid w:val="0"/>
              <w:spacing w:line="240" w:lineRule="auto"/>
              <w:jc w:val="center"/>
              <w:rPr>
                <w:i w:val="0"/>
                <w:iCs w:val="0"/>
                <w:color w:val="auto"/>
                <w:szCs w:val="21"/>
                <w:highlight w:val="none"/>
              </w:rPr>
            </w:pPr>
          </w:p>
        </w:tc>
        <w:tc>
          <w:tcPr>
            <w:tcW w:w="1065" w:type="dxa"/>
            <w:vAlign w:val="center"/>
          </w:tcPr>
          <w:p w14:paraId="40B0DC9C">
            <w:pPr>
              <w:adjustRightInd w:val="0"/>
              <w:snapToGrid w:val="0"/>
              <w:spacing w:line="240" w:lineRule="auto"/>
              <w:jc w:val="center"/>
              <w:rPr>
                <w:i w:val="0"/>
                <w:iCs w:val="0"/>
                <w:color w:val="auto"/>
                <w:szCs w:val="21"/>
                <w:highlight w:val="none"/>
              </w:rPr>
            </w:pPr>
          </w:p>
        </w:tc>
        <w:tc>
          <w:tcPr>
            <w:tcW w:w="1065" w:type="dxa"/>
            <w:vAlign w:val="center"/>
          </w:tcPr>
          <w:p w14:paraId="45CD891E">
            <w:pPr>
              <w:adjustRightInd w:val="0"/>
              <w:snapToGrid w:val="0"/>
              <w:spacing w:line="240" w:lineRule="auto"/>
              <w:jc w:val="center"/>
              <w:rPr>
                <w:i w:val="0"/>
                <w:iCs w:val="0"/>
                <w:color w:val="auto"/>
                <w:szCs w:val="21"/>
                <w:highlight w:val="none"/>
              </w:rPr>
            </w:pPr>
          </w:p>
        </w:tc>
        <w:tc>
          <w:tcPr>
            <w:tcW w:w="1066" w:type="dxa"/>
            <w:vAlign w:val="center"/>
          </w:tcPr>
          <w:p w14:paraId="103A7EBA">
            <w:pPr>
              <w:adjustRightInd w:val="0"/>
              <w:snapToGrid w:val="0"/>
              <w:spacing w:line="240" w:lineRule="auto"/>
              <w:jc w:val="center"/>
              <w:rPr>
                <w:i w:val="0"/>
                <w:iCs w:val="0"/>
                <w:color w:val="auto"/>
                <w:szCs w:val="21"/>
                <w:highlight w:val="none"/>
              </w:rPr>
            </w:pPr>
          </w:p>
        </w:tc>
        <w:tc>
          <w:tcPr>
            <w:tcW w:w="947" w:type="dxa"/>
            <w:vAlign w:val="center"/>
          </w:tcPr>
          <w:p w14:paraId="6DD6FEE3">
            <w:pPr>
              <w:adjustRightInd w:val="0"/>
              <w:snapToGrid w:val="0"/>
              <w:spacing w:line="240" w:lineRule="auto"/>
              <w:jc w:val="center"/>
              <w:rPr>
                <w:i w:val="0"/>
                <w:iCs w:val="0"/>
                <w:color w:val="auto"/>
                <w:szCs w:val="21"/>
                <w:highlight w:val="none"/>
              </w:rPr>
            </w:pPr>
          </w:p>
        </w:tc>
      </w:tr>
      <w:tr w14:paraId="7E35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72EDB3D">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720" w:type="dxa"/>
            <w:vAlign w:val="center"/>
          </w:tcPr>
          <w:p w14:paraId="61889741">
            <w:pPr>
              <w:adjustRightInd w:val="0"/>
              <w:snapToGrid w:val="0"/>
              <w:spacing w:line="240" w:lineRule="auto"/>
              <w:jc w:val="center"/>
              <w:rPr>
                <w:i w:val="0"/>
                <w:iCs w:val="0"/>
                <w:color w:val="auto"/>
                <w:szCs w:val="21"/>
                <w:highlight w:val="none"/>
              </w:rPr>
            </w:pPr>
          </w:p>
        </w:tc>
        <w:tc>
          <w:tcPr>
            <w:tcW w:w="1065" w:type="dxa"/>
            <w:vAlign w:val="center"/>
          </w:tcPr>
          <w:p w14:paraId="50D1E42F">
            <w:pPr>
              <w:adjustRightInd w:val="0"/>
              <w:snapToGrid w:val="0"/>
              <w:spacing w:line="240" w:lineRule="auto"/>
              <w:jc w:val="center"/>
              <w:rPr>
                <w:i w:val="0"/>
                <w:iCs w:val="0"/>
                <w:color w:val="auto"/>
                <w:szCs w:val="21"/>
                <w:highlight w:val="none"/>
              </w:rPr>
            </w:pPr>
          </w:p>
        </w:tc>
        <w:tc>
          <w:tcPr>
            <w:tcW w:w="1065" w:type="dxa"/>
            <w:vAlign w:val="center"/>
          </w:tcPr>
          <w:p w14:paraId="25ABA8E0">
            <w:pPr>
              <w:adjustRightInd w:val="0"/>
              <w:snapToGrid w:val="0"/>
              <w:spacing w:line="240" w:lineRule="auto"/>
              <w:jc w:val="center"/>
              <w:rPr>
                <w:i w:val="0"/>
                <w:iCs w:val="0"/>
                <w:color w:val="auto"/>
                <w:szCs w:val="21"/>
                <w:highlight w:val="none"/>
              </w:rPr>
            </w:pPr>
          </w:p>
        </w:tc>
        <w:tc>
          <w:tcPr>
            <w:tcW w:w="1066" w:type="dxa"/>
            <w:vAlign w:val="center"/>
          </w:tcPr>
          <w:p w14:paraId="2DF4034A">
            <w:pPr>
              <w:adjustRightInd w:val="0"/>
              <w:snapToGrid w:val="0"/>
              <w:spacing w:line="240" w:lineRule="auto"/>
              <w:jc w:val="center"/>
              <w:rPr>
                <w:i w:val="0"/>
                <w:iCs w:val="0"/>
                <w:color w:val="auto"/>
                <w:szCs w:val="21"/>
                <w:highlight w:val="none"/>
              </w:rPr>
            </w:pPr>
          </w:p>
        </w:tc>
        <w:tc>
          <w:tcPr>
            <w:tcW w:w="947" w:type="dxa"/>
            <w:vAlign w:val="center"/>
          </w:tcPr>
          <w:p w14:paraId="28ECC161">
            <w:pPr>
              <w:adjustRightInd w:val="0"/>
              <w:snapToGrid w:val="0"/>
              <w:spacing w:line="240" w:lineRule="auto"/>
              <w:jc w:val="center"/>
              <w:rPr>
                <w:i w:val="0"/>
                <w:iCs w:val="0"/>
                <w:color w:val="auto"/>
                <w:szCs w:val="21"/>
                <w:highlight w:val="none"/>
              </w:rPr>
            </w:pPr>
          </w:p>
        </w:tc>
      </w:tr>
      <w:tr w14:paraId="40B8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88D0CEA">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720" w:type="dxa"/>
            <w:vAlign w:val="center"/>
          </w:tcPr>
          <w:p w14:paraId="1DF2371C">
            <w:pPr>
              <w:adjustRightInd w:val="0"/>
              <w:snapToGrid w:val="0"/>
              <w:spacing w:line="240" w:lineRule="auto"/>
              <w:jc w:val="center"/>
              <w:rPr>
                <w:i w:val="0"/>
                <w:iCs w:val="0"/>
                <w:color w:val="auto"/>
                <w:szCs w:val="21"/>
                <w:highlight w:val="none"/>
              </w:rPr>
            </w:pPr>
          </w:p>
        </w:tc>
        <w:tc>
          <w:tcPr>
            <w:tcW w:w="1065" w:type="dxa"/>
            <w:vAlign w:val="center"/>
          </w:tcPr>
          <w:p w14:paraId="09D41791">
            <w:pPr>
              <w:adjustRightInd w:val="0"/>
              <w:snapToGrid w:val="0"/>
              <w:spacing w:line="240" w:lineRule="auto"/>
              <w:jc w:val="center"/>
              <w:rPr>
                <w:i w:val="0"/>
                <w:iCs w:val="0"/>
                <w:color w:val="auto"/>
                <w:szCs w:val="21"/>
                <w:highlight w:val="none"/>
              </w:rPr>
            </w:pPr>
          </w:p>
        </w:tc>
        <w:tc>
          <w:tcPr>
            <w:tcW w:w="1065" w:type="dxa"/>
            <w:vAlign w:val="center"/>
          </w:tcPr>
          <w:p w14:paraId="42C77194">
            <w:pPr>
              <w:adjustRightInd w:val="0"/>
              <w:snapToGrid w:val="0"/>
              <w:spacing w:line="240" w:lineRule="auto"/>
              <w:jc w:val="center"/>
              <w:rPr>
                <w:i w:val="0"/>
                <w:iCs w:val="0"/>
                <w:color w:val="auto"/>
                <w:szCs w:val="21"/>
                <w:highlight w:val="none"/>
              </w:rPr>
            </w:pPr>
          </w:p>
        </w:tc>
        <w:tc>
          <w:tcPr>
            <w:tcW w:w="1066" w:type="dxa"/>
            <w:vAlign w:val="center"/>
          </w:tcPr>
          <w:p w14:paraId="1E780F5A">
            <w:pPr>
              <w:adjustRightInd w:val="0"/>
              <w:snapToGrid w:val="0"/>
              <w:spacing w:line="240" w:lineRule="auto"/>
              <w:jc w:val="center"/>
              <w:rPr>
                <w:i w:val="0"/>
                <w:iCs w:val="0"/>
                <w:color w:val="auto"/>
                <w:szCs w:val="21"/>
                <w:highlight w:val="none"/>
              </w:rPr>
            </w:pPr>
          </w:p>
        </w:tc>
        <w:tc>
          <w:tcPr>
            <w:tcW w:w="947" w:type="dxa"/>
            <w:vAlign w:val="center"/>
          </w:tcPr>
          <w:p w14:paraId="79FC338D">
            <w:pPr>
              <w:adjustRightInd w:val="0"/>
              <w:snapToGrid w:val="0"/>
              <w:spacing w:line="240" w:lineRule="auto"/>
              <w:jc w:val="center"/>
              <w:rPr>
                <w:i w:val="0"/>
                <w:iCs w:val="0"/>
                <w:color w:val="auto"/>
                <w:szCs w:val="21"/>
                <w:highlight w:val="none"/>
              </w:rPr>
            </w:pPr>
          </w:p>
        </w:tc>
      </w:tr>
      <w:tr w14:paraId="3129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10EEBF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720" w:type="dxa"/>
            <w:vAlign w:val="center"/>
          </w:tcPr>
          <w:p w14:paraId="48D94359">
            <w:pPr>
              <w:adjustRightInd w:val="0"/>
              <w:snapToGrid w:val="0"/>
              <w:spacing w:line="240" w:lineRule="auto"/>
              <w:jc w:val="center"/>
              <w:rPr>
                <w:i w:val="0"/>
                <w:iCs w:val="0"/>
                <w:color w:val="auto"/>
                <w:szCs w:val="21"/>
                <w:highlight w:val="none"/>
              </w:rPr>
            </w:pPr>
          </w:p>
        </w:tc>
        <w:tc>
          <w:tcPr>
            <w:tcW w:w="1065" w:type="dxa"/>
            <w:vAlign w:val="center"/>
          </w:tcPr>
          <w:p w14:paraId="27E99940">
            <w:pPr>
              <w:adjustRightInd w:val="0"/>
              <w:snapToGrid w:val="0"/>
              <w:spacing w:line="240" w:lineRule="auto"/>
              <w:jc w:val="center"/>
              <w:rPr>
                <w:i w:val="0"/>
                <w:iCs w:val="0"/>
                <w:color w:val="auto"/>
                <w:szCs w:val="21"/>
                <w:highlight w:val="none"/>
              </w:rPr>
            </w:pPr>
          </w:p>
        </w:tc>
        <w:tc>
          <w:tcPr>
            <w:tcW w:w="1065" w:type="dxa"/>
            <w:vAlign w:val="center"/>
          </w:tcPr>
          <w:p w14:paraId="42130788">
            <w:pPr>
              <w:adjustRightInd w:val="0"/>
              <w:snapToGrid w:val="0"/>
              <w:spacing w:line="240" w:lineRule="auto"/>
              <w:jc w:val="center"/>
              <w:rPr>
                <w:i w:val="0"/>
                <w:iCs w:val="0"/>
                <w:color w:val="auto"/>
                <w:szCs w:val="21"/>
                <w:highlight w:val="none"/>
              </w:rPr>
            </w:pPr>
          </w:p>
        </w:tc>
        <w:tc>
          <w:tcPr>
            <w:tcW w:w="1066" w:type="dxa"/>
            <w:vAlign w:val="center"/>
          </w:tcPr>
          <w:p w14:paraId="378878F2">
            <w:pPr>
              <w:adjustRightInd w:val="0"/>
              <w:snapToGrid w:val="0"/>
              <w:spacing w:line="240" w:lineRule="auto"/>
              <w:jc w:val="center"/>
              <w:rPr>
                <w:i w:val="0"/>
                <w:iCs w:val="0"/>
                <w:color w:val="auto"/>
                <w:szCs w:val="21"/>
                <w:highlight w:val="none"/>
              </w:rPr>
            </w:pPr>
          </w:p>
        </w:tc>
        <w:tc>
          <w:tcPr>
            <w:tcW w:w="947" w:type="dxa"/>
            <w:vAlign w:val="center"/>
          </w:tcPr>
          <w:p w14:paraId="6815097E">
            <w:pPr>
              <w:adjustRightInd w:val="0"/>
              <w:snapToGrid w:val="0"/>
              <w:spacing w:line="240" w:lineRule="auto"/>
              <w:jc w:val="center"/>
              <w:rPr>
                <w:i w:val="0"/>
                <w:iCs w:val="0"/>
                <w:color w:val="auto"/>
                <w:szCs w:val="21"/>
                <w:highlight w:val="none"/>
              </w:rPr>
            </w:pPr>
          </w:p>
        </w:tc>
      </w:tr>
      <w:tr w14:paraId="0305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9B6A9DF">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720" w:type="dxa"/>
            <w:vAlign w:val="center"/>
          </w:tcPr>
          <w:p w14:paraId="1C43AC33">
            <w:pPr>
              <w:adjustRightInd w:val="0"/>
              <w:snapToGrid w:val="0"/>
              <w:spacing w:line="240" w:lineRule="auto"/>
              <w:jc w:val="center"/>
              <w:rPr>
                <w:i w:val="0"/>
                <w:iCs w:val="0"/>
                <w:color w:val="auto"/>
                <w:szCs w:val="21"/>
                <w:highlight w:val="none"/>
              </w:rPr>
            </w:pPr>
          </w:p>
        </w:tc>
        <w:tc>
          <w:tcPr>
            <w:tcW w:w="1065" w:type="dxa"/>
            <w:vAlign w:val="center"/>
          </w:tcPr>
          <w:p w14:paraId="3F9F850E">
            <w:pPr>
              <w:adjustRightInd w:val="0"/>
              <w:snapToGrid w:val="0"/>
              <w:spacing w:line="240" w:lineRule="auto"/>
              <w:jc w:val="center"/>
              <w:rPr>
                <w:i w:val="0"/>
                <w:iCs w:val="0"/>
                <w:color w:val="auto"/>
                <w:szCs w:val="21"/>
                <w:highlight w:val="none"/>
              </w:rPr>
            </w:pPr>
          </w:p>
        </w:tc>
        <w:tc>
          <w:tcPr>
            <w:tcW w:w="1065" w:type="dxa"/>
            <w:vAlign w:val="center"/>
          </w:tcPr>
          <w:p w14:paraId="20CA9136">
            <w:pPr>
              <w:adjustRightInd w:val="0"/>
              <w:snapToGrid w:val="0"/>
              <w:spacing w:line="240" w:lineRule="auto"/>
              <w:jc w:val="center"/>
              <w:rPr>
                <w:i w:val="0"/>
                <w:iCs w:val="0"/>
                <w:color w:val="auto"/>
                <w:szCs w:val="21"/>
                <w:highlight w:val="none"/>
              </w:rPr>
            </w:pPr>
          </w:p>
        </w:tc>
        <w:tc>
          <w:tcPr>
            <w:tcW w:w="1066" w:type="dxa"/>
            <w:vAlign w:val="center"/>
          </w:tcPr>
          <w:p w14:paraId="16849C9D">
            <w:pPr>
              <w:adjustRightInd w:val="0"/>
              <w:snapToGrid w:val="0"/>
              <w:spacing w:line="240" w:lineRule="auto"/>
              <w:jc w:val="center"/>
              <w:rPr>
                <w:i w:val="0"/>
                <w:iCs w:val="0"/>
                <w:color w:val="auto"/>
                <w:szCs w:val="21"/>
                <w:highlight w:val="none"/>
              </w:rPr>
            </w:pPr>
          </w:p>
        </w:tc>
        <w:tc>
          <w:tcPr>
            <w:tcW w:w="947" w:type="dxa"/>
            <w:vAlign w:val="center"/>
          </w:tcPr>
          <w:p w14:paraId="44043823">
            <w:pPr>
              <w:adjustRightInd w:val="0"/>
              <w:snapToGrid w:val="0"/>
              <w:spacing w:line="240" w:lineRule="auto"/>
              <w:jc w:val="center"/>
              <w:rPr>
                <w:i w:val="0"/>
                <w:iCs w:val="0"/>
                <w:color w:val="auto"/>
                <w:szCs w:val="21"/>
                <w:highlight w:val="none"/>
              </w:rPr>
            </w:pPr>
          </w:p>
        </w:tc>
      </w:tr>
      <w:tr w14:paraId="2F14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9647CEE">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720" w:type="dxa"/>
            <w:vAlign w:val="center"/>
          </w:tcPr>
          <w:p w14:paraId="42B69DE1">
            <w:pPr>
              <w:adjustRightInd w:val="0"/>
              <w:snapToGrid w:val="0"/>
              <w:spacing w:line="240" w:lineRule="auto"/>
              <w:jc w:val="center"/>
              <w:rPr>
                <w:i w:val="0"/>
                <w:iCs w:val="0"/>
                <w:color w:val="auto"/>
                <w:szCs w:val="21"/>
                <w:highlight w:val="none"/>
              </w:rPr>
            </w:pPr>
          </w:p>
        </w:tc>
        <w:tc>
          <w:tcPr>
            <w:tcW w:w="1065" w:type="dxa"/>
            <w:vAlign w:val="center"/>
          </w:tcPr>
          <w:p w14:paraId="3AA269D7">
            <w:pPr>
              <w:adjustRightInd w:val="0"/>
              <w:snapToGrid w:val="0"/>
              <w:spacing w:line="240" w:lineRule="auto"/>
              <w:jc w:val="center"/>
              <w:rPr>
                <w:i w:val="0"/>
                <w:iCs w:val="0"/>
                <w:color w:val="auto"/>
                <w:szCs w:val="21"/>
                <w:highlight w:val="none"/>
              </w:rPr>
            </w:pPr>
          </w:p>
        </w:tc>
        <w:tc>
          <w:tcPr>
            <w:tcW w:w="1065" w:type="dxa"/>
            <w:vAlign w:val="center"/>
          </w:tcPr>
          <w:p w14:paraId="3C8255B6">
            <w:pPr>
              <w:adjustRightInd w:val="0"/>
              <w:snapToGrid w:val="0"/>
              <w:spacing w:line="240" w:lineRule="auto"/>
              <w:jc w:val="center"/>
              <w:rPr>
                <w:i w:val="0"/>
                <w:iCs w:val="0"/>
                <w:color w:val="auto"/>
                <w:szCs w:val="21"/>
                <w:highlight w:val="none"/>
              </w:rPr>
            </w:pPr>
          </w:p>
        </w:tc>
        <w:tc>
          <w:tcPr>
            <w:tcW w:w="1066" w:type="dxa"/>
            <w:vAlign w:val="center"/>
          </w:tcPr>
          <w:p w14:paraId="05088076">
            <w:pPr>
              <w:adjustRightInd w:val="0"/>
              <w:snapToGrid w:val="0"/>
              <w:spacing w:line="240" w:lineRule="auto"/>
              <w:jc w:val="center"/>
              <w:rPr>
                <w:i w:val="0"/>
                <w:iCs w:val="0"/>
                <w:color w:val="auto"/>
                <w:szCs w:val="21"/>
                <w:highlight w:val="none"/>
              </w:rPr>
            </w:pPr>
          </w:p>
        </w:tc>
        <w:tc>
          <w:tcPr>
            <w:tcW w:w="947" w:type="dxa"/>
            <w:vAlign w:val="center"/>
          </w:tcPr>
          <w:p w14:paraId="32692F64">
            <w:pPr>
              <w:adjustRightInd w:val="0"/>
              <w:snapToGrid w:val="0"/>
              <w:spacing w:line="240" w:lineRule="auto"/>
              <w:jc w:val="center"/>
              <w:rPr>
                <w:i w:val="0"/>
                <w:iCs w:val="0"/>
                <w:color w:val="auto"/>
                <w:szCs w:val="21"/>
                <w:highlight w:val="none"/>
              </w:rPr>
            </w:pPr>
          </w:p>
        </w:tc>
      </w:tr>
      <w:tr w14:paraId="67AA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778535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720" w:type="dxa"/>
            <w:vAlign w:val="center"/>
          </w:tcPr>
          <w:p w14:paraId="07D7E016">
            <w:pPr>
              <w:adjustRightInd w:val="0"/>
              <w:snapToGrid w:val="0"/>
              <w:spacing w:line="240" w:lineRule="auto"/>
              <w:jc w:val="center"/>
              <w:rPr>
                <w:i w:val="0"/>
                <w:iCs w:val="0"/>
                <w:color w:val="auto"/>
                <w:szCs w:val="21"/>
                <w:highlight w:val="none"/>
              </w:rPr>
            </w:pPr>
          </w:p>
        </w:tc>
        <w:tc>
          <w:tcPr>
            <w:tcW w:w="1065" w:type="dxa"/>
            <w:vAlign w:val="center"/>
          </w:tcPr>
          <w:p w14:paraId="6D04BE04">
            <w:pPr>
              <w:adjustRightInd w:val="0"/>
              <w:snapToGrid w:val="0"/>
              <w:spacing w:line="240" w:lineRule="auto"/>
              <w:jc w:val="center"/>
              <w:rPr>
                <w:i w:val="0"/>
                <w:iCs w:val="0"/>
                <w:color w:val="auto"/>
                <w:szCs w:val="21"/>
                <w:highlight w:val="none"/>
              </w:rPr>
            </w:pPr>
          </w:p>
        </w:tc>
        <w:tc>
          <w:tcPr>
            <w:tcW w:w="1065" w:type="dxa"/>
            <w:vAlign w:val="center"/>
          </w:tcPr>
          <w:p w14:paraId="39F3518A">
            <w:pPr>
              <w:adjustRightInd w:val="0"/>
              <w:snapToGrid w:val="0"/>
              <w:spacing w:line="240" w:lineRule="auto"/>
              <w:jc w:val="center"/>
              <w:rPr>
                <w:i w:val="0"/>
                <w:iCs w:val="0"/>
                <w:color w:val="auto"/>
                <w:szCs w:val="21"/>
                <w:highlight w:val="none"/>
              </w:rPr>
            </w:pPr>
          </w:p>
        </w:tc>
        <w:tc>
          <w:tcPr>
            <w:tcW w:w="1066" w:type="dxa"/>
            <w:vAlign w:val="center"/>
          </w:tcPr>
          <w:p w14:paraId="2186D0BB">
            <w:pPr>
              <w:adjustRightInd w:val="0"/>
              <w:snapToGrid w:val="0"/>
              <w:spacing w:line="240" w:lineRule="auto"/>
              <w:jc w:val="center"/>
              <w:rPr>
                <w:i w:val="0"/>
                <w:iCs w:val="0"/>
                <w:color w:val="auto"/>
                <w:szCs w:val="21"/>
                <w:highlight w:val="none"/>
              </w:rPr>
            </w:pPr>
          </w:p>
        </w:tc>
        <w:tc>
          <w:tcPr>
            <w:tcW w:w="947" w:type="dxa"/>
            <w:vAlign w:val="center"/>
          </w:tcPr>
          <w:p w14:paraId="2497201C">
            <w:pPr>
              <w:adjustRightInd w:val="0"/>
              <w:snapToGrid w:val="0"/>
              <w:spacing w:line="240" w:lineRule="auto"/>
              <w:jc w:val="center"/>
              <w:rPr>
                <w:i w:val="0"/>
                <w:iCs w:val="0"/>
                <w:color w:val="auto"/>
                <w:szCs w:val="21"/>
                <w:highlight w:val="none"/>
              </w:rPr>
            </w:pPr>
          </w:p>
        </w:tc>
      </w:tr>
      <w:tr w14:paraId="6B39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26FC396">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3720" w:type="dxa"/>
            <w:shd w:val="clear" w:color="auto" w:fill="auto"/>
            <w:vAlign w:val="center"/>
          </w:tcPr>
          <w:p w14:paraId="60C413BF">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1065" w:type="dxa"/>
            <w:vAlign w:val="center"/>
          </w:tcPr>
          <w:p w14:paraId="7B41FB2D">
            <w:pPr>
              <w:adjustRightInd w:val="0"/>
              <w:snapToGrid w:val="0"/>
              <w:spacing w:line="240" w:lineRule="auto"/>
              <w:jc w:val="center"/>
              <w:rPr>
                <w:i w:val="0"/>
                <w:iCs w:val="0"/>
                <w:color w:val="auto"/>
                <w:szCs w:val="21"/>
                <w:highlight w:val="none"/>
              </w:rPr>
            </w:pPr>
          </w:p>
        </w:tc>
        <w:tc>
          <w:tcPr>
            <w:tcW w:w="1065" w:type="dxa"/>
            <w:vAlign w:val="center"/>
          </w:tcPr>
          <w:p w14:paraId="6D9E5047">
            <w:pPr>
              <w:adjustRightInd w:val="0"/>
              <w:snapToGrid w:val="0"/>
              <w:spacing w:line="240" w:lineRule="auto"/>
              <w:jc w:val="center"/>
              <w:rPr>
                <w:i w:val="0"/>
                <w:iCs w:val="0"/>
                <w:color w:val="auto"/>
                <w:szCs w:val="21"/>
                <w:highlight w:val="none"/>
              </w:rPr>
            </w:pPr>
          </w:p>
        </w:tc>
        <w:tc>
          <w:tcPr>
            <w:tcW w:w="1066" w:type="dxa"/>
            <w:vAlign w:val="center"/>
          </w:tcPr>
          <w:p w14:paraId="3B1FDC4C">
            <w:pPr>
              <w:adjustRightInd w:val="0"/>
              <w:snapToGrid w:val="0"/>
              <w:spacing w:line="240" w:lineRule="auto"/>
              <w:jc w:val="center"/>
              <w:rPr>
                <w:i w:val="0"/>
                <w:iCs w:val="0"/>
                <w:color w:val="auto"/>
                <w:szCs w:val="21"/>
                <w:highlight w:val="none"/>
              </w:rPr>
            </w:pPr>
          </w:p>
        </w:tc>
        <w:tc>
          <w:tcPr>
            <w:tcW w:w="947" w:type="dxa"/>
            <w:vAlign w:val="center"/>
          </w:tcPr>
          <w:p w14:paraId="47940A9A">
            <w:pPr>
              <w:adjustRightInd w:val="0"/>
              <w:snapToGrid w:val="0"/>
              <w:spacing w:line="240" w:lineRule="auto"/>
              <w:jc w:val="center"/>
              <w:rPr>
                <w:i w:val="0"/>
                <w:iCs w:val="0"/>
                <w:color w:val="auto"/>
                <w:szCs w:val="21"/>
                <w:highlight w:val="none"/>
              </w:rPr>
            </w:pPr>
          </w:p>
        </w:tc>
      </w:tr>
      <w:tr w14:paraId="6F2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065" w:type="dxa"/>
            <w:vAlign w:val="center"/>
          </w:tcPr>
          <w:p w14:paraId="590A247D">
            <w:pPr>
              <w:adjustRightInd w:val="0"/>
              <w:snapToGrid w:val="0"/>
              <w:spacing w:line="240" w:lineRule="auto"/>
              <w:jc w:val="center"/>
              <w:rPr>
                <w:i w:val="0"/>
                <w:iCs w:val="0"/>
                <w:color w:val="auto"/>
                <w:szCs w:val="21"/>
                <w:highlight w:val="none"/>
              </w:rPr>
            </w:pPr>
          </w:p>
        </w:tc>
        <w:tc>
          <w:tcPr>
            <w:tcW w:w="3720" w:type="dxa"/>
            <w:vAlign w:val="center"/>
          </w:tcPr>
          <w:p w14:paraId="60C24C88">
            <w:pPr>
              <w:adjustRightInd w:val="0"/>
              <w:snapToGrid w:val="0"/>
              <w:spacing w:line="240" w:lineRule="auto"/>
              <w:jc w:val="center"/>
              <w:rPr>
                <w:i w:val="0"/>
                <w:iCs w:val="0"/>
                <w:color w:val="auto"/>
                <w:szCs w:val="21"/>
                <w:highlight w:val="none"/>
              </w:rPr>
            </w:pPr>
            <w:r>
              <w:rPr>
                <w:rFonts w:hint="eastAsia" w:asciiTheme="minorEastAsia" w:hAnsiTheme="minorEastAsia" w:eastAsiaTheme="minorEastAsia"/>
                <w:i w:val="0"/>
                <w:iCs w:val="0"/>
                <w:color w:val="auto"/>
                <w:highlight w:val="none"/>
              </w:rPr>
              <w:t>其他费用</w:t>
            </w:r>
          </w:p>
        </w:tc>
        <w:tc>
          <w:tcPr>
            <w:tcW w:w="1065" w:type="dxa"/>
            <w:vAlign w:val="center"/>
          </w:tcPr>
          <w:p w14:paraId="1881721E">
            <w:pPr>
              <w:adjustRightInd w:val="0"/>
              <w:snapToGrid w:val="0"/>
              <w:spacing w:line="240" w:lineRule="auto"/>
              <w:jc w:val="center"/>
              <w:rPr>
                <w:i w:val="0"/>
                <w:iCs w:val="0"/>
                <w:color w:val="auto"/>
                <w:szCs w:val="21"/>
                <w:highlight w:val="none"/>
              </w:rPr>
            </w:pPr>
          </w:p>
        </w:tc>
        <w:tc>
          <w:tcPr>
            <w:tcW w:w="1065" w:type="dxa"/>
            <w:vAlign w:val="center"/>
          </w:tcPr>
          <w:p w14:paraId="1311F034">
            <w:pPr>
              <w:adjustRightInd w:val="0"/>
              <w:snapToGrid w:val="0"/>
              <w:spacing w:line="240" w:lineRule="auto"/>
              <w:jc w:val="center"/>
              <w:rPr>
                <w:i w:val="0"/>
                <w:iCs w:val="0"/>
                <w:color w:val="auto"/>
                <w:szCs w:val="21"/>
                <w:highlight w:val="none"/>
              </w:rPr>
            </w:pPr>
          </w:p>
        </w:tc>
        <w:tc>
          <w:tcPr>
            <w:tcW w:w="1066" w:type="dxa"/>
            <w:vAlign w:val="center"/>
          </w:tcPr>
          <w:p w14:paraId="639518DF">
            <w:pPr>
              <w:adjustRightInd w:val="0"/>
              <w:snapToGrid w:val="0"/>
              <w:spacing w:line="240" w:lineRule="auto"/>
              <w:jc w:val="center"/>
              <w:rPr>
                <w:i w:val="0"/>
                <w:iCs w:val="0"/>
                <w:color w:val="auto"/>
                <w:szCs w:val="21"/>
                <w:highlight w:val="none"/>
              </w:rPr>
            </w:pPr>
          </w:p>
        </w:tc>
        <w:tc>
          <w:tcPr>
            <w:tcW w:w="947" w:type="dxa"/>
            <w:vAlign w:val="center"/>
          </w:tcPr>
          <w:p w14:paraId="2C3F34C7">
            <w:pPr>
              <w:adjustRightInd w:val="0"/>
              <w:snapToGrid w:val="0"/>
              <w:spacing w:line="240" w:lineRule="auto"/>
              <w:jc w:val="center"/>
              <w:rPr>
                <w:i w:val="0"/>
                <w:iCs w:val="0"/>
                <w:color w:val="auto"/>
                <w:szCs w:val="21"/>
                <w:highlight w:val="none"/>
              </w:rPr>
            </w:pPr>
          </w:p>
        </w:tc>
      </w:tr>
      <w:tr w14:paraId="00A7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661F61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3720" w:type="dxa"/>
            <w:vAlign w:val="center"/>
          </w:tcPr>
          <w:p w14:paraId="0DAD74A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1065" w:type="dxa"/>
            <w:vAlign w:val="center"/>
          </w:tcPr>
          <w:p w14:paraId="478AF880">
            <w:pPr>
              <w:adjustRightInd w:val="0"/>
              <w:snapToGrid w:val="0"/>
              <w:spacing w:line="240" w:lineRule="auto"/>
              <w:jc w:val="center"/>
              <w:rPr>
                <w:i w:val="0"/>
                <w:iCs w:val="0"/>
                <w:color w:val="auto"/>
                <w:szCs w:val="21"/>
                <w:highlight w:val="none"/>
              </w:rPr>
            </w:pPr>
          </w:p>
        </w:tc>
        <w:tc>
          <w:tcPr>
            <w:tcW w:w="1065" w:type="dxa"/>
            <w:vAlign w:val="center"/>
          </w:tcPr>
          <w:p w14:paraId="68D6FF0B">
            <w:pPr>
              <w:adjustRightInd w:val="0"/>
              <w:snapToGrid w:val="0"/>
              <w:spacing w:line="240" w:lineRule="auto"/>
              <w:jc w:val="center"/>
              <w:rPr>
                <w:i w:val="0"/>
                <w:iCs w:val="0"/>
                <w:color w:val="auto"/>
                <w:szCs w:val="21"/>
                <w:highlight w:val="none"/>
              </w:rPr>
            </w:pPr>
          </w:p>
        </w:tc>
        <w:tc>
          <w:tcPr>
            <w:tcW w:w="1066" w:type="dxa"/>
            <w:vAlign w:val="center"/>
          </w:tcPr>
          <w:p w14:paraId="11C4CBD3">
            <w:pPr>
              <w:adjustRightInd w:val="0"/>
              <w:snapToGrid w:val="0"/>
              <w:spacing w:line="240" w:lineRule="auto"/>
              <w:jc w:val="center"/>
              <w:rPr>
                <w:i w:val="0"/>
                <w:iCs w:val="0"/>
                <w:color w:val="auto"/>
                <w:szCs w:val="21"/>
                <w:highlight w:val="none"/>
              </w:rPr>
            </w:pPr>
          </w:p>
        </w:tc>
        <w:tc>
          <w:tcPr>
            <w:tcW w:w="947" w:type="dxa"/>
            <w:vAlign w:val="center"/>
          </w:tcPr>
          <w:p w14:paraId="066050E6">
            <w:pPr>
              <w:adjustRightInd w:val="0"/>
              <w:snapToGrid w:val="0"/>
              <w:spacing w:line="240" w:lineRule="auto"/>
              <w:jc w:val="center"/>
              <w:rPr>
                <w:i w:val="0"/>
                <w:iCs w:val="0"/>
                <w:color w:val="auto"/>
                <w:szCs w:val="21"/>
                <w:highlight w:val="none"/>
              </w:rPr>
            </w:pPr>
          </w:p>
        </w:tc>
      </w:tr>
      <w:tr w14:paraId="2FDF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10845CAB">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报价合计（元）</w:t>
            </w:r>
          </w:p>
        </w:tc>
        <w:tc>
          <w:tcPr>
            <w:tcW w:w="2013" w:type="dxa"/>
            <w:gridSpan w:val="2"/>
            <w:vAlign w:val="center"/>
          </w:tcPr>
          <w:p w14:paraId="6F0737D6">
            <w:pPr>
              <w:adjustRightInd w:val="0"/>
              <w:snapToGrid w:val="0"/>
              <w:spacing w:line="240" w:lineRule="auto"/>
              <w:jc w:val="center"/>
              <w:rPr>
                <w:i w:val="0"/>
                <w:iCs w:val="0"/>
                <w:color w:val="auto"/>
                <w:szCs w:val="21"/>
                <w:highlight w:val="none"/>
              </w:rPr>
            </w:pPr>
          </w:p>
        </w:tc>
      </w:tr>
    </w:tbl>
    <w:p w14:paraId="343AA749">
      <w:pPr>
        <w:pStyle w:val="2"/>
        <w:rPr>
          <w:rFonts w:hint="eastAsia"/>
          <w:b w:val="0"/>
          <w:bCs/>
          <w:i w:val="0"/>
          <w:iCs w:val="0"/>
          <w:color w:val="auto"/>
          <w:szCs w:val="21"/>
          <w:highlight w:val="none"/>
          <w:u w:val="single"/>
          <w:lang w:val="zh-CN"/>
        </w:rPr>
      </w:pPr>
    </w:p>
    <w:p w14:paraId="3722E30F">
      <w:pPr>
        <w:spacing w:line="300" w:lineRule="auto"/>
        <w:rPr>
          <w:rFonts w:ascii="Arial" w:hAnsi="Arial" w:cs="Arial"/>
          <w:i w:val="0"/>
          <w:iCs w:val="0"/>
          <w:color w:val="auto"/>
          <w:szCs w:val="21"/>
          <w:highlight w:val="none"/>
        </w:rPr>
      </w:pPr>
    </w:p>
    <w:p w14:paraId="4032D6C5">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19CA62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26AA9E94">
      <w:pPr>
        <w:spacing w:line="300" w:lineRule="auto"/>
        <w:rPr>
          <w:rFonts w:ascii="Arial" w:hAnsi="Arial" w:cs="Arial"/>
          <w:i w:val="0"/>
          <w:iCs w:val="0"/>
          <w:color w:val="auto"/>
          <w:szCs w:val="21"/>
          <w:highlight w:val="none"/>
        </w:rPr>
      </w:pPr>
    </w:p>
    <w:p w14:paraId="60BE481C">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5E14980A">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按照本表填写的各项目的报价合计填写到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“磋商报价”</w:t>
      </w:r>
      <w:r>
        <w:rPr>
          <w:rFonts w:hint="default" w:ascii="宋体" w:hAnsi="宋体" w:eastAsia="宋体" w:cs="宋体"/>
          <w:i w:val="0"/>
          <w:iCs w:val="0"/>
          <w:color w:val="auto"/>
          <w:sz w:val="21"/>
          <w:szCs w:val="21"/>
          <w:highlight w:val="none"/>
          <w:lang w:val="en-US" w:eastAsia="zh-CN"/>
        </w:rPr>
        <w:t>栏中。</w:t>
      </w:r>
    </w:p>
    <w:p w14:paraId="722331C7">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48CBAD8F">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A6978F4">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524C0C00">
      <w:pPr>
        <w:rPr>
          <w:i w:val="0"/>
          <w:iCs w:val="0"/>
          <w:color w:val="auto"/>
          <w:highlight w:val="none"/>
          <w:lang w:val="zh-CN"/>
        </w:rPr>
      </w:pPr>
      <w:r>
        <w:rPr>
          <w:i w:val="0"/>
          <w:iCs w:val="0"/>
          <w:color w:val="auto"/>
          <w:highlight w:val="none"/>
          <w:lang w:val="zh-CN"/>
        </w:rPr>
        <w:br w:type="page"/>
      </w:r>
    </w:p>
    <w:p w14:paraId="1D1DE3DB">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490" w:name="_Toc109899908"/>
      <w:bookmarkStart w:id="491" w:name="_Toc140132831"/>
      <w:bookmarkStart w:id="492" w:name="_Toc109900327"/>
      <w:bookmarkStart w:id="493" w:name="_Toc25402"/>
      <w:bookmarkStart w:id="494" w:name="_Toc2015"/>
      <w:bookmarkStart w:id="495" w:name="_Toc109899489"/>
      <w:bookmarkStart w:id="496" w:name="_Toc3577"/>
      <w:bookmarkStart w:id="497" w:name="_Toc155185921"/>
      <w:bookmarkStart w:id="498" w:name="_Toc163492915"/>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490"/>
      <w:bookmarkEnd w:id="491"/>
      <w:bookmarkEnd w:id="492"/>
      <w:bookmarkEnd w:id="493"/>
      <w:bookmarkEnd w:id="494"/>
      <w:bookmarkEnd w:id="495"/>
      <w:bookmarkEnd w:id="496"/>
      <w:bookmarkEnd w:id="497"/>
      <w:bookmarkEnd w:id="498"/>
    </w:p>
    <w:p w14:paraId="4C513AB2">
      <w:pPr>
        <w:rPr>
          <w:i w:val="0"/>
          <w:iCs w:val="0"/>
          <w:color w:val="auto"/>
          <w:highlight w:val="none"/>
        </w:rPr>
      </w:pPr>
      <w:r>
        <w:rPr>
          <w:rFonts w:hint="eastAsia"/>
          <w:i w:val="0"/>
          <w:iCs w:val="0"/>
          <w:color w:val="auto"/>
          <w:highlight w:val="none"/>
        </w:rPr>
        <w:t>致：（采购人）</w:t>
      </w:r>
    </w:p>
    <w:p w14:paraId="71A84967">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655141F">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5EF00055">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4523174D">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70757AA7">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46FA352B">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062EDA2E">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2BCD992E">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37E088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6281358E">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79B0310D">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159DE1C1">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12001330">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3407D983">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4DD00C7">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04A0A5FE">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AD50B17">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7114525">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2DE1838C">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5FC8CBCF">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4E3C0D6D">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37E31F42">
      <w:pPr>
        <w:spacing w:line="300" w:lineRule="auto"/>
        <w:rPr>
          <w:rFonts w:cs="Arial"/>
          <w:i w:val="0"/>
          <w:iCs w:val="0"/>
          <w:color w:val="auto"/>
          <w:szCs w:val="24"/>
          <w:highlight w:val="none"/>
        </w:rPr>
      </w:pPr>
    </w:p>
    <w:p w14:paraId="32BE37F0">
      <w:pPr>
        <w:spacing w:line="300" w:lineRule="auto"/>
        <w:rPr>
          <w:rFonts w:cs="Arial"/>
          <w:i w:val="0"/>
          <w:iCs w:val="0"/>
          <w:color w:val="auto"/>
          <w:szCs w:val="24"/>
          <w:highlight w:val="none"/>
        </w:rPr>
      </w:pPr>
    </w:p>
    <w:p w14:paraId="5A2B24C0">
      <w:pPr>
        <w:spacing w:line="300" w:lineRule="auto"/>
        <w:rPr>
          <w:rFonts w:cs="Arial"/>
          <w:i w:val="0"/>
          <w:iCs w:val="0"/>
          <w:color w:val="auto"/>
          <w:szCs w:val="24"/>
          <w:highlight w:val="none"/>
        </w:rPr>
      </w:pPr>
    </w:p>
    <w:p w14:paraId="3889C76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4B1653AD">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w:t>
      </w:r>
      <w:r>
        <w:rPr>
          <w:rFonts w:hint="eastAsia" w:cs="仿宋"/>
          <w:sz w:val="24"/>
          <w:lang w:eastAsia="zh-CN"/>
        </w:rPr>
        <w:t>（单位负责人）</w:t>
      </w:r>
      <w:r>
        <w:rPr>
          <w:rFonts w:hint="eastAsia" w:cs="宋体"/>
          <w:i w:val="0"/>
          <w:iCs w:val="0"/>
          <w:color w:val="auto"/>
          <w:highlight w:val="none"/>
          <w:lang w:val="en-US" w:eastAsia="zh-CN"/>
        </w:rPr>
        <w:t>或授权代表（签字或印章）：</w:t>
      </w:r>
    </w:p>
    <w:p w14:paraId="18AAC4D5">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68DB0F28">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5F55F3A6">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5BE01B2E">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0D8123F3">
      <w:pPr>
        <w:rPr>
          <w:rFonts w:cs="Arial"/>
          <w:i w:val="0"/>
          <w:iCs w:val="0"/>
          <w:color w:val="auto"/>
          <w:szCs w:val="24"/>
          <w:highlight w:val="none"/>
          <w:u w:val="single"/>
        </w:rPr>
      </w:pPr>
    </w:p>
    <w:p w14:paraId="56BC4807">
      <w:pPr>
        <w:rPr>
          <w:rFonts w:cs="Arial"/>
          <w:i w:val="0"/>
          <w:iCs w:val="0"/>
          <w:color w:val="auto"/>
          <w:szCs w:val="24"/>
          <w:highlight w:val="none"/>
          <w:u w:val="single"/>
        </w:rPr>
      </w:pPr>
      <w:r>
        <w:rPr>
          <w:rFonts w:cs="Arial"/>
          <w:i w:val="0"/>
          <w:iCs w:val="0"/>
          <w:color w:val="auto"/>
          <w:szCs w:val="24"/>
          <w:highlight w:val="none"/>
          <w:u w:val="single"/>
        </w:rPr>
        <w:br w:type="page"/>
      </w:r>
    </w:p>
    <w:p w14:paraId="67032E17">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499" w:name="_Toc155185924"/>
      <w:bookmarkStart w:id="500" w:name="_Toc163492918"/>
      <w:bookmarkStart w:id="501" w:name="_Toc26813"/>
      <w:r>
        <w:rPr>
          <w:rFonts w:hint="eastAsia" w:cstheme="majorBidi"/>
          <w:b/>
          <w:bCs/>
          <w:i w:val="0"/>
          <w:iCs w:val="0"/>
          <w:color w:val="auto"/>
          <w:kern w:val="2"/>
          <w:sz w:val="32"/>
          <w:szCs w:val="32"/>
          <w:highlight w:val="none"/>
          <w:lang w:val="en-US" w:eastAsia="zh-CN" w:bidi="ar-SA"/>
        </w:rPr>
        <w:t>八</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499"/>
      <w:bookmarkEnd w:id="500"/>
      <w:bookmarkEnd w:id="501"/>
    </w:p>
    <w:p w14:paraId="3FAB256B">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60B57C52">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3B8C0E77">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28435BB8">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0F30752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1AAEBD22">
      <w:pPr>
        <w:spacing w:line="480" w:lineRule="auto"/>
        <w:ind w:firstLine="480" w:firstLineChars="200"/>
        <w:rPr>
          <w:rFonts w:cs="仿宋_GB2312"/>
          <w:i w:val="0"/>
          <w:iCs w:val="0"/>
          <w:color w:val="auto"/>
          <w:szCs w:val="24"/>
          <w:highlight w:val="none"/>
        </w:rPr>
      </w:pPr>
    </w:p>
    <w:p w14:paraId="313478B8">
      <w:pPr>
        <w:rPr>
          <w:rFonts w:cs="Arial"/>
          <w:i w:val="0"/>
          <w:iCs w:val="0"/>
          <w:color w:val="auto"/>
          <w:sz w:val="21"/>
          <w:szCs w:val="21"/>
          <w:highlight w:val="none"/>
        </w:rPr>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75E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D8CA525">
            <w:pPr>
              <w:rPr>
                <w:rFonts w:cs="Arial"/>
                <w:i w:val="0"/>
                <w:iCs w:val="0"/>
                <w:color w:val="auto"/>
                <w:highlight w:val="none"/>
              </w:rPr>
            </w:pPr>
          </w:p>
        </w:tc>
      </w:tr>
    </w:tbl>
    <w:p w14:paraId="710131D0">
      <w:pPr>
        <w:ind w:firstLine="840" w:firstLineChars="350"/>
        <w:jc w:val="center"/>
        <w:rPr>
          <w:rFonts w:cs="Arial"/>
          <w:i w:val="0"/>
          <w:iCs w:val="0"/>
          <w:color w:val="auto"/>
          <w:highlight w:val="none"/>
        </w:rPr>
      </w:pPr>
    </w:p>
    <w:p w14:paraId="11FFF764">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3A236F6">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211555DA">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1A83546A">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4D2322E2">
      <w:pPr>
        <w:rPr>
          <w:b/>
          <w:i w:val="0"/>
          <w:iCs w:val="0"/>
          <w:color w:val="auto"/>
          <w:sz w:val="28"/>
          <w:szCs w:val="28"/>
          <w:highlight w:val="none"/>
        </w:rPr>
      </w:pPr>
    </w:p>
    <w:p w14:paraId="2207D514">
      <w:pPr>
        <w:rPr>
          <w:b/>
          <w:i w:val="0"/>
          <w:iCs w:val="0"/>
          <w:color w:val="auto"/>
          <w:sz w:val="28"/>
          <w:szCs w:val="28"/>
          <w:highlight w:val="none"/>
        </w:rPr>
      </w:pPr>
      <w:r>
        <w:rPr>
          <w:b/>
          <w:i w:val="0"/>
          <w:iCs w:val="0"/>
          <w:color w:val="auto"/>
          <w:sz w:val="28"/>
          <w:szCs w:val="28"/>
          <w:highlight w:val="none"/>
        </w:rPr>
        <w:br w:type="page"/>
      </w:r>
    </w:p>
    <w:p w14:paraId="06E9457C">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02" w:name="_Toc163492919"/>
      <w:bookmarkStart w:id="503" w:name="_Toc13954"/>
      <w:bookmarkStart w:id="504" w:name="_Toc155185925"/>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502"/>
      <w:bookmarkEnd w:id="503"/>
      <w:bookmarkEnd w:id="504"/>
    </w:p>
    <w:p w14:paraId="1C8CAA27">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3CB99770">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438BF9B6">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8FD1A22">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66780E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F3F8EF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799678B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3A62202E">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7D8234D9">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064DC6DE">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附：法定代表人</w:t>
      </w:r>
      <w:r>
        <w:rPr>
          <w:rFonts w:hint="eastAsia" w:cs="仿宋"/>
          <w:sz w:val="24"/>
          <w:lang w:eastAsia="zh-CN"/>
        </w:rPr>
        <w:t>（单位负责人）</w:t>
      </w:r>
      <w:r>
        <w:rPr>
          <w:rFonts w:hint="eastAsia" w:ascii="宋体" w:hAnsi="宋体" w:eastAsia="宋体" w:cs="宋体"/>
          <w:i w:val="0"/>
          <w:iCs w:val="0"/>
          <w:color w:val="auto"/>
          <w:kern w:val="0"/>
          <w:sz w:val="24"/>
          <w:szCs w:val="24"/>
          <w:highlight w:val="none"/>
          <w:lang w:val="en-US" w:eastAsia="zh-CN" w:bidi="ar"/>
        </w:rPr>
        <w:t xml:space="preserve">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7DD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0FA8F24">
            <w:pPr>
              <w:rPr>
                <w:rFonts w:cs="Arial"/>
                <w:i w:val="0"/>
                <w:iCs w:val="0"/>
                <w:color w:val="auto"/>
                <w:highlight w:val="none"/>
              </w:rPr>
            </w:pPr>
          </w:p>
        </w:tc>
      </w:tr>
    </w:tbl>
    <w:p w14:paraId="3B6CB4C3">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097E6B8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6AA9884C">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030485D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3CD84536">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797DCED9">
      <w:pPr>
        <w:rPr>
          <w:i w:val="0"/>
          <w:iCs w:val="0"/>
          <w:color w:val="auto"/>
          <w:highlight w:val="none"/>
        </w:rPr>
      </w:pPr>
      <w:r>
        <w:rPr>
          <w:i w:val="0"/>
          <w:iCs w:val="0"/>
          <w:color w:val="auto"/>
          <w:highlight w:val="none"/>
        </w:rPr>
        <w:br w:type="page"/>
      </w:r>
    </w:p>
    <w:p w14:paraId="1143393D">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05" w:name="_Toc155185934"/>
      <w:bookmarkStart w:id="506" w:name="_Toc163492928"/>
      <w:bookmarkStart w:id="507" w:name="_Toc6984"/>
      <w:bookmarkStart w:id="508" w:name="_Toc163492929"/>
      <w:r>
        <w:rPr>
          <w:rFonts w:hint="eastAsia" w:cstheme="majorBidi"/>
          <w:b/>
          <w:bCs/>
          <w:i w:val="0"/>
          <w:iCs w:val="0"/>
          <w:color w:val="auto"/>
          <w:kern w:val="2"/>
          <w:sz w:val="32"/>
          <w:szCs w:val="32"/>
          <w:highlight w:val="none"/>
          <w:lang w:val="en-US" w:eastAsia="zh-CN" w:bidi="ar-SA"/>
        </w:rPr>
        <w:t>十</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505"/>
      <w:bookmarkEnd w:id="506"/>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507"/>
    </w:p>
    <w:p w14:paraId="26620933">
      <w:pPr>
        <w:pStyle w:val="2"/>
        <w:rPr>
          <w:i w:val="0"/>
          <w:iCs w:val="0"/>
          <w:color w:val="auto"/>
          <w:highlight w:val="none"/>
        </w:rPr>
      </w:pPr>
    </w:p>
    <w:p w14:paraId="778C7600">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696BDAB7">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en-US" w:eastAsia="zh-CN"/>
        </w:rPr>
        <w:t>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3FEB42FB">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2344A55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4493150D">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1273D237">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37CA82E3">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151577FB">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FBBFA8B">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或在建项目的建设资格，有权拒绝我单位在一定时期内进入你单位进行项目建设或其他经营活动，并通报财政</w:t>
      </w:r>
      <w:r>
        <w:rPr>
          <w:rFonts w:hint="eastAsia" w:cs="宋体"/>
          <w:i w:val="0"/>
          <w:iCs w:val="0"/>
          <w:color w:val="auto"/>
          <w:kern w:val="0"/>
          <w:sz w:val="24"/>
          <w:szCs w:val="24"/>
          <w:highlight w:val="none"/>
          <w:lang w:val="zh-CN"/>
        </w:rPr>
        <w:t>部门</w:t>
      </w:r>
      <w:r>
        <w:rPr>
          <w:rFonts w:hint="eastAsia" w:ascii="宋体" w:hAnsi="宋体" w:cs="宋体"/>
          <w:i w:val="0"/>
          <w:iCs w:val="0"/>
          <w:color w:val="auto"/>
          <w:kern w:val="0"/>
          <w:sz w:val="24"/>
          <w:szCs w:val="24"/>
          <w:highlight w:val="none"/>
          <w:lang w:val="zh-CN"/>
        </w:rPr>
        <w:t>。由此引起的相应损失均由我单位承担。</w:t>
      </w:r>
    </w:p>
    <w:p w14:paraId="6789C24F">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6EA5ACD3">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474FEA89">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0EAEBD30">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cstheme="majorBidi"/>
          <w:b/>
          <w:bCs/>
          <w:i w:val="0"/>
          <w:iCs w:val="0"/>
          <w:color w:val="auto"/>
          <w:kern w:val="2"/>
          <w:sz w:val="32"/>
          <w:szCs w:val="32"/>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bookmarkStart w:id="509" w:name="_Toc25894"/>
    </w:p>
    <w:p w14:paraId="399E0C1E">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cstheme="majorBidi"/>
          <w:b/>
          <w:bCs/>
          <w:i w:val="0"/>
          <w:iCs w:val="0"/>
          <w:color w:val="auto"/>
          <w:kern w:val="2"/>
          <w:sz w:val="32"/>
          <w:szCs w:val="32"/>
          <w:highlight w:val="none"/>
          <w:lang w:val="en-US" w:eastAsia="zh-CN" w:bidi="ar-SA"/>
        </w:rPr>
      </w:pPr>
      <w:r>
        <w:rPr>
          <w:rFonts w:hint="eastAsia" w:eastAsia="宋体" w:cstheme="majorBidi"/>
          <w:b/>
          <w:bCs/>
          <w:i w:val="0"/>
          <w:iCs w:val="0"/>
          <w:color w:val="auto"/>
          <w:kern w:val="2"/>
          <w:sz w:val="32"/>
          <w:szCs w:val="32"/>
          <w:highlight w:val="none"/>
          <w:lang w:val="en-US" w:eastAsia="zh-CN" w:bidi="ar-SA"/>
        </w:rPr>
        <w:t>十</w:t>
      </w:r>
      <w:r>
        <w:rPr>
          <w:rFonts w:hint="eastAsia" w:cstheme="majorBidi"/>
          <w:b/>
          <w:bCs/>
          <w:i w:val="0"/>
          <w:iCs w:val="0"/>
          <w:color w:val="auto"/>
          <w:kern w:val="2"/>
          <w:sz w:val="32"/>
          <w:szCs w:val="32"/>
          <w:highlight w:val="none"/>
          <w:lang w:val="en-US" w:eastAsia="zh-CN" w:bidi="ar-SA"/>
        </w:rPr>
        <w:t>一</w:t>
      </w:r>
      <w:r>
        <w:rPr>
          <w:rFonts w:hint="eastAsia" w:eastAsia="宋体" w:cstheme="majorBidi"/>
          <w:b/>
          <w:bCs/>
          <w:i w:val="0"/>
          <w:iCs w:val="0"/>
          <w:color w:val="auto"/>
          <w:kern w:val="2"/>
          <w:sz w:val="32"/>
          <w:szCs w:val="32"/>
          <w:highlight w:val="none"/>
          <w:lang w:val="en-US" w:eastAsia="zh-CN" w:bidi="ar-SA"/>
        </w:rPr>
        <w:t>、采购需求响应偏离表</w:t>
      </w:r>
      <w:bookmarkEnd w:id="508"/>
      <w:bookmarkEnd w:id="509"/>
    </w:p>
    <w:p w14:paraId="1CD74737">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5390FAAB">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仿宋_GB2312"/>
          <w:i w:val="0"/>
          <w:iCs w:val="0"/>
          <w:color w:val="auto"/>
          <w:szCs w:val="24"/>
          <w:highlight w:val="none"/>
        </w:rPr>
        <w:t xml:space="preserve">：        </w:t>
      </w:r>
    </w:p>
    <w:tbl>
      <w:tblPr>
        <w:tblStyle w:val="3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D2C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4C7D0EE5">
            <w:pPr>
              <w:pStyle w:val="50"/>
              <w:jc w:val="center"/>
              <w:rPr>
                <w:i w:val="0"/>
                <w:iCs w:val="0"/>
                <w:color w:val="auto"/>
                <w:highlight w:val="none"/>
              </w:rPr>
            </w:pPr>
            <w:r>
              <w:rPr>
                <w:rFonts w:hint="eastAsia"/>
                <w:i w:val="0"/>
                <w:iCs w:val="0"/>
                <w:color w:val="auto"/>
                <w:highlight w:val="none"/>
              </w:rPr>
              <w:t>序号</w:t>
            </w:r>
          </w:p>
        </w:tc>
        <w:tc>
          <w:tcPr>
            <w:tcW w:w="1395" w:type="pct"/>
            <w:vAlign w:val="center"/>
          </w:tcPr>
          <w:p w14:paraId="59352151">
            <w:pPr>
              <w:pStyle w:val="50"/>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文件的条款</w:t>
            </w:r>
          </w:p>
        </w:tc>
        <w:tc>
          <w:tcPr>
            <w:tcW w:w="1002" w:type="pct"/>
            <w:vAlign w:val="center"/>
          </w:tcPr>
          <w:p w14:paraId="190BFB32">
            <w:pPr>
              <w:pStyle w:val="50"/>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79FC186D">
            <w:pPr>
              <w:pStyle w:val="50"/>
              <w:jc w:val="center"/>
              <w:rPr>
                <w:i w:val="0"/>
                <w:iCs w:val="0"/>
                <w:color w:val="auto"/>
                <w:highlight w:val="none"/>
              </w:rPr>
            </w:pPr>
            <w:r>
              <w:rPr>
                <w:rFonts w:hint="eastAsia"/>
                <w:i w:val="0"/>
                <w:iCs w:val="0"/>
                <w:color w:val="auto"/>
                <w:highlight w:val="none"/>
              </w:rPr>
              <w:t>响应情况</w:t>
            </w:r>
          </w:p>
        </w:tc>
        <w:tc>
          <w:tcPr>
            <w:tcW w:w="1090" w:type="pct"/>
            <w:vAlign w:val="center"/>
          </w:tcPr>
          <w:p w14:paraId="2BC91435">
            <w:pPr>
              <w:pStyle w:val="50"/>
              <w:jc w:val="center"/>
              <w:rPr>
                <w:i w:val="0"/>
                <w:iCs w:val="0"/>
                <w:color w:val="auto"/>
                <w:highlight w:val="none"/>
              </w:rPr>
            </w:pPr>
            <w:r>
              <w:rPr>
                <w:rFonts w:hint="eastAsia"/>
                <w:i w:val="0"/>
                <w:iCs w:val="0"/>
                <w:color w:val="auto"/>
                <w:highlight w:val="none"/>
              </w:rPr>
              <w:t>说明及索引</w:t>
            </w:r>
          </w:p>
        </w:tc>
      </w:tr>
      <w:tr w14:paraId="6C9F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6D128C1">
            <w:pPr>
              <w:pStyle w:val="50"/>
              <w:jc w:val="center"/>
              <w:rPr>
                <w:i w:val="0"/>
                <w:iCs w:val="0"/>
                <w:color w:val="auto"/>
                <w:highlight w:val="none"/>
              </w:rPr>
            </w:pPr>
            <w:r>
              <w:rPr>
                <w:rFonts w:hint="eastAsia"/>
                <w:i w:val="0"/>
                <w:iCs w:val="0"/>
                <w:color w:val="auto"/>
                <w:highlight w:val="none"/>
              </w:rPr>
              <w:t>1</w:t>
            </w:r>
          </w:p>
        </w:tc>
        <w:tc>
          <w:tcPr>
            <w:tcW w:w="1395" w:type="pct"/>
            <w:vAlign w:val="center"/>
          </w:tcPr>
          <w:p w14:paraId="1F16CFAA">
            <w:pPr>
              <w:pStyle w:val="50"/>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40B942BF">
            <w:pPr>
              <w:pStyle w:val="50"/>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76FEBB82">
            <w:pPr>
              <w:pStyle w:val="50"/>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6C2117D1">
            <w:pPr>
              <w:pStyle w:val="50"/>
              <w:jc w:val="center"/>
              <w:rPr>
                <w:i w:val="0"/>
                <w:iCs w:val="0"/>
                <w:color w:val="auto"/>
                <w:highlight w:val="none"/>
              </w:rPr>
            </w:pPr>
          </w:p>
        </w:tc>
      </w:tr>
      <w:tr w14:paraId="0302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A21E4B3">
            <w:pPr>
              <w:pStyle w:val="50"/>
              <w:jc w:val="center"/>
              <w:rPr>
                <w:i w:val="0"/>
                <w:iCs w:val="0"/>
                <w:color w:val="auto"/>
                <w:highlight w:val="none"/>
              </w:rPr>
            </w:pPr>
            <w:r>
              <w:rPr>
                <w:rFonts w:hint="eastAsia"/>
                <w:i w:val="0"/>
                <w:iCs w:val="0"/>
                <w:color w:val="auto"/>
                <w:highlight w:val="none"/>
              </w:rPr>
              <w:t>2</w:t>
            </w:r>
          </w:p>
        </w:tc>
        <w:tc>
          <w:tcPr>
            <w:tcW w:w="1395" w:type="pct"/>
            <w:vAlign w:val="center"/>
          </w:tcPr>
          <w:p w14:paraId="310A3D85">
            <w:pPr>
              <w:pStyle w:val="50"/>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1DF5C4A2">
            <w:pPr>
              <w:pStyle w:val="50"/>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6074E48D">
            <w:pPr>
              <w:pStyle w:val="50"/>
              <w:jc w:val="center"/>
              <w:rPr>
                <w:i w:val="0"/>
                <w:iCs w:val="0"/>
                <w:color w:val="auto"/>
                <w:highlight w:val="none"/>
              </w:rPr>
            </w:pPr>
          </w:p>
        </w:tc>
        <w:tc>
          <w:tcPr>
            <w:tcW w:w="1090" w:type="pct"/>
            <w:vAlign w:val="center"/>
          </w:tcPr>
          <w:p w14:paraId="77B8E94B">
            <w:pPr>
              <w:pStyle w:val="50"/>
              <w:jc w:val="center"/>
              <w:rPr>
                <w:i w:val="0"/>
                <w:iCs w:val="0"/>
                <w:color w:val="auto"/>
                <w:highlight w:val="none"/>
              </w:rPr>
            </w:pPr>
          </w:p>
        </w:tc>
      </w:tr>
      <w:tr w14:paraId="428B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2BC1CBC">
            <w:pPr>
              <w:pStyle w:val="50"/>
              <w:jc w:val="center"/>
              <w:rPr>
                <w:i w:val="0"/>
                <w:iCs w:val="0"/>
                <w:color w:val="auto"/>
                <w:highlight w:val="none"/>
              </w:rPr>
            </w:pPr>
            <w:r>
              <w:rPr>
                <w:rFonts w:hint="eastAsia"/>
                <w:i w:val="0"/>
                <w:iCs w:val="0"/>
                <w:color w:val="auto"/>
                <w:highlight w:val="none"/>
              </w:rPr>
              <w:t>3</w:t>
            </w:r>
          </w:p>
        </w:tc>
        <w:tc>
          <w:tcPr>
            <w:tcW w:w="1395" w:type="pct"/>
            <w:vAlign w:val="center"/>
          </w:tcPr>
          <w:p w14:paraId="701C67D8">
            <w:pPr>
              <w:pStyle w:val="50"/>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78A67209">
            <w:pPr>
              <w:pStyle w:val="50"/>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67DBCD21">
            <w:pPr>
              <w:pStyle w:val="50"/>
              <w:jc w:val="center"/>
              <w:rPr>
                <w:i w:val="0"/>
                <w:iCs w:val="0"/>
                <w:color w:val="auto"/>
                <w:highlight w:val="none"/>
              </w:rPr>
            </w:pPr>
          </w:p>
        </w:tc>
        <w:tc>
          <w:tcPr>
            <w:tcW w:w="1090" w:type="pct"/>
            <w:vAlign w:val="center"/>
          </w:tcPr>
          <w:p w14:paraId="5A28149E">
            <w:pPr>
              <w:pStyle w:val="50"/>
              <w:jc w:val="center"/>
              <w:rPr>
                <w:i w:val="0"/>
                <w:iCs w:val="0"/>
                <w:color w:val="auto"/>
                <w:highlight w:val="none"/>
              </w:rPr>
            </w:pPr>
          </w:p>
        </w:tc>
      </w:tr>
      <w:tr w14:paraId="4FAB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6BFE97C">
            <w:pPr>
              <w:pStyle w:val="50"/>
              <w:jc w:val="center"/>
              <w:rPr>
                <w:i w:val="0"/>
                <w:iCs w:val="0"/>
                <w:color w:val="auto"/>
                <w:highlight w:val="none"/>
              </w:rPr>
            </w:pPr>
          </w:p>
        </w:tc>
        <w:tc>
          <w:tcPr>
            <w:tcW w:w="1395" w:type="pct"/>
            <w:vAlign w:val="center"/>
          </w:tcPr>
          <w:p w14:paraId="282A5DE7">
            <w:pPr>
              <w:pStyle w:val="50"/>
              <w:jc w:val="center"/>
              <w:rPr>
                <w:i w:val="0"/>
                <w:iCs w:val="0"/>
                <w:color w:val="auto"/>
                <w:highlight w:val="none"/>
              </w:rPr>
            </w:pPr>
          </w:p>
        </w:tc>
        <w:tc>
          <w:tcPr>
            <w:tcW w:w="1002" w:type="pct"/>
            <w:vAlign w:val="center"/>
          </w:tcPr>
          <w:p w14:paraId="0E76B7B2">
            <w:pPr>
              <w:pStyle w:val="50"/>
              <w:jc w:val="center"/>
              <w:rPr>
                <w:i w:val="0"/>
                <w:iCs w:val="0"/>
                <w:color w:val="auto"/>
                <w:highlight w:val="none"/>
              </w:rPr>
            </w:pPr>
          </w:p>
        </w:tc>
        <w:tc>
          <w:tcPr>
            <w:tcW w:w="1090" w:type="pct"/>
            <w:vAlign w:val="center"/>
          </w:tcPr>
          <w:p w14:paraId="078CEC52">
            <w:pPr>
              <w:pStyle w:val="50"/>
              <w:jc w:val="center"/>
              <w:rPr>
                <w:i w:val="0"/>
                <w:iCs w:val="0"/>
                <w:color w:val="auto"/>
                <w:highlight w:val="none"/>
              </w:rPr>
            </w:pPr>
          </w:p>
        </w:tc>
        <w:tc>
          <w:tcPr>
            <w:tcW w:w="1090" w:type="pct"/>
            <w:vAlign w:val="center"/>
          </w:tcPr>
          <w:p w14:paraId="2603971E">
            <w:pPr>
              <w:pStyle w:val="50"/>
              <w:jc w:val="center"/>
              <w:rPr>
                <w:i w:val="0"/>
                <w:iCs w:val="0"/>
                <w:color w:val="auto"/>
                <w:highlight w:val="none"/>
              </w:rPr>
            </w:pPr>
          </w:p>
        </w:tc>
      </w:tr>
      <w:tr w14:paraId="52DF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0B6D32C">
            <w:pPr>
              <w:pStyle w:val="50"/>
              <w:jc w:val="center"/>
              <w:rPr>
                <w:i w:val="0"/>
                <w:iCs w:val="0"/>
                <w:color w:val="auto"/>
                <w:highlight w:val="none"/>
              </w:rPr>
            </w:pPr>
          </w:p>
        </w:tc>
        <w:tc>
          <w:tcPr>
            <w:tcW w:w="1395" w:type="pct"/>
            <w:vAlign w:val="center"/>
          </w:tcPr>
          <w:p w14:paraId="1A663823">
            <w:pPr>
              <w:pStyle w:val="50"/>
              <w:jc w:val="center"/>
              <w:rPr>
                <w:i w:val="0"/>
                <w:iCs w:val="0"/>
                <w:color w:val="auto"/>
                <w:highlight w:val="none"/>
              </w:rPr>
            </w:pPr>
          </w:p>
        </w:tc>
        <w:tc>
          <w:tcPr>
            <w:tcW w:w="1002" w:type="pct"/>
            <w:vAlign w:val="center"/>
          </w:tcPr>
          <w:p w14:paraId="0DB858F2">
            <w:pPr>
              <w:pStyle w:val="50"/>
              <w:jc w:val="center"/>
              <w:rPr>
                <w:i w:val="0"/>
                <w:iCs w:val="0"/>
                <w:color w:val="auto"/>
                <w:highlight w:val="none"/>
              </w:rPr>
            </w:pPr>
          </w:p>
        </w:tc>
        <w:tc>
          <w:tcPr>
            <w:tcW w:w="1090" w:type="pct"/>
            <w:vAlign w:val="center"/>
          </w:tcPr>
          <w:p w14:paraId="438354B7">
            <w:pPr>
              <w:pStyle w:val="50"/>
              <w:jc w:val="center"/>
              <w:rPr>
                <w:i w:val="0"/>
                <w:iCs w:val="0"/>
                <w:color w:val="auto"/>
                <w:highlight w:val="none"/>
              </w:rPr>
            </w:pPr>
          </w:p>
        </w:tc>
        <w:tc>
          <w:tcPr>
            <w:tcW w:w="1090" w:type="pct"/>
            <w:vAlign w:val="center"/>
          </w:tcPr>
          <w:p w14:paraId="64CF043B">
            <w:pPr>
              <w:pStyle w:val="50"/>
              <w:jc w:val="center"/>
              <w:rPr>
                <w:i w:val="0"/>
                <w:iCs w:val="0"/>
                <w:color w:val="auto"/>
                <w:highlight w:val="none"/>
              </w:rPr>
            </w:pPr>
          </w:p>
        </w:tc>
      </w:tr>
      <w:tr w14:paraId="563D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BC32E2">
            <w:pPr>
              <w:pStyle w:val="50"/>
              <w:jc w:val="center"/>
              <w:rPr>
                <w:i w:val="0"/>
                <w:iCs w:val="0"/>
                <w:color w:val="auto"/>
                <w:highlight w:val="none"/>
              </w:rPr>
            </w:pPr>
          </w:p>
        </w:tc>
        <w:tc>
          <w:tcPr>
            <w:tcW w:w="1395" w:type="pct"/>
            <w:vAlign w:val="center"/>
          </w:tcPr>
          <w:p w14:paraId="3E207D18">
            <w:pPr>
              <w:pStyle w:val="50"/>
              <w:jc w:val="center"/>
              <w:rPr>
                <w:i w:val="0"/>
                <w:iCs w:val="0"/>
                <w:color w:val="auto"/>
                <w:highlight w:val="none"/>
              </w:rPr>
            </w:pPr>
          </w:p>
        </w:tc>
        <w:tc>
          <w:tcPr>
            <w:tcW w:w="1002" w:type="pct"/>
            <w:vAlign w:val="center"/>
          </w:tcPr>
          <w:p w14:paraId="1AE41C09">
            <w:pPr>
              <w:pStyle w:val="50"/>
              <w:jc w:val="center"/>
              <w:rPr>
                <w:i w:val="0"/>
                <w:iCs w:val="0"/>
                <w:color w:val="auto"/>
                <w:highlight w:val="none"/>
              </w:rPr>
            </w:pPr>
          </w:p>
        </w:tc>
        <w:tc>
          <w:tcPr>
            <w:tcW w:w="1090" w:type="pct"/>
            <w:vAlign w:val="center"/>
          </w:tcPr>
          <w:p w14:paraId="5B2CFF23">
            <w:pPr>
              <w:pStyle w:val="50"/>
              <w:jc w:val="center"/>
              <w:rPr>
                <w:i w:val="0"/>
                <w:iCs w:val="0"/>
                <w:color w:val="auto"/>
                <w:highlight w:val="none"/>
              </w:rPr>
            </w:pPr>
          </w:p>
        </w:tc>
        <w:tc>
          <w:tcPr>
            <w:tcW w:w="1090" w:type="pct"/>
            <w:vAlign w:val="center"/>
          </w:tcPr>
          <w:p w14:paraId="1B152F73">
            <w:pPr>
              <w:pStyle w:val="50"/>
              <w:jc w:val="center"/>
              <w:rPr>
                <w:i w:val="0"/>
                <w:iCs w:val="0"/>
                <w:color w:val="auto"/>
                <w:highlight w:val="none"/>
              </w:rPr>
            </w:pPr>
          </w:p>
        </w:tc>
      </w:tr>
      <w:tr w14:paraId="7121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F862636">
            <w:pPr>
              <w:pStyle w:val="50"/>
              <w:jc w:val="center"/>
              <w:rPr>
                <w:i w:val="0"/>
                <w:iCs w:val="0"/>
                <w:color w:val="auto"/>
                <w:highlight w:val="none"/>
              </w:rPr>
            </w:pPr>
          </w:p>
        </w:tc>
        <w:tc>
          <w:tcPr>
            <w:tcW w:w="1395" w:type="pct"/>
            <w:vAlign w:val="center"/>
          </w:tcPr>
          <w:p w14:paraId="4541F66E">
            <w:pPr>
              <w:pStyle w:val="50"/>
              <w:jc w:val="center"/>
              <w:rPr>
                <w:i w:val="0"/>
                <w:iCs w:val="0"/>
                <w:color w:val="auto"/>
                <w:highlight w:val="none"/>
              </w:rPr>
            </w:pPr>
          </w:p>
        </w:tc>
        <w:tc>
          <w:tcPr>
            <w:tcW w:w="1002" w:type="pct"/>
            <w:vAlign w:val="center"/>
          </w:tcPr>
          <w:p w14:paraId="61A159AA">
            <w:pPr>
              <w:pStyle w:val="50"/>
              <w:jc w:val="center"/>
              <w:rPr>
                <w:i w:val="0"/>
                <w:iCs w:val="0"/>
                <w:color w:val="auto"/>
                <w:highlight w:val="none"/>
              </w:rPr>
            </w:pPr>
          </w:p>
        </w:tc>
        <w:tc>
          <w:tcPr>
            <w:tcW w:w="1090" w:type="pct"/>
            <w:vAlign w:val="center"/>
          </w:tcPr>
          <w:p w14:paraId="5F942411">
            <w:pPr>
              <w:pStyle w:val="50"/>
              <w:jc w:val="center"/>
              <w:rPr>
                <w:i w:val="0"/>
                <w:iCs w:val="0"/>
                <w:color w:val="auto"/>
                <w:highlight w:val="none"/>
              </w:rPr>
            </w:pPr>
          </w:p>
        </w:tc>
        <w:tc>
          <w:tcPr>
            <w:tcW w:w="1090" w:type="pct"/>
            <w:vAlign w:val="center"/>
          </w:tcPr>
          <w:p w14:paraId="3DC3F606">
            <w:pPr>
              <w:pStyle w:val="50"/>
              <w:jc w:val="center"/>
              <w:rPr>
                <w:i w:val="0"/>
                <w:iCs w:val="0"/>
                <w:color w:val="auto"/>
                <w:highlight w:val="none"/>
              </w:rPr>
            </w:pPr>
          </w:p>
        </w:tc>
      </w:tr>
      <w:tr w14:paraId="2DF4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7C06CE">
            <w:pPr>
              <w:pStyle w:val="50"/>
              <w:jc w:val="center"/>
              <w:rPr>
                <w:i w:val="0"/>
                <w:iCs w:val="0"/>
                <w:color w:val="auto"/>
                <w:highlight w:val="none"/>
              </w:rPr>
            </w:pPr>
          </w:p>
        </w:tc>
        <w:tc>
          <w:tcPr>
            <w:tcW w:w="1395" w:type="pct"/>
            <w:vAlign w:val="center"/>
          </w:tcPr>
          <w:p w14:paraId="33EA06FE">
            <w:pPr>
              <w:pStyle w:val="50"/>
              <w:jc w:val="center"/>
              <w:rPr>
                <w:i w:val="0"/>
                <w:iCs w:val="0"/>
                <w:color w:val="auto"/>
                <w:highlight w:val="none"/>
              </w:rPr>
            </w:pPr>
          </w:p>
        </w:tc>
        <w:tc>
          <w:tcPr>
            <w:tcW w:w="1002" w:type="pct"/>
            <w:vAlign w:val="center"/>
          </w:tcPr>
          <w:p w14:paraId="3D41F102">
            <w:pPr>
              <w:pStyle w:val="50"/>
              <w:jc w:val="center"/>
              <w:rPr>
                <w:i w:val="0"/>
                <w:iCs w:val="0"/>
                <w:color w:val="auto"/>
                <w:highlight w:val="none"/>
              </w:rPr>
            </w:pPr>
          </w:p>
        </w:tc>
        <w:tc>
          <w:tcPr>
            <w:tcW w:w="1090" w:type="pct"/>
            <w:vAlign w:val="center"/>
          </w:tcPr>
          <w:p w14:paraId="785887BD">
            <w:pPr>
              <w:pStyle w:val="50"/>
              <w:jc w:val="center"/>
              <w:rPr>
                <w:i w:val="0"/>
                <w:iCs w:val="0"/>
                <w:color w:val="auto"/>
                <w:highlight w:val="none"/>
              </w:rPr>
            </w:pPr>
          </w:p>
        </w:tc>
        <w:tc>
          <w:tcPr>
            <w:tcW w:w="1090" w:type="pct"/>
            <w:vAlign w:val="center"/>
          </w:tcPr>
          <w:p w14:paraId="6C7085DE">
            <w:pPr>
              <w:pStyle w:val="50"/>
              <w:jc w:val="center"/>
              <w:rPr>
                <w:i w:val="0"/>
                <w:iCs w:val="0"/>
                <w:color w:val="auto"/>
                <w:highlight w:val="none"/>
              </w:rPr>
            </w:pPr>
          </w:p>
        </w:tc>
      </w:tr>
      <w:tr w14:paraId="76B0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64F146E">
            <w:pPr>
              <w:pStyle w:val="50"/>
              <w:jc w:val="center"/>
              <w:rPr>
                <w:i w:val="0"/>
                <w:iCs w:val="0"/>
                <w:color w:val="auto"/>
                <w:highlight w:val="none"/>
              </w:rPr>
            </w:pPr>
          </w:p>
        </w:tc>
        <w:tc>
          <w:tcPr>
            <w:tcW w:w="1395" w:type="pct"/>
            <w:vAlign w:val="center"/>
          </w:tcPr>
          <w:p w14:paraId="3D7AF3AD">
            <w:pPr>
              <w:pStyle w:val="50"/>
              <w:jc w:val="center"/>
              <w:rPr>
                <w:i w:val="0"/>
                <w:iCs w:val="0"/>
                <w:color w:val="auto"/>
                <w:highlight w:val="none"/>
              </w:rPr>
            </w:pPr>
          </w:p>
        </w:tc>
        <w:tc>
          <w:tcPr>
            <w:tcW w:w="1002" w:type="pct"/>
            <w:vAlign w:val="center"/>
          </w:tcPr>
          <w:p w14:paraId="1DE36FDB">
            <w:pPr>
              <w:pStyle w:val="50"/>
              <w:jc w:val="center"/>
              <w:rPr>
                <w:i w:val="0"/>
                <w:iCs w:val="0"/>
                <w:color w:val="auto"/>
                <w:highlight w:val="none"/>
              </w:rPr>
            </w:pPr>
          </w:p>
        </w:tc>
        <w:tc>
          <w:tcPr>
            <w:tcW w:w="1090" w:type="pct"/>
            <w:vAlign w:val="center"/>
          </w:tcPr>
          <w:p w14:paraId="490D98D4">
            <w:pPr>
              <w:pStyle w:val="50"/>
              <w:jc w:val="center"/>
              <w:rPr>
                <w:i w:val="0"/>
                <w:iCs w:val="0"/>
                <w:color w:val="auto"/>
                <w:highlight w:val="none"/>
              </w:rPr>
            </w:pPr>
          </w:p>
        </w:tc>
        <w:tc>
          <w:tcPr>
            <w:tcW w:w="1090" w:type="pct"/>
            <w:vAlign w:val="center"/>
          </w:tcPr>
          <w:p w14:paraId="060DF039">
            <w:pPr>
              <w:pStyle w:val="50"/>
              <w:jc w:val="center"/>
              <w:rPr>
                <w:i w:val="0"/>
                <w:iCs w:val="0"/>
                <w:color w:val="auto"/>
                <w:highlight w:val="none"/>
              </w:rPr>
            </w:pPr>
          </w:p>
        </w:tc>
      </w:tr>
      <w:tr w14:paraId="257F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39C89500">
            <w:pPr>
              <w:pStyle w:val="50"/>
              <w:jc w:val="center"/>
              <w:rPr>
                <w:i w:val="0"/>
                <w:iCs w:val="0"/>
                <w:color w:val="auto"/>
                <w:highlight w:val="none"/>
              </w:rPr>
            </w:pPr>
            <w:r>
              <w:rPr>
                <w:rFonts w:hint="eastAsia"/>
                <w:i w:val="0"/>
                <w:iCs w:val="0"/>
                <w:color w:val="auto"/>
                <w:highlight w:val="none"/>
              </w:rPr>
              <w:t>……</w:t>
            </w:r>
          </w:p>
        </w:tc>
        <w:tc>
          <w:tcPr>
            <w:tcW w:w="1395" w:type="pct"/>
            <w:vAlign w:val="center"/>
          </w:tcPr>
          <w:p w14:paraId="419AFCA4">
            <w:pPr>
              <w:pStyle w:val="50"/>
              <w:jc w:val="center"/>
              <w:rPr>
                <w:i w:val="0"/>
                <w:iCs w:val="0"/>
                <w:color w:val="auto"/>
                <w:highlight w:val="none"/>
              </w:rPr>
            </w:pPr>
            <w:r>
              <w:rPr>
                <w:rFonts w:hint="eastAsia"/>
                <w:i w:val="0"/>
                <w:iCs w:val="0"/>
                <w:color w:val="auto"/>
                <w:highlight w:val="none"/>
              </w:rPr>
              <w:t>…………</w:t>
            </w:r>
          </w:p>
        </w:tc>
        <w:tc>
          <w:tcPr>
            <w:tcW w:w="1002" w:type="pct"/>
            <w:vAlign w:val="center"/>
          </w:tcPr>
          <w:p w14:paraId="4CA74BC7">
            <w:pPr>
              <w:pStyle w:val="50"/>
              <w:jc w:val="center"/>
              <w:rPr>
                <w:i w:val="0"/>
                <w:iCs w:val="0"/>
                <w:color w:val="auto"/>
                <w:highlight w:val="none"/>
              </w:rPr>
            </w:pPr>
            <w:r>
              <w:rPr>
                <w:rFonts w:hint="eastAsia"/>
                <w:i w:val="0"/>
                <w:iCs w:val="0"/>
                <w:color w:val="auto"/>
                <w:highlight w:val="none"/>
              </w:rPr>
              <w:t>…………</w:t>
            </w:r>
          </w:p>
        </w:tc>
        <w:tc>
          <w:tcPr>
            <w:tcW w:w="1090" w:type="pct"/>
            <w:vAlign w:val="center"/>
          </w:tcPr>
          <w:p w14:paraId="0997D94E">
            <w:pPr>
              <w:pStyle w:val="50"/>
              <w:jc w:val="center"/>
              <w:rPr>
                <w:i w:val="0"/>
                <w:iCs w:val="0"/>
                <w:color w:val="auto"/>
                <w:highlight w:val="none"/>
              </w:rPr>
            </w:pPr>
            <w:r>
              <w:rPr>
                <w:rFonts w:hint="eastAsia"/>
                <w:i w:val="0"/>
                <w:iCs w:val="0"/>
                <w:color w:val="auto"/>
                <w:highlight w:val="none"/>
              </w:rPr>
              <w:t>……</w:t>
            </w:r>
          </w:p>
        </w:tc>
        <w:tc>
          <w:tcPr>
            <w:tcW w:w="1090" w:type="pct"/>
            <w:vAlign w:val="center"/>
          </w:tcPr>
          <w:p w14:paraId="43C31EEB">
            <w:pPr>
              <w:pStyle w:val="50"/>
              <w:jc w:val="center"/>
              <w:rPr>
                <w:i w:val="0"/>
                <w:iCs w:val="0"/>
                <w:color w:val="auto"/>
                <w:highlight w:val="none"/>
              </w:rPr>
            </w:pPr>
          </w:p>
        </w:tc>
      </w:tr>
    </w:tbl>
    <w:p w14:paraId="11DEBC35">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0B6E780C">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38B9B424">
      <w:pPr>
        <w:ind w:firstLine="420"/>
        <w:rPr>
          <w:rFonts w:cs="仿宋_GB2312"/>
          <w:i w:val="0"/>
          <w:iCs w:val="0"/>
          <w:color w:val="auto"/>
          <w:szCs w:val="24"/>
          <w:highlight w:val="none"/>
        </w:rPr>
      </w:pPr>
    </w:p>
    <w:p w14:paraId="73C0108E">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763ED7C8">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1.“竞争性磋商文件的条款”栏应详细列明竞争性磋商文件中的要求。 </w:t>
      </w:r>
    </w:p>
    <w:p w14:paraId="475E8D1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35B0025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29DB1A8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1202BB07">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5.对竞争性磋商文件中的所有要求，除本表所列明的所有偏离外，均视作供应商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5619C11B">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10" w:name="_Toc163492930"/>
      <w:bookmarkStart w:id="511" w:name="_Toc14257"/>
      <w:r>
        <w:rPr>
          <w:rFonts w:hint="eastAsia" w:cstheme="majorBidi"/>
          <w:b/>
          <w:bCs/>
          <w:i w:val="0"/>
          <w:iCs w:val="0"/>
          <w:color w:val="auto"/>
          <w:kern w:val="2"/>
          <w:sz w:val="32"/>
          <w:szCs w:val="32"/>
          <w:highlight w:val="none"/>
          <w:lang w:val="en-US" w:eastAsia="zh-CN" w:bidi="ar-SA"/>
        </w:rPr>
        <w:t>十二</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510"/>
      <w:bookmarkEnd w:id="511"/>
    </w:p>
    <w:p w14:paraId="2CA284B2">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623CDB85">
      <w:pPr>
        <w:rPr>
          <w:rFonts w:cs="Arial"/>
          <w:bCs/>
          <w:i w:val="0"/>
          <w:iCs w:val="0"/>
          <w:color w:val="auto"/>
          <w:szCs w:val="21"/>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/包号</w:t>
      </w:r>
      <w:r>
        <w:rPr>
          <w:rFonts w:hint="eastAsia" w:cs="仿宋_GB2312"/>
          <w:i w:val="0"/>
          <w:iCs w:val="0"/>
          <w:color w:val="auto"/>
          <w:szCs w:val="24"/>
          <w:highlight w:val="none"/>
        </w:rPr>
        <w:t xml:space="preserve">：      </w:t>
      </w:r>
      <w:r>
        <w:rPr>
          <w:rFonts w:cs="Arial"/>
          <w:bCs/>
          <w:i w:val="0"/>
          <w:iCs w:val="0"/>
          <w:color w:val="auto"/>
          <w:szCs w:val="21"/>
          <w:highlight w:val="none"/>
        </w:rPr>
        <w:fldChar w:fldCharType="end"/>
      </w:r>
    </w:p>
    <w:tbl>
      <w:tblPr>
        <w:tblStyle w:val="32"/>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548F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2E1C0D7">
            <w:pPr>
              <w:jc w:val="center"/>
              <w:rPr>
                <w:rFonts w:cs="仿宋_GB2312"/>
                <w:i w:val="0"/>
                <w:iCs w:val="0"/>
                <w:color w:val="auto"/>
                <w:sz w:val="24"/>
                <w:szCs w:val="24"/>
                <w:highlight w:val="none"/>
              </w:rPr>
            </w:pPr>
            <w:bookmarkStart w:id="512" w:name="_Hlk46779239"/>
            <w:r>
              <w:rPr>
                <w:rFonts w:hint="eastAsia" w:cs="仿宋_GB2312"/>
                <w:i w:val="0"/>
                <w:iCs w:val="0"/>
                <w:color w:val="auto"/>
                <w:sz w:val="24"/>
                <w:szCs w:val="24"/>
                <w:highlight w:val="none"/>
              </w:rPr>
              <w:t>序号</w:t>
            </w:r>
          </w:p>
        </w:tc>
        <w:tc>
          <w:tcPr>
            <w:tcW w:w="1277" w:type="dxa"/>
            <w:shd w:val="clear" w:color="auto" w:fill="auto"/>
            <w:vAlign w:val="center"/>
          </w:tcPr>
          <w:p w14:paraId="2324A4F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29A2590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23A43AC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537014F7">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6451FE3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328065BB">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3696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73AF08BA">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4CC7D226">
            <w:pPr>
              <w:rPr>
                <w:rFonts w:cs="仿宋_GB2312"/>
                <w:i w:val="0"/>
                <w:iCs w:val="0"/>
                <w:color w:val="auto"/>
                <w:sz w:val="24"/>
                <w:szCs w:val="24"/>
                <w:highlight w:val="none"/>
              </w:rPr>
            </w:pPr>
          </w:p>
        </w:tc>
        <w:tc>
          <w:tcPr>
            <w:tcW w:w="1317" w:type="dxa"/>
            <w:vAlign w:val="center"/>
          </w:tcPr>
          <w:p w14:paraId="4D57E587">
            <w:pPr>
              <w:rPr>
                <w:rFonts w:cs="仿宋_GB2312"/>
                <w:i w:val="0"/>
                <w:iCs w:val="0"/>
                <w:color w:val="auto"/>
                <w:sz w:val="24"/>
                <w:szCs w:val="24"/>
                <w:highlight w:val="none"/>
              </w:rPr>
            </w:pPr>
          </w:p>
        </w:tc>
        <w:tc>
          <w:tcPr>
            <w:tcW w:w="1543" w:type="dxa"/>
            <w:vAlign w:val="center"/>
          </w:tcPr>
          <w:p w14:paraId="23B96866">
            <w:pPr>
              <w:rPr>
                <w:rFonts w:cs="仿宋_GB2312"/>
                <w:i w:val="0"/>
                <w:iCs w:val="0"/>
                <w:color w:val="auto"/>
                <w:sz w:val="24"/>
                <w:szCs w:val="24"/>
                <w:highlight w:val="none"/>
              </w:rPr>
            </w:pPr>
          </w:p>
        </w:tc>
        <w:tc>
          <w:tcPr>
            <w:tcW w:w="1540" w:type="dxa"/>
            <w:vAlign w:val="center"/>
          </w:tcPr>
          <w:p w14:paraId="742A65E2">
            <w:pPr>
              <w:rPr>
                <w:rFonts w:cs="仿宋_GB2312"/>
                <w:i w:val="0"/>
                <w:iCs w:val="0"/>
                <w:color w:val="auto"/>
                <w:sz w:val="24"/>
                <w:szCs w:val="24"/>
                <w:highlight w:val="none"/>
              </w:rPr>
            </w:pPr>
          </w:p>
        </w:tc>
        <w:tc>
          <w:tcPr>
            <w:tcW w:w="1530" w:type="dxa"/>
            <w:vAlign w:val="center"/>
          </w:tcPr>
          <w:p w14:paraId="71CBDDE1">
            <w:pPr>
              <w:rPr>
                <w:rFonts w:cs="仿宋_GB2312"/>
                <w:i w:val="0"/>
                <w:iCs w:val="0"/>
                <w:color w:val="auto"/>
                <w:sz w:val="24"/>
                <w:szCs w:val="24"/>
                <w:highlight w:val="none"/>
              </w:rPr>
            </w:pPr>
          </w:p>
        </w:tc>
        <w:tc>
          <w:tcPr>
            <w:tcW w:w="1019" w:type="dxa"/>
            <w:vAlign w:val="center"/>
          </w:tcPr>
          <w:p w14:paraId="2BFF1A96">
            <w:pPr>
              <w:rPr>
                <w:rFonts w:cs="仿宋_GB2312"/>
                <w:i w:val="0"/>
                <w:iCs w:val="0"/>
                <w:color w:val="auto"/>
                <w:sz w:val="24"/>
                <w:szCs w:val="24"/>
                <w:highlight w:val="none"/>
              </w:rPr>
            </w:pPr>
          </w:p>
        </w:tc>
      </w:tr>
      <w:tr w14:paraId="409C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64CF82F">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21DC5429">
            <w:pPr>
              <w:rPr>
                <w:rFonts w:cs="仿宋_GB2312"/>
                <w:i w:val="0"/>
                <w:iCs w:val="0"/>
                <w:color w:val="auto"/>
                <w:sz w:val="24"/>
                <w:szCs w:val="24"/>
                <w:highlight w:val="none"/>
              </w:rPr>
            </w:pPr>
          </w:p>
        </w:tc>
        <w:tc>
          <w:tcPr>
            <w:tcW w:w="1317" w:type="dxa"/>
            <w:vAlign w:val="center"/>
          </w:tcPr>
          <w:p w14:paraId="6486D89E">
            <w:pPr>
              <w:rPr>
                <w:rFonts w:cs="仿宋_GB2312"/>
                <w:i w:val="0"/>
                <w:iCs w:val="0"/>
                <w:color w:val="auto"/>
                <w:sz w:val="24"/>
                <w:szCs w:val="24"/>
                <w:highlight w:val="none"/>
              </w:rPr>
            </w:pPr>
          </w:p>
        </w:tc>
        <w:tc>
          <w:tcPr>
            <w:tcW w:w="1543" w:type="dxa"/>
            <w:vAlign w:val="center"/>
          </w:tcPr>
          <w:p w14:paraId="683A2F68">
            <w:pPr>
              <w:rPr>
                <w:rFonts w:cs="仿宋_GB2312"/>
                <w:i w:val="0"/>
                <w:iCs w:val="0"/>
                <w:color w:val="auto"/>
                <w:sz w:val="24"/>
                <w:szCs w:val="24"/>
                <w:highlight w:val="none"/>
              </w:rPr>
            </w:pPr>
          </w:p>
        </w:tc>
        <w:tc>
          <w:tcPr>
            <w:tcW w:w="1540" w:type="dxa"/>
            <w:vAlign w:val="center"/>
          </w:tcPr>
          <w:p w14:paraId="10B72696">
            <w:pPr>
              <w:rPr>
                <w:rFonts w:cs="仿宋_GB2312"/>
                <w:i w:val="0"/>
                <w:iCs w:val="0"/>
                <w:color w:val="auto"/>
                <w:sz w:val="24"/>
                <w:szCs w:val="24"/>
                <w:highlight w:val="none"/>
              </w:rPr>
            </w:pPr>
          </w:p>
        </w:tc>
        <w:tc>
          <w:tcPr>
            <w:tcW w:w="1530" w:type="dxa"/>
            <w:vAlign w:val="center"/>
          </w:tcPr>
          <w:p w14:paraId="56235820">
            <w:pPr>
              <w:rPr>
                <w:rFonts w:cs="仿宋_GB2312"/>
                <w:i w:val="0"/>
                <w:iCs w:val="0"/>
                <w:color w:val="auto"/>
                <w:sz w:val="24"/>
                <w:szCs w:val="24"/>
                <w:highlight w:val="none"/>
              </w:rPr>
            </w:pPr>
          </w:p>
        </w:tc>
        <w:tc>
          <w:tcPr>
            <w:tcW w:w="1019" w:type="dxa"/>
            <w:vAlign w:val="center"/>
          </w:tcPr>
          <w:p w14:paraId="53D749AB">
            <w:pPr>
              <w:rPr>
                <w:rFonts w:cs="仿宋_GB2312"/>
                <w:i w:val="0"/>
                <w:iCs w:val="0"/>
                <w:color w:val="auto"/>
                <w:sz w:val="24"/>
                <w:szCs w:val="24"/>
                <w:highlight w:val="none"/>
              </w:rPr>
            </w:pPr>
          </w:p>
        </w:tc>
      </w:tr>
      <w:tr w14:paraId="1529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9B677A2">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585ABCC7">
            <w:pPr>
              <w:rPr>
                <w:rFonts w:cs="仿宋_GB2312"/>
                <w:i w:val="0"/>
                <w:iCs w:val="0"/>
                <w:color w:val="auto"/>
                <w:sz w:val="24"/>
                <w:szCs w:val="24"/>
                <w:highlight w:val="none"/>
              </w:rPr>
            </w:pPr>
          </w:p>
        </w:tc>
        <w:tc>
          <w:tcPr>
            <w:tcW w:w="1317" w:type="dxa"/>
            <w:vAlign w:val="center"/>
          </w:tcPr>
          <w:p w14:paraId="1611F99A">
            <w:pPr>
              <w:rPr>
                <w:rFonts w:cs="仿宋_GB2312"/>
                <w:i w:val="0"/>
                <w:iCs w:val="0"/>
                <w:color w:val="auto"/>
                <w:sz w:val="24"/>
                <w:szCs w:val="24"/>
                <w:highlight w:val="none"/>
              </w:rPr>
            </w:pPr>
          </w:p>
        </w:tc>
        <w:tc>
          <w:tcPr>
            <w:tcW w:w="1543" w:type="dxa"/>
            <w:vAlign w:val="center"/>
          </w:tcPr>
          <w:p w14:paraId="5D02E354">
            <w:pPr>
              <w:rPr>
                <w:rFonts w:cs="仿宋_GB2312"/>
                <w:i w:val="0"/>
                <w:iCs w:val="0"/>
                <w:color w:val="auto"/>
                <w:sz w:val="24"/>
                <w:szCs w:val="24"/>
                <w:highlight w:val="none"/>
              </w:rPr>
            </w:pPr>
          </w:p>
        </w:tc>
        <w:tc>
          <w:tcPr>
            <w:tcW w:w="1540" w:type="dxa"/>
            <w:vAlign w:val="center"/>
          </w:tcPr>
          <w:p w14:paraId="72E2E635">
            <w:pPr>
              <w:rPr>
                <w:rFonts w:cs="仿宋_GB2312"/>
                <w:i w:val="0"/>
                <w:iCs w:val="0"/>
                <w:color w:val="auto"/>
                <w:sz w:val="24"/>
                <w:szCs w:val="24"/>
                <w:highlight w:val="none"/>
              </w:rPr>
            </w:pPr>
          </w:p>
        </w:tc>
        <w:tc>
          <w:tcPr>
            <w:tcW w:w="1530" w:type="dxa"/>
            <w:vAlign w:val="center"/>
          </w:tcPr>
          <w:p w14:paraId="0ED9891D">
            <w:pPr>
              <w:rPr>
                <w:rFonts w:cs="仿宋_GB2312"/>
                <w:i w:val="0"/>
                <w:iCs w:val="0"/>
                <w:color w:val="auto"/>
                <w:sz w:val="24"/>
                <w:szCs w:val="24"/>
                <w:highlight w:val="none"/>
              </w:rPr>
            </w:pPr>
          </w:p>
        </w:tc>
        <w:tc>
          <w:tcPr>
            <w:tcW w:w="1019" w:type="dxa"/>
            <w:vAlign w:val="center"/>
          </w:tcPr>
          <w:p w14:paraId="7D574C9F">
            <w:pPr>
              <w:rPr>
                <w:rFonts w:cs="仿宋_GB2312"/>
                <w:i w:val="0"/>
                <w:iCs w:val="0"/>
                <w:color w:val="auto"/>
                <w:sz w:val="24"/>
                <w:szCs w:val="24"/>
                <w:highlight w:val="none"/>
              </w:rPr>
            </w:pPr>
          </w:p>
        </w:tc>
      </w:tr>
      <w:tr w14:paraId="69F5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4FA06DE">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0BDE955D">
            <w:pPr>
              <w:rPr>
                <w:rFonts w:cs="仿宋_GB2312"/>
                <w:i w:val="0"/>
                <w:iCs w:val="0"/>
                <w:color w:val="auto"/>
                <w:sz w:val="24"/>
                <w:szCs w:val="24"/>
                <w:highlight w:val="none"/>
              </w:rPr>
            </w:pPr>
          </w:p>
        </w:tc>
        <w:tc>
          <w:tcPr>
            <w:tcW w:w="1317" w:type="dxa"/>
            <w:vAlign w:val="center"/>
          </w:tcPr>
          <w:p w14:paraId="63EAEB61">
            <w:pPr>
              <w:rPr>
                <w:rFonts w:cs="仿宋_GB2312"/>
                <w:i w:val="0"/>
                <w:iCs w:val="0"/>
                <w:color w:val="auto"/>
                <w:sz w:val="24"/>
                <w:szCs w:val="24"/>
                <w:highlight w:val="none"/>
              </w:rPr>
            </w:pPr>
          </w:p>
        </w:tc>
        <w:tc>
          <w:tcPr>
            <w:tcW w:w="1543" w:type="dxa"/>
            <w:vAlign w:val="center"/>
          </w:tcPr>
          <w:p w14:paraId="5C54EA99">
            <w:pPr>
              <w:rPr>
                <w:rFonts w:cs="仿宋_GB2312"/>
                <w:i w:val="0"/>
                <w:iCs w:val="0"/>
                <w:color w:val="auto"/>
                <w:sz w:val="24"/>
                <w:szCs w:val="24"/>
                <w:highlight w:val="none"/>
              </w:rPr>
            </w:pPr>
          </w:p>
        </w:tc>
        <w:tc>
          <w:tcPr>
            <w:tcW w:w="1540" w:type="dxa"/>
            <w:vAlign w:val="center"/>
          </w:tcPr>
          <w:p w14:paraId="09D2C791">
            <w:pPr>
              <w:rPr>
                <w:rFonts w:cs="仿宋_GB2312"/>
                <w:i w:val="0"/>
                <w:iCs w:val="0"/>
                <w:color w:val="auto"/>
                <w:sz w:val="24"/>
                <w:szCs w:val="24"/>
                <w:highlight w:val="none"/>
              </w:rPr>
            </w:pPr>
          </w:p>
        </w:tc>
        <w:tc>
          <w:tcPr>
            <w:tcW w:w="1530" w:type="dxa"/>
            <w:vAlign w:val="center"/>
          </w:tcPr>
          <w:p w14:paraId="2E139089">
            <w:pPr>
              <w:rPr>
                <w:rFonts w:cs="仿宋_GB2312"/>
                <w:i w:val="0"/>
                <w:iCs w:val="0"/>
                <w:color w:val="auto"/>
                <w:sz w:val="24"/>
                <w:szCs w:val="24"/>
                <w:highlight w:val="none"/>
              </w:rPr>
            </w:pPr>
          </w:p>
        </w:tc>
        <w:tc>
          <w:tcPr>
            <w:tcW w:w="1019" w:type="dxa"/>
            <w:vAlign w:val="center"/>
          </w:tcPr>
          <w:p w14:paraId="62B06588">
            <w:pPr>
              <w:rPr>
                <w:rFonts w:cs="仿宋_GB2312"/>
                <w:i w:val="0"/>
                <w:iCs w:val="0"/>
                <w:color w:val="auto"/>
                <w:sz w:val="24"/>
                <w:szCs w:val="24"/>
                <w:highlight w:val="none"/>
              </w:rPr>
            </w:pPr>
          </w:p>
        </w:tc>
      </w:tr>
      <w:tr w14:paraId="76F0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197DA15">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5858209E">
            <w:pPr>
              <w:rPr>
                <w:rFonts w:cs="仿宋_GB2312"/>
                <w:i w:val="0"/>
                <w:iCs w:val="0"/>
                <w:color w:val="auto"/>
                <w:sz w:val="24"/>
                <w:szCs w:val="24"/>
                <w:highlight w:val="none"/>
              </w:rPr>
            </w:pPr>
          </w:p>
        </w:tc>
        <w:tc>
          <w:tcPr>
            <w:tcW w:w="1317" w:type="dxa"/>
            <w:vAlign w:val="center"/>
          </w:tcPr>
          <w:p w14:paraId="7CD2DEF5">
            <w:pPr>
              <w:rPr>
                <w:rFonts w:cs="仿宋_GB2312"/>
                <w:i w:val="0"/>
                <w:iCs w:val="0"/>
                <w:color w:val="auto"/>
                <w:sz w:val="24"/>
                <w:szCs w:val="24"/>
                <w:highlight w:val="none"/>
              </w:rPr>
            </w:pPr>
          </w:p>
        </w:tc>
        <w:tc>
          <w:tcPr>
            <w:tcW w:w="1543" w:type="dxa"/>
            <w:vAlign w:val="center"/>
          </w:tcPr>
          <w:p w14:paraId="6D2F8982">
            <w:pPr>
              <w:rPr>
                <w:rFonts w:cs="仿宋_GB2312"/>
                <w:i w:val="0"/>
                <w:iCs w:val="0"/>
                <w:color w:val="auto"/>
                <w:sz w:val="24"/>
                <w:szCs w:val="24"/>
                <w:highlight w:val="none"/>
              </w:rPr>
            </w:pPr>
          </w:p>
        </w:tc>
        <w:tc>
          <w:tcPr>
            <w:tcW w:w="1540" w:type="dxa"/>
            <w:vAlign w:val="center"/>
          </w:tcPr>
          <w:p w14:paraId="39FD4072">
            <w:pPr>
              <w:rPr>
                <w:rFonts w:cs="仿宋_GB2312"/>
                <w:i w:val="0"/>
                <w:iCs w:val="0"/>
                <w:color w:val="auto"/>
                <w:sz w:val="24"/>
                <w:szCs w:val="24"/>
                <w:highlight w:val="none"/>
              </w:rPr>
            </w:pPr>
          </w:p>
        </w:tc>
        <w:tc>
          <w:tcPr>
            <w:tcW w:w="1530" w:type="dxa"/>
            <w:vAlign w:val="center"/>
          </w:tcPr>
          <w:p w14:paraId="1BDCD085">
            <w:pPr>
              <w:rPr>
                <w:rFonts w:cs="仿宋_GB2312"/>
                <w:i w:val="0"/>
                <w:iCs w:val="0"/>
                <w:color w:val="auto"/>
                <w:sz w:val="24"/>
                <w:szCs w:val="24"/>
                <w:highlight w:val="none"/>
              </w:rPr>
            </w:pPr>
          </w:p>
        </w:tc>
        <w:tc>
          <w:tcPr>
            <w:tcW w:w="1019" w:type="dxa"/>
            <w:vAlign w:val="center"/>
          </w:tcPr>
          <w:p w14:paraId="5A90CCCE">
            <w:pPr>
              <w:rPr>
                <w:rFonts w:cs="仿宋_GB2312"/>
                <w:i w:val="0"/>
                <w:iCs w:val="0"/>
                <w:color w:val="auto"/>
                <w:sz w:val="24"/>
                <w:szCs w:val="24"/>
                <w:highlight w:val="none"/>
              </w:rPr>
            </w:pPr>
          </w:p>
        </w:tc>
      </w:tr>
      <w:tr w14:paraId="7028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4EFD60F2">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52AA8665">
            <w:pPr>
              <w:rPr>
                <w:rFonts w:cs="仿宋_GB2312"/>
                <w:i w:val="0"/>
                <w:iCs w:val="0"/>
                <w:color w:val="auto"/>
                <w:sz w:val="24"/>
                <w:szCs w:val="24"/>
                <w:highlight w:val="none"/>
              </w:rPr>
            </w:pPr>
          </w:p>
        </w:tc>
        <w:tc>
          <w:tcPr>
            <w:tcW w:w="1317" w:type="dxa"/>
            <w:vAlign w:val="center"/>
          </w:tcPr>
          <w:p w14:paraId="529E00CC">
            <w:pPr>
              <w:rPr>
                <w:rFonts w:cs="仿宋_GB2312"/>
                <w:i w:val="0"/>
                <w:iCs w:val="0"/>
                <w:color w:val="auto"/>
                <w:sz w:val="24"/>
                <w:szCs w:val="24"/>
                <w:highlight w:val="none"/>
              </w:rPr>
            </w:pPr>
          </w:p>
        </w:tc>
        <w:tc>
          <w:tcPr>
            <w:tcW w:w="1543" w:type="dxa"/>
            <w:vAlign w:val="center"/>
          </w:tcPr>
          <w:p w14:paraId="79226FAE">
            <w:pPr>
              <w:rPr>
                <w:rFonts w:cs="仿宋_GB2312"/>
                <w:i w:val="0"/>
                <w:iCs w:val="0"/>
                <w:color w:val="auto"/>
                <w:sz w:val="24"/>
                <w:szCs w:val="24"/>
                <w:highlight w:val="none"/>
              </w:rPr>
            </w:pPr>
          </w:p>
        </w:tc>
        <w:tc>
          <w:tcPr>
            <w:tcW w:w="1540" w:type="dxa"/>
            <w:vAlign w:val="center"/>
          </w:tcPr>
          <w:p w14:paraId="59FFEF0A">
            <w:pPr>
              <w:rPr>
                <w:rFonts w:cs="仿宋_GB2312"/>
                <w:i w:val="0"/>
                <w:iCs w:val="0"/>
                <w:color w:val="auto"/>
                <w:sz w:val="24"/>
                <w:szCs w:val="24"/>
                <w:highlight w:val="none"/>
              </w:rPr>
            </w:pPr>
          </w:p>
        </w:tc>
        <w:tc>
          <w:tcPr>
            <w:tcW w:w="1530" w:type="dxa"/>
            <w:vAlign w:val="center"/>
          </w:tcPr>
          <w:p w14:paraId="40D6988D">
            <w:pPr>
              <w:rPr>
                <w:rFonts w:cs="仿宋_GB2312"/>
                <w:i w:val="0"/>
                <w:iCs w:val="0"/>
                <w:color w:val="auto"/>
                <w:sz w:val="24"/>
                <w:szCs w:val="24"/>
                <w:highlight w:val="none"/>
              </w:rPr>
            </w:pPr>
          </w:p>
        </w:tc>
        <w:tc>
          <w:tcPr>
            <w:tcW w:w="1019" w:type="dxa"/>
            <w:vAlign w:val="center"/>
          </w:tcPr>
          <w:p w14:paraId="2B227F4B">
            <w:pPr>
              <w:rPr>
                <w:rFonts w:cs="仿宋_GB2312"/>
                <w:i w:val="0"/>
                <w:iCs w:val="0"/>
                <w:color w:val="auto"/>
                <w:sz w:val="24"/>
                <w:szCs w:val="24"/>
                <w:highlight w:val="none"/>
              </w:rPr>
            </w:pPr>
          </w:p>
        </w:tc>
      </w:tr>
      <w:bookmarkEnd w:id="512"/>
    </w:tbl>
    <w:p w14:paraId="6D894B7E">
      <w:pPr>
        <w:rPr>
          <w:rFonts w:hint="eastAsia" w:cs="仿宋_GB2312"/>
          <w:i w:val="0"/>
          <w:iCs w:val="0"/>
          <w:color w:val="auto"/>
          <w:sz w:val="24"/>
          <w:szCs w:val="24"/>
          <w:highlight w:val="none"/>
        </w:rPr>
      </w:pPr>
    </w:p>
    <w:p w14:paraId="3FE9A87B">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5AEBA651">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43DEC104">
      <w:pPr>
        <w:widowControl/>
        <w:spacing w:before="100" w:beforeAutospacing="1" w:after="100" w:afterAutospacing="1"/>
        <w:rPr>
          <w:rFonts w:cs="Arial"/>
          <w:i w:val="0"/>
          <w:iCs w:val="0"/>
          <w:color w:val="auto"/>
          <w:szCs w:val="21"/>
          <w:highlight w:val="none"/>
        </w:rPr>
      </w:pPr>
    </w:p>
    <w:p w14:paraId="0C1C9D5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2E2A23C">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51AADB51">
      <w:pPr>
        <w:ind w:firstLine="420"/>
        <w:rPr>
          <w:rFonts w:cs="仿宋_GB2312"/>
          <w:i w:val="0"/>
          <w:iCs w:val="0"/>
          <w:color w:val="auto"/>
          <w:szCs w:val="24"/>
          <w:highlight w:val="none"/>
        </w:rPr>
      </w:pPr>
      <w:r>
        <w:rPr>
          <w:rFonts w:cs="仿宋_GB2312"/>
          <w:i w:val="0"/>
          <w:iCs w:val="0"/>
          <w:color w:val="auto"/>
          <w:szCs w:val="24"/>
          <w:highlight w:val="none"/>
        </w:rPr>
        <w:br w:type="page"/>
      </w:r>
    </w:p>
    <w:p w14:paraId="6C73F356">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13" w:name="_Toc163492931"/>
      <w:bookmarkStart w:id="514" w:name="_Toc9617"/>
      <w:r>
        <w:rPr>
          <w:rFonts w:hint="eastAsia" w:cstheme="majorBidi"/>
          <w:b/>
          <w:bCs/>
          <w:i w:val="0"/>
          <w:iCs w:val="0"/>
          <w:color w:val="auto"/>
          <w:kern w:val="2"/>
          <w:sz w:val="32"/>
          <w:szCs w:val="32"/>
          <w:highlight w:val="none"/>
          <w:lang w:val="en-US" w:eastAsia="zh-CN" w:bidi="ar-SA"/>
        </w:rPr>
        <w:t>十三</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513"/>
      <w:bookmarkEnd w:id="514"/>
    </w:p>
    <w:tbl>
      <w:tblPr>
        <w:tblStyle w:val="32"/>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4C32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1A1789BC">
            <w:pPr>
              <w:pStyle w:val="50"/>
              <w:jc w:val="center"/>
              <w:rPr>
                <w:i w:val="0"/>
                <w:iCs w:val="0"/>
                <w:color w:val="auto"/>
                <w:highlight w:val="none"/>
              </w:rPr>
            </w:pPr>
            <w:r>
              <w:rPr>
                <w:rFonts w:hint="eastAsia"/>
                <w:i w:val="0"/>
                <w:iCs w:val="0"/>
                <w:color w:val="auto"/>
                <w:highlight w:val="none"/>
              </w:rPr>
              <w:t>序号</w:t>
            </w:r>
          </w:p>
        </w:tc>
        <w:tc>
          <w:tcPr>
            <w:tcW w:w="1143" w:type="dxa"/>
            <w:vAlign w:val="center"/>
          </w:tcPr>
          <w:p w14:paraId="4ACCF971">
            <w:pPr>
              <w:pStyle w:val="50"/>
              <w:jc w:val="center"/>
              <w:rPr>
                <w:i w:val="0"/>
                <w:iCs w:val="0"/>
                <w:color w:val="auto"/>
                <w:highlight w:val="none"/>
              </w:rPr>
            </w:pPr>
            <w:r>
              <w:rPr>
                <w:rFonts w:hint="eastAsia"/>
                <w:i w:val="0"/>
                <w:iCs w:val="0"/>
                <w:color w:val="auto"/>
                <w:highlight w:val="none"/>
                <w:lang w:val="en-US" w:eastAsia="zh-CN"/>
              </w:rPr>
              <w:t>团队成员</w:t>
            </w:r>
          </w:p>
          <w:p w14:paraId="783FB1D9">
            <w:pPr>
              <w:pStyle w:val="50"/>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78CFE989">
            <w:pPr>
              <w:pStyle w:val="50"/>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6BDFEB66">
            <w:pPr>
              <w:pStyle w:val="50"/>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5312EC0C">
            <w:pPr>
              <w:pStyle w:val="50"/>
              <w:jc w:val="center"/>
              <w:rPr>
                <w:i w:val="0"/>
                <w:iCs w:val="0"/>
                <w:color w:val="auto"/>
                <w:highlight w:val="none"/>
              </w:rPr>
            </w:pPr>
            <w:r>
              <w:rPr>
                <w:rFonts w:hint="eastAsia"/>
                <w:i w:val="0"/>
                <w:iCs w:val="0"/>
                <w:color w:val="auto"/>
                <w:highlight w:val="none"/>
              </w:rPr>
              <w:t>职称</w:t>
            </w:r>
          </w:p>
        </w:tc>
        <w:tc>
          <w:tcPr>
            <w:tcW w:w="1815" w:type="dxa"/>
            <w:vAlign w:val="center"/>
          </w:tcPr>
          <w:p w14:paraId="376EB8F7">
            <w:pPr>
              <w:pStyle w:val="50"/>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04882DF0">
            <w:pPr>
              <w:pStyle w:val="50"/>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1CC6BF88">
            <w:pPr>
              <w:pStyle w:val="50"/>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2AA30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319E660">
            <w:pPr>
              <w:pStyle w:val="50"/>
              <w:jc w:val="center"/>
              <w:rPr>
                <w:i w:val="0"/>
                <w:iCs w:val="0"/>
                <w:color w:val="auto"/>
                <w:highlight w:val="none"/>
              </w:rPr>
            </w:pPr>
            <w:bookmarkStart w:id="515" w:name="_Toc99533292"/>
            <w:bookmarkStart w:id="516" w:name="_Toc100090784"/>
            <w:r>
              <w:rPr>
                <w:rFonts w:hint="eastAsia"/>
                <w:i w:val="0"/>
                <w:iCs w:val="0"/>
                <w:color w:val="auto"/>
                <w:highlight w:val="none"/>
              </w:rPr>
              <w:t>1</w:t>
            </w:r>
            <w:bookmarkEnd w:id="515"/>
            <w:bookmarkEnd w:id="516"/>
          </w:p>
        </w:tc>
        <w:tc>
          <w:tcPr>
            <w:tcW w:w="1143" w:type="dxa"/>
            <w:vAlign w:val="center"/>
          </w:tcPr>
          <w:p w14:paraId="0AA48118">
            <w:pPr>
              <w:pStyle w:val="50"/>
              <w:jc w:val="center"/>
              <w:rPr>
                <w:i w:val="0"/>
                <w:iCs w:val="0"/>
                <w:color w:val="auto"/>
                <w:highlight w:val="none"/>
              </w:rPr>
            </w:pPr>
          </w:p>
        </w:tc>
        <w:tc>
          <w:tcPr>
            <w:tcW w:w="1334" w:type="dxa"/>
            <w:tcBorders>
              <w:right w:val="single" w:color="auto" w:sz="4" w:space="0"/>
            </w:tcBorders>
            <w:vAlign w:val="center"/>
          </w:tcPr>
          <w:p w14:paraId="497D8DCC">
            <w:pPr>
              <w:pStyle w:val="50"/>
              <w:jc w:val="center"/>
              <w:rPr>
                <w:i w:val="0"/>
                <w:iCs w:val="0"/>
                <w:color w:val="auto"/>
                <w:highlight w:val="none"/>
              </w:rPr>
            </w:pPr>
          </w:p>
        </w:tc>
        <w:tc>
          <w:tcPr>
            <w:tcW w:w="1188" w:type="dxa"/>
            <w:tcBorders>
              <w:left w:val="single" w:color="auto" w:sz="4" w:space="0"/>
            </w:tcBorders>
            <w:vAlign w:val="center"/>
          </w:tcPr>
          <w:p w14:paraId="4401AED6">
            <w:pPr>
              <w:pStyle w:val="50"/>
              <w:jc w:val="center"/>
              <w:rPr>
                <w:i w:val="0"/>
                <w:iCs w:val="0"/>
                <w:color w:val="auto"/>
                <w:highlight w:val="none"/>
              </w:rPr>
            </w:pPr>
          </w:p>
        </w:tc>
        <w:tc>
          <w:tcPr>
            <w:tcW w:w="816" w:type="dxa"/>
            <w:tcBorders>
              <w:left w:val="single" w:color="auto" w:sz="4" w:space="0"/>
            </w:tcBorders>
            <w:vAlign w:val="center"/>
          </w:tcPr>
          <w:p w14:paraId="098BC58E">
            <w:pPr>
              <w:pStyle w:val="50"/>
              <w:jc w:val="center"/>
              <w:rPr>
                <w:i w:val="0"/>
                <w:iCs w:val="0"/>
                <w:color w:val="auto"/>
                <w:highlight w:val="none"/>
              </w:rPr>
            </w:pPr>
          </w:p>
        </w:tc>
        <w:tc>
          <w:tcPr>
            <w:tcW w:w="1815" w:type="dxa"/>
            <w:vAlign w:val="center"/>
          </w:tcPr>
          <w:p w14:paraId="24EB5C77">
            <w:pPr>
              <w:pStyle w:val="50"/>
              <w:jc w:val="center"/>
              <w:rPr>
                <w:i w:val="0"/>
                <w:iCs w:val="0"/>
                <w:color w:val="auto"/>
                <w:highlight w:val="none"/>
              </w:rPr>
            </w:pPr>
          </w:p>
        </w:tc>
        <w:tc>
          <w:tcPr>
            <w:tcW w:w="1277" w:type="dxa"/>
            <w:vAlign w:val="center"/>
          </w:tcPr>
          <w:p w14:paraId="5E4D5731">
            <w:pPr>
              <w:pStyle w:val="50"/>
              <w:jc w:val="center"/>
              <w:rPr>
                <w:i w:val="0"/>
                <w:iCs w:val="0"/>
                <w:color w:val="auto"/>
                <w:highlight w:val="none"/>
              </w:rPr>
            </w:pPr>
          </w:p>
        </w:tc>
        <w:tc>
          <w:tcPr>
            <w:tcW w:w="816" w:type="dxa"/>
            <w:vAlign w:val="center"/>
          </w:tcPr>
          <w:p w14:paraId="275D9888">
            <w:pPr>
              <w:pStyle w:val="50"/>
              <w:jc w:val="center"/>
              <w:rPr>
                <w:i w:val="0"/>
                <w:iCs w:val="0"/>
                <w:color w:val="auto"/>
                <w:highlight w:val="none"/>
              </w:rPr>
            </w:pPr>
          </w:p>
        </w:tc>
      </w:tr>
      <w:tr w14:paraId="006F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E8CE533">
            <w:pPr>
              <w:pStyle w:val="50"/>
              <w:jc w:val="center"/>
              <w:rPr>
                <w:i w:val="0"/>
                <w:iCs w:val="0"/>
                <w:color w:val="auto"/>
                <w:highlight w:val="none"/>
              </w:rPr>
            </w:pPr>
            <w:bookmarkStart w:id="517" w:name="_Toc100090785"/>
            <w:bookmarkStart w:id="518" w:name="_Toc99533293"/>
            <w:r>
              <w:rPr>
                <w:rFonts w:hint="eastAsia"/>
                <w:i w:val="0"/>
                <w:iCs w:val="0"/>
                <w:color w:val="auto"/>
                <w:highlight w:val="none"/>
              </w:rPr>
              <w:t>2</w:t>
            </w:r>
            <w:bookmarkEnd w:id="517"/>
            <w:bookmarkEnd w:id="518"/>
          </w:p>
        </w:tc>
        <w:tc>
          <w:tcPr>
            <w:tcW w:w="1143" w:type="dxa"/>
            <w:vAlign w:val="center"/>
          </w:tcPr>
          <w:p w14:paraId="18E0CE9D">
            <w:pPr>
              <w:pStyle w:val="50"/>
              <w:jc w:val="center"/>
              <w:rPr>
                <w:i w:val="0"/>
                <w:iCs w:val="0"/>
                <w:color w:val="auto"/>
                <w:highlight w:val="none"/>
              </w:rPr>
            </w:pPr>
          </w:p>
        </w:tc>
        <w:tc>
          <w:tcPr>
            <w:tcW w:w="1334" w:type="dxa"/>
            <w:tcBorders>
              <w:right w:val="single" w:color="auto" w:sz="4" w:space="0"/>
            </w:tcBorders>
            <w:vAlign w:val="center"/>
          </w:tcPr>
          <w:p w14:paraId="17C660F5">
            <w:pPr>
              <w:pStyle w:val="50"/>
              <w:jc w:val="center"/>
              <w:rPr>
                <w:i w:val="0"/>
                <w:iCs w:val="0"/>
                <w:color w:val="auto"/>
                <w:highlight w:val="none"/>
              </w:rPr>
            </w:pPr>
          </w:p>
        </w:tc>
        <w:tc>
          <w:tcPr>
            <w:tcW w:w="1188" w:type="dxa"/>
            <w:tcBorders>
              <w:left w:val="single" w:color="auto" w:sz="4" w:space="0"/>
            </w:tcBorders>
            <w:vAlign w:val="center"/>
          </w:tcPr>
          <w:p w14:paraId="1765BB73">
            <w:pPr>
              <w:pStyle w:val="50"/>
              <w:jc w:val="center"/>
              <w:rPr>
                <w:i w:val="0"/>
                <w:iCs w:val="0"/>
                <w:color w:val="auto"/>
                <w:highlight w:val="none"/>
              </w:rPr>
            </w:pPr>
          </w:p>
        </w:tc>
        <w:tc>
          <w:tcPr>
            <w:tcW w:w="816" w:type="dxa"/>
            <w:tcBorders>
              <w:left w:val="single" w:color="auto" w:sz="4" w:space="0"/>
            </w:tcBorders>
            <w:vAlign w:val="center"/>
          </w:tcPr>
          <w:p w14:paraId="6E8F849A">
            <w:pPr>
              <w:pStyle w:val="50"/>
              <w:jc w:val="center"/>
              <w:rPr>
                <w:i w:val="0"/>
                <w:iCs w:val="0"/>
                <w:color w:val="auto"/>
                <w:highlight w:val="none"/>
              </w:rPr>
            </w:pPr>
          </w:p>
        </w:tc>
        <w:tc>
          <w:tcPr>
            <w:tcW w:w="1815" w:type="dxa"/>
            <w:vAlign w:val="center"/>
          </w:tcPr>
          <w:p w14:paraId="5EA5D0B3">
            <w:pPr>
              <w:pStyle w:val="50"/>
              <w:jc w:val="center"/>
              <w:rPr>
                <w:i w:val="0"/>
                <w:iCs w:val="0"/>
                <w:color w:val="auto"/>
                <w:highlight w:val="none"/>
              </w:rPr>
            </w:pPr>
          </w:p>
        </w:tc>
        <w:tc>
          <w:tcPr>
            <w:tcW w:w="1277" w:type="dxa"/>
            <w:vAlign w:val="center"/>
          </w:tcPr>
          <w:p w14:paraId="73EE7A6E">
            <w:pPr>
              <w:pStyle w:val="50"/>
              <w:jc w:val="center"/>
              <w:rPr>
                <w:i w:val="0"/>
                <w:iCs w:val="0"/>
                <w:color w:val="auto"/>
                <w:highlight w:val="none"/>
              </w:rPr>
            </w:pPr>
          </w:p>
        </w:tc>
        <w:tc>
          <w:tcPr>
            <w:tcW w:w="816" w:type="dxa"/>
            <w:vAlign w:val="center"/>
          </w:tcPr>
          <w:p w14:paraId="0B16E4C2">
            <w:pPr>
              <w:pStyle w:val="50"/>
              <w:jc w:val="center"/>
              <w:rPr>
                <w:i w:val="0"/>
                <w:iCs w:val="0"/>
                <w:color w:val="auto"/>
                <w:highlight w:val="none"/>
              </w:rPr>
            </w:pPr>
          </w:p>
        </w:tc>
      </w:tr>
      <w:tr w14:paraId="322B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59D7F9">
            <w:pPr>
              <w:pStyle w:val="50"/>
              <w:jc w:val="center"/>
              <w:rPr>
                <w:i w:val="0"/>
                <w:iCs w:val="0"/>
                <w:color w:val="auto"/>
                <w:highlight w:val="none"/>
              </w:rPr>
            </w:pPr>
            <w:bookmarkStart w:id="519" w:name="_Toc99533294"/>
            <w:bookmarkStart w:id="520" w:name="_Toc100090786"/>
            <w:r>
              <w:rPr>
                <w:rFonts w:hint="eastAsia"/>
                <w:i w:val="0"/>
                <w:iCs w:val="0"/>
                <w:color w:val="auto"/>
                <w:highlight w:val="none"/>
              </w:rPr>
              <w:t>3</w:t>
            </w:r>
            <w:bookmarkEnd w:id="519"/>
            <w:bookmarkEnd w:id="520"/>
          </w:p>
        </w:tc>
        <w:tc>
          <w:tcPr>
            <w:tcW w:w="1143" w:type="dxa"/>
            <w:vAlign w:val="center"/>
          </w:tcPr>
          <w:p w14:paraId="6379F8D5">
            <w:pPr>
              <w:pStyle w:val="50"/>
              <w:jc w:val="center"/>
              <w:rPr>
                <w:i w:val="0"/>
                <w:iCs w:val="0"/>
                <w:color w:val="auto"/>
                <w:highlight w:val="none"/>
              </w:rPr>
            </w:pPr>
          </w:p>
        </w:tc>
        <w:tc>
          <w:tcPr>
            <w:tcW w:w="1334" w:type="dxa"/>
            <w:tcBorders>
              <w:right w:val="single" w:color="auto" w:sz="4" w:space="0"/>
            </w:tcBorders>
            <w:vAlign w:val="center"/>
          </w:tcPr>
          <w:p w14:paraId="22DB91E6">
            <w:pPr>
              <w:pStyle w:val="50"/>
              <w:jc w:val="center"/>
              <w:rPr>
                <w:i w:val="0"/>
                <w:iCs w:val="0"/>
                <w:color w:val="auto"/>
                <w:highlight w:val="none"/>
              </w:rPr>
            </w:pPr>
          </w:p>
        </w:tc>
        <w:tc>
          <w:tcPr>
            <w:tcW w:w="1188" w:type="dxa"/>
            <w:tcBorders>
              <w:left w:val="single" w:color="auto" w:sz="4" w:space="0"/>
            </w:tcBorders>
            <w:vAlign w:val="center"/>
          </w:tcPr>
          <w:p w14:paraId="2AE36627">
            <w:pPr>
              <w:pStyle w:val="50"/>
              <w:jc w:val="center"/>
              <w:rPr>
                <w:i w:val="0"/>
                <w:iCs w:val="0"/>
                <w:color w:val="auto"/>
                <w:highlight w:val="none"/>
              </w:rPr>
            </w:pPr>
          </w:p>
        </w:tc>
        <w:tc>
          <w:tcPr>
            <w:tcW w:w="816" w:type="dxa"/>
            <w:tcBorders>
              <w:left w:val="single" w:color="auto" w:sz="4" w:space="0"/>
            </w:tcBorders>
            <w:vAlign w:val="center"/>
          </w:tcPr>
          <w:p w14:paraId="7FAA07CB">
            <w:pPr>
              <w:pStyle w:val="50"/>
              <w:jc w:val="center"/>
              <w:rPr>
                <w:i w:val="0"/>
                <w:iCs w:val="0"/>
                <w:color w:val="auto"/>
                <w:highlight w:val="none"/>
              </w:rPr>
            </w:pPr>
          </w:p>
        </w:tc>
        <w:tc>
          <w:tcPr>
            <w:tcW w:w="1815" w:type="dxa"/>
            <w:vAlign w:val="center"/>
          </w:tcPr>
          <w:p w14:paraId="298F4A8F">
            <w:pPr>
              <w:pStyle w:val="50"/>
              <w:jc w:val="center"/>
              <w:rPr>
                <w:i w:val="0"/>
                <w:iCs w:val="0"/>
                <w:color w:val="auto"/>
                <w:highlight w:val="none"/>
              </w:rPr>
            </w:pPr>
          </w:p>
        </w:tc>
        <w:tc>
          <w:tcPr>
            <w:tcW w:w="1277" w:type="dxa"/>
            <w:vAlign w:val="center"/>
          </w:tcPr>
          <w:p w14:paraId="0A2DCA56">
            <w:pPr>
              <w:pStyle w:val="50"/>
              <w:jc w:val="center"/>
              <w:rPr>
                <w:i w:val="0"/>
                <w:iCs w:val="0"/>
                <w:color w:val="auto"/>
                <w:highlight w:val="none"/>
              </w:rPr>
            </w:pPr>
          </w:p>
        </w:tc>
        <w:tc>
          <w:tcPr>
            <w:tcW w:w="816" w:type="dxa"/>
            <w:vAlign w:val="center"/>
          </w:tcPr>
          <w:p w14:paraId="0FAD27EB">
            <w:pPr>
              <w:pStyle w:val="50"/>
              <w:jc w:val="center"/>
              <w:rPr>
                <w:i w:val="0"/>
                <w:iCs w:val="0"/>
                <w:color w:val="auto"/>
                <w:highlight w:val="none"/>
              </w:rPr>
            </w:pPr>
          </w:p>
        </w:tc>
      </w:tr>
      <w:tr w14:paraId="7862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6385EC">
            <w:pPr>
              <w:pStyle w:val="50"/>
              <w:jc w:val="center"/>
              <w:rPr>
                <w:i w:val="0"/>
                <w:iCs w:val="0"/>
                <w:color w:val="auto"/>
                <w:highlight w:val="none"/>
              </w:rPr>
            </w:pPr>
            <w:bookmarkStart w:id="521" w:name="_Toc99533295"/>
            <w:bookmarkStart w:id="522" w:name="_Toc100090787"/>
            <w:r>
              <w:rPr>
                <w:rFonts w:hint="eastAsia"/>
                <w:i w:val="0"/>
                <w:iCs w:val="0"/>
                <w:color w:val="auto"/>
                <w:highlight w:val="none"/>
              </w:rPr>
              <w:t>4</w:t>
            </w:r>
            <w:bookmarkEnd w:id="521"/>
            <w:bookmarkEnd w:id="522"/>
          </w:p>
        </w:tc>
        <w:tc>
          <w:tcPr>
            <w:tcW w:w="1143" w:type="dxa"/>
            <w:vAlign w:val="center"/>
          </w:tcPr>
          <w:p w14:paraId="4B6F9A06">
            <w:pPr>
              <w:pStyle w:val="50"/>
              <w:jc w:val="center"/>
              <w:rPr>
                <w:i w:val="0"/>
                <w:iCs w:val="0"/>
                <w:color w:val="auto"/>
                <w:highlight w:val="none"/>
              </w:rPr>
            </w:pPr>
          </w:p>
        </w:tc>
        <w:tc>
          <w:tcPr>
            <w:tcW w:w="1334" w:type="dxa"/>
            <w:tcBorders>
              <w:right w:val="single" w:color="auto" w:sz="4" w:space="0"/>
            </w:tcBorders>
            <w:vAlign w:val="center"/>
          </w:tcPr>
          <w:p w14:paraId="647B2FCD">
            <w:pPr>
              <w:pStyle w:val="50"/>
              <w:jc w:val="center"/>
              <w:rPr>
                <w:i w:val="0"/>
                <w:iCs w:val="0"/>
                <w:color w:val="auto"/>
                <w:highlight w:val="none"/>
              </w:rPr>
            </w:pPr>
          </w:p>
        </w:tc>
        <w:tc>
          <w:tcPr>
            <w:tcW w:w="1188" w:type="dxa"/>
            <w:tcBorders>
              <w:left w:val="single" w:color="auto" w:sz="4" w:space="0"/>
            </w:tcBorders>
            <w:vAlign w:val="center"/>
          </w:tcPr>
          <w:p w14:paraId="17118A52">
            <w:pPr>
              <w:pStyle w:val="50"/>
              <w:jc w:val="center"/>
              <w:rPr>
                <w:i w:val="0"/>
                <w:iCs w:val="0"/>
                <w:color w:val="auto"/>
                <w:highlight w:val="none"/>
              </w:rPr>
            </w:pPr>
          </w:p>
        </w:tc>
        <w:tc>
          <w:tcPr>
            <w:tcW w:w="816" w:type="dxa"/>
            <w:tcBorders>
              <w:left w:val="single" w:color="auto" w:sz="4" w:space="0"/>
            </w:tcBorders>
            <w:vAlign w:val="center"/>
          </w:tcPr>
          <w:p w14:paraId="08347A89">
            <w:pPr>
              <w:pStyle w:val="50"/>
              <w:jc w:val="center"/>
              <w:rPr>
                <w:i w:val="0"/>
                <w:iCs w:val="0"/>
                <w:color w:val="auto"/>
                <w:highlight w:val="none"/>
              </w:rPr>
            </w:pPr>
          </w:p>
        </w:tc>
        <w:tc>
          <w:tcPr>
            <w:tcW w:w="1815" w:type="dxa"/>
            <w:vAlign w:val="center"/>
          </w:tcPr>
          <w:p w14:paraId="44B5ABE2">
            <w:pPr>
              <w:pStyle w:val="50"/>
              <w:jc w:val="center"/>
              <w:rPr>
                <w:i w:val="0"/>
                <w:iCs w:val="0"/>
                <w:color w:val="auto"/>
                <w:highlight w:val="none"/>
              </w:rPr>
            </w:pPr>
          </w:p>
        </w:tc>
        <w:tc>
          <w:tcPr>
            <w:tcW w:w="1277" w:type="dxa"/>
            <w:vAlign w:val="center"/>
          </w:tcPr>
          <w:p w14:paraId="7048CEDE">
            <w:pPr>
              <w:pStyle w:val="50"/>
              <w:jc w:val="center"/>
              <w:rPr>
                <w:i w:val="0"/>
                <w:iCs w:val="0"/>
                <w:color w:val="auto"/>
                <w:highlight w:val="none"/>
              </w:rPr>
            </w:pPr>
          </w:p>
        </w:tc>
        <w:tc>
          <w:tcPr>
            <w:tcW w:w="816" w:type="dxa"/>
            <w:vAlign w:val="center"/>
          </w:tcPr>
          <w:p w14:paraId="3B2044AD">
            <w:pPr>
              <w:pStyle w:val="50"/>
              <w:jc w:val="center"/>
              <w:rPr>
                <w:i w:val="0"/>
                <w:iCs w:val="0"/>
                <w:color w:val="auto"/>
                <w:highlight w:val="none"/>
              </w:rPr>
            </w:pPr>
          </w:p>
        </w:tc>
      </w:tr>
      <w:tr w14:paraId="4D84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7DF287B">
            <w:pPr>
              <w:pStyle w:val="50"/>
              <w:jc w:val="center"/>
              <w:rPr>
                <w:i w:val="0"/>
                <w:iCs w:val="0"/>
                <w:color w:val="auto"/>
                <w:highlight w:val="none"/>
              </w:rPr>
            </w:pPr>
            <w:bookmarkStart w:id="523" w:name="_Toc99533296"/>
            <w:bookmarkStart w:id="524" w:name="_Toc100090788"/>
            <w:r>
              <w:rPr>
                <w:rFonts w:hint="eastAsia"/>
                <w:i w:val="0"/>
                <w:iCs w:val="0"/>
                <w:color w:val="auto"/>
                <w:highlight w:val="none"/>
              </w:rPr>
              <w:t>5</w:t>
            </w:r>
            <w:bookmarkEnd w:id="523"/>
            <w:bookmarkEnd w:id="524"/>
          </w:p>
        </w:tc>
        <w:tc>
          <w:tcPr>
            <w:tcW w:w="1143" w:type="dxa"/>
            <w:vAlign w:val="center"/>
          </w:tcPr>
          <w:p w14:paraId="5575AC5C">
            <w:pPr>
              <w:pStyle w:val="50"/>
              <w:jc w:val="center"/>
              <w:rPr>
                <w:i w:val="0"/>
                <w:iCs w:val="0"/>
                <w:color w:val="auto"/>
                <w:highlight w:val="none"/>
              </w:rPr>
            </w:pPr>
          </w:p>
        </w:tc>
        <w:tc>
          <w:tcPr>
            <w:tcW w:w="1334" w:type="dxa"/>
            <w:tcBorders>
              <w:right w:val="single" w:color="auto" w:sz="4" w:space="0"/>
            </w:tcBorders>
            <w:vAlign w:val="center"/>
          </w:tcPr>
          <w:p w14:paraId="66FBCC73">
            <w:pPr>
              <w:pStyle w:val="50"/>
              <w:jc w:val="center"/>
              <w:rPr>
                <w:i w:val="0"/>
                <w:iCs w:val="0"/>
                <w:color w:val="auto"/>
                <w:highlight w:val="none"/>
              </w:rPr>
            </w:pPr>
          </w:p>
        </w:tc>
        <w:tc>
          <w:tcPr>
            <w:tcW w:w="1188" w:type="dxa"/>
            <w:tcBorders>
              <w:left w:val="single" w:color="auto" w:sz="4" w:space="0"/>
            </w:tcBorders>
            <w:vAlign w:val="center"/>
          </w:tcPr>
          <w:p w14:paraId="6CD9B78C">
            <w:pPr>
              <w:pStyle w:val="50"/>
              <w:jc w:val="center"/>
              <w:rPr>
                <w:i w:val="0"/>
                <w:iCs w:val="0"/>
                <w:color w:val="auto"/>
                <w:highlight w:val="none"/>
              </w:rPr>
            </w:pPr>
          </w:p>
        </w:tc>
        <w:tc>
          <w:tcPr>
            <w:tcW w:w="816" w:type="dxa"/>
            <w:tcBorders>
              <w:left w:val="single" w:color="auto" w:sz="4" w:space="0"/>
            </w:tcBorders>
            <w:vAlign w:val="center"/>
          </w:tcPr>
          <w:p w14:paraId="0E0751E2">
            <w:pPr>
              <w:pStyle w:val="50"/>
              <w:jc w:val="center"/>
              <w:rPr>
                <w:i w:val="0"/>
                <w:iCs w:val="0"/>
                <w:color w:val="auto"/>
                <w:highlight w:val="none"/>
              </w:rPr>
            </w:pPr>
          </w:p>
        </w:tc>
        <w:tc>
          <w:tcPr>
            <w:tcW w:w="1815" w:type="dxa"/>
            <w:vAlign w:val="center"/>
          </w:tcPr>
          <w:p w14:paraId="730F49E1">
            <w:pPr>
              <w:pStyle w:val="50"/>
              <w:jc w:val="center"/>
              <w:rPr>
                <w:i w:val="0"/>
                <w:iCs w:val="0"/>
                <w:color w:val="auto"/>
                <w:highlight w:val="none"/>
              </w:rPr>
            </w:pPr>
          </w:p>
        </w:tc>
        <w:tc>
          <w:tcPr>
            <w:tcW w:w="1277" w:type="dxa"/>
            <w:vAlign w:val="center"/>
          </w:tcPr>
          <w:p w14:paraId="2130ACDA">
            <w:pPr>
              <w:pStyle w:val="50"/>
              <w:jc w:val="center"/>
              <w:rPr>
                <w:i w:val="0"/>
                <w:iCs w:val="0"/>
                <w:color w:val="auto"/>
                <w:highlight w:val="none"/>
              </w:rPr>
            </w:pPr>
          </w:p>
        </w:tc>
        <w:tc>
          <w:tcPr>
            <w:tcW w:w="816" w:type="dxa"/>
            <w:vAlign w:val="center"/>
          </w:tcPr>
          <w:p w14:paraId="26036667">
            <w:pPr>
              <w:pStyle w:val="50"/>
              <w:jc w:val="center"/>
              <w:rPr>
                <w:i w:val="0"/>
                <w:iCs w:val="0"/>
                <w:color w:val="auto"/>
                <w:highlight w:val="none"/>
              </w:rPr>
            </w:pPr>
          </w:p>
        </w:tc>
      </w:tr>
      <w:tr w14:paraId="66B85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C472919">
            <w:pPr>
              <w:pStyle w:val="50"/>
              <w:jc w:val="center"/>
              <w:rPr>
                <w:i w:val="0"/>
                <w:iCs w:val="0"/>
                <w:color w:val="auto"/>
                <w:highlight w:val="none"/>
              </w:rPr>
            </w:pPr>
            <w:bookmarkStart w:id="525" w:name="_Toc99533297"/>
            <w:bookmarkStart w:id="526" w:name="_Toc100090789"/>
            <w:r>
              <w:rPr>
                <w:rFonts w:hint="eastAsia"/>
                <w:i w:val="0"/>
                <w:iCs w:val="0"/>
                <w:color w:val="auto"/>
                <w:highlight w:val="none"/>
              </w:rPr>
              <w:t>6</w:t>
            </w:r>
            <w:bookmarkEnd w:id="525"/>
            <w:bookmarkEnd w:id="526"/>
          </w:p>
        </w:tc>
        <w:tc>
          <w:tcPr>
            <w:tcW w:w="1143" w:type="dxa"/>
            <w:vAlign w:val="center"/>
          </w:tcPr>
          <w:p w14:paraId="4C7B4685">
            <w:pPr>
              <w:pStyle w:val="50"/>
              <w:jc w:val="center"/>
              <w:rPr>
                <w:i w:val="0"/>
                <w:iCs w:val="0"/>
                <w:color w:val="auto"/>
                <w:highlight w:val="none"/>
              </w:rPr>
            </w:pPr>
          </w:p>
        </w:tc>
        <w:tc>
          <w:tcPr>
            <w:tcW w:w="1334" w:type="dxa"/>
            <w:tcBorders>
              <w:right w:val="single" w:color="auto" w:sz="4" w:space="0"/>
            </w:tcBorders>
            <w:vAlign w:val="center"/>
          </w:tcPr>
          <w:p w14:paraId="2E46059F">
            <w:pPr>
              <w:pStyle w:val="50"/>
              <w:jc w:val="center"/>
              <w:rPr>
                <w:i w:val="0"/>
                <w:iCs w:val="0"/>
                <w:color w:val="auto"/>
                <w:highlight w:val="none"/>
              </w:rPr>
            </w:pPr>
          </w:p>
        </w:tc>
        <w:tc>
          <w:tcPr>
            <w:tcW w:w="1188" w:type="dxa"/>
            <w:tcBorders>
              <w:left w:val="single" w:color="auto" w:sz="4" w:space="0"/>
            </w:tcBorders>
            <w:vAlign w:val="center"/>
          </w:tcPr>
          <w:p w14:paraId="2901DF93">
            <w:pPr>
              <w:pStyle w:val="50"/>
              <w:jc w:val="center"/>
              <w:rPr>
                <w:i w:val="0"/>
                <w:iCs w:val="0"/>
                <w:color w:val="auto"/>
                <w:highlight w:val="none"/>
              </w:rPr>
            </w:pPr>
          </w:p>
        </w:tc>
        <w:tc>
          <w:tcPr>
            <w:tcW w:w="816" w:type="dxa"/>
            <w:tcBorders>
              <w:left w:val="single" w:color="auto" w:sz="4" w:space="0"/>
            </w:tcBorders>
            <w:vAlign w:val="center"/>
          </w:tcPr>
          <w:p w14:paraId="1A84B229">
            <w:pPr>
              <w:pStyle w:val="50"/>
              <w:jc w:val="center"/>
              <w:rPr>
                <w:i w:val="0"/>
                <w:iCs w:val="0"/>
                <w:color w:val="auto"/>
                <w:highlight w:val="none"/>
              </w:rPr>
            </w:pPr>
          </w:p>
        </w:tc>
        <w:tc>
          <w:tcPr>
            <w:tcW w:w="1815" w:type="dxa"/>
            <w:vAlign w:val="center"/>
          </w:tcPr>
          <w:p w14:paraId="3A9E15F5">
            <w:pPr>
              <w:pStyle w:val="50"/>
              <w:jc w:val="center"/>
              <w:rPr>
                <w:i w:val="0"/>
                <w:iCs w:val="0"/>
                <w:color w:val="auto"/>
                <w:highlight w:val="none"/>
              </w:rPr>
            </w:pPr>
          </w:p>
        </w:tc>
        <w:tc>
          <w:tcPr>
            <w:tcW w:w="1277" w:type="dxa"/>
            <w:vAlign w:val="center"/>
          </w:tcPr>
          <w:p w14:paraId="2F2F5E9E">
            <w:pPr>
              <w:pStyle w:val="50"/>
              <w:jc w:val="center"/>
              <w:rPr>
                <w:i w:val="0"/>
                <w:iCs w:val="0"/>
                <w:color w:val="auto"/>
                <w:highlight w:val="none"/>
              </w:rPr>
            </w:pPr>
          </w:p>
        </w:tc>
        <w:tc>
          <w:tcPr>
            <w:tcW w:w="816" w:type="dxa"/>
            <w:vAlign w:val="center"/>
          </w:tcPr>
          <w:p w14:paraId="4B745152">
            <w:pPr>
              <w:pStyle w:val="50"/>
              <w:jc w:val="center"/>
              <w:rPr>
                <w:i w:val="0"/>
                <w:iCs w:val="0"/>
                <w:color w:val="auto"/>
                <w:highlight w:val="none"/>
              </w:rPr>
            </w:pPr>
          </w:p>
        </w:tc>
      </w:tr>
      <w:tr w14:paraId="60B7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AF29A12">
            <w:pPr>
              <w:pStyle w:val="50"/>
              <w:jc w:val="center"/>
              <w:rPr>
                <w:i w:val="0"/>
                <w:iCs w:val="0"/>
                <w:color w:val="auto"/>
                <w:highlight w:val="none"/>
              </w:rPr>
            </w:pPr>
            <w:bookmarkStart w:id="527" w:name="_Toc100090790"/>
            <w:bookmarkStart w:id="528" w:name="_Toc99533298"/>
            <w:r>
              <w:rPr>
                <w:rFonts w:hint="eastAsia"/>
                <w:i w:val="0"/>
                <w:iCs w:val="0"/>
                <w:color w:val="auto"/>
                <w:highlight w:val="none"/>
              </w:rPr>
              <w:t>7</w:t>
            </w:r>
            <w:bookmarkEnd w:id="527"/>
            <w:bookmarkEnd w:id="528"/>
          </w:p>
        </w:tc>
        <w:tc>
          <w:tcPr>
            <w:tcW w:w="1143" w:type="dxa"/>
            <w:vAlign w:val="center"/>
          </w:tcPr>
          <w:p w14:paraId="7F0870AB">
            <w:pPr>
              <w:pStyle w:val="50"/>
              <w:jc w:val="center"/>
              <w:rPr>
                <w:i w:val="0"/>
                <w:iCs w:val="0"/>
                <w:color w:val="auto"/>
                <w:highlight w:val="none"/>
              </w:rPr>
            </w:pPr>
          </w:p>
        </w:tc>
        <w:tc>
          <w:tcPr>
            <w:tcW w:w="1334" w:type="dxa"/>
            <w:tcBorders>
              <w:right w:val="single" w:color="auto" w:sz="4" w:space="0"/>
            </w:tcBorders>
            <w:vAlign w:val="center"/>
          </w:tcPr>
          <w:p w14:paraId="70AEFB5D">
            <w:pPr>
              <w:pStyle w:val="50"/>
              <w:jc w:val="center"/>
              <w:rPr>
                <w:i w:val="0"/>
                <w:iCs w:val="0"/>
                <w:color w:val="auto"/>
                <w:highlight w:val="none"/>
              </w:rPr>
            </w:pPr>
          </w:p>
        </w:tc>
        <w:tc>
          <w:tcPr>
            <w:tcW w:w="1188" w:type="dxa"/>
            <w:tcBorders>
              <w:left w:val="single" w:color="auto" w:sz="4" w:space="0"/>
            </w:tcBorders>
            <w:vAlign w:val="center"/>
          </w:tcPr>
          <w:p w14:paraId="2578020C">
            <w:pPr>
              <w:pStyle w:val="50"/>
              <w:jc w:val="center"/>
              <w:rPr>
                <w:i w:val="0"/>
                <w:iCs w:val="0"/>
                <w:color w:val="auto"/>
                <w:highlight w:val="none"/>
              </w:rPr>
            </w:pPr>
          </w:p>
        </w:tc>
        <w:tc>
          <w:tcPr>
            <w:tcW w:w="816" w:type="dxa"/>
            <w:tcBorders>
              <w:left w:val="single" w:color="auto" w:sz="4" w:space="0"/>
            </w:tcBorders>
            <w:vAlign w:val="center"/>
          </w:tcPr>
          <w:p w14:paraId="4D06D20D">
            <w:pPr>
              <w:pStyle w:val="50"/>
              <w:jc w:val="center"/>
              <w:rPr>
                <w:i w:val="0"/>
                <w:iCs w:val="0"/>
                <w:color w:val="auto"/>
                <w:highlight w:val="none"/>
              </w:rPr>
            </w:pPr>
          </w:p>
        </w:tc>
        <w:tc>
          <w:tcPr>
            <w:tcW w:w="1815" w:type="dxa"/>
            <w:vAlign w:val="center"/>
          </w:tcPr>
          <w:p w14:paraId="257287E4">
            <w:pPr>
              <w:pStyle w:val="50"/>
              <w:jc w:val="center"/>
              <w:rPr>
                <w:i w:val="0"/>
                <w:iCs w:val="0"/>
                <w:color w:val="auto"/>
                <w:highlight w:val="none"/>
              </w:rPr>
            </w:pPr>
          </w:p>
        </w:tc>
        <w:tc>
          <w:tcPr>
            <w:tcW w:w="1277" w:type="dxa"/>
            <w:vAlign w:val="center"/>
          </w:tcPr>
          <w:p w14:paraId="4E71EFB0">
            <w:pPr>
              <w:pStyle w:val="50"/>
              <w:jc w:val="center"/>
              <w:rPr>
                <w:i w:val="0"/>
                <w:iCs w:val="0"/>
                <w:color w:val="auto"/>
                <w:highlight w:val="none"/>
              </w:rPr>
            </w:pPr>
          </w:p>
        </w:tc>
        <w:tc>
          <w:tcPr>
            <w:tcW w:w="816" w:type="dxa"/>
            <w:vAlign w:val="center"/>
          </w:tcPr>
          <w:p w14:paraId="6DCF331D">
            <w:pPr>
              <w:pStyle w:val="50"/>
              <w:jc w:val="center"/>
              <w:rPr>
                <w:i w:val="0"/>
                <w:iCs w:val="0"/>
                <w:color w:val="auto"/>
                <w:highlight w:val="none"/>
              </w:rPr>
            </w:pPr>
          </w:p>
        </w:tc>
      </w:tr>
      <w:tr w14:paraId="7AC7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F0123B">
            <w:pPr>
              <w:pStyle w:val="50"/>
              <w:jc w:val="center"/>
              <w:rPr>
                <w:i w:val="0"/>
                <w:iCs w:val="0"/>
                <w:color w:val="auto"/>
                <w:highlight w:val="none"/>
              </w:rPr>
            </w:pPr>
            <w:bookmarkStart w:id="529" w:name="_Toc99533299"/>
            <w:bookmarkStart w:id="530" w:name="_Toc100090791"/>
            <w:r>
              <w:rPr>
                <w:rFonts w:hint="eastAsia"/>
                <w:i w:val="0"/>
                <w:iCs w:val="0"/>
                <w:color w:val="auto"/>
                <w:highlight w:val="none"/>
              </w:rPr>
              <w:t>8</w:t>
            </w:r>
            <w:bookmarkEnd w:id="529"/>
            <w:bookmarkEnd w:id="530"/>
          </w:p>
        </w:tc>
        <w:tc>
          <w:tcPr>
            <w:tcW w:w="1143" w:type="dxa"/>
            <w:vAlign w:val="center"/>
          </w:tcPr>
          <w:p w14:paraId="1E7E9D39">
            <w:pPr>
              <w:pStyle w:val="50"/>
              <w:jc w:val="center"/>
              <w:rPr>
                <w:i w:val="0"/>
                <w:iCs w:val="0"/>
                <w:color w:val="auto"/>
                <w:highlight w:val="none"/>
              </w:rPr>
            </w:pPr>
          </w:p>
        </w:tc>
        <w:tc>
          <w:tcPr>
            <w:tcW w:w="1334" w:type="dxa"/>
            <w:tcBorders>
              <w:right w:val="single" w:color="auto" w:sz="4" w:space="0"/>
            </w:tcBorders>
            <w:vAlign w:val="center"/>
          </w:tcPr>
          <w:p w14:paraId="40278C62">
            <w:pPr>
              <w:pStyle w:val="50"/>
              <w:jc w:val="center"/>
              <w:rPr>
                <w:i w:val="0"/>
                <w:iCs w:val="0"/>
                <w:color w:val="auto"/>
                <w:highlight w:val="none"/>
              </w:rPr>
            </w:pPr>
          </w:p>
        </w:tc>
        <w:tc>
          <w:tcPr>
            <w:tcW w:w="1188" w:type="dxa"/>
            <w:tcBorders>
              <w:left w:val="single" w:color="auto" w:sz="4" w:space="0"/>
            </w:tcBorders>
            <w:vAlign w:val="center"/>
          </w:tcPr>
          <w:p w14:paraId="7A404281">
            <w:pPr>
              <w:pStyle w:val="50"/>
              <w:jc w:val="center"/>
              <w:rPr>
                <w:i w:val="0"/>
                <w:iCs w:val="0"/>
                <w:color w:val="auto"/>
                <w:highlight w:val="none"/>
              </w:rPr>
            </w:pPr>
          </w:p>
        </w:tc>
        <w:tc>
          <w:tcPr>
            <w:tcW w:w="816" w:type="dxa"/>
            <w:tcBorders>
              <w:left w:val="single" w:color="auto" w:sz="4" w:space="0"/>
            </w:tcBorders>
            <w:vAlign w:val="center"/>
          </w:tcPr>
          <w:p w14:paraId="305E52D8">
            <w:pPr>
              <w:pStyle w:val="50"/>
              <w:jc w:val="center"/>
              <w:rPr>
                <w:i w:val="0"/>
                <w:iCs w:val="0"/>
                <w:color w:val="auto"/>
                <w:highlight w:val="none"/>
              </w:rPr>
            </w:pPr>
          </w:p>
        </w:tc>
        <w:tc>
          <w:tcPr>
            <w:tcW w:w="1815" w:type="dxa"/>
            <w:vAlign w:val="center"/>
          </w:tcPr>
          <w:p w14:paraId="472A29B4">
            <w:pPr>
              <w:pStyle w:val="50"/>
              <w:jc w:val="center"/>
              <w:rPr>
                <w:i w:val="0"/>
                <w:iCs w:val="0"/>
                <w:color w:val="auto"/>
                <w:highlight w:val="none"/>
              </w:rPr>
            </w:pPr>
          </w:p>
        </w:tc>
        <w:tc>
          <w:tcPr>
            <w:tcW w:w="1277" w:type="dxa"/>
            <w:vAlign w:val="center"/>
          </w:tcPr>
          <w:p w14:paraId="62060E4B">
            <w:pPr>
              <w:pStyle w:val="50"/>
              <w:jc w:val="center"/>
              <w:rPr>
                <w:i w:val="0"/>
                <w:iCs w:val="0"/>
                <w:color w:val="auto"/>
                <w:highlight w:val="none"/>
              </w:rPr>
            </w:pPr>
          </w:p>
        </w:tc>
        <w:tc>
          <w:tcPr>
            <w:tcW w:w="816" w:type="dxa"/>
            <w:vAlign w:val="center"/>
          </w:tcPr>
          <w:p w14:paraId="77D12E28">
            <w:pPr>
              <w:pStyle w:val="50"/>
              <w:jc w:val="center"/>
              <w:rPr>
                <w:i w:val="0"/>
                <w:iCs w:val="0"/>
                <w:color w:val="auto"/>
                <w:highlight w:val="none"/>
              </w:rPr>
            </w:pPr>
          </w:p>
        </w:tc>
      </w:tr>
      <w:tr w14:paraId="0E4E8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3841544">
            <w:pPr>
              <w:pStyle w:val="50"/>
              <w:jc w:val="center"/>
              <w:rPr>
                <w:i w:val="0"/>
                <w:iCs w:val="0"/>
                <w:color w:val="auto"/>
                <w:highlight w:val="none"/>
              </w:rPr>
            </w:pPr>
            <w:bookmarkStart w:id="531" w:name="_Toc100090792"/>
            <w:bookmarkStart w:id="532" w:name="_Toc99533300"/>
            <w:r>
              <w:rPr>
                <w:rFonts w:hint="eastAsia"/>
                <w:i w:val="0"/>
                <w:iCs w:val="0"/>
                <w:color w:val="auto"/>
                <w:highlight w:val="none"/>
              </w:rPr>
              <w:t>9</w:t>
            </w:r>
            <w:bookmarkEnd w:id="531"/>
            <w:bookmarkEnd w:id="532"/>
          </w:p>
        </w:tc>
        <w:tc>
          <w:tcPr>
            <w:tcW w:w="1143" w:type="dxa"/>
            <w:vAlign w:val="center"/>
          </w:tcPr>
          <w:p w14:paraId="7EB1AFEE">
            <w:pPr>
              <w:pStyle w:val="50"/>
              <w:jc w:val="center"/>
              <w:rPr>
                <w:i w:val="0"/>
                <w:iCs w:val="0"/>
                <w:color w:val="auto"/>
                <w:highlight w:val="none"/>
              </w:rPr>
            </w:pPr>
          </w:p>
        </w:tc>
        <w:tc>
          <w:tcPr>
            <w:tcW w:w="1334" w:type="dxa"/>
            <w:tcBorders>
              <w:right w:val="single" w:color="auto" w:sz="4" w:space="0"/>
            </w:tcBorders>
            <w:vAlign w:val="center"/>
          </w:tcPr>
          <w:p w14:paraId="5E4A91F1">
            <w:pPr>
              <w:pStyle w:val="50"/>
              <w:jc w:val="center"/>
              <w:rPr>
                <w:i w:val="0"/>
                <w:iCs w:val="0"/>
                <w:color w:val="auto"/>
                <w:highlight w:val="none"/>
              </w:rPr>
            </w:pPr>
          </w:p>
        </w:tc>
        <w:tc>
          <w:tcPr>
            <w:tcW w:w="1188" w:type="dxa"/>
            <w:tcBorders>
              <w:left w:val="single" w:color="auto" w:sz="4" w:space="0"/>
            </w:tcBorders>
            <w:vAlign w:val="center"/>
          </w:tcPr>
          <w:p w14:paraId="3A95F780">
            <w:pPr>
              <w:pStyle w:val="50"/>
              <w:jc w:val="center"/>
              <w:rPr>
                <w:i w:val="0"/>
                <w:iCs w:val="0"/>
                <w:color w:val="auto"/>
                <w:highlight w:val="none"/>
              </w:rPr>
            </w:pPr>
          </w:p>
        </w:tc>
        <w:tc>
          <w:tcPr>
            <w:tcW w:w="816" w:type="dxa"/>
            <w:tcBorders>
              <w:left w:val="single" w:color="auto" w:sz="4" w:space="0"/>
            </w:tcBorders>
            <w:vAlign w:val="center"/>
          </w:tcPr>
          <w:p w14:paraId="296D8B5A">
            <w:pPr>
              <w:pStyle w:val="50"/>
              <w:jc w:val="center"/>
              <w:rPr>
                <w:i w:val="0"/>
                <w:iCs w:val="0"/>
                <w:color w:val="auto"/>
                <w:highlight w:val="none"/>
              </w:rPr>
            </w:pPr>
          </w:p>
        </w:tc>
        <w:tc>
          <w:tcPr>
            <w:tcW w:w="1815" w:type="dxa"/>
            <w:vAlign w:val="center"/>
          </w:tcPr>
          <w:p w14:paraId="428214CF">
            <w:pPr>
              <w:pStyle w:val="50"/>
              <w:jc w:val="center"/>
              <w:rPr>
                <w:i w:val="0"/>
                <w:iCs w:val="0"/>
                <w:color w:val="auto"/>
                <w:highlight w:val="none"/>
              </w:rPr>
            </w:pPr>
          </w:p>
        </w:tc>
        <w:tc>
          <w:tcPr>
            <w:tcW w:w="1277" w:type="dxa"/>
            <w:vAlign w:val="center"/>
          </w:tcPr>
          <w:p w14:paraId="0D9D036D">
            <w:pPr>
              <w:pStyle w:val="50"/>
              <w:jc w:val="center"/>
              <w:rPr>
                <w:i w:val="0"/>
                <w:iCs w:val="0"/>
                <w:color w:val="auto"/>
                <w:highlight w:val="none"/>
              </w:rPr>
            </w:pPr>
          </w:p>
        </w:tc>
        <w:tc>
          <w:tcPr>
            <w:tcW w:w="816" w:type="dxa"/>
            <w:vAlign w:val="center"/>
          </w:tcPr>
          <w:p w14:paraId="240C5D2D">
            <w:pPr>
              <w:pStyle w:val="50"/>
              <w:jc w:val="center"/>
              <w:rPr>
                <w:i w:val="0"/>
                <w:iCs w:val="0"/>
                <w:color w:val="auto"/>
                <w:highlight w:val="none"/>
              </w:rPr>
            </w:pPr>
          </w:p>
        </w:tc>
      </w:tr>
      <w:tr w14:paraId="1109B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0A2013C5">
            <w:pPr>
              <w:pStyle w:val="50"/>
              <w:jc w:val="center"/>
              <w:rPr>
                <w:i w:val="0"/>
                <w:iCs w:val="0"/>
                <w:color w:val="auto"/>
                <w:highlight w:val="none"/>
              </w:rPr>
            </w:pPr>
            <w:bookmarkStart w:id="533" w:name="_Toc100090793"/>
            <w:bookmarkStart w:id="534" w:name="_Toc99533301"/>
            <w:r>
              <w:rPr>
                <w:rFonts w:hint="eastAsia"/>
                <w:i w:val="0"/>
                <w:iCs w:val="0"/>
                <w:color w:val="auto"/>
                <w:highlight w:val="none"/>
              </w:rPr>
              <w:t>10</w:t>
            </w:r>
            <w:bookmarkEnd w:id="533"/>
            <w:bookmarkEnd w:id="534"/>
          </w:p>
        </w:tc>
        <w:tc>
          <w:tcPr>
            <w:tcW w:w="1143" w:type="dxa"/>
            <w:vAlign w:val="center"/>
          </w:tcPr>
          <w:p w14:paraId="12E5D0EC">
            <w:pPr>
              <w:pStyle w:val="50"/>
              <w:jc w:val="center"/>
              <w:rPr>
                <w:i w:val="0"/>
                <w:iCs w:val="0"/>
                <w:color w:val="auto"/>
                <w:highlight w:val="none"/>
              </w:rPr>
            </w:pPr>
          </w:p>
        </w:tc>
        <w:tc>
          <w:tcPr>
            <w:tcW w:w="1334" w:type="dxa"/>
            <w:tcBorders>
              <w:right w:val="single" w:color="auto" w:sz="4" w:space="0"/>
            </w:tcBorders>
            <w:vAlign w:val="center"/>
          </w:tcPr>
          <w:p w14:paraId="5C457655">
            <w:pPr>
              <w:pStyle w:val="50"/>
              <w:jc w:val="center"/>
              <w:rPr>
                <w:i w:val="0"/>
                <w:iCs w:val="0"/>
                <w:color w:val="auto"/>
                <w:highlight w:val="none"/>
              </w:rPr>
            </w:pPr>
          </w:p>
        </w:tc>
        <w:tc>
          <w:tcPr>
            <w:tcW w:w="1188" w:type="dxa"/>
            <w:tcBorders>
              <w:left w:val="single" w:color="auto" w:sz="4" w:space="0"/>
            </w:tcBorders>
            <w:vAlign w:val="center"/>
          </w:tcPr>
          <w:p w14:paraId="4AA52200">
            <w:pPr>
              <w:pStyle w:val="50"/>
              <w:jc w:val="center"/>
              <w:rPr>
                <w:i w:val="0"/>
                <w:iCs w:val="0"/>
                <w:color w:val="auto"/>
                <w:highlight w:val="none"/>
              </w:rPr>
            </w:pPr>
          </w:p>
        </w:tc>
        <w:tc>
          <w:tcPr>
            <w:tcW w:w="816" w:type="dxa"/>
            <w:tcBorders>
              <w:left w:val="single" w:color="auto" w:sz="4" w:space="0"/>
            </w:tcBorders>
            <w:vAlign w:val="center"/>
          </w:tcPr>
          <w:p w14:paraId="2FBE7185">
            <w:pPr>
              <w:pStyle w:val="50"/>
              <w:jc w:val="center"/>
              <w:rPr>
                <w:i w:val="0"/>
                <w:iCs w:val="0"/>
                <w:color w:val="auto"/>
                <w:highlight w:val="none"/>
              </w:rPr>
            </w:pPr>
          </w:p>
        </w:tc>
        <w:tc>
          <w:tcPr>
            <w:tcW w:w="1815" w:type="dxa"/>
            <w:vAlign w:val="center"/>
          </w:tcPr>
          <w:p w14:paraId="2115729E">
            <w:pPr>
              <w:pStyle w:val="50"/>
              <w:jc w:val="center"/>
              <w:rPr>
                <w:i w:val="0"/>
                <w:iCs w:val="0"/>
                <w:color w:val="auto"/>
                <w:highlight w:val="none"/>
              </w:rPr>
            </w:pPr>
          </w:p>
        </w:tc>
        <w:tc>
          <w:tcPr>
            <w:tcW w:w="1277" w:type="dxa"/>
            <w:vAlign w:val="center"/>
          </w:tcPr>
          <w:p w14:paraId="3E9AE53E">
            <w:pPr>
              <w:pStyle w:val="50"/>
              <w:jc w:val="center"/>
              <w:rPr>
                <w:i w:val="0"/>
                <w:iCs w:val="0"/>
                <w:color w:val="auto"/>
                <w:highlight w:val="none"/>
              </w:rPr>
            </w:pPr>
          </w:p>
        </w:tc>
        <w:tc>
          <w:tcPr>
            <w:tcW w:w="816" w:type="dxa"/>
            <w:vAlign w:val="center"/>
          </w:tcPr>
          <w:p w14:paraId="54F53288">
            <w:pPr>
              <w:pStyle w:val="50"/>
              <w:jc w:val="center"/>
              <w:rPr>
                <w:i w:val="0"/>
                <w:iCs w:val="0"/>
                <w:color w:val="auto"/>
                <w:highlight w:val="none"/>
              </w:rPr>
            </w:pPr>
          </w:p>
        </w:tc>
      </w:tr>
    </w:tbl>
    <w:p w14:paraId="337653CA">
      <w:pPr>
        <w:rPr>
          <w:i w:val="0"/>
          <w:iCs w:val="0"/>
          <w:color w:val="auto"/>
          <w:highlight w:val="none"/>
        </w:rPr>
      </w:pPr>
    </w:p>
    <w:p w14:paraId="49640F08">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注：按竞争性磋商文件要求在本表后附相关人员证书。</w:t>
      </w:r>
    </w:p>
    <w:p w14:paraId="73CFDF6F">
      <w:pPr>
        <w:ind w:firstLine="420" w:firstLineChars="200"/>
        <w:rPr>
          <w:rFonts w:hint="eastAsia" w:cs="仿宋_GB2312"/>
          <w:color w:val="auto"/>
          <w:sz w:val="21"/>
          <w:szCs w:val="21"/>
          <w:highlight w:val="none"/>
          <w:lang w:val="en-US" w:eastAsia="zh-CN"/>
        </w:rPr>
      </w:pPr>
    </w:p>
    <w:p w14:paraId="4C96B6DE">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7F4C6F4">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757C925B">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605337F4">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35" w:name="_Toc31217"/>
      <w:bookmarkStart w:id="536" w:name="_Toc163492935"/>
      <w:r>
        <w:rPr>
          <w:rFonts w:hint="eastAsia" w:cstheme="majorBidi"/>
          <w:b/>
          <w:bCs/>
          <w:i w:val="0"/>
          <w:iCs w:val="0"/>
          <w:color w:val="auto"/>
          <w:kern w:val="2"/>
          <w:sz w:val="32"/>
          <w:szCs w:val="32"/>
          <w:highlight w:val="none"/>
          <w:lang w:val="en-US" w:eastAsia="zh-CN" w:bidi="ar-SA"/>
        </w:rPr>
        <w:t>十四</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535"/>
      <w:bookmarkEnd w:id="536"/>
    </w:p>
    <w:p w14:paraId="0878846D">
      <w:pPr>
        <w:pStyle w:val="40"/>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567249F4">
      <w:pPr>
        <w:pStyle w:val="40"/>
        <w:rPr>
          <w:i w:val="0"/>
          <w:iCs w:val="0"/>
          <w:color w:val="auto"/>
          <w:highlight w:val="none"/>
        </w:rPr>
      </w:pPr>
      <w:r>
        <w:rPr>
          <w:i w:val="0"/>
          <w:iCs w:val="0"/>
          <w:color w:val="auto"/>
          <w:highlight w:val="none"/>
        </w:rPr>
        <w:br w:type="page"/>
      </w:r>
    </w:p>
    <w:p w14:paraId="1A3230F6">
      <w:pPr>
        <w:pStyle w:val="8"/>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37" w:name="_Toc9034"/>
      <w:bookmarkStart w:id="538" w:name="_Toc163492936"/>
      <w:r>
        <w:rPr>
          <w:rFonts w:hint="eastAsia" w:eastAsia="宋体" w:asciiTheme="majorHAnsi" w:hAnsiTheme="majorHAnsi" w:cstheme="majorBidi"/>
          <w:b/>
          <w:bCs/>
          <w:i w:val="0"/>
          <w:iCs w:val="0"/>
          <w:color w:val="auto"/>
          <w:kern w:val="2"/>
          <w:sz w:val="32"/>
          <w:szCs w:val="32"/>
          <w:highlight w:val="none"/>
          <w:lang w:val="en-US" w:eastAsia="zh-CN" w:bidi="ar-SA"/>
        </w:rPr>
        <w:t>十</w:t>
      </w:r>
      <w:r>
        <w:rPr>
          <w:rFonts w:hint="eastAsia" w:cstheme="majorBidi"/>
          <w:b/>
          <w:bCs/>
          <w:i w:val="0"/>
          <w:iCs w:val="0"/>
          <w:color w:val="auto"/>
          <w:kern w:val="2"/>
          <w:sz w:val="32"/>
          <w:szCs w:val="32"/>
          <w:highlight w:val="none"/>
          <w:lang w:val="en-US" w:eastAsia="zh-CN" w:bidi="ar-SA"/>
        </w:rPr>
        <w:t>五</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537"/>
      <w:bookmarkEnd w:id="538"/>
    </w:p>
    <w:p w14:paraId="670FC1AA">
      <w:pPr>
        <w:pStyle w:val="40"/>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52336CCD">
      <w:pPr>
        <w:pStyle w:val="4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E6A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2158448">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24344C9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167AAD0F">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165A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7A86F42">
            <w:pPr>
              <w:pStyle w:val="40"/>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318E291">
            <w:pPr>
              <w:pStyle w:val="40"/>
              <w:rPr>
                <w:rFonts w:hint="eastAsia" w:ascii="宋体" w:hAnsi="宋体" w:eastAsia="宋体" w:cs="宋体"/>
                <w:i w:val="0"/>
                <w:iCs w:val="0"/>
                <w:color w:val="auto"/>
                <w:sz w:val="24"/>
                <w:szCs w:val="24"/>
                <w:highlight w:val="none"/>
                <w:vertAlign w:val="baseline"/>
                <w:lang w:val="en-US" w:eastAsia="zh-CN"/>
              </w:rPr>
            </w:pPr>
          </w:p>
        </w:tc>
        <w:tc>
          <w:tcPr>
            <w:tcW w:w="2743" w:type="dxa"/>
          </w:tcPr>
          <w:p w14:paraId="051E70C4">
            <w:pPr>
              <w:pStyle w:val="40"/>
              <w:rPr>
                <w:rFonts w:hint="eastAsia" w:ascii="宋体" w:hAnsi="宋体" w:eastAsia="宋体" w:cs="宋体"/>
                <w:i w:val="0"/>
                <w:iCs w:val="0"/>
                <w:color w:val="auto"/>
                <w:sz w:val="24"/>
                <w:szCs w:val="24"/>
                <w:highlight w:val="none"/>
                <w:vertAlign w:val="baseline"/>
                <w:lang w:val="en-US" w:eastAsia="zh-CN"/>
              </w:rPr>
            </w:pPr>
          </w:p>
        </w:tc>
      </w:tr>
      <w:tr w14:paraId="7370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15B69BF">
            <w:pPr>
              <w:pStyle w:val="40"/>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10EA51D">
            <w:pPr>
              <w:pStyle w:val="40"/>
              <w:rPr>
                <w:rFonts w:hint="eastAsia" w:ascii="宋体" w:hAnsi="宋体" w:eastAsia="宋体" w:cs="宋体"/>
                <w:i w:val="0"/>
                <w:iCs w:val="0"/>
                <w:color w:val="auto"/>
                <w:sz w:val="24"/>
                <w:szCs w:val="24"/>
                <w:highlight w:val="none"/>
                <w:vertAlign w:val="baseline"/>
                <w:lang w:val="en-US" w:eastAsia="zh-CN"/>
              </w:rPr>
            </w:pPr>
          </w:p>
        </w:tc>
        <w:tc>
          <w:tcPr>
            <w:tcW w:w="2743" w:type="dxa"/>
          </w:tcPr>
          <w:p w14:paraId="771EBB3B">
            <w:pPr>
              <w:pStyle w:val="40"/>
              <w:rPr>
                <w:rFonts w:hint="eastAsia" w:ascii="宋体" w:hAnsi="宋体" w:eastAsia="宋体" w:cs="宋体"/>
                <w:i w:val="0"/>
                <w:iCs w:val="0"/>
                <w:color w:val="auto"/>
                <w:sz w:val="24"/>
                <w:szCs w:val="24"/>
                <w:highlight w:val="none"/>
                <w:vertAlign w:val="baseline"/>
                <w:lang w:val="en-US" w:eastAsia="zh-CN"/>
              </w:rPr>
            </w:pPr>
          </w:p>
        </w:tc>
      </w:tr>
      <w:tr w14:paraId="39F1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A5EDB4">
            <w:pPr>
              <w:pStyle w:val="40"/>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94CA70">
            <w:pPr>
              <w:pStyle w:val="40"/>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C7DAB69">
            <w:pPr>
              <w:pStyle w:val="40"/>
              <w:rPr>
                <w:rFonts w:hint="eastAsia" w:ascii="宋体" w:hAnsi="宋体" w:eastAsia="宋体" w:cs="宋体"/>
                <w:i w:val="0"/>
                <w:iCs w:val="0"/>
                <w:color w:val="auto"/>
                <w:sz w:val="24"/>
                <w:szCs w:val="24"/>
                <w:highlight w:val="none"/>
                <w:vertAlign w:val="baseline"/>
                <w:lang w:val="en-US" w:eastAsia="zh-CN"/>
              </w:rPr>
            </w:pPr>
          </w:p>
        </w:tc>
      </w:tr>
      <w:tr w14:paraId="3A15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EAF89EF">
            <w:pPr>
              <w:pStyle w:val="40"/>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C30EDD1">
            <w:pPr>
              <w:pStyle w:val="40"/>
              <w:rPr>
                <w:rFonts w:hint="eastAsia" w:ascii="宋体" w:hAnsi="宋体" w:eastAsia="宋体" w:cs="宋体"/>
                <w:i w:val="0"/>
                <w:iCs w:val="0"/>
                <w:color w:val="auto"/>
                <w:sz w:val="24"/>
                <w:szCs w:val="24"/>
                <w:highlight w:val="none"/>
                <w:vertAlign w:val="baseline"/>
                <w:lang w:val="en-US" w:eastAsia="zh-CN"/>
              </w:rPr>
            </w:pPr>
          </w:p>
        </w:tc>
        <w:tc>
          <w:tcPr>
            <w:tcW w:w="2743" w:type="dxa"/>
          </w:tcPr>
          <w:p w14:paraId="17AC7FB4">
            <w:pPr>
              <w:pStyle w:val="40"/>
              <w:rPr>
                <w:rFonts w:hint="eastAsia" w:ascii="宋体" w:hAnsi="宋体" w:eastAsia="宋体" w:cs="宋体"/>
                <w:i w:val="0"/>
                <w:iCs w:val="0"/>
                <w:color w:val="auto"/>
                <w:sz w:val="24"/>
                <w:szCs w:val="24"/>
                <w:highlight w:val="none"/>
                <w:vertAlign w:val="baseline"/>
                <w:lang w:val="en-US" w:eastAsia="zh-CN"/>
              </w:rPr>
            </w:pPr>
          </w:p>
        </w:tc>
      </w:tr>
    </w:tbl>
    <w:p w14:paraId="5E763E20">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593CBE8D">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3D1420D0">
      <w:pPr>
        <w:pStyle w:val="40"/>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137B8EC8">
      <w:pPr>
        <w:pStyle w:val="40"/>
        <w:rPr>
          <w:rFonts w:hint="eastAsia" w:ascii="宋体" w:hAnsi="宋体" w:eastAsia="宋体" w:cs="宋体"/>
          <w:i w:val="0"/>
          <w:iCs w:val="0"/>
          <w:color w:val="auto"/>
          <w:sz w:val="24"/>
          <w:szCs w:val="24"/>
          <w:highlight w:val="none"/>
          <w:lang w:val="en-US" w:eastAsia="zh-CN"/>
        </w:rPr>
      </w:pPr>
    </w:p>
    <w:p w14:paraId="156BA2EA">
      <w:pPr>
        <w:pStyle w:val="4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724F0020">
      <w:pPr>
        <w:pStyle w:val="40"/>
        <w:rPr>
          <w:rFonts w:hint="default"/>
          <w:i w:val="0"/>
          <w:iCs w:val="0"/>
          <w:color w:val="auto"/>
          <w:sz w:val="28"/>
          <w:szCs w:val="28"/>
          <w:highlight w:val="none"/>
          <w:lang w:val="en-US" w:eastAsia="zh-CN"/>
        </w:rPr>
      </w:pPr>
    </w:p>
    <w:p w14:paraId="55EA727B">
      <w:pPr>
        <w:pStyle w:val="40"/>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themeFill="background1"/>
          <w:lang w:val="en-US" w:eastAsia="zh-CN"/>
        </w:rPr>
        <w:t>（二）供应商认为需要提供的其它商务、技术资料和说明。</w:t>
      </w:r>
    </w:p>
    <w:p w14:paraId="3E591E0D">
      <w:pPr>
        <w:pStyle w:val="40"/>
        <w:rPr>
          <w:rFonts w:hint="eastAsia"/>
          <w:i w:val="0"/>
          <w:iCs w:val="0"/>
          <w:color w:val="auto"/>
          <w:highlight w:val="none"/>
        </w:rPr>
      </w:pPr>
    </w:p>
    <w:p w14:paraId="14583735">
      <w:pPr>
        <w:pStyle w:val="40"/>
        <w:rPr>
          <w:rFonts w:hint="eastAsia"/>
          <w:i w:val="0"/>
          <w:iCs w:val="0"/>
          <w:color w:val="auto"/>
          <w:highlight w:val="none"/>
        </w:rPr>
      </w:pPr>
    </w:p>
    <w:bookmarkEnd w:id="474"/>
    <w:p w14:paraId="553D733A">
      <w:pPr>
        <w:rPr>
          <w:i w:val="0"/>
          <w:iCs w:val="0"/>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3D1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06814">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BD5D1">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EBD5D1">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03BB9A84">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0549">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3E500">
                          <w:pPr>
                            <w:pStyle w:val="2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3E500">
                    <w:pPr>
                      <w:pStyle w:val="21"/>
                    </w:pPr>
                    <w:r>
                      <w:fldChar w:fldCharType="begin"/>
                    </w:r>
                    <w:r>
                      <w:instrText xml:space="preserve"> PAGE  \* MERGEFORMAT </w:instrText>
                    </w:r>
                    <w:r>
                      <w:fldChar w:fldCharType="separate"/>
                    </w:r>
                    <w:r>
                      <w:t>4</w:t>
                    </w:r>
                    <w:r>
                      <w:fldChar w:fldCharType="end"/>
                    </w:r>
                  </w:p>
                </w:txbxContent>
              </v:textbox>
            </v:shape>
          </w:pict>
        </mc:Fallback>
      </mc:AlternateContent>
    </w:r>
  </w:p>
  <w:p w14:paraId="6A1A974F">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A321">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C4FC9">
                          <w:pPr>
                            <w:pStyle w:val="2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2C4FC9">
                    <w:pPr>
                      <w:pStyle w:val="2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AF99">
    <w:pPr>
      <w:pStyle w:val="22"/>
      <w:tabs>
        <w:tab w:val="left" w:pos="3120"/>
      </w:tabs>
      <w:spacing w:line="240" w:lineRule="auto"/>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3A55F">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9698">
    <w:pPr>
      <w:pStyle w:val="22"/>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C05B8"/>
    <w:multiLevelType w:val="singleLevel"/>
    <w:tmpl w:val="9ACC05B8"/>
    <w:lvl w:ilvl="0" w:tentative="0">
      <w:start w:val="5"/>
      <w:numFmt w:val="decimal"/>
      <w:lvlText w:val="%1."/>
      <w:lvlJc w:val="left"/>
      <w:pPr>
        <w:tabs>
          <w:tab w:val="left" w:pos="312"/>
        </w:tabs>
      </w:p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847E48"/>
    <w:multiLevelType w:val="multilevel"/>
    <w:tmpl w:val="5C847E48"/>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6287696C"/>
    <w:multiLevelType w:val="singleLevel"/>
    <w:tmpl w:val="6287696C"/>
    <w:lvl w:ilvl="0" w:tentative="0">
      <w:start w:val="1"/>
      <w:numFmt w:val="chineseCounting"/>
      <w:suff w:val="space"/>
      <w:lvlText w:val="第%1条"/>
      <w:lvlJc w:val="left"/>
      <w:pPr>
        <w:ind w:left="-60"/>
      </w:pPr>
      <w:rPr>
        <w:rFonts w:hint="eastAsia"/>
        <w:b/>
        <w:bCs/>
      </w:rPr>
    </w:lvl>
  </w:abstractNum>
  <w:abstractNum w:abstractNumId="4">
    <w:nsid w:val="628772ED"/>
    <w:multiLevelType w:val="singleLevel"/>
    <w:tmpl w:val="628772ED"/>
    <w:lvl w:ilvl="0" w:tentative="0">
      <w:start w:val="1"/>
      <w:numFmt w:val="decimal"/>
      <w:suff w:val="nothing"/>
      <w:lvlText w:val="%1."/>
      <w:lvlJc w:val="left"/>
    </w:lvl>
  </w:abstractNum>
  <w:abstractNum w:abstractNumId="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51E01"/>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481F"/>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BF1B14"/>
    <w:rsid w:val="01D17056"/>
    <w:rsid w:val="021B6523"/>
    <w:rsid w:val="021D673F"/>
    <w:rsid w:val="02557C87"/>
    <w:rsid w:val="02690376"/>
    <w:rsid w:val="028642E4"/>
    <w:rsid w:val="02B01361"/>
    <w:rsid w:val="02C72207"/>
    <w:rsid w:val="03096D43"/>
    <w:rsid w:val="0317318F"/>
    <w:rsid w:val="03305FFE"/>
    <w:rsid w:val="033923C2"/>
    <w:rsid w:val="033C49A3"/>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854EED"/>
    <w:rsid w:val="05A056BD"/>
    <w:rsid w:val="05B44CC5"/>
    <w:rsid w:val="05C07B0D"/>
    <w:rsid w:val="05C80770"/>
    <w:rsid w:val="05DB04A3"/>
    <w:rsid w:val="05E530D0"/>
    <w:rsid w:val="05E816BC"/>
    <w:rsid w:val="06451DC1"/>
    <w:rsid w:val="065B3392"/>
    <w:rsid w:val="06874187"/>
    <w:rsid w:val="069C40D7"/>
    <w:rsid w:val="06A20FC1"/>
    <w:rsid w:val="06A411DD"/>
    <w:rsid w:val="06C07699"/>
    <w:rsid w:val="070E75E1"/>
    <w:rsid w:val="07375BAD"/>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8FB69B3"/>
    <w:rsid w:val="092403B3"/>
    <w:rsid w:val="092C1016"/>
    <w:rsid w:val="094C3466"/>
    <w:rsid w:val="095567BF"/>
    <w:rsid w:val="09A82D92"/>
    <w:rsid w:val="09B07E99"/>
    <w:rsid w:val="09CD45A7"/>
    <w:rsid w:val="09D122E9"/>
    <w:rsid w:val="09FC4E8C"/>
    <w:rsid w:val="0A527D5D"/>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7148C"/>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2BC7"/>
    <w:rsid w:val="0CD45BD6"/>
    <w:rsid w:val="0D166CFD"/>
    <w:rsid w:val="0D2C7836"/>
    <w:rsid w:val="0D416E3A"/>
    <w:rsid w:val="0D786F20"/>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6634D4"/>
    <w:rsid w:val="0F7200CA"/>
    <w:rsid w:val="0F7F4595"/>
    <w:rsid w:val="0FB35FED"/>
    <w:rsid w:val="0FC401FA"/>
    <w:rsid w:val="0FE12B5A"/>
    <w:rsid w:val="0FEF5CC5"/>
    <w:rsid w:val="1017657C"/>
    <w:rsid w:val="102869DB"/>
    <w:rsid w:val="10520096"/>
    <w:rsid w:val="10637A13"/>
    <w:rsid w:val="10861954"/>
    <w:rsid w:val="10A36062"/>
    <w:rsid w:val="10A5627E"/>
    <w:rsid w:val="10BD35C7"/>
    <w:rsid w:val="115D26B4"/>
    <w:rsid w:val="11691059"/>
    <w:rsid w:val="117B0D8C"/>
    <w:rsid w:val="11A6405B"/>
    <w:rsid w:val="11D5049D"/>
    <w:rsid w:val="11DD37F5"/>
    <w:rsid w:val="11E626AA"/>
    <w:rsid w:val="1218364A"/>
    <w:rsid w:val="12241424"/>
    <w:rsid w:val="122F22A3"/>
    <w:rsid w:val="124A70DD"/>
    <w:rsid w:val="12505D75"/>
    <w:rsid w:val="12AA36D7"/>
    <w:rsid w:val="12BB58E4"/>
    <w:rsid w:val="12C0739F"/>
    <w:rsid w:val="12F93F02"/>
    <w:rsid w:val="12F9465F"/>
    <w:rsid w:val="12FC7CAB"/>
    <w:rsid w:val="13484B32"/>
    <w:rsid w:val="135A3009"/>
    <w:rsid w:val="13623FB2"/>
    <w:rsid w:val="13931986"/>
    <w:rsid w:val="139A7BF0"/>
    <w:rsid w:val="13A73607"/>
    <w:rsid w:val="13D35C6C"/>
    <w:rsid w:val="13F54E26"/>
    <w:rsid w:val="13FB7F63"/>
    <w:rsid w:val="14045069"/>
    <w:rsid w:val="14264FE0"/>
    <w:rsid w:val="14506500"/>
    <w:rsid w:val="14520465"/>
    <w:rsid w:val="1457163D"/>
    <w:rsid w:val="14733F9D"/>
    <w:rsid w:val="147C10A3"/>
    <w:rsid w:val="14885C4A"/>
    <w:rsid w:val="14B940A6"/>
    <w:rsid w:val="14C447F8"/>
    <w:rsid w:val="15115C90"/>
    <w:rsid w:val="151B4D60"/>
    <w:rsid w:val="153B2982"/>
    <w:rsid w:val="153E1881"/>
    <w:rsid w:val="15595889"/>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6F812F9"/>
    <w:rsid w:val="17081314"/>
    <w:rsid w:val="17163A31"/>
    <w:rsid w:val="17326391"/>
    <w:rsid w:val="1736143B"/>
    <w:rsid w:val="174165D4"/>
    <w:rsid w:val="175956CC"/>
    <w:rsid w:val="175C6F6A"/>
    <w:rsid w:val="17800EAB"/>
    <w:rsid w:val="17951DDA"/>
    <w:rsid w:val="17A54DB5"/>
    <w:rsid w:val="17AF1790"/>
    <w:rsid w:val="17D02CF0"/>
    <w:rsid w:val="17F83137"/>
    <w:rsid w:val="181810E3"/>
    <w:rsid w:val="183F0D66"/>
    <w:rsid w:val="185F31B6"/>
    <w:rsid w:val="186407CC"/>
    <w:rsid w:val="18934C0E"/>
    <w:rsid w:val="189B3AC2"/>
    <w:rsid w:val="18AE7C99"/>
    <w:rsid w:val="18D70F9E"/>
    <w:rsid w:val="18DF19E8"/>
    <w:rsid w:val="18E831AB"/>
    <w:rsid w:val="19061883"/>
    <w:rsid w:val="19151AC7"/>
    <w:rsid w:val="191775ED"/>
    <w:rsid w:val="19406B43"/>
    <w:rsid w:val="194523AC"/>
    <w:rsid w:val="19455539"/>
    <w:rsid w:val="194F4FBD"/>
    <w:rsid w:val="196934AD"/>
    <w:rsid w:val="196C5B8A"/>
    <w:rsid w:val="197E58BE"/>
    <w:rsid w:val="199D21E8"/>
    <w:rsid w:val="19A277FE"/>
    <w:rsid w:val="19B80DD0"/>
    <w:rsid w:val="19E45129"/>
    <w:rsid w:val="1A06742E"/>
    <w:rsid w:val="1A240213"/>
    <w:rsid w:val="1A2E5016"/>
    <w:rsid w:val="1A2F0966"/>
    <w:rsid w:val="1A5B175B"/>
    <w:rsid w:val="1A5F124B"/>
    <w:rsid w:val="1A6920CA"/>
    <w:rsid w:val="1A705206"/>
    <w:rsid w:val="1A8D2B13"/>
    <w:rsid w:val="1AC92B69"/>
    <w:rsid w:val="1ACA63E0"/>
    <w:rsid w:val="1ADF238C"/>
    <w:rsid w:val="1AE71241"/>
    <w:rsid w:val="1AF92BB3"/>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A16B33"/>
    <w:rsid w:val="1CA76EDA"/>
    <w:rsid w:val="1CB33AD0"/>
    <w:rsid w:val="1CEE68B6"/>
    <w:rsid w:val="1D320E99"/>
    <w:rsid w:val="1D491D3F"/>
    <w:rsid w:val="1D76522A"/>
    <w:rsid w:val="1DA578BD"/>
    <w:rsid w:val="1DAB47A7"/>
    <w:rsid w:val="1DB96EC4"/>
    <w:rsid w:val="1DBE44DB"/>
    <w:rsid w:val="1DD67A76"/>
    <w:rsid w:val="1DDC5D1E"/>
    <w:rsid w:val="1DE869C3"/>
    <w:rsid w:val="1E0C2028"/>
    <w:rsid w:val="1E0C793C"/>
    <w:rsid w:val="1E197963"/>
    <w:rsid w:val="1E252D30"/>
    <w:rsid w:val="1E293FBC"/>
    <w:rsid w:val="1E2A6014"/>
    <w:rsid w:val="1E3D3153"/>
    <w:rsid w:val="1E5E7A6C"/>
    <w:rsid w:val="1E6E4153"/>
    <w:rsid w:val="1EB728F0"/>
    <w:rsid w:val="1EE77A61"/>
    <w:rsid w:val="1EEE7042"/>
    <w:rsid w:val="1EFC175F"/>
    <w:rsid w:val="1F413615"/>
    <w:rsid w:val="1F4C5B16"/>
    <w:rsid w:val="1F505A91"/>
    <w:rsid w:val="1FA63478"/>
    <w:rsid w:val="1FBF278C"/>
    <w:rsid w:val="1FD71884"/>
    <w:rsid w:val="1FEA5A5B"/>
    <w:rsid w:val="200563F1"/>
    <w:rsid w:val="20126D60"/>
    <w:rsid w:val="201422ED"/>
    <w:rsid w:val="20362A4E"/>
    <w:rsid w:val="203E7B55"/>
    <w:rsid w:val="205E01F7"/>
    <w:rsid w:val="20657A7F"/>
    <w:rsid w:val="20714E73"/>
    <w:rsid w:val="209B0B03"/>
    <w:rsid w:val="20A35C0A"/>
    <w:rsid w:val="20D02EA3"/>
    <w:rsid w:val="211014F1"/>
    <w:rsid w:val="21110DC5"/>
    <w:rsid w:val="21254871"/>
    <w:rsid w:val="212C5BFF"/>
    <w:rsid w:val="214C2544"/>
    <w:rsid w:val="215A09BE"/>
    <w:rsid w:val="215A276C"/>
    <w:rsid w:val="215D400B"/>
    <w:rsid w:val="216B497A"/>
    <w:rsid w:val="21937A2C"/>
    <w:rsid w:val="21A25D50"/>
    <w:rsid w:val="21A8155E"/>
    <w:rsid w:val="21B87493"/>
    <w:rsid w:val="21C85928"/>
    <w:rsid w:val="21E604A4"/>
    <w:rsid w:val="21F93CE9"/>
    <w:rsid w:val="220426D8"/>
    <w:rsid w:val="22124DF5"/>
    <w:rsid w:val="224F1BA5"/>
    <w:rsid w:val="22587D15"/>
    <w:rsid w:val="22623FCE"/>
    <w:rsid w:val="22631AF5"/>
    <w:rsid w:val="228A7081"/>
    <w:rsid w:val="228D6B72"/>
    <w:rsid w:val="22BD2FB3"/>
    <w:rsid w:val="22C00CF5"/>
    <w:rsid w:val="22C04851"/>
    <w:rsid w:val="22CE1AC1"/>
    <w:rsid w:val="230E1A60"/>
    <w:rsid w:val="232474D6"/>
    <w:rsid w:val="23377209"/>
    <w:rsid w:val="23775858"/>
    <w:rsid w:val="239F090A"/>
    <w:rsid w:val="23AD47A6"/>
    <w:rsid w:val="23B56380"/>
    <w:rsid w:val="23C72304"/>
    <w:rsid w:val="23F46EA8"/>
    <w:rsid w:val="241F37F9"/>
    <w:rsid w:val="243279D1"/>
    <w:rsid w:val="243521E7"/>
    <w:rsid w:val="24653902"/>
    <w:rsid w:val="24AA3A0B"/>
    <w:rsid w:val="24AF254A"/>
    <w:rsid w:val="24AF7273"/>
    <w:rsid w:val="24BA420C"/>
    <w:rsid w:val="24C525F3"/>
    <w:rsid w:val="24CA19B7"/>
    <w:rsid w:val="24FA6740"/>
    <w:rsid w:val="25096983"/>
    <w:rsid w:val="25270BB7"/>
    <w:rsid w:val="2564005E"/>
    <w:rsid w:val="25675458"/>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F64CE5"/>
    <w:rsid w:val="271B0BF0"/>
    <w:rsid w:val="271C2272"/>
    <w:rsid w:val="272F1FA5"/>
    <w:rsid w:val="2767173F"/>
    <w:rsid w:val="276E2ACE"/>
    <w:rsid w:val="27723A43"/>
    <w:rsid w:val="27787DF0"/>
    <w:rsid w:val="27AE55C0"/>
    <w:rsid w:val="27B54BA0"/>
    <w:rsid w:val="27B801ED"/>
    <w:rsid w:val="27C13D12"/>
    <w:rsid w:val="27EB6814"/>
    <w:rsid w:val="27F6479E"/>
    <w:rsid w:val="28177609"/>
    <w:rsid w:val="281A4A03"/>
    <w:rsid w:val="281C2BC6"/>
    <w:rsid w:val="281C4C20"/>
    <w:rsid w:val="28235FAE"/>
    <w:rsid w:val="28327F9F"/>
    <w:rsid w:val="285F4B0C"/>
    <w:rsid w:val="28757E8C"/>
    <w:rsid w:val="28AD1D1C"/>
    <w:rsid w:val="28B22E8E"/>
    <w:rsid w:val="28D41056"/>
    <w:rsid w:val="28D9666D"/>
    <w:rsid w:val="28DC7F0B"/>
    <w:rsid w:val="28E82D54"/>
    <w:rsid w:val="28E91021"/>
    <w:rsid w:val="28F416F8"/>
    <w:rsid w:val="28F811E9"/>
    <w:rsid w:val="28F9286B"/>
    <w:rsid w:val="29001E4B"/>
    <w:rsid w:val="2920429C"/>
    <w:rsid w:val="29332221"/>
    <w:rsid w:val="293D63C7"/>
    <w:rsid w:val="294F692F"/>
    <w:rsid w:val="297473A6"/>
    <w:rsid w:val="298F1421"/>
    <w:rsid w:val="299B1B74"/>
    <w:rsid w:val="29A90022"/>
    <w:rsid w:val="29BA46F0"/>
    <w:rsid w:val="29C91AA7"/>
    <w:rsid w:val="29D62BAC"/>
    <w:rsid w:val="2A133E00"/>
    <w:rsid w:val="2A1A21E6"/>
    <w:rsid w:val="2A32072A"/>
    <w:rsid w:val="2A391AB9"/>
    <w:rsid w:val="2A4B359A"/>
    <w:rsid w:val="2A53244F"/>
    <w:rsid w:val="2AB729DE"/>
    <w:rsid w:val="2AD71AB6"/>
    <w:rsid w:val="2ADE440E"/>
    <w:rsid w:val="2AE51113"/>
    <w:rsid w:val="2AE5579D"/>
    <w:rsid w:val="2AEB08D9"/>
    <w:rsid w:val="2B147E30"/>
    <w:rsid w:val="2B2160A9"/>
    <w:rsid w:val="2B397C23"/>
    <w:rsid w:val="2B3B360F"/>
    <w:rsid w:val="2B4166D1"/>
    <w:rsid w:val="2B591CE7"/>
    <w:rsid w:val="2B684AE1"/>
    <w:rsid w:val="2B786611"/>
    <w:rsid w:val="2B81522A"/>
    <w:rsid w:val="2BCC24B9"/>
    <w:rsid w:val="2BD25682"/>
    <w:rsid w:val="2BE27F2E"/>
    <w:rsid w:val="2BFF463C"/>
    <w:rsid w:val="2C0E487F"/>
    <w:rsid w:val="2C414C55"/>
    <w:rsid w:val="2C475FE3"/>
    <w:rsid w:val="2C5755F0"/>
    <w:rsid w:val="2C646B95"/>
    <w:rsid w:val="2CC633AC"/>
    <w:rsid w:val="2CDD374A"/>
    <w:rsid w:val="2CDE6947"/>
    <w:rsid w:val="2CEF7A50"/>
    <w:rsid w:val="2D3227EF"/>
    <w:rsid w:val="2D3E2F42"/>
    <w:rsid w:val="2D6D3F12"/>
    <w:rsid w:val="2DC773DC"/>
    <w:rsid w:val="2DD03D81"/>
    <w:rsid w:val="2E310CF9"/>
    <w:rsid w:val="2E3F6F72"/>
    <w:rsid w:val="2E497DF1"/>
    <w:rsid w:val="2EB536D8"/>
    <w:rsid w:val="2ECD316E"/>
    <w:rsid w:val="2EDA313F"/>
    <w:rsid w:val="2EEE0998"/>
    <w:rsid w:val="2F0F7C3C"/>
    <w:rsid w:val="2F1C6FCF"/>
    <w:rsid w:val="2F377119"/>
    <w:rsid w:val="2F5C7FF7"/>
    <w:rsid w:val="2F5E167A"/>
    <w:rsid w:val="2F880DEC"/>
    <w:rsid w:val="2FCF4325"/>
    <w:rsid w:val="2FDB4C92"/>
    <w:rsid w:val="3034062C"/>
    <w:rsid w:val="3040584C"/>
    <w:rsid w:val="30536D05"/>
    <w:rsid w:val="30573435"/>
    <w:rsid w:val="305F1B4D"/>
    <w:rsid w:val="305F7D9F"/>
    <w:rsid w:val="30705B08"/>
    <w:rsid w:val="30766E97"/>
    <w:rsid w:val="307A6987"/>
    <w:rsid w:val="30C220DC"/>
    <w:rsid w:val="30C82535"/>
    <w:rsid w:val="30E56588"/>
    <w:rsid w:val="30E91417"/>
    <w:rsid w:val="3106646D"/>
    <w:rsid w:val="31293F09"/>
    <w:rsid w:val="314F3970"/>
    <w:rsid w:val="3159659D"/>
    <w:rsid w:val="31A35A6A"/>
    <w:rsid w:val="31B41A25"/>
    <w:rsid w:val="31BB70E3"/>
    <w:rsid w:val="31CD0D39"/>
    <w:rsid w:val="31D2634F"/>
    <w:rsid w:val="320504D2"/>
    <w:rsid w:val="32513718"/>
    <w:rsid w:val="32690A61"/>
    <w:rsid w:val="326A47D9"/>
    <w:rsid w:val="328F2182"/>
    <w:rsid w:val="32B1065A"/>
    <w:rsid w:val="32D54B9D"/>
    <w:rsid w:val="32DF2AD1"/>
    <w:rsid w:val="32E4458C"/>
    <w:rsid w:val="32E77BD8"/>
    <w:rsid w:val="332D26D2"/>
    <w:rsid w:val="33443C83"/>
    <w:rsid w:val="335950CE"/>
    <w:rsid w:val="3378107E"/>
    <w:rsid w:val="337F6063"/>
    <w:rsid w:val="338F44F8"/>
    <w:rsid w:val="33997124"/>
    <w:rsid w:val="339C2C4F"/>
    <w:rsid w:val="33BC1065"/>
    <w:rsid w:val="33D95773"/>
    <w:rsid w:val="34256C0A"/>
    <w:rsid w:val="344D7F0F"/>
    <w:rsid w:val="34621C0C"/>
    <w:rsid w:val="34AA710F"/>
    <w:rsid w:val="34C74160"/>
    <w:rsid w:val="34FA3BF3"/>
    <w:rsid w:val="35213875"/>
    <w:rsid w:val="35393B3B"/>
    <w:rsid w:val="353B5F42"/>
    <w:rsid w:val="3566572C"/>
    <w:rsid w:val="3569521C"/>
    <w:rsid w:val="356E1305"/>
    <w:rsid w:val="3571636E"/>
    <w:rsid w:val="3581750F"/>
    <w:rsid w:val="358362DE"/>
    <w:rsid w:val="358F4AB7"/>
    <w:rsid w:val="35990AF0"/>
    <w:rsid w:val="35A63D7A"/>
    <w:rsid w:val="35C506A4"/>
    <w:rsid w:val="35C8047F"/>
    <w:rsid w:val="35FB2318"/>
    <w:rsid w:val="36021D61"/>
    <w:rsid w:val="360867F6"/>
    <w:rsid w:val="360F7B72"/>
    <w:rsid w:val="36213401"/>
    <w:rsid w:val="36237179"/>
    <w:rsid w:val="36392E40"/>
    <w:rsid w:val="366B4E04"/>
    <w:rsid w:val="36794FEB"/>
    <w:rsid w:val="3687595A"/>
    <w:rsid w:val="368816D2"/>
    <w:rsid w:val="36AC716F"/>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7E0FDF"/>
    <w:rsid w:val="388760E5"/>
    <w:rsid w:val="389575CF"/>
    <w:rsid w:val="38C5276A"/>
    <w:rsid w:val="38DE382B"/>
    <w:rsid w:val="38F74D20"/>
    <w:rsid w:val="390F7E89"/>
    <w:rsid w:val="392C27E9"/>
    <w:rsid w:val="393B79AD"/>
    <w:rsid w:val="393D2C48"/>
    <w:rsid w:val="39D37108"/>
    <w:rsid w:val="3A15327D"/>
    <w:rsid w:val="3A1705A5"/>
    <w:rsid w:val="3A1C0AAF"/>
    <w:rsid w:val="3A1D02E4"/>
    <w:rsid w:val="3A35391F"/>
    <w:rsid w:val="3A59585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905550"/>
    <w:rsid w:val="3C964B49"/>
    <w:rsid w:val="3CA8662A"/>
    <w:rsid w:val="3CAA23A2"/>
    <w:rsid w:val="3CB72D11"/>
    <w:rsid w:val="3CBA010B"/>
    <w:rsid w:val="3CEF02D1"/>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90381A"/>
    <w:rsid w:val="3EB94B1E"/>
    <w:rsid w:val="3EC84D62"/>
    <w:rsid w:val="3EED2A1A"/>
    <w:rsid w:val="3F9133A5"/>
    <w:rsid w:val="3F9D61EE"/>
    <w:rsid w:val="3FA806EF"/>
    <w:rsid w:val="3FB11C9A"/>
    <w:rsid w:val="3FCE0156"/>
    <w:rsid w:val="401B1A9A"/>
    <w:rsid w:val="40477F08"/>
    <w:rsid w:val="404830E5"/>
    <w:rsid w:val="40580367"/>
    <w:rsid w:val="40631D33"/>
    <w:rsid w:val="406B009A"/>
    <w:rsid w:val="40833636"/>
    <w:rsid w:val="408D0011"/>
    <w:rsid w:val="40D43E92"/>
    <w:rsid w:val="40F2243E"/>
    <w:rsid w:val="412820C7"/>
    <w:rsid w:val="412A5860"/>
    <w:rsid w:val="41456B3D"/>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4B0183"/>
    <w:rsid w:val="42721C58"/>
    <w:rsid w:val="42786A9F"/>
    <w:rsid w:val="427C033D"/>
    <w:rsid w:val="4286740D"/>
    <w:rsid w:val="428B4A24"/>
    <w:rsid w:val="42A87384"/>
    <w:rsid w:val="42B210E3"/>
    <w:rsid w:val="42C121F4"/>
    <w:rsid w:val="42CF2B62"/>
    <w:rsid w:val="42D87F0E"/>
    <w:rsid w:val="42E06BC9"/>
    <w:rsid w:val="42E63A08"/>
    <w:rsid w:val="431762B8"/>
    <w:rsid w:val="431C38CE"/>
    <w:rsid w:val="432A5FEB"/>
    <w:rsid w:val="43340C18"/>
    <w:rsid w:val="43544E16"/>
    <w:rsid w:val="43654948"/>
    <w:rsid w:val="43866F99"/>
    <w:rsid w:val="43B27D8E"/>
    <w:rsid w:val="43C57AC2"/>
    <w:rsid w:val="43DD4E0B"/>
    <w:rsid w:val="43EA577A"/>
    <w:rsid w:val="43EC32A0"/>
    <w:rsid w:val="43EC504E"/>
    <w:rsid w:val="43FF1225"/>
    <w:rsid w:val="443133A9"/>
    <w:rsid w:val="44427364"/>
    <w:rsid w:val="444C01E3"/>
    <w:rsid w:val="447137A5"/>
    <w:rsid w:val="449000D0"/>
    <w:rsid w:val="449B0822"/>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5F76DD6"/>
    <w:rsid w:val="46144D30"/>
    <w:rsid w:val="463304DB"/>
    <w:rsid w:val="46477F15"/>
    <w:rsid w:val="464A2BEB"/>
    <w:rsid w:val="46511AE0"/>
    <w:rsid w:val="467305BA"/>
    <w:rsid w:val="46752AE1"/>
    <w:rsid w:val="469519CD"/>
    <w:rsid w:val="46965745"/>
    <w:rsid w:val="46AB4009"/>
    <w:rsid w:val="46E815F4"/>
    <w:rsid w:val="46ED7A5B"/>
    <w:rsid w:val="47280A93"/>
    <w:rsid w:val="47460F19"/>
    <w:rsid w:val="47632D59"/>
    <w:rsid w:val="47637D1D"/>
    <w:rsid w:val="477F61D9"/>
    <w:rsid w:val="47854AC2"/>
    <w:rsid w:val="47857C94"/>
    <w:rsid w:val="478B4B7E"/>
    <w:rsid w:val="47B73BC5"/>
    <w:rsid w:val="47B752C9"/>
    <w:rsid w:val="47CC58C3"/>
    <w:rsid w:val="47FE35A2"/>
    <w:rsid w:val="480C5CBF"/>
    <w:rsid w:val="48396CD0"/>
    <w:rsid w:val="483E7E42"/>
    <w:rsid w:val="4840005F"/>
    <w:rsid w:val="4847319B"/>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A001853"/>
    <w:rsid w:val="4A05330E"/>
    <w:rsid w:val="4A0B36CD"/>
    <w:rsid w:val="4A1E1CDA"/>
    <w:rsid w:val="4A2A68D0"/>
    <w:rsid w:val="4A331C29"/>
    <w:rsid w:val="4A45195C"/>
    <w:rsid w:val="4A510301"/>
    <w:rsid w:val="4A563B69"/>
    <w:rsid w:val="4A630034"/>
    <w:rsid w:val="4A69564B"/>
    <w:rsid w:val="4A7638C4"/>
    <w:rsid w:val="4A897A9B"/>
    <w:rsid w:val="4A902707"/>
    <w:rsid w:val="4AA05F21"/>
    <w:rsid w:val="4AA30431"/>
    <w:rsid w:val="4ABB39CC"/>
    <w:rsid w:val="4AD30D16"/>
    <w:rsid w:val="4ADD7DE7"/>
    <w:rsid w:val="4AE41175"/>
    <w:rsid w:val="4B3A7B4E"/>
    <w:rsid w:val="4B4614E8"/>
    <w:rsid w:val="4B490FD8"/>
    <w:rsid w:val="4B555BCF"/>
    <w:rsid w:val="4B614574"/>
    <w:rsid w:val="4B62129D"/>
    <w:rsid w:val="4B771FE9"/>
    <w:rsid w:val="4B840262"/>
    <w:rsid w:val="4BCE772F"/>
    <w:rsid w:val="4C2832E3"/>
    <w:rsid w:val="4C8A5D4C"/>
    <w:rsid w:val="4C8F3363"/>
    <w:rsid w:val="4C9170DB"/>
    <w:rsid w:val="4C9A3AC9"/>
    <w:rsid w:val="4CA54934"/>
    <w:rsid w:val="4CB44B77"/>
    <w:rsid w:val="4CD6689C"/>
    <w:rsid w:val="4CFB4554"/>
    <w:rsid w:val="4D343C52"/>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2A50F1"/>
    <w:rsid w:val="4E342F84"/>
    <w:rsid w:val="4E4461D7"/>
    <w:rsid w:val="4E451263"/>
    <w:rsid w:val="4E4F7A0A"/>
    <w:rsid w:val="4E5B1854"/>
    <w:rsid w:val="4E656129"/>
    <w:rsid w:val="4E8A5B90"/>
    <w:rsid w:val="4EA76741"/>
    <w:rsid w:val="4ECB3430"/>
    <w:rsid w:val="4ED92673"/>
    <w:rsid w:val="4EE73FDF"/>
    <w:rsid w:val="4F2618A8"/>
    <w:rsid w:val="4F391364"/>
    <w:rsid w:val="4F7F321A"/>
    <w:rsid w:val="4F892516"/>
    <w:rsid w:val="4F895E47"/>
    <w:rsid w:val="4F90367A"/>
    <w:rsid w:val="4F9D5D96"/>
    <w:rsid w:val="4FC24FED"/>
    <w:rsid w:val="4FF9121F"/>
    <w:rsid w:val="50033E4B"/>
    <w:rsid w:val="50062B38"/>
    <w:rsid w:val="501222E0"/>
    <w:rsid w:val="502F2E92"/>
    <w:rsid w:val="503415A0"/>
    <w:rsid w:val="5060304C"/>
    <w:rsid w:val="50621774"/>
    <w:rsid w:val="506568B4"/>
    <w:rsid w:val="507C775A"/>
    <w:rsid w:val="50884A30"/>
    <w:rsid w:val="50B52C6C"/>
    <w:rsid w:val="50BB64D4"/>
    <w:rsid w:val="50BD049E"/>
    <w:rsid w:val="50DE6667"/>
    <w:rsid w:val="50EE68AA"/>
    <w:rsid w:val="511C43E3"/>
    <w:rsid w:val="512322CB"/>
    <w:rsid w:val="5139564B"/>
    <w:rsid w:val="515F1555"/>
    <w:rsid w:val="51764728"/>
    <w:rsid w:val="51824745"/>
    <w:rsid w:val="51894824"/>
    <w:rsid w:val="51E657D3"/>
    <w:rsid w:val="51EB4B97"/>
    <w:rsid w:val="51EE2190"/>
    <w:rsid w:val="520D0FB1"/>
    <w:rsid w:val="5248023B"/>
    <w:rsid w:val="52775DEE"/>
    <w:rsid w:val="5290573F"/>
    <w:rsid w:val="52C61160"/>
    <w:rsid w:val="52CB6DE5"/>
    <w:rsid w:val="52D65847"/>
    <w:rsid w:val="52D95337"/>
    <w:rsid w:val="52DD4E28"/>
    <w:rsid w:val="52E166C3"/>
    <w:rsid w:val="531620E8"/>
    <w:rsid w:val="53226CDE"/>
    <w:rsid w:val="53285977"/>
    <w:rsid w:val="532A16EF"/>
    <w:rsid w:val="532E5683"/>
    <w:rsid w:val="538C23AA"/>
    <w:rsid w:val="53941DC0"/>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425416"/>
    <w:rsid w:val="555E38D2"/>
    <w:rsid w:val="55603AEE"/>
    <w:rsid w:val="55613AAD"/>
    <w:rsid w:val="55AE2AAB"/>
    <w:rsid w:val="55B74096"/>
    <w:rsid w:val="55CA0F67"/>
    <w:rsid w:val="55EB160A"/>
    <w:rsid w:val="55F935FB"/>
    <w:rsid w:val="563805C7"/>
    <w:rsid w:val="56717635"/>
    <w:rsid w:val="56BD287A"/>
    <w:rsid w:val="56D57BC4"/>
    <w:rsid w:val="56DB78D0"/>
    <w:rsid w:val="56E47D90"/>
    <w:rsid w:val="56ED7603"/>
    <w:rsid w:val="56EF512A"/>
    <w:rsid w:val="56F3629C"/>
    <w:rsid w:val="56F72230"/>
    <w:rsid w:val="56FC7846"/>
    <w:rsid w:val="5758436E"/>
    <w:rsid w:val="575E6AC3"/>
    <w:rsid w:val="57776ECD"/>
    <w:rsid w:val="57790E97"/>
    <w:rsid w:val="577C2024"/>
    <w:rsid w:val="5794182D"/>
    <w:rsid w:val="57B343A9"/>
    <w:rsid w:val="57C57C38"/>
    <w:rsid w:val="57CC7219"/>
    <w:rsid w:val="57D1482F"/>
    <w:rsid w:val="57D53A6E"/>
    <w:rsid w:val="57D63BF4"/>
    <w:rsid w:val="5804682B"/>
    <w:rsid w:val="582B2191"/>
    <w:rsid w:val="583C7C96"/>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7A4A53"/>
    <w:rsid w:val="598B6C60"/>
    <w:rsid w:val="598F04FE"/>
    <w:rsid w:val="59D16D68"/>
    <w:rsid w:val="5A0F7891"/>
    <w:rsid w:val="5A105AE3"/>
    <w:rsid w:val="5A2A0227"/>
    <w:rsid w:val="5A382944"/>
    <w:rsid w:val="5A3B4BCC"/>
    <w:rsid w:val="5A53777D"/>
    <w:rsid w:val="5A584D94"/>
    <w:rsid w:val="5A623CA5"/>
    <w:rsid w:val="5A7659B1"/>
    <w:rsid w:val="5A985916"/>
    <w:rsid w:val="5AB3021C"/>
    <w:rsid w:val="5AB9459A"/>
    <w:rsid w:val="5ABA3CA0"/>
    <w:rsid w:val="5ABC17C7"/>
    <w:rsid w:val="5AC16DDD"/>
    <w:rsid w:val="5AD36B10"/>
    <w:rsid w:val="5AEB20AC"/>
    <w:rsid w:val="5B13645B"/>
    <w:rsid w:val="5B2353A2"/>
    <w:rsid w:val="5B263672"/>
    <w:rsid w:val="5B2829B8"/>
    <w:rsid w:val="5B500161"/>
    <w:rsid w:val="5B6B4403"/>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793BEB"/>
    <w:rsid w:val="5DD10903"/>
    <w:rsid w:val="5DF254FF"/>
    <w:rsid w:val="5E0E058B"/>
    <w:rsid w:val="5E135D11"/>
    <w:rsid w:val="5E4C2B6B"/>
    <w:rsid w:val="5E6E102A"/>
    <w:rsid w:val="5E8A398A"/>
    <w:rsid w:val="5E954808"/>
    <w:rsid w:val="5E9B59CB"/>
    <w:rsid w:val="5EB10F16"/>
    <w:rsid w:val="5EEE3F19"/>
    <w:rsid w:val="5F0279C4"/>
    <w:rsid w:val="5F0C439F"/>
    <w:rsid w:val="5F313E05"/>
    <w:rsid w:val="5F5024DD"/>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6E30EF"/>
    <w:rsid w:val="6171498D"/>
    <w:rsid w:val="61736957"/>
    <w:rsid w:val="61811074"/>
    <w:rsid w:val="619012B7"/>
    <w:rsid w:val="619A2136"/>
    <w:rsid w:val="61A75566"/>
    <w:rsid w:val="61AE14CA"/>
    <w:rsid w:val="61B11707"/>
    <w:rsid w:val="61B64F19"/>
    <w:rsid w:val="61CD7F83"/>
    <w:rsid w:val="61D7354F"/>
    <w:rsid w:val="61ED495B"/>
    <w:rsid w:val="61EE5FDE"/>
    <w:rsid w:val="61FA0313"/>
    <w:rsid w:val="62516C98"/>
    <w:rsid w:val="626F5370"/>
    <w:rsid w:val="627B5AC3"/>
    <w:rsid w:val="62A74B0A"/>
    <w:rsid w:val="62B249B4"/>
    <w:rsid w:val="62BF00A6"/>
    <w:rsid w:val="62E53885"/>
    <w:rsid w:val="630A6E47"/>
    <w:rsid w:val="632A1297"/>
    <w:rsid w:val="633F11E7"/>
    <w:rsid w:val="6350B5F5"/>
    <w:rsid w:val="6356208C"/>
    <w:rsid w:val="635F7193"/>
    <w:rsid w:val="63732C3E"/>
    <w:rsid w:val="63C11BFC"/>
    <w:rsid w:val="63C17E4E"/>
    <w:rsid w:val="63C94F54"/>
    <w:rsid w:val="63DE27AE"/>
    <w:rsid w:val="63F41FD1"/>
    <w:rsid w:val="640D6BEF"/>
    <w:rsid w:val="640F3F59"/>
    <w:rsid w:val="64170648"/>
    <w:rsid w:val="64356146"/>
    <w:rsid w:val="646D1D84"/>
    <w:rsid w:val="647A41FA"/>
    <w:rsid w:val="64A62BA0"/>
    <w:rsid w:val="64B41760"/>
    <w:rsid w:val="652341F0"/>
    <w:rsid w:val="654E5711"/>
    <w:rsid w:val="6554084E"/>
    <w:rsid w:val="65554CF2"/>
    <w:rsid w:val="657333CA"/>
    <w:rsid w:val="657E406F"/>
    <w:rsid w:val="65907AD8"/>
    <w:rsid w:val="65984BDE"/>
    <w:rsid w:val="65B23EF2"/>
    <w:rsid w:val="65B35574"/>
    <w:rsid w:val="65B676EF"/>
    <w:rsid w:val="65C77271"/>
    <w:rsid w:val="65C854C3"/>
    <w:rsid w:val="65D85708"/>
    <w:rsid w:val="65F91B21"/>
    <w:rsid w:val="660E3AE9"/>
    <w:rsid w:val="6618187B"/>
    <w:rsid w:val="662A7F2C"/>
    <w:rsid w:val="662D17CA"/>
    <w:rsid w:val="664B39FF"/>
    <w:rsid w:val="6659611C"/>
    <w:rsid w:val="667E2026"/>
    <w:rsid w:val="66C37A39"/>
    <w:rsid w:val="66CF2882"/>
    <w:rsid w:val="671958AB"/>
    <w:rsid w:val="67332E10"/>
    <w:rsid w:val="67515045"/>
    <w:rsid w:val="6759039D"/>
    <w:rsid w:val="67742766"/>
    <w:rsid w:val="67BF46A4"/>
    <w:rsid w:val="67C56744"/>
    <w:rsid w:val="6804655B"/>
    <w:rsid w:val="683E2528"/>
    <w:rsid w:val="68525518"/>
    <w:rsid w:val="686D2352"/>
    <w:rsid w:val="688A2F04"/>
    <w:rsid w:val="688E4077"/>
    <w:rsid w:val="68907DEF"/>
    <w:rsid w:val="68927C2F"/>
    <w:rsid w:val="68AF0D97"/>
    <w:rsid w:val="69004F74"/>
    <w:rsid w:val="69005532"/>
    <w:rsid w:val="69112CDD"/>
    <w:rsid w:val="69194288"/>
    <w:rsid w:val="691F185D"/>
    <w:rsid w:val="69354EFB"/>
    <w:rsid w:val="6937396B"/>
    <w:rsid w:val="69627CBF"/>
    <w:rsid w:val="697119CE"/>
    <w:rsid w:val="699A7177"/>
    <w:rsid w:val="69BD0841"/>
    <w:rsid w:val="69C75B99"/>
    <w:rsid w:val="69D16911"/>
    <w:rsid w:val="69F30635"/>
    <w:rsid w:val="69FFB64D"/>
    <w:rsid w:val="6A211646"/>
    <w:rsid w:val="6A3550F2"/>
    <w:rsid w:val="6A570BC4"/>
    <w:rsid w:val="6A61050B"/>
    <w:rsid w:val="6A627569"/>
    <w:rsid w:val="6A841BD5"/>
    <w:rsid w:val="6A9516EC"/>
    <w:rsid w:val="6AB53B3C"/>
    <w:rsid w:val="6AD00976"/>
    <w:rsid w:val="6AD466B8"/>
    <w:rsid w:val="6AD548E7"/>
    <w:rsid w:val="6ADB7A47"/>
    <w:rsid w:val="6AEB3A02"/>
    <w:rsid w:val="6AF24D91"/>
    <w:rsid w:val="6B036F9E"/>
    <w:rsid w:val="6B1B6095"/>
    <w:rsid w:val="6B321631"/>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CC07DFA"/>
    <w:rsid w:val="6D0668D1"/>
    <w:rsid w:val="6D1C52DE"/>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FC6876"/>
    <w:rsid w:val="6DFC6CEF"/>
    <w:rsid w:val="6E112EC3"/>
    <w:rsid w:val="6E1F649C"/>
    <w:rsid w:val="6E245261"/>
    <w:rsid w:val="6E313E22"/>
    <w:rsid w:val="6E4C47B8"/>
    <w:rsid w:val="6E71421E"/>
    <w:rsid w:val="6E9668CB"/>
    <w:rsid w:val="6EA6036C"/>
    <w:rsid w:val="6EA939B8"/>
    <w:rsid w:val="6EAC12BE"/>
    <w:rsid w:val="6EBF2F12"/>
    <w:rsid w:val="6EC30F1E"/>
    <w:rsid w:val="6EF015E7"/>
    <w:rsid w:val="6F0F4163"/>
    <w:rsid w:val="6F2A4AF9"/>
    <w:rsid w:val="6F3A1408"/>
    <w:rsid w:val="6F4162E7"/>
    <w:rsid w:val="6F51652A"/>
    <w:rsid w:val="6F58426D"/>
    <w:rsid w:val="6F795A80"/>
    <w:rsid w:val="6F863CF9"/>
    <w:rsid w:val="6F9208F0"/>
    <w:rsid w:val="6F944668"/>
    <w:rsid w:val="6FB940CF"/>
    <w:rsid w:val="6FC52A74"/>
    <w:rsid w:val="6FE54EC4"/>
    <w:rsid w:val="6FE70FA6"/>
    <w:rsid w:val="6FE729EA"/>
    <w:rsid w:val="6FF375E1"/>
    <w:rsid w:val="700A349F"/>
    <w:rsid w:val="7012394F"/>
    <w:rsid w:val="7020414E"/>
    <w:rsid w:val="70457711"/>
    <w:rsid w:val="70785D38"/>
    <w:rsid w:val="708C3591"/>
    <w:rsid w:val="70A73F27"/>
    <w:rsid w:val="70BB28C7"/>
    <w:rsid w:val="70BD374B"/>
    <w:rsid w:val="70CB230C"/>
    <w:rsid w:val="71306613"/>
    <w:rsid w:val="713559D7"/>
    <w:rsid w:val="714F4CEB"/>
    <w:rsid w:val="71526589"/>
    <w:rsid w:val="715E4F2E"/>
    <w:rsid w:val="71630796"/>
    <w:rsid w:val="716D6F1F"/>
    <w:rsid w:val="71B44B4E"/>
    <w:rsid w:val="71B763EC"/>
    <w:rsid w:val="71C254BD"/>
    <w:rsid w:val="71C50B09"/>
    <w:rsid w:val="71D13952"/>
    <w:rsid w:val="71D90A58"/>
    <w:rsid w:val="71F74B9F"/>
    <w:rsid w:val="72087019"/>
    <w:rsid w:val="723E2669"/>
    <w:rsid w:val="72404633"/>
    <w:rsid w:val="727367B7"/>
    <w:rsid w:val="727918F3"/>
    <w:rsid w:val="72C11AE7"/>
    <w:rsid w:val="72C9533D"/>
    <w:rsid w:val="72D54D7C"/>
    <w:rsid w:val="72D57472"/>
    <w:rsid w:val="72FD42D3"/>
    <w:rsid w:val="72FF629D"/>
    <w:rsid w:val="73104006"/>
    <w:rsid w:val="73261A7B"/>
    <w:rsid w:val="733107D8"/>
    <w:rsid w:val="73586098"/>
    <w:rsid w:val="735C724B"/>
    <w:rsid w:val="737C169B"/>
    <w:rsid w:val="739F7299"/>
    <w:rsid w:val="73FE47A6"/>
    <w:rsid w:val="74367A9C"/>
    <w:rsid w:val="745C084D"/>
    <w:rsid w:val="745D6531"/>
    <w:rsid w:val="74600FBD"/>
    <w:rsid w:val="74744A68"/>
    <w:rsid w:val="749426E4"/>
    <w:rsid w:val="749A44CF"/>
    <w:rsid w:val="74AE3AD6"/>
    <w:rsid w:val="74DA2B1D"/>
    <w:rsid w:val="74DD362F"/>
    <w:rsid w:val="74F87447"/>
    <w:rsid w:val="750E6C6B"/>
    <w:rsid w:val="7516167C"/>
    <w:rsid w:val="752307D3"/>
    <w:rsid w:val="75265D63"/>
    <w:rsid w:val="75287D2D"/>
    <w:rsid w:val="757A4300"/>
    <w:rsid w:val="75C30533"/>
    <w:rsid w:val="75C37A55"/>
    <w:rsid w:val="75D91027"/>
    <w:rsid w:val="760342F6"/>
    <w:rsid w:val="760D2A7F"/>
    <w:rsid w:val="761E2EDE"/>
    <w:rsid w:val="761E423E"/>
    <w:rsid w:val="762A7AD4"/>
    <w:rsid w:val="763E532E"/>
    <w:rsid w:val="76437692"/>
    <w:rsid w:val="76A43EB3"/>
    <w:rsid w:val="76CC0B8C"/>
    <w:rsid w:val="76E732D0"/>
    <w:rsid w:val="76FA1255"/>
    <w:rsid w:val="76FB321F"/>
    <w:rsid w:val="772067E2"/>
    <w:rsid w:val="77342D4E"/>
    <w:rsid w:val="775A6197"/>
    <w:rsid w:val="775D419B"/>
    <w:rsid w:val="776112D4"/>
    <w:rsid w:val="77664B3C"/>
    <w:rsid w:val="77764653"/>
    <w:rsid w:val="777C4360"/>
    <w:rsid w:val="77882D05"/>
    <w:rsid w:val="77D45F4A"/>
    <w:rsid w:val="77D8642D"/>
    <w:rsid w:val="77E37F3B"/>
    <w:rsid w:val="77EE068E"/>
    <w:rsid w:val="77EF4B32"/>
    <w:rsid w:val="77FA7033"/>
    <w:rsid w:val="77FC06C8"/>
    <w:rsid w:val="7819395D"/>
    <w:rsid w:val="782327E7"/>
    <w:rsid w:val="78250553"/>
    <w:rsid w:val="785C1A9B"/>
    <w:rsid w:val="78746DE5"/>
    <w:rsid w:val="787853A5"/>
    <w:rsid w:val="78A21BA4"/>
    <w:rsid w:val="78A376CA"/>
    <w:rsid w:val="78C556E9"/>
    <w:rsid w:val="78C7160B"/>
    <w:rsid w:val="78D930EC"/>
    <w:rsid w:val="78DA18D4"/>
    <w:rsid w:val="78DD0E2E"/>
    <w:rsid w:val="78EA5EF2"/>
    <w:rsid w:val="78FC5F85"/>
    <w:rsid w:val="791A5BDE"/>
    <w:rsid w:val="791B3704"/>
    <w:rsid w:val="7924080B"/>
    <w:rsid w:val="792F71B0"/>
    <w:rsid w:val="79330A4E"/>
    <w:rsid w:val="795A422D"/>
    <w:rsid w:val="795F5CE7"/>
    <w:rsid w:val="79775B0D"/>
    <w:rsid w:val="79786DA9"/>
    <w:rsid w:val="79823784"/>
    <w:rsid w:val="799314ED"/>
    <w:rsid w:val="79BA191D"/>
    <w:rsid w:val="79C1605A"/>
    <w:rsid w:val="79C618C2"/>
    <w:rsid w:val="79C77685"/>
    <w:rsid w:val="79D12015"/>
    <w:rsid w:val="79E306C6"/>
    <w:rsid w:val="79F3642F"/>
    <w:rsid w:val="79F857F4"/>
    <w:rsid w:val="7A1C14E2"/>
    <w:rsid w:val="7A270B71"/>
    <w:rsid w:val="7A275176"/>
    <w:rsid w:val="7A320D06"/>
    <w:rsid w:val="7A61783D"/>
    <w:rsid w:val="7A6548DF"/>
    <w:rsid w:val="7A772BBC"/>
    <w:rsid w:val="7A805F15"/>
    <w:rsid w:val="7A8D418E"/>
    <w:rsid w:val="7A9C0875"/>
    <w:rsid w:val="7A9E45ED"/>
    <w:rsid w:val="7AAA4D40"/>
    <w:rsid w:val="7AAF7244"/>
    <w:rsid w:val="7ACF29F8"/>
    <w:rsid w:val="7AD149C3"/>
    <w:rsid w:val="7B0459CB"/>
    <w:rsid w:val="7B0A68E9"/>
    <w:rsid w:val="7B227779"/>
    <w:rsid w:val="7B2C39A7"/>
    <w:rsid w:val="7B3B1E3C"/>
    <w:rsid w:val="7B5771E6"/>
    <w:rsid w:val="7B6FD07A"/>
    <w:rsid w:val="7B727E9F"/>
    <w:rsid w:val="7C0C5586"/>
    <w:rsid w:val="7C240B22"/>
    <w:rsid w:val="7C286864"/>
    <w:rsid w:val="7C4E50B3"/>
    <w:rsid w:val="7C605FFE"/>
    <w:rsid w:val="7C694787"/>
    <w:rsid w:val="7CAB4D9F"/>
    <w:rsid w:val="7CBE4AD3"/>
    <w:rsid w:val="7CC55E61"/>
    <w:rsid w:val="7CD460A4"/>
    <w:rsid w:val="7CFE010E"/>
    <w:rsid w:val="7D0E5A5A"/>
    <w:rsid w:val="7D1B3CD3"/>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877EF0"/>
    <w:rsid w:val="7E90249F"/>
    <w:rsid w:val="7E92445B"/>
    <w:rsid w:val="7EBC14E6"/>
    <w:rsid w:val="7EED306E"/>
    <w:rsid w:val="7F032C71"/>
    <w:rsid w:val="7F0D7F93"/>
    <w:rsid w:val="7F1B0C26"/>
    <w:rsid w:val="7F1B445E"/>
    <w:rsid w:val="7F21759B"/>
    <w:rsid w:val="7F2B657D"/>
    <w:rsid w:val="7F3B2DBA"/>
    <w:rsid w:val="7F511C2E"/>
    <w:rsid w:val="7F8567C3"/>
    <w:rsid w:val="7F86582B"/>
    <w:rsid w:val="7F8D4BB9"/>
    <w:rsid w:val="7F9B559F"/>
    <w:rsid w:val="7FA77AA0"/>
    <w:rsid w:val="7FE72592"/>
    <w:rsid w:val="7FF37189"/>
    <w:rsid w:val="7FF64583"/>
    <w:rsid w:val="B71F8941"/>
    <w:rsid w:val="DEBD3E3C"/>
    <w:rsid w:val="DFDECBC3"/>
    <w:rsid w:val="E53F2B75"/>
    <w:rsid w:val="EBFDE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7">
    <w:name w:val="heading 1"/>
    <w:basedOn w:val="1"/>
    <w:next w:val="1"/>
    <w:link w:val="43"/>
    <w:qFormat/>
    <w:uiPriority w:val="9"/>
    <w:pPr>
      <w:keepNext/>
      <w:keepLines/>
      <w:spacing w:before="340" w:after="330" w:line="578" w:lineRule="auto"/>
      <w:jc w:val="center"/>
      <w:outlineLvl w:val="0"/>
    </w:pPr>
    <w:rPr>
      <w:rFonts w:eastAsia="黑体"/>
      <w:b/>
      <w:bCs/>
      <w:kern w:val="44"/>
      <w:sz w:val="44"/>
      <w:szCs w:val="44"/>
    </w:rPr>
  </w:style>
  <w:style w:type="paragraph" w:styleId="8">
    <w:name w:val="heading 2"/>
    <w:basedOn w:val="1"/>
    <w:next w:val="2"/>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9">
    <w:name w:val="heading 3"/>
    <w:basedOn w:val="1"/>
    <w:next w:val="1"/>
    <w:link w:val="53"/>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54"/>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unhideWhenUsed/>
    <w:qFormat/>
    <w:uiPriority w:val="99"/>
    <w:pPr>
      <w:spacing w:after="120" w:line="240" w:lineRule="auto"/>
      <w:jc w:val="both"/>
    </w:pPr>
    <w:rPr>
      <w:rFonts w:ascii="Times New Roman" w:hAnsi="Times New Roman" w:cs="Times New Roman"/>
      <w:kern w:val="0"/>
      <w:sz w:val="20"/>
      <w:szCs w:val="20"/>
    </w:rPr>
  </w:style>
  <w:style w:type="paragraph" w:customStyle="1" w:styleId="3">
    <w:name w:val="Default"/>
    <w:next w:val="4"/>
    <w:link w:val="49"/>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4">
    <w:name w:val="大标题"/>
    <w:basedOn w:val="1"/>
    <w:next w:val="5"/>
    <w:qFormat/>
    <w:uiPriority w:val="0"/>
    <w:pPr>
      <w:jc w:val="center"/>
    </w:pPr>
    <w:rPr>
      <w:rFonts w:ascii="Arial" w:hAnsi="Arial" w:eastAsia="宋体" w:cs="Times New Roman"/>
      <w:b/>
      <w:sz w:val="28"/>
      <w:szCs w:val="24"/>
    </w:rPr>
  </w:style>
  <w:style w:type="paragraph" w:styleId="5">
    <w:name w:val="Body Text First Indent 2"/>
    <w:basedOn w:val="6"/>
    <w:next w:val="1"/>
    <w:qFormat/>
    <w:uiPriority w:val="0"/>
    <w:pPr>
      <w:ind w:firstLine="420" w:firstLineChars="262"/>
    </w:pPr>
    <w:rPr>
      <w:rFonts w:ascii="Times New Roman"/>
      <w:bCs/>
      <w:sz w:val="32"/>
      <w:szCs w:val="21"/>
    </w:rPr>
  </w:style>
  <w:style w:type="paragraph" w:styleId="6">
    <w:name w:val="Body Text Indent"/>
    <w:basedOn w:val="1"/>
    <w:next w:val="1"/>
    <w:unhideWhenUsed/>
    <w:qFormat/>
    <w:uiPriority w:val="0"/>
    <w:pPr>
      <w:ind w:firstLine="630"/>
    </w:pPr>
    <w:rPr>
      <w:rFonts w:eastAsia="仿宋_GB2312"/>
      <w:kern w:val="0"/>
      <w:sz w:val="32"/>
      <w:szCs w:val="20"/>
    </w:rPr>
  </w:style>
  <w:style w:type="paragraph" w:styleId="11">
    <w:name w:val="toc 7"/>
    <w:basedOn w:val="1"/>
    <w:next w:val="1"/>
    <w:unhideWhenUsed/>
    <w:qFormat/>
    <w:uiPriority w:val="39"/>
    <w:pPr>
      <w:ind w:left="1440"/>
    </w:pPr>
    <w:rPr>
      <w:rFonts w:asciiTheme="minorHAnsi" w:eastAsiaTheme="minorHAnsi"/>
      <w:sz w:val="18"/>
      <w:szCs w:val="18"/>
    </w:rPr>
  </w:style>
  <w:style w:type="paragraph" w:styleId="12">
    <w:name w:val="Normal Indent"/>
    <w:basedOn w:val="1"/>
    <w:unhideWhenUsed/>
    <w:qFormat/>
    <w:uiPriority w:val="0"/>
    <w:pPr>
      <w:ind w:firstLine="420" w:firstLineChars="200"/>
    </w:pPr>
    <w:rPr>
      <w:rFonts w:ascii="Calibri" w:hAnsi="Calibri"/>
      <w:szCs w:val="22"/>
    </w:rPr>
  </w:style>
  <w:style w:type="paragraph" w:styleId="13">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4">
    <w:name w:val="toa heading"/>
    <w:basedOn w:val="1"/>
    <w:next w:val="1"/>
    <w:qFormat/>
    <w:uiPriority w:val="99"/>
    <w:pPr>
      <w:spacing w:before="120"/>
    </w:pPr>
    <w:rPr>
      <w:rFonts w:ascii="Arial" w:hAnsi="Arial" w:eastAsia="仿宋"/>
      <w:sz w:val="24"/>
      <w:szCs w:val="20"/>
    </w:rPr>
  </w:style>
  <w:style w:type="paragraph" w:styleId="15">
    <w:name w:val="annotation text"/>
    <w:basedOn w:val="1"/>
    <w:link w:val="51"/>
    <w:qFormat/>
    <w:uiPriority w:val="0"/>
    <w:pPr>
      <w:spacing w:line="240" w:lineRule="auto"/>
    </w:pPr>
    <w:rPr>
      <w:rFonts w:asciiTheme="minorHAnsi" w:hAnsiTheme="minorHAnsi" w:eastAsiaTheme="minorEastAsia"/>
      <w:sz w:val="21"/>
      <w:szCs w:val="24"/>
    </w:rPr>
  </w:style>
  <w:style w:type="paragraph" w:styleId="16">
    <w:name w:val="Body Text 3"/>
    <w:basedOn w:val="1"/>
    <w:link w:val="48"/>
    <w:semiHidden/>
    <w:unhideWhenUsed/>
    <w:qFormat/>
    <w:uiPriority w:val="99"/>
    <w:pPr>
      <w:spacing w:after="120"/>
    </w:pPr>
    <w:rPr>
      <w:sz w:val="16"/>
      <w:szCs w:val="16"/>
    </w:rPr>
  </w:style>
  <w:style w:type="paragraph" w:styleId="17">
    <w:name w:val="toc 5"/>
    <w:basedOn w:val="1"/>
    <w:next w:val="1"/>
    <w:unhideWhenUsed/>
    <w:qFormat/>
    <w:uiPriority w:val="39"/>
    <w:pPr>
      <w:ind w:left="960"/>
    </w:pPr>
    <w:rPr>
      <w:rFonts w:asciiTheme="minorHAnsi" w:eastAsiaTheme="minorHAnsi"/>
      <w:sz w:val="18"/>
      <w:szCs w:val="18"/>
    </w:rPr>
  </w:style>
  <w:style w:type="paragraph" w:styleId="18">
    <w:name w:val="toc 3"/>
    <w:basedOn w:val="1"/>
    <w:next w:val="1"/>
    <w:unhideWhenUsed/>
    <w:qFormat/>
    <w:uiPriority w:val="39"/>
    <w:pPr>
      <w:ind w:left="480"/>
    </w:pPr>
    <w:rPr>
      <w:rFonts w:asciiTheme="minorHAnsi" w:eastAsiaTheme="minorHAnsi"/>
      <w:i/>
      <w:iCs/>
      <w:sz w:val="20"/>
      <w:szCs w:val="20"/>
    </w:rPr>
  </w:style>
  <w:style w:type="paragraph" w:styleId="19">
    <w:name w:val="Plain Text"/>
    <w:basedOn w:val="1"/>
    <w:unhideWhenUsed/>
    <w:qFormat/>
    <w:uiPriority w:val="0"/>
    <w:rPr>
      <w:rFonts w:ascii="宋体" w:hAnsi="Courier New"/>
      <w:kern w:val="0"/>
      <w:sz w:val="20"/>
      <w:szCs w:val="20"/>
    </w:rPr>
  </w:style>
  <w:style w:type="paragraph" w:styleId="20">
    <w:name w:val="toc 8"/>
    <w:basedOn w:val="1"/>
    <w:next w:val="1"/>
    <w:unhideWhenUsed/>
    <w:qFormat/>
    <w:uiPriority w:val="39"/>
    <w:pPr>
      <w:ind w:left="1680"/>
    </w:pPr>
    <w:rPr>
      <w:rFonts w:asciiTheme="minorHAnsi" w:eastAsiaTheme="minorHAnsi"/>
      <w:sz w:val="18"/>
      <w:szCs w:val="18"/>
    </w:rPr>
  </w:style>
  <w:style w:type="paragraph" w:styleId="21">
    <w:name w:val="footer"/>
    <w:basedOn w:val="1"/>
    <w:link w:val="42"/>
    <w:unhideWhenUsed/>
    <w:qFormat/>
    <w:uiPriority w:val="99"/>
    <w:pPr>
      <w:tabs>
        <w:tab w:val="center" w:pos="4153"/>
        <w:tab w:val="right" w:pos="8306"/>
      </w:tabs>
      <w:snapToGrid w:val="0"/>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before="120" w:after="120"/>
    </w:pPr>
    <w:rPr>
      <w:rFonts w:asciiTheme="minorHAnsi" w:eastAsiaTheme="minorHAnsi"/>
      <w:b/>
      <w:bCs/>
      <w:caps/>
      <w:sz w:val="20"/>
      <w:szCs w:val="20"/>
    </w:rPr>
  </w:style>
  <w:style w:type="paragraph" w:styleId="24">
    <w:name w:val="toc 4"/>
    <w:basedOn w:val="1"/>
    <w:next w:val="1"/>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unhideWhenUsed/>
    <w:qFormat/>
    <w:uiPriority w:val="39"/>
    <w:pPr>
      <w:ind w:left="1200"/>
    </w:pPr>
    <w:rPr>
      <w:rFonts w:asciiTheme="minorHAnsi" w:eastAsiaTheme="minorHAnsi"/>
      <w:sz w:val="18"/>
      <w:szCs w:val="18"/>
    </w:rPr>
  </w:style>
  <w:style w:type="paragraph" w:styleId="27">
    <w:name w:val="toc 2"/>
    <w:basedOn w:val="1"/>
    <w:next w:val="1"/>
    <w:unhideWhenUsed/>
    <w:qFormat/>
    <w:uiPriority w:val="39"/>
    <w:pPr>
      <w:ind w:left="240"/>
    </w:pPr>
    <w:rPr>
      <w:rFonts w:asciiTheme="minorHAnsi" w:eastAsiaTheme="minorHAnsi"/>
      <w:smallCaps/>
      <w:sz w:val="20"/>
      <w:szCs w:val="20"/>
    </w:rPr>
  </w:style>
  <w:style w:type="paragraph" w:styleId="28">
    <w:name w:val="toc 9"/>
    <w:basedOn w:val="1"/>
    <w:next w:val="1"/>
    <w:unhideWhenUsed/>
    <w:qFormat/>
    <w:uiPriority w:val="39"/>
    <w:pPr>
      <w:ind w:left="1920"/>
    </w:pPr>
    <w:rPr>
      <w:rFonts w:asciiTheme="minorHAnsi" w:eastAsiaTheme="minorHAnsi"/>
      <w:sz w:val="18"/>
      <w:szCs w:val="18"/>
    </w:rPr>
  </w:style>
  <w:style w:type="paragraph" w:styleId="29">
    <w:name w:val="Normal (Web)"/>
    <w:basedOn w:val="1"/>
    <w:qFormat/>
    <w:uiPriority w:val="0"/>
    <w:pPr>
      <w:widowControl/>
      <w:spacing w:before="100" w:beforeAutospacing="1" w:after="100" w:afterAutospacing="1" w:line="240" w:lineRule="auto"/>
    </w:pPr>
    <w:rPr>
      <w:rFonts w:cs="宋体"/>
      <w:kern w:val="0"/>
      <w:szCs w:val="20"/>
    </w:rPr>
  </w:style>
  <w:style w:type="paragraph" w:styleId="30">
    <w:name w:val="annotation subject"/>
    <w:basedOn w:val="15"/>
    <w:next w:val="15"/>
    <w:link w:val="56"/>
    <w:semiHidden/>
    <w:unhideWhenUsed/>
    <w:qFormat/>
    <w:uiPriority w:val="99"/>
    <w:pPr>
      <w:spacing w:line="360" w:lineRule="auto"/>
    </w:pPr>
    <w:rPr>
      <w:rFonts w:ascii="宋体" w:hAnsi="宋体" w:eastAsia="宋体"/>
      <w:b/>
      <w:bCs/>
      <w:sz w:val="24"/>
      <w:szCs w:val="22"/>
    </w:rPr>
  </w:style>
  <w:style w:type="paragraph" w:styleId="31">
    <w:name w:val="Body Text First Indent"/>
    <w:basedOn w:val="2"/>
    <w:qFormat/>
    <w:uiPriority w:val="0"/>
    <w:pPr>
      <w:ind w:firstLine="420" w:firstLineChars="100"/>
    </w:p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basedOn w:val="34"/>
    <w:semiHidden/>
    <w:unhideWhenUsed/>
    <w:qFormat/>
    <w:uiPriority w:val="99"/>
    <w:rPr>
      <w:sz w:val="21"/>
      <w:szCs w:val="21"/>
    </w:rPr>
  </w:style>
  <w:style w:type="paragraph" w:customStyle="1" w:styleId="38">
    <w:name w:val="表格文字2"/>
    <w:basedOn w:val="39"/>
    <w:qFormat/>
    <w:uiPriority w:val="99"/>
    <w:pPr>
      <w:jc w:val="left"/>
    </w:pPr>
    <w:rPr>
      <w:bCs/>
      <w:spacing w:val="10"/>
      <w:kern w:val="0"/>
    </w:rPr>
  </w:style>
  <w:style w:type="paragraph" w:customStyle="1" w:styleId="39">
    <w:name w:val="正文1"/>
    <w:qFormat/>
    <w:uiPriority w:val="0"/>
    <w:pPr>
      <w:widowControl w:val="0"/>
      <w:jc w:val="both"/>
    </w:pPr>
    <w:rPr>
      <w:rFonts w:ascii="Calibri" w:hAnsi="Calibri" w:eastAsia="宋体" w:cs="Times New Roman"/>
      <w:lang w:val="en-US" w:eastAsia="zh-CN" w:bidi="ar-SA"/>
    </w:rPr>
  </w:style>
  <w:style w:type="paragraph" w:customStyle="1" w:styleId="40">
    <w:name w:val="正文缩进2"/>
    <w:basedOn w:val="1"/>
    <w:qFormat/>
    <w:uiPriority w:val="0"/>
    <w:pPr>
      <w:wordWrap w:val="0"/>
      <w:ind w:firstLine="200" w:firstLineChars="200"/>
    </w:pPr>
  </w:style>
  <w:style w:type="character" w:customStyle="1" w:styleId="41">
    <w:name w:val="页眉 字符"/>
    <w:basedOn w:val="34"/>
    <w:link w:val="22"/>
    <w:qFormat/>
    <w:uiPriority w:val="99"/>
    <w:rPr>
      <w:rFonts w:eastAsia="宋体"/>
      <w:sz w:val="18"/>
      <w:szCs w:val="18"/>
    </w:rPr>
  </w:style>
  <w:style w:type="character" w:customStyle="1" w:styleId="42">
    <w:name w:val="页脚 字符"/>
    <w:basedOn w:val="34"/>
    <w:link w:val="21"/>
    <w:qFormat/>
    <w:uiPriority w:val="99"/>
    <w:rPr>
      <w:rFonts w:eastAsia="宋体"/>
      <w:sz w:val="18"/>
      <w:szCs w:val="18"/>
    </w:rPr>
  </w:style>
  <w:style w:type="character" w:customStyle="1" w:styleId="43">
    <w:name w:val="标题 1 字符"/>
    <w:basedOn w:val="34"/>
    <w:link w:val="7"/>
    <w:qFormat/>
    <w:uiPriority w:val="9"/>
    <w:rPr>
      <w:rFonts w:ascii="宋体" w:hAnsi="宋体" w:eastAsia="黑体"/>
      <w:b/>
      <w:bCs/>
      <w:kern w:val="44"/>
      <w:sz w:val="44"/>
      <w:szCs w:val="44"/>
    </w:rPr>
  </w:style>
  <w:style w:type="paragraph" w:styleId="44">
    <w:name w:val="List Paragraph"/>
    <w:basedOn w:val="1"/>
    <w:link w:val="52"/>
    <w:qFormat/>
    <w:uiPriority w:val="34"/>
    <w:pPr>
      <w:ind w:firstLine="420" w:firstLineChars="200"/>
    </w:pPr>
  </w:style>
  <w:style w:type="character" w:customStyle="1" w:styleId="45">
    <w:name w:val="标题 2 字符"/>
    <w:basedOn w:val="34"/>
    <w:link w:val="8"/>
    <w:qFormat/>
    <w:uiPriority w:val="9"/>
    <w:rPr>
      <w:rFonts w:eastAsia="宋体" w:asciiTheme="majorHAnsi" w:hAnsiTheme="majorHAnsi" w:cstheme="majorBidi"/>
      <w:b/>
      <w:bCs/>
      <w:sz w:val="32"/>
      <w:szCs w:val="32"/>
    </w:rPr>
  </w:style>
  <w:style w:type="character" w:customStyle="1" w:styleId="46">
    <w:name w:val="未处理的提及1"/>
    <w:basedOn w:val="34"/>
    <w:semiHidden/>
    <w:unhideWhenUsed/>
    <w:qFormat/>
    <w:uiPriority w:val="99"/>
    <w:rPr>
      <w:color w:val="605E5C"/>
      <w:shd w:val="clear" w:color="auto" w:fill="E1DFDD"/>
    </w:rPr>
  </w:style>
  <w:style w:type="character" w:customStyle="1" w:styleId="47">
    <w:name w:val="正文文本 字符"/>
    <w:basedOn w:val="34"/>
    <w:link w:val="2"/>
    <w:qFormat/>
    <w:uiPriority w:val="99"/>
    <w:rPr>
      <w:rFonts w:ascii="Times New Roman" w:hAnsi="Times New Roman" w:eastAsia="宋体" w:cs="Times New Roman"/>
      <w:kern w:val="0"/>
      <w:sz w:val="20"/>
      <w:szCs w:val="20"/>
    </w:rPr>
  </w:style>
  <w:style w:type="character" w:customStyle="1" w:styleId="48">
    <w:name w:val="正文文本 3 字符"/>
    <w:basedOn w:val="34"/>
    <w:link w:val="16"/>
    <w:semiHidden/>
    <w:qFormat/>
    <w:uiPriority w:val="99"/>
    <w:rPr>
      <w:rFonts w:ascii="宋体" w:hAnsi="宋体" w:eastAsia="宋体"/>
      <w:sz w:val="16"/>
      <w:szCs w:val="16"/>
    </w:rPr>
  </w:style>
  <w:style w:type="character" w:customStyle="1" w:styleId="49">
    <w:name w:val="Default Char Char"/>
    <w:link w:val="3"/>
    <w:qFormat/>
    <w:uiPriority w:val="0"/>
    <w:rPr>
      <w:rFonts w:ascii=".." w:hAnsi="Times New Roman" w:eastAsia=".." w:cs="Times New Roman"/>
      <w:color w:val="000000"/>
      <w:kern w:val="0"/>
      <w:sz w:val="24"/>
      <w:szCs w:val="24"/>
    </w:rPr>
  </w:style>
  <w:style w:type="paragraph" w:styleId="50">
    <w:name w:val="No Spacing"/>
    <w:link w:val="55"/>
    <w:qFormat/>
    <w:uiPriority w:val="1"/>
    <w:pPr>
      <w:widowControl w:val="0"/>
    </w:pPr>
    <w:rPr>
      <w:rFonts w:ascii="宋体" w:hAnsi="宋体" w:eastAsia="宋体" w:cstheme="minorBidi"/>
      <w:kern w:val="2"/>
      <w:sz w:val="21"/>
      <w:szCs w:val="22"/>
      <w:lang w:val="en-US" w:eastAsia="zh-CN" w:bidi="ar-SA"/>
    </w:rPr>
  </w:style>
  <w:style w:type="character" w:customStyle="1" w:styleId="51">
    <w:name w:val="批注文字 字符"/>
    <w:basedOn w:val="34"/>
    <w:link w:val="15"/>
    <w:qFormat/>
    <w:uiPriority w:val="0"/>
    <w:rPr>
      <w:szCs w:val="24"/>
    </w:rPr>
  </w:style>
  <w:style w:type="character" w:customStyle="1" w:styleId="52">
    <w:name w:val="列表段落 字符"/>
    <w:link w:val="44"/>
    <w:qFormat/>
    <w:uiPriority w:val="34"/>
    <w:rPr>
      <w:rFonts w:ascii="宋体" w:hAnsi="宋体" w:eastAsia="宋体"/>
      <w:sz w:val="24"/>
    </w:rPr>
  </w:style>
  <w:style w:type="character" w:customStyle="1" w:styleId="53">
    <w:name w:val="标题 3 字符"/>
    <w:basedOn w:val="34"/>
    <w:link w:val="9"/>
    <w:qFormat/>
    <w:uiPriority w:val="9"/>
    <w:rPr>
      <w:rFonts w:ascii="宋体" w:hAnsi="宋体" w:eastAsia="宋体"/>
      <w:b/>
      <w:bCs/>
      <w:sz w:val="32"/>
      <w:szCs w:val="32"/>
    </w:rPr>
  </w:style>
  <w:style w:type="character" w:customStyle="1" w:styleId="54">
    <w:name w:val="标题 4 字符"/>
    <w:basedOn w:val="34"/>
    <w:link w:val="10"/>
    <w:qFormat/>
    <w:uiPriority w:val="9"/>
    <w:rPr>
      <w:rFonts w:eastAsia="宋体" w:asciiTheme="majorHAnsi" w:hAnsiTheme="majorHAnsi" w:cstheme="majorBidi"/>
      <w:b/>
      <w:bCs/>
      <w:sz w:val="28"/>
      <w:szCs w:val="28"/>
    </w:rPr>
  </w:style>
  <w:style w:type="character" w:customStyle="1" w:styleId="55">
    <w:name w:val="无间隔 字符"/>
    <w:link w:val="50"/>
    <w:qFormat/>
    <w:uiPriority w:val="1"/>
    <w:rPr>
      <w:rFonts w:ascii="宋体" w:hAnsi="宋体" w:eastAsia="宋体"/>
    </w:rPr>
  </w:style>
  <w:style w:type="character" w:customStyle="1" w:styleId="56">
    <w:name w:val="批注主题 字符"/>
    <w:basedOn w:val="51"/>
    <w:link w:val="30"/>
    <w:semiHidden/>
    <w:qFormat/>
    <w:uiPriority w:val="99"/>
    <w:rPr>
      <w:rFonts w:ascii="宋体" w:hAnsi="宋体" w:eastAsia="宋体"/>
      <w:b/>
      <w:bCs/>
      <w:kern w:val="2"/>
      <w:sz w:val="24"/>
      <w:szCs w:val="22"/>
    </w:rPr>
  </w:style>
  <w:style w:type="paragraph" w:customStyle="1" w:styleId="5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8">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正文_2"/>
    <w:qFormat/>
    <w:uiPriority w:val="0"/>
    <w:pPr>
      <w:widowControl w:val="0"/>
      <w:jc w:val="both"/>
    </w:pPr>
    <w:rPr>
      <w:rFonts w:ascii="Calibri" w:hAnsi="Calibri" w:eastAsia="宋体" w:cs="Times New Roman"/>
      <w:lang w:val="en-US" w:eastAsia="zh-CN" w:bidi="ar-SA"/>
    </w:rPr>
  </w:style>
  <w:style w:type="paragraph" w:customStyle="1" w:styleId="60">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xl31"/>
    <w:basedOn w:val="1"/>
    <w:qFormat/>
    <w:uiPriority w:val="0"/>
    <w:pPr>
      <w:widowControl/>
      <w:spacing w:before="100" w:beforeAutospacing="1" w:after="100" w:afterAutospacing="1"/>
      <w:jc w:val="center"/>
    </w:pPr>
    <w:rPr>
      <w:b/>
      <w:bCs/>
      <w:kern w:val="0"/>
      <w:sz w:val="28"/>
      <w:szCs w:val="28"/>
    </w:rPr>
  </w:style>
  <w:style w:type="paragraph" w:customStyle="1" w:styleId="63">
    <w:name w:val="列出段落1"/>
    <w:basedOn w:val="1"/>
    <w:qFormat/>
    <w:uiPriority w:val="0"/>
    <w:pPr>
      <w:ind w:firstLine="420" w:firstLineChars="200"/>
    </w:pPr>
    <w:rPr>
      <w:szCs w:val="21"/>
    </w:rPr>
  </w:style>
  <w:style w:type="paragraph" w:customStyle="1" w:styleId="64">
    <w:name w:val="Normal_22"/>
    <w:qFormat/>
    <w:uiPriority w:val="0"/>
    <w:rPr>
      <w:rFonts w:ascii="Times New Roman" w:hAnsi="Times New Roman" w:eastAsia="Times New Roman" w:cs="Times New Roman"/>
      <w:sz w:val="24"/>
      <w:szCs w:val="24"/>
      <w:lang w:bidi="ar-SA"/>
    </w:rPr>
  </w:style>
  <w:style w:type="paragraph" w:customStyle="1" w:styleId="65">
    <w:name w:val="Char Char Char Char Char Char Char1 Char"/>
    <w:basedOn w:val="1"/>
    <w:qFormat/>
    <w:uiPriority w:val="0"/>
    <w:rPr>
      <w:rFonts w:ascii="Arial" w:hAnsi="Arial" w:eastAsia="宋体" w:cs="Arial"/>
      <w:sz w:val="24"/>
    </w:rPr>
  </w:style>
  <w:style w:type="paragraph" w:customStyle="1" w:styleId="66">
    <w:name w:val="正文缩进2格"/>
    <w:basedOn w:val="1"/>
    <w:qFormat/>
    <w:uiPriority w:val="0"/>
    <w:pPr>
      <w:spacing w:line="600" w:lineRule="exact"/>
      <w:ind w:firstLine="639" w:firstLineChars="206"/>
    </w:pPr>
    <w:rPr>
      <w:rFonts w:ascii="仿宋_GB2312" w:hAnsi="宋体" w:eastAsia="仿宋_GB2312"/>
      <w:kern w:val="0"/>
      <w:sz w:val="3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28403</Words>
  <Characters>30265</Characters>
  <Lines>294</Lines>
  <Paragraphs>82</Paragraphs>
  <TotalTime>22</TotalTime>
  <ScaleCrop>false</ScaleCrop>
  <LinksUpToDate>false</LinksUpToDate>
  <CharactersWithSpaces>30766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2024-02-05T03:30:00Z</dcterms:created>
  <dc:creator>admin</dc:creator>
  <cp:lastModifiedBy>杨猫猫吖</cp:lastModifiedBy>
  <cp:lastPrinted>2024-12-29T06:35:00Z</cp:lastPrinted>
  <dcterms:modified xsi:type="dcterms:W3CDTF">2026-04-08T03:34:50Z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F54A444E8C1A42B08F57018CE7CF6F0E_13</vt:lpwstr>
  </property>
  <property fmtid="{D5CDD505-2E9C-101B-9397-08002B2CF9AE}" pid="4" name="KSOTemplateDocerSaveRecord">
    <vt:lpwstr>eyJoZGlkIjoiNDc4MDRjZGVhNzUwMmEzZTljZGViYjYxZjdhZDU5NDIiLCJ1c2VySWQiOiI0MDA3Nzk4MzAifQ==</vt:lpwstr>
  </property>
</Properties>
</file>