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D6730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编制说明</w:t>
      </w:r>
    </w:p>
    <w:p w14:paraId="5FD3FD02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一、工程概况</w:t>
      </w:r>
    </w:p>
    <w:p w14:paraId="21B03CEE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1.工程名称：2026年城区花卉景观布置项目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二次）</w:t>
      </w:r>
    </w:p>
    <w:p w14:paraId="7B44032B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2.建设地点：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昌吉</w:t>
      </w:r>
      <w:r>
        <w:rPr>
          <w:rFonts w:hint="eastAsia" w:ascii="宋体" w:hAnsi="宋体" w:eastAsia="宋体" w:cs="宋体"/>
          <w:sz w:val="28"/>
          <w:szCs w:val="28"/>
        </w:rPr>
        <w:t>市</w:t>
      </w:r>
      <w:bookmarkStart w:id="0" w:name="_GoBack"/>
      <w:bookmarkEnd w:id="0"/>
    </w:p>
    <w:p w14:paraId="356DB08E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3.建设规模及工程内容：完成乌伊路、滨河路、北京路、延安路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四条道路</w:t>
      </w:r>
      <w:r>
        <w:rPr>
          <w:rFonts w:hint="eastAsia" w:ascii="宋体" w:hAnsi="宋体" w:eastAsia="宋体" w:cs="宋体"/>
          <w:sz w:val="28"/>
          <w:szCs w:val="28"/>
        </w:rPr>
        <w:t>；乌伊路与北京路安全岛等8个安全岛；中央公园、市二中游园等12个公园、游园：延安路与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乌</w:t>
      </w:r>
      <w:r>
        <w:rPr>
          <w:rFonts w:hint="eastAsia" w:ascii="宋体" w:hAnsi="宋体" w:eastAsia="宋体" w:cs="宋体"/>
          <w:sz w:val="28"/>
          <w:szCs w:val="28"/>
        </w:rPr>
        <w:t>伊路西南角、宁边路与延安路西北角绿化带等10个绿化带增头及节点；亚心广场、宁边路广场、城标花坛、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文化馆</w:t>
      </w:r>
      <w:r>
        <w:rPr>
          <w:rFonts w:hint="eastAsia" w:ascii="宋体" w:hAnsi="宋体" w:eastAsia="宋体" w:cs="宋体"/>
          <w:sz w:val="28"/>
          <w:szCs w:val="28"/>
        </w:rPr>
        <w:t>花坛花卉景观布置及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氛围</w:t>
      </w:r>
      <w:r>
        <w:rPr>
          <w:rFonts w:hint="eastAsia" w:ascii="宋体" w:hAnsi="宋体" w:eastAsia="宋体" w:cs="宋体"/>
          <w:sz w:val="28"/>
          <w:szCs w:val="28"/>
        </w:rPr>
        <w:t>营造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。花卉景观布置销材购置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购置花钵、仿真造型</w:t>
      </w:r>
      <w:r>
        <w:rPr>
          <w:rFonts w:hint="eastAsia" w:ascii="宋体" w:hAnsi="宋体" w:eastAsia="宋体" w:cs="宋体"/>
          <w:sz w:val="28"/>
          <w:szCs w:val="28"/>
        </w:rPr>
        <w:t>等内容。</w:t>
      </w:r>
    </w:p>
    <w:p w14:paraId="3956F4D7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二、工程量清单编制依据</w:t>
      </w:r>
    </w:p>
    <w:p w14:paraId="0EED8049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工程量按照业主提供的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清单执行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49C87F0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执行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计价规范、</w:t>
      </w:r>
      <w:r>
        <w:rPr>
          <w:rFonts w:hint="eastAsia" w:ascii="宋体" w:hAnsi="宋体" w:eastAsia="宋体" w:cs="宋体"/>
          <w:sz w:val="28"/>
          <w:szCs w:val="28"/>
        </w:rPr>
        <w:t>定额及标准：《建设工程工程量清单计价规范》GB50500-2013。</w:t>
      </w:r>
    </w:p>
    <w:p w14:paraId="22209A85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新疆园林绿化工程消耗量定额乌鲁木齐地区单位估价汇总表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2014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0866C9D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 xml:space="preserve">执行国家及地区有关政策法规文件。 </w:t>
      </w:r>
    </w:p>
    <w:p w14:paraId="5F5853E8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 xml:space="preserve">中国建设工程造价管理协会下发的《工程造价咨询业务操作指导规则》。 </w:t>
      </w:r>
    </w:p>
    <w:p w14:paraId="784EEF06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相关解释、说明。</w:t>
      </w:r>
    </w:p>
    <w:p w14:paraId="420ED040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</w:pPr>
      <w:r>
        <w:rPr>
          <w:rFonts w:hint="eastAsia" w:ascii="宋体" w:hAnsi="宋体" w:eastAsia="宋体" w:cs="宋体"/>
          <w:sz w:val="28"/>
          <w:szCs w:val="28"/>
        </w:rPr>
        <w:t>三、特殊事项说明</w:t>
      </w:r>
    </w:p>
    <w:p w14:paraId="3F36FFD0">
      <w:pPr>
        <w:pStyle w:val="2"/>
        <w:keepNext w:val="0"/>
        <w:keepLines w:val="0"/>
        <w:widowControl/>
        <w:suppressLineNumbers w:val="0"/>
        <w:spacing w:before="180" w:beforeAutospacing="0" w:after="180" w:afterAutospacing="0"/>
        <w:ind w:left="0" w:right="0" w:firstLine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1.本工程暂列金额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宋体"/>
          <w:sz w:val="28"/>
          <w:szCs w:val="28"/>
        </w:rPr>
        <w:t>万元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不含税价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；专业暂估价：花钵、盆花、造型30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万</w:t>
      </w:r>
      <w:r>
        <w:rPr>
          <w:rFonts w:hint="eastAsia" w:ascii="宋体" w:hAnsi="宋体" w:eastAsia="宋体" w:cs="宋体"/>
          <w:sz w:val="28"/>
          <w:szCs w:val="28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lODFlYmU0M2MyODc2NTE3NjYxMTljZjQ2YjY5ZTkifQ=="/>
  </w:docVars>
  <w:rsids>
    <w:rsidRoot w:val="2E2D0F36"/>
    <w:rsid w:val="03FA3A1C"/>
    <w:rsid w:val="05687CD1"/>
    <w:rsid w:val="07300CC3"/>
    <w:rsid w:val="221C2118"/>
    <w:rsid w:val="2E2D0F36"/>
    <w:rsid w:val="34644F81"/>
    <w:rsid w:val="381E409C"/>
    <w:rsid w:val="566F6A56"/>
    <w:rsid w:val="6AAB346A"/>
    <w:rsid w:val="70A01FD4"/>
    <w:rsid w:val="751D6FB1"/>
    <w:rsid w:val="7B56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2f50907f-6293-4da0-a12f-1c9feab3839e</errorID>
      <errorWord>销</errorWord>
      <group>L1_Word</group>
      <groupName>字词问题</groupName>
      <ability>L2_Typo</ability>
      <abilityName>字词错误</abilityName>
      <candidateList>
        <item>雕</item>
      </candidateList>
      <explain>存在发音相近字词的误用。</explain>
      <paraID>356DB08E</paraID>
      <start>147</start>
      <end>148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2487ea8-fd40-4576-8bfe-0000670b3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422</Characters>
  <Lines>0</Lines>
  <Paragraphs>0</Paragraphs>
  <TotalTime>0</TotalTime>
  <ScaleCrop>false</ScaleCrop>
  <LinksUpToDate>false</LinksUpToDate>
  <CharactersWithSpaces>424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2024-06-22T05:11:00Z</dcterms:created>
  <dc:creator>白首寒坞</dc:creator>
  <cp:lastModifiedBy>风景</cp:lastModifiedBy>
  <dcterms:modified xsi:type="dcterms:W3CDTF">2026-04-24T11:00:40Z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E7B93A03E71C465C9C345A3315CBE622_11</vt:lpwstr>
  </property>
  <property fmtid="{D5CDD505-2E9C-101B-9397-08002B2CF9AE}" pid="4" name="KSOTemplateDocerSaveRecord">
    <vt:lpwstr>eyJoZGlkIjoiNjFlMWYxZjcxZjRiYTM1ODU5N2E3NWFkMzQzNWFlYTMiLCJ1c2VySWQiOiIyOTQ0NTAxMzcifQ==</vt:lpwstr>
  </property>
</Properties>
</file>