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66893">
      <w:pPr>
        <w:pStyle w:val="2"/>
        <w:spacing w:line="259" w:lineRule="auto"/>
        <w:rPr>
          <w:rFonts w:hint="eastAsia" w:ascii="宋体" w:hAnsi="宋体" w:eastAsia="宋体" w:cs="宋体"/>
        </w:rPr>
      </w:pPr>
    </w:p>
    <w:p w14:paraId="5EE0A6D7">
      <w:pPr>
        <w:pStyle w:val="2"/>
        <w:spacing w:line="259" w:lineRule="auto"/>
        <w:rPr>
          <w:rFonts w:hint="eastAsia" w:ascii="宋体" w:hAnsi="宋体" w:eastAsia="宋体" w:cs="宋体"/>
        </w:rPr>
      </w:pPr>
    </w:p>
    <w:p w14:paraId="0ADA1C48">
      <w:pPr>
        <w:pStyle w:val="2"/>
        <w:spacing w:line="259" w:lineRule="auto"/>
        <w:rPr>
          <w:rFonts w:hint="eastAsia" w:ascii="宋体" w:hAnsi="宋体" w:eastAsia="宋体" w:cs="宋体"/>
        </w:rPr>
      </w:pPr>
    </w:p>
    <w:p w14:paraId="674FE305">
      <w:pPr>
        <w:pStyle w:val="2"/>
        <w:spacing w:line="259" w:lineRule="auto"/>
        <w:rPr>
          <w:rFonts w:hint="eastAsia" w:ascii="宋体" w:hAnsi="宋体" w:eastAsia="宋体" w:cs="宋体"/>
        </w:rPr>
      </w:pPr>
    </w:p>
    <w:p w14:paraId="151E64D1">
      <w:pPr>
        <w:pStyle w:val="2"/>
        <w:spacing w:line="260" w:lineRule="auto"/>
        <w:rPr>
          <w:rFonts w:hint="eastAsia" w:ascii="宋体" w:hAnsi="宋体" w:eastAsia="宋体" w:cs="宋体"/>
        </w:rPr>
      </w:pPr>
    </w:p>
    <w:p w14:paraId="45C78E24">
      <w:pPr>
        <w:pStyle w:val="2"/>
        <w:spacing w:line="260" w:lineRule="auto"/>
        <w:rPr>
          <w:rFonts w:hint="eastAsia" w:ascii="宋体" w:hAnsi="宋体" w:eastAsia="宋体" w:cs="宋体"/>
        </w:rPr>
      </w:pPr>
    </w:p>
    <w:p w14:paraId="75C9B2E8">
      <w:pPr>
        <w:pStyle w:val="2"/>
        <w:spacing w:line="260" w:lineRule="auto"/>
        <w:rPr>
          <w:rFonts w:hint="eastAsia" w:ascii="宋体" w:hAnsi="宋体" w:eastAsia="宋体" w:cs="宋体"/>
        </w:rPr>
      </w:pPr>
    </w:p>
    <w:p w14:paraId="59B2C178">
      <w:pPr>
        <w:spacing w:before="264" w:line="219" w:lineRule="auto"/>
        <w:jc w:val="right"/>
        <w:outlineLvl w:val="0"/>
        <w:rPr>
          <w:rFonts w:hint="eastAsia" w:ascii="宋体" w:hAnsi="宋体" w:eastAsia="宋体" w:cs="宋体"/>
          <w:sz w:val="81"/>
          <w:szCs w:val="81"/>
        </w:rPr>
      </w:pPr>
      <w:r>
        <w:rPr>
          <w:rFonts w:hint="eastAsia" w:ascii="宋体" w:hAnsi="宋体" w:eastAsia="宋体" w:cs="宋体"/>
          <w:b/>
          <w:bCs/>
          <w:spacing w:val="20"/>
          <w:sz w:val="81"/>
          <w:szCs w:val="81"/>
        </w:rPr>
        <w:t>政府采购竞争性谈判文件</w:t>
      </w:r>
    </w:p>
    <w:p w14:paraId="7473D79C">
      <w:pPr>
        <w:pStyle w:val="2"/>
        <w:spacing w:line="247" w:lineRule="auto"/>
        <w:rPr>
          <w:rFonts w:hint="eastAsia" w:ascii="宋体" w:hAnsi="宋体" w:eastAsia="宋体" w:cs="宋体"/>
        </w:rPr>
      </w:pPr>
    </w:p>
    <w:p w14:paraId="0EE993FA">
      <w:pPr>
        <w:pStyle w:val="2"/>
        <w:spacing w:line="247" w:lineRule="auto"/>
        <w:rPr>
          <w:rFonts w:hint="eastAsia" w:ascii="宋体" w:hAnsi="宋体" w:eastAsia="宋体" w:cs="宋体"/>
        </w:rPr>
      </w:pPr>
    </w:p>
    <w:p w14:paraId="5F464F27">
      <w:pPr>
        <w:pStyle w:val="2"/>
        <w:spacing w:line="247" w:lineRule="auto"/>
        <w:rPr>
          <w:rFonts w:hint="eastAsia" w:ascii="宋体" w:hAnsi="宋体" w:eastAsia="宋体" w:cs="宋体"/>
        </w:rPr>
      </w:pPr>
    </w:p>
    <w:p w14:paraId="18327FCD">
      <w:pPr>
        <w:pStyle w:val="2"/>
        <w:spacing w:line="247" w:lineRule="auto"/>
        <w:rPr>
          <w:rFonts w:hint="eastAsia" w:ascii="宋体" w:hAnsi="宋体" w:eastAsia="宋体" w:cs="宋体"/>
        </w:rPr>
      </w:pPr>
    </w:p>
    <w:p w14:paraId="203FEF42">
      <w:pPr>
        <w:pStyle w:val="2"/>
        <w:spacing w:line="247" w:lineRule="auto"/>
        <w:rPr>
          <w:rFonts w:hint="eastAsia" w:ascii="宋体" w:hAnsi="宋体" w:eastAsia="宋体" w:cs="宋体"/>
        </w:rPr>
      </w:pPr>
    </w:p>
    <w:p w14:paraId="6D004334">
      <w:pPr>
        <w:pStyle w:val="2"/>
        <w:spacing w:line="247" w:lineRule="auto"/>
        <w:rPr>
          <w:rFonts w:hint="eastAsia" w:ascii="宋体" w:hAnsi="宋体" w:eastAsia="宋体" w:cs="宋体"/>
        </w:rPr>
      </w:pPr>
    </w:p>
    <w:p w14:paraId="66265435">
      <w:pPr>
        <w:pStyle w:val="2"/>
        <w:spacing w:line="247" w:lineRule="auto"/>
        <w:rPr>
          <w:rFonts w:hint="eastAsia" w:ascii="宋体" w:hAnsi="宋体" w:eastAsia="宋体" w:cs="宋体"/>
        </w:rPr>
      </w:pPr>
    </w:p>
    <w:p w14:paraId="2A7BD8D0">
      <w:pPr>
        <w:pStyle w:val="2"/>
        <w:spacing w:line="247" w:lineRule="auto"/>
        <w:rPr>
          <w:rFonts w:hint="eastAsia" w:ascii="宋体" w:hAnsi="宋体" w:eastAsia="宋体" w:cs="宋体"/>
        </w:rPr>
      </w:pPr>
    </w:p>
    <w:p w14:paraId="40B78629">
      <w:pPr>
        <w:pStyle w:val="2"/>
        <w:spacing w:line="247" w:lineRule="auto"/>
        <w:rPr>
          <w:rFonts w:hint="eastAsia" w:ascii="宋体" w:hAnsi="宋体" w:eastAsia="宋体" w:cs="宋体"/>
        </w:rPr>
      </w:pPr>
    </w:p>
    <w:p w14:paraId="6D1BA93F">
      <w:pPr>
        <w:pStyle w:val="2"/>
        <w:spacing w:line="247" w:lineRule="auto"/>
        <w:rPr>
          <w:rFonts w:hint="eastAsia" w:ascii="宋体" w:hAnsi="宋体" w:eastAsia="宋体" w:cs="宋体"/>
        </w:rPr>
      </w:pPr>
    </w:p>
    <w:p w14:paraId="65269922">
      <w:pPr>
        <w:pStyle w:val="2"/>
        <w:spacing w:line="247" w:lineRule="auto"/>
        <w:rPr>
          <w:rFonts w:hint="eastAsia" w:ascii="宋体" w:hAnsi="宋体" w:eastAsia="宋体" w:cs="宋体"/>
        </w:rPr>
      </w:pPr>
    </w:p>
    <w:p w14:paraId="33DF83A5">
      <w:pPr>
        <w:pStyle w:val="2"/>
        <w:spacing w:line="247" w:lineRule="auto"/>
        <w:rPr>
          <w:rFonts w:hint="eastAsia" w:ascii="宋体" w:hAnsi="宋体" w:eastAsia="宋体" w:cs="宋体"/>
        </w:rPr>
      </w:pPr>
    </w:p>
    <w:p w14:paraId="1CDBC8A8">
      <w:pPr>
        <w:pStyle w:val="2"/>
        <w:spacing w:line="248" w:lineRule="auto"/>
        <w:rPr>
          <w:rFonts w:hint="eastAsia" w:ascii="宋体" w:hAnsi="宋体" w:eastAsia="宋体" w:cs="宋体"/>
        </w:rPr>
      </w:pPr>
    </w:p>
    <w:p w14:paraId="10647A0D">
      <w:pPr>
        <w:pStyle w:val="2"/>
        <w:spacing w:line="248" w:lineRule="auto"/>
        <w:rPr>
          <w:rFonts w:hint="eastAsia" w:ascii="宋体" w:hAnsi="宋体" w:eastAsia="宋体" w:cs="宋体"/>
        </w:rPr>
      </w:pPr>
    </w:p>
    <w:p w14:paraId="3D7214A2">
      <w:pPr>
        <w:pStyle w:val="2"/>
        <w:spacing w:line="248" w:lineRule="auto"/>
        <w:rPr>
          <w:rFonts w:hint="eastAsia" w:ascii="宋体" w:hAnsi="宋体" w:eastAsia="宋体" w:cs="宋体"/>
        </w:rPr>
      </w:pPr>
    </w:p>
    <w:p w14:paraId="43CC1067">
      <w:pPr>
        <w:pStyle w:val="2"/>
        <w:spacing w:line="248" w:lineRule="auto"/>
        <w:rPr>
          <w:rFonts w:hint="eastAsia" w:ascii="宋体" w:hAnsi="宋体" w:eastAsia="宋体" w:cs="宋体"/>
        </w:rPr>
      </w:pPr>
    </w:p>
    <w:p w14:paraId="27B1680A">
      <w:pPr>
        <w:spacing w:before="250" w:line="480" w:lineRule="auto"/>
        <w:ind w:firstLine="291" w:firstLineChars="100"/>
        <w:rPr>
          <w:rFonts w:hint="eastAsia" w:ascii="宋体" w:hAnsi="宋体" w:eastAsia="宋体" w:cs="宋体"/>
          <w:b/>
          <w:bCs/>
          <w:spacing w:val="-5"/>
          <w:sz w:val="30"/>
          <w:szCs w:val="30"/>
          <w:lang w:eastAsia="zh-CN"/>
        </w:rPr>
      </w:pPr>
      <w:r>
        <w:rPr>
          <w:rFonts w:hint="eastAsia" w:ascii="宋体" w:hAnsi="宋体" w:eastAsia="宋体" w:cs="宋体"/>
          <w:b/>
          <w:bCs/>
          <w:spacing w:val="-5"/>
          <w:sz w:val="30"/>
          <w:szCs w:val="30"/>
        </w:rPr>
        <w:t>采购项目名称：</w:t>
      </w:r>
      <w:r>
        <w:rPr>
          <w:rFonts w:hint="eastAsia" w:ascii="宋体" w:hAnsi="宋体" w:eastAsia="宋体" w:cs="宋体"/>
          <w:b/>
          <w:bCs/>
          <w:spacing w:val="-5"/>
          <w:sz w:val="30"/>
          <w:szCs w:val="30"/>
          <w:lang w:eastAsia="zh-CN"/>
        </w:rPr>
        <w:t>共和县发展产业农机具设备购置项目</w:t>
      </w:r>
    </w:p>
    <w:p w14:paraId="21256AF8">
      <w:pPr>
        <w:pStyle w:val="2"/>
        <w:spacing w:line="480" w:lineRule="auto"/>
        <w:ind w:firstLine="291" w:firstLineChars="100"/>
        <w:rPr>
          <w:rFonts w:hint="eastAsia" w:ascii="宋体" w:hAnsi="宋体" w:eastAsia="宋体" w:cs="宋体"/>
          <w:b/>
          <w:bCs/>
          <w:snapToGrid w:val="0"/>
          <w:color w:val="000000"/>
          <w:spacing w:val="-5"/>
          <w:kern w:val="0"/>
          <w:sz w:val="30"/>
          <w:szCs w:val="30"/>
          <w:lang w:val="en-US" w:eastAsia="zh-CN" w:bidi="ar-SA"/>
        </w:rPr>
      </w:pPr>
      <w:r>
        <w:rPr>
          <w:rFonts w:hint="eastAsia" w:ascii="宋体" w:hAnsi="宋体" w:eastAsia="宋体" w:cs="宋体"/>
          <w:b/>
          <w:bCs/>
          <w:snapToGrid w:val="0"/>
          <w:color w:val="000000"/>
          <w:spacing w:val="-5"/>
          <w:kern w:val="0"/>
          <w:sz w:val="30"/>
          <w:szCs w:val="30"/>
          <w:lang w:val="en-US" w:eastAsia="en-US" w:bidi="ar-SA"/>
        </w:rPr>
        <w:t>政府采购编号：</w:t>
      </w:r>
      <w:r>
        <w:rPr>
          <w:rFonts w:hint="eastAsia" w:ascii="宋体" w:hAnsi="宋体" w:eastAsia="宋体" w:cs="宋体"/>
          <w:b/>
          <w:bCs/>
          <w:snapToGrid w:val="0"/>
          <w:color w:val="000000"/>
          <w:spacing w:val="-5"/>
          <w:kern w:val="0"/>
          <w:sz w:val="30"/>
          <w:szCs w:val="30"/>
          <w:lang w:val="en-US" w:eastAsia="zh-CN" w:bidi="ar-SA"/>
        </w:rPr>
        <w:t>青海天跃竞磋（货物）2026-002</w:t>
      </w:r>
    </w:p>
    <w:p w14:paraId="771BC46E">
      <w:pPr>
        <w:spacing w:before="98" w:line="480" w:lineRule="auto"/>
        <w:ind w:left="222"/>
        <w:rPr>
          <w:rFonts w:hint="eastAsia" w:ascii="宋体" w:hAnsi="宋体" w:eastAsia="宋体" w:cs="宋体"/>
        </w:rPr>
      </w:pPr>
      <w:r>
        <w:rPr>
          <w:rFonts w:hint="eastAsia" w:ascii="宋体" w:hAnsi="宋体" w:eastAsia="宋体" w:cs="宋体"/>
          <w:b/>
          <w:bCs/>
          <w:spacing w:val="-4"/>
          <w:sz w:val="30"/>
          <w:szCs w:val="30"/>
        </w:rPr>
        <w:t>采购人：</w:t>
      </w:r>
      <w:r>
        <w:rPr>
          <w:rFonts w:hint="eastAsia" w:ascii="宋体" w:hAnsi="宋体" w:eastAsia="宋体" w:cs="宋体"/>
          <w:b/>
          <w:bCs/>
          <w:spacing w:val="-4"/>
          <w:sz w:val="30"/>
          <w:szCs w:val="30"/>
          <w:lang w:eastAsia="zh-CN"/>
        </w:rPr>
        <w:t>共和县民族宗教事务局</w:t>
      </w:r>
    </w:p>
    <w:p w14:paraId="0F87895D">
      <w:pPr>
        <w:pStyle w:val="2"/>
        <w:spacing w:line="264" w:lineRule="auto"/>
        <w:ind w:firstLine="295" w:firstLineChars="100"/>
        <w:rPr>
          <w:rFonts w:hint="eastAsia" w:ascii="宋体" w:hAnsi="宋体" w:eastAsia="宋体" w:cs="宋体"/>
          <w:lang w:eastAsia="zh-CN"/>
        </w:rPr>
      </w:pPr>
      <w:r>
        <w:rPr>
          <w:rFonts w:hint="eastAsia" w:ascii="宋体" w:hAnsi="宋体" w:eastAsia="宋体" w:cs="宋体"/>
          <w:b/>
          <w:bCs/>
          <w:spacing w:val="-3"/>
          <w:sz w:val="30"/>
          <w:szCs w:val="30"/>
        </w:rPr>
        <w:t>采购代理机构：</w:t>
      </w:r>
      <w:r>
        <w:rPr>
          <w:rFonts w:hint="eastAsia" w:ascii="宋体" w:hAnsi="宋体" w:eastAsia="宋体" w:cs="宋体"/>
          <w:b/>
          <w:bCs/>
          <w:spacing w:val="-3"/>
          <w:sz w:val="30"/>
          <w:szCs w:val="30"/>
          <w:lang w:eastAsia="zh-CN"/>
        </w:rPr>
        <w:t>青海天跃工程项目管理有限公司</w:t>
      </w:r>
    </w:p>
    <w:p w14:paraId="28FCD008">
      <w:pPr>
        <w:pStyle w:val="2"/>
        <w:spacing w:line="264" w:lineRule="auto"/>
        <w:rPr>
          <w:rFonts w:hint="eastAsia" w:ascii="宋体" w:hAnsi="宋体" w:eastAsia="宋体" w:cs="宋体"/>
        </w:rPr>
      </w:pPr>
    </w:p>
    <w:p w14:paraId="151D190A">
      <w:pPr>
        <w:pStyle w:val="2"/>
        <w:spacing w:line="264" w:lineRule="auto"/>
        <w:rPr>
          <w:rFonts w:hint="eastAsia" w:ascii="宋体" w:hAnsi="宋体" w:eastAsia="宋体" w:cs="宋体"/>
        </w:rPr>
      </w:pPr>
    </w:p>
    <w:p w14:paraId="2C34A2E6">
      <w:pPr>
        <w:pStyle w:val="2"/>
        <w:spacing w:line="264" w:lineRule="auto"/>
        <w:rPr>
          <w:rFonts w:hint="eastAsia" w:ascii="宋体" w:hAnsi="宋体" w:eastAsia="宋体" w:cs="宋体"/>
        </w:rPr>
      </w:pPr>
    </w:p>
    <w:p w14:paraId="1E027212">
      <w:pPr>
        <w:pStyle w:val="2"/>
        <w:spacing w:line="264" w:lineRule="auto"/>
        <w:rPr>
          <w:rFonts w:hint="eastAsia" w:ascii="宋体" w:hAnsi="宋体" w:eastAsia="宋体" w:cs="宋体"/>
        </w:rPr>
      </w:pPr>
    </w:p>
    <w:p w14:paraId="32BCB15A">
      <w:pPr>
        <w:pStyle w:val="2"/>
        <w:spacing w:line="264" w:lineRule="auto"/>
        <w:rPr>
          <w:rFonts w:hint="eastAsia" w:ascii="宋体" w:hAnsi="宋体" w:eastAsia="宋体" w:cs="宋体"/>
        </w:rPr>
      </w:pPr>
    </w:p>
    <w:p w14:paraId="38FAC72E">
      <w:pPr>
        <w:pStyle w:val="2"/>
        <w:spacing w:line="265" w:lineRule="auto"/>
        <w:rPr>
          <w:rFonts w:hint="eastAsia" w:ascii="宋体" w:hAnsi="宋体" w:eastAsia="宋体" w:cs="宋体"/>
        </w:rPr>
      </w:pPr>
    </w:p>
    <w:p w14:paraId="6EAF7379">
      <w:pPr>
        <w:spacing w:before="118" w:line="219" w:lineRule="auto"/>
        <w:ind w:firstLine="2891" w:firstLineChars="800"/>
        <w:rPr>
          <w:rFonts w:hint="eastAsia" w:ascii="宋体" w:hAnsi="宋体" w:eastAsia="宋体" w:cs="宋体"/>
          <w:sz w:val="36"/>
          <w:szCs w:val="36"/>
        </w:rPr>
      </w:pPr>
      <w:r>
        <w:rPr>
          <w:rFonts w:hint="eastAsia" w:ascii="宋体" w:hAnsi="宋体" w:eastAsia="宋体" w:cs="宋体"/>
          <w:b/>
          <w:bCs/>
          <w:sz w:val="36"/>
          <w:szCs w:val="36"/>
        </w:rPr>
        <w:t>二</w:t>
      </w:r>
      <w:r>
        <w:rPr>
          <w:rFonts w:hint="eastAsia" w:ascii="宋体" w:hAnsi="宋体" w:eastAsia="宋体" w:cs="宋体"/>
          <w:b/>
          <w:bCs/>
          <w:sz w:val="36"/>
          <w:szCs w:val="36"/>
          <w:lang w:val="en-US" w:eastAsia="zh-CN"/>
        </w:rPr>
        <w:t>零</w:t>
      </w:r>
      <w:r>
        <w:rPr>
          <w:rFonts w:hint="eastAsia" w:ascii="宋体" w:hAnsi="宋体" w:eastAsia="宋体" w:cs="宋体"/>
          <w:b/>
          <w:bCs/>
          <w:sz w:val="36"/>
          <w:szCs w:val="36"/>
        </w:rPr>
        <w:t>二</w:t>
      </w:r>
      <w:r>
        <w:rPr>
          <w:rFonts w:hint="eastAsia" w:ascii="宋体" w:hAnsi="宋体" w:eastAsia="宋体" w:cs="宋体"/>
          <w:b/>
          <w:bCs/>
          <w:sz w:val="36"/>
          <w:szCs w:val="36"/>
          <w:lang w:val="en-US" w:eastAsia="zh-CN"/>
        </w:rPr>
        <w:t>六</w:t>
      </w:r>
      <w:r>
        <w:rPr>
          <w:rFonts w:hint="eastAsia" w:ascii="宋体" w:hAnsi="宋体" w:eastAsia="宋体" w:cs="宋体"/>
          <w:b/>
          <w:bCs/>
          <w:sz w:val="36"/>
          <w:szCs w:val="36"/>
        </w:rPr>
        <w:t>年</w:t>
      </w:r>
      <w:r>
        <w:rPr>
          <w:rFonts w:hint="eastAsia" w:ascii="宋体" w:hAnsi="宋体" w:eastAsia="宋体" w:cs="宋体"/>
          <w:b/>
          <w:bCs/>
          <w:sz w:val="36"/>
          <w:szCs w:val="36"/>
          <w:lang w:val="en-US" w:eastAsia="zh-CN"/>
        </w:rPr>
        <w:t>四</w:t>
      </w:r>
      <w:r>
        <w:rPr>
          <w:rFonts w:hint="eastAsia" w:ascii="宋体" w:hAnsi="宋体" w:eastAsia="宋体" w:cs="宋体"/>
          <w:b/>
          <w:bCs/>
          <w:sz w:val="36"/>
          <w:szCs w:val="36"/>
        </w:rPr>
        <w:t>月</w:t>
      </w:r>
    </w:p>
    <w:p w14:paraId="1D343211">
      <w:pPr>
        <w:spacing w:line="219" w:lineRule="auto"/>
        <w:rPr>
          <w:rFonts w:hint="eastAsia" w:ascii="宋体" w:hAnsi="宋体" w:eastAsia="宋体" w:cs="宋体"/>
          <w:sz w:val="36"/>
          <w:szCs w:val="36"/>
        </w:rPr>
        <w:sectPr>
          <w:pgSz w:w="11850" w:h="16770"/>
          <w:pgMar w:top="1425" w:right="1066" w:bottom="0" w:left="1551" w:header="0" w:footer="0" w:gutter="0"/>
          <w:cols w:space="720" w:num="1"/>
        </w:sectPr>
      </w:pPr>
    </w:p>
    <w:sdt>
      <w:sdtPr>
        <w:rPr>
          <w:rFonts w:hint="eastAsia" w:ascii="宋体" w:hAnsi="宋体" w:eastAsia="宋体" w:cs="宋体"/>
          <w:sz w:val="35"/>
          <w:szCs w:val="35"/>
        </w:rPr>
        <w:id w:val="147470231"/>
        <w:docPartObj>
          <w:docPartGallery w:val="Table of Contents"/>
          <w:docPartUnique/>
        </w:docPartObj>
      </w:sdtPr>
      <w:sdtEndPr>
        <w:rPr>
          <w:rFonts w:hint="eastAsia" w:ascii="宋体" w:hAnsi="宋体" w:eastAsia="宋体" w:cs="宋体"/>
          <w:sz w:val="24"/>
          <w:szCs w:val="24"/>
        </w:rPr>
      </w:sdtEndPr>
      <w:sdtContent>
        <w:p w14:paraId="5F1D3A4C">
          <w:pPr>
            <w:spacing w:before="70" w:line="222" w:lineRule="auto"/>
            <w:ind w:left="3765"/>
            <w:rPr>
              <w:rFonts w:hint="eastAsia" w:ascii="宋体" w:hAnsi="宋体" w:eastAsia="宋体" w:cs="宋体"/>
              <w:sz w:val="35"/>
              <w:szCs w:val="35"/>
            </w:rPr>
          </w:pPr>
          <w:r>
            <w:rPr>
              <w:rFonts w:hint="eastAsia" w:ascii="宋体" w:hAnsi="宋体" w:eastAsia="宋体" w:cs="宋体"/>
              <w:b/>
              <w:bCs/>
              <w:spacing w:val="-33"/>
              <w:sz w:val="35"/>
              <w:szCs w:val="35"/>
            </w:rPr>
            <w:t>目</w:t>
          </w:r>
          <w:r>
            <w:rPr>
              <w:rFonts w:hint="eastAsia" w:ascii="宋体" w:hAnsi="宋体" w:eastAsia="宋体" w:cs="宋体"/>
              <w:spacing w:val="48"/>
              <w:sz w:val="35"/>
              <w:szCs w:val="35"/>
            </w:rPr>
            <w:t xml:space="preserve">  </w:t>
          </w:r>
          <w:r>
            <w:rPr>
              <w:rFonts w:hint="eastAsia" w:ascii="宋体" w:hAnsi="宋体" w:eastAsia="宋体" w:cs="宋体"/>
              <w:b/>
              <w:bCs/>
              <w:spacing w:val="-33"/>
              <w:sz w:val="35"/>
              <w:szCs w:val="35"/>
            </w:rPr>
            <w:t>录</w:t>
          </w:r>
        </w:p>
        <w:p w14:paraId="6FE77AA5">
          <w:pPr>
            <w:pStyle w:val="2"/>
            <w:spacing w:line="428" w:lineRule="auto"/>
            <w:rPr>
              <w:rFonts w:hint="eastAsia" w:ascii="宋体" w:hAnsi="宋体" w:eastAsia="宋体" w:cs="宋体"/>
            </w:rPr>
          </w:pPr>
        </w:p>
        <w:p w14:paraId="46CBD58B">
          <w:pPr>
            <w:tabs>
              <w:tab w:val="right" w:leader="dot" w:pos="9100"/>
            </w:tabs>
            <w:spacing w:before="78" w:line="22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"bookmark1" </w:instrText>
          </w:r>
          <w:r>
            <w:rPr>
              <w:rFonts w:hint="eastAsia" w:ascii="宋体" w:hAnsi="宋体" w:eastAsia="宋体" w:cs="宋体"/>
            </w:rPr>
            <w:fldChar w:fldCharType="separate"/>
          </w:r>
          <w:r>
            <w:rPr>
              <w:rFonts w:hint="eastAsia" w:ascii="宋体" w:hAnsi="宋体" w:eastAsia="宋体" w:cs="宋体"/>
              <w:spacing w:val="-1"/>
              <w:sz w:val="24"/>
              <w:szCs w:val="24"/>
            </w:rPr>
            <w:t>第一部分 谈判邀请/谈判须知前附表</w:t>
          </w:r>
          <w:r>
            <w:rPr>
              <w:rFonts w:hint="eastAsia" w:ascii="宋体" w:hAnsi="宋体" w:eastAsia="宋体" w:cs="宋体"/>
              <w:spacing w:val="-75"/>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1</w:t>
          </w:r>
          <w:r>
            <w:rPr>
              <w:rFonts w:hint="eastAsia" w:ascii="宋体" w:hAnsi="宋体" w:eastAsia="宋体" w:cs="宋体"/>
              <w:sz w:val="24"/>
              <w:szCs w:val="24"/>
            </w:rPr>
            <w:fldChar w:fldCharType="end"/>
          </w:r>
        </w:p>
        <w:p w14:paraId="6A0E21E1">
          <w:pPr>
            <w:tabs>
              <w:tab w:val="right" w:leader="dot" w:pos="9124"/>
            </w:tabs>
            <w:spacing w:before="234" w:line="22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"bookmark2" </w:instrText>
          </w:r>
          <w:r>
            <w:rPr>
              <w:rFonts w:hint="eastAsia" w:ascii="宋体" w:hAnsi="宋体" w:eastAsia="宋体" w:cs="宋体"/>
            </w:rPr>
            <w:fldChar w:fldCharType="separate"/>
          </w:r>
          <w:r>
            <w:rPr>
              <w:rFonts w:hint="eastAsia" w:ascii="宋体" w:hAnsi="宋体" w:eastAsia="宋体" w:cs="宋体"/>
              <w:spacing w:val="-2"/>
              <w:sz w:val="24"/>
              <w:szCs w:val="24"/>
            </w:rPr>
            <w:t>第二部分谈判须知</w:t>
          </w:r>
          <w:r>
            <w:rPr>
              <w:rFonts w:hint="eastAsia" w:ascii="宋体" w:hAnsi="宋体" w:eastAsia="宋体" w:cs="宋体"/>
              <w:spacing w:val="-86"/>
              <w:sz w:val="24"/>
              <w:szCs w:val="24"/>
            </w:rPr>
            <w:t xml:space="preserve"> </w:t>
          </w:r>
          <w:r>
            <w:rPr>
              <w:rFonts w:hint="eastAsia" w:ascii="宋体" w:hAnsi="宋体" w:eastAsia="宋体" w:cs="宋体"/>
              <w:sz w:val="24"/>
              <w:szCs w:val="24"/>
            </w:rPr>
            <w:tab/>
          </w:r>
          <w:r>
            <w:rPr>
              <w:rFonts w:hint="eastAsia" w:ascii="宋体" w:hAnsi="宋体" w:eastAsia="宋体" w:cs="宋体"/>
              <w:spacing w:val="-4"/>
              <w:w w:val="60"/>
              <w:sz w:val="24"/>
              <w:szCs w:val="24"/>
            </w:rPr>
            <w:t>4</w:t>
          </w:r>
          <w:r>
            <w:rPr>
              <w:rFonts w:hint="eastAsia" w:ascii="宋体" w:hAnsi="宋体" w:eastAsia="宋体" w:cs="宋体"/>
              <w:spacing w:val="-4"/>
              <w:w w:val="60"/>
              <w:sz w:val="24"/>
              <w:szCs w:val="24"/>
            </w:rPr>
            <w:fldChar w:fldCharType="end"/>
          </w:r>
        </w:p>
        <w:p w14:paraId="39C5492A">
          <w:pPr>
            <w:tabs>
              <w:tab w:val="right" w:leader="dot" w:pos="9095"/>
            </w:tabs>
            <w:spacing w:before="234" w:line="221"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"bookmark3" </w:instrText>
          </w:r>
          <w:r>
            <w:rPr>
              <w:rFonts w:hint="eastAsia" w:ascii="宋体" w:hAnsi="宋体" w:eastAsia="宋体" w:cs="宋体"/>
            </w:rPr>
            <w:fldChar w:fldCharType="separate"/>
          </w:r>
          <w:r>
            <w:rPr>
              <w:rFonts w:hint="eastAsia" w:ascii="宋体" w:hAnsi="宋体" w:eastAsia="宋体" w:cs="宋体"/>
              <w:spacing w:val="-11"/>
              <w:sz w:val="24"/>
              <w:szCs w:val="24"/>
            </w:rPr>
            <w:t>一</w:t>
          </w:r>
          <w:r>
            <w:rPr>
              <w:rFonts w:hint="eastAsia" w:ascii="宋体" w:hAnsi="宋体" w:eastAsia="宋体" w:cs="宋体"/>
              <w:spacing w:val="-64"/>
              <w:sz w:val="24"/>
              <w:szCs w:val="24"/>
            </w:rPr>
            <w:t xml:space="preserve"> </w:t>
          </w:r>
          <w:r>
            <w:rPr>
              <w:rFonts w:hint="eastAsia" w:ascii="宋体" w:hAnsi="宋体" w:eastAsia="宋体" w:cs="宋体"/>
              <w:spacing w:val="-11"/>
              <w:sz w:val="24"/>
              <w:szCs w:val="24"/>
            </w:rPr>
            <w:t>、说明</w:t>
          </w:r>
          <w:r>
            <w:rPr>
              <w:rFonts w:hint="eastAsia" w:ascii="宋体" w:hAnsi="宋体" w:eastAsia="宋体" w:cs="宋体"/>
              <w:sz w:val="24"/>
              <w:szCs w:val="24"/>
            </w:rPr>
            <w:tab/>
          </w:r>
          <w:r>
            <w:rPr>
              <w:rFonts w:hint="eastAsia" w:ascii="宋体" w:hAnsi="宋体" w:eastAsia="宋体" w:cs="宋体"/>
              <w:spacing w:val="-13"/>
              <w:sz w:val="24"/>
              <w:szCs w:val="24"/>
            </w:rPr>
            <w:t xml:space="preserve"> </w:t>
          </w:r>
          <w:r>
            <w:rPr>
              <w:rFonts w:hint="eastAsia" w:ascii="宋体" w:hAnsi="宋体" w:eastAsia="宋体" w:cs="宋体"/>
              <w:sz w:val="24"/>
              <w:szCs w:val="24"/>
            </w:rPr>
            <w:t>4</w:t>
          </w:r>
          <w:r>
            <w:rPr>
              <w:rFonts w:hint="eastAsia" w:ascii="宋体" w:hAnsi="宋体" w:eastAsia="宋体" w:cs="宋体"/>
              <w:sz w:val="24"/>
              <w:szCs w:val="24"/>
            </w:rPr>
            <w:fldChar w:fldCharType="end"/>
          </w:r>
        </w:p>
        <w:p w14:paraId="04CE0FE2">
          <w:pPr>
            <w:tabs>
              <w:tab w:val="right" w:leader="dot" w:pos="9095"/>
            </w:tabs>
            <w:spacing w:before="255" w:line="223"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"bookmark4" </w:instrText>
          </w:r>
          <w:r>
            <w:rPr>
              <w:rFonts w:hint="eastAsia" w:ascii="宋体" w:hAnsi="宋体" w:eastAsia="宋体" w:cs="宋体"/>
            </w:rPr>
            <w:fldChar w:fldCharType="separate"/>
          </w:r>
          <w:r>
            <w:rPr>
              <w:rFonts w:hint="eastAsia" w:ascii="宋体" w:hAnsi="宋体" w:eastAsia="宋体" w:cs="宋体"/>
              <w:sz w:val="24"/>
              <w:szCs w:val="24"/>
            </w:rPr>
            <w:t>1.</w:t>
          </w:r>
          <w:r>
            <w:rPr>
              <w:rFonts w:hint="eastAsia" w:ascii="宋体" w:hAnsi="宋体" w:eastAsia="宋体" w:cs="宋体"/>
              <w:spacing w:val="-8"/>
              <w:sz w:val="24"/>
              <w:szCs w:val="24"/>
            </w:rPr>
            <w:t xml:space="preserve"> </w:t>
          </w:r>
          <w:r>
            <w:rPr>
              <w:rFonts w:hint="eastAsia" w:ascii="宋体" w:hAnsi="宋体" w:eastAsia="宋体" w:cs="宋体"/>
              <w:sz w:val="24"/>
              <w:szCs w:val="24"/>
            </w:rPr>
            <w:t>适用范围</w:t>
          </w:r>
          <w:r>
            <w:rPr>
              <w:rFonts w:hint="eastAsia" w:ascii="宋体" w:hAnsi="宋体" w:eastAsia="宋体" w:cs="宋体"/>
              <w:sz w:val="24"/>
              <w:szCs w:val="24"/>
            </w:rPr>
            <w:tab/>
          </w:r>
          <w:r>
            <w:rPr>
              <w:rFonts w:hint="eastAsia" w:ascii="宋体" w:hAnsi="宋体" w:eastAsia="宋体" w:cs="宋体"/>
              <w:spacing w:val="6"/>
              <w:sz w:val="24"/>
              <w:szCs w:val="24"/>
            </w:rPr>
            <w:t>4</w:t>
          </w:r>
          <w:r>
            <w:rPr>
              <w:rFonts w:hint="eastAsia" w:ascii="宋体" w:hAnsi="宋体" w:eastAsia="宋体" w:cs="宋体"/>
              <w:spacing w:val="6"/>
              <w:sz w:val="24"/>
              <w:szCs w:val="24"/>
            </w:rPr>
            <w:fldChar w:fldCharType="end"/>
          </w:r>
        </w:p>
        <w:p w14:paraId="3E0CAE95">
          <w:pPr>
            <w:tabs>
              <w:tab w:val="right" w:leader="dot" w:pos="9124"/>
            </w:tabs>
            <w:spacing w:before="205" w:line="222"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"bookmark5" </w:instrText>
          </w:r>
          <w:r>
            <w:rPr>
              <w:rFonts w:hint="eastAsia" w:ascii="宋体" w:hAnsi="宋体" w:eastAsia="宋体" w:cs="宋体"/>
            </w:rPr>
            <w:fldChar w:fldCharType="separate"/>
          </w:r>
          <w:r>
            <w:rPr>
              <w:rFonts w:hint="eastAsia" w:ascii="宋体" w:hAnsi="宋体" w:eastAsia="宋体" w:cs="宋体"/>
              <w:b/>
              <w:bCs/>
              <w:spacing w:val="-4"/>
              <w:sz w:val="24"/>
              <w:szCs w:val="24"/>
            </w:rPr>
            <w:t>2.</w:t>
          </w:r>
          <w:r>
            <w:rPr>
              <w:rFonts w:hint="eastAsia" w:ascii="宋体" w:hAnsi="宋体" w:eastAsia="宋体" w:cs="宋体"/>
              <w:b/>
              <w:bCs/>
              <w:spacing w:val="-6"/>
              <w:sz w:val="24"/>
              <w:szCs w:val="24"/>
            </w:rPr>
            <w:t xml:space="preserve"> </w:t>
          </w:r>
          <w:r>
            <w:rPr>
              <w:rFonts w:hint="eastAsia" w:ascii="宋体" w:hAnsi="宋体" w:eastAsia="宋体" w:cs="宋体"/>
              <w:b/>
              <w:bCs/>
              <w:spacing w:val="-4"/>
              <w:sz w:val="24"/>
              <w:szCs w:val="24"/>
            </w:rPr>
            <w:t>采购人及代理机构</w:t>
          </w:r>
          <w:r>
            <w:rPr>
              <w:rFonts w:hint="eastAsia" w:ascii="宋体" w:hAnsi="宋体" w:eastAsia="宋体" w:cs="宋体"/>
              <w:spacing w:val="-86"/>
              <w:sz w:val="24"/>
              <w:szCs w:val="24"/>
            </w:rPr>
            <w:t xml:space="preserve"> </w:t>
          </w:r>
          <w:r>
            <w:rPr>
              <w:rFonts w:hint="eastAsia" w:ascii="宋体" w:hAnsi="宋体" w:eastAsia="宋体" w:cs="宋体"/>
              <w:sz w:val="24"/>
              <w:szCs w:val="24"/>
            </w:rPr>
            <w:tab/>
          </w:r>
          <w:r>
            <w:rPr>
              <w:rFonts w:hint="eastAsia" w:ascii="宋体" w:hAnsi="宋体" w:eastAsia="宋体" w:cs="宋体"/>
              <w:b/>
              <w:bCs/>
              <w:spacing w:val="-7"/>
              <w:w w:val="59"/>
              <w:sz w:val="24"/>
              <w:szCs w:val="24"/>
            </w:rPr>
            <w:t>4</w:t>
          </w:r>
          <w:r>
            <w:rPr>
              <w:rFonts w:hint="eastAsia" w:ascii="宋体" w:hAnsi="宋体" w:eastAsia="宋体" w:cs="宋体"/>
              <w:b/>
              <w:bCs/>
              <w:spacing w:val="-7"/>
              <w:w w:val="59"/>
              <w:sz w:val="24"/>
              <w:szCs w:val="24"/>
            </w:rPr>
            <w:fldChar w:fldCharType="end"/>
          </w:r>
        </w:p>
        <w:p w14:paraId="5A274907">
          <w:pPr>
            <w:tabs>
              <w:tab w:val="right" w:leader="dot" w:pos="9122"/>
            </w:tabs>
            <w:spacing w:before="230" w:line="222"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"bookmark6" </w:instrText>
          </w:r>
          <w:r>
            <w:rPr>
              <w:rFonts w:hint="eastAsia" w:ascii="宋体" w:hAnsi="宋体" w:eastAsia="宋体" w:cs="宋体"/>
            </w:rPr>
            <w:fldChar w:fldCharType="separate"/>
          </w:r>
          <w:r>
            <w:rPr>
              <w:rFonts w:hint="eastAsia" w:ascii="宋体" w:hAnsi="宋体" w:eastAsia="宋体" w:cs="宋体"/>
              <w:b/>
              <w:bCs/>
              <w:spacing w:val="-4"/>
              <w:sz w:val="24"/>
              <w:szCs w:val="24"/>
            </w:rPr>
            <w:t>3.</w:t>
          </w:r>
          <w:r>
            <w:rPr>
              <w:rFonts w:hint="eastAsia" w:ascii="宋体" w:hAnsi="宋体" w:eastAsia="宋体" w:cs="宋体"/>
              <w:b/>
              <w:bCs/>
              <w:spacing w:val="-7"/>
              <w:sz w:val="24"/>
              <w:szCs w:val="24"/>
            </w:rPr>
            <w:t xml:space="preserve"> </w:t>
          </w:r>
          <w:r>
            <w:rPr>
              <w:rFonts w:hint="eastAsia" w:ascii="宋体" w:hAnsi="宋体" w:eastAsia="宋体" w:cs="宋体"/>
              <w:b/>
              <w:bCs/>
              <w:spacing w:val="-4"/>
              <w:sz w:val="24"/>
              <w:szCs w:val="24"/>
            </w:rPr>
            <w:t>供应商的资格要求</w:t>
          </w:r>
          <w:r>
            <w:rPr>
              <w:rFonts w:hint="eastAsia" w:ascii="宋体" w:hAnsi="宋体" w:eastAsia="宋体" w:cs="宋体"/>
              <w:spacing w:val="-85"/>
              <w:sz w:val="24"/>
              <w:szCs w:val="24"/>
            </w:rPr>
            <w:t xml:space="preserve"> </w:t>
          </w:r>
          <w:r>
            <w:rPr>
              <w:rFonts w:hint="eastAsia" w:ascii="宋体" w:hAnsi="宋体" w:eastAsia="宋体" w:cs="宋体"/>
              <w:sz w:val="24"/>
              <w:szCs w:val="24"/>
            </w:rPr>
            <w:tab/>
          </w:r>
          <w:r>
            <w:rPr>
              <w:rFonts w:hint="eastAsia" w:ascii="宋体" w:hAnsi="宋体" w:eastAsia="宋体" w:cs="宋体"/>
              <w:spacing w:val="-3"/>
              <w:w w:val="55"/>
              <w:sz w:val="24"/>
              <w:szCs w:val="24"/>
            </w:rPr>
            <w:t>4</w:t>
          </w:r>
          <w:r>
            <w:rPr>
              <w:rFonts w:hint="eastAsia" w:ascii="宋体" w:hAnsi="宋体" w:eastAsia="宋体" w:cs="宋体"/>
              <w:spacing w:val="-3"/>
              <w:w w:val="55"/>
              <w:sz w:val="24"/>
              <w:szCs w:val="24"/>
            </w:rPr>
            <w:fldChar w:fldCharType="end"/>
          </w:r>
        </w:p>
        <w:p w14:paraId="64705FDF">
          <w:pPr>
            <w:tabs>
              <w:tab w:val="right" w:leader="dot" w:pos="9082"/>
            </w:tabs>
            <w:spacing w:before="230" w:line="22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"bookmark7" </w:instrText>
          </w:r>
          <w:r>
            <w:rPr>
              <w:rFonts w:hint="eastAsia" w:ascii="宋体" w:hAnsi="宋体" w:eastAsia="宋体" w:cs="宋体"/>
            </w:rPr>
            <w:fldChar w:fldCharType="separate"/>
          </w:r>
          <w:r>
            <w:rPr>
              <w:rFonts w:hint="eastAsia" w:ascii="宋体" w:hAnsi="宋体" w:eastAsia="宋体" w:cs="宋体"/>
              <w:b/>
              <w:bCs/>
              <w:spacing w:val="2"/>
              <w:sz w:val="24"/>
              <w:szCs w:val="24"/>
            </w:rPr>
            <w:t>4.谈判费用</w:t>
          </w:r>
          <w:r>
            <w:rPr>
              <w:rFonts w:hint="eastAsia" w:ascii="宋体" w:hAnsi="宋体" w:eastAsia="宋体" w:cs="宋体"/>
              <w:spacing w:val="-103"/>
              <w:sz w:val="24"/>
              <w:szCs w:val="24"/>
            </w:rPr>
            <w:t xml:space="preserve"> </w:t>
          </w:r>
          <w:r>
            <w:rPr>
              <w:rFonts w:hint="eastAsia" w:ascii="宋体" w:hAnsi="宋体" w:eastAsia="宋体" w:cs="宋体"/>
              <w:sz w:val="24"/>
              <w:szCs w:val="24"/>
            </w:rPr>
            <w:tab/>
          </w:r>
          <w:r>
            <w:rPr>
              <w:rFonts w:hint="eastAsia" w:ascii="宋体" w:hAnsi="宋体" w:eastAsia="宋体" w:cs="宋体"/>
              <w:b/>
              <w:bCs/>
              <w:spacing w:val="3"/>
              <w:sz w:val="24"/>
              <w:szCs w:val="24"/>
            </w:rPr>
            <w:t>4</w:t>
          </w:r>
          <w:r>
            <w:rPr>
              <w:rFonts w:hint="eastAsia" w:ascii="宋体" w:hAnsi="宋体" w:eastAsia="宋体" w:cs="宋体"/>
              <w:b/>
              <w:bCs/>
              <w:spacing w:val="3"/>
              <w:sz w:val="24"/>
              <w:szCs w:val="24"/>
            </w:rPr>
            <w:fldChar w:fldCharType="end"/>
          </w:r>
        </w:p>
        <w:p w14:paraId="7EE58467">
          <w:pPr>
            <w:tabs>
              <w:tab w:val="right" w:leader="dot" w:pos="9122"/>
            </w:tabs>
            <w:spacing w:before="244" w:line="220" w:lineRule="auto"/>
            <w:ind w:left="3"/>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"bookmark8" </w:instrText>
          </w:r>
          <w:r>
            <w:rPr>
              <w:rFonts w:hint="eastAsia" w:ascii="宋体" w:hAnsi="宋体" w:eastAsia="宋体" w:cs="宋体"/>
            </w:rPr>
            <w:fldChar w:fldCharType="separate"/>
          </w:r>
          <w:r>
            <w:rPr>
              <w:rFonts w:hint="eastAsia" w:ascii="宋体" w:hAnsi="宋体" w:eastAsia="宋体" w:cs="宋体"/>
              <w:b/>
              <w:bCs/>
              <w:spacing w:val="-6"/>
              <w:sz w:val="24"/>
              <w:szCs w:val="24"/>
            </w:rPr>
            <w:t>二、谈判文件</w:t>
          </w:r>
          <w:r>
            <w:rPr>
              <w:rFonts w:hint="eastAsia" w:ascii="宋体" w:hAnsi="宋体" w:eastAsia="宋体" w:cs="宋体"/>
              <w:spacing w:val="-94"/>
              <w:sz w:val="24"/>
              <w:szCs w:val="24"/>
            </w:rPr>
            <w:t xml:space="preserve"> </w:t>
          </w:r>
          <w:r>
            <w:rPr>
              <w:rFonts w:hint="eastAsia" w:ascii="宋体" w:hAnsi="宋体" w:eastAsia="宋体" w:cs="宋体"/>
              <w:sz w:val="24"/>
              <w:szCs w:val="24"/>
            </w:rPr>
            <w:tab/>
          </w:r>
          <w:r>
            <w:rPr>
              <w:rFonts w:hint="eastAsia" w:ascii="宋体" w:hAnsi="宋体" w:eastAsia="宋体" w:cs="宋体"/>
              <w:spacing w:val="-3"/>
              <w:w w:val="55"/>
              <w:sz w:val="24"/>
              <w:szCs w:val="24"/>
            </w:rPr>
            <w:t>4</w:t>
          </w:r>
          <w:r>
            <w:rPr>
              <w:rFonts w:hint="eastAsia" w:ascii="宋体" w:hAnsi="宋体" w:eastAsia="宋体" w:cs="宋体"/>
              <w:spacing w:val="-3"/>
              <w:w w:val="55"/>
              <w:sz w:val="24"/>
              <w:szCs w:val="24"/>
            </w:rPr>
            <w:fldChar w:fldCharType="end"/>
          </w:r>
        </w:p>
        <w:p w14:paraId="3C740232">
          <w:pPr>
            <w:tabs>
              <w:tab w:val="right" w:leader="dot" w:pos="9122"/>
            </w:tabs>
            <w:spacing w:before="228" w:line="22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"bookmark9" </w:instrText>
          </w:r>
          <w:r>
            <w:rPr>
              <w:rFonts w:hint="eastAsia" w:ascii="宋体" w:hAnsi="宋体" w:eastAsia="宋体" w:cs="宋体"/>
            </w:rPr>
            <w:fldChar w:fldCharType="separate"/>
          </w:r>
          <w:r>
            <w:rPr>
              <w:rFonts w:hint="eastAsia" w:ascii="宋体" w:hAnsi="宋体" w:eastAsia="宋体" w:cs="宋体"/>
              <w:sz w:val="24"/>
              <w:szCs w:val="24"/>
            </w:rPr>
            <w:t>5. 谈判文件的组成</w:t>
          </w:r>
          <w:r>
            <w:rPr>
              <w:rFonts w:hint="eastAsia" w:ascii="宋体" w:hAnsi="宋体" w:eastAsia="宋体" w:cs="宋体"/>
              <w:spacing w:val="-91"/>
              <w:sz w:val="24"/>
              <w:szCs w:val="24"/>
            </w:rPr>
            <w:t xml:space="preserve"> </w:t>
          </w:r>
          <w:r>
            <w:rPr>
              <w:rFonts w:hint="eastAsia" w:ascii="宋体" w:hAnsi="宋体" w:eastAsia="宋体" w:cs="宋体"/>
              <w:sz w:val="24"/>
              <w:szCs w:val="24"/>
            </w:rPr>
            <w:tab/>
          </w:r>
          <w:r>
            <w:rPr>
              <w:rFonts w:hint="eastAsia" w:ascii="宋体" w:hAnsi="宋体" w:eastAsia="宋体" w:cs="宋体"/>
              <w:spacing w:val="-3"/>
              <w:w w:val="50"/>
              <w:sz w:val="24"/>
              <w:szCs w:val="24"/>
            </w:rPr>
            <w:t>4</w:t>
          </w:r>
          <w:r>
            <w:rPr>
              <w:rFonts w:hint="eastAsia" w:ascii="宋体" w:hAnsi="宋体" w:eastAsia="宋体" w:cs="宋体"/>
              <w:spacing w:val="-3"/>
              <w:w w:val="50"/>
              <w:sz w:val="24"/>
              <w:szCs w:val="24"/>
            </w:rPr>
            <w:fldChar w:fldCharType="end"/>
          </w:r>
        </w:p>
        <w:p w14:paraId="10D9A2D0">
          <w:pPr>
            <w:tabs>
              <w:tab w:val="right" w:leader="dot" w:pos="9127"/>
            </w:tabs>
            <w:spacing w:before="234" w:line="22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"bookmark10" </w:instrText>
          </w:r>
          <w:r>
            <w:rPr>
              <w:rFonts w:hint="eastAsia" w:ascii="宋体" w:hAnsi="宋体" w:eastAsia="宋体" w:cs="宋体"/>
            </w:rPr>
            <w:fldChar w:fldCharType="separate"/>
          </w:r>
          <w:r>
            <w:rPr>
              <w:rFonts w:hint="eastAsia" w:ascii="宋体" w:hAnsi="宋体" w:eastAsia="宋体" w:cs="宋体"/>
              <w:sz w:val="24"/>
              <w:szCs w:val="24"/>
            </w:rPr>
            <w:t>6. 谈判文件的澄清或者修改</w:t>
          </w:r>
          <w:r>
            <w:rPr>
              <w:rFonts w:hint="eastAsia" w:ascii="宋体" w:hAnsi="宋体" w:eastAsia="宋体" w:cs="宋体"/>
              <w:spacing w:val="-91"/>
              <w:sz w:val="24"/>
              <w:szCs w:val="24"/>
            </w:rPr>
            <w:t xml:space="preserve"> </w:t>
          </w:r>
          <w:r>
            <w:rPr>
              <w:rFonts w:hint="eastAsia" w:ascii="宋体" w:hAnsi="宋体" w:eastAsia="宋体" w:cs="宋体"/>
              <w:sz w:val="24"/>
              <w:szCs w:val="24"/>
            </w:rPr>
            <w:tab/>
          </w:r>
          <w:r>
            <w:rPr>
              <w:rFonts w:hint="eastAsia" w:ascii="宋体" w:hAnsi="宋体" w:eastAsia="宋体" w:cs="宋体"/>
              <w:spacing w:val="-14"/>
              <w:w w:val="63"/>
              <w:sz w:val="24"/>
              <w:szCs w:val="24"/>
            </w:rPr>
            <w:t>5</w:t>
          </w:r>
          <w:r>
            <w:rPr>
              <w:rFonts w:hint="eastAsia" w:ascii="宋体" w:hAnsi="宋体" w:eastAsia="宋体" w:cs="宋体"/>
              <w:spacing w:val="-14"/>
              <w:w w:val="63"/>
              <w:sz w:val="24"/>
              <w:szCs w:val="24"/>
            </w:rPr>
            <w:fldChar w:fldCharType="end"/>
          </w:r>
        </w:p>
        <w:p w14:paraId="5FCE65B5">
          <w:pPr>
            <w:tabs>
              <w:tab w:val="right" w:leader="dot" w:pos="9127"/>
            </w:tabs>
            <w:spacing w:before="234" w:line="22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"bookmark11" </w:instrText>
          </w:r>
          <w:r>
            <w:rPr>
              <w:rFonts w:hint="eastAsia" w:ascii="宋体" w:hAnsi="宋体" w:eastAsia="宋体" w:cs="宋体"/>
            </w:rPr>
            <w:fldChar w:fldCharType="separate"/>
          </w:r>
          <w:r>
            <w:rPr>
              <w:rFonts w:hint="eastAsia" w:ascii="宋体" w:hAnsi="宋体" w:eastAsia="宋体" w:cs="宋体"/>
              <w:spacing w:val="-2"/>
              <w:sz w:val="24"/>
              <w:szCs w:val="24"/>
            </w:rPr>
            <w:t>7.谈判文件的询问或质疑</w:t>
          </w:r>
          <w:r>
            <w:rPr>
              <w:rFonts w:hint="eastAsia" w:ascii="宋体" w:hAnsi="宋体" w:eastAsia="宋体" w:cs="宋体"/>
              <w:spacing w:val="-98"/>
              <w:sz w:val="24"/>
              <w:szCs w:val="24"/>
            </w:rPr>
            <w:t xml:space="preserve"> </w:t>
          </w:r>
          <w:r>
            <w:rPr>
              <w:rFonts w:hint="eastAsia" w:ascii="宋体" w:hAnsi="宋体" w:eastAsia="宋体" w:cs="宋体"/>
              <w:sz w:val="24"/>
              <w:szCs w:val="24"/>
            </w:rPr>
            <w:tab/>
          </w:r>
          <w:r>
            <w:rPr>
              <w:rFonts w:hint="eastAsia" w:ascii="宋体" w:hAnsi="宋体" w:eastAsia="宋体" w:cs="宋体"/>
              <w:spacing w:val="-84"/>
              <w:sz w:val="24"/>
              <w:szCs w:val="24"/>
            </w:rPr>
            <w:t xml:space="preserve"> </w:t>
          </w:r>
          <w:r>
            <w:rPr>
              <w:rFonts w:hint="eastAsia" w:ascii="宋体" w:hAnsi="宋体" w:eastAsia="宋体" w:cs="宋体"/>
              <w:spacing w:val="-13"/>
              <w:w w:val="59"/>
              <w:sz w:val="24"/>
              <w:szCs w:val="24"/>
            </w:rPr>
            <w:t>5</w:t>
          </w:r>
          <w:r>
            <w:rPr>
              <w:rFonts w:hint="eastAsia" w:ascii="宋体" w:hAnsi="宋体" w:eastAsia="宋体" w:cs="宋体"/>
              <w:spacing w:val="-13"/>
              <w:w w:val="59"/>
              <w:sz w:val="24"/>
              <w:szCs w:val="24"/>
            </w:rPr>
            <w:fldChar w:fldCharType="end"/>
          </w:r>
        </w:p>
        <w:p w14:paraId="4136D9A4">
          <w:pPr>
            <w:tabs>
              <w:tab w:val="right" w:leader="dot" w:pos="9130"/>
            </w:tabs>
            <w:spacing w:before="235" w:line="222"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"bookmark12" </w:instrText>
          </w:r>
          <w:r>
            <w:rPr>
              <w:rFonts w:hint="eastAsia" w:ascii="宋体" w:hAnsi="宋体" w:eastAsia="宋体" w:cs="宋体"/>
            </w:rPr>
            <w:fldChar w:fldCharType="separate"/>
          </w:r>
          <w:r>
            <w:rPr>
              <w:rFonts w:hint="eastAsia" w:ascii="宋体" w:hAnsi="宋体" w:eastAsia="宋体" w:cs="宋体"/>
              <w:spacing w:val="-8"/>
              <w:sz w:val="24"/>
              <w:szCs w:val="24"/>
            </w:rPr>
            <w:t>三</w:t>
          </w:r>
          <w:r>
            <w:rPr>
              <w:rFonts w:hint="eastAsia" w:ascii="宋体" w:hAnsi="宋体" w:eastAsia="宋体" w:cs="宋体"/>
              <w:spacing w:val="-62"/>
              <w:sz w:val="24"/>
              <w:szCs w:val="24"/>
            </w:rPr>
            <w:t xml:space="preserve"> </w:t>
          </w:r>
          <w:r>
            <w:rPr>
              <w:rFonts w:hint="eastAsia" w:ascii="宋体" w:hAnsi="宋体" w:eastAsia="宋体" w:cs="宋体"/>
              <w:spacing w:val="-8"/>
              <w:sz w:val="24"/>
              <w:szCs w:val="24"/>
            </w:rPr>
            <w:t>、响应文件</w:t>
          </w:r>
          <w:r>
            <w:rPr>
              <w:rFonts w:hint="eastAsia" w:ascii="宋体" w:hAnsi="宋体" w:eastAsia="宋体" w:cs="宋体"/>
              <w:spacing w:val="-102"/>
              <w:sz w:val="24"/>
              <w:szCs w:val="24"/>
            </w:rPr>
            <w:t xml:space="preserve"> </w:t>
          </w:r>
          <w:r>
            <w:rPr>
              <w:rFonts w:hint="eastAsia" w:ascii="宋体" w:hAnsi="宋体" w:eastAsia="宋体" w:cs="宋体"/>
              <w:sz w:val="24"/>
              <w:szCs w:val="24"/>
            </w:rPr>
            <w:tab/>
          </w:r>
          <w:r>
            <w:rPr>
              <w:rFonts w:hint="eastAsia" w:ascii="宋体" w:hAnsi="宋体" w:eastAsia="宋体" w:cs="宋体"/>
              <w:spacing w:val="-17"/>
              <w:w w:val="76"/>
              <w:sz w:val="24"/>
              <w:szCs w:val="24"/>
            </w:rPr>
            <w:t>5</w:t>
          </w:r>
          <w:r>
            <w:rPr>
              <w:rFonts w:hint="eastAsia" w:ascii="宋体" w:hAnsi="宋体" w:eastAsia="宋体" w:cs="宋体"/>
              <w:spacing w:val="-17"/>
              <w:w w:val="76"/>
              <w:sz w:val="24"/>
              <w:szCs w:val="24"/>
            </w:rPr>
            <w:fldChar w:fldCharType="end"/>
          </w:r>
        </w:p>
        <w:p w14:paraId="69039B5A">
          <w:pPr>
            <w:tabs>
              <w:tab w:val="right" w:leader="dot" w:pos="9130"/>
            </w:tabs>
            <w:spacing w:before="231" w:line="221"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"bookmark13" </w:instrText>
          </w:r>
          <w:r>
            <w:rPr>
              <w:rFonts w:hint="eastAsia" w:ascii="宋体" w:hAnsi="宋体" w:eastAsia="宋体" w:cs="宋体"/>
            </w:rPr>
            <w:fldChar w:fldCharType="separate"/>
          </w:r>
          <w:r>
            <w:rPr>
              <w:rFonts w:hint="eastAsia" w:ascii="宋体" w:hAnsi="宋体" w:eastAsia="宋体" w:cs="宋体"/>
              <w:sz w:val="24"/>
              <w:szCs w:val="24"/>
            </w:rPr>
            <w:t>8. 一般要求</w:t>
          </w:r>
          <w:r>
            <w:rPr>
              <w:rFonts w:hint="eastAsia" w:ascii="宋体" w:hAnsi="宋体" w:eastAsia="宋体" w:cs="宋体"/>
              <w:spacing w:val="-102"/>
              <w:sz w:val="24"/>
              <w:szCs w:val="24"/>
            </w:rPr>
            <w:t xml:space="preserve"> </w:t>
          </w:r>
          <w:r>
            <w:rPr>
              <w:rFonts w:hint="eastAsia" w:ascii="宋体" w:hAnsi="宋体" w:eastAsia="宋体" w:cs="宋体"/>
              <w:sz w:val="24"/>
              <w:szCs w:val="24"/>
            </w:rPr>
            <w:tab/>
          </w:r>
          <w:r>
            <w:rPr>
              <w:rFonts w:hint="eastAsia" w:ascii="宋体" w:hAnsi="宋体" w:eastAsia="宋体" w:cs="宋体"/>
              <w:spacing w:val="-17"/>
              <w:w w:val="76"/>
              <w:sz w:val="24"/>
              <w:szCs w:val="24"/>
            </w:rPr>
            <w:t>5</w:t>
          </w:r>
          <w:r>
            <w:rPr>
              <w:rFonts w:hint="eastAsia" w:ascii="宋体" w:hAnsi="宋体" w:eastAsia="宋体" w:cs="宋体"/>
              <w:spacing w:val="-17"/>
              <w:w w:val="76"/>
              <w:sz w:val="24"/>
              <w:szCs w:val="24"/>
            </w:rPr>
            <w:fldChar w:fldCharType="end"/>
          </w:r>
        </w:p>
        <w:p w14:paraId="22EA398F">
          <w:pPr>
            <w:tabs>
              <w:tab w:val="right" w:leader="dot" w:pos="9099"/>
            </w:tabs>
            <w:spacing w:before="223" w:line="222"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"bookmark14" </w:instrText>
          </w:r>
          <w:r>
            <w:rPr>
              <w:rFonts w:hint="eastAsia" w:ascii="宋体" w:hAnsi="宋体" w:eastAsia="宋体" w:cs="宋体"/>
            </w:rPr>
            <w:fldChar w:fldCharType="separate"/>
          </w:r>
          <w:r>
            <w:rPr>
              <w:rFonts w:hint="eastAsia" w:ascii="宋体" w:hAnsi="宋体" w:eastAsia="宋体" w:cs="宋体"/>
              <w:spacing w:val="3"/>
              <w:sz w:val="24"/>
              <w:szCs w:val="24"/>
            </w:rPr>
            <w:t>9.</w:t>
          </w:r>
          <w:r>
            <w:rPr>
              <w:rFonts w:hint="eastAsia" w:ascii="宋体" w:hAnsi="宋体" w:eastAsia="宋体" w:cs="宋体"/>
              <w:spacing w:val="-16"/>
              <w:sz w:val="24"/>
              <w:szCs w:val="24"/>
            </w:rPr>
            <w:t xml:space="preserve"> </w:t>
          </w:r>
          <w:r>
            <w:rPr>
              <w:rFonts w:hint="eastAsia" w:ascii="宋体" w:hAnsi="宋体" w:eastAsia="宋体" w:cs="宋体"/>
              <w:spacing w:val="3"/>
              <w:sz w:val="24"/>
              <w:szCs w:val="24"/>
            </w:rPr>
            <w:t>报价要求</w:t>
          </w:r>
          <w:r>
            <w:rPr>
              <w:rFonts w:hint="eastAsia" w:ascii="宋体" w:hAnsi="宋体" w:eastAsia="宋体" w:cs="宋体"/>
              <w:spacing w:val="-104"/>
              <w:sz w:val="24"/>
              <w:szCs w:val="24"/>
            </w:rPr>
            <w:t xml:space="preserve"> </w:t>
          </w:r>
          <w:r>
            <w:rPr>
              <w:rFonts w:hint="eastAsia" w:ascii="宋体" w:hAnsi="宋体" w:eastAsia="宋体" w:cs="宋体"/>
              <w:sz w:val="24"/>
              <w:szCs w:val="24"/>
            </w:rPr>
            <w:tab/>
          </w:r>
          <w:r>
            <w:rPr>
              <w:rFonts w:hint="eastAsia" w:ascii="宋体" w:hAnsi="宋体" w:eastAsia="宋体" w:cs="宋体"/>
              <w:spacing w:val="-3"/>
              <w:sz w:val="24"/>
              <w:szCs w:val="24"/>
            </w:rPr>
            <w:t xml:space="preserve"> </w:t>
          </w:r>
          <w:r>
            <w:rPr>
              <w:rFonts w:hint="eastAsia" w:ascii="宋体" w:hAnsi="宋体" w:eastAsia="宋体" w:cs="宋体"/>
              <w:sz w:val="24"/>
              <w:szCs w:val="24"/>
            </w:rPr>
            <w:t>6</w:t>
          </w:r>
          <w:r>
            <w:rPr>
              <w:rFonts w:hint="eastAsia" w:ascii="宋体" w:hAnsi="宋体" w:eastAsia="宋体" w:cs="宋体"/>
              <w:sz w:val="24"/>
              <w:szCs w:val="24"/>
            </w:rPr>
            <w:fldChar w:fldCharType="end"/>
          </w:r>
        </w:p>
        <w:p w14:paraId="379F147D">
          <w:pPr>
            <w:tabs>
              <w:tab w:val="right" w:leader="dot" w:pos="9124"/>
            </w:tabs>
            <w:spacing w:before="246" w:line="224"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"bookmark15" </w:instrText>
          </w:r>
          <w:r>
            <w:rPr>
              <w:rFonts w:hint="eastAsia" w:ascii="宋体" w:hAnsi="宋体" w:eastAsia="宋体" w:cs="宋体"/>
            </w:rPr>
            <w:fldChar w:fldCharType="separate"/>
          </w:r>
          <w:r>
            <w:rPr>
              <w:rFonts w:hint="eastAsia" w:ascii="宋体" w:hAnsi="宋体" w:eastAsia="宋体" w:cs="宋体"/>
              <w:spacing w:val="-14"/>
              <w:sz w:val="24"/>
              <w:szCs w:val="24"/>
            </w:rPr>
            <w:t>10.</w:t>
          </w:r>
          <w:r>
            <w:rPr>
              <w:rFonts w:hint="eastAsia" w:ascii="宋体" w:hAnsi="宋体" w:eastAsia="宋体" w:cs="宋体"/>
              <w:spacing w:val="-9"/>
              <w:sz w:val="24"/>
              <w:szCs w:val="24"/>
            </w:rPr>
            <w:t xml:space="preserve"> </w:t>
          </w:r>
          <w:r>
            <w:rPr>
              <w:rFonts w:hint="eastAsia" w:ascii="宋体" w:hAnsi="宋体" w:eastAsia="宋体" w:cs="宋体"/>
              <w:spacing w:val="-14"/>
              <w:sz w:val="24"/>
              <w:szCs w:val="24"/>
            </w:rPr>
            <w:t>保证金</w:t>
          </w:r>
          <w:r>
            <w:rPr>
              <w:rFonts w:hint="eastAsia" w:ascii="宋体" w:hAnsi="宋体" w:eastAsia="宋体" w:cs="宋体"/>
              <w:spacing w:val="-99"/>
              <w:sz w:val="24"/>
              <w:szCs w:val="24"/>
            </w:rPr>
            <w:t xml:space="preserve"> </w:t>
          </w:r>
          <w:r>
            <w:rPr>
              <w:rFonts w:hint="eastAsia" w:ascii="宋体" w:hAnsi="宋体" w:eastAsia="宋体" w:cs="宋体"/>
              <w:sz w:val="24"/>
              <w:szCs w:val="24"/>
            </w:rPr>
            <w:tab/>
          </w:r>
          <w:r>
            <w:rPr>
              <w:rFonts w:hint="eastAsia" w:ascii="宋体" w:hAnsi="宋体" w:eastAsia="宋体" w:cs="宋体"/>
              <w:spacing w:val="-10"/>
              <w:w w:val="57"/>
              <w:sz w:val="24"/>
              <w:szCs w:val="24"/>
            </w:rPr>
            <w:t>6</w:t>
          </w:r>
          <w:r>
            <w:rPr>
              <w:rFonts w:hint="eastAsia" w:ascii="宋体" w:hAnsi="宋体" w:eastAsia="宋体" w:cs="宋体"/>
              <w:spacing w:val="-10"/>
              <w:w w:val="57"/>
              <w:sz w:val="24"/>
              <w:szCs w:val="24"/>
            </w:rPr>
            <w:fldChar w:fldCharType="end"/>
          </w:r>
        </w:p>
        <w:p w14:paraId="2D5199CA">
          <w:pPr>
            <w:tabs>
              <w:tab w:val="right" w:leader="dot" w:pos="9089"/>
            </w:tabs>
            <w:spacing w:before="244" w:line="222"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"bookmark16" </w:instrText>
          </w:r>
          <w:r>
            <w:rPr>
              <w:rFonts w:hint="eastAsia" w:ascii="宋体" w:hAnsi="宋体" w:eastAsia="宋体" w:cs="宋体"/>
            </w:rPr>
            <w:fldChar w:fldCharType="separate"/>
          </w:r>
          <w:r>
            <w:rPr>
              <w:rFonts w:hint="eastAsia" w:ascii="宋体" w:hAnsi="宋体" w:eastAsia="宋体" w:cs="宋体"/>
              <w:spacing w:val="-1"/>
              <w:sz w:val="24"/>
              <w:szCs w:val="24"/>
            </w:rPr>
            <w:t>11. 响应文件的组成</w:t>
          </w:r>
          <w:r>
            <w:rPr>
              <w:rFonts w:hint="eastAsia" w:ascii="宋体" w:hAnsi="宋体" w:eastAsia="宋体" w:cs="宋体"/>
              <w:spacing w:val="-100"/>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6</w:t>
          </w:r>
          <w:r>
            <w:rPr>
              <w:rFonts w:hint="eastAsia" w:ascii="宋体" w:hAnsi="宋体" w:eastAsia="宋体" w:cs="宋体"/>
              <w:sz w:val="24"/>
              <w:szCs w:val="24"/>
            </w:rPr>
            <w:fldChar w:fldCharType="end"/>
          </w:r>
        </w:p>
        <w:p w14:paraId="0EBF600A">
          <w:pPr>
            <w:tabs>
              <w:tab w:val="right" w:leader="dot" w:pos="9125"/>
            </w:tabs>
            <w:spacing w:before="211" w:line="221"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"bookmark17" </w:instrText>
          </w:r>
          <w:r>
            <w:rPr>
              <w:rFonts w:hint="eastAsia" w:ascii="宋体" w:hAnsi="宋体" w:eastAsia="宋体" w:cs="宋体"/>
            </w:rPr>
            <w:fldChar w:fldCharType="separate"/>
          </w:r>
          <w:r>
            <w:rPr>
              <w:rFonts w:hint="eastAsia" w:ascii="宋体" w:hAnsi="宋体" w:eastAsia="宋体" w:cs="宋体"/>
              <w:spacing w:val="-2"/>
              <w:sz w:val="24"/>
              <w:szCs w:val="24"/>
            </w:rPr>
            <w:t>12. 响应文件有效期</w:t>
          </w:r>
          <w:r>
            <w:rPr>
              <w:rFonts w:hint="eastAsia" w:ascii="宋体" w:hAnsi="宋体" w:eastAsia="宋体" w:cs="宋体"/>
              <w:spacing w:val="-100"/>
              <w:sz w:val="24"/>
              <w:szCs w:val="24"/>
            </w:rPr>
            <w:t xml:space="preserve"> </w:t>
          </w:r>
          <w:r>
            <w:rPr>
              <w:rFonts w:hint="eastAsia" w:ascii="宋体" w:hAnsi="宋体" w:eastAsia="宋体" w:cs="宋体"/>
              <w:sz w:val="24"/>
              <w:szCs w:val="24"/>
            </w:rPr>
            <w:tab/>
          </w:r>
          <w:r>
            <w:rPr>
              <w:rFonts w:hint="eastAsia" w:ascii="宋体" w:hAnsi="宋体" w:eastAsia="宋体" w:cs="宋体"/>
              <w:spacing w:val="-24"/>
              <w:sz w:val="24"/>
              <w:szCs w:val="24"/>
            </w:rPr>
            <w:t xml:space="preserve"> </w:t>
          </w:r>
          <w:r>
            <w:rPr>
              <w:rFonts w:hint="eastAsia" w:ascii="宋体" w:hAnsi="宋体" w:eastAsia="宋体" w:cs="宋体"/>
              <w:spacing w:val="-9"/>
              <w:w w:val="53"/>
              <w:sz w:val="24"/>
              <w:szCs w:val="24"/>
            </w:rPr>
            <w:t>7</w:t>
          </w:r>
          <w:r>
            <w:rPr>
              <w:rFonts w:hint="eastAsia" w:ascii="宋体" w:hAnsi="宋体" w:eastAsia="宋体" w:cs="宋体"/>
              <w:spacing w:val="-9"/>
              <w:w w:val="53"/>
              <w:sz w:val="24"/>
              <w:szCs w:val="24"/>
            </w:rPr>
            <w:fldChar w:fldCharType="end"/>
          </w:r>
        </w:p>
        <w:p w14:paraId="5D84E0A0">
          <w:pPr>
            <w:tabs>
              <w:tab w:val="right" w:leader="dot" w:pos="9122"/>
            </w:tabs>
            <w:spacing w:before="233" w:line="222"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"bookmark18" </w:instrText>
          </w:r>
          <w:r>
            <w:rPr>
              <w:rFonts w:hint="eastAsia" w:ascii="宋体" w:hAnsi="宋体" w:eastAsia="宋体" w:cs="宋体"/>
            </w:rPr>
            <w:fldChar w:fldCharType="separate"/>
          </w:r>
          <w:r>
            <w:rPr>
              <w:rFonts w:hint="eastAsia" w:ascii="宋体" w:hAnsi="宋体" w:eastAsia="宋体" w:cs="宋体"/>
              <w:sz w:val="24"/>
              <w:szCs w:val="24"/>
            </w:rPr>
            <w:t>13. 响应文件的签署及规定</w:t>
          </w:r>
          <w:r>
            <w:rPr>
              <w:rFonts w:hint="eastAsia" w:ascii="宋体" w:hAnsi="宋体" w:eastAsia="宋体" w:cs="宋体"/>
              <w:spacing w:val="-101"/>
              <w:sz w:val="24"/>
              <w:szCs w:val="24"/>
            </w:rPr>
            <w:t xml:space="preserve"> </w:t>
          </w:r>
          <w:r>
            <w:rPr>
              <w:rFonts w:hint="eastAsia" w:ascii="宋体" w:hAnsi="宋体" w:eastAsia="宋体" w:cs="宋体"/>
              <w:sz w:val="24"/>
              <w:szCs w:val="24"/>
            </w:rPr>
            <w:tab/>
          </w:r>
          <w:r>
            <w:rPr>
              <w:rFonts w:hint="eastAsia" w:ascii="宋体" w:hAnsi="宋体" w:eastAsia="宋体" w:cs="宋体"/>
              <w:spacing w:val="-23"/>
              <w:sz w:val="24"/>
              <w:szCs w:val="24"/>
            </w:rPr>
            <w:t xml:space="preserve"> </w:t>
          </w:r>
          <w:r>
            <w:rPr>
              <w:rFonts w:hint="eastAsia" w:ascii="宋体" w:hAnsi="宋体" w:eastAsia="宋体" w:cs="宋体"/>
              <w:spacing w:val="-5"/>
              <w:w w:val="31"/>
              <w:sz w:val="24"/>
              <w:szCs w:val="24"/>
            </w:rPr>
            <w:t>7</w:t>
          </w:r>
          <w:r>
            <w:rPr>
              <w:rFonts w:hint="eastAsia" w:ascii="宋体" w:hAnsi="宋体" w:eastAsia="宋体" w:cs="宋体"/>
              <w:spacing w:val="-5"/>
              <w:w w:val="31"/>
              <w:sz w:val="24"/>
              <w:szCs w:val="24"/>
            </w:rPr>
            <w:fldChar w:fldCharType="end"/>
          </w:r>
        </w:p>
        <w:p w14:paraId="55A3F107">
          <w:pPr>
            <w:tabs>
              <w:tab w:val="right" w:leader="dot" w:pos="9100"/>
            </w:tabs>
            <w:spacing w:before="228" w:line="222" w:lineRule="auto"/>
            <w:ind w:left="3"/>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"bookmark19" </w:instrText>
          </w:r>
          <w:r>
            <w:rPr>
              <w:rFonts w:hint="eastAsia" w:ascii="宋体" w:hAnsi="宋体" w:eastAsia="宋体" w:cs="宋体"/>
            </w:rPr>
            <w:fldChar w:fldCharType="separate"/>
          </w:r>
          <w:r>
            <w:rPr>
              <w:rFonts w:hint="eastAsia" w:ascii="宋体" w:hAnsi="宋体" w:eastAsia="宋体" w:cs="宋体"/>
              <w:b/>
              <w:bCs/>
              <w:spacing w:val="-17"/>
              <w:sz w:val="24"/>
              <w:szCs w:val="24"/>
            </w:rPr>
            <w:t>四</w:t>
          </w:r>
          <w:r>
            <w:rPr>
              <w:rFonts w:hint="eastAsia" w:ascii="宋体" w:hAnsi="宋体" w:eastAsia="宋体" w:cs="宋体"/>
              <w:spacing w:val="-53"/>
              <w:sz w:val="24"/>
              <w:szCs w:val="24"/>
            </w:rPr>
            <w:t xml:space="preserve"> </w:t>
          </w:r>
          <w:r>
            <w:rPr>
              <w:rFonts w:hint="eastAsia" w:ascii="宋体" w:hAnsi="宋体" w:eastAsia="宋体" w:cs="宋体"/>
              <w:b/>
              <w:bCs/>
              <w:spacing w:val="-17"/>
              <w:sz w:val="24"/>
              <w:szCs w:val="24"/>
            </w:rPr>
            <w:t>、响应文件的递交</w:t>
          </w:r>
          <w:r>
            <w:rPr>
              <w:rFonts w:hint="eastAsia" w:ascii="宋体" w:hAnsi="宋体" w:eastAsia="宋体" w:cs="宋体"/>
              <w:spacing w:val="-102"/>
              <w:sz w:val="24"/>
              <w:szCs w:val="24"/>
            </w:rPr>
            <w:t xml:space="preserve"> </w:t>
          </w:r>
          <w:r>
            <w:rPr>
              <w:rFonts w:hint="eastAsia" w:ascii="宋体" w:hAnsi="宋体" w:eastAsia="宋体" w:cs="宋体"/>
              <w:sz w:val="24"/>
              <w:szCs w:val="24"/>
            </w:rPr>
            <w:tab/>
          </w:r>
          <w:r>
            <w:rPr>
              <w:rFonts w:hint="eastAsia" w:ascii="宋体" w:hAnsi="宋体" w:eastAsia="宋体" w:cs="宋体"/>
              <w:b/>
              <w:bCs/>
              <w:spacing w:val="1"/>
              <w:sz w:val="24"/>
              <w:szCs w:val="24"/>
            </w:rPr>
            <w:t>8</w:t>
          </w:r>
          <w:r>
            <w:rPr>
              <w:rFonts w:hint="eastAsia" w:ascii="宋体" w:hAnsi="宋体" w:eastAsia="宋体" w:cs="宋体"/>
              <w:b/>
              <w:bCs/>
              <w:spacing w:val="1"/>
              <w:sz w:val="24"/>
              <w:szCs w:val="24"/>
            </w:rPr>
            <w:fldChar w:fldCharType="end"/>
          </w:r>
        </w:p>
        <w:p w14:paraId="06294CE4">
          <w:pPr>
            <w:tabs>
              <w:tab w:val="right" w:leader="dot" w:pos="9124"/>
            </w:tabs>
            <w:spacing w:before="231" w:line="221"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"bookmark20" </w:instrText>
          </w:r>
          <w:r>
            <w:rPr>
              <w:rFonts w:hint="eastAsia" w:ascii="宋体" w:hAnsi="宋体" w:eastAsia="宋体" w:cs="宋体"/>
            </w:rPr>
            <w:fldChar w:fldCharType="separate"/>
          </w:r>
          <w:r>
            <w:rPr>
              <w:rFonts w:hint="eastAsia" w:ascii="宋体" w:hAnsi="宋体" w:eastAsia="宋体" w:cs="宋体"/>
              <w:b/>
              <w:bCs/>
              <w:spacing w:val="-2"/>
              <w:sz w:val="24"/>
              <w:szCs w:val="24"/>
            </w:rPr>
            <w:t>14. 响应文件的密封和标记</w:t>
          </w:r>
          <w:r>
            <w:rPr>
              <w:rFonts w:hint="eastAsia" w:ascii="宋体" w:hAnsi="宋体" w:eastAsia="宋体" w:cs="宋体"/>
              <w:spacing w:val="-89"/>
              <w:sz w:val="24"/>
              <w:szCs w:val="24"/>
            </w:rPr>
            <w:t xml:space="preserve"> </w:t>
          </w:r>
          <w:r>
            <w:rPr>
              <w:rFonts w:hint="eastAsia" w:ascii="宋体" w:hAnsi="宋体" w:eastAsia="宋体" w:cs="宋体"/>
              <w:sz w:val="24"/>
              <w:szCs w:val="24"/>
            </w:rPr>
            <w:tab/>
          </w:r>
          <w:r>
            <w:rPr>
              <w:rFonts w:hint="eastAsia" w:ascii="宋体" w:hAnsi="宋体" w:eastAsia="宋体" w:cs="宋体"/>
              <w:spacing w:val="-60"/>
              <w:sz w:val="24"/>
              <w:szCs w:val="24"/>
            </w:rPr>
            <w:t xml:space="preserve"> </w:t>
          </w:r>
          <w:r>
            <w:rPr>
              <w:rFonts w:hint="eastAsia" w:ascii="宋体" w:hAnsi="宋体" w:eastAsia="宋体" w:cs="宋体"/>
              <w:b/>
              <w:bCs/>
              <w:spacing w:val="-9"/>
              <w:w w:val="52"/>
              <w:sz w:val="24"/>
              <w:szCs w:val="24"/>
            </w:rPr>
            <w:t>8</w:t>
          </w:r>
          <w:r>
            <w:rPr>
              <w:rFonts w:hint="eastAsia" w:ascii="宋体" w:hAnsi="宋体" w:eastAsia="宋体" w:cs="宋体"/>
              <w:b/>
              <w:bCs/>
              <w:spacing w:val="-9"/>
              <w:w w:val="52"/>
              <w:sz w:val="24"/>
              <w:szCs w:val="24"/>
            </w:rPr>
            <w:fldChar w:fldCharType="end"/>
          </w:r>
        </w:p>
        <w:p w14:paraId="6F0499CB">
          <w:pPr>
            <w:tabs>
              <w:tab w:val="right" w:leader="dot" w:pos="9124"/>
            </w:tabs>
            <w:spacing w:before="233" w:line="222"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"bookmark21" </w:instrText>
          </w:r>
          <w:r>
            <w:rPr>
              <w:rFonts w:hint="eastAsia" w:ascii="宋体" w:hAnsi="宋体" w:eastAsia="宋体" w:cs="宋体"/>
            </w:rPr>
            <w:fldChar w:fldCharType="separate"/>
          </w:r>
          <w:r>
            <w:rPr>
              <w:rFonts w:hint="eastAsia" w:ascii="宋体" w:hAnsi="宋体" w:eastAsia="宋体" w:cs="宋体"/>
              <w:b/>
              <w:bCs/>
              <w:spacing w:val="-3"/>
              <w:sz w:val="24"/>
              <w:szCs w:val="24"/>
            </w:rPr>
            <w:t>15. 响应文件的递交与接收</w:t>
          </w:r>
          <w:r>
            <w:rPr>
              <w:rFonts w:hint="eastAsia" w:ascii="宋体" w:hAnsi="宋体" w:eastAsia="宋体" w:cs="宋体"/>
              <w:spacing w:val="-85"/>
              <w:sz w:val="24"/>
              <w:szCs w:val="24"/>
            </w:rPr>
            <w:t xml:space="preserve"> </w:t>
          </w:r>
          <w:r>
            <w:rPr>
              <w:rFonts w:hint="eastAsia" w:ascii="宋体" w:hAnsi="宋体" w:eastAsia="宋体" w:cs="宋体"/>
              <w:sz w:val="24"/>
              <w:szCs w:val="24"/>
            </w:rPr>
            <w:tab/>
          </w:r>
          <w:r>
            <w:rPr>
              <w:rFonts w:hint="eastAsia" w:ascii="宋体" w:hAnsi="宋体" w:eastAsia="宋体" w:cs="宋体"/>
              <w:spacing w:val="-50"/>
              <w:sz w:val="24"/>
              <w:szCs w:val="24"/>
            </w:rPr>
            <w:t xml:space="preserve"> </w:t>
          </w:r>
          <w:r>
            <w:rPr>
              <w:rFonts w:hint="eastAsia" w:ascii="宋体" w:hAnsi="宋体" w:eastAsia="宋体" w:cs="宋体"/>
              <w:b/>
              <w:bCs/>
              <w:spacing w:val="-9"/>
              <w:w w:val="52"/>
              <w:sz w:val="24"/>
              <w:szCs w:val="24"/>
            </w:rPr>
            <w:t>8</w:t>
          </w:r>
          <w:r>
            <w:rPr>
              <w:rFonts w:hint="eastAsia" w:ascii="宋体" w:hAnsi="宋体" w:eastAsia="宋体" w:cs="宋体"/>
              <w:b/>
              <w:bCs/>
              <w:spacing w:val="-9"/>
              <w:w w:val="52"/>
              <w:sz w:val="24"/>
              <w:szCs w:val="24"/>
            </w:rPr>
            <w:fldChar w:fldCharType="end"/>
          </w:r>
        </w:p>
        <w:p w14:paraId="1DCB4A16">
          <w:pPr>
            <w:tabs>
              <w:tab w:val="right" w:leader="dot" w:pos="9124"/>
            </w:tabs>
            <w:spacing w:before="232" w:line="222"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"bookmark22" </w:instrText>
          </w:r>
          <w:r>
            <w:rPr>
              <w:rFonts w:hint="eastAsia" w:ascii="宋体" w:hAnsi="宋体" w:eastAsia="宋体" w:cs="宋体"/>
            </w:rPr>
            <w:fldChar w:fldCharType="separate"/>
          </w:r>
          <w:r>
            <w:rPr>
              <w:rFonts w:hint="eastAsia" w:ascii="宋体" w:hAnsi="宋体" w:eastAsia="宋体" w:cs="宋体"/>
              <w:b/>
              <w:bCs/>
              <w:spacing w:val="-4"/>
              <w:sz w:val="24"/>
              <w:szCs w:val="24"/>
            </w:rPr>
            <w:t>16. 响应文件的补充、修改或者撤回</w:t>
          </w:r>
          <w:r>
            <w:rPr>
              <w:rFonts w:hint="eastAsia" w:ascii="宋体" w:hAnsi="宋体" w:eastAsia="宋体" w:cs="宋体"/>
              <w:spacing w:val="-105"/>
              <w:sz w:val="24"/>
              <w:szCs w:val="24"/>
            </w:rPr>
            <w:t xml:space="preserve"> </w:t>
          </w:r>
          <w:r>
            <w:rPr>
              <w:rFonts w:hint="eastAsia" w:ascii="宋体" w:hAnsi="宋体" w:eastAsia="宋体" w:cs="宋体"/>
              <w:sz w:val="24"/>
              <w:szCs w:val="24"/>
            </w:rPr>
            <w:tab/>
          </w:r>
          <w:r>
            <w:rPr>
              <w:rFonts w:hint="eastAsia" w:ascii="宋体" w:hAnsi="宋体" w:eastAsia="宋体" w:cs="宋体"/>
              <w:spacing w:val="-10"/>
              <w:sz w:val="24"/>
              <w:szCs w:val="24"/>
            </w:rPr>
            <w:t xml:space="preserve"> </w:t>
          </w:r>
          <w:r>
            <w:rPr>
              <w:rFonts w:hint="eastAsia" w:ascii="宋体" w:hAnsi="宋体" w:eastAsia="宋体" w:cs="宋体"/>
              <w:b/>
              <w:bCs/>
              <w:spacing w:val="-9"/>
              <w:w w:val="52"/>
              <w:sz w:val="24"/>
              <w:szCs w:val="24"/>
            </w:rPr>
            <w:t>8</w:t>
          </w:r>
          <w:r>
            <w:rPr>
              <w:rFonts w:hint="eastAsia" w:ascii="宋体" w:hAnsi="宋体" w:eastAsia="宋体" w:cs="宋体"/>
              <w:b/>
              <w:bCs/>
              <w:spacing w:val="-9"/>
              <w:w w:val="52"/>
              <w:sz w:val="24"/>
              <w:szCs w:val="24"/>
            </w:rPr>
            <w:fldChar w:fldCharType="end"/>
          </w:r>
        </w:p>
        <w:p w14:paraId="665FD8FB">
          <w:pPr>
            <w:tabs>
              <w:tab w:val="right" w:leader="dot" w:pos="9127"/>
            </w:tabs>
            <w:spacing w:before="230" w:line="220" w:lineRule="auto"/>
            <w:ind w:left="3"/>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"bookmark23" </w:instrText>
          </w:r>
          <w:r>
            <w:rPr>
              <w:rFonts w:hint="eastAsia" w:ascii="宋体" w:hAnsi="宋体" w:eastAsia="宋体" w:cs="宋体"/>
            </w:rPr>
            <w:fldChar w:fldCharType="separate"/>
          </w:r>
          <w:r>
            <w:rPr>
              <w:rFonts w:hint="eastAsia" w:ascii="宋体" w:hAnsi="宋体" w:eastAsia="宋体" w:cs="宋体"/>
              <w:b/>
              <w:bCs/>
              <w:spacing w:val="-3"/>
              <w:sz w:val="24"/>
              <w:szCs w:val="24"/>
            </w:rPr>
            <w:t>五、响应文件的评审与谈判</w:t>
          </w:r>
          <w:r>
            <w:rPr>
              <w:rFonts w:hint="eastAsia" w:ascii="宋体" w:hAnsi="宋体" w:eastAsia="宋体" w:cs="宋体"/>
              <w:b/>
              <w:bCs/>
              <w:sz w:val="24"/>
              <w:szCs w:val="24"/>
            </w:rPr>
            <w:tab/>
          </w:r>
          <w:r>
            <w:rPr>
              <w:rFonts w:hint="eastAsia" w:ascii="宋体" w:hAnsi="宋体" w:eastAsia="宋体" w:cs="宋体"/>
              <w:spacing w:val="-19"/>
              <w:w w:val="72"/>
              <w:sz w:val="24"/>
              <w:szCs w:val="24"/>
            </w:rPr>
            <w:t>8</w:t>
          </w:r>
          <w:r>
            <w:rPr>
              <w:rFonts w:hint="eastAsia" w:ascii="宋体" w:hAnsi="宋体" w:eastAsia="宋体" w:cs="宋体"/>
              <w:spacing w:val="-19"/>
              <w:w w:val="72"/>
              <w:sz w:val="24"/>
              <w:szCs w:val="24"/>
            </w:rPr>
            <w:fldChar w:fldCharType="end"/>
          </w:r>
        </w:p>
        <w:p w14:paraId="6F7E7F37">
          <w:pPr>
            <w:tabs>
              <w:tab w:val="right" w:leader="dot" w:pos="9127"/>
            </w:tabs>
            <w:spacing w:before="237" w:line="22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"bookmark24" </w:instrText>
          </w:r>
          <w:r>
            <w:rPr>
              <w:rFonts w:hint="eastAsia" w:ascii="宋体" w:hAnsi="宋体" w:eastAsia="宋体" w:cs="宋体"/>
            </w:rPr>
            <w:fldChar w:fldCharType="separate"/>
          </w:r>
          <w:r>
            <w:rPr>
              <w:rFonts w:hint="eastAsia" w:ascii="宋体" w:hAnsi="宋体" w:eastAsia="宋体" w:cs="宋体"/>
              <w:spacing w:val="1"/>
              <w:sz w:val="24"/>
              <w:szCs w:val="24"/>
            </w:rPr>
            <w:t>17.</w:t>
          </w:r>
          <w:r>
            <w:rPr>
              <w:rFonts w:hint="eastAsia" w:ascii="宋体" w:hAnsi="宋体" w:eastAsia="宋体" w:cs="宋体"/>
              <w:spacing w:val="-8"/>
              <w:sz w:val="24"/>
              <w:szCs w:val="24"/>
            </w:rPr>
            <w:t xml:space="preserve"> </w:t>
          </w:r>
          <w:r>
            <w:rPr>
              <w:rFonts w:hint="eastAsia" w:ascii="宋体" w:hAnsi="宋体" w:eastAsia="宋体" w:cs="宋体"/>
              <w:spacing w:val="1"/>
              <w:sz w:val="24"/>
              <w:szCs w:val="24"/>
            </w:rPr>
            <w:t>谈判小组</w:t>
          </w:r>
          <w:r>
            <w:rPr>
              <w:rFonts w:hint="eastAsia" w:ascii="宋体" w:hAnsi="宋体" w:eastAsia="宋体" w:cs="宋体"/>
              <w:spacing w:val="-101"/>
              <w:sz w:val="24"/>
              <w:szCs w:val="24"/>
            </w:rPr>
            <w:t xml:space="preserve"> </w:t>
          </w:r>
          <w:r>
            <w:rPr>
              <w:rFonts w:hint="eastAsia" w:ascii="宋体" w:hAnsi="宋体" w:eastAsia="宋体" w:cs="宋体"/>
              <w:sz w:val="24"/>
              <w:szCs w:val="24"/>
            </w:rPr>
            <w:tab/>
          </w:r>
          <w:r>
            <w:rPr>
              <w:rFonts w:hint="eastAsia" w:ascii="宋体" w:hAnsi="宋体" w:eastAsia="宋体" w:cs="宋体"/>
              <w:spacing w:val="-44"/>
              <w:sz w:val="24"/>
              <w:szCs w:val="24"/>
            </w:rPr>
            <w:t xml:space="preserve"> </w:t>
          </w:r>
          <w:r>
            <w:rPr>
              <w:rFonts w:hint="eastAsia" w:ascii="宋体" w:hAnsi="宋体" w:eastAsia="宋体" w:cs="宋体"/>
              <w:spacing w:val="-16"/>
              <w:w w:val="61"/>
              <w:sz w:val="24"/>
              <w:szCs w:val="24"/>
            </w:rPr>
            <w:t>8</w:t>
          </w:r>
          <w:r>
            <w:rPr>
              <w:rFonts w:hint="eastAsia" w:ascii="宋体" w:hAnsi="宋体" w:eastAsia="宋体" w:cs="宋体"/>
              <w:spacing w:val="-16"/>
              <w:w w:val="61"/>
              <w:sz w:val="24"/>
              <w:szCs w:val="24"/>
            </w:rPr>
            <w:fldChar w:fldCharType="end"/>
          </w:r>
        </w:p>
        <w:p w14:paraId="5840B5A7">
          <w:pPr>
            <w:tabs>
              <w:tab w:val="right" w:leader="dot" w:pos="9124"/>
            </w:tabs>
            <w:spacing w:before="232" w:line="222"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"bookmark25" </w:instrText>
          </w:r>
          <w:r>
            <w:rPr>
              <w:rFonts w:hint="eastAsia" w:ascii="宋体" w:hAnsi="宋体" w:eastAsia="宋体" w:cs="宋体"/>
            </w:rPr>
            <w:fldChar w:fldCharType="separate"/>
          </w:r>
          <w:r>
            <w:rPr>
              <w:rFonts w:hint="eastAsia" w:ascii="宋体" w:hAnsi="宋体" w:eastAsia="宋体" w:cs="宋体"/>
              <w:b/>
              <w:bCs/>
              <w:spacing w:val="-3"/>
              <w:sz w:val="24"/>
              <w:szCs w:val="24"/>
            </w:rPr>
            <w:t>18. 响应文件审查</w:t>
          </w:r>
          <w:r>
            <w:rPr>
              <w:rFonts w:hint="eastAsia" w:ascii="宋体" w:hAnsi="宋体" w:eastAsia="宋体" w:cs="宋体"/>
              <w:spacing w:val="-97"/>
              <w:sz w:val="24"/>
              <w:szCs w:val="24"/>
            </w:rPr>
            <w:t xml:space="preserve"> </w:t>
          </w:r>
          <w:r>
            <w:rPr>
              <w:rFonts w:hint="eastAsia" w:ascii="宋体" w:hAnsi="宋体" w:eastAsia="宋体" w:cs="宋体"/>
              <w:sz w:val="24"/>
              <w:szCs w:val="24"/>
            </w:rPr>
            <w:tab/>
          </w:r>
          <w:r>
            <w:rPr>
              <w:rFonts w:hint="eastAsia" w:ascii="宋体" w:hAnsi="宋体" w:eastAsia="宋体" w:cs="宋体"/>
              <w:spacing w:val="-49"/>
              <w:sz w:val="24"/>
              <w:szCs w:val="24"/>
            </w:rPr>
            <w:t xml:space="preserve"> </w:t>
          </w:r>
          <w:r>
            <w:rPr>
              <w:rFonts w:hint="eastAsia" w:ascii="宋体" w:hAnsi="宋体" w:eastAsia="宋体" w:cs="宋体"/>
              <w:b/>
              <w:bCs/>
              <w:spacing w:val="-8"/>
              <w:w w:val="60"/>
              <w:sz w:val="24"/>
              <w:szCs w:val="24"/>
            </w:rPr>
            <w:t>9</w:t>
          </w:r>
          <w:r>
            <w:rPr>
              <w:rFonts w:hint="eastAsia" w:ascii="宋体" w:hAnsi="宋体" w:eastAsia="宋体" w:cs="宋体"/>
              <w:b/>
              <w:bCs/>
              <w:spacing w:val="-8"/>
              <w:w w:val="60"/>
              <w:sz w:val="24"/>
              <w:szCs w:val="24"/>
            </w:rPr>
            <w:fldChar w:fldCharType="end"/>
          </w:r>
        </w:p>
        <w:p w14:paraId="4FB7E50B">
          <w:pPr>
            <w:tabs>
              <w:tab w:val="right" w:leader="dot" w:pos="9084"/>
            </w:tabs>
            <w:spacing w:before="230" w:line="22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"bookmark26" </w:instrText>
          </w:r>
          <w:r>
            <w:rPr>
              <w:rFonts w:hint="eastAsia" w:ascii="宋体" w:hAnsi="宋体" w:eastAsia="宋体" w:cs="宋体"/>
            </w:rPr>
            <w:fldChar w:fldCharType="separate"/>
          </w:r>
          <w:r>
            <w:rPr>
              <w:rFonts w:hint="eastAsia" w:ascii="宋体" w:hAnsi="宋体" w:eastAsia="宋体" w:cs="宋体"/>
              <w:b/>
              <w:bCs/>
              <w:sz w:val="24"/>
              <w:szCs w:val="24"/>
            </w:rPr>
            <w:t>19.</w:t>
          </w:r>
          <w:r>
            <w:rPr>
              <w:rFonts w:hint="eastAsia" w:ascii="宋体" w:hAnsi="宋体" w:eastAsia="宋体" w:cs="宋体"/>
              <w:b/>
              <w:bCs/>
              <w:spacing w:val="-10"/>
              <w:sz w:val="24"/>
              <w:szCs w:val="24"/>
            </w:rPr>
            <w:t xml:space="preserve"> </w:t>
          </w:r>
          <w:r>
            <w:rPr>
              <w:rFonts w:hint="eastAsia" w:ascii="宋体" w:hAnsi="宋体" w:eastAsia="宋体" w:cs="宋体"/>
              <w:b/>
              <w:bCs/>
              <w:sz w:val="24"/>
              <w:szCs w:val="24"/>
            </w:rPr>
            <w:t>谈判程序</w:t>
          </w:r>
          <w:r>
            <w:rPr>
              <w:rFonts w:hint="eastAsia" w:ascii="宋体" w:hAnsi="宋体" w:eastAsia="宋体" w:cs="宋体"/>
              <w:spacing w:val="-102"/>
              <w:sz w:val="24"/>
              <w:szCs w:val="24"/>
            </w:rPr>
            <w:t xml:space="preserve"> </w:t>
          </w:r>
          <w:r>
            <w:rPr>
              <w:rFonts w:hint="eastAsia" w:ascii="宋体" w:hAnsi="宋体" w:eastAsia="宋体" w:cs="宋体"/>
              <w:sz w:val="24"/>
              <w:szCs w:val="24"/>
            </w:rPr>
            <w:tab/>
          </w:r>
          <w:r>
            <w:rPr>
              <w:rFonts w:hint="eastAsia" w:ascii="宋体" w:hAnsi="宋体" w:eastAsia="宋体" w:cs="宋体"/>
              <w:spacing w:val="-19"/>
              <w:sz w:val="24"/>
              <w:szCs w:val="24"/>
            </w:rPr>
            <w:t xml:space="preserve"> </w:t>
          </w:r>
          <w:r>
            <w:rPr>
              <w:rFonts w:hint="eastAsia" w:ascii="宋体" w:hAnsi="宋体" w:eastAsia="宋体" w:cs="宋体"/>
              <w:b/>
              <w:bCs/>
              <w:spacing w:val="-4"/>
              <w:sz w:val="24"/>
              <w:szCs w:val="24"/>
            </w:rPr>
            <w:t>10</w:t>
          </w:r>
          <w:r>
            <w:rPr>
              <w:rFonts w:hint="eastAsia" w:ascii="宋体" w:hAnsi="宋体" w:eastAsia="宋体" w:cs="宋体"/>
              <w:b/>
              <w:bCs/>
              <w:spacing w:val="-4"/>
              <w:sz w:val="24"/>
              <w:szCs w:val="24"/>
            </w:rPr>
            <w:fldChar w:fldCharType="end"/>
          </w:r>
        </w:p>
      </w:sdtContent>
    </w:sdt>
    <w:p w14:paraId="29457C0C">
      <w:pPr>
        <w:spacing w:line="220" w:lineRule="auto"/>
        <w:rPr>
          <w:rFonts w:hint="eastAsia" w:ascii="宋体" w:hAnsi="宋体" w:eastAsia="宋体" w:cs="宋体"/>
          <w:sz w:val="24"/>
          <w:szCs w:val="24"/>
        </w:rPr>
        <w:sectPr>
          <w:pgSz w:w="11850" w:h="16770"/>
          <w:pgMar w:top="1166" w:right="1119" w:bottom="0" w:left="1599" w:header="0" w:footer="0" w:gutter="0"/>
          <w:cols w:space="720" w:num="1"/>
        </w:sectPr>
      </w:pPr>
    </w:p>
    <w:sdt>
      <w:sdtPr>
        <w:rPr>
          <w:rFonts w:hint="eastAsia" w:ascii="宋体" w:hAnsi="宋体" w:eastAsia="宋体" w:cs="宋体"/>
          <w:sz w:val="24"/>
          <w:szCs w:val="24"/>
        </w:rPr>
        <w:id w:val="147481982"/>
        <w:docPartObj>
          <w:docPartGallery w:val="Table of Contents"/>
          <w:docPartUnique/>
        </w:docPartObj>
      </w:sdtPr>
      <w:sdtEndPr>
        <w:rPr>
          <w:rFonts w:hint="eastAsia" w:ascii="宋体" w:hAnsi="宋体" w:eastAsia="宋体" w:cs="宋体"/>
          <w:sz w:val="24"/>
          <w:szCs w:val="24"/>
        </w:rPr>
      </w:sdtEndPr>
      <w:sdtContent>
        <w:p w14:paraId="6179ABFD">
          <w:pPr>
            <w:tabs>
              <w:tab w:val="right" w:leader="dot" w:pos="9064"/>
            </w:tabs>
            <w:spacing w:before="48" w:line="223"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"bookmark27" </w:instrText>
          </w:r>
          <w:r>
            <w:rPr>
              <w:rFonts w:hint="eastAsia" w:ascii="宋体" w:hAnsi="宋体" w:eastAsia="宋体" w:cs="宋体"/>
            </w:rPr>
            <w:fldChar w:fldCharType="separate"/>
          </w:r>
          <w:r>
            <w:rPr>
              <w:rFonts w:hint="eastAsia" w:ascii="宋体" w:hAnsi="宋体" w:eastAsia="宋体" w:cs="宋体"/>
              <w:b/>
              <w:bCs/>
              <w:spacing w:val="-5"/>
              <w:sz w:val="24"/>
              <w:szCs w:val="24"/>
            </w:rPr>
            <w:t>20.</w:t>
          </w:r>
          <w:r>
            <w:rPr>
              <w:rFonts w:hint="eastAsia" w:ascii="宋体" w:hAnsi="宋体" w:eastAsia="宋体" w:cs="宋体"/>
              <w:b/>
              <w:bCs/>
              <w:spacing w:val="-9"/>
              <w:sz w:val="24"/>
              <w:szCs w:val="24"/>
            </w:rPr>
            <w:t xml:space="preserve"> </w:t>
          </w:r>
          <w:r>
            <w:rPr>
              <w:rFonts w:hint="eastAsia" w:ascii="宋体" w:hAnsi="宋体" w:eastAsia="宋体" w:cs="宋体"/>
              <w:b/>
              <w:bCs/>
              <w:spacing w:val="-5"/>
              <w:sz w:val="24"/>
              <w:szCs w:val="24"/>
            </w:rPr>
            <w:t>澄清</w:t>
          </w:r>
          <w:r>
            <w:rPr>
              <w:rFonts w:hint="eastAsia" w:ascii="宋体" w:hAnsi="宋体" w:eastAsia="宋体" w:cs="宋体"/>
              <w:spacing w:val="-92"/>
              <w:sz w:val="24"/>
              <w:szCs w:val="24"/>
            </w:rPr>
            <w:t xml:space="preserve"> </w:t>
          </w:r>
          <w:r>
            <w:rPr>
              <w:rFonts w:hint="eastAsia" w:ascii="宋体" w:hAnsi="宋体" w:eastAsia="宋体" w:cs="宋体"/>
              <w:sz w:val="24"/>
              <w:szCs w:val="24"/>
            </w:rPr>
            <w:tab/>
          </w:r>
          <w:r>
            <w:rPr>
              <w:rFonts w:hint="eastAsia" w:ascii="宋体" w:hAnsi="宋体" w:eastAsia="宋体" w:cs="宋体"/>
              <w:spacing w:val="-20"/>
              <w:sz w:val="24"/>
              <w:szCs w:val="24"/>
            </w:rPr>
            <w:t xml:space="preserve"> </w:t>
          </w:r>
          <w:r>
            <w:rPr>
              <w:rFonts w:hint="eastAsia" w:ascii="宋体" w:hAnsi="宋体" w:eastAsia="宋体" w:cs="宋体"/>
              <w:b/>
              <w:bCs/>
              <w:spacing w:val="-4"/>
              <w:sz w:val="24"/>
              <w:szCs w:val="24"/>
            </w:rPr>
            <w:t>10</w:t>
          </w:r>
          <w:r>
            <w:rPr>
              <w:rFonts w:hint="eastAsia" w:ascii="宋体" w:hAnsi="宋体" w:eastAsia="宋体" w:cs="宋体"/>
              <w:b/>
              <w:bCs/>
              <w:spacing w:val="-4"/>
              <w:sz w:val="24"/>
              <w:szCs w:val="24"/>
            </w:rPr>
            <w:fldChar w:fldCharType="end"/>
          </w:r>
        </w:p>
        <w:p w14:paraId="6D2C86F4">
          <w:pPr>
            <w:tabs>
              <w:tab w:val="right" w:leader="dot" w:pos="8974"/>
            </w:tabs>
            <w:spacing w:before="226" w:line="22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"bookmark28" </w:instrText>
          </w:r>
          <w:r>
            <w:rPr>
              <w:rFonts w:hint="eastAsia" w:ascii="宋体" w:hAnsi="宋体" w:eastAsia="宋体" w:cs="宋体"/>
            </w:rPr>
            <w:fldChar w:fldCharType="separate"/>
          </w:r>
          <w:r>
            <w:rPr>
              <w:rFonts w:hint="eastAsia" w:ascii="宋体" w:hAnsi="宋体" w:eastAsia="宋体" w:cs="宋体"/>
              <w:b/>
              <w:bCs/>
              <w:spacing w:val="1"/>
              <w:sz w:val="24"/>
              <w:szCs w:val="24"/>
            </w:rPr>
            <w:t>21.</w:t>
          </w:r>
          <w:r>
            <w:rPr>
              <w:rFonts w:hint="eastAsia" w:ascii="宋体" w:hAnsi="宋体" w:eastAsia="宋体" w:cs="宋体"/>
              <w:b/>
              <w:bCs/>
              <w:spacing w:val="-9"/>
              <w:sz w:val="24"/>
              <w:szCs w:val="24"/>
            </w:rPr>
            <w:t xml:space="preserve"> </w:t>
          </w:r>
          <w:r>
            <w:rPr>
              <w:rFonts w:hint="eastAsia" w:ascii="宋体" w:hAnsi="宋体" w:eastAsia="宋体" w:cs="宋体"/>
              <w:b/>
              <w:bCs/>
              <w:spacing w:val="1"/>
              <w:sz w:val="24"/>
              <w:szCs w:val="24"/>
            </w:rPr>
            <w:t>退出谈判</w:t>
          </w:r>
          <w:r>
            <w:rPr>
              <w:rFonts w:hint="eastAsia" w:ascii="宋体" w:hAnsi="宋体" w:eastAsia="宋体" w:cs="宋体"/>
              <w:b/>
              <w:bCs/>
              <w:sz w:val="24"/>
              <w:szCs w:val="24"/>
            </w:rPr>
            <w:tab/>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p>
        <w:p w14:paraId="7ABB1E18">
          <w:pPr>
            <w:tabs>
              <w:tab w:val="right" w:leader="dot" w:pos="8964"/>
            </w:tabs>
            <w:spacing w:before="245" w:line="222"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"bookmark29" </w:instrText>
          </w:r>
          <w:r>
            <w:rPr>
              <w:rFonts w:hint="eastAsia" w:ascii="宋体" w:hAnsi="宋体" w:eastAsia="宋体" w:cs="宋体"/>
            </w:rPr>
            <w:fldChar w:fldCharType="separate"/>
          </w:r>
          <w:r>
            <w:rPr>
              <w:rFonts w:hint="eastAsia" w:ascii="宋体" w:hAnsi="宋体" w:eastAsia="宋体" w:cs="宋体"/>
              <w:b/>
              <w:bCs/>
              <w:spacing w:val="-5"/>
              <w:sz w:val="24"/>
              <w:szCs w:val="24"/>
            </w:rPr>
            <w:t>22. 最后报价</w:t>
          </w:r>
          <w:r>
            <w:rPr>
              <w:rFonts w:hint="eastAsia" w:ascii="宋体" w:hAnsi="宋体" w:eastAsia="宋体" w:cs="宋体"/>
              <w:spacing w:val="-102"/>
              <w:sz w:val="24"/>
              <w:szCs w:val="24"/>
            </w:rPr>
            <w:t xml:space="preserve"> </w:t>
          </w:r>
          <w:r>
            <w:rPr>
              <w:rFonts w:hint="eastAsia" w:ascii="宋体" w:hAnsi="宋体" w:eastAsia="宋体" w:cs="宋体"/>
              <w:sz w:val="24"/>
              <w:szCs w:val="24"/>
            </w:rPr>
            <w:tab/>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p>
        <w:p w14:paraId="64C97632">
          <w:pPr>
            <w:tabs>
              <w:tab w:val="right" w:leader="dot" w:pos="8964"/>
            </w:tabs>
            <w:spacing w:before="241" w:line="222"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"bookmark30" </w:instrText>
          </w:r>
          <w:r>
            <w:rPr>
              <w:rFonts w:hint="eastAsia" w:ascii="宋体" w:hAnsi="宋体" w:eastAsia="宋体" w:cs="宋体"/>
            </w:rPr>
            <w:fldChar w:fldCharType="separate"/>
          </w:r>
          <w:r>
            <w:rPr>
              <w:rFonts w:hint="eastAsia" w:ascii="宋体" w:hAnsi="宋体" w:eastAsia="宋体" w:cs="宋体"/>
              <w:b/>
              <w:bCs/>
              <w:spacing w:val="-4"/>
              <w:sz w:val="24"/>
              <w:szCs w:val="24"/>
            </w:rPr>
            <w:t>23.</w:t>
          </w:r>
          <w:r>
            <w:rPr>
              <w:rFonts w:hint="eastAsia" w:ascii="宋体" w:hAnsi="宋体" w:eastAsia="宋体" w:cs="宋体"/>
              <w:b/>
              <w:bCs/>
              <w:spacing w:val="-13"/>
              <w:sz w:val="24"/>
              <w:szCs w:val="24"/>
            </w:rPr>
            <w:t xml:space="preserve"> </w:t>
          </w:r>
          <w:r>
            <w:rPr>
              <w:rFonts w:hint="eastAsia" w:ascii="宋体" w:hAnsi="宋体" w:eastAsia="宋体" w:cs="宋体"/>
              <w:b/>
              <w:bCs/>
              <w:spacing w:val="-4"/>
              <w:sz w:val="24"/>
              <w:szCs w:val="24"/>
            </w:rPr>
            <w:t>确定成交供应商</w:t>
          </w:r>
          <w:r>
            <w:rPr>
              <w:rFonts w:hint="eastAsia" w:ascii="宋体" w:hAnsi="宋体" w:eastAsia="宋体" w:cs="宋体"/>
              <w:spacing w:val="-96"/>
              <w:sz w:val="24"/>
              <w:szCs w:val="24"/>
            </w:rPr>
            <w:t xml:space="preserve"> </w:t>
          </w:r>
          <w:r>
            <w:rPr>
              <w:rFonts w:hint="eastAsia" w:ascii="宋体" w:hAnsi="宋体" w:eastAsia="宋体" w:cs="宋体"/>
              <w:sz w:val="24"/>
              <w:szCs w:val="24"/>
            </w:rPr>
            <w:tab/>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p>
        <w:p w14:paraId="5E68790F">
          <w:pPr>
            <w:tabs>
              <w:tab w:val="right" w:leader="dot" w:pos="9084"/>
            </w:tabs>
            <w:spacing w:before="220" w:line="221"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"bookmark31" </w:instrText>
          </w:r>
          <w:r>
            <w:rPr>
              <w:rFonts w:hint="eastAsia" w:ascii="宋体" w:hAnsi="宋体" w:eastAsia="宋体" w:cs="宋体"/>
            </w:rPr>
            <w:fldChar w:fldCharType="separate"/>
          </w:r>
          <w:r>
            <w:rPr>
              <w:rFonts w:hint="eastAsia" w:ascii="宋体" w:hAnsi="宋体" w:eastAsia="宋体" w:cs="宋体"/>
              <w:b/>
              <w:bCs/>
              <w:spacing w:val="-13"/>
              <w:sz w:val="24"/>
              <w:szCs w:val="24"/>
            </w:rPr>
            <w:t>24.</w:t>
          </w:r>
          <w:r>
            <w:rPr>
              <w:rFonts w:hint="eastAsia" w:ascii="宋体" w:hAnsi="宋体" w:eastAsia="宋体" w:cs="宋体"/>
              <w:b/>
              <w:bCs/>
              <w:spacing w:val="-7"/>
              <w:sz w:val="24"/>
              <w:szCs w:val="24"/>
            </w:rPr>
            <w:t xml:space="preserve"> </w:t>
          </w:r>
          <w:r>
            <w:rPr>
              <w:rFonts w:hint="eastAsia" w:ascii="宋体" w:hAnsi="宋体" w:eastAsia="宋体" w:cs="宋体"/>
              <w:b/>
              <w:bCs/>
              <w:spacing w:val="-13"/>
              <w:sz w:val="24"/>
              <w:szCs w:val="24"/>
            </w:rPr>
            <w:t>重新评审</w:t>
          </w:r>
          <w:r>
            <w:rPr>
              <w:rFonts w:hint="eastAsia" w:ascii="宋体" w:hAnsi="宋体" w:eastAsia="宋体" w:cs="宋体"/>
              <w:spacing w:val="-104"/>
              <w:sz w:val="24"/>
              <w:szCs w:val="24"/>
            </w:rPr>
            <w:t xml:space="preserve"> </w:t>
          </w:r>
          <w:r>
            <w:rPr>
              <w:rFonts w:hint="eastAsia" w:ascii="宋体" w:hAnsi="宋体" w:eastAsia="宋体" w:cs="宋体"/>
              <w:sz w:val="24"/>
              <w:szCs w:val="24"/>
            </w:rPr>
            <w:tab/>
          </w:r>
          <w:r>
            <w:rPr>
              <w:rFonts w:hint="eastAsia" w:ascii="宋体" w:hAnsi="宋体" w:eastAsia="宋体" w:cs="宋体"/>
              <w:b/>
              <w:bCs/>
              <w:spacing w:val="-2"/>
              <w:sz w:val="24"/>
              <w:szCs w:val="24"/>
            </w:rPr>
            <w:t>12</w:t>
          </w:r>
          <w:r>
            <w:rPr>
              <w:rFonts w:hint="eastAsia" w:ascii="宋体" w:hAnsi="宋体" w:eastAsia="宋体" w:cs="宋体"/>
              <w:b/>
              <w:bCs/>
              <w:spacing w:val="-2"/>
              <w:sz w:val="24"/>
              <w:szCs w:val="24"/>
            </w:rPr>
            <w:fldChar w:fldCharType="end"/>
          </w:r>
        </w:p>
        <w:p w14:paraId="5CBD94D4">
          <w:pPr>
            <w:tabs>
              <w:tab w:val="right" w:leader="dot" w:pos="9094"/>
            </w:tabs>
            <w:spacing w:before="242" w:line="22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"bookmark32" </w:instrText>
          </w:r>
          <w:r>
            <w:rPr>
              <w:rFonts w:hint="eastAsia" w:ascii="宋体" w:hAnsi="宋体" w:eastAsia="宋体" w:cs="宋体"/>
            </w:rPr>
            <w:fldChar w:fldCharType="separate"/>
          </w:r>
          <w:r>
            <w:rPr>
              <w:rFonts w:hint="eastAsia" w:ascii="宋体" w:hAnsi="宋体" w:eastAsia="宋体" w:cs="宋体"/>
              <w:b/>
              <w:bCs/>
              <w:spacing w:val="-12"/>
              <w:sz w:val="24"/>
              <w:szCs w:val="24"/>
            </w:rPr>
            <w:t>25.</w:t>
          </w:r>
          <w:r>
            <w:rPr>
              <w:rFonts w:hint="eastAsia" w:ascii="宋体" w:hAnsi="宋体" w:eastAsia="宋体" w:cs="宋体"/>
              <w:b/>
              <w:bCs/>
              <w:spacing w:val="-18"/>
              <w:sz w:val="24"/>
              <w:szCs w:val="24"/>
            </w:rPr>
            <w:t xml:space="preserve"> </w:t>
          </w:r>
          <w:r>
            <w:rPr>
              <w:rFonts w:hint="eastAsia" w:ascii="宋体" w:hAnsi="宋体" w:eastAsia="宋体" w:cs="宋体"/>
              <w:b/>
              <w:bCs/>
              <w:spacing w:val="-12"/>
              <w:sz w:val="24"/>
              <w:szCs w:val="24"/>
            </w:rPr>
            <w:t>谈判终止</w:t>
          </w:r>
          <w:r>
            <w:rPr>
              <w:rFonts w:hint="eastAsia" w:ascii="宋体" w:hAnsi="宋体" w:eastAsia="宋体" w:cs="宋体"/>
              <w:spacing w:val="-100"/>
              <w:sz w:val="24"/>
              <w:szCs w:val="24"/>
            </w:rPr>
            <w:t xml:space="preserve"> </w:t>
          </w:r>
          <w:r>
            <w:rPr>
              <w:rFonts w:hint="eastAsia" w:ascii="宋体" w:hAnsi="宋体" w:eastAsia="宋体" w:cs="宋体"/>
              <w:sz w:val="24"/>
              <w:szCs w:val="24"/>
            </w:rPr>
            <w:tab/>
          </w:r>
          <w:r>
            <w:rPr>
              <w:rFonts w:hint="eastAsia" w:ascii="宋体" w:hAnsi="宋体" w:eastAsia="宋体" w:cs="宋体"/>
              <w:b/>
              <w:bCs/>
              <w:spacing w:val="-2"/>
              <w:sz w:val="24"/>
              <w:szCs w:val="24"/>
            </w:rPr>
            <w:t>12</w:t>
          </w:r>
          <w:r>
            <w:rPr>
              <w:rFonts w:hint="eastAsia" w:ascii="宋体" w:hAnsi="宋体" w:eastAsia="宋体" w:cs="宋体"/>
              <w:b/>
              <w:bCs/>
              <w:spacing w:val="-2"/>
              <w:sz w:val="24"/>
              <w:szCs w:val="24"/>
            </w:rPr>
            <w:fldChar w:fldCharType="end"/>
          </w:r>
        </w:p>
        <w:p w14:paraId="504ED7FB">
          <w:pPr>
            <w:tabs>
              <w:tab w:val="right" w:leader="dot" w:pos="9084"/>
            </w:tabs>
            <w:spacing w:before="217" w:line="222"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"bookmark33" </w:instrText>
          </w:r>
          <w:r>
            <w:rPr>
              <w:rFonts w:hint="eastAsia" w:ascii="宋体" w:hAnsi="宋体" w:eastAsia="宋体" w:cs="宋体"/>
            </w:rPr>
            <w:fldChar w:fldCharType="separate"/>
          </w:r>
          <w:r>
            <w:rPr>
              <w:rFonts w:hint="eastAsia" w:ascii="宋体" w:hAnsi="宋体" w:eastAsia="宋体" w:cs="宋体"/>
              <w:b/>
              <w:bCs/>
              <w:spacing w:val="2"/>
              <w:sz w:val="24"/>
              <w:szCs w:val="24"/>
            </w:rPr>
            <w:t>26.串通情形认定及处理</w:t>
          </w:r>
          <w:r>
            <w:rPr>
              <w:rFonts w:hint="eastAsia" w:ascii="宋体" w:hAnsi="宋体" w:eastAsia="宋体" w:cs="宋体"/>
              <w:spacing w:val="-88"/>
              <w:sz w:val="24"/>
              <w:szCs w:val="24"/>
            </w:rPr>
            <w:t xml:space="preserve"> </w:t>
          </w:r>
          <w:r>
            <w:rPr>
              <w:rFonts w:hint="eastAsia" w:ascii="宋体" w:hAnsi="宋体" w:eastAsia="宋体" w:cs="宋体"/>
              <w:sz w:val="24"/>
              <w:szCs w:val="24"/>
            </w:rPr>
            <w:tab/>
          </w:r>
          <w:r>
            <w:rPr>
              <w:rFonts w:hint="eastAsia" w:ascii="宋体" w:hAnsi="宋体" w:eastAsia="宋体" w:cs="宋体"/>
              <w:spacing w:val="-19"/>
              <w:sz w:val="24"/>
              <w:szCs w:val="24"/>
            </w:rPr>
            <w:t xml:space="preserve"> </w:t>
          </w:r>
          <w:r>
            <w:rPr>
              <w:rFonts w:hint="eastAsia" w:ascii="宋体" w:hAnsi="宋体" w:eastAsia="宋体" w:cs="宋体"/>
              <w:b/>
              <w:bCs/>
              <w:spacing w:val="-4"/>
              <w:sz w:val="24"/>
              <w:szCs w:val="24"/>
            </w:rPr>
            <w:t>12</w:t>
          </w:r>
          <w:r>
            <w:rPr>
              <w:rFonts w:hint="eastAsia" w:ascii="宋体" w:hAnsi="宋体" w:eastAsia="宋体" w:cs="宋体"/>
              <w:b/>
              <w:bCs/>
              <w:spacing w:val="-4"/>
              <w:sz w:val="24"/>
              <w:szCs w:val="24"/>
            </w:rPr>
            <w:fldChar w:fldCharType="end"/>
          </w:r>
        </w:p>
        <w:p w14:paraId="3CC03703">
          <w:pPr>
            <w:tabs>
              <w:tab w:val="right" w:leader="dot" w:pos="9090"/>
            </w:tabs>
            <w:spacing w:before="235" w:line="222"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"bookmark34" </w:instrText>
          </w:r>
          <w:r>
            <w:rPr>
              <w:rFonts w:hint="eastAsia" w:ascii="宋体" w:hAnsi="宋体" w:eastAsia="宋体" w:cs="宋体"/>
            </w:rPr>
            <w:fldChar w:fldCharType="separate"/>
          </w:r>
          <w:r>
            <w:rPr>
              <w:rFonts w:hint="eastAsia" w:ascii="宋体" w:hAnsi="宋体" w:eastAsia="宋体" w:cs="宋体"/>
              <w:spacing w:val="-4"/>
              <w:sz w:val="24"/>
              <w:szCs w:val="24"/>
            </w:rPr>
            <w:t>六</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、成交结果信息公布与授予合同</w:t>
          </w:r>
          <w:r>
            <w:rPr>
              <w:rFonts w:hint="eastAsia" w:ascii="宋体" w:hAnsi="宋体" w:eastAsia="宋体" w:cs="宋体"/>
              <w:spacing w:val="-111"/>
              <w:sz w:val="24"/>
              <w:szCs w:val="24"/>
            </w:rPr>
            <w:t xml:space="preserve"> </w:t>
          </w:r>
          <w:r>
            <w:rPr>
              <w:rFonts w:hint="eastAsia" w:ascii="宋体" w:hAnsi="宋体" w:eastAsia="宋体" w:cs="宋体"/>
              <w:sz w:val="24"/>
              <w:szCs w:val="24"/>
            </w:rPr>
            <w:tab/>
          </w:r>
          <w:r>
            <w:rPr>
              <w:rFonts w:hint="eastAsia" w:ascii="宋体" w:hAnsi="宋体" w:eastAsia="宋体" w:cs="宋体"/>
              <w:spacing w:val="-6"/>
              <w:sz w:val="24"/>
              <w:szCs w:val="24"/>
            </w:rPr>
            <w:t>13</w:t>
          </w:r>
          <w:r>
            <w:rPr>
              <w:rFonts w:hint="eastAsia" w:ascii="宋体" w:hAnsi="宋体" w:eastAsia="宋体" w:cs="宋体"/>
              <w:spacing w:val="-6"/>
              <w:sz w:val="24"/>
              <w:szCs w:val="24"/>
            </w:rPr>
            <w:fldChar w:fldCharType="end"/>
          </w:r>
        </w:p>
        <w:p w14:paraId="74D41FE0">
          <w:pPr>
            <w:tabs>
              <w:tab w:val="right" w:leader="dot" w:pos="9070"/>
            </w:tabs>
            <w:spacing w:before="231" w:line="222"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"bookmark35" </w:instrText>
          </w:r>
          <w:r>
            <w:rPr>
              <w:rFonts w:hint="eastAsia" w:ascii="宋体" w:hAnsi="宋体" w:eastAsia="宋体" w:cs="宋体"/>
            </w:rPr>
            <w:fldChar w:fldCharType="separate"/>
          </w:r>
          <w:r>
            <w:rPr>
              <w:rFonts w:hint="eastAsia" w:ascii="宋体" w:hAnsi="宋体" w:eastAsia="宋体" w:cs="宋体"/>
              <w:spacing w:val="-2"/>
              <w:sz w:val="24"/>
              <w:szCs w:val="24"/>
            </w:rPr>
            <w:t>27. 成交信息的公布与通知</w:t>
          </w:r>
          <w:r>
            <w:rPr>
              <w:rFonts w:hint="eastAsia" w:ascii="宋体" w:hAnsi="宋体" w:eastAsia="宋体" w:cs="宋体"/>
              <w:spacing w:val="-83"/>
              <w:sz w:val="24"/>
              <w:szCs w:val="24"/>
            </w:rPr>
            <w:t xml:space="preserve"> </w:t>
          </w:r>
          <w:r>
            <w:rPr>
              <w:rFonts w:hint="eastAsia" w:ascii="宋体" w:hAnsi="宋体" w:eastAsia="宋体" w:cs="宋体"/>
              <w:sz w:val="24"/>
              <w:szCs w:val="24"/>
            </w:rPr>
            <w:tab/>
          </w:r>
          <w:r>
            <w:rPr>
              <w:rFonts w:hint="eastAsia" w:ascii="宋体" w:hAnsi="宋体" w:eastAsia="宋体" w:cs="宋体"/>
              <w:spacing w:val="-7"/>
              <w:sz w:val="24"/>
              <w:szCs w:val="24"/>
            </w:rPr>
            <w:t>13</w:t>
          </w:r>
          <w:r>
            <w:rPr>
              <w:rFonts w:hint="eastAsia" w:ascii="宋体" w:hAnsi="宋体" w:eastAsia="宋体" w:cs="宋体"/>
              <w:spacing w:val="-7"/>
              <w:sz w:val="24"/>
              <w:szCs w:val="24"/>
            </w:rPr>
            <w:fldChar w:fldCharType="end"/>
          </w:r>
        </w:p>
        <w:p w14:paraId="5D1CEF8E">
          <w:pPr>
            <w:tabs>
              <w:tab w:val="right" w:leader="dot" w:pos="9070"/>
            </w:tabs>
            <w:spacing w:before="252" w:line="222"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"bookmark36" </w:instrText>
          </w:r>
          <w:r>
            <w:rPr>
              <w:rFonts w:hint="eastAsia" w:ascii="宋体" w:hAnsi="宋体" w:eastAsia="宋体" w:cs="宋体"/>
            </w:rPr>
            <w:fldChar w:fldCharType="separate"/>
          </w:r>
          <w:r>
            <w:rPr>
              <w:rFonts w:hint="eastAsia" w:ascii="宋体" w:hAnsi="宋体" w:eastAsia="宋体" w:cs="宋体"/>
              <w:spacing w:val="-3"/>
              <w:sz w:val="24"/>
              <w:szCs w:val="24"/>
            </w:rPr>
            <w:t>28.授予合同</w:t>
          </w:r>
          <w:r>
            <w:rPr>
              <w:rFonts w:hint="eastAsia" w:ascii="宋体" w:hAnsi="宋体" w:eastAsia="宋体" w:cs="宋体"/>
              <w:spacing w:val="-110"/>
              <w:sz w:val="24"/>
              <w:szCs w:val="24"/>
            </w:rPr>
            <w:t xml:space="preserve"> </w:t>
          </w:r>
          <w:r>
            <w:rPr>
              <w:rFonts w:hint="eastAsia" w:ascii="宋体" w:hAnsi="宋体" w:eastAsia="宋体" w:cs="宋体"/>
              <w:sz w:val="24"/>
              <w:szCs w:val="24"/>
            </w:rPr>
            <w:tab/>
          </w:r>
          <w:r>
            <w:rPr>
              <w:rFonts w:hint="eastAsia" w:ascii="宋体" w:hAnsi="宋体" w:eastAsia="宋体" w:cs="宋体"/>
              <w:spacing w:val="-7"/>
              <w:sz w:val="24"/>
              <w:szCs w:val="24"/>
            </w:rPr>
            <w:t>14</w:t>
          </w:r>
          <w:r>
            <w:rPr>
              <w:rFonts w:hint="eastAsia" w:ascii="宋体" w:hAnsi="宋体" w:eastAsia="宋体" w:cs="宋体"/>
              <w:spacing w:val="-7"/>
              <w:sz w:val="24"/>
              <w:szCs w:val="24"/>
            </w:rPr>
            <w:fldChar w:fldCharType="end"/>
          </w:r>
        </w:p>
        <w:p w14:paraId="26A20576">
          <w:pPr>
            <w:tabs>
              <w:tab w:val="right" w:leader="dot" w:pos="9070"/>
            </w:tabs>
            <w:spacing w:before="220" w:line="222"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"bookmark37" </w:instrText>
          </w:r>
          <w:r>
            <w:rPr>
              <w:rFonts w:hint="eastAsia" w:ascii="宋体" w:hAnsi="宋体" w:eastAsia="宋体" w:cs="宋体"/>
            </w:rPr>
            <w:fldChar w:fldCharType="separate"/>
          </w:r>
          <w:r>
            <w:rPr>
              <w:rFonts w:hint="eastAsia" w:ascii="宋体" w:hAnsi="宋体" w:eastAsia="宋体" w:cs="宋体"/>
              <w:spacing w:val="-10"/>
              <w:sz w:val="24"/>
              <w:szCs w:val="24"/>
            </w:rPr>
            <w:t>29. 履约验收</w:t>
          </w:r>
          <w:r>
            <w:rPr>
              <w:rFonts w:hint="eastAsia" w:ascii="宋体" w:hAnsi="宋体" w:eastAsia="宋体" w:cs="宋体"/>
              <w:spacing w:val="-92"/>
              <w:sz w:val="24"/>
              <w:szCs w:val="24"/>
            </w:rPr>
            <w:t xml:space="preserve"> </w:t>
          </w:r>
          <w:r>
            <w:rPr>
              <w:rFonts w:hint="eastAsia" w:ascii="宋体" w:hAnsi="宋体" w:eastAsia="宋体" w:cs="宋体"/>
              <w:sz w:val="24"/>
              <w:szCs w:val="24"/>
            </w:rPr>
            <w:tab/>
          </w:r>
          <w:r>
            <w:rPr>
              <w:rFonts w:hint="eastAsia" w:ascii="宋体" w:hAnsi="宋体" w:eastAsia="宋体" w:cs="宋体"/>
              <w:spacing w:val="-7"/>
              <w:sz w:val="24"/>
              <w:szCs w:val="24"/>
            </w:rPr>
            <w:t>14</w:t>
          </w:r>
          <w:r>
            <w:rPr>
              <w:rFonts w:hint="eastAsia" w:ascii="宋体" w:hAnsi="宋体" w:eastAsia="宋体" w:cs="宋体"/>
              <w:spacing w:val="-7"/>
              <w:sz w:val="24"/>
              <w:szCs w:val="24"/>
            </w:rPr>
            <w:fldChar w:fldCharType="end"/>
          </w:r>
        </w:p>
        <w:p w14:paraId="11DE9565">
          <w:pPr>
            <w:tabs>
              <w:tab w:val="right" w:leader="dot" w:pos="9070"/>
            </w:tabs>
            <w:spacing w:before="230" w:line="221"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"bookmark38" </w:instrText>
          </w:r>
          <w:r>
            <w:rPr>
              <w:rFonts w:hint="eastAsia" w:ascii="宋体" w:hAnsi="宋体" w:eastAsia="宋体" w:cs="宋体"/>
            </w:rPr>
            <w:fldChar w:fldCharType="separate"/>
          </w:r>
          <w:r>
            <w:rPr>
              <w:rFonts w:hint="eastAsia" w:ascii="宋体" w:hAnsi="宋体" w:eastAsia="宋体" w:cs="宋体"/>
              <w:spacing w:val="-9"/>
              <w:sz w:val="24"/>
              <w:szCs w:val="24"/>
            </w:rPr>
            <w:t>七、询问与质疑</w:t>
          </w:r>
          <w:r>
            <w:rPr>
              <w:rFonts w:hint="eastAsia" w:ascii="宋体" w:hAnsi="宋体" w:eastAsia="宋体" w:cs="宋体"/>
              <w:spacing w:val="-98"/>
              <w:sz w:val="24"/>
              <w:szCs w:val="24"/>
            </w:rPr>
            <w:t xml:space="preserve"> </w:t>
          </w:r>
          <w:r>
            <w:rPr>
              <w:rFonts w:hint="eastAsia" w:ascii="宋体" w:hAnsi="宋体" w:eastAsia="宋体" w:cs="宋体"/>
              <w:sz w:val="24"/>
              <w:szCs w:val="24"/>
            </w:rPr>
            <w:tab/>
          </w:r>
          <w:r>
            <w:rPr>
              <w:rFonts w:hint="eastAsia" w:ascii="宋体" w:hAnsi="宋体" w:eastAsia="宋体" w:cs="宋体"/>
              <w:spacing w:val="-73"/>
              <w:sz w:val="24"/>
              <w:szCs w:val="24"/>
            </w:rPr>
            <w:t xml:space="preserve"> </w:t>
          </w:r>
          <w:r>
            <w:rPr>
              <w:rFonts w:hint="eastAsia" w:ascii="宋体" w:hAnsi="宋体" w:eastAsia="宋体" w:cs="宋体"/>
              <w:spacing w:val="-8"/>
              <w:sz w:val="24"/>
              <w:szCs w:val="24"/>
            </w:rPr>
            <w:t>14</w:t>
          </w:r>
          <w:r>
            <w:rPr>
              <w:rFonts w:hint="eastAsia" w:ascii="宋体" w:hAnsi="宋体" w:eastAsia="宋体" w:cs="宋体"/>
              <w:spacing w:val="-8"/>
              <w:sz w:val="24"/>
              <w:szCs w:val="24"/>
            </w:rPr>
            <w:fldChar w:fldCharType="end"/>
          </w:r>
        </w:p>
        <w:p w14:paraId="54B068C3">
          <w:pPr>
            <w:tabs>
              <w:tab w:val="right" w:leader="dot" w:pos="9070"/>
            </w:tabs>
            <w:spacing w:before="223" w:line="221"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"bookmark39" </w:instrText>
          </w:r>
          <w:r>
            <w:rPr>
              <w:rFonts w:hint="eastAsia" w:ascii="宋体" w:hAnsi="宋体" w:eastAsia="宋体" w:cs="宋体"/>
            </w:rPr>
            <w:fldChar w:fldCharType="separate"/>
          </w:r>
          <w:r>
            <w:rPr>
              <w:rFonts w:hint="eastAsia" w:ascii="宋体" w:hAnsi="宋体" w:eastAsia="宋体" w:cs="宋体"/>
              <w:spacing w:val="-5"/>
              <w:sz w:val="24"/>
              <w:szCs w:val="24"/>
            </w:rPr>
            <w:t>30. 对采购过程、结果的询问及质疑</w:t>
          </w:r>
          <w:r>
            <w:rPr>
              <w:rFonts w:hint="eastAsia" w:ascii="宋体" w:hAnsi="宋体" w:eastAsia="宋体" w:cs="宋体"/>
              <w:spacing w:val="-81"/>
              <w:sz w:val="24"/>
              <w:szCs w:val="24"/>
            </w:rPr>
            <w:t xml:space="preserve"> </w:t>
          </w:r>
          <w:r>
            <w:rPr>
              <w:rFonts w:hint="eastAsia" w:ascii="宋体" w:hAnsi="宋体" w:eastAsia="宋体" w:cs="宋体"/>
              <w:sz w:val="24"/>
              <w:szCs w:val="24"/>
            </w:rPr>
            <w:tab/>
          </w:r>
          <w:r>
            <w:rPr>
              <w:rFonts w:hint="eastAsia" w:ascii="宋体" w:hAnsi="宋体" w:eastAsia="宋体" w:cs="宋体"/>
              <w:spacing w:val="-7"/>
              <w:sz w:val="24"/>
              <w:szCs w:val="24"/>
            </w:rPr>
            <w:t>14</w:t>
          </w:r>
          <w:r>
            <w:rPr>
              <w:rFonts w:hint="eastAsia" w:ascii="宋体" w:hAnsi="宋体" w:eastAsia="宋体" w:cs="宋体"/>
              <w:spacing w:val="-7"/>
              <w:sz w:val="24"/>
              <w:szCs w:val="24"/>
            </w:rPr>
            <w:fldChar w:fldCharType="end"/>
          </w:r>
        </w:p>
        <w:p w14:paraId="5E684F5D">
          <w:pPr>
            <w:tabs>
              <w:tab w:val="right" w:leader="dot" w:pos="9080"/>
            </w:tabs>
            <w:spacing w:before="253" w:line="222"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"bookmark40" </w:instrText>
          </w:r>
          <w:r>
            <w:rPr>
              <w:rFonts w:hint="eastAsia" w:ascii="宋体" w:hAnsi="宋体" w:eastAsia="宋体" w:cs="宋体"/>
            </w:rPr>
            <w:fldChar w:fldCharType="separate"/>
          </w:r>
          <w:r>
            <w:rPr>
              <w:rFonts w:hint="eastAsia" w:ascii="宋体" w:hAnsi="宋体" w:eastAsia="宋体" w:cs="宋体"/>
              <w:spacing w:val="-2"/>
              <w:sz w:val="24"/>
              <w:szCs w:val="24"/>
            </w:rPr>
            <w:t>八、政府采购政策</w:t>
          </w:r>
          <w:r>
            <w:rPr>
              <w:rFonts w:hint="eastAsia" w:ascii="宋体" w:hAnsi="宋体" w:eastAsia="宋体" w:cs="宋体"/>
              <w:spacing w:val="-95"/>
              <w:sz w:val="24"/>
              <w:szCs w:val="24"/>
            </w:rPr>
            <w:t xml:space="preserve"> </w:t>
          </w:r>
          <w:r>
            <w:rPr>
              <w:rFonts w:hint="eastAsia" w:ascii="宋体" w:hAnsi="宋体" w:eastAsia="宋体" w:cs="宋体"/>
              <w:sz w:val="24"/>
              <w:szCs w:val="24"/>
            </w:rPr>
            <w:tab/>
          </w:r>
          <w:r>
            <w:rPr>
              <w:rFonts w:hint="eastAsia" w:ascii="宋体" w:hAnsi="宋体" w:eastAsia="宋体" w:cs="宋体"/>
              <w:spacing w:val="-6"/>
              <w:sz w:val="24"/>
              <w:szCs w:val="24"/>
            </w:rPr>
            <w:t>15</w:t>
          </w:r>
          <w:r>
            <w:rPr>
              <w:rFonts w:hint="eastAsia" w:ascii="宋体" w:hAnsi="宋体" w:eastAsia="宋体" w:cs="宋体"/>
              <w:spacing w:val="-6"/>
              <w:sz w:val="24"/>
              <w:szCs w:val="24"/>
            </w:rPr>
            <w:fldChar w:fldCharType="end"/>
          </w:r>
        </w:p>
        <w:p w14:paraId="4B065E1C">
          <w:pPr>
            <w:tabs>
              <w:tab w:val="right" w:leader="dot" w:pos="9070"/>
            </w:tabs>
            <w:spacing w:before="212" w:line="222"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"bookmark41" </w:instrText>
          </w:r>
          <w:r>
            <w:rPr>
              <w:rFonts w:hint="eastAsia" w:ascii="宋体" w:hAnsi="宋体" w:eastAsia="宋体" w:cs="宋体"/>
            </w:rPr>
            <w:fldChar w:fldCharType="separate"/>
          </w:r>
          <w:r>
            <w:rPr>
              <w:rFonts w:hint="eastAsia" w:ascii="宋体" w:hAnsi="宋体" w:eastAsia="宋体" w:cs="宋体"/>
              <w:spacing w:val="6"/>
              <w:sz w:val="24"/>
              <w:szCs w:val="24"/>
            </w:rPr>
            <w:t>31.政府采购政策</w:t>
          </w:r>
          <w:r>
            <w:rPr>
              <w:rFonts w:hint="eastAsia" w:ascii="宋体" w:hAnsi="宋体" w:eastAsia="宋体" w:cs="宋体"/>
              <w:spacing w:val="-95"/>
              <w:sz w:val="24"/>
              <w:szCs w:val="24"/>
            </w:rPr>
            <w:t xml:space="preserve"> </w:t>
          </w:r>
          <w:r>
            <w:rPr>
              <w:rFonts w:hint="eastAsia" w:ascii="宋体" w:hAnsi="宋体" w:eastAsia="宋体" w:cs="宋体"/>
              <w:sz w:val="24"/>
              <w:szCs w:val="24"/>
            </w:rPr>
            <w:tab/>
          </w:r>
          <w:r>
            <w:rPr>
              <w:rFonts w:hint="eastAsia" w:ascii="宋体" w:hAnsi="宋体" w:eastAsia="宋体" w:cs="宋体"/>
              <w:spacing w:val="-13"/>
              <w:sz w:val="24"/>
              <w:szCs w:val="24"/>
            </w:rPr>
            <w:t xml:space="preserve"> </w:t>
          </w:r>
          <w:r>
            <w:rPr>
              <w:rFonts w:hint="eastAsia" w:ascii="宋体" w:hAnsi="宋体" w:eastAsia="宋体" w:cs="宋体"/>
              <w:spacing w:val="-8"/>
              <w:sz w:val="24"/>
              <w:szCs w:val="24"/>
            </w:rPr>
            <w:t>15</w:t>
          </w:r>
          <w:r>
            <w:rPr>
              <w:rFonts w:hint="eastAsia" w:ascii="宋体" w:hAnsi="宋体" w:eastAsia="宋体" w:cs="宋体"/>
              <w:spacing w:val="-8"/>
              <w:sz w:val="24"/>
              <w:szCs w:val="24"/>
            </w:rPr>
            <w:fldChar w:fldCharType="end"/>
          </w:r>
        </w:p>
        <w:p w14:paraId="39E1A5A0">
          <w:pPr>
            <w:tabs>
              <w:tab w:val="right" w:leader="dot" w:pos="9122"/>
            </w:tabs>
            <w:spacing w:before="243" w:line="222"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"bookmark42" </w:instrText>
          </w:r>
          <w:r>
            <w:rPr>
              <w:rFonts w:hint="eastAsia" w:ascii="宋体" w:hAnsi="宋体" w:eastAsia="宋体" w:cs="宋体"/>
            </w:rPr>
            <w:fldChar w:fldCharType="separate"/>
          </w:r>
          <w:r>
            <w:rPr>
              <w:rFonts w:hint="eastAsia" w:ascii="宋体" w:hAnsi="宋体" w:eastAsia="宋体" w:cs="宋体"/>
              <w:spacing w:val="-6"/>
              <w:sz w:val="24"/>
              <w:szCs w:val="24"/>
            </w:rPr>
            <w:t>九</w:t>
          </w:r>
          <w:r>
            <w:rPr>
              <w:rFonts w:hint="eastAsia" w:ascii="宋体" w:hAnsi="宋体" w:eastAsia="宋体" w:cs="宋体"/>
              <w:spacing w:val="-62"/>
              <w:sz w:val="24"/>
              <w:szCs w:val="24"/>
            </w:rPr>
            <w:t xml:space="preserve"> </w:t>
          </w:r>
          <w:r>
            <w:rPr>
              <w:rFonts w:hint="eastAsia" w:ascii="宋体" w:hAnsi="宋体" w:eastAsia="宋体" w:cs="宋体"/>
              <w:spacing w:val="-6"/>
              <w:sz w:val="24"/>
              <w:szCs w:val="24"/>
            </w:rPr>
            <w:t>、其他规定</w:t>
          </w:r>
          <w:r>
            <w:rPr>
              <w:rFonts w:hint="eastAsia" w:ascii="宋体" w:hAnsi="宋体" w:eastAsia="宋体" w:cs="宋体"/>
              <w:spacing w:val="-103"/>
              <w:sz w:val="24"/>
              <w:szCs w:val="24"/>
            </w:rPr>
            <w:t xml:space="preserve"> </w:t>
          </w:r>
          <w:r>
            <w:rPr>
              <w:rFonts w:hint="eastAsia" w:ascii="宋体" w:hAnsi="宋体" w:eastAsia="宋体" w:cs="宋体"/>
              <w:sz w:val="24"/>
              <w:szCs w:val="24"/>
            </w:rPr>
            <w:tab/>
          </w:r>
          <w:r>
            <w:rPr>
              <w:rFonts w:hint="eastAsia" w:ascii="宋体" w:hAnsi="宋体" w:eastAsia="宋体" w:cs="宋体"/>
              <w:spacing w:val="-63"/>
              <w:sz w:val="24"/>
              <w:szCs w:val="24"/>
            </w:rPr>
            <w:t xml:space="preserve"> </w:t>
          </w:r>
          <w:r>
            <w:rPr>
              <w:rFonts w:hint="eastAsia" w:ascii="宋体" w:hAnsi="宋体" w:eastAsia="宋体" w:cs="宋体"/>
              <w:spacing w:val="-52"/>
              <w:sz w:val="24"/>
              <w:szCs w:val="24"/>
            </w:rPr>
            <w:t>1</w:t>
          </w:r>
          <w:r>
            <w:rPr>
              <w:rFonts w:hint="eastAsia" w:ascii="宋体" w:hAnsi="宋体" w:eastAsia="宋体" w:cs="宋体"/>
              <w:spacing w:val="-16"/>
              <w:sz w:val="24"/>
              <w:szCs w:val="24"/>
            </w:rPr>
            <w:t>5</w:t>
          </w:r>
          <w:r>
            <w:rPr>
              <w:rFonts w:hint="eastAsia" w:ascii="宋体" w:hAnsi="宋体" w:eastAsia="宋体" w:cs="宋体"/>
              <w:spacing w:val="-16"/>
              <w:sz w:val="24"/>
              <w:szCs w:val="24"/>
            </w:rPr>
            <w:fldChar w:fldCharType="end"/>
          </w:r>
        </w:p>
        <w:p w14:paraId="026E8544">
          <w:pPr>
            <w:tabs>
              <w:tab w:val="right" w:leader="dot" w:pos="9094"/>
            </w:tabs>
            <w:spacing w:before="235" w:line="221"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"bookmark43" </w:instrText>
          </w:r>
          <w:r>
            <w:rPr>
              <w:rFonts w:hint="eastAsia" w:ascii="宋体" w:hAnsi="宋体" w:eastAsia="宋体" w:cs="宋体"/>
            </w:rPr>
            <w:fldChar w:fldCharType="separate"/>
          </w:r>
          <w:r>
            <w:rPr>
              <w:rFonts w:hint="eastAsia" w:ascii="宋体" w:hAnsi="宋体" w:eastAsia="宋体" w:cs="宋体"/>
              <w:b/>
              <w:bCs/>
              <w:spacing w:val="-4"/>
              <w:sz w:val="24"/>
              <w:szCs w:val="24"/>
            </w:rPr>
            <w:t>32.</w:t>
          </w:r>
          <w:r>
            <w:rPr>
              <w:rFonts w:hint="eastAsia" w:ascii="宋体" w:hAnsi="宋体" w:eastAsia="宋体" w:cs="宋体"/>
              <w:b/>
              <w:bCs/>
              <w:spacing w:val="-17"/>
              <w:sz w:val="24"/>
              <w:szCs w:val="24"/>
            </w:rPr>
            <w:t xml:space="preserve"> </w:t>
          </w:r>
          <w:r>
            <w:rPr>
              <w:rFonts w:hint="eastAsia" w:ascii="宋体" w:hAnsi="宋体" w:eastAsia="宋体" w:cs="宋体"/>
              <w:b/>
              <w:bCs/>
              <w:spacing w:val="-4"/>
              <w:sz w:val="24"/>
              <w:szCs w:val="24"/>
            </w:rPr>
            <w:t>代理服务费</w:t>
          </w:r>
          <w:r>
            <w:rPr>
              <w:rFonts w:hint="eastAsia" w:ascii="宋体" w:hAnsi="宋体" w:eastAsia="宋体" w:cs="宋体"/>
              <w:spacing w:val="-85"/>
              <w:sz w:val="24"/>
              <w:szCs w:val="24"/>
            </w:rPr>
            <w:t xml:space="preserve"> </w:t>
          </w:r>
          <w:r>
            <w:rPr>
              <w:rFonts w:hint="eastAsia" w:ascii="宋体" w:hAnsi="宋体" w:eastAsia="宋体" w:cs="宋体"/>
              <w:sz w:val="24"/>
              <w:szCs w:val="24"/>
            </w:rPr>
            <w:tab/>
          </w:r>
          <w:r>
            <w:rPr>
              <w:rFonts w:hint="eastAsia" w:ascii="宋体" w:hAnsi="宋体" w:eastAsia="宋体" w:cs="宋体"/>
              <w:b/>
              <w:bCs/>
              <w:spacing w:val="-2"/>
              <w:sz w:val="24"/>
              <w:szCs w:val="24"/>
            </w:rPr>
            <w:t>15</w:t>
          </w:r>
          <w:r>
            <w:rPr>
              <w:rFonts w:hint="eastAsia" w:ascii="宋体" w:hAnsi="宋体" w:eastAsia="宋体" w:cs="宋体"/>
              <w:b/>
              <w:bCs/>
              <w:spacing w:val="-2"/>
              <w:sz w:val="24"/>
              <w:szCs w:val="24"/>
            </w:rPr>
            <w:fldChar w:fldCharType="end"/>
          </w:r>
        </w:p>
        <w:p w14:paraId="4065E902">
          <w:pPr>
            <w:tabs>
              <w:tab w:val="right" w:leader="dot" w:pos="9080"/>
            </w:tabs>
            <w:spacing w:before="209" w:line="222"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"bookmark44" </w:instrText>
          </w:r>
          <w:r>
            <w:rPr>
              <w:rFonts w:hint="eastAsia" w:ascii="宋体" w:hAnsi="宋体" w:eastAsia="宋体" w:cs="宋体"/>
            </w:rPr>
            <w:fldChar w:fldCharType="separate"/>
          </w:r>
          <w:r>
            <w:rPr>
              <w:rFonts w:hint="eastAsia" w:ascii="宋体" w:hAnsi="宋体" w:eastAsia="宋体" w:cs="宋体"/>
              <w:spacing w:val="3"/>
              <w:sz w:val="24"/>
              <w:szCs w:val="24"/>
            </w:rPr>
            <w:t>33.</w:t>
          </w:r>
          <w:r>
            <w:rPr>
              <w:rFonts w:hint="eastAsia" w:ascii="宋体" w:hAnsi="宋体" w:eastAsia="宋体" w:cs="宋体"/>
              <w:spacing w:val="-9"/>
              <w:sz w:val="24"/>
              <w:szCs w:val="24"/>
            </w:rPr>
            <w:t xml:space="preserve"> </w:t>
          </w:r>
          <w:r>
            <w:rPr>
              <w:rFonts w:hint="eastAsia" w:ascii="宋体" w:hAnsi="宋体" w:eastAsia="宋体" w:cs="宋体"/>
              <w:spacing w:val="3"/>
              <w:sz w:val="24"/>
              <w:szCs w:val="24"/>
            </w:rPr>
            <w:t>其他规定</w:t>
          </w:r>
          <w:r>
            <w:rPr>
              <w:rFonts w:hint="eastAsia" w:ascii="宋体" w:hAnsi="宋体" w:eastAsia="宋体" w:cs="宋体"/>
              <w:spacing w:val="-103"/>
              <w:sz w:val="24"/>
              <w:szCs w:val="24"/>
            </w:rPr>
            <w:t xml:space="preserve"> </w:t>
          </w:r>
          <w:r>
            <w:rPr>
              <w:rFonts w:hint="eastAsia" w:ascii="宋体" w:hAnsi="宋体" w:eastAsia="宋体" w:cs="宋体"/>
              <w:sz w:val="24"/>
              <w:szCs w:val="24"/>
            </w:rPr>
            <w:tab/>
          </w:r>
          <w:r>
            <w:rPr>
              <w:rFonts w:hint="eastAsia" w:ascii="宋体" w:hAnsi="宋体" w:eastAsia="宋体" w:cs="宋体"/>
              <w:spacing w:val="-13"/>
              <w:sz w:val="24"/>
              <w:szCs w:val="24"/>
            </w:rPr>
            <w:t xml:space="preserve"> </w:t>
          </w:r>
          <w:r>
            <w:rPr>
              <w:rFonts w:hint="eastAsia" w:ascii="宋体" w:hAnsi="宋体" w:eastAsia="宋体" w:cs="宋体"/>
              <w:spacing w:val="-8"/>
              <w:sz w:val="24"/>
              <w:szCs w:val="24"/>
            </w:rPr>
            <w:t>15</w:t>
          </w:r>
          <w:r>
            <w:rPr>
              <w:rFonts w:hint="eastAsia" w:ascii="宋体" w:hAnsi="宋体" w:eastAsia="宋体" w:cs="宋体"/>
              <w:spacing w:val="-8"/>
              <w:sz w:val="24"/>
              <w:szCs w:val="24"/>
            </w:rPr>
            <w:fldChar w:fldCharType="end"/>
          </w:r>
        </w:p>
        <w:p w14:paraId="02F0F6F1">
          <w:pPr>
            <w:tabs>
              <w:tab w:val="right" w:leader="dot" w:pos="9060"/>
            </w:tabs>
            <w:spacing w:before="240" w:line="222"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"bookmark45" </w:instrText>
          </w:r>
          <w:r>
            <w:rPr>
              <w:rFonts w:hint="eastAsia" w:ascii="宋体" w:hAnsi="宋体" w:eastAsia="宋体" w:cs="宋体"/>
            </w:rPr>
            <w:fldChar w:fldCharType="separate"/>
          </w:r>
          <w:r>
            <w:rPr>
              <w:rFonts w:hint="eastAsia" w:ascii="宋体" w:hAnsi="宋体" w:eastAsia="宋体" w:cs="宋体"/>
              <w:spacing w:val="1"/>
              <w:sz w:val="24"/>
              <w:szCs w:val="24"/>
            </w:rPr>
            <w:t>第三部分采购需求</w:t>
          </w:r>
          <w:r>
            <w:rPr>
              <w:rFonts w:hint="eastAsia" w:ascii="宋体" w:hAnsi="宋体" w:eastAsia="宋体" w:cs="宋体"/>
              <w:spacing w:val="-99"/>
              <w:sz w:val="24"/>
              <w:szCs w:val="24"/>
            </w:rPr>
            <w:t xml:space="preserve"> </w:t>
          </w:r>
          <w:r>
            <w:rPr>
              <w:rFonts w:hint="eastAsia" w:ascii="宋体" w:hAnsi="宋体" w:eastAsia="宋体" w:cs="宋体"/>
              <w:sz w:val="24"/>
              <w:szCs w:val="24"/>
            </w:rPr>
            <w:tab/>
          </w:r>
          <w:r>
            <w:rPr>
              <w:rFonts w:hint="eastAsia" w:ascii="宋体" w:hAnsi="宋体" w:eastAsia="宋体" w:cs="宋体"/>
              <w:spacing w:val="-7"/>
              <w:sz w:val="24"/>
              <w:szCs w:val="24"/>
            </w:rPr>
            <w:t>16</w:t>
          </w:r>
          <w:r>
            <w:rPr>
              <w:rFonts w:hint="eastAsia" w:ascii="宋体" w:hAnsi="宋体" w:eastAsia="宋体" w:cs="宋体"/>
              <w:spacing w:val="-7"/>
              <w:sz w:val="24"/>
              <w:szCs w:val="24"/>
            </w:rPr>
            <w:fldChar w:fldCharType="end"/>
          </w:r>
        </w:p>
        <w:p w14:paraId="2775223B">
          <w:pPr>
            <w:tabs>
              <w:tab w:val="right" w:leader="dot" w:pos="9070"/>
            </w:tabs>
            <w:spacing w:before="240" w:line="221"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"bookmark46" </w:instrText>
          </w:r>
          <w:r>
            <w:rPr>
              <w:rFonts w:hint="eastAsia" w:ascii="宋体" w:hAnsi="宋体" w:eastAsia="宋体" w:cs="宋体"/>
            </w:rPr>
            <w:fldChar w:fldCharType="separate"/>
          </w:r>
          <w:r>
            <w:rPr>
              <w:rFonts w:hint="eastAsia" w:ascii="宋体" w:hAnsi="宋体" w:eastAsia="宋体" w:cs="宋体"/>
              <w:spacing w:val="2"/>
              <w:sz w:val="24"/>
              <w:szCs w:val="24"/>
            </w:rPr>
            <w:t>十、响应说明</w:t>
          </w:r>
          <w:r>
            <w:rPr>
              <w:rFonts w:hint="eastAsia" w:ascii="宋体" w:hAnsi="宋体" w:eastAsia="宋体" w:cs="宋体"/>
              <w:sz w:val="24"/>
              <w:szCs w:val="24"/>
            </w:rPr>
            <w:tab/>
          </w:r>
          <w:r>
            <w:rPr>
              <w:rFonts w:hint="eastAsia" w:ascii="宋体" w:hAnsi="宋体" w:eastAsia="宋体" w:cs="宋体"/>
              <w:spacing w:val="-11"/>
              <w:sz w:val="24"/>
              <w:szCs w:val="24"/>
            </w:rPr>
            <w:t>16</w:t>
          </w:r>
          <w:r>
            <w:rPr>
              <w:rFonts w:hint="eastAsia" w:ascii="宋体" w:hAnsi="宋体" w:eastAsia="宋体" w:cs="宋体"/>
              <w:spacing w:val="-11"/>
              <w:sz w:val="24"/>
              <w:szCs w:val="24"/>
            </w:rPr>
            <w:fldChar w:fldCharType="end"/>
          </w:r>
        </w:p>
        <w:p w14:paraId="3C66D4BD">
          <w:pPr>
            <w:tabs>
              <w:tab w:val="right" w:leader="dot" w:pos="9084"/>
            </w:tabs>
            <w:spacing w:before="230" w:line="221" w:lineRule="auto"/>
            <w:ind w:left="3"/>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"bookmark47" </w:instrText>
          </w:r>
          <w:r>
            <w:rPr>
              <w:rFonts w:hint="eastAsia" w:ascii="宋体" w:hAnsi="宋体" w:eastAsia="宋体" w:cs="宋体"/>
            </w:rPr>
            <w:fldChar w:fldCharType="separate"/>
          </w:r>
          <w:r>
            <w:rPr>
              <w:rFonts w:hint="eastAsia" w:ascii="宋体" w:hAnsi="宋体" w:eastAsia="宋体" w:cs="宋体"/>
              <w:b/>
              <w:bCs/>
              <w:spacing w:val="-6"/>
              <w:sz w:val="24"/>
              <w:szCs w:val="24"/>
            </w:rPr>
            <w:t>十一、服务内容及要求</w:t>
          </w:r>
          <w:r>
            <w:rPr>
              <w:rFonts w:hint="eastAsia" w:ascii="宋体" w:hAnsi="宋体" w:eastAsia="宋体" w:cs="宋体"/>
              <w:spacing w:val="-60"/>
              <w:sz w:val="24"/>
              <w:szCs w:val="24"/>
            </w:rPr>
            <w:t xml:space="preserve"> </w:t>
          </w:r>
          <w:r>
            <w:rPr>
              <w:rFonts w:hint="eastAsia" w:ascii="宋体" w:hAnsi="宋体" w:eastAsia="宋体" w:cs="宋体"/>
              <w:sz w:val="24"/>
              <w:szCs w:val="24"/>
            </w:rPr>
            <w:tab/>
          </w:r>
          <w:r>
            <w:rPr>
              <w:rFonts w:hint="eastAsia" w:ascii="宋体" w:hAnsi="宋体" w:eastAsia="宋体" w:cs="宋体"/>
              <w:b/>
              <w:bCs/>
              <w:spacing w:val="-2"/>
              <w:sz w:val="24"/>
              <w:szCs w:val="24"/>
            </w:rPr>
            <w:t>16</w:t>
          </w:r>
          <w:r>
            <w:rPr>
              <w:rFonts w:hint="eastAsia" w:ascii="宋体" w:hAnsi="宋体" w:eastAsia="宋体" w:cs="宋体"/>
              <w:b/>
              <w:bCs/>
              <w:spacing w:val="-2"/>
              <w:sz w:val="24"/>
              <w:szCs w:val="24"/>
            </w:rPr>
            <w:fldChar w:fldCharType="end"/>
          </w:r>
        </w:p>
        <w:p w14:paraId="58A104F0">
          <w:pPr>
            <w:tabs>
              <w:tab w:val="right" w:leader="dot" w:pos="9094"/>
            </w:tabs>
            <w:spacing w:before="245" w:line="22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"bookmark48" </w:instrText>
          </w:r>
          <w:r>
            <w:rPr>
              <w:rFonts w:hint="eastAsia" w:ascii="宋体" w:hAnsi="宋体" w:eastAsia="宋体" w:cs="宋体"/>
            </w:rPr>
            <w:fldChar w:fldCharType="separate"/>
          </w:r>
          <w:r>
            <w:rPr>
              <w:rFonts w:hint="eastAsia" w:ascii="宋体" w:hAnsi="宋体" w:eastAsia="宋体" w:cs="宋体"/>
              <w:spacing w:val="1"/>
              <w:sz w:val="24"/>
              <w:szCs w:val="24"/>
            </w:rPr>
            <w:t>第四部分谈判响应文件格式</w:t>
          </w:r>
          <w:r>
            <w:rPr>
              <w:rFonts w:hint="eastAsia" w:ascii="宋体" w:hAnsi="宋体" w:eastAsia="宋体" w:cs="宋体"/>
              <w:spacing w:val="-94"/>
              <w:sz w:val="24"/>
              <w:szCs w:val="24"/>
            </w:rPr>
            <w:t xml:space="preserve"> </w:t>
          </w:r>
          <w:r>
            <w:rPr>
              <w:rFonts w:hint="eastAsia" w:ascii="宋体" w:hAnsi="宋体" w:eastAsia="宋体" w:cs="宋体"/>
              <w:sz w:val="24"/>
              <w:szCs w:val="24"/>
            </w:rPr>
            <w:tab/>
          </w:r>
          <w:r>
            <w:rPr>
              <w:rFonts w:hint="eastAsia" w:ascii="宋体" w:hAnsi="宋体" w:eastAsia="宋体" w:cs="宋体"/>
              <w:spacing w:val="-1"/>
              <w:sz w:val="24"/>
              <w:szCs w:val="24"/>
            </w:rPr>
            <w:t>20</w:t>
          </w:r>
          <w:r>
            <w:rPr>
              <w:rFonts w:hint="eastAsia" w:ascii="宋体" w:hAnsi="宋体" w:eastAsia="宋体" w:cs="宋体"/>
              <w:spacing w:val="-1"/>
              <w:sz w:val="24"/>
              <w:szCs w:val="24"/>
            </w:rPr>
            <w:fldChar w:fldCharType="end"/>
          </w:r>
        </w:p>
        <w:p w14:paraId="5B04A808">
          <w:pPr>
            <w:tabs>
              <w:tab w:val="right" w:leader="dot" w:pos="9085"/>
            </w:tabs>
            <w:spacing w:before="214" w:line="22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"bookmark49" </w:instrText>
          </w:r>
          <w:r>
            <w:rPr>
              <w:rFonts w:hint="eastAsia" w:ascii="宋体" w:hAnsi="宋体" w:eastAsia="宋体" w:cs="宋体"/>
            </w:rPr>
            <w:fldChar w:fldCharType="separate"/>
          </w:r>
          <w:r>
            <w:rPr>
              <w:rFonts w:hint="eastAsia" w:ascii="宋体" w:hAnsi="宋体" w:eastAsia="宋体" w:cs="宋体"/>
              <w:sz w:val="24"/>
              <w:szCs w:val="24"/>
            </w:rPr>
            <w:t>十二、谈判响应文件的组成</w:t>
          </w:r>
          <w:r>
            <w:rPr>
              <w:rFonts w:hint="eastAsia" w:ascii="宋体" w:hAnsi="宋体" w:eastAsia="宋体" w:cs="宋体"/>
              <w:spacing w:val="-91"/>
              <w:sz w:val="24"/>
              <w:szCs w:val="24"/>
            </w:rPr>
            <w:t xml:space="preserve"> </w:t>
          </w:r>
          <w:r>
            <w:rPr>
              <w:rFonts w:hint="eastAsia" w:ascii="宋体" w:hAnsi="宋体" w:eastAsia="宋体" w:cs="宋体"/>
              <w:sz w:val="24"/>
              <w:szCs w:val="24"/>
            </w:rPr>
            <w:tab/>
          </w:r>
          <w:r>
            <w:rPr>
              <w:rFonts w:hint="eastAsia" w:ascii="宋体" w:hAnsi="宋体" w:eastAsia="宋体" w:cs="宋体"/>
              <w:spacing w:val="-1"/>
              <w:sz w:val="24"/>
              <w:szCs w:val="24"/>
            </w:rPr>
            <w:t>20</w:t>
          </w:r>
          <w:r>
            <w:rPr>
              <w:rFonts w:hint="eastAsia" w:ascii="宋体" w:hAnsi="宋体" w:eastAsia="宋体" w:cs="宋体"/>
              <w:spacing w:val="-1"/>
              <w:sz w:val="24"/>
              <w:szCs w:val="24"/>
            </w:rPr>
            <w:fldChar w:fldCharType="end"/>
          </w:r>
        </w:p>
        <w:p w14:paraId="3792FAEF">
          <w:pPr>
            <w:tabs>
              <w:tab w:val="right" w:leader="dot" w:pos="9084"/>
            </w:tabs>
            <w:spacing w:before="232" w:line="222" w:lineRule="auto"/>
            <w:ind w:left="133"/>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"bookmark50" </w:instrText>
          </w:r>
          <w:r>
            <w:rPr>
              <w:rFonts w:hint="eastAsia" w:ascii="宋体" w:hAnsi="宋体" w:eastAsia="宋体" w:cs="宋体"/>
            </w:rPr>
            <w:fldChar w:fldCharType="separate"/>
          </w:r>
          <w:r>
            <w:rPr>
              <w:rFonts w:hint="eastAsia" w:ascii="宋体" w:hAnsi="宋体" w:eastAsia="宋体" w:cs="宋体"/>
              <w:b/>
              <w:bCs/>
              <w:spacing w:val="-14"/>
              <w:sz w:val="24"/>
              <w:szCs w:val="24"/>
            </w:rPr>
            <w:t>(</w:t>
          </w:r>
          <w:r>
            <w:rPr>
              <w:rFonts w:hint="eastAsia" w:ascii="宋体" w:hAnsi="宋体" w:eastAsia="宋体" w:cs="宋体"/>
              <w:spacing w:val="-50"/>
              <w:sz w:val="24"/>
              <w:szCs w:val="24"/>
            </w:rPr>
            <w:t xml:space="preserve"> </w:t>
          </w:r>
          <w:r>
            <w:rPr>
              <w:rFonts w:hint="eastAsia" w:ascii="宋体" w:hAnsi="宋体" w:eastAsia="宋体" w:cs="宋体"/>
              <w:b/>
              <w:bCs/>
              <w:spacing w:val="-14"/>
              <w:sz w:val="24"/>
              <w:szCs w:val="24"/>
            </w:rPr>
            <w:t>一</w:t>
          </w:r>
          <w:r>
            <w:rPr>
              <w:rFonts w:hint="eastAsia" w:ascii="宋体" w:hAnsi="宋体" w:eastAsia="宋体" w:cs="宋体"/>
              <w:spacing w:val="-57"/>
              <w:sz w:val="24"/>
              <w:szCs w:val="24"/>
            </w:rPr>
            <w:t xml:space="preserve"> </w:t>
          </w:r>
          <w:r>
            <w:rPr>
              <w:rFonts w:hint="eastAsia" w:ascii="宋体" w:hAnsi="宋体" w:eastAsia="宋体" w:cs="宋体"/>
              <w:b/>
              <w:bCs/>
              <w:spacing w:val="-14"/>
              <w:sz w:val="24"/>
              <w:szCs w:val="24"/>
            </w:rPr>
            <w:t>)资格审查部分</w:t>
          </w:r>
          <w:r>
            <w:rPr>
              <w:rFonts w:hint="eastAsia" w:ascii="宋体" w:hAnsi="宋体" w:eastAsia="宋体" w:cs="宋体"/>
              <w:spacing w:val="-95"/>
              <w:sz w:val="24"/>
              <w:szCs w:val="24"/>
            </w:rPr>
            <w:t xml:space="preserve"> </w:t>
          </w:r>
          <w:r>
            <w:rPr>
              <w:rFonts w:hint="eastAsia" w:ascii="宋体" w:hAnsi="宋体" w:eastAsia="宋体" w:cs="宋体"/>
              <w:sz w:val="24"/>
              <w:szCs w:val="24"/>
            </w:rPr>
            <w:tab/>
          </w:r>
          <w:r>
            <w:rPr>
              <w:rFonts w:hint="eastAsia" w:ascii="宋体" w:hAnsi="宋体" w:eastAsia="宋体" w:cs="宋体"/>
              <w:spacing w:val="-79"/>
              <w:sz w:val="24"/>
              <w:szCs w:val="24"/>
            </w:rPr>
            <w:t xml:space="preserve"> </w:t>
          </w:r>
          <w:r>
            <w:rPr>
              <w:rFonts w:hint="eastAsia" w:ascii="宋体" w:hAnsi="宋体" w:eastAsia="宋体" w:cs="宋体"/>
              <w:b/>
              <w:bCs/>
              <w:spacing w:val="-2"/>
              <w:sz w:val="24"/>
              <w:szCs w:val="24"/>
            </w:rPr>
            <w:t>20</w:t>
          </w:r>
          <w:r>
            <w:rPr>
              <w:rFonts w:hint="eastAsia" w:ascii="宋体" w:hAnsi="宋体" w:eastAsia="宋体" w:cs="宋体"/>
              <w:b/>
              <w:bCs/>
              <w:spacing w:val="-2"/>
              <w:sz w:val="24"/>
              <w:szCs w:val="24"/>
            </w:rPr>
            <w:fldChar w:fldCharType="end"/>
          </w:r>
        </w:p>
        <w:p w14:paraId="773FE318">
          <w:pPr>
            <w:tabs>
              <w:tab w:val="right" w:leader="dot" w:pos="9074"/>
            </w:tabs>
            <w:spacing w:before="244" w:line="221" w:lineRule="auto"/>
            <w:ind w:left="129"/>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"bookmark51" </w:instrText>
          </w:r>
          <w:r>
            <w:rPr>
              <w:rFonts w:hint="eastAsia" w:ascii="宋体" w:hAnsi="宋体" w:eastAsia="宋体" w:cs="宋体"/>
            </w:rPr>
            <w:fldChar w:fldCharType="separate"/>
          </w:r>
          <w:r>
            <w:rPr>
              <w:rFonts w:hint="eastAsia" w:ascii="宋体" w:hAnsi="宋体" w:eastAsia="宋体" w:cs="宋体"/>
              <w:spacing w:val="-2"/>
              <w:sz w:val="24"/>
              <w:szCs w:val="24"/>
            </w:rPr>
            <w:t>(</w:t>
          </w:r>
          <w:r>
            <w:rPr>
              <w:rFonts w:hint="eastAsia" w:ascii="宋体" w:hAnsi="宋体" w:eastAsia="宋体" w:cs="宋体"/>
              <w:spacing w:val="-31"/>
              <w:sz w:val="24"/>
              <w:szCs w:val="24"/>
            </w:rPr>
            <w:t xml:space="preserve"> </w:t>
          </w:r>
          <w:r>
            <w:rPr>
              <w:rFonts w:hint="eastAsia" w:ascii="宋体" w:hAnsi="宋体" w:eastAsia="宋体" w:cs="宋体"/>
              <w:spacing w:val="-2"/>
              <w:sz w:val="24"/>
              <w:szCs w:val="24"/>
            </w:rPr>
            <w:t>二</w:t>
          </w:r>
          <w:r>
            <w:rPr>
              <w:rFonts w:hint="eastAsia" w:ascii="宋体" w:hAnsi="宋体" w:eastAsia="宋体" w:cs="宋体"/>
              <w:spacing w:val="-54"/>
              <w:sz w:val="24"/>
              <w:szCs w:val="24"/>
            </w:rPr>
            <w:t xml:space="preserve"> </w:t>
          </w:r>
          <w:r>
            <w:rPr>
              <w:rFonts w:hint="eastAsia" w:ascii="宋体" w:hAnsi="宋体" w:eastAsia="宋体" w:cs="宋体"/>
              <w:spacing w:val="-2"/>
              <w:sz w:val="24"/>
              <w:szCs w:val="24"/>
            </w:rPr>
            <w:t>)有效性、完整性、响应程度审查部分</w:t>
          </w:r>
          <w:r>
            <w:rPr>
              <w:rFonts w:hint="eastAsia" w:ascii="宋体" w:hAnsi="宋体" w:eastAsia="宋体" w:cs="宋体"/>
              <w:spacing w:val="-99"/>
              <w:sz w:val="24"/>
              <w:szCs w:val="24"/>
            </w:rPr>
            <w:t xml:space="preserve"> </w:t>
          </w:r>
          <w:r>
            <w:rPr>
              <w:rFonts w:hint="eastAsia" w:ascii="宋体" w:hAnsi="宋体" w:eastAsia="宋体" w:cs="宋体"/>
              <w:sz w:val="24"/>
              <w:szCs w:val="24"/>
            </w:rPr>
            <w:tab/>
          </w:r>
          <w:r>
            <w:rPr>
              <w:rFonts w:hint="eastAsia" w:ascii="宋体" w:hAnsi="宋体" w:eastAsia="宋体" w:cs="宋体"/>
              <w:spacing w:val="-1"/>
              <w:sz w:val="24"/>
              <w:szCs w:val="24"/>
            </w:rPr>
            <w:t>20</w:t>
          </w:r>
          <w:r>
            <w:rPr>
              <w:rFonts w:hint="eastAsia" w:ascii="宋体" w:hAnsi="宋体" w:eastAsia="宋体" w:cs="宋体"/>
              <w:spacing w:val="-1"/>
              <w:sz w:val="24"/>
              <w:szCs w:val="24"/>
            </w:rPr>
            <w:fldChar w:fldCharType="end"/>
          </w:r>
        </w:p>
        <w:p w14:paraId="5AA43B7D">
          <w:pPr>
            <w:tabs>
              <w:tab w:val="right" w:leader="dot" w:pos="9094"/>
            </w:tabs>
            <w:spacing w:before="242" w:line="22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"bookmark52" </w:instrText>
          </w:r>
          <w:r>
            <w:rPr>
              <w:rFonts w:hint="eastAsia" w:ascii="宋体" w:hAnsi="宋体" w:eastAsia="宋体" w:cs="宋体"/>
            </w:rPr>
            <w:fldChar w:fldCharType="separate"/>
          </w:r>
          <w:r>
            <w:rPr>
              <w:rFonts w:hint="eastAsia" w:ascii="宋体" w:hAnsi="宋体" w:eastAsia="宋体" w:cs="宋体"/>
              <w:spacing w:val="1"/>
              <w:sz w:val="24"/>
              <w:szCs w:val="24"/>
            </w:rPr>
            <w:t>十三、谈判响应文件</w:t>
          </w:r>
          <w:r>
            <w:rPr>
              <w:rFonts w:hint="eastAsia" w:ascii="宋体" w:hAnsi="宋体" w:eastAsia="宋体" w:cs="宋体"/>
              <w:spacing w:val="-101"/>
              <w:sz w:val="24"/>
              <w:szCs w:val="24"/>
            </w:rPr>
            <w:t xml:space="preserve"> </w:t>
          </w:r>
          <w:r>
            <w:rPr>
              <w:rFonts w:hint="eastAsia" w:ascii="宋体" w:hAnsi="宋体" w:eastAsia="宋体" w:cs="宋体"/>
              <w:sz w:val="24"/>
              <w:szCs w:val="24"/>
            </w:rPr>
            <w:tab/>
          </w:r>
          <w:r>
            <w:rPr>
              <w:rFonts w:hint="eastAsia" w:ascii="宋体" w:hAnsi="宋体" w:eastAsia="宋体" w:cs="宋体"/>
              <w:spacing w:val="-1"/>
              <w:sz w:val="24"/>
              <w:szCs w:val="24"/>
            </w:rPr>
            <w:t>21</w:t>
          </w:r>
          <w:r>
            <w:rPr>
              <w:rFonts w:hint="eastAsia" w:ascii="宋体" w:hAnsi="宋体" w:eastAsia="宋体" w:cs="宋体"/>
              <w:spacing w:val="-1"/>
              <w:sz w:val="24"/>
              <w:szCs w:val="24"/>
            </w:rPr>
            <w:fldChar w:fldCharType="end"/>
          </w:r>
        </w:p>
        <w:p w14:paraId="0DD7C77A">
          <w:pPr>
            <w:tabs>
              <w:tab w:val="right" w:leader="dot" w:pos="9115"/>
            </w:tabs>
            <w:spacing w:before="206" w:line="222"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"bookmark53" </w:instrText>
          </w:r>
          <w:r>
            <w:rPr>
              <w:rFonts w:hint="eastAsia" w:ascii="宋体" w:hAnsi="宋体" w:eastAsia="宋体" w:cs="宋体"/>
            </w:rPr>
            <w:fldChar w:fldCharType="separate"/>
          </w:r>
          <w:r>
            <w:rPr>
              <w:rFonts w:hint="eastAsia" w:ascii="宋体" w:hAnsi="宋体" w:eastAsia="宋体" w:cs="宋体"/>
              <w:sz w:val="24"/>
              <w:szCs w:val="24"/>
            </w:rPr>
            <w:t>第五部分青海省政府采购项目合同书范本</w:t>
          </w:r>
          <w:r>
            <w:rPr>
              <w:rFonts w:hint="eastAsia" w:ascii="宋体" w:hAnsi="宋体" w:eastAsia="宋体" w:cs="宋体"/>
              <w:spacing w:val="-91"/>
              <w:sz w:val="24"/>
              <w:szCs w:val="24"/>
            </w:rPr>
            <w:t xml:space="preserve"> </w:t>
          </w:r>
          <w:r>
            <w:rPr>
              <w:rFonts w:hint="eastAsia" w:ascii="宋体" w:hAnsi="宋体" w:eastAsia="宋体" w:cs="宋体"/>
              <w:sz w:val="24"/>
              <w:szCs w:val="24"/>
            </w:rPr>
            <w:tab/>
          </w:r>
          <w:r>
            <w:rPr>
              <w:rFonts w:hint="eastAsia" w:ascii="宋体" w:hAnsi="宋体" w:eastAsia="宋体" w:cs="宋体"/>
              <w:spacing w:val="-32"/>
              <w:sz w:val="24"/>
              <w:szCs w:val="24"/>
            </w:rPr>
            <w:t xml:space="preserve"> </w:t>
          </w:r>
          <w:r>
            <w:rPr>
              <w:rFonts w:hint="eastAsia" w:ascii="宋体" w:hAnsi="宋体" w:eastAsia="宋体" w:cs="宋体"/>
              <w:spacing w:val="-15"/>
              <w:w w:val="71"/>
              <w:sz w:val="24"/>
              <w:szCs w:val="24"/>
            </w:rPr>
            <w:t>3</w:t>
          </w:r>
          <w:r>
            <w:rPr>
              <w:rFonts w:hint="eastAsia" w:ascii="宋体" w:hAnsi="宋体" w:eastAsia="宋体" w:cs="宋体"/>
              <w:spacing w:val="-11"/>
              <w:w w:val="71"/>
              <w:sz w:val="24"/>
              <w:szCs w:val="24"/>
            </w:rPr>
            <w:t>9</w:t>
          </w:r>
          <w:r>
            <w:rPr>
              <w:rFonts w:hint="eastAsia" w:ascii="宋体" w:hAnsi="宋体" w:eastAsia="宋体" w:cs="宋体"/>
              <w:spacing w:val="-11"/>
              <w:w w:val="71"/>
              <w:sz w:val="24"/>
              <w:szCs w:val="24"/>
            </w:rPr>
            <w:fldChar w:fldCharType="end"/>
          </w:r>
        </w:p>
      </w:sdtContent>
    </w:sdt>
    <w:p w14:paraId="7E632D9A">
      <w:pPr>
        <w:spacing w:line="222" w:lineRule="auto"/>
        <w:rPr>
          <w:rFonts w:hint="eastAsia" w:ascii="宋体" w:hAnsi="宋体" w:eastAsia="宋体" w:cs="宋体"/>
          <w:sz w:val="24"/>
          <w:szCs w:val="24"/>
        </w:rPr>
        <w:sectPr>
          <w:pgSz w:w="11850" w:h="16770"/>
          <w:pgMar w:top="1218" w:right="1127" w:bottom="0" w:left="1599" w:header="0" w:footer="0" w:gutter="0"/>
          <w:cols w:space="720" w:num="1"/>
        </w:sectPr>
      </w:pPr>
    </w:p>
    <w:p w14:paraId="622ABDF8">
      <w:pPr>
        <w:spacing w:before="73" w:line="219" w:lineRule="auto"/>
        <w:ind w:left="1950"/>
        <w:outlineLvl w:val="0"/>
        <w:rPr>
          <w:rFonts w:hint="eastAsia" w:ascii="宋体" w:hAnsi="宋体" w:eastAsia="宋体" w:cs="宋体"/>
          <w:sz w:val="37"/>
          <w:szCs w:val="37"/>
        </w:rPr>
      </w:pPr>
      <w:bookmarkStart w:id="0" w:name="bookmark1"/>
      <w:bookmarkEnd w:id="0"/>
      <w:bookmarkStart w:id="1" w:name="bookmark54"/>
      <w:bookmarkEnd w:id="1"/>
      <w:r>
        <w:rPr>
          <w:rFonts w:hint="eastAsia" w:ascii="宋体" w:hAnsi="宋体" w:eastAsia="宋体" w:cs="宋体"/>
          <w:b/>
          <w:bCs/>
          <w:spacing w:val="-5"/>
          <w:sz w:val="37"/>
          <w:szCs w:val="37"/>
        </w:rPr>
        <w:t>第一部分谈判邀请/谈判须知前附表</w:t>
      </w:r>
    </w:p>
    <w:p w14:paraId="2FEC3DD0">
      <w:pPr>
        <w:spacing w:line="38" w:lineRule="exact"/>
        <w:rPr>
          <w:rFonts w:hint="eastAsia" w:ascii="宋体" w:hAnsi="宋体" w:eastAsia="宋体" w:cs="宋体"/>
        </w:rPr>
      </w:pPr>
    </w:p>
    <w:tbl>
      <w:tblPr>
        <w:tblStyle w:val="8"/>
        <w:tblW w:w="96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02"/>
        <w:gridCol w:w="30"/>
        <w:gridCol w:w="6510"/>
        <w:gridCol w:w="23"/>
      </w:tblGrid>
      <w:tr w14:paraId="68B07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3102" w:type="dxa"/>
            <w:vAlign w:val="center"/>
          </w:tcPr>
          <w:p w14:paraId="223C7D98">
            <w:pPr>
              <w:pStyle w:val="9"/>
              <w:spacing w:before="283" w:line="219" w:lineRule="auto"/>
              <w:ind w:left="794"/>
              <w:jc w:val="left"/>
              <w:rPr>
                <w:rFonts w:hint="eastAsia" w:ascii="宋体" w:hAnsi="宋体" w:eastAsia="宋体" w:cs="宋体"/>
              </w:rPr>
            </w:pPr>
            <w:r>
              <w:rPr>
                <w:rFonts w:hint="eastAsia" w:ascii="宋体" w:hAnsi="宋体" w:eastAsia="宋体" w:cs="宋体"/>
                <w:spacing w:val="2"/>
              </w:rPr>
              <w:t>采购项目名称</w:t>
            </w:r>
          </w:p>
        </w:tc>
        <w:tc>
          <w:tcPr>
            <w:tcW w:w="6563" w:type="dxa"/>
            <w:gridSpan w:val="3"/>
            <w:vAlign w:val="center"/>
          </w:tcPr>
          <w:p w14:paraId="59D3988A">
            <w:pPr>
              <w:pStyle w:val="9"/>
              <w:spacing w:before="84" w:line="262" w:lineRule="auto"/>
              <w:ind w:left="82" w:hanging="10"/>
              <w:jc w:val="left"/>
              <w:rPr>
                <w:rFonts w:hint="eastAsia" w:ascii="宋体" w:hAnsi="宋体" w:eastAsia="宋体" w:cs="宋体"/>
                <w:lang w:eastAsia="zh-CN"/>
              </w:rPr>
            </w:pPr>
            <w:r>
              <w:rPr>
                <w:rFonts w:hint="eastAsia" w:cs="宋体"/>
                <w:spacing w:val="-1"/>
                <w:lang w:eastAsia="zh-CN"/>
              </w:rPr>
              <w:t>共和县发展产业农机具设备购置项目</w:t>
            </w:r>
          </w:p>
        </w:tc>
      </w:tr>
      <w:tr w14:paraId="0FDE9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3102" w:type="dxa"/>
            <w:vAlign w:val="top"/>
          </w:tcPr>
          <w:p w14:paraId="3E53C511">
            <w:pPr>
              <w:pStyle w:val="9"/>
              <w:spacing w:before="99" w:line="219" w:lineRule="auto"/>
              <w:ind w:left="794"/>
              <w:rPr>
                <w:rFonts w:hint="eastAsia" w:ascii="宋体" w:hAnsi="宋体" w:eastAsia="宋体" w:cs="宋体"/>
              </w:rPr>
            </w:pPr>
            <w:r>
              <w:rPr>
                <w:rFonts w:hint="eastAsia" w:ascii="宋体" w:hAnsi="宋体" w:eastAsia="宋体" w:cs="宋体"/>
                <w:spacing w:val="2"/>
              </w:rPr>
              <w:t>采购项目编号</w:t>
            </w:r>
          </w:p>
        </w:tc>
        <w:tc>
          <w:tcPr>
            <w:tcW w:w="6563" w:type="dxa"/>
            <w:gridSpan w:val="3"/>
            <w:vAlign w:val="top"/>
          </w:tcPr>
          <w:p w14:paraId="66988DF4">
            <w:pPr>
              <w:pStyle w:val="9"/>
              <w:spacing w:before="99" w:line="219" w:lineRule="auto"/>
              <w:ind w:left="83"/>
              <w:rPr>
                <w:rFonts w:hint="eastAsia" w:ascii="宋体" w:hAnsi="宋体" w:eastAsia="宋体" w:cs="宋体"/>
                <w:lang w:eastAsia="zh-CN"/>
              </w:rPr>
            </w:pPr>
            <w:r>
              <w:rPr>
                <w:rFonts w:hint="eastAsia" w:cs="宋体"/>
                <w:lang w:val="en-US" w:eastAsia="zh-CN"/>
              </w:rPr>
              <w:t>青海天跃竞磋（货物）2026-002</w:t>
            </w:r>
          </w:p>
        </w:tc>
      </w:tr>
      <w:tr w14:paraId="3D78D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3102" w:type="dxa"/>
            <w:vAlign w:val="top"/>
          </w:tcPr>
          <w:p w14:paraId="66711E0E">
            <w:pPr>
              <w:pStyle w:val="9"/>
              <w:spacing w:before="109" w:line="219" w:lineRule="auto"/>
              <w:ind w:left="1044"/>
              <w:rPr>
                <w:rFonts w:hint="eastAsia" w:ascii="宋体" w:hAnsi="宋体" w:eastAsia="宋体" w:cs="宋体"/>
              </w:rPr>
            </w:pPr>
            <w:r>
              <w:rPr>
                <w:rFonts w:hint="eastAsia" w:ascii="宋体" w:hAnsi="宋体" w:eastAsia="宋体" w:cs="宋体"/>
                <w:spacing w:val="-2"/>
              </w:rPr>
              <w:t>采购方式</w:t>
            </w:r>
          </w:p>
        </w:tc>
        <w:tc>
          <w:tcPr>
            <w:tcW w:w="6563" w:type="dxa"/>
            <w:gridSpan w:val="3"/>
            <w:vAlign w:val="top"/>
          </w:tcPr>
          <w:p w14:paraId="07569F34">
            <w:pPr>
              <w:pStyle w:val="9"/>
              <w:spacing w:before="111" w:line="219" w:lineRule="auto"/>
              <w:ind w:left="83"/>
              <w:rPr>
                <w:rFonts w:hint="eastAsia" w:ascii="宋体" w:hAnsi="宋体" w:eastAsia="宋体" w:cs="宋体"/>
              </w:rPr>
            </w:pPr>
            <w:r>
              <w:rPr>
                <w:rFonts w:hint="eastAsia" w:ascii="宋体" w:hAnsi="宋体" w:eastAsia="宋体" w:cs="宋体"/>
                <w:spacing w:val="3"/>
              </w:rPr>
              <w:t>竞争性谈判</w:t>
            </w:r>
          </w:p>
        </w:tc>
      </w:tr>
      <w:tr w14:paraId="224B5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3102" w:type="dxa"/>
            <w:vAlign w:val="top"/>
          </w:tcPr>
          <w:p w14:paraId="5CEA6ADF">
            <w:pPr>
              <w:pStyle w:val="9"/>
              <w:spacing w:before="109" w:line="219" w:lineRule="auto"/>
              <w:ind w:left="794"/>
              <w:rPr>
                <w:rFonts w:hint="eastAsia" w:ascii="宋体" w:hAnsi="宋体" w:eastAsia="宋体" w:cs="宋体"/>
              </w:rPr>
            </w:pPr>
            <w:r>
              <w:rPr>
                <w:rFonts w:hint="eastAsia" w:ascii="宋体" w:hAnsi="宋体" w:eastAsia="宋体" w:cs="宋体"/>
                <w:spacing w:val="2"/>
              </w:rPr>
              <w:t>采购预算额度</w:t>
            </w:r>
          </w:p>
        </w:tc>
        <w:tc>
          <w:tcPr>
            <w:tcW w:w="6563" w:type="dxa"/>
            <w:gridSpan w:val="3"/>
            <w:vAlign w:val="top"/>
          </w:tcPr>
          <w:p w14:paraId="3FF3E52F">
            <w:pPr>
              <w:pStyle w:val="9"/>
              <w:spacing w:before="112" w:line="220" w:lineRule="auto"/>
              <w:ind w:left="83"/>
              <w:rPr>
                <w:rFonts w:hint="eastAsia" w:ascii="宋体" w:hAnsi="宋体" w:eastAsia="宋体" w:cs="宋体"/>
                <w:lang w:eastAsia="zh-CN"/>
              </w:rPr>
            </w:pPr>
            <w:r>
              <w:rPr>
                <w:rFonts w:hint="eastAsia" w:cs="宋体"/>
                <w:spacing w:val="1"/>
                <w:lang w:eastAsia="zh-CN"/>
              </w:rPr>
              <w:t>1500000.00元</w:t>
            </w:r>
          </w:p>
        </w:tc>
      </w:tr>
      <w:tr w14:paraId="47CDE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3102" w:type="dxa"/>
            <w:vAlign w:val="top"/>
          </w:tcPr>
          <w:p w14:paraId="62F72AA4">
            <w:pPr>
              <w:pStyle w:val="9"/>
              <w:spacing w:before="100" w:line="218" w:lineRule="auto"/>
              <w:ind w:left="794"/>
              <w:rPr>
                <w:rFonts w:hint="eastAsia" w:ascii="宋体" w:hAnsi="宋体" w:eastAsia="宋体" w:cs="宋体"/>
              </w:rPr>
            </w:pPr>
            <w:r>
              <w:rPr>
                <w:rFonts w:hint="eastAsia" w:ascii="宋体" w:hAnsi="宋体" w:eastAsia="宋体" w:cs="宋体"/>
                <w:spacing w:val="7"/>
              </w:rPr>
              <w:t>最高限价(元)</w:t>
            </w:r>
          </w:p>
        </w:tc>
        <w:tc>
          <w:tcPr>
            <w:tcW w:w="6563" w:type="dxa"/>
            <w:gridSpan w:val="3"/>
            <w:vAlign w:val="top"/>
          </w:tcPr>
          <w:p w14:paraId="58F7977F">
            <w:pPr>
              <w:pStyle w:val="9"/>
              <w:spacing w:before="103" w:line="220" w:lineRule="auto"/>
              <w:ind w:left="83"/>
              <w:rPr>
                <w:rFonts w:hint="eastAsia" w:ascii="宋体" w:hAnsi="宋体" w:eastAsia="宋体" w:cs="宋体"/>
                <w:lang w:eastAsia="zh-CN"/>
              </w:rPr>
            </w:pPr>
            <w:r>
              <w:rPr>
                <w:rFonts w:hint="eastAsia" w:cs="宋体"/>
                <w:spacing w:val="1"/>
                <w:lang w:eastAsia="zh-CN"/>
              </w:rPr>
              <w:t>1500000.00元</w:t>
            </w:r>
          </w:p>
        </w:tc>
      </w:tr>
      <w:tr w14:paraId="0DE46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102" w:type="dxa"/>
            <w:vAlign w:val="top"/>
          </w:tcPr>
          <w:p w14:paraId="4B67A2DF">
            <w:pPr>
              <w:pStyle w:val="9"/>
              <w:spacing w:before="112" w:line="219" w:lineRule="auto"/>
              <w:ind w:left="794"/>
              <w:rPr>
                <w:rFonts w:hint="eastAsia" w:ascii="宋体" w:hAnsi="宋体" w:eastAsia="宋体" w:cs="宋体"/>
              </w:rPr>
            </w:pPr>
            <w:r>
              <w:rPr>
                <w:rFonts w:hint="eastAsia" w:ascii="宋体" w:hAnsi="宋体" w:eastAsia="宋体" w:cs="宋体"/>
                <w:spacing w:val="1"/>
              </w:rPr>
              <w:t>项目分包个数</w:t>
            </w:r>
          </w:p>
        </w:tc>
        <w:tc>
          <w:tcPr>
            <w:tcW w:w="6563" w:type="dxa"/>
            <w:gridSpan w:val="3"/>
            <w:vAlign w:val="top"/>
          </w:tcPr>
          <w:p w14:paraId="36C9EBD0">
            <w:pPr>
              <w:pStyle w:val="9"/>
              <w:spacing w:before="113" w:line="220" w:lineRule="auto"/>
              <w:ind w:left="83"/>
              <w:rPr>
                <w:rFonts w:hint="eastAsia" w:ascii="宋体" w:hAnsi="宋体" w:eastAsia="宋体" w:cs="宋体"/>
              </w:rPr>
            </w:pPr>
            <w:r>
              <w:rPr>
                <w:rFonts w:hint="eastAsia" w:ascii="宋体" w:hAnsi="宋体" w:eastAsia="宋体" w:cs="宋体"/>
              </w:rPr>
              <w:t>无</w:t>
            </w:r>
          </w:p>
        </w:tc>
      </w:tr>
      <w:tr w14:paraId="22037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102" w:type="dxa"/>
            <w:vAlign w:val="top"/>
          </w:tcPr>
          <w:p w14:paraId="10B1976B">
            <w:pPr>
              <w:pStyle w:val="9"/>
              <w:spacing w:before="112" w:line="219" w:lineRule="auto"/>
              <w:ind w:left="794"/>
              <w:rPr>
                <w:rFonts w:hint="eastAsia" w:ascii="宋体" w:hAnsi="宋体" w:eastAsia="宋体" w:cs="宋体"/>
                <w:spacing w:val="1"/>
              </w:rPr>
            </w:pPr>
            <w:r>
              <w:rPr>
                <w:rFonts w:hint="eastAsia" w:ascii="宋体" w:hAnsi="宋体" w:eastAsia="宋体" w:cs="宋体"/>
                <w:spacing w:val="1"/>
              </w:rPr>
              <w:t>简要规格描述</w:t>
            </w:r>
          </w:p>
        </w:tc>
        <w:tc>
          <w:tcPr>
            <w:tcW w:w="6563" w:type="dxa"/>
            <w:gridSpan w:val="3"/>
            <w:vAlign w:val="top"/>
          </w:tcPr>
          <w:p w14:paraId="5CFF4594">
            <w:pPr>
              <w:pStyle w:val="9"/>
              <w:spacing w:before="113" w:line="220" w:lineRule="auto"/>
              <w:ind w:left="83"/>
              <w:rPr>
                <w:rFonts w:hint="eastAsia" w:ascii="宋体" w:hAnsi="宋体" w:eastAsia="宋体" w:cs="宋体"/>
                <w:lang w:eastAsia="zh-CN"/>
              </w:rPr>
            </w:pPr>
            <w:r>
              <w:rPr>
                <w:rFonts w:hint="eastAsia" w:ascii="宋体" w:hAnsi="宋体" w:eastAsia="宋体" w:cs="宋体"/>
              </w:rPr>
              <w:t>恰卜恰镇加拉村、西台村和廿地乡羊让村购置16台(套)农机具，包括收割机3台</w:t>
            </w:r>
            <w:r>
              <w:rPr>
                <w:rFonts w:hint="eastAsia" w:cs="宋体"/>
                <w:lang w:eastAsia="zh-CN"/>
              </w:rPr>
              <w:t>、</w:t>
            </w:r>
            <w:r>
              <w:rPr>
                <w:rFonts w:hint="eastAsia" w:ascii="宋体" w:hAnsi="宋体" w:eastAsia="宋体" w:cs="宋体"/>
              </w:rPr>
              <w:t>拖拉机3台、液压翻转犁3台、旋耕机(圆盘粑)2台、播种机1台、打捆机2台、清粮机2台。详见第三部分采购内容及要求</w:t>
            </w:r>
            <w:r>
              <w:rPr>
                <w:rFonts w:hint="eastAsia" w:cs="宋体"/>
                <w:lang w:eastAsia="zh-CN"/>
              </w:rPr>
              <w:t>。</w:t>
            </w:r>
          </w:p>
        </w:tc>
      </w:tr>
      <w:tr w14:paraId="060EC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6" w:hRule="atLeast"/>
        </w:trPr>
        <w:tc>
          <w:tcPr>
            <w:tcW w:w="3102" w:type="dxa"/>
            <w:vAlign w:val="top"/>
          </w:tcPr>
          <w:p w14:paraId="111FF0B8">
            <w:pPr>
              <w:spacing w:line="257" w:lineRule="auto"/>
              <w:rPr>
                <w:rFonts w:hint="eastAsia" w:ascii="宋体" w:hAnsi="宋体" w:eastAsia="宋体" w:cs="宋体"/>
                <w:sz w:val="21"/>
              </w:rPr>
            </w:pPr>
          </w:p>
          <w:p w14:paraId="77033A91">
            <w:pPr>
              <w:spacing w:line="257" w:lineRule="auto"/>
              <w:rPr>
                <w:rFonts w:hint="eastAsia" w:ascii="宋体" w:hAnsi="宋体" w:eastAsia="宋体" w:cs="宋体"/>
                <w:sz w:val="21"/>
              </w:rPr>
            </w:pPr>
          </w:p>
          <w:p w14:paraId="32D5929B">
            <w:pPr>
              <w:spacing w:line="257" w:lineRule="auto"/>
              <w:rPr>
                <w:rFonts w:hint="eastAsia" w:ascii="宋体" w:hAnsi="宋体" w:eastAsia="宋体" w:cs="宋体"/>
                <w:sz w:val="21"/>
              </w:rPr>
            </w:pPr>
          </w:p>
          <w:p w14:paraId="38F3ADEC">
            <w:pPr>
              <w:spacing w:line="257" w:lineRule="auto"/>
              <w:rPr>
                <w:rFonts w:hint="eastAsia" w:ascii="宋体" w:hAnsi="宋体" w:eastAsia="宋体" w:cs="宋体"/>
                <w:sz w:val="21"/>
              </w:rPr>
            </w:pPr>
          </w:p>
          <w:p w14:paraId="58D39B89">
            <w:pPr>
              <w:spacing w:line="257" w:lineRule="auto"/>
              <w:rPr>
                <w:rFonts w:hint="eastAsia" w:ascii="宋体" w:hAnsi="宋体" w:eastAsia="宋体" w:cs="宋体"/>
                <w:sz w:val="21"/>
              </w:rPr>
            </w:pPr>
          </w:p>
          <w:p w14:paraId="56D9A644">
            <w:pPr>
              <w:spacing w:line="257" w:lineRule="auto"/>
              <w:rPr>
                <w:rFonts w:hint="eastAsia" w:ascii="宋体" w:hAnsi="宋体" w:eastAsia="宋体" w:cs="宋体"/>
                <w:sz w:val="21"/>
              </w:rPr>
            </w:pPr>
          </w:p>
          <w:p w14:paraId="2AC1503F">
            <w:pPr>
              <w:spacing w:line="258" w:lineRule="auto"/>
              <w:rPr>
                <w:rFonts w:hint="eastAsia" w:ascii="宋体" w:hAnsi="宋体" w:eastAsia="宋体" w:cs="宋体"/>
                <w:sz w:val="21"/>
              </w:rPr>
            </w:pPr>
          </w:p>
          <w:p w14:paraId="28280201">
            <w:pPr>
              <w:spacing w:line="258" w:lineRule="auto"/>
              <w:rPr>
                <w:rFonts w:hint="eastAsia" w:ascii="宋体" w:hAnsi="宋体" w:eastAsia="宋体" w:cs="宋体"/>
                <w:sz w:val="21"/>
              </w:rPr>
            </w:pPr>
          </w:p>
          <w:p w14:paraId="6ECA969C">
            <w:pPr>
              <w:spacing w:line="258" w:lineRule="auto"/>
              <w:rPr>
                <w:rFonts w:hint="eastAsia" w:ascii="宋体" w:hAnsi="宋体" w:eastAsia="宋体" w:cs="宋体"/>
                <w:sz w:val="21"/>
              </w:rPr>
            </w:pPr>
          </w:p>
          <w:p w14:paraId="0CB01FA9">
            <w:pPr>
              <w:spacing w:line="258" w:lineRule="auto"/>
              <w:rPr>
                <w:rFonts w:hint="eastAsia" w:ascii="宋体" w:hAnsi="宋体" w:eastAsia="宋体" w:cs="宋体"/>
                <w:sz w:val="21"/>
              </w:rPr>
            </w:pPr>
          </w:p>
          <w:p w14:paraId="2639DFE2">
            <w:pPr>
              <w:pStyle w:val="9"/>
              <w:spacing w:before="81" w:line="219" w:lineRule="auto"/>
              <w:ind w:left="664"/>
              <w:rPr>
                <w:rFonts w:hint="eastAsia" w:ascii="宋体" w:hAnsi="宋体" w:eastAsia="宋体" w:cs="宋体"/>
              </w:rPr>
            </w:pPr>
            <w:r>
              <w:rPr>
                <w:rFonts w:hint="eastAsia" w:ascii="宋体" w:hAnsi="宋体" w:eastAsia="宋体" w:cs="宋体"/>
                <w:spacing w:val="1"/>
              </w:rPr>
              <w:t>供应商资格条件</w:t>
            </w:r>
          </w:p>
        </w:tc>
        <w:tc>
          <w:tcPr>
            <w:tcW w:w="6563" w:type="dxa"/>
            <w:gridSpan w:val="3"/>
            <w:vAlign w:val="top"/>
          </w:tcPr>
          <w:p w14:paraId="318161EF">
            <w:pPr>
              <w:spacing w:before="182" w:line="336" w:lineRule="auto"/>
              <w:ind w:left="63" w:right="99" w:firstLine="484"/>
              <w:rPr>
                <w:rFonts w:ascii="宋体" w:hAnsi="宋体" w:eastAsia="宋体" w:cs="宋体"/>
                <w:sz w:val="24"/>
                <w:szCs w:val="24"/>
                <w:lang w:eastAsia="zh-CN"/>
              </w:rPr>
            </w:pPr>
            <w:r>
              <w:rPr>
                <w:rFonts w:hint="eastAsia" w:ascii="宋体" w:hAnsi="宋体" w:eastAsia="宋体" w:cs="宋体"/>
                <w:spacing w:val="-2"/>
              </w:rPr>
              <w:t>1.</w:t>
            </w:r>
            <w:r>
              <w:rPr>
                <w:rFonts w:hint="eastAsia" w:ascii="宋体" w:hAnsi="宋体" w:eastAsia="宋体" w:cs="宋体"/>
                <w:spacing w:val="-1"/>
                <w:sz w:val="24"/>
                <w:szCs w:val="24"/>
                <w:lang w:val="en-US" w:eastAsia="zh-CN"/>
              </w:rPr>
              <w:t>符合</w:t>
            </w:r>
            <w:r>
              <w:rPr>
                <w:rFonts w:ascii="宋体" w:hAnsi="宋体" w:eastAsia="宋体" w:cs="宋体"/>
                <w:spacing w:val="-1"/>
                <w:sz w:val="24"/>
                <w:szCs w:val="24"/>
                <w:lang w:eastAsia="zh-CN"/>
              </w:rPr>
              <w:t>《中华人民共和国政府采购法》第二十二条</w:t>
            </w:r>
            <w:r>
              <w:rPr>
                <w:rFonts w:ascii="宋体" w:hAnsi="宋体" w:eastAsia="宋体" w:cs="宋体"/>
                <w:spacing w:val="-2"/>
                <w:sz w:val="24"/>
                <w:szCs w:val="24"/>
                <w:lang w:eastAsia="zh-CN"/>
              </w:rPr>
              <w:t>规定</w:t>
            </w:r>
            <w:r>
              <w:rPr>
                <w:rFonts w:ascii="宋体" w:hAnsi="宋体" w:eastAsia="宋体" w:cs="宋体"/>
                <w:spacing w:val="-3"/>
                <w:sz w:val="24"/>
                <w:szCs w:val="24"/>
                <w:lang w:eastAsia="zh-CN"/>
              </w:rPr>
              <w:t>并提</w:t>
            </w:r>
            <w:r>
              <w:rPr>
                <w:rFonts w:ascii="宋体" w:hAnsi="宋体" w:eastAsia="宋体" w:cs="宋体"/>
                <w:spacing w:val="-2"/>
                <w:sz w:val="24"/>
                <w:szCs w:val="24"/>
                <w:lang w:eastAsia="zh-CN"/>
              </w:rPr>
              <w:t>供下列材料：①投标人的营业执照等证明文件，</w:t>
            </w:r>
            <w:r>
              <w:rPr>
                <w:rFonts w:ascii="宋体" w:hAnsi="宋体" w:eastAsia="宋体" w:cs="宋体"/>
                <w:spacing w:val="-58"/>
                <w:sz w:val="24"/>
                <w:szCs w:val="24"/>
                <w:lang w:eastAsia="zh-CN"/>
              </w:rPr>
              <w:t xml:space="preserve"> </w:t>
            </w:r>
            <w:r>
              <w:rPr>
                <w:rFonts w:ascii="宋体" w:hAnsi="宋体" w:eastAsia="宋体" w:cs="宋体"/>
                <w:spacing w:val="-2"/>
                <w:sz w:val="24"/>
                <w:szCs w:val="24"/>
                <w:lang w:eastAsia="zh-CN"/>
              </w:rPr>
              <w:t>自然人的身份证明；②财务状</w:t>
            </w:r>
            <w:r>
              <w:rPr>
                <w:rFonts w:ascii="宋体" w:hAnsi="宋体" w:eastAsia="宋体" w:cs="宋体"/>
                <w:sz w:val="24"/>
                <w:szCs w:val="24"/>
                <w:lang w:eastAsia="zh-CN"/>
              </w:rPr>
              <w:t>况报告，依法缴纳税收和社会保障资金的相关材料；③具备</w:t>
            </w:r>
            <w:r>
              <w:rPr>
                <w:rFonts w:ascii="宋体" w:hAnsi="宋体" w:eastAsia="宋体" w:cs="宋体"/>
                <w:spacing w:val="-1"/>
                <w:sz w:val="24"/>
                <w:szCs w:val="24"/>
                <w:lang w:eastAsia="zh-CN"/>
              </w:rPr>
              <w:t>履行合同所必需的</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设备和专业技术能力的证明材料；④参加政府采购活动前</w:t>
            </w:r>
            <w:r>
              <w:rPr>
                <w:rFonts w:ascii="宋体" w:hAnsi="宋体" w:eastAsia="宋体" w:cs="宋体"/>
                <w:spacing w:val="-42"/>
                <w:sz w:val="24"/>
                <w:szCs w:val="24"/>
                <w:lang w:eastAsia="zh-CN"/>
              </w:rPr>
              <w:t xml:space="preserve"> </w:t>
            </w:r>
            <w:r>
              <w:rPr>
                <w:rFonts w:ascii="宋体" w:hAnsi="宋体" w:eastAsia="宋体" w:cs="宋体"/>
                <w:spacing w:val="-1"/>
                <w:sz w:val="24"/>
                <w:szCs w:val="24"/>
                <w:lang w:eastAsia="zh-CN"/>
              </w:rPr>
              <w:t>3</w:t>
            </w:r>
            <w:r>
              <w:rPr>
                <w:rFonts w:ascii="宋体" w:hAnsi="宋体" w:eastAsia="宋体" w:cs="宋体"/>
                <w:spacing w:val="-50"/>
                <w:sz w:val="24"/>
                <w:szCs w:val="24"/>
                <w:lang w:eastAsia="zh-CN"/>
              </w:rPr>
              <w:t xml:space="preserve"> </w:t>
            </w:r>
            <w:r>
              <w:rPr>
                <w:rFonts w:ascii="宋体" w:hAnsi="宋体" w:eastAsia="宋体" w:cs="宋体"/>
                <w:spacing w:val="-1"/>
                <w:sz w:val="24"/>
                <w:szCs w:val="24"/>
                <w:lang w:eastAsia="zh-CN"/>
              </w:rPr>
              <w:t>年内在经营活动中</w:t>
            </w:r>
            <w:r>
              <w:rPr>
                <w:rFonts w:ascii="宋体" w:hAnsi="宋体" w:eastAsia="宋体" w:cs="宋体"/>
                <w:sz w:val="24"/>
                <w:szCs w:val="24"/>
                <w:lang w:eastAsia="zh-CN"/>
              </w:rPr>
              <w:t>没有重大违法记录的书面声明；⑤具备法律、行政法规规定的其</w:t>
            </w:r>
            <w:r>
              <w:rPr>
                <w:rFonts w:ascii="宋体" w:hAnsi="宋体" w:eastAsia="宋体" w:cs="宋体"/>
                <w:spacing w:val="-1"/>
                <w:sz w:val="24"/>
                <w:szCs w:val="24"/>
                <w:lang w:eastAsia="zh-CN"/>
              </w:rPr>
              <w:t>他条件的证明</w:t>
            </w:r>
            <w:r>
              <w:rPr>
                <w:rFonts w:ascii="宋体" w:hAnsi="宋体" w:eastAsia="宋体" w:cs="宋体"/>
                <w:spacing w:val="-4"/>
                <w:sz w:val="24"/>
                <w:szCs w:val="24"/>
                <w:lang w:eastAsia="zh-CN"/>
              </w:rPr>
              <w:t>材料。</w:t>
            </w:r>
          </w:p>
          <w:p w14:paraId="32597AEF">
            <w:pPr>
              <w:pStyle w:val="9"/>
              <w:spacing w:before="108" w:line="282" w:lineRule="auto"/>
              <w:ind w:right="22" w:firstLine="500" w:firstLineChars="200"/>
              <w:rPr>
                <w:rFonts w:hint="eastAsia" w:ascii="宋体" w:hAnsi="宋体" w:eastAsia="宋体" w:cs="宋体"/>
              </w:rPr>
            </w:pPr>
            <w:r>
              <w:rPr>
                <w:rFonts w:hint="eastAsia" w:ascii="宋体" w:hAnsi="宋体" w:eastAsia="宋体" w:cs="宋体"/>
              </w:rPr>
              <w:t>2.经信用中国(</w:t>
            </w:r>
            <w:r>
              <w:rPr>
                <w:rFonts w:hint="eastAsia" w:ascii="宋体" w:hAnsi="宋体" w:eastAsia="宋体" w:cs="宋体"/>
              </w:rPr>
              <w:fldChar w:fldCharType="begin"/>
            </w:r>
            <w:r>
              <w:rPr>
                <w:rFonts w:hint="eastAsia" w:ascii="宋体" w:hAnsi="宋体" w:eastAsia="宋体" w:cs="宋体"/>
              </w:rPr>
              <w:instrText xml:space="preserve"> HYPERLINK "https://www.creditchina.gov.cn" </w:instrText>
            </w:r>
            <w:r>
              <w:rPr>
                <w:rFonts w:hint="eastAsia" w:ascii="宋体" w:hAnsi="宋体" w:eastAsia="宋体" w:cs="宋体"/>
              </w:rPr>
              <w:fldChar w:fldCharType="separate"/>
            </w:r>
            <w:r>
              <w:rPr>
                <w:rFonts w:hint="eastAsia" w:ascii="宋体" w:hAnsi="宋体" w:eastAsia="宋体" w:cs="宋体"/>
              </w:rPr>
              <w:t>www.creditchina.gov.cn</w:t>
            </w:r>
            <w:r>
              <w:rPr>
                <w:rFonts w:hint="eastAsia" w:ascii="宋体" w:hAnsi="宋体" w:eastAsia="宋体" w:cs="宋体"/>
              </w:rPr>
              <w:fldChar w:fldCharType="end"/>
            </w:r>
            <w:r>
              <w:rPr>
                <w:rFonts w:hint="eastAsia" w:ascii="宋体" w:hAnsi="宋体" w:eastAsia="宋体" w:cs="宋体"/>
              </w:rPr>
              <w:t>)、中国政府采购</w:t>
            </w:r>
            <w:r>
              <w:rPr>
                <w:rFonts w:hint="eastAsia" w:ascii="宋体" w:hAnsi="宋体" w:eastAsia="宋体" w:cs="宋体"/>
                <w:spacing w:val="6"/>
              </w:rPr>
              <w:t xml:space="preserve">  网(</w:t>
            </w:r>
            <w:r>
              <w:rPr>
                <w:rFonts w:hint="eastAsia" w:ascii="宋体" w:hAnsi="宋体" w:eastAsia="宋体" w:cs="宋体"/>
              </w:rPr>
              <w:t>ww</w:t>
            </w:r>
            <w:r>
              <w:rPr>
                <w:rFonts w:hint="eastAsia" w:ascii="宋体" w:hAnsi="宋体" w:eastAsia="宋体" w:cs="宋体"/>
                <w:spacing w:val="6"/>
              </w:rPr>
              <w:t>.</w:t>
            </w:r>
            <w:r>
              <w:rPr>
                <w:rFonts w:hint="eastAsia" w:ascii="宋体" w:hAnsi="宋体" w:eastAsia="宋体" w:cs="宋体"/>
              </w:rPr>
              <w:t>ccgp</w:t>
            </w:r>
            <w:r>
              <w:rPr>
                <w:rFonts w:hint="eastAsia" w:ascii="宋体" w:hAnsi="宋体" w:eastAsia="宋体" w:cs="宋体"/>
                <w:spacing w:val="6"/>
              </w:rPr>
              <w:t>.</w:t>
            </w:r>
            <w:r>
              <w:rPr>
                <w:rFonts w:hint="eastAsia" w:ascii="宋体" w:hAnsi="宋体" w:eastAsia="宋体" w:cs="宋体"/>
              </w:rPr>
              <w:t>gov</w:t>
            </w:r>
            <w:r>
              <w:rPr>
                <w:rFonts w:hint="eastAsia" w:ascii="宋体" w:hAnsi="宋体" w:eastAsia="宋体" w:cs="宋体"/>
                <w:spacing w:val="6"/>
              </w:rPr>
              <w:t>.</w:t>
            </w:r>
            <w:r>
              <w:rPr>
                <w:rFonts w:hint="eastAsia" w:ascii="宋体" w:hAnsi="宋体" w:eastAsia="宋体" w:cs="宋体"/>
              </w:rPr>
              <w:t>cn</w:t>
            </w:r>
            <w:r>
              <w:rPr>
                <w:rFonts w:hint="eastAsia" w:ascii="宋体" w:hAnsi="宋体" w:eastAsia="宋体" w:cs="宋体"/>
                <w:spacing w:val="6"/>
              </w:rPr>
              <w:t>)等渠道查询后，列入失信被执行人、</w:t>
            </w:r>
            <w:r>
              <w:rPr>
                <w:rFonts w:hint="eastAsia" w:ascii="宋体" w:hAnsi="宋体" w:eastAsia="宋体" w:cs="宋体"/>
                <w:spacing w:val="12"/>
              </w:rPr>
              <w:t xml:space="preserve"> </w:t>
            </w:r>
            <w:r>
              <w:rPr>
                <w:rFonts w:hint="eastAsia" w:ascii="宋体" w:hAnsi="宋体" w:eastAsia="宋体" w:cs="宋体"/>
                <w:spacing w:val="-2"/>
              </w:rPr>
              <w:t>重大税收违法案件当事人名单、政府采购严</w:t>
            </w:r>
            <w:r>
              <w:rPr>
                <w:rFonts w:hint="eastAsia" w:ascii="宋体" w:hAnsi="宋体" w:eastAsia="宋体" w:cs="宋体"/>
                <w:spacing w:val="-3"/>
              </w:rPr>
              <w:t>重违法失信行为</w:t>
            </w:r>
            <w:r>
              <w:rPr>
                <w:rFonts w:hint="eastAsia" w:ascii="宋体" w:hAnsi="宋体" w:eastAsia="宋体" w:cs="宋体"/>
              </w:rPr>
              <w:t xml:space="preserve"> 记录名单的，取消谈判资格。(附“中国政府采购网”网站</w:t>
            </w:r>
            <w:r>
              <w:rPr>
                <w:rFonts w:hint="eastAsia" w:ascii="宋体" w:hAnsi="宋体" w:eastAsia="宋体" w:cs="宋体"/>
                <w:spacing w:val="10"/>
              </w:rPr>
              <w:t xml:space="preserve"> </w:t>
            </w:r>
            <w:r>
              <w:rPr>
                <w:rFonts w:hint="eastAsia" w:ascii="宋体" w:hAnsi="宋体" w:eastAsia="宋体" w:cs="宋体"/>
                <w:spacing w:val="-2"/>
              </w:rPr>
              <w:t>查询截图、“信用中国”网站“下载信用信息”栏中信</w:t>
            </w:r>
            <w:r>
              <w:rPr>
                <w:rFonts w:hint="eastAsia" w:ascii="宋体" w:hAnsi="宋体" w:eastAsia="宋体" w:cs="宋体"/>
                <w:spacing w:val="-3"/>
              </w:rPr>
              <w:t>用信</w:t>
            </w:r>
            <w:r>
              <w:rPr>
                <w:rFonts w:hint="eastAsia" w:ascii="宋体" w:hAnsi="宋体" w:eastAsia="宋体" w:cs="宋体"/>
              </w:rPr>
              <w:t xml:space="preserve"> </w:t>
            </w:r>
            <w:r>
              <w:rPr>
                <w:rFonts w:hint="eastAsia" w:ascii="宋体" w:hAnsi="宋体" w:eastAsia="宋体" w:cs="宋体"/>
                <w:spacing w:val="2"/>
              </w:rPr>
              <w:t>息，时间为谈判文件响应截止时间前5天内);</w:t>
            </w:r>
          </w:p>
          <w:p w14:paraId="190550EC">
            <w:pPr>
              <w:pStyle w:val="9"/>
              <w:spacing w:before="111" w:line="268" w:lineRule="auto"/>
              <w:ind w:left="83" w:right="17" w:firstLine="505" w:firstLineChars="207"/>
              <w:rPr>
                <w:rFonts w:hint="eastAsia" w:ascii="宋体" w:hAnsi="宋体" w:eastAsia="宋体" w:cs="宋体"/>
              </w:rPr>
            </w:pPr>
            <w:r>
              <w:rPr>
                <w:rFonts w:hint="eastAsia" w:ascii="宋体" w:hAnsi="宋体" w:eastAsia="宋体" w:cs="宋体"/>
                <w:spacing w:val="-3"/>
              </w:rPr>
              <w:t>3.单位负责人为同一人或者存在直接控股、管理关系的不同</w:t>
            </w:r>
            <w:r>
              <w:rPr>
                <w:rFonts w:hint="eastAsia" w:ascii="宋体" w:hAnsi="宋体" w:eastAsia="宋体" w:cs="宋体"/>
                <w:spacing w:val="12"/>
              </w:rPr>
              <w:t xml:space="preserve"> </w:t>
            </w:r>
            <w:r>
              <w:rPr>
                <w:rFonts w:hint="eastAsia" w:ascii="宋体" w:hAnsi="宋体" w:eastAsia="宋体" w:cs="宋体"/>
                <w:spacing w:val="-3"/>
              </w:rPr>
              <w:t>供应商，不得参加同一合同项下的政府采购活动。否则，取</w:t>
            </w:r>
            <w:r>
              <w:rPr>
                <w:rFonts w:hint="eastAsia" w:ascii="宋体" w:hAnsi="宋体" w:eastAsia="宋体" w:cs="宋体"/>
                <w:spacing w:val="18"/>
              </w:rPr>
              <w:t xml:space="preserve"> </w:t>
            </w:r>
            <w:r>
              <w:rPr>
                <w:rFonts w:hint="eastAsia" w:ascii="宋体" w:hAnsi="宋体" w:eastAsia="宋体" w:cs="宋体"/>
                <w:spacing w:val="5"/>
              </w:rPr>
              <w:t>消谈判资格(承诺函);</w:t>
            </w:r>
          </w:p>
          <w:p w14:paraId="57D3E529">
            <w:pPr>
              <w:pStyle w:val="9"/>
              <w:spacing w:before="113" w:line="264" w:lineRule="auto"/>
              <w:ind w:left="83" w:right="29" w:firstLine="505" w:firstLineChars="207"/>
              <w:rPr>
                <w:rFonts w:hint="eastAsia" w:ascii="宋体" w:hAnsi="宋体" w:eastAsia="宋体" w:cs="宋体"/>
              </w:rPr>
            </w:pPr>
            <w:r>
              <w:rPr>
                <w:rFonts w:hint="eastAsia" w:ascii="宋体" w:hAnsi="宋体" w:eastAsia="宋体" w:cs="宋体"/>
                <w:spacing w:val="-3"/>
              </w:rPr>
              <w:t>4.为本采购项目提供整体设计、规范编制或者项目管理、监</w:t>
            </w:r>
            <w:r>
              <w:rPr>
                <w:rFonts w:hint="eastAsia" w:ascii="宋体" w:hAnsi="宋体" w:eastAsia="宋体" w:cs="宋体"/>
              </w:rPr>
              <w:t xml:space="preserve"> </w:t>
            </w:r>
            <w:r>
              <w:rPr>
                <w:rFonts w:hint="eastAsia" w:ascii="宋体" w:hAnsi="宋体" w:eastAsia="宋体" w:cs="宋体"/>
                <w:spacing w:val="-3"/>
              </w:rPr>
              <w:t>理、检测等服务的供应商，不得再参加该采购项目的其他采</w:t>
            </w:r>
            <w:r>
              <w:rPr>
                <w:rFonts w:hint="eastAsia" w:ascii="宋体" w:hAnsi="宋体" w:eastAsia="宋体" w:cs="宋体"/>
                <w:spacing w:val="17"/>
              </w:rPr>
              <w:t xml:space="preserve"> </w:t>
            </w:r>
            <w:r>
              <w:rPr>
                <w:rFonts w:hint="eastAsia" w:ascii="宋体" w:hAnsi="宋体" w:eastAsia="宋体" w:cs="宋体"/>
                <w:spacing w:val="6"/>
              </w:rPr>
              <w:t>购活动(承诺函);</w:t>
            </w:r>
          </w:p>
        </w:tc>
      </w:tr>
      <w:tr w14:paraId="7FD63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3102" w:type="dxa"/>
            <w:vAlign w:val="top"/>
          </w:tcPr>
          <w:p w14:paraId="7A32C954">
            <w:pPr>
              <w:pStyle w:val="9"/>
              <w:spacing w:before="117" w:line="219" w:lineRule="auto"/>
              <w:ind w:left="414"/>
              <w:rPr>
                <w:rFonts w:hint="eastAsia" w:ascii="宋体" w:hAnsi="宋体" w:eastAsia="宋体" w:cs="宋体"/>
              </w:rPr>
            </w:pPr>
            <w:r>
              <w:rPr>
                <w:rFonts w:hint="eastAsia" w:ascii="宋体" w:hAnsi="宋体" w:eastAsia="宋体" w:cs="宋体"/>
                <w:spacing w:val="1"/>
              </w:rPr>
              <w:t>是否接收联合体形式</w:t>
            </w:r>
          </w:p>
        </w:tc>
        <w:tc>
          <w:tcPr>
            <w:tcW w:w="6563" w:type="dxa"/>
            <w:gridSpan w:val="3"/>
            <w:vAlign w:val="top"/>
          </w:tcPr>
          <w:p w14:paraId="4EF01795">
            <w:pPr>
              <w:pStyle w:val="9"/>
              <w:spacing w:before="115" w:line="219" w:lineRule="auto"/>
              <w:ind w:left="83"/>
              <w:rPr>
                <w:rFonts w:hint="eastAsia" w:ascii="宋体" w:hAnsi="宋体" w:eastAsia="宋体" w:cs="宋体"/>
              </w:rPr>
            </w:pPr>
            <w:r>
              <w:rPr>
                <w:rFonts w:hint="eastAsia" w:ascii="宋体" w:hAnsi="宋体" w:eastAsia="宋体" w:cs="宋体"/>
                <w:spacing w:val="6"/>
              </w:rPr>
              <w:t>本项目不接受供应商以联合体方式进行谈判；</w:t>
            </w:r>
          </w:p>
        </w:tc>
      </w:tr>
      <w:tr w14:paraId="6AA99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3102" w:type="dxa"/>
            <w:vAlign w:val="top"/>
          </w:tcPr>
          <w:p w14:paraId="07E7D96A">
            <w:pPr>
              <w:pStyle w:val="9"/>
              <w:spacing w:before="108" w:line="219" w:lineRule="auto"/>
              <w:ind w:left="1044"/>
              <w:rPr>
                <w:rFonts w:hint="eastAsia" w:ascii="宋体" w:hAnsi="宋体" w:eastAsia="宋体" w:cs="宋体"/>
              </w:rPr>
            </w:pPr>
            <w:r>
              <w:rPr>
                <w:rFonts w:hint="eastAsia" w:ascii="宋体" w:hAnsi="宋体" w:eastAsia="宋体" w:cs="宋体"/>
                <w:spacing w:val="6"/>
              </w:rPr>
              <w:t>进口产品</w:t>
            </w:r>
          </w:p>
        </w:tc>
        <w:tc>
          <w:tcPr>
            <w:tcW w:w="6563" w:type="dxa"/>
            <w:gridSpan w:val="3"/>
            <w:vAlign w:val="top"/>
          </w:tcPr>
          <w:p w14:paraId="1D818ACB">
            <w:pPr>
              <w:pStyle w:val="9"/>
              <w:spacing w:before="106" w:line="219" w:lineRule="auto"/>
              <w:ind w:left="83"/>
              <w:rPr>
                <w:rFonts w:hint="eastAsia" w:ascii="宋体" w:hAnsi="宋体" w:eastAsia="宋体" w:cs="宋体"/>
              </w:rPr>
            </w:pPr>
            <w:r>
              <w:rPr>
                <w:rFonts w:hint="eastAsia" w:ascii="宋体" w:hAnsi="宋体" w:eastAsia="宋体" w:cs="宋体"/>
              </w:rPr>
              <w:t>本项目拒绝进口产品参加谈判采购。</w:t>
            </w:r>
          </w:p>
        </w:tc>
      </w:tr>
      <w:tr w14:paraId="32FC3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102" w:type="dxa"/>
            <w:vAlign w:val="top"/>
          </w:tcPr>
          <w:p w14:paraId="24118D2E">
            <w:pPr>
              <w:pStyle w:val="9"/>
              <w:spacing w:before="117" w:line="218" w:lineRule="auto"/>
              <w:ind w:left="794"/>
              <w:rPr>
                <w:rFonts w:hint="eastAsia" w:ascii="宋体" w:hAnsi="宋体" w:eastAsia="宋体" w:cs="宋体"/>
              </w:rPr>
            </w:pPr>
            <w:r>
              <w:rPr>
                <w:rFonts w:hint="eastAsia" w:ascii="宋体" w:hAnsi="宋体" w:eastAsia="宋体" w:cs="宋体"/>
                <w:spacing w:val="4"/>
              </w:rPr>
              <w:t>公告发布时间</w:t>
            </w:r>
          </w:p>
        </w:tc>
        <w:tc>
          <w:tcPr>
            <w:tcW w:w="6563" w:type="dxa"/>
            <w:gridSpan w:val="3"/>
            <w:vAlign w:val="top"/>
          </w:tcPr>
          <w:p w14:paraId="0CB55883">
            <w:pPr>
              <w:pStyle w:val="9"/>
              <w:spacing w:before="119" w:line="219" w:lineRule="auto"/>
              <w:ind w:left="83"/>
              <w:rPr>
                <w:rFonts w:hint="eastAsia" w:ascii="宋体" w:hAnsi="宋体" w:eastAsia="宋体" w:cs="宋体"/>
                <w:lang w:eastAsia="zh-CN"/>
              </w:rPr>
            </w:pPr>
            <w:r>
              <w:rPr>
                <w:rFonts w:hint="eastAsia" w:cs="宋体"/>
                <w:color w:val="auto"/>
                <w:spacing w:val="3"/>
                <w:lang w:eastAsia="zh-CN"/>
              </w:rPr>
              <w:t>2026年04月24日(北京时间)</w:t>
            </w:r>
          </w:p>
        </w:tc>
      </w:tr>
      <w:tr w14:paraId="58089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3102" w:type="dxa"/>
            <w:vAlign w:val="top"/>
          </w:tcPr>
          <w:p w14:paraId="49E5A3AD">
            <w:pPr>
              <w:pStyle w:val="9"/>
              <w:spacing w:before="120" w:line="219" w:lineRule="auto"/>
              <w:ind w:left="544"/>
              <w:rPr>
                <w:rFonts w:hint="eastAsia" w:ascii="宋体" w:hAnsi="宋体" w:eastAsia="宋体" w:cs="宋体"/>
              </w:rPr>
            </w:pPr>
            <w:r>
              <w:rPr>
                <w:rFonts w:hint="eastAsia" w:ascii="宋体" w:hAnsi="宋体" w:eastAsia="宋体" w:cs="宋体"/>
                <w:spacing w:val="3"/>
              </w:rPr>
              <w:t>文件发售起止时间</w:t>
            </w:r>
          </w:p>
        </w:tc>
        <w:tc>
          <w:tcPr>
            <w:tcW w:w="6563" w:type="dxa"/>
            <w:gridSpan w:val="3"/>
            <w:vAlign w:val="top"/>
          </w:tcPr>
          <w:p w14:paraId="465DADF6">
            <w:pPr>
              <w:pStyle w:val="9"/>
              <w:spacing w:before="120" w:line="219" w:lineRule="auto"/>
              <w:ind w:left="83"/>
              <w:rPr>
                <w:rFonts w:hint="eastAsia" w:ascii="宋体" w:hAnsi="宋体" w:eastAsia="宋体" w:cs="宋体"/>
                <w:lang w:eastAsia="zh-CN"/>
              </w:rPr>
            </w:pPr>
            <w:r>
              <w:rPr>
                <w:rFonts w:hint="eastAsia" w:cs="宋体"/>
                <w:color w:val="auto"/>
                <w:spacing w:val="2"/>
                <w:lang w:eastAsia="zh-CN"/>
              </w:rPr>
              <w:t>2026年04月27日至2026年04月29日(北京时间)</w:t>
            </w:r>
          </w:p>
        </w:tc>
      </w:tr>
      <w:tr w14:paraId="1751B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3102" w:type="dxa"/>
            <w:vAlign w:val="top"/>
          </w:tcPr>
          <w:p w14:paraId="1A636E6B">
            <w:pPr>
              <w:pStyle w:val="9"/>
              <w:spacing w:before="110" w:line="219" w:lineRule="auto"/>
              <w:ind w:left="1044"/>
              <w:rPr>
                <w:rFonts w:hint="eastAsia" w:ascii="宋体" w:hAnsi="宋体" w:eastAsia="宋体" w:cs="宋体"/>
              </w:rPr>
            </w:pPr>
            <w:r>
              <w:rPr>
                <w:rFonts w:hint="eastAsia" w:ascii="宋体" w:hAnsi="宋体" w:eastAsia="宋体" w:cs="宋体"/>
                <w:spacing w:val="2"/>
              </w:rPr>
              <w:t>获取方式</w:t>
            </w:r>
          </w:p>
        </w:tc>
        <w:tc>
          <w:tcPr>
            <w:tcW w:w="6563" w:type="dxa"/>
            <w:gridSpan w:val="3"/>
            <w:vAlign w:val="top"/>
          </w:tcPr>
          <w:p w14:paraId="57A3D465">
            <w:pPr>
              <w:pStyle w:val="9"/>
              <w:spacing w:before="108" w:line="219" w:lineRule="auto"/>
              <w:ind w:left="83"/>
              <w:rPr>
                <w:rFonts w:hint="eastAsia" w:ascii="宋体" w:hAnsi="宋体" w:eastAsia="宋体" w:cs="宋体"/>
              </w:rPr>
            </w:pPr>
            <w:r>
              <w:rPr>
                <w:rFonts w:hint="eastAsia" w:ascii="宋体" w:hAnsi="宋体" w:eastAsia="宋体" w:cs="宋体"/>
                <w:spacing w:val="-1"/>
              </w:rPr>
              <w:t>政采云平台线上申请获取采购文件</w:t>
            </w:r>
          </w:p>
        </w:tc>
      </w:tr>
      <w:tr w14:paraId="66371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3102" w:type="dxa"/>
            <w:vAlign w:val="top"/>
          </w:tcPr>
          <w:p w14:paraId="767E0B33">
            <w:pPr>
              <w:pStyle w:val="9"/>
              <w:spacing w:before="108" w:line="218" w:lineRule="auto"/>
              <w:ind w:left="1044"/>
              <w:rPr>
                <w:rFonts w:hint="eastAsia" w:ascii="宋体" w:hAnsi="宋体" w:eastAsia="宋体" w:cs="宋体"/>
              </w:rPr>
            </w:pPr>
            <w:r>
              <w:rPr>
                <w:rFonts w:hint="eastAsia" w:ascii="宋体" w:hAnsi="宋体" w:eastAsia="宋体" w:cs="宋体"/>
                <w:spacing w:val="2"/>
              </w:rPr>
              <w:t>文件售价</w:t>
            </w:r>
          </w:p>
        </w:tc>
        <w:tc>
          <w:tcPr>
            <w:tcW w:w="6563" w:type="dxa"/>
            <w:gridSpan w:val="3"/>
            <w:vAlign w:val="top"/>
          </w:tcPr>
          <w:p w14:paraId="3304F0BE">
            <w:pPr>
              <w:pStyle w:val="9"/>
              <w:spacing w:before="111" w:line="220" w:lineRule="auto"/>
              <w:ind w:left="83"/>
              <w:rPr>
                <w:rFonts w:hint="eastAsia" w:ascii="宋体" w:hAnsi="宋体" w:eastAsia="宋体" w:cs="宋体"/>
              </w:rPr>
            </w:pPr>
            <w:r>
              <w:rPr>
                <w:rFonts w:hint="eastAsia" w:ascii="宋体" w:hAnsi="宋体" w:eastAsia="宋体" w:cs="宋体"/>
              </w:rPr>
              <w:t>无</w:t>
            </w:r>
          </w:p>
        </w:tc>
      </w:tr>
      <w:tr w14:paraId="1E2E1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3102" w:type="dxa"/>
            <w:vAlign w:val="top"/>
          </w:tcPr>
          <w:p w14:paraId="11BA2491">
            <w:pPr>
              <w:spacing w:line="396" w:lineRule="auto"/>
              <w:rPr>
                <w:rFonts w:hint="eastAsia" w:ascii="宋体" w:hAnsi="宋体" w:eastAsia="宋体" w:cs="宋体"/>
                <w:sz w:val="21"/>
              </w:rPr>
            </w:pPr>
          </w:p>
          <w:p w14:paraId="7750AA03">
            <w:pPr>
              <w:pStyle w:val="9"/>
              <w:spacing w:before="82" w:line="219" w:lineRule="auto"/>
              <w:ind w:left="794"/>
              <w:rPr>
                <w:rFonts w:hint="eastAsia" w:ascii="宋体" w:hAnsi="宋体" w:eastAsia="宋体" w:cs="宋体"/>
              </w:rPr>
            </w:pPr>
            <w:r>
              <w:rPr>
                <w:rFonts w:hint="eastAsia" w:ascii="宋体" w:hAnsi="宋体" w:eastAsia="宋体" w:cs="宋体"/>
                <w:spacing w:val="3"/>
              </w:rPr>
              <w:t>文件发售地点</w:t>
            </w:r>
          </w:p>
        </w:tc>
        <w:tc>
          <w:tcPr>
            <w:tcW w:w="6563" w:type="dxa"/>
            <w:gridSpan w:val="3"/>
            <w:vAlign w:val="top"/>
          </w:tcPr>
          <w:p w14:paraId="4254C646">
            <w:pPr>
              <w:pStyle w:val="9"/>
              <w:spacing w:before="111" w:line="264" w:lineRule="auto"/>
              <w:ind w:left="83" w:right="29"/>
              <w:jc w:val="both"/>
              <w:rPr>
                <w:rFonts w:hint="eastAsia" w:ascii="宋体" w:hAnsi="宋体" w:eastAsia="宋体" w:cs="宋体"/>
              </w:rPr>
            </w:pPr>
            <w:r>
              <w:rPr>
                <w:rFonts w:hint="eastAsia" w:ascii="宋体" w:hAnsi="宋体" w:eastAsia="宋体" w:cs="宋体"/>
                <w:spacing w:val="-2"/>
              </w:rPr>
              <w:t>投标人登录政采云平台</w:t>
            </w:r>
            <w:r>
              <w:rPr>
                <w:rFonts w:hint="eastAsia" w:ascii="宋体" w:hAnsi="宋体" w:eastAsia="宋体" w:cs="宋体"/>
              </w:rPr>
              <w:fldChar w:fldCharType="begin"/>
            </w:r>
            <w:r>
              <w:rPr>
                <w:rFonts w:hint="eastAsia" w:ascii="宋体" w:hAnsi="宋体" w:eastAsia="宋体" w:cs="宋体"/>
              </w:rPr>
              <w:instrText xml:space="preserve"> HYPERLINK "https://www.zcygov.cn/" </w:instrText>
            </w:r>
            <w:r>
              <w:rPr>
                <w:rFonts w:hint="eastAsia" w:ascii="宋体" w:hAnsi="宋体" w:eastAsia="宋体" w:cs="宋体"/>
              </w:rPr>
              <w:fldChar w:fldCharType="separate"/>
            </w:r>
            <w:r>
              <w:rPr>
                <w:rFonts w:hint="eastAsia" w:ascii="宋体" w:hAnsi="宋体" w:eastAsia="宋体" w:cs="宋体"/>
                <w:spacing w:val="-2"/>
              </w:rPr>
              <w:t>https://www.zcygov.cn/</w:t>
            </w:r>
            <w:r>
              <w:rPr>
                <w:rFonts w:hint="eastAsia" w:ascii="宋体" w:hAnsi="宋体" w:eastAsia="宋体" w:cs="宋体"/>
                <w:spacing w:val="-2"/>
              </w:rPr>
              <w:fldChar w:fldCharType="end"/>
            </w:r>
            <w:r>
              <w:rPr>
                <w:rFonts w:hint="eastAsia" w:ascii="宋体" w:hAnsi="宋体" w:eastAsia="宋体" w:cs="宋体"/>
                <w:spacing w:val="-2"/>
              </w:rPr>
              <w:t>在线申请获</w:t>
            </w:r>
            <w:r>
              <w:rPr>
                <w:rFonts w:hint="eastAsia" w:ascii="宋体" w:hAnsi="宋体" w:eastAsia="宋体" w:cs="宋体"/>
                <w:spacing w:val="13"/>
              </w:rPr>
              <w:t xml:space="preserve"> </w:t>
            </w:r>
            <w:r>
              <w:rPr>
                <w:rFonts w:hint="eastAsia" w:ascii="宋体" w:hAnsi="宋体" w:eastAsia="宋体" w:cs="宋体"/>
                <w:spacing w:val="-1"/>
              </w:rPr>
              <w:t>取采购文件(进入“项目采购”应用，在获取采购文件菜单</w:t>
            </w:r>
            <w:r>
              <w:rPr>
                <w:rFonts w:hint="eastAsia" w:ascii="宋体" w:hAnsi="宋体" w:eastAsia="宋体" w:cs="宋体"/>
                <w:spacing w:val="12"/>
              </w:rPr>
              <w:t xml:space="preserve"> </w:t>
            </w:r>
            <w:r>
              <w:rPr>
                <w:rFonts w:hint="eastAsia" w:ascii="宋体" w:hAnsi="宋体" w:eastAsia="宋体" w:cs="宋体"/>
              </w:rPr>
              <w:t>中选择项目，申请获取采购文件),具体方式请咨询线上电</w:t>
            </w:r>
          </w:p>
        </w:tc>
      </w:tr>
      <w:tr w14:paraId="4795E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3" w:type="dxa"/>
          <w:trHeight w:val="1204" w:hRule="atLeast"/>
        </w:trPr>
        <w:tc>
          <w:tcPr>
            <w:tcW w:w="3132" w:type="dxa"/>
            <w:gridSpan w:val="2"/>
            <w:vAlign w:val="top"/>
          </w:tcPr>
          <w:p w14:paraId="34EFB44E">
            <w:pPr>
              <w:rPr>
                <w:rFonts w:hint="eastAsia" w:ascii="宋体" w:hAnsi="宋体" w:eastAsia="宋体" w:cs="宋体"/>
                <w:sz w:val="21"/>
              </w:rPr>
            </w:pPr>
          </w:p>
        </w:tc>
        <w:tc>
          <w:tcPr>
            <w:tcW w:w="6510" w:type="dxa"/>
            <w:vAlign w:val="top"/>
          </w:tcPr>
          <w:p w14:paraId="7719522C">
            <w:pPr>
              <w:pStyle w:val="9"/>
              <w:spacing w:before="125" w:line="263" w:lineRule="auto"/>
              <w:ind w:left="63" w:firstLine="39"/>
              <w:jc w:val="both"/>
              <w:rPr>
                <w:rFonts w:hint="eastAsia" w:ascii="宋体" w:hAnsi="宋体" w:eastAsia="宋体" w:cs="宋体"/>
              </w:rPr>
            </w:pPr>
            <w:bookmarkStart w:id="2" w:name="bookmark55"/>
            <w:bookmarkEnd w:id="2"/>
            <w:r>
              <w:rPr>
                <w:rFonts w:hint="eastAsia" w:ascii="宋体" w:hAnsi="宋体" w:eastAsia="宋体" w:cs="宋体"/>
                <w:spacing w:val="-16"/>
              </w:rPr>
              <w:t>子化交易系统：咨询电话：政采云95763。《青海政府采购网》</w:t>
            </w:r>
            <w:r>
              <w:rPr>
                <w:rFonts w:hint="eastAsia" w:ascii="宋体" w:hAnsi="宋体" w:eastAsia="宋体" w:cs="宋体"/>
                <w:spacing w:val="1"/>
              </w:rPr>
              <w:t xml:space="preserve"> </w:t>
            </w:r>
            <w:r>
              <w:rPr>
                <w:rFonts w:hint="eastAsia" w:ascii="宋体" w:hAnsi="宋体" w:eastAsia="宋体" w:cs="宋体"/>
                <w:spacing w:val="-4"/>
              </w:rPr>
              <w:t>下载谈判文件。(提示：请潜在投标人报名前务必完成网上</w:t>
            </w:r>
            <w:r>
              <w:rPr>
                <w:rFonts w:hint="eastAsia" w:ascii="宋体" w:hAnsi="宋体" w:eastAsia="宋体" w:cs="宋体"/>
                <w:spacing w:val="1"/>
              </w:rPr>
              <w:t xml:space="preserve">  </w:t>
            </w:r>
            <w:r>
              <w:rPr>
                <w:rFonts w:hint="eastAsia" w:ascii="宋体" w:hAnsi="宋体" w:eastAsia="宋体" w:cs="宋体"/>
                <w:spacing w:val="-1"/>
              </w:rPr>
              <w:t>企业注册及CA锁办理等手续；)</w:t>
            </w:r>
          </w:p>
        </w:tc>
      </w:tr>
      <w:tr w14:paraId="3D24E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3" w:type="dxa"/>
          <w:trHeight w:val="1589" w:hRule="atLeast"/>
        </w:trPr>
        <w:tc>
          <w:tcPr>
            <w:tcW w:w="3132" w:type="dxa"/>
            <w:gridSpan w:val="2"/>
            <w:vAlign w:val="top"/>
          </w:tcPr>
          <w:p w14:paraId="0AB00D88">
            <w:pPr>
              <w:spacing w:line="417" w:lineRule="auto"/>
              <w:rPr>
                <w:rFonts w:hint="eastAsia" w:ascii="宋体" w:hAnsi="宋体" w:eastAsia="宋体" w:cs="宋体"/>
                <w:sz w:val="21"/>
              </w:rPr>
            </w:pPr>
          </w:p>
          <w:p w14:paraId="730461E9">
            <w:pPr>
              <w:pStyle w:val="9"/>
              <w:spacing w:before="81" w:line="301" w:lineRule="auto"/>
              <w:ind w:left="1164" w:hanging="1109"/>
              <w:rPr>
                <w:rFonts w:hint="eastAsia" w:ascii="宋体" w:hAnsi="宋体" w:eastAsia="宋体" w:cs="宋体"/>
              </w:rPr>
            </w:pPr>
            <w:r>
              <w:rPr>
                <w:rFonts w:hint="eastAsia" w:ascii="宋体" w:hAnsi="宋体" w:eastAsia="宋体" w:cs="宋体"/>
                <w:spacing w:val="5"/>
              </w:rPr>
              <w:t xml:space="preserve">采购人名称、地址、电话、 </w:t>
            </w:r>
            <w:r>
              <w:rPr>
                <w:rFonts w:hint="eastAsia" w:ascii="宋体" w:hAnsi="宋体" w:eastAsia="宋体" w:cs="宋体"/>
                <w:spacing w:val="-1"/>
              </w:rPr>
              <w:t>联系人</w:t>
            </w:r>
          </w:p>
        </w:tc>
        <w:tc>
          <w:tcPr>
            <w:tcW w:w="6510" w:type="dxa"/>
            <w:vAlign w:val="top"/>
          </w:tcPr>
          <w:p w14:paraId="55C60CB7">
            <w:pPr>
              <w:pStyle w:val="9"/>
              <w:spacing w:before="89" w:line="219" w:lineRule="auto"/>
              <w:ind w:left="63"/>
              <w:rPr>
                <w:rFonts w:hint="eastAsia" w:ascii="宋体" w:hAnsi="宋体" w:eastAsia="宋体" w:cs="宋体"/>
                <w:lang w:eastAsia="zh-CN"/>
              </w:rPr>
            </w:pPr>
            <w:r>
              <w:rPr>
                <w:rFonts w:hint="eastAsia" w:ascii="宋体" w:hAnsi="宋体" w:eastAsia="宋体" w:cs="宋体"/>
                <w:spacing w:val="1"/>
              </w:rPr>
              <w:t>采购人：</w:t>
            </w:r>
            <w:r>
              <w:rPr>
                <w:rFonts w:hint="eastAsia" w:ascii="宋体" w:hAnsi="宋体" w:eastAsia="宋体" w:cs="宋体"/>
                <w:spacing w:val="1"/>
                <w:lang w:eastAsia="zh-CN"/>
              </w:rPr>
              <w:t>共和县民族宗教事务局</w:t>
            </w:r>
          </w:p>
          <w:p w14:paraId="6C1D5ECF">
            <w:pPr>
              <w:pStyle w:val="9"/>
              <w:spacing w:before="95" w:line="219" w:lineRule="auto"/>
              <w:ind w:left="63"/>
              <w:rPr>
                <w:rFonts w:hint="eastAsia" w:ascii="宋体" w:hAnsi="宋体" w:eastAsia="宋体" w:cs="宋体"/>
                <w:lang w:eastAsia="zh-CN"/>
              </w:rPr>
            </w:pPr>
            <w:r>
              <w:rPr>
                <w:rFonts w:hint="eastAsia" w:ascii="宋体" w:hAnsi="宋体" w:eastAsia="宋体" w:cs="宋体"/>
                <w:spacing w:val="1"/>
              </w:rPr>
              <w:t>联系人：</w:t>
            </w:r>
            <w:r>
              <w:rPr>
                <w:rFonts w:hint="eastAsia" w:cs="宋体"/>
                <w:spacing w:val="1"/>
                <w:lang w:eastAsia="zh-CN"/>
              </w:rPr>
              <w:t>多先生</w:t>
            </w:r>
          </w:p>
          <w:p w14:paraId="74938284">
            <w:pPr>
              <w:pStyle w:val="9"/>
              <w:spacing w:before="76" w:line="213" w:lineRule="auto"/>
              <w:ind w:left="63"/>
              <w:rPr>
                <w:rFonts w:hint="eastAsia" w:ascii="宋体" w:hAnsi="宋体" w:eastAsia="宋体" w:cs="宋体"/>
                <w:lang w:eastAsia="zh-CN"/>
              </w:rPr>
            </w:pPr>
            <w:r>
              <w:rPr>
                <w:rFonts w:hint="eastAsia" w:ascii="宋体" w:hAnsi="宋体" w:eastAsia="宋体" w:cs="宋体"/>
              </w:rPr>
              <w:t>联系电话：</w:t>
            </w:r>
            <w:r>
              <w:rPr>
                <w:rFonts w:hint="eastAsia" w:cs="宋体"/>
                <w:lang w:eastAsia="zh-CN"/>
              </w:rPr>
              <w:t>0974-8528736</w:t>
            </w:r>
            <w:r>
              <w:rPr>
                <w:rFonts w:hint="eastAsia" w:ascii="宋体" w:hAnsi="宋体" w:eastAsia="宋体" w:cs="宋体"/>
                <w:lang w:eastAsia="zh-CN"/>
              </w:rPr>
              <w:t> </w:t>
            </w:r>
          </w:p>
          <w:p w14:paraId="7A3EBAB8">
            <w:pPr>
              <w:pStyle w:val="9"/>
              <w:spacing w:before="76" w:line="213" w:lineRule="auto"/>
              <w:ind w:left="63"/>
              <w:rPr>
                <w:rFonts w:hint="eastAsia" w:ascii="宋体" w:hAnsi="宋体" w:eastAsia="宋体" w:cs="宋体"/>
                <w:lang w:eastAsia="zh-CN"/>
              </w:rPr>
            </w:pPr>
            <w:r>
              <w:rPr>
                <w:rFonts w:hint="eastAsia" w:ascii="宋体" w:hAnsi="宋体" w:eastAsia="宋体" w:cs="宋体"/>
              </w:rPr>
              <w:t>联系地址：</w:t>
            </w:r>
            <w:r>
              <w:rPr>
                <w:rFonts w:hint="eastAsia" w:ascii="宋体" w:hAnsi="宋体" w:eastAsia="宋体" w:cs="宋体"/>
                <w:lang w:eastAsia="zh-CN"/>
              </w:rPr>
              <w:t xml:space="preserve">海南藏族自治州共和县  </w:t>
            </w:r>
          </w:p>
        </w:tc>
      </w:tr>
      <w:tr w14:paraId="7BB36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3" w:type="dxa"/>
          <w:trHeight w:val="2019" w:hRule="atLeast"/>
        </w:trPr>
        <w:tc>
          <w:tcPr>
            <w:tcW w:w="3132" w:type="dxa"/>
            <w:gridSpan w:val="2"/>
            <w:vAlign w:val="top"/>
          </w:tcPr>
          <w:p w14:paraId="4FA4CD88">
            <w:pPr>
              <w:spacing w:line="268" w:lineRule="auto"/>
              <w:rPr>
                <w:rFonts w:hint="eastAsia" w:ascii="宋体" w:hAnsi="宋体" w:eastAsia="宋体" w:cs="宋体"/>
                <w:sz w:val="21"/>
              </w:rPr>
            </w:pPr>
          </w:p>
          <w:p w14:paraId="0DE38C04">
            <w:pPr>
              <w:spacing w:line="268" w:lineRule="auto"/>
              <w:rPr>
                <w:rFonts w:hint="eastAsia" w:ascii="宋体" w:hAnsi="宋体" w:eastAsia="宋体" w:cs="宋体"/>
                <w:sz w:val="21"/>
              </w:rPr>
            </w:pPr>
          </w:p>
          <w:p w14:paraId="51B8A03E">
            <w:pPr>
              <w:spacing w:line="268" w:lineRule="auto"/>
              <w:rPr>
                <w:rFonts w:hint="eastAsia" w:ascii="宋体" w:hAnsi="宋体" w:eastAsia="宋体" w:cs="宋体"/>
                <w:sz w:val="21"/>
              </w:rPr>
            </w:pPr>
          </w:p>
          <w:p w14:paraId="7BB6F433">
            <w:pPr>
              <w:pStyle w:val="9"/>
              <w:spacing w:before="81" w:line="219" w:lineRule="auto"/>
              <w:ind w:left="55"/>
              <w:rPr>
                <w:rFonts w:hint="eastAsia" w:ascii="宋体" w:hAnsi="宋体" w:eastAsia="宋体" w:cs="宋体"/>
              </w:rPr>
            </w:pPr>
            <w:r>
              <w:rPr>
                <w:rFonts w:hint="eastAsia" w:ascii="宋体" w:hAnsi="宋体" w:eastAsia="宋体" w:cs="宋体"/>
                <w:spacing w:val="-1"/>
              </w:rPr>
              <w:t>采购代理机构及联系人电话</w:t>
            </w:r>
          </w:p>
        </w:tc>
        <w:tc>
          <w:tcPr>
            <w:tcW w:w="6510" w:type="dxa"/>
            <w:vAlign w:val="top"/>
          </w:tcPr>
          <w:p w14:paraId="1FB3250C">
            <w:pPr>
              <w:pStyle w:val="9"/>
              <w:spacing w:before="85" w:line="219" w:lineRule="auto"/>
              <w:ind w:left="63"/>
              <w:rPr>
                <w:rFonts w:hint="eastAsia" w:ascii="宋体" w:hAnsi="宋体" w:eastAsia="宋体" w:cs="宋体"/>
                <w:spacing w:val="1"/>
                <w:lang w:eastAsia="zh-CN"/>
              </w:rPr>
            </w:pPr>
            <w:r>
              <w:rPr>
                <w:rFonts w:hint="eastAsia" w:ascii="宋体" w:hAnsi="宋体" w:eastAsia="宋体" w:cs="宋体"/>
                <w:spacing w:val="1"/>
              </w:rPr>
              <w:t>采购代理机构：</w:t>
            </w:r>
            <w:r>
              <w:rPr>
                <w:rFonts w:hint="eastAsia" w:cs="宋体"/>
                <w:spacing w:val="1"/>
                <w:lang w:eastAsia="zh-CN"/>
              </w:rPr>
              <w:t>青海天跃工程项目管理有限公司</w:t>
            </w:r>
          </w:p>
          <w:p w14:paraId="23AD1537">
            <w:pPr>
              <w:pStyle w:val="9"/>
              <w:spacing w:before="85" w:line="219" w:lineRule="auto"/>
              <w:ind w:left="63"/>
              <w:rPr>
                <w:rFonts w:hint="eastAsia" w:ascii="宋体" w:hAnsi="宋体" w:eastAsia="宋体" w:cs="宋体"/>
                <w:lang w:eastAsia="zh-CN"/>
              </w:rPr>
            </w:pPr>
            <w:r>
              <w:rPr>
                <w:rFonts w:hint="eastAsia" w:ascii="宋体" w:hAnsi="宋体" w:eastAsia="宋体" w:cs="宋体"/>
                <w:spacing w:val="1"/>
              </w:rPr>
              <w:t>联系人：</w:t>
            </w:r>
            <w:r>
              <w:rPr>
                <w:rFonts w:hint="eastAsia" w:ascii="宋体" w:hAnsi="宋体" w:eastAsia="宋体" w:cs="宋体"/>
                <w:spacing w:val="1"/>
                <w:lang w:eastAsia="zh-CN"/>
              </w:rPr>
              <w:t>陈女士</w:t>
            </w:r>
          </w:p>
          <w:p w14:paraId="7B3B863E">
            <w:pPr>
              <w:pStyle w:val="9"/>
              <w:spacing w:before="95" w:line="258" w:lineRule="auto"/>
              <w:ind w:left="63" w:right="175"/>
              <w:rPr>
                <w:rFonts w:hint="eastAsia" w:ascii="宋体" w:hAnsi="宋体" w:eastAsia="宋体" w:cs="宋体"/>
                <w:spacing w:val="1"/>
                <w:lang w:eastAsia="zh-CN"/>
              </w:rPr>
            </w:pPr>
            <w:r>
              <w:rPr>
                <w:rFonts w:hint="eastAsia" w:ascii="宋体" w:hAnsi="宋体" w:eastAsia="宋体" w:cs="宋体"/>
                <w:spacing w:val="1"/>
              </w:rPr>
              <w:t>联系电话：</w:t>
            </w:r>
            <w:r>
              <w:rPr>
                <w:rFonts w:hint="eastAsia" w:cs="宋体"/>
                <w:spacing w:val="1"/>
                <w:lang w:eastAsia="zh-CN"/>
              </w:rPr>
              <w:t>18997263888</w:t>
            </w:r>
          </w:p>
          <w:p w14:paraId="1FA8C8BE">
            <w:pPr>
              <w:pStyle w:val="9"/>
              <w:spacing w:before="95" w:line="258" w:lineRule="auto"/>
              <w:ind w:left="1313" w:leftChars="30" w:right="175" w:hanging="1250" w:hangingChars="500"/>
              <w:rPr>
                <w:rFonts w:hint="eastAsia" w:ascii="宋体" w:hAnsi="宋体" w:eastAsia="宋体" w:cs="宋体"/>
                <w:lang w:eastAsia="zh-CN"/>
              </w:rPr>
            </w:pPr>
            <w:r>
              <w:rPr>
                <w:rFonts w:hint="eastAsia" w:ascii="宋体" w:hAnsi="宋体" w:eastAsia="宋体" w:cs="宋体"/>
              </w:rPr>
              <w:t>联系地址：</w:t>
            </w:r>
            <w:r>
              <w:rPr>
                <w:rFonts w:hint="eastAsia" w:cs="宋体"/>
                <w:lang w:eastAsia="zh-CN"/>
              </w:rPr>
              <w:t>西宁市城西区西关大街130号唐府公寓1号楼8B</w:t>
            </w:r>
          </w:p>
        </w:tc>
      </w:tr>
      <w:tr w14:paraId="741EC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3" w:type="dxa"/>
          <w:trHeight w:val="1199" w:hRule="atLeast"/>
        </w:trPr>
        <w:tc>
          <w:tcPr>
            <w:tcW w:w="3132" w:type="dxa"/>
            <w:gridSpan w:val="2"/>
            <w:vAlign w:val="top"/>
          </w:tcPr>
          <w:p w14:paraId="51B4997E">
            <w:pPr>
              <w:spacing w:line="254" w:lineRule="auto"/>
              <w:rPr>
                <w:rFonts w:hint="eastAsia" w:ascii="宋体" w:hAnsi="宋体" w:eastAsia="宋体" w:cs="宋体"/>
                <w:sz w:val="21"/>
              </w:rPr>
            </w:pPr>
          </w:p>
          <w:p w14:paraId="25F44ABF">
            <w:pPr>
              <w:spacing w:line="254" w:lineRule="auto"/>
              <w:rPr>
                <w:rFonts w:hint="eastAsia" w:ascii="宋体" w:hAnsi="宋体" w:eastAsia="宋体" w:cs="宋体"/>
                <w:sz w:val="21"/>
              </w:rPr>
            </w:pPr>
          </w:p>
          <w:p w14:paraId="23D159EB">
            <w:pPr>
              <w:spacing w:line="254" w:lineRule="auto"/>
              <w:rPr>
                <w:rFonts w:hint="eastAsia" w:ascii="宋体" w:hAnsi="宋体" w:eastAsia="宋体" w:cs="宋体"/>
                <w:sz w:val="21"/>
              </w:rPr>
            </w:pPr>
          </w:p>
          <w:p w14:paraId="211A0A05">
            <w:pPr>
              <w:spacing w:line="254" w:lineRule="auto"/>
              <w:rPr>
                <w:rFonts w:hint="eastAsia" w:ascii="宋体" w:hAnsi="宋体" w:eastAsia="宋体" w:cs="宋体"/>
                <w:sz w:val="21"/>
              </w:rPr>
            </w:pPr>
          </w:p>
          <w:p w14:paraId="33D7B480">
            <w:pPr>
              <w:spacing w:line="254" w:lineRule="auto"/>
              <w:rPr>
                <w:rFonts w:hint="eastAsia" w:ascii="宋体" w:hAnsi="宋体" w:eastAsia="宋体" w:cs="宋体"/>
                <w:sz w:val="21"/>
              </w:rPr>
            </w:pPr>
          </w:p>
          <w:p w14:paraId="219FCE91">
            <w:pPr>
              <w:spacing w:line="254" w:lineRule="auto"/>
              <w:rPr>
                <w:rFonts w:hint="eastAsia" w:ascii="宋体" w:hAnsi="宋体" w:eastAsia="宋体" w:cs="宋体"/>
                <w:sz w:val="21"/>
              </w:rPr>
            </w:pPr>
          </w:p>
          <w:p w14:paraId="3095CB8D">
            <w:pPr>
              <w:spacing w:line="254" w:lineRule="auto"/>
              <w:rPr>
                <w:rFonts w:hint="eastAsia" w:ascii="宋体" w:hAnsi="宋体" w:eastAsia="宋体" w:cs="宋体"/>
                <w:sz w:val="21"/>
              </w:rPr>
            </w:pPr>
          </w:p>
          <w:p w14:paraId="6FFAB2B4">
            <w:pPr>
              <w:spacing w:line="254" w:lineRule="auto"/>
              <w:rPr>
                <w:rFonts w:hint="eastAsia" w:ascii="宋体" w:hAnsi="宋体" w:eastAsia="宋体" w:cs="宋体"/>
                <w:sz w:val="21"/>
              </w:rPr>
            </w:pPr>
          </w:p>
          <w:p w14:paraId="4F458611">
            <w:pPr>
              <w:spacing w:line="254" w:lineRule="auto"/>
              <w:rPr>
                <w:rFonts w:hint="eastAsia" w:ascii="宋体" w:hAnsi="宋体" w:eastAsia="宋体" w:cs="宋体"/>
                <w:sz w:val="21"/>
              </w:rPr>
            </w:pPr>
          </w:p>
          <w:p w14:paraId="7CCF14C9">
            <w:pPr>
              <w:spacing w:line="254" w:lineRule="auto"/>
              <w:rPr>
                <w:rFonts w:hint="eastAsia" w:ascii="宋体" w:hAnsi="宋体" w:eastAsia="宋体" w:cs="宋体"/>
                <w:sz w:val="21"/>
              </w:rPr>
            </w:pPr>
          </w:p>
          <w:p w14:paraId="56434B00">
            <w:pPr>
              <w:spacing w:line="255" w:lineRule="auto"/>
              <w:rPr>
                <w:rFonts w:hint="eastAsia" w:ascii="宋体" w:hAnsi="宋体" w:eastAsia="宋体" w:cs="宋体"/>
                <w:sz w:val="21"/>
              </w:rPr>
            </w:pPr>
          </w:p>
          <w:p w14:paraId="08E2E485">
            <w:pPr>
              <w:spacing w:line="255" w:lineRule="auto"/>
              <w:rPr>
                <w:rFonts w:hint="eastAsia" w:ascii="宋体" w:hAnsi="宋体" w:eastAsia="宋体" w:cs="宋体"/>
                <w:sz w:val="21"/>
              </w:rPr>
            </w:pPr>
          </w:p>
          <w:p w14:paraId="47984829">
            <w:pPr>
              <w:spacing w:line="255" w:lineRule="auto"/>
              <w:rPr>
                <w:rFonts w:hint="eastAsia" w:ascii="宋体" w:hAnsi="宋体" w:eastAsia="宋体" w:cs="宋体"/>
                <w:sz w:val="21"/>
              </w:rPr>
            </w:pPr>
          </w:p>
          <w:p w14:paraId="3FF56EB4">
            <w:pPr>
              <w:spacing w:line="255" w:lineRule="auto"/>
              <w:rPr>
                <w:rFonts w:hint="eastAsia" w:ascii="宋体" w:hAnsi="宋体" w:eastAsia="宋体" w:cs="宋体"/>
                <w:sz w:val="21"/>
              </w:rPr>
            </w:pPr>
          </w:p>
          <w:p w14:paraId="78EA9F0A">
            <w:pPr>
              <w:pStyle w:val="9"/>
              <w:spacing w:before="82" w:line="220" w:lineRule="auto"/>
              <w:ind w:left="1185" w:leftChars="0"/>
              <w:rPr>
                <w:rFonts w:hint="eastAsia" w:ascii="宋体" w:hAnsi="宋体" w:eastAsia="宋体" w:cs="宋体"/>
                <w:spacing w:val="-1"/>
              </w:rPr>
            </w:pPr>
            <w:r>
              <w:rPr>
                <w:rFonts w:hint="eastAsia" w:ascii="宋体" w:hAnsi="宋体" w:eastAsia="宋体" w:cs="宋体"/>
                <w:spacing w:val="3"/>
              </w:rPr>
              <w:t>保证金</w:t>
            </w:r>
          </w:p>
        </w:tc>
        <w:tc>
          <w:tcPr>
            <w:tcW w:w="6510" w:type="dxa"/>
            <w:vAlign w:val="top"/>
          </w:tcPr>
          <w:p w14:paraId="7E52605F">
            <w:pPr>
              <w:pStyle w:val="9"/>
              <w:spacing w:before="20" w:line="219" w:lineRule="auto"/>
              <w:ind w:left="63"/>
              <w:rPr>
                <w:rFonts w:hint="eastAsia" w:ascii="宋体" w:hAnsi="宋体" w:eastAsia="宋体" w:cs="宋体"/>
                <w:color w:val="auto"/>
              </w:rPr>
            </w:pPr>
            <w:r>
              <w:rPr>
                <w:rFonts w:hint="eastAsia" w:ascii="宋体" w:hAnsi="宋体" w:eastAsia="宋体" w:cs="宋体"/>
                <w:spacing w:val="1"/>
              </w:rPr>
              <w:t>1、交纳金额：</w:t>
            </w:r>
            <w:r>
              <w:rPr>
                <w:rFonts w:hint="eastAsia" w:ascii="宋体" w:hAnsi="宋体" w:eastAsia="宋体" w:cs="宋体"/>
                <w:b/>
                <w:bCs/>
                <w:color w:val="auto"/>
                <w:spacing w:val="1"/>
                <w:lang w:val="en-US" w:eastAsia="zh-CN"/>
              </w:rPr>
              <w:t>2</w:t>
            </w:r>
            <w:r>
              <w:rPr>
                <w:rFonts w:hint="eastAsia" w:cs="宋体"/>
                <w:b/>
                <w:bCs/>
                <w:color w:val="auto"/>
                <w:spacing w:val="1"/>
                <w:lang w:val="en-US" w:eastAsia="zh-CN"/>
              </w:rPr>
              <w:t>5</w:t>
            </w:r>
            <w:r>
              <w:rPr>
                <w:rFonts w:hint="eastAsia" w:ascii="宋体" w:hAnsi="宋体" w:eastAsia="宋体" w:cs="宋体"/>
                <w:b/>
                <w:bCs/>
                <w:color w:val="auto"/>
                <w:spacing w:val="1"/>
              </w:rPr>
              <w:t>000.00元(</w:t>
            </w:r>
            <w:r>
              <w:rPr>
                <w:rFonts w:hint="eastAsia" w:cs="宋体"/>
                <w:b/>
                <w:bCs/>
                <w:color w:val="auto"/>
                <w:spacing w:val="1"/>
                <w:lang w:val="en-US" w:eastAsia="zh-CN"/>
              </w:rPr>
              <w:t>贰万伍仟元整</w:t>
            </w:r>
            <w:r>
              <w:rPr>
                <w:rFonts w:hint="eastAsia" w:ascii="宋体" w:hAnsi="宋体" w:eastAsia="宋体" w:cs="宋体"/>
                <w:b/>
                <w:bCs/>
                <w:color w:val="auto"/>
                <w:spacing w:val="1"/>
              </w:rPr>
              <w:t>)</w:t>
            </w:r>
          </w:p>
          <w:p w14:paraId="66106C2F">
            <w:pPr>
              <w:pStyle w:val="9"/>
              <w:spacing w:before="136" w:line="239" w:lineRule="auto"/>
              <w:ind w:left="63"/>
              <w:rPr>
                <w:rFonts w:hint="eastAsia" w:ascii="宋体" w:hAnsi="宋体" w:eastAsia="宋体" w:cs="宋体"/>
              </w:rPr>
            </w:pPr>
            <w:r>
              <w:rPr>
                <w:rFonts w:hint="eastAsia" w:ascii="宋体" w:hAnsi="宋体" w:eastAsia="宋体" w:cs="宋体"/>
                <w:spacing w:val="-7"/>
              </w:rPr>
              <w:t>2、响应文件中附供应商基本账户开户许可证复印件及汇款凭</w:t>
            </w:r>
            <w:r>
              <w:rPr>
                <w:rFonts w:hint="eastAsia" w:ascii="宋体" w:hAnsi="宋体" w:eastAsia="宋体" w:cs="宋体"/>
              </w:rPr>
              <w:t xml:space="preserve"> </w:t>
            </w:r>
            <w:r>
              <w:rPr>
                <w:rFonts w:hint="eastAsia" w:ascii="宋体" w:hAnsi="宋体" w:eastAsia="宋体" w:cs="宋体"/>
                <w:spacing w:val="24"/>
              </w:rPr>
              <w:t>证复印件；</w:t>
            </w:r>
          </w:p>
          <w:p w14:paraId="654CC0BA">
            <w:pPr>
              <w:pStyle w:val="9"/>
              <w:spacing w:before="100" w:line="266" w:lineRule="auto"/>
              <w:ind w:left="63" w:firstLine="29"/>
              <w:rPr>
                <w:rFonts w:hint="eastAsia" w:ascii="宋体" w:hAnsi="宋体" w:eastAsia="宋体" w:cs="宋体"/>
              </w:rPr>
            </w:pPr>
            <w:r>
              <w:rPr>
                <w:rFonts w:hint="eastAsia" w:ascii="宋体" w:hAnsi="宋体" w:eastAsia="宋体" w:cs="宋体"/>
                <w:spacing w:val="-8"/>
              </w:rPr>
              <w:t>3、竞谈保证金形式：投标保证金应当以支票、汇票、</w:t>
            </w:r>
            <w:r>
              <w:rPr>
                <w:rFonts w:hint="eastAsia" w:ascii="宋体" w:hAnsi="宋体" w:eastAsia="宋体" w:cs="宋体"/>
                <w:spacing w:val="-9"/>
              </w:rPr>
              <w:t>本票、</w:t>
            </w:r>
            <w:r>
              <w:rPr>
                <w:rFonts w:hint="eastAsia" w:ascii="宋体" w:hAnsi="宋体" w:eastAsia="宋体" w:cs="宋体"/>
              </w:rPr>
              <w:t xml:space="preserve"> </w:t>
            </w:r>
            <w:r>
              <w:rPr>
                <w:rFonts w:hint="eastAsia" w:ascii="宋体" w:hAnsi="宋体" w:eastAsia="宋体" w:cs="宋体"/>
                <w:spacing w:val="-12"/>
              </w:rPr>
              <w:t>电汇或者金融机构、担保机构出具的保函等非现金形式提交，</w:t>
            </w:r>
            <w:r>
              <w:rPr>
                <w:rFonts w:hint="eastAsia" w:ascii="宋体" w:hAnsi="宋体" w:eastAsia="宋体" w:cs="宋体"/>
                <w:spacing w:val="9"/>
              </w:rPr>
              <w:t xml:space="preserve"> </w:t>
            </w:r>
            <w:r>
              <w:rPr>
                <w:rFonts w:hint="eastAsia" w:ascii="宋体" w:hAnsi="宋体" w:eastAsia="宋体" w:cs="宋体"/>
                <w:spacing w:val="-4"/>
              </w:rPr>
              <w:t>通过银行转账的；须由供应商从其基本账户汇(转)入采购</w:t>
            </w:r>
            <w:r>
              <w:rPr>
                <w:rFonts w:hint="eastAsia" w:ascii="宋体" w:hAnsi="宋体" w:eastAsia="宋体" w:cs="宋体"/>
              </w:rPr>
              <w:t xml:space="preserve">   </w:t>
            </w:r>
            <w:r>
              <w:rPr>
                <w:rFonts w:hint="eastAsia" w:ascii="宋体" w:hAnsi="宋体" w:eastAsia="宋体" w:cs="宋体"/>
                <w:spacing w:val="-11"/>
              </w:rPr>
              <w:t>代理机构竞谈保证金专用账号，票据附言栏内须注明</w:t>
            </w:r>
            <w:r>
              <w:rPr>
                <w:rFonts w:hint="eastAsia" w:ascii="宋体" w:hAnsi="宋体" w:eastAsia="宋体" w:cs="宋体"/>
                <w:spacing w:val="-12"/>
              </w:rPr>
              <w:t>项目(包</w:t>
            </w:r>
            <w:r>
              <w:rPr>
                <w:rFonts w:hint="eastAsia" w:ascii="宋体" w:hAnsi="宋体" w:eastAsia="宋体" w:cs="宋体"/>
              </w:rPr>
              <w:t xml:space="preserve">  </w:t>
            </w:r>
            <w:r>
              <w:rPr>
                <w:rFonts w:hint="eastAsia" w:ascii="宋体" w:hAnsi="宋体" w:eastAsia="宋体" w:cs="宋体"/>
                <w:spacing w:val="8"/>
              </w:rPr>
              <w:t>括标段)名称及用途；</w:t>
            </w:r>
          </w:p>
          <w:p w14:paraId="7F76D997">
            <w:pPr>
              <w:pStyle w:val="9"/>
              <w:spacing w:before="84" w:line="220" w:lineRule="auto"/>
              <w:ind w:left="63"/>
              <w:rPr>
                <w:rFonts w:hint="eastAsia" w:ascii="宋体" w:hAnsi="宋体" w:eastAsia="宋体" w:cs="宋体"/>
                <w:lang w:eastAsia="zh-CN"/>
              </w:rPr>
            </w:pPr>
            <w:r>
              <w:rPr>
                <w:rFonts w:hint="eastAsia" w:ascii="宋体" w:hAnsi="宋体" w:eastAsia="宋体" w:cs="宋体"/>
              </w:rPr>
              <w:t>开户银行：</w:t>
            </w:r>
            <w:r>
              <w:rPr>
                <w:rFonts w:hint="eastAsia" w:ascii="宋体" w:hAnsi="宋体" w:eastAsia="宋体" w:cs="宋体"/>
                <w:color w:val="auto"/>
                <w:sz w:val="24"/>
                <w:szCs w:val="24"/>
                <w:highlight w:val="none"/>
                <w:lang w:val="zh-CN" w:eastAsia="zh-CN"/>
              </w:rPr>
              <w:t>中国银行股份有限公司西宁市西门口支行</w:t>
            </w:r>
          </w:p>
          <w:p w14:paraId="012C3DE1">
            <w:pPr>
              <w:pStyle w:val="9"/>
              <w:spacing w:before="74" w:line="277" w:lineRule="auto"/>
              <w:ind w:left="63"/>
              <w:rPr>
                <w:rFonts w:hint="eastAsia" w:ascii="宋体" w:hAnsi="宋体" w:eastAsia="宋体" w:cs="宋体"/>
                <w:lang w:val="zh-CN" w:eastAsia="zh-CN"/>
              </w:rPr>
            </w:pPr>
            <w:r>
              <w:rPr>
                <w:rFonts w:hint="eastAsia" w:ascii="宋体" w:hAnsi="宋体" w:eastAsia="宋体" w:cs="宋体"/>
              </w:rPr>
              <w:t>竞谈保证金账号：</w:t>
            </w:r>
            <w:r>
              <w:rPr>
                <w:rFonts w:hint="eastAsia" w:ascii="宋体" w:hAnsi="宋体" w:eastAsia="宋体" w:cs="宋体"/>
                <w:lang w:val="zh-CN" w:eastAsia="zh-CN"/>
              </w:rPr>
              <w:t>105066380252</w:t>
            </w:r>
          </w:p>
          <w:p w14:paraId="1D03B86F">
            <w:pPr>
              <w:pStyle w:val="9"/>
              <w:spacing w:before="74" w:line="277" w:lineRule="auto"/>
              <w:ind w:left="63"/>
              <w:rPr>
                <w:rFonts w:hint="eastAsia" w:ascii="宋体" w:hAnsi="宋体" w:eastAsia="宋体" w:cs="宋体"/>
                <w:color w:val="auto"/>
                <w:sz w:val="24"/>
                <w:lang w:val="zh-CN" w:eastAsia="zh-CN"/>
              </w:rPr>
            </w:pPr>
            <w:r>
              <w:rPr>
                <w:rFonts w:hint="eastAsia" w:ascii="宋体" w:hAnsi="宋体" w:eastAsia="宋体" w:cs="宋体"/>
                <w:spacing w:val="1"/>
              </w:rPr>
              <w:t>收款单位：</w:t>
            </w:r>
            <w:r>
              <w:rPr>
                <w:rFonts w:hint="eastAsia" w:ascii="宋体" w:hAnsi="宋体" w:eastAsia="宋体" w:cs="宋体"/>
                <w:color w:val="auto"/>
                <w:sz w:val="24"/>
                <w:lang w:val="zh-CN" w:eastAsia="zh-CN"/>
              </w:rPr>
              <w:t>青海天跃工程项目管理有限公司</w:t>
            </w:r>
          </w:p>
          <w:p w14:paraId="1D4C5895">
            <w:pPr>
              <w:pStyle w:val="9"/>
              <w:spacing w:before="74" w:line="277" w:lineRule="auto"/>
              <w:ind w:left="63"/>
              <w:rPr>
                <w:rFonts w:hint="eastAsia" w:ascii="宋体" w:hAnsi="宋体" w:eastAsia="宋体" w:cs="宋体"/>
              </w:rPr>
            </w:pPr>
            <w:r>
              <w:rPr>
                <w:rFonts w:hint="eastAsia" w:ascii="宋体" w:hAnsi="宋体" w:eastAsia="宋体" w:cs="宋体"/>
                <w:spacing w:val="-3"/>
              </w:rPr>
              <w:t>缴费时间：以投标截止时间前一个工作日采购代理机构财务</w:t>
            </w:r>
            <w:r>
              <w:rPr>
                <w:rFonts w:hint="eastAsia" w:ascii="宋体" w:hAnsi="宋体" w:eastAsia="宋体" w:cs="宋体"/>
                <w:spacing w:val="13"/>
              </w:rPr>
              <w:t xml:space="preserve"> </w:t>
            </w:r>
            <w:r>
              <w:rPr>
                <w:rFonts w:hint="eastAsia" w:ascii="宋体" w:hAnsi="宋体" w:eastAsia="宋体" w:cs="宋体"/>
              </w:rPr>
              <w:t>收到银行送达的到账回单为准。</w:t>
            </w:r>
          </w:p>
          <w:p w14:paraId="4D197BDD">
            <w:pPr>
              <w:pStyle w:val="9"/>
              <w:spacing w:before="1" w:line="249" w:lineRule="auto"/>
              <w:ind w:left="63" w:firstLine="29"/>
              <w:rPr>
                <w:rFonts w:hint="eastAsia" w:ascii="宋体" w:hAnsi="宋体" w:eastAsia="宋体" w:cs="宋体"/>
              </w:rPr>
            </w:pPr>
            <w:r>
              <w:rPr>
                <w:rFonts w:hint="eastAsia" w:ascii="宋体" w:hAnsi="宋体" w:eastAsia="宋体" w:cs="宋体"/>
                <w:spacing w:val="-8"/>
              </w:rPr>
              <w:t>4、竞谈保证金及利息的退还，由采购代理机构通过</w:t>
            </w:r>
            <w:r>
              <w:rPr>
                <w:rFonts w:hint="eastAsia" w:ascii="宋体" w:hAnsi="宋体" w:eastAsia="宋体" w:cs="宋体"/>
                <w:spacing w:val="-9"/>
              </w:rPr>
              <w:t>银行转入</w:t>
            </w:r>
            <w:r>
              <w:rPr>
                <w:rFonts w:hint="eastAsia" w:ascii="宋体" w:hAnsi="宋体" w:eastAsia="宋体" w:cs="宋体"/>
              </w:rPr>
              <w:t xml:space="preserve"> </w:t>
            </w:r>
            <w:r>
              <w:rPr>
                <w:rFonts w:hint="eastAsia" w:ascii="宋体" w:hAnsi="宋体" w:eastAsia="宋体" w:cs="宋体"/>
                <w:spacing w:val="5"/>
              </w:rPr>
              <w:t>未中标的供应商和中标人的原银行汇(转)出账户；</w:t>
            </w:r>
          </w:p>
          <w:p w14:paraId="094D0673">
            <w:pPr>
              <w:pStyle w:val="9"/>
              <w:spacing w:before="73" w:line="250" w:lineRule="auto"/>
              <w:ind w:left="63"/>
              <w:rPr>
                <w:rFonts w:hint="eastAsia" w:ascii="宋体" w:hAnsi="宋体" w:eastAsia="宋体" w:cs="宋体"/>
              </w:rPr>
            </w:pPr>
            <w:r>
              <w:rPr>
                <w:rFonts w:hint="eastAsia" w:ascii="宋体" w:hAnsi="宋体" w:eastAsia="宋体" w:cs="宋体"/>
                <w:spacing w:val="-7"/>
              </w:rPr>
              <w:t>5、供应商在投标截止时间前撤回响应文件的，采购人自收到</w:t>
            </w:r>
            <w:r>
              <w:rPr>
                <w:rFonts w:hint="eastAsia" w:ascii="宋体" w:hAnsi="宋体" w:eastAsia="宋体" w:cs="宋体"/>
              </w:rPr>
              <w:t xml:space="preserve"> </w:t>
            </w:r>
            <w:r>
              <w:rPr>
                <w:rFonts w:hint="eastAsia" w:ascii="宋体" w:hAnsi="宋体" w:eastAsia="宋体" w:cs="宋体"/>
                <w:spacing w:val="5"/>
              </w:rPr>
              <w:t>供应商书面撤回通知之日起5日内退还竞谈保证金；</w:t>
            </w:r>
          </w:p>
          <w:p w14:paraId="3EF39EE0">
            <w:pPr>
              <w:pStyle w:val="9"/>
              <w:spacing w:before="75" w:line="219" w:lineRule="auto"/>
              <w:ind w:left="63"/>
              <w:rPr>
                <w:rFonts w:hint="eastAsia" w:ascii="宋体" w:hAnsi="宋体" w:eastAsia="宋体" w:cs="宋体"/>
              </w:rPr>
            </w:pPr>
            <w:r>
              <w:rPr>
                <w:rFonts w:hint="eastAsia" w:ascii="宋体" w:hAnsi="宋体" w:eastAsia="宋体" w:cs="宋体"/>
                <w:spacing w:val="5"/>
              </w:rPr>
              <w:t>6、竞谈保证金利息起算日期：竞谈截止时间起次日；</w:t>
            </w:r>
          </w:p>
          <w:p w14:paraId="0151671D">
            <w:pPr>
              <w:pStyle w:val="9"/>
              <w:spacing w:before="152" w:line="252" w:lineRule="auto"/>
              <w:ind w:left="63" w:leftChars="0"/>
              <w:rPr>
                <w:rFonts w:hint="eastAsia" w:ascii="宋体" w:hAnsi="宋体" w:eastAsia="宋体" w:cs="宋体"/>
              </w:rPr>
            </w:pPr>
            <w:r>
              <w:rPr>
                <w:rFonts w:hint="eastAsia" w:ascii="宋体" w:hAnsi="宋体" w:eastAsia="宋体" w:cs="宋体"/>
                <w:spacing w:val="-7"/>
              </w:rPr>
              <w:t>7、竞谈保证金及利息退还日期：采购代理机构自收到采购人</w:t>
            </w:r>
            <w:r>
              <w:rPr>
                <w:rFonts w:hint="eastAsia" w:ascii="宋体" w:hAnsi="宋体" w:eastAsia="宋体" w:cs="宋体"/>
              </w:rPr>
              <w:t xml:space="preserve"> 送交的书面合同的第二日起5日内，以银行转账</w:t>
            </w:r>
            <w:r>
              <w:rPr>
                <w:rFonts w:hint="eastAsia" w:ascii="宋体" w:hAnsi="宋体" w:eastAsia="宋体" w:cs="宋体"/>
                <w:spacing w:val="-1"/>
              </w:rPr>
              <w:t>日期为准。</w:t>
            </w:r>
          </w:p>
        </w:tc>
      </w:tr>
      <w:tr w14:paraId="50723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3" w:type="dxa"/>
          <w:trHeight w:val="450" w:hRule="atLeast"/>
        </w:trPr>
        <w:tc>
          <w:tcPr>
            <w:tcW w:w="3132" w:type="dxa"/>
            <w:gridSpan w:val="2"/>
            <w:vAlign w:val="top"/>
          </w:tcPr>
          <w:p w14:paraId="151CA4C0">
            <w:pPr>
              <w:pStyle w:val="9"/>
              <w:spacing w:before="110" w:line="220" w:lineRule="auto"/>
              <w:ind w:left="935"/>
              <w:rPr>
                <w:rFonts w:hint="eastAsia" w:ascii="宋体" w:hAnsi="宋体" w:eastAsia="宋体" w:cs="宋体"/>
              </w:rPr>
            </w:pPr>
            <w:r>
              <w:rPr>
                <w:rFonts w:hint="eastAsia" w:ascii="宋体" w:hAnsi="宋体" w:eastAsia="宋体" w:cs="宋体"/>
                <w:spacing w:val="2"/>
              </w:rPr>
              <w:t>履约保证金</w:t>
            </w:r>
          </w:p>
        </w:tc>
        <w:tc>
          <w:tcPr>
            <w:tcW w:w="6510" w:type="dxa"/>
            <w:vAlign w:val="top"/>
          </w:tcPr>
          <w:p w14:paraId="1E382931">
            <w:pPr>
              <w:pStyle w:val="9"/>
              <w:spacing w:before="107" w:line="218" w:lineRule="auto"/>
              <w:ind w:left="63"/>
              <w:rPr>
                <w:rFonts w:hint="default" w:ascii="宋体" w:hAnsi="宋体" w:eastAsia="宋体" w:cs="宋体"/>
                <w:lang w:val="en-US" w:eastAsia="zh-CN"/>
              </w:rPr>
            </w:pPr>
            <w:r>
              <w:rPr>
                <w:rFonts w:hint="eastAsia" w:cs="宋体"/>
                <w:lang w:val="en-US" w:eastAsia="zh-CN"/>
              </w:rPr>
              <w:t>按照合同约定执行</w:t>
            </w:r>
          </w:p>
        </w:tc>
      </w:tr>
      <w:tr w14:paraId="0FB41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3" w:type="dxa"/>
          <w:trHeight w:val="450" w:hRule="atLeast"/>
        </w:trPr>
        <w:tc>
          <w:tcPr>
            <w:tcW w:w="3132" w:type="dxa"/>
            <w:gridSpan w:val="2"/>
            <w:vAlign w:val="top"/>
          </w:tcPr>
          <w:p w14:paraId="2AF4CDB8">
            <w:pPr>
              <w:pStyle w:val="9"/>
              <w:spacing w:before="109" w:line="219" w:lineRule="auto"/>
              <w:ind w:left="685"/>
              <w:rPr>
                <w:rFonts w:hint="eastAsia" w:ascii="宋体" w:hAnsi="宋体" w:eastAsia="宋体" w:cs="宋体"/>
              </w:rPr>
            </w:pPr>
            <w:r>
              <w:rPr>
                <w:rFonts w:hint="eastAsia" w:ascii="宋体" w:hAnsi="宋体" w:eastAsia="宋体" w:cs="宋体"/>
                <w:spacing w:val="2"/>
              </w:rPr>
              <w:t>响应文件有效期</w:t>
            </w:r>
          </w:p>
        </w:tc>
        <w:tc>
          <w:tcPr>
            <w:tcW w:w="6510" w:type="dxa"/>
            <w:vAlign w:val="top"/>
          </w:tcPr>
          <w:p w14:paraId="5B48D6E8">
            <w:pPr>
              <w:pStyle w:val="9"/>
              <w:spacing w:before="109" w:line="219" w:lineRule="auto"/>
              <w:ind w:left="63"/>
              <w:rPr>
                <w:rFonts w:hint="eastAsia" w:ascii="宋体" w:hAnsi="宋体" w:eastAsia="宋体" w:cs="宋体"/>
              </w:rPr>
            </w:pPr>
            <w:r>
              <w:rPr>
                <w:rFonts w:hint="eastAsia" w:ascii="宋体" w:hAnsi="宋体" w:eastAsia="宋体" w:cs="宋体"/>
              </w:rPr>
              <w:t>自提交谈判响应文件截止之日起60天</w:t>
            </w:r>
          </w:p>
        </w:tc>
      </w:tr>
      <w:tr w14:paraId="7392F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3" w:type="dxa"/>
          <w:trHeight w:val="470" w:hRule="atLeast"/>
        </w:trPr>
        <w:tc>
          <w:tcPr>
            <w:tcW w:w="3132" w:type="dxa"/>
            <w:gridSpan w:val="2"/>
            <w:vAlign w:val="top"/>
          </w:tcPr>
          <w:p w14:paraId="3047E26C">
            <w:pPr>
              <w:pStyle w:val="9"/>
              <w:spacing w:before="119" w:line="219" w:lineRule="auto"/>
              <w:ind w:left="185"/>
              <w:rPr>
                <w:rFonts w:hint="eastAsia" w:ascii="宋体" w:hAnsi="宋体" w:eastAsia="宋体" w:cs="宋体"/>
              </w:rPr>
            </w:pPr>
            <w:r>
              <w:rPr>
                <w:rFonts w:hint="eastAsia" w:ascii="宋体" w:hAnsi="宋体" w:eastAsia="宋体" w:cs="宋体"/>
                <w:spacing w:val="2"/>
              </w:rPr>
              <w:t>响应文件的递交截止时间</w:t>
            </w:r>
          </w:p>
        </w:tc>
        <w:tc>
          <w:tcPr>
            <w:tcW w:w="6510" w:type="dxa"/>
            <w:vAlign w:val="top"/>
          </w:tcPr>
          <w:p w14:paraId="285C2ACF">
            <w:pPr>
              <w:pStyle w:val="9"/>
              <w:spacing w:before="117" w:line="219" w:lineRule="auto"/>
              <w:ind w:left="63"/>
              <w:rPr>
                <w:rFonts w:hint="eastAsia" w:ascii="宋体" w:hAnsi="宋体" w:eastAsia="宋体" w:cs="宋体"/>
                <w:color w:val="auto"/>
                <w:lang w:eastAsia="zh-CN"/>
              </w:rPr>
            </w:pPr>
            <w:r>
              <w:rPr>
                <w:rFonts w:hint="eastAsia" w:cs="宋体"/>
                <w:color w:val="auto"/>
                <w:spacing w:val="2"/>
                <w:lang w:eastAsia="zh-CN"/>
              </w:rPr>
              <w:t xml:space="preserve"> 2026年04月30日9时30分(采用北京时间24小时制)</w:t>
            </w:r>
          </w:p>
        </w:tc>
      </w:tr>
      <w:tr w14:paraId="78C9E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3" w:type="dxa"/>
          <w:trHeight w:val="434" w:hRule="atLeast"/>
        </w:trPr>
        <w:tc>
          <w:tcPr>
            <w:tcW w:w="3132" w:type="dxa"/>
            <w:gridSpan w:val="2"/>
            <w:vAlign w:val="top"/>
          </w:tcPr>
          <w:p w14:paraId="5F2FAEE0">
            <w:pPr>
              <w:pStyle w:val="9"/>
              <w:spacing w:before="100" w:line="220" w:lineRule="auto"/>
              <w:ind w:left="434"/>
              <w:rPr>
                <w:rFonts w:hint="eastAsia" w:ascii="宋体" w:hAnsi="宋体" w:eastAsia="宋体" w:cs="宋体"/>
              </w:rPr>
            </w:pPr>
            <w:r>
              <w:rPr>
                <w:rFonts w:hint="eastAsia" w:ascii="宋体" w:hAnsi="宋体" w:eastAsia="宋体" w:cs="宋体"/>
                <w:spacing w:val="2"/>
              </w:rPr>
              <w:t>开启时间及谈判地点</w:t>
            </w:r>
          </w:p>
        </w:tc>
        <w:tc>
          <w:tcPr>
            <w:tcW w:w="6510" w:type="dxa"/>
            <w:vAlign w:val="top"/>
          </w:tcPr>
          <w:p w14:paraId="18F96B94">
            <w:pPr>
              <w:pStyle w:val="9"/>
              <w:spacing w:before="95" w:line="219" w:lineRule="auto"/>
              <w:ind w:left="72"/>
              <w:rPr>
                <w:rFonts w:hint="eastAsia" w:ascii="宋体" w:hAnsi="宋体" w:eastAsia="宋体" w:cs="宋体"/>
              </w:rPr>
            </w:pPr>
            <w:r>
              <w:rPr>
                <w:rFonts w:hint="eastAsia" w:ascii="宋体" w:hAnsi="宋体" w:eastAsia="宋体" w:cs="宋体"/>
                <w:color w:val="auto"/>
                <w:spacing w:val="1"/>
              </w:rPr>
              <w:t>1.响应文件开启时间：</w:t>
            </w:r>
            <w:r>
              <w:rPr>
                <w:rFonts w:hint="eastAsia" w:cs="宋体"/>
                <w:color w:val="auto"/>
                <w:spacing w:val="2"/>
                <w:lang w:eastAsia="zh-CN"/>
              </w:rPr>
              <w:t xml:space="preserve"> 2026年04月30日9时30分(采用北京时间24小时制)</w:t>
            </w:r>
          </w:p>
          <w:p w14:paraId="6B4678B6">
            <w:pPr>
              <w:pStyle w:val="9"/>
              <w:spacing w:before="97" w:line="219" w:lineRule="auto"/>
              <w:ind w:left="63"/>
              <w:rPr>
                <w:rFonts w:hint="eastAsia" w:ascii="宋体" w:hAnsi="宋体" w:eastAsia="宋体" w:cs="宋体"/>
                <w:color w:val="auto"/>
              </w:rPr>
            </w:pPr>
            <w:r>
              <w:rPr>
                <w:rFonts w:hint="eastAsia" w:ascii="宋体" w:hAnsi="宋体" w:eastAsia="宋体" w:cs="宋体"/>
              </w:rPr>
              <w:t>2.谈判地点：</w:t>
            </w:r>
            <w:r>
              <w:rPr>
                <w:rFonts w:hint="eastAsia" w:cs="宋体"/>
                <w:lang w:eastAsia="zh-CN"/>
              </w:rPr>
              <w:t>青海天跃工程项目管理有限公司</w:t>
            </w:r>
            <w:r>
              <w:rPr>
                <w:rFonts w:hint="eastAsia" w:ascii="宋体" w:hAnsi="宋体" w:eastAsia="宋体" w:cs="宋体"/>
                <w:lang w:eastAsia="zh-CN"/>
              </w:rPr>
              <w:t>（</w:t>
            </w:r>
            <w:r>
              <w:rPr>
                <w:rFonts w:hint="eastAsia" w:cs="宋体"/>
                <w:lang w:eastAsia="zh-CN"/>
              </w:rPr>
              <w:t>西宁市城西区西关大街130号唐府公寓1号楼8B</w:t>
            </w:r>
            <w:r>
              <w:rPr>
                <w:rFonts w:hint="eastAsia" w:ascii="宋体" w:hAnsi="宋体" w:eastAsia="宋体" w:cs="宋体"/>
                <w:lang w:eastAsia="zh-CN"/>
              </w:rPr>
              <w:t>）</w:t>
            </w:r>
          </w:p>
        </w:tc>
      </w:tr>
      <w:tr w14:paraId="768EA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3" w:type="dxa"/>
          <w:trHeight w:val="434" w:hRule="atLeast"/>
        </w:trPr>
        <w:tc>
          <w:tcPr>
            <w:tcW w:w="3132" w:type="dxa"/>
            <w:gridSpan w:val="2"/>
            <w:vAlign w:val="top"/>
          </w:tcPr>
          <w:p w14:paraId="719262D5">
            <w:pPr>
              <w:pStyle w:val="9"/>
              <w:spacing w:before="79" w:line="219" w:lineRule="auto"/>
              <w:ind w:left="434" w:leftChars="0"/>
              <w:rPr>
                <w:rFonts w:hint="eastAsia" w:ascii="宋体" w:hAnsi="宋体" w:eastAsia="宋体" w:cs="宋体"/>
                <w:spacing w:val="2"/>
              </w:rPr>
            </w:pPr>
            <w:r>
              <w:rPr>
                <w:rFonts w:hint="eastAsia" w:ascii="宋体" w:hAnsi="宋体" w:eastAsia="宋体" w:cs="宋体"/>
                <w:spacing w:val="1"/>
              </w:rPr>
              <w:t>财政部门指定的媒体</w:t>
            </w:r>
          </w:p>
        </w:tc>
        <w:tc>
          <w:tcPr>
            <w:tcW w:w="6510" w:type="dxa"/>
            <w:vAlign w:val="top"/>
          </w:tcPr>
          <w:p w14:paraId="5059455A">
            <w:pPr>
              <w:pStyle w:val="9"/>
              <w:spacing w:before="79" w:line="219" w:lineRule="auto"/>
              <w:ind w:left="72" w:leftChars="0"/>
              <w:rPr>
                <w:rFonts w:hint="default" w:ascii="宋体" w:hAnsi="宋体" w:eastAsia="宋体" w:cs="宋体"/>
                <w:color w:val="auto"/>
                <w:spacing w:val="1"/>
                <w:lang w:val="en-US" w:eastAsia="zh-CN"/>
              </w:rPr>
            </w:pPr>
            <w:r>
              <w:rPr>
                <w:rFonts w:hint="eastAsia" w:cs="宋体"/>
                <w:spacing w:val="3"/>
                <w:lang w:eastAsia="zh-CN"/>
              </w:rPr>
              <w:t>《</w:t>
            </w:r>
            <w:r>
              <w:rPr>
                <w:rFonts w:hint="eastAsia" w:ascii="宋体" w:hAnsi="宋体" w:eastAsia="宋体" w:cs="宋体"/>
                <w:spacing w:val="3"/>
              </w:rPr>
              <w:t>青海省政府采购网</w:t>
            </w:r>
            <w:r>
              <w:rPr>
                <w:rFonts w:hint="eastAsia" w:cs="宋体"/>
                <w:spacing w:val="3"/>
                <w:lang w:eastAsia="zh-CN"/>
              </w:rPr>
              <w:t>》、《</w:t>
            </w:r>
            <w:r>
              <w:rPr>
                <w:rFonts w:hint="eastAsia" w:cs="宋体"/>
                <w:spacing w:val="3"/>
                <w:lang w:val="en-US" w:eastAsia="zh-CN"/>
              </w:rPr>
              <w:t>中国采购与招标网</w:t>
            </w:r>
            <w:r>
              <w:rPr>
                <w:rFonts w:hint="eastAsia" w:cs="宋体"/>
                <w:spacing w:val="3"/>
                <w:lang w:eastAsia="zh-CN"/>
              </w:rPr>
              <w:t>》</w:t>
            </w:r>
          </w:p>
        </w:tc>
      </w:tr>
      <w:tr w14:paraId="4754D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3" w:type="dxa"/>
          <w:trHeight w:val="434" w:hRule="atLeast"/>
        </w:trPr>
        <w:tc>
          <w:tcPr>
            <w:tcW w:w="3132" w:type="dxa"/>
            <w:gridSpan w:val="2"/>
            <w:vAlign w:val="top"/>
          </w:tcPr>
          <w:p w14:paraId="0E0A9B59">
            <w:pPr>
              <w:spacing w:line="246" w:lineRule="auto"/>
              <w:rPr>
                <w:rFonts w:hint="eastAsia" w:ascii="宋体" w:hAnsi="宋体" w:eastAsia="宋体" w:cs="宋体"/>
                <w:sz w:val="21"/>
              </w:rPr>
            </w:pPr>
          </w:p>
          <w:p w14:paraId="25CE2333">
            <w:pPr>
              <w:spacing w:line="246" w:lineRule="auto"/>
              <w:rPr>
                <w:rFonts w:hint="eastAsia" w:ascii="宋体" w:hAnsi="宋体" w:eastAsia="宋体" w:cs="宋体"/>
                <w:sz w:val="21"/>
              </w:rPr>
            </w:pPr>
          </w:p>
          <w:p w14:paraId="0E3381AD">
            <w:pPr>
              <w:spacing w:line="246" w:lineRule="auto"/>
              <w:rPr>
                <w:rFonts w:hint="eastAsia" w:ascii="宋体" w:hAnsi="宋体" w:eastAsia="宋体" w:cs="宋体"/>
                <w:sz w:val="21"/>
              </w:rPr>
            </w:pPr>
          </w:p>
          <w:p w14:paraId="250F50D6">
            <w:pPr>
              <w:spacing w:line="246" w:lineRule="auto"/>
              <w:rPr>
                <w:rFonts w:hint="eastAsia" w:ascii="宋体" w:hAnsi="宋体" w:eastAsia="宋体" w:cs="宋体"/>
                <w:sz w:val="21"/>
              </w:rPr>
            </w:pPr>
          </w:p>
          <w:p w14:paraId="077783E3">
            <w:pPr>
              <w:pStyle w:val="9"/>
              <w:spacing w:before="81" w:line="220" w:lineRule="auto"/>
              <w:ind w:left="1064" w:leftChars="0"/>
              <w:rPr>
                <w:rFonts w:hint="eastAsia" w:ascii="宋体" w:hAnsi="宋体" w:eastAsia="宋体" w:cs="宋体"/>
                <w:spacing w:val="1"/>
              </w:rPr>
            </w:pPr>
            <w:r>
              <w:rPr>
                <w:rFonts w:hint="eastAsia" w:ascii="宋体" w:hAnsi="宋体" w:eastAsia="宋体" w:cs="宋体"/>
                <w:spacing w:val="3"/>
              </w:rPr>
              <w:t>政策功能</w:t>
            </w:r>
          </w:p>
        </w:tc>
        <w:tc>
          <w:tcPr>
            <w:tcW w:w="6510" w:type="dxa"/>
            <w:vAlign w:val="top"/>
          </w:tcPr>
          <w:p w14:paraId="180111C0">
            <w:pPr>
              <w:pStyle w:val="9"/>
              <w:spacing w:before="103" w:line="280" w:lineRule="auto"/>
              <w:ind w:left="63" w:leftChars="0" w:firstLine="39" w:firstLineChars="0"/>
              <w:jc w:val="both"/>
              <w:rPr>
                <w:rFonts w:hint="eastAsia" w:cs="宋体"/>
                <w:spacing w:val="3"/>
                <w:lang w:eastAsia="zh-CN"/>
              </w:rPr>
            </w:pPr>
            <w:r>
              <w:rPr>
                <w:rFonts w:hint="eastAsia" w:ascii="宋体" w:hAnsi="宋体" w:eastAsia="宋体" w:cs="宋体"/>
                <w:spacing w:val="-4"/>
              </w:rPr>
              <w:t>对于提供节能、环保标志产品，采购人及其委托的采购代理</w:t>
            </w:r>
            <w:r>
              <w:rPr>
                <w:rFonts w:hint="eastAsia" w:ascii="宋体" w:hAnsi="宋体" w:eastAsia="宋体" w:cs="宋体"/>
                <w:spacing w:val="1"/>
              </w:rPr>
              <w:t xml:space="preserve"> </w:t>
            </w:r>
            <w:r>
              <w:rPr>
                <w:rFonts w:hint="eastAsia" w:ascii="宋体" w:hAnsi="宋体" w:eastAsia="宋体" w:cs="宋体"/>
                <w:spacing w:val="-2"/>
              </w:rPr>
              <w:t>机构应当依据国家确定的认证机构出具的、处于有效期之内</w:t>
            </w:r>
            <w:r>
              <w:rPr>
                <w:rFonts w:hint="eastAsia" w:ascii="宋体" w:hAnsi="宋体" w:eastAsia="宋体" w:cs="宋体"/>
                <w:spacing w:val="14"/>
              </w:rPr>
              <w:t xml:space="preserve"> </w:t>
            </w:r>
            <w:r>
              <w:rPr>
                <w:rFonts w:hint="eastAsia" w:ascii="宋体" w:hAnsi="宋体" w:eastAsia="宋体" w:cs="宋体"/>
                <w:spacing w:val="-2"/>
              </w:rPr>
              <w:t>的节能产品、环境标志产品认证证书，对获得证书的产品实</w:t>
            </w:r>
            <w:r>
              <w:rPr>
                <w:rFonts w:hint="eastAsia" w:ascii="宋体" w:hAnsi="宋体" w:eastAsia="宋体" w:cs="宋体"/>
                <w:spacing w:val="10"/>
              </w:rPr>
              <w:t xml:space="preserve"> </w:t>
            </w:r>
            <w:r>
              <w:rPr>
                <w:rFonts w:hint="eastAsia" w:ascii="宋体" w:hAnsi="宋体" w:eastAsia="宋体" w:cs="宋体"/>
                <w:spacing w:val="-3"/>
              </w:rPr>
              <w:t>施政府优先采购或强制采购。对属于小型、微型企业，监狱</w:t>
            </w:r>
            <w:r>
              <w:rPr>
                <w:rFonts w:hint="eastAsia" w:ascii="宋体" w:hAnsi="宋体" w:eastAsia="宋体" w:cs="宋体"/>
                <w:spacing w:val="16"/>
              </w:rPr>
              <w:t xml:space="preserve"> </w:t>
            </w:r>
            <w:r>
              <w:rPr>
                <w:rFonts w:hint="eastAsia" w:ascii="宋体" w:hAnsi="宋体" w:eastAsia="宋体" w:cs="宋体"/>
                <w:spacing w:val="-2"/>
              </w:rPr>
              <w:t>企业，残疾人福利性单位的供应商，按照国家相</w:t>
            </w:r>
            <w:r>
              <w:rPr>
                <w:rFonts w:hint="eastAsia" w:ascii="宋体" w:hAnsi="宋体" w:eastAsia="宋体" w:cs="宋体"/>
                <w:spacing w:val="-3"/>
              </w:rPr>
              <w:t>关规定给予</w:t>
            </w:r>
            <w:r>
              <w:rPr>
                <w:rFonts w:hint="eastAsia" w:ascii="宋体" w:hAnsi="宋体" w:eastAsia="宋体" w:cs="宋体"/>
              </w:rPr>
              <w:t xml:space="preserve"> 10 %的价格扣除。</w:t>
            </w:r>
          </w:p>
        </w:tc>
      </w:tr>
      <w:tr w14:paraId="6DD23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3" w:type="dxa"/>
          <w:trHeight w:val="434" w:hRule="atLeast"/>
        </w:trPr>
        <w:tc>
          <w:tcPr>
            <w:tcW w:w="3132" w:type="dxa"/>
            <w:gridSpan w:val="2"/>
            <w:vAlign w:val="top"/>
          </w:tcPr>
          <w:p w14:paraId="413500EC">
            <w:pPr>
              <w:spacing w:line="296" w:lineRule="auto"/>
              <w:rPr>
                <w:rFonts w:hint="eastAsia" w:ascii="宋体" w:hAnsi="宋体" w:eastAsia="宋体" w:cs="宋体"/>
                <w:sz w:val="21"/>
              </w:rPr>
            </w:pPr>
          </w:p>
          <w:p w14:paraId="382B9F49">
            <w:pPr>
              <w:spacing w:line="296" w:lineRule="auto"/>
              <w:rPr>
                <w:rFonts w:hint="eastAsia" w:ascii="宋体" w:hAnsi="宋体" w:eastAsia="宋体" w:cs="宋体"/>
                <w:sz w:val="21"/>
              </w:rPr>
            </w:pPr>
          </w:p>
          <w:p w14:paraId="52AEFA64">
            <w:pPr>
              <w:spacing w:line="296" w:lineRule="auto"/>
              <w:rPr>
                <w:rFonts w:hint="eastAsia" w:ascii="宋体" w:hAnsi="宋体" w:eastAsia="宋体" w:cs="宋体"/>
                <w:sz w:val="21"/>
              </w:rPr>
            </w:pPr>
          </w:p>
          <w:p w14:paraId="1E3486C2">
            <w:pPr>
              <w:spacing w:line="296" w:lineRule="auto"/>
              <w:rPr>
                <w:rFonts w:hint="eastAsia" w:ascii="宋体" w:hAnsi="宋体" w:eastAsia="宋体" w:cs="宋体"/>
                <w:sz w:val="21"/>
              </w:rPr>
            </w:pPr>
          </w:p>
          <w:p w14:paraId="75B126BC">
            <w:pPr>
              <w:pStyle w:val="9"/>
              <w:spacing w:before="82" w:line="219" w:lineRule="auto"/>
              <w:ind w:left="934" w:leftChars="0"/>
              <w:rPr>
                <w:rFonts w:hint="eastAsia" w:ascii="宋体" w:hAnsi="宋体" w:eastAsia="宋体" w:cs="宋体"/>
                <w:spacing w:val="3"/>
              </w:rPr>
            </w:pPr>
            <w:r>
              <w:rPr>
                <w:rFonts w:hint="eastAsia" w:ascii="宋体" w:hAnsi="宋体" w:eastAsia="宋体" w:cs="宋体"/>
                <w:spacing w:val="3"/>
              </w:rPr>
              <w:t>代理服务费</w:t>
            </w:r>
          </w:p>
        </w:tc>
        <w:tc>
          <w:tcPr>
            <w:tcW w:w="6510" w:type="dxa"/>
            <w:vAlign w:val="top"/>
          </w:tcPr>
          <w:p w14:paraId="7769A7CF">
            <w:pPr>
              <w:pStyle w:val="9"/>
              <w:spacing w:before="93" w:line="219" w:lineRule="auto"/>
              <w:ind w:left="72"/>
              <w:rPr>
                <w:rFonts w:hint="eastAsia" w:ascii="宋体" w:hAnsi="宋体" w:eastAsia="宋体" w:cs="宋体"/>
                <w:lang w:val="en-US" w:eastAsia="zh-CN"/>
              </w:rPr>
            </w:pPr>
            <w:r>
              <w:rPr>
                <w:rFonts w:hint="eastAsia" w:ascii="宋体" w:hAnsi="宋体" w:eastAsia="宋体" w:cs="宋体"/>
                <w:spacing w:val="2"/>
              </w:rPr>
              <w:t>金额：</w:t>
            </w:r>
            <w:r>
              <w:rPr>
                <w:rFonts w:hint="eastAsia" w:ascii="宋体" w:hAnsi="宋体" w:eastAsia="宋体" w:cs="宋体"/>
                <w:spacing w:val="2"/>
                <w:lang w:val="en-US" w:eastAsia="zh-CN"/>
              </w:rPr>
              <w:t>按合同约定执行</w:t>
            </w:r>
          </w:p>
          <w:p w14:paraId="592F0935">
            <w:pPr>
              <w:pStyle w:val="9"/>
              <w:spacing w:before="123" w:line="219" w:lineRule="auto"/>
              <w:ind w:left="72"/>
              <w:rPr>
                <w:rFonts w:hint="eastAsia" w:ascii="宋体" w:hAnsi="宋体" w:eastAsia="宋体" w:cs="宋体"/>
              </w:rPr>
            </w:pPr>
            <w:r>
              <w:rPr>
                <w:rFonts w:hint="eastAsia" w:ascii="宋体" w:hAnsi="宋体" w:eastAsia="宋体" w:cs="宋体"/>
                <w:spacing w:val="1"/>
              </w:rPr>
              <w:t>收取对象：</w:t>
            </w:r>
            <w:r>
              <w:rPr>
                <w:rFonts w:hint="eastAsia" w:ascii="宋体" w:hAnsi="宋体" w:eastAsia="宋体" w:cs="宋体"/>
                <w:spacing w:val="1"/>
                <w:lang w:val="en-US" w:eastAsia="zh-CN"/>
              </w:rPr>
              <w:t>招</w:t>
            </w:r>
            <w:r>
              <w:rPr>
                <w:rFonts w:hint="eastAsia" w:ascii="宋体" w:hAnsi="宋体" w:eastAsia="宋体" w:cs="宋体"/>
                <w:spacing w:val="1"/>
              </w:rPr>
              <w:t>标人</w:t>
            </w:r>
          </w:p>
          <w:p w14:paraId="07DF6391">
            <w:pPr>
              <w:pStyle w:val="9"/>
              <w:spacing w:before="99" w:line="276" w:lineRule="auto"/>
              <w:ind w:left="72" w:leftChars="0"/>
              <w:rPr>
                <w:rFonts w:hint="eastAsia" w:ascii="宋体" w:hAnsi="宋体" w:eastAsia="宋体" w:cs="宋体"/>
                <w:spacing w:val="-4"/>
              </w:rPr>
            </w:pPr>
            <w:r>
              <w:rPr>
                <w:rFonts w:hint="eastAsia" w:ascii="宋体" w:hAnsi="宋体" w:eastAsia="宋体" w:cs="宋体"/>
                <w:spacing w:val="-3"/>
              </w:rPr>
              <w:t>收费标准：以采购预算控制额度作为计算基数，依照《招标</w:t>
            </w:r>
            <w:r>
              <w:rPr>
                <w:rFonts w:hint="eastAsia" w:ascii="宋体" w:hAnsi="宋体" w:eastAsia="宋体" w:cs="宋体"/>
                <w:spacing w:val="15"/>
              </w:rPr>
              <w:t xml:space="preserve"> </w:t>
            </w:r>
            <w:r>
              <w:rPr>
                <w:rFonts w:hint="eastAsia" w:ascii="宋体" w:hAnsi="宋体" w:eastAsia="宋体" w:cs="宋体"/>
                <w:spacing w:val="-2"/>
              </w:rPr>
              <w:t>代理服务收费管理暂行办法》(计价格[2002]1980号)和《国</w:t>
            </w:r>
            <w:r>
              <w:rPr>
                <w:rFonts w:hint="eastAsia" w:ascii="宋体" w:hAnsi="宋体" w:eastAsia="宋体" w:cs="宋体"/>
                <w:spacing w:val="17"/>
              </w:rPr>
              <w:t xml:space="preserve"> </w:t>
            </w:r>
            <w:r>
              <w:rPr>
                <w:rFonts w:hint="eastAsia" w:ascii="宋体" w:hAnsi="宋体" w:eastAsia="宋体" w:cs="宋体"/>
              </w:rPr>
              <w:t>家发展改革委办公室关于招标代理服务收费有关问题的通</w:t>
            </w:r>
            <w:r>
              <w:rPr>
                <w:rFonts w:hint="eastAsia" w:ascii="宋体" w:hAnsi="宋体" w:eastAsia="宋体" w:cs="宋体"/>
                <w:spacing w:val="3"/>
              </w:rPr>
              <w:t xml:space="preserve">  </w:t>
            </w:r>
            <w:r>
              <w:rPr>
                <w:rFonts w:hint="eastAsia" w:ascii="宋体" w:hAnsi="宋体" w:eastAsia="宋体" w:cs="宋体"/>
                <w:spacing w:val="-1"/>
              </w:rPr>
              <w:t>知》(发改办价格[2003]857号)的规定收取。</w:t>
            </w:r>
            <w:r>
              <w:rPr>
                <w:rFonts w:hint="eastAsia" w:cs="宋体"/>
                <w:spacing w:val="-1"/>
                <w:lang w:val="en-US" w:eastAsia="zh-CN"/>
              </w:rPr>
              <w:t xml:space="preserve">  </w:t>
            </w:r>
          </w:p>
        </w:tc>
      </w:tr>
      <w:tr w14:paraId="21563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3" w:type="dxa"/>
          <w:trHeight w:val="434" w:hRule="atLeast"/>
        </w:trPr>
        <w:tc>
          <w:tcPr>
            <w:tcW w:w="3132" w:type="dxa"/>
            <w:gridSpan w:val="2"/>
            <w:vAlign w:val="top"/>
          </w:tcPr>
          <w:p w14:paraId="706C5096">
            <w:pPr>
              <w:spacing w:line="265" w:lineRule="auto"/>
              <w:rPr>
                <w:rFonts w:hint="eastAsia" w:ascii="宋体" w:hAnsi="宋体" w:eastAsia="宋体" w:cs="宋体"/>
                <w:sz w:val="21"/>
              </w:rPr>
            </w:pPr>
          </w:p>
          <w:p w14:paraId="1DB07A7E">
            <w:pPr>
              <w:spacing w:line="265" w:lineRule="auto"/>
              <w:rPr>
                <w:rFonts w:hint="eastAsia" w:ascii="宋体" w:hAnsi="宋体" w:eastAsia="宋体" w:cs="宋体"/>
                <w:sz w:val="21"/>
              </w:rPr>
            </w:pPr>
          </w:p>
          <w:p w14:paraId="4AADD354">
            <w:pPr>
              <w:spacing w:line="265" w:lineRule="auto"/>
              <w:rPr>
                <w:rFonts w:hint="eastAsia" w:ascii="宋体" w:hAnsi="宋体" w:eastAsia="宋体" w:cs="宋体"/>
                <w:sz w:val="21"/>
              </w:rPr>
            </w:pPr>
          </w:p>
          <w:p w14:paraId="70D2C037">
            <w:pPr>
              <w:spacing w:line="265" w:lineRule="auto"/>
              <w:rPr>
                <w:rFonts w:hint="eastAsia" w:ascii="宋体" w:hAnsi="宋体" w:eastAsia="宋体" w:cs="宋体"/>
                <w:sz w:val="21"/>
              </w:rPr>
            </w:pPr>
          </w:p>
          <w:p w14:paraId="52D69B0A">
            <w:pPr>
              <w:spacing w:line="266" w:lineRule="auto"/>
              <w:rPr>
                <w:rFonts w:hint="eastAsia" w:ascii="宋体" w:hAnsi="宋体" w:eastAsia="宋体" w:cs="宋体"/>
                <w:sz w:val="21"/>
              </w:rPr>
            </w:pPr>
          </w:p>
          <w:p w14:paraId="6DDEB67A">
            <w:pPr>
              <w:spacing w:line="266" w:lineRule="auto"/>
              <w:rPr>
                <w:rFonts w:hint="eastAsia" w:ascii="宋体" w:hAnsi="宋体" w:eastAsia="宋体" w:cs="宋体"/>
                <w:sz w:val="21"/>
              </w:rPr>
            </w:pPr>
          </w:p>
          <w:p w14:paraId="7781517A">
            <w:pPr>
              <w:spacing w:line="266" w:lineRule="auto"/>
              <w:rPr>
                <w:rFonts w:hint="eastAsia" w:ascii="宋体" w:hAnsi="宋体" w:eastAsia="宋体" w:cs="宋体"/>
                <w:sz w:val="21"/>
              </w:rPr>
            </w:pPr>
          </w:p>
          <w:p w14:paraId="68787A71">
            <w:pPr>
              <w:spacing w:line="266" w:lineRule="auto"/>
              <w:rPr>
                <w:rFonts w:hint="eastAsia" w:ascii="宋体" w:hAnsi="宋体" w:eastAsia="宋体" w:cs="宋体"/>
                <w:sz w:val="21"/>
              </w:rPr>
            </w:pPr>
          </w:p>
          <w:p w14:paraId="73A6BD9F">
            <w:pPr>
              <w:spacing w:line="266" w:lineRule="auto"/>
              <w:rPr>
                <w:rFonts w:hint="eastAsia" w:ascii="宋体" w:hAnsi="宋体" w:eastAsia="宋体" w:cs="宋体"/>
                <w:sz w:val="21"/>
              </w:rPr>
            </w:pPr>
          </w:p>
          <w:p w14:paraId="664920F2">
            <w:pPr>
              <w:pStyle w:val="9"/>
              <w:spacing w:before="81" w:line="220" w:lineRule="auto"/>
              <w:ind w:left="1314" w:leftChars="0"/>
              <w:rPr>
                <w:rFonts w:hint="eastAsia" w:ascii="宋体" w:hAnsi="宋体" w:eastAsia="宋体" w:cs="宋体"/>
                <w:spacing w:val="3"/>
              </w:rPr>
            </w:pPr>
            <w:r>
              <w:rPr>
                <w:rFonts w:hint="eastAsia" w:ascii="宋体" w:hAnsi="宋体" w:eastAsia="宋体" w:cs="宋体"/>
                <w:spacing w:val="4"/>
              </w:rPr>
              <w:t>其他</w:t>
            </w:r>
          </w:p>
        </w:tc>
        <w:tc>
          <w:tcPr>
            <w:tcW w:w="6510" w:type="dxa"/>
            <w:vAlign w:val="top"/>
          </w:tcPr>
          <w:p w14:paraId="7908CEED">
            <w:pPr>
              <w:pStyle w:val="9"/>
              <w:spacing w:before="115" w:line="272" w:lineRule="auto"/>
              <w:ind w:left="72" w:right="13" w:firstLine="29"/>
              <w:rPr>
                <w:rFonts w:hint="eastAsia" w:ascii="宋体" w:hAnsi="宋体" w:eastAsia="宋体" w:cs="宋体"/>
              </w:rPr>
            </w:pPr>
            <w:r>
              <w:rPr>
                <w:rFonts w:hint="eastAsia" w:ascii="宋体" w:hAnsi="宋体" w:eastAsia="宋体" w:cs="宋体"/>
                <w:spacing w:val="-17"/>
              </w:rPr>
              <w:t>1、公告发布于《青海政府采购网》、《</w:t>
            </w:r>
            <w:r>
              <w:rPr>
                <w:rFonts w:hint="eastAsia" w:cs="宋体"/>
                <w:spacing w:val="-17"/>
                <w:lang w:eastAsia="zh-CN"/>
              </w:rPr>
              <w:t>中国采购与招标网</w:t>
            </w:r>
            <w:r>
              <w:rPr>
                <w:rFonts w:hint="eastAsia" w:ascii="宋体" w:hAnsi="宋体" w:eastAsia="宋体" w:cs="宋体"/>
                <w:spacing w:val="-17"/>
              </w:rPr>
              <w:t>》</w:t>
            </w:r>
            <w:r>
              <w:rPr>
                <w:rFonts w:hint="eastAsia" w:ascii="宋体" w:hAnsi="宋体" w:eastAsia="宋体" w:cs="宋体"/>
                <w:spacing w:val="-1"/>
              </w:rPr>
              <w:t>,公告内容以青海政府采购网发布的为准。</w:t>
            </w:r>
          </w:p>
          <w:p w14:paraId="07CB0BAE">
            <w:pPr>
              <w:pStyle w:val="9"/>
              <w:spacing w:before="108" w:line="285" w:lineRule="auto"/>
              <w:ind w:left="72"/>
              <w:rPr>
                <w:rFonts w:hint="eastAsia" w:ascii="宋体" w:hAnsi="宋体" w:eastAsia="宋体" w:cs="宋体"/>
              </w:rPr>
            </w:pPr>
            <w:r>
              <w:rPr>
                <w:rFonts w:hint="eastAsia" w:ascii="宋体" w:hAnsi="宋体" w:eastAsia="宋体" w:cs="宋体"/>
                <w:spacing w:val="-10"/>
              </w:rPr>
              <w:t>2、本项目线上进行，供应商无需到现场开标；如非系统原因</w:t>
            </w:r>
            <w:r>
              <w:rPr>
                <w:rFonts w:hint="eastAsia" w:ascii="宋体" w:hAnsi="宋体" w:eastAsia="宋体" w:cs="宋体"/>
              </w:rPr>
              <w:t xml:space="preserve"> </w:t>
            </w:r>
            <w:r>
              <w:rPr>
                <w:rFonts w:hint="eastAsia" w:ascii="宋体" w:hAnsi="宋体" w:eastAsia="宋体" w:cs="宋体"/>
                <w:spacing w:val="-6"/>
              </w:rPr>
              <w:t>造成无法解密的或非系统原因加密文件上传不成功的或没办</w:t>
            </w:r>
            <w:r>
              <w:rPr>
                <w:rFonts w:hint="eastAsia" w:ascii="宋体" w:hAnsi="宋体" w:eastAsia="宋体" w:cs="宋体"/>
              </w:rPr>
              <w:t xml:space="preserve">  </w:t>
            </w:r>
            <w:r>
              <w:rPr>
                <w:rFonts w:hint="eastAsia" w:ascii="宋体" w:hAnsi="宋体" w:eastAsia="宋体" w:cs="宋体"/>
                <w:spacing w:val="-6"/>
              </w:rPr>
              <w:t>理CA锁而造成加密谈判响应文件无法解密、加密谈判响应文</w:t>
            </w:r>
            <w:r>
              <w:rPr>
                <w:rFonts w:hint="eastAsia" w:ascii="宋体" w:hAnsi="宋体" w:eastAsia="宋体" w:cs="宋体"/>
                <w:spacing w:val="2"/>
              </w:rPr>
              <w:t xml:space="preserve">  </w:t>
            </w:r>
            <w:r>
              <w:rPr>
                <w:rFonts w:hint="eastAsia" w:ascii="宋体" w:hAnsi="宋体" w:eastAsia="宋体" w:cs="宋体"/>
                <w:spacing w:val="-6"/>
              </w:rPr>
              <w:t>件无法上传的视为无效投标，线上电子加密谈判响应文件必</w:t>
            </w:r>
            <w:r>
              <w:rPr>
                <w:rFonts w:hint="eastAsia" w:ascii="宋体" w:hAnsi="宋体" w:eastAsia="宋体" w:cs="宋体"/>
                <w:spacing w:val="6"/>
              </w:rPr>
              <w:t xml:space="preserve"> </w:t>
            </w:r>
            <w:r>
              <w:rPr>
                <w:rFonts w:hint="eastAsia" w:ascii="宋体" w:hAnsi="宋体" w:eastAsia="宋体" w:cs="宋体"/>
                <w:spacing w:val="-2"/>
              </w:rPr>
              <w:t>须在谈判响应文件递交截止时间前上传至电子开评标系统、</w:t>
            </w:r>
            <w:r>
              <w:rPr>
                <w:rFonts w:hint="eastAsia" w:ascii="宋体" w:hAnsi="宋体" w:eastAsia="宋体" w:cs="宋体"/>
                <w:spacing w:val="5"/>
              </w:rPr>
              <w:t xml:space="preserve"> </w:t>
            </w:r>
            <w:r>
              <w:rPr>
                <w:rFonts w:hint="eastAsia" w:ascii="宋体" w:hAnsi="宋体" w:eastAsia="宋体" w:cs="宋体"/>
                <w:spacing w:val="-3"/>
              </w:rPr>
              <w:t>3、线上电子化开评标系统操作及办理CA锁等相关事宜请咨</w:t>
            </w:r>
            <w:r>
              <w:rPr>
                <w:rFonts w:hint="eastAsia" w:ascii="宋体" w:hAnsi="宋体" w:eastAsia="宋体" w:cs="宋体"/>
                <w:spacing w:val="3"/>
              </w:rPr>
              <w:t xml:space="preserve">  </w:t>
            </w:r>
            <w:r>
              <w:rPr>
                <w:rFonts w:hint="eastAsia" w:ascii="宋体" w:hAnsi="宋体" w:eastAsia="宋体" w:cs="宋体"/>
              </w:rPr>
              <w:t>询政采云：咨询电话：95763;</w:t>
            </w:r>
          </w:p>
          <w:p w14:paraId="5ADFCA34">
            <w:pPr>
              <w:pStyle w:val="9"/>
              <w:spacing w:before="95" w:line="252" w:lineRule="auto"/>
              <w:ind w:left="72" w:right="57" w:firstLine="29"/>
              <w:rPr>
                <w:rFonts w:hint="eastAsia" w:ascii="宋体" w:hAnsi="宋体" w:eastAsia="宋体" w:cs="宋体"/>
              </w:rPr>
            </w:pPr>
            <w:r>
              <w:rPr>
                <w:rFonts w:hint="eastAsia" w:ascii="宋体" w:hAnsi="宋体" w:eastAsia="宋体" w:cs="宋体"/>
              </w:rPr>
              <w:t>4、线上CA PC咨询网址(可及时反馈</w:t>
            </w:r>
            <w:r>
              <w:rPr>
                <w:rFonts w:hint="eastAsia" w:ascii="宋体" w:hAnsi="宋体" w:eastAsia="宋体" w:cs="宋体"/>
                <w:spacing w:val="-1"/>
              </w:rPr>
              <w:t>问题截图，让客服快速</w:t>
            </w:r>
            <w:r>
              <w:rPr>
                <w:rFonts w:hint="eastAsia" w:ascii="宋体" w:hAnsi="宋体" w:eastAsia="宋体" w:cs="宋体"/>
              </w:rPr>
              <w:t xml:space="preserve"> 定位问题):</w:t>
            </w:r>
            <w:r>
              <w:rPr>
                <w:rFonts w:hint="eastAsia" w:ascii="宋体" w:hAnsi="宋体" w:eastAsia="宋体" w:cs="宋体"/>
              </w:rPr>
              <w:fldChar w:fldCharType="begin"/>
            </w:r>
            <w:r>
              <w:rPr>
                <w:rFonts w:hint="eastAsia" w:ascii="宋体" w:hAnsi="宋体" w:eastAsia="宋体" w:cs="宋体"/>
              </w:rPr>
              <w:instrText xml:space="preserve"> HYPERLINK "http://tseal.cn/k.html" </w:instrText>
            </w:r>
            <w:r>
              <w:rPr>
                <w:rFonts w:hint="eastAsia" w:ascii="宋体" w:hAnsi="宋体" w:eastAsia="宋体" w:cs="宋体"/>
              </w:rPr>
              <w:fldChar w:fldCharType="separate"/>
            </w:r>
            <w:r>
              <w:rPr>
                <w:rFonts w:hint="eastAsia" w:ascii="宋体" w:hAnsi="宋体" w:eastAsia="宋体" w:cs="宋体"/>
              </w:rPr>
              <w:t>http://tseal.cn/k.html</w:t>
            </w:r>
            <w:r>
              <w:rPr>
                <w:rFonts w:hint="eastAsia" w:ascii="宋体" w:hAnsi="宋体" w:eastAsia="宋体" w:cs="宋体"/>
              </w:rPr>
              <w:fldChar w:fldCharType="end"/>
            </w:r>
            <w:r>
              <w:rPr>
                <w:rFonts w:hint="eastAsia" w:ascii="宋体" w:hAnsi="宋体" w:eastAsia="宋体" w:cs="宋体"/>
              </w:rPr>
              <w:t>,咨询电话：95</w:t>
            </w:r>
            <w:r>
              <w:rPr>
                <w:rFonts w:hint="eastAsia" w:ascii="宋体" w:hAnsi="宋体" w:eastAsia="宋体" w:cs="宋体"/>
                <w:spacing w:val="-1"/>
              </w:rPr>
              <w:t>763。</w:t>
            </w:r>
          </w:p>
          <w:p w14:paraId="61C1B381">
            <w:pPr>
              <w:pStyle w:val="9"/>
              <w:spacing w:before="95" w:line="208" w:lineRule="auto"/>
              <w:ind w:left="72" w:leftChars="0"/>
              <w:rPr>
                <w:rFonts w:hint="eastAsia" w:ascii="宋体" w:hAnsi="宋体" w:eastAsia="宋体" w:cs="宋体"/>
                <w:spacing w:val="-3"/>
              </w:rPr>
            </w:pPr>
            <w:r>
              <w:rPr>
                <w:rFonts w:hint="eastAsia" w:ascii="宋体" w:hAnsi="宋体" w:eastAsia="宋体" w:cs="宋体"/>
                <w:spacing w:val="-2"/>
              </w:rPr>
              <w:t>5、本项目所属行业为工业</w:t>
            </w:r>
          </w:p>
        </w:tc>
      </w:tr>
    </w:tbl>
    <w:p w14:paraId="0F644F67">
      <w:pPr>
        <w:pStyle w:val="2"/>
        <w:rPr>
          <w:rFonts w:hint="eastAsia" w:ascii="宋体" w:hAnsi="宋体" w:eastAsia="宋体" w:cs="宋体"/>
        </w:rPr>
      </w:pPr>
    </w:p>
    <w:p w14:paraId="1C2DEF66">
      <w:pPr>
        <w:rPr>
          <w:rFonts w:hint="eastAsia" w:ascii="宋体" w:hAnsi="宋体" w:eastAsia="宋体" w:cs="宋体"/>
        </w:rPr>
        <w:sectPr>
          <w:footerReference r:id="rId5" w:type="default"/>
          <w:pgSz w:w="11850" w:h="16770"/>
          <w:pgMar w:top="1144" w:right="1112" w:bottom="906" w:left="1084" w:header="0" w:footer="779" w:gutter="0"/>
          <w:cols w:space="720" w:num="1"/>
        </w:sectPr>
      </w:pPr>
    </w:p>
    <w:tbl>
      <w:tblPr>
        <w:tblStyle w:val="8"/>
        <w:tblW w:w="96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42"/>
        <w:gridCol w:w="6537"/>
      </w:tblGrid>
      <w:tr w14:paraId="0C43E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3142" w:type="dxa"/>
            <w:vAlign w:val="top"/>
          </w:tcPr>
          <w:p w14:paraId="0BCDDFF5">
            <w:pPr>
              <w:pStyle w:val="9"/>
              <w:spacing w:before="289" w:line="219" w:lineRule="auto"/>
              <w:ind w:left="434"/>
              <w:rPr>
                <w:rFonts w:hint="eastAsia" w:ascii="宋体" w:hAnsi="宋体" w:eastAsia="宋体" w:cs="宋体"/>
              </w:rPr>
            </w:pPr>
            <w:r>
              <w:rPr>
                <w:rFonts w:hint="eastAsia" w:ascii="宋体" w:hAnsi="宋体" w:eastAsia="宋体" w:cs="宋体"/>
                <w:spacing w:val="1"/>
              </w:rPr>
              <w:t>财政监管部门及电话</w:t>
            </w:r>
          </w:p>
        </w:tc>
        <w:tc>
          <w:tcPr>
            <w:tcW w:w="6537" w:type="dxa"/>
            <w:vAlign w:val="top"/>
          </w:tcPr>
          <w:p w14:paraId="5DEE571A">
            <w:pPr>
              <w:pStyle w:val="9"/>
              <w:spacing w:before="119" w:line="219" w:lineRule="auto"/>
              <w:ind w:left="72"/>
              <w:rPr>
                <w:rFonts w:hint="eastAsia" w:ascii="宋体" w:hAnsi="宋体" w:eastAsia="宋体" w:cs="宋体"/>
              </w:rPr>
            </w:pPr>
            <w:r>
              <w:rPr>
                <w:rFonts w:hint="eastAsia" w:ascii="宋体" w:hAnsi="宋体" w:eastAsia="宋体" w:cs="宋体"/>
                <w:spacing w:val="2"/>
              </w:rPr>
              <w:t>监督单位：</w:t>
            </w:r>
            <w:r>
              <w:rPr>
                <w:rFonts w:hint="eastAsia" w:ascii="宋体" w:hAnsi="宋体" w:eastAsia="宋体" w:cs="宋体"/>
                <w:spacing w:val="-1"/>
                <w:sz w:val="24"/>
                <w:szCs w:val="24"/>
                <w:lang w:eastAsia="zh-CN"/>
              </w:rPr>
              <w:t>共和县</w:t>
            </w:r>
            <w:r>
              <w:rPr>
                <w:rFonts w:hint="eastAsia" w:ascii="宋体" w:hAnsi="宋体" w:eastAsia="宋体" w:cs="宋体"/>
                <w:spacing w:val="2"/>
              </w:rPr>
              <w:t>财政局</w:t>
            </w:r>
          </w:p>
          <w:p w14:paraId="468F7A07">
            <w:pPr>
              <w:pStyle w:val="9"/>
              <w:spacing w:before="115" w:line="201" w:lineRule="auto"/>
              <w:ind w:left="72"/>
              <w:rPr>
                <w:rFonts w:hint="eastAsia" w:ascii="宋体" w:hAnsi="宋体" w:eastAsia="宋体" w:cs="宋体"/>
                <w:lang w:eastAsia="zh-CN"/>
              </w:rPr>
            </w:pPr>
            <w:r>
              <w:rPr>
                <w:rFonts w:hint="eastAsia" w:ascii="宋体" w:hAnsi="宋体" w:eastAsia="宋体" w:cs="宋体"/>
                <w:spacing w:val="-1"/>
              </w:rPr>
              <w:t>联系电话：</w:t>
            </w:r>
            <w:r>
              <w:rPr>
                <w:rFonts w:hint="eastAsia" w:ascii="宋体" w:hAnsi="宋体" w:eastAsia="宋体" w:cs="宋体"/>
                <w:spacing w:val="-1"/>
                <w:lang w:eastAsia="zh-CN"/>
              </w:rPr>
              <w:t>0974-8520708</w:t>
            </w:r>
          </w:p>
        </w:tc>
      </w:tr>
    </w:tbl>
    <w:p w14:paraId="19B49390">
      <w:pPr>
        <w:pStyle w:val="2"/>
        <w:rPr>
          <w:rFonts w:hint="eastAsia" w:ascii="宋体" w:hAnsi="宋体" w:eastAsia="宋体" w:cs="宋体"/>
        </w:rPr>
      </w:pPr>
    </w:p>
    <w:p w14:paraId="5EE8ECFB">
      <w:pPr>
        <w:rPr>
          <w:rFonts w:hint="eastAsia" w:ascii="宋体" w:hAnsi="宋体" w:eastAsia="宋体" w:cs="宋体"/>
        </w:rPr>
        <w:sectPr>
          <w:footerReference r:id="rId6" w:type="default"/>
          <w:pgSz w:w="11850" w:h="16770"/>
          <w:pgMar w:top="1135" w:right="1085" w:bottom="907" w:left="1075" w:header="0" w:footer="781" w:gutter="0"/>
          <w:cols w:space="720" w:num="1"/>
        </w:sectPr>
      </w:pPr>
    </w:p>
    <w:p w14:paraId="4669CCBE">
      <w:pPr>
        <w:spacing w:before="72" w:line="219" w:lineRule="auto"/>
        <w:ind w:left="3295"/>
        <w:outlineLvl w:val="0"/>
        <w:rPr>
          <w:rFonts w:hint="eastAsia" w:ascii="宋体" w:hAnsi="宋体" w:eastAsia="宋体" w:cs="宋体"/>
          <w:sz w:val="36"/>
          <w:szCs w:val="36"/>
        </w:rPr>
      </w:pPr>
      <w:bookmarkStart w:id="3" w:name="bookmark57"/>
      <w:bookmarkEnd w:id="3"/>
      <w:bookmarkStart w:id="4" w:name="bookmark2"/>
      <w:bookmarkEnd w:id="4"/>
      <w:r>
        <w:rPr>
          <w:rFonts w:hint="eastAsia" w:ascii="宋体" w:hAnsi="宋体" w:eastAsia="宋体" w:cs="宋体"/>
          <w:b/>
          <w:bCs/>
          <w:spacing w:val="19"/>
          <w:sz w:val="36"/>
          <w:szCs w:val="36"/>
        </w:rPr>
        <w:t>第二部分谈判须知</w:t>
      </w:r>
    </w:p>
    <w:p w14:paraId="7D3328F8">
      <w:pPr>
        <w:spacing w:before="282" w:line="219" w:lineRule="auto"/>
        <w:ind w:left="4085"/>
        <w:outlineLvl w:val="0"/>
        <w:rPr>
          <w:rFonts w:hint="eastAsia" w:ascii="宋体" w:hAnsi="宋体" w:eastAsia="宋体" w:cs="宋体"/>
          <w:sz w:val="36"/>
          <w:szCs w:val="36"/>
        </w:rPr>
      </w:pPr>
      <w:bookmarkStart w:id="5" w:name="bookmark3"/>
      <w:bookmarkEnd w:id="5"/>
      <w:r>
        <w:rPr>
          <w:rFonts w:hint="eastAsia" w:ascii="宋体" w:hAnsi="宋体" w:eastAsia="宋体" w:cs="宋体"/>
          <w:b/>
          <w:bCs/>
          <w:spacing w:val="-17"/>
          <w:sz w:val="36"/>
          <w:szCs w:val="36"/>
        </w:rPr>
        <w:t>一</w:t>
      </w:r>
      <w:r>
        <w:rPr>
          <w:rFonts w:hint="eastAsia" w:ascii="宋体" w:hAnsi="宋体" w:eastAsia="宋体" w:cs="宋体"/>
          <w:spacing w:val="-99"/>
          <w:sz w:val="36"/>
          <w:szCs w:val="36"/>
        </w:rPr>
        <w:t xml:space="preserve"> </w:t>
      </w:r>
      <w:r>
        <w:rPr>
          <w:rFonts w:hint="eastAsia" w:ascii="宋体" w:hAnsi="宋体" w:eastAsia="宋体" w:cs="宋体"/>
          <w:b/>
          <w:bCs/>
          <w:spacing w:val="-17"/>
          <w:sz w:val="36"/>
          <w:szCs w:val="36"/>
        </w:rPr>
        <w:t>、说明</w:t>
      </w:r>
    </w:p>
    <w:p w14:paraId="13285BE3">
      <w:pPr>
        <w:spacing w:before="272" w:line="220" w:lineRule="auto"/>
        <w:ind w:left="4"/>
        <w:outlineLvl w:val="0"/>
        <w:rPr>
          <w:rFonts w:hint="eastAsia" w:ascii="宋体" w:hAnsi="宋体" w:eastAsia="宋体" w:cs="宋体"/>
          <w:sz w:val="32"/>
          <w:szCs w:val="32"/>
        </w:rPr>
      </w:pPr>
      <w:bookmarkStart w:id="6" w:name="bookmark4"/>
      <w:bookmarkEnd w:id="6"/>
      <w:r>
        <w:rPr>
          <w:rFonts w:hint="eastAsia" w:ascii="宋体" w:hAnsi="宋体" w:eastAsia="宋体" w:cs="宋体"/>
          <w:b/>
          <w:bCs/>
          <w:spacing w:val="-7"/>
          <w:sz w:val="32"/>
          <w:szCs w:val="32"/>
        </w:rPr>
        <w:t>1.适用范围</w:t>
      </w:r>
    </w:p>
    <w:p w14:paraId="2A8DCB6D">
      <w:pPr>
        <w:spacing w:before="256" w:line="220" w:lineRule="auto"/>
        <w:ind w:left="369"/>
        <w:rPr>
          <w:rFonts w:hint="eastAsia" w:ascii="宋体" w:hAnsi="宋体" w:eastAsia="宋体" w:cs="宋体"/>
          <w:sz w:val="23"/>
          <w:szCs w:val="23"/>
        </w:rPr>
      </w:pPr>
      <w:r>
        <w:rPr>
          <w:rFonts w:hint="eastAsia" w:ascii="宋体" w:hAnsi="宋体" w:eastAsia="宋体" w:cs="宋体"/>
          <w:spacing w:val="12"/>
          <w:sz w:val="23"/>
          <w:szCs w:val="23"/>
        </w:rPr>
        <w:t>1.1本竞争性谈判文件仅适用于前述【谈判须知前附表】中所叙述的采购项目。</w:t>
      </w:r>
    </w:p>
    <w:p w14:paraId="1DBB91F6">
      <w:pPr>
        <w:pStyle w:val="2"/>
        <w:spacing w:line="369" w:lineRule="auto"/>
        <w:rPr>
          <w:rFonts w:hint="eastAsia" w:ascii="宋体" w:hAnsi="宋体" w:eastAsia="宋体" w:cs="宋体"/>
        </w:rPr>
      </w:pPr>
    </w:p>
    <w:p w14:paraId="2F77D688">
      <w:pPr>
        <w:spacing w:before="104" w:line="219" w:lineRule="auto"/>
        <w:ind w:left="4"/>
        <w:outlineLvl w:val="0"/>
        <w:rPr>
          <w:rFonts w:hint="eastAsia" w:ascii="宋体" w:hAnsi="宋体" w:eastAsia="宋体" w:cs="宋体"/>
          <w:sz w:val="32"/>
          <w:szCs w:val="32"/>
        </w:rPr>
      </w:pPr>
      <w:bookmarkStart w:id="7" w:name="bookmark5"/>
      <w:bookmarkEnd w:id="7"/>
      <w:r>
        <w:rPr>
          <w:rFonts w:hint="eastAsia" w:ascii="宋体" w:hAnsi="宋体" w:eastAsia="宋体" w:cs="宋体"/>
          <w:b/>
          <w:bCs/>
          <w:spacing w:val="-6"/>
          <w:sz w:val="32"/>
          <w:szCs w:val="32"/>
        </w:rPr>
        <w:t>2.采购人及代理机构</w:t>
      </w:r>
    </w:p>
    <w:p w14:paraId="46902FC8">
      <w:pPr>
        <w:spacing w:before="281" w:line="220" w:lineRule="auto"/>
        <w:ind w:left="369"/>
        <w:rPr>
          <w:rFonts w:hint="eastAsia" w:ascii="宋体" w:hAnsi="宋体" w:eastAsia="宋体" w:cs="宋体"/>
          <w:sz w:val="23"/>
          <w:szCs w:val="23"/>
        </w:rPr>
      </w:pPr>
      <w:r>
        <w:rPr>
          <w:rFonts w:hint="eastAsia" w:ascii="宋体" w:hAnsi="宋体" w:eastAsia="宋体" w:cs="宋体"/>
          <w:spacing w:val="13"/>
          <w:sz w:val="23"/>
          <w:szCs w:val="23"/>
        </w:rPr>
        <w:t>2.1采购人名称、地址、电话、联系人见【谈判须知前附表】。</w:t>
      </w:r>
    </w:p>
    <w:p w14:paraId="032B460C">
      <w:pPr>
        <w:spacing w:before="176" w:line="220" w:lineRule="auto"/>
        <w:ind w:left="369"/>
        <w:rPr>
          <w:rFonts w:hint="eastAsia" w:ascii="宋体" w:hAnsi="宋体" w:eastAsia="宋体" w:cs="宋体"/>
          <w:sz w:val="23"/>
          <w:szCs w:val="23"/>
        </w:rPr>
      </w:pPr>
      <w:r>
        <w:rPr>
          <w:rFonts w:hint="eastAsia" w:ascii="宋体" w:hAnsi="宋体" w:eastAsia="宋体" w:cs="宋体"/>
          <w:spacing w:val="12"/>
          <w:sz w:val="23"/>
          <w:szCs w:val="23"/>
        </w:rPr>
        <w:t>2.2采购代理机构名称、地址、电话、联系人、邮箱见【谈判须知前附表】。</w:t>
      </w:r>
    </w:p>
    <w:p w14:paraId="1A0E8516">
      <w:pPr>
        <w:pStyle w:val="2"/>
        <w:spacing w:line="349" w:lineRule="auto"/>
        <w:rPr>
          <w:rFonts w:hint="eastAsia" w:ascii="宋体" w:hAnsi="宋体" w:eastAsia="宋体" w:cs="宋体"/>
        </w:rPr>
      </w:pPr>
    </w:p>
    <w:p w14:paraId="09221F85">
      <w:pPr>
        <w:spacing w:before="104" w:line="219" w:lineRule="auto"/>
        <w:ind w:left="4"/>
        <w:outlineLvl w:val="0"/>
        <w:rPr>
          <w:rFonts w:hint="eastAsia" w:ascii="宋体" w:hAnsi="宋体" w:eastAsia="宋体" w:cs="宋体"/>
          <w:sz w:val="32"/>
          <w:szCs w:val="32"/>
        </w:rPr>
      </w:pPr>
      <w:bookmarkStart w:id="8" w:name="bookmark6"/>
      <w:bookmarkEnd w:id="8"/>
      <w:r>
        <w:rPr>
          <w:rFonts w:hint="eastAsia" w:ascii="宋体" w:hAnsi="宋体" w:eastAsia="宋体" w:cs="宋体"/>
          <w:b/>
          <w:bCs/>
          <w:spacing w:val="-7"/>
          <w:sz w:val="32"/>
          <w:szCs w:val="32"/>
        </w:rPr>
        <w:t>3.供应商的资格要求</w:t>
      </w:r>
    </w:p>
    <w:p w14:paraId="207CE0F7">
      <w:pPr>
        <w:spacing w:before="301" w:line="220" w:lineRule="auto"/>
        <w:jc w:val="right"/>
        <w:rPr>
          <w:rFonts w:hint="eastAsia" w:ascii="宋体" w:hAnsi="宋体" w:eastAsia="宋体" w:cs="宋体"/>
          <w:sz w:val="23"/>
          <w:szCs w:val="23"/>
        </w:rPr>
      </w:pPr>
      <w:r>
        <w:rPr>
          <w:rFonts w:hint="eastAsia" w:ascii="宋体" w:hAnsi="宋体" w:eastAsia="宋体" w:cs="宋体"/>
          <w:spacing w:val="9"/>
          <w:sz w:val="23"/>
          <w:szCs w:val="23"/>
        </w:rPr>
        <w:t>3.1 供应商是指响应谈判文件要求、参加竞争性谈判采</w:t>
      </w:r>
      <w:r>
        <w:rPr>
          <w:rFonts w:hint="eastAsia" w:ascii="宋体" w:hAnsi="宋体" w:eastAsia="宋体" w:cs="宋体"/>
          <w:spacing w:val="8"/>
          <w:sz w:val="23"/>
          <w:szCs w:val="23"/>
        </w:rPr>
        <w:t>购的法人、其他组织或者自然人。</w:t>
      </w:r>
    </w:p>
    <w:p w14:paraId="6957993D">
      <w:pPr>
        <w:spacing w:before="176" w:line="220" w:lineRule="auto"/>
        <w:ind w:left="369"/>
        <w:rPr>
          <w:rFonts w:hint="eastAsia" w:ascii="宋体" w:hAnsi="宋体" w:eastAsia="宋体" w:cs="宋体"/>
          <w:sz w:val="23"/>
          <w:szCs w:val="23"/>
        </w:rPr>
      </w:pPr>
      <w:r>
        <w:rPr>
          <w:rFonts w:hint="eastAsia" w:ascii="宋体" w:hAnsi="宋体" w:eastAsia="宋体" w:cs="宋体"/>
          <w:spacing w:val="13"/>
          <w:sz w:val="23"/>
          <w:szCs w:val="23"/>
        </w:rPr>
        <w:t>3.2供应商应当符合【谈判须知前附表】规定的供应商资格条</w:t>
      </w:r>
      <w:r>
        <w:rPr>
          <w:rFonts w:hint="eastAsia" w:ascii="宋体" w:hAnsi="宋体" w:eastAsia="宋体" w:cs="宋体"/>
          <w:spacing w:val="12"/>
          <w:sz w:val="23"/>
          <w:szCs w:val="23"/>
        </w:rPr>
        <w:t>件。</w:t>
      </w:r>
    </w:p>
    <w:p w14:paraId="358F919D">
      <w:pPr>
        <w:spacing w:before="186" w:line="303" w:lineRule="auto"/>
        <w:ind w:right="40" w:firstLine="369"/>
        <w:rPr>
          <w:rFonts w:hint="eastAsia" w:ascii="宋体" w:hAnsi="宋体" w:eastAsia="宋体" w:cs="宋体"/>
          <w:sz w:val="23"/>
          <w:szCs w:val="23"/>
        </w:rPr>
      </w:pPr>
      <w:r>
        <w:rPr>
          <w:rFonts w:hint="eastAsia" w:ascii="宋体" w:hAnsi="宋体" w:eastAsia="宋体" w:cs="宋体"/>
          <w:spacing w:val="5"/>
          <w:sz w:val="23"/>
          <w:szCs w:val="23"/>
        </w:rPr>
        <w:t>3.3【谈判须知前附表】规定接受联合体形式的，供应商除应符合上述资格</w:t>
      </w:r>
      <w:r>
        <w:rPr>
          <w:rFonts w:hint="eastAsia" w:ascii="宋体" w:hAnsi="宋体" w:eastAsia="宋体" w:cs="宋体"/>
          <w:spacing w:val="4"/>
          <w:sz w:val="23"/>
          <w:szCs w:val="23"/>
        </w:rPr>
        <w:t>条件的规定外，</w:t>
      </w:r>
      <w:r>
        <w:rPr>
          <w:rFonts w:hint="eastAsia" w:ascii="宋体" w:hAnsi="宋体" w:eastAsia="宋体" w:cs="宋体"/>
          <w:sz w:val="23"/>
          <w:szCs w:val="23"/>
        </w:rPr>
        <w:t xml:space="preserve"> </w:t>
      </w:r>
      <w:r>
        <w:rPr>
          <w:rFonts w:hint="eastAsia" w:ascii="宋体" w:hAnsi="宋体" w:eastAsia="宋体" w:cs="宋体"/>
          <w:spacing w:val="6"/>
          <w:sz w:val="23"/>
          <w:szCs w:val="23"/>
        </w:rPr>
        <w:t>还应遵守以下规定：</w:t>
      </w:r>
    </w:p>
    <w:p w14:paraId="52093704">
      <w:pPr>
        <w:spacing w:before="175" w:line="299" w:lineRule="auto"/>
        <w:ind w:right="106" w:firstLine="499"/>
        <w:rPr>
          <w:rFonts w:hint="eastAsia" w:ascii="宋体" w:hAnsi="宋体" w:eastAsia="宋体" w:cs="宋体"/>
          <w:sz w:val="23"/>
          <w:szCs w:val="23"/>
        </w:rPr>
      </w:pPr>
      <w:r>
        <w:rPr>
          <w:rFonts w:hint="eastAsia" w:ascii="宋体" w:hAnsi="宋体" w:eastAsia="宋体" w:cs="宋体"/>
          <w:spacing w:val="12"/>
          <w:sz w:val="23"/>
          <w:szCs w:val="23"/>
        </w:rPr>
        <w:t>(1)联合体中有同类资质的供应商按照联合体分工承担相同工作的，应当</w:t>
      </w:r>
      <w:r>
        <w:rPr>
          <w:rFonts w:hint="eastAsia" w:ascii="宋体" w:hAnsi="宋体" w:eastAsia="宋体" w:cs="宋体"/>
          <w:spacing w:val="11"/>
          <w:sz w:val="23"/>
          <w:szCs w:val="23"/>
        </w:rPr>
        <w:t>按照资质等级</w:t>
      </w:r>
      <w:r>
        <w:rPr>
          <w:rFonts w:hint="eastAsia" w:ascii="宋体" w:hAnsi="宋体" w:eastAsia="宋体" w:cs="宋体"/>
          <w:sz w:val="23"/>
          <w:szCs w:val="23"/>
        </w:rPr>
        <w:t xml:space="preserve"> </w:t>
      </w:r>
      <w:r>
        <w:rPr>
          <w:rFonts w:hint="eastAsia" w:ascii="宋体" w:hAnsi="宋体" w:eastAsia="宋体" w:cs="宋体"/>
          <w:spacing w:val="10"/>
          <w:sz w:val="23"/>
          <w:szCs w:val="23"/>
        </w:rPr>
        <w:t>较低的供应商确定资质等级。</w:t>
      </w:r>
    </w:p>
    <w:p w14:paraId="2B437D6C">
      <w:pPr>
        <w:spacing w:before="196" w:line="299" w:lineRule="auto"/>
        <w:ind w:right="101" w:firstLine="499"/>
        <w:rPr>
          <w:rFonts w:hint="eastAsia" w:ascii="宋体" w:hAnsi="宋体" w:eastAsia="宋体" w:cs="宋体"/>
          <w:sz w:val="23"/>
          <w:szCs w:val="23"/>
        </w:rPr>
      </w:pPr>
      <w:r>
        <w:rPr>
          <w:rFonts w:hint="eastAsia" w:ascii="宋体" w:hAnsi="宋体" w:eastAsia="宋体" w:cs="宋体"/>
          <w:spacing w:val="12"/>
          <w:sz w:val="23"/>
          <w:szCs w:val="23"/>
        </w:rPr>
        <w:t>(2)联合体各方应按谈判文件提供的格式签订联合体协议书，明确联合体牵头人和各方</w:t>
      </w:r>
      <w:r>
        <w:rPr>
          <w:rFonts w:hint="eastAsia" w:ascii="宋体" w:hAnsi="宋体" w:eastAsia="宋体" w:cs="宋体"/>
          <w:sz w:val="23"/>
          <w:szCs w:val="23"/>
        </w:rPr>
        <w:t xml:space="preserve"> </w:t>
      </w:r>
      <w:r>
        <w:rPr>
          <w:rFonts w:hint="eastAsia" w:ascii="宋体" w:hAnsi="宋体" w:eastAsia="宋体" w:cs="宋体"/>
          <w:spacing w:val="6"/>
          <w:sz w:val="23"/>
          <w:szCs w:val="23"/>
        </w:rPr>
        <w:t>的权利义务、合同工作量比例；</w:t>
      </w:r>
    </w:p>
    <w:p w14:paraId="5E9008E7">
      <w:pPr>
        <w:spacing w:before="184" w:line="304" w:lineRule="auto"/>
        <w:ind w:right="104" w:firstLine="499"/>
        <w:rPr>
          <w:rFonts w:hint="eastAsia" w:ascii="宋体" w:hAnsi="宋体" w:eastAsia="宋体" w:cs="宋体"/>
          <w:sz w:val="23"/>
          <w:szCs w:val="23"/>
        </w:rPr>
      </w:pPr>
      <w:r>
        <w:rPr>
          <w:rFonts w:hint="eastAsia" w:ascii="宋体" w:hAnsi="宋体" w:eastAsia="宋体" w:cs="宋体"/>
          <w:spacing w:val="12"/>
          <w:sz w:val="23"/>
          <w:szCs w:val="23"/>
        </w:rPr>
        <w:t>(3)联合体各方签订联合体协议书后，不得再单独参加或者与其他供应商组成新</w:t>
      </w:r>
      <w:r>
        <w:rPr>
          <w:rFonts w:hint="eastAsia" w:ascii="宋体" w:hAnsi="宋体" w:eastAsia="宋体" w:cs="宋体"/>
          <w:spacing w:val="11"/>
          <w:sz w:val="23"/>
          <w:szCs w:val="23"/>
        </w:rPr>
        <w:t>的联合</w:t>
      </w:r>
      <w:r>
        <w:rPr>
          <w:rFonts w:hint="eastAsia" w:ascii="宋体" w:hAnsi="宋体" w:eastAsia="宋体" w:cs="宋体"/>
          <w:sz w:val="23"/>
          <w:szCs w:val="23"/>
        </w:rPr>
        <w:t xml:space="preserve"> </w:t>
      </w:r>
      <w:r>
        <w:rPr>
          <w:rFonts w:hint="eastAsia" w:ascii="宋体" w:hAnsi="宋体" w:eastAsia="宋体" w:cs="宋体"/>
          <w:spacing w:val="9"/>
          <w:sz w:val="23"/>
          <w:szCs w:val="23"/>
        </w:rPr>
        <w:t>体参加同一合同项下的采购活动。</w:t>
      </w:r>
    </w:p>
    <w:p w14:paraId="24D85449">
      <w:pPr>
        <w:pStyle w:val="2"/>
        <w:spacing w:line="348" w:lineRule="auto"/>
        <w:rPr>
          <w:rFonts w:hint="eastAsia" w:ascii="宋体" w:hAnsi="宋体" w:eastAsia="宋体" w:cs="宋体"/>
        </w:rPr>
      </w:pPr>
    </w:p>
    <w:p w14:paraId="34E0181A">
      <w:pPr>
        <w:spacing w:before="105" w:line="220" w:lineRule="auto"/>
        <w:ind w:left="4"/>
        <w:outlineLvl w:val="0"/>
        <w:rPr>
          <w:rFonts w:hint="eastAsia" w:ascii="宋体" w:hAnsi="宋体" w:eastAsia="宋体" w:cs="宋体"/>
          <w:sz w:val="32"/>
          <w:szCs w:val="32"/>
        </w:rPr>
      </w:pPr>
      <w:bookmarkStart w:id="9" w:name="bookmark7"/>
      <w:bookmarkEnd w:id="9"/>
      <w:r>
        <w:rPr>
          <w:rFonts w:hint="eastAsia" w:ascii="宋体" w:hAnsi="宋体" w:eastAsia="宋体" w:cs="宋体"/>
          <w:b/>
          <w:bCs/>
          <w:spacing w:val="-2"/>
          <w:sz w:val="32"/>
          <w:szCs w:val="32"/>
        </w:rPr>
        <w:t>4.谈判费用</w:t>
      </w:r>
    </w:p>
    <w:p w14:paraId="0D509C5C">
      <w:pPr>
        <w:spacing w:before="266" w:line="213" w:lineRule="auto"/>
        <w:ind w:left="369"/>
        <w:rPr>
          <w:rFonts w:hint="eastAsia" w:ascii="宋体" w:hAnsi="宋体" w:eastAsia="宋体" w:cs="宋体"/>
          <w:sz w:val="23"/>
          <w:szCs w:val="23"/>
        </w:rPr>
      </w:pPr>
      <w:r>
        <w:rPr>
          <w:rFonts w:hint="eastAsia" w:ascii="宋体" w:hAnsi="宋体" w:eastAsia="宋体" w:cs="宋体"/>
          <w:spacing w:val="10"/>
          <w:sz w:val="23"/>
          <w:szCs w:val="23"/>
        </w:rPr>
        <w:t>无论谈判的结果如何，供应商应自行承担所有与竞</w:t>
      </w:r>
      <w:r>
        <w:rPr>
          <w:rFonts w:hint="eastAsia" w:ascii="宋体" w:hAnsi="宋体" w:eastAsia="宋体" w:cs="宋体"/>
          <w:spacing w:val="9"/>
          <w:sz w:val="23"/>
          <w:szCs w:val="23"/>
        </w:rPr>
        <w:t>争性谈判采购活动有关的全部费用。</w:t>
      </w:r>
    </w:p>
    <w:p w14:paraId="1F144B51">
      <w:pPr>
        <w:pStyle w:val="2"/>
        <w:spacing w:line="377" w:lineRule="auto"/>
        <w:rPr>
          <w:rFonts w:hint="eastAsia" w:ascii="宋体" w:hAnsi="宋体" w:eastAsia="宋体" w:cs="宋体"/>
        </w:rPr>
      </w:pPr>
    </w:p>
    <w:p w14:paraId="1A49CB27">
      <w:pPr>
        <w:spacing w:before="118" w:line="219" w:lineRule="auto"/>
        <w:ind w:left="3725"/>
        <w:outlineLvl w:val="0"/>
        <w:rPr>
          <w:rFonts w:hint="eastAsia" w:ascii="宋体" w:hAnsi="宋体" w:eastAsia="宋体" w:cs="宋体"/>
          <w:sz w:val="36"/>
          <w:szCs w:val="36"/>
        </w:rPr>
      </w:pPr>
      <w:bookmarkStart w:id="10" w:name="bookmark8"/>
      <w:bookmarkEnd w:id="10"/>
      <w:r>
        <w:rPr>
          <w:rFonts w:hint="eastAsia" w:ascii="宋体" w:hAnsi="宋体" w:eastAsia="宋体" w:cs="宋体"/>
          <w:b/>
          <w:bCs/>
          <w:spacing w:val="-3"/>
          <w:sz w:val="36"/>
          <w:szCs w:val="36"/>
        </w:rPr>
        <w:t>二、谈判文件</w:t>
      </w:r>
    </w:p>
    <w:p w14:paraId="26C4FEE3">
      <w:pPr>
        <w:spacing w:before="222" w:line="219" w:lineRule="auto"/>
        <w:ind w:left="4"/>
        <w:outlineLvl w:val="0"/>
        <w:rPr>
          <w:rFonts w:hint="eastAsia" w:ascii="宋体" w:hAnsi="宋体" w:eastAsia="宋体" w:cs="宋体"/>
          <w:sz w:val="32"/>
          <w:szCs w:val="32"/>
        </w:rPr>
      </w:pPr>
      <w:bookmarkStart w:id="11" w:name="bookmark9"/>
      <w:bookmarkEnd w:id="11"/>
      <w:r>
        <w:rPr>
          <w:rFonts w:hint="eastAsia" w:ascii="宋体" w:hAnsi="宋体" w:eastAsia="宋体" w:cs="宋体"/>
          <w:b/>
          <w:bCs/>
          <w:spacing w:val="-3"/>
          <w:sz w:val="32"/>
          <w:szCs w:val="32"/>
        </w:rPr>
        <w:t>5.谈判文件的组成</w:t>
      </w:r>
    </w:p>
    <w:p w14:paraId="791FE675">
      <w:pPr>
        <w:spacing w:before="308" w:line="220" w:lineRule="auto"/>
        <w:ind w:left="369"/>
        <w:rPr>
          <w:rFonts w:hint="eastAsia" w:ascii="宋体" w:hAnsi="宋体" w:eastAsia="宋体" w:cs="宋体"/>
          <w:sz w:val="23"/>
          <w:szCs w:val="23"/>
        </w:rPr>
      </w:pPr>
      <w:r>
        <w:rPr>
          <w:rFonts w:hint="eastAsia" w:ascii="宋体" w:hAnsi="宋体" w:eastAsia="宋体" w:cs="宋体"/>
          <w:spacing w:val="14"/>
          <w:sz w:val="23"/>
          <w:szCs w:val="23"/>
        </w:rPr>
        <w:t>5.1谈判文件由下列文件组成：</w:t>
      </w:r>
    </w:p>
    <w:p w14:paraId="69063E07">
      <w:pPr>
        <w:spacing w:before="186" w:line="220" w:lineRule="auto"/>
        <w:ind w:left="499"/>
        <w:rPr>
          <w:rFonts w:hint="eastAsia" w:ascii="宋体" w:hAnsi="宋体" w:eastAsia="宋体" w:cs="宋体"/>
          <w:sz w:val="23"/>
          <w:szCs w:val="23"/>
        </w:rPr>
      </w:pPr>
      <w:r>
        <w:rPr>
          <w:rFonts w:hint="eastAsia" w:ascii="宋体" w:hAnsi="宋体" w:eastAsia="宋体" w:cs="宋体"/>
          <w:spacing w:val="17"/>
          <w:sz w:val="23"/>
          <w:szCs w:val="23"/>
        </w:rPr>
        <w:t>(1)谈判邀请/谈判须知前附表】</w:t>
      </w:r>
    </w:p>
    <w:p w14:paraId="3009E834">
      <w:pPr>
        <w:spacing w:before="226" w:line="220" w:lineRule="auto"/>
        <w:ind w:left="499"/>
        <w:rPr>
          <w:rFonts w:hint="eastAsia" w:ascii="宋体" w:hAnsi="宋体" w:eastAsia="宋体" w:cs="宋体"/>
          <w:sz w:val="23"/>
          <w:szCs w:val="23"/>
        </w:rPr>
      </w:pPr>
      <w:r>
        <w:rPr>
          <w:rFonts w:hint="eastAsia" w:ascii="宋体" w:hAnsi="宋体" w:eastAsia="宋体" w:cs="宋体"/>
          <w:spacing w:val="24"/>
          <w:sz w:val="23"/>
          <w:szCs w:val="23"/>
        </w:rPr>
        <w:t>(2)谈判须知</w:t>
      </w:r>
    </w:p>
    <w:p w14:paraId="49BC5DB4">
      <w:pPr>
        <w:spacing w:line="220" w:lineRule="auto"/>
        <w:rPr>
          <w:rFonts w:hint="eastAsia" w:ascii="宋体" w:hAnsi="宋体" w:eastAsia="宋体" w:cs="宋体"/>
          <w:sz w:val="23"/>
          <w:szCs w:val="23"/>
        </w:rPr>
        <w:sectPr>
          <w:footerReference r:id="rId7" w:type="default"/>
          <w:pgSz w:w="11850" w:h="16770"/>
          <w:pgMar w:top="1137" w:right="1044" w:bottom="912" w:left="1109" w:header="0" w:footer="803" w:gutter="0"/>
          <w:cols w:space="720" w:num="1"/>
        </w:sectPr>
      </w:pPr>
    </w:p>
    <w:p w14:paraId="29B75EC6">
      <w:pPr>
        <w:spacing w:before="48" w:line="223" w:lineRule="auto"/>
        <w:ind w:left="489"/>
        <w:rPr>
          <w:rFonts w:hint="eastAsia" w:ascii="宋体" w:hAnsi="宋体" w:eastAsia="宋体" w:cs="宋体"/>
          <w:sz w:val="24"/>
          <w:szCs w:val="24"/>
        </w:rPr>
      </w:pPr>
      <w:bookmarkStart w:id="12" w:name="bookmark58"/>
      <w:bookmarkEnd w:id="12"/>
      <w:r>
        <w:rPr>
          <w:rFonts w:hint="eastAsia" w:ascii="宋体" w:hAnsi="宋体" w:eastAsia="宋体" w:cs="宋体"/>
          <w:spacing w:val="17"/>
          <w:sz w:val="24"/>
          <w:szCs w:val="24"/>
        </w:rPr>
        <w:t>(3)采购需求</w:t>
      </w:r>
    </w:p>
    <w:p w14:paraId="686DBC68">
      <w:pPr>
        <w:spacing w:before="176" w:line="220" w:lineRule="auto"/>
        <w:ind w:left="489"/>
        <w:rPr>
          <w:rFonts w:hint="eastAsia" w:ascii="宋体" w:hAnsi="宋体" w:eastAsia="宋体" w:cs="宋体"/>
          <w:sz w:val="24"/>
          <w:szCs w:val="24"/>
        </w:rPr>
      </w:pPr>
      <w:r>
        <w:rPr>
          <w:rFonts w:hint="eastAsia" w:ascii="宋体" w:hAnsi="宋体" w:eastAsia="宋体" w:cs="宋体"/>
          <w:spacing w:val="11"/>
          <w:sz w:val="24"/>
          <w:szCs w:val="24"/>
        </w:rPr>
        <w:t>(4)谈判响应文件格式</w:t>
      </w:r>
    </w:p>
    <w:p w14:paraId="7246A647">
      <w:pPr>
        <w:spacing w:before="175" w:line="222" w:lineRule="auto"/>
        <w:ind w:left="519"/>
        <w:rPr>
          <w:rFonts w:hint="eastAsia" w:ascii="宋体" w:hAnsi="宋体" w:eastAsia="宋体" w:cs="宋体"/>
          <w:sz w:val="24"/>
          <w:szCs w:val="24"/>
        </w:rPr>
      </w:pPr>
      <w:r>
        <w:rPr>
          <w:rFonts w:hint="eastAsia" w:ascii="宋体" w:hAnsi="宋体" w:eastAsia="宋体" w:cs="宋体"/>
          <w:spacing w:val="7"/>
          <w:sz w:val="24"/>
          <w:szCs w:val="24"/>
        </w:rPr>
        <w:t>(5)政府采购项目合同书范本</w:t>
      </w:r>
    </w:p>
    <w:p w14:paraId="54C43E0E">
      <w:pPr>
        <w:spacing w:before="179" w:line="276" w:lineRule="auto"/>
        <w:ind w:right="40" w:firstLine="380"/>
        <w:rPr>
          <w:rFonts w:hint="eastAsia" w:ascii="宋体" w:hAnsi="宋体" w:eastAsia="宋体" w:cs="宋体"/>
          <w:sz w:val="24"/>
          <w:szCs w:val="24"/>
        </w:rPr>
      </w:pPr>
      <w:r>
        <w:rPr>
          <w:rFonts w:hint="eastAsia" w:ascii="宋体" w:hAnsi="宋体" w:eastAsia="宋体" w:cs="宋体"/>
          <w:spacing w:val="3"/>
          <w:sz w:val="24"/>
          <w:szCs w:val="24"/>
        </w:rPr>
        <w:t>5.2 采购人、采购代理机构或者谈判小组在提交首次响应文件截止之日前对已发出</w:t>
      </w:r>
      <w:r>
        <w:rPr>
          <w:rFonts w:hint="eastAsia" w:ascii="宋体" w:hAnsi="宋体" w:eastAsia="宋体" w:cs="宋体"/>
          <w:spacing w:val="2"/>
          <w:sz w:val="24"/>
          <w:szCs w:val="24"/>
        </w:rPr>
        <w:t>的谈</w:t>
      </w:r>
      <w:r>
        <w:rPr>
          <w:rFonts w:hint="eastAsia" w:ascii="宋体" w:hAnsi="宋体" w:eastAsia="宋体" w:cs="宋体"/>
          <w:sz w:val="24"/>
          <w:szCs w:val="24"/>
        </w:rPr>
        <w:t xml:space="preserve"> </w:t>
      </w:r>
      <w:r>
        <w:rPr>
          <w:rFonts w:hint="eastAsia" w:ascii="宋体" w:hAnsi="宋体" w:eastAsia="宋体" w:cs="宋体"/>
          <w:spacing w:val="-2"/>
          <w:sz w:val="24"/>
          <w:szCs w:val="24"/>
        </w:rPr>
        <w:t>判文件进行的澄清或者修改，构成谈判文件的组成部分。</w:t>
      </w:r>
    </w:p>
    <w:p w14:paraId="3CD74634">
      <w:pPr>
        <w:spacing w:before="202" w:line="287" w:lineRule="auto"/>
        <w:ind w:right="51" w:firstLine="380"/>
        <w:rPr>
          <w:rFonts w:hint="eastAsia" w:ascii="宋体" w:hAnsi="宋体" w:eastAsia="宋体" w:cs="宋体"/>
          <w:sz w:val="24"/>
          <w:szCs w:val="24"/>
        </w:rPr>
      </w:pPr>
      <w:r>
        <w:rPr>
          <w:rFonts w:hint="eastAsia" w:ascii="宋体" w:hAnsi="宋体" w:eastAsia="宋体" w:cs="宋体"/>
          <w:spacing w:val="6"/>
          <w:sz w:val="24"/>
          <w:szCs w:val="24"/>
        </w:rPr>
        <w:t>5.3谈判文件中，谈判小组根据与供应商谈判情况可能实质性变动的</w:t>
      </w:r>
      <w:r>
        <w:rPr>
          <w:rFonts w:hint="eastAsia" w:ascii="宋体" w:hAnsi="宋体" w:eastAsia="宋体" w:cs="宋体"/>
          <w:spacing w:val="5"/>
          <w:sz w:val="24"/>
          <w:szCs w:val="24"/>
        </w:rPr>
        <w:t>内容见【谈判须知</w:t>
      </w:r>
      <w:r>
        <w:rPr>
          <w:rFonts w:hint="eastAsia" w:ascii="宋体" w:hAnsi="宋体" w:eastAsia="宋体" w:cs="宋体"/>
          <w:sz w:val="24"/>
          <w:szCs w:val="24"/>
        </w:rPr>
        <w:t xml:space="preserve"> 前附表】。对谈判文件作出的实质性变动是谈</w:t>
      </w:r>
      <w:r>
        <w:rPr>
          <w:rFonts w:hint="eastAsia" w:ascii="宋体" w:hAnsi="宋体" w:eastAsia="宋体" w:cs="宋体"/>
          <w:spacing w:val="-1"/>
          <w:sz w:val="24"/>
          <w:szCs w:val="24"/>
        </w:rPr>
        <w:t>判文件的有效组成部分。</w:t>
      </w:r>
    </w:p>
    <w:p w14:paraId="67FBE237">
      <w:pPr>
        <w:pStyle w:val="2"/>
        <w:spacing w:line="345" w:lineRule="auto"/>
        <w:rPr>
          <w:rFonts w:hint="eastAsia" w:ascii="宋体" w:hAnsi="宋体" w:eastAsia="宋体" w:cs="宋体"/>
        </w:rPr>
      </w:pPr>
    </w:p>
    <w:p w14:paraId="1A46269D">
      <w:pPr>
        <w:spacing w:before="105" w:line="220" w:lineRule="auto"/>
        <w:ind w:left="4"/>
        <w:outlineLvl w:val="0"/>
        <w:rPr>
          <w:rFonts w:hint="eastAsia" w:ascii="宋体" w:hAnsi="宋体" w:eastAsia="宋体" w:cs="宋体"/>
          <w:sz w:val="32"/>
          <w:szCs w:val="32"/>
        </w:rPr>
      </w:pPr>
      <w:bookmarkStart w:id="13" w:name="bookmark10"/>
      <w:bookmarkEnd w:id="13"/>
      <w:r>
        <w:rPr>
          <w:rFonts w:hint="eastAsia" w:ascii="宋体" w:hAnsi="宋体" w:eastAsia="宋体" w:cs="宋体"/>
          <w:b/>
          <w:bCs/>
          <w:spacing w:val="-4"/>
          <w:sz w:val="32"/>
          <w:szCs w:val="32"/>
        </w:rPr>
        <w:t>6.谈判文件的澄清或者修改</w:t>
      </w:r>
    </w:p>
    <w:p w14:paraId="3C5F5D75">
      <w:pPr>
        <w:spacing w:before="263" w:line="294" w:lineRule="auto"/>
        <w:ind w:right="53" w:firstLine="380"/>
        <w:rPr>
          <w:rFonts w:hint="eastAsia" w:ascii="宋体" w:hAnsi="宋体" w:eastAsia="宋体" w:cs="宋体"/>
          <w:sz w:val="24"/>
          <w:szCs w:val="24"/>
        </w:rPr>
      </w:pPr>
      <w:r>
        <w:rPr>
          <w:rFonts w:hint="eastAsia" w:ascii="宋体" w:hAnsi="宋体" w:eastAsia="宋体" w:cs="宋体"/>
          <w:spacing w:val="6"/>
          <w:sz w:val="24"/>
          <w:szCs w:val="24"/>
        </w:rPr>
        <w:t>6.1在提交首次响应文件截止之日前，采购人、采购代理机构或者</w:t>
      </w:r>
      <w:r>
        <w:rPr>
          <w:rFonts w:hint="eastAsia" w:ascii="宋体" w:hAnsi="宋体" w:eastAsia="宋体" w:cs="宋体"/>
          <w:spacing w:val="5"/>
          <w:sz w:val="24"/>
          <w:szCs w:val="24"/>
        </w:rPr>
        <w:t>谈判小组可以对已发</w:t>
      </w:r>
      <w:r>
        <w:rPr>
          <w:rFonts w:hint="eastAsia" w:ascii="宋体" w:hAnsi="宋体" w:eastAsia="宋体" w:cs="宋体"/>
          <w:sz w:val="24"/>
          <w:szCs w:val="24"/>
        </w:rPr>
        <w:t xml:space="preserve"> </w:t>
      </w:r>
      <w:r>
        <w:rPr>
          <w:rFonts w:hint="eastAsia" w:ascii="宋体" w:hAnsi="宋体" w:eastAsia="宋体" w:cs="宋体"/>
          <w:spacing w:val="-2"/>
          <w:sz w:val="24"/>
          <w:szCs w:val="24"/>
        </w:rPr>
        <w:t>出的谈判文件进行必要的澄清或者修改。</w:t>
      </w:r>
    </w:p>
    <w:p w14:paraId="466C9EEB">
      <w:pPr>
        <w:spacing w:before="165" w:line="317" w:lineRule="auto"/>
        <w:ind w:right="71" w:firstLine="380"/>
        <w:rPr>
          <w:rFonts w:hint="eastAsia" w:ascii="宋体" w:hAnsi="宋体" w:eastAsia="宋体" w:cs="宋体"/>
          <w:sz w:val="24"/>
          <w:szCs w:val="24"/>
        </w:rPr>
      </w:pPr>
      <w:r>
        <w:rPr>
          <w:rFonts w:hint="eastAsia" w:ascii="宋体" w:hAnsi="宋体" w:eastAsia="宋体" w:cs="宋体"/>
          <w:spacing w:val="-1"/>
          <w:sz w:val="24"/>
          <w:szCs w:val="24"/>
        </w:rPr>
        <w:t>6.2澄清或者修改的内容可能影响响应文件编制的，采购人、采购代理机构或者谈判小组</w:t>
      </w:r>
      <w:r>
        <w:rPr>
          <w:rFonts w:hint="eastAsia" w:ascii="宋体" w:hAnsi="宋体" w:eastAsia="宋体" w:cs="宋体"/>
          <w:sz w:val="24"/>
          <w:szCs w:val="24"/>
        </w:rPr>
        <w:t xml:space="preserve"> </w:t>
      </w:r>
      <w:r>
        <w:rPr>
          <w:rFonts w:hint="eastAsia" w:ascii="宋体" w:hAnsi="宋体" w:eastAsia="宋体" w:cs="宋体"/>
          <w:spacing w:val="3"/>
          <w:sz w:val="24"/>
          <w:szCs w:val="24"/>
        </w:rPr>
        <w:t>应当在提交首次响应文件截止之日3个工作日前，以书面形式</w:t>
      </w:r>
      <w:r>
        <w:rPr>
          <w:rFonts w:hint="eastAsia" w:ascii="宋体" w:hAnsi="宋体" w:eastAsia="宋体" w:cs="宋体"/>
          <w:spacing w:val="2"/>
          <w:sz w:val="24"/>
          <w:szCs w:val="24"/>
        </w:rPr>
        <w:t>通知所有接收谈判文件的供应</w:t>
      </w:r>
      <w:r>
        <w:rPr>
          <w:rFonts w:hint="eastAsia" w:ascii="宋体" w:hAnsi="宋体" w:eastAsia="宋体" w:cs="宋体"/>
          <w:sz w:val="24"/>
          <w:szCs w:val="24"/>
        </w:rPr>
        <w:t xml:space="preserve"> </w:t>
      </w:r>
      <w:r>
        <w:rPr>
          <w:rFonts w:hint="eastAsia" w:ascii="宋体" w:hAnsi="宋体" w:eastAsia="宋体" w:cs="宋体"/>
          <w:spacing w:val="-2"/>
          <w:sz w:val="24"/>
          <w:szCs w:val="24"/>
        </w:rPr>
        <w:t>商，不足3个工作日的，顺延供应商提交首次响应文件截止时间。</w:t>
      </w:r>
    </w:p>
    <w:p w14:paraId="0C2D7DC3">
      <w:pPr>
        <w:pStyle w:val="2"/>
        <w:spacing w:line="334" w:lineRule="auto"/>
        <w:rPr>
          <w:rFonts w:hint="eastAsia" w:ascii="宋体" w:hAnsi="宋体" w:eastAsia="宋体" w:cs="宋体"/>
        </w:rPr>
      </w:pPr>
    </w:p>
    <w:p w14:paraId="33451F19">
      <w:pPr>
        <w:spacing w:before="104" w:line="220" w:lineRule="auto"/>
        <w:ind w:left="4"/>
        <w:outlineLvl w:val="0"/>
        <w:rPr>
          <w:rFonts w:hint="eastAsia" w:ascii="宋体" w:hAnsi="宋体" w:eastAsia="宋体" w:cs="宋体"/>
          <w:sz w:val="32"/>
          <w:szCs w:val="32"/>
        </w:rPr>
      </w:pPr>
      <w:bookmarkStart w:id="14" w:name="bookmark11"/>
      <w:bookmarkEnd w:id="14"/>
      <w:r>
        <w:rPr>
          <w:rFonts w:hint="eastAsia" w:ascii="宋体" w:hAnsi="宋体" w:eastAsia="宋体" w:cs="宋体"/>
          <w:b/>
          <w:bCs/>
          <w:spacing w:val="-5"/>
          <w:sz w:val="32"/>
          <w:szCs w:val="32"/>
        </w:rPr>
        <w:t>7.谈判文件的询问或质疑</w:t>
      </w:r>
    </w:p>
    <w:p w14:paraId="208DCCF4">
      <w:pPr>
        <w:spacing w:before="271" w:line="213" w:lineRule="auto"/>
        <w:ind w:left="380"/>
        <w:rPr>
          <w:rFonts w:hint="eastAsia" w:ascii="宋体" w:hAnsi="宋体" w:eastAsia="宋体" w:cs="宋体"/>
          <w:sz w:val="24"/>
          <w:szCs w:val="24"/>
        </w:rPr>
      </w:pPr>
      <w:r>
        <w:rPr>
          <w:rFonts w:hint="eastAsia" w:ascii="宋体" w:hAnsi="宋体" w:eastAsia="宋体" w:cs="宋体"/>
          <w:spacing w:val="-1"/>
          <w:sz w:val="24"/>
          <w:szCs w:val="24"/>
        </w:rPr>
        <w:t>7.1 供应商对谈判文件有疑问的，可以向采购人、采购代理机构提出询问。</w:t>
      </w:r>
    </w:p>
    <w:p w14:paraId="00780E6D">
      <w:pPr>
        <w:spacing w:before="184" w:line="317" w:lineRule="auto"/>
        <w:ind w:firstLine="380"/>
        <w:rPr>
          <w:rFonts w:hint="eastAsia" w:ascii="宋体" w:hAnsi="宋体" w:eastAsia="宋体" w:cs="宋体"/>
          <w:sz w:val="24"/>
          <w:szCs w:val="24"/>
        </w:rPr>
      </w:pPr>
      <w:r>
        <w:rPr>
          <w:rFonts w:hint="eastAsia" w:ascii="宋体" w:hAnsi="宋体" w:eastAsia="宋体" w:cs="宋体"/>
          <w:spacing w:val="1"/>
          <w:sz w:val="24"/>
          <w:szCs w:val="24"/>
        </w:rPr>
        <w:t>7.2提出质疑的供应商应当符合《中华人民共和国政府采购法》第二十二条的相关规</w:t>
      </w:r>
      <w:r>
        <w:rPr>
          <w:rFonts w:hint="eastAsia" w:ascii="宋体" w:hAnsi="宋体" w:eastAsia="宋体" w:cs="宋体"/>
          <w:sz w:val="24"/>
          <w:szCs w:val="24"/>
        </w:rPr>
        <w:t xml:space="preserve">定， </w:t>
      </w:r>
      <w:r>
        <w:rPr>
          <w:rFonts w:hint="eastAsia" w:ascii="宋体" w:hAnsi="宋体" w:eastAsia="宋体" w:cs="宋体"/>
          <w:spacing w:val="2"/>
          <w:sz w:val="24"/>
          <w:szCs w:val="24"/>
        </w:rPr>
        <w:t>对谈判文件提出质疑的，应当在获取采购文件或者采购文件公告期限届满之日起7个工作日</w:t>
      </w:r>
      <w:r>
        <w:rPr>
          <w:rFonts w:hint="eastAsia" w:ascii="宋体" w:hAnsi="宋体" w:eastAsia="宋体" w:cs="宋体"/>
          <w:spacing w:val="17"/>
          <w:sz w:val="24"/>
          <w:szCs w:val="24"/>
        </w:rPr>
        <w:t xml:space="preserve"> </w:t>
      </w:r>
      <w:r>
        <w:rPr>
          <w:rFonts w:hint="eastAsia" w:ascii="宋体" w:hAnsi="宋体" w:eastAsia="宋体" w:cs="宋体"/>
          <w:spacing w:val="-1"/>
          <w:sz w:val="24"/>
          <w:szCs w:val="24"/>
        </w:rPr>
        <w:t>内，按法律法规及其规章的规定向采购人、采购代理机构书面提出质疑。</w:t>
      </w:r>
    </w:p>
    <w:p w14:paraId="45F4622D">
      <w:pPr>
        <w:spacing w:before="194" w:line="291" w:lineRule="auto"/>
        <w:ind w:right="51" w:firstLine="380"/>
        <w:rPr>
          <w:rFonts w:hint="eastAsia" w:ascii="宋体" w:hAnsi="宋体" w:eastAsia="宋体" w:cs="宋体"/>
          <w:sz w:val="24"/>
          <w:szCs w:val="24"/>
        </w:rPr>
      </w:pPr>
      <w:r>
        <w:rPr>
          <w:rFonts w:hint="eastAsia" w:ascii="宋体" w:hAnsi="宋体" w:eastAsia="宋体" w:cs="宋体"/>
          <w:spacing w:val="6"/>
          <w:sz w:val="24"/>
          <w:szCs w:val="24"/>
        </w:rPr>
        <w:t>7.3 供应商认为谈判文件使自己的权益受到损害的，应</w:t>
      </w:r>
      <w:r>
        <w:rPr>
          <w:rFonts w:hint="eastAsia" w:ascii="宋体" w:hAnsi="宋体" w:eastAsia="宋体" w:cs="宋体"/>
          <w:spacing w:val="5"/>
          <w:sz w:val="24"/>
          <w:szCs w:val="24"/>
        </w:rPr>
        <w:t>以书面形式提出质疑(不接受匿</w:t>
      </w:r>
      <w:r>
        <w:rPr>
          <w:rFonts w:hint="eastAsia" w:ascii="宋体" w:hAnsi="宋体" w:eastAsia="宋体" w:cs="宋体"/>
          <w:sz w:val="24"/>
          <w:szCs w:val="24"/>
        </w:rPr>
        <w:t xml:space="preserve"> </w:t>
      </w:r>
      <w:r>
        <w:rPr>
          <w:rFonts w:hint="eastAsia" w:ascii="宋体" w:hAnsi="宋体" w:eastAsia="宋体" w:cs="宋体"/>
          <w:spacing w:val="6"/>
          <w:sz w:val="24"/>
          <w:szCs w:val="24"/>
        </w:rPr>
        <w:t>名质疑),供应商须在法定质疑期内一次性提出针对同一采购程序环节的质疑。</w:t>
      </w:r>
    </w:p>
    <w:p w14:paraId="4209821B">
      <w:pPr>
        <w:pStyle w:val="2"/>
        <w:spacing w:line="325" w:lineRule="auto"/>
        <w:rPr>
          <w:rFonts w:hint="eastAsia" w:ascii="宋体" w:hAnsi="宋体" w:eastAsia="宋体" w:cs="宋体"/>
        </w:rPr>
      </w:pPr>
    </w:p>
    <w:p w14:paraId="6E902B97">
      <w:pPr>
        <w:spacing w:before="118" w:line="219" w:lineRule="auto"/>
        <w:ind w:left="3745"/>
        <w:outlineLvl w:val="0"/>
        <w:rPr>
          <w:rFonts w:hint="eastAsia" w:ascii="宋体" w:hAnsi="宋体" w:eastAsia="宋体" w:cs="宋体"/>
          <w:sz w:val="36"/>
          <w:szCs w:val="36"/>
        </w:rPr>
      </w:pPr>
      <w:bookmarkStart w:id="15" w:name="bookmark12"/>
      <w:bookmarkEnd w:id="15"/>
      <w:r>
        <w:rPr>
          <w:rFonts w:hint="eastAsia" w:ascii="宋体" w:hAnsi="宋体" w:eastAsia="宋体" w:cs="宋体"/>
          <w:b/>
          <w:bCs/>
          <w:spacing w:val="-3"/>
          <w:sz w:val="36"/>
          <w:szCs w:val="36"/>
        </w:rPr>
        <w:t>三、响应文件</w:t>
      </w:r>
    </w:p>
    <w:p w14:paraId="405F5FF0">
      <w:pPr>
        <w:spacing w:before="269" w:line="221" w:lineRule="auto"/>
        <w:ind w:left="4"/>
        <w:outlineLvl w:val="0"/>
        <w:rPr>
          <w:rFonts w:hint="eastAsia" w:ascii="宋体" w:hAnsi="宋体" w:eastAsia="宋体" w:cs="宋体"/>
          <w:sz w:val="32"/>
          <w:szCs w:val="32"/>
        </w:rPr>
      </w:pPr>
      <w:bookmarkStart w:id="16" w:name="bookmark13"/>
      <w:bookmarkEnd w:id="16"/>
      <w:r>
        <w:rPr>
          <w:rFonts w:hint="eastAsia" w:ascii="宋体" w:hAnsi="宋体" w:eastAsia="宋体" w:cs="宋体"/>
          <w:b/>
          <w:bCs/>
          <w:spacing w:val="-8"/>
          <w:sz w:val="32"/>
          <w:szCs w:val="32"/>
        </w:rPr>
        <w:t>8.一般要求</w:t>
      </w:r>
    </w:p>
    <w:p w14:paraId="7A178B11">
      <w:pPr>
        <w:spacing w:before="268" w:line="312" w:lineRule="auto"/>
        <w:ind w:right="61" w:firstLine="380"/>
        <w:rPr>
          <w:rFonts w:hint="eastAsia" w:ascii="宋体" w:hAnsi="宋体" w:eastAsia="宋体" w:cs="宋体"/>
          <w:sz w:val="24"/>
          <w:szCs w:val="24"/>
        </w:rPr>
      </w:pPr>
      <w:r>
        <w:rPr>
          <w:rFonts w:hint="eastAsia" w:ascii="宋体" w:hAnsi="宋体" w:eastAsia="宋体" w:cs="宋体"/>
          <w:spacing w:val="2"/>
          <w:sz w:val="24"/>
          <w:szCs w:val="24"/>
        </w:rPr>
        <w:t>8.1 供应商应仔细阅读谈判文件的所有内容，按谈判文件的要求编制响应文件，并保证</w:t>
      </w:r>
      <w:r>
        <w:rPr>
          <w:rFonts w:hint="eastAsia" w:ascii="宋体" w:hAnsi="宋体" w:eastAsia="宋体" w:cs="宋体"/>
          <w:spacing w:val="17"/>
          <w:sz w:val="24"/>
          <w:szCs w:val="24"/>
        </w:rPr>
        <w:t xml:space="preserve"> </w:t>
      </w:r>
      <w:r>
        <w:rPr>
          <w:rFonts w:hint="eastAsia" w:ascii="宋体" w:hAnsi="宋体" w:eastAsia="宋体" w:cs="宋体"/>
          <w:sz w:val="24"/>
          <w:szCs w:val="24"/>
        </w:rPr>
        <w:t>所提供的全部资料的真实性，以使其响应文件对谈判文件做</w:t>
      </w:r>
      <w:r>
        <w:rPr>
          <w:rFonts w:hint="eastAsia" w:ascii="宋体" w:hAnsi="宋体" w:eastAsia="宋体" w:cs="宋体"/>
          <w:spacing w:val="-1"/>
          <w:sz w:val="24"/>
          <w:szCs w:val="24"/>
        </w:rPr>
        <w:t>出实质性的响应。任何对谈判文</w:t>
      </w:r>
      <w:r>
        <w:rPr>
          <w:rFonts w:hint="eastAsia" w:ascii="宋体" w:hAnsi="宋体" w:eastAsia="宋体" w:cs="宋体"/>
          <w:sz w:val="24"/>
          <w:szCs w:val="24"/>
        </w:rPr>
        <w:t xml:space="preserve"> 件的忽略或误解不能作为响应文件存在缺陷或瑕疵的理由，其风险由供应商承担。</w:t>
      </w:r>
    </w:p>
    <w:p w14:paraId="48F1D699">
      <w:pPr>
        <w:spacing w:before="184" w:line="287" w:lineRule="auto"/>
        <w:ind w:right="46" w:firstLine="380"/>
        <w:rPr>
          <w:rFonts w:hint="eastAsia" w:ascii="宋体" w:hAnsi="宋体" w:eastAsia="宋体" w:cs="宋体"/>
          <w:sz w:val="24"/>
          <w:szCs w:val="24"/>
        </w:rPr>
      </w:pPr>
      <w:r>
        <w:rPr>
          <w:rFonts w:hint="eastAsia" w:ascii="宋体" w:hAnsi="宋体" w:eastAsia="宋体" w:cs="宋体"/>
          <w:sz w:val="24"/>
          <w:szCs w:val="24"/>
        </w:rPr>
        <w:t>8.2供应商提交的响应文件及供应商与采购人或采购代理机构、谈判小</w:t>
      </w:r>
      <w:r>
        <w:rPr>
          <w:rFonts w:hint="eastAsia" w:ascii="宋体" w:hAnsi="宋体" w:eastAsia="宋体" w:cs="宋体"/>
          <w:spacing w:val="-1"/>
          <w:sz w:val="24"/>
          <w:szCs w:val="24"/>
        </w:rPr>
        <w:t>组就有关谈判的所</w:t>
      </w:r>
      <w:r>
        <w:rPr>
          <w:rFonts w:hint="eastAsia" w:ascii="宋体" w:hAnsi="宋体" w:eastAsia="宋体" w:cs="宋体"/>
          <w:sz w:val="24"/>
          <w:szCs w:val="24"/>
        </w:rPr>
        <w:t xml:space="preserve"> 有来往函电均使用中文。附有外文资料的，须翻译成中文并加盖</w:t>
      </w:r>
      <w:r>
        <w:rPr>
          <w:rFonts w:hint="eastAsia" w:ascii="宋体" w:hAnsi="宋体" w:eastAsia="宋体" w:cs="宋体"/>
          <w:spacing w:val="-1"/>
          <w:sz w:val="24"/>
          <w:szCs w:val="24"/>
        </w:rPr>
        <w:t>供应商公章，若翻译的中文</w:t>
      </w:r>
    </w:p>
    <w:p w14:paraId="25522CFA">
      <w:pPr>
        <w:spacing w:line="287" w:lineRule="auto"/>
        <w:rPr>
          <w:rFonts w:hint="eastAsia" w:ascii="宋体" w:hAnsi="宋体" w:eastAsia="宋体" w:cs="宋体"/>
          <w:sz w:val="24"/>
          <w:szCs w:val="24"/>
        </w:rPr>
        <w:sectPr>
          <w:footerReference r:id="rId8" w:type="default"/>
          <w:pgSz w:w="11850" w:h="16770"/>
          <w:pgMar w:top="1131" w:right="1080" w:bottom="905" w:left="1109" w:header="0" w:footer="781" w:gutter="0"/>
          <w:cols w:space="720" w:num="1"/>
        </w:sectPr>
      </w:pPr>
    </w:p>
    <w:p w14:paraId="329FC3B4">
      <w:pPr>
        <w:spacing w:before="48" w:line="213" w:lineRule="auto"/>
        <w:ind w:left="19"/>
        <w:rPr>
          <w:rFonts w:hint="eastAsia" w:ascii="宋体" w:hAnsi="宋体" w:eastAsia="宋体" w:cs="宋体"/>
          <w:sz w:val="24"/>
          <w:szCs w:val="24"/>
        </w:rPr>
      </w:pPr>
      <w:r>
        <w:rPr>
          <w:rFonts w:hint="eastAsia" w:ascii="宋体" w:hAnsi="宋体" w:eastAsia="宋体" w:cs="宋体"/>
          <w:spacing w:val="-1"/>
          <w:sz w:val="24"/>
          <w:szCs w:val="24"/>
        </w:rPr>
        <w:t>资料与外文资料存在差异和矛盾，则以中文资料</w:t>
      </w:r>
      <w:r>
        <w:rPr>
          <w:rFonts w:hint="eastAsia" w:ascii="宋体" w:hAnsi="宋体" w:eastAsia="宋体" w:cs="宋体"/>
          <w:spacing w:val="-2"/>
          <w:sz w:val="24"/>
          <w:szCs w:val="24"/>
        </w:rPr>
        <w:t>为准。其准确性由供应商负责。</w:t>
      </w:r>
    </w:p>
    <w:p w14:paraId="476CF0C6">
      <w:pPr>
        <w:spacing w:before="183" w:line="295" w:lineRule="auto"/>
        <w:ind w:left="19" w:right="107" w:firstLine="369"/>
        <w:rPr>
          <w:rFonts w:hint="eastAsia" w:ascii="宋体" w:hAnsi="宋体" w:eastAsia="宋体" w:cs="宋体"/>
          <w:sz w:val="24"/>
          <w:szCs w:val="24"/>
        </w:rPr>
      </w:pPr>
      <w:r>
        <w:rPr>
          <w:rFonts w:hint="eastAsia" w:ascii="宋体" w:hAnsi="宋体" w:eastAsia="宋体" w:cs="宋体"/>
          <w:spacing w:val="3"/>
          <w:sz w:val="24"/>
          <w:szCs w:val="24"/>
        </w:rPr>
        <w:t>8.3 除谈判文件中另有规定外，谈判响应文件</w:t>
      </w:r>
      <w:r>
        <w:rPr>
          <w:rFonts w:hint="eastAsia" w:ascii="宋体" w:hAnsi="宋体" w:eastAsia="宋体" w:cs="宋体"/>
          <w:spacing w:val="2"/>
          <w:sz w:val="24"/>
          <w:szCs w:val="24"/>
        </w:rPr>
        <w:t>所使用的度量衡单位，均须采用国家法定</w:t>
      </w:r>
      <w:r>
        <w:rPr>
          <w:rFonts w:hint="eastAsia" w:ascii="宋体" w:hAnsi="宋体" w:eastAsia="宋体" w:cs="宋体"/>
          <w:sz w:val="24"/>
          <w:szCs w:val="24"/>
        </w:rPr>
        <w:t xml:space="preserve"> </w:t>
      </w:r>
      <w:r>
        <w:rPr>
          <w:rFonts w:hint="eastAsia" w:ascii="宋体" w:hAnsi="宋体" w:eastAsia="宋体" w:cs="宋体"/>
          <w:spacing w:val="-2"/>
          <w:sz w:val="24"/>
          <w:szCs w:val="24"/>
        </w:rPr>
        <w:t>计量单位。未列明时应默认为我国法定计量单位。</w:t>
      </w:r>
    </w:p>
    <w:p w14:paraId="4FF3EBF3">
      <w:pPr>
        <w:spacing w:before="161" w:line="297" w:lineRule="auto"/>
        <w:ind w:left="19" w:right="104" w:firstLine="369"/>
        <w:rPr>
          <w:rFonts w:hint="eastAsia" w:ascii="宋体" w:hAnsi="宋体" w:eastAsia="宋体" w:cs="宋体"/>
          <w:sz w:val="24"/>
          <w:szCs w:val="24"/>
        </w:rPr>
      </w:pPr>
      <w:r>
        <w:rPr>
          <w:rFonts w:hint="eastAsia" w:ascii="宋体" w:hAnsi="宋体" w:eastAsia="宋体" w:cs="宋体"/>
          <w:spacing w:val="6"/>
          <w:sz w:val="24"/>
          <w:szCs w:val="24"/>
        </w:rPr>
        <w:t>8.4响应文件应采用政采云电子投标形式，电报、传真、电子邮件</w:t>
      </w:r>
      <w:r>
        <w:rPr>
          <w:rFonts w:hint="eastAsia" w:ascii="宋体" w:hAnsi="宋体" w:eastAsia="宋体" w:cs="宋体"/>
          <w:spacing w:val="5"/>
          <w:sz w:val="24"/>
          <w:szCs w:val="24"/>
        </w:rPr>
        <w:t>形式的响应文件概不</w:t>
      </w:r>
      <w:r>
        <w:rPr>
          <w:rFonts w:hint="eastAsia" w:ascii="宋体" w:hAnsi="宋体" w:eastAsia="宋体" w:cs="宋体"/>
          <w:sz w:val="24"/>
          <w:szCs w:val="24"/>
        </w:rPr>
        <w:t xml:space="preserve"> </w:t>
      </w:r>
      <w:r>
        <w:rPr>
          <w:rFonts w:hint="eastAsia" w:ascii="宋体" w:hAnsi="宋体" w:eastAsia="宋体" w:cs="宋体"/>
          <w:spacing w:val="-1"/>
          <w:sz w:val="24"/>
          <w:szCs w:val="24"/>
        </w:rPr>
        <w:t>接受。</w:t>
      </w:r>
    </w:p>
    <w:p w14:paraId="365F61B3">
      <w:pPr>
        <w:spacing w:before="168" w:line="220" w:lineRule="auto"/>
        <w:ind w:left="389"/>
        <w:rPr>
          <w:rFonts w:hint="eastAsia" w:ascii="宋体" w:hAnsi="宋体" w:eastAsia="宋体" w:cs="宋体"/>
          <w:sz w:val="24"/>
          <w:szCs w:val="24"/>
        </w:rPr>
      </w:pPr>
      <w:r>
        <w:rPr>
          <w:rFonts w:hint="eastAsia" w:ascii="宋体" w:hAnsi="宋体" w:eastAsia="宋体" w:cs="宋体"/>
          <w:spacing w:val="3"/>
          <w:sz w:val="24"/>
          <w:szCs w:val="24"/>
        </w:rPr>
        <w:t>8.5供应商应按谈判文件中提供的响应文件格式进行填写。</w:t>
      </w:r>
    </w:p>
    <w:p w14:paraId="5BDD6272">
      <w:pPr>
        <w:pStyle w:val="2"/>
        <w:spacing w:line="347" w:lineRule="auto"/>
        <w:rPr>
          <w:rFonts w:hint="eastAsia" w:ascii="宋体" w:hAnsi="宋体" w:eastAsia="宋体" w:cs="宋体"/>
        </w:rPr>
      </w:pPr>
    </w:p>
    <w:p w14:paraId="63BAEA30">
      <w:pPr>
        <w:spacing w:before="104" w:line="222" w:lineRule="auto"/>
        <w:ind w:left="24"/>
        <w:outlineLvl w:val="0"/>
        <w:rPr>
          <w:rFonts w:hint="eastAsia" w:ascii="宋体" w:hAnsi="宋体" w:eastAsia="宋体" w:cs="宋体"/>
          <w:sz w:val="32"/>
          <w:szCs w:val="32"/>
        </w:rPr>
      </w:pPr>
      <w:bookmarkStart w:id="17" w:name="bookmark14"/>
      <w:bookmarkEnd w:id="17"/>
      <w:bookmarkStart w:id="18" w:name="bookmark59"/>
      <w:bookmarkEnd w:id="18"/>
      <w:r>
        <w:rPr>
          <w:rFonts w:hint="eastAsia" w:ascii="宋体" w:hAnsi="宋体" w:eastAsia="宋体" w:cs="宋体"/>
          <w:b/>
          <w:bCs/>
          <w:spacing w:val="-6"/>
          <w:sz w:val="32"/>
          <w:szCs w:val="32"/>
        </w:rPr>
        <w:t>9.报价要求</w:t>
      </w:r>
    </w:p>
    <w:p w14:paraId="6EEB86EE">
      <w:pPr>
        <w:spacing w:before="256" w:line="213" w:lineRule="auto"/>
        <w:ind w:left="389"/>
        <w:rPr>
          <w:rFonts w:hint="eastAsia" w:ascii="宋体" w:hAnsi="宋体" w:eastAsia="宋体" w:cs="宋体"/>
          <w:sz w:val="24"/>
          <w:szCs w:val="24"/>
        </w:rPr>
      </w:pPr>
      <w:r>
        <w:rPr>
          <w:rFonts w:hint="eastAsia" w:ascii="宋体" w:hAnsi="宋体" w:eastAsia="宋体" w:cs="宋体"/>
          <w:spacing w:val="-2"/>
          <w:sz w:val="24"/>
          <w:szCs w:val="24"/>
        </w:rPr>
        <w:t>9.1 供应商应当根据谈判文件“分项报价表”逐一报价；</w:t>
      </w:r>
    </w:p>
    <w:p w14:paraId="14DB3D65">
      <w:pPr>
        <w:spacing w:before="194" w:line="222" w:lineRule="auto"/>
        <w:ind w:firstLine="488" w:firstLineChars="200"/>
        <w:jc w:val="both"/>
        <w:rPr>
          <w:rFonts w:hint="eastAsia" w:ascii="宋体" w:hAnsi="宋体" w:eastAsia="宋体" w:cs="宋体"/>
          <w:sz w:val="24"/>
          <w:szCs w:val="24"/>
        </w:rPr>
      </w:pPr>
      <w:r>
        <w:rPr>
          <w:rFonts w:hint="eastAsia" w:ascii="宋体" w:hAnsi="宋体" w:eastAsia="宋体" w:cs="宋体"/>
          <w:spacing w:val="2"/>
          <w:sz w:val="24"/>
          <w:szCs w:val="24"/>
        </w:rPr>
        <w:t>9.2在首次报价表、分项报价表、最后报价表填写报价时应注意下列要求：</w:t>
      </w:r>
    </w:p>
    <w:p w14:paraId="4C67C9E1">
      <w:pPr>
        <w:spacing w:before="181" w:line="221" w:lineRule="auto"/>
        <w:ind w:left="509"/>
        <w:rPr>
          <w:rFonts w:hint="eastAsia" w:ascii="宋体" w:hAnsi="宋体" w:eastAsia="宋体" w:cs="宋体"/>
          <w:sz w:val="24"/>
          <w:szCs w:val="24"/>
        </w:rPr>
      </w:pPr>
      <w:r>
        <w:rPr>
          <w:rFonts w:hint="eastAsia" w:ascii="宋体" w:hAnsi="宋体" w:eastAsia="宋体" w:cs="宋体"/>
          <w:spacing w:val="3"/>
          <w:sz w:val="24"/>
          <w:szCs w:val="24"/>
        </w:rPr>
        <w:t>(1)采购需求要求的产品、运输、验收、售后服务及其它附加服务的费用。</w:t>
      </w:r>
    </w:p>
    <w:p w14:paraId="58455C22">
      <w:pPr>
        <w:spacing w:before="172" w:line="221" w:lineRule="auto"/>
        <w:ind w:left="509"/>
        <w:rPr>
          <w:rFonts w:hint="eastAsia" w:ascii="宋体" w:hAnsi="宋体" w:eastAsia="宋体" w:cs="宋体"/>
          <w:sz w:val="24"/>
          <w:szCs w:val="24"/>
        </w:rPr>
      </w:pPr>
      <w:r>
        <w:rPr>
          <w:rFonts w:hint="eastAsia" w:ascii="宋体" w:hAnsi="宋体" w:eastAsia="宋体" w:cs="宋体"/>
          <w:spacing w:val="3"/>
          <w:sz w:val="24"/>
          <w:szCs w:val="24"/>
        </w:rPr>
        <w:t>(2)所有根据合同或其它原因应由供应商交纳和支付的税款和费用。</w:t>
      </w:r>
    </w:p>
    <w:p w14:paraId="6D35EFA0">
      <w:pPr>
        <w:spacing w:before="183" w:line="220" w:lineRule="auto"/>
        <w:ind w:left="509"/>
        <w:rPr>
          <w:rFonts w:hint="eastAsia" w:ascii="宋体" w:hAnsi="宋体" w:eastAsia="宋体" w:cs="宋体"/>
          <w:sz w:val="24"/>
          <w:szCs w:val="24"/>
        </w:rPr>
      </w:pPr>
      <w:r>
        <w:rPr>
          <w:rFonts w:hint="eastAsia" w:ascii="宋体" w:hAnsi="宋体" w:eastAsia="宋体" w:cs="宋体"/>
          <w:spacing w:val="3"/>
          <w:sz w:val="24"/>
          <w:szCs w:val="24"/>
        </w:rPr>
        <w:t>(3)供应商报价应为完成本竞争性谈判文件中所要求的货物所应包</w:t>
      </w:r>
      <w:r>
        <w:rPr>
          <w:rFonts w:hint="eastAsia" w:ascii="宋体" w:hAnsi="宋体" w:eastAsia="宋体" w:cs="宋体"/>
          <w:spacing w:val="2"/>
          <w:sz w:val="24"/>
          <w:szCs w:val="24"/>
        </w:rPr>
        <w:t>括内容的所有价格。</w:t>
      </w:r>
    </w:p>
    <w:p w14:paraId="35CCA451">
      <w:pPr>
        <w:spacing w:before="173" w:line="358" w:lineRule="auto"/>
        <w:ind w:right="111" w:firstLine="389"/>
        <w:rPr>
          <w:rFonts w:hint="eastAsia" w:ascii="宋体" w:hAnsi="宋体" w:eastAsia="宋体" w:cs="宋体"/>
          <w:sz w:val="24"/>
          <w:szCs w:val="24"/>
        </w:rPr>
      </w:pPr>
      <w:r>
        <w:rPr>
          <w:rFonts w:hint="eastAsia" w:ascii="宋体" w:hAnsi="宋体" w:eastAsia="宋体" w:cs="宋体"/>
          <w:spacing w:val="6"/>
          <w:sz w:val="24"/>
          <w:szCs w:val="24"/>
        </w:rPr>
        <w:t>9.3供应商的每次报价均不得超过采购项目预算</w:t>
      </w:r>
      <w:r>
        <w:rPr>
          <w:rFonts w:hint="eastAsia" w:ascii="宋体" w:hAnsi="宋体" w:eastAsia="宋体" w:cs="宋体"/>
          <w:spacing w:val="5"/>
          <w:sz w:val="24"/>
          <w:szCs w:val="24"/>
        </w:rPr>
        <w:t>，否则视为无效响应。采购项目预算见</w:t>
      </w:r>
      <w:r>
        <w:rPr>
          <w:rFonts w:hint="eastAsia" w:ascii="宋体" w:hAnsi="宋体" w:eastAsia="宋体" w:cs="宋体"/>
          <w:sz w:val="24"/>
          <w:szCs w:val="24"/>
        </w:rPr>
        <w:t xml:space="preserve"> </w:t>
      </w:r>
      <w:r>
        <w:rPr>
          <w:rFonts w:hint="eastAsia" w:ascii="宋体" w:hAnsi="宋体" w:eastAsia="宋体" w:cs="宋体"/>
          <w:spacing w:val="2"/>
          <w:sz w:val="24"/>
          <w:szCs w:val="24"/>
        </w:rPr>
        <w:t>【谈判须知前附表】。</w:t>
      </w:r>
    </w:p>
    <w:p w14:paraId="3F3F4E6F">
      <w:pPr>
        <w:spacing w:before="2" w:line="357" w:lineRule="auto"/>
        <w:ind w:left="19" w:firstLine="369"/>
        <w:rPr>
          <w:rFonts w:hint="eastAsia" w:ascii="宋体" w:hAnsi="宋体" w:eastAsia="宋体" w:cs="宋体"/>
          <w:sz w:val="24"/>
          <w:szCs w:val="24"/>
        </w:rPr>
      </w:pPr>
      <w:r>
        <w:rPr>
          <w:rFonts w:hint="eastAsia" w:ascii="宋体" w:hAnsi="宋体" w:eastAsia="宋体" w:cs="宋体"/>
          <w:spacing w:val="2"/>
          <w:sz w:val="24"/>
          <w:szCs w:val="24"/>
        </w:rPr>
        <w:t>9.4供应商提交的最后报价在合同执行过程中是固定不变的，不得以任何理由予以变更。</w:t>
      </w:r>
      <w:r>
        <w:rPr>
          <w:rFonts w:hint="eastAsia" w:ascii="宋体" w:hAnsi="宋体" w:eastAsia="宋体" w:cs="宋体"/>
          <w:spacing w:val="9"/>
          <w:sz w:val="24"/>
          <w:szCs w:val="24"/>
        </w:rPr>
        <w:t xml:space="preserve"> </w:t>
      </w:r>
      <w:r>
        <w:rPr>
          <w:rFonts w:hint="eastAsia" w:ascii="宋体" w:hAnsi="宋体" w:eastAsia="宋体" w:cs="宋体"/>
          <w:spacing w:val="-1"/>
          <w:sz w:val="24"/>
          <w:szCs w:val="24"/>
        </w:rPr>
        <w:t>以可变动价格提交的报价将被认为是非实质响应而</w:t>
      </w:r>
      <w:r>
        <w:rPr>
          <w:rFonts w:hint="eastAsia" w:ascii="宋体" w:hAnsi="宋体" w:eastAsia="宋体" w:cs="宋体"/>
          <w:spacing w:val="-2"/>
          <w:sz w:val="24"/>
          <w:szCs w:val="24"/>
        </w:rPr>
        <w:t>被拒绝。</w:t>
      </w:r>
    </w:p>
    <w:p w14:paraId="238D4F2C">
      <w:pPr>
        <w:spacing w:before="3" w:line="298" w:lineRule="auto"/>
        <w:ind w:left="19" w:right="108" w:firstLine="369"/>
        <w:rPr>
          <w:rFonts w:hint="eastAsia" w:ascii="宋体" w:hAnsi="宋体" w:eastAsia="宋体" w:cs="宋体"/>
          <w:sz w:val="24"/>
          <w:szCs w:val="24"/>
        </w:rPr>
      </w:pPr>
      <w:r>
        <w:rPr>
          <w:rFonts w:hint="eastAsia" w:ascii="宋体" w:hAnsi="宋体" w:eastAsia="宋体" w:cs="宋体"/>
          <w:spacing w:val="6"/>
          <w:sz w:val="24"/>
          <w:szCs w:val="24"/>
        </w:rPr>
        <w:t>9.5谈判报价为单价、数量。供应商须按要求填写谈判</w:t>
      </w:r>
      <w:r>
        <w:rPr>
          <w:rFonts w:hint="eastAsia" w:ascii="宋体" w:hAnsi="宋体" w:eastAsia="宋体" w:cs="宋体"/>
          <w:spacing w:val="5"/>
          <w:sz w:val="24"/>
          <w:szCs w:val="24"/>
        </w:rPr>
        <w:t>报价，最后报价不得出现两个或</w:t>
      </w:r>
      <w:r>
        <w:rPr>
          <w:rFonts w:hint="eastAsia" w:ascii="宋体" w:hAnsi="宋体" w:eastAsia="宋体" w:cs="宋体"/>
          <w:sz w:val="24"/>
          <w:szCs w:val="24"/>
        </w:rPr>
        <w:t xml:space="preserve"> 两个以上的报价方案。</w:t>
      </w:r>
    </w:p>
    <w:p w14:paraId="0E9D1014">
      <w:pPr>
        <w:spacing w:before="182" w:line="221" w:lineRule="auto"/>
        <w:ind w:left="389"/>
        <w:rPr>
          <w:rFonts w:hint="eastAsia" w:ascii="宋体" w:hAnsi="宋体" w:eastAsia="宋体" w:cs="宋体"/>
          <w:sz w:val="24"/>
          <w:szCs w:val="24"/>
        </w:rPr>
      </w:pPr>
      <w:r>
        <w:rPr>
          <w:rFonts w:hint="eastAsia" w:ascii="宋体" w:hAnsi="宋体" w:eastAsia="宋体" w:cs="宋体"/>
          <w:spacing w:val="8"/>
          <w:sz w:val="24"/>
          <w:szCs w:val="24"/>
        </w:rPr>
        <w:t>9.6报价币种为人民币。</w:t>
      </w:r>
    </w:p>
    <w:p w14:paraId="7160600C">
      <w:pPr>
        <w:pStyle w:val="2"/>
        <w:spacing w:line="348" w:lineRule="auto"/>
        <w:rPr>
          <w:rFonts w:hint="eastAsia" w:ascii="宋体" w:hAnsi="宋体" w:eastAsia="宋体" w:cs="宋体"/>
        </w:rPr>
      </w:pPr>
    </w:p>
    <w:p w14:paraId="1D002C79">
      <w:pPr>
        <w:spacing w:before="105" w:line="220" w:lineRule="auto"/>
        <w:ind w:left="24"/>
        <w:outlineLvl w:val="0"/>
        <w:rPr>
          <w:rFonts w:hint="eastAsia" w:ascii="宋体" w:hAnsi="宋体" w:eastAsia="宋体" w:cs="宋体"/>
          <w:sz w:val="32"/>
          <w:szCs w:val="32"/>
        </w:rPr>
      </w:pPr>
      <w:bookmarkStart w:id="19" w:name="bookmark15"/>
      <w:bookmarkEnd w:id="19"/>
      <w:r>
        <w:rPr>
          <w:rFonts w:hint="eastAsia" w:ascii="宋体" w:hAnsi="宋体" w:eastAsia="宋体" w:cs="宋体"/>
          <w:b/>
          <w:bCs/>
          <w:spacing w:val="-6"/>
          <w:sz w:val="32"/>
          <w:szCs w:val="32"/>
        </w:rPr>
        <w:t>10.保证金</w:t>
      </w:r>
    </w:p>
    <w:p w14:paraId="075C3E53">
      <w:pPr>
        <w:pStyle w:val="9"/>
        <w:spacing w:before="20" w:line="219" w:lineRule="auto"/>
        <w:ind w:left="63" w:firstLine="480" w:firstLineChars="200"/>
        <w:rPr>
          <w:rFonts w:hint="eastAsia" w:ascii="宋体" w:hAnsi="宋体" w:eastAsia="宋体" w:cs="宋体"/>
          <w:color w:val="auto"/>
        </w:rPr>
      </w:pPr>
      <w:r>
        <w:rPr>
          <w:rFonts w:hint="eastAsia" w:ascii="宋体" w:hAnsi="宋体" w:eastAsia="宋体" w:cs="宋体"/>
          <w:sz w:val="24"/>
          <w:szCs w:val="24"/>
        </w:rPr>
        <w:t>10.1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交纳金额：</w:t>
      </w:r>
      <w:r>
        <w:rPr>
          <w:rFonts w:hint="eastAsia" w:ascii="宋体" w:hAnsi="宋体" w:eastAsia="宋体" w:cs="宋体"/>
          <w:b/>
          <w:bCs/>
          <w:color w:val="auto"/>
          <w:spacing w:val="1"/>
          <w:lang w:val="en-US" w:eastAsia="zh-CN"/>
        </w:rPr>
        <w:t>2</w:t>
      </w:r>
      <w:r>
        <w:rPr>
          <w:rFonts w:hint="eastAsia" w:cs="宋体"/>
          <w:b/>
          <w:bCs/>
          <w:color w:val="auto"/>
          <w:spacing w:val="1"/>
          <w:lang w:val="en-US" w:eastAsia="zh-CN"/>
        </w:rPr>
        <w:t>5</w:t>
      </w:r>
      <w:r>
        <w:rPr>
          <w:rFonts w:hint="eastAsia" w:ascii="宋体" w:hAnsi="宋体" w:eastAsia="宋体" w:cs="宋体"/>
          <w:b/>
          <w:bCs/>
          <w:color w:val="auto"/>
          <w:spacing w:val="1"/>
        </w:rPr>
        <w:t>000.00元(</w:t>
      </w:r>
      <w:r>
        <w:rPr>
          <w:rFonts w:hint="eastAsia" w:cs="宋体"/>
          <w:b/>
          <w:bCs/>
          <w:color w:val="auto"/>
          <w:spacing w:val="1"/>
          <w:lang w:val="en-US" w:eastAsia="zh-CN"/>
        </w:rPr>
        <w:t>贰万伍仟元整</w:t>
      </w:r>
      <w:r>
        <w:rPr>
          <w:rFonts w:hint="eastAsia" w:ascii="宋体" w:hAnsi="宋体" w:eastAsia="宋体" w:cs="宋体"/>
          <w:b/>
          <w:bCs/>
          <w:color w:val="auto"/>
          <w:spacing w:val="1"/>
        </w:rPr>
        <w:t>)</w:t>
      </w:r>
    </w:p>
    <w:p w14:paraId="7DE5563D">
      <w:pPr>
        <w:spacing w:before="150" w:line="213" w:lineRule="auto"/>
        <w:ind w:left="509"/>
        <w:rPr>
          <w:rFonts w:hint="eastAsia" w:ascii="宋体" w:hAnsi="宋体" w:eastAsia="宋体" w:cs="宋体"/>
          <w:sz w:val="24"/>
          <w:szCs w:val="24"/>
        </w:rPr>
      </w:pPr>
      <w:r>
        <w:rPr>
          <w:rFonts w:hint="eastAsia" w:ascii="宋体" w:hAnsi="宋体" w:eastAsia="宋体" w:cs="宋体"/>
          <w:sz w:val="24"/>
          <w:szCs w:val="24"/>
        </w:rPr>
        <w:t>10.2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响应文件中附供应商基本账户开户许可证复印件及汇款凭证复印件；</w:t>
      </w:r>
    </w:p>
    <w:p w14:paraId="26DA9272">
      <w:pPr>
        <w:spacing w:before="192" w:line="315" w:lineRule="auto"/>
        <w:ind w:left="19" w:right="109" w:firstLine="489"/>
        <w:rPr>
          <w:rFonts w:hint="eastAsia" w:ascii="宋体" w:hAnsi="宋体" w:eastAsia="宋体" w:cs="宋体"/>
          <w:sz w:val="24"/>
          <w:szCs w:val="24"/>
        </w:rPr>
      </w:pPr>
      <w:r>
        <w:rPr>
          <w:rFonts w:hint="eastAsia" w:ascii="宋体" w:hAnsi="宋体" w:eastAsia="宋体" w:cs="宋体"/>
          <w:spacing w:val="-2"/>
          <w:sz w:val="24"/>
          <w:szCs w:val="24"/>
        </w:rPr>
        <w:t>10.3</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竞谈保证金形式：投标保证金应当以支票、汇票、本票、电汇或者金融机构、担保</w:t>
      </w:r>
      <w:r>
        <w:rPr>
          <w:rFonts w:hint="eastAsia" w:ascii="宋体" w:hAnsi="宋体" w:eastAsia="宋体" w:cs="宋体"/>
          <w:spacing w:val="17"/>
          <w:sz w:val="24"/>
          <w:szCs w:val="24"/>
        </w:rPr>
        <w:t xml:space="preserve"> </w:t>
      </w:r>
      <w:r>
        <w:rPr>
          <w:rFonts w:hint="eastAsia" w:ascii="宋体" w:hAnsi="宋体" w:eastAsia="宋体" w:cs="宋体"/>
          <w:spacing w:val="6"/>
          <w:sz w:val="24"/>
          <w:szCs w:val="24"/>
        </w:rPr>
        <w:t>机构出具的保函等非现金形式提交，通过银行转账的，须由供应商</w:t>
      </w:r>
      <w:r>
        <w:rPr>
          <w:rFonts w:hint="eastAsia" w:ascii="宋体" w:hAnsi="宋体" w:eastAsia="宋体" w:cs="宋体"/>
          <w:spacing w:val="5"/>
          <w:sz w:val="24"/>
          <w:szCs w:val="24"/>
        </w:rPr>
        <w:t>从其基本账户汇(转)入</w:t>
      </w:r>
      <w:r>
        <w:rPr>
          <w:rFonts w:hint="eastAsia" w:ascii="宋体" w:hAnsi="宋体" w:eastAsia="宋体" w:cs="宋体"/>
          <w:sz w:val="24"/>
          <w:szCs w:val="24"/>
        </w:rPr>
        <w:t xml:space="preserve"> </w:t>
      </w:r>
      <w:r>
        <w:rPr>
          <w:rFonts w:hint="eastAsia" w:ascii="宋体" w:hAnsi="宋体" w:eastAsia="宋体" w:cs="宋体"/>
          <w:spacing w:val="5"/>
          <w:sz w:val="24"/>
          <w:szCs w:val="24"/>
        </w:rPr>
        <w:t>采购代理机构竞谈保证金专用账号，票据附言栏内须注明项目(包括标段)名称及用途；</w:t>
      </w:r>
    </w:p>
    <w:p w14:paraId="3CB6A808">
      <w:pPr>
        <w:spacing w:before="181" w:line="284" w:lineRule="auto"/>
        <w:ind w:left="19" w:right="152" w:firstLine="489"/>
        <w:rPr>
          <w:rFonts w:hint="eastAsia" w:ascii="宋体" w:hAnsi="宋体" w:eastAsia="宋体" w:cs="宋体"/>
          <w:sz w:val="24"/>
          <w:szCs w:val="24"/>
        </w:rPr>
      </w:pPr>
      <w:r>
        <w:rPr>
          <w:rFonts w:hint="eastAsia" w:ascii="宋体" w:hAnsi="宋体" w:eastAsia="宋体" w:cs="宋体"/>
          <w:spacing w:val="-2"/>
          <w:sz w:val="24"/>
          <w:szCs w:val="24"/>
        </w:rPr>
        <w:t>10.4</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竞谈保证金缴纳截止时间：以投标截止时间前一个工作日采购代理机构财务收到银</w:t>
      </w:r>
      <w:r>
        <w:rPr>
          <w:rFonts w:hint="eastAsia" w:ascii="宋体" w:hAnsi="宋体" w:eastAsia="宋体" w:cs="宋体"/>
          <w:spacing w:val="16"/>
          <w:sz w:val="24"/>
          <w:szCs w:val="24"/>
        </w:rPr>
        <w:t xml:space="preserve"> </w:t>
      </w:r>
      <w:r>
        <w:rPr>
          <w:rFonts w:hint="eastAsia" w:ascii="宋体" w:hAnsi="宋体" w:eastAsia="宋体" w:cs="宋体"/>
          <w:spacing w:val="-5"/>
          <w:sz w:val="24"/>
          <w:szCs w:val="24"/>
        </w:rPr>
        <w:t>行送达的到账回单为准；</w:t>
      </w:r>
    </w:p>
    <w:p w14:paraId="6BAF973B">
      <w:pPr>
        <w:spacing w:before="105" w:line="219" w:lineRule="auto"/>
        <w:outlineLvl w:val="0"/>
        <w:rPr>
          <w:rFonts w:hint="eastAsia" w:ascii="宋体" w:hAnsi="宋体" w:eastAsia="宋体" w:cs="宋体"/>
          <w:b/>
          <w:bCs/>
          <w:spacing w:val="-4"/>
          <w:sz w:val="32"/>
          <w:szCs w:val="32"/>
        </w:rPr>
      </w:pPr>
      <w:bookmarkStart w:id="20" w:name="bookmark16"/>
      <w:bookmarkEnd w:id="20"/>
    </w:p>
    <w:p w14:paraId="77E9ED36">
      <w:pPr>
        <w:numPr>
          <w:ilvl w:val="0"/>
          <w:numId w:val="1"/>
        </w:numPr>
        <w:spacing w:before="105" w:line="219" w:lineRule="auto"/>
        <w:ind w:left="24"/>
        <w:outlineLvl w:val="0"/>
        <w:rPr>
          <w:rFonts w:hint="eastAsia" w:ascii="宋体" w:hAnsi="宋体" w:eastAsia="宋体" w:cs="宋体"/>
          <w:b/>
          <w:bCs/>
          <w:spacing w:val="-4"/>
          <w:sz w:val="32"/>
          <w:szCs w:val="32"/>
        </w:rPr>
      </w:pPr>
      <w:r>
        <w:rPr>
          <w:rFonts w:hint="eastAsia" w:ascii="宋体" w:hAnsi="宋体" w:eastAsia="宋体" w:cs="宋体"/>
          <w:b/>
          <w:bCs/>
          <w:spacing w:val="-4"/>
          <w:sz w:val="32"/>
          <w:szCs w:val="32"/>
        </w:rPr>
        <w:t>响应文件的组成</w:t>
      </w:r>
      <w:bookmarkStart w:id="21" w:name="bookmark60"/>
      <w:bookmarkEnd w:id="21"/>
    </w:p>
    <w:p w14:paraId="55E592AC">
      <w:pPr>
        <w:numPr>
          <w:ilvl w:val="0"/>
          <w:numId w:val="0"/>
        </w:numPr>
        <w:spacing w:before="105" w:line="219" w:lineRule="auto"/>
        <w:outlineLvl w:val="0"/>
        <w:rPr>
          <w:rFonts w:hint="eastAsia" w:ascii="宋体" w:hAnsi="宋体" w:eastAsia="宋体" w:cs="宋体"/>
          <w:sz w:val="24"/>
          <w:szCs w:val="24"/>
        </w:rPr>
      </w:pPr>
      <w:r>
        <w:rPr>
          <w:rFonts w:hint="eastAsia" w:ascii="宋体" w:hAnsi="宋体" w:eastAsia="宋体" w:cs="宋体"/>
          <w:spacing w:val="3"/>
          <w:sz w:val="24"/>
          <w:szCs w:val="24"/>
        </w:rPr>
        <w:t>11.1响应文件包括下列内容：</w:t>
      </w:r>
    </w:p>
    <w:p w14:paraId="0AF44E74">
      <w:pPr>
        <w:spacing w:before="150" w:line="366" w:lineRule="auto"/>
        <w:ind w:firstLine="369"/>
        <w:rPr>
          <w:rFonts w:hint="eastAsia" w:ascii="宋体" w:hAnsi="宋体" w:eastAsia="宋体" w:cs="宋体"/>
          <w:sz w:val="24"/>
          <w:szCs w:val="24"/>
        </w:rPr>
      </w:pPr>
      <w:r>
        <w:rPr>
          <w:rFonts w:hint="eastAsia" w:ascii="宋体" w:hAnsi="宋体" w:eastAsia="宋体" w:cs="宋体"/>
          <w:spacing w:val="3"/>
          <w:sz w:val="24"/>
          <w:szCs w:val="24"/>
        </w:rPr>
        <w:t>供应商应提交相关证明材料，作为其参加谈判和成交后有能力履行合同的证</w:t>
      </w:r>
      <w:r>
        <w:rPr>
          <w:rFonts w:hint="eastAsia" w:ascii="宋体" w:hAnsi="宋体" w:eastAsia="宋体" w:cs="宋体"/>
          <w:spacing w:val="2"/>
          <w:sz w:val="24"/>
          <w:szCs w:val="24"/>
        </w:rPr>
        <w:t>明。编写的</w:t>
      </w:r>
      <w:r>
        <w:rPr>
          <w:rFonts w:hint="eastAsia" w:ascii="宋体" w:hAnsi="宋体" w:eastAsia="宋体" w:cs="宋体"/>
          <w:sz w:val="24"/>
          <w:szCs w:val="24"/>
        </w:rPr>
        <w:t xml:space="preserve"> </w:t>
      </w:r>
      <w:r>
        <w:rPr>
          <w:rFonts w:hint="eastAsia" w:ascii="宋体" w:hAnsi="宋体" w:eastAsia="宋体" w:cs="宋体"/>
          <w:spacing w:val="8"/>
          <w:sz w:val="24"/>
          <w:szCs w:val="24"/>
        </w:rPr>
        <w:t>谈判响应文件须包括以下内容(格式详见谈判文件第四部分内容):</w:t>
      </w:r>
    </w:p>
    <w:p w14:paraId="7A845F79">
      <w:pPr>
        <w:spacing w:line="221" w:lineRule="auto"/>
        <w:ind w:left="369"/>
        <w:rPr>
          <w:rFonts w:hint="eastAsia" w:ascii="宋体" w:hAnsi="宋体" w:eastAsia="宋体" w:cs="宋体"/>
          <w:sz w:val="24"/>
          <w:szCs w:val="24"/>
        </w:rPr>
      </w:pPr>
      <w:r>
        <w:rPr>
          <w:rFonts w:hint="eastAsia" w:ascii="宋体" w:hAnsi="宋体" w:eastAsia="宋体" w:cs="宋体"/>
          <w:spacing w:val="9"/>
          <w:sz w:val="24"/>
          <w:szCs w:val="24"/>
        </w:rPr>
        <w:t>11.1.1资格审查部分</w:t>
      </w:r>
    </w:p>
    <w:p w14:paraId="4BB9F179">
      <w:pPr>
        <w:spacing w:before="183" w:line="223" w:lineRule="auto"/>
        <w:ind w:left="369"/>
        <w:rPr>
          <w:rFonts w:hint="eastAsia" w:ascii="宋体" w:hAnsi="宋体" w:eastAsia="宋体" w:cs="宋体"/>
          <w:sz w:val="24"/>
          <w:szCs w:val="24"/>
        </w:rPr>
      </w:pPr>
      <w:r>
        <w:rPr>
          <w:rFonts w:hint="eastAsia" w:ascii="宋体" w:hAnsi="宋体" w:eastAsia="宋体" w:cs="宋体"/>
          <w:spacing w:val="-1"/>
          <w:sz w:val="24"/>
          <w:szCs w:val="24"/>
        </w:rPr>
        <w:t>1、响应函</w:t>
      </w:r>
    </w:p>
    <w:p w14:paraId="5C40ACA8">
      <w:pPr>
        <w:spacing w:before="167" w:line="221" w:lineRule="auto"/>
        <w:ind w:left="369"/>
        <w:rPr>
          <w:rFonts w:hint="eastAsia" w:ascii="宋体" w:hAnsi="宋体" w:eastAsia="宋体" w:cs="宋体"/>
          <w:sz w:val="24"/>
          <w:szCs w:val="24"/>
        </w:rPr>
      </w:pPr>
      <w:r>
        <w:rPr>
          <w:rFonts w:hint="eastAsia" w:ascii="宋体" w:hAnsi="宋体" w:eastAsia="宋体" w:cs="宋体"/>
          <w:sz w:val="24"/>
          <w:szCs w:val="24"/>
        </w:rPr>
        <w:t>2、法定代表人证明书</w:t>
      </w:r>
    </w:p>
    <w:p w14:paraId="341A9DDF">
      <w:pPr>
        <w:spacing w:before="175" w:line="222" w:lineRule="auto"/>
        <w:ind w:left="369"/>
        <w:rPr>
          <w:rFonts w:hint="eastAsia" w:ascii="宋体" w:hAnsi="宋体" w:eastAsia="宋体" w:cs="宋体"/>
          <w:sz w:val="24"/>
          <w:szCs w:val="24"/>
        </w:rPr>
      </w:pPr>
      <w:r>
        <w:rPr>
          <w:rFonts w:hint="eastAsia" w:ascii="宋体" w:hAnsi="宋体" w:eastAsia="宋体" w:cs="宋体"/>
          <w:sz w:val="24"/>
          <w:szCs w:val="24"/>
        </w:rPr>
        <w:t>3、法定代表人授权书</w:t>
      </w:r>
    </w:p>
    <w:p w14:paraId="06D10C43">
      <w:pPr>
        <w:spacing w:before="189" w:line="222" w:lineRule="auto"/>
        <w:ind w:left="369"/>
        <w:rPr>
          <w:rFonts w:hint="eastAsia" w:ascii="宋体" w:hAnsi="宋体" w:eastAsia="宋体" w:cs="宋体"/>
          <w:sz w:val="24"/>
          <w:szCs w:val="24"/>
        </w:rPr>
      </w:pPr>
      <w:r>
        <w:rPr>
          <w:rFonts w:hint="eastAsia" w:ascii="宋体" w:hAnsi="宋体" w:eastAsia="宋体" w:cs="宋体"/>
          <w:spacing w:val="2"/>
          <w:sz w:val="24"/>
          <w:szCs w:val="24"/>
        </w:rPr>
        <w:t>4、供应商承诺函</w:t>
      </w:r>
    </w:p>
    <w:p w14:paraId="38B334B3">
      <w:pPr>
        <w:spacing w:before="172" w:line="222" w:lineRule="auto"/>
        <w:ind w:left="369"/>
        <w:rPr>
          <w:rFonts w:hint="eastAsia" w:ascii="宋体" w:hAnsi="宋体" w:eastAsia="宋体" w:cs="宋体"/>
          <w:sz w:val="24"/>
          <w:szCs w:val="24"/>
        </w:rPr>
      </w:pPr>
      <w:r>
        <w:rPr>
          <w:rFonts w:hint="eastAsia" w:ascii="宋体" w:hAnsi="宋体" w:eastAsia="宋体" w:cs="宋体"/>
          <w:sz w:val="24"/>
          <w:szCs w:val="24"/>
        </w:rPr>
        <w:t>5、供应商诚信承诺书</w:t>
      </w:r>
    </w:p>
    <w:p w14:paraId="19DF742F">
      <w:pPr>
        <w:spacing w:before="181" w:line="221" w:lineRule="auto"/>
        <w:ind w:left="369"/>
        <w:rPr>
          <w:rFonts w:hint="eastAsia" w:ascii="宋体" w:hAnsi="宋体" w:eastAsia="宋体" w:cs="宋体"/>
          <w:sz w:val="24"/>
          <w:szCs w:val="24"/>
        </w:rPr>
      </w:pPr>
      <w:r>
        <w:rPr>
          <w:rFonts w:hint="eastAsia" w:ascii="宋体" w:hAnsi="宋体" w:eastAsia="宋体" w:cs="宋体"/>
          <w:spacing w:val="-1"/>
          <w:sz w:val="24"/>
          <w:szCs w:val="24"/>
        </w:rPr>
        <w:t>6、供应商资格证明资料</w:t>
      </w:r>
    </w:p>
    <w:p w14:paraId="6615B833">
      <w:pPr>
        <w:spacing w:before="172" w:line="221" w:lineRule="auto"/>
        <w:ind w:left="369"/>
        <w:rPr>
          <w:rFonts w:hint="eastAsia" w:ascii="宋体" w:hAnsi="宋体" w:eastAsia="宋体" w:cs="宋体"/>
          <w:sz w:val="24"/>
          <w:szCs w:val="24"/>
        </w:rPr>
      </w:pPr>
      <w:r>
        <w:rPr>
          <w:rFonts w:hint="eastAsia" w:ascii="宋体" w:hAnsi="宋体" w:eastAsia="宋体" w:cs="宋体"/>
          <w:sz w:val="24"/>
          <w:szCs w:val="24"/>
        </w:rPr>
        <w:t>7、财务状况、缴纳税收和社会保障资金证明</w:t>
      </w:r>
    </w:p>
    <w:p w14:paraId="5DE7E100">
      <w:pPr>
        <w:spacing w:before="183" w:line="221" w:lineRule="auto"/>
        <w:ind w:left="369"/>
        <w:rPr>
          <w:rFonts w:hint="eastAsia" w:ascii="宋体" w:hAnsi="宋体" w:eastAsia="宋体" w:cs="宋体"/>
          <w:sz w:val="24"/>
          <w:szCs w:val="24"/>
        </w:rPr>
      </w:pPr>
      <w:r>
        <w:rPr>
          <w:rFonts w:hint="eastAsia" w:ascii="宋体" w:hAnsi="宋体" w:eastAsia="宋体" w:cs="宋体"/>
          <w:spacing w:val="1"/>
          <w:sz w:val="24"/>
          <w:szCs w:val="24"/>
        </w:rPr>
        <w:t>8、无重大违法记录声明</w:t>
      </w:r>
    </w:p>
    <w:p w14:paraId="429806FD">
      <w:pPr>
        <w:spacing w:before="175" w:line="222" w:lineRule="auto"/>
        <w:ind w:left="369"/>
        <w:rPr>
          <w:rFonts w:hint="eastAsia" w:ascii="宋体" w:hAnsi="宋体" w:eastAsia="宋体" w:cs="宋体"/>
          <w:sz w:val="24"/>
          <w:szCs w:val="24"/>
        </w:rPr>
      </w:pPr>
      <w:r>
        <w:rPr>
          <w:rFonts w:hint="eastAsia" w:ascii="宋体" w:hAnsi="宋体" w:eastAsia="宋体" w:cs="宋体"/>
          <w:spacing w:val="1"/>
          <w:sz w:val="24"/>
          <w:szCs w:val="24"/>
        </w:rPr>
        <w:t>9、投标保证金</w:t>
      </w:r>
    </w:p>
    <w:p w14:paraId="486EE601">
      <w:pPr>
        <w:spacing w:before="189" w:line="221" w:lineRule="auto"/>
        <w:ind w:left="369"/>
        <w:rPr>
          <w:rFonts w:hint="eastAsia" w:ascii="宋体" w:hAnsi="宋体" w:eastAsia="宋体" w:cs="宋体"/>
          <w:sz w:val="24"/>
          <w:szCs w:val="24"/>
        </w:rPr>
      </w:pPr>
      <w:r>
        <w:rPr>
          <w:rFonts w:hint="eastAsia" w:ascii="宋体" w:hAnsi="宋体" w:eastAsia="宋体" w:cs="宋体"/>
          <w:spacing w:val="5"/>
          <w:sz w:val="24"/>
          <w:szCs w:val="24"/>
        </w:rPr>
        <w:t>11.1.2有效性、完整性、响应程度审</w:t>
      </w:r>
      <w:r>
        <w:rPr>
          <w:rFonts w:hint="eastAsia" w:ascii="宋体" w:hAnsi="宋体" w:eastAsia="宋体" w:cs="宋体"/>
          <w:spacing w:val="4"/>
          <w:sz w:val="24"/>
          <w:szCs w:val="24"/>
        </w:rPr>
        <w:t>查部分</w:t>
      </w:r>
    </w:p>
    <w:p w14:paraId="6670B881">
      <w:pPr>
        <w:spacing w:before="182" w:line="220" w:lineRule="auto"/>
        <w:ind w:left="36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pacing w:val="-62"/>
          <w:sz w:val="24"/>
          <w:szCs w:val="24"/>
        </w:rPr>
        <w:t xml:space="preserve"> </w:t>
      </w:r>
      <w:r>
        <w:rPr>
          <w:rFonts w:hint="eastAsia" w:ascii="宋体" w:hAnsi="宋体" w:eastAsia="宋体" w:cs="宋体"/>
          <w:sz w:val="24"/>
          <w:szCs w:val="24"/>
        </w:rPr>
        <w:t>谈判首次报价表</w:t>
      </w:r>
    </w:p>
    <w:p w14:paraId="128F1238">
      <w:pPr>
        <w:spacing w:before="195" w:line="222" w:lineRule="auto"/>
        <w:ind w:left="369"/>
        <w:rPr>
          <w:rFonts w:hint="eastAsia" w:ascii="宋体" w:hAnsi="宋体" w:eastAsia="宋体" w:cs="宋体"/>
          <w:sz w:val="24"/>
          <w:szCs w:val="24"/>
        </w:rPr>
      </w:pPr>
      <w:r>
        <w:rPr>
          <w:rFonts w:hint="eastAsia" w:ascii="宋体" w:hAnsi="宋体" w:eastAsia="宋体" w:cs="宋体"/>
          <w:spacing w:val="9"/>
          <w:sz w:val="24"/>
          <w:szCs w:val="24"/>
        </w:rPr>
        <w:t>2、分项报价表</w:t>
      </w:r>
    </w:p>
    <w:p w14:paraId="32ECCCCF">
      <w:pPr>
        <w:spacing w:before="173" w:line="222" w:lineRule="auto"/>
        <w:ind w:left="369"/>
        <w:rPr>
          <w:rFonts w:hint="eastAsia" w:ascii="宋体" w:hAnsi="宋体" w:eastAsia="宋体" w:cs="宋体"/>
          <w:sz w:val="24"/>
          <w:szCs w:val="24"/>
        </w:rPr>
      </w:pPr>
      <w:r>
        <w:rPr>
          <w:rFonts w:hint="eastAsia" w:ascii="宋体" w:hAnsi="宋体" w:eastAsia="宋体" w:cs="宋体"/>
          <w:spacing w:val="6"/>
          <w:sz w:val="24"/>
          <w:szCs w:val="24"/>
        </w:rPr>
        <w:t>3、技术规格响应表</w:t>
      </w:r>
    </w:p>
    <w:p w14:paraId="482AD688">
      <w:pPr>
        <w:spacing w:before="170" w:line="221" w:lineRule="auto"/>
        <w:ind w:left="369"/>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pacing w:val="-68"/>
          <w:sz w:val="24"/>
          <w:szCs w:val="24"/>
        </w:rPr>
        <w:t xml:space="preserve"> </w:t>
      </w:r>
      <w:r>
        <w:rPr>
          <w:rFonts w:hint="eastAsia" w:ascii="宋体" w:hAnsi="宋体" w:eastAsia="宋体" w:cs="宋体"/>
          <w:sz w:val="24"/>
          <w:szCs w:val="24"/>
        </w:rPr>
        <w:t>具备履行合同所必须的设备和专业技术能力证明</w:t>
      </w:r>
    </w:p>
    <w:p w14:paraId="1EECE009">
      <w:pPr>
        <w:spacing w:before="170" w:line="221" w:lineRule="auto"/>
        <w:ind w:left="36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5、投标产品相关资料</w:t>
      </w:r>
    </w:p>
    <w:p w14:paraId="624C17A9">
      <w:pPr>
        <w:spacing w:before="170" w:line="221" w:lineRule="auto"/>
        <w:ind w:left="369"/>
        <w:rPr>
          <w:rFonts w:hint="eastAsia" w:ascii="宋体" w:hAnsi="宋体" w:eastAsia="宋体" w:cs="宋体"/>
          <w:sz w:val="24"/>
          <w:szCs w:val="24"/>
          <w:lang w:val="en-US" w:eastAsia="zh-CN"/>
        </w:rPr>
      </w:pPr>
      <w:r>
        <w:rPr>
          <w:rFonts w:hint="eastAsia" w:ascii="宋体" w:hAnsi="宋体" w:eastAsia="宋体" w:cs="宋体"/>
          <w:spacing w:val="5"/>
          <w:sz w:val="25"/>
          <w:szCs w:val="25"/>
          <w:lang w:val="en-US" w:eastAsia="zh-CN"/>
        </w:rPr>
        <w:t>6</w:t>
      </w:r>
      <w:r>
        <w:rPr>
          <w:rFonts w:hint="eastAsia" w:ascii="宋体" w:hAnsi="宋体" w:eastAsia="宋体" w:cs="宋体"/>
          <w:sz w:val="24"/>
          <w:szCs w:val="24"/>
          <w:lang w:val="en-US" w:eastAsia="zh-CN"/>
        </w:rPr>
        <w:t>、投标人的类似业绩证明材料</w:t>
      </w:r>
    </w:p>
    <w:p w14:paraId="5294B7C5">
      <w:pPr>
        <w:spacing w:before="170" w:line="221" w:lineRule="auto"/>
        <w:ind w:left="36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7、中小企业声明函</w:t>
      </w:r>
    </w:p>
    <w:p w14:paraId="43C230C8">
      <w:pPr>
        <w:spacing w:before="183" w:line="221" w:lineRule="auto"/>
        <w:ind w:left="369"/>
        <w:rPr>
          <w:rFonts w:hint="eastAsia" w:ascii="宋体" w:hAnsi="宋体" w:eastAsia="宋体" w:cs="宋体"/>
          <w:sz w:val="24"/>
          <w:szCs w:val="24"/>
        </w:rPr>
      </w:pPr>
      <w:r>
        <w:rPr>
          <w:rFonts w:hint="eastAsia" w:ascii="宋体" w:hAnsi="宋体" w:eastAsia="宋体" w:cs="宋体"/>
          <w:spacing w:val="3"/>
          <w:sz w:val="24"/>
          <w:szCs w:val="24"/>
          <w:lang w:val="en-US" w:eastAsia="zh-CN"/>
        </w:rPr>
        <w:t>8</w:t>
      </w:r>
      <w:r>
        <w:rPr>
          <w:rFonts w:hint="eastAsia" w:ascii="宋体" w:hAnsi="宋体" w:eastAsia="宋体" w:cs="宋体"/>
          <w:spacing w:val="3"/>
          <w:sz w:val="24"/>
          <w:szCs w:val="24"/>
        </w:rPr>
        <w:t>、供应商认为在其他方面有必要说明的事项</w:t>
      </w:r>
    </w:p>
    <w:p w14:paraId="68A24088">
      <w:pPr>
        <w:spacing w:before="162" w:line="358" w:lineRule="auto"/>
        <w:ind w:right="5" w:firstLine="369"/>
        <w:rPr>
          <w:rFonts w:hint="eastAsia" w:ascii="宋体" w:hAnsi="宋体" w:eastAsia="宋体" w:cs="宋体"/>
          <w:sz w:val="24"/>
          <w:szCs w:val="24"/>
        </w:rPr>
      </w:pPr>
      <w:r>
        <w:rPr>
          <w:rFonts w:hint="eastAsia" w:ascii="宋体" w:hAnsi="宋体" w:eastAsia="宋体" w:cs="宋体"/>
          <w:spacing w:val="3"/>
          <w:sz w:val="24"/>
          <w:szCs w:val="24"/>
        </w:rPr>
        <w:t>供应商须按上述内容、顺序和格式编制响应文件，并按要求编制</w:t>
      </w:r>
      <w:r>
        <w:rPr>
          <w:rFonts w:hint="eastAsia" w:ascii="宋体" w:hAnsi="宋体" w:eastAsia="宋体" w:cs="宋体"/>
          <w:spacing w:val="2"/>
          <w:sz w:val="24"/>
          <w:szCs w:val="24"/>
        </w:rPr>
        <w:t>目录、页码，并保证所</w:t>
      </w:r>
      <w:r>
        <w:rPr>
          <w:rFonts w:hint="eastAsia" w:ascii="宋体" w:hAnsi="宋体" w:eastAsia="宋体" w:cs="宋体"/>
          <w:sz w:val="24"/>
          <w:szCs w:val="24"/>
        </w:rPr>
        <w:t xml:space="preserve"> 提供的全部资料真实可信，自愿承担相应责</w:t>
      </w:r>
      <w:r>
        <w:rPr>
          <w:rFonts w:hint="eastAsia" w:ascii="宋体" w:hAnsi="宋体" w:eastAsia="宋体" w:cs="宋体"/>
          <w:spacing w:val="-1"/>
          <w:sz w:val="24"/>
          <w:szCs w:val="24"/>
        </w:rPr>
        <w:t>任。</w:t>
      </w:r>
    </w:p>
    <w:p w14:paraId="158B6940">
      <w:pPr>
        <w:spacing w:line="378" w:lineRule="auto"/>
        <w:ind w:right="8" w:firstLine="369"/>
        <w:rPr>
          <w:rFonts w:hint="eastAsia" w:ascii="宋体" w:hAnsi="宋体" w:eastAsia="宋体" w:cs="宋体"/>
          <w:sz w:val="24"/>
          <w:szCs w:val="24"/>
        </w:rPr>
      </w:pPr>
      <w:r>
        <w:rPr>
          <w:rFonts w:hint="eastAsia" w:ascii="宋体" w:hAnsi="宋体" w:eastAsia="宋体" w:cs="宋体"/>
          <w:spacing w:val="6"/>
          <w:sz w:val="24"/>
          <w:szCs w:val="24"/>
        </w:rPr>
        <w:t>11.2在谈判过程中，供应商根据谈判小组要</w:t>
      </w:r>
      <w:r>
        <w:rPr>
          <w:rFonts w:hint="eastAsia" w:ascii="宋体" w:hAnsi="宋体" w:eastAsia="宋体" w:cs="宋体"/>
          <w:spacing w:val="5"/>
          <w:sz w:val="24"/>
          <w:szCs w:val="24"/>
        </w:rPr>
        <w:t>求提交的最后报价(或者重新提交的响应文</w:t>
      </w:r>
      <w:r>
        <w:rPr>
          <w:rFonts w:hint="eastAsia" w:ascii="宋体" w:hAnsi="宋体" w:eastAsia="宋体" w:cs="宋体"/>
          <w:sz w:val="24"/>
          <w:szCs w:val="24"/>
        </w:rPr>
        <w:t xml:space="preserve"> </w:t>
      </w:r>
      <w:r>
        <w:rPr>
          <w:rFonts w:hint="eastAsia" w:ascii="宋体" w:hAnsi="宋体" w:eastAsia="宋体" w:cs="宋体"/>
          <w:spacing w:val="-2"/>
          <w:sz w:val="24"/>
          <w:szCs w:val="24"/>
        </w:rPr>
        <w:t>件和最后报价)是响应文件的有效组成部分。</w:t>
      </w:r>
    </w:p>
    <w:p w14:paraId="08571320">
      <w:pPr>
        <w:spacing w:before="198" w:line="219" w:lineRule="auto"/>
        <w:ind w:left="4"/>
        <w:outlineLvl w:val="0"/>
        <w:rPr>
          <w:rFonts w:hint="eastAsia" w:ascii="宋体" w:hAnsi="宋体" w:eastAsia="宋体" w:cs="宋体"/>
          <w:sz w:val="32"/>
          <w:szCs w:val="32"/>
        </w:rPr>
      </w:pPr>
      <w:bookmarkStart w:id="22" w:name="bookmark17"/>
      <w:bookmarkEnd w:id="22"/>
      <w:r>
        <w:rPr>
          <w:rFonts w:hint="eastAsia" w:ascii="宋体" w:hAnsi="宋体" w:eastAsia="宋体" w:cs="宋体"/>
          <w:b/>
          <w:bCs/>
          <w:spacing w:val="-4"/>
          <w:sz w:val="32"/>
          <w:szCs w:val="32"/>
        </w:rPr>
        <w:t>12.响应文件有效期</w:t>
      </w:r>
    </w:p>
    <w:p w14:paraId="18C7BDD8">
      <w:pPr>
        <w:spacing w:before="298" w:line="370" w:lineRule="auto"/>
        <w:ind w:right="50" w:firstLine="369"/>
        <w:rPr>
          <w:rFonts w:hint="eastAsia" w:ascii="宋体" w:hAnsi="宋体" w:eastAsia="宋体" w:cs="宋体"/>
          <w:sz w:val="24"/>
          <w:szCs w:val="24"/>
        </w:rPr>
      </w:pPr>
      <w:r>
        <w:rPr>
          <w:rFonts w:hint="eastAsia" w:ascii="宋体" w:hAnsi="宋体" w:eastAsia="宋体" w:cs="宋体"/>
          <w:spacing w:val="5"/>
          <w:sz w:val="24"/>
          <w:szCs w:val="24"/>
        </w:rPr>
        <w:t>响应文件有效期见【谈判须知前附表】,在此期间响应文件对</w:t>
      </w:r>
      <w:r>
        <w:rPr>
          <w:rFonts w:hint="eastAsia" w:ascii="宋体" w:hAnsi="宋体" w:eastAsia="宋体" w:cs="宋体"/>
          <w:spacing w:val="4"/>
          <w:sz w:val="24"/>
          <w:szCs w:val="24"/>
        </w:rPr>
        <w:t>供应商具有法律约束力，</w:t>
      </w:r>
      <w:r>
        <w:rPr>
          <w:rFonts w:hint="eastAsia" w:ascii="宋体" w:hAnsi="宋体" w:eastAsia="宋体" w:cs="宋体"/>
          <w:sz w:val="24"/>
          <w:szCs w:val="24"/>
        </w:rPr>
        <w:t xml:space="preserve"> 从提交首次响应文件截止时间之日起计算。响应文件有效期不</w:t>
      </w:r>
      <w:r>
        <w:rPr>
          <w:rFonts w:hint="eastAsia" w:ascii="宋体" w:hAnsi="宋体" w:eastAsia="宋体" w:cs="宋体"/>
          <w:spacing w:val="-1"/>
          <w:sz w:val="24"/>
          <w:szCs w:val="24"/>
        </w:rPr>
        <w:t>足的将被视为无效响应。</w:t>
      </w:r>
    </w:p>
    <w:p w14:paraId="42D610B1">
      <w:pPr>
        <w:spacing w:before="240" w:line="219" w:lineRule="auto"/>
        <w:ind w:left="4"/>
        <w:outlineLvl w:val="0"/>
        <w:rPr>
          <w:rFonts w:hint="eastAsia" w:ascii="宋体" w:hAnsi="宋体" w:eastAsia="宋体" w:cs="宋体"/>
          <w:sz w:val="32"/>
          <w:szCs w:val="32"/>
        </w:rPr>
      </w:pPr>
      <w:bookmarkStart w:id="23" w:name="bookmark18"/>
      <w:bookmarkEnd w:id="23"/>
      <w:r>
        <w:rPr>
          <w:rFonts w:hint="eastAsia" w:ascii="宋体" w:hAnsi="宋体" w:eastAsia="宋体" w:cs="宋体"/>
          <w:b/>
          <w:bCs/>
          <w:spacing w:val="-5"/>
          <w:sz w:val="32"/>
          <w:szCs w:val="32"/>
        </w:rPr>
        <w:t>13.响应文件的签署及规定</w:t>
      </w:r>
    </w:p>
    <w:p w14:paraId="732B8A90">
      <w:pPr>
        <w:spacing w:before="289" w:line="360" w:lineRule="auto"/>
        <w:ind w:right="29"/>
        <w:jc w:val="right"/>
        <w:rPr>
          <w:rFonts w:hint="eastAsia" w:ascii="宋体" w:hAnsi="宋体" w:eastAsia="宋体" w:cs="宋体"/>
          <w:sz w:val="24"/>
          <w:szCs w:val="24"/>
        </w:rPr>
      </w:pPr>
      <w:r>
        <w:rPr>
          <w:rFonts w:hint="eastAsia" w:ascii="宋体" w:hAnsi="宋体" w:eastAsia="宋体" w:cs="宋体"/>
          <w:spacing w:val="5"/>
          <w:sz w:val="24"/>
          <w:szCs w:val="24"/>
        </w:rPr>
        <w:t>13.1响应文件应按谈判文件要求签字盖章。供应商代表可为供应商法定代表人(非法人</w:t>
      </w:r>
      <w:r>
        <w:rPr>
          <w:rFonts w:hint="eastAsia" w:ascii="宋体" w:hAnsi="宋体" w:eastAsia="宋体" w:cs="宋体"/>
          <w:spacing w:val="6"/>
          <w:sz w:val="24"/>
          <w:szCs w:val="24"/>
        </w:rPr>
        <w:t>组织为负责人或合伙人、个体工商户为负责人，谈判文</w:t>
      </w:r>
      <w:r>
        <w:rPr>
          <w:rFonts w:hint="eastAsia" w:ascii="宋体" w:hAnsi="宋体" w:eastAsia="宋体" w:cs="宋体"/>
          <w:spacing w:val="5"/>
          <w:sz w:val="24"/>
          <w:szCs w:val="24"/>
        </w:rPr>
        <w:t>件统称单位负责人);供应商代表不</w:t>
      </w:r>
      <w:r>
        <w:rPr>
          <w:rFonts w:hint="eastAsia" w:ascii="宋体" w:hAnsi="宋体" w:eastAsia="宋体" w:cs="宋体"/>
          <w:sz w:val="24"/>
          <w:szCs w:val="24"/>
        </w:rPr>
        <w:t xml:space="preserve"> </w:t>
      </w:r>
      <w:r>
        <w:rPr>
          <w:rFonts w:hint="eastAsia" w:ascii="宋体" w:hAnsi="宋体" w:eastAsia="宋体" w:cs="宋体"/>
          <w:spacing w:val="12"/>
          <w:sz w:val="24"/>
          <w:szCs w:val="24"/>
        </w:rPr>
        <w:t>是供应商的法定代表人(单位负责人)的，应提供法定代表人(单位负责人)授权委托</w:t>
      </w:r>
      <w:r>
        <w:rPr>
          <w:rFonts w:hint="eastAsia" w:ascii="宋体" w:hAnsi="宋体" w:eastAsia="宋体" w:cs="宋体"/>
          <w:spacing w:val="11"/>
          <w:sz w:val="24"/>
          <w:szCs w:val="24"/>
        </w:rPr>
        <w:t>书。</w:t>
      </w:r>
    </w:p>
    <w:p w14:paraId="31C799E5">
      <w:pPr>
        <w:spacing w:line="360" w:lineRule="auto"/>
        <w:ind w:right="85" w:firstLine="369"/>
        <w:rPr>
          <w:rFonts w:hint="eastAsia" w:ascii="宋体" w:hAnsi="宋体" w:eastAsia="宋体" w:cs="宋体"/>
          <w:sz w:val="24"/>
          <w:szCs w:val="24"/>
        </w:rPr>
      </w:pPr>
      <w:r>
        <w:rPr>
          <w:rFonts w:hint="eastAsia" w:ascii="宋体" w:hAnsi="宋体" w:eastAsia="宋体" w:cs="宋体"/>
          <w:spacing w:val="2"/>
          <w:sz w:val="24"/>
          <w:szCs w:val="24"/>
        </w:rPr>
        <w:t>13.2供应商应按照谈判文件所提供的文件格式，分别填写谈判文件第四部分的</w:t>
      </w:r>
      <w:r>
        <w:rPr>
          <w:rFonts w:hint="eastAsia" w:ascii="宋体" w:hAnsi="宋体" w:eastAsia="宋体" w:cs="宋体"/>
          <w:spacing w:val="1"/>
          <w:sz w:val="24"/>
          <w:szCs w:val="24"/>
        </w:rPr>
        <w:t>内容，应</w:t>
      </w:r>
      <w:r>
        <w:rPr>
          <w:rFonts w:hint="eastAsia" w:ascii="宋体" w:hAnsi="宋体" w:eastAsia="宋体" w:cs="宋体"/>
          <w:sz w:val="24"/>
          <w:szCs w:val="24"/>
        </w:rPr>
        <w:t xml:space="preserve"> 分别注明所提供货物的名称、技术配置及参数、数量</w:t>
      </w:r>
      <w:r>
        <w:rPr>
          <w:rFonts w:hint="eastAsia" w:ascii="宋体" w:hAnsi="宋体" w:eastAsia="宋体" w:cs="宋体"/>
          <w:spacing w:val="-1"/>
          <w:sz w:val="24"/>
          <w:szCs w:val="24"/>
        </w:rPr>
        <w:t>和价格等内容；谈判文件要求签字、盖</w:t>
      </w:r>
      <w:r>
        <w:rPr>
          <w:rFonts w:hint="eastAsia" w:ascii="宋体" w:hAnsi="宋体" w:eastAsia="宋体" w:cs="宋体"/>
          <w:sz w:val="24"/>
          <w:szCs w:val="24"/>
        </w:rPr>
        <w:t xml:space="preserve"> 章的地方必须由供应商的法定代表人或委托代理人签字、盖章。</w:t>
      </w:r>
    </w:p>
    <w:p w14:paraId="5720C767">
      <w:pPr>
        <w:spacing w:before="191" w:line="360" w:lineRule="auto"/>
        <w:ind w:right="98" w:firstLine="369"/>
        <w:rPr>
          <w:rFonts w:hint="eastAsia" w:ascii="宋体" w:hAnsi="宋体" w:eastAsia="宋体" w:cs="宋体"/>
          <w:sz w:val="24"/>
          <w:szCs w:val="24"/>
        </w:rPr>
      </w:pPr>
      <w:r>
        <w:rPr>
          <w:rFonts w:hint="eastAsia" w:ascii="宋体" w:hAnsi="宋体" w:eastAsia="宋体" w:cs="宋体"/>
          <w:spacing w:val="-1"/>
          <w:sz w:val="24"/>
          <w:szCs w:val="24"/>
        </w:rPr>
        <w:t>13.3 响应文件不得行间插字，若有修改错漏处，应由供应商法定代表人或者其委托代理</w:t>
      </w:r>
      <w:r>
        <w:rPr>
          <w:rFonts w:hint="eastAsia" w:ascii="宋体" w:hAnsi="宋体" w:eastAsia="宋体" w:cs="宋体"/>
          <w:spacing w:val="1"/>
          <w:sz w:val="24"/>
          <w:szCs w:val="24"/>
        </w:rPr>
        <w:t xml:space="preserve"> </w:t>
      </w:r>
      <w:r>
        <w:rPr>
          <w:rFonts w:hint="eastAsia" w:ascii="宋体" w:hAnsi="宋体" w:eastAsia="宋体" w:cs="宋体"/>
          <w:sz w:val="24"/>
          <w:szCs w:val="24"/>
        </w:rPr>
        <w:t>人签字、加盖公章。否则，将导致响应文件无</w:t>
      </w:r>
      <w:r>
        <w:rPr>
          <w:rFonts w:hint="eastAsia" w:ascii="宋体" w:hAnsi="宋体" w:eastAsia="宋体" w:cs="宋体"/>
          <w:spacing w:val="-1"/>
          <w:sz w:val="24"/>
          <w:szCs w:val="24"/>
        </w:rPr>
        <w:t>效。</w:t>
      </w:r>
    </w:p>
    <w:p w14:paraId="648167D9">
      <w:pPr>
        <w:spacing w:before="203" w:line="360" w:lineRule="auto"/>
        <w:ind w:firstLine="369"/>
        <w:rPr>
          <w:rFonts w:hint="eastAsia" w:ascii="宋体" w:hAnsi="宋体" w:eastAsia="宋体" w:cs="宋体"/>
          <w:sz w:val="24"/>
          <w:szCs w:val="24"/>
        </w:rPr>
      </w:pPr>
      <w:r>
        <w:rPr>
          <w:rFonts w:hint="eastAsia" w:ascii="宋体" w:hAnsi="宋体" w:eastAsia="宋体" w:cs="宋体"/>
          <w:spacing w:val="5"/>
          <w:sz w:val="24"/>
          <w:szCs w:val="24"/>
        </w:rPr>
        <w:t>13.4在谈判过程中，供应商按谈判文件规定和谈判小组要求提交的最后报价(或者重新</w:t>
      </w:r>
      <w:r>
        <w:rPr>
          <w:rFonts w:hint="eastAsia" w:ascii="宋体" w:hAnsi="宋体" w:eastAsia="宋体" w:cs="宋体"/>
          <w:spacing w:val="8"/>
          <w:sz w:val="24"/>
          <w:szCs w:val="24"/>
        </w:rPr>
        <w:t xml:space="preserve"> </w:t>
      </w:r>
      <w:r>
        <w:rPr>
          <w:rFonts w:hint="eastAsia" w:ascii="宋体" w:hAnsi="宋体" w:eastAsia="宋体" w:cs="宋体"/>
          <w:spacing w:val="2"/>
          <w:sz w:val="24"/>
          <w:szCs w:val="24"/>
        </w:rPr>
        <w:t>提交的响应文件和最后报价),须经供应商代表签字，或者加盖</w:t>
      </w:r>
      <w:r>
        <w:rPr>
          <w:rFonts w:hint="eastAsia" w:ascii="宋体" w:hAnsi="宋体" w:eastAsia="宋体" w:cs="宋体"/>
          <w:spacing w:val="1"/>
          <w:sz w:val="24"/>
          <w:szCs w:val="24"/>
        </w:rPr>
        <w:t>供应商单位电子公章。否则，</w:t>
      </w:r>
      <w:r>
        <w:rPr>
          <w:rFonts w:hint="eastAsia" w:ascii="宋体" w:hAnsi="宋体" w:eastAsia="宋体" w:cs="宋体"/>
          <w:sz w:val="24"/>
          <w:szCs w:val="24"/>
        </w:rPr>
        <w:t xml:space="preserve"> 将导致响应文件无效。</w:t>
      </w:r>
    </w:p>
    <w:p w14:paraId="033726DA">
      <w:pPr>
        <w:pStyle w:val="2"/>
        <w:spacing w:line="355" w:lineRule="auto"/>
        <w:rPr>
          <w:rFonts w:hint="eastAsia" w:ascii="宋体" w:hAnsi="宋体" w:eastAsia="宋体" w:cs="宋体"/>
        </w:rPr>
      </w:pPr>
    </w:p>
    <w:p w14:paraId="153F370C">
      <w:pPr>
        <w:spacing w:before="118" w:line="219" w:lineRule="auto"/>
        <w:ind w:left="3225"/>
        <w:outlineLvl w:val="0"/>
        <w:rPr>
          <w:rFonts w:hint="eastAsia" w:ascii="宋体" w:hAnsi="宋体" w:eastAsia="宋体" w:cs="宋体"/>
          <w:sz w:val="36"/>
          <w:szCs w:val="36"/>
        </w:rPr>
      </w:pPr>
      <w:bookmarkStart w:id="24" w:name="bookmark19"/>
      <w:bookmarkEnd w:id="24"/>
      <w:r>
        <w:rPr>
          <w:rFonts w:hint="eastAsia" w:ascii="宋体" w:hAnsi="宋体" w:eastAsia="宋体" w:cs="宋体"/>
          <w:b/>
          <w:bCs/>
          <w:spacing w:val="-6"/>
          <w:sz w:val="36"/>
          <w:szCs w:val="36"/>
        </w:rPr>
        <w:t>四、响应文件的递交</w:t>
      </w:r>
    </w:p>
    <w:p w14:paraId="7C67CEF3">
      <w:pPr>
        <w:spacing w:before="272" w:line="219" w:lineRule="auto"/>
        <w:ind w:left="4"/>
        <w:outlineLvl w:val="0"/>
        <w:rPr>
          <w:rFonts w:hint="eastAsia" w:ascii="宋体" w:hAnsi="宋体" w:eastAsia="宋体" w:cs="宋体"/>
          <w:sz w:val="32"/>
          <w:szCs w:val="32"/>
        </w:rPr>
      </w:pPr>
      <w:bookmarkStart w:id="25" w:name="bookmark20"/>
      <w:bookmarkEnd w:id="25"/>
      <w:r>
        <w:rPr>
          <w:rFonts w:hint="eastAsia" w:ascii="宋体" w:hAnsi="宋体" w:eastAsia="宋体" w:cs="宋体"/>
          <w:b/>
          <w:bCs/>
          <w:spacing w:val="-4"/>
          <w:sz w:val="32"/>
          <w:szCs w:val="32"/>
        </w:rPr>
        <w:t>14.响应文件的密封和标记</w:t>
      </w:r>
    </w:p>
    <w:p w14:paraId="7E10D1C1">
      <w:pPr>
        <w:spacing w:before="258" w:line="291" w:lineRule="auto"/>
        <w:ind w:right="89" w:firstLine="369"/>
        <w:rPr>
          <w:rFonts w:hint="eastAsia" w:ascii="宋体" w:hAnsi="宋体" w:eastAsia="宋体" w:cs="宋体"/>
          <w:sz w:val="24"/>
          <w:szCs w:val="24"/>
        </w:rPr>
      </w:pPr>
      <w:r>
        <w:rPr>
          <w:rFonts w:hint="eastAsia" w:ascii="宋体" w:hAnsi="宋体" w:eastAsia="宋体" w:cs="宋体"/>
          <w:spacing w:val="2"/>
          <w:sz w:val="24"/>
          <w:szCs w:val="24"/>
        </w:rPr>
        <w:t>14.1响应文件应通过政采云电子投标客户端编制、加密并上传，以保证其响应文件信息</w:t>
      </w:r>
      <w:r>
        <w:rPr>
          <w:rFonts w:hint="eastAsia" w:ascii="宋体" w:hAnsi="宋体" w:eastAsia="宋体" w:cs="宋体"/>
          <w:spacing w:val="9"/>
          <w:sz w:val="24"/>
          <w:szCs w:val="24"/>
        </w:rPr>
        <w:t xml:space="preserve"> </w:t>
      </w:r>
      <w:r>
        <w:rPr>
          <w:rFonts w:hint="eastAsia" w:ascii="宋体" w:hAnsi="宋体" w:eastAsia="宋体" w:cs="宋体"/>
          <w:sz w:val="24"/>
          <w:szCs w:val="24"/>
        </w:rPr>
        <w:t>在提交首次响应文件截止时间前不被透露。</w:t>
      </w:r>
    </w:p>
    <w:p w14:paraId="4FEAD148">
      <w:pPr>
        <w:spacing w:before="184" w:line="220" w:lineRule="auto"/>
        <w:ind w:left="369"/>
        <w:rPr>
          <w:rFonts w:hint="eastAsia" w:ascii="宋体" w:hAnsi="宋体" w:eastAsia="宋体" w:cs="宋体"/>
          <w:sz w:val="24"/>
          <w:szCs w:val="24"/>
        </w:rPr>
      </w:pPr>
      <w:r>
        <w:rPr>
          <w:rFonts w:hint="eastAsia" w:ascii="宋体" w:hAnsi="宋体" w:eastAsia="宋体" w:cs="宋体"/>
          <w:spacing w:val="-1"/>
          <w:sz w:val="24"/>
          <w:szCs w:val="24"/>
        </w:rPr>
        <w:t>14.2 响应文件按照政采云系统及谈判文件要求的目录及格式上传提交。</w:t>
      </w:r>
    </w:p>
    <w:p w14:paraId="64EBC53E">
      <w:pPr>
        <w:pStyle w:val="2"/>
        <w:spacing w:line="339" w:lineRule="auto"/>
        <w:rPr>
          <w:rFonts w:hint="eastAsia" w:ascii="宋体" w:hAnsi="宋体" w:eastAsia="宋体" w:cs="宋体"/>
        </w:rPr>
      </w:pPr>
    </w:p>
    <w:p w14:paraId="4B55AB93">
      <w:pPr>
        <w:spacing w:before="105" w:line="219" w:lineRule="auto"/>
        <w:ind w:left="4"/>
        <w:outlineLvl w:val="0"/>
        <w:rPr>
          <w:rFonts w:hint="eastAsia" w:ascii="宋体" w:hAnsi="宋体" w:eastAsia="宋体" w:cs="宋体"/>
          <w:sz w:val="32"/>
          <w:szCs w:val="32"/>
        </w:rPr>
      </w:pPr>
      <w:bookmarkStart w:id="26" w:name="bookmark21"/>
      <w:bookmarkEnd w:id="26"/>
      <w:r>
        <w:rPr>
          <w:rFonts w:hint="eastAsia" w:ascii="宋体" w:hAnsi="宋体" w:eastAsia="宋体" w:cs="宋体"/>
          <w:b/>
          <w:bCs/>
          <w:spacing w:val="-4"/>
          <w:sz w:val="32"/>
          <w:szCs w:val="32"/>
        </w:rPr>
        <w:t>15.响应文件的递交与接收</w:t>
      </w:r>
    </w:p>
    <w:p w14:paraId="42FBB2E5">
      <w:pPr>
        <w:spacing w:before="268" w:line="359" w:lineRule="auto"/>
        <w:ind w:right="79" w:firstLine="369"/>
        <w:rPr>
          <w:rFonts w:hint="eastAsia" w:ascii="宋体" w:hAnsi="宋体" w:eastAsia="宋体" w:cs="宋体"/>
          <w:sz w:val="24"/>
          <w:szCs w:val="24"/>
        </w:rPr>
      </w:pPr>
      <w:r>
        <w:rPr>
          <w:rFonts w:hint="eastAsia" w:ascii="宋体" w:hAnsi="宋体" w:eastAsia="宋体" w:cs="宋体"/>
          <w:spacing w:val="3"/>
          <w:sz w:val="24"/>
          <w:szCs w:val="24"/>
        </w:rPr>
        <w:t>供应商应在【谈判须知前附表】规定的时间和地点提</w:t>
      </w:r>
      <w:r>
        <w:rPr>
          <w:rFonts w:hint="eastAsia" w:ascii="宋体" w:hAnsi="宋体" w:eastAsia="宋体" w:cs="宋体"/>
          <w:spacing w:val="2"/>
          <w:sz w:val="24"/>
          <w:szCs w:val="24"/>
        </w:rPr>
        <w:t>交响应文件。在截止时间后送达的</w:t>
      </w:r>
      <w:r>
        <w:rPr>
          <w:rFonts w:hint="eastAsia" w:ascii="宋体" w:hAnsi="宋体" w:eastAsia="宋体" w:cs="宋体"/>
          <w:sz w:val="24"/>
          <w:szCs w:val="24"/>
        </w:rPr>
        <w:t xml:space="preserve"> </w:t>
      </w:r>
      <w:r>
        <w:rPr>
          <w:rFonts w:hint="eastAsia" w:ascii="宋体" w:hAnsi="宋体" w:eastAsia="宋体" w:cs="宋体"/>
          <w:spacing w:val="-1"/>
          <w:sz w:val="24"/>
          <w:szCs w:val="24"/>
        </w:rPr>
        <w:t>响应文件为无效文件，采购人、采购代理机构或者谈判小组拒收逾期送达的响应文件。</w:t>
      </w:r>
    </w:p>
    <w:p w14:paraId="681436D4">
      <w:pPr>
        <w:spacing w:before="278" w:line="219" w:lineRule="auto"/>
        <w:ind w:left="4"/>
        <w:outlineLvl w:val="0"/>
        <w:rPr>
          <w:rFonts w:hint="eastAsia" w:ascii="宋体" w:hAnsi="宋体" w:eastAsia="宋体" w:cs="宋体"/>
          <w:sz w:val="32"/>
          <w:szCs w:val="32"/>
        </w:rPr>
      </w:pPr>
      <w:bookmarkStart w:id="27" w:name="bookmark22"/>
      <w:bookmarkEnd w:id="27"/>
      <w:r>
        <w:rPr>
          <w:rFonts w:hint="eastAsia" w:ascii="宋体" w:hAnsi="宋体" w:eastAsia="宋体" w:cs="宋体"/>
          <w:b/>
          <w:bCs/>
          <w:spacing w:val="-4"/>
          <w:sz w:val="32"/>
          <w:szCs w:val="32"/>
        </w:rPr>
        <w:t>16.响应文件的补充、修改或者撤回</w:t>
      </w:r>
    </w:p>
    <w:p w14:paraId="14A5953D">
      <w:pPr>
        <w:spacing w:before="259" w:line="352" w:lineRule="auto"/>
        <w:ind w:right="77" w:firstLine="369"/>
        <w:jc w:val="both"/>
        <w:rPr>
          <w:rFonts w:hint="eastAsia" w:ascii="宋体" w:hAnsi="宋体" w:eastAsia="宋体" w:cs="宋体"/>
          <w:sz w:val="24"/>
          <w:szCs w:val="24"/>
        </w:rPr>
      </w:pPr>
      <w:r>
        <w:rPr>
          <w:rFonts w:hint="eastAsia" w:ascii="宋体" w:hAnsi="宋体" w:eastAsia="宋体" w:cs="宋体"/>
          <w:spacing w:val="3"/>
          <w:sz w:val="24"/>
          <w:szCs w:val="24"/>
        </w:rPr>
        <w:t>供应商在谈判截止时间前，可以对所递交的</w:t>
      </w:r>
      <w:r>
        <w:rPr>
          <w:rFonts w:hint="eastAsia" w:ascii="宋体" w:hAnsi="宋体" w:eastAsia="宋体" w:cs="宋体"/>
          <w:spacing w:val="2"/>
          <w:sz w:val="24"/>
          <w:szCs w:val="24"/>
        </w:rPr>
        <w:t>响应文件进行补充、修改或者撤回，并书面</w:t>
      </w:r>
      <w:r>
        <w:rPr>
          <w:rFonts w:hint="eastAsia" w:ascii="宋体" w:hAnsi="宋体" w:eastAsia="宋体" w:cs="宋体"/>
          <w:sz w:val="24"/>
          <w:szCs w:val="24"/>
        </w:rPr>
        <w:t xml:space="preserve"> 通知采购人或者采购代理机构。补充、修改的内容作为响应文件的组成</w:t>
      </w:r>
      <w:r>
        <w:rPr>
          <w:rFonts w:hint="eastAsia" w:ascii="宋体" w:hAnsi="宋体" w:eastAsia="宋体" w:cs="宋体"/>
          <w:spacing w:val="-1"/>
          <w:sz w:val="24"/>
          <w:szCs w:val="24"/>
        </w:rPr>
        <w:t>部分，补充、修改的</w:t>
      </w:r>
      <w:r>
        <w:rPr>
          <w:rFonts w:hint="eastAsia" w:ascii="宋体" w:hAnsi="宋体" w:eastAsia="宋体" w:cs="宋体"/>
          <w:sz w:val="24"/>
          <w:szCs w:val="24"/>
        </w:rPr>
        <w:t xml:space="preserve"> </w:t>
      </w:r>
      <w:r>
        <w:rPr>
          <w:rFonts w:hint="eastAsia" w:ascii="宋体" w:hAnsi="宋体" w:eastAsia="宋体" w:cs="宋体"/>
          <w:spacing w:val="-1"/>
          <w:sz w:val="24"/>
          <w:szCs w:val="24"/>
        </w:rPr>
        <w:t>内容与响应文件不一致的，以补充、修改的内容为准。</w:t>
      </w:r>
    </w:p>
    <w:p w14:paraId="3F1BD349">
      <w:pPr>
        <w:spacing w:before="300" w:line="219" w:lineRule="auto"/>
        <w:ind w:left="2665"/>
        <w:outlineLvl w:val="0"/>
        <w:rPr>
          <w:rFonts w:hint="eastAsia" w:ascii="宋体" w:hAnsi="宋体" w:eastAsia="宋体" w:cs="宋体"/>
          <w:sz w:val="36"/>
          <w:szCs w:val="36"/>
        </w:rPr>
      </w:pPr>
      <w:bookmarkStart w:id="28" w:name="bookmark23"/>
      <w:bookmarkEnd w:id="28"/>
      <w:r>
        <w:rPr>
          <w:rFonts w:hint="eastAsia" w:ascii="宋体" w:hAnsi="宋体" w:eastAsia="宋体" w:cs="宋体"/>
          <w:b/>
          <w:bCs/>
          <w:spacing w:val="-5"/>
          <w:sz w:val="36"/>
          <w:szCs w:val="36"/>
        </w:rPr>
        <w:t>五、响应文件的评审与谈判</w:t>
      </w:r>
    </w:p>
    <w:p w14:paraId="325DC655">
      <w:pPr>
        <w:spacing w:before="263" w:line="220" w:lineRule="auto"/>
        <w:ind w:left="4"/>
        <w:outlineLvl w:val="0"/>
        <w:rPr>
          <w:rFonts w:hint="eastAsia" w:ascii="宋体" w:hAnsi="宋体" w:eastAsia="宋体" w:cs="宋体"/>
          <w:sz w:val="32"/>
          <w:szCs w:val="32"/>
        </w:rPr>
      </w:pPr>
      <w:bookmarkStart w:id="29" w:name="bookmark24"/>
      <w:bookmarkEnd w:id="29"/>
      <w:r>
        <w:rPr>
          <w:rFonts w:hint="eastAsia" w:ascii="宋体" w:hAnsi="宋体" w:eastAsia="宋体" w:cs="宋体"/>
          <w:b/>
          <w:bCs/>
          <w:spacing w:val="-6"/>
          <w:sz w:val="32"/>
          <w:szCs w:val="32"/>
        </w:rPr>
        <w:t>17.谈判小组</w:t>
      </w:r>
    </w:p>
    <w:p w14:paraId="3FF5B936">
      <w:pPr>
        <w:spacing w:before="286" w:line="393" w:lineRule="auto"/>
        <w:ind w:right="88" w:firstLine="369"/>
        <w:rPr>
          <w:rFonts w:hint="eastAsia" w:ascii="宋体" w:hAnsi="宋体" w:eastAsia="宋体" w:cs="宋体"/>
          <w:sz w:val="23"/>
          <w:szCs w:val="23"/>
        </w:rPr>
      </w:pPr>
      <w:r>
        <w:rPr>
          <w:rFonts w:hint="eastAsia" w:ascii="宋体" w:hAnsi="宋体" w:eastAsia="宋体" w:cs="宋体"/>
          <w:spacing w:val="11"/>
          <w:sz w:val="24"/>
          <w:szCs w:val="24"/>
        </w:rPr>
        <w:t xml:space="preserve">17.1竞争性谈判小组由采购人代表和评审专家共 </w:t>
      </w:r>
      <w:r>
        <w:rPr>
          <w:rFonts w:hint="eastAsia" w:ascii="宋体" w:hAnsi="宋体" w:eastAsia="宋体" w:cs="宋体"/>
          <w:spacing w:val="11"/>
          <w:sz w:val="24"/>
          <w:szCs w:val="24"/>
          <w:u w:val="single" w:color="auto"/>
        </w:rPr>
        <w:t>3</w:t>
      </w:r>
      <w:r>
        <w:rPr>
          <w:rFonts w:hint="eastAsia" w:ascii="宋体" w:hAnsi="宋体" w:eastAsia="宋体" w:cs="宋体"/>
          <w:spacing w:val="60"/>
          <w:sz w:val="24"/>
          <w:szCs w:val="24"/>
        </w:rPr>
        <w:t xml:space="preserve"> </w:t>
      </w:r>
      <w:r>
        <w:rPr>
          <w:rFonts w:hint="eastAsia" w:ascii="宋体" w:hAnsi="宋体" w:eastAsia="宋体" w:cs="宋体"/>
          <w:spacing w:val="11"/>
          <w:sz w:val="24"/>
          <w:szCs w:val="24"/>
        </w:rPr>
        <w:t>人组成(3人以上单数组成)</w:t>
      </w:r>
      <w:r>
        <w:rPr>
          <w:rFonts w:hint="eastAsia" w:ascii="宋体" w:hAnsi="宋体" w:eastAsia="宋体" w:cs="宋体"/>
          <w:spacing w:val="10"/>
          <w:sz w:val="24"/>
          <w:szCs w:val="24"/>
        </w:rPr>
        <w:t>,其中</w:t>
      </w:r>
      <w:r>
        <w:rPr>
          <w:rFonts w:hint="eastAsia" w:ascii="宋体" w:hAnsi="宋体" w:eastAsia="宋体" w:cs="宋体"/>
          <w:sz w:val="24"/>
          <w:szCs w:val="24"/>
        </w:rPr>
        <w:t xml:space="preserve"> </w:t>
      </w:r>
      <w:r>
        <w:rPr>
          <w:rFonts w:hint="eastAsia" w:ascii="宋体" w:hAnsi="宋体" w:eastAsia="宋体" w:cs="宋体"/>
          <w:spacing w:val="11"/>
          <w:sz w:val="24"/>
          <w:szCs w:val="24"/>
        </w:rPr>
        <w:t xml:space="preserve">评审专家 </w:t>
      </w:r>
      <w:r>
        <w:rPr>
          <w:rFonts w:hint="eastAsia" w:ascii="宋体" w:hAnsi="宋体" w:eastAsia="宋体" w:cs="宋体"/>
          <w:spacing w:val="11"/>
          <w:sz w:val="24"/>
          <w:szCs w:val="24"/>
          <w:u w:val="single" w:color="auto"/>
        </w:rPr>
        <w:t>2</w:t>
      </w:r>
      <w:r>
        <w:rPr>
          <w:rFonts w:hint="eastAsia" w:ascii="宋体" w:hAnsi="宋体" w:eastAsia="宋体" w:cs="宋体"/>
          <w:spacing w:val="5"/>
          <w:sz w:val="24"/>
          <w:szCs w:val="24"/>
        </w:rPr>
        <w:t xml:space="preserve"> </w:t>
      </w:r>
      <w:r>
        <w:rPr>
          <w:rFonts w:hint="eastAsia" w:ascii="宋体" w:hAnsi="宋体" w:eastAsia="宋体" w:cs="宋体"/>
          <w:spacing w:val="11"/>
          <w:sz w:val="24"/>
          <w:szCs w:val="24"/>
        </w:rPr>
        <w:t>名(评审专家人数不得少于竞争性谈判小组成员总数的2/3)。采购人不得以</w:t>
      </w:r>
      <w:bookmarkStart w:id="30" w:name="bookmark61"/>
      <w:bookmarkEnd w:id="30"/>
      <w:r>
        <w:rPr>
          <w:rFonts w:hint="eastAsia" w:ascii="宋体" w:hAnsi="宋体" w:eastAsia="宋体" w:cs="宋体"/>
          <w:spacing w:val="10"/>
          <w:sz w:val="23"/>
          <w:szCs w:val="23"/>
        </w:rPr>
        <w:t>评审专家身份参加本采购项目的评审。谈判小</w:t>
      </w:r>
      <w:r>
        <w:rPr>
          <w:rFonts w:hint="eastAsia" w:ascii="宋体" w:hAnsi="宋体" w:eastAsia="宋体" w:cs="宋体"/>
          <w:spacing w:val="9"/>
          <w:sz w:val="23"/>
          <w:szCs w:val="23"/>
        </w:rPr>
        <w:t>组评审专家从政府采购评审专家库内相关专业</w:t>
      </w:r>
      <w:r>
        <w:rPr>
          <w:rFonts w:hint="eastAsia" w:ascii="宋体" w:hAnsi="宋体" w:eastAsia="宋体" w:cs="宋体"/>
          <w:sz w:val="23"/>
          <w:szCs w:val="23"/>
        </w:rPr>
        <w:t xml:space="preserve"> </w:t>
      </w:r>
      <w:r>
        <w:rPr>
          <w:rFonts w:hint="eastAsia" w:ascii="宋体" w:hAnsi="宋体" w:eastAsia="宋体" w:cs="宋体"/>
          <w:spacing w:val="7"/>
          <w:sz w:val="23"/>
          <w:szCs w:val="23"/>
        </w:rPr>
        <w:t>的专家名单中随机抽取。</w:t>
      </w:r>
    </w:p>
    <w:p w14:paraId="65B22E23">
      <w:pPr>
        <w:spacing w:line="373" w:lineRule="auto"/>
        <w:ind w:firstLine="389"/>
        <w:rPr>
          <w:rFonts w:hint="eastAsia" w:ascii="宋体" w:hAnsi="宋体" w:eastAsia="宋体" w:cs="宋体"/>
          <w:sz w:val="23"/>
          <w:szCs w:val="23"/>
        </w:rPr>
      </w:pPr>
      <w:r>
        <w:rPr>
          <w:rFonts w:hint="eastAsia" w:ascii="宋体" w:hAnsi="宋体" w:eastAsia="宋体" w:cs="宋体"/>
          <w:spacing w:val="11"/>
          <w:sz w:val="23"/>
          <w:szCs w:val="23"/>
        </w:rPr>
        <w:t xml:space="preserve">17.2谈判由采购代理机构负责组织，具体谈判事务由依法组建的谈判小组负责，并独立 </w:t>
      </w:r>
      <w:r>
        <w:rPr>
          <w:rFonts w:hint="eastAsia" w:ascii="宋体" w:hAnsi="宋体" w:eastAsia="宋体" w:cs="宋体"/>
          <w:spacing w:val="2"/>
          <w:sz w:val="23"/>
          <w:szCs w:val="23"/>
        </w:rPr>
        <w:t>履行下列职责：</w:t>
      </w:r>
    </w:p>
    <w:p w14:paraId="238EF9F7">
      <w:pPr>
        <w:spacing w:before="1" w:line="212" w:lineRule="auto"/>
        <w:ind w:left="489"/>
        <w:rPr>
          <w:rFonts w:hint="eastAsia" w:ascii="宋体" w:hAnsi="宋体" w:eastAsia="宋体" w:cs="宋体"/>
          <w:sz w:val="23"/>
          <w:szCs w:val="23"/>
        </w:rPr>
      </w:pPr>
      <w:r>
        <w:rPr>
          <w:rFonts w:hint="eastAsia" w:ascii="宋体" w:hAnsi="宋体" w:eastAsia="宋体" w:cs="宋体"/>
          <w:spacing w:val="17"/>
          <w:sz w:val="23"/>
          <w:szCs w:val="23"/>
        </w:rPr>
        <w:t>(1)确认谈判文件；</w:t>
      </w:r>
    </w:p>
    <w:p w14:paraId="78300A2D">
      <w:pPr>
        <w:spacing w:before="204" w:line="213" w:lineRule="auto"/>
        <w:ind w:left="489"/>
        <w:rPr>
          <w:rFonts w:hint="eastAsia" w:ascii="宋体" w:hAnsi="宋体" w:eastAsia="宋体" w:cs="宋体"/>
          <w:sz w:val="23"/>
          <w:szCs w:val="23"/>
        </w:rPr>
      </w:pPr>
      <w:r>
        <w:rPr>
          <w:rFonts w:hint="eastAsia" w:ascii="宋体" w:hAnsi="宋体" w:eastAsia="宋体" w:cs="宋体"/>
          <w:spacing w:val="13"/>
          <w:sz w:val="23"/>
          <w:szCs w:val="23"/>
        </w:rPr>
        <w:t>(2)审查供应商的响应文件并作出评价；</w:t>
      </w:r>
    </w:p>
    <w:p w14:paraId="291D469E">
      <w:pPr>
        <w:spacing w:before="194" w:line="213" w:lineRule="auto"/>
        <w:ind w:left="489"/>
        <w:rPr>
          <w:rFonts w:hint="eastAsia" w:ascii="宋体" w:hAnsi="宋体" w:eastAsia="宋体" w:cs="宋体"/>
          <w:sz w:val="23"/>
          <w:szCs w:val="23"/>
        </w:rPr>
      </w:pPr>
      <w:r>
        <w:rPr>
          <w:rFonts w:hint="eastAsia" w:ascii="宋体" w:hAnsi="宋体" w:eastAsia="宋体" w:cs="宋体"/>
          <w:spacing w:val="12"/>
          <w:sz w:val="23"/>
          <w:szCs w:val="23"/>
        </w:rPr>
        <w:t>(3)要求供应商对谈判文件有关事项作出澄清或者说明；</w:t>
      </w:r>
    </w:p>
    <w:p w14:paraId="06948DFC">
      <w:pPr>
        <w:spacing w:before="215" w:line="213" w:lineRule="auto"/>
        <w:ind w:left="489"/>
        <w:rPr>
          <w:rFonts w:hint="eastAsia" w:ascii="宋体" w:hAnsi="宋体" w:eastAsia="宋体" w:cs="宋体"/>
          <w:sz w:val="23"/>
          <w:szCs w:val="23"/>
        </w:rPr>
      </w:pPr>
      <w:r>
        <w:rPr>
          <w:rFonts w:hint="eastAsia" w:ascii="宋体" w:hAnsi="宋体" w:eastAsia="宋体" w:cs="宋体"/>
          <w:spacing w:val="17"/>
          <w:sz w:val="23"/>
          <w:szCs w:val="23"/>
        </w:rPr>
        <w:t>(4)编写评审报告；</w:t>
      </w:r>
    </w:p>
    <w:p w14:paraId="38ED4ABD">
      <w:pPr>
        <w:spacing w:before="195" w:line="213" w:lineRule="auto"/>
        <w:ind w:left="489"/>
        <w:rPr>
          <w:rFonts w:hint="eastAsia" w:ascii="宋体" w:hAnsi="宋体" w:eastAsia="宋体" w:cs="宋体"/>
          <w:sz w:val="23"/>
          <w:szCs w:val="23"/>
        </w:rPr>
      </w:pPr>
      <w:r>
        <w:rPr>
          <w:rFonts w:hint="eastAsia" w:ascii="宋体" w:hAnsi="宋体" w:eastAsia="宋体" w:cs="宋体"/>
          <w:spacing w:val="12"/>
          <w:sz w:val="23"/>
          <w:szCs w:val="23"/>
        </w:rPr>
        <w:t>(5)确定成交候选人名单，以及根据采购人委托直接确定</w:t>
      </w:r>
      <w:r>
        <w:rPr>
          <w:rFonts w:hint="eastAsia" w:ascii="宋体" w:hAnsi="宋体" w:eastAsia="宋体" w:cs="宋体"/>
          <w:spacing w:val="11"/>
          <w:sz w:val="23"/>
          <w:szCs w:val="23"/>
        </w:rPr>
        <w:t>成交供应商；</w:t>
      </w:r>
    </w:p>
    <w:p w14:paraId="52B95B3D">
      <w:pPr>
        <w:spacing w:before="214" w:line="221" w:lineRule="auto"/>
        <w:ind w:left="489"/>
        <w:rPr>
          <w:rFonts w:hint="eastAsia" w:ascii="宋体" w:hAnsi="宋体" w:eastAsia="宋体" w:cs="宋体"/>
          <w:sz w:val="23"/>
          <w:szCs w:val="23"/>
        </w:rPr>
      </w:pPr>
      <w:r>
        <w:rPr>
          <w:rFonts w:hint="eastAsia" w:ascii="宋体" w:hAnsi="宋体" w:eastAsia="宋体" w:cs="宋体"/>
          <w:spacing w:val="13"/>
          <w:sz w:val="23"/>
          <w:szCs w:val="23"/>
        </w:rPr>
        <w:t>(6)告知采购人、采购代理机构在评审过</w:t>
      </w:r>
      <w:r>
        <w:rPr>
          <w:rFonts w:hint="eastAsia" w:ascii="宋体" w:hAnsi="宋体" w:eastAsia="宋体" w:cs="宋体"/>
          <w:spacing w:val="12"/>
          <w:sz w:val="23"/>
          <w:szCs w:val="23"/>
        </w:rPr>
        <w:t>程中发现的供应商的违法违规行为。</w:t>
      </w:r>
    </w:p>
    <w:p w14:paraId="3E50F561">
      <w:pPr>
        <w:spacing w:before="184" w:line="220" w:lineRule="auto"/>
        <w:ind w:left="389"/>
        <w:rPr>
          <w:rFonts w:hint="eastAsia" w:ascii="宋体" w:hAnsi="宋体" w:eastAsia="宋体" w:cs="宋体"/>
          <w:sz w:val="23"/>
          <w:szCs w:val="23"/>
        </w:rPr>
      </w:pPr>
      <w:r>
        <w:rPr>
          <w:rFonts w:hint="eastAsia" w:ascii="宋体" w:hAnsi="宋体" w:eastAsia="宋体" w:cs="宋体"/>
          <w:spacing w:val="11"/>
          <w:sz w:val="23"/>
          <w:szCs w:val="23"/>
        </w:rPr>
        <w:t>17.3谈判小组应遵守并履行下列义务：</w:t>
      </w:r>
    </w:p>
    <w:p w14:paraId="1EB3F966">
      <w:pPr>
        <w:spacing w:before="187" w:line="213" w:lineRule="auto"/>
        <w:ind w:left="489"/>
        <w:rPr>
          <w:rFonts w:hint="eastAsia" w:ascii="宋体" w:hAnsi="宋体" w:eastAsia="宋体" w:cs="宋体"/>
          <w:sz w:val="23"/>
          <w:szCs w:val="23"/>
        </w:rPr>
      </w:pPr>
      <w:r>
        <w:rPr>
          <w:rFonts w:hint="eastAsia" w:ascii="宋体" w:hAnsi="宋体" w:eastAsia="宋体" w:cs="宋体"/>
          <w:spacing w:val="12"/>
          <w:sz w:val="23"/>
          <w:szCs w:val="23"/>
        </w:rPr>
        <w:t>(1)遵纪守法，客观、公正、廉洁地履行职责；</w:t>
      </w:r>
    </w:p>
    <w:p w14:paraId="279FAA64">
      <w:pPr>
        <w:spacing w:before="195" w:line="213" w:lineRule="auto"/>
        <w:ind w:left="489"/>
        <w:rPr>
          <w:rFonts w:hint="eastAsia" w:ascii="宋体" w:hAnsi="宋体" w:eastAsia="宋体" w:cs="宋体"/>
          <w:sz w:val="23"/>
          <w:szCs w:val="23"/>
        </w:rPr>
      </w:pPr>
      <w:r>
        <w:rPr>
          <w:rFonts w:hint="eastAsia" w:ascii="宋体" w:hAnsi="宋体" w:eastAsia="宋体" w:cs="宋体"/>
          <w:spacing w:val="12"/>
          <w:sz w:val="23"/>
          <w:szCs w:val="23"/>
        </w:rPr>
        <w:t>(2)按照谈判文件规定的成交方法评审，对评审意见承担谈判小组成员责任；</w:t>
      </w:r>
    </w:p>
    <w:p w14:paraId="1D04E0AE">
      <w:pPr>
        <w:spacing w:before="214" w:line="213" w:lineRule="auto"/>
        <w:ind w:left="489"/>
        <w:rPr>
          <w:rFonts w:hint="eastAsia" w:ascii="宋体" w:hAnsi="宋体" w:eastAsia="宋体" w:cs="宋体"/>
          <w:sz w:val="23"/>
          <w:szCs w:val="23"/>
        </w:rPr>
      </w:pPr>
      <w:r>
        <w:rPr>
          <w:rFonts w:hint="eastAsia" w:ascii="宋体" w:hAnsi="宋体" w:eastAsia="宋体" w:cs="宋体"/>
          <w:spacing w:val="12"/>
          <w:sz w:val="23"/>
          <w:szCs w:val="23"/>
        </w:rPr>
        <w:t>(3)对谈判响应文件、谈判情况和谈判中获悉的国家</w:t>
      </w:r>
      <w:r>
        <w:rPr>
          <w:rFonts w:hint="eastAsia" w:ascii="宋体" w:hAnsi="宋体" w:eastAsia="宋体" w:cs="宋体"/>
          <w:spacing w:val="11"/>
          <w:sz w:val="23"/>
          <w:szCs w:val="23"/>
        </w:rPr>
        <w:t>秘密、商业秘密保密；</w:t>
      </w:r>
    </w:p>
    <w:p w14:paraId="0B2304CC">
      <w:pPr>
        <w:spacing w:before="185" w:line="213" w:lineRule="auto"/>
        <w:ind w:left="489"/>
        <w:rPr>
          <w:rFonts w:hint="eastAsia" w:ascii="宋体" w:hAnsi="宋体" w:eastAsia="宋体" w:cs="宋体"/>
          <w:sz w:val="23"/>
          <w:szCs w:val="23"/>
        </w:rPr>
      </w:pPr>
      <w:r>
        <w:rPr>
          <w:rFonts w:hint="eastAsia" w:ascii="宋体" w:hAnsi="宋体" w:eastAsia="宋体" w:cs="宋体"/>
          <w:spacing w:val="13"/>
          <w:sz w:val="23"/>
          <w:szCs w:val="23"/>
        </w:rPr>
        <w:t>(4)参与评审报告的起草；</w:t>
      </w:r>
    </w:p>
    <w:p w14:paraId="5426A5A4">
      <w:pPr>
        <w:spacing w:before="214" w:line="213" w:lineRule="auto"/>
        <w:ind w:left="489"/>
        <w:rPr>
          <w:rFonts w:hint="eastAsia" w:ascii="宋体" w:hAnsi="宋体" w:eastAsia="宋体" w:cs="宋体"/>
          <w:sz w:val="23"/>
          <w:szCs w:val="23"/>
        </w:rPr>
      </w:pPr>
      <w:r>
        <w:rPr>
          <w:rFonts w:hint="eastAsia" w:ascii="宋体" w:hAnsi="宋体" w:eastAsia="宋体" w:cs="宋体"/>
          <w:spacing w:val="12"/>
          <w:sz w:val="23"/>
          <w:szCs w:val="23"/>
        </w:rPr>
        <w:t>(5)配合采购人、采购代理机构答复供应商提出的质疑；</w:t>
      </w:r>
    </w:p>
    <w:p w14:paraId="7877D453">
      <w:pPr>
        <w:spacing w:before="224" w:line="220" w:lineRule="auto"/>
        <w:ind w:left="489"/>
        <w:rPr>
          <w:rFonts w:hint="eastAsia" w:ascii="宋体" w:hAnsi="宋体" w:eastAsia="宋体" w:cs="宋体"/>
          <w:sz w:val="23"/>
          <w:szCs w:val="23"/>
        </w:rPr>
      </w:pPr>
      <w:r>
        <w:rPr>
          <w:rFonts w:hint="eastAsia" w:ascii="宋体" w:hAnsi="宋体" w:eastAsia="宋体" w:cs="宋体"/>
          <w:spacing w:val="12"/>
          <w:sz w:val="23"/>
          <w:szCs w:val="23"/>
        </w:rPr>
        <w:t>(6)配合财政部门的投诉处理和监督检查工作。</w:t>
      </w:r>
    </w:p>
    <w:p w14:paraId="2CE7F8B2">
      <w:pPr>
        <w:spacing w:before="167" w:line="213" w:lineRule="auto"/>
        <w:ind w:left="389"/>
        <w:rPr>
          <w:rFonts w:hint="eastAsia" w:ascii="宋体" w:hAnsi="宋体" w:eastAsia="宋体" w:cs="宋体"/>
          <w:sz w:val="23"/>
          <w:szCs w:val="23"/>
        </w:rPr>
      </w:pPr>
      <w:r>
        <w:rPr>
          <w:rFonts w:hint="eastAsia" w:ascii="宋体" w:hAnsi="宋体" w:eastAsia="宋体" w:cs="宋体"/>
          <w:spacing w:val="11"/>
          <w:sz w:val="23"/>
          <w:szCs w:val="23"/>
        </w:rPr>
        <w:t>17.4谈判小组成员有下列情形之一的，应当回避：</w:t>
      </w:r>
    </w:p>
    <w:p w14:paraId="0DA73371">
      <w:pPr>
        <w:spacing w:before="215" w:line="213" w:lineRule="auto"/>
        <w:ind w:left="489"/>
        <w:rPr>
          <w:rFonts w:hint="eastAsia" w:ascii="宋体" w:hAnsi="宋体" w:eastAsia="宋体" w:cs="宋体"/>
          <w:sz w:val="23"/>
          <w:szCs w:val="23"/>
        </w:rPr>
      </w:pPr>
      <w:r>
        <w:rPr>
          <w:rFonts w:hint="eastAsia" w:ascii="宋体" w:hAnsi="宋体" w:eastAsia="宋体" w:cs="宋体"/>
          <w:spacing w:val="12"/>
          <w:sz w:val="23"/>
          <w:szCs w:val="23"/>
        </w:rPr>
        <w:t>(1)参加采购活动前3年内与供应商存在劳动关系；</w:t>
      </w:r>
    </w:p>
    <w:p w14:paraId="3B30973D">
      <w:pPr>
        <w:spacing w:before="184" w:line="213" w:lineRule="auto"/>
        <w:ind w:left="489"/>
        <w:rPr>
          <w:rFonts w:hint="eastAsia" w:ascii="宋体" w:hAnsi="宋体" w:eastAsia="宋体" w:cs="宋体"/>
          <w:sz w:val="23"/>
          <w:szCs w:val="23"/>
        </w:rPr>
      </w:pPr>
      <w:r>
        <w:rPr>
          <w:rFonts w:hint="eastAsia" w:ascii="宋体" w:hAnsi="宋体" w:eastAsia="宋体" w:cs="宋体"/>
          <w:spacing w:val="11"/>
          <w:sz w:val="23"/>
          <w:szCs w:val="23"/>
        </w:rPr>
        <w:t>(2)参加采购活动前3年内担任供应商的董事、监事；</w:t>
      </w:r>
    </w:p>
    <w:p w14:paraId="5D1D81CF">
      <w:pPr>
        <w:spacing w:before="205" w:line="213" w:lineRule="auto"/>
        <w:ind w:left="489"/>
        <w:rPr>
          <w:rFonts w:hint="eastAsia" w:ascii="宋体" w:hAnsi="宋体" w:eastAsia="宋体" w:cs="宋体"/>
          <w:sz w:val="23"/>
          <w:szCs w:val="23"/>
        </w:rPr>
      </w:pPr>
      <w:r>
        <w:rPr>
          <w:rFonts w:hint="eastAsia" w:ascii="宋体" w:hAnsi="宋体" w:eastAsia="宋体" w:cs="宋体"/>
          <w:spacing w:val="12"/>
          <w:sz w:val="23"/>
          <w:szCs w:val="23"/>
        </w:rPr>
        <w:t>(3)参加采购活动前3年内是供应商的控股股东或</w:t>
      </w:r>
      <w:r>
        <w:rPr>
          <w:rFonts w:hint="eastAsia" w:ascii="宋体" w:hAnsi="宋体" w:eastAsia="宋体" w:cs="宋体"/>
          <w:spacing w:val="11"/>
          <w:sz w:val="23"/>
          <w:szCs w:val="23"/>
        </w:rPr>
        <w:t>者实际控制人；</w:t>
      </w:r>
    </w:p>
    <w:p w14:paraId="4F8CE7CE">
      <w:pPr>
        <w:spacing w:before="225" w:line="287" w:lineRule="auto"/>
        <w:ind w:firstLine="489"/>
        <w:rPr>
          <w:rFonts w:hint="eastAsia" w:ascii="宋体" w:hAnsi="宋体" w:eastAsia="宋体" w:cs="宋体"/>
          <w:sz w:val="23"/>
          <w:szCs w:val="23"/>
        </w:rPr>
      </w:pPr>
      <w:r>
        <w:rPr>
          <w:rFonts w:hint="eastAsia" w:ascii="宋体" w:hAnsi="宋体" w:eastAsia="宋体" w:cs="宋体"/>
          <w:spacing w:val="12"/>
          <w:sz w:val="23"/>
          <w:szCs w:val="23"/>
        </w:rPr>
        <w:t>(4)与供应商的法定代表人或者负责人有夫妻、直系血亲、三代以内旁系血亲或者近姻</w:t>
      </w:r>
      <w:r>
        <w:rPr>
          <w:rFonts w:hint="eastAsia" w:ascii="宋体" w:hAnsi="宋体" w:eastAsia="宋体" w:cs="宋体"/>
          <w:sz w:val="23"/>
          <w:szCs w:val="23"/>
        </w:rPr>
        <w:t xml:space="preserve"> </w:t>
      </w:r>
      <w:r>
        <w:rPr>
          <w:rFonts w:hint="eastAsia" w:ascii="宋体" w:hAnsi="宋体" w:eastAsia="宋体" w:cs="宋体"/>
          <w:spacing w:val="1"/>
          <w:sz w:val="23"/>
          <w:szCs w:val="23"/>
        </w:rPr>
        <w:t>亲关系；</w:t>
      </w:r>
    </w:p>
    <w:p w14:paraId="1CE0BB03">
      <w:pPr>
        <w:spacing w:before="215" w:line="222" w:lineRule="auto"/>
        <w:ind w:left="489"/>
        <w:rPr>
          <w:rFonts w:hint="eastAsia" w:ascii="宋体" w:hAnsi="宋体" w:eastAsia="宋体" w:cs="宋体"/>
          <w:sz w:val="23"/>
          <w:szCs w:val="23"/>
        </w:rPr>
      </w:pPr>
      <w:r>
        <w:rPr>
          <w:rFonts w:hint="eastAsia" w:ascii="宋体" w:hAnsi="宋体" w:eastAsia="宋体" w:cs="宋体"/>
          <w:spacing w:val="13"/>
          <w:sz w:val="23"/>
          <w:szCs w:val="23"/>
        </w:rPr>
        <w:t>(5)与供应商有其他可能影响政府采购活动公平、公正进</w:t>
      </w:r>
      <w:r>
        <w:rPr>
          <w:rFonts w:hint="eastAsia" w:ascii="宋体" w:hAnsi="宋体" w:eastAsia="宋体" w:cs="宋体"/>
          <w:spacing w:val="12"/>
          <w:sz w:val="23"/>
          <w:szCs w:val="23"/>
        </w:rPr>
        <w:t>行的关系。</w:t>
      </w:r>
    </w:p>
    <w:p w14:paraId="3B5DCBC1">
      <w:pPr>
        <w:pStyle w:val="2"/>
        <w:spacing w:line="348" w:lineRule="auto"/>
        <w:rPr>
          <w:rFonts w:hint="eastAsia" w:ascii="宋体" w:hAnsi="宋体" w:eastAsia="宋体" w:cs="宋体"/>
        </w:rPr>
      </w:pPr>
    </w:p>
    <w:p w14:paraId="6733CB60">
      <w:pPr>
        <w:spacing w:before="104" w:line="219" w:lineRule="auto"/>
        <w:ind w:left="4"/>
        <w:outlineLvl w:val="0"/>
        <w:rPr>
          <w:rFonts w:hint="eastAsia" w:ascii="宋体" w:hAnsi="宋体" w:eastAsia="宋体" w:cs="宋体"/>
          <w:sz w:val="32"/>
          <w:szCs w:val="32"/>
        </w:rPr>
      </w:pPr>
      <w:bookmarkStart w:id="31" w:name="bookmark25"/>
      <w:bookmarkEnd w:id="31"/>
      <w:r>
        <w:rPr>
          <w:rFonts w:hint="eastAsia" w:ascii="宋体" w:hAnsi="宋体" w:eastAsia="宋体" w:cs="宋体"/>
          <w:b/>
          <w:bCs/>
          <w:spacing w:val="-6"/>
          <w:sz w:val="32"/>
          <w:szCs w:val="32"/>
        </w:rPr>
        <w:t>18.响应文件审查</w:t>
      </w:r>
    </w:p>
    <w:p w14:paraId="79DDEA05">
      <w:pPr>
        <w:spacing w:before="260" w:line="302" w:lineRule="auto"/>
        <w:ind w:firstLine="389"/>
        <w:rPr>
          <w:rFonts w:hint="eastAsia" w:ascii="宋体" w:hAnsi="宋体" w:eastAsia="宋体" w:cs="宋体"/>
          <w:sz w:val="23"/>
          <w:szCs w:val="23"/>
        </w:rPr>
      </w:pPr>
      <w:r>
        <w:rPr>
          <w:rFonts w:hint="eastAsia" w:ascii="宋体" w:hAnsi="宋体" w:eastAsia="宋体" w:cs="宋体"/>
          <w:spacing w:val="11"/>
          <w:sz w:val="23"/>
          <w:szCs w:val="23"/>
        </w:rPr>
        <w:t xml:space="preserve">18.1谈判小组应当对响应文件进行评审，并根据谈判文件规定的程序、评定成交的标准 </w:t>
      </w:r>
      <w:r>
        <w:rPr>
          <w:rFonts w:hint="eastAsia" w:ascii="宋体" w:hAnsi="宋体" w:eastAsia="宋体" w:cs="宋体"/>
          <w:spacing w:val="9"/>
          <w:sz w:val="23"/>
          <w:szCs w:val="23"/>
        </w:rPr>
        <w:t>等事项与实质性响应谈判文件要求的供应商进行谈判。</w:t>
      </w:r>
    </w:p>
    <w:p w14:paraId="6392752A">
      <w:pPr>
        <w:spacing w:before="187" w:line="213" w:lineRule="auto"/>
        <w:ind w:left="389"/>
        <w:rPr>
          <w:rFonts w:hint="eastAsia" w:ascii="宋体" w:hAnsi="宋体" w:eastAsia="宋体" w:cs="宋体"/>
          <w:sz w:val="23"/>
          <w:szCs w:val="23"/>
        </w:rPr>
      </w:pPr>
      <w:r>
        <w:rPr>
          <w:rFonts w:hint="eastAsia" w:ascii="宋体" w:hAnsi="宋体" w:eastAsia="宋体" w:cs="宋体"/>
          <w:spacing w:val="11"/>
          <w:sz w:val="23"/>
          <w:szCs w:val="23"/>
        </w:rPr>
        <w:t>18.2在对供应商进行审查时，存在下列情况之一的，按无效处理：</w:t>
      </w:r>
    </w:p>
    <w:p w14:paraId="7F5373D2">
      <w:pPr>
        <w:spacing w:before="204" w:line="213" w:lineRule="auto"/>
        <w:ind w:left="489"/>
        <w:rPr>
          <w:rFonts w:hint="eastAsia" w:ascii="宋体" w:hAnsi="宋体" w:eastAsia="宋体" w:cs="宋体"/>
          <w:sz w:val="23"/>
          <w:szCs w:val="23"/>
        </w:rPr>
      </w:pPr>
      <w:r>
        <w:rPr>
          <w:rFonts w:hint="eastAsia" w:ascii="宋体" w:hAnsi="宋体" w:eastAsia="宋体" w:cs="宋体"/>
          <w:spacing w:val="12"/>
          <w:sz w:val="23"/>
          <w:szCs w:val="23"/>
        </w:rPr>
        <w:t>(1)不符合谈判文件第一部分谈判须知前附表“供应商资</w:t>
      </w:r>
      <w:r>
        <w:rPr>
          <w:rFonts w:hint="eastAsia" w:ascii="宋体" w:hAnsi="宋体" w:eastAsia="宋体" w:cs="宋体"/>
          <w:spacing w:val="11"/>
          <w:sz w:val="23"/>
          <w:szCs w:val="23"/>
        </w:rPr>
        <w:t>格条件”的；</w:t>
      </w:r>
    </w:p>
    <w:p w14:paraId="65C49961">
      <w:pPr>
        <w:spacing w:before="195" w:line="213" w:lineRule="auto"/>
        <w:ind w:left="489"/>
        <w:rPr>
          <w:rFonts w:hint="eastAsia" w:ascii="宋体" w:hAnsi="宋体" w:eastAsia="宋体" w:cs="宋体"/>
          <w:spacing w:val="18"/>
          <w:sz w:val="23"/>
          <w:szCs w:val="23"/>
        </w:rPr>
      </w:pPr>
      <w:r>
        <w:rPr>
          <w:rFonts w:hint="eastAsia" w:ascii="宋体" w:hAnsi="宋体" w:eastAsia="宋体" w:cs="宋体"/>
          <w:spacing w:val="19"/>
          <w:sz w:val="23"/>
          <w:szCs w:val="23"/>
        </w:rPr>
        <w:t>(2)未按第11.1.1款“资格审查部分</w:t>
      </w:r>
      <w:r>
        <w:rPr>
          <w:rFonts w:hint="eastAsia" w:ascii="宋体" w:hAnsi="宋体" w:eastAsia="宋体" w:cs="宋体"/>
          <w:spacing w:val="18"/>
          <w:sz w:val="23"/>
          <w:szCs w:val="23"/>
        </w:rPr>
        <w:t>”要求提供相关资料的；</w:t>
      </w:r>
    </w:p>
    <w:p w14:paraId="5C3235BE">
      <w:pPr>
        <w:spacing w:before="195" w:line="213" w:lineRule="auto"/>
        <w:ind w:left="489"/>
        <w:rPr>
          <w:rFonts w:hint="eastAsia" w:ascii="宋体" w:hAnsi="宋体" w:eastAsia="宋体" w:cs="宋体"/>
          <w:spacing w:val="18"/>
          <w:sz w:val="23"/>
          <w:szCs w:val="23"/>
        </w:rPr>
      </w:pPr>
    </w:p>
    <w:p w14:paraId="31C219F7">
      <w:pPr>
        <w:spacing w:before="48" w:line="213" w:lineRule="auto"/>
        <w:ind w:left="489"/>
        <w:rPr>
          <w:rFonts w:hint="eastAsia" w:ascii="宋体" w:hAnsi="宋体" w:eastAsia="宋体" w:cs="宋体"/>
          <w:sz w:val="24"/>
          <w:szCs w:val="24"/>
        </w:rPr>
      </w:pPr>
      <w:bookmarkStart w:id="32" w:name="bookmark62"/>
      <w:bookmarkEnd w:id="32"/>
      <w:r>
        <w:rPr>
          <w:rFonts w:hint="eastAsia" w:ascii="宋体" w:hAnsi="宋体" w:eastAsia="宋体" w:cs="宋体"/>
          <w:spacing w:val="3"/>
          <w:sz w:val="24"/>
          <w:szCs w:val="24"/>
        </w:rPr>
        <w:t>(3)响应文件没有按谈判文件规定和要求签字、盖章的；</w:t>
      </w:r>
    </w:p>
    <w:p w14:paraId="7D3135C9">
      <w:pPr>
        <w:spacing w:before="173" w:line="213" w:lineRule="auto"/>
        <w:ind w:left="489"/>
        <w:rPr>
          <w:rFonts w:hint="eastAsia" w:ascii="宋体" w:hAnsi="宋体" w:eastAsia="宋体" w:cs="宋体"/>
          <w:sz w:val="24"/>
          <w:szCs w:val="24"/>
        </w:rPr>
      </w:pPr>
      <w:r>
        <w:rPr>
          <w:rFonts w:hint="eastAsia" w:ascii="宋体" w:hAnsi="宋体" w:eastAsia="宋体" w:cs="宋体"/>
          <w:spacing w:val="3"/>
          <w:sz w:val="24"/>
          <w:szCs w:val="24"/>
        </w:rPr>
        <w:t>(4)谈判有效期、交货期限不能满足谈判文件要求的；</w:t>
      </w:r>
    </w:p>
    <w:p w14:paraId="08F13014">
      <w:pPr>
        <w:spacing w:before="203" w:line="213" w:lineRule="auto"/>
        <w:ind w:left="489"/>
        <w:rPr>
          <w:rFonts w:hint="eastAsia" w:ascii="宋体" w:hAnsi="宋体" w:eastAsia="宋体" w:cs="宋体"/>
          <w:sz w:val="24"/>
          <w:szCs w:val="24"/>
        </w:rPr>
      </w:pPr>
      <w:r>
        <w:rPr>
          <w:rFonts w:hint="eastAsia" w:ascii="宋体" w:hAnsi="宋体" w:eastAsia="宋体" w:cs="宋体"/>
          <w:spacing w:val="2"/>
          <w:sz w:val="24"/>
          <w:szCs w:val="24"/>
        </w:rPr>
        <w:t>(5)谈判报价超过谈判文件规定的采购预算额度的；</w:t>
      </w:r>
    </w:p>
    <w:p w14:paraId="382D77EC">
      <w:pPr>
        <w:spacing w:before="183" w:line="213" w:lineRule="auto"/>
        <w:ind w:left="489"/>
        <w:rPr>
          <w:rFonts w:hint="eastAsia" w:ascii="宋体" w:hAnsi="宋体" w:eastAsia="宋体" w:cs="宋体"/>
          <w:sz w:val="24"/>
          <w:szCs w:val="24"/>
        </w:rPr>
      </w:pPr>
      <w:r>
        <w:rPr>
          <w:rFonts w:hint="eastAsia" w:ascii="宋体" w:hAnsi="宋体" w:eastAsia="宋体" w:cs="宋体"/>
          <w:spacing w:val="3"/>
          <w:sz w:val="24"/>
          <w:szCs w:val="24"/>
        </w:rPr>
        <w:t>(6)货物内容、技术标准明显不符合采购项目要求的；</w:t>
      </w:r>
    </w:p>
    <w:p w14:paraId="08D1F2A3">
      <w:pPr>
        <w:spacing w:before="183" w:line="213" w:lineRule="auto"/>
        <w:ind w:left="489"/>
        <w:rPr>
          <w:rFonts w:hint="eastAsia" w:ascii="宋体" w:hAnsi="宋体" w:eastAsia="宋体" w:cs="宋体"/>
          <w:sz w:val="24"/>
          <w:szCs w:val="24"/>
        </w:rPr>
      </w:pPr>
      <w:r>
        <w:rPr>
          <w:rFonts w:hint="eastAsia" w:ascii="宋体" w:hAnsi="宋体" w:eastAsia="宋体" w:cs="宋体"/>
          <w:spacing w:val="3"/>
          <w:sz w:val="24"/>
          <w:szCs w:val="24"/>
        </w:rPr>
        <w:t>(7)谈判响应文件含有采购人不能接受的附加条件的；</w:t>
      </w:r>
    </w:p>
    <w:p w14:paraId="6E8642CB">
      <w:pPr>
        <w:spacing w:before="193" w:line="213" w:lineRule="auto"/>
        <w:ind w:left="489"/>
        <w:rPr>
          <w:rFonts w:hint="eastAsia" w:ascii="宋体" w:hAnsi="宋体" w:eastAsia="宋体" w:cs="宋体"/>
          <w:sz w:val="24"/>
          <w:szCs w:val="24"/>
        </w:rPr>
      </w:pPr>
      <w:r>
        <w:rPr>
          <w:rFonts w:hint="eastAsia" w:ascii="宋体" w:hAnsi="宋体" w:eastAsia="宋体" w:cs="宋体"/>
          <w:spacing w:val="3"/>
          <w:sz w:val="24"/>
          <w:szCs w:val="24"/>
        </w:rPr>
        <w:t>(8)响应文件不满足谈判文件实质性要求和条件的；</w:t>
      </w:r>
    </w:p>
    <w:p w14:paraId="696BD94E">
      <w:pPr>
        <w:spacing w:before="183" w:line="213" w:lineRule="auto"/>
        <w:ind w:left="489"/>
        <w:rPr>
          <w:rFonts w:hint="eastAsia" w:ascii="宋体" w:hAnsi="宋体" w:eastAsia="宋体" w:cs="宋体"/>
          <w:sz w:val="24"/>
          <w:szCs w:val="24"/>
        </w:rPr>
      </w:pPr>
      <w:r>
        <w:rPr>
          <w:rFonts w:hint="eastAsia" w:ascii="宋体" w:hAnsi="宋体" w:eastAsia="宋体" w:cs="宋体"/>
          <w:spacing w:val="2"/>
          <w:sz w:val="24"/>
          <w:szCs w:val="24"/>
        </w:rPr>
        <w:t>(9)未按要求制作上传响应文件或因自身原因导致响应文件无法正常解密的；</w:t>
      </w:r>
    </w:p>
    <w:p w14:paraId="39B86D2B">
      <w:pPr>
        <w:spacing w:before="193" w:line="213" w:lineRule="auto"/>
        <w:ind w:left="489"/>
        <w:rPr>
          <w:rFonts w:hint="eastAsia" w:ascii="宋体" w:hAnsi="宋体" w:eastAsia="宋体" w:cs="宋体"/>
          <w:sz w:val="24"/>
          <w:szCs w:val="24"/>
        </w:rPr>
      </w:pPr>
      <w:r>
        <w:rPr>
          <w:rFonts w:hint="eastAsia" w:ascii="宋体" w:hAnsi="宋体" w:eastAsia="宋体" w:cs="宋体"/>
          <w:spacing w:val="3"/>
          <w:sz w:val="24"/>
          <w:szCs w:val="24"/>
        </w:rPr>
        <w:t>(10)谈判小组认为应按无效谈判处理的其他情况；</w:t>
      </w:r>
    </w:p>
    <w:p w14:paraId="4CD061A6">
      <w:pPr>
        <w:spacing w:before="205" w:line="222" w:lineRule="auto"/>
        <w:ind w:left="489"/>
        <w:rPr>
          <w:rFonts w:hint="eastAsia" w:ascii="宋体" w:hAnsi="宋体" w:eastAsia="宋体" w:cs="宋体"/>
          <w:sz w:val="24"/>
          <w:szCs w:val="24"/>
        </w:rPr>
      </w:pPr>
      <w:r>
        <w:rPr>
          <w:rFonts w:hint="eastAsia" w:ascii="宋体" w:hAnsi="宋体" w:eastAsia="宋体" w:cs="宋体"/>
          <w:spacing w:val="6"/>
          <w:sz w:val="24"/>
          <w:szCs w:val="24"/>
        </w:rPr>
        <w:t>(11)法律、法规规定的其他情形。</w:t>
      </w:r>
    </w:p>
    <w:p w14:paraId="4193C0ED">
      <w:pPr>
        <w:pStyle w:val="2"/>
        <w:spacing w:line="334" w:lineRule="auto"/>
        <w:rPr>
          <w:rFonts w:hint="eastAsia" w:ascii="宋体" w:hAnsi="宋体" w:eastAsia="宋体" w:cs="宋体"/>
        </w:rPr>
      </w:pPr>
    </w:p>
    <w:p w14:paraId="057B31D8">
      <w:pPr>
        <w:spacing w:before="104" w:line="220" w:lineRule="auto"/>
        <w:ind w:left="4"/>
        <w:outlineLvl w:val="0"/>
        <w:rPr>
          <w:rFonts w:hint="eastAsia" w:ascii="宋体" w:hAnsi="宋体" w:eastAsia="宋体" w:cs="宋体"/>
          <w:sz w:val="32"/>
          <w:szCs w:val="32"/>
        </w:rPr>
      </w:pPr>
      <w:bookmarkStart w:id="33" w:name="bookmark26"/>
      <w:bookmarkEnd w:id="33"/>
      <w:r>
        <w:rPr>
          <w:rFonts w:hint="eastAsia" w:ascii="宋体" w:hAnsi="宋体" w:eastAsia="宋体" w:cs="宋体"/>
          <w:b/>
          <w:bCs/>
          <w:spacing w:val="-7"/>
          <w:sz w:val="32"/>
          <w:szCs w:val="32"/>
        </w:rPr>
        <w:t>19.谈判程序</w:t>
      </w:r>
    </w:p>
    <w:p w14:paraId="57CFC926">
      <w:pPr>
        <w:spacing w:before="258" w:line="294" w:lineRule="auto"/>
        <w:ind w:right="243" w:firstLine="369"/>
        <w:rPr>
          <w:rFonts w:hint="eastAsia" w:ascii="宋体" w:hAnsi="宋体" w:eastAsia="宋体" w:cs="宋体"/>
          <w:sz w:val="24"/>
          <w:szCs w:val="24"/>
        </w:rPr>
      </w:pPr>
      <w:r>
        <w:rPr>
          <w:rFonts w:hint="eastAsia" w:ascii="宋体" w:hAnsi="宋体" w:eastAsia="宋体" w:cs="宋体"/>
          <w:spacing w:val="2"/>
          <w:sz w:val="24"/>
          <w:szCs w:val="24"/>
        </w:rPr>
        <w:t>19.1在谈判过程中，谈判小组负责审议所有通过资格条件供应商的</w:t>
      </w:r>
      <w:r>
        <w:rPr>
          <w:rFonts w:hint="eastAsia" w:ascii="宋体" w:hAnsi="宋体" w:eastAsia="宋体" w:cs="宋体"/>
          <w:spacing w:val="1"/>
          <w:sz w:val="24"/>
          <w:szCs w:val="24"/>
        </w:rPr>
        <w:t>谈判响应文件，不得</w:t>
      </w:r>
      <w:r>
        <w:rPr>
          <w:rFonts w:hint="eastAsia" w:ascii="宋体" w:hAnsi="宋体" w:eastAsia="宋体" w:cs="宋体"/>
          <w:sz w:val="24"/>
          <w:szCs w:val="24"/>
        </w:rPr>
        <w:t xml:space="preserve"> </w:t>
      </w:r>
      <w:r>
        <w:rPr>
          <w:rFonts w:hint="eastAsia" w:ascii="宋体" w:hAnsi="宋体" w:eastAsia="宋体" w:cs="宋体"/>
          <w:spacing w:val="-1"/>
          <w:sz w:val="24"/>
          <w:szCs w:val="24"/>
        </w:rPr>
        <w:t>向他人透露与谈判有关的技术资料、价格或其他信息。</w:t>
      </w:r>
    </w:p>
    <w:p w14:paraId="0FE36FB1">
      <w:pPr>
        <w:spacing w:before="185" w:line="335" w:lineRule="auto"/>
        <w:ind w:right="230" w:firstLine="369"/>
        <w:rPr>
          <w:rFonts w:hint="eastAsia" w:ascii="宋体" w:hAnsi="宋体" w:eastAsia="宋体" w:cs="宋体"/>
          <w:sz w:val="20"/>
          <w:szCs w:val="20"/>
        </w:rPr>
      </w:pPr>
      <w:r>
        <w:rPr>
          <w:rFonts w:hint="eastAsia" w:ascii="宋体" w:hAnsi="宋体" w:eastAsia="宋体" w:cs="宋体"/>
          <w:spacing w:val="2"/>
          <w:sz w:val="24"/>
          <w:szCs w:val="24"/>
        </w:rPr>
        <w:t>19.2在谈判过程中，谈判小组可以根据谈判文件和谈判情况实质性变</w:t>
      </w:r>
      <w:r>
        <w:rPr>
          <w:rFonts w:hint="eastAsia" w:ascii="宋体" w:hAnsi="宋体" w:eastAsia="宋体" w:cs="宋体"/>
          <w:spacing w:val="1"/>
          <w:sz w:val="24"/>
          <w:szCs w:val="24"/>
        </w:rPr>
        <w:t>动技术标准及要求</w:t>
      </w:r>
      <w:r>
        <w:rPr>
          <w:rFonts w:hint="eastAsia" w:ascii="宋体" w:hAnsi="宋体" w:eastAsia="宋体" w:cs="宋体"/>
          <w:sz w:val="24"/>
          <w:szCs w:val="24"/>
        </w:rPr>
        <w:t xml:space="preserve"> </w:t>
      </w:r>
      <w:r>
        <w:rPr>
          <w:rFonts w:hint="eastAsia" w:ascii="宋体" w:hAnsi="宋体" w:eastAsia="宋体" w:cs="宋体"/>
          <w:spacing w:val="-1"/>
          <w:sz w:val="24"/>
          <w:szCs w:val="24"/>
        </w:rPr>
        <w:t>中的技术、服务要求以及合同草案条款，但不得变动谈判文件中的其他内容。实质性变动的</w:t>
      </w:r>
      <w:r>
        <w:rPr>
          <w:rFonts w:hint="eastAsia" w:ascii="宋体" w:hAnsi="宋体" w:eastAsia="宋体" w:cs="宋体"/>
          <w:spacing w:val="10"/>
          <w:sz w:val="24"/>
          <w:szCs w:val="24"/>
        </w:rPr>
        <w:t xml:space="preserve"> </w:t>
      </w:r>
      <w:r>
        <w:rPr>
          <w:rFonts w:hint="eastAsia" w:ascii="宋体" w:hAnsi="宋体" w:eastAsia="宋体" w:cs="宋体"/>
          <w:spacing w:val="-1"/>
          <w:sz w:val="24"/>
          <w:szCs w:val="24"/>
        </w:rPr>
        <w:t>内容，须经采购人代表确认，谈判小组将以书面形式将修改内容同时通知所有参加谈判的供</w:t>
      </w:r>
      <w:r>
        <w:rPr>
          <w:rFonts w:hint="eastAsia" w:ascii="宋体" w:hAnsi="宋体" w:eastAsia="宋体" w:cs="宋体"/>
          <w:spacing w:val="14"/>
          <w:sz w:val="24"/>
          <w:szCs w:val="24"/>
        </w:rPr>
        <w:t xml:space="preserve"> </w:t>
      </w:r>
      <w:r>
        <w:rPr>
          <w:rFonts w:hint="eastAsia" w:ascii="宋体" w:hAnsi="宋体" w:eastAsia="宋体" w:cs="宋体"/>
          <w:spacing w:val="-9"/>
          <w:sz w:val="20"/>
          <w:szCs w:val="20"/>
        </w:rPr>
        <w:t>应</w:t>
      </w:r>
      <w:r>
        <w:rPr>
          <w:rFonts w:hint="eastAsia" w:ascii="宋体" w:hAnsi="宋体" w:eastAsia="宋体" w:cs="宋体"/>
          <w:spacing w:val="-16"/>
          <w:sz w:val="20"/>
          <w:szCs w:val="20"/>
        </w:rPr>
        <w:t xml:space="preserve"> </w:t>
      </w:r>
      <w:r>
        <w:rPr>
          <w:rFonts w:hint="eastAsia" w:ascii="宋体" w:hAnsi="宋体" w:eastAsia="宋体" w:cs="宋体"/>
          <w:spacing w:val="-9"/>
          <w:sz w:val="20"/>
          <w:szCs w:val="20"/>
        </w:rPr>
        <w:t>商</w:t>
      </w:r>
      <w:r>
        <w:rPr>
          <w:rFonts w:hint="eastAsia" w:ascii="宋体" w:hAnsi="宋体" w:eastAsia="宋体" w:cs="宋体"/>
          <w:spacing w:val="-33"/>
          <w:sz w:val="20"/>
          <w:szCs w:val="20"/>
        </w:rPr>
        <w:t xml:space="preserve"> </w:t>
      </w:r>
      <w:r>
        <w:rPr>
          <w:rFonts w:hint="eastAsia" w:ascii="宋体" w:hAnsi="宋体" w:eastAsia="宋体" w:cs="宋体"/>
          <w:spacing w:val="-9"/>
          <w:sz w:val="20"/>
          <w:szCs w:val="20"/>
        </w:rPr>
        <w:t>。</w:t>
      </w:r>
    </w:p>
    <w:p w14:paraId="6C7378D5">
      <w:pPr>
        <w:spacing w:before="190" w:line="312" w:lineRule="auto"/>
        <w:ind w:right="195" w:firstLine="369"/>
        <w:rPr>
          <w:rFonts w:hint="eastAsia" w:ascii="宋体" w:hAnsi="宋体" w:eastAsia="宋体" w:cs="宋体"/>
          <w:sz w:val="24"/>
          <w:szCs w:val="24"/>
        </w:rPr>
      </w:pPr>
      <w:r>
        <w:rPr>
          <w:rFonts w:hint="eastAsia" w:ascii="宋体" w:hAnsi="宋体" w:eastAsia="宋体" w:cs="宋体"/>
          <w:spacing w:val="2"/>
          <w:sz w:val="24"/>
          <w:szCs w:val="24"/>
        </w:rPr>
        <w:t>19.3供应商应当按照谈判文件的变动情况和谈判小组的要求重新提交响</w:t>
      </w:r>
      <w:r>
        <w:rPr>
          <w:rFonts w:hint="eastAsia" w:ascii="宋体" w:hAnsi="宋体" w:eastAsia="宋体" w:cs="宋体"/>
          <w:spacing w:val="1"/>
          <w:sz w:val="24"/>
          <w:szCs w:val="24"/>
        </w:rPr>
        <w:t>应文件，并由其</w:t>
      </w:r>
      <w:r>
        <w:rPr>
          <w:rFonts w:hint="eastAsia" w:ascii="宋体" w:hAnsi="宋体" w:eastAsia="宋体" w:cs="宋体"/>
          <w:sz w:val="24"/>
          <w:szCs w:val="24"/>
        </w:rPr>
        <w:t xml:space="preserve"> 法定代表人或授权代表签字或者加盖公章。由授权代表签字的，应当附法定代表人授权书。</w:t>
      </w:r>
      <w:r>
        <w:rPr>
          <w:rFonts w:hint="eastAsia" w:ascii="宋体" w:hAnsi="宋体" w:eastAsia="宋体" w:cs="宋体"/>
          <w:spacing w:val="9"/>
          <w:sz w:val="24"/>
          <w:szCs w:val="24"/>
        </w:rPr>
        <w:t xml:space="preserve"> </w:t>
      </w:r>
      <w:r>
        <w:rPr>
          <w:rFonts w:hint="eastAsia" w:ascii="宋体" w:hAnsi="宋体" w:eastAsia="宋体" w:cs="宋体"/>
          <w:sz w:val="24"/>
          <w:szCs w:val="24"/>
        </w:rPr>
        <w:t>供应商为自然人的，应当由本人签字并附身份证明。</w:t>
      </w:r>
    </w:p>
    <w:p w14:paraId="3A9CE539">
      <w:pPr>
        <w:spacing w:before="173" w:line="299" w:lineRule="auto"/>
        <w:ind w:right="242" w:firstLine="369"/>
        <w:rPr>
          <w:rFonts w:hint="eastAsia" w:ascii="宋体" w:hAnsi="宋体" w:eastAsia="宋体" w:cs="宋体"/>
          <w:sz w:val="24"/>
          <w:szCs w:val="24"/>
        </w:rPr>
      </w:pPr>
      <w:r>
        <w:rPr>
          <w:rFonts w:hint="eastAsia" w:ascii="宋体" w:hAnsi="宋体" w:eastAsia="宋体" w:cs="宋体"/>
          <w:spacing w:val="2"/>
          <w:sz w:val="24"/>
          <w:szCs w:val="24"/>
        </w:rPr>
        <w:t>19.4响应文件中首次报价表内的报价为首次报价，根据技术、服务等</w:t>
      </w:r>
      <w:r>
        <w:rPr>
          <w:rFonts w:hint="eastAsia" w:ascii="宋体" w:hAnsi="宋体" w:eastAsia="宋体" w:cs="宋体"/>
          <w:spacing w:val="1"/>
          <w:sz w:val="24"/>
          <w:szCs w:val="24"/>
        </w:rPr>
        <w:t>满足谈判文件要求</w:t>
      </w:r>
      <w:r>
        <w:rPr>
          <w:rFonts w:hint="eastAsia" w:ascii="宋体" w:hAnsi="宋体" w:eastAsia="宋体" w:cs="宋体"/>
          <w:sz w:val="24"/>
          <w:szCs w:val="24"/>
        </w:rPr>
        <w:t xml:space="preserve"> </w:t>
      </w:r>
      <w:r>
        <w:rPr>
          <w:rFonts w:hint="eastAsia" w:ascii="宋体" w:hAnsi="宋体" w:eastAsia="宋体" w:cs="宋体"/>
          <w:spacing w:val="-1"/>
          <w:sz w:val="24"/>
          <w:szCs w:val="24"/>
        </w:rPr>
        <w:t>的情况，供应商可进行二次报价。</w:t>
      </w:r>
    </w:p>
    <w:p w14:paraId="69E8D51B">
      <w:pPr>
        <w:spacing w:before="185" w:line="320" w:lineRule="auto"/>
        <w:ind w:right="226" w:firstLine="369"/>
        <w:rPr>
          <w:rFonts w:hint="eastAsia" w:ascii="宋体" w:hAnsi="宋体" w:eastAsia="宋体" w:cs="宋体"/>
          <w:sz w:val="24"/>
          <w:szCs w:val="24"/>
        </w:rPr>
      </w:pPr>
      <w:r>
        <w:rPr>
          <w:rFonts w:hint="eastAsia" w:ascii="宋体" w:hAnsi="宋体" w:eastAsia="宋体" w:cs="宋体"/>
          <w:spacing w:val="2"/>
          <w:sz w:val="24"/>
          <w:szCs w:val="24"/>
        </w:rPr>
        <w:t>19.5谈判小组认为供应商的最后报价明显低于其他通过有效性</w:t>
      </w:r>
      <w:r>
        <w:rPr>
          <w:rFonts w:hint="eastAsia" w:ascii="宋体" w:hAnsi="宋体" w:eastAsia="宋体" w:cs="宋体"/>
          <w:spacing w:val="1"/>
          <w:sz w:val="24"/>
          <w:szCs w:val="24"/>
        </w:rPr>
        <w:t>、完整性、响应程度审查</w:t>
      </w:r>
      <w:r>
        <w:rPr>
          <w:rFonts w:hint="eastAsia" w:ascii="宋体" w:hAnsi="宋体" w:eastAsia="宋体" w:cs="宋体"/>
          <w:sz w:val="24"/>
          <w:szCs w:val="24"/>
        </w:rPr>
        <w:t xml:space="preserve"> </w:t>
      </w:r>
      <w:r>
        <w:rPr>
          <w:rFonts w:hint="eastAsia" w:ascii="宋体" w:hAnsi="宋体" w:eastAsia="宋体" w:cs="宋体"/>
          <w:spacing w:val="-1"/>
          <w:sz w:val="24"/>
          <w:szCs w:val="24"/>
        </w:rPr>
        <w:t>供应商的报价，有可能影响产品质量或者不能诚信履约的，应当要求其在谈判现场合</w:t>
      </w:r>
      <w:r>
        <w:rPr>
          <w:rFonts w:hint="eastAsia" w:ascii="宋体" w:hAnsi="宋体" w:eastAsia="宋体" w:cs="宋体"/>
          <w:spacing w:val="-2"/>
          <w:sz w:val="24"/>
          <w:szCs w:val="24"/>
        </w:rPr>
        <w:t>理的时</w:t>
      </w:r>
      <w:r>
        <w:rPr>
          <w:rFonts w:hint="eastAsia" w:ascii="宋体" w:hAnsi="宋体" w:eastAsia="宋体" w:cs="宋体"/>
          <w:sz w:val="24"/>
          <w:szCs w:val="24"/>
        </w:rPr>
        <w:t xml:space="preserve"> </w:t>
      </w:r>
      <w:r>
        <w:rPr>
          <w:rFonts w:hint="eastAsia" w:ascii="宋体" w:hAnsi="宋体" w:eastAsia="宋体" w:cs="宋体"/>
          <w:spacing w:val="-1"/>
          <w:sz w:val="24"/>
          <w:szCs w:val="24"/>
        </w:rPr>
        <w:t>间内提供书面说明，必要时提交相关证明材料；供应商不能证明其报价合理性的，谈判小组</w:t>
      </w:r>
      <w:r>
        <w:rPr>
          <w:rFonts w:hint="eastAsia" w:ascii="宋体" w:hAnsi="宋体" w:eastAsia="宋体" w:cs="宋体"/>
          <w:spacing w:val="18"/>
          <w:sz w:val="24"/>
          <w:szCs w:val="24"/>
        </w:rPr>
        <w:t xml:space="preserve"> </w:t>
      </w:r>
      <w:r>
        <w:rPr>
          <w:rFonts w:hint="eastAsia" w:ascii="宋体" w:hAnsi="宋体" w:eastAsia="宋体" w:cs="宋体"/>
          <w:sz w:val="24"/>
          <w:szCs w:val="24"/>
        </w:rPr>
        <w:t>应当将其作为无效谈判处理。</w:t>
      </w:r>
    </w:p>
    <w:p w14:paraId="1EAAB2C4">
      <w:pPr>
        <w:spacing w:before="183" w:line="291" w:lineRule="auto"/>
        <w:ind w:right="237" w:firstLine="369"/>
        <w:rPr>
          <w:rFonts w:hint="eastAsia" w:ascii="宋体" w:hAnsi="宋体" w:eastAsia="宋体" w:cs="宋体"/>
          <w:sz w:val="24"/>
          <w:szCs w:val="24"/>
        </w:rPr>
      </w:pPr>
      <w:r>
        <w:rPr>
          <w:rFonts w:hint="eastAsia" w:ascii="宋体" w:hAnsi="宋体" w:eastAsia="宋体" w:cs="宋体"/>
          <w:spacing w:val="-1"/>
          <w:sz w:val="24"/>
          <w:szCs w:val="24"/>
        </w:rPr>
        <w:t>19.6 谈判工作在有关部门的监督下依法开展，任何单位和个人不得非法干预、影响</w:t>
      </w:r>
      <w:r>
        <w:rPr>
          <w:rFonts w:hint="eastAsia" w:ascii="宋体" w:hAnsi="宋体" w:eastAsia="宋体" w:cs="宋体"/>
          <w:spacing w:val="-2"/>
          <w:sz w:val="24"/>
          <w:szCs w:val="24"/>
        </w:rPr>
        <w:t>谈判</w:t>
      </w:r>
      <w:r>
        <w:rPr>
          <w:rFonts w:hint="eastAsia" w:ascii="宋体" w:hAnsi="宋体" w:eastAsia="宋体" w:cs="宋体"/>
          <w:sz w:val="24"/>
          <w:szCs w:val="24"/>
        </w:rPr>
        <w:t xml:space="preserve"> </w:t>
      </w:r>
      <w:r>
        <w:rPr>
          <w:rFonts w:hint="eastAsia" w:ascii="宋体" w:hAnsi="宋体" w:eastAsia="宋体" w:cs="宋体"/>
          <w:spacing w:val="1"/>
          <w:sz w:val="24"/>
          <w:szCs w:val="24"/>
        </w:rPr>
        <w:t>工作和谈判结果。</w:t>
      </w:r>
    </w:p>
    <w:p w14:paraId="3E6CEEC5">
      <w:pPr>
        <w:pStyle w:val="2"/>
        <w:spacing w:line="340" w:lineRule="auto"/>
        <w:rPr>
          <w:rFonts w:hint="eastAsia" w:ascii="宋体" w:hAnsi="宋体" w:eastAsia="宋体" w:cs="宋体"/>
        </w:rPr>
      </w:pPr>
    </w:p>
    <w:p w14:paraId="6E053E13">
      <w:pPr>
        <w:spacing w:before="104" w:line="220" w:lineRule="auto"/>
        <w:ind w:left="4"/>
        <w:outlineLvl w:val="0"/>
        <w:rPr>
          <w:rFonts w:hint="eastAsia" w:ascii="宋体" w:hAnsi="宋体" w:eastAsia="宋体" w:cs="宋体"/>
          <w:sz w:val="32"/>
          <w:szCs w:val="32"/>
        </w:rPr>
      </w:pPr>
      <w:bookmarkStart w:id="34" w:name="bookmark27"/>
      <w:bookmarkEnd w:id="34"/>
      <w:r>
        <w:rPr>
          <w:rFonts w:hint="eastAsia" w:ascii="宋体" w:hAnsi="宋体" w:eastAsia="宋体" w:cs="宋体"/>
          <w:b/>
          <w:bCs/>
          <w:spacing w:val="-8"/>
          <w:sz w:val="32"/>
          <w:szCs w:val="32"/>
        </w:rPr>
        <w:t>20.澄清</w:t>
      </w:r>
    </w:p>
    <w:p w14:paraId="35893745">
      <w:pPr>
        <w:spacing w:before="286" w:line="360" w:lineRule="auto"/>
        <w:jc w:val="right"/>
        <w:rPr>
          <w:rFonts w:hint="eastAsia" w:ascii="宋体" w:hAnsi="宋体" w:eastAsia="宋体" w:cs="宋体"/>
          <w:spacing w:val="-2"/>
          <w:sz w:val="24"/>
          <w:szCs w:val="24"/>
          <w:lang w:val="en-US" w:eastAsia="zh-CN"/>
        </w:rPr>
      </w:pPr>
      <w:r>
        <w:rPr>
          <w:rFonts w:hint="eastAsia" w:ascii="宋体" w:hAnsi="宋体" w:eastAsia="宋体" w:cs="宋体"/>
          <w:spacing w:val="-1"/>
          <w:sz w:val="24"/>
          <w:szCs w:val="24"/>
        </w:rPr>
        <w:t>20.1 谈判小组在对响应文件(包括首次提交的响应文件、重新提交的响应文件)的有</w:t>
      </w:r>
      <w:r>
        <w:rPr>
          <w:rFonts w:hint="eastAsia" w:ascii="宋体" w:hAnsi="宋体" w:eastAsia="宋体" w:cs="宋体"/>
          <w:spacing w:val="-2"/>
          <w:sz w:val="24"/>
          <w:szCs w:val="24"/>
        </w:rPr>
        <w:t>效性、</w:t>
      </w:r>
      <w:r>
        <w:rPr>
          <w:rFonts w:hint="eastAsia" w:ascii="宋体" w:hAnsi="宋体" w:eastAsia="宋体" w:cs="宋体"/>
          <w:spacing w:val="-2"/>
          <w:sz w:val="24"/>
          <w:szCs w:val="24"/>
          <w:lang w:val="en-US" w:eastAsia="zh-CN"/>
        </w:rPr>
        <w:t xml:space="preserve">  </w:t>
      </w:r>
    </w:p>
    <w:p w14:paraId="7B659E8B">
      <w:pPr>
        <w:spacing w:before="286" w:line="360" w:lineRule="auto"/>
        <w:jc w:val="right"/>
        <w:rPr>
          <w:rFonts w:hint="eastAsia" w:ascii="宋体" w:hAnsi="宋体" w:eastAsia="宋体" w:cs="宋体"/>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sz w:val="24"/>
          <w:szCs w:val="24"/>
        </w:rPr>
        <w:t>完整性和对谈判文件的响应程度进行审查时，可以要求供应商对响</w:t>
      </w:r>
      <w:r>
        <w:rPr>
          <w:rFonts w:hint="eastAsia" w:ascii="宋体" w:hAnsi="宋体" w:eastAsia="宋体" w:cs="宋体"/>
          <w:spacing w:val="-1"/>
          <w:sz w:val="24"/>
          <w:szCs w:val="24"/>
        </w:rPr>
        <w:t>应文件中含义不明确、同</w:t>
      </w:r>
      <w:r>
        <w:rPr>
          <w:rFonts w:hint="eastAsia" w:ascii="宋体" w:hAnsi="宋体" w:eastAsia="宋体" w:cs="宋体"/>
          <w:sz w:val="24"/>
          <w:szCs w:val="24"/>
        </w:rPr>
        <w:t xml:space="preserve"> 类问题表述不一致或者有明显文字和计算错误的内容等作出必要的澄清、说明或者更。</w:t>
      </w:r>
    </w:p>
    <w:p w14:paraId="3311F467">
      <w:pPr>
        <w:spacing w:line="360" w:lineRule="auto"/>
        <w:ind w:right="9" w:firstLine="380"/>
        <w:jc w:val="both"/>
        <w:rPr>
          <w:rFonts w:hint="eastAsia" w:ascii="宋体" w:hAnsi="宋体" w:eastAsia="宋体" w:cs="宋体"/>
          <w:sz w:val="24"/>
          <w:szCs w:val="24"/>
        </w:rPr>
      </w:pPr>
      <w:r>
        <w:rPr>
          <w:rFonts w:hint="eastAsia" w:ascii="宋体" w:hAnsi="宋体" w:eastAsia="宋体" w:cs="宋体"/>
          <w:spacing w:val="3"/>
          <w:sz w:val="24"/>
          <w:szCs w:val="24"/>
        </w:rPr>
        <w:t>20.2供应商的澄清、说明或者更正响应</w:t>
      </w:r>
      <w:r>
        <w:rPr>
          <w:rFonts w:hint="eastAsia" w:ascii="宋体" w:hAnsi="宋体" w:eastAsia="宋体" w:cs="宋体"/>
          <w:spacing w:val="2"/>
          <w:sz w:val="24"/>
          <w:szCs w:val="24"/>
        </w:rPr>
        <w:t>文件应当采用书面24形式，由法定代表人或其授</w:t>
      </w:r>
      <w:r>
        <w:rPr>
          <w:rFonts w:hint="eastAsia" w:ascii="宋体" w:hAnsi="宋体" w:eastAsia="宋体" w:cs="宋体"/>
          <w:sz w:val="24"/>
          <w:szCs w:val="24"/>
        </w:rPr>
        <w:t xml:space="preserve"> 权代表签字或者加盖公章。由授权代表签字的，应当附法定代表人授权</w:t>
      </w:r>
      <w:r>
        <w:rPr>
          <w:rFonts w:hint="eastAsia" w:ascii="宋体" w:hAnsi="宋体" w:eastAsia="宋体" w:cs="宋体"/>
          <w:spacing w:val="-1"/>
          <w:sz w:val="24"/>
          <w:szCs w:val="24"/>
        </w:rPr>
        <w:t>书。供应商为自然人</w:t>
      </w:r>
      <w:r>
        <w:rPr>
          <w:rFonts w:hint="eastAsia" w:ascii="宋体" w:hAnsi="宋体" w:eastAsia="宋体" w:cs="宋体"/>
          <w:sz w:val="24"/>
          <w:szCs w:val="24"/>
        </w:rPr>
        <w:t xml:space="preserve"> </w:t>
      </w:r>
      <w:r>
        <w:rPr>
          <w:rFonts w:hint="eastAsia" w:ascii="宋体" w:hAnsi="宋体" w:eastAsia="宋体" w:cs="宋体"/>
          <w:spacing w:val="-1"/>
          <w:sz w:val="24"/>
          <w:szCs w:val="24"/>
        </w:rPr>
        <w:t>的，应当由本人签字并附身份证明，供应商的澄清、说明或者更正不得超出谈判文件的范围</w:t>
      </w:r>
      <w:r>
        <w:rPr>
          <w:rFonts w:hint="eastAsia" w:ascii="宋体" w:hAnsi="宋体" w:eastAsia="宋体" w:cs="宋体"/>
          <w:spacing w:val="16"/>
          <w:sz w:val="24"/>
          <w:szCs w:val="24"/>
        </w:rPr>
        <w:t xml:space="preserve"> </w:t>
      </w:r>
      <w:r>
        <w:rPr>
          <w:rFonts w:hint="eastAsia" w:ascii="宋体" w:hAnsi="宋体" w:eastAsia="宋体" w:cs="宋体"/>
          <w:spacing w:val="-3"/>
          <w:sz w:val="24"/>
          <w:szCs w:val="24"/>
        </w:rPr>
        <w:t>或者改变响应文件的实质性内容。</w:t>
      </w:r>
    </w:p>
    <w:p w14:paraId="31608B04">
      <w:pPr>
        <w:spacing w:before="263" w:line="220" w:lineRule="auto"/>
        <w:ind w:left="4"/>
        <w:rPr>
          <w:rFonts w:hint="eastAsia" w:ascii="宋体" w:hAnsi="宋体" w:eastAsia="宋体" w:cs="宋体"/>
          <w:sz w:val="32"/>
          <w:szCs w:val="32"/>
        </w:rPr>
      </w:pPr>
      <w:bookmarkStart w:id="35" w:name="bookmark63"/>
      <w:bookmarkEnd w:id="35"/>
      <w:r>
        <w:rPr>
          <w:rFonts w:hint="eastAsia" w:ascii="宋体" w:hAnsi="宋体" w:eastAsia="宋体" w:cs="宋体"/>
          <w:b/>
          <w:bCs/>
          <w:spacing w:val="-5"/>
          <w:sz w:val="32"/>
          <w:szCs w:val="32"/>
        </w:rPr>
        <w:t>21.退出谈判</w:t>
      </w:r>
    </w:p>
    <w:p w14:paraId="2E71E21E">
      <w:pPr>
        <w:spacing w:before="245" w:line="366" w:lineRule="auto"/>
        <w:ind w:right="10" w:firstLine="380"/>
        <w:jc w:val="both"/>
        <w:rPr>
          <w:rFonts w:hint="eastAsia" w:ascii="宋体" w:hAnsi="宋体" w:eastAsia="宋体" w:cs="宋体"/>
          <w:sz w:val="24"/>
          <w:szCs w:val="24"/>
        </w:rPr>
      </w:pPr>
      <w:r>
        <w:rPr>
          <w:rFonts w:hint="eastAsia" w:ascii="宋体" w:hAnsi="宋体" w:eastAsia="宋体" w:cs="宋体"/>
          <w:spacing w:val="3"/>
          <w:sz w:val="24"/>
          <w:szCs w:val="24"/>
        </w:rPr>
        <w:t>供应商在提交最后报价之前，可以根据谈判情况退出谈</w:t>
      </w:r>
      <w:r>
        <w:rPr>
          <w:rFonts w:hint="eastAsia" w:ascii="宋体" w:hAnsi="宋体" w:eastAsia="宋体" w:cs="宋体"/>
          <w:spacing w:val="2"/>
          <w:sz w:val="24"/>
          <w:szCs w:val="24"/>
        </w:rPr>
        <w:t>判，并由法定代表人或其授权代</w:t>
      </w:r>
      <w:r>
        <w:rPr>
          <w:rFonts w:hint="eastAsia" w:ascii="宋体" w:hAnsi="宋体" w:eastAsia="宋体" w:cs="宋体"/>
          <w:sz w:val="24"/>
          <w:szCs w:val="24"/>
        </w:rPr>
        <w:t xml:space="preserve"> 表签字或加盖公章书面通知采购人、采购代理机构或者谈</w:t>
      </w:r>
      <w:r>
        <w:rPr>
          <w:rFonts w:hint="eastAsia" w:ascii="宋体" w:hAnsi="宋体" w:eastAsia="宋体" w:cs="宋体"/>
          <w:spacing w:val="-1"/>
          <w:sz w:val="24"/>
          <w:szCs w:val="24"/>
        </w:rPr>
        <w:t>判小组。采购人、采购代理机构按</w:t>
      </w:r>
      <w:r>
        <w:rPr>
          <w:rFonts w:hint="eastAsia" w:ascii="宋体" w:hAnsi="宋体" w:eastAsia="宋体" w:cs="宋体"/>
          <w:sz w:val="24"/>
          <w:szCs w:val="24"/>
        </w:rPr>
        <w:t xml:space="preserve"> </w:t>
      </w:r>
      <w:r>
        <w:rPr>
          <w:rFonts w:hint="eastAsia" w:ascii="宋体" w:hAnsi="宋体" w:eastAsia="宋体" w:cs="宋体"/>
          <w:spacing w:val="-1"/>
          <w:sz w:val="24"/>
          <w:szCs w:val="24"/>
        </w:rPr>
        <w:t>规定退还退出谈判的供应商的保证金。</w:t>
      </w:r>
    </w:p>
    <w:p w14:paraId="1F54594D">
      <w:pPr>
        <w:spacing w:before="292" w:line="218" w:lineRule="auto"/>
        <w:ind w:left="4"/>
        <w:rPr>
          <w:rFonts w:hint="eastAsia" w:ascii="宋体" w:hAnsi="宋体" w:eastAsia="宋体" w:cs="宋体"/>
          <w:sz w:val="32"/>
          <w:szCs w:val="32"/>
        </w:rPr>
      </w:pPr>
      <w:r>
        <w:rPr>
          <w:rFonts w:hint="eastAsia" w:ascii="宋体" w:hAnsi="宋体" w:eastAsia="宋体" w:cs="宋体"/>
          <w:b/>
          <w:bCs/>
          <w:spacing w:val="-7"/>
          <w:sz w:val="32"/>
          <w:szCs w:val="32"/>
        </w:rPr>
        <w:t>22.最后报价</w:t>
      </w:r>
    </w:p>
    <w:p w14:paraId="2E2BC232">
      <w:pPr>
        <w:spacing w:before="223" w:line="318" w:lineRule="auto"/>
        <w:ind w:firstLine="380"/>
        <w:rPr>
          <w:rFonts w:hint="eastAsia" w:ascii="宋体" w:hAnsi="宋体" w:eastAsia="宋体" w:cs="宋体"/>
          <w:sz w:val="24"/>
          <w:szCs w:val="24"/>
        </w:rPr>
      </w:pPr>
      <w:r>
        <w:rPr>
          <w:rFonts w:hint="eastAsia" w:ascii="宋体" w:hAnsi="宋体" w:eastAsia="宋体" w:cs="宋体"/>
          <w:spacing w:val="6"/>
          <w:sz w:val="24"/>
          <w:szCs w:val="24"/>
        </w:rPr>
        <w:t>22.1谈判结束后，符合谈判文件规定的实质性要求和条件的供应商</w:t>
      </w:r>
      <w:r>
        <w:rPr>
          <w:rFonts w:hint="eastAsia" w:ascii="宋体" w:hAnsi="宋体" w:eastAsia="宋体" w:cs="宋体"/>
          <w:spacing w:val="5"/>
          <w:sz w:val="24"/>
          <w:szCs w:val="24"/>
        </w:rPr>
        <w:t>不少于3家的，谈判</w:t>
      </w:r>
      <w:r>
        <w:rPr>
          <w:rFonts w:hint="eastAsia" w:ascii="宋体" w:hAnsi="宋体" w:eastAsia="宋体" w:cs="宋体"/>
          <w:sz w:val="24"/>
          <w:szCs w:val="24"/>
        </w:rPr>
        <w:t xml:space="preserve"> 小组应当要求符合谈判文件规定的实质性要求和条件的供应商在规</w:t>
      </w:r>
      <w:r>
        <w:rPr>
          <w:rFonts w:hint="eastAsia" w:ascii="宋体" w:hAnsi="宋体" w:eastAsia="宋体" w:cs="宋体"/>
          <w:spacing w:val="-1"/>
          <w:sz w:val="24"/>
          <w:szCs w:val="24"/>
        </w:rPr>
        <w:t>定时间内提交最后报价。</w:t>
      </w:r>
      <w:r>
        <w:rPr>
          <w:rFonts w:hint="eastAsia" w:ascii="宋体" w:hAnsi="宋体" w:eastAsia="宋体" w:cs="宋体"/>
          <w:sz w:val="24"/>
          <w:szCs w:val="24"/>
        </w:rPr>
        <w:t xml:space="preserve"> 最后报价应由供应商代表签字或者加盖供应商单位公</w:t>
      </w:r>
      <w:r>
        <w:rPr>
          <w:rFonts w:hint="eastAsia" w:ascii="宋体" w:hAnsi="宋体" w:eastAsia="宋体" w:cs="宋体"/>
          <w:spacing w:val="-1"/>
          <w:sz w:val="24"/>
          <w:szCs w:val="24"/>
        </w:rPr>
        <w:t>章。</w:t>
      </w:r>
    </w:p>
    <w:p w14:paraId="3AB7C054">
      <w:pPr>
        <w:spacing w:before="161" w:line="312" w:lineRule="auto"/>
        <w:ind w:right="13" w:firstLine="380"/>
        <w:rPr>
          <w:rFonts w:hint="eastAsia" w:ascii="宋体" w:hAnsi="宋体" w:eastAsia="宋体" w:cs="宋体"/>
          <w:sz w:val="24"/>
          <w:szCs w:val="24"/>
        </w:rPr>
      </w:pPr>
      <w:r>
        <w:rPr>
          <w:rFonts w:hint="eastAsia" w:ascii="宋体" w:hAnsi="宋体" w:eastAsia="宋体" w:cs="宋体"/>
          <w:spacing w:val="2"/>
          <w:sz w:val="24"/>
          <w:szCs w:val="24"/>
        </w:rPr>
        <w:t>22.2谈判文件不能详细列明采购需求的技术、服务要求，需经谈判由供应商提供最终设</w:t>
      </w:r>
      <w:r>
        <w:rPr>
          <w:rFonts w:hint="eastAsia" w:ascii="宋体" w:hAnsi="宋体" w:eastAsia="宋体" w:cs="宋体"/>
          <w:spacing w:val="18"/>
          <w:sz w:val="24"/>
          <w:szCs w:val="24"/>
        </w:rPr>
        <w:t xml:space="preserve"> </w:t>
      </w:r>
      <w:r>
        <w:rPr>
          <w:rFonts w:hint="eastAsia" w:ascii="宋体" w:hAnsi="宋体" w:eastAsia="宋体" w:cs="宋体"/>
          <w:spacing w:val="2"/>
          <w:sz w:val="24"/>
          <w:szCs w:val="24"/>
        </w:rPr>
        <w:t>计方案或解决方案的，谈判结束后，谈判小组应当按照少数服从多数的原则投票推荐3家以</w:t>
      </w:r>
      <w:r>
        <w:rPr>
          <w:rFonts w:hint="eastAsia" w:ascii="宋体" w:hAnsi="宋体" w:eastAsia="宋体" w:cs="宋体"/>
          <w:spacing w:val="10"/>
          <w:sz w:val="24"/>
          <w:szCs w:val="24"/>
        </w:rPr>
        <w:t xml:space="preserve"> </w:t>
      </w:r>
      <w:r>
        <w:rPr>
          <w:rFonts w:hint="eastAsia" w:ascii="宋体" w:hAnsi="宋体" w:eastAsia="宋体" w:cs="宋体"/>
          <w:spacing w:val="-1"/>
          <w:sz w:val="24"/>
          <w:szCs w:val="24"/>
        </w:rPr>
        <w:t>上供应商的设计方案或者解决方案，并要求其在规定时间内提交最后报价。</w:t>
      </w:r>
    </w:p>
    <w:p w14:paraId="39463CEF">
      <w:pPr>
        <w:spacing w:before="224" w:line="222" w:lineRule="auto"/>
        <w:ind w:left="380"/>
        <w:rPr>
          <w:rFonts w:hint="eastAsia" w:ascii="宋体" w:hAnsi="宋体" w:eastAsia="宋体" w:cs="宋体"/>
          <w:sz w:val="24"/>
          <w:szCs w:val="24"/>
        </w:rPr>
      </w:pPr>
      <w:r>
        <w:rPr>
          <w:rFonts w:hint="eastAsia" w:ascii="宋体" w:hAnsi="宋体" w:eastAsia="宋体" w:cs="宋体"/>
          <w:spacing w:val="9"/>
          <w:sz w:val="24"/>
          <w:szCs w:val="24"/>
        </w:rPr>
        <w:t>22.3最后报价的评审</w:t>
      </w:r>
    </w:p>
    <w:p w14:paraId="487C51A8">
      <w:pPr>
        <w:spacing w:before="160" w:line="213" w:lineRule="auto"/>
        <w:ind w:left="499"/>
        <w:rPr>
          <w:rFonts w:hint="eastAsia" w:ascii="宋体" w:hAnsi="宋体" w:eastAsia="宋体" w:cs="宋体"/>
          <w:sz w:val="24"/>
          <w:szCs w:val="24"/>
        </w:rPr>
      </w:pPr>
      <w:r>
        <w:rPr>
          <w:rFonts w:hint="eastAsia" w:ascii="宋体" w:hAnsi="宋体" w:eastAsia="宋体" w:cs="宋体"/>
          <w:spacing w:val="3"/>
          <w:sz w:val="24"/>
          <w:szCs w:val="24"/>
        </w:rPr>
        <w:t>(1)最后报价出现大写金额和小写金额不一致的，以大写金额为准。</w:t>
      </w:r>
    </w:p>
    <w:p w14:paraId="37A2548A">
      <w:pPr>
        <w:spacing w:before="183" w:line="213" w:lineRule="auto"/>
        <w:ind w:left="499"/>
        <w:rPr>
          <w:rFonts w:hint="eastAsia" w:ascii="宋体" w:hAnsi="宋体" w:eastAsia="宋体" w:cs="宋体"/>
          <w:sz w:val="24"/>
          <w:szCs w:val="24"/>
        </w:rPr>
      </w:pPr>
      <w:r>
        <w:rPr>
          <w:rFonts w:hint="eastAsia" w:ascii="宋体" w:hAnsi="宋体" w:eastAsia="宋体" w:cs="宋体"/>
          <w:spacing w:val="4"/>
          <w:sz w:val="24"/>
          <w:szCs w:val="24"/>
        </w:rPr>
        <w:t>(2)需落实政府采购政策的，按相关规定进行价格扣除。</w:t>
      </w:r>
    </w:p>
    <w:p w14:paraId="675FDA9A">
      <w:pPr>
        <w:spacing w:before="193" w:line="213" w:lineRule="auto"/>
        <w:ind w:left="380"/>
        <w:rPr>
          <w:rFonts w:hint="eastAsia" w:ascii="宋体" w:hAnsi="宋体" w:eastAsia="宋体" w:cs="宋体"/>
          <w:sz w:val="24"/>
          <w:szCs w:val="24"/>
        </w:rPr>
      </w:pPr>
      <w:r>
        <w:rPr>
          <w:rFonts w:hint="eastAsia" w:ascii="宋体" w:hAnsi="宋体" w:eastAsia="宋体" w:cs="宋体"/>
          <w:spacing w:val="3"/>
          <w:sz w:val="24"/>
          <w:szCs w:val="24"/>
        </w:rPr>
        <w:t>22.4最后报价如果高于其响应文件中的首次报价的，以最后报价为准。</w:t>
      </w:r>
    </w:p>
    <w:p w14:paraId="1932F049">
      <w:pPr>
        <w:spacing w:before="173" w:line="213" w:lineRule="auto"/>
        <w:ind w:right="12"/>
        <w:jc w:val="right"/>
        <w:rPr>
          <w:rFonts w:hint="eastAsia" w:ascii="宋体" w:hAnsi="宋体" w:eastAsia="宋体" w:cs="宋体"/>
          <w:sz w:val="24"/>
          <w:szCs w:val="24"/>
        </w:rPr>
      </w:pPr>
      <w:r>
        <w:rPr>
          <w:rFonts w:hint="eastAsia" w:ascii="宋体" w:hAnsi="宋体" w:eastAsia="宋体" w:cs="宋体"/>
          <w:spacing w:val="3"/>
          <w:sz w:val="24"/>
          <w:szCs w:val="24"/>
        </w:rPr>
        <w:t>22.5采购人、采购代理机构在按规定公</w:t>
      </w:r>
      <w:r>
        <w:rPr>
          <w:rFonts w:hint="eastAsia" w:ascii="宋体" w:hAnsi="宋体" w:eastAsia="宋体" w:cs="宋体"/>
          <w:spacing w:val="2"/>
          <w:sz w:val="24"/>
          <w:szCs w:val="24"/>
        </w:rPr>
        <w:t>布供应商的最后报价前，不得公开供应商的技术</w:t>
      </w:r>
    </w:p>
    <w:p w14:paraId="32862CD2">
      <w:pPr>
        <w:spacing w:before="214" w:line="222" w:lineRule="auto"/>
        <w:rPr>
          <w:rFonts w:hint="eastAsia" w:ascii="宋体" w:hAnsi="宋体" w:eastAsia="宋体" w:cs="宋体"/>
          <w:sz w:val="24"/>
          <w:szCs w:val="24"/>
        </w:rPr>
      </w:pPr>
      <w:r>
        <w:rPr>
          <w:rFonts w:hint="eastAsia" w:ascii="宋体" w:hAnsi="宋体" w:eastAsia="宋体" w:cs="宋体"/>
          <w:spacing w:val="-2"/>
          <w:sz w:val="24"/>
          <w:szCs w:val="24"/>
        </w:rPr>
        <w:t>资料、价格和其他信息。</w:t>
      </w:r>
    </w:p>
    <w:p w14:paraId="62A004A4">
      <w:pPr>
        <w:spacing w:before="150" w:line="422" w:lineRule="auto"/>
        <w:ind w:right="13" w:firstLine="380"/>
        <w:rPr>
          <w:rFonts w:hint="eastAsia" w:ascii="宋体" w:hAnsi="宋体" w:eastAsia="宋体" w:cs="宋体"/>
          <w:sz w:val="20"/>
          <w:szCs w:val="20"/>
        </w:rPr>
      </w:pPr>
      <w:r>
        <w:rPr>
          <w:rFonts w:hint="eastAsia" w:ascii="宋体" w:hAnsi="宋体" w:eastAsia="宋体" w:cs="宋体"/>
          <w:spacing w:val="2"/>
          <w:sz w:val="24"/>
          <w:szCs w:val="24"/>
        </w:rPr>
        <w:t>22.6若最后报价时出现最低价相同的情形，谈判小组应召集报价相同的供应商进行再次</w:t>
      </w:r>
      <w:r>
        <w:rPr>
          <w:rFonts w:hint="eastAsia" w:ascii="宋体" w:hAnsi="宋体" w:eastAsia="宋体" w:cs="宋体"/>
          <w:spacing w:val="18"/>
          <w:sz w:val="24"/>
          <w:szCs w:val="24"/>
        </w:rPr>
        <w:t xml:space="preserve"> </w:t>
      </w:r>
      <w:r>
        <w:rPr>
          <w:rFonts w:hint="eastAsia" w:ascii="宋体" w:hAnsi="宋体" w:eastAsia="宋体" w:cs="宋体"/>
          <w:spacing w:val="-5"/>
          <w:sz w:val="20"/>
          <w:szCs w:val="20"/>
        </w:rPr>
        <w:t>报</w:t>
      </w:r>
      <w:r>
        <w:rPr>
          <w:rFonts w:hint="eastAsia" w:ascii="宋体" w:hAnsi="宋体" w:eastAsia="宋体" w:cs="宋体"/>
          <w:spacing w:val="-27"/>
          <w:sz w:val="20"/>
          <w:szCs w:val="20"/>
        </w:rPr>
        <w:t xml:space="preserve"> </w:t>
      </w:r>
      <w:r>
        <w:rPr>
          <w:rFonts w:hint="eastAsia" w:ascii="宋体" w:hAnsi="宋体" w:eastAsia="宋体" w:cs="宋体"/>
          <w:spacing w:val="-5"/>
          <w:sz w:val="20"/>
          <w:szCs w:val="20"/>
        </w:rPr>
        <w:t>价</w:t>
      </w:r>
      <w:r>
        <w:rPr>
          <w:rFonts w:hint="eastAsia" w:ascii="宋体" w:hAnsi="宋体" w:eastAsia="宋体" w:cs="宋体"/>
          <w:spacing w:val="-34"/>
          <w:sz w:val="20"/>
          <w:szCs w:val="20"/>
        </w:rPr>
        <w:t xml:space="preserve"> </w:t>
      </w:r>
      <w:r>
        <w:rPr>
          <w:rFonts w:hint="eastAsia" w:ascii="宋体" w:hAnsi="宋体" w:eastAsia="宋体" w:cs="宋体"/>
          <w:spacing w:val="-5"/>
          <w:sz w:val="20"/>
          <w:szCs w:val="20"/>
        </w:rPr>
        <w:t>。</w:t>
      </w:r>
    </w:p>
    <w:p w14:paraId="6079AB7A">
      <w:pPr>
        <w:spacing w:before="194" w:line="219" w:lineRule="auto"/>
        <w:ind w:left="4"/>
        <w:rPr>
          <w:rFonts w:hint="eastAsia" w:ascii="宋体" w:hAnsi="宋体" w:eastAsia="宋体" w:cs="宋体"/>
          <w:sz w:val="32"/>
          <w:szCs w:val="32"/>
        </w:rPr>
      </w:pPr>
      <w:r>
        <w:rPr>
          <w:rFonts w:hint="eastAsia" w:ascii="宋体" w:hAnsi="宋体" w:eastAsia="宋体" w:cs="宋体"/>
          <w:b/>
          <w:bCs/>
          <w:spacing w:val="-4"/>
          <w:sz w:val="32"/>
          <w:szCs w:val="32"/>
        </w:rPr>
        <w:t>23.确定成交供应商</w:t>
      </w:r>
    </w:p>
    <w:p w14:paraId="3AC249DE">
      <w:pPr>
        <w:spacing w:before="283" w:line="366" w:lineRule="auto"/>
        <w:ind w:right="4" w:firstLine="380"/>
        <w:rPr>
          <w:rFonts w:hint="eastAsia" w:ascii="宋体" w:hAnsi="宋体" w:eastAsia="宋体" w:cs="宋体"/>
          <w:sz w:val="24"/>
          <w:szCs w:val="24"/>
        </w:rPr>
      </w:pPr>
      <w:r>
        <w:rPr>
          <w:rFonts w:hint="eastAsia" w:ascii="宋体" w:hAnsi="宋体" w:eastAsia="宋体" w:cs="宋体"/>
          <w:spacing w:val="3"/>
          <w:sz w:val="24"/>
          <w:szCs w:val="24"/>
        </w:rPr>
        <w:t>23.1谈判小组应当从质量和服务均能满足采购文件实质性</w:t>
      </w:r>
      <w:r>
        <w:rPr>
          <w:rFonts w:hint="eastAsia" w:ascii="宋体" w:hAnsi="宋体" w:eastAsia="宋体" w:cs="宋体"/>
          <w:spacing w:val="2"/>
          <w:sz w:val="24"/>
          <w:szCs w:val="24"/>
        </w:rPr>
        <w:t>响应要求的供应商中，按照最</w:t>
      </w:r>
      <w:r>
        <w:rPr>
          <w:rFonts w:hint="eastAsia" w:ascii="宋体" w:hAnsi="宋体" w:eastAsia="宋体" w:cs="宋体"/>
          <w:sz w:val="24"/>
          <w:szCs w:val="24"/>
        </w:rPr>
        <w:t xml:space="preserve"> </w:t>
      </w:r>
      <w:r>
        <w:rPr>
          <w:rFonts w:hint="eastAsia" w:ascii="宋体" w:hAnsi="宋体" w:eastAsia="宋体" w:cs="宋体"/>
          <w:spacing w:val="2"/>
          <w:sz w:val="24"/>
          <w:szCs w:val="24"/>
        </w:rPr>
        <w:t>后报价由低到高的顺序提出3名以上成交候选人，并编写评审报告。供应商最后报价涉及算</w:t>
      </w:r>
      <w:bookmarkStart w:id="36" w:name="bookmark64"/>
      <w:bookmarkEnd w:id="36"/>
      <w:r>
        <w:rPr>
          <w:rFonts w:hint="eastAsia" w:ascii="宋体" w:hAnsi="宋体" w:eastAsia="宋体" w:cs="宋体"/>
          <w:spacing w:val="-2"/>
          <w:sz w:val="24"/>
          <w:szCs w:val="24"/>
        </w:rPr>
        <w:t>术修正、需落实政府采购政策的，按上款规定由低到高顺序排序。</w:t>
      </w:r>
    </w:p>
    <w:p w14:paraId="145EE038">
      <w:pPr>
        <w:spacing w:before="203" w:line="324" w:lineRule="auto"/>
        <w:ind w:right="7" w:firstLine="380"/>
        <w:rPr>
          <w:rFonts w:hint="eastAsia" w:ascii="宋体" w:hAnsi="宋体" w:eastAsia="宋体" w:cs="宋体"/>
          <w:sz w:val="24"/>
          <w:szCs w:val="24"/>
        </w:rPr>
      </w:pPr>
      <w:r>
        <w:rPr>
          <w:rFonts w:hint="eastAsia" w:ascii="宋体" w:hAnsi="宋体" w:eastAsia="宋体" w:cs="宋体"/>
          <w:spacing w:val="2"/>
          <w:sz w:val="24"/>
          <w:szCs w:val="24"/>
        </w:rPr>
        <w:t>23.2谈判小组应当根据评审记录和评审结果编写评审报告。评审报告应当由谈判小组全</w:t>
      </w:r>
      <w:r>
        <w:rPr>
          <w:rFonts w:hint="eastAsia" w:ascii="宋体" w:hAnsi="宋体" w:eastAsia="宋体" w:cs="宋体"/>
          <w:spacing w:val="9"/>
          <w:sz w:val="24"/>
          <w:szCs w:val="24"/>
        </w:rPr>
        <w:t xml:space="preserve"> </w:t>
      </w:r>
      <w:r>
        <w:rPr>
          <w:rFonts w:hint="eastAsia" w:ascii="宋体" w:hAnsi="宋体" w:eastAsia="宋体" w:cs="宋体"/>
          <w:spacing w:val="-1"/>
          <w:sz w:val="24"/>
          <w:szCs w:val="24"/>
        </w:rPr>
        <w:t>体人员签字认可。谈判小组成员对评审报告有异议的，按照少数服从多数的原则推荐成</w:t>
      </w:r>
      <w:r>
        <w:rPr>
          <w:rFonts w:hint="eastAsia" w:ascii="宋体" w:hAnsi="宋体" w:eastAsia="宋体" w:cs="宋体"/>
          <w:spacing w:val="-2"/>
          <w:sz w:val="24"/>
          <w:szCs w:val="24"/>
        </w:rPr>
        <w:t>交候</w:t>
      </w:r>
      <w:r>
        <w:rPr>
          <w:rFonts w:hint="eastAsia" w:ascii="宋体" w:hAnsi="宋体" w:eastAsia="宋体" w:cs="宋体"/>
          <w:sz w:val="24"/>
          <w:szCs w:val="24"/>
        </w:rPr>
        <w:t xml:space="preserve"> </w:t>
      </w:r>
      <w:r>
        <w:rPr>
          <w:rFonts w:hint="eastAsia" w:ascii="宋体" w:hAnsi="宋体" w:eastAsia="宋体" w:cs="宋体"/>
          <w:spacing w:val="-1"/>
          <w:sz w:val="24"/>
          <w:szCs w:val="24"/>
        </w:rPr>
        <w:t>选人，采购程序继续进行。对评审报告有异议的谈判小组成员，应当在报告上签署不</w:t>
      </w:r>
      <w:r>
        <w:rPr>
          <w:rFonts w:hint="eastAsia" w:ascii="宋体" w:hAnsi="宋体" w:eastAsia="宋体" w:cs="宋体"/>
          <w:spacing w:val="-2"/>
          <w:sz w:val="24"/>
          <w:szCs w:val="24"/>
        </w:rPr>
        <w:t>同意见</w:t>
      </w:r>
      <w:r>
        <w:rPr>
          <w:rFonts w:hint="eastAsia" w:ascii="宋体" w:hAnsi="宋体" w:eastAsia="宋体" w:cs="宋体"/>
          <w:sz w:val="24"/>
          <w:szCs w:val="24"/>
        </w:rPr>
        <w:t xml:space="preserve"> 并说明理由，由谈判小组书面记录相关情况。谈判小组成员</w:t>
      </w:r>
      <w:r>
        <w:rPr>
          <w:rFonts w:hint="eastAsia" w:ascii="宋体" w:hAnsi="宋体" w:eastAsia="宋体" w:cs="宋体"/>
          <w:spacing w:val="-1"/>
          <w:sz w:val="24"/>
          <w:szCs w:val="24"/>
        </w:rPr>
        <w:t>拒绝在报告上签字又不书面说明</w:t>
      </w:r>
      <w:r>
        <w:rPr>
          <w:rFonts w:hint="eastAsia" w:ascii="宋体" w:hAnsi="宋体" w:eastAsia="宋体" w:cs="宋体"/>
          <w:sz w:val="24"/>
          <w:szCs w:val="24"/>
        </w:rPr>
        <w:t xml:space="preserve"> </w:t>
      </w:r>
      <w:r>
        <w:rPr>
          <w:rFonts w:hint="eastAsia" w:ascii="宋体" w:hAnsi="宋体" w:eastAsia="宋体" w:cs="宋体"/>
          <w:spacing w:val="-1"/>
          <w:sz w:val="24"/>
          <w:szCs w:val="24"/>
        </w:rPr>
        <w:t>其不同意见和理由的，视为同意评审报告。</w:t>
      </w:r>
    </w:p>
    <w:p w14:paraId="169B2AAD">
      <w:pPr>
        <w:spacing w:before="203" w:line="222" w:lineRule="auto"/>
        <w:ind w:left="380"/>
        <w:rPr>
          <w:rFonts w:hint="eastAsia" w:ascii="宋体" w:hAnsi="宋体" w:eastAsia="宋体" w:cs="宋体"/>
          <w:sz w:val="24"/>
          <w:szCs w:val="24"/>
        </w:rPr>
      </w:pPr>
      <w:r>
        <w:rPr>
          <w:rFonts w:hint="eastAsia" w:ascii="宋体" w:hAnsi="宋体" w:eastAsia="宋体" w:cs="宋体"/>
          <w:spacing w:val="3"/>
          <w:sz w:val="24"/>
          <w:szCs w:val="24"/>
        </w:rPr>
        <w:t>23.3采购代理机构应当在评审结束后2个工作日内将评审</w:t>
      </w:r>
      <w:r>
        <w:rPr>
          <w:rFonts w:hint="eastAsia" w:ascii="宋体" w:hAnsi="宋体" w:eastAsia="宋体" w:cs="宋体"/>
          <w:spacing w:val="2"/>
          <w:sz w:val="24"/>
          <w:szCs w:val="24"/>
        </w:rPr>
        <w:t>报告送采购人确认。</w:t>
      </w:r>
    </w:p>
    <w:p w14:paraId="64A806D5">
      <w:pPr>
        <w:spacing w:before="179" w:line="312" w:lineRule="auto"/>
        <w:ind w:right="6" w:firstLine="380"/>
        <w:rPr>
          <w:rFonts w:hint="eastAsia" w:ascii="宋体" w:hAnsi="宋体" w:eastAsia="宋体" w:cs="宋体"/>
          <w:sz w:val="24"/>
          <w:szCs w:val="24"/>
        </w:rPr>
      </w:pPr>
      <w:r>
        <w:rPr>
          <w:rFonts w:hint="eastAsia" w:ascii="宋体" w:hAnsi="宋体" w:eastAsia="宋体" w:cs="宋体"/>
          <w:spacing w:val="5"/>
          <w:sz w:val="24"/>
          <w:szCs w:val="24"/>
        </w:rPr>
        <w:t>23.4采购人应当在收到评审报告后5个工作日内，从评审报告提出的成交候选人中，根</w:t>
      </w:r>
      <w:r>
        <w:rPr>
          <w:rFonts w:hint="eastAsia" w:ascii="宋体" w:hAnsi="宋体" w:eastAsia="宋体" w:cs="宋体"/>
          <w:spacing w:val="9"/>
          <w:sz w:val="24"/>
          <w:szCs w:val="24"/>
        </w:rPr>
        <w:t xml:space="preserve"> </w:t>
      </w:r>
      <w:r>
        <w:rPr>
          <w:rFonts w:hint="eastAsia" w:ascii="宋体" w:hAnsi="宋体" w:eastAsia="宋体" w:cs="宋体"/>
          <w:sz w:val="24"/>
          <w:szCs w:val="24"/>
        </w:rPr>
        <w:t>据质量和服务均能满足采购文件实质性响应要求且最后报价最低</w:t>
      </w:r>
      <w:r>
        <w:rPr>
          <w:rFonts w:hint="eastAsia" w:ascii="宋体" w:hAnsi="宋体" w:eastAsia="宋体" w:cs="宋体"/>
          <w:spacing w:val="-1"/>
          <w:sz w:val="24"/>
          <w:szCs w:val="24"/>
        </w:rPr>
        <w:t>的原则确定成交供应商，也</w:t>
      </w:r>
      <w:r>
        <w:rPr>
          <w:rFonts w:hint="eastAsia" w:ascii="宋体" w:hAnsi="宋体" w:eastAsia="宋体" w:cs="宋体"/>
          <w:sz w:val="24"/>
          <w:szCs w:val="24"/>
        </w:rPr>
        <w:t xml:space="preserve"> </w:t>
      </w:r>
      <w:r>
        <w:rPr>
          <w:rFonts w:hint="eastAsia" w:ascii="宋体" w:hAnsi="宋体" w:eastAsia="宋体" w:cs="宋体"/>
          <w:spacing w:val="-1"/>
          <w:sz w:val="24"/>
          <w:szCs w:val="24"/>
        </w:rPr>
        <w:t>可以书面授权谈判小组直接确定成交供应商。</w:t>
      </w:r>
    </w:p>
    <w:p w14:paraId="0E37B9B0">
      <w:pPr>
        <w:spacing w:before="175" w:line="296" w:lineRule="auto"/>
        <w:ind w:right="8" w:firstLine="380"/>
        <w:rPr>
          <w:rFonts w:hint="eastAsia" w:ascii="宋体" w:hAnsi="宋体" w:eastAsia="宋体" w:cs="宋体"/>
          <w:sz w:val="24"/>
          <w:szCs w:val="24"/>
        </w:rPr>
      </w:pPr>
      <w:r>
        <w:rPr>
          <w:rFonts w:hint="eastAsia" w:ascii="宋体" w:hAnsi="宋体" w:eastAsia="宋体" w:cs="宋体"/>
          <w:spacing w:val="2"/>
          <w:sz w:val="24"/>
          <w:szCs w:val="24"/>
        </w:rPr>
        <w:t>23.5采购人逾期未确定成交供应商且不提出异议的，视为确定评审报告提出的最后报价</w:t>
      </w:r>
      <w:r>
        <w:rPr>
          <w:rFonts w:hint="eastAsia" w:ascii="宋体" w:hAnsi="宋体" w:eastAsia="宋体" w:cs="宋体"/>
          <w:spacing w:val="8"/>
          <w:sz w:val="24"/>
          <w:szCs w:val="24"/>
        </w:rPr>
        <w:t xml:space="preserve"> </w:t>
      </w:r>
      <w:r>
        <w:rPr>
          <w:rFonts w:hint="eastAsia" w:ascii="宋体" w:hAnsi="宋体" w:eastAsia="宋体" w:cs="宋体"/>
          <w:sz w:val="24"/>
          <w:szCs w:val="24"/>
        </w:rPr>
        <w:t>最低的供应商为成交供应商。</w:t>
      </w:r>
    </w:p>
    <w:p w14:paraId="30DB41FE">
      <w:pPr>
        <w:pStyle w:val="2"/>
        <w:spacing w:line="346" w:lineRule="auto"/>
        <w:rPr>
          <w:rFonts w:hint="eastAsia" w:ascii="宋体" w:hAnsi="宋体" w:eastAsia="宋体" w:cs="宋体"/>
        </w:rPr>
      </w:pPr>
    </w:p>
    <w:p w14:paraId="22EACBCC">
      <w:pPr>
        <w:spacing w:before="104" w:line="220" w:lineRule="auto"/>
        <w:ind w:left="4"/>
        <w:outlineLvl w:val="0"/>
        <w:rPr>
          <w:rFonts w:hint="eastAsia" w:ascii="宋体" w:hAnsi="宋体" w:eastAsia="宋体" w:cs="宋体"/>
          <w:sz w:val="32"/>
          <w:szCs w:val="32"/>
        </w:rPr>
      </w:pPr>
      <w:bookmarkStart w:id="37" w:name="bookmark31"/>
      <w:bookmarkEnd w:id="37"/>
      <w:r>
        <w:rPr>
          <w:rFonts w:hint="eastAsia" w:ascii="宋体" w:hAnsi="宋体" w:eastAsia="宋体" w:cs="宋体"/>
          <w:b/>
          <w:bCs/>
          <w:spacing w:val="-5"/>
          <w:sz w:val="32"/>
          <w:szCs w:val="32"/>
        </w:rPr>
        <w:t>24.重新评审</w:t>
      </w:r>
    </w:p>
    <w:p w14:paraId="74EC42E3">
      <w:pPr>
        <w:spacing w:before="257" w:line="299" w:lineRule="auto"/>
        <w:ind w:right="11" w:firstLine="380"/>
        <w:rPr>
          <w:rFonts w:hint="eastAsia" w:ascii="宋体" w:hAnsi="宋体" w:eastAsia="宋体" w:cs="宋体"/>
          <w:sz w:val="24"/>
          <w:szCs w:val="24"/>
        </w:rPr>
      </w:pPr>
      <w:r>
        <w:rPr>
          <w:rFonts w:hint="eastAsia" w:ascii="宋体" w:hAnsi="宋体" w:eastAsia="宋体" w:cs="宋体"/>
          <w:spacing w:val="-1"/>
          <w:sz w:val="24"/>
          <w:szCs w:val="24"/>
        </w:rPr>
        <w:t>24.1 除资格审查认定错误和价格计算错误外，采购人、采购代理机构不以任何理由组织</w:t>
      </w:r>
      <w:r>
        <w:rPr>
          <w:rFonts w:hint="eastAsia" w:ascii="宋体" w:hAnsi="宋体" w:eastAsia="宋体" w:cs="宋体"/>
          <w:spacing w:val="6"/>
          <w:sz w:val="24"/>
          <w:szCs w:val="24"/>
        </w:rPr>
        <w:t xml:space="preserve"> </w:t>
      </w:r>
      <w:r>
        <w:rPr>
          <w:rFonts w:hint="eastAsia" w:ascii="宋体" w:hAnsi="宋体" w:eastAsia="宋体" w:cs="宋体"/>
          <w:sz w:val="24"/>
          <w:szCs w:val="24"/>
        </w:rPr>
        <w:t>重新评审。</w:t>
      </w:r>
    </w:p>
    <w:p w14:paraId="39B93F7C">
      <w:pPr>
        <w:spacing w:before="163" w:line="287" w:lineRule="auto"/>
        <w:ind w:firstLine="380"/>
        <w:rPr>
          <w:rFonts w:hint="eastAsia" w:ascii="宋体" w:hAnsi="宋体" w:eastAsia="宋体" w:cs="宋体"/>
          <w:sz w:val="24"/>
          <w:szCs w:val="24"/>
        </w:rPr>
      </w:pPr>
      <w:r>
        <w:rPr>
          <w:rFonts w:hint="eastAsia" w:ascii="宋体" w:hAnsi="宋体" w:eastAsia="宋体" w:cs="宋体"/>
          <w:spacing w:val="2"/>
          <w:sz w:val="24"/>
          <w:szCs w:val="24"/>
        </w:rPr>
        <w:t>24.2采购人、采购代理机构发现谈判小组未按照谈判文件规定的评定成交标准进行评审</w:t>
      </w:r>
      <w:r>
        <w:rPr>
          <w:rFonts w:hint="eastAsia" w:ascii="宋体" w:hAnsi="宋体" w:eastAsia="宋体" w:cs="宋体"/>
          <w:spacing w:val="16"/>
          <w:sz w:val="24"/>
          <w:szCs w:val="24"/>
        </w:rPr>
        <w:t xml:space="preserve"> </w:t>
      </w:r>
      <w:r>
        <w:rPr>
          <w:rFonts w:hint="eastAsia" w:ascii="宋体" w:hAnsi="宋体" w:eastAsia="宋体" w:cs="宋体"/>
          <w:spacing w:val="-1"/>
          <w:sz w:val="24"/>
          <w:szCs w:val="24"/>
        </w:rPr>
        <w:t>的，应当重新开展采购活动，并同时书面报告同级财政部门。</w:t>
      </w:r>
    </w:p>
    <w:p w14:paraId="7AE460D5">
      <w:pPr>
        <w:pStyle w:val="2"/>
        <w:spacing w:line="368" w:lineRule="auto"/>
        <w:rPr>
          <w:rFonts w:hint="eastAsia" w:ascii="宋体" w:hAnsi="宋体" w:eastAsia="宋体" w:cs="宋体"/>
        </w:rPr>
      </w:pPr>
    </w:p>
    <w:p w14:paraId="2250767B">
      <w:pPr>
        <w:spacing w:before="105" w:line="220" w:lineRule="auto"/>
        <w:ind w:left="4"/>
        <w:outlineLvl w:val="0"/>
        <w:rPr>
          <w:rFonts w:hint="eastAsia" w:ascii="宋体" w:hAnsi="宋体" w:eastAsia="宋体" w:cs="宋体"/>
          <w:sz w:val="32"/>
          <w:szCs w:val="32"/>
        </w:rPr>
      </w:pPr>
      <w:bookmarkStart w:id="38" w:name="bookmark32"/>
      <w:bookmarkEnd w:id="38"/>
      <w:r>
        <w:rPr>
          <w:rFonts w:hint="eastAsia" w:ascii="宋体" w:hAnsi="宋体" w:eastAsia="宋体" w:cs="宋体"/>
          <w:b/>
          <w:bCs/>
          <w:spacing w:val="-8"/>
          <w:sz w:val="32"/>
          <w:szCs w:val="32"/>
        </w:rPr>
        <w:t>25.谈判终止</w:t>
      </w:r>
    </w:p>
    <w:p w14:paraId="6A2CC686">
      <w:pPr>
        <w:spacing w:before="246" w:line="358" w:lineRule="auto"/>
        <w:ind w:right="4" w:firstLine="380"/>
        <w:rPr>
          <w:rFonts w:hint="eastAsia" w:ascii="宋体" w:hAnsi="宋体" w:eastAsia="宋体" w:cs="宋体"/>
          <w:sz w:val="24"/>
          <w:szCs w:val="24"/>
        </w:rPr>
      </w:pPr>
      <w:r>
        <w:rPr>
          <w:rFonts w:hint="eastAsia" w:ascii="宋体" w:hAnsi="宋体" w:eastAsia="宋体" w:cs="宋体"/>
          <w:spacing w:val="2"/>
          <w:sz w:val="24"/>
          <w:szCs w:val="24"/>
        </w:rPr>
        <w:t>25.1出现下列情形之一的，采购人、采购代理机构应当终止竞争性谈判采购活动，在指</w:t>
      </w:r>
      <w:r>
        <w:rPr>
          <w:rFonts w:hint="eastAsia" w:ascii="宋体" w:hAnsi="宋体" w:eastAsia="宋体" w:cs="宋体"/>
          <w:spacing w:val="12"/>
          <w:sz w:val="24"/>
          <w:szCs w:val="24"/>
        </w:rPr>
        <w:t xml:space="preserve"> </w:t>
      </w:r>
      <w:r>
        <w:rPr>
          <w:rFonts w:hint="eastAsia" w:ascii="宋体" w:hAnsi="宋体" w:eastAsia="宋体" w:cs="宋体"/>
          <w:spacing w:val="-1"/>
          <w:sz w:val="24"/>
          <w:szCs w:val="24"/>
        </w:rPr>
        <w:t>定的媒体上发布项目终止公告并说明原因，重新开展采购</w:t>
      </w:r>
      <w:r>
        <w:rPr>
          <w:rFonts w:hint="eastAsia" w:ascii="宋体" w:hAnsi="宋体" w:eastAsia="宋体" w:cs="宋体"/>
          <w:spacing w:val="-2"/>
          <w:sz w:val="24"/>
          <w:szCs w:val="24"/>
        </w:rPr>
        <w:t>活动：</w:t>
      </w:r>
    </w:p>
    <w:p w14:paraId="284781F4">
      <w:pPr>
        <w:spacing w:before="1" w:line="212" w:lineRule="auto"/>
        <w:ind w:left="489"/>
        <w:rPr>
          <w:rFonts w:hint="eastAsia" w:ascii="宋体" w:hAnsi="宋体" w:eastAsia="宋体" w:cs="宋体"/>
          <w:sz w:val="24"/>
          <w:szCs w:val="24"/>
        </w:rPr>
      </w:pPr>
      <w:r>
        <w:rPr>
          <w:rFonts w:hint="eastAsia" w:ascii="宋体" w:hAnsi="宋体" w:eastAsia="宋体" w:cs="宋体"/>
          <w:spacing w:val="2"/>
          <w:sz w:val="24"/>
          <w:szCs w:val="24"/>
        </w:rPr>
        <w:t>(1)因情况变化，不再符合规定的竞争性谈判采购方式适用情形的；</w:t>
      </w:r>
    </w:p>
    <w:p w14:paraId="360BD188">
      <w:pPr>
        <w:spacing w:before="193" w:line="213" w:lineRule="auto"/>
        <w:ind w:left="489"/>
        <w:rPr>
          <w:rFonts w:hint="eastAsia" w:ascii="宋体" w:hAnsi="宋体" w:eastAsia="宋体" w:cs="宋体"/>
          <w:sz w:val="24"/>
          <w:szCs w:val="24"/>
        </w:rPr>
      </w:pPr>
      <w:r>
        <w:rPr>
          <w:rFonts w:hint="eastAsia" w:ascii="宋体" w:hAnsi="宋体" w:eastAsia="宋体" w:cs="宋体"/>
          <w:spacing w:val="3"/>
          <w:sz w:val="24"/>
          <w:szCs w:val="24"/>
        </w:rPr>
        <w:t>(2)出现影响采购公正的违法、违规行为的；</w:t>
      </w:r>
    </w:p>
    <w:p w14:paraId="738DB0FC">
      <w:pPr>
        <w:spacing w:before="203" w:line="220" w:lineRule="auto"/>
        <w:ind w:left="489"/>
        <w:rPr>
          <w:rFonts w:hint="eastAsia" w:ascii="宋体" w:hAnsi="宋体" w:eastAsia="宋体" w:cs="宋体"/>
          <w:sz w:val="24"/>
          <w:szCs w:val="24"/>
        </w:rPr>
      </w:pPr>
      <w:r>
        <w:rPr>
          <w:rFonts w:hint="eastAsia" w:ascii="宋体" w:hAnsi="宋体" w:eastAsia="宋体" w:cs="宋体"/>
          <w:spacing w:val="5"/>
          <w:sz w:val="24"/>
          <w:szCs w:val="24"/>
        </w:rPr>
        <w:t>(3)在采购过程中符合谈判要求的供应商或者报价未</w:t>
      </w:r>
      <w:r>
        <w:rPr>
          <w:rFonts w:hint="eastAsia" w:ascii="宋体" w:hAnsi="宋体" w:eastAsia="宋体" w:cs="宋体"/>
          <w:spacing w:val="4"/>
          <w:sz w:val="24"/>
          <w:szCs w:val="24"/>
        </w:rPr>
        <w:t>超过</w:t>
      </w:r>
    </w:p>
    <w:p w14:paraId="6BEF9253">
      <w:pPr>
        <w:spacing w:before="174" w:line="213" w:lineRule="auto"/>
        <w:ind w:left="380"/>
        <w:rPr>
          <w:rFonts w:hint="eastAsia" w:ascii="宋体" w:hAnsi="宋体" w:eastAsia="宋体" w:cs="宋体"/>
          <w:sz w:val="24"/>
          <w:szCs w:val="24"/>
        </w:rPr>
      </w:pPr>
      <w:r>
        <w:rPr>
          <w:rFonts w:hint="eastAsia" w:ascii="宋体" w:hAnsi="宋体" w:eastAsia="宋体" w:cs="宋体"/>
          <w:spacing w:val="-2"/>
          <w:sz w:val="24"/>
          <w:szCs w:val="24"/>
        </w:rPr>
        <w:t>采购预算的供应商不足3家的，或者提交最后报价的供应商少于3家的；</w:t>
      </w:r>
    </w:p>
    <w:p w14:paraId="446C20F7">
      <w:pPr>
        <w:spacing w:before="183" w:line="213" w:lineRule="auto"/>
        <w:ind w:left="489"/>
        <w:rPr>
          <w:rFonts w:hint="eastAsia" w:ascii="宋体" w:hAnsi="宋体" w:eastAsia="宋体" w:cs="宋体"/>
          <w:sz w:val="24"/>
          <w:szCs w:val="24"/>
        </w:rPr>
      </w:pPr>
      <w:r>
        <w:rPr>
          <w:rFonts w:hint="eastAsia" w:ascii="宋体" w:hAnsi="宋体" w:eastAsia="宋体" w:cs="宋体"/>
          <w:spacing w:val="6"/>
          <w:sz w:val="24"/>
          <w:szCs w:val="24"/>
        </w:rPr>
        <w:t>(4)因重大变故，采购任务取消的。</w:t>
      </w:r>
    </w:p>
    <w:p w14:paraId="30C89EA3">
      <w:pPr>
        <w:pStyle w:val="2"/>
        <w:spacing w:line="348" w:lineRule="auto"/>
        <w:rPr>
          <w:rFonts w:hint="eastAsia" w:ascii="宋体" w:hAnsi="宋体" w:eastAsia="宋体" w:cs="宋体"/>
        </w:rPr>
      </w:pPr>
    </w:p>
    <w:p w14:paraId="7B7C89EC">
      <w:pPr>
        <w:spacing w:before="105" w:line="220" w:lineRule="auto"/>
        <w:ind w:left="4"/>
        <w:outlineLvl w:val="0"/>
        <w:rPr>
          <w:rFonts w:hint="eastAsia" w:ascii="宋体" w:hAnsi="宋体" w:eastAsia="宋体" w:cs="宋体"/>
          <w:sz w:val="32"/>
          <w:szCs w:val="32"/>
        </w:rPr>
      </w:pPr>
      <w:bookmarkStart w:id="39" w:name="bookmark33"/>
      <w:bookmarkEnd w:id="39"/>
      <w:r>
        <w:rPr>
          <w:rFonts w:hint="eastAsia" w:ascii="宋体" w:hAnsi="宋体" w:eastAsia="宋体" w:cs="宋体"/>
          <w:b/>
          <w:bCs/>
          <w:spacing w:val="-4"/>
          <w:sz w:val="32"/>
          <w:szCs w:val="32"/>
        </w:rPr>
        <w:t>26.串通情形认定及处理</w:t>
      </w:r>
    </w:p>
    <w:p w14:paraId="1A9E2BA1">
      <w:pPr>
        <w:spacing w:before="277" w:line="351" w:lineRule="auto"/>
        <w:ind w:right="6" w:firstLine="380"/>
        <w:rPr>
          <w:rFonts w:hint="eastAsia" w:ascii="宋体" w:hAnsi="宋体" w:eastAsia="宋体" w:cs="宋体"/>
          <w:sz w:val="23"/>
          <w:szCs w:val="23"/>
        </w:rPr>
      </w:pPr>
      <w:r>
        <w:rPr>
          <w:rFonts w:hint="eastAsia" w:ascii="宋体" w:hAnsi="宋体" w:eastAsia="宋体" w:cs="宋体"/>
          <w:spacing w:val="-1"/>
          <w:sz w:val="24"/>
          <w:szCs w:val="24"/>
        </w:rPr>
        <w:t>26.1 供应商不得与采购人、采购代理机构、其他供应商恶</w:t>
      </w:r>
      <w:r>
        <w:rPr>
          <w:rFonts w:hint="eastAsia" w:ascii="宋体" w:hAnsi="宋体" w:eastAsia="宋体" w:cs="宋体"/>
          <w:spacing w:val="-2"/>
          <w:sz w:val="24"/>
          <w:szCs w:val="24"/>
        </w:rPr>
        <w:t>意串通；不得向采购人、采购</w:t>
      </w:r>
      <w:r>
        <w:rPr>
          <w:rFonts w:hint="eastAsia" w:ascii="宋体" w:hAnsi="宋体" w:eastAsia="宋体" w:cs="宋体"/>
          <w:sz w:val="24"/>
          <w:szCs w:val="24"/>
        </w:rPr>
        <w:t xml:space="preserve"> 代理机构或者谈判小组成员行贿或者提供其他不正当利益；不得提供</w:t>
      </w:r>
      <w:r>
        <w:rPr>
          <w:rFonts w:hint="eastAsia" w:ascii="宋体" w:hAnsi="宋体" w:eastAsia="宋体" w:cs="宋体"/>
          <w:spacing w:val="-1"/>
          <w:sz w:val="24"/>
          <w:szCs w:val="24"/>
        </w:rPr>
        <w:t>虚假材料谋取成交；不</w:t>
      </w:r>
      <w:bookmarkStart w:id="40" w:name="bookmark65"/>
      <w:bookmarkEnd w:id="40"/>
      <w:r>
        <w:rPr>
          <w:rFonts w:hint="eastAsia" w:ascii="宋体" w:hAnsi="宋体" w:eastAsia="宋体" w:cs="宋体"/>
          <w:spacing w:val="8"/>
          <w:sz w:val="23"/>
          <w:szCs w:val="23"/>
        </w:rPr>
        <w:t>得以任何方式干扰、影响采购工作。</w:t>
      </w:r>
    </w:p>
    <w:p w14:paraId="4EC3B7A8">
      <w:pPr>
        <w:spacing w:before="163" w:line="378" w:lineRule="auto"/>
        <w:ind w:right="8" w:firstLine="369"/>
        <w:rPr>
          <w:rFonts w:hint="eastAsia" w:ascii="宋体" w:hAnsi="宋体" w:eastAsia="宋体" w:cs="宋体"/>
          <w:sz w:val="23"/>
          <w:szCs w:val="23"/>
        </w:rPr>
      </w:pPr>
      <w:r>
        <w:rPr>
          <w:rFonts w:hint="eastAsia" w:ascii="宋体" w:hAnsi="宋体" w:eastAsia="宋体" w:cs="宋体"/>
          <w:spacing w:val="12"/>
          <w:sz w:val="23"/>
          <w:szCs w:val="23"/>
        </w:rPr>
        <w:t>26.2有下列情形之一的，成交无效，对供应商依照《政府采购法</w:t>
      </w:r>
      <w:r>
        <w:rPr>
          <w:rFonts w:hint="eastAsia" w:ascii="宋体" w:hAnsi="宋体" w:eastAsia="宋体" w:cs="宋体"/>
          <w:spacing w:val="11"/>
          <w:sz w:val="23"/>
          <w:szCs w:val="23"/>
        </w:rPr>
        <w:t>》第七十七条的规定追</w:t>
      </w:r>
      <w:r>
        <w:rPr>
          <w:rFonts w:hint="eastAsia" w:ascii="宋体" w:hAnsi="宋体" w:eastAsia="宋体" w:cs="宋体"/>
          <w:sz w:val="23"/>
          <w:szCs w:val="23"/>
        </w:rPr>
        <w:t xml:space="preserve"> </w:t>
      </w:r>
      <w:r>
        <w:rPr>
          <w:rFonts w:hint="eastAsia" w:ascii="宋体" w:hAnsi="宋体" w:eastAsia="宋体" w:cs="宋体"/>
          <w:spacing w:val="4"/>
          <w:sz w:val="23"/>
          <w:szCs w:val="23"/>
        </w:rPr>
        <w:t>究法律责任：</w:t>
      </w:r>
    </w:p>
    <w:p w14:paraId="2C54FC1C">
      <w:pPr>
        <w:spacing w:before="1" w:line="294" w:lineRule="auto"/>
        <w:ind w:right="13" w:firstLine="489"/>
        <w:rPr>
          <w:rFonts w:hint="eastAsia" w:ascii="宋体" w:hAnsi="宋体" w:eastAsia="宋体" w:cs="宋体"/>
          <w:sz w:val="23"/>
          <w:szCs w:val="23"/>
        </w:rPr>
      </w:pPr>
      <w:r>
        <w:rPr>
          <w:rFonts w:hint="eastAsia" w:ascii="宋体" w:hAnsi="宋体" w:eastAsia="宋体" w:cs="宋体"/>
          <w:spacing w:val="12"/>
          <w:sz w:val="23"/>
          <w:szCs w:val="23"/>
        </w:rPr>
        <w:t>(1)供应商直接或者间接从采购人或者采购代理机构处获得其他供应商</w:t>
      </w:r>
      <w:r>
        <w:rPr>
          <w:rFonts w:hint="eastAsia" w:ascii="宋体" w:hAnsi="宋体" w:eastAsia="宋体" w:cs="宋体"/>
          <w:spacing w:val="11"/>
          <w:sz w:val="23"/>
          <w:szCs w:val="23"/>
        </w:rPr>
        <w:t>的相关情况并修</w:t>
      </w:r>
      <w:r>
        <w:rPr>
          <w:rFonts w:hint="eastAsia" w:ascii="宋体" w:hAnsi="宋体" w:eastAsia="宋体" w:cs="宋体"/>
          <w:sz w:val="23"/>
          <w:szCs w:val="23"/>
        </w:rPr>
        <w:t xml:space="preserve"> </w:t>
      </w:r>
      <w:r>
        <w:rPr>
          <w:rFonts w:hint="eastAsia" w:ascii="宋体" w:hAnsi="宋体" w:eastAsia="宋体" w:cs="宋体"/>
          <w:spacing w:val="4"/>
          <w:sz w:val="23"/>
          <w:szCs w:val="23"/>
        </w:rPr>
        <w:t>改其响应文件；</w:t>
      </w:r>
    </w:p>
    <w:p w14:paraId="3A2A862F">
      <w:pPr>
        <w:spacing w:before="194" w:line="213" w:lineRule="auto"/>
        <w:ind w:left="489"/>
        <w:rPr>
          <w:rFonts w:hint="eastAsia" w:ascii="宋体" w:hAnsi="宋体" w:eastAsia="宋体" w:cs="宋体"/>
          <w:sz w:val="23"/>
          <w:szCs w:val="23"/>
        </w:rPr>
      </w:pPr>
      <w:r>
        <w:rPr>
          <w:rFonts w:hint="eastAsia" w:ascii="宋体" w:hAnsi="宋体" w:eastAsia="宋体" w:cs="宋体"/>
          <w:spacing w:val="11"/>
          <w:sz w:val="23"/>
          <w:szCs w:val="23"/>
        </w:rPr>
        <w:t>(2)供应商按照采购人或者采购代理机构的授意撤换、修改响应文件；</w:t>
      </w:r>
    </w:p>
    <w:p w14:paraId="2D0B5BF0">
      <w:pPr>
        <w:spacing w:before="195" w:line="213" w:lineRule="auto"/>
        <w:ind w:left="489"/>
        <w:rPr>
          <w:rFonts w:hint="eastAsia" w:ascii="宋体" w:hAnsi="宋体" w:eastAsia="宋体" w:cs="宋体"/>
          <w:sz w:val="23"/>
          <w:szCs w:val="23"/>
        </w:rPr>
      </w:pPr>
      <w:r>
        <w:rPr>
          <w:rFonts w:hint="eastAsia" w:ascii="宋体" w:hAnsi="宋体" w:eastAsia="宋体" w:cs="宋体"/>
          <w:spacing w:val="12"/>
          <w:sz w:val="23"/>
          <w:szCs w:val="23"/>
        </w:rPr>
        <w:t>(3)供应商之间协商报价、技术方案等响应文件的实质性内容；</w:t>
      </w:r>
    </w:p>
    <w:p w14:paraId="620BE536">
      <w:pPr>
        <w:spacing w:before="225" w:line="287" w:lineRule="auto"/>
        <w:ind w:right="3" w:firstLine="489"/>
        <w:rPr>
          <w:rFonts w:hint="eastAsia" w:ascii="宋体" w:hAnsi="宋体" w:eastAsia="宋体" w:cs="宋体"/>
          <w:sz w:val="23"/>
          <w:szCs w:val="23"/>
        </w:rPr>
      </w:pPr>
      <w:r>
        <w:rPr>
          <w:rFonts w:hint="eastAsia" w:ascii="宋体" w:hAnsi="宋体" w:eastAsia="宋体" w:cs="宋体"/>
          <w:spacing w:val="12"/>
          <w:sz w:val="23"/>
          <w:szCs w:val="23"/>
        </w:rPr>
        <w:t>(4)属于同一集团、协会、商会等组织成员的供应商按照该组织要求协同参加政府采购</w:t>
      </w:r>
      <w:r>
        <w:rPr>
          <w:rFonts w:hint="eastAsia" w:ascii="宋体" w:hAnsi="宋体" w:eastAsia="宋体" w:cs="宋体"/>
          <w:spacing w:val="3"/>
          <w:sz w:val="23"/>
          <w:szCs w:val="23"/>
        </w:rPr>
        <w:t xml:space="preserve"> </w:t>
      </w:r>
      <w:r>
        <w:rPr>
          <w:rFonts w:hint="eastAsia" w:ascii="宋体" w:hAnsi="宋体" w:eastAsia="宋体" w:cs="宋体"/>
          <w:spacing w:val="-2"/>
          <w:sz w:val="23"/>
          <w:szCs w:val="23"/>
        </w:rPr>
        <w:t>活动；</w:t>
      </w:r>
    </w:p>
    <w:p w14:paraId="35313BCA">
      <w:pPr>
        <w:spacing w:before="205" w:line="213" w:lineRule="auto"/>
        <w:ind w:left="489"/>
        <w:rPr>
          <w:rFonts w:hint="eastAsia" w:ascii="宋体" w:hAnsi="宋体" w:eastAsia="宋体" w:cs="宋体"/>
          <w:sz w:val="23"/>
          <w:szCs w:val="23"/>
        </w:rPr>
      </w:pPr>
      <w:r>
        <w:rPr>
          <w:rFonts w:hint="eastAsia" w:ascii="宋体" w:hAnsi="宋体" w:eastAsia="宋体" w:cs="宋体"/>
          <w:spacing w:val="12"/>
          <w:sz w:val="23"/>
          <w:szCs w:val="23"/>
        </w:rPr>
        <w:t>(5)供应商之间事先约定由某一特定供应商成交；</w:t>
      </w:r>
    </w:p>
    <w:p w14:paraId="69F5CAD6">
      <w:pPr>
        <w:spacing w:before="194" w:line="213" w:lineRule="auto"/>
        <w:ind w:left="489"/>
        <w:rPr>
          <w:rFonts w:hint="eastAsia" w:ascii="宋体" w:hAnsi="宋体" w:eastAsia="宋体" w:cs="宋体"/>
          <w:sz w:val="23"/>
          <w:szCs w:val="23"/>
        </w:rPr>
      </w:pPr>
      <w:r>
        <w:rPr>
          <w:rFonts w:hint="eastAsia" w:ascii="宋体" w:hAnsi="宋体" w:eastAsia="宋体" w:cs="宋体"/>
          <w:spacing w:val="12"/>
          <w:sz w:val="23"/>
          <w:szCs w:val="23"/>
        </w:rPr>
        <w:t>(6)供应商之间商定部分供应商放弃参加政府采购活动或</w:t>
      </w:r>
      <w:r>
        <w:rPr>
          <w:rFonts w:hint="eastAsia" w:ascii="宋体" w:hAnsi="宋体" w:eastAsia="宋体" w:cs="宋体"/>
          <w:spacing w:val="11"/>
          <w:sz w:val="23"/>
          <w:szCs w:val="23"/>
        </w:rPr>
        <w:t>者放弃成交；</w:t>
      </w:r>
    </w:p>
    <w:p w14:paraId="48EED7B8">
      <w:pPr>
        <w:spacing w:before="204" w:line="300" w:lineRule="auto"/>
        <w:ind w:right="6" w:firstLine="489"/>
        <w:rPr>
          <w:rFonts w:hint="eastAsia" w:ascii="宋体" w:hAnsi="宋体" w:eastAsia="宋体" w:cs="宋体"/>
          <w:sz w:val="23"/>
          <w:szCs w:val="23"/>
        </w:rPr>
      </w:pPr>
      <w:r>
        <w:rPr>
          <w:rFonts w:hint="eastAsia" w:ascii="宋体" w:hAnsi="宋体" w:eastAsia="宋体" w:cs="宋体"/>
          <w:spacing w:val="12"/>
          <w:sz w:val="23"/>
          <w:szCs w:val="23"/>
        </w:rPr>
        <w:t>(7)供应商与采购人或者采购代理机构之间、供应商相互之间，为谋求特定供应商成交</w:t>
      </w:r>
      <w:r>
        <w:rPr>
          <w:rFonts w:hint="eastAsia" w:ascii="宋体" w:hAnsi="宋体" w:eastAsia="宋体" w:cs="宋体"/>
          <w:sz w:val="23"/>
          <w:szCs w:val="23"/>
        </w:rPr>
        <w:t xml:space="preserve"> </w:t>
      </w:r>
      <w:r>
        <w:rPr>
          <w:rFonts w:hint="eastAsia" w:ascii="宋体" w:hAnsi="宋体" w:eastAsia="宋体" w:cs="宋体"/>
          <w:spacing w:val="7"/>
          <w:sz w:val="23"/>
          <w:szCs w:val="23"/>
        </w:rPr>
        <w:t>或者排斥其他供应商的其他串通行为。</w:t>
      </w:r>
    </w:p>
    <w:p w14:paraId="42E98FA4">
      <w:pPr>
        <w:spacing w:before="193" w:line="213" w:lineRule="auto"/>
        <w:ind w:left="369"/>
        <w:rPr>
          <w:rFonts w:hint="eastAsia" w:ascii="宋体" w:hAnsi="宋体" w:eastAsia="宋体" w:cs="宋体"/>
          <w:sz w:val="23"/>
          <w:szCs w:val="23"/>
        </w:rPr>
      </w:pPr>
      <w:r>
        <w:rPr>
          <w:rFonts w:hint="eastAsia" w:ascii="宋体" w:hAnsi="宋体" w:eastAsia="宋体" w:cs="宋体"/>
          <w:spacing w:val="11"/>
          <w:sz w:val="23"/>
          <w:szCs w:val="23"/>
        </w:rPr>
        <w:t>26.3有下列情形之一的，视为供应商串通，其响应无效：</w:t>
      </w:r>
    </w:p>
    <w:p w14:paraId="59FAF32A">
      <w:pPr>
        <w:spacing w:before="185" w:line="213" w:lineRule="auto"/>
        <w:ind w:left="489"/>
        <w:rPr>
          <w:rFonts w:hint="eastAsia" w:ascii="宋体" w:hAnsi="宋体" w:eastAsia="宋体" w:cs="宋体"/>
          <w:sz w:val="23"/>
          <w:szCs w:val="23"/>
        </w:rPr>
      </w:pPr>
      <w:r>
        <w:rPr>
          <w:rFonts w:hint="eastAsia" w:ascii="宋体" w:hAnsi="宋体" w:eastAsia="宋体" w:cs="宋体"/>
          <w:spacing w:val="12"/>
          <w:sz w:val="23"/>
          <w:szCs w:val="23"/>
        </w:rPr>
        <w:t>(1)不同供应商的响应文件由同一单位或者个人编制；</w:t>
      </w:r>
    </w:p>
    <w:p w14:paraId="48D8885C">
      <w:pPr>
        <w:spacing w:before="225" w:line="213" w:lineRule="auto"/>
        <w:ind w:left="489"/>
        <w:rPr>
          <w:rFonts w:hint="eastAsia" w:ascii="宋体" w:hAnsi="宋体" w:eastAsia="宋体" w:cs="宋体"/>
          <w:sz w:val="23"/>
          <w:szCs w:val="23"/>
        </w:rPr>
      </w:pPr>
      <w:r>
        <w:rPr>
          <w:rFonts w:hint="eastAsia" w:ascii="宋体" w:hAnsi="宋体" w:eastAsia="宋体" w:cs="宋体"/>
          <w:spacing w:val="12"/>
          <w:sz w:val="23"/>
          <w:szCs w:val="23"/>
        </w:rPr>
        <w:t>(2)不同供应商委托同一单位或者个人办理谈判事宜；</w:t>
      </w:r>
    </w:p>
    <w:p w14:paraId="5A5ACC1B">
      <w:pPr>
        <w:spacing w:before="194" w:line="213" w:lineRule="auto"/>
        <w:ind w:left="489"/>
        <w:rPr>
          <w:rFonts w:hint="eastAsia" w:ascii="宋体" w:hAnsi="宋体" w:eastAsia="宋体" w:cs="宋体"/>
          <w:sz w:val="23"/>
          <w:szCs w:val="23"/>
        </w:rPr>
      </w:pPr>
      <w:r>
        <w:rPr>
          <w:rFonts w:hint="eastAsia" w:ascii="宋体" w:hAnsi="宋体" w:eastAsia="宋体" w:cs="宋体"/>
          <w:spacing w:val="12"/>
          <w:sz w:val="23"/>
          <w:szCs w:val="23"/>
        </w:rPr>
        <w:t>(3)不同供应商的响应文件载明的项目管理成员或者联系人员为同一</w:t>
      </w:r>
      <w:r>
        <w:rPr>
          <w:rFonts w:hint="eastAsia" w:ascii="宋体" w:hAnsi="宋体" w:eastAsia="宋体" w:cs="宋体"/>
          <w:spacing w:val="11"/>
          <w:sz w:val="23"/>
          <w:szCs w:val="23"/>
        </w:rPr>
        <w:t>人；</w:t>
      </w:r>
    </w:p>
    <w:p w14:paraId="7791B6DD">
      <w:pPr>
        <w:spacing w:before="205" w:line="213" w:lineRule="auto"/>
        <w:ind w:left="489"/>
        <w:rPr>
          <w:rFonts w:hint="eastAsia" w:ascii="宋体" w:hAnsi="宋体" w:eastAsia="宋体" w:cs="宋体"/>
          <w:sz w:val="23"/>
          <w:szCs w:val="23"/>
        </w:rPr>
      </w:pPr>
      <w:r>
        <w:rPr>
          <w:rFonts w:hint="eastAsia" w:ascii="宋体" w:hAnsi="宋体" w:eastAsia="宋体" w:cs="宋体"/>
          <w:spacing w:val="12"/>
          <w:sz w:val="23"/>
          <w:szCs w:val="23"/>
        </w:rPr>
        <w:t>(4)不同供应商的响应文件异常一致或者报价呈规律性差异；</w:t>
      </w:r>
    </w:p>
    <w:p w14:paraId="40A09983">
      <w:pPr>
        <w:spacing w:before="205" w:line="213" w:lineRule="auto"/>
        <w:ind w:left="489"/>
        <w:rPr>
          <w:rFonts w:hint="eastAsia" w:ascii="宋体" w:hAnsi="宋体" w:eastAsia="宋体" w:cs="宋体"/>
          <w:sz w:val="23"/>
          <w:szCs w:val="23"/>
        </w:rPr>
      </w:pPr>
      <w:r>
        <w:rPr>
          <w:rFonts w:hint="eastAsia" w:ascii="宋体" w:hAnsi="宋体" w:eastAsia="宋体" w:cs="宋体"/>
          <w:spacing w:val="12"/>
          <w:sz w:val="23"/>
          <w:szCs w:val="23"/>
        </w:rPr>
        <w:t>(5)不同供应商的响应文件相互混装；</w:t>
      </w:r>
    </w:p>
    <w:p w14:paraId="757FBA98">
      <w:pPr>
        <w:spacing w:before="194" w:line="221" w:lineRule="auto"/>
        <w:ind w:left="489"/>
        <w:rPr>
          <w:rFonts w:hint="eastAsia" w:ascii="宋体" w:hAnsi="宋体" w:eastAsia="宋体" w:cs="宋体"/>
          <w:sz w:val="23"/>
          <w:szCs w:val="23"/>
        </w:rPr>
      </w:pPr>
      <w:r>
        <w:rPr>
          <w:rFonts w:hint="eastAsia" w:ascii="宋体" w:hAnsi="宋体" w:eastAsia="宋体" w:cs="宋体"/>
          <w:spacing w:val="13"/>
          <w:sz w:val="23"/>
          <w:szCs w:val="23"/>
        </w:rPr>
        <w:t>(6)不同供应商的保证金从同一单位或者个人的账户转出。</w:t>
      </w:r>
    </w:p>
    <w:p w14:paraId="66710B57">
      <w:pPr>
        <w:pStyle w:val="2"/>
        <w:spacing w:line="335" w:lineRule="auto"/>
        <w:rPr>
          <w:rFonts w:hint="eastAsia" w:ascii="宋体" w:hAnsi="宋体" w:eastAsia="宋体" w:cs="宋体"/>
        </w:rPr>
      </w:pPr>
    </w:p>
    <w:p w14:paraId="3C68F63F">
      <w:pPr>
        <w:spacing w:before="118" w:line="219" w:lineRule="auto"/>
        <w:ind w:left="2105"/>
        <w:outlineLvl w:val="0"/>
        <w:rPr>
          <w:rFonts w:hint="eastAsia" w:ascii="宋体" w:hAnsi="宋体" w:eastAsia="宋体" w:cs="宋体"/>
          <w:sz w:val="36"/>
          <w:szCs w:val="36"/>
        </w:rPr>
      </w:pPr>
      <w:bookmarkStart w:id="41" w:name="bookmark34"/>
      <w:bookmarkEnd w:id="41"/>
      <w:r>
        <w:rPr>
          <w:rFonts w:hint="eastAsia" w:ascii="宋体" w:hAnsi="宋体" w:eastAsia="宋体" w:cs="宋体"/>
          <w:b/>
          <w:bCs/>
          <w:spacing w:val="-3"/>
          <w:sz w:val="36"/>
          <w:szCs w:val="36"/>
        </w:rPr>
        <w:t>六、成交结果信息公布与授予合同</w:t>
      </w:r>
    </w:p>
    <w:p w14:paraId="4EB2B4C9">
      <w:pPr>
        <w:spacing w:before="282" w:line="219" w:lineRule="auto"/>
        <w:ind w:left="4"/>
        <w:outlineLvl w:val="0"/>
        <w:rPr>
          <w:rFonts w:hint="eastAsia" w:ascii="宋体" w:hAnsi="宋体" w:eastAsia="宋体" w:cs="宋体"/>
          <w:b/>
          <w:bCs/>
          <w:spacing w:val="-3"/>
          <w:sz w:val="32"/>
          <w:szCs w:val="32"/>
        </w:rPr>
      </w:pPr>
      <w:bookmarkStart w:id="42" w:name="bookmark35"/>
      <w:bookmarkEnd w:id="42"/>
    </w:p>
    <w:p w14:paraId="62FB3E8B">
      <w:pPr>
        <w:spacing w:before="282" w:line="219" w:lineRule="auto"/>
        <w:ind w:left="4"/>
        <w:outlineLvl w:val="0"/>
        <w:rPr>
          <w:rFonts w:hint="eastAsia" w:ascii="宋体" w:hAnsi="宋体" w:eastAsia="宋体" w:cs="宋体"/>
          <w:b/>
          <w:bCs/>
          <w:spacing w:val="-3"/>
          <w:sz w:val="32"/>
          <w:szCs w:val="32"/>
        </w:rPr>
      </w:pPr>
    </w:p>
    <w:p w14:paraId="5EB2DB27">
      <w:pPr>
        <w:spacing w:before="282" w:line="219" w:lineRule="auto"/>
        <w:ind w:left="4"/>
        <w:outlineLvl w:val="0"/>
        <w:rPr>
          <w:rFonts w:hint="eastAsia" w:ascii="宋体" w:hAnsi="宋体" w:eastAsia="宋体" w:cs="宋体"/>
          <w:sz w:val="32"/>
          <w:szCs w:val="32"/>
        </w:rPr>
      </w:pPr>
      <w:r>
        <w:rPr>
          <w:rFonts w:hint="eastAsia" w:ascii="宋体" w:hAnsi="宋体" w:eastAsia="宋体" w:cs="宋体"/>
          <w:b/>
          <w:bCs/>
          <w:spacing w:val="-3"/>
          <w:sz w:val="32"/>
          <w:szCs w:val="32"/>
        </w:rPr>
        <w:t>27.成交信息的公布与通知</w:t>
      </w:r>
    </w:p>
    <w:p w14:paraId="305C11F7">
      <w:pPr>
        <w:spacing w:before="280" w:line="320" w:lineRule="auto"/>
        <w:ind w:firstLine="369"/>
        <w:rPr>
          <w:rFonts w:hint="eastAsia" w:ascii="宋体" w:hAnsi="宋体" w:eastAsia="宋体" w:cs="宋体"/>
          <w:sz w:val="23"/>
          <w:szCs w:val="23"/>
        </w:rPr>
      </w:pPr>
      <w:r>
        <w:rPr>
          <w:rFonts w:hint="eastAsia" w:ascii="宋体" w:hAnsi="宋体" w:eastAsia="宋体" w:cs="宋体"/>
          <w:spacing w:val="15"/>
          <w:sz w:val="23"/>
          <w:szCs w:val="23"/>
        </w:rPr>
        <w:t>27.1代理机构应自确定成交供应商之日起2个工</w:t>
      </w:r>
      <w:r>
        <w:rPr>
          <w:rFonts w:hint="eastAsia" w:ascii="宋体" w:hAnsi="宋体" w:eastAsia="宋体" w:cs="宋体"/>
          <w:spacing w:val="14"/>
          <w:sz w:val="23"/>
          <w:szCs w:val="23"/>
        </w:rPr>
        <w:t>作日内在青海政府采购信息网上公告成</w:t>
      </w:r>
      <w:r>
        <w:rPr>
          <w:rFonts w:hint="eastAsia" w:ascii="宋体" w:hAnsi="宋体" w:eastAsia="宋体" w:cs="宋体"/>
          <w:sz w:val="23"/>
          <w:szCs w:val="23"/>
        </w:rPr>
        <w:t xml:space="preserve"> </w:t>
      </w:r>
      <w:r>
        <w:rPr>
          <w:rFonts w:hint="eastAsia" w:ascii="宋体" w:hAnsi="宋体" w:eastAsia="宋体" w:cs="宋体"/>
          <w:spacing w:val="10"/>
          <w:sz w:val="23"/>
          <w:szCs w:val="23"/>
        </w:rPr>
        <w:t>交结果，同时向成交供应商发出《成交通知书》。成交通知书对采</w:t>
      </w:r>
      <w:r>
        <w:rPr>
          <w:rFonts w:hint="eastAsia" w:ascii="宋体" w:hAnsi="宋体" w:eastAsia="宋体" w:cs="宋体"/>
          <w:spacing w:val="9"/>
          <w:sz w:val="23"/>
          <w:szCs w:val="23"/>
        </w:rPr>
        <w:t>购人和成交供应商具有同</w:t>
      </w:r>
      <w:r>
        <w:rPr>
          <w:rFonts w:hint="eastAsia" w:ascii="宋体" w:hAnsi="宋体" w:eastAsia="宋体" w:cs="宋体"/>
          <w:sz w:val="23"/>
          <w:szCs w:val="23"/>
        </w:rPr>
        <w:t xml:space="preserve"> </w:t>
      </w:r>
      <w:r>
        <w:rPr>
          <w:rFonts w:hint="eastAsia" w:ascii="宋体" w:hAnsi="宋体" w:eastAsia="宋体" w:cs="宋体"/>
          <w:spacing w:val="9"/>
          <w:sz w:val="23"/>
          <w:szCs w:val="23"/>
        </w:rPr>
        <w:t>等法律效力。</w:t>
      </w:r>
    </w:p>
    <w:p w14:paraId="25D68D90">
      <w:pPr>
        <w:spacing w:before="215" w:line="221" w:lineRule="auto"/>
        <w:ind w:left="369"/>
        <w:rPr>
          <w:rFonts w:hint="eastAsia" w:ascii="宋体" w:hAnsi="宋体" w:eastAsia="宋体" w:cs="宋体"/>
          <w:sz w:val="23"/>
          <w:szCs w:val="23"/>
        </w:rPr>
      </w:pPr>
      <w:r>
        <w:rPr>
          <w:rFonts w:hint="eastAsia" w:ascii="宋体" w:hAnsi="宋体" w:eastAsia="宋体" w:cs="宋体"/>
          <w:spacing w:val="12"/>
          <w:sz w:val="23"/>
          <w:szCs w:val="23"/>
        </w:rPr>
        <w:t>27.2成交结果公告应当包括以下内容：</w:t>
      </w:r>
    </w:p>
    <w:p w14:paraId="280AFC3E">
      <w:pPr>
        <w:spacing w:before="165" w:line="213" w:lineRule="auto"/>
        <w:ind w:left="489"/>
        <w:rPr>
          <w:rFonts w:hint="eastAsia" w:ascii="宋体" w:hAnsi="宋体" w:eastAsia="宋体" w:cs="宋体"/>
          <w:sz w:val="23"/>
          <w:szCs w:val="23"/>
        </w:rPr>
      </w:pPr>
      <w:r>
        <w:rPr>
          <w:rFonts w:hint="eastAsia" w:ascii="宋体" w:hAnsi="宋体" w:eastAsia="宋体" w:cs="宋体"/>
          <w:spacing w:val="12"/>
          <w:sz w:val="23"/>
          <w:szCs w:val="23"/>
        </w:rPr>
        <w:t>(1)采购人和采购代理机构的名称、地址和联系方式；</w:t>
      </w:r>
    </w:p>
    <w:p w14:paraId="6E12C946">
      <w:pPr>
        <w:spacing w:before="215" w:line="213" w:lineRule="auto"/>
        <w:ind w:left="489"/>
        <w:rPr>
          <w:rFonts w:hint="eastAsia" w:ascii="宋体" w:hAnsi="宋体" w:eastAsia="宋体" w:cs="宋体"/>
          <w:sz w:val="23"/>
          <w:szCs w:val="23"/>
        </w:rPr>
      </w:pPr>
      <w:r>
        <w:rPr>
          <w:rFonts w:hint="eastAsia" w:ascii="宋体" w:hAnsi="宋体" w:eastAsia="宋体" w:cs="宋体"/>
          <w:spacing w:val="13"/>
          <w:sz w:val="23"/>
          <w:szCs w:val="23"/>
        </w:rPr>
        <w:t>(2)项目名称和项目编号；</w:t>
      </w:r>
    </w:p>
    <w:p w14:paraId="5F8522B2">
      <w:pPr>
        <w:spacing w:before="214" w:line="213" w:lineRule="auto"/>
        <w:ind w:left="489"/>
        <w:rPr>
          <w:rFonts w:hint="eastAsia" w:ascii="宋体" w:hAnsi="宋体" w:eastAsia="宋体" w:cs="宋体"/>
          <w:spacing w:val="12"/>
          <w:sz w:val="23"/>
          <w:szCs w:val="23"/>
        </w:rPr>
      </w:pPr>
      <w:r>
        <w:rPr>
          <w:rFonts w:hint="eastAsia" w:ascii="宋体" w:hAnsi="宋体" w:eastAsia="宋体" w:cs="宋体"/>
          <w:spacing w:val="12"/>
          <w:sz w:val="23"/>
          <w:szCs w:val="23"/>
        </w:rPr>
        <w:t>(3)成交供应商名称、地址和成交金额；</w:t>
      </w:r>
    </w:p>
    <w:p w14:paraId="59058D18">
      <w:pPr>
        <w:spacing w:before="214" w:line="213" w:lineRule="auto"/>
        <w:ind w:left="489"/>
        <w:rPr>
          <w:rFonts w:hint="eastAsia" w:ascii="宋体" w:hAnsi="宋体" w:eastAsia="宋体" w:cs="宋体"/>
          <w:sz w:val="23"/>
          <w:szCs w:val="23"/>
        </w:rPr>
      </w:pPr>
      <w:r>
        <w:rPr>
          <w:rFonts w:hint="eastAsia" w:ascii="宋体" w:hAnsi="宋体" w:eastAsia="宋体" w:cs="宋体"/>
          <w:spacing w:val="12"/>
          <w:sz w:val="23"/>
          <w:szCs w:val="23"/>
        </w:rPr>
        <w:t>(4)主要成交标的的名称、规格型号、数量、单价、服务要求；</w:t>
      </w:r>
    </w:p>
    <w:p w14:paraId="44A41FD0">
      <w:pPr>
        <w:spacing w:before="213" w:line="220" w:lineRule="auto"/>
        <w:ind w:left="499"/>
        <w:rPr>
          <w:rFonts w:hint="eastAsia" w:ascii="宋体" w:hAnsi="宋体" w:eastAsia="宋体" w:cs="宋体"/>
          <w:sz w:val="23"/>
          <w:szCs w:val="23"/>
        </w:rPr>
      </w:pPr>
      <w:r>
        <w:rPr>
          <w:rFonts w:hint="eastAsia" w:ascii="宋体" w:hAnsi="宋体" w:eastAsia="宋体" w:cs="宋体"/>
          <w:spacing w:val="17"/>
          <w:sz w:val="23"/>
          <w:szCs w:val="23"/>
        </w:rPr>
        <w:t>(5)谈判小组成员名单。</w:t>
      </w:r>
    </w:p>
    <w:p w14:paraId="19B5C84E">
      <w:pPr>
        <w:spacing w:before="167" w:line="380" w:lineRule="auto"/>
        <w:ind w:right="200" w:firstLine="380"/>
        <w:rPr>
          <w:rFonts w:hint="eastAsia" w:ascii="宋体" w:hAnsi="宋体" w:eastAsia="宋体" w:cs="宋体"/>
          <w:sz w:val="23"/>
          <w:szCs w:val="23"/>
        </w:rPr>
      </w:pPr>
      <w:r>
        <w:rPr>
          <w:rFonts w:hint="eastAsia" w:ascii="宋体" w:hAnsi="宋体" w:eastAsia="宋体" w:cs="宋体"/>
          <w:spacing w:val="12"/>
          <w:sz w:val="23"/>
          <w:szCs w:val="23"/>
        </w:rPr>
        <w:t>27.3《成交通知书》发出后，采购人不得违法改变采购结果，成交供应</w:t>
      </w:r>
      <w:r>
        <w:rPr>
          <w:rFonts w:hint="eastAsia" w:ascii="宋体" w:hAnsi="宋体" w:eastAsia="宋体" w:cs="宋体"/>
          <w:spacing w:val="11"/>
          <w:sz w:val="23"/>
          <w:szCs w:val="23"/>
        </w:rPr>
        <w:t>商无正当理由不得放弃。</w:t>
      </w:r>
    </w:p>
    <w:p w14:paraId="73A55DE7">
      <w:pPr>
        <w:spacing w:before="255" w:line="221" w:lineRule="auto"/>
        <w:ind w:left="4"/>
        <w:outlineLvl w:val="0"/>
        <w:rPr>
          <w:rFonts w:hint="eastAsia" w:ascii="宋体" w:hAnsi="宋体" w:eastAsia="宋体" w:cs="宋体"/>
          <w:sz w:val="33"/>
          <w:szCs w:val="33"/>
        </w:rPr>
      </w:pPr>
      <w:bookmarkStart w:id="43" w:name="bookmark36"/>
      <w:bookmarkEnd w:id="43"/>
      <w:r>
        <w:rPr>
          <w:rFonts w:hint="eastAsia" w:ascii="宋体" w:hAnsi="宋体" w:eastAsia="宋体" w:cs="宋体"/>
          <w:b/>
          <w:bCs/>
          <w:spacing w:val="-7"/>
          <w:sz w:val="33"/>
          <w:szCs w:val="33"/>
        </w:rPr>
        <w:t>28.授予合同</w:t>
      </w:r>
    </w:p>
    <w:p w14:paraId="67FE5238">
      <w:pPr>
        <w:spacing w:before="271" w:line="296" w:lineRule="auto"/>
        <w:ind w:right="207" w:firstLine="380"/>
        <w:rPr>
          <w:rFonts w:hint="eastAsia" w:ascii="宋体" w:hAnsi="宋体" w:eastAsia="宋体" w:cs="宋体"/>
          <w:sz w:val="23"/>
          <w:szCs w:val="23"/>
        </w:rPr>
      </w:pPr>
      <w:r>
        <w:rPr>
          <w:rFonts w:hint="eastAsia" w:ascii="宋体" w:hAnsi="宋体" w:eastAsia="宋体" w:cs="宋体"/>
          <w:spacing w:val="12"/>
          <w:sz w:val="23"/>
          <w:szCs w:val="23"/>
        </w:rPr>
        <w:t>28.1谈判文件、成交供应商的响应文件及其补充的响应</w:t>
      </w:r>
      <w:r>
        <w:rPr>
          <w:rFonts w:hint="eastAsia" w:ascii="宋体" w:hAnsi="宋体" w:eastAsia="宋体" w:cs="宋体"/>
          <w:spacing w:val="11"/>
          <w:sz w:val="23"/>
          <w:szCs w:val="23"/>
        </w:rPr>
        <w:t>文件、成交通知书等均为签订政</w:t>
      </w:r>
      <w:r>
        <w:rPr>
          <w:rFonts w:hint="eastAsia" w:ascii="宋体" w:hAnsi="宋体" w:eastAsia="宋体" w:cs="宋体"/>
          <w:sz w:val="23"/>
          <w:szCs w:val="23"/>
        </w:rPr>
        <w:t xml:space="preserve"> </w:t>
      </w:r>
      <w:r>
        <w:rPr>
          <w:rFonts w:hint="eastAsia" w:ascii="宋体" w:hAnsi="宋体" w:eastAsia="宋体" w:cs="宋体"/>
          <w:spacing w:val="9"/>
          <w:sz w:val="23"/>
          <w:szCs w:val="23"/>
        </w:rPr>
        <w:t>府采购合同的依据。</w:t>
      </w:r>
    </w:p>
    <w:p w14:paraId="3097CF5A">
      <w:pPr>
        <w:spacing w:before="183" w:line="324" w:lineRule="auto"/>
        <w:ind w:right="204" w:firstLine="380"/>
        <w:rPr>
          <w:rFonts w:hint="eastAsia" w:ascii="宋体" w:hAnsi="宋体" w:eastAsia="宋体" w:cs="宋体"/>
          <w:sz w:val="23"/>
          <w:szCs w:val="23"/>
        </w:rPr>
      </w:pPr>
      <w:r>
        <w:rPr>
          <w:rFonts w:hint="eastAsia" w:ascii="宋体" w:hAnsi="宋体" w:eastAsia="宋体" w:cs="宋体"/>
          <w:spacing w:val="11"/>
          <w:sz w:val="23"/>
          <w:szCs w:val="23"/>
        </w:rPr>
        <w:t>28.2采购人与成交供应商双方应当自《成交通知书》发出之日起30日内，按照谈判文件</w:t>
      </w:r>
      <w:r>
        <w:rPr>
          <w:rFonts w:hint="eastAsia" w:ascii="宋体" w:hAnsi="宋体" w:eastAsia="宋体" w:cs="宋体"/>
          <w:spacing w:val="18"/>
          <w:sz w:val="23"/>
          <w:szCs w:val="23"/>
        </w:rPr>
        <w:t xml:space="preserve"> </w:t>
      </w:r>
      <w:r>
        <w:rPr>
          <w:rFonts w:hint="eastAsia" w:ascii="宋体" w:hAnsi="宋体" w:eastAsia="宋体" w:cs="宋体"/>
          <w:spacing w:val="10"/>
          <w:sz w:val="23"/>
          <w:szCs w:val="23"/>
        </w:rPr>
        <w:t>确定的合同文本以及采购标的、规格型号、采购金额、采</w:t>
      </w:r>
      <w:r>
        <w:rPr>
          <w:rFonts w:hint="eastAsia" w:ascii="宋体" w:hAnsi="宋体" w:eastAsia="宋体" w:cs="宋体"/>
          <w:spacing w:val="9"/>
          <w:sz w:val="23"/>
          <w:szCs w:val="23"/>
        </w:rPr>
        <w:t>购数量、技术和服务要求等事项签</w:t>
      </w:r>
      <w:r>
        <w:rPr>
          <w:rFonts w:hint="eastAsia" w:ascii="宋体" w:hAnsi="宋体" w:eastAsia="宋体" w:cs="宋体"/>
          <w:sz w:val="23"/>
          <w:szCs w:val="23"/>
        </w:rPr>
        <w:t xml:space="preserve"> </w:t>
      </w:r>
      <w:r>
        <w:rPr>
          <w:rFonts w:hint="eastAsia" w:ascii="宋体" w:hAnsi="宋体" w:eastAsia="宋体" w:cs="宋体"/>
          <w:spacing w:val="10"/>
          <w:sz w:val="23"/>
          <w:szCs w:val="23"/>
        </w:rPr>
        <w:t>订政府采购合同。</w:t>
      </w:r>
    </w:p>
    <w:p w14:paraId="1108197F">
      <w:pPr>
        <w:spacing w:before="180" w:line="333" w:lineRule="auto"/>
        <w:ind w:right="210" w:firstLine="380"/>
        <w:rPr>
          <w:rFonts w:hint="eastAsia" w:ascii="宋体" w:hAnsi="宋体" w:eastAsia="宋体" w:cs="宋体"/>
          <w:sz w:val="23"/>
          <w:szCs w:val="23"/>
        </w:rPr>
      </w:pPr>
      <w:r>
        <w:rPr>
          <w:rFonts w:hint="eastAsia" w:ascii="宋体" w:hAnsi="宋体" w:eastAsia="宋体" w:cs="宋体"/>
          <w:spacing w:val="11"/>
          <w:sz w:val="23"/>
          <w:szCs w:val="23"/>
        </w:rPr>
        <w:t>28.3采购人不得向成交供应商提出超出谈判文件以外的任何要求作为订立合同的条件，</w:t>
      </w:r>
      <w:r>
        <w:rPr>
          <w:rFonts w:hint="eastAsia" w:ascii="宋体" w:hAnsi="宋体" w:eastAsia="宋体" w:cs="宋体"/>
          <w:spacing w:val="3"/>
          <w:sz w:val="23"/>
          <w:szCs w:val="23"/>
        </w:rPr>
        <w:t xml:space="preserve"> </w:t>
      </w:r>
      <w:r>
        <w:rPr>
          <w:rFonts w:hint="eastAsia" w:ascii="宋体" w:hAnsi="宋体" w:eastAsia="宋体" w:cs="宋体"/>
          <w:spacing w:val="10"/>
          <w:sz w:val="23"/>
          <w:szCs w:val="23"/>
        </w:rPr>
        <w:t>不得与成交供应商订立背离谈判文件确定的合同文本</w:t>
      </w:r>
      <w:r>
        <w:rPr>
          <w:rFonts w:hint="eastAsia" w:ascii="宋体" w:hAnsi="宋体" w:eastAsia="宋体" w:cs="宋体"/>
          <w:spacing w:val="9"/>
          <w:sz w:val="23"/>
          <w:szCs w:val="23"/>
        </w:rPr>
        <w:t>以及采购标的、规格型号、采购金额、</w:t>
      </w:r>
      <w:r>
        <w:rPr>
          <w:rFonts w:hint="eastAsia" w:ascii="宋体" w:hAnsi="宋体" w:eastAsia="宋体" w:cs="宋体"/>
          <w:sz w:val="23"/>
          <w:szCs w:val="23"/>
        </w:rPr>
        <w:t xml:space="preserve"> </w:t>
      </w:r>
      <w:r>
        <w:rPr>
          <w:rFonts w:hint="eastAsia" w:ascii="宋体" w:hAnsi="宋体" w:eastAsia="宋体" w:cs="宋体"/>
          <w:spacing w:val="9"/>
          <w:sz w:val="23"/>
          <w:szCs w:val="23"/>
        </w:rPr>
        <w:t>采购数量、技术和服务要求等实质性内容的协议。</w:t>
      </w:r>
    </w:p>
    <w:p w14:paraId="261C57FE">
      <w:pPr>
        <w:spacing w:before="165" w:line="299" w:lineRule="auto"/>
        <w:ind w:right="200" w:firstLine="380"/>
        <w:rPr>
          <w:rFonts w:hint="eastAsia" w:ascii="宋体" w:hAnsi="宋体" w:eastAsia="宋体" w:cs="宋体"/>
          <w:sz w:val="23"/>
          <w:szCs w:val="23"/>
        </w:rPr>
      </w:pPr>
      <w:r>
        <w:rPr>
          <w:rFonts w:hint="eastAsia" w:ascii="宋体" w:hAnsi="宋体" w:eastAsia="宋体" w:cs="宋体"/>
          <w:spacing w:val="15"/>
          <w:sz w:val="23"/>
          <w:szCs w:val="23"/>
        </w:rPr>
        <w:t>28.4采购人或采购代理机构应当自采购合同签订之日起2个</w:t>
      </w:r>
      <w:r>
        <w:rPr>
          <w:rFonts w:hint="eastAsia" w:ascii="宋体" w:hAnsi="宋体" w:eastAsia="宋体" w:cs="宋体"/>
          <w:spacing w:val="14"/>
          <w:sz w:val="23"/>
          <w:szCs w:val="23"/>
        </w:rPr>
        <w:t>工作日内，将采购合同在青</w:t>
      </w:r>
      <w:r>
        <w:rPr>
          <w:rFonts w:hint="eastAsia" w:ascii="宋体" w:hAnsi="宋体" w:eastAsia="宋体" w:cs="宋体"/>
          <w:sz w:val="23"/>
          <w:szCs w:val="23"/>
        </w:rPr>
        <w:t xml:space="preserve"> </w:t>
      </w:r>
      <w:r>
        <w:rPr>
          <w:rFonts w:hint="eastAsia" w:ascii="宋体" w:hAnsi="宋体" w:eastAsia="宋体" w:cs="宋体"/>
          <w:spacing w:val="10"/>
          <w:sz w:val="23"/>
          <w:szCs w:val="23"/>
        </w:rPr>
        <w:t>海政府采购信息网上公告，但政府采购合同中涉及国家秘密、商业秘密</w:t>
      </w:r>
      <w:r>
        <w:rPr>
          <w:rFonts w:hint="eastAsia" w:ascii="宋体" w:hAnsi="宋体" w:eastAsia="宋体" w:cs="宋体"/>
          <w:spacing w:val="9"/>
          <w:sz w:val="23"/>
          <w:szCs w:val="23"/>
        </w:rPr>
        <w:t>的内容除外。</w:t>
      </w:r>
    </w:p>
    <w:p w14:paraId="0E0E373A">
      <w:pPr>
        <w:pStyle w:val="2"/>
        <w:spacing w:line="366" w:lineRule="auto"/>
        <w:rPr>
          <w:rFonts w:hint="eastAsia" w:ascii="宋体" w:hAnsi="宋体" w:eastAsia="宋体" w:cs="宋体"/>
        </w:rPr>
      </w:pPr>
    </w:p>
    <w:p w14:paraId="5B15E81E">
      <w:pPr>
        <w:spacing w:before="108" w:line="219" w:lineRule="auto"/>
        <w:ind w:left="4"/>
        <w:outlineLvl w:val="0"/>
        <w:rPr>
          <w:rFonts w:hint="eastAsia" w:ascii="宋体" w:hAnsi="宋体" w:eastAsia="宋体" w:cs="宋体"/>
          <w:sz w:val="33"/>
          <w:szCs w:val="33"/>
        </w:rPr>
      </w:pPr>
      <w:bookmarkStart w:id="44" w:name="bookmark37"/>
      <w:bookmarkEnd w:id="44"/>
      <w:r>
        <w:rPr>
          <w:rFonts w:hint="eastAsia" w:ascii="宋体" w:hAnsi="宋体" w:eastAsia="宋体" w:cs="宋体"/>
          <w:b/>
          <w:bCs/>
          <w:spacing w:val="-11"/>
          <w:sz w:val="33"/>
          <w:szCs w:val="33"/>
        </w:rPr>
        <w:t>29.履约验收</w:t>
      </w:r>
    </w:p>
    <w:p w14:paraId="2C4DA2DB">
      <w:pPr>
        <w:spacing w:before="238" w:line="381" w:lineRule="auto"/>
        <w:ind w:firstLine="380"/>
        <w:rPr>
          <w:rFonts w:hint="eastAsia" w:ascii="宋体" w:hAnsi="宋体" w:eastAsia="宋体" w:cs="宋体"/>
          <w:sz w:val="23"/>
          <w:szCs w:val="23"/>
        </w:rPr>
      </w:pPr>
      <w:r>
        <w:rPr>
          <w:rFonts w:hint="eastAsia" w:ascii="宋体" w:hAnsi="宋体" w:eastAsia="宋体" w:cs="宋体"/>
          <w:spacing w:val="11"/>
          <w:sz w:val="23"/>
          <w:szCs w:val="23"/>
        </w:rPr>
        <w:t>29.1履约保证金：签订合同之前成交供应商需向采</w:t>
      </w:r>
      <w:r>
        <w:rPr>
          <w:rFonts w:hint="eastAsia" w:ascii="宋体" w:hAnsi="宋体" w:eastAsia="宋体" w:cs="宋体"/>
          <w:spacing w:val="10"/>
          <w:sz w:val="23"/>
          <w:szCs w:val="23"/>
        </w:rPr>
        <w:t>购人缴纳合同总价的5%的履约保证金，</w:t>
      </w:r>
      <w:r>
        <w:rPr>
          <w:rFonts w:hint="eastAsia" w:ascii="宋体" w:hAnsi="宋体" w:eastAsia="宋体" w:cs="宋体"/>
          <w:sz w:val="23"/>
          <w:szCs w:val="23"/>
        </w:rPr>
        <w:t xml:space="preserve"> </w:t>
      </w:r>
      <w:r>
        <w:rPr>
          <w:rFonts w:hint="eastAsia" w:ascii="宋体" w:hAnsi="宋体" w:eastAsia="宋体" w:cs="宋体"/>
          <w:spacing w:val="8"/>
          <w:sz w:val="23"/>
          <w:szCs w:val="23"/>
        </w:rPr>
        <w:t>以对公转账方式转入采购人指定账户。</w:t>
      </w:r>
    </w:p>
    <w:p w14:paraId="16E0206B">
      <w:pPr>
        <w:spacing w:before="1" w:line="320" w:lineRule="auto"/>
        <w:ind w:right="202" w:firstLine="380"/>
        <w:rPr>
          <w:rFonts w:hint="eastAsia" w:ascii="宋体" w:hAnsi="宋体" w:eastAsia="宋体" w:cs="宋体"/>
          <w:sz w:val="23"/>
          <w:szCs w:val="23"/>
        </w:rPr>
      </w:pPr>
      <w:r>
        <w:rPr>
          <w:rFonts w:hint="eastAsia" w:ascii="宋体" w:hAnsi="宋体" w:eastAsia="宋体" w:cs="宋体"/>
          <w:spacing w:val="12"/>
          <w:sz w:val="23"/>
          <w:szCs w:val="23"/>
        </w:rPr>
        <w:t>29.2采购人或者采购代理机构应当按照政府采购合同</w:t>
      </w:r>
      <w:r>
        <w:rPr>
          <w:rFonts w:hint="eastAsia" w:ascii="宋体" w:hAnsi="宋体" w:eastAsia="宋体" w:cs="宋体"/>
          <w:spacing w:val="11"/>
          <w:sz w:val="23"/>
          <w:szCs w:val="23"/>
        </w:rPr>
        <w:t>规定的技术、服务、安全标准组织</w:t>
      </w:r>
      <w:r>
        <w:rPr>
          <w:rFonts w:hint="eastAsia" w:ascii="宋体" w:hAnsi="宋体" w:eastAsia="宋体" w:cs="宋体"/>
          <w:sz w:val="23"/>
          <w:szCs w:val="23"/>
        </w:rPr>
        <w:t xml:space="preserve"> </w:t>
      </w:r>
      <w:r>
        <w:rPr>
          <w:rFonts w:hint="eastAsia" w:ascii="宋体" w:hAnsi="宋体" w:eastAsia="宋体" w:cs="宋体"/>
          <w:spacing w:val="10"/>
          <w:sz w:val="23"/>
          <w:szCs w:val="23"/>
        </w:rPr>
        <w:t>对供应商履约情况进行验收，并出具验收书。验收书应当包括每一项技术</w:t>
      </w:r>
      <w:r>
        <w:rPr>
          <w:rFonts w:hint="eastAsia" w:ascii="宋体" w:hAnsi="宋体" w:eastAsia="宋体" w:cs="宋体"/>
          <w:spacing w:val="9"/>
          <w:sz w:val="23"/>
          <w:szCs w:val="23"/>
        </w:rPr>
        <w:t>、服务、安全标准</w:t>
      </w:r>
      <w:r>
        <w:rPr>
          <w:rFonts w:hint="eastAsia" w:ascii="宋体" w:hAnsi="宋体" w:eastAsia="宋体" w:cs="宋体"/>
          <w:sz w:val="23"/>
          <w:szCs w:val="23"/>
        </w:rPr>
        <w:t xml:space="preserve"> </w:t>
      </w:r>
      <w:r>
        <w:rPr>
          <w:rFonts w:hint="eastAsia" w:ascii="宋体" w:hAnsi="宋体" w:eastAsia="宋体" w:cs="宋体"/>
          <w:spacing w:val="7"/>
          <w:sz w:val="23"/>
          <w:szCs w:val="23"/>
        </w:rPr>
        <w:t>的履约情况。</w:t>
      </w:r>
    </w:p>
    <w:p w14:paraId="6B230908">
      <w:pPr>
        <w:spacing w:before="203" w:line="299" w:lineRule="auto"/>
        <w:ind w:right="200" w:firstLine="380"/>
        <w:rPr>
          <w:rFonts w:hint="eastAsia" w:ascii="宋体" w:hAnsi="宋体" w:eastAsia="宋体" w:cs="宋体"/>
          <w:sz w:val="23"/>
          <w:szCs w:val="23"/>
        </w:rPr>
      </w:pPr>
      <w:r>
        <w:rPr>
          <w:rFonts w:hint="eastAsia" w:ascii="宋体" w:hAnsi="宋体" w:eastAsia="宋体" w:cs="宋体"/>
          <w:spacing w:val="12"/>
          <w:sz w:val="23"/>
          <w:szCs w:val="23"/>
        </w:rPr>
        <w:t>29.3采购人可以邀请参加本项目的其他供应商或者第三方机构参与验收</w:t>
      </w:r>
      <w:r>
        <w:rPr>
          <w:rFonts w:hint="eastAsia" w:ascii="宋体" w:hAnsi="宋体" w:eastAsia="宋体" w:cs="宋体"/>
          <w:spacing w:val="11"/>
          <w:sz w:val="23"/>
          <w:szCs w:val="23"/>
        </w:rPr>
        <w:t>。参与验收的供</w:t>
      </w:r>
      <w:r>
        <w:rPr>
          <w:rFonts w:hint="eastAsia" w:ascii="宋体" w:hAnsi="宋体" w:eastAsia="宋体" w:cs="宋体"/>
          <w:sz w:val="23"/>
          <w:szCs w:val="23"/>
        </w:rPr>
        <w:t xml:space="preserve"> </w:t>
      </w:r>
      <w:r>
        <w:rPr>
          <w:rFonts w:hint="eastAsia" w:ascii="宋体" w:hAnsi="宋体" w:eastAsia="宋体" w:cs="宋体"/>
          <w:spacing w:val="10"/>
          <w:sz w:val="23"/>
          <w:szCs w:val="23"/>
        </w:rPr>
        <w:t>应商或者第三方机构的意见作为验收书的参考</w:t>
      </w:r>
      <w:r>
        <w:rPr>
          <w:rFonts w:hint="eastAsia" w:ascii="宋体" w:hAnsi="宋体" w:eastAsia="宋体" w:cs="宋体"/>
          <w:spacing w:val="9"/>
          <w:sz w:val="23"/>
          <w:szCs w:val="23"/>
        </w:rPr>
        <w:t>资料一并存档。</w:t>
      </w:r>
    </w:p>
    <w:p w14:paraId="00B8432D">
      <w:pPr>
        <w:spacing w:before="175" w:line="291" w:lineRule="auto"/>
        <w:ind w:right="100" w:firstLine="380"/>
        <w:rPr>
          <w:rFonts w:hint="eastAsia" w:ascii="宋体" w:hAnsi="宋体" w:eastAsia="宋体" w:cs="宋体"/>
          <w:sz w:val="23"/>
          <w:szCs w:val="23"/>
        </w:rPr>
      </w:pPr>
      <w:r>
        <w:rPr>
          <w:rFonts w:hint="eastAsia" w:ascii="宋体" w:hAnsi="宋体" w:eastAsia="宋体" w:cs="宋体"/>
          <w:spacing w:val="8"/>
          <w:sz w:val="23"/>
          <w:szCs w:val="23"/>
        </w:rPr>
        <w:t>29.4采购人应当加强履约管理，并按照采购合同约定，及时向成交供应商支付采购资金。</w:t>
      </w:r>
      <w:r>
        <w:rPr>
          <w:rFonts w:hint="eastAsia" w:ascii="宋体" w:hAnsi="宋体" w:eastAsia="宋体" w:cs="宋体"/>
          <w:spacing w:val="15"/>
          <w:sz w:val="23"/>
          <w:szCs w:val="23"/>
        </w:rPr>
        <w:t xml:space="preserve"> </w:t>
      </w:r>
      <w:r>
        <w:rPr>
          <w:rFonts w:hint="eastAsia" w:ascii="宋体" w:hAnsi="宋体" w:eastAsia="宋体" w:cs="宋体"/>
          <w:spacing w:val="10"/>
          <w:sz w:val="23"/>
          <w:szCs w:val="23"/>
        </w:rPr>
        <w:t>对于成交供应商违反采购合同约定的行为，采购人应</w:t>
      </w:r>
      <w:r>
        <w:rPr>
          <w:rFonts w:hint="eastAsia" w:ascii="宋体" w:hAnsi="宋体" w:eastAsia="宋体" w:cs="宋体"/>
          <w:spacing w:val="9"/>
          <w:sz w:val="23"/>
          <w:szCs w:val="23"/>
        </w:rPr>
        <w:t>当及时处理，依法追究其违约责任。</w:t>
      </w:r>
    </w:p>
    <w:p w14:paraId="175F0C72">
      <w:pPr>
        <w:spacing w:before="225" w:line="213" w:lineRule="auto"/>
        <w:ind w:left="380"/>
        <w:rPr>
          <w:rFonts w:hint="eastAsia" w:ascii="宋体" w:hAnsi="宋体" w:eastAsia="宋体" w:cs="宋体"/>
          <w:sz w:val="23"/>
          <w:szCs w:val="23"/>
        </w:rPr>
      </w:pPr>
      <w:r>
        <w:rPr>
          <w:rFonts w:hint="eastAsia" w:ascii="宋体" w:hAnsi="宋体" w:eastAsia="宋体" w:cs="宋体"/>
          <w:spacing w:val="12"/>
          <w:sz w:val="23"/>
          <w:szCs w:val="23"/>
        </w:rPr>
        <w:t>29.5采购人、采购代理机构应当建立真实完整的谈判档案，妥善保存谈判的相关资料。</w:t>
      </w:r>
    </w:p>
    <w:p w14:paraId="63B0467E">
      <w:pPr>
        <w:spacing w:before="107" w:line="220" w:lineRule="auto"/>
        <w:outlineLvl w:val="0"/>
        <w:rPr>
          <w:rFonts w:hint="eastAsia" w:ascii="宋体" w:hAnsi="宋体" w:eastAsia="宋体" w:cs="宋体"/>
          <w:b/>
          <w:bCs/>
          <w:spacing w:val="28"/>
          <w:sz w:val="33"/>
          <w:szCs w:val="33"/>
        </w:rPr>
      </w:pPr>
      <w:bookmarkStart w:id="45" w:name="bookmark38"/>
      <w:bookmarkEnd w:id="45"/>
    </w:p>
    <w:p w14:paraId="25E11FB5">
      <w:pPr>
        <w:spacing w:before="107" w:line="220" w:lineRule="auto"/>
        <w:ind w:left="3564"/>
        <w:outlineLvl w:val="0"/>
        <w:rPr>
          <w:rFonts w:hint="eastAsia" w:ascii="宋体" w:hAnsi="宋体" w:eastAsia="宋体" w:cs="宋体"/>
          <w:sz w:val="33"/>
          <w:szCs w:val="33"/>
        </w:rPr>
      </w:pPr>
      <w:r>
        <w:rPr>
          <w:rFonts w:hint="eastAsia" w:ascii="宋体" w:hAnsi="宋体" w:eastAsia="宋体" w:cs="宋体"/>
          <w:b/>
          <w:bCs/>
          <w:spacing w:val="28"/>
          <w:sz w:val="33"/>
          <w:szCs w:val="33"/>
        </w:rPr>
        <w:t>七、询问与质疑</w:t>
      </w:r>
    </w:p>
    <w:p w14:paraId="1C97F630">
      <w:pPr>
        <w:spacing w:before="254" w:line="219" w:lineRule="auto"/>
        <w:ind w:left="4"/>
        <w:outlineLvl w:val="0"/>
        <w:rPr>
          <w:rFonts w:hint="eastAsia" w:ascii="宋体" w:hAnsi="宋体" w:eastAsia="宋体" w:cs="宋体"/>
          <w:b/>
          <w:bCs/>
          <w:spacing w:val="-13"/>
          <w:sz w:val="33"/>
          <w:szCs w:val="33"/>
        </w:rPr>
      </w:pPr>
      <w:bookmarkStart w:id="46" w:name="bookmark39"/>
      <w:bookmarkEnd w:id="46"/>
      <w:r>
        <w:rPr>
          <w:rFonts w:hint="eastAsia" w:ascii="宋体" w:hAnsi="宋体" w:eastAsia="宋体" w:cs="宋体"/>
          <w:b/>
          <w:bCs/>
          <w:spacing w:val="-13"/>
          <w:sz w:val="33"/>
          <w:szCs w:val="33"/>
        </w:rPr>
        <w:t>30.对采购过程、结果的询问及质疑</w:t>
      </w:r>
    </w:p>
    <w:p w14:paraId="3BFD4C54">
      <w:pPr>
        <w:spacing w:before="254" w:line="219" w:lineRule="auto"/>
        <w:ind w:firstLine="248" w:firstLineChars="100"/>
        <w:outlineLvl w:val="0"/>
        <w:rPr>
          <w:rFonts w:hint="eastAsia" w:ascii="宋体" w:hAnsi="宋体" w:eastAsia="宋体" w:cs="宋体"/>
          <w:sz w:val="23"/>
          <w:szCs w:val="23"/>
        </w:rPr>
      </w:pPr>
      <w:r>
        <w:rPr>
          <w:rFonts w:hint="eastAsia" w:ascii="宋体" w:hAnsi="宋体" w:eastAsia="宋体" w:cs="宋体"/>
          <w:spacing w:val="9"/>
          <w:sz w:val="23"/>
          <w:szCs w:val="23"/>
        </w:rPr>
        <w:t>30.1 供应商对政府采购过程、结果有疑问的，可以向采购人、采</w:t>
      </w:r>
      <w:r>
        <w:rPr>
          <w:rFonts w:hint="eastAsia" w:ascii="宋体" w:hAnsi="宋体" w:eastAsia="宋体" w:cs="宋体"/>
          <w:spacing w:val="8"/>
          <w:sz w:val="23"/>
          <w:szCs w:val="23"/>
        </w:rPr>
        <w:t>购代理机构提出询问。</w:t>
      </w:r>
    </w:p>
    <w:p w14:paraId="389B6A44">
      <w:pPr>
        <w:spacing w:before="186" w:line="322" w:lineRule="auto"/>
        <w:ind w:firstLine="360"/>
        <w:rPr>
          <w:rFonts w:hint="eastAsia" w:ascii="宋体" w:hAnsi="宋体" w:eastAsia="宋体" w:cs="宋体"/>
          <w:sz w:val="23"/>
          <w:szCs w:val="23"/>
        </w:rPr>
      </w:pPr>
      <w:r>
        <w:rPr>
          <w:rFonts w:hint="eastAsia" w:ascii="宋体" w:hAnsi="宋体" w:eastAsia="宋体" w:cs="宋体"/>
          <w:spacing w:val="12"/>
          <w:sz w:val="23"/>
          <w:szCs w:val="23"/>
        </w:rPr>
        <w:t>30.2参与所质疑项目的供应商认为采购过程、成交结果使自己的权益受到损害的，可以</w:t>
      </w:r>
      <w:r>
        <w:rPr>
          <w:rFonts w:hint="eastAsia" w:ascii="宋体" w:hAnsi="宋体" w:eastAsia="宋体" w:cs="宋体"/>
          <w:sz w:val="23"/>
          <w:szCs w:val="23"/>
        </w:rPr>
        <w:t xml:space="preserve"> </w:t>
      </w:r>
      <w:r>
        <w:rPr>
          <w:rFonts w:hint="eastAsia" w:ascii="宋体" w:hAnsi="宋体" w:eastAsia="宋体" w:cs="宋体"/>
          <w:spacing w:val="13"/>
          <w:sz w:val="23"/>
          <w:szCs w:val="23"/>
        </w:rPr>
        <w:t>在知道或者应知其权益受到损害之日起7个工作日内，以书面形式向采购人、采购代</w:t>
      </w:r>
      <w:r>
        <w:rPr>
          <w:rFonts w:hint="eastAsia" w:ascii="宋体" w:hAnsi="宋体" w:eastAsia="宋体" w:cs="宋体"/>
          <w:spacing w:val="12"/>
          <w:sz w:val="23"/>
          <w:szCs w:val="23"/>
        </w:rPr>
        <w:t>理机构</w:t>
      </w:r>
      <w:r>
        <w:rPr>
          <w:rFonts w:hint="eastAsia" w:ascii="宋体" w:hAnsi="宋体" w:eastAsia="宋体" w:cs="宋体"/>
          <w:sz w:val="23"/>
          <w:szCs w:val="23"/>
        </w:rPr>
        <w:t xml:space="preserve"> </w:t>
      </w:r>
      <w:r>
        <w:rPr>
          <w:rFonts w:hint="eastAsia" w:ascii="宋体" w:hAnsi="宋体" w:eastAsia="宋体" w:cs="宋体"/>
          <w:spacing w:val="9"/>
          <w:sz w:val="23"/>
          <w:szCs w:val="23"/>
        </w:rPr>
        <w:t>提出质疑。</w:t>
      </w:r>
    </w:p>
    <w:p w14:paraId="33ADE9B5">
      <w:pPr>
        <w:spacing w:before="204" w:line="221" w:lineRule="auto"/>
        <w:ind w:left="360"/>
        <w:rPr>
          <w:rFonts w:hint="eastAsia" w:ascii="宋体" w:hAnsi="宋体" w:eastAsia="宋体" w:cs="宋体"/>
          <w:sz w:val="23"/>
          <w:szCs w:val="23"/>
        </w:rPr>
      </w:pPr>
      <w:r>
        <w:rPr>
          <w:rFonts w:hint="eastAsia" w:ascii="宋体" w:hAnsi="宋体" w:eastAsia="宋体" w:cs="宋体"/>
          <w:spacing w:val="12"/>
          <w:sz w:val="23"/>
          <w:szCs w:val="23"/>
        </w:rPr>
        <w:t>30.3供应商应在法定质疑期内一次性提出针对同一采购程序环节的质疑。</w:t>
      </w:r>
    </w:p>
    <w:p w14:paraId="62F8CFCB">
      <w:pPr>
        <w:pStyle w:val="2"/>
        <w:spacing w:line="272" w:lineRule="auto"/>
        <w:rPr>
          <w:rFonts w:hint="eastAsia" w:ascii="宋体" w:hAnsi="宋体" w:eastAsia="宋体" w:cs="宋体"/>
        </w:rPr>
      </w:pPr>
    </w:p>
    <w:p w14:paraId="670AEA98">
      <w:pPr>
        <w:pStyle w:val="2"/>
        <w:spacing w:line="273" w:lineRule="auto"/>
        <w:rPr>
          <w:rFonts w:hint="eastAsia" w:ascii="宋体" w:hAnsi="宋体" w:eastAsia="宋体" w:cs="宋体"/>
        </w:rPr>
      </w:pPr>
    </w:p>
    <w:p w14:paraId="220713B2">
      <w:pPr>
        <w:spacing w:before="117" w:line="219" w:lineRule="auto"/>
        <w:ind w:left="3385"/>
        <w:outlineLvl w:val="0"/>
        <w:rPr>
          <w:rFonts w:hint="eastAsia" w:ascii="宋体" w:hAnsi="宋体" w:eastAsia="宋体" w:cs="宋体"/>
          <w:sz w:val="36"/>
          <w:szCs w:val="36"/>
        </w:rPr>
      </w:pPr>
      <w:bookmarkStart w:id="47" w:name="bookmark40"/>
      <w:bookmarkEnd w:id="47"/>
      <w:r>
        <w:rPr>
          <w:rFonts w:hint="eastAsia" w:ascii="宋体" w:hAnsi="宋体" w:eastAsia="宋体" w:cs="宋体"/>
          <w:b/>
          <w:bCs/>
          <w:spacing w:val="-5"/>
          <w:sz w:val="36"/>
          <w:szCs w:val="36"/>
        </w:rPr>
        <w:t>八、政府采购政策</w:t>
      </w:r>
    </w:p>
    <w:p w14:paraId="2017DD72">
      <w:pPr>
        <w:spacing w:before="242" w:line="219" w:lineRule="auto"/>
        <w:ind w:left="4"/>
        <w:outlineLvl w:val="0"/>
        <w:rPr>
          <w:rFonts w:hint="eastAsia" w:ascii="宋体" w:hAnsi="宋体" w:eastAsia="宋体" w:cs="宋体"/>
          <w:sz w:val="32"/>
          <w:szCs w:val="32"/>
        </w:rPr>
      </w:pPr>
      <w:bookmarkStart w:id="48" w:name="bookmark41"/>
      <w:bookmarkEnd w:id="48"/>
      <w:r>
        <w:rPr>
          <w:rFonts w:hint="eastAsia" w:ascii="宋体" w:hAnsi="宋体" w:eastAsia="宋体" w:cs="宋体"/>
          <w:b/>
          <w:bCs/>
          <w:spacing w:val="-4"/>
          <w:sz w:val="32"/>
          <w:szCs w:val="32"/>
        </w:rPr>
        <w:t>31.政府采购政策</w:t>
      </w:r>
    </w:p>
    <w:p w14:paraId="444D6C38">
      <w:pPr>
        <w:spacing w:before="280" w:line="376" w:lineRule="auto"/>
        <w:ind w:right="16" w:firstLine="360"/>
        <w:jc w:val="both"/>
        <w:rPr>
          <w:rFonts w:hint="eastAsia" w:ascii="宋体" w:hAnsi="宋体" w:eastAsia="宋体" w:cs="宋体"/>
          <w:sz w:val="23"/>
          <w:szCs w:val="23"/>
        </w:rPr>
      </w:pPr>
      <w:r>
        <w:rPr>
          <w:rFonts w:hint="eastAsia" w:ascii="宋体" w:hAnsi="宋体" w:eastAsia="宋体" w:cs="宋体"/>
          <w:spacing w:val="13"/>
          <w:sz w:val="23"/>
          <w:szCs w:val="23"/>
        </w:rPr>
        <w:t>对于提供节能、环保标志产品，采购人及其委托的</w:t>
      </w:r>
      <w:r>
        <w:rPr>
          <w:rFonts w:hint="eastAsia" w:ascii="宋体" w:hAnsi="宋体" w:eastAsia="宋体" w:cs="宋体"/>
          <w:spacing w:val="12"/>
          <w:sz w:val="23"/>
          <w:szCs w:val="23"/>
        </w:rPr>
        <w:t>采购代理机构应当依据国家确定的认</w:t>
      </w:r>
      <w:r>
        <w:rPr>
          <w:rFonts w:hint="eastAsia" w:ascii="宋体" w:hAnsi="宋体" w:eastAsia="宋体" w:cs="宋体"/>
          <w:sz w:val="23"/>
          <w:szCs w:val="23"/>
        </w:rPr>
        <w:t xml:space="preserve"> </w:t>
      </w:r>
      <w:r>
        <w:rPr>
          <w:rFonts w:hint="eastAsia" w:ascii="宋体" w:hAnsi="宋体" w:eastAsia="宋体" w:cs="宋体"/>
          <w:spacing w:val="10"/>
          <w:sz w:val="23"/>
          <w:szCs w:val="23"/>
        </w:rPr>
        <w:t>证机构出具的、处于有效期之内的节能产品、环境标志</w:t>
      </w:r>
      <w:r>
        <w:rPr>
          <w:rFonts w:hint="eastAsia" w:ascii="宋体" w:hAnsi="宋体" w:eastAsia="宋体" w:cs="宋体"/>
          <w:spacing w:val="9"/>
          <w:sz w:val="23"/>
          <w:szCs w:val="23"/>
        </w:rPr>
        <w:t>产品认证证书，对获得证书的产品实</w:t>
      </w:r>
      <w:r>
        <w:rPr>
          <w:rFonts w:hint="eastAsia" w:ascii="宋体" w:hAnsi="宋体" w:eastAsia="宋体" w:cs="宋体"/>
          <w:sz w:val="23"/>
          <w:szCs w:val="23"/>
        </w:rPr>
        <w:t xml:space="preserve"> </w:t>
      </w:r>
      <w:r>
        <w:rPr>
          <w:rFonts w:hint="eastAsia" w:ascii="宋体" w:hAnsi="宋体" w:eastAsia="宋体" w:cs="宋体"/>
          <w:spacing w:val="10"/>
          <w:sz w:val="23"/>
          <w:szCs w:val="23"/>
        </w:rPr>
        <w:t>施政府优先采购或强制采购。对属干小型、微</w:t>
      </w:r>
      <w:r>
        <w:rPr>
          <w:rFonts w:hint="eastAsia" w:ascii="宋体" w:hAnsi="宋体" w:eastAsia="宋体" w:cs="宋体"/>
          <w:spacing w:val="10"/>
          <w:sz w:val="23"/>
          <w:szCs w:val="23"/>
          <w:u w:val="single" w:color="auto"/>
        </w:rPr>
        <w:t>型企业</w:t>
      </w:r>
      <w:r>
        <w:rPr>
          <w:rFonts w:hint="eastAsia" w:ascii="宋体" w:hAnsi="宋体" w:eastAsia="宋体" w:cs="宋体"/>
          <w:spacing w:val="10"/>
          <w:sz w:val="23"/>
          <w:szCs w:val="23"/>
        </w:rPr>
        <w:t>，监</w:t>
      </w:r>
      <w:r>
        <w:rPr>
          <w:rFonts w:hint="eastAsia" w:ascii="宋体" w:hAnsi="宋体" w:eastAsia="宋体" w:cs="宋体"/>
          <w:spacing w:val="9"/>
          <w:sz w:val="23"/>
          <w:szCs w:val="23"/>
        </w:rPr>
        <w:t>狱企业，残疾人福利性单位的供应</w:t>
      </w:r>
      <w:r>
        <w:rPr>
          <w:rFonts w:hint="eastAsia" w:ascii="宋体" w:hAnsi="宋体" w:eastAsia="宋体" w:cs="宋体"/>
          <w:sz w:val="23"/>
          <w:szCs w:val="23"/>
        </w:rPr>
        <w:t xml:space="preserve"> </w:t>
      </w:r>
      <w:r>
        <w:rPr>
          <w:rFonts w:hint="eastAsia" w:ascii="宋体" w:hAnsi="宋体" w:eastAsia="宋体" w:cs="宋体"/>
          <w:spacing w:val="13"/>
          <w:sz w:val="23"/>
          <w:szCs w:val="23"/>
        </w:rPr>
        <w:t>商，按照国家相关规定给予10 %的价格扣</w:t>
      </w:r>
      <w:r>
        <w:rPr>
          <w:rFonts w:hint="eastAsia" w:ascii="宋体" w:hAnsi="宋体" w:eastAsia="宋体" w:cs="宋体"/>
          <w:spacing w:val="12"/>
          <w:sz w:val="23"/>
          <w:szCs w:val="23"/>
        </w:rPr>
        <w:t>除。</w:t>
      </w:r>
    </w:p>
    <w:p w14:paraId="6A5544ED">
      <w:pPr>
        <w:spacing w:before="300" w:line="220" w:lineRule="auto"/>
        <w:ind w:left="3755"/>
        <w:outlineLvl w:val="0"/>
        <w:rPr>
          <w:rFonts w:hint="eastAsia" w:ascii="宋体" w:hAnsi="宋体" w:eastAsia="宋体" w:cs="宋体"/>
          <w:sz w:val="36"/>
          <w:szCs w:val="36"/>
        </w:rPr>
      </w:pPr>
      <w:bookmarkStart w:id="49" w:name="bookmark42"/>
      <w:bookmarkEnd w:id="49"/>
      <w:r>
        <w:rPr>
          <w:rFonts w:hint="eastAsia" w:ascii="宋体" w:hAnsi="宋体" w:eastAsia="宋体" w:cs="宋体"/>
          <w:b/>
          <w:bCs/>
          <w:spacing w:val="-4"/>
          <w:sz w:val="36"/>
          <w:szCs w:val="36"/>
        </w:rPr>
        <w:t>九、其他规定</w:t>
      </w:r>
    </w:p>
    <w:p w14:paraId="33478901">
      <w:pPr>
        <w:spacing w:before="219" w:line="219" w:lineRule="auto"/>
        <w:ind w:left="4"/>
        <w:outlineLvl w:val="0"/>
        <w:rPr>
          <w:rFonts w:hint="eastAsia" w:ascii="宋体" w:hAnsi="宋体" w:eastAsia="宋体" w:cs="宋体"/>
          <w:sz w:val="32"/>
          <w:szCs w:val="32"/>
        </w:rPr>
      </w:pPr>
      <w:bookmarkStart w:id="50" w:name="bookmark43"/>
      <w:bookmarkEnd w:id="50"/>
      <w:r>
        <w:rPr>
          <w:rFonts w:hint="eastAsia" w:ascii="宋体" w:hAnsi="宋体" w:eastAsia="宋体" w:cs="宋体"/>
          <w:b/>
          <w:bCs/>
          <w:spacing w:val="-3"/>
          <w:sz w:val="32"/>
          <w:szCs w:val="32"/>
        </w:rPr>
        <w:t>32.代理服务费</w:t>
      </w:r>
    </w:p>
    <w:p w14:paraId="24A96FD7">
      <w:pPr>
        <w:spacing w:before="300" w:line="378" w:lineRule="auto"/>
        <w:ind w:right="25" w:firstLine="360"/>
        <w:rPr>
          <w:rFonts w:hint="eastAsia" w:ascii="宋体" w:hAnsi="宋体" w:eastAsia="宋体" w:cs="宋体"/>
          <w:sz w:val="23"/>
          <w:szCs w:val="23"/>
        </w:rPr>
      </w:pPr>
      <w:r>
        <w:rPr>
          <w:rFonts w:hint="eastAsia" w:ascii="宋体" w:hAnsi="宋体" w:eastAsia="宋体" w:cs="宋体"/>
          <w:spacing w:val="13"/>
          <w:sz w:val="23"/>
          <w:szCs w:val="23"/>
        </w:rPr>
        <w:t>采购代理服务费</w:t>
      </w:r>
      <w:r>
        <w:rPr>
          <w:rFonts w:hint="eastAsia" w:ascii="宋体" w:hAnsi="宋体" w:eastAsia="宋体" w:cs="宋体"/>
          <w:color w:val="auto"/>
          <w:spacing w:val="13"/>
          <w:sz w:val="23"/>
          <w:szCs w:val="23"/>
        </w:rPr>
        <w:t>由</w:t>
      </w:r>
      <w:r>
        <w:rPr>
          <w:rFonts w:hint="eastAsia" w:ascii="宋体" w:hAnsi="宋体" w:eastAsia="宋体" w:cs="宋体"/>
          <w:color w:val="auto"/>
          <w:spacing w:val="13"/>
          <w:sz w:val="23"/>
          <w:szCs w:val="23"/>
          <w:lang w:val="en-US" w:eastAsia="zh-CN"/>
        </w:rPr>
        <w:t>招标人</w:t>
      </w:r>
      <w:r>
        <w:rPr>
          <w:rFonts w:hint="eastAsia" w:ascii="宋体" w:hAnsi="宋体" w:eastAsia="宋体" w:cs="宋体"/>
          <w:color w:val="auto"/>
          <w:spacing w:val="13"/>
          <w:sz w:val="23"/>
          <w:szCs w:val="23"/>
        </w:rPr>
        <w:t>支付的，供应商应</w:t>
      </w:r>
      <w:r>
        <w:rPr>
          <w:rFonts w:hint="eastAsia" w:ascii="宋体" w:hAnsi="宋体" w:eastAsia="宋体" w:cs="宋体"/>
          <w:color w:val="auto"/>
          <w:spacing w:val="12"/>
          <w:sz w:val="23"/>
          <w:szCs w:val="23"/>
        </w:rPr>
        <w:t>在领取成交通知书前按【谈判须知前附</w:t>
      </w:r>
      <w:r>
        <w:rPr>
          <w:rFonts w:hint="eastAsia" w:ascii="宋体" w:hAnsi="宋体" w:eastAsia="宋体" w:cs="宋体"/>
          <w:color w:val="auto"/>
          <w:sz w:val="23"/>
          <w:szCs w:val="23"/>
        </w:rPr>
        <w:t xml:space="preserve"> </w:t>
      </w:r>
      <w:r>
        <w:rPr>
          <w:rFonts w:hint="eastAsia" w:ascii="宋体" w:hAnsi="宋体" w:eastAsia="宋体" w:cs="宋体"/>
          <w:color w:val="auto"/>
          <w:spacing w:val="9"/>
          <w:sz w:val="23"/>
          <w:szCs w:val="23"/>
        </w:rPr>
        <w:t>表】规定向采购代理机构交纳代理服务费。</w:t>
      </w:r>
    </w:p>
    <w:p w14:paraId="1945DEF1">
      <w:pPr>
        <w:spacing w:before="239" w:line="220" w:lineRule="auto"/>
        <w:ind w:left="4"/>
        <w:outlineLvl w:val="0"/>
        <w:rPr>
          <w:rFonts w:hint="eastAsia" w:ascii="宋体" w:hAnsi="宋体" w:eastAsia="宋体" w:cs="宋体"/>
          <w:sz w:val="32"/>
          <w:szCs w:val="32"/>
        </w:rPr>
      </w:pPr>
      <w:bookmarkStart w:id="51" w:name="bookmark44"/>
      <w:bookmarkEnd w:id="51"/>
      <w:r>
        <w:rPr>
          <w:rFonts w:hint="eastAsia" w:ascii="宋体" w:hAnsi="宋体" w:eastAsia="宋体" w:cs="宋体"/>
          <w:b/>
          <w:bCs/>
          <w:spacing w:val="-4"/>
          <w:sz w:val="32"/>
          <w:szCs w:val="32"/>
        </w:rPr>
        <w:t>33.其他规定</w:t>
      </w:r>
    </w:p>
    <w:p w14:paraId="588748DD">
      <w:pPr>
        <w:spacing w:before="316" w:line="220" w:lineRule="auto"/>
        <w:ind w:left="360"/>
        <w:rPr>
          <w:rFonts w:hint="eastAsia" w:ascii="宋体" w:hAnsi="宋体" w:eastAsia="宋体" w:cs="宋体"/>
          <w:sz w:val="23"/>
          <w:szCs w:val="23"/>
        </w:rPr>
      </w:pPr>
      <w:r>
        <w:rPr>
          <w:rFonts w:hint="eastAsia" w:ascii="宋体" w:hAnsi="宋体" w:eastAsia="宋体" w:cs="宋体"/>
          <w:spacing w:val="8"/>
          <w:sz w:val="23"/>
          <w:szCs w:val="23"/>
        </w:rPr>
        <w:t>谈判文件的其他规定见【谈判须知前附表】。</w:t>
      </w:r>
    </w:p>
    <w:p w14:paraId="6039C606">
      <w:pPr>
        <w:spacing w:line="220" w:lineRule="auto"/>
        <w:rPr>
          <w:rFonts w:hint="eastAsia" w:ascii="宋体" w:hAnsi="宋体" w:eastAsia="宋体" w:cs="宋体"/>
          <w:sz w:val="23"/>
          <w:szCs w:val="23"/>
        </w:rPr>
        <w:sectPr>
          <w:footerReference r:id="rId9" w:type="default"/>
          <w:pgSz w:w="11850" w:h="16770"/>
          <w:pgMar w:top="1131" w:right="1136" w:bottom="907" w:left="1109" w:header="0" w:footer="781" w:gutter="0"/>
          <w:cols w:space="720" w:num="1"/>
        </w:sectPr>
      </w:pPr>
    </w:p>
    <w:p w14:paraId="5DD43126">
      <w:pPr>
        <w:spacing w:before="71" w:line="219" w:lineRule="auto"/>
        <w:jc w:val="center"/>
        <w:outlineLvl w:val="0"/>
        <w:rPr>
          <w:rFonts w:hint="eastAsia" w:ascii="宋体" w:hAnsi="宋体" w:eastAsia="宋体" w:cs="宋体"/>
          <w:sz w:val="36"/>
          <w:szCs w:val="36"/>
        </w:rPr>
      </w:pPr>
      <w:bookmarkStart w:id="52" w:name="bookmark45"/>
      <w:bookmarkEnd w:id="52"/>
      <w:r>
        <w:rPr>
          <w:rFonts w:hint="eastAsia" w:ascii="宋体" w:hAnsi="宋体" w:eastAsia="宋体" w:cs="宋体"/>
          <w:spacing w:val="22"/>
          <w:sz w:val="36"/>
          <w:szCs w:val="36"/>
        </w:rPr>
        <w:t>第三部分</w:t>
      </w:r>
      <w:r>
        <w:rPr>
          <w:rFonts w:hint="eastAsia" w:ascii="宋体" w:hAnsi="宋体" w:eastAsia="宋体" w:cs="宋体"/>
          <w:spacing w:val="22"/>
          <w:sz w:val="36"/>
          <w:szCs w:val="36"/>
          <w:lang w:val="en-US" w:eastAsia="zh-CN"/>
        </w:rPr>
        <w:t xml:space="preserve">  </w:t>
      </w:r>
      <w:r>
        <w:rPr>
          <w:rFonts w:hint="eastAsia" w:ascii="宋体" w:hAnsi="宋体" w:eastAsia="宋体" w:cs="宋体"/>
          <w:spacing w:val="22"/>
          <w:sz w:val="36"/>
          <w:szCs w:val="36"/>
        </w:rPr>
        <w:t>采购需求</w:t>
      </w:r>
    </w:p>
    <w:p w14:paraId="5A2DB86F">
      <w:pPr>
        <w:pStyle w:val="2"/>
        <w:spacing w:line="310" w:lineRule="auto"/>
        <w:rPr>
          <w:rFonts w:hint="eastAsia" w:ascii="宋体" w:hAnsi="宋体" w:eastAsia="宋体" w:cs="宋体"/>
        </w:rPr>
      </w:pPr>
    </w:p>
    <w:p w14:paraId="5CC59586">
      <w:pPr>
        <w:spacing w:before="78" w:line="219" w:lineRule="auto"/>
        <w:jc w:val="center"/>
        <w:outlineLvl w:val="0"/>
        <w:rPr>
          <w:rFonts w:hint="eastAsia" w:ascii="宋体" w:hAnsi="宋体" w:eastAsia="宋体" w:cs="宋体"/>
          <w:sz w:val="24"/>
          <w:szCs w:val="24"/>
        </w:rPr>
      </w:pPr>
      <w:bookmarkStart w:id="53" w:name="bookmark46"/>
      <w:bookmarkEnd w:id="53"/>
      <w:r>
        <w:rPr>
          <w:rFonts w:hint="eastAsia" w:ascii="宋体" w:hAnsi="宋体" w:eastAsia="宋体" w:cs="宋体"/>
          <w:spacing w:val="-15"/>
          <w:sz w:val="24"/>
          <w:szCs w:val="24"/>
        </w:rPr>
        <w:t>十、响</w:t>
      </w:r>
      <w:r>
        <w:rPr>
          <w:rFonts w:hint="eastAsia" w:ascii="宋体" w:hAnsi="宋体" w:eastAsia="宋体" w:cs="宋体"/>
          <w:spacing w:val="66"/>
          <w:sz w:val="24"/>
          <w:szCs w:val="24"/>
        </w:rPr>
        <w:t xml:space="preserve"> </w:t>
      </w:r>
      <w:r>
        <w:rPr>
          <w:rFonts w:hint="eastAsia" w:ascii="宋体" w:hAnsi="宋体" w:eastAsia="宋体" w:cs="宋体"/>
          <w:spacing w:val="-15"/>
          <w:sz w:val="24"/>
          <w:szCs w:val="24"/>
        </w:rPr>
        <w:t>应</w:t>
      </w:r>
      <w:r>
        <w:rPr>
          <w:rFonts w:hint="eastAsia" w:ascii="宋体" w:hAnsi="宋体" w:eastAsia="宋体" w:cs="宋体"/>
          <w:spacing w:val="69"/>
          <w:sz w:val="24"/>
          <w:szCs w:val="24"/>
        </w:rPr>
        <w:t xml:space="preserve"> </w:t>
      </w:r>
      <w:r>
        <w:rPr>
          <w:rFonts w:hint="eastAsia" w:ascii="宋体" w:hAnsi="宋体" w:eastAsia="宋体" w:cs="宋体"/>
          <w:spacing w:val="-15"/>
          <w:sz w:val="24"/>
          <w:szCs w:val="24"/>
        </w:rPr>
        <w:t>说</w:t>
      </w:r>
      <w:r>
        <w:rPr>
          <w:rFonts w:hint="eastAsia" w:ascii="宋体" w:hAnsi="宋体" w:eastAsia="宋体" w:cs="宋体"/>
          <w:spacing w:val="87"/>
          <w:sz w:val="24"/>
          <w:szCs w:val="24"/>
        </w:rPr>
        <w:t xml:space="preserve"> </w:t>
      </w:r>
      <w:r>
        <w:rPr>
          <w:rFonts w:hint="eastAsia" w:ascii="宋体" w:hAnsi="宋体" w:eastAsia="宋体" w:cs="宋体"/>
          <w:spacing w:val="-15"/>
          <w:sz w:val="24"/>
          <w:szCs w:val="24"/>
        </w:rPr>
        <w:t>明</w:t>
      </w:r>
    </w:p>
    <w:p w14:paraId="7D932248">
      <w:pPr>
        <w:pStyle w:val="2"/>
        <w:spacing w:line="266" w:lineRule="auto"/>
        <w:rPr>
          <w:rFonts w:hint="eastAsia" w:ascii="宋体" w:hAnsi="宋体" w:eastAsia="宋体" w:cs="宋体"/>
        </w:rPr>
      </w:pPr>
    </w:p>
    <w:p w14:paraId="4D5451A9">
      <w:pPr>
        <w:spacing w:before="78" w:line="320" w:lineRule="auto"/>
        <w:ind w:left="104" w:right="92" w:firstLine="510"/>
        <w:rPr>
          <w:rFonts w:hint="eastAsia" w:ascii="宋体" w:hAnsi="宋体" w:eastAsia="宋体" w:cs="宋体"/>
          <w:sz w:val="24"/>
          <w:szCs w:val="24"/>
        </w:rPr>
      </w:pPr>
      <w:r>
        <w:rPr>
          <w:rFonts w:hint="eastAsia" w:ascii="宋体" w:hAnsi="宋体" w:eastAsia="宋体" w:cs="宋体"/>
          <w:spacing w:val="2"/>
          <w:sz w:val="24"/>
          <w:szCs w:val="24"/>
        </w:rPr>
        <w:t>1.1投标服务内容技术参数、指标”必须与投标文件中提供的证</w:t>
      </w:r>
      <w:r>
        <w:rPr>
          <w:rFonts w:hint="eastAsia" w:ascii="宋体" w:hAnsi="宋体" w:eastAsia="宋体" w:cs="宋体"/>
          <w:spacing w:val="1"/>
          <w:sz w:val="24"/>
          <w:szCs w:val="24"/>
        </w:rPr>
        <w:t>明材料的实质性响应情</w:t>
      </w:r>
      <w:r>
        <w:rPr>
          <w:rFonts w:hint="eastAsia" w:ascii="宋体" w:hAnsi="宋体" w:eastAsia="宋体" w:cs="宋体"/>
          <w:sz w:val="24"/>
          <w:szCs w:val="24"/>
        </w:rPr>
        <w:t xml:space="preserve"> </w:t>
      </w:r>
      <w:r>
        <w:rPr>
          <w:rFonts w:hint="eastAsia" w:ascii="宋体" w:hAnsi="宋体" w:eastAsia="宋体" w:cs="宋体"/>
          <w:spacing w:val="-6"/>
          <w:sz w:val="24"/>
          <w:szCs w:val="24"/>
        </w:rPr>
        <w:t>况相一致。以招标项目参数要求为基本投标要求，满足招标项目参数要求的指标需列出“0”;</w:t>
      </w:r>
      <w:r>
        <w:rPr>
          <w:rFonts w:hint="eastAsia" w:ascii="宋体" w:hAnsi="宋体" w:eastAsia="宋体" w:cs="宋体"/>
          <w:spacing w:val="1"/>
          <w:sz w:val="24"/>
          <w:szCs w:val="24"/>
        </w:rPr>
        <w:t xml:space="preserve"> </w:t>
      </w:r>
      <w:r>
        <w:rPr>
          <w:rFonts w:hint="eastAsia" w:ascii="宋体" w:hAnsi="宋体" w:eastAsia="宋体" w:cs="宋体"/>
          <w:sz w:val="24"/>
          <w:szCs w:val="24"/>
        </w:rPr>
        <w:t>超出、不满足招标项目参数要求的指标需列出“+”、“-”偏差，并做</w:t>
      </w:r>
      <w:r>
        <w:rPr>
          <w:rFonts w:hint="eastAsia" w:ascii="宋体" w:hAnsi="宋体" w:eastAsia="宋体" w:cs="宋体"/>
          <w:spacing w:val="-1"/>
          <w:sz w:val="24"/>
          <w:szCs w:val="24"/>
        </w:rPr>
        <w:t>出详细说明；如果只</w:t>
      </w:r>
      <w:r>
        <w:rPr>
          <w:rFonts w:hint="eastAsia" w:ascii="宋体" w:hAnsi="宋体" w:eastAsia="宋体" w:cs="宋体"/>
          <w:sz w:val="24"/>
          <w:szCs w:val="24"/>
        </w:rPr>
        <w:t xml:space="preserve"> 注明“+”、“-”或未填写，将视为该项指标不响应。</w:t>
      </w:r>
    </w:p>
    <w:p w14:paraId="6FAB919C">
      <w:pPr>
        <w:spacing w:before="185" w:line="329" w:lineRule="auto"/>
        <w:ind w:left="94" w:right="100" w:firstLine="510"/>
        <w:rPr>
          <w:rFonts w:hint="eastAsia" w:ascii="宋体" w:hAnsi="宋体" w:eastAsia="宋体" w:cs="宋体"/>
          <w:sz w:val="24"/>
          <w:szCs w:val="24"/>
        </w:rPr>
      </w:pPr>
      <w:r>
        <w:rPr>
          <w:rFonts w:hint="eastAsia" w:ascii="宋体" w:hAnsi="宋体" w:eastAsia="宋体" w:cs="宋体"/>
          <w:spacing w:val="2"/>
          <w:sz w:val="24"/>
          <w:szCs w:val="24"/>
        </w:rPr>
        <w:t>1.2招标内容中未特别标注为“原装进口”字样的产品，投标人必须投国产产品；标注</w:t>
      </w:r>
      <w:r>
        <w:rPr>
          <w:rFonts w:hint="eastAsia" w:ascii="宋体" w:hAnsi="宋体" w:eastAsia="宋体" w:cs="宋体"/>
          <w:spacing w:val="3"/>
          <w:sz w:val="24"/>
          <w:szCs w:val="24"/>
        </w:rPr>
        <w:t xml:space="preserve"> </w:t>
      </w:r>
      <w:r>
        <w:rPr>
          <w:rFonts w:hint="eastAsia" w:ascii="宋体" w:hAnsi="宋体" w:eastAsia="宋体" w:cs="宋体"/>
          <w:sz w:val="24"/>
          <w:szCs w:val="24"/>
        </w:rPr>
        <w:t>为“原装进口”字样的产品，投标人可以投进口产品</w:t>
      </w:r>
      <w:r>
        <w:rPr>
          <w:rFonts w:hint="eastAsia" w:ascii="宋体" w:hAnsi="宋体" w:eastAsia="宋体" w:cs="宋体"/>
          <w:spacing w:val="-1"/>
          <w:sz w:val="24"/>
          <w:szCs w:val="24"/>
        </w:rPr>
        <w:t>，但如果因信息不对称等原因，仍有满</w:t>
      </w:r>
      <w:r>
        <w:rPr>
          <w:rFonts w:hint="eastAsia" w:ascii="宋体" w:hAnsi="宋体" w:eastAsia="宋体" w:cs="宋体"/>
          <w:sz w:val="24"/>
          <w:szCs w:val="24"/>
        </w:rPr>
        <w:t xml:space="preserve"> 足采购需求的国内产品要求参与采购竞争的，可以投国产产品，并且按照公</w:t>
      </w:r>
      <w:r>
        <w:rPr>
          <w:rFonts w:hint="eastAsia" w:ascii="宋体" w:hAnsi="宋体" w:eastAsia="宋体" w:cs="宋体"/>
          <w:spacing w:val="-1"/>
          <w:sz w:val="24"/>
          <w:szCs w:val="24"/>
        </w:rPr>
        <w:t>平竞争原则实施</w:t>
      </w:r>
      <w:r>
        <w:rPr>
          <w:rFonts w:hint="eastAsia" w:ascii="宋体" w:hAnsi="宋体" w:eastAsia="宋体" w:cs="宋体"/>
          <w:sz w:val="24"/>
          <w:szCs w:val="24"/>
        </w:rPr>
        <w:t xml:space="preserve"> </w:t>
      </w:r>
      <w:r>
        <w:rPr>
          <w:rFonts w:hint="eastAsia" w:ascii="宋体" w:hAnsi="宋体" w:eastAsia="宋体" w:cs="宋体"/>
          <w:spacing w:val="3"/>
          <w:sz w:val="24"/>
          <w:szCs w:val="24"/>
        </w:rPr>
        <w:t>采购。</w:t>
      </w:r>
    </w:p>
    <w:p w14:paraId="09FCFEA9">
      <w:pPr>
        <w:spacing w:before="177" w:line="290" w:lineRule="auto"/>
        <w:ind w:left="104" w:right="97" w:firstLine="510"/>
        <w:rPr>
          <w:rFonts w:hint="eastAsia" w:ascii="宋体" w:hAnsi="宋体" w:eastAsia="宋体" w:cs="宋体"/>
          <w:sz w:val="24"/>
          <w:szCs w:val="24"/>
        </w:rPr>
      </w:pPr>
      <w:r>
        <w:rPr>
          <w:rFonts w:hint="eastAsia" w:ascii="宋体" w:hAnsi="宋体" w:eastAsia="宋体" w:cs="宋体"/>
          <w:spacing w:val="2"/>
          <w:sz w:val="24"/>
          <w:szCs w:val="24"/>
        </w:rPr>
        <w:t>1.3所投产品或其任何一部分不得侵犯专利权、著作权、商标权和工业设计权等知</w:t>
      </w:r>
      <w:r>
        <w:rPr>
          <w:rFonts w:hint="eastAsia" w:ascii="宋体" w:hAnsi="宋体" w:eastAsia="宋体" w:cs="宋体"/>
          <w:spacing w:val="1"/>
          <w:sz w:val="24"/>
          <w:szCs w:val="24"/>
        </w:rPr>
        <w:t>识产</w:t>
      </w:r>
      <w:r>
        <w:rPr>
          <w:rFonts w:hint="eastAsia" w:ascii="宋体" w:hAnsi="宋体" w:eastAsia="宋体" w:cs="宋体"/>
          <w:sz w:val="24"/>
          <w:szCs w:val="24"/>
        </w:rPr>
        <w:t xml:space="preserve"> </w:t>
      </w:r>
      <w:r>
        <w:rPr>
          <w:rFonts w:hint="eastAsia" w:ascii="宋体" w:hAnsi="宋体" w:eastAsia="宋体" w:cs="宋体"/>
          <w:spacing w:val="-1"/>
          <w:sz w:val="24"/>
          <w:szCs w:val="24"/>
        </w:rPr>
        <w:t>权。</w:t>
      </w:r>
    </w:p>
    <w:p w14:paraId="77D3BCFA">
      <w:pPr>
        <w:spacing w:before="176" w:line="222" w:lineRule="auto"/>
        <w:ind w:left="604"/>
        <w:rPr>
          <w:rFonts w:hint="eastAsia" w:ascii="宋体" w:hAnsi="宋体" w:eastAsia="宋体" w:cs="宋体"/>
          <w:sz w:val="24"/>
          <w:szCs w:val="24"/>
        </w:rPr>
      </w:pPr>
      <w:r>
        <w:rPr>
          <w:rFonts w:hint="eastAsia" w:ascii="宋体" w:hAnsi="宋体" w:eastAsia="宋体" w:cs="宋体"/>
          <w:spacing w:val="5"/>
          <w:sz w:val="24"/>
          <w:szCs w:val="24"/>
        </w:rPr>
        <w:t>1.4项目中标后分包情况：不允许。</w:t>
      </w:r>
    </w:p>
    <w:p w14:paraId="67584F4C">
      <w:pPr>
        <w:pStyle w:val="2"/>
        <w:spacing w:line="326" w:lineRule="auto"/>
        <w:rPr>
          <w:rFonts w:hint="eastAsia" w:ascii="宋体" w:hAnsi="宋体" w:eastAsia="宋体" w:cs="宋体"/>
        </w:rPr>
      </w:pPr>
    </w:p>
    <w:p w14:paraId="7005D343">
      <w:pPr>
        <w:spacing w:before="117" w:line="219" w:lineRule="auto"/>
        <w:ind w:left="3114"/>
        <w:outlineLvl w:val="0"/>
        <w:rPr>
          <w:rFonts w:hint="eastAsia" w:ascii="宋体" w:hAnsi="宋体" w:eastAsia="宋体" w:cs="宋体"/>
          <w:spacing w:val="-15"/>
          <w:sz w:val="24"/>
          <w:szCs w:val="24"/>
        </w:rPr>
      </w:pPr>
      <w:bookmarkStart w:id="54" w:name="bookmark47"/>
      <w:bookmarkEnd w:id="54"/>
      <w:r>
        <w:rPr>
          <w:rFonts w:hint="eastAsia" w:ascii="宋体" w:hAnsi="宋体" w:eastAsia="宋体" w:cs="宋体"/>
          <w:spacing w:val="-2"/>
          <w:sz w:val="24"/>
          <w:szCs w:val="24"/>
        </w:rPr>
        <w:t>十一</w:t>
      </w:r>
      <w:r>
        <w:rPr>
          <w:rFonts w:hint="eastAsia" w:ascii="宋体" w:hAnsi="宋体" w:eastAsia="宋体" w:cs="宋体"/>
          <w:spacing w:val="73"/>
          <w:sz w:val="24"/>
          <w:szCs w:val="24"/>
        </w:rPr>
        <w:t xml:space="preserve"> </w:t>
      </w:r>
      <w:r>
        <w:rPr>
          <w:rFonts w:hint="eastAsia" w:ascii="宋体" w:hAnsi="宋体" w:eastAsia="宋体" w:cs="宋体"/>
          <w:spacing w:val="-15"/>
          <w:sz w:val="24"/>
          <w:szCs w:val="24"/>
        </w:rPr>
        <w:t>、采购内容及要求</w:t>
      </w:r>
    </w:p>
    <w:p w14:paraId="6EEFA579">
      <w:pPr>
        <w:spacing w:before="58" w:line="213" w:lineRule="auto"/>
        <w:ind w:left="484" w:firstLine="264" w:firstLineChars="100"/>
        <w:rPr>
          <w:rFonts w:hint="eastAsia" w:ascii="宋体" w:hAnsi="宋体" w:eastAsia="宋体" w:cs="宋体"/>
          <w:spacing w:val="12"/>
          <w:sz w:val="24"/>
          <w:szCs w:val="24"/>
        </w:rPr>
      </w:pPr>
    </w:p>
    <w:p w14:paraId="00535D9C">
      <w:pPr>
        <w:spacing w:before="58" w:line="213" w:lineRule="auto"/>
        <w:rPr>
          <w:rFonts w:hint="eastAsia" w:ascii="宋体" w:hAnsi="宋体" w:eastAsia="宋体" w:cs="宋体"/>
          <w:sz w:val="24"/>
          <w:szCs w:val="24"/>
          <w:highlight w:val="none"/>
        </w:rPr>
      </w:pPr>
      <w:r>
        <w:rPr>
          <w:rFonts w:hint="eastAsia" w:ascii="宋体" w:hAnsi="宋体" w:eastAsia="宋体" w:cs="宋体"/>
          <w:spacing w:val="12"/>
          <w:sz w:val="24"/>
          <w:szCs w:val="24"/>
        </w:rPr>
        <w:t>1、</w:t>
      </w:r>
      <w:r>
        <w:rPr>
          <w:rFonts w:hint="eastAsia" w:ascii="宋体" w:hAnsi="宋体" w:eastAsia="宋体" w:cs="宋体"/>
          <w:spacing w:val="12"/>
          <w:sz w:val="24"/>
          <w:szCs w:val="24"/>
          <w:highlight w:val="none"/>
        </w:rPr>
        <w:t>交货期：</w:t>
      </w:r>
      <w:r>
        <w:rPr>
          <w:rFonts w:hint="eastAsia" w:ascii="宋体" w:hAnsi="宋体" w:eastAsia="宋体" w:cs="宋体"/>
          <w:spacing w:val="12"/>
          <w:sz w:val="24"/>
          <w:szCs w:val="24"/>
          <w:highlight w:val="none"/>
          <w:lang w:val="en-US" w:eastAsia="zh-CN"/>
        </w:rPr>
        <w:t>60日历天</w:t>
      </w:r>
      <w:r>
        <w:rPr>
          <w:rFonts w:hint="eastAsia" w:ascii="宋体" w:hAnsi="宋体" w:eastAsia="宋体" w:cs="宋体"/>
          <w:spacing w:val="12"/>
          <w:sz w:val="24"/>
          <w:szCs w:val="24"/>
          <w:highlight w:val="none"/>
        </w:rPr>
        <w:t>；质保期：</w:t>
      </w:r>
      <w:r>
        <w:rPr>
          <w:rFonts w:hint="eastAsia" w:ascii="宋体" w:hAnsi="宋体" w:eastAsia="宋体" w:cs="宋体"/>
          <w:spacing w:val="12"/>
          <w:sz w:val="24"/>
          <w:szCs w:val="24"/>
          <w:highlight w:val="none"/>
          <w:lang w:val="en-US" w:eastAsia="zh-CN"/>
        </w:rPr>
        <w:t>1</w:t>
      </w:r>
      <w:r>
        <w:rPr>
          <w:rFonts w:hint="eastAsia" w:ascii="宋体" w:hAnsi="宋体" w:eastAsia="宋体" w:cs="宋体"/>
          <w:spacing w:val="12"/>
          <w:sz w:val="24"/>
          <w:szCs w:val="24"/>
          <w:highlight w:val="none"/>
        </w:rPr>
        <w:t>年</w:t>
      </w:r>
    </w:p>
    <w:p w14:paraId="3CC0C244">
      <w:pPr>
        <w:spacing w:before="213" w:line="221" w:lineRule="auto"/>
        <w:rPr>
          <w:rFonts w:hint="eastAsia" w:ascii="宋体" w:hAnsi="宋体" w:eastAsia="宋体" w:cs="宋体"/>
          <w:sz w:val="24"/>
          <w:szCs w:val="24"/>
        </w:rPr>
      </w:pPr>
      <w:r>
        <w:rPr>
          <w:rFonts w:hint="eastAsia" w:ascii="宋体" w:hAnsi="宋体" w:eastAsia="宋体" w:cs="宋体"/>
          <w:sz w:val="24"/>
          <w:szCs w:val="24"/>
        </w:rPr>
        <w:t>2、交货地点：</w:t>
      </w:r>
      <w:r>
        <w:rPr>
          <w:rFonts w:hint="eastAsia" w:ascii="宋体" w:hAnsi="宋体" w:eastAsia="宋体" w:cs="宋体"/>
          <w:sz w:val="24"/>
          <w:szCs w:val="24"/>
          <w:lang w:eastAsia="zh-CN"/>
        </w:rPr>
        <w:t>共和县民族宗教事务局</w:t>
      </w:r>
      <w:r>
        <w:rPr>
          <w:rFonts w:hint="eastAsia" w:ascii="宋体" w:hAnsi="宋体" w:eastAsia="宋体" w:cs="宋体"/>
          <w:sz w:val="24"/>
          <w:szCs w:val="24"/>
        </w:rPr>
        <w:t>指定地点。</w:t>
      </w:r>
    </w:p>
    <w:p w14:paraId="7A1B6D2B">
      <w:pPr>
        <w:spacing w:before="174" w:line="291" w:lineRule="auto"/>
        <w:ind w:left="496" w:right="797" w:hanging="496" w:hangingChars="200"/>
        <w:rPr>
          <w:rFonts w:hint="eastAsia" w:ascii="宋体" w:hAnsi="宋体" w:eastAsia="宋体" w:cs="宋体"/>
          <w:spacing w:val="-1"/>
          <w:sz w:val="24"/>
          <w:szCs w:val="24"/>
        </w:rPr>
      </w:pPr>
      <w:r>
        <w:rPr>
          <w:rFonts w:hint="eastAsia" w:ascii="宋体" w:hAnsi="宋体" w:eastAsia="宋体" w:cs="宋体"/>
          <w:spacing w:val="4"/>
          <w:sz w:val="24"/>
          <w:szCs w:val="24"/>
        </w:rPr>
        <w:t>3、付款方式：详见“第五部分青海省政府采购</w:t>
      </w:r>
      <w:r>
        <w:rPr>
          <w:rFonts w:hint="eastAsia" w:ascii="宋体" w:hAnsi="宋体" w:eastAsia="宋体" w:cs="宋体"/>
          <w:spacing w:val="3"/>
          <w:sz w:val="24"/>
          <w:szCs w:val="24"/>
        </w:rPr>
        <w:t>项目合同书范本”中“四、付款</w:t>
      </w:r>
      <w:r>
        <w:rPr>
          <w:rFonts w:hint="eastAsia" w:ascii="宋体" w:hAnsi="宋体" w:eastAsia="宋体" w:cs="宋体"/>
          <w:sz w:val="24"/>
          <w:szCs w:val="24"/>
        </w:rPr>
        <w:t xml:space="preserve"> </w:t>
      </w:r>
      <w:r>
        <w:rPr>
          <w:rFonts w:hint="eastAsia" w:ascii="宋体" w:hAnsi="宋体" w:eastAsia="宋体" w:cs="宋体"/>
          <w:spacing w:val="-1"/>
          <w:sz w:val="24"/>
          <w:szCs w:val="24"/>
        </w:rPr>
        <w:t>方式”的规定。</w:t>
      </w:r>
    </w:p>
    <w:p w14:paraId="68000540">
      <w:pPr>
        <w:spacing w:before="174" w:line="291" w:lineRule="auto"/>
        <w:ind w:right="797"/>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rPr>
        <w:t>“技术参数”中用“</w:t>
      </w:r>
      <w:r>
        <w:rPr>
          <w:rFonts w:hint="eastAsia" w:ascii="宋体" w:hAnsi="宋体" w:eastAsia="宋体" w:cs="宋体"/>
          <w:color w:val="auto"/>
          <w:spacing w:val="2"/>
          <w:sz w:val="24"/>
          <w:szCs w:val="24"/>
          <w:highlight w:val="none"/>
          <w:lang w:eastAsia="zh-CN"/>
        </w:rPr>
        <w:t>★</w:t>
      </w:r>
      <w:r>
        <w:rPr>
          <w:rFonts w:hint="eastAsia" w:ascii="宋体" w:hAnsi="宋体" w:eastAsia="宋体" w:cs="宋体"/>
          <w:spacing w:val="-1"/>
          <w:sz w:val="24"/>
          <w:szCs w:val="24"/>
        </w:rPr>
        <w:t>”符号标注的属于重要技术参数、指标，必须完全响应（须提供相关证明材料）。否则，投标无效。</w:t>
      </w:r>
    </w:p>
    <w:p w14:paraId="0E13FDBA">
      <w:pPr>
        <w:numPr>
          <w:ilvl w:val="0"/>
          <w:numId w:val="0"/>
        </w:numPr>
        <w:spacing w:before="43" w:line="221" w:lineRule="auto"/>
        <w:ind w:leftChars="0"/>
        <w:outlineLvl w:val="1"/>
        <w:rPr>
          <w:rFonts w:hint="eastAsia" w:ascii="宋体" w:hAnsi="宋体" w:eastAsia="宋体" w:cs="宋体"/>
          <w:b/>
          <w:bCs/>
          <w:spacing w:val="-5"/>
          <w:sz w:val="28"/>
          <w:szCs w:val="28"/>
          <w:lang w:val="en-US" w:eastAsia="zh-CN"/>
        </w:rPr>
      </w:pPr>
      <w:r>
        <w:rPr>
          <w:rFonts w:hint="eastAsia" w:ascii="宋体" w:hAnsi="宋体" w:eastAsia="宋体" w:cs="宋体"/>
          <w:b/>
          <w:bCs/>
          <w:spacing w:val="-5"/>
          <w:sz w:val="28"/>
          <w:szCs w:val="28"/>
          <w:lang w:val="en-US" w:eastAsia="zh-CN"/>
        </w:rPr>
        <w:t xml:space="preserve">     </w:t>
      </w:r>
    </w:p>
    <w:p w14:paraId="393BCCC5">
      <w:pPr>
        <w:numPr>
          <w:ilvl w:val="0"/>
          <w:numId w:val="0"/>
        </w:numPr>
        <w:spacing w:before="43" w:line="221" w:lineRule="auto"/>
        <w:ind w:leftChars="0"/>
        <w:outlineLvl w:val="1"/>
        <w:rPr>
          <w:rFonts w:ascii="宋体" w:hAnsi="宋体" w:eastAsia="宋体" w:cs="宋体"/>
          <w:b/>
          <w:bCs/>
          <w:spacing w:val="-5"/>
          <w:sz w:val="28"/>
          <w:szCs w:val="28"/>
        </w:rPr>
      </w:pPr>
      <w:r>
        <w:rPr>
          <w:rFonts w:hint="eastAsia" w:ascii="宋体" w:hAnsi="宋体" w:eastAsia="宋体" w:cs="宋体"/>
          <w:b/>
          <w:bCs/>
          <w:spacing w:val="-5"/>
          <w:sz w:val="28"/>
          <w:szCs w:val="28"/>
          <w:lang w:val="en-US" w:eastAsia="zh-CN"/>
        </w:rPr>
        <w:t>5、其他说明</w:t>
      </w:r>
    </w:p>
    <w:p w14:paraId="633BFC04">
      <w:pPr>
        <w:spacing w:before="43" w:line="221" w:lineRule="auto"/>
        <w:outlineLvl w:val="1"/>
        <w:rPr>
          <w:rFonts w:ascii="宋体" w:hAnsi="宋体" w:eastAsia="宋体" w:cs="宋体"/>
          <w:b/>
          <w:bCs/>
          <w:spacing w:val="-5"/>
          <w:sz w:val="28"/>
          <w:szCs w:val="28"/>
        </w:rPr>
      </w:pPr>
    </w:p>
    <w:p w14:paraId="3DB3E007">
      <w:pPr>
        <w:spacing w:before="43" w:line="360" w:lineRule="auto"/>
        <w:ind w:firstLine="542" w:firstLineChars="200"/>
        <w:outlineLvl w:val="1"/>
        <w:rPr>
          <w:rFonts w:ascii="宋体" w:hAnsi="宋体" w:eastAsia="宋体" w:cs="宋体"/>
          <w:b/>
          <w:bCs/>
          <w:color w:val="auto"/>
          <w:spacing w:val="-5"/>
          <w:sz w:val="28"/>
          <w:szCs w:val="28"/>
          <w:lang w:eastAsia="zh-CN"/>
        </w:rPr>
        <w:sectPr>
          <w:headerReference r:id="rId10" w:type="default"/>
          <w:footerReference r:id="rId11" w:type="default"/>
          <w:pgSz w:w="11850" w:h="16781"/>
          <w:pgMar w:top="1412" w:right="1720" w:bottom="1154" w:left="1777" w:header="1145" w:footer="992" w:gutter="0"/>
          <w:cols w:space="720" w:num="1"/>
        </w:sectPr>
      </w:pPr>
      <w:r>
        <w:rPr>
          <w:rFonts w:hint="eastAsia" w:ascii="宋体" w:hAnsi="宋体" w:eastAsia="宋体" w:cs="宋体"/>
          <w:b/>
          <w:bCs/>
          <w:spacing w:val="-5"/>
          <w:sz w:val="28"/>
          <w:szCs w:val="28"/>
          <w:lang w:eastAsia="zh-CN"/>
        </w:rPr>
        <w:t>如中标后，甲方委托第三方对投标产品进行验证，</w:t>
      </w:r>
      <w:r>
        <w:rPr>
          <w:rFonts w:hint="eastAsia" w:ascii="宋体" w:hAnsi="宋体" w:eastAsia="宋体" w:cs="宋体"/>
          <w:b/>
          <w:bCs/>
          <w:color w:val="auto"/>
          <w:spacing w:val="-5"/>
          <w:sz w:val="28"/>
          <w:szCs w:val="28"/>
          <w:lang w:eastAsia="zh-CN"/>
        </w:rPr>
        <w:t>所有产品需附</w:t>
      </w:r>
      <w:r>
        <w:rPr>
          <w:rFonts w:hint="eastAsia" w:ascii="宋体" w:hAnsi="宋体" w:eastAsia="宋体" w:cs="宋体"/>
          <w:b/>
          <w:bCs/>
          <w:color w:val="auto"/>
          <w:spacing w:val="2"/>
          <w:sz w:val="28"/>
          <w:szCs w:val="28"/>
          <w:highlight w:val="none"/>
          <w:lang w:eastAsia="zh-CN"/>
        </w:rPr>
        <w:t>第三方质检机构出具的投标产品的检验报告（</w:t>
      </w:r>
      <w:r>
        <w:rPr>
          <w:rFonts w:hint="eastAsia" w:ascii="宋体" w:hAnsi="宋体" w:eastAsia="宋体" w:cs="宋体"/>
          <w:b/>
          <w:bCs/>
          <w:color w:val="auto"/>
          <w:spacing w:val="-5"/>
          <w:sz w:val="28"/>
          <w:szCs w:val="28"/>
          <w:lang w:val="en-US" w:eastAsia="zh-CN"/>
        </w:rPr>
        <w:t>原件备查），产品在交货时需提供每一种产品的合格证。</w:t>
      </w:r>
    </w:p>
    <w:p w14:paraId="4724D956">
      <w:pPr>
        <w:spacing w:before="60"/>
        <w:jc w:val="center"/>
        <w:rPr>
          <w:rFonts w:hint="eastAsia" w:ascii="宋体" w:hAnsi="宋体" w:eastAsia="宋体" w:cs="宋体"/>
          <w:sz w:val="30"/>
          <w:szCs w:val="30"/>
          <w:lang w:eastAsia="zh-CN"/>
        </w:rPr>
      </w:pPr>
      <w:r>
        <w:rPr>
          <w:rFonts w:hint="eastAsia" w:ascii="宋体" w:hAnsi="宋体" w:eastAsia="宋体" w:cs="宋体"/>
          <w:b/>
          <w:bCs/>
          <w:spacing w:val="-5"/>
          <w:sz w:val="30"/>
          <w:szCs w:val="30"/>
          <w:lang w:val="en-US" w:eastAsia="zh-CN"/>
        </w:rPr>
        <w:t xml:space="preserve">              </w:t>
      </w:r>
      <w:r>
        <w:rPr>
          <w:rFonts w:hint="eastAsia" w:ascii="宋体" w:hAnsi="宋体" w:eastAsia="宋体" w:cs="宋体"/>
          <w:b/>
          <w:bCs/>
          <w:spacing w:val="-5"/>
          <w:sz w:val="30"/>
          <w:szCs w:val="30"/>
        </w:rPr>
        <w:t>采购内容及要求</w:t>
      </w:r>
      <w:r>
        <w:rPr>
          <w:rFonts w:hint="eastAsia" w:ascii="宋体" w:hAnsi="宋体" w:eastAsia="宋体" w:cs="宋体"/>
          <w:spacing w:val="-5"/>
          <w:sz w:val="30"/>
          <w:szCs w:val="30"/>
          <w:lang w:val="en-US" w:eastAsia="zh-CN"/>
        </w:rPr>
        <w:t xml:space="preserve"> </w:t>
      </w:r>
    </w:p>
    <w:tbl>
      <w:tblPr>
        <w:tblStyle w:val="6"/>
        <w:tblW w:w="14175" w:type="dxa"/>
        <w:tblInd w:w="-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415"/>
        <w:gridCol w:w="6174"/>
        <w:gridCol w:w="844"/>
        <w:gridCol w:w="975"/>
        <w:gridCol w:w="1275"/>
        <w:gridCol w:w="1238"/>
        <w:gridCol w:w="1350"/>
      </w:tblGrid>
      <w:tr w14:paraId="5F52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blHeader/>
        </w:trPr>
        <w:tc>
          <w:tcPr>
            <w:tcW w:w="904" w:type="dxa"/>
            <w:vAlign w:val="center"/>
          </w:tcPr>
          <w:p w14:paraId="1DFFBC56">
            <w:pPr>
              <w:widowControl/>
              <w:adjustRightInd w:val="0"/>
              <w:snapToGrid w:val="0"/>
              <w:jc w:val="center"/>
              <w:textAlignment w:val="center"/>
              <w:rPr>
                <w:rFonts w:ascii="宋体" w:eastAsia="宋体" w:hAnsiTheme="majorEastAsia" w:cstheme="majorEastAsia"/>
                <w:b w:val="0"/>
                <w:bCs w:val="0"/>
                <w:color w:val="auto"/>
                <w:sz w:val="24"/>
              </w:rPr>
            </w:pPr>
            <w:r>
              <w:rPr>
                <w:rFonts w:hint="eastAsia" w:ascii="宋体" w:eastAsia="宋体" w:hAnsiTheme="majorEastAsia" w:cstheme="majorEastAsia"/>
                <w:b w:val="0"/>
                <w:bCs w:val="0"/>
                <w:color w:val="auto"/>
                <w:sz w:val="24"/>
              </w:rPr>
              <w:t>序号</w:t>
            </w:r>
          </w:p>
        </w:tc>
        <w:tc>
          <w:tcPr>
            <w:tcW w:w="1415" w:type="dxa"/>
            <w:vAlign w:val="center"/>
          </w:tcPr>
          <w:p w14:paraId="387E5A31">
            <w:pPr>
              <w:widowControl/>
              <w:adjustRightInd w:val="0"/>
              <w:snapToGrid w:val="0"/>
              <w:jc w:val="center"/>
              <w:textAlignment w:val="center"/>
              <w:rPr>
                <w:rFonts w:ascii="宋体" w:eastAsia="宋体" w:hAnsiTheme="majorEastAsia" w:cstheme="majorEastAsia"/>
                <w:b w:val="0"/>
                <w:bCs w:val="0"/>
                <w:color w:val="auto"/>
                <w:sz w:val="24"/>
              </w:rPr>
            </w:pPr>
            <w:r>
              <w:rPr>
                <w:rFonts w:hint="eastAsia" w:ascii="宋体" w:eastAsia="宋体" w:hAnsiTheme="majorEastAsia" w:cstheme="majorEastAsia"/>
                <w:b w:val="0"/>
                <w:bCs w:val="0"/>
                <w:color w:val="auto"/>
                <w:sz w:val="24"/>
              </w:rPr>
              <w:t>型号名称</w:t>
            </w:r>
          </w:p>
        </w:tc>
        <w:tc>
          <w:tcPr>
            <w:tcW w:w="6174" w:type="dxa"/>
            <w:vAlign w:val="center"/>
          </w:tcPr>
          <w:p w14:paraId="1F82A745">
            <w:pPr>
              <w:widowControl/>
              <w:adjustRightInd w:val="0"/>
              <w:snapToGrid w:val="0"/>
              <w:jc w:val="center"/>
              <w:textAlignment w:val="center"/>
              <w:rPr>
                <w:rFonts w:ascii="宋体" w:eastAsia="宋体" w:hAnsiTheme="majorEastAsia" w:cstheme="majorEastAsia"/>
                <w:b w:val="0"/>
                <w:bCs w:val="0"/>
                <w:color w:val="auto"/>
                <w:sz w:val="24"/>
              </w:rPr>
            </w:pPr>
            <w:r>
              <w:rPr>
                <w:rFonts w:hint="eastAsia" w:ascii="宋体" w:eastAsia="宋体" w:hAnsiTheme="majorEastAsia" w:cstheme="majorEastAsia"/>
                <w:b w:val="0"/>
                <w:bCs w:val="0"/>
                <w:color w:val="auto"/>
                <w:sz w:val="24"/>
              </w:rPr>
              <w:t>规格参数</w:t>
            </w:r>
          </w:p>
        </w:tc>
        <w:tc>
          <w:tcPr>
            <w:tcW w:w="844" w:type="dxa"/>
            <w:shd w:val="clear" w:color="auto" w:fill="auto"/>
            <w:vAlign w:val="center"/>
          </w:tcPr>
          <w:p w14:paraId="665D80C7">
            <w:pPr>
              <w:widowControl/>
              <w:adjustRightInd w:val="0"/>
              <w:snapToGrid w:val="0"/>
              <w:jc w:val="center"/>
              <w:textAlignment w:val="center"/>
              <w:rPr>
                <w:rFonts w:ascii="宋体" w:eastAsia="宋体" w:hAnsiTheme="majorEastAsia" w:cstheme="majorEastAsia"/>
                <w:b w:val="0"/>
                <w:bCs w:val="0"/>
                <w:color w:val="auto"/>
                <w:sz w:val="24"/>
              </w:rPr>
            </w:pPr>
            <w:r>
              <w:rPr>
                <w:rFonts w:hint="eastAsia" w:ascii="宋体" w:eastAsia="宋体" w:hAnsiTheme="majorEastAsia" w:cstheme="majorEastAsia"/>
                <w:b w:val="0"/>
                <w:bCs w:val="0"/>
                <w:color w:val="auto"/>
                <w:sz w:val="24"/>
              </w:rPr>
              <w:t>数量</w:t>
            </w:r>
          </w:p>
        </w:tc>
        <w:tc>
          <w:tcPr>
            <w:tcW w:w="975" w:type="dxa"/>
            <w:vAlign w:val="center"/>
          </w:tcPr>
          <w:p w14:paraId="6A7BCEAA">
            <w:pPr>
              <w:widowControl/>
              <w:adjustRightInd w:val="0"/>
              <w:snapToGrid w:val="0"/>
              <w:ind w:firstLine="240" w:firstLineChars="100"/>
              <w:jc w:val="center"/>
              <w:textAlignment w:val="center"/>
              <w:rPr>
                <w:rFonts w:hint="eastAsia" w:ascii="宋体" w:eastAsia="宋体" w:hAnsiTheme="majorEastAsia" w:cstheme="majorEastAsia"/>
                <w:b w:val="0"/>
                <w:bCs w:val="0"/>
                <w:color w:val="auto"/>
                <w:sz w:val="24"/>
                <w:lang w:val="en-US" w:eastAsia="zh-CN"/>
              </w:rPr>
            </w:pPr>
            <w:r>
              <w:rPr>
                <w:rFonts w:hint="eastAsia" w:ascii="宋体" w:eastAsia="宋体" w:hAnsiTheme="majorEastAsia" w:cstheme="majorEastAsia"/>
                <w:b w:val="0"/>
                <w:bCs w:val="0"/>
                <w:color w:val="auto"/>
                <w:sz w:val="24"/>
                <w:lang w:val="en-US" w:eastAsia="zh-CN"/>
              </w:rPr>
              <w:t>单位</w:t>
            </w:r>
          </w:p>
        </w:tc>
        <w:tc>
          <w:tcPr>
            <w:tcW w:w="1275" w:type="dxa"/>
            <w:vAlign w:val="center"/>
          </w:tcPr>
          <w:p w14:paraId="7502EB72">
            <w:pPr>
              <w:widowControl/>
              <w:adjustRightInd w:val="0"/>
              <w:snapToGrid w:val="0"/>
              <w:jc w:val="center"/>
              <w:textAlignment w:val="center"/>
              <w:rPr>
                <w:rFonts w:ascii="宋体" w:eastAsia="宋体" w:hAnsiTheme="majorEastAsia" w:cstheme="majorEastAsia"/>
                <w:b w:val="0"/>
                <w:bCs w:val="0"/>
                <w:color w:val="auto"/>
                <w:sz w:val="24"/>
              </w:rPr>
            </w:pPr>
            <w:r>
              <w:rPr>
                <w:rFonts w:hint="eastAsia" w:ascii="宋体" w:eastAsia="宋体" w:hAnsiTheme="majorEastAsia" w:cstheme="majorEastAsia"/>
                <w:b w:val="0"/>
                <w:bCs w:val="0"/>
                <w:color w:val="auto"/>
                <w:sz w:val="24"/>
              </w:rPr>
              <w:t>质保年限</w:t>
            </w:r>
          </w:p>
        </w:tc>
        <w:tc>
          <w:tcPr>
            <w:tcW w:w="1238" w:type="dxa"/>
            <w:vAlign w:val="center"/>
          </w:tcPr>
          <w:p w14:paraId="6A2A11A4">
            <w:pPr>
              <w:widowControl/>
              <w:adjustRightInd w:val="0"/>
              <w:snapToGrid w:val="0"/>
              <w:jc w:val="center"/>
              <w:textAlignment w:val="center"/>
              <w:rPr>
                <w:rFonts w:ascii="宋体" w:eastAsia="宋体" w:hAnsiTheme="majorEastAsia" w:cstheme="majorEastAsia"/>
                <w:b w:val="0"/>
                <w:bCs w:val="0"/>
                <w:color w:val="auto"/>
                <w:sz w:val="24"/>
              </w:rPr>
            </w:pPr>
            <w:r>
              <w:rPr>
                <w:rFonts w:hint="eastAsia" w:ascii="宋体" w:eastAsia="宋体" w:hAnsiTheme="majorEastAsia" w:cstheme="majorEastAsia"/>
                <w:b w:val="0"/>
                <w:bCs w:val="0"/>
                <w:color w:val="auto"/>
                <w:sz w:val="24"/>
              </w:rPr>
              <w:t>交货地点</w:t>
            </w:r>
          </w:p>
        </w:tc>
        <w:tc>
          <w:tcPr>
            <w:tcW w:w="1350" w:type="dxa"/>
            <w:vAlign w:val="center"/>
          </w:tcPr>
          <w:p w14:paraId="5C6D5322">
            <w:pPr>
              <w:widowControl/>
              <w:adjustRightInd w:val="0"/>
              <w:snapToGrid w:val="0"/>
              <w:jc w:val="center"/>
              <w:textAlignment w:val="center"/>
              <w:rPr>
                <w:rFonts w:ascii="宋体" w:eastAsia="宋体" w:hAnsiTheme="majorEastAsia" w:cstheme="majorEastAsia"/>
                <w:b w:val="0"/>
                <w:bCs w:val="0"/>
                <w:color w:val="auto"/>
                <w:sz w:val="24"/>
              </w:rPr>
            </w:pPr>
            <w:r>
              <w:rPr>
                <w:rFonts w:hint="eastAsia" w:ascii="宋体" w:eastAsia="宋体" w:hAnsiTheme="majorEastAsia" w:cstheme="majorEastAsia"/>
                <w:b w:val="0"/>
                <w:bCs w:val="0"/>
                <w:color w:val="auto"/>
                <w:sz w:val="24"/>
              </w:rPr>
              <w:t>存放条件</w:t>
            </w:r>
          </w:p>
        </w:tc>
      </w:tr>
      <w:tr w14:paraId="1FC1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1" w:hRule="atLeast"/>
        </w:trPr>
        <w:tc>
          <w:tcPr>
            <w:tcW w:w="904" w:type="dxa"/>
            <w:vAlign w:val="center"/>
          </w:tcPr>
          <w:p w14:paraId="60712B62">
            <w:pPr>
              <w:widowControl/>
              <w:adjustRightInd w:val="0"/>
              <w:snapToGrid w:val="0"/>
              <w:jc w:val="center"/>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1</w:t>
            </w:r>
          </w:p>
        </w:tc>
        <w:tc>
          <w:tcPr>
            <w:tcW w:w="1415" w:type="dxa"/>
            <w:shd w:val="clear" w:color="auto" w:fill="auto"/>
            <w:vAlign w:val="center"/>
          </w:tcPr>
          <w:p w14:paraId="34BBD791">
            <w:pPr>
              <w:widowControl/>
              <w:adjustRightInd w:val="0"/>
              <w:snapToGrid w:val="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4LZ-10R3自走式谷物联合收割机</w:t>
            </w:r>
          </w:p>
        </w:tc>
        <w:tc>
          <w:tcPr>
            <w:tcW w:w="6174" w:type="dxa"/>
            <w:shd w:val="clear" w:color="auto" w:fill="auto"/>
            <w:vAlign w:val="center"/>
          </w:tcPr>
          <w:p w14:paraId="3CD6DD67">
            <w:pPr>
              <w:widowControl/>
              <w:adjustRightInd w:val="0"/>
              <w:snapToGrid w:val="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配套发动机结构型式：直列、水冷、四冲程、直喷；标定功率：≥140kW；标定转速：≥2200r/min；整机外形尺寸(长*宽*高)：≥6720*3120*3410mm；整机质量：≥6660kg；割台工作幅宽：≥2750mm；最小离地间隙：≥250mm；割刀型式：Ⅱ型；喂入量：≥10kg/s；割台搅龙型式：螺旋推运式；拨禾轮型式：偏心弹齿式；主脱粒滚筒型式：纹杆+杆齿复合式；主脱粒滚筒外形尺寸（外径*长度）：≥Φ610*2930mm；导向轮：265/70R15.3/驱动轮：15R24；导向轮轮距：≥1850mm；驱动轮轮距：≥1900mm；轴距：≥2720mm；卸粮方式：机械自动卸粮。</w:t>
            </w:r>
          </w:p>
        </w:tc>
        <w:tc>
          <w:tcPr>
            <w:tcW w:w="844" w:type="dxa"/>
            <w:shd w:val="clear" w:color="auto" w:fill="auto"/>
            <w:vAlign w:val="center"/>
          </w:tcPr>
          <w:p w14:paraId="03539162">
            <w:pPr>
              <w:widowControl/>
              <w:adjustRightInd w:val="0"/>
              <w:snapToGrid w:val="0"/>
              <w:ind w:firstLine="240" w:firstLineChars="10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3</w:t>
            </w:r>
          </w:p>
        </w:tc>
        <w:tc>
          <w:tcPr>
            <w:tcW w:w="975" w:type="dxa"/>
            <w:shd w:val="clear" w:color="auto" w:fill="auto"/>
            <w:vAlign w:val="center"/>
          </w:tcPr>
          <w:p w14:paraId="2D6B6FDD">
            <w:pPr>
              <w:widowControl/>
              <w:adjustRightInd w:val="0"/>
              <w:snapToGrid w:val="0"/>
              <w:jc w:val="center"/>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台</w:t>
            </w:r>
          </w:p>
        </w:tc>
        <w:tc>
          <w:tcPr>
            <w:tcW w:w="1275" w:type="dxa"/>
            <w:shd w:val="clear" w:color="auto" w:fill="auto"/>
            <w:vAlign w:val="center"/>
          </w:tcPr>
          <w:p w14:paraId="4F719D57">
            <w:pPr>
              <w:widowControl/>
              <w:adjustRightInd w:val="0"/>
              <w:snapToGrid w:val="0"/>
              <w:jc w:val="center"/>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1年</w:t>
            </w:r>
          </w:p>
        </w:tc>
        <w:tc>
          <w:tcPr>
            <w:tcW w:w="1238" w:type="dxa"/>
            <w:shd w:val="clear" w:color="auto" w:fill="auto"/>
            <w:vAlign w:val="center"/>
          </w:tcPr>
          <w:p w14:paraId="01C71F5B">
            <w:pPr>
              <w:widowControl/>
              <w:adjustRightInd w:val="0"/>
              <w:snapToGrid w:val="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加拉村</w:t>
            </w:r>
          </w:p>
          <w:p w14:paraId="41E16A54">
            <w:pPr>
              <w:widowControl/>
              <w:adjustRightInd w:val="0"/>
              <w:snapToGrid w:val="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西台村</w:t>
            </w:r>
          </w:p>
          <w:p w14:paraId="62399C6D">
            <w:pPr>
              <w:widowControl/>
              <w:adjustRightInd w:val="0"/>
              <w:snapToGrid w:val="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羊让村</w:t>
            </w:r>
          </w:p>
        </w:tc>
        <w:tc>
          <w:tcPr>
            <w:tcW w:w="1350" w:type="dxa"/>
            <w:shd w:val="clear" w:color="auto" w:fill="auto"/>
            <w:vAlign w:val="center"/>
          </w:tcPr>
          <w:p w14:paraId="253FCBB1">
            <w:pPr>
              <w:widowControl/>
              <w:adjustRightInd w:val="0"/>
              <w:snapToGrid w:val="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车库，防止淋雨或太阳曝晒</w:t>
            </w:r>
          </w:p>
        </w:tc>
      </w:tr>
      <w:tr w14:paraId="2841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atLeast"/>
        </w:trPr>
        <w:tc>
          <w:tcPr>
            <w:tcW w:w="904" w:type="dxa"/>
            <w:vAlign w:val="center"/>
          </w:tcPr>
          <w:p w14:paraId="107B97B0">
            <w:pPr>
              <w:widowControl/>
              <w:adjustRightInd w:val="0"/>
              <w:snapToGrid w:val="0"/>
              <w:jc w:val="center"/>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2</w:t>
            </w:r>
          </w:p>
        </w:tc>
        <w:tc>
          <w:tcPr>
            <w:tcW w:w="1415" w:type="dxa"/>
            <w:vAlign w:val="center"/>
          </w:tcPr>
          <w:p w14:paraId="20C32155">
            <w:pPr>
              <w:widowControl/>
              <w:adjustRightInd w:val="0"/>
              <w:snapToGrid w:val="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M904-3RP轮式拖拉机</w:t>
            </w:r>
          </w:p>
        </w:tc>
        <w:tc>
          <w:tcPr>
            <w:tcW w:w="6174" w:type="dxa"/>
            <w:shd w:val="clear" w:color="auto" w:fill="auto"/>
            <w:vAlign w:val="center"/>
          </w:tcPr>
          <w:p w14:paraId="0A930042">
            <w:pPr>
              <w:widowControl/>
              <w:adjustRightInd w:val="0"/>
              <w:snapToGrid w:val="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驱动型式：四驱；外廓尺寸(长*宽*高)：≥4230*1890*2820mm；最小使用质量：≥3310kg；发动机进气方式：增压中冷；气缸数：4；标定功率：≥65kW；标定转速：≥2400r/min；轴距：≥2150mm；常用轮距（前轮/后轮）：≥1520/1460mm；轮胎型号（前轮/后轮）：9.5-24/16.9-30；最小离地间隙：≥420mm；挡位数（前进/倒退）：12/12；副变速换挡方式：机械有级挡+动力换向；液压输出组数：2组；驾驶室。</w:t>
            </w:r>
          </w:p>
        </w:tc>
        <w:tc>
          <w:tcPr>
            <w:tcW w:w="844" w:type="dxa"/>
            <w:shd w:val="clear" w:color="auto" w:fill="auto"/>
            <w:vAlign w:val="center"/>
          </w:tcPr>
          <w:p w14:paraId="499A4892">
            <w:pPr>
              <w:widowControl/>
              <w:adjustRightInd w:val="0"/>
              <w:snapToGrid w:val="0"/>
              <w:ind w:firstLine="240" w:firstLineChars="10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3</w:t>
            </w:r>
          </w:p>
        </w:tc>
        <w:tc>
          <w:tcPr>
            <w:tcW w:w="975" w:type="dxa"/>
            <w:vAlign w:val="center"/>
          </w:tcPr>
          <w:p w14:paraId="1E8B4AEF">
            <w:pPr>
              <w:widowControl/>
              <w:adjustRightInd w:val="0"/>
              <w:snapToGrid w:val="0"/>
              <w:jc w:val="center"/>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台</w:t>
            </w:r>
          </w:p>
        </w:tc>
        <w:tc>
          <w:tcPr>
            <w:tcW w:w="1275" w:type="dxa"/>
            <w:vAlign w:val="center"/>
          </w:tcPr>
          <w:p w14:paraId="2A05B029">
            <w:pPr>
              <w:widowControl/>
              <w:adjustRightInd w:val="0"/>
              <w:snapToGrid w:val="0"/>
              <w:jc w:val="center"/>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1年</w:t>
            </w:r>
          </w:p>
        </w:tc>
        <w:tc>
          <w:tcPr>
            <w:tcW w:w="1238" w:type="dxa"/>
            <w:vAlign w:val="center"/>
          </w:tcPr>
          <w:p w14:paraId="425C85C8">
            <w:pPr>
              <w:widowControl/>
              <w:adjustRightInd w:val="0"/>
              <w:snapToGrid w:val="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加拉村</w:t>
            </w:r>
          </w:p>
          <w:p w14:paraId="51CE9D6E">
            <w:pPr>
              <w:widowControl/>
              <w:adjustRightInd w:val="0"/>
              <w:snapToGrid w:val="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西台村</w:t>
            </w:r>
          </w:p>
          <w:p w14:paraId="188A6BE6">
            <w:pPr>
              <w:widowControl/>
              <w:adjustRightInd w:val="0"/>
              <w:snapToGrid w:val="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羊让村</w:t>
            </w:r>
          </w:p>
        </w:tc>
        <w:tc>
          <w:tcPr>
            <w:tcW w:w="1350" w:type="dxa"/>
            <w:vAlign w:val="center"/>
          </w:tcPr>
          <w:p w14:paraId="65296764">
            <w:pPr>
              <w:widowControl/>
              <w:adjustRightInd w:val="0"/>
              <w:snapToGrid w:val="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车库，防止淋雨或太阳曝晒</w:t>
            </w:r>
          </w:p>
        </w:tc>
      </w:tr>
      <w:tr w14:paraId="33EA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trPr>
        <w:tc>
          <w:tcPr>
            <w:tcW w:w="904" w:type="dxa"/>
            <w:vAlign w:val="center"/>
          </w:tcPr>
          <w:p w14:paraId="2284B91E">
            <w:pPr>
              <w:widowControl/>
              <w:adjustRightInd w:val="0"/>
              <w:snapToGrid w:val="0"/>
              <w:jc w:val="center"/>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3</w:t>
            </w:r>
          </w:p>
        </w:tc>
        <w:tc>
          <w:tcPr>
            <w:tcW w:w="1415" w:type="dxa"/>
            <w:vAlign w:val="center"/>
          </w:tcPr>
          <w:p w14:paraId="7FB11160">
            <w:pPr>
              <w:widowControl/>
              <w:adjustRightInd w:val="0"/>
              <w:snapToGrid w:val="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1LF-427液压翻转犁</w:t>
            </w:r>
          </w:p>
        </w:tc>
        <w:tc>
          <w:tcPr>
            <w:tcW w:w="6174" w:type="dxa"/>
            <w:shd w:val="clear" w:color="auto" w:fill="auto"/>
            <w:vAlign w:val="center"/>
          </w:tcPr>
          <w:p w14:paraId="7032F69D">
            <w:pPr>
              <w:widowControl/>
              <w:adjustRightInd w:val="0"/>
              <w:snapToGrid w:val="0"/>
              <w:jc w:val="left"/>
              <w:textAlignment w:val="center"/>
              <w:rPr>
                <w:rFonts w:ascii="宋体" w:eastAsia="宋体" w:hAnsiTheme="majorEastAsia" w:cstheme="majorEastAsia"/>
                <w:color w:val="auto"/>
                <w:sz w:val="24"/>
              </w:rPr>
            </w:pPr>
            <w:r>
              <w:rPr>
                <w:rFonts w:ascii="宋体" w:eastAsia="宋体" w:hAnsiTheme="majorEastAsia" w:cstheme="majorEastAsia"/>
                <w:color w:val="auto"/>
                <w:sz w:val="24"/>
              </w:rPr>
              <w:t>结构型式：悬挂式；工作状态外形尺寸（长*宽*高）：</w:t>
            </w:r>
            <w:r>
              <w:rPr>
                <w:rFonts w:hint="eastAsia" w:ascii="宋体" w:eastAsia="宋体" w:hAnsiTheme="majorEastAsia" w:cstheme="majorEastAsia"/>
                <w:color w:val="auto"/>
                <w:sz w:val="24"/>
              </w:rPr>
              <w:t>≥</w:t>
            </w:r>
            <w:r>
              <w:rPr>
                <w:rFonts w:ascii="宋体" w:eastAsia="宋体" w:hAnsiTheme="majorEastAsia" w:cstheme="majorEastAsia"/>
                <w:color w:val="auto"/>
                <w:sz w:val="24"/>
              </w:rPr>
              <w:t>2800*1760*1450mm；翻转机构型式：液压式，全翻转式；犁体数量：左右各4个；犁体幅宽：</w:t>
            </w:r>
            <w:r>
              <w:rPr>
                <w:rFonts w:hint="eastAsia" w:ascii="宋体" w:eastAsia="宋体" w:hAnsiTheme="majorEastAsia" w:cstheme="majorEastAsia"/>
                <w:color w:val="auto"/>
                <w:sz w:val="24"/>
              </w:rPr>
              <w:t>≥</w:t>
            </w:r>
            <w:r>
              <w:rPr>
                <w:rFonts w:ascii="宋体" w:eastAsia="宋体" w:hAnsiTheme="majorEastAsia" w:cstheme="majorEastAsia"/>
                <w:color w:val="auto"/>
                <w:sz w:val="24"/>
              </w:rPr>
              <w:t>270mm；总工作幅宽：</w:t>
            </w:r>
            <w:r>
              <w:rPr>
                <w:rFonts w:hint="eastAsia" w:ascii="宋体" w:eastAsia="宋体" w:hAnsiTheme="majorEastAsia" w:cstheme="majorEastAsia"/>
                <w:color w:val="auto"/>
                <w:sz w:val="24"/>
              </w:rPr>
              <w:t>≥</w:t>
            </w:r>
            <w:r>
              <w:rPr>
                <w:rFonts w:ascii="宋体" w:eastAsia="宋体" w:hAnsiTheme="majorEastAsia" w:cstheme="majorEastAsia"/>
                <w:color w:val="auto"/>
                <w:sz w:val="24"/>
              </w:rPr>
              <w:t>1080mm；犁壁类型：栅条式；配套拖拉机标定功率：58.8-95.6kW。</w:t>
            </w:r>
          </w:p>
        </w:tc>
        <w:tc>
          <w:tcPr>
            <w:tcW w:w="844" w:type="dxa"/>
            <w:shd w:val="clear" w:color="auto" w:fill="auto"/>
            <w:vAlign w:val="center"/>
          </w:tcPr>
          <w:p w14:paraId="514BE691">
            <w:pPr>
              <w:widowControl/>
              <w:adjustRightInd w:val="0"/>
              <w:snapToGrid w:val="0"/>
              <w:ind w:firstLine="240" w:firstLineChars="10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3</w:t>
            </w:r>
          </w:p>
        </w:tc>
        <w:tc>
          <w:tcPr>
            <w:tcW w:w="975" w:type="dxa"/>
            <w:vAlign w:val="center"/>
          </w:tcPr>
          <w:p w14:paraId="792B3473">
            <w:pPr>
              <w:widowControl/>
              <w:adjustRightInd w:val="0"/>
              <w:snapToGrid w:val="0"/>
              <w:jc w:val="center"/>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台</w:t>
            </w:r>
          </w:p>
        </w:tc>
        <w:tc>
          <w:tcPr>
            <w:tcW w:w="1275" w:type="dxa"/>
            <w:vAlign w:val="center"/>
          </w:tcPr>
          <w:p w14:paraId="163B958D">
            <w:pPr>
              <w:widowControl/>
              <w:adjustRightInd w:val="0"/>
              <w:snapToGrid w:val="0"/>
              <w:jc w:val="center"/>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1年</w:t>
            </w:r>
          </w:p>
        </w:tc>
        <w:tc>
          <w:tcPr>
            <w:tcW w:w="1238" w:type="dxa"/>
            <w:vAlign w:val="center"/>
          </w:tcPr>
          <w:p w14:paraId="24F21D5B">
            <w:pPr>
              <w:widowControl/>
              <w:adjustRightInd w:val="0"/>
              <w:snapToGrid w:val="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加拉村</w:t>
            </w:r>
          </w:p>
          <w:p w14:paraId="7B18844D">
            <w:pPr>
              <w:widowControl/>
              <w:adjustRightInd w:val="0"/>
              <w:snapToGrid w:val="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西台村</w:t>
            </w:r>
          </w:p>
          <w:p w14:paraId="429E853B">
            <w:pPr>
              <w:widowControl/>
              <w:adjustRightInd w:val="0"/>
              <w:snapToGrid w:val="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羊让村</w:t>
            </w:r>
          </w:p>
        </w:tc>
        <w:tc>
          <w:tcPr>
            <w:tcW w:w="1350" w:type="dxa"/>
            <w:vAlign w:val="center"/>
          </w:tcPr>
          <w:p w14:paraId="4351989D">
            <w:pPr>
              <w:widowControl/>
              <w:adjustRightInd w:val="0"/>
              <w:snapToGrid w:val="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车库，防止淋雨或太阳曝晒</w:t>
            </w:r>
          </w:p>
        </w:tc>
      </w:tr>
      <w:tr w14:paraId="63A3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vAlign w:val="center"/>
          </w:tcPr>
          <w:p w14:paraId="6DDFB23B">
            <w:pPr>
              <w:widowControl/>
              <w:adjustRightInd w:val="0"/>
              <w:snapToGrid w:val="0"/>
              <w:jc w:val="center"/>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4</w:t>
            </w:r>
          </w:p>
        </w:tc>
        <w:tc>
          <w:tcPr>
            <w:tcW w:w="1415" w:type="dxa"/>
            <w:vAlign w:val="center"/>
          </w:tcPr>
          <w:p w14:paraId="1516E37C">
            <w:pPr>
              <w:widowControl/>
              <w:adjustRightInd w:val="0"/>
              <w:snapToGrid w:val="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1GQN-200A型旋耕机</w:t>
            </w:r>
          </w:p>
        </w:tc>
        <w:tc>
          <w:tcPr>
            <w:tcW w:w="6174" w:type="dxa"/>
            <w:vAlign w:val="center"/>
          </w:tcPr>
          <w:p w14:paraId="41CFA3FA">
            <w:pPr>
              <w:widowControl/>
              <w:adjustRightInd w:val="0"/>
              <w:snapToGrid w:val="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外形尺寸：≥1120*2270*1100mm；工作幅宽：≥200cm；结构型式：框架型；耕深：8～14cm；刀轴型式：单轴型；刀轴连接型式：花键式；传动型式：中间传动；运输方式：普通型；刀辊设计转速：≥280r/min；刀辊最大回转半径：</w:t>
            </w:r>
            <w:r>
              <w:rPr>
                <w:rFonts w:hint="eastAsia" w:asciiTheme="minorEastAsia" w:hAnsiTheme="minorEastAsia"/>
                <w:color w:val="auto"/>
                <w:sz w:val="28"/>
                <w:szCs w:val="28"/>
              </w:rPr>
              <w:t>≤</w:t>
            </w:r>
            <w:r>
              <w:rPr>
                <w:rFonts w:hint="eastAsia" w:ascii="宋体" w:eastAsia="宋体" w:hAnsiTheme="majorEastAsia" w:cstheme="majorEastAsia"/>
                <w:color w:val="auto"/>
                <w:sz w:val="24"/>
              </w:rPr>
              <w:t>250mm；刀辊总安装刀数：60把；旋耕刀型号：IT245/IT245左；限深装置型式：限深板；镇压型式：拖板；配套拖拉机标定功率范围：47.8～58.8kW；</w:t>
            </w:r>
          </w:p>
        </w:tc>
        <w:tc>
          <w:tcPr>
            <w:tcW w:w="844" w:type="dxa"/>
            <w:shd w:val="clear" w:color="auto" w:fill="auto"/>
            <w:vAlign w:val="center"/>
          </w:tcPr>
          <w:p w14:paraId="1C5A5C48">
            <w:pPr>
              <w:widowControl/>
              <w:adjustRightInd w:val="0"/>
              <w:snapToGrid w:val="0"/>
              <w:ind w:firstLine="240" w:firstLineChars="10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2</w:t>
            </w:r>
          </w:p>
        </w:tc>
        <w:tc>
          <w:tcPr>
            <w:tcW w:w="975" w:type="dxa"/>
            <w:vAlign w:val="center"/>
          </w:tcPr>
          <w:p w14:paraId="4CFE7874">
            <w:pPr>
              <w:widowControl/>
              <w:adjustRightInd w:val="0"/>
              <w:snapToGrid w:val="0"/>
              <w:jc w:val="center"/>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台</w:t>
            </w:r>
          </w:p>
        </w:tc>
        <w:tc>
          <w:tcPr>
            <w:tcW w:w="1275" w:type="dxa"/>
            <w:vAlign w:val="center"/>
          </w:tcPr>
          <w:p w14:paraId="67E2F40D">
            <w:pPr>
              <w:widowControl/>
              <w:adjustRightInd w:val="0"/>
              <w:snapToGrid w:val="0"/>
              <w:jc w:val="center"/>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1年</w:t>
            </w:r>
          </w:p>
        </w:tc>
        <w:tc>
          <w:tcPr>
            <w:tcW w:w="1238" w:type="dxa"/>
            <w:vAlign w:val="center"/>
          </w:tcPr>
          <w:p w14:paraId="2D4032BF">
            <w:pPr>
              <w:widowControl/>
              <w:adjustRightInd w:val="0"/>
              <w:snapToGrid w:val="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加拉村</w:t>
            </w:r>
          </w:p>
          <w:p w14:paraId="014F9561">
            <w:pPr>
              <w:widowControl/>
              <w:adjustRightInd w:val="0"/>
              <w:snapToGrid w:val="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羊让村</w:t>
            </w:r>
          </w:p>
        </w:tc>
        <w:tc>
          <w:tcPr>
            <w:tcW w:w="1350" w:type="dxa"/>
            <w:vAlign w:val="center"/>
          </w:tcPr>
          <w:p w14:paraId="50AB6CCA">
            <w:pPr>
              <w:widowControl/>
              <w:adjustRightInd w:val="0"/>
              <w:snapToGrid w:val="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车库，防止淋雨或太阳曝晒</w:t>
            </w:r>
          </w:p>
        </w:tc>
      </w:tr>
      <w:tr w14:paraId="3F8A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vAlign w:val="center"/>
          </w:tcPr>
          <w:p w14:paraId="2BC2C50B">
            <w:pPr>
              <w:widowControl/>
              <w:adjustRightInd w:val="0"/>
              <w:snapToGrid w:val="0"/>
              <w:jc w:val="center"/>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5</w:t>
            </w:r>
          </w:p>
        </w:tc>
        <w:tc>
          <w:tcPr>
            <w:tcW w:w="1415" w:type="dxa"/>
            <w:shd w:val="clear" w:color="auto" w:fill="auto"/>
            <w:vAlign w:val="center"/>
          </w:tcPr>
          <w:p w14:paraId="5770F044">
            <w:pPr>
              <w:widowControl/>
              <w:adjustRightInd w:val="0"/>
              <w:snapToGrid w:val="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2BF-16分层施肥播种机</w:t>
            </w:r>
          </w:p>
        </w:tc>
        <w:tc>
          <w:tcPr>
            <w:tcW w:w="6174" w:type="dxa"/>
            <w:shd w:val="clear" w:color="auto" w:fill="auto"/>
            <w:vAlign w:val="center"/>
          </w:tcPr>
          <w:p w14:paraId="2998B48A">
            <w:pPr>
              <w:widowControl/>
              <w:adjustRightInd w:val="0"/>
              <w:snapToGrid w:val="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结构型式：悬挂式；整机外形尺寸（长×宽×高） mm ：≥1600×3250×1170；工作幅宽 cm：≥ 240；行距 cm：≥15；工作行数：≥16行；排种/排肥器型式 ：外槽轮式；排种/排肥器数量 个： 16；开沟器型式：圆盘式；</w:t>
            </w:r>
          </w:p>
        </w:tc>
        <w:tc>
          <w:tcPr>
            <w:tcW w:w="844" w:type="dxa"/>
            <w:shd w:val="clear" w:color="auto" w:fill="auto"/>
            <w:vAlign w:val="center"/>
          </w:tcPr>
          <w:p w14:paraId="059E265E">
            <w:pPr>
              <w:widowControl/>
              <w:adjustRightInd w:val="0"/>
              <w:snapToGrid w:val="0"/>
              <w:ind w:firstLine="240" w:firstLineChars="10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1</w:t>
            </w:r>
          </w:p>
        </w:tc>
        <w:tc>
          <w:tcPr>
            <w:tcW w:w="975" w:type="dxa"/>
            <w:vAlign w:val="center"/>
          </w:tcPr>
          <w:p w14:paraId="04AD4648">
            <w:pPr>
              <w:widowControl/>
              <w:adjustRightInd w:val="0"/>
              <w:snapToGrid w:val="0"/>
              <w:jc w:val="center"/>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台</w:t>
            </w:r>
          </w:p>
        </w:tc>
        <w:tc>
          <w:tcPr>
            <w:tcW w:w="1275" w:type="dxa"/>
            <w:vAlign w:val="center"/>
          </w:tcPr>
          <w:p w14:paraId="4C460DBF">
            <w:pPr>
              <w:widowControl/>
              <w:adjustRightInd w:val="0"/>
              <w:snapToGrid w:val="0"/>
              <w:jc w:val="center"/>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1年</w:t>
            </w:r>
          </w:p>
        </w:tc>
        <w:tc>
          <w:tcPr>
            <w:tcW w:w="1238" w:type="dxa"/>
            <w:vAlign w:val="center"/>
          </w:tcPr>
          <w:p w14:paraId="34EF67B7">
            <w:pPr>
              <w:widowControl/>
              <w:adjustRightInd w:val="0"/>
              <w:snapToGrid w:val="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西台村</w:t>
            </w:r>
          </w:p>
        </w:tc>
        <w:tc>
          <w:tcPr>
            <w:tcW w:w="1350" w:type="dxa"/>
            <w:vAlign w:val="center"/>
          </w:tcPr>
          <w:p w14:paraId="50A36C49">
            <w:pPr>
              <w:widowControl/>
              <w:adjustRightInd w:val="0"/>
              <w:snapToGrid w:val="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车库，防止淋雨或太阳曝晒</w:t>
            </w:r>
          </w:p>
        </w:tc>
      </w:tr>
      <w:tr w14:paraId="46AF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vAlign w:val="center"/>
          </w:tcPr>
          <w:p w14:paraId="6C3EA611">
            <w:pPr>
              <w:widowControl/>
              <w:adjustRightInd w:val="0"/>
              <w:snapToGrid w:val="0"/>
              <w:jc w:val="center"/>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6</w:t>
            </w:r>
          </w:p>
        </w:tc>
        <w:tc>
          <w:tcPr>
            <w:tcW w:w="1415" w:type="dxa"/>
            <w:shd w:val="clear" w:color="auto" w:fill="auto"/>
            <w:vAlign w:val="center"/>
          </w:tcPr>
          <w:p w14:paraId="37CDD8A5">
            <w:pPr>
              <w:widowControl/>
              <w:adjustRightInd w:val="0"/>
              <w:snapToGrid w:val="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9YF-2.2F方草捆打捆机</w:t>
            </w:r>
          </w:p>
        </w:tc>
        <w:tc>
          <w:tcPr>
            <w:tcW w:w="6174" w:type="dxa"/>
            <w:shd w:val="clear" w:color="auto" w:fill="auto"/>
            <w:vAlign w:val="center"/>
          </w:tcPr>
          <w:p w14:paraId="3B247B36">
            <w:pPr>
              <w:widowControl/>
              <w:adjustRightInd w:val="0"/>
              <w:snapToGrid w:val="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压缩室截面尺寸（宽*高）：450*360mm(</w:t>
            </w:r>
            <w:r>
              <w:rPr>
                <w:rFonts w:hint="eastAsia" w:asciiTheme="minorEastAsia" w:hAnsiTheme="minorEastAsia"/>
                <w:color w:val="auto"/>
                <w:sz w:val="24"/>
              </w:rPr>
              <w:t>±10mm)</w:t>
            </w:r>
            <w:r>
              <w:rPr>
                <w:rFonts w:hint="eastAsia" w:ascii="宋体" w:eastAsia="宋体" w:hAnsiTheme="majorEastAsia" w:cstheme="majorEastAsia"/>
                <w:color w:val="auto"/>
                <w:sz w:val="24"/>
              </w:rPr>
              <w:t>；捡拾器宽度：≥2230mm；配套动力范围：≥37kW；打结器型式：D型；打结器数量：2个；捡拾器结构型式：弹齿式；喂入器结构型式：拨叉喂入机构；挂接方式：牵引式。</w:t>
            </w:r>
          </w:p>
        </w:tc>
        <w:tc>
          <w:tcPr>
            <w:tcW w:w="844" w:type="dxa"/>
            <w:shd w:val="clear" w:color="auto" w:fill="auto"/>
            <w:vAlign w:val="center"/>
          </w:tcPr>
          <w:p w14:paraId="32DE55BA">
            <w:pPr>
              <w:widowControl/>
              <w:adjustRightInd w:val="0"/>
              <w:snapToGrid w:val="0"/>
              <w:ind w:firstLine="240" w:firstLineChars="10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2</w:t>
            </w:r>
          </w:p>
        </w:tc>
        <w:tc>
          <w:tcPr>
            <w:tcW w:w="975" w:type="dxa"/>
            <w:vAlign w:val="center"/>
          </w:tcPr>
          <w:p w14:paraId="50EDB991">
            <w:pPr>
              <w:widowControl/>
              <w:adjustRightInd w:val="0"/>
              <w:snapToGrid w:val="0"/>
              <w:jc w:val="center"/>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台</w:t>
            </w:r>
          </w:p>
        </w:tc>
        <w:tc>
          <w:tcPr>
            <w:tcW w:w="1275" w:type="dxa"/>
            <w:vAlign w:val="center"/>
          </w:tcPr>
          <w:p w14:paraId="7EB72E57">
            <w:pPr>
              <w:widowControl/>
              <w:adjustRightInd w:val="0"/>
              <w:snapToGrid w:val="0"/>
              <w:jc w:val="center"/>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1年</w:t>
            </w:r>
          </w:p>
        </w:tc>
        <w:tc>
          <w:tcPr>
            <w:tcW w:w="1238" w:type="dxa"/>
            <w:vAlign w:val="center"/>
          </w:tcPr>
          <w:p w14:paraId="22B9ACB0">
            <w:pPr>
              <w:widowControl/>
              <w:adjustRightInd w:val="0"/>
              <w:snapToGrid w:val="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西台村</w:t>
            </w:r>
          </w:p>
          <w:p w14:paraId="3D0EC10B">
            <w:pPr>
              <w:widowControl/>
              <w:adjustRightInd w:val="0"/>
              <w:snapToGrid w:val="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羊让村</w:t>
            </w:r>
          </w:p>
        </w:tc>
        <w:tc>
          <w:tcPr>
            <w:tcW w:w="1350" w:type="dxa"/>
            <w:vAlign w:val="center"/>
          </w:tcPr>
          <w:p w14:paraId="08C398AA">
            <w:pPr>
              <w:widowControl/>
              <w:adjustRightInd w:val="0"/>
              <w:snapToGrid w:val="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车库，防止淋雨或太阳曝晒</w:t>
            </w:r>
          </w:p>
        </w:tc>
      </w:tr>
      <w:tr w14:paraId="0B86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vAlign w:val="center"/>
          </w:tcPr>
          <w:p w14:paraId="69579CD3">
            <w:pPr>
              <w:widowControl/>
              <w:adjustRightInd w:val="0"/>
              <w:snapToGrid w:val="0"/>
              <w:jc w:val="center"/>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7</w:t>
            </w:r>
          </w:p>
        </w:tc>
        <w:tc>
          <w:tcPr>
            <w:tcW w:w="1415" w:type="dxa"/>
            <w:shd w:val="clear" w:color="auto" w:fill="auto"/>
            <w:vAlign w:val="center"/>
          </w:tcPr>
          <w:p w14:paraId="70E54331">
            <w:pPr>
              <w:widowControl/>
              <w:adjustRightInd w:val="0"/>
              <w:snapToGrid w:val="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5XZC-5DH型风筛清选机</w:t>
            </w:r>
          </w:p>
        </w:tc>
        <w:tc>
          <w:tcPr>
            <w:tcW w:w="6174" w:type="dxa"/>
            <w:shd w:val="clear" w:color="auto" w:fill="auto"/>
            <w:vAlign w:val="center"/>
          </w:tcPr>
          <w:p w14:paraId="3C84D14B">
            <w:pPr>
              <w:widowControl/>
              <w:adjustRightInd w:val="0"/>
              <w:snapToGrid w:val="0"/>
              <w:jc w:val="left"/>
              <w:textAlignment w:val="center"/>
              <w:rPr>
                <w:rFonts w:ascii="宋体" w:eastAsia="宋体" w:hAnsiTheme="majorEastAsia" w:cstheme="majorEastAsia"/>
                <w:color w:val="auto"/>
                <w:sz w:val="24"/>
              </w:rPr>
            </w:pPr>
            <w:r>
              <w:rPr>
                <w:rFonts w:ascii="宋体" w:eastAsia="宋体" w:hAnsiTheme="majorEastAsia" w:cstheme="majorEastAsia"/>
                <w:color w:val="auto"/>
                <w:sz w:val="24"/>
              </w:rPr>
              <w:t>外形尺寸</w:t>
            </w:r>
            <w:r>
              <w:rPr>
                <w:rFonts w:hint="eastAsia" w:ascii="宋体" w:eastAsia="宋体" w:hAnsiTheme="majorEastAsia" w:cstheme="majorEastAsia"/>
                <w:color w:val="auto"/>
                <w:sz w:val="24"/>
              </w:rPr>
              <w:t>: ≥</w:t>
            </w:r>
            <w:r>
              <w:rPr>
                <w:rFonts w:ascii="宋体" w:eastAsia="宋体" w:hAnsiTheme="majorEastAsia" w:cstheme="majorEastAsia"/>
                <w:color w:val="auto"/>
                <w:sz w:val="24"/>
              </w:rPr>
              <w:t>4000*1950*3100 mm；生产率</w:t>
            </w:r>
            <w:r>
              <w:rPr>
                <w:rFonts w:hint="eastAsia" w:ascii="宋体" w:eastAsia="宋体" w:hAnsiTheme="majorEastAsia" w:cstheme="majorEastAsia"/>
                <w:color w:val="auto"/>
                <w:sz w:val="24"/>
              </w:rPr>
              <w:t>: ≥</w:t>
            </w:r>
            <w:r>
              <w:rPr>
                <w:rFonts w:ascii="宋体" w:eastAsia="宋体" w:hAnsiTheme="majorEastAsia" w:cstheme="majorEastAsia"/>
                <w:color w:val="auto"/>
                <w:sz w:val="24"/>
              </w:rPr>
              <w:t>5000kg/h（以小麦计算）；功率</w:t>
            </w:r>
            <w:r>
              <w:rPr>
                <w:rFonts w:hint="eastAsia" w:ascii="宋体" w:eastAsia="宋体" w:hAnsiTheme="majorEastAsia" w:cstheme="majorEastAsia"/>
                <w:color w:val="auto"/>
                <w:sz w:val="24"/>
              </w:rPr>
              <w:t>: ≥</w:t>
            </w:r>
            <w:r>
              <w:rPr>
                <w:rFonts w:ascii="宋体" w:eastAsia="宋体" w:hAnsiTheme="majorEastAsia" w:cstheme="majorEastAsia"/>
                <w:color w:val="auto"/>
                <w:sz w:val="24"/>
              </w:rPr>
              <w:t>7.</w:t>
            </w:r>
            <w:r>
              <w:rPr>
                <w:rFonts w:hint="eastAsia" w:ascii="宋体" w:eastAsia="宋体" w:hAnsiTheme="majorEastAsia" w:cstheme="majorEastAsia"/>
                <w:color w:val="auto"/>
                <w:sz w:val="24"/>
              </w:rPr>
              <w:t>5</w:t>
            </w:r>
            <w:r>
              <w:rPr>
                <w:rFonts w:ascii="宋体" w:eastAsia="宋体" w:hAnsiTheme="majorEastAsia" w:cstheme="majorEastAsia"/>
                <w:color w:val="auto"/>
                <w:sz w:val="24"/>
              </w:rPr>
              <w:t>kw</w:t>
            </w:r>
            <w:r>
              <w:rPr>
                <w:rFonts w:hint="eastAsia" w:ascii="宋体" w:eastAsia="宋体" w:hAnsiTheme="majorEastAsia" w:cstheme="majorEastAsia"/>
                <w:color w:val="auto"/>
                <w:sz w:val="24"/>
              </w:rPr>
              <w:t>；</w:t>
            </w:r>
            <w:r>
              <w:rPr>
                <w:rFonts w:ascii="宋体" w:eastAsia="宋体" w:hAnsiTheme="majorEastAsia" w:cstheme="majorEastAsia"/>
                <w:color w:val="auto"/>
                <w:sz w:val="24"/>
              </w:rPr>
              <w:t>筛片层数</w:t>
            </w:r>
            <w:r>
              <w:rPr>
                <w:rFonts w:hint="eastAsia" w:ascii="宋体" w:eastAsia="宋体" w:hAnsiTheme="majorEastAsia" w:cstheme="majorEastAsia"/>
                <w:color w:val="auto"/>
                <w:sz w:val="24"/>
              </w:rPr>
              <w:t>：</w:t>
            </w:r>
            <w:r>
              <w:rPr>
                <w:rFonts w:ascii="宋体" w:eastAsia="宋体" w:hAnsiTheme="majorEastAsia" w:cstheme="majorEastAsia"/>
                <w:color w:val="auto"/>
                <w:sz w:val="24"/>
              </w:rPr>
              <w:t>3层</w:t>
            </w:r>
            <w:r>
              <w:rPr>
                <w:rFonts w:hint="eastAsia" w:ascii="宋体" w:eastAsia="宋体" w:hAnsiTheme="majorEastAsia" w:cstheme="majorEastAsia"/>
                <w:color w:val="auto"/>
                <w:sz w:val="24"/>
              </w:rPr>
              <w:t>；</w:t>
            </w:r>
            <w:r>
              <w:rPr>
                <w:rFonts w:ascii="宋体" w:eastAsia="宋体" w:hAnsiTheme="majorEastAsia" w:cstheme="majorEastAsia"/>
                <w:color w:val="auto"/>
                <w:sz w:val="24"/>
              </w:rPr>
              <w:t>筛面尺寸（长*宽）</w:t>
            </w:r>
            <w:r>
              <w:rPr>
                <w:rFonts w:hint="eastAsia" w:ascii="宋体" w:eastAsia="宋体" w:hAnsiTheme="majorEastAsia" w:cstheme="majorEastAsia"/>
                <w:color w:val="auto"/>
                <w:sz w:val="24"/>
              </w:rPr>
              <w:t>：</w:t>
            </w:r>
            <w:r>
              <w:rPr>
                <w:rFonts w:ascii="宋体" w:eastAsia="宋体" w:hAnsiTheme="majorEastAsia" w:cstheme="majorEastAsia"/>
                <w:color w:val="auto"/>
                <w:sz w:val="24"/>
              </w:rPr>
              <w:t>2000*1000 mm</w:t>
            </w:r>
            <w:r>
              <w:rPr>
                <w:rFonts w:hint="eastAsia" w:ascii="宋体" w:eastAsia="宋体" w:hAnsiTheme="majorEastAsia" w:cstheme="majorEastAsia"/>
                <w:color w:val="auto"/>
                <w:sz w:val="24"/>
              </w:rPr>
              <w:t>(</w:t>
            </w:r>
            <w:r>
              <w:rPr>
                <w:rFonts w:hint="eastAsia" w:asciiTheme="minorEastAsia" w:hAnsiTheme="minorEastAsia"/>
                <w:color w:val="auto"/>
                <w:sz w:val="24"/>
              </w:rPr>
              <w:t>±20mm)</w:t>
            </w:r>
            <w:r>
              <w:rPr>
                <w:rFonts w:ascii="宋体" w:eastAsia="宋体" w:hAnsiTheme="majorEastAsia" w:cstheme="majorEastAsia"/>
                <w:color w:val="auto"/>
                <w:sz w:val="24"/>
              </w:rPr>
              <w:t>；获选率</w:t>
            </w:r>
            <w:r>
              <w:rPr>
                <w:rFonts w:hint="eastAsia" w:ascii="宋体" w:eastAsia="宋体" w:hAnsiTheme="majorEastAsia" w:cstheme="majorEastAsia"/>
                <w:color w:val="auto"/>
                <w:sz w:val="24"/>
              </w:rPr>
              <w:t>：</w:t>
            </w:r>
            <w:r>
              <w:rPr>
                <w:rFonts w:ascii="宋体" w:eastAsia="宋体" w:hAnsiTheme="majorEastAsia" w:cstheme="majorEastAsia"/>
                <w:color w:val="auto"/>
                <w:sz w:val="24"/>
              </w:rPr>
              <w:t>&gt;98%</w:t>
            </w:r>
            <w:r>
              <w:rPr>
                <w:rFonts w:hint="eastAsia" w:ascii="宋体" w:eastAsia="宋体" w:hAnsiTheme="majorEastAsia" w:cstheme="majorEastAsia"/>
                <w:color w:val="auto"/>
                <w:sz w:val="24"/>
              </w:rPr>
              <w:t>；</w:t>
            </w:r>
            <w:r>
              <w:rPr>
                <w:rFonts w:ascii="宋体" w:eastAsia="宋体" w:hAnsiTheme="majorEastAsia" w:cstheme="majorEastAsia"/>
                <w:color w:val="auto"/>
                <w:sz w:val="24"/>
              </w:rPr>
              <w:t>清筛形式</w:t>
            </w:r>
            <w:r>
              <w:rPr>
                <w:rFonts w:hint="eastAsia" w:ascii="宋体" w:eastAsia="宋体" w:hAnsiTheme="majorEastAsia" w:cstheme="majorEastAsia"/>
                <w:color w:val="auto"/>
                <w:sz w:val="24"/>
              </w:rPr>
              <w:t>：</w:t>
            </w:r>
            <w:r>
              <w:rPr>
                <w:rFonts w:ascii="宋体" w:eastAsia="宋体" w:hAnsiTheme="majorEastAsia" w:cstheme="majorEastAsia"/>
                <w:color w:val="auto"/>
                <w:sz w:val="24"/>
              </w:rPr>
              <w:t>橡胶球清筛</w:t>
            </w:r>
          </w:p>
        </w:tc>
        <w:tc>
          <w:tcPr>
            <w:tcW w:w="844" w:type="dxa"/>
            <w:shd w:val="clear" w:color="auto" w:fill="auto"/>
            <w:vAlign w:val="center"/>
          </w:tcPr>
          <w:p w14:paraId="544F11EE">
            <w:pPr>
              <w:widowControl/>
              <w:adjustRightInd w:val="0"/>
              <w:snapToGrid w:val="0"/>
              <w:ind w:firstLine="240" w:firstLineChars="10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2</w:t>
            </w:r>
          </w:p>
        </w:tc>
        <w:tc>
          <w:tcPr>
            <w:tcW w:w="975" w:type="dxa"/>
            <w:vAlign w:val="center"/>
          </w:tcPr>
          <w:p w14:paraId="3F32066C">
            <w:pPr>
              <w:widowControl/>
              <w:adjustRightInd w:val="0"/>
              <w:snapToGrid w:val="0"/>
              <w:jc w:val="center"/>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台</w:t>
            </w:r>
          </w:p>
        </w:tc>
        <w:tc>
          <w:tcPr>
            <w:tcW w:w="1275" w:type="dxa"/>
            <w:vAlign w:val="center"/>
          </w:tcPr>
          <w:p w14:paraId="764E29BA">
            <w:pPr>
              <w:widowControl/>
              <w:adjustRightInd w:val="0"/>
              <w:snapToGrid w:val="0"/>
              <w:jc w:val="center"/>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1年</w:t>
            </w:r>
          </w:p>
        </w:tc>
        <w:tc>
          <w:tcPr>
            <w:tcW w:w="1238" w:type="dxa"/>
            <w:vAlign w:val="center"/>
          </w:tcPr>
          <w:p w14:paraId="311CE4AA">
            <w:pPr>
              <w:widowControl/>
              <w:adjustRightInd w:val="0"/>
              <w:snapToGrid w:val="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西台村</w:t>
            </w:r>
          </w:p>
          <w:p w14:paraId="225F41AA">
            <w:pPr>
              <w:widowControl/>
              <w:adjustRightInd w:val="0"/>
              <w:snapToGrid w:val="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羊让村</w:t>
            </w:r>
          </w:p>
        </w:tc>
        <w:tc>
          <w:tcPr>
            <w:tcW w:w="1350" w:type="dxa"/>
            <w:vAlign w:val="center"/>
          </w:tcPr>
          <w:p w14:paraId="73BAD276">
            <w:pPr>
              <w:widowControl/>
              <w:adjustRightInd w:val="0"/>
              <w:snapToGrid w:val="0"/>
              <w:jc w:val="left"/>
              <w:textAlignment w:val="center"/>
              <w:rPr>
                <w:rFonts w:ascii="宋体" w:eastAsia="宋体" w:hAnsiTheme="majorEastAsia" w:cstheme="majorEastAsia"/>
                <w:color w:val="auto"/>
                <w:sz w:val="24"/>
              </w:rPr>
            </w:pPr>
            <w:r>
              <w:rPr>
                <w:rFonts w:hint="eastAsia" w:ascii="宋体" w:eastAsia="宋体" w:hAnsiTheme="majorEastAsia" w:cstheme="majorEastAsia"/>
                <w:color w:val="auto"/>
                <w:sz w:val="24"/>
              </w:rPr>
              <w:t>车库，防止淋雨或太阳曝晒</w:t>
            </w:r>
          </w:p>
        </w:tc>
      </w:tr>
    </w:tbl>
    <w:p w14:paraId="033DC11F">
      <w:pPr>
        <w:spacing w:before="60"/>
        <w:rPr>
          <w:rFonts w:hint="eastAsia" w:ascii="宋体" w:hAnsi="宋体" w:eastAsia="宋体" w:cs="宋体"/>
          <w:lang w:eastAsia="zh-CN"/>
        </w:rPr>
      </w:pPr>
    </w:p>
    <w:p w14:paraId="0CCA94B8">
      <w:pPr>
        <w:spacing w:before="60"/>
        <w:rPr>
          <w:rFonts w:hint="eastAsia" w:ascii="宋体" w:hAnsi="宋体" w:eastAsia="宋体" w:cs="宋体"/>
          <w:lang w:eastAsia="zh-CN"/>
        </w:rPr>
      </w:pPr>
    </w:p>
    <w:p w14:paraId="0917008D">
      <w:pPr>
        <w:spacing w:before="60"/>
        <w:rPr>
          <w:rFonts w:hint="eastAsia" w:ascii="宋体" w:hAnsi="宋体" w:eastAsia="宋体" w:cs="宋体"/>
          <w:lang w:eastAsia="zh-CN"/>
        </w:rPr>
      </w:pPr>
    </w:p>
    <w:p w14:paraId="61379327">
      <w:pPr>
        <w:spacing w:before="60"/>
        <w:rPr>
          <w:rFonts w:hint="eastAsia" w:ascii="宋体" w:hAnsi="宋体" w:eastAsia="宋体" w:cs="宋体"/>
          <w:lang w:eastAsia="zh-CN"/>
        </w:rPr>
      </w:pPr>
    </w:p>
    <w:p w14:paraId="18EC9B44">
      <w:pPr>
        <w:spacing w:before="60"/>
        <w:rPr>
          <w:rFonts w:hint="eastAsia" w:ascii="宋体" w:hAnsi="宋体" w:eastAsia="宋体" w:cs="宋体"/>
          <w:lang w:eastAsia="zh-CN"/>
        </w:rPr>
      </w:pPr>
    </w:p>
    <w:p w14:paraId="5AE96527">
      <w:pPr>
        <w:spacing w:before="60"/>
        <w:rPr>
          <w:rFonts w:hint="eastAsia" w:ascii="宋体" w:hAnsi="宋体" w:eastAsia="宋体" w:cs="宋体"/>
          <w:lang w:eastAsia="zh-CN"/>
        </w:rPr>
      </w:pPr>
    </w:p>
    <w:p w14:paraId="3FEE7C3D">
      <w:pPr>
        <w:spacing w:before="60"/>
        <w:rPr>
          <w:rFonts w:hint="eastAsia" w:ascii="宋体" w:hAnsi="宋体" w:eastAsia="宋体" w:cs="宋体"/>
          <w:lang w:eastAsia="zh-CN"/>
        </w:rPr>
      </w:pPr>
    </w:p>
    <w:p w14:paraId="290F43B8">
      <w:pPr>
        <w:spacing w:before="60"/>
        <w:rPr>
          <w:rFonts w:hint="eastAsia" w:ascii="宋体" w:hAnsi="宋体" w:eastAsia="宋体" w:cs="宋体"/>
          <w:lang w:eastAsia="zh-CN"/>
        </w:rPr>
      </w:pPr>
    </w:p>
    <w:p w14:paraId="6A08C640">
      <w:pPr>
        <w:spacing w:before="60"/>
        <w:rPr>
          <w:rFonts w:hint="eastAsia" w:ascii="宋体" w:hAnsi="宋体" w:eastAsia="宋体" w:cs="宋体"/>
          <w:lang w:eastAsia="zh-CN"/>
        </w:rPr>
      </w:pPr>
    </w:p>
    <w:p w14:paraId="2EF5DB46">
      <w:pPr>
        <w:spacing w:before="60"/>
        <w:rPr>
          <w:rFonts w:hint="eastAsia" w:ascii="宋体" w:hAnsi="宋体" w:eastAsia="宋体" w:cs="宋体"/>
          <w:lang w:eastAsia="zh-CN"/>
        </w:rPr>
      </w:pPr>
    </w:p>
    <w:p w14:paraId="4A6F2A22">
      <w:pPr>
        <w:spacing w:before="60"/>
        <w:rPr>
          <w:rFonts w:hint="eastAsia" w:ascii="宋体" w:hAnsi="宋体" w:eastAsia="宋体" w:cs="宋体"/>
          <w:lang w:eastAsia="zh-CN"/>
        </w:rPr>
      </w:pPr>
    </w:p>
    <w:p w14:paraId="3629F890">
      <w:pPr>
        <w:spacing w:before="60"/>
        <w:rPr>
          <w:rFonts w:hint="eastAsia" w:ascii="宋体" w:hAnsi="宋体" w:eastAsia="宋体" w:cs="宋体"/>
          <w:lang w:eastAsia="zh-CN"/>
        </w:rPr>
      </w:pPr>
    </w:p>
    <w:p w14:paraId="1D5F15F5">
      <w:pPr>
        <w:spacing w:before="60"/>
        <w:rPr>
          <w:rFonts w:hint="eastAsia" w:ascii="宋体" w:hAnsi="宋体" w:eastAsia="宋体" w:cs="宋体"/>
          <w:lang w:eastAsia="zh-CN"/>
        </w:rPr>
      </w:pPr>
    </w:p>
    <w:p w14:paraId="6A4EAB2D">
      <w:pPr>
        <w:spacing w:before="60"/>
        <w:rPr>
          <w:rFonts w:hint="eastAsia" w:ascii="宋体" w:hAnsi="宋体" w:eastAsia="宋体" w:cs="宋体"/>
          <w:lang w:eastAsia="zh-CN"/>
        </w:rPr>
      </w:pPr>
    </w:p>
    <w:p w14:paraId="2FCB3F89">
      <w:pPr>
        <w:spacing w:before="60"/>
        <w:rPr>
          <w:rFonts w:hint="eastAsia" w:ascii="宋体" w:hAnsi="宋体" w:eastAsia="宋体" w:cs="宋体"/>
          <w:lang w:eastAsia="zh-CN"/>
        </w:rPr>
      </w:pPr>
    </w:p>
    <w:p w14:paraId="3AB3B59A">
      <w:pPr>
        <w:spacing w:before="60"/>
        <w:rPr>
          <w:rFonts w:hint="eastAsia" w:ascii="宋体" w:hAnsi="宋体" w:eastAsia="宋体" w:cs="宋体"/>
          <w:lang w:eastAsia="zh-CN"/>
        </w:rPr>
      </w:pPr>
    </w:p>
    <w:p w14:paraId="44AF4E2B">
      <w:pPr>
        <w:spacing w:before="60"/>
        <w:rPr>
          <w:rFonts w:hint="eastAsia" w:ascii="宋体" w:hAnsi="宋体" w:eastAsia="宋体" w:cs="宋体"/>
          <w:lang w:eastAsia="zh-CN"/>
        </w:rPr>
      </w:pPr>
    </w:p>
    <w:p w14:paraId="7EC1C4EF">
      <w:pPr>
        <w:spacing w:before="60"/>
        <w:rPr>
          <w:rFonts w:hint="eastAsia" w:ascii="宋体" w:hAnsi="宋体" w:eastAsia="宋体" w:cs="宋体"/>
          <w:lang w:eastAsia="zh-CN"/>
        </w:rPr>
      </w:pPr>
    </w:p>
    <w:p w14:paraId="23DEDDA4">
      <w:pPr>
        <w:spacing w:before="60"/>
        <w:rPr>
          <w:rFonts w:hint="eastAsia" w:ascii="宋体" w:hAnsi="宋体" w:eastAsia="宋体" w:cs="宋体"/>
          <w:lang w:eastAsia="zh-CN"/>
        </w:rPr>
      </w:pPr>
    </w:p>
    <w:p w14:paraId="2F1428A0">
      <w:pPr>
        <w:spacing w:before="59"/>
        <w:rPr>
          <w:rFonts w:hint="eastAsia" w:ascii="宋体" w:hAnsi="宋体" w:eastAsia="宋体" w:cs="宋体"/>
        </w:rPr>
      </w:pPr>
    </w:p>
    <w:p w14:paraId="76BFA5BB">
      <w:pPr>
        <w:pStyle w:val="2"/>
        <w:rPr>
          <w:rFonts w:hint="eastAsia" w:ascii="宋体" w:hAnsi="宋体" w:eastAsia="宋体" w:cs="宋体"/>
        </w:rPr>
      </w:pPr>
    </w:p>
    <w:p w14:paraId="081D06B9">
      <w:pPr>
        <w:rPr>
          <w:rFonts w:hint="eastAsia" w:ascii="宋体" w:hAnsi="宋体" w:eastAsia="宋体" w:cs="宋体"/>
        </w:rPr>
        <w:sectPr>
          <w:footerReference r:id="rId12" w:type="default"/>
          <w:pgSz w:w="16770" w:h="11850" w:orient="landscape"/>
          <w:pgMar w:top="1015" w:right="1381" w:bottom="1045" w:left="1016" w:header="0" w:footer="704" w:gutter="0"/>
          <w:cols w:space="720" w:num="1"/>
        </w:sectPr>
      </w:pPr>
    </w:p>
    <w:p w14:paraId="5BC4D90B">
      <w:pPr>
        <w:pStyle w:val="2"/>
        <w:rPr>
          <w:rFonts w:hint="eastAsia" w:ascii="宋体" w:hAnsi="宋体" w:eastAsia="宋体" w:cs="宋体"/>
        </w:rPr>
      </w:pPr>
    </w:p>
    <w:p w14:paraId="28D26C1B">
      <w:pPr>
        <w:pStyle w:val="2"/>
        <w:rPr>
          <w:rFonts w:hint="eastAsia" w:ascii="宋体" w:hAnsi="宋体" w:eastAsia="宋体" w:cs="宋体"/>
        </w:rPr>
      </w:pPr>
    </w:p>
    <w:p w14:paraId="724C4BCA">
      <w:pPr>
        <w:spacing w:before="68" w:line="219" w:lineRule="auto"/>
        <w:jc w:val="center"/>
        <w:outlineLvl w:val="0"/>
        <w:rPr>
          <w:rFonts w:hint="eastAsia" w:ascii="宋体" w:hAnsi="宋体" w:eastAsia="宋体" w:cs="宋体"/>
          <w:sz w:val="34"/>
          <w:szCs w:val="34"/>
        </w:rPr>
      </w:pPr>
      <w:bookmarkStart w:id="55" w:name="bookmark48"/>
      <w:bookmarkEnd w:id="55"/>
      <w:r>
        <w:rPr>
          <w:rFonts w:hint="eastAsia" w:ascii="宋体" w:hAnsi="宋体" w:eastAsia="宋体" w:cs="宋体"/>
          <w:b/>
          <w:bCs/>
          <w:spacing w:val="34"/>
          <w:sz w:val="34"/>
          <w:szCs w:val="34"/>
        </w:rPr>
        <w:t>第四部分谈判响应文件格式</w:t>
      </w:r>
    </w:p>
    <w:p w14:paraId="71020CD2">
      <w:pPr>
        <w:pStyle w:val="2"/>
        <w:spacing w:line="413" w:lineRule="auto"/>
        <w:rPr>
          <w:rFonts w:hint="eastAsia" w:ascii="宋体" w:hAnsi="宋体" w:eastAsia="宋体" w:cs="宋体"/>
        </w:rPr>
      </w:pPr>
    </w:p>
    <w:p w14:paraId="3F5D68FC">
      <w:pPr>
        <w:spacing w:before="111" w:line="219" w:lineRule="auto"/>
        <w:ind w:left="2460"/>
        <w:outlineLvl w:val="0"/>
        <w:rPr>
          <w:rFonts w:hint="eastAsia" w:ascii="宋体" w:hAnsi="宋体" w:eastAsia="宋体" w:cs="宋体"/>
          <w:sz w:val="34"/>
          <w:szCs w:val="34"/>
        </w:rPr>
      </w:pPr>
      <w:bookmarkStart w:id="56" w:name="bookmark49"/>
      <w:bookmarkEnd w:id="56"/>
      <w:r>
        <w:rPr>
          <w:rFonts w:hint="eastAsia" w:ascii="宋体" w:hAnsi="宋体" w:eastAsia="宋体" w:cs="宋体"/>
          <w:b/>
          <w:bCs/>
          <w:spacing w:val="18"/>
          <w:sz w:val="34"/>
          <w:szCs w:val="34"/>
        </w:rPr>
        <w:t>十二、谈判响应文件的组成</w:t>
      </w:r>
    </w:p>
    <w:p w14:paraId="4B5C0D63">
      <w:pPr>
        <w:spacing w:before="266" w:line="219" w:lineRule="auto"/>
        <w:ind w:left="20"/>
        <w:outlineLvl w:val="0"/>
        <w:rPr>
          <w:rFonts w:hint="eastAsia" w:ascii="宋体" w:hAnsi="宋体" w:eastAsia="宋体" w:cs="宋体"/>
          <w:sz w:val="34"/>
          <w:szCs w:val="34"/>
        </w:rPr>
      </w:pPr>
      <w:bookmarkStart w:id="57" w:name="bookmark50"/>
      <w:bookmarkEnd w:id="57"/>
      <w:r>
        <w:rPr>
          <w:rFonts w:hint="eastAsia" w:ascii="宋体" w:hAnsi="宋体" w:eastAsia="宋体" w:cs="宋体"/>
          <w:b/>
          <w:bCs/>
          <w:spacing w:val="-7"/>
          <w:sz w:val="34"/>
          <w:szCs w:val="34"/>
        </w:rPr>
        <w:t>(一)资格审查部分</w:t>
      </w:r>
    </w:p>
    <w:p w14:paraId="076E75E7">
      <w:pPr>
        <w:spacing w:before="275" w:line="221" w:lineRule="auto"/>
        <w:ind w:left="45"/>
        <w:rPr>
          <w:rFonts w:hint="eastAsia" w:ascii="宋体" w:hAnsi="宋体" w:eastAsia="宋体" w:cs="宋体"/>
          <w:sz w:val="25"/>
          <w:szCs w:val="25"/>
        </w:rPr>
      </w:pPr>
      <w:r>
        <w:rPr>
          <w:rFonts w:hint="eastAsia" w:ascii="宋体" w:hAnsi="宋体" w:eastAsia="宋体" w:cs="宋体"/>
          <w:spacing w:val="10"/>
          <w:sz w:val="25"/>
          <w:szCs w:val="25"/>
        </w:rPr>
        <w:t>1、响应函(见附件1)</w:t>
      </w:r>
    </w:p>
    <w:p w14:paraId="1069CEF2">
      <w:pPr>
        <w:spacing w:before="150" w:line="221" w:lineRule="auto"/>
        <w:ind w:left="45"/>
        <w:rPr>
          <w:rFonts w:hint="eastAsia" w:ascii="宋体" w:hAnsi="宋体" w:eastAsia="宋体" w:cs="宋体"/>
          <w:sz w:val="25"/>
          <w:szCs w:val="25"/>
        </w:rPr>
      </w:pPr>
      <w:r>
        <w:rPr>
          <w:rFonts w:hint="eastAsia" w:ascii="宋体" w:hAnsi="宋体" w:eastAsia="宋体" w:cs="宋体"/>
          <w:spacing w:val="5"/>
          <w:sz w:val="25"/>
          <w:szCs w:val="25"/>
        </w:rPr>
        <w:t>2、法定代表人证明书(见附件2)</w:t>
      </w:r>
    </w:p>
    <w:p w14:paraId="757E22FC">
      <w:pPr>
        <w:spacing w:before="181" w:line="221" w:lineRule="auto"/>
        <w:ind w:left="45"/>
        <w:rPr>
          <w:rFonts w:hint="eastAsia" w:ascii="宋体" w:hAnsi="宋体" w:eastAsia="宋体" w:cs="宋体"/>
          <w:sz w:val="25"/>
          <w:szCs w:val="25"/>
        </w:rPr>
      </w:pPr>
      <w:r>
        <w:rPr>
          <w:rFonts w:hint="eastAsia" w:ascii="宋体" w:hAnsi="宋体" w:eastAsia="宋体" w:cs="宋体"/>
          <w:spacing w:val="5"/>
          <w:sz w:val="25"/>
          <w:szCs w:val="25"/>
        </w:rPr>
        <w:t>3、法定代表人授权书(见附件3)</w:t>
      </w:r>
    </w:p>
    <w:p w14:paraId="6E60A68F">
      <w:pPr>
        <w:spacing w:before="160" w:line="221" w:lineRule="auto"/>
        <w:ind w:left="45"/>
        <w:rPr>
          <w:rFonts w:hint="eastAsia" w:ascii="宋体" w:hAnsi="宋体" w:eastAsia="宋体" w:cs="宋体"/>
          <w:sz w:val="25"/>
          <w:szCs w:val="25"/>
        </w:rPr>
      </w:pPr>
      <w:r>
        <w:rPr>
          <w:rFonts w:hint="eastAsia" w:ascii="宋体" w:hAnsi="宋体" w:eastAsia="宋体" w:cs="宋体"/>
          <w:spacing w:val="6"/>
          <w:sz w:val="25"/>
          <w:szCs w:val="25"/>
        </w:rPr>
        <w:t>4、供应商承诺函(见附件4)</w:t>
      </w:r>
    </w:p>
    <w:p w14:paraId="232ADCF2">
      <w:pPr>
        <w:spacing w:before="151" w:line="221" w:lineRule="auto"/>
        <w:ind w:left="45"/>
        <w:rPr>
          <w:rFonts w:hint="eastAsia" w:ascii="宋体" w:hAnsi="宋体" w:eastAsia="宋体" w:cs="宋体"/>
          <w:sz w:val="25"/>
          <w:szCs w:val="25"/>
        </w:rPr>
      </w:pPr>
      <w:r>
        <w:rPr>
          <w:rFonts w:hint="eastAsia" w:ascii="宋体" w:hAnsi="宋体" w:eastAsia="宋体" w:cs="宋体"/>
          <w:spacing w:val="5"/>
          <w:sz w:val="25"/>
          <w:szCs w:val="25"/>
        </w:rPr>
        <w:t>5、供应商诚信承诺书(见附件5)</w:t>
      </w:r>
    </w:p>
    <w:p w14:paraId="04F0A637">
      <w:pPr>
        <w:spacing w:before="191" w:line="221" w:lineRule="auto"/>
        <w:ind w:left="45"/>
        <w:rPr>
          <w:rFonts w:hint="eastAsia" w:ascii="宋体" w:hAnsi="宋体" w:eastAsia="宋体" w:cs="宋体"/>
          <w:sz w:val="25"/>
          <w:szCs w:val="25"/>
        </w:rPr>
      </w:pPr>
      <w:r>
        <w:rPr>
          <w:rFonts w:hint="eastAsia" w:ascii="宋体" w:hAnsi="宋体" w:eastAsia="宋体" w:cs="宋体"/>
          <w:spacing w:val="4"/>
          <w:sz w:val="25"/>
          <w:szCs w:val="25"/>
        </w:rPr>
        <w:t>6、供应商资格证明资料(见附件6)</w:t>
      </w:r>
    </w:p>
    <w:p w14:paraId="79E6EFD3">
      <w:pPr>
        <w:spacing w:before="161" w:line="221" w:lineRule="auto"/>
        <w:ind w:left="45"/>
        <w:rPr>
          <w:rFonts w:hint="eastAsia" w:ascii="宋体" w:hAnsi="宋体" w:eastAsia="宋体" w:cs="宋体"/>
          <w:sz w:val="25"/>
          <w:szCs w:val="25"/>
        </w:rPr>
      </w:pPr>
      <w:r>
        <w:rPr>
          <w:rFonts w:hint="eastAsia" w:ascii="宋体" w:hAnsi="宋体" w:eastAsia="宋体" w:cs="宋体"/>
          <w:spacing w:val="-3"/>
          <w:sz w:val="25"/>
          <w:szCs w:val="25"/>
        </w:rPr>
        <w:t>7、</w:t>
      </w:r>
      <w:r>
        <w:rPr>
          <w:rFonts w:hint="eastAsia" w:ascii="宋体" w:hAnsi="宋体" w:eastAsia="宋体" w:cs="宋体"/>
          <w:spacing w:val="-58"/>
          <w:sz w:val="25"/>
          <w:szCs w:val="25"/>
        </w:rPr>
        <w:t xml:space="preserve"> </w:t>
      </w:r>
      <w:r>
        <w:rPr>
          <w:rFonts w:hint="eastAsia" w:ascii="宋体" w:hAnsi="宋体" w:eastAsia="宋体" w:cs="宋体"/>
          <w:spacing w:val="-3"/>
          <w:sz w:val="25"/>
          <w:szCs w:val="25"/>
        </w:rPr>
        <w:t>财务状况、缴纳税收和社会保障资金证明(见附件7)</w:t>
      </w:r>
    </w:p>
    <w:p w14:paraId="41DBE739">
      <w:pPr>
        <w:spacing w:before="160" w:line="221" w:lineRule="auto"/>
        <w:ind w:left="45"/>
        <w:rPr>
          <w:rFonts w:hint="eastAsia" w:ascii="宋体" w:hAnsi="宋体" w:eastAsia="宋体" w:cs="宋体"/>
          <w:sz w:val="25"/>
          <w:szCs w:val="25"/>
        </w:rPr>
      </w:pPr>
      <w:r>
        <w:rPr>
          <w:rFonts w:hint="eastAsia" w:ascii="宋体" w:hAnsi="宋体" w:eastAsia="宋体" w:cs="宋体"/>
          <w:spacing w:val="4"/>
          <w:sz w:val="25"/>
          <w:szCs w:val="25"/>
        </w:rPr>
        <w:t>8、无重大违法记录声明(见附件8)</w:t>
      </w:r>
    </w:p>
    <w:p w14:paraId="038BDBEF">
      <w:pPr>
        <w:spacing w:before="173" w:line="222" w:lineRule="auto"/>
        <w:ind w:left="45"/>
        <w:rPr>
          <w:rFonts w:hint="eastAsia" w:ascii="宋体" w:hAnsi="宋体" w:eastAsia="宋体" w:cs="宋体"/>
          <w:sz w:val="25"/>
          <w:szCs w:val="25"/>
        </w:rPr>
      </w:pPr>
      <w:r>
        <w:rPr>
          <w:rFonts w:hint="eastAsia" w:ascii="宋体" w:hAnsi="宋体" w:eastAsia="宋体" w:cs="宋体"/>
          <w:spacing w:val="10"/>
          <w:sz w:val="25"/>
          <w:szCs w:val="25"/>
        </w:rPr>
        <w:t>9、投标保证金(附件9)</w:t>
      </w:r>
    </w:p>
    <w:p w14:paraId="746B08D5">
      <w:pPr>
        <w:pStyle w:val="2"/>
        <w:spacing w:line="296" w:lineRule="auto"/>
        <w:rPr>
          <w:rFonts w:hint="eastAsia" w:ascii="宋体" w:hAnsi="宋体" w:eastAsia="宋体" w:cs="宋体"/>
        </w:rPr>
      </w:pPr>
    </w:p>
    <w:p w14:paraId="48C7CBE4">
      <w:pPr>
        <w:spacing w:before="111" w:line="219" w:lineRule="auto"/>
        <w:outlineLvl w:val="0"/>
        <w:rPr>
          <w:rFonts w:hint="eastAsia" w:ascii="宋体" w:hAnsi="宋体" w:eastAsia="宋体" w:cs="宋体"/>
          <w:sz w:val="34"/>
          <w:szCs w:val="34"/>
        </w:rPr>
      </w:pPr>
      <w:bookmarkStart w:id="58" w:name="bookmark51"/>
      <w:bookmarkEnd w:id="58"/>
      <w:r>
        <w:rPr>
          <w:rFonts w:hint="eastAsia" w:ascii="宋体" w:hAnsi="宋体" w:eastAsia="宋体" w:cs="宋体"/>
          <w:b/>
          <w:bCs/>
          <w:spacing w:val="-13"/>
          <w:sz w:val="34"/>
          <w:szCs w:val="34"/>
        </w:rPr>
        <w:t>(二)有效性、完整性、响应程度审查部分</w:t>
      </w:r>
    </w:p>
    <w:p w14:paraId="0D65DB76">
      <w:pPr>
        <w:pStyle w:val="2"/>
        <w:spacing w:before="275" w:line="220" w:lineRule="auto"/>
        <w:ind w:left="195"/>
        <w:rPr>
          <w:rFonts w:hint="eastAsia" w:ascii="宋体" w:hAnsi="宋体" w:eastAsia="宋体" w:cs="宋体"/>
          <w:sz w:val="25"/>
          <w:szCs w:val="25"/>
        </w:rPr>
      </w:pPr>
      <w:r>
        <w:rPr>
          <w:rFonts w:hint="eastAsia" w:ascii="宋体" w:hAnsi="宋体" w:eastAsia="宋体" w:cs="宋体"/>
          <w:spacing w:val="3"/>
          <w:sz w:val="25"/>
          <w:szCs w:val="25"/>
        </w:rPr>
        <w:t>1、谈判首次报价表(见附件10)</w:t>
      </w:r>
    </w:p>
    <w:p w14:paraId="64037549">
      <w:pPr>
        <w:spacing w:before="182" w:line="221" w:lineRule="auto"/>
        <w:ind w:left="195"/>
        <w:rPr>
          <w:rFonts w:hint="eastAsia" w:ascii="宋体" w:hAnsi="宋体" w:eastAsia="宋体" w:cs="宋体"/>
          <w:sz w:val="25"/>
          <w:szCs w:val="25"/>
        </w:rPr>
      </w:pPr>
      <w:r>
        <w:rPr>
          <w:rFonts w:hint="eastAsia" w:ascii="宋体" w:hAnsi="宋体" w:eastAsia="宋体" w:cs="宋体"/>
          <w:spacing w:val="6"/>
          <w:sz w:val="25"/>
          <w:szCs w:val="25"/>
        </w:rPr>
        <w:t>2、分项报价表(见附件11)</w:t>
      </w:r>
    </w:p>
    <w:p w14:paraId="50BA58D1">
      <w:pPr>
        <w:spacing w:before="161" w:line="221" w:lineRule="auto"/>
        <w:ind w:left="195"/>
        <w:rPr>
          <w:rFonts w:hint="eastAsia" w:ascii="宋体" w:hAnsi="宋体" w:eastAsia="宋体" w:cs="宋体"/>
          <w:sz w:val="25"/>
          <w:szCs w:val="25"/>
        </w:rPr>
      </w:pPr>
      <w:r>
        <w:rPr>
          <w:rFonts w:hint="eastAsia" w:ascii="宋体" w:hAnsi="宋体" w:eastAsia="宋体" w:cs="宋体"/>
          <w:spacing w:val="5"/>
          <w:sz w:val="25"/>
          <w:szCs w:val="25"/>
        </w:rPr>
        <w:t>3、技术规格响应表(见附件12)</w:t>
      </w:r>
    </w:p>
    <w:p w14:paraId="339E3405">
      <w:pPr>
        <w:spacing w:before="161" w:line="221" w:lineRule="auto"/>
        <w:ind w:left="195"/>
        <w:rPr>
          <w:rFonts w:hint="eastAsia" w:ascii="宋体" w:hAnsi="宋体" w:eastAsia="宋体" w:cs="宋体"/>
          <w:spacing w:val="-2"/>
          <w:sz w:val="25"/>
          <w:szCs w:val="25"/>
        </w:rPr>
      </w:pPr>
      <w:r>
        <w:rPr>
          <w:rFonts w:hint="eastAsia" w:ascii="宋体" w:hAnsi="宋体" w:eastAsia="宋体" w:cs="宋体"/>
          <w:spacing w:val="-2"/>
          <w:sz w:val="25"/>
          <w:szCs w:val="25"/>
        </w:rPr>
        <w:t>4、具备履行合同所必须的设备和专业技术能力证明(附件13)</w:t>
      </w:r>
    </w:p>
    <w:p w14:paraId="5E02781F">
      <w:pPr>
        <w:spacing w:before="180" w:line="221" w:lineRule="auto"/>
        <w:ind w:left="195"/>
        <w:rPr>
          <w:rFonts w:hint="eastAsia" w:ascii="宋体" w:hAnsi="宋体" w:eastAsia="宋体" w:cs="宋体"/>
          <w:spacing w:val="5"/>
          <w:sz w:val="25"/>
          <w:szCs w:val="25"/>
        </w:rPr>
      </w:pPr>
      <w:r>
        <w:rPr>
          <w:rFonts w:hint="eastAsia" w:ascii="宋体" w:hAnsi="宋体" w:eastAsia="宋体" w:cs="宋体"/>
          <w:spacing w:val="-2"/>
          <w:sz w:val="25"/>
          <w:szCs w:val="25"/>
          <w:lang w:val="en-US" w:eastAsia="zh-CN"/>
        </w:rPr>
        <w:t>5</w:t>
      </w:r>
      <w:r>
        <w:rPr>
          <w:rFonts w:hint="eastAsia" w:ascii="宋体" w:hAnsi="宋体" w:eastAsia="宋体" w:cs="宋体"/>
          <w:spacing w:val="-2"/>
          <w:sz w:val="25"/>
          <w:szCs w:val="25"/>
        </w:rPr>
        <w:t>、</w:t>
      </w:r>
      <w:r>
        <w:rPr>
          <w:rFonts w:hint="eastAsia" w:ascii="宋体" w:hAnsi="宋体" w:eastAsia="宋体" w:cs="宋体"/>
          <w:spacing w:val="-2"/>
          <w:sz w:val="25"/>
          <w:szCs w:val="25"/>
          <w:lang w:eastAsia="zh-CN"/>
        </w:rPr>
        <w:t>投标产品相关资料</w:t>
      </w:r>
      <w:r>
        <w:rPr>
          <w:rFonts w:hint="eastAsia" w:ascii="宋体" w:hAnsi="宋体" w:eastAsia="宋体" w:cs="宋体"/>
          <w:spacing w:val="5"/>
          <w:sz w:val="25"/>
          <w:szCs w:val="25"/>
        </w:rPr>
        <w:t>(见附件14)</w:t>
      </w:r>
    </w:p>
    <w:p w14:paraId="38989157">
      <w:pPr>
        <w:spacing w:before="180" w:line="221" w:lineRule="auto"/>
        <w:ind w:left="195"/>
        <w:rPr>
          <w:rFonts w:hint="eastAsia" w:ascii="宋体" w:hAnsi="宋体" w:eastAsia="宋体" w:cs="宋体"/>
          <w:spacing w:val="5"/>
          <w:sz w:val="25"/>
          <w:szCs w:val="25"/>
        </w:rPr>
      </w:pPr>
      <w:r>
        <w:rPr>
          <w:rFonts w:hint="eastAsia" w:ascii="宋体" w:hAnsi="宋体" w:eastAsia="宋体" w:cs="宋体"/>
          <w:spacing w:val="-2"/>
          <w:sz w:val="25"/>
          <w:szCs w:val="25"/>
          <w:lang w:val="en-US" w:eastAsia="zh-CN"/>
        </w:rPr>
        <w:t>6</w:t>
      </w:r>
      <w:r>
        <w:rPr>
          <w:rFonts w:hint="eastAsia" w:ascii="宋体" w:hAnsi="宋体" w:eastAsia="宋体" w:cs="宋体"/>
          <w:spacing w:val="-2"/>
          <w:sz w:val="25"/>
          <w:szCs w:val="25"/>
        </w:rPr>
        <w:t>、</w:t>
      </w:r>
      <w:r>
        <w:rPr>
          <w:rFonts w:hint="eastAsia" w:ascii="宋体" w:hAnsi="宋体" w:eastAsia="宋体" w:cs="宋体"/>
          <w:spacing w:val="5"/>
          <w:sz w:val="25"/>
          <w:szCs w:val="25"/>
          <w:lang w:eastAsia="zh-CN"/>
        </w:rPr>
        <w:t>投标人的类似业绩证明材料</w:t>
      </w:r>
      <w:r>
        <w:rPr>
          <w:rFonts w:hint="eastAsia" w:ascii="宋体" w:hAnsi="宋体" w:eastAsia="宋体" w:cs="宋体"/>
          <w:spacing w:val="5"/>
          <w:sz w:val="25"/>
          <w:szCs w:val="25"/>
        </w:rPr>
        <w:t>(见附件1</w:t>
      </w:r>
      <w:r>
        <w:rPr>
          <w:rFonts w:hint="eastAsia" w:ascii="宋体" w:hAnsi="宋体" w:eastAsia="宋体" w:cs="宋体"/>
          <w:spacing w:val="5"/>
          <w:sz w:val="25"/>
          <w:szCs w:val="25"/>
          <w:lang w:val="en-US" w:eastAsia="zh-CN"/>
        </w:rPr>
        <w:t>5</w:t>
      </w:r>
      <w:r>
        <w:rPr>
          <w:rFonts w:hint="eastAsia" w:ascii="宋体" w:hAnsi="宋体" w:eastAsia="宋体" w:cs="宋体"/>
          <w:spacing w:val="5"/>
          <w:sz w:val="25"/>
          <w:szCs w:val="25"/>
        </w:rPr>
        <w:t>)</w:t>
      </w:r>
    </w:p>
    <w:p w14:paraId="1E764041">
      <w:pPr>
        <w:spacing w:before="180" w:line="221" w:lineRule="auto"/>
        <w:ind w:left="195"/>
        <w:rPr>
          <w:rFonts w:hint="eastAsia" w:ascii="宋体" w:hAnsi="宋体" w:eastAsia="宋体" w:cs="宋体"/>
          <w:sz w:val="25"/>
          <w:szCs w:val="25"/>
        </w:rPr>
      </w:pPr>
      <w:r>
        <w:rPr>
          <w:rFonts w:hint="eastAsia" w:ascii="宋体" w:hAnsi="宋体" w:eastAsia="宋体" w:cs="宋体"/>
          <w:spacing w:val="5"/>
          <w:sz w:val="25"/>
          <w:szCs w:val="25"/>
          <w:lang w:val="en-US" w:eastAsia="zh-CN"/>
        </w:rPr>
        <w:t>7</w:t>
      </w:r>
      <w:r>
        <w:rPr>
          <w:rFonts w:hint="eastAsia" w:ascii="宋体" w:hAnsi="宋体" w:eastAsia="宋体" w:cs="宋体"/>
          <w:spacing w:val="5"/>
          <w:sz w:val="25"/>
          <w:szCs w:val="25"/>
        </w:rPr>
        <w:t>、中小企业声明函(见附件1</w:t>
      </w:r>
      <w:r>
        <w:rPr>
          <w:rFonts w:hint="eastAsia" w:ascii="宋体" w:hAnsi="宋体" w:eastAsia="宋体" w:cs="宋体"/>
          <w:spacing w:val="5"/>
          <w:sz w:val="25"/>
          <w:szCs w:val="25"/>
          <w:lang w:val="en-US" w:eastAsia="zh-CN"/>
        </w:rPr>
        <w:t>6</w:t>
      </w:r>
      <w:r>
        <w:rPr>
          <w:rFonts w:hint="eastAsia" w:ascii="宋体" w:hAnsi="宋体" w:eastAsia="宋体" w:cs="宋体"/>
          <w:spacing w:val="5"/>
          <w:sz w:val="25"/>
          <w:szCs w:val="25"/>
        </w:rPr>
        <w:t>)</w:t>
      </w:r>
    </w:p>
    <w:p w14:paraId="53D5E301">
      <w:pPr>
        <w:spacing w:before="151" w:line="221" w:lineRule="auto"/>
        <w:ind w:left="195"/>
        <w:rPr>
          <w:rFonts w:hint="eastAsia" w:ascii="宋体" w:hAnsi="宋体" w:eastAsia="宋体" w:cs="宋体"/>
          <w:sz w:val="25"/>
          <w:szCs w:val="25"/>
        </w:rPr>
      </w:pPr>
      <w:r>
        <w:rPr>
          <w:rFonts w:hint="eastAsia" w:ascii="宋体" w:hAnsi="宋体" w:eastAsia="宋体" w:cs="宋体"/>
          <w:spacing w:val="-1"/>
          <w:sz w:val="25"/>
          <w:szCs w:val="25"/>
          <w:lang w:val="en-US" w:eastAsia="zh-CN"/>
        </w:rPr>
        <w:t>8</w:t>
      </w:r>
      <w:r>
        <w:rPr>
          <w:rFonts w:hint="eastAsia" w:ascii="宋体" w:hAnsi="宋体" w:eastAsia="宋体" w:cs="宋体"/>
          <w:spacing w:val="-1"/>
          <w:sz w:val="25"/>
          <w:szCs w:val="25"/>
        </w:rPr>
        <w:t>、供应商认为在其他方面有必要说明的事项(见附件1</w:t>
      </w:r>
      <w:r>
        <w:rPr>
          <w:rFonts w:hint="eastAsia" w:ascii="宋体" w:hAnsi="宋体" w:eastAsia="宋体" w:cs="宋体"/>
          <w:spacing w:val="-1"/>
          <w:sz w:val="25"/>
          <w:szCs w:val="25"/>
          <w:lang w:val="en-US" w:eastAsia="zh-CN"/>
        </w:rPr>
        <w:t>7</w:t>
      </w:r>
      <w:r>
        <w:rPr>
          <w:rFonts w:hint="eastAsia" w:ascii="宋体" w:hAnsi="宋体" w:eastAsia="宋体" w:cs="宋体"/>
          <w:spacing w:val="-1"/>
          <w:sz w:val="25"/>
          <w:szCs w:val="25"/>
        </w:rPr>
        <w:t>)</w:t>
      </w:r>
    </w:p>
    <w:p w14:paraId="2338ED84">
      <w:pPr>
        <w:spacing w:line="221" w:lineRule="auto"/>
        <w:rPr>
          <w:rFonts w:hint="eastAsia" w:ascii="宋体" w:hAnsi="宋体" w:eastAsia="宋体" w:cs="宋体"/>
          <w:sz w:val="25"/>
          <w:szCs w:val="25"/>
        </w:rPr>
        <w:sectPr>
          <w:footerReference r:id="rId13" w:type="default"/>
          <w:pgSz w:w="11850" w:h="16770"/>
          <w:pgMar w:top="1150" w:right="1777" w:bottom="907" w:left="1294" w:header="0" w:footer="781" w:gutter="0"/>
          <w:cols w:space="720" w:num="1"/>
        </w:sectPr>
      </w:pPr>
    </w:p>
    <w:p w14:paraId="46694942">
      <w:pPr>
        <w:spacing w:before="70" w:line="219" w:lineRule="auto"/>
        <w:ind w:left="2881"/>
        <w:outlineLvl w:val="0"/>
        <w:rPr>
          <w:rFonts w:hint="eastAsia" w:ascii="宋体" w:hAnsi="宋体" w:eastAsia="宋体" w:cs="宋体"/>
          <w:b/>
          <w:bCs/>
          <w:spacing w:val="5"/>
          <w:sz w:val="35"/>
          <w:szCs w:val="35"/>
        </w:rPr>
      </w:pPr>
      <w:bookmarkStart w:id="59" w:name="bookmark52"/>
      <w:bookmarkEnd w:id="59"/>
    </w:p>
    <w:p w14:paraId="46F2AF32">
      <w:pPr>
        <w:spacing w:before="70" w:line="219" w:lineRule="auto"/>
        <w:ind w:left="2881"/>
        <w:outlineLvl w:val="0"/>
        <w:rPr>
          <w:rFonts w:hint="eastAsia" w:ascii="宋体" w:hAnsi="宋体" w:eastAsia="宋体" w:cs="宋体"/>
          <w:sz w:val="35"/>
          <w:szCs w:val="35"/>
        </w:rPr>
      </w:pPr>
      <w:r>
        <w:rPr>
          <w:rFonts w:hint="eastAsia" w:ascii="宋体" w:hAnsi="宋体" w:eastAsia="宋体" w:cs="宋体"/>
          <w:b/>
          <w:bCs/>
          <w:spacing w:val="5"/>
          <w:sz w:val="35"/>
          <w:szCs w:val="35"/>
        </w:rPr>
        <w:t>十三、谈判响应文件</w:t>
      </w:r>
    </w:p>
    <w:p w14:paraId="31720BC8">
      <w:pPr>
        <w:pStyle w:val="2"/>
        <w:spacing w:line="273" w:lineRule="auto"/>
        <w:rPr>
          <w:rFonts w:hint="eastAsia" w:ascii="宋体" w:hAnsi="宋体" w:eastAsia="宋体" w:cs="宋体"/>
        </w:rPr>
      </w:pPr>
    </w:p>
    <w:p w14:paraId="5AC0444A">
      <w:pPr>
        <w:pStyle w:val="2"/>
        <w:spacing w:line="273" w:lineRule="auto"/>
        <w:rPr>
          <w:rFonts w:hint="eastAsia" w:ascii="宋体" w:hAnsi="宋体" w:eastAsia="宋体" w:cs="宋体"/>
        </w:rPr>
      </w:pPr>
    </w:p>
    <w:p w14:paraId="6F3ECB4A">
      <w:pPr>
        <w:pStyle w:val="2"/>
        <w:spacing w:line="273" w:lineRule="auto"/>
        <w:rPr>
          <w:rFonts w:hint="eastAsia" w:ascii="宋体" w:hAnsi="宋体" w:eastAsia="宋体" w:cs="宋体"/>
        </w:rPr>
      </w:pPr>
    </w:p>
    <w:p w14:paraId="6EE21EFF">
      <w:pPr>
        <w:pStyle w:val="2"/>
        <w:spacing w:line="274" w:lineRule="auto"/>
        <w:rPr>
          <w:rFonts w:hint="eastAsia" w:ascii="宋体" w:hAnsi="宋体" w:eastAsia="宋体" w:cs="宋体"/>
        </w:rPr>
      </w:pPr>
    </w:p>
    <w:p w14:paraId="217CC2A0">
      <w:pPr>
        <w:pStyle w:val="2"/>
        <w:spacing w:line="274" w:lineRule="auto"/>
        <w:rPr>
          <w:rFonts w:hint="eastAsia" w:ascii="宋体" w:hAnsi="宋体" w:eastAsia="宋体" w:cs="宋体"/>
        </w:rPr>
      </w:pPr>
    </w:p>
    <w:p w14:paraId="23836619">
      <w:pPr>
        <w:pStyle w:val="2"/>
        <w:spacing w:line="274" w:lineRule="auto"/>
        <w:rPr>
          <w:rFonts w:hint="eastAsia" w:ascii="宋体" w:hAnsi="宋体" w:eastAsia="宋体" w:cs="宋体"/>
        </w:rPr>
      </w:pPr>
    </w:p>
    <w:p w14:paraId="561162A9">
      <w:pPr>
        <w:spacing w:before="166" w:line="245" w:lineRule="auto"/>
        <w:ind w:left="2943" w:right="1802" w:hanging="790"/>
        <w:rPr>
          <w:rFonts w:hint="eastAsia" w:ascii="宋体" w:hAnsi="宋体" w:eastAsia="宋体" w:cs="宋体"/>
          <w:sz w:val="51"/>
          <w:szCs w:val="51"/>
        </w:rPr>
      </w:pPr>
      <w:r>
        <w:rPr>
          <w:rFonts w:hint="eastAsia" w:ascii="宋体" w:hAnsi="宋体" w:eastAsia="宋体" w:cs="宋体"/>
          <w:b/>
          <w:bCs/>
          <w:spacing w:val="3"/>
          <w:sz w:val="51"/>
          <w:szCs w:val="51"/>
        </w:rPr>
        <w:t>青海省政府采购项目</w:t>
      </w:r>
      <w:r>
        <w:rPr>
          <w:rFonts w:hint="eastAsia" w:ascii="宋体" w:hAnsi="宋体" w:eastAsia="宋体" w:cs="宋体"/>
          <w:spacing w:val="6"/>
          <w:sz w:val="51"/>
          <w:szCs w:val="51"/>
        </w:rPr>
        <w:t xml:space="preserve"> </w:t>
      </w:r>
      <w:r>
        <w:rPr>
          <w:rFonts w:hint="eastAsia" w:ascii="宋体" w:hAnsi="宋体" w:eastAsia="宋体" w:cs="宋体"/>
          <w:b/>
          <w:bCs/>
          <w:sz w:val="51"/>
          <w:szCs w:val="51"/>
        </w:rPr>
        <w:t>谈判响应文件</w:t>
      </w:r>
    </w:p>
    <w:p w14:paraId="6B94FAFB">
      <w:pPr>
        <w:pStyle w:val="2"/>
        <w:spacing w:line="248" w:lineRule="auto"/>
        <w:rPr>
          <w:rFonts w:hint="eastAsia" w:ascii="宋体" w:hAnsi="宋体" w:eastAsia="宋体" w:cs="宋体"/>
        </w:rPr>
      </w:pPr>
    </w:p>
    <w:p w14:paraId="6FBA23A4">
      <w:pPr>
        <w:pStyle w:val="2"/>
        <w:spacing w:line="248" w:lineRule="auto"/>
        <w:rPr>
          <w:rFonts w:hint="eastAsia" w:ascii="宋体" w:hAnsi="宋体" w:eastAsia="宋体" w:cs="宋体"/>
        </w:rPr>
      </w:pPr>
    </w:p>
    <w:p w14:paraId="0E911FAD">
      <w:pPr>
        <w:pStyle w:val="2"/>
        <w:spacing w:line="248" w:lineRule="auto"/>
        <w:rPr>
          <w:rFonts w:hint="eastAsia" w:ascii="宋体" w:hAnsi="宋体" w:eastAsia="宋体" w:cs="宋体"/>
        </w:rPr>
      </w:pPr>
    </w:p>
    <w:p w14:paraId="0CDD7BC4">
      <w:pPr>
        <w:pStyle w:val="2"/>
        <w:spacing w:line="248" w:lineRule="auto"/>
        <w:rPr>
          <w:rFonts w:hint="eastAsia" w:ascii="宋体" w:hAnsi="宋体" w:eastAsia="宋体" w:cs="宋体"/>
        </w:rPr>
      </w:pPr>
    </w:p>
    <w:p w14:paraId="5F495CC6">
      <w:pPr>
        <w:pStyle w:val="2"/>
        <w:spacing w:line="249" w:lineRule="auto"/>
        <w:rPr>
          <w:rFonts w:hint="eastAsia" w:ascii="宋体" w:hAnsi="宋体" w:eastAsia="宋体" w:cs="宋体"/>
        </w:rPr>
      </w:pPr>
    </w:p>
    <w:p w14:paraId="0362BB9A">
      <w:pPr>
        <w:pStyle w:val="2"/>
        <w:spacing w:line="249" w:lineRule="auto"/>
        <w:rPr>
          <w:rFonts w:hint="eastAsia" w:ascii="宋体" w:hAnsi="宋体" w:eastAsia="宋体" w:cs="宋体"/>
        </w:rPr>
      </w:pPr>
    </w:p>
    <w:p w14:paraId="0EF854DF">
      <w:pPr>
        <w:pStyle w:val="2"/>
        <w:spacing w:line="249" w:lineRule="auto"/>
        <w:rPr>
          <w:rFonts w:hint="eastAsia" w:ascii="宋体" w:hAnsi="宋体" w:eastAsia="宋体" w:cs="宋体"/>
        </w:rPr>
      </w:pPr>
    </w:p>
    <w:p w14:paraId="15C17D0B">
      <w:pPr>
        <w:pStyle w:val="2"/>
        <w:spacing w:line="249" w:lineRule="auto"/>
        <w:rPr>
          <w:rFonts w:hint="eastAsia" w:ascii="宋体" w:hAnsi="宋体" w:eastAsia="宋体" w:cs="宋体"/>
        </w:rPr>
      </w:pPr>
    </w:p>
    <w:p w14:paraId="5954B55E">
      <w:pPr>
        <w:spacing w:before="91" w:line="219" w:lineRule="auto"/>
        <w:ind w:left="3509"/>
        <w:rPr>
          <w:rFonts w:hint="eastAsia" w:ascii="宋体" w:hAnsi="宋体" w:eastAsia="宋体" w:cs="宋体"/>
          <w:sz w:val="28"/>
          <w:szCs w:val="28"/>
        </w:rPr>
      </w:pPr>
      <w:r>
        <w:rPr>
          <w:rFonts w:hint="eastAsia" w:ascii="宋体" w:hAnsi="宋体" w:eastAsia="宋体" w:cs="宋体"/>
          <w:b/>
          <w:bCs/>
          <w:spacing w:val="4"/>
          <w:sz w:val="28"/>
          <w:szCs w:val="28"/>
        </w:rPr>
        <w:t>(资格审查部分)</w:t>
      </w:r>
    </w:p>
    <w:p w14:paraId="1DC5F908">
      <w:pPr>
        <w:pStyle w:val="2"/>
        <w:spacing w:line="256" w:lineRule="auto"/>
        <w:rPr>
          <w:rFonts w:hint="eastAsia" w:ascii="宋体" w:hAnsi="宋体" w:eastAsia="宋体" w:cs="宋体"/>
        </w:rPr>
      </w:pPr>
    </w:p>
    <w:p w14:paraId="4DB2F2FC">
      <w:pPr>
        <w:pStyle w:val="2"/>
        <w:spacing w:line="257" w:lineRule="auto"/>
        <w:rPr>
          <w:rFonts w:hint="eastAsia" w:ascii="宋体" w:hAnsi="宋体" w:eastAsia="宋体" w:cs="宋体"/>
        </w:rPr>
      </w:pPr>
    </w:p>
    <w:p w14:paraId="76DCAECF">
      <w:pPr>
        <w:pStyle w:val="2"/>
        <w:spacing w:line="257" w:lineRule="auto"/>
        <w:rPr>
          <w:rFonts w:hint="eastAsia" w:ascii="宋体" w:hAnsi="宋体" w:eastAsia="宋体" w:cs="宋体"/>
        </w:rPr>
      </w:pPr>
    </w:p>
    <w:p w14:paraId="3E8445F1">
      <w:pPr>
        <w:pStyle w:val="2"/>
        <w:spacing w:line="257" w:lineRule="auto"/>
        <w:rPr>
          <w:rFonts w:hint="eastAsia" w:ascii="宋体" w:hAnsi="宋体" w:eastAsia="宋体" w:cs="宋体"/>
        </w:rPr>
      </w:pPr>
    </w:p>
    <w:p w14:paraId="62270B95">
      <w:pPr>
        <w:pStyle w:val="2"/>
        <w:spacing w:line="257" w:lineRule="auto"/>
        <w:rPr>
          <w:rFonts w:hint="eastAsia" w:ascii="宋体" w:hAnsi="宋体" w:eastAsia="宋体" w:cs="宋体"/>
        </w:rPr>
      </w:pPr>
    </w:p>
    <w:p w14:paraId="494B84F8">
      <w:pPr>
        <w:pStyle w:val="2"/>
        <w:spacing w:line="257" w:lineRule="auto"/>
        <w:rPr>
          <w:rFonts w:hint="eastAsia" w:ascii="宋体" w:hAnsi="宋体" w:eastAsia="宋体" w:cs="宋体"/>
        </w:rPr>
      </w:pPr>
    </w:p>
    <w:p w14:paraId="0BBFB26E">
      <w:pPr>
        <w:pStyle w:val="2"/>
        <w:spacing w:line="257" w:lineRule="auto"/>
        <w:rPr>
          <w:rFonts w:hint="eastAsia" w:ascii="宋体" w:hAnsi="宋体" w:eastAsia="宋体" w:cs="宋体"/>
        </w:rPr>
      </w:pPr>
    </w:p>
    <w:p w14:paraId="512357C3">
      <w:pPr>
        <w:pStyle w:val="2"/>
        <w:spacing w:line="257" w:lineRule="auto"/>
        <w:rPr>
          <w:rFonts w:hint="eastAsia" w:ascii="宋体" w:hAnsi="宋体" w:eastAsia="宋体" w:cs="宋体"/>
        </w:rPr>
      </w:pPr>
    </w:p>
    <w:p w14:paraId="5F543E95">
      <w:pPr>
        <w:pStyle w:val="2"/>
        <w:spacing w:line="257" w:lineRule="auto"/>
        <w:rPr>
          <w:rFonts w:hint="eastAsia" w:ascii="宋体" w:hAnsi="宋体" w:eastAsia="宋体" w:cs="宋体"/>
        </w:rPr>
      </w:pPr>
    </w:p>
    <w:p w14:paraId="3C263503">
      <w:pPr>
        <w:pStyle w:val="2"/>
        <w:spacing w:line="257" w:lineRule="auto"/>
        <w:rPr>
          <w:rFonts w:hint="eastAsia" w:ascii="宋体" w:hAnsi="宋体" w:eastAsia="宋体" w:cs="宋体"/>
        </w:rPr>
      </w:pPr>
    </w:p>
    <w:p w14:paraId="5DCCEB49">
      <w:pPr>
        <w:spacing w:before="91" w:line="219" w:lineRule="auto"/>
        <w:rPr>
          <w:rFonts w:hint="eastAsia" w:ascii="宋体" w:hAnsi="宋体" w:eastAsia="宋体" w:cs="宋体"/>
          <w:sz w:val="28"/>
          <w:szCs w:val="28"/>
        </w:rPr>
      </w:pPr>
      <w:r>
        <w:rPr>
          <w:rFonts w:hint="eastAsia" w:ascii="宋体" w:hAnsi="宋体" w:eastAsia="宋体" w:cs="宋体"/>
          <w:b/>
          <w:bCs/>
          <w:spacing w:val="27"/>
          <w:sz w:val="28"/>
          <w:szCs w:val="28"/>
        </w:rPr>
        <w:t>采购项目编号：</w:t>
      </w:r>
    </w:p>
    <w:p w14:paraId="37F17742">
      <w:pPr>
        <w:spacing w:before="297" w:line="219" w:lineRule="auto"/>
        <w:rPr>
          <w:rFonts w:hint="eastAsia" w:ascii="宋体" w:hAnsi="宋体" w:eastAsia="宋体" w:cs="宋体"/>
          <w:sz w:val="28"/>
          <w:szCs w:val="28"/>
        </w:rPr>
      </w:pPr>
      <w:r>
        <w:rPr>
          <w:rFonts w:hint="eastAsia" w:ascii="宋体" w:hAnsi="宋体" w:eastAsia="宋体" w:cs="宋体"/>
          <w:b/>
          <w:bCs/>
          <w:spacing w:val="27"/>
          <w:sz w:val="28"/>
          <w:szCs w:val="28"/>
        </w:rPr>
        <w:t>采购项目名称：</w:t>
      </w:r>
    </w:p>
    <w:p w14:paraId="0CAE436C">
      <w:pPr>
        <w:spacing w:before="288" w:line="219" w:lineRule="auto"/>
        <w:rPr>
          <w:rFonts w:hint="eastAsia" w:ascii="宋体" w:hAnsi="宋体" w:eastAsia="宋体" w:cs="宋体"/>
          <w:sz w:val="28"/>
          <w:szCs w:val="28"/>
        </w:rPr>
      </w:pPr>
      <w:r>
        <w:rPr>
          <w:rFonts w:hint="eastAsia" w:ascii="宋体" w:hAnsi="宋体" w:eastAsia="宋体" w:cs="宋体"/>
          <w:b/>
          <w:bCs/>
          <w:spacing w:val="19"/>
          <w:sz w:val="28"/>
          <w:szCs w:val="28"/>
        </w:rPr>
        <w:t>供应商名称：</w:t>
      </w:r>
    </w:p>
    <w:p w14:paraId="6A90CA73">
      <w:pPr>
        <w:pStyle w:val="2"/>
        <w:spacing w:line="254" w:lineRule="auto"/>
        <w:rPr>
          <w:rFonts w:hint="eastAsia" w:ascii="宋体" w:hAnsi="宋体" w:eastAsia="宋体" w:cs="宋体"/>
        </w:rPr>
      </w:pPr>
    </w:p>
    <w:p w14:paraId="2756359A">
      <w:pPr>
        <w:pStyle w:val="2"/>
        <w:spacing w:line="254" w:lineRule="auto"/>
        <w:rPr>
          <w:rFonts w:hint="eastAsia" w:ascii="宋体" w:hAnsi="宋体" w:eastAsia="宋体" w:cs="宋体"/>
        </w:rPr>
      </w:pPr>
    </w:p>
    <w:p w14:paraId="18DB09A9">
      <w:pPr>
        <w:pStyle w:val="2"/>
        <w:spacing w:line="255" w:lineRule="auto"/>
        <w:rPr>
          <w:rFonts w:hint="eastAsia" w:ascii="宋体" w:hAnsi="宋体" w:eastAsia="宋体" w:cs="宋体"/>
        </w:rPr>
      </w:pPr>
    </w:p>
    <w:p w14:paraId="0AE5FAA7">
      <w:pPr>
        <w:spacing w:before="114" w:line="219" w:lineRule="auto"/>
        <w:ind w:left="4110"/>
        <w:rPr>
          <w:rFonts w:hint="eastAsia" w:ascii="宋体" w:hAnsi="宋体" w:eastAsia="宋体" w:cs="宋体"/>
          <w:sz w:val="35"/>
          <w:szCs w:val="35"/>
        </w:rPr>
      </w:pPr>
      <w:r>
        <w:rPr>
          <w:rFonts w:hint="eastAsia" w:ascii="宋体" w:hAnsi="宋体" w:eastAsia="宋体" w:cs="宋体"/>
          <w:b/>
          <w:bCs/>
          <w:spacing w:val="10"/>
          <w:sz w:val="35"/>
          <w:szCs w:val="35"/>
        </w:rPr>
        <w:t>年月日</w:t>
      </w:r>
    </w:p>
    <w:p w14:paraId="12FBDAFC">
      <w:pPr>
        <w:spacing w:line="219" w:lineRule="auto"/>
        <w:rPr>
          <w:rFonts w:hint="eastAsia" w:ascii="宋体" w:hAnsi="宋体" w:eastAsia="宋体" w:cs="宋体"/>
          <w:sz w:val="35"/>
          <w:szCs w:val="35"/>
        </w:rPr>
        <w:sectPr>
          <w:footerReference r:id="rId14" w:type="default"/>
          <w:pgSz w:w="11850" w:h="16770"/>
          <w:pgMar w:top="1118" w:right="1777" w:bottom="906" w:left="1444" w:header="0" w:footer="779" w:gutter="0"/>
          <w:cols w:space="720" w:num="1"/>
        </w:sectPr>
      </w:pPr>
    </w:p>
    <w:p w14:paraId="10BCE4A7">
      <w:pPr>
        <w:spacing w:before="67" w:line="219" w:lineRule="auto"/>
        <w:ind w:left="44"/>
        <w:rPr>
          <w:rFonts w:hint="eastAsia" w:ascii="宋体" w:hAnsi="宋体" w:eastAsia="宋体" w:cs="宋体"/>
          <w:b/>
          <w:bCs/>
          <w:spacing w:val="10"/>
          <w:sz w:val="34"/>
          <w:szCs w:val="34"/>
        </w:rPr>
      </w:pPr>
    </w:p>
    <w:p w14:paraId="1DB0C321">
      <w:pPr>
        <w:spacing w:before="67" w:line="219" w:lineRule="auto"/>
        <w:ind w:left="44"/>
        <w:rPr>
          <w:rFonts w:hint="eastAsia" w:ascii="宋体" w:hAnsi="宋体" w:eastAsia="宋体" w:cs="宋体"/>
          <w:sz w:val="34"/>
          <w:szCs w:val="34"/>
        </w:rPr>
      </w:pPr>
      <w:r>
        <w:rPr>
          <w:rFonts w:hint="eastAsia" w:ascii="宋体" w:hAnsi="宋体" w:eastAsia="宋体" w:cs="宋体"/>
          <w:b/>
          <w:bCs/>
          <w:spacing w:val="10"/>
          <w:sz w:val="34"/>
          <w:szCs w:val="34"/>
        </w:rPr>
        <w:t>附件1:响应函</w:t>
      </w:r>
    </w:p>
    <w:p w14:paraId="4E0F57F2">
      <w:pPr>
        <w:spacing w:before="340" w:line="221" w:lineRule="auto"/>
        <w:ind w:left="4264"/>
        <w:rPr>
          <w:rFonts w:hint="eastAsia" w:ascii="宋体" w:hAnsi="宋体" w:eastAsia="宋体" w:cs="宋体"/>
          <w:sz w:val="34"/>
          <w:szCs w:val="34"/>
        </w:rPr>
      </w:pPr>
      <w:r>
        <w:rPr>
          <w:rFonts w:hint="eastAsia" w:ascii="宋体" w:hAnsi="宋体" w:eastAsia="宋体" w:cs="宋体"/>
          <w:b/>
          <w:bCs/>
          <w:spacing w:val="15"/>
          <w:sz w:val="34"/>
          <w:szCs w:val="34"/>
        </w:rPr>
        <w:t>响应函</w:t>
      </w:r>
    </w:p>
    <w:p w14:paraId="731F155B">
      <w:pPr>
        <w:spacing w:before="161" w:line="381" w:lineRule="auto"/>
        <w:ind w:firstLine="360"/>
        <w:rPr>
          <w:rFonts w:hint="eastAsia" w:ascii="宋体" w:hAnsi="宋体" w:eastAsia="宋体" w:cs="宋体"/>
          <w:b/>
          <w:bCs/>
          <w:spacing w:val="28"/>
          <w:sz w:val="23"/>
          <w:szCs w:val="23"/>
          <w:lang w:eastAsia="zh-CN"/>
        </w:rPr>
      </w:pPr>
      <w:r>
        <w:rPr>
          <w:rFonts w:hint="eastAsia" w:ascii="宋体" w:hAnsi="宋体" w:eastAsia="宋体" w:cs="宋体"/>
          <w:b/>
          <w:bCs/>
          <w:spacing w:val="28"/>
          <w:sz w:val="23"/>
          <w:szCs w:val="23"/>
        </w:rPr>
        <w:t>致：</w:t>
      </w:r>
      <w:r>
        <w:rPr>
          <w:rFonts w:hint="eastAsia" w:ascii="宋体" w:hAnsi="宋体" w:eastAsia="宋体" w:cs="宋体"/>
          <w:b/>
          <w:bCs/>
          <w:spacing w:val="28"/>
          <w:sz w:val="23"/>
          <w:szCs w:val="23"/>
          <w:lang w:eastAsia="zh-CN"/>
        </w:rPr>
        <w:t>青海天跃工程项目管理有限公司</w:t>
      </w:r>
    </w:p>
    <w:p w14:paraId="7F990E5E">
      <w:pPr>
        <w:spacing w:before="161" w:line="381" w:lineRule="auto"/>
        <w:ind w:firstLine="360"/>
        <w:rPr>
          <w:rFonts w:hint="eastAsia" w:ascii="宋体" w:hAnsi="宋体" w:eastAsia="宋体" w:cs="宋体"/>
          <w:sz w:val="23"/>
          <w:szCs w:val="23"/>
        </w:rPr>
      </w:pPr>
      <w:r>
        <w:rPr>
          <w:rFonts w:hint="eastAsia" w:ascii="宋体" w:hAnsi="宋体" w:eastAsia="宋体" w:cs="宋体"/>
          <w:spacing w:val="40"/>
          <w:sz w:val="23"/>
          <w:szCs w:val="23"/>
        </w:rPr>
        <w:t>我们收到(项目名称、项目编号)谈判文件，经研究，法定代表人(姓名、职务)正式</w:t>
      </w:r>
      <w:r>
        <w:rPr>
          <w:rFonts w:hint="eastAsia" w:ascii="宋体" w:hAnsi="宋体" w:eastAsia="宋体" w:cs="宋体"/>
          <w:sz w:val="23"/>
          <w:szCs w:val="23"/>
        </w:rPr>
        <w:t xml:space="preserve"> </w:t>
      </w:r>
      <w:r>
        <w:rPr>
          <w:rFonts w:hint="eastAsia" w:ascii="宋体" w:hAnsi="宋体" w:eastAsia="宋体" w:cs="宋体"/>
          <w:spacing w:val="40"/>
          <w:sz w:val="23"/>
          <w:szCs w:val="23"/>
        </w:rPr>
        <w:t>授权(委托代理人姓名、职务)代表供应商(供应商名称、地址)提交谈判响应文件。</w:t>
      </w:r>
    </w:p>
    <w:p w14:paraId="48C8CD22">
      <w:pPr>
        <w:spacing w:before="10" w:line="213" w:lineRule="auto"/>
        <w:ind w:left="360"/>
        <w:rPr>
          <w:rFonts w:hint="eastAsia" w:ascii="宋体" w:hAnsi="宋体" w:eastAsia="宋体" w:cs="宋体"/>
          <w:sz w:val="23"/>
          <w:szCs w:val="23"/>
        </w:rPr>
      </w:pPr>
      <w:r>
        <w:rPr>
          <w:rFonts w:hint="eastAsia" w:ascii="宋体" w:hAnsi="宋体" w:eastAsia="宋体" w:cs="宋体"/>
          <w:spacing w:val="27"/>
          <w:sz w:val="23"/>
          <w:szCs w:val="23"/>
        </w:rPr>
        <w:t>据此函，签字代表宣布同意如下：</w:t>
      </w:r>
    </w:p>
    <w:p w14:paraId="13EB7F9D">
      <w:pPr>
        <w:spacing w:before="227" w:line="318" w:lineRule="auto"/>
        <w:ind w:right="21" w:firstLine="360"/>
        <w:rPr>
          <w:rFonts w:hint="eastAsia" w:ascii="宋体" w:hAnsi="宋体" w:eastAsia="宋体" w:cs="宋体"/>
          <w:sz w:val="23"/>
          <w:szCs w:val="23"/>
        </w:rPr>
      </w:pPr>
      <w:r>
        <w:rPr>
          <w:rFonts w:hint="eastAsia" w:ascii="宋体" w:hAnsi="宋体" w:eastAsia="宋体" w:cs="宋体"/>
          <w:spacing w:val="29"/>
          <w:sz w:val="23"/>
          <w:szCs w:val="23"/>
        </w:rPr>
        <w:t>1、我方已详阅谈判文件的全部内容，包括澄</w:t>
      </w:r>
      <w:r>
        <w:rPr>
          <w:rFonts w:hint="eastAsia" w:ascii="宋体" w:hAnsi="宋体" w:eastAsia="宋体" w:cs="宋体"/>
          <w:spacing w:val="28"/>
          <w:sz w:val="23"/>
          <w:szCs w:val="23"/>
        </w:rPr>
        <w:t>清、修改条款等有关附件，承诺对其完全理</w:t>
      </w:r>
      <w:r>
        <w:rPr>
          <w:rFonts w:hint="eastAsia" w:ascii="宋体" w:hAnsi="宋体" w:eastAsia="宋体" w:cs="宋体"/>
          <w:sz w:val="23"/>
          <w:szCs w:val="23"/>
        </w:rPr>
        <w:t xml:space="preserve"> </w:t>
      </w:r>
      <w:r>
        <w:rPr>
          <w:rFonts w:hint="eastAsia" w:ascii="宋体" w:hAnsi="宋体" w:eastAsia="宋体" w:cs="宋体"/>
          <w:spacing w:val="27"/>
          <w:sz w:val="23"/>
          <w:szCs w:val="23"/>
        </w:rPr>
        <w:t>解并接受。</w:t>
      </w:r>
    </w:p>
    <w:p w14:paraId="7314D6AE">
      <w:pPr>
        <w:spacing w:before="235" w:line="220" w:lineRule="auto"/>
        <w:ind w:left="360"/>
        <w:rPr>
          <w:rFonts w:hint="eastAsia" w:ascii="宋体" w:hAnsi="宋体" w:eastAsia="宋体" w:cs="宋体"/>
          <w:sz w:val="23"/>
          <w:szCs w:val="23"/>
        </w:rPr>
      </w:pPr>
      <w:r>
        <w:rPr>
          <w:rFonts w:hint="eastAsia" w:ascii="宋体" w:hAnsi="宋体" w:eastAsia="宋体" w:cs="宋体"/>
          <w:spacing w:val="22"/>
          <w:sz w:val="23"/>
          <w:szCs w:val="23"/>
        </w:rPr>
        <w:t>2、谈判有效期自开标之日</w:t>
      </w:r>
      <w:r>
        <w:rPr>
          <w:rFonts w:hint="eastAsia" w:ascii="宋体" w:hAnsi="宋体" w:eastAsia="宋体" w:cs="宋体"/>
          <w:spacing w:val="22"/>
          <w:sz w:val="23"/>
          <w:szCs w:val="23"/>
          <w:u w:val="single" w:color="auto"/>
        </w:rPr>
        <w:t>起</w:t>
      </w:r>
      <w:r>
        <w:rPr>
          <w:rFonts w:hint="eastAsia" w:ascii="宋体" w:hAnsi="宋体" w:eastAsia="宋体" w:cs="宋体"/>
          <w:spacing w:val="8"/>
          <w:sz w:val="23"/>
          <w:szCs w:val="23"/>
          <w:u w:val="single" w:color="auto"/>
        </w:rPr>
        <w:t xml:space="preserve">    </w:t>
      </w:r>
      <w:r>
        <w:rPr>
          <w:rFonts w:hint="eastAsia" w:ascii="宋体" w:hAnsi="宋体" w:eastAsia="宋体" w:cs="宋体"/>
          <w:spacing w:val="22"/>
          <w:sz w:val="23"/>
          <w:szCs w:val="23"/>
        </w:rPr>
        <w:t>日内有效。</w:t>
      </w:r>
    </w:p>
    <w:p w14:paraId="67BC6319">
      <w:pPr>
        <w:spacing w:before="200" w:line="317" w:lineRule="auto"/>
        <w:ind w:right="2" w:firstLine="360"/>
        <w:rPr>
          <w:rFonts w:hint="eastAsia" w:ascii="宋体" w:hAnsi="宋体" w:eastAsia="宋体" w:cs="宋体"/>
          <w:sz w:val="23"/>
          <w:szCs w:val="23"/>
        </w:rPr>
      </w:pPr>
      <w:r>
        <w:rPr>
          <w:rFonts w:hint="eastAsia" w:ascii="宋体" w:hAnsi="宋体" w:eastAsia="宋体" w:cs="宋体"/>
          <w:spacing w:val="28"/>
          <w:sz w:val="23"/>
          <w:szCs w:val="23"/>
        </w:rPr>
        <w:t>3、我方同意按照贵方要求提供与谈判有关的</w:t>
      </w:r>
      <w:r>
        <w:rPr>
          <w:rFonts w:hint="eastAsia" w:ascii="宋体" w:hAnsi="宋体" w:eastAsia="宋体" w:cs="宋体"/>
          <w:spacing w:val="-62"/>
          <w:sz w:val="23"/>
          <w:szCs w:val="23"/>
        </w:rPr>
        <w:t xml:space="preserve"> </w:t>
      </w:r>
      <w:r>
        <w:rPr>
          <w:rFonts w:hint="eastAsia" w:ascii="宋体" w:hAnsi="宋体" w:eastAsia="宋体" w:cs="宋体"/>
          <w:spacing w:val="28"/>
          <w:sz w:val="23"/>
          <w:szCs w:val="23"/>
        </w:rPr>
        <w:t>一切数据或资料，理解并接受贵方</w:t>
      </w:r>
      <w:r>
        <w:rPr>
          <w:rFonts w:hint="eastAsia" w:ascii="宋体" w:hAnsi="宋体" w:eastAsia="宋体" w:cs="宋体"/>
          <w:spacing w:val="27"/>
          <w:sz w:val="23"/>
          <w:szCs w:val="23"/>
        </w:rPr>
        <w:t>制定的评</w:t>
      </w:r>
      <w:r>
        <w:rPr>
          <w:rFonts w:hint="eastAsia" w:ascii="宋体" w:hAnsi="宋体" w:eastAsia="宋体" w:cs="宋体"/>
          <w:sz w:val="23"/>
          <w:szCs w:val="23"/>
        </w:rPr>
        <w:t xml:space="preserve"> </w:t>
      </w:r>
      <w:r>
        <w:rPr>
          <w:rFonts w:hint="eastAsia" w:ascii="宋体" w:hAnsi="宋体" w:eastAsia="宋体" w:cs="宋体"/>
          <w:spacing w:val="23"/>
          <w:sz w:val="23"/>
          <w:szCs w:val="23"/>
        </w:rPr>
        <w:t>标办法</w:t>
      </w:r>
      <w:r>
        <w:rPr>
          <w:rFonts w:hint="eastAsia" w:ascii="宋体" w:hAnsi="宋体" w:eastAsia="宋体" w:cs="宋体"/>
          <w:spacing w:val="-56"/>
          <w:sz w:val="23"/>
          <w:szCs w:val="23"/>
        </w:rPr>
        <w:t xml:space="preserve"> </w:t>
      </w:r>
      <w:r>
        <w:rPr>
          <w:rFonts w:hint="eastAsia" w:ascii="宋体" w:hAnsi="宋体" w:eastAsia="宋体" w:cs="宋体"/>
          <w:spacing w:val="23"/>
          <w:sz w:val="23"/>
          <w:szCs w:val="23"/>
        </w:rPr>
        <w:t>。</w:t>
      </w:r>
    </w:p>
    <w:p w14:paraId="7B46F522">
      <w:pPr>
        <w:spacing w:before="219" w:line="220" w:lineRule="auto"/>
        <w:ind w:left="360"/>
        <w:rPr>
          <w:rFonts w:hint="eastAsia" w:ascii="宋体" w:hAnsi="宋体" w:eastAsia="宋体" w:cs="宋体"/>
          <w:sz w:val="23"/>
          <w:szCs w:val="23"/>
        </w:rPr>
      </w:pPr>
      <w:r>
        <w:rPr>
          <w:rFonts w:hint="eastAsia" w:ascii="宋体" w:hAnsi="宋体" w:eastAsia="宋体" w:cs="宋体"/>
          <w:spacing w:val="25"/>
          <w:sz w:val="23"/>
          <w:szCs w:val="23"/>
        </w:rPr>
        <w:t>4、与本次竞争性谈判有关的</w:t>
      </w:r>
      <w:r>
        <w:rPr>
          <w:rFonts w:hint="eastAsia" w:ascii="宋体" w:hAnsi="宋体" w:eastAsia="宋体" w:cs="宋体"/>
          <w:spacing w:val="-56"/>
          <w:sz w:val="23"/>
          <w:szCs w:val="23"/>
        </w:rPr>
        <w:t xml:space="preserve"> </w:t>
      </w:r>
      <w:r>
        <w:rPr>
          <w:rFonts w:hint="eastAsia" w:ascii="宋体" w:hAnsi="宋体" w:eastAsia="宋体" w:cs="宋体"/>
          <w:spacing w:val="25"/>
          <w:sz w:val="23"/>
          <w:szCs w:val="23"/>
        </w:rPr>
        <w:t>一切正式往来通讯请寄：</w:t>
      </w:r>
    </w:p>
    <w:p w14:paraId="6214DB7B">
      <w:pPr>
        <w:pStyle w:val="2"/>
        <w:spacing w:line="304" w:lineRule="auto"/>
        <w:rPr>
          <w:rFonts w:hint="eastAsia" w:ascii="宋体" w:hAnsi="宋体" w:eastAsia="宋体" w:cs="宋体"/>
          <w:sz w:val="23"/>
          <w:szCs w:val="23"/>
        </w:rPr>
      </w:pPr>
    </w:p>
    <w:p w14:paraId="2739DA47">
      <w:pPr>
        <w:pStyle w:val="2"/>
        <w:spacing w:line="304" w:lineRule="auto"/>
        <w:rPr>
          <w:rFonts w:hint="eastAsia" w:ascii="宋体" w:hAnsi="宋体" w:eastAsia="宋体" w:cs="宋体"/>
          <w:sz w:val="23"/>
          <w:szCs w:val="23"/>
        </w:rPr>
      </w:pPr>
    </w:p>
    <w:p w14:paraId="0A3BACB8">
      <w:pPr>
        <w:spacing w:before="69" w:line="221" w:lineRule="auto"/>
        <w:rPr>
          <w:rFonts w:hint="eastAsia" w:ascii="宋体" w:hAnsi="宋体" w:eastAsia="宋体" w:cs="宋体"/>
          <w:sz w:val="23"/>
          <w:szCs w:val="23"/>
        </w:rPr>
      </w:pPr>
      <w:r>
        <w:rPr>
          <w:rFonts w:hint="eastAsia" w:ascii="宋体" w:hAnsi="宋体" w:eastAsia="宋体" w:cs="宋体"/>
          <w:sz w:val="23"/>
          <w:szCs w:val="23"/>
        </w:rPr>
        <w:t>地址：</w:t>
      </w:r>
      <w:r>
        <w:rPr>
          <w:rFonts w:hint="eastAsia" w:ascii="宋体" w:hAnsi="宋体" w:eastAsia="宋体" w:cs="宋体"/>
          <w:spacing w:val="-25"/>
          <w:sz w:val="23"/>
          <w:szCs w:val="23"/>
        </w:rPr>
        <w:t xml:space="preserve"> </w:t>
      </w:r>
      <w:r>
        <w:rPr>
          <w:rFonts w:hint="eastAsia" w:ascii="宋体" w:hAnsi="宋体" w:eastAsia="宋体" w:cs="宋体"/>
          <w:spacing w:val="8"/>
          <w:sz w:val="23"/>
          <w:szCs w:val="23"/>
          <w:u w:val="single" w:color="auto"/>
        </w:rPr>
        <w:t xml:space="preserve">          </w:t>
      </w:r>
      <w:r>
        <w:rPr>
          <w:rFonts w:hint="eastAsia" w:ascii="宋体" w:hAnsi="宋体" w:eastAsia="宋体" w:cs="宋体"/>
          <w:spacing w:val="10"/>
          <w:sz w:val="23"/>
          <w:szCs w:val="23"/>
        </w:rPr>
        <w:t xml:space="preserve">          </w:t>
      </w:r>
      <w:r>
        <w:rPr>
          <w:rFonts w:hint="eastAsia" w:ascii="宋体" w:hAnsi="宋体" w:eastAsia="宋体" w:cs="宋体"/>
          <w:sz w:val="23"/>
          <w:szCs w:val="23"/>
        </w:rPr>
        <w:t>邮编：</w:t>
      </w:r>
      <w:r>
        <w:rPr>
          <w:rFonts w:hint="eastAsia" w:ascii="宋体" w:hAnsi="宋体" w:eastAsia="宋体" w:cs="宋体"/>
          <w:spacing w:val="-26"/>
          <w:sz w:val="23"/>
          <w:szCs w:val="23"/>
        </w:rPr>
        <w:t xml:space="preserve"> </w:t>
      </w:r>
      <w:r>
        <w:rPr>
          <w:rFonts w:hint="eastAsia" w:ascii="宋体" w:hAnsi="宋体" w:eastAsia="宋体" w:cs="宋体"/>
          <w:sz w:val="23"/>
          <w:szCs w:val="23"/>
          <w:u w:val="single" w:color="auto"/>
        </w:rPr>
        <w:t xml:space="preserve">           </w:t>
      </w:r>
    </w:p>
    <w:p w14:paraId="2984CE31">
      <w:pPr>
        <w:spacing w:before="208" w:line="224" w:lineRule="auto"/>
        <w:ind w:left="30"/>
        <w:rPr>
          <w:rFonts w:hint="eastAsia" w:ascii="宋体" w:hAnsi="宋体" w:eastAsia="宋体" w:cs="宋体"/>
          <w:sz w:val="23"/>
          <w:szCs w:val="23"/>
        </w:rPr>
      </w:pPr>
      <w:r>
        <w:rPr>
          <w:rFonts w:hint="eastAsia" w:ascii="宋体" w:hAnsi="宋体" w:eastAsia="宋体" w:cs="宋体"/>
          <w:sz w:val="23"/>
          <w:szCs w:val="23"/>
        </w:rPr>
        <w:t>电话：</w:t>
      </w:r>
      <w:r>
        <w:rPr>
          <w:rFonts w:hint="eastAsia" w:ascii="宋体" w:hAnsi="宋体" w:eastAsia="宋体" w:cs="宋体"/>
          <w:spacing w:val="-56"/>
          <w:sz w:val="23"/>
          <w:szCs w:val="23"/>
        </w:rPr>
        <w:t xml:space="preserve"> </w:t>
      </w:r>
      <w:r>
        <w:rPr>
          <w:rFonts w:hint="eastAsia" w:ascii="宋体" w:hAnsi="宋体" w:eastAsia="宋体" w:cs="宋体"/>
          <w:spacing w:val="8"/>
          <w:sz w:val="23"/>
          <w:szCs w:val="23"/>
          <w:u w:val="single" w:color="auto"/>
        </w:rPr>
        <w:t xml:space="preserve">          </w:t>
      </w:r>
      <w:r>
        <w:rPr>
          <w:rFonts w:hint="eastAsia" w:ascii="宋体" w:hAnsi="宋体" w:eastAsia="宋体" w:cs="宋体"/>
          <w:spacing w:val="10"/>
          <w:sz w:val="23"/>
          <w:szCs w:val="23"/>
        </w:rPr>
        <w:t xml:space="preserve">          </w:t>
      </w:r>
      <w:r>
        <w:rPr>
          <w:rFonts w:hint="eastAsia" w:ascii="宋体" w:hAnsi="宋体" w:eastAsia="宋体" w:cs="宋体"/>
          <w:sz w:val="23"/>
          <w:szCs w:val="23"/>
        </w:rPr>
        <w:t>传真：</w:t>
      </w:r>
      <w:r>
        <w:rPr>
          <w:rFonts w:hint="eastAsia" w:ascii="宋体" w:hAnsi="宋体" w:eastAsia="宋体" w:cs="宋体"/>
          <w:spacing w:val="-26"/>
          <w:sz w:val="23"/>
          <w:szCs w:val="23"/>
        </w:rPr>
        <w:t xml:space="preserve"> </w:t>
      </w:r>
      <w:r>
        <w:rPr>
          <w:rFonts w:hint="eastAsia" w:ascii="宋体" w:hAnsi="宋体" w:eastAsia="宋体" w:cs="宋体"/>
          <w:sz w:val="23"/>
          <w:szCs w:val="23"/>
          <w:u w:val="single" w:color="auto"/>
        </w:rPr>
        <w:t xml:space="preserve">           </w:t>
      </w:r>
    </w:p>
    <w:p w14:paraId="03CA8D89">
      <w:pPr>
        <w:spacing w:before="225" w:line="222" w:lineRule="auto"/>
        <w:rPr>
          <w:rFonts w:hint="eastAsia" w:ascii="宋体" w:hAnsi="宋体" w:eastAsia="宋体" w:cs="宋体"/>
          <w:sz w:val="23"/>
          <w:szCs w:val="23"/>
        </w:rPr>
      </w:pPr>
      <w:r>
        <w:rPr>
          <w:rFonts w:hint="eastAsia" w:ascii="宋体" w:hAnsi="宋体" w:eastAsia="宋体" w:cs="宋体"/>
          <w:spacing w:val="6"/>
          <w:sz w:val="23"/>
          <w:szCs w:val="23"/>
        </w:rPr>
        <w:t>法定代表人姓名：</w:t>
      </w:r>
      <w:r>
        <w:rPr>
          <w:rFonts w:hint="eastAsia" w:ascii="宋体" w:hAnsi="宋体" w:eastAsia="宋体" w:cs="宋体"/>
          <w:spacing w:val="37"/>
          <w:sz w:val="23"/>
          <w:szCs w:val="23"/>
        </w:rPr>
        <w:t xml:space="preserve"> </w:t>
      </w:r>
      <w:r>
        <w:rPr>
          <w:rFonts w:hint="eastAsia" w:ascii="宋体" w:hAnsi="宋体" w:eastAsia="宋体" w:cs="宋体"/>
          <w:spacing w:val="6"/>
          <w:sz w:val="23"/>
          <w:szCs w:val="23"/>
          <w:u w:val="single" w:color="auto"/>
        </w:rPr>
        <w:t xml:space="preserve">          </w:t>
      </w:r>
      <w:r>
        <w:rPr>
          <w:rFonts w:hint="eastAsia" w:ascii="宋体" w:hAnsi="宋体" w:eastAsia="宋体" w:cs="宋体"/>
          <w:spacing w:val="1"/>
          <w:sz w:val="23"/>
          <w:szCs w:val="23"/>
        </w:rPr>
        <w:t xml:space="preserve">           </w:t>
      </w:r>
      <w:r>
        <w:rPr>
          <w:rFonts w:hint="eastAsia" w:ascii="宋体" w:hAnsi="宋体" w:eastAsia="宋体" w:cs="宋体"/>
          <w:spacing w:val="6"/>
          <w:sz w:val="23"/>
          <w:szCs w:val="23"/>
        </w:rPr>
        <w:t xml:space="preserve">职务： </w:t>
      </w:r>
      <w:r>
        <w:rPr>
          <w:rFonts w:hint="eastAsia" w:ascii="宋体" w:hAnsi="宋体" w:eastAsia="宋体" w:cs="宋体"/>
          <w:spacing w:val="6"/>
          <w:sz w:val="23"/>
          <w:szCs w:val="23"/>
          <w:u w:val="single" w:color="auto"/>
        </w:rPr>
        <w:t xml:space="preserve">          </w:t>
      </w:r>
    </w:p>
    <w:p w14:paraId="7796EE68">
      <w:pPr>
        <w:pStyle w:val="2"/>
        <w:spacing w:line="250" w:lineRule="auto"/>
        <w:rPr>
          <w:rFonts w:hint="eastAsia" w:ascii="宋体" w:hAnsi="宋体" w:eastAsia="宋体" w:cs="宋体"/>
          <w:sz w:val="23"/>
          <w:szCs w:val="23"/>
        </w:rPr>
      </w:pPr>
    </w:p>
    <w:p w14:paraId="0C6C56BF">
      <w:pPr>
        <w:pStyle w:val="2"/>
        <w:spacing w:line="250" w:lineRule="auto"/>
        <w:rPr>
          <w:rFonts w:hint="eastAsia" w:ascii="宋体" w:hAnsi="宋体" w:eastAsia="宋体" w:cs="宋体"/>
        </w:rPr>
      </w:pPr>
    </w:p>
    <w:p w14:paraId="07414CF3">
      <w:pPr>
        <w:pStyle w:val="2"/>
        <w:spacing w:line="251" w:lineRule="auto"/>
        <w:rPr>
          <w:rFonts w:hint="eastAsia" w:ascii="宋体" w:hAnsi="宋体" w:eastAsia="宋体" w:cs="宋体"/>
        </w:rPr>
      </w:pPr>
    </w:p>
    <w:p w14:paraId="3883A8B3">
      <w:pPr>
        <w:pStyle w:val="2"/>
        <w:spacing w:line="251" w:lineRule="auto"/>
        <w:rPr>
          <w:rFonts w:hint="eastAsia" w:ascii="宋体" w:hAnsi="宋体" w:eastAsia="宋体" w:cs="宋体"/>
        </w:rPr>
      </w:pPr>
    </w:p>
    <w:p w14:paraId="7DFCC5CA">
      <w:pPr>
        <w:pStyle w:val="2"/>
        <w:spacing w:line="251" w:lineRule="auto"/>
        <w:rPr>
          <w:rFonts w:hint="eastAsia" w:ascii="宋体" w:hAnsi="宋体" w:eastAsia="宋体" w:cs="宋体"/>
        </w:rPr>
      </w:pPr>
    </w:p>
    <w:p w14:paraId="13321A75">
      <w:pPr>
        <w:pStyle w:val="2"/>
        <w:spacing w:line="251" w:lineRule="auto"/>
        <w:rPr>
          <w:rFonts w:hint="eastAsia" w:ascii="宋体" w:hAnsi="宋体" w:eastAsia="宋体" w:cs="宋体"/>
        </w:rPr>
      </w:pPr>
    </w:p>
    <w:p w14:paraId="77E2FAB6">
      <w:pPr>
        <w:pStyle w:val="2"/>
        <w:spacing w:line="251" w:lineRule="auto"/>
        <w:rPr>
          <w:rFonts w:hint="eastAsia" w:ascii="宋体" w:hAnsi="宋体" w:eastAsia="宋体" w:cs="宋体"/>
        </w:rPr>
      </w:pPr>
    </w:p>
    <w:p w14:paraId="2971E39E">
      <w:pPr>
        <w:pStyle w:val="2"/>
        <w:spacing w:line="251" w:lineRule="auto"/>
        <w:rPr>
          <w:rFonts w:hint="eastAsia" w:ascii="宋体" w:hAnsi="宋体" w:eastAsia="宋体" w:cs="宋体"/>
        </w:rPr>
      </w:pPr>
    </w:p>
    <w:p w14:paraId="5E2DA71D">
      <w:pPr>
        <w:spacing w:before="70" w:line="222" w:lineRule="auto"/>
        <w:ind w:left="4739"/>
        <w:rPr>
          <w:rFonts w:hint="eastAsia" w:ascii="宋体" w:hAnsi="宋体" w:eastAsia="宋体" w:cs="宋体"/>
          <w:sz w:val="21"/>
          <w:szCs w:val="21"/>
        </w:rPr>
      </w:pPr>
      <w:r>
        <w:rPr>
          <w:rFonts w:hint="eastAsia" w:ascii="宋体" w:hAnsi="宋体" w:eastAsia="宋体" w:cs="宋体"/>
          <w:spacing w:val="-10"/>
          <w:sz w:val="21"/>
          <w:szCs w:val="21"/>
        </w:rPr>
        <w:t>单位名称：</w:t>
      </w:r>
      <w:r>
        <w:rPr>
          <w:rFonts w:hint="eastAsia" w:ascii="宋体" w:hAnsi="宋体" w:eastAsia="宋体" w:cs="宋体"/>
          <w:spacing w:val="72"/>
          <w:sz w:val="21"/>
          <w:szCs w:val="21"/>
        </w:rPr>
        <w:t xml:space="preserve"> </w:t>
      </w:r>
      <w:r>
        <w:rPr>
          <w:rFonts w:hint="eastAsia" w:ascii="宋体" w:hAnsi="宋体" w:eastAsia="宋体" w:cs="宋体"/>
          <w:spacing w:val="4"/>
          <w:sz w:val="21"/>
          <w:szCs w:val="21"/>
          <w:u w:val="single" w:color="auto"/>
        </w:rPr>
        <w:t xml:space="preserve">                      </w:t>
      </w:r>
      <w:r>
        <w:rPr>
          <w:rFonts w:hint="eastAsia" w:ascii="宋体" w:hAnsi="宋体" w:eastAsia="宋体" w:cs="宋体"/>
          <w:spacing w:val="-10"/>
          <w:sz w:val="21"/>
          <w:szCs w:val="21"/>
        </w:rPr>
        <w:t xml:space="preserve"> (</w:t>
      </w:r>
      <w:r>
        <w:rPr>
          <w:rFonts w:hint="eastAsia" w:ascii="宋体" w:hAnsi="宋体" w:eastAsia="宋体" w:cs="宋体"/>
          <w:spacing w:val="-24"/>
          <w:sz w:val="21"/>
          <w:szCs w:val="21"/>
        </w:rPr>
        <w:t xml:space="preserve"> </w:t>
      </w:r>
      <w:r>
        <w:rPr>
          <w:rFonts w:hint="eastAsia" w:ascii="宋体" w:hAnsi="宋体" w:eastAsia="宋体" w:cs="宋体"/>
          <w:spacing w:val="-10"/>
          <w:sz w:val="21"/>
          <w:szCs w:val="21"/>
        </w:rPr>
        <w:t>公</w:t>
      </w:r>
      <w:r>
        <w:rPr>
          <w:rFonts w:hint="eastAsia" w:ascii="宋体" w:hAnsi="宋体" w:eastAsia="宋体" w:cs="宋体"/>
          <w:spacing w:val="-37"/>
          <w:sz w:val="21"/>
          <w:szCs w:val="21"/>
        </w:rPr>
        <w:t xml:space="preserve"> </w:t>
      </w:r>
      <w:r>
        <w:rPr>
          <w:rFonts w:hint="eastAsia" w:ascii="宋体" w:hAnsi="宋体" w:eastAsia="宋体" w:cs="宋体"/>
          <w:spacing w:val="-10"/>
          <w:sz w:val="21"/>
          <w:szCs w:val="21"/>
        </w:rPr>
        <w:t>章</w:t>
      </w:r>
      <w:r>
        <w:rPr>
          <w:rFonts w:hint="eastAsia" w:ascii="宋体" w:hAnsi="宋体" w:eastAsia="宋体" w:cs="宋体"/>
          <w:spacing w:val="-41"/>
          <w:sz w:val="21"/>
          <w:szCs w:val="21"/>
        </w:rPr>
        <w:t xml:space="preserve"> </w:t>
      </w:r>
      <w:r>
        <w:rPr>
          <w:rFonts w:hint="eastAsia" w:ascii="宋体" w:hAnsi="宋体" w:eastAsia="宋体" w:cs="宋体"/>
          <w:spacing w:val="-10"/>
          <w:sz w:val="21"/>
          <w:szCs w:val="21"/>
        </w:rPr>
        <w:t>)</w:t>
      </w:r>
    </w:p>
    <w:p w14:paraId="09B76F06">
      <w:pPr>
        <w:spacing w:before="159" w:line="222" w:lineRule="auto"/>
        <w:ind w:left="2870"/>
        <w:rPr>
          <w:rFonts w:hint="eastAsia" w:ascii="宋体" w:hAnsi="宋体" w:eastAsia="宋体" w:cs="宋体"/>
          <w:sz w:val="25"/>
          <w:szCs w:val="25"/>
        </w:rPr>
      </w:pPr>
      <w:r>
        <w:rPr>
          <w:rFonts w:hint="eastAsia" w:ascii="宋体" w:hAnsi="宋体" w:eastAsia="宋体" w:cs="宋体"/>
          <w:spacing w:val="10"/>
          <w:sz w:val="21"/>
          <w:szCs w:val="21"/>
        </w:rPr>
        <w:t>法定代表人或委托代理人：</w:t>
      </w:r>
      <w:r>
        <w:rPr>
          <w:rFonts w:hint="eastAsia" w:ascii="宋体" w:hAnsi="宋体" w:eastAsia="宋体" w:cs="宋体"/>
          <w:spacing w:val="73"/>
          <w:sz w:val="21"/>
          <w:szCs w:val="21"/>
        </w:rPr>
        <w:t xml:space="preserve"> </w:t>
      </w:r>
      <w:r>
        <w:rPr>
          <w:rFonts w:hint="eastAsia" w:ascii="宋体" w:hAnsi="宋体" w:eastAsia="宋体" w:cs="宋体"/>
          <w:spacing w:val="3"/>
          <w:sz w:val="21"/>
          <w:szCs w:val="21"/>
          <w:u w:val="single" w:color="auto"/>
        </w:rPr>
        <w:t xml:space="preserve">                    </w:t>
      </w:r>
      <w:r>
        <w:rPr>
          <w:rFonts w:hint="eastAsia" w:ascii="宋体" w:hAnsi="宋体" w:eastAsia="宋体" w:cs="宋体"/>
          <w:spacing w:val="-25"/>
          <w:sz w:val="21"/>
          <w:szCs w:val="21"/>
        </w:rPr>
        <w:t xml:space="preserve"> </w:t>
      </w:r>
      <w:r>
        <w:rPr>
          <w:rFonts w:hint="eastAsia" w:ascii="宋体" w:hAnsi="宋体" w:eastAsia="宋体" w:cs="宋体"/>
          <w:spacing w:val="10"/>
          <w:sz w:val="25"/>
          <w:szCs w:val="25"/>
        </w:rPr>
        <w:t>(签字和盖章)</w:t>
      </w:r>
    </w:p>
    <w:p w14:paraId="5E46BA71">
      <w:pPr>
        <w:spacing w:before="219" w:line="223" w:lineRule="auto"/>
        <w:ind w:left="5870"/>
        <w:rPr>
          <w:rFonts w:hint="eastAsia" w:ascii="宋体" w:hAnsi="宋体" w:eastAsia="宋体" w:cs="宋体"/>
          <w:sz w:val="21"/>
          <w:szCs w:val="21"/>
        </w:rPr>
      </w:pPr>
      <w:r>
        <w:rPr>
          <w:rFonts w:hint="eastAsia" w:ascii="宋体" w:hAnsi="宋体" w:eastAsia="宋体" w:cs="宋体"/>
          <w:spacing w:val="-8"/>
          <w:sz w:val="21"/>
          <w:szCs w:val="21"/>
        </w:rPr>
        <w:t>年</w:t>
      </w:r>
      <w:r>
        <w:rPr>
          <w:rFonts w:hint="eastAsia" w:ascii="宋体" w:hAnsi="宋体" w:eastAsia="宋体" w:cs="宋体"/>
          <w:spacing w:val="24"/>
          <w:sz w:val="21"/>
          <w:szCs w:val="21"/>
        </w:rPr>
        <w:t xml:space="preserve">   </w:t>
      </w:r>
      <w:r>
        <w:rPr>
          <w:rFonts w:hint="eastAsia" w:ascii="宋体" w:hAnsi="宋体" w:eastAsia="宋体" w:cs="宋体"/>
          <w:spacing w:val="-8"/>
          <w:sz w:val="21"/>
          <w:szCs w:val="21"/>
        </w:rPr>
        <w:t>月</w:t>
      </w:r>
      <w:r>
        <w:rPr>
          <w:rFonts w:hint="eastAsia" w:ascii="宋体" w:hAnsi="宋体" w:eastAsia="宋体" w:cs="宋体"/>
          <w:spacing w:val="30"/>
          <w:sz w:val="21"/>
          <w:szCs w:val="21"/>
        </w:rPr>
        <w:t xml:space="preserve">   </w:t>
      </w:r>
      <w:r>
        <w:rPr>
          <w:rFonts w:hint="eastAsia" w:ascii="宋体" w:hAnsi="宋体" w:eastAsia="宋体" w:cs="宋体"/>
          <w:spacing w:val="-8"/>
          <w:sz w:val="21"/>
          <w:szCs w:val="21"/>
        </w:rPr>
        <w:t>日</w:t>
      </w:r>
    </w:p>
    <w:p w14:paraId="5DC45333">
      <w:pPr>
        <w:spacing w:line="223" w:lineRule="auto"/>
        <w:rPr>
          <w:rFonts w:hint="eastAsia" w:ascii="宋体" w:hAnsi="宋体" w:eastAsia="宋体" w:cs="宋体"/>
          <w:sz w:val="21"/>
          <w:szCs w:val="21"/>
        </w:rPr>
        <w:sectPr>
          <w:footerReference r:id="rId15" w:type="default"/>
          <w:pgSz w:w="11850" w:h="16770"/>
          <w:pgMar w:top="1109" w:right="1149" w:bottom="906" w:left="1119" w:header="0" w:footer="779" w:gutter="0"/>
          <w:cols w:space="720" w:num="1"/>
        </w:sectPr>
      </w:pPr>
    </w:p>
    <w:p w14:paraId="6ADD5AB2">
      <w:pPr>
        <w:spacing w:before="63" w:line="219" w:lineRule="auto"/>
        <w:ind w:left="4"/>
        <w:rPr>
          <w:rFonts w:hint="eastAsia" w:ascii="宋体" w:hAnsi="宋体" w:eastAsia="宋体" w:cs="宋体"/>
          <w:b/>
          <w:bCs/>
          <w:spacing w:val="15"/>
          <w:sz w:val="32"/>
          <w:szCs w:val="32"/>
        </w:rPr>
      </w:pPr>
    </w:p>
    <w:p w14:paraId="65D7060A">
      <w:pPr>
        <w:spacing w:before="63" w:line="219" w:lineRule="auto"/>
        <w:ind w:left="4"/>
        <w:rPr>
          <w:rFonts w:hint="eastAsia" w:ascii="宋体" w:hAnsi="宋体" w:eastAsia="宋体" w:cs="宋体"/>
          <w:sz w:val="32"/>
          <w:szCs w:val="32"/>
        </w:rPr>
      </w:pPr>
      <w:r>
        <w:rPr>
          <w:rFonts w:hint="eastAsia" w:ascii="宋体" w:hAnsi="宋体" w:eastAsia="宋体" w:cs="宋体"/>
          <w:b/>
          <w:bCs/>
          <w:spacing w:val="15"/>
          <w:sz w:val="32"/>
          <w:szCs w:val="32"/>
        </w:rPr>
        <w:t>附件2:法定代表人证明书</w:t>
      </w:r>
    </w:p>
    <w:p w14:paraId="54220816">
      <w:pPr>
        <w:spacing w:before="301" w:line="219" w:lineRule="auto"/>
        <w:ind w:left="3375"/>
        <w:rPr>
          <w:rFonts w:hint="eastAsia" w:ascii="宋体" w:hAnsi="宋体" w:eastAsia="宋体" w:cs="宋体"/>
          <w:sz w:val="36"/>
          <w:szCs w:val="36"/>
        </w:rPr>
      </w:pPr>
      <w:r>
        <w:rPr>
          <w:rFonts w:hint="eastAsia" w:ascii="宋体" w:hAnsi="宋体" w:eastAsia="宋体" w:cs="宋体"/>
          <w:b/>
          <w:bCs/>
          <w:spacing w:val="-1"/>
          <w:sz w:val="36"/>
          <w:szCs w:val="36"/>
        </w:rPr>
        <w:t>法定代表人证明书</w:t>
      </w:r>
    </w:p>
    <w:p w14:paraId="3D7A6918">
      <w:pPr>
        <w:spacing w:before="220" w:line="213" w:lineRule="auto"/>
        <w:ind w:left="120"/>
        <w:rPr>
          <w:rFonts w:hint="eastAsia" w:ascii="宋体" w:hAnsi="宋体" w:eastAsia="宋体" w:cs="宋体"/>
          <w:spacing w:val="2"/>
          <w:sz w:val="24"/>
          <w:szCs w:val="24"/>
          <w:lang w:eastAsia="zh-CN"/>
        </w:rPr>
      </w:pPr>
      <w:r>
        <w:rPr>
          <w:rFonts w:hint="eastAsia" w:ascii="宋体" w:hAnsi="宋体" w:eastAsia="宋体" w:cs="宋体"/>
          <w:spacing w:val="2"/>
          <w:sz w:val="24"/>
          <w:szCs w:val="24"/>
        </w:rPr>
        <w:t>致：</w:t>
      </w:r>
      <w:r>
        <w:rPr>
          <w:rFonts w:hint="eastAsia" w:ascii="宋体" w:hAnsi="宋体" w:eastAsia="宋体" w:cs="宋体"/>
          <w:spacing w:val="2"/>
          <w:sz w:val="24"/>
          <w:szCs w:val="24"/>
          <w:lang w:eastAsia="zh-CN"/>
        </w:rPr>
        <w:t>青海天跃工程项目管理有限公司</w:t>
      </w:r>
    </w:p>
    <w:p w14:paraId="7C8F3634">
      <w:pPr>
        <w:spacing w:before="220" w:line="213" w:lineRule="auto"/>
        <w:ind w:left="120"/>
        <w:rPr>
          <w:rFonts w:hint="eastAsia" w:ascii="宋体" w:hAnsi="宋体" w:eastAsia="宋体" w:cs="宋体"/>
          <w:sz w:val="23"/>
          <w:szCs w:val="23"/>
        </w:rPr>
      </w:pPr>
      <w:r>
        <w:rPr>
          <w:rFonts w:hint="eastAsia" w:ascii="宋体" w:hAnsi="宋体" w:eastAsia="宋体" w:cs="宋体"/>
          <w:spacing w:val="14"/>
          <w:sz w:val="23"/>
          <w:szCs w:val="23"/>
          <w:u w:val="single" w:color="auto"/>
        </w:rPr>
        <w:t>(</w:t>
      </w:r>
      <w:r>
        <w:rPr>
          <w:rFonts w:hint="eastAsia" w:ascii="宋体" w:hAnsi="宋体" w:eastAsia="宋体" w:cs="宋体"/>
          <w:spacing w:val="-27"/>
          <w:sz w:val="23"/>
          <w:szCs w:val="23"/>
          <w:u w:val="single" w:color="auto"/>
        </w:rPr>
        <w:t xml:space="preserve"> </w:t>
      </w:r>
      <w:r>
        <w:rPr>
          <w:rFonts w:hint="eastAsia" w:ascii="宋体" w:hAnsi="宋体" w:eastAsia="宋体" w:cs="宋体"/>
          <w:spacing w:val="14"/>
          <w:sz w:val="23"/>
          <w:szCs w:val="23"/>
          <w:u w:val="single" w:color="auto"/>
        </w:rPr>
        <w:t>法</w:t>
      </w:r>
      <w:r>
        <w:rPr>
          <w:rFonts w:hint="eastAsia" w:ascii="宋体" w:hAnsi="宋体" w:eastAsia="宋体" w:cs="宋体"/>
          <w:spacing w:val="-42"/>
          <w:sz w:val="23"/>
          <w:szCs w:val="23"/>
          <w:u w:val="single" w:color="auto"/>
        </w:rPr>
        <w:t xml:space="preserve"> </w:t>
      </w:r>
      <w:r>
        <w:rPr>
          <w:rFonts w:hint="eastAsia" w:ascii="宋体" w:hAnsi="宋体" w:eastAsia="宋体" w:cs="宋体"/>
          <w:spacing w:val="14"/>
          <w:sz w:val="23"/>
          <w:szCs w:val="23"/>
          <w:u w:val="single" w:color="auto"/>
        </w:rPr>
        <w:t>定</w:t>
      </w:r>
      <w:r>
        <w:rPr>
          <w:rFonts w:hint="eastAsia" w:ascii="宋体" w:hAnsi="宋体" w:eastAsia="宋体" w:cs="宋体"/>
          <w:spacing w:val="-41"/>
          <w:sz w:val="23"/>
          <w:szCs w:val="23"/>
          <w:u w:val="single" w:color="auto"/>
        </w:rPr>
        <w:t xml:space="preserve"> </w:t>
      </w:r>
      <w:r>
        <w:rPr>
          <w:rFonts w:hint="eastAsia" w:ascii="宋体" w:hAnsi="宋体" w:eastAsia="宋体" w:cs="宋体"/>
          <w:spacing w:val="14"/>
          <w:sz w:val="23"/>
          <w:szCs w:val="23"/>
          <w:u w:val="single" w:color="auto"/>
        </w:rPr>
        <w:t>代</w:t>
      </w:r>
      <w:r>
        <w:rPr>
          <w:rFonts w:hint="eastAsia" w:ascii="宋体" w:hAnsi="宋体" w:eastAsia="宋体" w:cs="宋体"/>
          <w:spacing w:val="-36"/>
          <w:sz w:val="23"/>
          <w:szCs w:val="23"/>
          <w:u w:val="single" w:color="auto"/>
        </w:rPr>
        <w:t xml:space="preserve"> </w:t>
      </w:r>
      <w:r>
        <w:rPr>
          <w:rFonts w:hint="eastAsia" w:ascii="宋体" w:hAnsi="宋体" w:eastAsia="宋体" w:cs="宋体"/>
          <w:spacing w:val="14"/>
          <w:sz w:val="23"/>
          <w:szCs w:val="23"/>
          <w:u w:val="single" w:color="auto"/>
        </w:rPr>
        <w:t>表</w:t>
      </w:r>
      <w:r>
        <w:rPr>
          <w:rFonts w:hint="eastAsia" w:ascii="宋体" w:hAnsi="宋体" w:eastAsia="宋体" w:cs="宋体"/>
          <w:spacing w:val="-36"/>
          <w:sz w:val="23"/>
          <w:szCs w:val="23"/>
          <w:u w:val="single" w:color="auto"/>
        </w:rPr>
        <w:t xml:space="preserve"> </w:t>
      </w:r>
      <w:r>
        <w:rPr>
          <w:rFonts w:hint="eastAsia" w:ascii="宋体" w:hAnsi="宋体" w:eastAsia="宋体" w:cs="宋体"/>
          <w:spacing w:val="14"/>
          <w:sz w:val="23"/>
          <w:szCs w:val="23"/>
          <w:u w:val="single" w:color="auto"/>
        </w:rPr>
        <w:t>人</w:t>
      </w:r>
      <w:r>
        <w:rPr>
          <w:rFonts w:hint="eastAsia" w:ascii="宋体" w:hAnsi="宋体" w:eastAsia="宋体" w:cs="宋体"/>
          <w:spacing w:val="-40"/>
          <w:sz w:val="23"/>
          <w:szCs w:val="23"/>
          <w:u w:val="single" w:color="auto"/>
        </w:rPr>
        <w:t xml:space="preserve"> </w:t>
      </w:r>
      <w:r>
        <w:rPr>
          <w:rFonts w:hint="eastAsia" w:ascii="宋体" w:hAnsi="宋体" w:eastAsia="宋体" w:cs="宋体"/>
          <w:spacing w:val="14"/>
          <w:sz w:val="23"/>
          <w:szCs w:val="23"/>
          <w:u w:val="single" w:color="auto"/>
        </w:rPr>
        <w:t>姓</w:t>
      </w:r>
      <w:r>
        <w:rPr>
          <w:rFonts w:hint="eastAsia" w:ascii="宋体" w:hAnsi="宋体" w:eastAsia="宋体" w:cs="宋体"/>
          <w:spacing w:val="-38"/>
          <w:sz w:val="23"/>
          <w:szCs w:val="23"/>
          <w:u w:val="single" w:color="auto"/>
        </w:rPr>
        <w:t xml:space="preserve"> </w:t>
      </w:r>
      <w:r>
        <w:rPr>
          <w:rFonts w:hint="eastAsia" w:ascii="宋体" w:hAnsi="宋体" w:eastAsia="宋体" w:cs="宋体"/>
          <w:spacing w:val="14"/>
          <w:sz w:val="23"/>
          <w:szCs w:val="23"/>
          <w:u w:val="single" w:color="auto"/>
        </w:rPr>
        <w:t>名</w:t>
      </w:r>
      <w:r>
        <w:rPr>
          <w:rFonts w:hint="eastAsia" w:ascii="宋体" w:hAnsi="宋体" w:eastAsia="宋体" w:cs="宋体"/>
          <w:spacing w:val="-43"/>
          <w:sz w:val="23"/>
          <w:szCs w:val="23"/>
          <w:u w:val="single" w:color="auto"/>
        </w:rPr>
        <w:t xml:space="preserve"> </w:t>
      </w:r>
      <w:r>
        <w:rPr>
          <w:rFonts w:hint="eastAsia" w:ascii="宋体" w:hAnsi="宋体" w:eastAsia="宋体" w:cs="宋体"/>
          <w:spacing w:val="14"/>
          <w:sz w:val="23"/>
          <w:szCs w:val="23"/>
          <w:u w:val="single" w:color="auto"/>
        </w:rPr>
        <w:t>)</w:t>
      </w:r>
      <w:r>
        <w:rPr>
          <w:rFonts w:hint="eastAsia" w:ascii="宋体" w:hAnsi="宋体" w:eastAsia="宋体" w:cs="宋体"/>
          <w:spacing w:val="14"/>
          <w:sz w:val="23"/>
          <w:szCs w:val="23"/>
        </w:rPr>
        <w:t>现任我单位职务，为法定代表人，特此证明。</w:t>
      </w:r>
    </w:p>
    <w:p w14:paraId="735A6A16">
      <w:pPr>
        <w:spacing w:before="208" w:line="222" w:lineRule="auto"/>
        <w:ind w:firstLine="282" w:firstLineChars="100"/>
        <w:rPr>
          <w:rFonts w:hint="eastAsia" w:ascii="宋体" w:hAnsi="宋体" w:eastAsia="宋体" w:cs="宋体"/>
          <w:sz w:val="23"/>
          <w:szCs w:val="23"/>
        </w:rPr>
      </w:pPr>
      <w:r>
        <w:rPr>
          <w:rFonts w:hint="eastAsia" w:ascii="宋体" w:hAnsi="宋体" w:eastAsia="宋体" w:cs="宋体"/>
          <w:spacing w:val="26"/>
          <w:sz w:val="23"/>
          <w:szCs w:val="23"/>
        </w:rPr>
        <w:t>法定代表人基本情况：</w:t>
      </w:r>
    </w:p>
    <w:p w14:paraId="352ED489">
      <w:pPr>
        <w:spacing w:before="206" w:line="221" w:lineRule="auto"/>
        <w:ind w:firstLine="230" w:firstLineChars="100"/>
        <w:rPr>
          <w:rFonts w:hint="eastAsia" w:ascii="宋体" w:hAnsi="宋体" w:eastAsia="宋体" w:cs="宋体"/>
          <w:sz w:val="23"/>
          <w:szCs w:val="23"/>
        </w:rPr>
      </w:pPr>
      <w:r>
        <w:rPr>
          <w:rFonts w:hint="eastAsia" w:ascii="宋体" w:hAnsi="宋体" w:eastAsia="宋体" w:cs="宋体"/>
          <w:sz w:val="23"/>
          <w:szCs w:val="23"/>
        </w:rPr>
        <w:t xml:space="preserve">性别： </w:t>
      </w:r>
      <w:r>
        <w:rPr>
          <w:rFonts w:hint="eastAsia" w:ascii="宋体" w:hAnsi="宋体" w:eastAsia="宋体" w:cs="宋体"/>
          <w:spacing w:val="16"/>
          <w:sz w:val="23"/>
          <w:szCs w:val="23"/>
          <w:u w:val="single" w:color="auto"/>
        </w:rPr>
        <w:t xml:space="preserve">     </w:t>
      </w:r>
      <w:r>
        <w:rPr>
          <w:rFonts w:hint="eastAsia" w:ascii="宋体" w:hAnsi="宋体" w:eastAsia="宋体" w:cs="宋体"/>
          <w:sz w:val="23"/>
          <w:szCs w:val="23"/>
        </w:rPr>
        <w:t xml:space="preserve"> 年龄：</w:t>
      </w:r>
      <w:r>
        <w:rPr>
          <w:rFonts w:hint="eastAsia" w:ascii="宋体" w:hAnsi="宋体" w:eastAsia="宋体" w:cs="宋体"/>
          <w:spacing w:val="-31"/>
          <w:sz w:val="23"/>
          <w:szCs w:val="23"/>
        </w:rPr>
        <w:t xml:space="preserve"> </w:t>
      </w:r>
      <w:r>
        <w:rPr>
          <w:rFonts w:hint="eastAsia" w:ascii="宋体" w:hAnsi="宋体" w:eastAsia="宋体" w:cs="宋体"/>
          <w:sz w:val="23"/>
          <w:szCs w:val="23"/>
          <w:u w:val="single" w:color="auto"/>
        </w:rPr>
        <w:t xml:space="preserve">     </w:t>
      </w:r>
      <w:r>
        <w:rPr>
          <w:rFonts w:hint="eastAsia" w:ascii="宋体" w:hAnsi="宋体" w:eastAsia="宋体" w:cs="宋体"/>
          <w:sz w:val="23"/>
          <w:szCs w:val="23"/>
        </w:rPr>
        <w:t xml:space="preserve"> 民族：</w:t>
      </w:r>
      <w:r>
        <w:rPr>
          <w:rFonts w:hint="eastAsia" w:ascii="宋体" w:hAnsi="宋体" w:eastAsia="宋体" w:cs="宋体"/>
          <w:spacing w:val="-55"/>
          <w:sz w:val="23"/>
          <w:szCs w:val="23"/>
        </w:rPr>
        <w:t xml:space="preserve"> </w:t>
      </w:r>
      <w:r>
        <w:rPr>
          <w:rFonts w:hint="eastAsia" w:ascii="宋体" w:hAnsi="宋体" w:eastAsia="宋体" w:cs="宋体"/>
          <w:sz w:val="23"/>
          <w:szCs w:val="23"/>
          <w:u w:val="single" w:color="auto"/>
        </w:rPr>
        <w:t xml:space="preserve">      </w:t>
      </w:r>
    </w:p>
    <w:p w14:paraId="54025A6D">
      <w:pPr>
        <w:spacing w:before="219" w:line="230" w:lineRule="auto"/>
        <w:ind w:firstLine="230" w:firstLineChars="100"/>
        <w:rPr>
          <w:rFonts w:hint="eastAsia" w:ascii="宋体" w:hAnsi="宋体" w:eastAsia="宋体" w:cs="宋体"/>
          <w:sz w:val="23"/>
          <w:szCs w:val="23"/>
        </w:rPr>
      </w:pPr>
      <w:r>
        <w:rPr>
          <w:rFonts w:hint="eastAsia" w:ascii="宋体" w:hAnsi="宋体" w:eastAsia="宋体" w:cs="宋体"/>
          <w:sz w:val="23"/>
          <w:szCs w:val="23"/>
        </w:rPr>
        <w:t>地址：</w:t>
      </w:r>
      <w:r>
        <w:rPr>
          <w:rFonts w:hint="eastAsia" w:ascii="宋体" w:hAnsi="宋体" w:eastAsia="宋体" w:cs="宋体"/>
          <w:spacing w:val="-35"/>
          <w:sz w:val="23"/>
          <w:szCs w:val="23"/>
        </w:rPr>
        <w:t xml:space="preserve"> </w:t>
      </w:r>
      <w:r>
        <w:rPr>
          <w:rFonts w:hint="eastAsia" w:ascii="宋体" w:hAnsi="宋体" w:eastAsia="宋体" w:cs="宋体"/>
          <w:sz w:val="23"/>
          <w:szCs w:val="23"/>
          <w:u w:val="single" w:color="auto"/>
        </w:rPr>
        <w:t xml:space="preserve">       </w:t>
      </w:r>
    </w:p>
    <w:p w14:paraId="79A01C21">
      <w:pPr>
        <w:spacing w:before="198" w:line="221" w:lineRule="auto"/>
        <w:ind w:firstLine="240" w:firstLineChars="100"/>
        <w:rPr>
          <w:rFonts w:hint="eastAsia" w:ascii="宋体" w:hAnsi="宋体" w:eastAsia="宋体" w:cs="宋体"/>
          <w:sz w:val="23"/>
          <w:szCs w:val="23"/>
        </w:rPr>
      </w:pPr>
      <w:r>
        <w:rPr>
          <w:rFonts w:hint="eastAsia" w:ascii="宋体" w:hAnsi="宋体" w:eastAsia="宋体" w:cs="宋体"/>
          <w:spacing w:val="5"/>
          <w:sz w:val="23"/>
          <w:szCs w:val="23"/>
        </w:rPr>
        <w:t>身份证号码：</w:t>
      </w:r>
      <w:r>
        <w:rPr>
          <w:rFonts w:hint="eastAsia" w:ascii="宋体" w:hAnsi="宋体" w:eastAsia="宋体" w:cs="宋体"/>
          <w:spacing w:val="19"/>
          <w:sz w:val="23"/>
          <w:szCs w:val="23"/>
        </w:rPr>
        <w:t xml:space="preserve">  </w:t>
      </w:r>
      <w:r>
        <w:rPr>
          <w:rFonts w:hint="eastAsia" w:ascii="宋体" w:hAnsi="宋体" w:eastAsia="宋体" w:cs="宋体"/>
          <w:sz w:val="23"/>
          <w:szCs w:val="23"/>
          <w:u w:val="single" w:color="auto"/>
        </w:rPr>
        <w:t xml:space="preserve">           </w:t>
      </w:r>
    </w:p>
    <w:p w14:paraId="264B947B">
      <w:pPr>
        <w:pStyle w:val="2"/>
        <w:spacing w:line="298" w:lineRule="auto"/>
        <w:rPr>
          <w:rFonts w:hint="eastAsia" w:ascii="宋体" w:hAnsi="宋体" w:eastAsia="宋体" w:cs="宋体"/>
        </w:rPr>
      </w:pPr>
    </w:p>
    <w:p w14:paraId="0882D6FA">
      <w:pPr>
        <w:pStyle w:val="2"/>
        <w:spacing w:line="299" w:lineRule="auto"/>
        <w:rPr>
          <w:rFonts w:hint="eastAsia" w:ascii="宋体" w:hAnsi="宋体" w:eastAsia="宋体" w:cs="宋体"/>
        </w:rPr>
      </w:pPr>
    </w:p>
    <w:p w14:paraId="4F2E3C40">
      <w:pPr>
        <w:spacing w:before="79" w:line="221" w:lineRule="auto"/>
        <w:rPr>
          <w:rFonts w:hint="eastAsia" w:ascii="宋体" w:hAnsi="宋体" w:eastAsia="宋体" w:cs="宋体"/>
          <w:sz w:val="24"/>
          <w:szCs w:val="24"/>
        </w:rPr>
      </w:pPr>
      <w:r>
        <w:rPr>
          <w:rFonts w:hint="eastAsia" w:ascii="宋体" w:hAnsi="宋体" w:eastAsia="宋体" w:cs="宋体"/>
          <w:spacing w:val="5"/>
          <w:sz w:val="24"/>
          <w:szCs w:val="24"/>
        </w:rPr>
        <w:t>附法定代表人第二代身份证双面扫描或其他身份证明材料(复印件)</w:t>
      </w:r>
    </w:p>
    <w:p w14:paraId="16EBDAA2">
      <w:pPr>
        <w:pStyle w:val="2"/>
        <w:rPr>
          <w:rFonts w:hint="eastAsia" w:ascii="宋体" w:hAnsi="宋体" w:eastAsia="宋体" w:cs="宋体"/>
        </w:rPr>
      </w:pPr>
    </w:p>
    <w:p w14:paraId="3112576A">
      <w:pPr>
        <w:pStyle w:val="2"/>
        <w:rPr>
          <w:rFonts w:hint="eastAsia" w:ascii="宋体" w:hAnsi="宋体" w:eastAsia="宋体" w:cs="宋体"/>
        </w:rPr>
      </w:pPr>
    </w:p>
    <w:p w14:paraId="570DC37D">
      <w:pPr>
        <w:pStyle w:val="2"/>
        <w:rPr>
          <w:rFonts w:hint="eastAsia" w:ascii="宋体" w:hAnsi="宋体" w:eastAsia="宋体" w:cs="宋体"/>
        </w:rPr>
      </w:pPr>
    </w:p>
    <w:p w14:paraId="4DBD5B69">
      <w:pPr>
        <w:pStyle w:val="2"/>
        <w:rPr>
          <w:rFonts w:hint="eastAsia" w:ascii="宋体" w:hAnsi="宋体" w:eastAsia="宋体" w:cs="宋体"/>
        </w:rPr>
      </w:pPr>
    </w:p>
    <w:p w14:paraId="2924723C">
      <w:pPr>
        <w:pStyle w:val="2"/>
        <w:rPr>
          <w:rFonts w:hint="eastAsia" w:ascii="宋体" w:hAnsi="宋体" w:eastAsia="宋体" w:cs="宋体"/>
        </w:rPr>
      </w:pPr>
    </w:p>
    <w:p w14:paraId="7B8FB182">
      <w:pPr>
        <w:pStyle w:val="2"/>
        <w:rPr>
          <w:rFonts w:hint="eastAsia" w:ascii="宋体" w:hAnsi="宋体" w:eastAsia="宋体" w:cs="宋体"/>
        </w:rPr>
      </w:pPr>
    </w:p>
    <w:p w14:paraId="20EFCFAA">
      <w:pPr>
        <w:pStyle w:val="2"/>
        <w:rPr>
          <w:rFonts w:hint="eastAsia" w:ascii="宋体" w:hAnsi="宋体" w:eastAsia="宋体" w:cs="宋体"/>
        </w:rPr>
      </w:pPr>
    </w:p>
    <w:p w14:paraId="47A7761B">
      <w:pPr>
        <w:pStyle w:val="2"/>
        <w:rPr>
          <w:rFonts w:hint="eastAsia" w:ascii="宋体" w:hAnsi="宋体" w:eastAsia="宋体" w:cs="宋体"/>
        </w:rPr>
      </w:pPr>
    </w:p>
    <w:p w14:paraId="0875AD5A">
      <w:pPr>
        <w:spacing w:before="82" w:line="222" w:lineRule="auto"/>
        <w:ind w:left="5090"/>
        <w:rPr>
          <w:rFonts w:hint="eastAsia" w:ascii="宋体" w:hAnsi="宋体" w:eastAsia="宋体" w:cs="宋体"/>
          <w:sz w:val="24"/>
          <w:szCs w:val="24"/>
        </w:rPr>
      </w:pPr>
      <w:r>
        <w:rPr>
          <w:rFonts w:hint="eastAsia" w:ascii="宋体" w:hAnsi="宋体" w:eastAsia="宋体" w:cs="宋体"/>
          <w:spacing w:val="-2"/>
          <w:sz w:val="25"/>
          <w:szCs w:val="25"/>
        </w:rPr>
        <w:t>单位名称：</w:t>
      </w:r>
      <w:r>
        <w:rPr>
          <w:rFonts w:hint="eastAsia" w:ascii="宋体" w:hAnsi="宋体" w:eastAsia="宋体" w:cs="宋体"/>
          <w:spacing w:val="11"/>
          <w:sz w:val="25"/>
          <w:szCs w:val="25"/>
          <w:u w:val="single" w:color="auto"/>
        </w:rPr>
        <w:t xml:space="preserve">        </w:t>
      </w:r>
      <w:r>
        <w:rPr>
          <w:rFonts w:hint="eastAsia" w:ascii="宋体" w:hAnsi="宋体" w:eastAsia="宋体" w:cs="宋体"/>
          <w:spacing w:val="-2"/>
          <w:sz w:val="25"/>
          <w:szCs w:val="25"/>
        </w:rPr>
        <w:t xml:space="preserve"> </w:t>
      </w:r>
      <w:r>
        <w:rPr>
          <w:rFonts w:hint="eastAsia" w:ascii="宋体" w:hAnsi="宋体" w:eastAsia="宋体" w:cs="宋体"/>
          <w:spacing w:val="-2"/>
          <w:sz w:val="24"/>
          <w:szCs w:val="24"/>
        </w:rPr>
        <w:t>(公章)</w:t>
      </w:r>
    </w:p>
    <w:p w14:paraId="7DE3C8A1">
      <w:pPr>
        <w:spacing w:before="171" w:line="222" w:lineRule="auto"/>
        <w:ind w:left="4500"/>
        <w:rPr>
          <w:rFonts w:hint="eastAsia" w:ascii="宋体" w:hAnsi="宋体" w:eastAsia="宋体" w:cs="宋体"/>
          <w:sz w:val="21"/>
          <w:szCs w:val="21"/>
        </w:rPr>
      </w:pPr>
      <w:r>
        <w:rPr>
          <w:rFonts w:hint="eastAsia" w:ascii="宋体" w:hAnsi="宋体" w:eastAsia="宋体" w:cs="宋体"/>
          <w:spacing w:val="6"/>
          <w:sz w:val="26"/>
          <w:szCs w:val="26"/>
        </w:rPr>
        <w:t>法定代表人：</w:t>
      </w:r>
      <w:r>
        <w:rPr>
          <w:rFonts w:hint="eastAsia" w:ascii="宋体" w:hAnsi="宋体" w:eastAsia="宋体" w:cs="宋体"/>
          <w:spacing w:val="6"/>
          <w:sz w:val="26"/>
          <w:szCs w:val="26"/>
          <w:u w:val="single" w:color="auto"/>
        </w:rPr>
        <w:t xml:space="preserve">        </w:t>
      </w:r>
      <w:r>
        <w:rPr>
          <w:rFonts w:hint="eastAsia" w:ascii="宋体" w:hAnsi="宋体" w:eastAsia="宋体" w:cs="宋体"/>
          <w:spacing w:val="-7"/>
          <w:sz w:val="26"/>
          <w:szCs w:val="26"/>
        </w:rPr>
        <w:t xml:space="preserve"> </w:t>
      </w:r>
      <w:r>
        <w:rPr>
          <w:rFonts w:hint="eastAsia" w:ascii="宋体" w:hAnsi="宋体" w:eastAsia="宋体" w:cs="宋体"/>
          <w:spacing w:val="6"/>
          <w:sz w:val="21"/>
          <w:szCs w:val="21"/>
        </w:rPr>
        <w:t>(签字和盖章)</w:t>
      </w:r>
    </w:p>
    <w:p w14:paraId="1CBC23FE">
      <w:pPr>
        <w:spacing w:before="216" w:line="223" w:lineRule="auto"/>
        <w:ind w:left="5870"/>
        <w:rPr>
          <w:rFonts w:hint="eastAsia" w:ascii="宋体" w:hAnsi="宋体" w:eastAsia="宋体" w:cs="宋体"/>
          <w:sz w:val="21"/>
          <w:szCs w:val="21"/>
        </w:rPr>
      </w:pPr>
      <w:r>
        <w:rPr>
          <w:rFonts w:hint="eastAsia" w:ascii="宋体" w:hAnsi="宋体" w:eastAsia="宋体" w:cs="宋体"/>
          <w:spacing w:val="-8"/>
          <w:sz w:val="21"/>
          <w:szCs w:val="21"/>
        </w:rPr>
        <w:t>年</w:t>
      </w:r>
      <w:r>
        <w:rPr>
          <w:rFonts w:hint="eastAsia" w:ascii="宋体" w:hAnsi="宋体" w:eastAsia="宋体" w:cs="宋体"/>
          <w:spacing w:val="24"/>
          <w:sz w:val="21"/>
          <w:szCs w:val="21"/>
        </w:rPr>
        <w:t xml:space="preserve">   </w:t>
      </w:r>
      <w:r>
        <w:rPr>
          <w:rFonts w:hint="eastAsia" w:ascii="宋体" w:hAnsi="宋体" w:eastAsia="宋体" w:cs="宋体"/>
          <w:spacing w:val="-8"/>
          <w:sz w:val="21"/>
          <w:szCs w:val="21"/>
        </w:rPr>
        <w:t>月</w:t>
      </w:r>
      <w:r>
        <w:rPr>
          <w:rFonts w:hint="eastAsia" w:ascii="宋体" w:hAnsi="宋体" w:eastAsia="宋体" w:cs="宋体"/>
          <w:spacing w:val="30"/>
          <w:sz w:val="21"/>
          <w:szCs w:val="21"/>
        </w:rPr>
        <w:t xml:space="preserve">   </w:t>
      </w:r>
      <w:r>
        <w:rPr>
          <w:rFonts w:hint="eastAsia" w:ascii="宋体" w:hAnsi="宋体" w:eastAsia="宋体" w:cs="宋体"/>
          <w:spacing w:val="-8"/>
          <w:sz w:val="21"/>
          <w:szCs w:val="21"/>
        </w:rPr>
        <w:t>日</w:t>
      </w:r>
    </w:p>
    <w:p w14:paraId="0B4468D5">
      <w:pPr>
        <w:spacing w:line="223" w:lineRule="auto"/>
        <w:rPr>
          <w:rFonts w:hint="eastAsia" w:ascii="宋体" w:hAnsi="宋体" w:eastAsia="宋体" w:cs="宋体"/>
          <w:sz w:val="21"/>
          <w:szCs w:val="21"/>
        </w:rPr>
        <w:sectPr>
          <w:footerReference r:id="rId16" w:type="default"/>
          <w:pgSz w:w="11850" w:h="16770"/>
          <w:pgMar w:top="1143" w:right="1777" w:bottom="907" w:left="1119" w:header="0" w:footer="781" w:gutter="0"/>
          <w:cols w:space="720" w:num="1"/>
        </w:sectPr>
      </w:pPr>
    </w:p>
    <w:p w14:paraId="1A05A67D">
      <w:pPr>
        <w:spacing w:before="63" w:line="219" w:lineRule="auto"/>
        <w:ind w:left="4"/>
        <w:rPr>
          <w:rFonts w:hint="eastAsia" w:ascii="宋体" w:hAnsi="宋体" w:eastAsia="宋体" w:cs="宋体"/>
          <w:b/>
          <w:bCs/>
          <w:spacing w:val="14"/>
          <w:sz w:val="32"/>
          <w:szCs w:val="32"/>
        </w:rPr>
      </w:pPr>
    </w:p>
    <w:p w14:paraId="243E5AA5">
      <w:pPr>
        <w:spacing w:before="63" w:line="219" w:lineRule="auto"/>
        <w:ind w:left="4"/>
        <w:rPr>
          <w:rFonts w:hint="eastAsia" w:ascii="宋体" w:hAnsi="宋体" w:eastAsia="宋体" w:cs="宋体"/>
          <w:sz w:val="32"/>
          <w:szCs w:val="32"/>
        </w:rPr>
      </w:pPr>
      <w:r>
        <w:rPr>
          <w:rFonts w:hint="eastAsia" w:ascii="宋体" w:hAnsi="宋体" w:eastAsia="宋体" w:cs="宋体"/>
          <w:b/>
          <w:bCs/>
          <w:spacing w:val="14"/>
          <w:sz w:val="32"/>
          <w:szCs w:val="32"/>
        </w:rPr>
        <w:t>附件3:法定代表人授权书</w:t>
      </w:r>
    </w:p>
    <w:p w14:paraId="0631367C">
      <w:pPr>
        <w:spacing w:before="281" w:line="219" w:lineRule="auto"/>
        <w:ind w:left="3385"/>
        <w:rPr>
          <w:rFonts w:hint="eastAsia" w:ascii="宋体" w:hAnsi="宋体" w:eastAsia="宋体" w:cs="宋体"/>
          <w:sz w:val="36"/>
          <w:szCs w:val="36"/>
        </w:rPr>
      </w:pPr>
      <w:r>
        <w:rPr>
          <w:rFonts w:hint="eastAsia" w:ascii="宋体" w:hAnsi="宋体" w:eastAsia="宋体" w:cs="宋体"/>
          <w:b/>
          <w:bCs/>
          <w:spacing w:val="-1"/>
          <w:sz w:val="36"/>
          <w:szCs w:val="36"/>
        </w:rPr>
        <w:t>法定代表人授权书</w:t>
      </w:r>
    </w:p>
    <w:p w14:paraId="49FB161D">
      <w:pPr>
        <w:pStyle w:val="2"/>
        <w:spacing w:before="236" w:line="213" w:lineRule="auto"/>
        <w:ind w:left="120"/>
        <w:rPr>
          <w:rFonts w:hint="eastAsia" w:ascii="宋体" w:hAnsi="宋体" w:eastAsia="宋体" w:cs="宋体"/>
          <w:b/>
          <w:bCs/>
          <w:spacing w:val="9"/>
          <w:sz w:val="23"/>
          <w:szCs w:val="23"/>
          <w:lang w:eastAsia="zh-CN"/>
        </w:rPr>
      </w:pPr>
      <w:r>
        <w:rPr>
          <w:rFonts w:hint="eastAsia" w:ascii="宋体" w:hAnsi="宋体" w:eastAsia="宋体" w:cs="宋体"/>
          <w:b/>
          <w:bCs/>
          <w:spacing w:val="9"/>
          <w:sz w:val="23"/>
          <w:szCs w:val="23"/>
        </w:rPr>
        <w:t>致：</w:t>
      </w:r>
      <w:r>
        <w:rPr>
          <w:rFonts w:hint="eastAsia" w:ascii="宋体" w:hAnsi="宋体" w:eastAsia="宋体" w:cs="宋体"/>
          <w:b/>
          <w:bCs/>
          <w:spacing w:val="9"/>
          <w:sz w:val="23"/>
          <w:szCs w:val="23"/>
          <w:lang w:eastAsia="zh-CN"/>
        </w:rPr>
        <w:t>青海天跃工程项目管理有限公司</w:t>
      </w:r>
    </w:p>
    <w:p w14:paraId="4C5D6599">
      <w:pPr>
        <w:pStyle w:val="2"/>
        <w:spacing w:before="236" w:line="213" w:lineRule="auto"/>
        <w:ind w:left="120" w:firstLine="500" w:firstLineChars="200"/>
        <w:rPr>
          <w:rFonts w:hint="eastAsia" w:ascii="宋体" w:hAnsi="宋体" w:eastAsia="宋体" w:cs="宋体"/>
          <w:sz w:val="23"/>
          <w:szCs w:val="23"/>
        </w:rPr>
      </w:pPr>
      <w:r>
        <w:rPr>
          <w:rFonts w:hint="eastAsia" w:ascii="宋体" w:hAnsi="宋体" w:eastAsia="宋体" w:cs="宋体"/>
          <w:spacing w:val="10"/>
          <w:sz w:val="23"/>
          <w:szCs w:val="23"/>
          <w:u w:val="single" w:color="auto"/>
        </w:rPr>
        <w:t>(供应商名称)</w:t>
      </w:r>
      <w:r>
        <w:rPr>
          <w:rFonts w:hint="eastAsia" w:ascii="宋体" w:hAnsi="宋体" w:eastAsia="宋体" w:cs="宋体"/>
          <w:spacing w:val="10"/>
          <w:sz w:val="23"/>
          <w:szCs w:val="23"/>
        </w:rPr>
        <w:t>系中华人民共和国合法</w:t>
      </w:r>
      <w:r>
        <w:rPr>
          <w:rFonts w:hint="eastAsia" w:ascii="宋体" w:hAnsi="宋体" w:eastAsia="宋体" w:cs="宋体"/>
          <w:spacing w:val="10"/>
          <w:sz w:val="23"/>
          <w:szCs w:val="23"/>
          <w:u w:val="single" w:color="auto"/>
        </w:rPr>
        <w:t>企业</w:t>
      </w:r>
      <w:r>
        <w:rPr>
          <w:rFonts w:hint="eastAsia" w:ascii="宋体" w:hAnsi="宋体" w:eastAsia="宋体" w:cs="宋体"/>
          <w:spacing w:val="10"/>
          <w:sz w:val="23"/>
          <w:szCs w:val="23"/>
        </w:rPr>
        <w:t>，法定地址</w:t>
      </w:r>
      <w:r>
        <w:rPr>
          <w:rFonts w:hint="eastAsia" w:ascii="宋体" w:hAnsi="宋体" w:eastAsia="宋体" w:cs="宋体"/>
          <w:spacing w:val="-96"/>
          <w:sz w:val="23"/>
          <w:szCs w:val="23"/>
        </w:rPr>
        <w:t xml:space="preserve"> </w:t>
      </w:r>
      <w:r>
        <w:rPr>
          <w:rFonts w:hint="eastAsia" w:ascii="宋体" w:hAnsi="宋体" w:eastAsia="宋体" w:cs="宋体"/>
          <w:spacing w:val="4"/>
          <w:sz w:val="23"/>
          <w:szCs w:val="23"/>
          <w:u w:val="single" w:color="auto"/>
        </w:rPr>
        <w:t xml:space="preserve">                     </w:t>
      </w:r>
      <w:r>
        <w:rPr>
          <w:rFonts w:hint="eastAsia" w:ascii="宋体" w:hAnsi="宋体" w:eastAsia="宋体" w:cs="宋体"/>
          <w:spacing w:val="-85"/>
          <w:sz w:val="23"/>
          <w:szCs w:val="23"/>
        </w:rPr>
        <w:t xml:space="preserve"> </w:t>
      </w:r>
      <w:r>
        <w:rPr>
          <w:rFonts w:hint="eastAsia" w:ascii="宋体" w:hAnsi="宋体" w:eastAsia="宋体" w:cs="宋体"/>
          <w:spacing w:val="10"/>
          <w:sz w:val="23"/>
          <w:szCs w:val="23"/>
        </w:rPr>
        <w:t>o</w:t>
      </w:r>
    </w:p>
    <w:p w14:paraId="6CAD3F58">
      <w:pPr>
        <w:spacing w:before="175" w:line="334" w:lineRule="auto"/>
        <w:ind w:right="2" w:firstLine="140"/>
        <w:rPr>
          <w:rFonts w:hint="eastAsia" w:ascii="宋体" w:hAnsi="宋体" w:eastAsia="宋体" w:cs="宋体"/>
          <w:sz w:val="23"/>
          <w:szCs w:val="23"/>
        </w:rPr>
      </w:pPr>
      <w:r>
        <w:rPr>
          <w:rFonts w:hint="eastAsia" w:ascii="宋体" w:hAnsi="宋体" w:eastAsia="宋体" w:cs="宋体"/>
          <w:spacing w:val="13"/>
          <w:sz w:val="23"/>
          <w:szCs w:val="23"/>
          <w:u w:val="single" w:color="auto"/>
        </w:rPr>
        <w:t>(法定代表人姓名)</w:t>
      </w:r>
      <w:r>
        <w:rPr>
          <w:rFonts w:hint="eastAsia" w:ascii="宋体" w:hAnsi="宋体" w:eastAsia="宋体" w:cs="宋体"/>
          <w:spacing w:val="13"/>
          <w:sz w:val="23"/>
          <w:szCs w:val="23"/>
        </w:rPr>
        <w:t xml:space="preserve">特授权 </w:t>
      </w:r>
      <w:r>
        <w:rPr>
          <w:rFonts w:hint="eastAsia" w:ascii="宋体" w:hAnsi="宋体" w:eastAsia="宋体" w:cs="宋体"/>
          <w:spacing w:val="-51"/>
          <w:sz w:val="23"/>
          <w:szCs w:val="23"/>
          <w:u w:val="single" w:color="auto"/>
        </w:rPr>
        <w:t xml:space="preserve"> </w:t>
      </w:r>
      <w:r>
        <w:rPr>
          <w:rFonts w:hint="eastAsia" w:ascii="宋体" w:hAnsi="宋体" w:eastAsia="宋体" w:cs="宋体"/>
          <w:spacing w:val="13"/>
          <w:sz w:val="23"/>
          <w:szCs w:val="23"/>
          <w:u w:val="single" w:color="auto"/>
        </w:rPr>
        <w:t>(委托代理人姓名)</w:t>
      </w:r>
      <w:r>
        <w:rPr>
          <w:rFonts w:hint="eastAsia" w:ascii="宋体" w:hAnsi="宋体" w:eastAsia="宋体" w:cs="宋体"/>
          <w:spacing w:val="13"/>
          <w:sz w:val="23"/>
          <w:szCs w:val="23"/>
        </w:rPr>
        <w:t>代表我单位全权办理针对</w:t>
      </w:r>
      <w:r>
        <w:rPr>
          <w:rFonts w:hint="eastAsia" w:ascii="宋体" w:hAnsi="宋体" w:eastAsia="宋体" w:cs="宋体"/>
          <w:spacing w:val="-104"/>
          <w:sz w:val="23"/>
          <w:szCs w:val="23"/>
        </w:rPr>
        <w:t xml:space="preserve"> </w:t>
      </w:r>
      <w:r>
        <w:rPr>
          <w:rFonts w:hint="eastAsia" w:ascii="宋体" w:hAnsi="宋体" w:eastAsia="宋体" w:cs="宋体"/>
          <w:spacing w:val="5"/>
          <w:sz w:val="23"/>
          <w:szCs w:val="23"/>
          <w:u w:val="single" w:color="auto"/>
        </w:rPr>
        <w:t xml:space="preserve">          </w:t>
      </w:r>
      <w:r>
        <w:rPr>
          <w:rFonts w:hint="eastAsia" w:ascii="宋体" w:hAnsi="宋体" w:eastAsia="宋体" w:cs="宋体"/>
          <w:spacing w:val="13"/>
          <w:sz w:val="23"/>
          <w:szCs w:val="23"/>
        </w:rPr>
        <w:t>项目的</w:t>
      </w:r>
      <w:r>
        <w:rPr>
          <w:rFonts w:hint="eastAsia" w:ascii="宋体" w:hAnsi="宋体" w:eastAsia="宋体" w:cs="宋体"/>
          <w:sz w:val="23"/>
          <w:szCs w:val="23"/>
        </w:rPr>
        <w:t xml:space="preserve"> </w:t>
      </w:r>
      <w:r>
        <w:rPr>
          <w:rFonts w:hint="eastAsia" w:ascii="宋体" w:hAnsi="宋体" w:eastAsia="宋体" w:cs="宋体"/>
          <w:spacing w:val="9"/>
          <w:sz w:val="23"/>
          <w:szCs w:val="23"/>
        </w:rPr>
        <w:t>谈判、答疑等具体工作，并签署全部有关的文件、资料。</w:t>
      </w:r>
    </w:p>
    <w:p w14:paraId="416CA18F">
      <w:pPr>
        <w:spacing w:before="76" w:line="221" w:lineRule="auto"/>
        <w:ind w:left="489"/>
        <w:rPr>
          <w:rFonts w:hint="eastAsia" w:ascii="宋体" w:hAnsi="宋体" w:eastAsia="宋体" w:cs="宋体"/>
          <w:sz w:val="23"/>
          <w:szCs w:val="23"/>
        </w:rPr>
      </w:pPr>
      <w:r>
        <w:rPr>
          <w:rFonts w:hint="eastAsia" w:ascii="宋体" w:hAnsi="宋体" w:eastAsia="宋体" w:cs="宋体"/>
          <w:spacing w:val="9"/>
          <w:sz w:val="23"/>
          <w:szCs w:val="23"/>
        </w:rPr>
        <w:t>我单位对被授权人的签名负全部责任。</w:t>
      </w:r>
    </w:p>
    <w:p w14:paraId="5B4810A3">
      <w:pPr>
        <w:spacing w:before="175" w:line="383" w:lineRule="auto"/>
        <w:ind w:firstLine="489"/>
        <w:rPr>
          <w:rFonts w:hint="eastAsia" w:ascii="宋体" w:hAnsi="宋体" w:eastAsia="宋体" w:cs="宋体"/>
          <w:sz w:val="23"/>
          <w:szCs w:val="23"/>
        </w:rPr>
      </w:pPr>
      <w:r>
        <w:rPr>
          <w:rFonts w:hint="eastAsia" w:ascii="宋体" w:hAnsi="宋体" w:eastAsia="宋体" w:cs="宋体"/>
          <w:spacing w:val="13"/>
          <w:sz w:val="23"/>
          <w:szCs w:val="23"/>
        </w:rPr>
        <w:t>在撤销授权的书面通知以前，本授权书一直有</w:t>
      </w:r>
      <w:r>
        <w:rPr>
          <w:rFonts w:hint="eastAsia" w:ascii="宋体" w:hAnsi="宋体" w:eastAsia="宋体" w:cs="宋体"/>
          <w:spacing w:val="12"/>
          <w:sz w:val="23"/>
          <w:szCs w:val="23"/>
        </w:rPr>
        <w:t>效，被授权人签署的所有文件(在授权书</w:t>
      </w:r>
      <w:r>
        <w:rPr>
          <w:rFonts w:hint="eastAsia" w:ascii="宋体" w:hAnsi="宋体" w:eastAsia="宋体" w:cs="宋体"/>
          <w:sz w:val="23"/>
          <w:szCs w:val="23"/>
        </w:rPr>
        <w:t xml:space="preserve"> </w:t>
      </w:r>
      <w:r>
        <w:rPr>
          <w:rFonts w:hint="eastAsia" w:ascii="宋体" w:hAnsi="宋体" w:eastAsia="宋体" w:cs="宋体"/>
          <w:spacing w:val="15"/>
          <w:sz w:val="23"/>
          <w:szCs w:val="23"/>
        </w:rPr>
        <w:t>有效期内签署的)不因授权的撤销而失效。</w:t>
      </w:r>
    </w:p>
    <w:p w14:paraId="0AF86875">
      <w:pPr>
        <w:spacing w:line="222" w:lineRule="auto"/>
        <w:ind w:left="530"/>
        <w:rPr>
          <w:rFonts w:hint="eastAsia" w:ascii="宋体" w:hAnsi="宋体" w:eastAsia="宋体" w:cs="宋体"/>
          <w:sz w:val="23"/>
          <w:szCs w:val="23"/>
        </w:rPr>
      </w:pPr>
      <w:r>
        <w:rPr>
          <w:rFonts w:hint="eastAsia" w:ascii="宋体" w:hAnsi="宋体" w:eastAsia="宋体" w:cs="宋体"/>
          <w:spacing w:val="-11"/>
          <w:sz w:val="23"/>
          <w:szCs w:val="23"/>
        </w:rPr>
        <w:t>授权期限：自</w:t>
      </w:r>
      <w:r>
        <w:rPr>
          <w:rFonts w:hint="eastAsia" w:ascii="宋体" w:hAnsi="宋体" w:eastAsia="宋体" w:cs="宋体"/>
          <w:spacing w:val="-100"/>
          <w:sz w:val="23"/>
          <w:szCs w:val="23"/>
        </w:rPr>
        <w:t xml:space="preserve"> </w:t>
      </w:r>
      <w:r>
        <w:rPr>
          <w:rFonts w:hint="eastAsia" w:ascii="宋体" w:hAnsi="宋体" w:eastAsia="宋体" w:cs="宋体"/>
          <w:spacing w:val="4"/>
          <w:sz w:val="23"/>
          <w:szCs w:val="23"/>
          <w:u w:val="single" w:color="auto"/>
        </w:rPr>
        <w:t xml:space="preserve">     </w:t>
      </w:r>
      <w:r>
        <w:rPr>
          <w:rFonts w:hint="eastAsia" w:ascii="宋体" w:hAnsi="宋体" w:eastAsia="宋体" w:cs="宋体"/>
          <w:spacing w:val="-90"/>
          <w:sz w:val="23"/>
          <w:szCs w:val="23"/>
        </w:rPr>
        <w:t xml:space="preserve"> </w:t>
      </w:r>
      <w:r>
        <w:rPr>
          <w:rFonts w:hint="eastAsia" w:ascii="宋体" w:hAnsi="宋体" w:eastAsia="宋体" w:cs="宋体"/>
          <w:spacing w:val="-11"/>
          <w:sz w:val="23"/>
          <w:szCs w:val="23"/>
        </w:rPr>
        <w:t>年</w:t>
      </w:r>
      <w:r>
        <w:rPr>
          <w:rFonts w:hint="eastAsia" w:ascii="宋体" w:hAnsi="宋体" w:eastAsia="宋体" w:cs="宋体"/>
          <w:spacing w:val="-11"/>
          <w:sz w:val="23"/>
          <w:szCs w:val="23"/>
          <w:u w:val="single" w:color="auto"/>
        </w:rPr>
        <w:t xml:space="preserve">     </w:t>
      </w:r>
      <w:r>
        <w:rPr>
          <w:rFonts w:hint="eastAsia" w:ascii="宋体" w:hAnsi="宋体" w:eastAsia="宋体" w:cs="宋体"/>
          <w:spacing w:val="-95"/>
          <w:sz w:val="23"/>
          <w:szCs w:val="23"/>
        </w:rPr>
        <w:t xml:space="preserve"> </w:t>
      </w:r>
      <w:r>
        <w:rPr>
          <w:rFonts w:hint="eastAsia" w:ascii="宋体" w:hAnsi="宋体" w:eastAsia="宋体" w:cs="宋体"/>
          <w:spacing w:val="-11"/>
          <w:sz w:val="23"/>
          <w:szCs w:val="23"/>
        </w:rPr>
        <w:t>月</w:t>
      </w:r>
      <w:r>
        <w:rPr>
          <w:rFonts w:hint="eastAsia" w:ascii="宋体" w:hAnsi="宋体" w:eastAsia="宋体" w:cs="宋体"/>
          <w:spacing w:val="-11"/>
          <w:sz w:val="23"/>
          <w:szCs w:val="23"/>
          <w:u w:val="single" w:color="auto"/>
        </w:rPr>
        <w:t xml:space="preserve">     日</w:t>
      </w:r>
      <w:r>
        <w:rPr>
          <w:rFonts w:hint="eastAsia" w:ascii="宋体" w:hAnsi="宋体" w:eastAsia="宋体" w:cs="宋体"/>
          <w:spacing w:val="31"/>
          <w:sz w:val="23"/>
          <w:szCs w:val="23"/>
          <w:u w:val="single" w:color="auto"/>
        </w:rPr>
        <w:t xml:space="preserve"> </w:t>
      </w:r>
      <w:r>
        <w:rPr>
          <w:rFonts w:hint="eastAsia" w:ascii="宋体" w:hAnsi="宋体" w:eastAsia="宋体" w:cs="宋体"/>
          <w:spacing w:val="-11"/>
          <w:sz w:val="23"/>
          <w:szCs w:val="23"/>
          <w:u w:val="single" w:color="auto"/>
        </w:rPr>
        <w:t>起</w:t>
      </w:r>
      <w:r>
        <w:rPr>
          <w:rFonts w:hint="eastAsia" w:ascii="宋体" w:hAnsi="宋体" w:eastAsia="宋体" w:cs="宋体"/>
          <w:spacing w:val="39"/>
          <w:sz w:val="23"/>
          <w:szCs w:val="23"/>
          <w:u w:val="single" w:color="auto"/>
        </w:rPr>
        <w:t xml:space="preserve"> </w:t>
      </w:r>
      <w:r>
        <w:rPr>
          <w:rFonts w:hint="eastAsia" w:ascii="宋体" w:hAnsi="宋体" w:eastAsia="宋体" w:cs="宋体"/>
          <w:spacing w:val="-12"/>
          <w:sz w:val="23"/>
          <w:szCs w:val="23"/>
          <w:u w:val="single" w:color="auto"/>
        </w:rPr>
        <w:t>至</w:t>
      </w:r>
      <w:r>
        <w:rPr>
          <w:rFonts w:hint="eastAsia" w:ascii="宋体" w:hAnsi="宋体" w:eastAsia="宋体" w:cs="宋体"/>
          <w:spacing w:val="11"/>
          <w:sz w:val="23"/>
          <w:szCs w:val="23"/>
          <w:u w:val="single" w:color="auto"/>
        </w:rPr>
        <w:t xml:space="preserve">    </w:t>
      </w:r>
      <w:r>
        <w:rPr>
          <w:rFonts w:hint="eastAsia" w:ascii="宋体" w:hAnsi="宋体" w:eastAsia="宋体" w:cs="宋体"/>
          <w:spacing w:val="-92"/>
          <w:sz w:val="23"/>
          <w:szCs w:val="23"/>
        </w:rPr>
        <w:t xml:space="preserve"> </w:t>
      </w:r>
      <w:r>
        <w:rPr>
          <w:rFonts w:hint="eastAsia" w:ascii="宋体" w:hAnsi="宋体" w:eastAsia="宋体" w:cs="宋体"/>
          <w:spacing w:val="93"/>
          <w:sz w:val="23"/>
          <w:szCs w:val="23"/>
          <w:u w:val="dotted" w:color="auto"/>
        </w:rPr>
        <w:t xml:space="preserve"> </w:t>
      </w:r>
      <w:r>
        <w:rPr>
          <w:rFonts w:hint="eastAsia" w:ascii="宋体" w:hAnsi="宋体" w:eastAsia="宋体" w:cs="宋体"/>
          <w:spacing w:val="-107"/>
          <w:sz w:val="23"/>
          <w:szCs w:val="23"/>
        </w:rPr>
        <w:t xml:space="preserve"> </w:t>
      </w:r>
      <w:r>
        <w:rPr>
          <w:rFonts w:hint="eastAsia" w:ascii="宋体" w:hAnsi="宋体" w:eastAsia="宋体" w:cs="宋体"/>
          <w:spacing w:val="-12"/>
          <w:sz w:val="23"/>
          <w:szCs w:val="23"/>
        </w:rPr>
        <w:t>年.</w:t>
      </w:r>
      <w:r>
        <w:rPr>
          <w:rFonts w:hint="eastAsia" w:ascii="宋体" w:hAnsi="宋体" w:eastAsia="宋体" w:cs="宋体"/>
          <w:spacing w:val="24"/>
          <w:sz w:val="23"/>
          <w:szCs w:val="23"/>
          <w:u w:val="single" w:color="auto"/>
        </w:rPr>
        <w:t xml:space="preserve">   </w:t>
      </w:r>
      <w:r>
        <w:rPr>
          <w:rFonts w:hint="eastAsia" w:ascii="宋体" w:hAnsi="宋体" w:eastAsia="宋体" w:cs="宋体"/>
          <w:spacing w:val="-12"/>
          <w:sz w:val="23"/>
          <w:szCs w:val="23"/>
          <w:u w:val="single" w:color="auto"/>
        </w:rPr>
        <w:t>月</w:t>
      </w:r>
      <w:r>
        <w:rPr>
          <w:rFonts w:hint="eastAsia" w:ascii="宋体" w:hAnsi="宋体" w:eastAsia="宋体" w:cs="宋体"/>
          <w:spacing w:val="7"/>
          <w:sz w:val="23"/>
          <w:szCs w:val="23"/>
          <w:u w:val="single" w:color="auto"/>
        </w:rPr>
        <w:t xml:space="preserve">     </w:t>
      </w:r>
      <w:r>
        <w:rPr>
          <w:rFonts w:hint="eastAsia" w:ascii="宋体" w:hAnsi="宋体" w:eastAsia="宋体" w:cs="宋体"/>
          <w:spacing w:val="-12"/>
          <w:sz w:val="23"/>
          <w:szCs w:val="23"/>
          <w:u w:val="single" w:color="auto"/>
        </w:rPr>
        <w:t>日</w:t>
      </w:r>
      <w:r>
        <w:rPr>
          <w:rFonts w:hint="eastAsia" w:ascii="宋体" w:hAnsi="宋体" w:eastAsia="宋体" w:cs="宋体"/>
          <w:spacing w:val="-12"/>
          <w:sz w:val="23"/>
          <w:szCs w:val="23"/>
        </w:rPr>
        <w:t>止</w:t>
      </w:r>
      <w:r>
        <w:rPr>
          <w:rFonts w:hint="eastAsia" w:ascii="宋体" w:hAnsi="宋体" w:eastAsia="宋体" w:cs="宋体"/>
          <w:spacing w:val="-58"/>
          <w:sz w:val="23"/>
          <w:szCs w:val="23"/>
        </w:rPr>
        <w:t xml:space="preserve"> </w:t>
      </w:r>
      <w:r>
        <w:rPr>
          <w:rFonts w:hint="eastAsia" w:ascii="宋体" w:hAnsi="宋体" w:eastAsia="宋体" w:cs="宋体"/>
          <w:spacing w:val="-12"/>
          <w:sz w:val="23"/>
          <w:szCs w:val="23"/>
        </w:rPr>
        <w:t>。</w:t>
      </w:r>
    </w:p>
    <w:p w14:paraId="2F6D1F54">
      <w:pPr>
        <w:spacing w:before="199" w:line="222" w:lineRule="auto"/>
        <w:ind w:left="489"/>
        <w:rPr>
          <w:rFonts w:hint="eastAsia" w:ascii="宋体" w:hAnsi="宋体" w:eastAsia="宋体" w:cs="宋体"/>
          <w:sz w:val="23"/>
          <w:szCs w:val="23"/>
        </w:rPr>
      </w:pPr>
      <w:r>
        <w:rPr>
          <w:rFonts w:hint="eastAsia" w:ascii="宋体" w:hAnsi="宋体" w:eastAsia="宋体" w:cs="宋体"/>
          <w:sz w:val="23"/>
          <w:szCs w:val="23"/>
        </w:rPr>
        <w:t>被授权人联系电话：</w:t>
      </w:r>
      <w:r>
        <w:rPr>
          <w:rFonts w:hint="eastAsia" w:ascii="宋体" w:hAnsi="宋体" w:eastAsia="宋体" w:cs="宋体"/>
          <w:spacing w:val="-46"/>
          <w:sz w:val="23"/>
          <w:szCs w:val="23"/>
        </w:rPr>
        <w:t xml:space="preserve"> </w:t>
      </w:r>
      <w:r>
        <w:rPr>
          <w:rFonts w:hint="eastAsia" w:ascii="宋体" w:hAnsi="宋体" w:eastAsia="宋体" w:cs="宋体"/>
          <w:sz w:val="23"/>
          <w:szCs w:val="23"/>
          <w:u w:val="single" w:color="auto"/>
        </w:rPr>
        <w:t xml:space="preserve">          </w:t>
      </w:r>
    </w:p>
    <w:p w14:paraId="7572F6D3">
      <w:pPr>
        <w:spacing w:before="154" w:line="221" w:lineRule="auto"/>
        <w:ind w:left="489"/>
        <w:rPr>
          <w:rFonts w:hint="eastAsia" w:ascii="宋体" w:hAnsi="宋体" w:eastAsia="宋体" w:cs="宋体"/>
          <w:sz w:val="26"/>
          <w:szCs w:val="26"/>
        </w:rPr>
      </w:pPr>
      <w:r>
        <w:rPr>
          <w:rFonts w:hint="eastAsia" w:ascii="宋体" w:hAnsi="宋体" w:eastAsia="宋体" w:cs="宋体"/>
          <w:spacing w:val="-6"/>
          <w:sz w:val="26"/>
          <w:szCs w:val="26"/>
        </w:rPr>
        <w:t>被授权人(委托代理人)签字或盖章：</w:t>
      </w:r>
      <w:r>
        <w:rPr>
          <w:rFonts w:hint="eastAsia" w:ascii="宋体" w:hAnsi="宋体" w:eastAsia="宋体" w:cs="宋体"/>
          <w:spacing w:val="5"/>
          <w:sz w:val="26"/>
          <w:szCs w:val="26"/>
          <w:u w:val="single" w:color="auto"/>
        </w:rPr>
        <w:t xml:space="preserve">        </w:t>
      </w:r>
      <w:r>
        <w:rPr>
          <w:rFonts w:hint="eastAsia" w:ascii="宋体" w:hAnsi="宋体" w:eastAsia="宋体" w:cs="宋体"/>
          <w:spacing w:val="-38"/>
          <w:sz w:val="26"/>
          <w:szCs w:val="26"/>
        </w:rPr>
        <w:t xml:space="preserve"> </w:t>
      </w:r>
      <w:r>
        <w:rPr>
          <w:rFonts w:hint="eastAsia" w:ascii="宋体" w:hAnsi="宋体" w:eastAsia="宋体" w:cs="宋体"/>
          <w:spacing w:val="-6"/>
          <w:sz w:val="26"/>
          <w:szCs w:val="26"/>
        </w:rPr>
        <w:t>职务：</w:t>
      </w:r>
      <w:r>
        <w:rPr>
          <w:rFonts w:hint="eastAsia" w:ascii="宋体" w:hAnsi="宋体" w:eastAsia="宋体" w:cs="宋体"/>
          <w:spacing w:val="-6"/>
          <w:sz w:val="26"/>
          <w:szCs w:val="26"/>
          <w:u w:val="single" w:color="auto"/>
        </w:rPr>
        <w:t xml:space="preserve">         </w:t>
      </w:r>
    </w:p>
    <w:p w14:paraId="292D9568">
      <w:pPr>
        <w:spacing w:before="149" w:line="221" w:lineRule="auto"/>
        <w:ind w:left="489"/>
        <w:rPr>
          <w:rFonts w:hint="eastAsia" w:ascii="宋体" w:hAnsi="宋体" w:eastAsia="宋体" w:cs="宋体"/>
          <w:sz w:val="26"/>
          <w:szCs w:val="26"/>
        </w:rPr>
      </w:pPr>
      <w:r>
        <w:rPr>
          <w:rFonts w:hint="eastAsia" w:ascii="宋体" w:hAnsi="宋体" w:eastAsia="宋体" w:cs="宋体"/>
          <w:spacing w:val="-7"/>
          <w:sz w:val="26"/>
          <w:szCs w:val="26"/>
        </w:rPr>
        <w:t>授权人(法定代表人)签字或盖章：</w:t>
      </w:r>
      <w:r>
        <w:rPr>
          <w:rFonts w:hint="eastAsia" w:ascii="宋体" w:hAnsi="宋体" w:eastAsia="宋体" w:cs="宋体"/>
          <w:spacing w:val="-7"/>
          <w:sz w:val="26"/>
          <w:szCs w:val="26"/>
          <w:u w:val="single" w:color="auto"/>
        </w:rPr>
        <w:t xml:space="preserve">      </w:t>
      </w:r>
      <w:r>
        <w:rPr>
          <w:rFonts w:hint="eastAsia" w:ascii="宋体" w:hAnsi="宋体" w:eastAsia="宋体" w:cs="宋体"/>
          <w:spacing w:val="-8"/>
          <w:sz w:val="26"/>
          <w:szCs w:val="26"/>
          <w:u w:val="single" w:color="auto"/>
        </w:rPr>
        <w:t xml:space="preserve">   </w:t>
      </w:r>
      <w:r>
        <w:rPr>
          <w:rFonts w:hint="eastAsia" w:ascii="宋体" w:hAnsi="宋体" w:eastAsia="宋体" w:cs="宋体"/>
          <w:spacing w:val="35"/>
          <w:sz w:val="26"/>
          <w:szCs w:val="26"/>
        </w:rPr>
        <w:t xml:space="preserve">  </w:t>
      </w:r>
      <w:r>
        <w:rPr>
          <w:rFonts w:hint="eastAsia" w:ascii="宋体" w:hAnsi="宋体" w:eastAsia="宋体" w:cs="宋体"/>
          <w:spacing w:val="-8"/>
          <w:sz w:val="26"/>
          <w:szCs w:val="26"/>
        </w:rPr>
        <w:t>职务：</w:t>
      </w:r>
      <w:r>
        <w:rPr>
          <w:rFonts w:hint="eastAsia" w:ascii="宋体" w:hAnsi="宋体" w:eastAsia="宋体" w:cs="宋体"/>
          <w:sz w:val="26"/>
          <w:szCs w:val="26"/>
          <w:u w:val="single" w:color="auto"/>
        </w:rPr>
        <w:t xml:space="preserve">         </w:t>
      </w:r>
    </w:p>
    <w:p w14:paraId="368676A6">
      <w:pPr>
        <w:spacing w:before="148" w:line="221" w:lineRule="auto"/>
        <w:ind w:left="489"/>
        <w:rPr>
          <w:rFonts w:hint="eastAsia" w:ascii="宋体" w:hAnsi="宋体" w:eastAsia="宋体" w:cs="宋体"/>
          <w:sz w:val="26"/>
          <w:szCs w:val="26"/>
        </w:rPr>
      </w:pPr>
      <w:r>
        <w:rPr>
          <w:rFonts w:hint="eastAsia" w:ascii="宋体" w:hAnsi="宋体" w:eastAsia="宋体" w:cs="宋体"/>
          <w:spacing w:val="-7"/>
          <w:sz w:val="26"/>
          <w:szCs w:val="26"/>
        </w:rPr>
        <w:t>附被授权人第二代身份证双面扫描(或复印)件</w:t>
      </w:r>
    </w:p>
    <w:p w14:paraId="5C8FFB0F">
      <w:pPr>
        <w:pStyle w:val="2"/>
        <w:spacing w:line="244" w:lineRule="auto"/>
        <w:rPr>
          <w:rFonts w:hint="eastAsia" w:ascii="宋体" w:hAnsi="宋体" w:eastAsia="宋体" w:cs="宋体"/>
        </w:rPr>
      </w:pPr>
    </w:p>
    <w:p w14:paraId="7D7819B6">
      <w:pPr>
        <w:pStyle w:val="2"/>
        <w:spacing w:line="244" w:lineRule="auto"/>
        <w:rPr>
          <w:rFonts w:hint="eastAsia" w:ascii="宋体" w:hAnsi="宋体" w:eastAsia="宋体" w:cs="宋体"/>
        </w:rPr>
      </w:pPr>
    </w:p>
    <w:p w14:paraId="17A8F2F0">
      <w:pPr>
        <w:pStyle w:val="2"/>
        <w:spacing w:line="244" w:lineRule="auto"/>
        <w:rPr>
          <w:rFonts w:hint="eastAsia" w:ascii="宋体" w:hAnsi="宋体" w:eastAsia="宋体" w:cs="宋体"/>
        </w:rPr>
      </w:pPr>
    </w:p>
    <w:p w14:paraId="069BB24A">
      <w:pPr>
        <w:pStyle w:val="2"/>
        <w:spacing w:line="244" w:lineRule="auto"/>
        <w:rPr>
          <w:rFonts w:hint="eastAsia" w:ascii="宋体" w:hAnsi="宋体" w:eastAsia="宋体" w:cs="宋体"/>
        </w:rPr>
      </w:pPr>
    </w:p>
    <w:p w14:paraId="79EDA1E2">
      <w:pPr>
        <w:pStyle w:val="2"/>
        <w:spacing w:line="245" w:lineRule="auto"/>
        <w:rPr>
          <w:rFonts w:hint="eastAsia" w:ascii="宋体" w:hAnsi="宋体" w:eastAsia="宋体" w:cs="宋体"/>
        </w:rPr>
      </w:pPr>
    </w:p>
    <w:p w14:paraId="4C317900">
      <w:pPr>
        <w:pStyle w:val="2"/>
        <w:spacing w:line="245" w:lineRule="auto"/>
        <w:rPr>
          <w:rFonts w:hint="eastAsia" w:ascii="宋体" w:hAnsi="宋体" w:eastAsia="宋体" w:cs="宋体"/>
        </w:rPr>
      </w:pPr>
    </w:p>
    <w:p w14:paraId="2BEE0A51">
      <w:pPr>
        <w:pStyle w:val="2"/>
        <w:spacing w:line="245" w:lineRule="auto"/>
        <w:rPr>
          <w:rFonts w:hint="eastAsia" w:ascii="宋体" w:hAnsi="宋体" w:eastAsia="宋体" w:cs="宋体"/>
        </w:rPr>
      </w:pPr>
    </w:p>
    <w:p w14:paraId="5089B6AE">
      <w:pPr>
        <w:pStyle w:val="2"/>
        <w:spacing w:line="245" w:lineRule="auto"/>
        <w:rPr>
          <w:rFonts w:hint="eastAsia" w:ascii="宋体" w:hAnsi="宋体" w:eastAsia="宋体" w:cs="宋体"/>
        </w:rPr>
      </w:pPr>
    </w:p>
    <w:p w14:paraId="52F23F63">
      <w:pPr>
        <w:spacing w:before="82" w:line="228" w:lineRule="auto"/>
        <w:ind w:left="5100"/>
        <w:rPr>
          <w:rFonts w:hint="eastAsia" w:ascii="宋体" w:hAnsi="宋体" w:eastAsia="宋体" w:cs="宋体"/>
          <w:sz w:val="25"/>
          <w:szCs w:val="25"/>
        </w:rPr>
      </w:pPr>
      <w:r>
        <w:rPr>
          <w:rFonts w:hint="eastAsia" w:ascii="宋体" w:hAnsi="宋体" w:eastAsia="宋体" w:cs="宋体"/>
          <w:spacing w:val="1"/>
          <w:sz w:val="23"/>
          <w:szCs w:val="23"/>
        </w:rPr>
        <w:t>单位名称：</w:t>
      </w:r>
      <w:r>
        <w:rPr>
          <w:rFonts w:hint="eastAsia" w:ascii="宋体" w:hAnsi="宋体" w:eastAsia="宋体" w:cs="宋体"/>
          <w:spacing w:val="-62"/>
          <w:sz w:val="23"/>
          <w:szCs w:val="23"/>
        </w:rPr>
        <w:t xml:space="preserve"> </w:t>
      </w:r>
      <w:r>
        <w:rPr>
          <w:rFonts w:hint="eastAsia" w:ascii="宋体" w:hAnsi="宋体" w:eastAsia="宋体" w:cs="宋体"/>
          <w:spacing w:val="6"/>
          <w:sz w:val="23"/>
          <w:szCs w:val="23"/>
          <w:u w:val="single" w:color="auto"/>
        </w:rPr>
        <w:t xml:space="preserve">         </w:t>
      </w:r>
      <w:r>
        <w:rPr>
          <w:rFonts w:hint="eastAsia" w:ascii="宋体" w:hAnsi="宋体" w:eastAsia="宋体" w:cs="宋体"/>
          <w:spacing w:val="1"/>
          <w:sz w:val="23"/>
          <w:szCs w:val="23"/>
        </w:rPr>
        <w:t xml:space="preserve"> </w:t>
      </w:r>
      <w:r>
        <w:rPr>
          <w:rFonts w:hint="eastAsia" w:ascii="宋体" w:hAnsi="宋体" w:eastAsia="宋体" w:cs="宋体"/>
          <w:spacing w:val="1"/>
          <w:sz w:val="25"/>
          <w:szCs w:val="25"/>
        </w:rPr>
        <w:t>(公章)</w:t>
      </w:r>
    </w:p>
    <w:p w14:paraId="387E409C">
      <w:pPr>
        <w:spacing w:before="151" w:line="231" w:lineRule="auto"/>
        <w:ind w:left="4500"/>
        <w:rPr>
          <w:rFonts w:hint="eastAsia" w:ascii="宋体" w:hAnsi="宋体" w:eastAsia="宋体" w:cs="宋体"/>
          <w:sz w:val="25"/>
          <w:szCs w:val="25"/>
        </w:rPr>
      </w:pPr>
      <w:r>
        <w:rPr>
          <w:rFonts w:hint="eastAsia" w:ascii="宋体" w:hAnsi="宋体" w:eastAsia="宋体" w:cs="宋体"/>
          <w:spacing w:val="-1"/>
          <w:position w:val="-1"/>
          <w:sz w:val="23"/>
          <w:szCs w:val="23"/>
        </w:rPr>
        <w:t>法定代表人：</w:t>
      </w:r>
      <w:r>
        <w:rPr>
          <w:rFonts w:hint="eastAsia" w:ascii="宋体" w:hAnsi="宋体" w:eastAsia="宋体" w:cs="宋体"/>
          <w:spacing w:val="-57"/>
          <w:position w:val="-1"/>
          <w:sz w:val="23"/>
          <w:szCs w:val="23"/>
        </w:rPr>
        <w:t xml:space="preserve"> </w:t>
      </w:r>
      <w:r>
        <w:rPr>
          <w:rFonts w:hint="eastAsia" w:ascii="宋体" w:hAnsi="宋体" w:eastAsia="宋体" w:cs="宋体"/>
          <w:spacing w:val="6"/>
          <w:position w:val="-1"/>
          <w:sz w:val="23"/>
          <w:szCs w:val="23"/>
          <w:u w:val="single" w:color="auto"/>
        </w:rPr>
        <w:t xml:space="preserve">         </w:t>
      </w:r>
      <w:r>
        <w:rPr>
          <w:rFonts w:hint="eastAsia" w:ascii="宋体" w:hAnsi="宋体" w:eastAsia="宋体" w:cs="宋体"/>
          <w:spacing w:val="-1"/>
          <w:position w:val="-1"/>
          <w:sz w:val="23"/>
          <w:szCs w:val="23"/>
        </w:rPr>
        <w:t xml:space="preserve"> </w:t>
      </w:r>
      <w:r>
        <w:rPr>
          <w:rFonts w:hint="eastAsia" w:ascii="宋体" w:hAnsi="宋体" w:eastAsia="宋体" w:cs="宋体"/>
          <w:spacing w:val="-1"/>
          <w:sz w:val="25"/>
          <w:szCs w:val="25"/>
        </w:rPr>
        <w:t>(签字和盖章)</w:t>
      </w:r>
    </w:p>
    <w:p w14:paraId="2832842D">
      <w:pPr>
        <w:spacing w:before="184" w:line="223" w:lineRule="auto"/>
        <w:ind w:left="5879"/>
        <w:rPr>
          <w:rFonts w:hint="eastAsia" w:ascii="宋体" w:hAnsi="宋体" w:eastAsia="宋体" w:cs="宋体"/>
          <w:sz w:val="23"/>
          <w:szCs w:val="23"/>
        </w:rPr>
      </w:pPr>
      <w:r>
        <w:rPr>
          <w:rFonts w:hint="eastAsia" w:ascii="宋体" w:hAnsi="宋体" w:eastAsia="宋体" w:cs="宋体"/>
          <w:spacing w:val="-9"/>
          <w:sz w:val="23"/>
          <w:szCs w:val="23"/>
        </w:rPr>
        <w:t>年</w:t>
      </w:r>
      <w:r>
        <w:rPr>
          <w:rFonts w:hint="eastAsia" w:ascii="宋体" w:hAnsi="宋体" w:eastAsia="宋体" w:cs="宋体"/>
          <w:spacing w:val="8"/>
          <w:sz w:val="23"/>
          <w:szCs w:val="23"/>
        </w:rPr>
        <w:t xml:space="preserve">   </w:t>
      </w:r>
      <w:r>
        <w:rPr>
          <w:rFonts w:hint="eastAsia" w:ascii="宋体" w:hAnsi="宋体" w:eastAsia="宋体" w:cs="宋体"/>
          <w:spacing w:val="-9"/>
          <w:sz w:val="23"/>
          <w:szCs w:val="23"/>
        </w:rPr>
        <w:t>月</w:t>
      </w:r>
      <w:r>
        <w:rPr>
          <w:rFonts w:hint="eastAsia" w:ascii="宋体" w:hAnsi="宋体" w:eastAsia="宋体" w:cs="宋体"/>
          <w:spacing w:val="7"/>
          <w:sz w:val="23"/>
          <w:szCs w:val="23"/>
        </w:rPr>
        <w:t xml:space="preserve">   </w:t>
      </w:r>
      <w:r>
        <w:rPr>
          <w:rFonts w:hint="eastAsia" w:ascii="宋体" w:hAnsi="宋体" w:eastAsia="宋体" w:cs="宋体"/>
          <w:spacing w:val="-9"/>
          <w:sz w:val="23"/>
          <w:szCs w:val="23"/>
        </w:rPr>
        <w:t>日</w:t>
      </w:r>
    </w:p>
    <w:p w14:paraId="1D900E16">
      <w:pPr>
        <w:spacing w:line="223" w:lineRule="auto"/>
        <w:rPr>
          <w:rFonts w:hint="eastAsia" w:ascii="宋体" w:hAnsi="宋体" w:eastAsia="宋体" w:cs="宋体"/>
          <w:sz w:val="23"/>
          <w:szCs w:val="23"/>
        </w:rPr>
        <w:sectPr>
          <w:footerReference r:id="rId17" w:type="default"/>
          <w:pgSz w:w="11850" w:h="16770"/>
          <w:pgMar w:top="1143" w:right="1147" w:bottom="906" w:left="1109" w:header="0" w:footer="779" w:gutter="0"/>
          <w:cols w:space="720" w:num="1"/>
        </w:sectPr>
      </w:pPr>
    </w:p>
    <w:p w14:paraId="383F9251">
      <w:pPr>
        <w:spacing w:before="67" w:line="219" w:lineRule="auto"/>
        <w:ind w:left="4"/>
        <w:rPr>
          <w:rFonts w:hint="eastAsia" w:ascii="宋体" w:hAnsi="宋体" w:eastAsia="宋体" w:cs="宋体"/>
          <w:b/>
          <w:bCs/>
          <w:spacing w:val="1"/>
          <w:sz w:val="34"/>
          <w:szCs w:val="34"/>
        </w:rPr>
      </w:pPr>
    </w:p>
    <w:p w14:paraId="0A25CE7F">
      <w:pPr>
        <w:spacing w:before="67" w:line="219" w:lineRule="auto"/>
        <w:ind w:left="4"/>
        <w:rPr>
          <w:rFonts w:hint="eastAsia" w:ascii="宋体" w:hAnsi="宋体" w:eastAsia="宋体" w:cs="宋体"/>
          <w:sz w:val="34"/>
          <w:szCs w:val="34"/>
        </w:rPr>
      </w:pPr>
      <w:r>
        <w:rPr>
          <w:rFonts w:hint="eastAsia" w:ascii="宋体" w:hAnsi="宋体" w:eastAsia="宋体" w:cs="宋体"/>
          <w:b/>
          <w:bCs/>
          <w:spacing w:val="1"/>
          <w:sz w:val="34"/>
          <w:szCs w:val="34"/>
        </w:rPr>
        <w:t>附件4:供应商承诺函</w:t>
      </w:r>
    </w:p>
    <w:p w14:paraId="7054CD0D">
      <w:pPr>
        <w:spacing w:before="326" w:line="219" w:lineRule="auto"/>
        <w:ind w:left="3754"/>
        <w:rPr>
          <w:rFonts w:hint="eastAsia" w:ascii="宋体" w:hAnsi="宋体" w:eastAsia="宋体" w:cs="宋体"/>
          <w:sz w:val="34"/>
          <w:szCs w:val="34"/>
        </w:rPr>
      </w:pPr>
      <w:r>
        <w:rPr>
          <w:rFonts w:hint="eastAsia" w:ascii="宋体" w:hAnsi="宋体" w:eastAsia="宋体" w:cs="宋体"/>
          <w:b/>
          <w:bCs/>
          <w:spacing w:val="12"/>
          <w:sz w:val="34"/>
          <w:szCs w:val="34"/>
        </w:rPr>
        <w:t>供应商承诺函</w:t>
      </w:r>
    </w:p>
    <w:p w14:paraId="04EF8F73">
      <w:pPr>
        <w:spacing w:before="162" w:line="356" w:lineRule="auto"/>
        <w:ind w:right="1" w:firstLine="499"/>
        <w:jc w:val="both"/>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rPr>
        <w:t>致：</w:t>
      </w:r>
      <w:r>
        <w:rPr>
          <w:rFonts w:hint="eastAsia" w:ascii="宋体" w:hAnsi="宋体" w:eastAsia="宋体" w:cs="宋体"/>
          <w:b/>
          <w:bCs/>
          <w:spacing w:val="-1"/>
          <w:sz w:val="24"/>
          <w:szCs w:val="24"/>
          <w:lang w:eastAsia="zh-CN"/>
        </w:rPr>
        <w:t>青海天跃工程项目管理有限公司</w:t>
      </w:r>
    </w:p>
    <w:p w14:paraId="27F0F513">
      <w:pPr>
        <w:spacing w:before="162" w:line="356" w:lineRule="auto"/>
        <w:ind w:right="1" w:firstLine="499"/>
        <w:jc w:val="both"/>
        <w:rPr>
          <w:rFonts w:hint="eastAsia" w:ascii="宋体" w:hAnsi="宋体" w:eastAsia="宋体" w:cs="宋体"/>
          <w:sz w:val="24"/>
          <w:szCs w:val="24"/>
        </w:rPr>
      </w:pPr>
      <w:r>
        <w:rPr>
          <w:rFonts w:hint="eastAsia" w:ascii="宋体" w:hAnsi="宋体" w:eastAsia="宋体" w:cs="宋体"/>
          <w:spacing w:val="20"/>
          <w:sz w:val="24"/>
          <w:szCs w:val="24"/>
        </w:rPr>
        <w:t>关于贵方</w:t>
      </w:r>
      <w:r>
        <w:rPr>
          <w:rFonts w:hint="eastAsia" w:ascii="宋体" w:hAnsi="宋体" w:eastAsia="宋体" w:cs="宋体"/>
          <w:spacing w:val="-113"/>
          <w:sz w:val="24"/>
          <w:szCs w:val="24"/>
        </w:rPr>
        <w:t xml:space="preserve"> </w:t>
      </w:r>
      <w:r>
        <w:rPr>
          <w:rFonts w:hint="eastAsia" w:ascii="宋体" w:hAnsi="宋体" w:eastAsia="宋体" w:cs="宋体"/>
          <w:spacing w:val="8"/>
          <w:sz w:val="24"/>
          <w:szCs w:val="24"/>
          <w:u w:val="single" w:color="auto"/>
        </w:rPr>
        <w:t xml:space="preserve">     </w:t>
      </w:r>
      <w:r>
        <w:rPr>
          <w:rFonts w:hint="eastAsia" w:ascii="宋体" w:hAnsi="宋体" w:eastAsia="宋体" w:cs="宋体"/>
          <w:spacing w:val="-120"/>
          <w:sz w:val="24"/>
          <w:szCs w:val="24"/>
        </w:rPr>
        <w:t xml:space="preserve"> </w:t>
      </w:r>
      <w:r>
        <w:rPr>
          <w:rFonts w:hint="eastAsia" w:ascii="宋体" w:hAnsi="宋体" w:eastAsia="宋体" w:cs="宋体"/>
          <w:spacing w:val="20"/>
          <w:sz w:val="24"/>
          <w:szCs w:val="24"/>
        </w:rPr>
        <w:t>年</w:t>
      </w:r>
      <w:r>
        <w:rPr>
          <w:rFonts w:hint="eastAsia" w:ascii="宋体" w:hAnsi="宋体" w:eastAsia="宋体" w:cs="宋体"/>
          <w:spacing w:val="6"/>
          <w:sz w:val="24"/>
          <w:szCs w:val="24"/>
          <w:u w:val="single" w:color="auto"/>
        </w:rPr>
        <w:t xml:space="preserve">     </w:t>
      </w:r>
      <w:r>
        <w:rPr>
          <w:rFonts w:hint="eastAsia" w:ascii="宋体" w:hAnsi="宋体" w:eastAsia="宋体" w:cs="宋体"/>
          <w:spacing w:val="-110"/>
          <w:sz w:val="24"/>
          <w:szCs w:val="24"/>
        </w:rPr>
        <w:t xml:space="preserve"> </w:t>
      </w:r>
      <w:r>
        <w:rPr>
          <w:rFonts w:hint="eastAsia" w:ascii="宋体" w:hAnsi="宋体" w:eastAsia="宋体" w:cs="宋体"/>
          <w:spacing w:val="20"/>
          <w:sz w:val="24"/>
          <w:szCs w:val="24"/>
        </w:rPr>
        <w:t>月</w:t>
      </w:r>
      <w:r>
        <w:rPr>
          <w:rFonts w:hint="eastAsia" w:ascii="宋体" w:hAnsi="宋体" w:eastAsia="宋体" w:cs="宋体"/>
          <w:spacing w:val="20"/>
          <w:sz w:val="24"/>
          <w:szCs w:val="24"/>
          <w:u w:val="single" w:color="auto"/>
        </w:rPr>
        <w:t xml:space="preserve"> </w:t>
      </w:r>
      <w:r>
        <w:rPr>
          <w:rFonts w:hint="eastAsia" w:ascii="宋体" w:hAnsi="宋体" w:eastAsia="宋体" w:cs="宋体"/>
          <w:spacing w:val="20"/>
          <w:sz w:val="24"/>
          <w:szCs w:val="24"/>
          <w:u w:val="single" w:color="auto"/>
          <w:lang w:val="en-US" w:eastAsia="zh-CN"/>
        </w:rPr>
        <w:t xml:space="preserve">    </w:t>
      </w:r>
      <w:r>
        <w:rPr>
          <w:rFonts w:hint="eastAsia" w:ascii="宋体" w:hAnsi="宋体" w:eastAsia="宋体" w:cs="宋体"/>
          <w:spacing w:val="20"/>
          <w:sz w:val="24"/>
          <w:szCs w:val="24"/>
          <w:u w:val="single" w:color="auto"/>
        </w:rPr>
        <w:t xml:space="preserve"> 日</w:t>
      </w:r>
      <w:r>
        <w:rPr>
          <w:rFonts w:hint="eastAsia" w:ascii="宋体" w:hAnsi="宋体" w:eastAsia="宋体" w:cs="宋体"/>
          <w:spacing w:val="20"/>
          <w:sz w:val="24"/>
          <w:szCs w:val="24"/>
          <w:u w:val="single" w:color="auto"/>
          <w:lang w:eastAsia="zh-CN"/>
        </w:rPr>
        <w:t>共和县发展产业农机具设备购置项目</w:t>
      </w:r>
      <w:r>
        <w:rPr>
          <w:rFonts w:hint="eastAsia" w:ascii="宋体" w:hAnsi="宋体" w:eastAsia="宋体" w:cs="宋体"/>
          <w:spacing w:val="19"/>
          <w:sz w:val="24"/>
          <w:szCs w:val="24"/>
        </w:rPr>
        <w:t>(项目编号：</w:t>
      </w:r>
      <w:r>
        <w:rPr>
          <w:rFonts w:hint="eastAsia" w:ascii="宋体" w:hAnsi="宋体" w:eastAsia="宋体" w:cs="宋体"/>
          <w:spacing w:val="19"/>
          <w:sz w:val="24"/>
          <w:szCs w:val="24"/>
          <w:u w:val="single" w:color="auto"/>
          <w:lang w:eastAsia="zh-CN"/>
        </w:rPr>
        <w:t>青海天跃竞磋（货物）2026-002</w:t>
      </w:r>
      <w:r>
        <w:rPr>
          <w:rFonts w:hint="eastAsia" w:ascii="宋体" w:hAnsi="宋体" w:eastAsia="宋体" w:cs="宋体"/>
          <w:spacing w:val="19"/>
          <w:sz w:val="24"/>
          <w:szCs w:val="24"/>
        </w:rPr>
        <w:t>)采购项目</w:t>
      </w:r>
      <w:r>
        <w:rPr>
          <w:rFonts w:hint="eastAsia" w:ascii="宋体" w:hAnsi="宋体" w:eastAsia="宋体" w:cs="宋体"/>
          <w:spacing w:val="18"/>
          <w:sz w:val="24"/>
          <w:szCs w:val="24"/>
        </w:rPr>
        <w:t>，本签字人</w:t>
      </w:r>
      <w:r>
        <w:rPr>
          <w:rFonts w:hint="eastAsia" w:ascii="宋体" w:hAnsi="宋体" w:eastAsia="宋体" w:cs="宋体"/>
          <w:sz w:val="24"/>
          <w:szCs w:val="24"/>
        </w:rPr>
        <w:t xml:space="preserve"> 愿意参加谈判，提供采购一览表中要求的所有产品，并证实提交的</w:t>
      </w:r>
      <w:r>
        <w:rPr>
          <w:rFonts w:hint="eastAsia" w:ascii="宋体" w:hAnsi="宋体" w:eastAsia="宋体" w:cs="宋体"/>
          <w:spacing w:val="-1"/>
          <w:sz w:val="24"/>
          <w:szCs w:val="24"/>
        </w:rPr>
        <w:t>所有资料是准确的和真实</w:t>
      </w:r>
      <w:r>
        <w:rPr>
          <w:rFonts w:hint="eastAsia" w:ascii="宋体" w:hAnsi="宋体" w:eastAsia="宋体" w:cs="宋体"/>
          <w:spacing w:val="-3"/>
          <w:sz w:val="24"/>
          <w:szCs w:val="24"/>
        </w:rPr>
        <w:t>的。同时，我代表</w:t>
      </w:r>
      <w:r>
        <w:rPr>
          <w:rFonts w:hint="eastAsia" w:ascii="宋体" w:hAnsi="宋体" w:eastAsia="宋体" w:cs="宋体"/>
          <w:spacing w:val="-105"/>
          <w:sz w:val="24"/>
          <w:szCs w:val="24"/>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22"/>
          <w:sz w:val="24"/>
          <w:szCs w:val="24"/>
          <w:u w:val="single" w:color="auto"/>
        </w:rPr>
        <w:t xml:space="preserve"> </w:t>
      </w:r>
      <w:r>
        <w:rPr>
          <w:rFonts w:hint="eastAsia" w:ascii="宋体" w:hAnsi="宋体" w:eastAsia="宋体" w:cs="宋体"/>
          <w:spacing w:val="-3"/>
          <w:sz w:val="24"/>
          <w:szCs w:val="24"/>
          <w:u w:val="single" w:color="auto"/>
        </w:rPr>
        <w:t>供 应 商 名 称</w:t>
      </w:r>
      <w:r>
        <w:rPr>
          <w:rFonts w:hint="eastAsia" w:ascii="宋体" w:hAnsi="宋体" w:eastAsia="宋体" w:cs="宋体"/>
          <w:spacing w:val="-24"/>
          <w:sz w:val="24"/>
          <w:szCs w:val="24"/>
          <w:u w:val="single" w:color="auto"/>
        </w:rPr>
        <w:t xml:space="preserve"> </w:t>
      </w:r>
      <w:r>
        <w:rPr>
          <w:rFonts w:hint="eastAsia" w:ascii="宋体" w:hAnsi="宋体" w:eastAsia="宋体" w:cs="宋体"/>
          <w:spacing w:val="-3"/>
          <w:sz w:val="24"/>
          <w:szCs w:val="24"/>
          <w:u w:val="single" w:color="auto"/>
        </w:rPr>
        <w:t>)</w:t>
      </w:r>
      <w:r>
        <w:rPr>
          <w:rFonts w:hint="eastAsia" w:ascii="宋体" w:hAnsi="宋体" w:eastAsia="宋体" w:cs="宋体"/>
          <w:spacing w:val="89"/>
          <w:sz w:val="24"/>
          <w:szCs w:val="24"/>
          <w:u w:val="single" w:color="auto"/>
        </w:rPr>
        <w:t xml:space="preserve"> </w:t>
      </w:r>
      <w:r>
        <w:rPr>
          <w:rFonts w:hint="eastAsia" w:ascii="宋体" w:hAnsi="宋体" w:eastAsia="宋体" w:cs="宋体"/>
          <w:spacing w:val="-110"/>
          <w:sz w:val="24"/>
          <w:szCs w:val="24"/>
        </w:rPr>
        <w:t xml:space="preserve"> </w:t>
      </w:r>
      <w:r>
        <w:rPr>
          <w:rFonts w:hint="eastAsia" w:ascii="宋体" w:hAnsi="宋体" w:eastAsia="宋体" w:cs="宋体"/>
          <w:spacing w:val="-3"/>
          <w:sz w:val="24"/>
          <w:szCs w:val="24"/>
        </w:rPr>
        <w:t>,在此作如下承诺：</w:t>
      </w:r>
    </w:p>
    <w:p w14:paraId="727619C7">
      <w:pPr>
        <w:spacing w:before="1" w:line="212" w:lineRule="auto"/>
        <w:ind w:left="499"/>
        <w:rPr>
          <w:rFonts w:hint="eastAsia" w:ascii="宋体" w:hAnsi="宋体" w:eastAsia="宋体" w:cs="宋体"/>
          <w:sz w:val="24"/>
          <w:szCs w:val="24"/>
        </w:rPr>
      </w:pPr>
      <w:r>
        <w:rPr>
          <w:rFonts w:hint="eastAsia" w:ascii="宋体" w:hAnsi="宋体" w:eastAsia="宋体" w:cs="宋体"/>
          <w:spacing w:val="-3"/>
          <w:sz w:val="24"/>
          <w:szCs w:val="24"/>
        </w:rPr>
        <w:t>1、完全理解和接受谈判文件的一切规定和要求；</w:t>
      </w:r>
    </w:p>
    <w:p w14:paraId="0AFDEDCB">
      <w:pPr>
        <w:spacing w:before="203" w:line="312" w:lineRule="auto"/>
        <w:ind w:right="1" w:firstLine="499"/>
        <w:rPr>
          <w:rFonts w:hint="eastAsia" w:ascii="宋体" w:hAnsi="宋体" w:eastAsia="宋体" w:cs="宋体"/>
          <w:sz w:val="24"/>
          <w:szCs w:val="24"/>
        </w:rPr>
      </w:pPr>
      <w:r>
        <w:rPr>
          <w:rFonts w:hint="eastAsia" w:ascii="宋体" w:hAnsi="宋体" w:eastAsia="宋体" w:cs="宋体"/>
          <w:spacing w:val="3"/>
          <w:sz w:val="24"/>
          <w:szCs w:val="24"/>
        </w:rPr>
        <w:t>2、若成交，我方将按照谈判文件的具体规定与采购人签订采购合同，并且严</w:t>
      </w:r>
      <w:r>
        <w:rPr>
          <w:rFonts w:hint="eastAsia" w:ascii="宋体" w:hAnsi="宋体" w:eastAsia="宋体" w:cs="宋体"/>
          <w:spacing w:val="2"/>
          <w:sz w:val="24"/>
          <w:szCs w:val="24"/>
        </w:rPr>
        <w:t>格履行合</w:t>
      </w:r>
      <w:r>
        <w:rPr>
          <w:rFonts w:hint="eastAsia" w:ascii="宋体" w:hAnsi="宋体" w:eastAsia="宋体" w:cs="宋体"/>
          <w:sz w:val="24"/>
          <w:szCs w:val="24"/>
        </w:rPr>
        <w:t xml:space="preserve"> </w:t>
      </w:r>
      <w:r>
        <w:rPr>
          <w:rFonts w:hint="eastAsia" w:ascii="宋体" w:hAnsi="宋体" w:eastAsia="宋体" w:cs="宋体"/>
          <w:spacing w:val="-1"/>
          <w:sz w:val="24"/>
          <w:szCs w:val="24"/>
        </w:rPr>
        <w:t>同义务，按时交货，提供优质的产品和服务。如果在合同执行过程中，发现质量、数量出现</w:t>
      </w:r>
      <w:r>
        <w:rPr>
          <w:rFonts w:hint="eastAsia" w:ascii="宋体" w:hAnsi="宋体" w:eastAsia="宋体" w:cs="宋体"/>
          <w:spacing w:val="17"/>
          <w:sz w:val="24"/>
          <w:szCs w:val="24"/>
        </w:rPr>
        <w:t xml:space="preserve"> </w:t>
      </w:r>
      <w:r>
        <w:rPr>
          <w:rFonts w:hint="eastAsia" w:ascii="宋体" w:hAnsi="宋体" w:eastAsia="宋体" w:cs="宋体"/>
          <w:spacing w:val="-2"/>
          <w:sz w:val="24"/>
          <w:szCs w:val="24"/>
        </w:rPr>
        <w:t>问题，我方一定尽快更换或补退货，并承担相应的经济责任；</w:t>
      </w:r>
    </w:p>
    <w:p w14:paraId="636A1BE1">
      <w:pPr>
        <w:spacing w:before="184" w:line="283" w:lineRule="auto"/>
        <w:ind w:right="3" w:firstLine="499"/>
        <w:rPr>
          <w:rFonts w:hint="eastAsia" w:ascii="宋体" w:hAnsi="宋体" w:eastAsia="宋体" w:cs="宋体"/>
          <w:sz w:val="24"/>
          <w:szCs w:val="24"/>
        </w:rPr>
      </w:pPr>
      <w:r>
        <w:rPr>
          <w:rFonts w:hint="eastAsia" w:ascii="宋体" w:hAnsi="宋体" w:eastAsia="宋体" w:cs="宋体"/>
          <w:spacing w:val="3"/>
          <w:sz w:val="24"/>
          <w:szCs w:val="24"/>
        </w:rPr>
        <w:t>3、我方保证甲方在使用该产品或其任何一部分时，不受第三方提出的侵</w:t>
      </w:r>
      <w:r>
        <w:rPr>
          <w:rFonts w:hint="eastAsia" w:ascii="宋体" w:hAnsi="宋体" w:eastAsia="宋体" w:cs="宋体"/>
          <w:spacing w:val="2"/>
          <w:sz w:val="24"/>
          <w:szCs w:val="24"/>
        </w:rPr>
        <w:t>犯专利权、著</w:t>
      </w:r>
      <w:r>
        <w:rPr>
          <w:rFonts w:hint="eastAsia" w:ascii="宋体" w:hAnsi="宋体" w:eastAsia="宋体" w:cs="宋体"/>
          <w:sz w:val="24"/>
          <w:szCs w:val="24"/>
        </w:rPr>
        <w:t xml:space="preserve"> 作权、商标权和工业设计权等知识产权的起诉，若有违反，愿承担相应的</w:t>
      </w:r>
      <w:r>
        <w:rPr>
          <w:rFonts w:hint="eastAsia" w:ascii="宋体" w:hAnsi="宋体" w:eastAsia="宋体" w:cs="宋体"/>
          <w:spacing w:val="-1"/>
          <w:sz w:val="24"/>
          <w:szCs w:val="24"/>
        </w:rPr>
        <w:t>一切责任。</w:t>
      </w:r>
    </w:p>
    <w:p w14:paraId="2B553FC4">
      <w:pPr>
        <w:spacing w:before="194" w:line="287" w:lineRule="auto"/>
        <w:ind w:right="1" w:firstLine="499"/>
        <w:rPr>
          <w:rFonts w:hint="eastAsia" w:ascii="宋体" w:hAnsi="宋体" w:eastAsia="宋体" w:cs="宋体"/>
          <w:sz w:val="24"/>
          <w:szCs w:val="24"/>
        </w:rPr>
      </w:pPr>
      <w:r>
        <w:rPr>
          <w:rFonts w:hint="eastAsia" w:ascii="宋体" w:hAnsi="宋体" w:eastAsia="宋体" w:cs="宋体"/>
          <w:spacing w:val="3"/>
          <w:sz w:val="24"/>
          <w:szCs w:val="24"/>
        </w:rPr>
        <w:t>4、我方承诺，除谈判文件中规定的优质产品外，所投的产品均为国产产品，</w:t>
      </w:r>
      <w:r>
        <w:rPr>
          <w:rFonts w:hint="eastAsia" w:ascii="宋体" w:hAnsi="宋体" w:eastAsia="宋体" w:cs="宋体"/>
          <w:spacing w:val="2"/>
          <w:sz w:val="24"/>
          <w:szCs w:val="24"/>
        </w:rPr>
        <w:t>且均符合</w:t>
      </w:r>
      <w:r>
        <w:rPr>
          <w:rFonts w:hint="eastAsia" w:ascii="宋体" w:hAnsi="宋体" w:eastAsia="宋体" w:cs="宋体"/>
          <w:sz w:val="24"/>
          <w:szCs w:val="24"/>
        </w:rPr>
        <w:t xml:space="preserve"> </w:t>
      </w:r>
      <w:r>
        <w:rPr>
          <w:rFonts w:hint="eastAsia" w:ascii="宋体" w:hAnsi="宋体" w:eastAsia="宋体" w:cs="宋体"/>
          <w:spacing w:val="-1"/>
          <w:sz w:val="24"/>
          <w:szCs w:val="24"/>
        </w:rPr>
        <w:t>国家强制性标准。若有不实，愿承担相应的责任。</w:t>
      </w:r>
    </w:p>
    <w:p w14:paraId="33A66997">
      <w:pPr>
        <w:spacing w:before="184" w:line="300" w:lineRule="auto"/>
        <w:ind w:firstLine="499"/>
        <w:rPr>
          <w:rFonts w:hint="eastAsia" w:ascii="宋体" w:hAnsi="宋体" w:eastAsia="宋体" w:cs="宋体"/>
          <w:sz w:val="24"/>
          <w:szCs w:val="24"/>
        </w:rPr>
      </w:pPr>
      <w:r>
        <w:rPr>
          <w:rFonts w:hint="eastAsia" w:ascii="宋体" w:hAnsi="宋体" w:eastAsia="宋体" w:cs="宋体"/>
          <w:spacing w:val="3"/>
          <w:sz w:val="24"/>
          <w:szCs w:val="24"/>
        </w:rPr>
        <w:t>5、在整个谈判过程中我方若有违规行为，贵方可按谈判文件之规定给予处罚，我</w:t>
      </w:r>
      <w:r>
        <w:rPr>
          <w:rFonts w:hint="eastAsia" w:ascii="宋体" w:hAnsi="宋体" w:eastAsia="宋体" w:cs="宋体"/>
          <w:spacing w:val="2"/>
          <w:sz w:val="24"/>
          <w:szCs w:val="24"/>
        </w:rPr>
        <w:t>方完</w:t>
      </w:r>
      <w:r>
        <w:rPr>
          <w:rFonts w:hint="eastAsia" w:ascii="宋体" w:hAnsi="宋体" w:eastAsia="宋体" w:cs="宋体"/>
          <w:sz w:val="24"/>
          <w:szCs w:val="24"/>
        </w:rPr>
        <w:t xml:space="preserve"> 全接受。</w:t>
      </w:r>
    </w:p>
    <w:p w14:paraId="35FE57CE">
      <w:pPr>
        <w:spacing w:before="169" w:line="213" w:lineRule="auto"/>
        <w:ind w:left="499"/>
        <w:rPr>
          <w:rFonts w:hint="eastAsia" w:ascii="宋体" w:hAnsi="宋体" w:eastAsia="宋体" w:cs="宋体"/>
          <w:sz w:val="24"/>
          <w:szCs w:val="24"/>
        </w:rPr>
      </w:pPr>
      <w:r>
        <w:rPr>
          <w:rFonts w:hint="eastAsia" w:ascii="宋体" w:hAnsi="宋体" w:eastAsia="宋体" w:cs="宋体"/>
          <w:sz w:val="24"/>
          <w:szCs w:val="24"/>
        </w:rPr>
        <w:t>6、若成交，本承诺将成为合同不可分割的一部分，与合</w:t>
      </w:r>
      <w:r>
        <w:rPr>
          <w:rFonts w:hint="eastAsia" w:ascii="宋体" w:hAnsi="宋体" w:eastAsia="宋体" w:cs="宋体"/>
          <w:spacing w:val="-1"/>
          <w:sz w:val="24"/>
          <w:szCs w:val="24"/>
        </w:rPr>
        <w:t>同具有同等的法律效力。</w:t>
      </w:r>
    </w:p>
    <w:p w14:paraId="141C863C">
      <w:pPr>
        <w:pStyle w:val="2"/>
        <w:spacing w:line="246" w:lineRule="auto"/>
        <w:rPr>
          <w:rFonts w:hint="eastAsia" w:ascii="宋体" w:hAnsi="宋体" w:eastAsia="宋体" w:cs="宋体"/>
        </w:rPr>
      </w:pPr>
    </w:p>
    <w:p w14:paraId="07467467">
      <w:pPr>
        <w:pStyle w:val="2"/>
        <w:spacing w:line="246" w:lineRule="auto"/>
        <w:rPr>
          <w:rFonts w:hint="eastAsia" w:ascii="宋体" w:hAnsi="宋体" w:eastAsia="宋体" w:cs="宋体"/>
        </w:rPr>
      </w:pPr>
    </w:p>
    <w:p w14:paraId="0EC2C918">
      <w:pPr>
        <w:pStyle w:val="2"/>
        <w:spacing w:line="246" w:lineRule="auto"/>
        <w:rPr>
          <w:rFonts w:hint="eastAsia" w:ascii="宋体" w:hAnsi="宋体" w:eastAsia="宋体" w:cs="宋体"/>
        </w:rPr>
      </w:pPr>
    </w:p>
    <w:p w14:paraId="50C47603">
      <w:pPr>
        <w:pStyle w:val="2"/>
        <w:spacing w:line="247" w:lineRule="auto"/>
        <w:rPr>
          <w:rFonts w:hint="eastAsia" w:ascii="宋体" w:hAnsi="宋体" w:eastAsia="宋体" w:cs="宋体"/>
        </w:rPr>
      </w:pPr>
    </w:p>
    <w:p w14:paraId="057D562E">
      <w:pPr>
        <w:pStyle w:val="2"/>
        <w:spacing w:line="247" w:lineRule="auto"/>
        <w:rPr>
          <w:rFonts w:hint="eastAsia" w:ascii="宋体" w:hAnsi="宋体" w:eastAsia="宋体" w:cs="宋体"/>
        </w:rPr>
      </w:pPr>
    </w:p>
    <w:p w14:paraId="1B4A296A">
      <w:pPr>
        <w:pStyle w:val="2"/>
        <w:spacing w:line="247" w:lineRule="auto"/>
        <w:rPr>
          <w:rFonts w:hint="eastAsia" w:ascii="宋体" w:hAnsi="宋体" w:eastAsia="宋体" w:cs="宋体"/>
        </w:rPr>
      </w:pPr>
    </w:p>
    <w:p w14:paraId="0C50628E">
      <w:pPr>
        <w:pStyle w:val="2"/>
        <w:spacing w:line="247" w:lineRule="auto"/>
        <w:rPr>
          <w:rFonts w:hint="eastAsia" w:ascii="宋体" w:hAnsi="宋体" w:eastAsia="宋体" w:cs="宋体"/>
        </w:rPr>
      </w:pPr>
    </w:p>
    <w:p w14:paraId="6CEC1057">
      <w:pPr>
        <w:pStyle w:val="2"/>
        <w:spacing w:line="247" w:lineRule="auto"/>
        <w:rPr>
          <w:rFonts w:hint="eastAsia" w:ascii="宋体" w:hAnsi="宋体" w:eastAsia="宋体" w:cs="宋体"/>
        </w:rPr>
      </w:pPr>
    </w:p>
    <w:p w14:paraId="7CF6838C">
      <w:pPr>
        <w:spacing w:before="79" w:line="222" w:lineRule="auto"/>
        <w:ind w:left="5630"/>
        <w:rPr>
          <w:rFonts w:hint="eastAsia" w:ascii="宋体" w:hAnsi="宋体" w:eastAsia="宋体" w:cs="宋体"/>
          <w:sz w:val="24"/>
          <w:szCs w:val="24"/>
        </w:rPr>
      </w:pPr>
      <w:r>
        <w:rPr>
          <w:rFonts w:hint="eastAsia" w:ascii="宋体" w:hAnsi="宋体" w:eastAsia="宋体" w:cs="宋体"/>
          <w:spacing w:val="18"/>
          <w:sz w:val="24"/>
          <w:szCs w:val="24"/>
        </w:rPr>
        <w:t>单位名称：(公章)</w:t>
      </w:r>
    </w:p>
    <w:p w14:paraId="4D05972E">
      <w:pPr>
        <w:spacing w:before="162" w:line="222" w:lineRule="auto"/>
        <w:ind w:left="4320"/>
        <w:rPr>
          <w:rFonts w:hint="eastAsia" w:ascii="宋体" w:hAnsi="宋体" w:eastAsia="宋体" w:cs="宋体"/>
          <w:sz w:val="24"/>
          <w:szCs w:val="24"/>
        </w:rPr>
      </w:pPr>
      <w:r>
        <w:rPr>
          <w:rFonts w:hint="eastAsia" w:ascii="宋体" w:hAnsi="宋体" w:eastAsia="宋体" w:cs="宋体"/>
          <w:spacing w:val="8"/>
          <w:sz w:val="24"/>
          <w:szCs w:val="24"/>
        </w:rPr>
        <w:t>法定代表人或委托代理人：(签字和盖章)</w:t>
      </w:r>
    </w:p>
    <w:p w14:paraId="1392ADF6">
      <w:pPr>
        <w:spacing w:before="193" w:line="223" w:lineRule="auto"/>
        <w:ind w:left="5899"/>
        <w:rPr>
          <w:rFonts w:hint="eastAsia" w:ascii="宋体" w:hAnsi="宋体" w:eastAsia="宋体" w:cs="宋体"/>
          <w:sz w:val="24"/>
          <w:szCs w:val="24"/>
        </w:rPr>
      </w:pPr>
      <w:r>
        <w:rPr>
          <w:rFonts w:hint="eastAsia" w:ascii="宋体" w:hAnsi="宋体" w:eastAsia="宋体" w:cs="宋体"/>
          <w:spacing w:val="-6"/>
          <w:sz w:val="24"/>
          <w:szCs w:val="24"/>
        </w:rPr>
        <w:t>年   月</w:t>
      </w:r>
      <w:r>
        <w:rPr>
          <w:rFonts w:hint="eastAsia" w:ascii="宋体" w:hAnsi="宋体" w:eastAsia="宋体" w:cs="宋体"/>
          <w:spacing w:val="11"/>
          <w:sz w:val="24"/>
          <w:szCs w:val="24"/>
        </w:rPr>
        <w:t xml:space="preserve">   </w:t>
      </w:r>
      <w:r>
        <w:rPr>
          <w:rFonts w:hint="eastAsia" w:ascii="宋体" w:hAnsi="宋体" w:eastAsia="宋体" w:cs="宋体"/>
          <w:spacing w:val="-6"/>
          <w:sz w:val="24"/>
          <w:szCs w:val="24"/>
        </w:rPr>
        <w:t>日</w:t>
      </w:r>
    </w:p>
    <w:p w14:paraId="1466D5BB">
      <w:pPr>
        <w:spacing w:line="223" w:lineRule="auto"/>
        <w:rPr>
          <w:rFonts w:hint="eastAsia" w:ascii="宋体" w:hAnsi="宋体" w:eastAsia="宋体" w:cs="宋体"/>
          <w:sz w:val="24"/>
          <w:szCs w:val="24"/>
        </w:rPr>
        <w:sectPr>
          <w:footerReference r:id="rId18" w:type="default"/>
          <w:pgSz w:w="11850" w:h="16770"/>
          <w:pgMar w:top="1109" w:right="1126" w:bottom="907" w:left="1109" w:header="0" w:footer="781" w:gutter="0"/>
          <w:cols w:space="720" w:num="1"/>
        </w:sectPr>
      </w:pPr>
    </w:p>
    <w:p w14:paraId="1D2320CE">
      <w:pPr>
        <w:spacing w:before="63" w:line="219" w:lineRule="auto"/>
        <w:ind w:left="4"/>
        <w:rPr>
          <w:rFonts w:hint="eastAsia" w:ascii="宋体" w:hAnsi="宋体" w:eastAsia="宋体" w:cs="宋体"/>
          <w:b/>
          <w:bCs/>
          <w:spacing w:val="15"/>
          <w:sz w:val="32"/>
          <w:szCs w:val="32"/>
        </w:rPr>
      </w:pPr>
    </w:p>
    <w:p w14:paraId="50576915">
      <w:pPr>
        <w:spacing w:before="63" w:line="219" w:lineRule="auto"/>
        <w:ind w:left="4"/>
        <w:rPr>
          <w:rFonts w:hint="eastAsia" w:ascii="宋体" w:hAnsi="宋体" w:eastAsia="宋体" w:cs="宋体"/>
          <w:sz w:val="32"/>
          <w:szCs w:val="32"/>
        </w:rPr>
      </w:pPr>
      <w:r>
        <w:rPr>
          <w:rFonts w:hint="eastAsia" w:ascii="宋体" w:hAnsi="宋体" w:eastAsia="宋体" w:cs="宋体"/>
          <w:b/>
          <w:bCs/>
          <w:spacing w:val="15"/>
          <w:sz w:val="32"/>
          <w:szCs w:val="32"/>
        </w:rPr>
        <w:t>附件5:供应商诚信承诺书</w:t>
      </w:r>
    </w:p>
    <w:p w14:paraId="3ACAA6F8">
      <w:pPr>
        <w:spacing w:before="301" w:line="219" w:lineRule="auto"/>
        <w:ind w:left="3395"/>
        <w:rPr>
          <w:rFonts w:hint="eastAsia" w:ascii="宋体" w:hAnsi="宋体" w:eastAsia="宋体" w:cs="宋体"/>
          <w:sz w:val="36"/>
          <w:szCs w:val="36"/>
        </w:rPr>
      </w:pPr>
      <w:r>
        <w:rPr>
          <w:rFonts w:hint="eastAsia" w:ascii="宋体" w:hAnsi="宋体" w:eastAsia="宋体" w:cs="宋体"/>
          <w:b/>
          <w:bCs/>
          <w:spacing w:val="-3"/>
          <w:sz w:val="36"/>
          <w:szCs w:val="36"/>
        </w:rPr>
        <w:t>供应商诚信承诺书</w:t>
      </w:r>
    </w:p>
    <w:p w14:paraId="3CB9DF92">
      <w:pPr>
        <w:spacing w:before="186" w:line="213" w:lineRule="auto"/>
        <w:ind w:left="489"/>
        <w:rPr>
          <w:rFonts w:hint="eastAsia" w:ascii="宋体" w:hAnsi="宋体" w:eastAsia="宋体" w:cs="宋体"/>
          <w:b/>
          <w:bCs/>
          <w:spacing w:val="9"/>
          <w:sz w:val="23"/>
          <w:szCs w:val="23"/>
          <w:lang w:eastAsia="zh-CN"/>
        </w:rPr>
      </w:pPr>
      <w:r>
        <w:rPr>
          <w:rFonts w:hint="eastAsia" w:ascii="宋体" w:hAnsi="宋体" w:eastAsia="宋体" w:cs="宋体"/>
          <w:b/>
          <w:bCs/>
          <w:spacing w:val="9"/>
          <w:sz w:val="23"/>
          <w:szCs w:val="23"/>
        </w:rPr>
        <w:t>致：</w:t>
      </w:r>
      <w:r>
        <w:rPr>
          <w:rFonts w:hint="eastAsia" w:ascii="宋体" w:hAnsi="宋体" w:eastAsia="宋体" w:cs="宋体"/>
          <w:b/>
          <w:bCs/>
          <w:spacing w:val="9"/>
          <w:sz w:val="23"/>
          <w:szCs w:val="23"/>
          <w:lang w:eastAsia="zh-CN"/>
        </w:rPr>
        <w:t>青海天跃工程项目管理有限公司</w:t>
      </w:r>
    </w:p>
    <w:p w14:paraId="1F74E060">
      <w:pPr>
        <w:spacing w:before="186" w:line="213" w:lineRule="auto"/>
        <w:ind w:left="489"/>
        <w:rPr>
          <w:rFonts w:hint="eastAsia" w:ascii="宋体" w:hAnsi="宋体" w:eastAsia="宋体" w:cs="宋体"/>
          <w:sz w:val="23"/>
          <w:szCs w:val="23"/>
        </w:rPr>
      </w:pPr>
      <w:r>
        <w:rPr>
          <w:rFonts w:hint="eastAsia" w:ascii="宋体" w:hAnsi="宋体" w:eastAsia="宋体" w:cs="宋体"/>
          <w:spacing w:val="9"/>
          <w:sz w:val="23"/>
          <w:szCs w:val="23"/>
        </w:rPr>
        <w:t>为了诚实、客观、有序地参与青海省政府采购活</w:t>
      </w:r>
      <w:r>
        <w:rPr>
          <w:rFonts w:hint="eastAsia" w:ascii="宋体" w:hAnsi="宋体" w:eastAsia="宋体" w:cs="宋体"/>
          <w:spacing w:val="8"/>
          <w:sz w:val="23"/>
          <w:szCs w:val="23"/>
        </w:rPr>
        <w:t>动，愿就以下内容作出承诺：</w:t>
      </w:r>
    </w:p>
    <w:p w14:paraId="483B0F18">
      <w:pPr>
        <w:spacing w:before="194" w:line="300" w:lineRule="auto"/>
        <w:ind w:right="204" w:firstLine="489"/>
        <w:rPr>
          <w:rFonts w:hint="eastAsia" w:ascii="宋体" w:hAnsi="宋体" w:eastAsia="宋体" w:cs="宋体"/>
          <w:sz w:val="23"/>
          <w:szCs w:val="23"/>
        </w:rPr>
      </w:pPr>
      <w:r>
        <w:rPr>
          <w:rFonts w:hint="eastAsia" w:ascii="宋体" w:hAnsi="宋体" w:eastAsia="宋体" w:cs="宋体"/>
          <w:spacing w:val="12"/>
          <w:sz w:val="23"/>
          <w:szCs w:val="23"/>
        </w:rPr>
        <w:t>1、自觉遵守各项法律、法规、规章、制度以及社会公德，</w:t>
      </w:r>
      <w:r>
        <w:rPr>
          <w:rFonts w:hint="eastAsia" w:ascii="宋体" w:hAnsi="宋体" w:eastAsia="宋体" w:cs="宋体"/>
          <w:spacing w:val="11"/>
          <w:sz w:val="23"/>
          <w:szCs w:val="23"/>
        </w:rPr>
        <w:t>维护廉洁环境，与同场竞争</w:t>
      </w:r>
      <w:r>
        <w:rPr>
          <w:rFonts w:hint="eastAsia" w:ascii="宋体" w:hAnsi="宋体" w:eastAsia="宋体" w:cs="宋体"/>
          <w:sz w:val="23"/>
          <w:szCs w:val="23"/>
        </w:rPr>
        <w:t xml:space="preserve"> </w:t>
      </w:r>
      <w:r>
        <w:rPr>
          <w:rFonts w:hint="eastAsia" w:ascii="宋体" w:hAnsi="宋体" w:eastAsia="宋体" w:cs="宋体"/>
          <w:spacing w:val="8"/>
          <w:sz w:val="23"/>
          <w:szCs w:val="23"/>
        </w:rPr>
        <w:t>的供应商平等参加政府采购活动。</w:t>
      </w:r>
    </w:p>
    <w:p w14:paraId="0CBD4BF9">
      <w:pPr>
        <w:spacing w:before="183" w:line="291" w:lineRule="auto"/>
        <w:ind w:right="152" w:firstLine="489"/>
        <w:rPr>
          <w:rFonts w:hint="eastAsia" w:ascii="宋体" w:hAnsi="宋体" w:eastAsia="宋体" w:cs="宋体"/>
          <w:sz w:val="23"/>
          <w:szCs w:val="23"/>
        </w:rPr>
      </w:pPr>
      <w:r>
        <w:rPr>
          <w:rFonts w:hint="eastAsia" w:ascii="宋体" w:hAnsi="宋体" w:eastAsia="宋体" w:cs="宋体"/>
          <w:spacing w:val="13"/>
          <w:sz w:val="23"/>
          <w:szCs w:val="23"/>
        </w:rPr>
        <w:t>2、参加青海省政府采购中心组织的政府采购活动时，严格按照谈判文件的规定和要求</w:t>
      </w:r>
      <w:r>
        <w:rPr>
          <w:rFonts w:hint="eastAsia" w:ascii="宋体" w:hAnsi="宋体" w:eastAsia="宋体" w:cs="宋体"/>
          <w:spacing w:val="2"/>
          <w:sz w:val="23"/>
          <w:szCs w:val="23"/>
        </w:rPr>
        <w:t xml:space="preserve"> </w:t>
      </w:r>
      <w:r>
        <w:rPr>
          <w:rFonts w:hint="eastAsia" w:ascii="宋体" w:hAnsi="宋体" w:eastAsia="宋体" w:cs="宋体"/>
          <w:spacing w:val="10"/>
          <w:sz w:val="23"/>
          <w:szCs w:val="23"/>
        </w:rPr>
        <w:t>提供所需的相关材料，并对所提供的各类资料的真实性负责，不虚假响应，</w:t>
      </w:r>
      <w:r>
        <w:rPr>
          <w:rFonts w:hint="eastAsia" w:ascii="宋体" w:hAnsi="宋体" w:eastAsia="宋体" w:cs="宋体"/>
          <w:spacing w:val="9"/>
          <w:sz w:val="23"/>
          <w:szCs w:val="23"/>
        </w:rPr>
        <w:t>不虚列业绩。</w:t>
      </w:r>
    </w:p>
    <w:p w14:paraId="0056B6A6">
      <w:pPr>
        <w:spacing w:before="234" w:line="304" w:lineRule="auto"/>
        <w:ind w:right="189" w:firstLine="489"/>
        <w:rPr>
          <w:rFonts w:hint="eastAsia" w:ascii="宋体" w:hAnsi="宋体" w:eastAsia="宋体" w:cs="宋体"/>
          <w:sz w:val="23"/>
          <w:szCs w:val="23"/>
        </w:rPr>
      </w:pPr>
      <w:r>
        <w:rPr>
          <w:rFonts w:hint="eastAsia" w:ascii="宋体" w:hAnsi="宋体" w:eastAsia="宋体" w:cs="宋体"/>
          <w:spacing w:val="12"/>
          <w:sz w:val="23"/>
          <w:szCs w:val="23"/>
        </w:rPr>
        <w:t>3、尊重参与政府采购活动各相关方的合法行为，接受政府采购活动依法形成的意见、</w:t>
      </w:r>
      <w:r>
        <w:rPr>
          <w:rFonts w:hint="eastAsia" w:ascii="宋体" w:hAnsi="宋体" w:eastAsia="宋体" w:cs="宋体"/>
          <w:spacing w:val="3"/>
          <w:sz w:val="23"/>
          <w:szCs w:val="23"/>
        </w:rPr>
        <w:t xml:space="preserve"> </w:t>
      </w:r>
      <w:r>
        <w:rPr>
          <w:rFonts w:hint="eastAsia" w:ascii="宋体" w:hAnsi="宋体" w:eastAsia="宋体" w:cs="宋体"/>
          <w:spacing w:val="8"/>
          <w:sz w:val="23"/>
          <w:szCs w:val="23"/>
        </w:rPr>
        <w:t>结果。</w:t>
      </w:r>
    </w:p>
    <w:p w14:paraId="6D4E5C9B">
      <w:pPr>
        <w:spacing w:before="163" w:line="304" w:lineRule="auto"/>
        <w:ind w:right="153" w:firstLine="489"/>
        <w:rPr>
          <w:rFonts w:hint="eastAsia" w:ascii="宋体" w:hAnsi="宋体" w:eastAsia="宋体" w:cs="宋体"/>
          <w:sz w:val="23"/>
          <w:szCs w:val="23"/>
        </w:rPr>
      </w:pPr>
      <w:r>
        <w:rPr>
          <w:rFonts w:hint="eastAsia" w:ascii="宋体" w:hAnsi="宋体" w:eastAsia="宋体" w:cs="宋体"/>
          <w:spacing w:val="13"/>
          <w:sz w:val="23"/>
          <w:szCs w:val="23"/>
        </w:rPr>
        <w:t>4、依法参加政府采购活动，不围标、串标，维护市场秩序，不提供“三无”产品、以</w:t>
      </w:r>
      <w:r>
        <w:rPr>
          <w:rFonts w:hint="eastAsia" w:ascii="宋体" w:hAnsi="宋体" w:eastAsia="宋体" w:cs="宋体"/>
          <w:spacing w:val="1"/>
          <w:sz w:val="23"/>
          <w:szCs w:val="23"/>
        </w:rPr>
        <w:t xml:space="preserve"> </w:t>
      </w:r>
      <w:r>
        <w:rPr>
          <w:rFonts w:hint="eastAsia" w:ascii="宋体" w:hAnsi="宋体" w:eastAsia="宋体" w:cs="宋体"/>
          <w:spacing w:val="8"/>
          <w:sz w:val="23"/>
          <w:szCs w:val="23"/>
        </w:rPr>
        <w:t>次充好。</w:t>
      </w:r>
    </w:p>
    <w:p w14:paraId="051C9B63">
      <w:pPr>
        <w:spacing w:before="161" w:line="323" w:lineRule="auto"/>
        <w:ind w:right="150" w:firstLine="489"/>
        <w:rPr>
          <w:rFonts w:hint="eastAsia" w:ascii="宋体" w:hAnsi="宋体" w:eastAsia="宋体" w:cs="宋体"/>
          <w:sz w:val="23"/>
          <w:szCs w:val="23"/>
        </w:rPr>
      </w:pPr>
      <w:r>
        <w:rPr>
          <w:rFonts w:hint="eastAsia" w:ascii="宋体" w:hAnsi="宋体" w:eastAsia="宋体" w:cs="宋体"/>
          <w:spacing w:val="13"/>
          <w:sz w:val="23"/>
          <w:szCs w:val="23"/>
        </w:rPr>
        <w:t>5、积极推动政府采购活动健康开展，对采购活动有疑问、异议时，按法律规定的程序</w:t>
      </w:r>
      <w:r>
        <w:rPr>
          <w:rFonts w:hint="eastAsia" w:ascii="宋体" w:hAnsi="宋体" w:eastAsia="宋体" w:cs="宋体"/>
          <w:spacing w:val="4"/>
          <w:sz w:val="23"/>
          <w:szCs w:val="23"/>
        </w:rPr>
        <w:t xml:space="preserve"> </w:t>
      </w:r>
      <w:r>
        <w:rPr>
          <w:rFonts w:hint="eastAsia" w:ascii="宋体" w:hAnsi="宋体" w:eastAsia="宋体" w:cs="宋体"/>
          <w:spacing w:val="15"/>
          <w:sz w:val="23"/>
          <w:szCs w:val="23"/>
        </w:rPr>
        <w:t>实名(加盖单位公章和法定代表人签名)反映情况，不恶意中伤、无事生非，以和谐、平等</w:t>
      </w:r>
      <w:r>
        <w:rPr>
          <w:rFonts w:hint="eastAsia" w:ascii="宋体" w:hAnsi="宋体" w:eastAsia="宋体" w:cs="宋体"/>
          <w:spacing w:val="18"/>
          <w:sz w:val="23"/>
          <w:szCs w:val="23"/>
        </w:rPr>
        <w:t xml:space="preserve"> </w:t>
      </w:r>
      <w:r>
        <w:rPr>
          <w:rFonts w:hint="eastAsia" w:ascii="宋体" w:hAnsi="宋体" w:eastAsia="宋体" w:cs="宋体"/>
          <w:spacing w:val="9"/>
          <w:sz w:val="23"/>
          <w:szCs w:val="23"/>
        </w:rPr>
        <w:t>的心态参加政府采购活动。</w:t>
      </w:r>
    </w:p>
    <w:p w14:paraId="2011E3B1">
      <w:pPr>
        <w:spacing w:before="194" w:line="308" w:lineRule="auto"/>
        <w:ind w:right="156" w:firstLine="489"/>
        <w:rPr>
          <w:rFonts w:hint="eastAsia" w:ascii="宋体" w:hAnsi="宋体" w:eastAsia="宋体" w:cs="宋体"/>
          <w:sz w:val="23"/>
          <w:szCs w:val="23"/>
        </w:rPr>
      </w:pPr>
      <w:r>
        <w:rPr>
          <w:rFonts w:hint="eastAsia" w:ascii="宋体" w:hAnsi="宋体" w:eastAsia="宋体" w:cs="宋体"/>
          <w:spacing w:val="13"/>
          <w:sz w:val="23"/>
          <w:szCs w:val="23"/>
        </w:rPr>
        <w:t>6、认真履行成交供应商应承担的责任和义务，全面执行采购合同规定的各项内容</w:t>
      </w:r>
      <w:r>
        <w:rPr>
          <w:rFonts w:hint="eastAsia" w:ascii="宋体" w:hAnsi="宋体" w:eastAsia="宋体" w:cs="宋体"/>
          <w:spacing w:val="12"/>
          <w:sz w:val="23"/>
          <w:szCs w:val="23"/>
        </w:rPr>
        <w:t>，保</w:t>
      </w:r>
      <w:r>
        <w:rPr>
          <w:rFonts w:hint="eastAsia" w:ascii="宋体" w:hAnsi="宋体" w:eastAsia="宋体" w:cs="宋体"/>
          <w:sz w:val="23"/>
          <w:szCs w:val="23"/>
        </w:rPr>
        <w:t xml:space="preserve"> </w:t>
      </w:r>
      <w:r>
        <w:rPr>
          <w:rFonts w:hint="eastAsia" w:ascii="宋体" w:hAnsi="宋体" w:eastAsia="宋体" w:cs="宋体"/>
          <w:spacing w:val="8"/>
          <w:sz w:val="23"/>
          <w:szCs w:val="23"/>
        </w:rPr>
        <w:t>质保量地按时提供采购物品。</w:t>
      </w:r>
    </w:p>
    <w:p w14:paraId="6346E734">
      <w:pPr>
        <w:spacing w:before="172" w:line="377" w:lineRule="auto"/>
        <w:ind w:firstLine="489"/>
        <w:rPr>
          <w:rFonts w:hint="eastAsia" w:ascii="宋体" w:hAnsi="宋体" w:eastAsia="宋体" w:cs="宋体"/>
          <w:sz w:val="23"/>
          <w:szCs w:val="23"/>
        </w:rPr>
      </w:pPr>
      <w:r>
        <w:rPr>
          <w:rFonts w:hint="eastAsia" w:ascii="宋体" w:hAnsi="宋体" w:eastAsia="宋体" w:cs="宋体"/>
          <w:spacing w:val="14"/>
          <w:sz w:val="23"/>
          <w:szCs w:val="23"/>
        </w:rPr>
        <w:t>若本企业(单位)发生有悖于上述承诺的行为，愿意接受《中</w:t>
      </w:r>
      <w:r>
        <w:rPr>
          <w:rFonts w:hint="eastAsia" w:ascii="宋体" w:hAnsi="宋体" w:eastAsia="宋体" w:cs="宋体"/>
          <w:spacing w:val="13"/>
          <w:sz w:val="23"/>
          <w:szCs w:val="23"/>
        </w:rPr>
        <w:t>华人民共和国政府采购法》</w:t>
      </w:r>
      <w:r>
        <w:rPr>
          <w:rFonts w:hint="eastAsia" w:ascii="宋体" w:hAnsi="宋体" w:eastAsia="宋体" w:cs="宋体"/>
          <w:sz w:val="23"/>
          <w:szCs w:val="23"/>
        </w:rPr>
        <w:t xml:space="preserve"> </w:t>
      </w:r>
      <w:r>
        <w:rPr>
          <w:rFonts w:hint="eastAsia" w:ascii="宋体" w:hAnsi="宋体" w:eastAsia="宋体" w:cs="宋体"/>
          <w:spacing w:val="10"/>
          <w:sz w:val="23"/>
          <w:szCs w:val="23"/>
        </w:rPr>
        <w:t>和《政府采购法实施条例》中对供应商的相关处理。</w:t>
      </w:r>
    </w:p>
    <w:p w14:paraId="65B87F17">
      <w:pPr>
        <w:spacing w:line="220" w:lineRule="auto"/>
        <w:ind w:left="489"/>
        <w:rPr>
          <w:rFonts w:hint="eastAsia" w:ascii="宋体" w:hAnsi="宋体" w:eastAsia="宋体" w:cs="宋体"/>
          <w:sz w:val="23"/>
          <w:szCs w:val="23"/>
        </w:rPr>
      </w:pPr>
      <w:r>
        <w:rPr>
          <w:rFonts w:hint="eastAsia" w:ascii="宋体" w:hAnsi="宋体" w:eastAsia="宋体" w:cs="宋体"/>
          <w:spacing w:val="9"/>
          <w:sz w:val="23"/>
          <w:szCs w:val="23"/>
        </w:rPr>
        <w:t>本承诺是采购项目谈判响应文件的组成部分。</w:t>
      </w:r>
    </w:p>
    <w:p w14:paraId="22FE0345">
      <w:pPr>
        <w:pStyle w:val="2"/>
        <w:spacing w:line="289" w:lineRule="auto"/>
        <w:rPr>
          <w:rFonts w:hint="eastAsia" w:ascii="宋体" w:hAnsi="宋体" w:eastAsia="宋体" w:cs="宋体"/>
        </w:rPr>
      </w:pPr>
    </w:p>
    <w:p w14:paraId="79E3E199">
      <w:pPr>
        <w:pStyle w:val="2"/>
        <w:spacing w:line="289" w:lineRule="auto"/>
        <w:rPr>
          <w:rFonts w:hint="eastAsia" w:ascii="宋体" w:hAnsi="宋体" w:eastAsia="宋体" w:cs="宋体"/>
        </w:rPr>
      </w:pPr>
    </w:p>
    <w:p w14:paraId="4FAD6CD6">
      <w:pPr>
        <w:spacing w:before="75" w:line="222" w:lineRule="auto"/>
        <w:ind w:left="5100"/>
        <w:rPr>
          <w:rFonts w:hint="eastAsia" w:ascii="宋体" w:hAnsi="宋体" w:eastAsia="宋体" w:cs="宋体"/>
          <w:sz w:val="23"/>
          <w:szCs w:val="23"/>
        </w:rPr>
      </w:pPr>
      <w:r>
        <w:rPr>
          <w:rFonts w:hint="eastAsia" w:ascii="宋体" w:hAnsi="宋体" w:eastAsia="宋体" w:cs="宋体"/>
          <w:spacing w:val="6"/>
          <w:sz w:val="23"/>
          <w:szCs w:val="23"/>
        </w:rPr>
        <w:t>单位名称：</w:t>
      </w:r>
      <w:r>
        <w:rPr>
          <w:rFonts w:hint="eastAsia" w:ascii="宋体" w:hAnsi="宋体" w:eastAsia="宋体" w:cs="宋体"/>
          <w:spacing w:val="-56"/>
          <w:sz w:val="23"/>
          <w:szCs w:val="23"/>
        </w:rPr>
        <w:t xml:space="preserve"> </w:t>
      </w:r>
      <w:r>
        <w:rPr>
          <w:rFonts w:hint="eastAsia" w:ascii="宋体" w:hAnsi="宋体" w:eastAsia="宋体" w:cs="宋体"/>
          <w:spacing w:val="6"/>
          <w:sz w:val="23"/>
          <w:szCs w:val="23"/>
          <w:u w:val="single" w:color="auto"/>
        </w:rPr>
        <w:t xml:space="preserve">         </w:t>
      </w:r>
      <w:r>
        <w:rPr>
          <w:rFonts w:hint="eastAsia" w:ascii="宋体" w:hAnsi="宋体" w:eastAsia="宋体" w:cs="宋体"/>
          <w:spacing w:val="6"/>
          <w:sz w:val="23"/>
          <w:szCs w:val="23"/>
        </w:rPr>
        <w:t xml:space="preserve"> (公章)</w:t>
      </w:r>
    </w:p>
    <w:p w14:paraId="04679DDC">
      <w:pPr>
        <w:spacing w:before="184" w:line="222" w:lineRule="auto"/>
        <w:ind w:left="3769"/>
        <w:rPr>
          <w:rFonts w:hint="eastAsia" w:ascii="宋体" w:hAnsi="宋体" w:eastAsia="宋体" w:cs="宋体"/>
          <w:sz w:val="23"/>
          <w:szCs w:val="23"/>
        </w:rPr>
      </w:pPr>
      <w:r>
        <w:rPr>
          <w:rFonts w:hint="eastAsia" w:ascii="宋体" w:hAnsi="宋体" w:eastAsia="宋体" w:cs="宋体"/>
          <w:spacing w:val="5"/>
          <w:sz w:val="23"/>
          <w:szCs w:val="23"/>
        </w:rPr>
        <w:t xml:space="preserve">法定代表人或委托代理人： </w:t>
      </w:r>
      <w:r>
        <w:rPr>
          <w:rFonts w:hint="eastAsia" w:ascii="宋体" w:hAnsi="宋体" w:eastAsia="宋体" w:cs="宋体"/>
          <w:spacing w:val="5"/>
          <w:sz w:val="23"/>
          <w:szCs w:val="23"/>
          <w:u w:val="single" w:color="auto"/>
        </w:rPr>
        <w:t xml:space="preserve">         </w:t>
      </w:r>
      <w:r>
        <w:rPr>
          <w:rFonts w:hint="eastAsia" w:ascii="宋体" w:hAnsi="宋体" w:eastAsia="宋体" w:cs="宋体"/>
          <w:spacing w:val="5"/>
          <w:sz w:val="23"/>
          <w:szCs w:val="23"/>
        </w:rPr>
        <w:t xml:space="preserve"> (签字和盖章)</w:t>
      </w:r>
    </w:p>
    <w:p w14:paraId="26F815BA">
      <w:pPr>
        <w:spacing w:before="185" w:line="223" w:lineRule="auto"/>
        <w:ind w:left="5899"/>
        <w:rPr>
          <w:rFonts w:hint="eastAsia" w:ascii="宋体" w:hAnsi="宋体" w:eastAsia="宋体" w:cs="宋体"/>
          <w:sz w:val="23"/>
          <w:szCs w:val="23"/>
        </w:rPr>
      </w:pPr>
      <w:r>
        <w:rPr>
          <w:rFonts w:hint="eastAsia" w:ascii="宋体" w:hAnsi="宋体" w:eastAsia="宋体" w:cs="宋体"/>
          <w:spacing w:val="-9"/>
          <w:sz w:val="23"/>
          <w:szCs w:val="23"/>
        </w:rPr>
        <w:t>年</w:t>
      </w:r>
      <w:r>
        <w:rPr>
          <w:rFonts w:hint="eastAsia" w:ascii="宋体" w:hAnsi="宋体" w:eastAsia="宋体" w:cs="宋体"/>
          <w:spacing w:val="5"/>
          <w:sz w:val="23"/>
          <w:szCs w:val="23"/>
        </w:rPr>
        <w:t xml:space="preserve">   </w:t>
      </w:r>
      <w:r>
        <w:rPr>
          <w:rFonts w:hint="eastAsia" w:ascii="宋体" w:hAnsi="宋体" w:eastAsia="宋体" w:cs="宋体"/>
          <w:spacing w:val="-9"/>
          <w:sz w:val="23"/>
          <w:szCs w:val="23"/>
        </w:rPr>
        <w:t>月</w:t>
      </w:r>
      <w:r>
        <w:rPr>
          <w:rFonts w:hint="eastAsia" w:ascii="宋体" w:hAnsi="宋体" w:eastAsia="宋体" w:cs="宋体"/>
          <w:spacing w:val="20"/>
          <w:sz w:val="23"/>
          <w:szCs w:val="23"/>
        </w:rPr>
        <w:t xml:space="preserve">   </w:t>
      </w:r>
      <w:r>
        <w:rPr>
          <w:rFonts w:hint="eastAsia" w:ascii="宋体" w:hAnsi="宋体" w:eastAsia="宋体" w:cs="宋体"/>
          <w:spacing w:val="-9"/>
          <w:sz w:val="23"/>
          <w:szCs w:val="23"/>
        </w:rPr>
        <w:t>日</w:t>
      </w:r>
    </w:p>
    <w:p w14:paraId="340FC194">
      <w:pPr>
        <w:spacing w:line="223" w:lineRule="auto"/>
        <w:rPr>
          <w:rFonts w:hint="eastAsia" w:ascii="宋体" w:hAnsi="宋体" w:eastAsia="宋体" w:cs="宋体"/>
          <w:sz w:val="23"/>
          <w:szCs w:val="23"/>
        </w:rPr>
        <w:sectPr>
          <w:footerReference r:id="rId19" w:type="default"/>
          <w:pgSz w:w="11850" w:h="16770"/>
          <w:pgMar w:top="1143" w:right="974" w:bottom="907" w:left="1109" w:header="0" w:footer="781" w:gutter="0"/>
          <w:cols w:space="720" w:num="1"/>
        </w:sectPr>
      </w:pPr>
    </w:p>
    <w:p w14:paraId="229CE492">
      <w:pPr>
        <w:spacing w:before="63" w:line="219" w:lineRule="auto"/>
        <w:ind w:left="34"/>
        <w:rPr>
          <w:rFonts w:hint="eastAsia" w:ascii="宋体" w:hAnsi="宋体" w:eastAsia="宋体" w:cs="宋体"/>
          <w:b/>
          <w:bCs/>
          <w:spacing w:val="12"/>
          <w:sz w:val="32"/>
          <w:szCs w:val="32"/>
        </w:rPr>
      </w:pPr>
    </w:p>
    <w:p w14:paraId="3E2549C9">
      <w:pPr>
        <w:spacing w:before="63" w:line="219" w:lineRule="auto"/>
        <w:ind w:left="34"/>
        <w:rPr>
          <w:rFonts w:hint="eastAsia" w:ascii="宋体" w:hAnsi="宋体" w:eastAsia="宋体" w:cs="宋体"/>
          <w:sz w:val="32"/>
          <w:szCs w:val="32"/>
        </w:rPr>
      </w:pPr>
      <w:r>
        <w:rPr>
          <w:rFonts w:hint="eastAsia" w:ascii="宋体" w:hAnsi="宋体" w:eastAsia="宋体" w:cs="宋体"/>
          <w:b/>
          <w:bCs/>
          <w:spacing w:val="12"/>
          <w:sz w:val="32"/>
          <w:szCs w:val="32"/>
        </w:rPr>
        <w:t>附件6:供应商资格证明资料</w:t>
      </w:r>
    </w:p>
    <w:p w14:paraId="571686BF">
      <w:pPr>
        <w:spacing w:before="301" w:line="219" w:lineRule="auto"/>
        <w:ind w:left="3235"/>
        <w:rPr>
          <w:rFonts w:hint="eastAsia" w:ascii="宋体" w:hAnsi="宋体" w:eastAsia="宋体" w:cs="宋体"/>
          <w:sz w:val="36"/>
          <w:szCs w:val="36"/>
        </w:rPr>
      </w:pPr>
      <w:r>
        <w:rPr>
          <w:rFonts w:hint="eastAsia" w:ascii="宋体" w:hAnsi="宋体" w:eastAsia="宋体" w:cs="宋体"/>
          <w:b/>
          <w:bCs/>
          <w:spacing w:val="-6"/>
          <w:sz w:val="36"/>
          <w:szCs w:val="36"/>
        </w:rPr>
        <w:t>供应商资格证明资料</w:t>
      </w:r>
    </w:p>
    <w:p w14:paraId="1C3545D1">
      <w:pPr>
        <w:spacing w:before="230" w:line="358" w:lineRule="auto"/>
        <w:ind w:left="29" w:right="163" w:firstLine="499"/>
        <w:rPr>
          <w:rFonts w:hint="eastAsia" w:ascii="宋体" w:hAnsi="宋体" w:eastAsia="宋体" w:cs="宋体"/>
          <w:sz w:val="24"/>
          <w:szCs w:val="24"/>
        </w:rPr>
      </w:pPr>
      <w:r>
        <w:rPr>
          <w:rFonts w:hint="eastAsia" w:ascii="宋体" w:hAnsi="宋体" w:eastAsia="宋体" w:cs="宋体"/>
          <w:spacing w:val="6"/>
          <w:sz w:val="24"/>
          <w:szCs w:val="24"/>
        </w:rPr>
        <w:t>资格证明材料包括：提供有效的营业执照、税务登记证、机构代码证</w:t>
      </w:r>
      <w:r>
        <w:rPr>
          <w:rFonts w:hint="eastAsia" w:ascii="宋体" w:hAnsi="宋体" w:eastAsia="宋体" w:cs="宋体"/>
          <w:spacing w:val="5"/>
          <w:sz w:val="24"/>
          <w:szCs w:val="24"/>
        </w:rPr>
        <w:t>或三证(五证)合</w:t>
      </w:r>
      <w:r>
        <w:rPr>
          <w:rFonts w:hint="eastAsia" w:ascii="宋体" w:hAnsi="宋体" w:eastAsia="宋体" w:cs="宋体"/>
          <w:sz w:val="24"/>
          <w:szCs w:val="24"/>
        </w:rPr>
        <w:t xml:space="preserve"> </w:t>
      </w:r>
      <w:r>
        <w:rPr>
          <w:rFonts w:hint="eastAsia" w:ascii="宋体" w:hAnsi="宋体" w:eastAsia="宋体" w:cs="宋体"/>
          <w:spacing w:val="9"/>
          <w:sz w:val="24"/>
          <w:szCs w:val="24"/>
        </w:rPr>
        <w:t>一统一社会代码证及其他资格证明文件(扫描或复印件)。</w:t>
      </w:r>
    </w:p>
    <w:p w14:paraId="4C3EDD5E">
      <w:pPr>
        <w:spacing w:before="4" w:line="337" w:lineRule="auto"/>
        <w:ind w:firstLine="529"/>
        <w:rPr>
          <w:rFonts w:hint="eastAsia" w:ascii="宋体" w:hAnsi="宋体" w:eastAsia="宋体" w:cs="宋体"/>
          <w:sz w:val="24"/>
          <w:szCs w:val="24"/>
        </w:rPr>
      </w:pPr>
      <w:r>
        <w:rPr>
          <w:rFonts w:hint="eastAsia" w:ascii="宋体" w:hAnsi="宋体" w:eastAsia="宋体" w:cs="宋体"/>
          <w:spacing w:val="8"/>
          <w:sz w:val="24"/>
          <w:szCs w:val="24"/>
        </w:rPr>
        <w:t>1、企业法人需提交"统一社会信用代码的营业执照”,未换证的提交“营业执照、组</w:t>
      </w:r>
      <w:r>
        <w:rPr>
          <w:rFonts w:hint="eastAsia" w:ascii="宋体" w:hAnsi="宋体" w:eastAsia="宋体" w:cs="宋体"/>
          <w:spacing w:val="2"/>
          <w:sz w:val="24"/>
          <w:szCs w:val="24"/>
        </w:rPr>
        <w:t xml:space="preserve">  </w:t>
      </w:r>
      <w:r>
        <w:rPr>
          <w:rFonts w:hint="eastAsia" w:ascii="宋体" w:hAnsi="宋体" w:eastAsia="宋体" w:cs="宋体"/>
          <w:spacing w:val="10"/>
          <w:sz w:val="24"/>
          <w:szCs w:val="24"/>
        </w:rPr>
        <w:t>织机构代码证、税务登记证、”;事业法人需提交“统一社会信用代码的事业单位法人证</w:t>
      </w:r>
      <w:r>
        <w:rPr>
          <w:rFonts w:hint="eastAsia" w:ascii="宋体" w:hAnsi="宋体" w:eastAsia="宋体" w:cs="宋体"/>
          <w:spacing w:val="8"/>
          <w:sz w:val="24"/>
          <w:szCs w:val="24"/>
        </w:rPr>
        <w:t xml:space="preserve">  </w:t>
      </w:r>
      <w:r>
        <w:rPr>
          <w:rFonts w:hint="eastAsia" w:ascii="宋体" w:hAnsi="宋体" w:eastAsia="宋体" w:cs="宋体"/>
          <w:spacing w:val="6"/>
          <w:sz w:val="24"/>
          <w:szCs w:val="24"/>
        </w:rPr>
        <w:t>书”,未换证的提交“事业单位法人证书或组织机构代码证”;其他组织需提交“统一社会</w:t>
      </w:r>
      <w:r>
        <w:rPr>
          <w:rFonts w:hint="eastAsia" w:ascii="宋体" w:hAnsi="宋体" w:eastAsia="宋体" w:cs="宋体"/>
          <w:sz w:val="24"/>
          <w:szCs w:val="24"/>
        </w:rPr>
        <w:t xml:space="preserve">  </w:t>
      </w:r>
      <w:r>
        <w:rPr>
          <w:rFonts w:hint="eastAsia" w:ascii="宋体" w:hAnsi="宋体" w:eastAsia="宋体" w:cs="宋体"/>
          <w:spacing w:val="1"/>
          <w:sz w:val="24"/>
          <w:szCs w:val="24"/>
        </w:rPr>
        <w:t>信用代码的社会团体法人登记证书”或“统</w:t>
      </w:r>
      <w:r>
        <w:rPr>
          <w:rFonts w:hint="eastAsia" w:ascii="宋体" w:hAnsi="宋体" w:eastAsia="宋体" w:cs="宋体"/>
          <w:sz w:val="24"/>
          <w:szCs w:val="24"/>
        </w:rPr>
        <w:t xml:space="preserve">一社会信用代码的民办非企业单位登记证书”或  </w:t>
      </w:r>
      <w:r>
        <w:rPr>
          <w:rFonts w:hint="eastAsia" w:ascii="宋体" w:hAnsi="宋体" w:eastAsia="宋体" w:cs="宋体"/>
          <w:spacing w:val="17"/>
          <w:sz w:val="24"/>
          <w:szCs w:val="24"/>
        </w:rPr>
        <w:t>“统一社会信用代码的基金会法人登记证书”,未换证的提交"社会团体法人登记证书”</w:t>
      </w:r>
      <w:r>
        <w:rPr>
          <w:rFonts w:hint="eastAsia" w:ascii="宋体" w:hAnsi="宋体" w:eastAsia="宋体" w:cs="宋体"/>
          <w:spacing w:val="10"/>
          <w:sz w:val="24"/>
          <w:szCs w:val="24"/>
        </w:rPr>
        <w:t xml:space="preserve"> </w:t>
      </w:r>
      <w:r>
        <w:rPr>
          <w:rFonts w:hint="eastAsia" w:ascii="宋体" w:hAnsi="宋体" w:eastAsia="宋体" w:cs="宋体"/>
          <w:spacing w:val="3"/>
          <w:sz w:val="24"/>
          <w:szCs w:val="24"/>
        </w:rPr>
        <w:t>或“民办非企业单位登记证书”或“基金会法人登记证书”和“组织机构代码证”;个体工</w:t>
      </w:r>
      <w:r>
        <w:rPr>
          <w:rFonts w:hint="eastAsia" w:ascii="宋体" w:hAnsi="宋体" w:eastAsia="宋体" w:cs="宋体"/>
          <w:sz w:val="24"/>
          <w:szCs w:val="24"/>
        </w:rPr>
        <w:t xml:space="preserve">  </w:t>
      </w:r>
      <w:r>
        <w:rPr>
          <w:rFonts w:hint="eastAsia" w:ascii="宋体" w:hAnsi="宋体" w:eastAsia="宋体" w:cs="宋体"/>
          <w:spacing w:val="3"/>
          <w:sz w:val="24"/>
          <w:szCs w:val="24"/>
        </w:rPr>
        <w:t>商户需提交“统一社会信用代码的营业执照”或“营业执照、税务登记证”;自然人需提交</w:t>
      </w:r>
      <w:r>
        <w:rPr>
          <w:rFonts w:hint="eastAsia" w:ascii="宋体" w:hAnsi="宋体" w:eastAsia="宋体" w:cs="宋体"/>
          <w:spacing w:val="1"/>
          <w:sz w:val="24"/>
          <w:szCs w:val="24"/>
        </w:rPr>
        <w:t xml:space="preserve">  </w:t>
      </w:r>
      <w:r>
        <w:rPr>
          <w:rFonts w:hint="eastAsia" w:ascii="宋体" w:hAnsi="宋体" w:eastAsia="宋体" w:cs="宋体"/>
          <w:spacing w:val="5"/>
          <w:sz w:val="24"/>
          <w:szCs w:val="24"/>
        </w:rPr>
        <w:t>身份证明。</w:t>
      </w:r>
    </w:p>
    <w:p w14:paraId="34BD8D3D">
      <w:pPr>
        <w:spacing w:before="212" w:line="213" w:lineRule="auto"/>
        <w:ind w:left="529"/>
        <w:rPr>
          <w:rFonts w:hint="eastAsia" w:ascii="宋体" w:hAnsi="宋体" w:eastAsia="宋体" w:cs="宋体"/>
          <w:sz w:val="24"/>
          <w:szCs w:val="24"/>
        </w:rPr>
      </w:pPr>
      <w:r>
        <w:rPr>
          <w:rFonts w:hint="eastAsia" w:ascii="宋体" w:hAnsi="宋体" w:eastAsia="宋体" w:cs="宋体"/>
          <w:spacing w:val="-1"/>
          <w:sz w:val="24"/>
          <w:szCs w:val="24"/>
        </w:rPr>
        <w:t>2、根据采购项目内容，提供供应商的相关资质证书、许可证等。</w:t>
      </w:r>
    </w:p>
    <w:p w14:paraId="3605D913">
      <w:pPr>
        <w:spacing w:line="213" w:lineRule="auto"/>
        <w:rPr>
          <w:rFonts w:hint="eastAsia" w:ascii="宋体" w:hAnsi="宋体" w:eastAsia="宋体" w:cs="宋体"/>
          <w:sz w:val="24"/>
          <w:szCs w:val="24"/>
        </w:rPr>
        <w:sectPr>
          <w:footerReference r:id="rId20" w:type="default"/>
          <w:pgSz w:w="11850" w:h="16770"/>
          <w:pgMar w:top="1143" w:right="975" w:bottom="907" w:left="1080" w:header="0" w:footer="781" w:gutter="0"/>
          <w:cols w:space="720" w:num="1"/>
        </w:sectPr>
      </w:pPr>
    </w:p>
    <w:p w14:paraId="468C62F0">
      <w:pPr>
        <w:spacing w:before="67" w:line="219" w:lineRule="auto"/>
        <w:ind w:left="54"/>
        <w:rPr>
          <w:rFonts w:hint="eastAsia" w:ascii="宋体" w:hAnsi="宋体" w:eastAsia="宋体" w:cs="宋体"/>
          <w:b/>
          <w:bCs/>
          <w:spacing w:val="-11"/>
          <w:sz w:val="34"/>
          <w:szCs w:val="34"/>
        </w:rPr>
      </w:pPr>
    </w:p>
    <w:p w14:paraId="0D2F7811">
      <w:pPr>
        <w:spacing w:before="67" w:line="219" w:lineRule="auto"/>
        <w:ind w:left="54"/>
        <w:rPr>
          <w:rFonts w:hint="eastAsia" w:ascii="宋体" w:hAnsi="宋体" w:eastAsia="宋体" w:cs="宋体"/>
          <w:sz w:val="34"/>
          <w:szCs w:val="34"/>
        </w:rPr>
      </w:pPr>
      <w:r>
        <w:rPr>
          <w:rFonts w:hint="eastAsia" w:ascii="宋体" w:hAnsi="宋体" w:eastAsia="宋体" w:cs="宋体"/>
          <w:b/>
          <w:bCs/>
          <w:spacing w:val="-11"/>
          <w:sz w:val="34"/>
          <w:szCs w:val="34"/>
        </w:rPr>
        <w:t>附件7:财务状况、缴纳税收和社会保障资金证明</w:t>
      </w:r>
    </w:p>
    <w:p w14:paraId="095E49F1">
      <w:pPr>
        <w:spacing w:before="266" w:line="219" w:lineRule="auto"/>
        <w:ind w:left="1564"/>
        <w:rPr>
          <w:rFonts w:hint="eastAsia" w:ascii="宋体" w:hAnsi="宋体" w:eastAsia="宋体" w:cs="宋体"/>
          <w:b/>
          <w:bCs/>
          <w:spacing w:val="18"/>
          <w:sz w:val="34"/>
          <w:szCs w:val="34"/>
        </w:rPr>
      </w:pPr>
    </w:p>
    <w:p w14:paraId="04F8CDF4">
      <w:pPr>
        <w:spacing w:before="266" w:line="219" w:lineRule="auto"/>
        <w:ind w:left="1564"/>
        <w:rPr>
          <w:rFonts w:hint="eastAsia" w:ascii="宋体" w:hAnsi="宋体" w:eastAsia="宋体" w:cs="宋体"/>
          <w:sz w:val="34"/>
          <w:szCs w:val="34"/>
        </w:rPr>
      </w:pPr>
      <w:r>
        <w:rPr>
          <w:rFonts w:hint="eastAsia" w:ascii="宋体" w:hAnsi="宋体" w:eastAsia="宋体" w:cs="宋体"/>
          <w:b/>
          <w:bCs/>
          <w:spacing w:val="18"/>
          <w:sz w:val="34"/>
          <w:szCs w:val="34"/>
        </w:rPr>
        <w:t>财务状况、缴纳税收和社会保障资金证明</w:t>
      </w:r>
    </w:p>
    <w:p w14:paraId="2409B8E7">
      <w:pPr>
        <w:spacing w:before="267" w:line="221" w:lineRule="auto"/>
        <w:ind w:left="489"/>
        <w:rPr>
          <w:rFonts w:hint="eastAsia" w:ascii="宋体" w:hAnsi="宋体" w:eastAsia="宋体" w:cs="宋体"/>
          <w:sz w:val="24"/>
          <w:szCs w:val="24"/>
        </w:rPr>
      </w:pPr>
      <w:r>
        <w:rPr>
          <w:rFonts w:hint="eastAsia" w:ascii="宋体" w:hAnsi="宋体" w:eastAsia="宋体" w:cs="宋体"/>
          <w:spacing w:val="-2"/>
          <w:sz w:val="24"/>
          <w:szCs w:val="24"/>
        </w:rPr>
        <w:t>按照《政府采购法》第22条规定提供以下相关</w:t>
      </w:r>
      <w:r>
        <w:rPr>
          <w:rFonts w:hint="eastAsia" w:ascii="宋体" w:hAnsi="宋体" w:eastAsia="宋体" w:cs="宋体"/>
          <w:spacing w:val="-3"/>
          <w:sz w:val="24"/>
          <w:szCs w:val="24"/>
        </w:rPr>
        <w:t>材料：</w:t>
      </w:r>
    </w:p>
    <w:p w14:paraId="04A5E728">
      <w:pPr>
        <w:spacing w:before="171" w:line="302" w:lineRule="auto"/>
        <w:ind w:firstLine="489"/>
        <w:rPr>
          <w:rFonts w:hint="eastAsia" w:ascii="宋体" w:hAnsi="宋体" w:eastAsia="宋体" w:cs="宋体"/>
          <w:sz w:val="24"/>
          <w:szCs w:val="24"/>
        </w:rPr>
      </w:pPr>
      <w:r>
        <w:rPr>
          <w:rFonts w:hint="eastAsia" w:ascii="宋体" w:hAnsi="宋体" w:eastAsia="宋体" w:cs="宋体"/>
          <w:spacing w:val="-1"/>
          <w:sz w:val="24"/>
          <w:szCs w:val="24"/>
        </w:rPr>
        <w:t>1、供应商是法人的，提供202</w:t>
      </w:r>
      <w:r>
        <w:rPr>
          <w:rFonts w:hint="eastAsia" w:ascii="宋体" w:hAnsi="宋体" w:eastAsia="宋体" w:cs="宋体"/>
          <w:spacing w:val="-1"/>
          <w:sz w:val="24"/>
          <w:szCs w:val="24"/>
          <w:lang w:val="en-US" w:eastAsia="zh-CN"/>
        </w:rPr>
        <w:t>4</w:t>
      </w:r>
      <w:bookmarkStart w:id="62" w:name="_GoBack"/>
      <w:bookmarkEnd w:id="62"/>
      <w:r>
        <w:rPr>
          <w:rFonts w:hint="eastAsia" w:ascii="宋体" w:hAnsi="宋体" w:eastAsia="宋体" w:cs="宋体"/>
          <w:spacing w:val="-1"/>
          <w:sz w:val="24"/>
          <w:szCs w:val="24"/>
        </w:rPr>
        <w:t>年度经审计的财务状况报告，包括资产负债表、利润表、</w:t>
      </w:r>
      <w:r>
        <w:rPr>
          <w:rFonts w:hint="eastAsia" w:ascii="宋体" w:hAnsi="宋体" w:eastAsia="宋体" w:cs="宋体"/>
          <w:sz w:val="24"/>
          <w:szCs w:val="24"/>
        </w:rPr>
        <w:t xml:space="preserve"> 现金流量表及其附注，或其基本开户银行本年度出具的资信证明；</w:t>
      </w:r>
      <w:r>
        <w:rPr>
          <w:rFonts w:hint="eastAsia" w:ascii="宋体" w:hAnsi="宋体" w:eastAsia="宋体" w:cs="宋体"/>
          <w:spacing w:val="-1"/>
          <w:sz w:val="24"/>
          <w:szCs w:val="24"/>
        </w:rPr>
        <w:t>供应商是其他组织和自然</w:t>
      </w:r>
      <w:r>
        <w:rPr>
          <w:rFonts w:hint="eastAsia" w:ascii="宋体" w:hAnsi="宋体" w:eastAsia="宋体" w:cs="宋体"/>
          <w:sz w:val="24"/>
          <w:szCs w:val="24"/>
        </w:rPr>
        <w:t xml:space="preserve"> 人，没有经审计的财务报告，可以提供基本开户银行出具的近三个月内的资信证</w:t>
      </w:r>
      <w:r>
        <w:rPr>
          <w:rFonts w:hint="eastAsia" w:ascii="宋体" w:hAnsi="宋体" w:eastAsia="宋体" w:cs="宋体"/>
          <w:spacing w:val="-1"/>
          <w:sz w:val="24"/>
          <w:szCs w:val="24"/>
        </w:rPr>
        <w:t>明。</w:t>
      </w:r>
    </w:p>
    <w:p w14:paraId="757B3EC8">
      <w:pPr>
        <w:spacing w:before="203" w:line="312" w:lineRule="auto"/>
        <w:ind w:right="99" w:firstLine="489"/>
        <w:rPr>
          <w:rFonts w:hint="eastAsia" w:ascii="宋体" w:hAnsi="宋体" w:eastAsia="宋体" w:cs="宋体"/>
          <w:sz w:val="24"/>
          <w:szCs w:val="24"/>
        </w:rPr>
      </w:pPr>
      <w:r>
        <w:rPr>
          <w:rFonts w:hint="eastAsia" w:ascii="宋体" w:hAnsi="宋体" w:eastAsia="宋体" w:cs="宋体"/>
          <w:spacing w:val="2"/>
          <w:sz w:val="24"/>
          <w:szCs w:val="24"/>
        </w:rPr>
        <w:t>2、提供近半年内任意三个月的依法缴纳税收和社会保障资金记录的证明材料，或相关</w:t>
      </w:r>
      <w:r>
        <w:rPr>
          <w:rFonts w:hint="eastAsia" w:ascii="宋体" w:hAnsi="宋体" w:eastAsia="宋体" w:cs="宋体"/>
          <w:spacing w:val="18"/>
          <w:sz w:val="24"/>
          <w:szCs w:val="24"/>
        </w:rPr>
        <w:t xml:space="preserve"> </w:t>
      </w:r>
      <w:r>
        <w:rPr>
          <w:rFonts w:hint="eastAsia" w:ascii="宋体" w:hAnsi="宋体" w:eastAsia="宋体" w:cs="宋体"/>
          <w:sz w:val="24"/>
          <w:szCs w:val="24"/>
        </w:rPr>
        <w:t>行政机关出具无欠缴应纳税款或社会保障资金的证明材料。依法免</w:t>
      </w:r>
      <w:r>
        <w:rPr>
          <w:rFonts w:hint="eastAsia" w:ascii="宋体" w:hAnsi="宋体" w:eastAsia="宋体" w:cs="宋体"/>
          <w:spacing w:val="-1"/>
          <w:sz w:val="24"/>
          <w:szCs w:val="24"/>
        </w:rPr>
        <w:t>税或不需要缴纳社会保障</w:t>
      </w:r>
      <w:r>
        <w:rPr>
          <w:rFonts w:hint="eastAsia" w:ascii="宋体" w:hAnsi="宋体" w:eastAsia="宋体" w:cs="宋体"/>
          <w:sz w:val="24"/>
          <w:szCs w:val="24"/>
        </w:rPr>
        <w:t xml:space="preserve"> 资金的供应商，应提供相应文件证明其依法免税或不</w:t>
      </w:r>
      <w:r>
        <w:rPr>
          <w:rFonts w:hint="eastAsia" w:ascii="宋体" w:hAnsi="宋体" w:eastAsia="宋体" w:cs="宋体"/>
          <w:spacing w:val="-1"/>
          <w:sz w:val="24"/>
          <w:szCs w:val="24"/>
        </w:rPr>
        <w:t>需要缴纳社会保障资金。</w:t>
      </w:r>
    </w:p>
    <w:p w14:paraId="01B93731">
      <w:pPr>
        <w:spacing w:line="312" w:lineRule="auto"/>
        <w:rPr>
          <w:rFonts w:hint="eastAsia" w:ascii="宋体" w:hAnsi="宋体" w:eastAsia="宋体" w:cs="宋体"/>
          <w:sz w:val="24"/>
          <w:szCs w:val="24"/>
        </w:rPr>
        <w:sectPr>
          <w:footerReference r:id="rId21" w:type="default"/>
          <w:pgSz w:w="11850" w:h="16770"/>
          <w:pgMar w:top="1149" w:right="1049" w:bottom="907" w:left="1109" w:header="0" w:footer="781" w:gutter="0"/>
          <w:cols w:space="720" w:num="1"/>
        </w:sectPr>
      </w:pPr>
    </w:p>
    <w:p w14:paraId="452255F6">
      <w:pPr>
        <w:spacing w:before="63" w:line="219" w:lineRule="auto"/>
        <w:ind w:left="59"/>
        <w:rPr>
          <w:rFonts w:hint="eastAsia" w:ascii="宋体" w:hAnsi="宋体" w:eastAsia="宋体" w:cs="宋体"/>
          <w:b/>
          <w:bCs/>
          <w:spacing w:val="14"/>
          <w:sz w:val="32"/>
          <w:szCs w:val="32"/>
        </w:rPr>
      </w:pPr>
    </w:p>
    <w:p w14:paraId="1200CB36">
      <w:pPr>
        <w:spacing w:before="63" w:line="219" w:lineRule="auto"/>
        <w:ind w:left="59"/>
        <w:rPr>
          <w:rFonts w:hint="eastAsia" w:ascii="宋体" w:hAnsi="宋体" w:eastAsia="宋体" w:cs="宋体"/>
          <w:sz w:val="32"/>
          <w:szCs w:val="32"/>
        </w:rPr>
      </w:pPr>
      <w:r>
        <w:rPr>
          <w:rFonts w:hint="eastAsia" w:ascii="宋体" w:hAnsi="宋体" w:eastAsia="宋体" w:cs="宋体"/>
          <w:b/>
          <w:bCs/>
          <w:spacing w:val="14"/>
          <w:sz w:val="32"/>
          <w:szCs w:val="32"/>
        </w:rPr>
        <w:t>附件8:无重大违法记录声明</w:t>
      </w:r>
    </w:p>
    <w:p w14:paraId="4EC96194">
      <w:pPr>
        <w:spacing w:before="283" w:line="219" w:lineRule="auto"/>
        <w:ind w:left="3250"/>
        <w:rPr>
          <w:rFonts w:hint="eastAsia" w:ascii="宋体" w:hAnsi="宋体" w:eastAsia="宋体" w:cs="宋体"/>
          <w:b/>
          <w:bCs/>
          <w:spacing w:val="-2"/>
          <w:sz w:val="36"/>
          <w:szCs w:val="36"/>
        </w:rPr>
      </w:pPr>
    </w:p>
    <w:p w14:paraId="0670C099">
      <w:pPr>
        <w:spacing w:before="283" w:line="219" w:lineRule="auto"/>
        <w:ind w:left="3250"/>
        <w:rPr>
          <w:rFonts w:hint="eastAsia" w:ascii="宋体" w:hAnsi="宋体" w:eastAsia="宋体" w:cs="宋体"/>
          <w:sz w:val="36"/>
          <w:szCs w:val="36"/>
        </w:rPr>
      </w:pPr>
      <w:r>
        <w:rPr>
          <w:rFonts w:hint="eastAsia" w:ascii="宋体" w:hAnsi="宋体" w:eastAsia="宋体" w:cs="宋体"/>
          <w:b/>
          <w:bCs/>
          <w:spacing w:val="-2"/>
          <w:sz w:val="36"/>
          <w:szCs w:val="36"/>
        </w:rPr>
        <w:t>无重大违法记录声明</w:t>
      </w:r>
    </w:p>
    <w:p w14:paraId="1E0CA6FC">
      <w:pPr>
        <w:spacing w:before="186" w:line="369" w:lineRule="auto"/>
        <w:ind w:right="1" w:firstLine="525"/>
        <w:rPr>
          <w:rFonts w:hint="eastAsia" w:ascii="宋体" w:hAnsi="宋体" w:eastAsia="宋体" w:cs="宋体"/>
          <w:b/>
          <w:bCs/>
          <w:spacing w:val="9"/>
          <w:sz w:val="23"/>
          <w:szCs w:val="23"/>
          <w:lang w:eastAsia="zh-CN"/>
        </w:rPr>
      </w:pPr>
      <w:r>
        <w:rPr>
          <w:rFonts w:hint="eastAsia" w:ascii="宋体" w:hAnsi="宋体" w:eastAsia="宋体" w:cs="宋体"/>
          <w:b/>
          <w:bCs/>
          <w:spacing w:val="9"/>
          <w:sz w:val="23"/>
          <w:szCs w:val="23"/>
        </w:rPr>
        <w:t>致：</w:t>
      </w:r>
      <w:r>
        <w:rPr>
          <w:rFonts w:hint="eastAsia" w:ascii="宋体" w:hAnsi="宋体" w:eastAsia="宋体" w:cs="宋体"/>
          <w:b/>
          <w:bCs/>
          <w:spacing w:val="9"/>
          <w:sz w:val="23"/>
          <w:szCs w:val="23"/>
          <w:lang w:eastAsia="zh-CN"/>
        </w:rPr>
        <w:t>青海天跃工程项目管理有限公司</w:t>
      </w:r>
    </w:p>
    <w:p w14:paraId="472BC415">
      <w:pPr>
        <w:spacing w:before="186" w:line="369" w:lineRule="auto"/>
        <w:ind w:right="1" w:firstLine="525"/>
        <w:rPr>
          <w:rFonts w:hint="eastAsia" w:ascii="宋体" w:hAnsi="宋体" w:eastAsia="宋体" w:cs="宋体"/>
          <w:sz w:val="23"/>
          <w:szCs w:val="23"/>
        </w:rPr>
      </w:pPr>
      <w:r>
        <w:rPr>
          <w:rFonts w:hint="eastAsia" w:ascii="宋体" w:hAnsi="宋体" w:eastAsia="宋体" w:cs="宋体"/>
          <w:spacing w:val="9"/>
          <w:sz w:val="23"/>
          <w:szCs w:val="23"/>
        </w:rPr>
        <w:t>我单位参加本次政府采购项目活动前三年内，在经营活动中无重大违法活动记录，符合</w:t>
      </w:r>
      <w:r>
        <w:rPr>
          <w:rFonts w:hint="eastAsia" w:ascii="宋体" w:hAnsi="宋体" w:eastAsia="宋体" w:cs="宋体"/>
          <w:spacing w:val="7"/>
          <w:sz w:val="23"/>
          <w:szCs w:val="23"/>
        </w:rPr>
        <w:t xml:space="preserve"> </w:t>
      </w:r>
      <w:r>
        <w:rPr>
          <w:rFonts w:hint="eastAsia" w:ascii="宋体" w:hAnsi="宋体" w:eastAsia="宋体" w:cs="宋体"/>
          <w:spacing w:val="11"/>
          <w:sz w:val="23"/>
          <w:szCs w:val="23"/>
        </w:rPr>
        <w:t>《政府采购法》规定的供应商资格条件。我方对此声明负全部法律</w:t>
      </w:r>
      <w:r>
        <w:rPr>
          <w:rFonts w:hint="eastAsia" w:ascii="宋体" w:hAnsi="宋体" w:eastAsia="宋体" w:cs="宋体"/>
          <w:spacing w:val="10"/>
          <w:sz w:val="23"/>
          <w:szCs w:val="23"/>
        </w:rPr>
        <w:t>责任。</w:t>
      </w:r>
    </w:p>
    <w:p w14:paraId="7C6E2D65">
      <w:pPr>
        <w:spacing w:before="1" w:line="220" w:lineRule="auto"/>
        <w:ind w:left="525"/>
        <w:rPr>
          <w:rFonts w:hint="eastAsia" w:ascii="宋体" w:hAnsi="宋体" w:eastAsia="宋体" w:cs="宋体"/>
          <w:sz w:val="23"/>
          <w:szCs w:val="23"/>
        </w:rPr>
      </w:pPr>
      <w:r>
        <w:rPr>
          <w:rFonts w:hint="eastAsia" w:ascii="宋体" w:hAnsi="宋体" w:eastAsia="宋体" w:cs="宋体"/>
          <w:spacing w:val="9"/>
          <w:sz w:val="23"/>
          <w:szCs w:val="23"/>
        </w:rPr>
        <w:t>特此声明。</w:t>
      </w:r>
    </w:p>
    <w:p w14:paraId="2FAEE7B3">
      <w:pPr>
        <w:spacing w:before="194" w:line="359" w:lineRule="auto"/>
        <w:ind w:left="54" w:firstLine="470"/>
        <w:rPr>
          <w:rFonts w:hint="eastAsia" w:ascii="宋体" w:hAnsi="宋体" w:eastAsia="宋体" w:cs="宋体"/>
          <w:sz w:val="23"/>
          <w:szCs w:val="23"/>
        </w:rPr>
      </w:pPr>
      <w:r>
        <w:rPr>
          <w:rFonts w:hint="eastAsia" w:ascii="宋体" w:hAnsi="宋体" w:eastAsia="宋体" w:cs="宋体"/>
          <w:spacing w:val="9"/>
          <w:sz w:val="23"/>
          <w:szCs w:val="23"/>
        </w:rPr>
        <w:t>附“中国政府采购网”网站查询截图、“信用中国”网站“下载信用信息”栏中的信用 信息，时间为谈判文件响应截止时间前5天内。</w:t>
      </w:r>
    </w:p>
    <w:p w14:paraId="047A445B">
      <w:pPr>
        <w:pStyle w:val="2"/>
        <w:spacing w:line="260" w:lineRule="auto"/>
        <w:rPr>
          <w:rFonts w:hint="eastAsia" w:ascii="宋体" w:hAnsi="宋体" w:eastAsia="宋体" w:cs="宋体"/>
        </w:rPr>
      </w:pPr>
    </w:p>
    <w:p w14:paraId="700EA1B3">
      <w:pPr>
        <w:pStyle w:val="2"/>
        <w:spacing w:line="260" w:lineRule="auto"/>
        <w:rPr>
          <w:rFonts w:hint="eastAsia" w:ascii="宋体" w:hAnsi="宋体" w:eastAsia="宋体" w:cs="宋体"/>
        </w:rPr>
      </w:pPr>
    </w:p>
    <w:p w14:paraId="7D67702D">
      <w:pPr>
        <w:pStyle w:val="2"/>
        <w:spacing w:line="260" w:lineRule="auto"/>
        <w:rPr>
          <w:rFonts w:hint="eastAsia" w:ascii="宋体" w:hAnsi="宋体" w:eastAsia="宋体" w:cs="宋体"/>
        </w:rPr>
      </w:pPr>
    </w:p>
    <w:p w14:paraId="5DC5F701">
      <w:pPr>
        <w:pStyle w:val="2"/>
        <w:spacing w:line="260" w:lineRule="auto"/>
        <w:rPr>
          <w:rFonts w:hint="eastAsia" w:ascii="宋体" w:hAnsi="宋体" w:eastAsia="宋体" w:cs="宋体"/>
        </w:rPr>
      </w:pPr>
    </w:p>
    <w:p w14:paraId="197CC0ED">
      <w:pPr>
        <w:pStyle w:val="2"/>
        <w:spacing w:line="260" w:lineRule="auto"/>
        <w:rPr>
          <w:rFonts w:hint="eastAsia" w:ascii="宋体" w:hAnsi="宋体" w:eastAsia="宋体" w:cs="宋体"/>
        </w:rPr>
      </w:pPr>
    </w:p>
    <w:p w14:paraId="518D3A27">
      <w:pPr>
        <w:pStyle w:val="2"/>
        <w:spacing w:line="260" w:lineRule="auto"/>
        <w:rPr>
          <w:rFonts w:hint="eastAsia" w:ascii="宋体" w:hAnsi="宋体" w:eastAsia="宋体" w:cs="宋体"/>
        </w:rPr>
      </w:pPr>
    </w:p>
    <w:p w14:paraId="2B4BAC0E">
      <w:pPr>
        <w:pStyle w:val="2"/>
        <w:spacing w:line="260" w:lineRule="auto"/>
        <w:rPr>
          <w:rFonts w:hint="eastAsia" w:ascii="宋体" w:hAnsi="宋体" w:eastAsia="宋体" w:cs="宋体"/>
        </w:rPr>
      </w:pPr>
    </w:p>
    <w:p w14:paraId="08530016">
      <w:pPr>
        <w:spacing w:before="76" w:line="222" w:lineRule="auto"/>
        <w:ind w:left="5144"/>
        <w:rPr>
          <w:rFonts w:hint="eastAsia" w:ascii="宋体" w:hAnsi="宋体" w:eastAsia="宋体" w:cs="宋体"/>
          <w:sz w:val="23"/>
          <w:szCs w:val="23"/>
        </w:rPr>
      </w:pPr>
      <w:r>
        <w:rPr>
          <w:rFonts w:hint="eastAsia" w:ascii="宋体" w:hAnsi="宋体" w:eastAsia="宋体" w:cs="宋体"/>
          <w:spacing w:val="6"/>
          <w:sz w:val="23"/>
          <w:szCs w:val="23"/>
        </w:rPr>
        <w:t>单位名称：</w:t>
      </w:r>
      <w:r>
        <w:rPr>
          <w:rFonts w:hint="eastAsia" w:ascii="宋体" w:hAnsi="宋体" w:eastAsia="宋体" w:cs="宋体"/>
          <w:spacing w:val="-56"/>
          <w:sz w:val="23"/>
          <w:szCs w:val="23"/>
        </w:rPr>
        <w:t xml:space="preserve"> </w:t>
      </w:r>
      <w:r>
        <w:rPr>
          <w:rFonts w:hint="eastAsia" w:ascii="宋体" w:hAnsi="宋体" w:eastAsia="宋体" w:cs="宋体"/>
          <w:spacing w:val="6"/>
          <w:sz w:val="23"/>
          <w:szCs w:val="23"/>
          <w:u w:val="single" w:color="auto"/>
        </w:rPr>
        <w:t xml:space="preserve">         </w:t>
      </w:r>
      <w:r>
        <w:rPr>
          <w:rFonts w:hint="eastAsia" w:ascii="宋体" w:hAnsi="宋体" w:eastAsia="宋体" w:cs="宋体"/>
          <w:spacing w:val="6"/>
          <w:sz w:val="23"/>
          <w:szCs w:val="23"/>
        </w:rPr>
        <w:t xml:space="preserve"> (公章)</w:t>
      </w:r>
    </w:p>
    <w:p w14:paraId="18F5CF97">
      <w:pPr>
        <w:spacing w:before="183" w:line="222" w:lineRule="auto"/>
        <w:ind w:left="3814"/>
        <w:rPr>
          <w:rFonts w:hint="eastAsia" w:ascii="宋体" w:hAnsi="宋体" w:eastAsia="宋体" w:cs="宋体"/>
          <w:sz w:val="23"/>
          <w:szCs w:val="23"/>
        </w:rPr>
      </w:pPr>
      <w:r>
        <w:rPr>
          <w:rFonts w:hint="eastAsia" w:ascii="宋体" w:hAnsi="宋体" w:eastAsia="宋体" w:cs="宋体"/>
          <w:spacing w:val="4"/>
          <w:sz w:val="23"/>
          <w:szCs w:val="23"/>
        </w:rPr>
        <w:t xml:space="preserve">法定代表人或委托代理人： </w:t>
      </w:r>
      <w:r>
        <w:rPr>
          <w:rFonts w:hint="eastAsia" w:ascii="宋体" w:hAnsi="宋体" w:eastAsia="宋体" w:cs="宋体"/>
          <w:spacing w:val="7"/>
          <w:sz w:val="23"/>
          <w:szCs w:val="23"/>
          <w:u w:val="single" w:color="auto"/>
        </w:rPr>
        <w:t xml:space="preserve">         </w:t>
      </w:r>
      <w:r>
        <w:rPr>
          <w:rFonts w:hint="eastAsia" w:ascii="宋体" w:hAnsi="宋体" w:eastAsia="宋体" w:cs="宋体"/>
          <w:spacing w:val="4"/>
          <w:sz w:val="23"/>
          <w:szCs w:val="23"/>
        </w:rPr>
        <w:t xml:space="preserve"> (签字和盖章)</w:t>
      </w:r>
    </w:p>
    <w:p w14:paraId="16231D2C">
      <w:pPr>
        <w:spacing w:before="186" w:line="223" w:lineRule="auto"/>
        <w:ind w:left="5944"/>
        <w:rPr>
          <w:rFonts w:hint="eastAsia" w:ascii="宋体" w:hAnsi="宋体" w:eastAsia="宋体" w:cs="宋体"/>
          <w:sz w:val="23"/>
          <w:szCs w:val="23"/>
        </w:rPr>
      </w:pPr>
      <w:r>
        <w:rPr>
          <w:rFonts w:hint="eastAsia" w:ascii="宋体" w:hAnsi="宋体" w:eastAsia="宋体" w:cs="宋体"/>
          <w:spacing w:val="-9"/>
          <w:sz w:val="23"/>
          <w:szCs w:val="23"/>
        </w:rPr>
        <w:t>年</w:t>
      </w:r>
      <w:r>
        <w:rPr>
          <w:rFonts w:hint="eastAsia" w:ascii="宋体" w:hAnsi="宋体" w:eastAsia="宋体" w:cs="宋体"/>
          <w:spacing w:val="5"/>
          <w:sz w:val="23"/>
          <w:szCs w:val="23"/>
        </w:rPr>
        <w:t xml:space="preserve">   </w:t>
      </w:r>
      <w:r>
        <w:rPr>
          <w:rFonts w:hint="eastAsia" w:ascii="宋体" w:hAnsi="宋体" w:eastAsia="宋体" w:cs="宋体"/>
          <w:spacing w:val="-9"/>
          <w:sz w:val="23"/>
          <w:szCs w:val="23"/>
        </w:rPr>
        <w:t>月</w:t>
      </w:r>
      <w:r>
        <w:rPr>
          <w:rFonts w:hint="eastAsia" w:ascii="宋体" w:hAnsi="宋体" w:eastAsia="宋体" w:cs="宋体"/>
          <w:spacing w:val="20"/>
          <w:sz w:val="23"/>
          <w:szCs w:val="23"/>
        </w:rPr>
        <w:t xml:space="preserve">   </w:t>
      </w:r>
      <w:r>
        <w:rPr>
          <w:rFonts w:hint="eastAsia" w:ascii="宋体" w:hAnsi="宋体" w:eastAsia="宋体" w:cs="宋体"/>
          <w:spacing w:val="-9"/>
          <w:sz w:val="23"/>
          <w:szCs w:val="23"/>
        </w:rPr>
        <w:t>日</w:t>
      </w:r>
    </w:p>
    <w:p w14:paraId="01D378FD">
      <w:pPr>
        <w:spacing w:line="223" w:lineRule="auto"/>
        <w:rPr>
          <w:rFonts w:hint="eastAsia" w:ascii="宋体" w:hAnsi="宋体" w:eastAsia="宋体" w:cs="宋体"/>
          <w:sz w:val="23"/>
          <w:szCs w:val="23"/>
        </w:rPr>
        <w:sectPr>
          <w:footerReference r:id="rId22" w:type="default"/>
          <w:pgSz w:w="11850" w:h="16770"/>
          <w:pgMar w:top="1143" w:right="1167" w:bottom="907" w:left="1065" w:header="0" w:footer="781" w:gutter="0"/>
          <w:cols w:space="720" w:num="1"/>
        </w:sectPr>
      </w:pPr>
    </w:p>
    <w:p w14:paraId="73224009">
      <w:pPr>
        <w:spacing w:before="65" w:line="219" w:lineRule="auto"/>
        <w:rPr>
          <w:rFonts w:hint="eastAsia" w:ascii="宋体" w:hAnsi="宋体" w:eastAsia="宋体" w:cs="宋体"/>
          <w:b/>
          <w:bCs/>
          <w:spacing w:val="11"/>
          <w:sz w:val="33"/>
          <w:szCs w:val="33"/>
        </w:rPr>
      </w:pPr>
    </w:p>
    <w:p w14:paraId="34D94ED0">
      <w:pPr>
        <w:spacing w:before="65" w:line="219" w:lineRule="auto"/>
        <w:rPr>
          <w:rFonts w:hint="eastAsia" w:ascii="宋体" w:hAnsi="宋体" w:eastAsia="宋体" w:cs="宋体"/>
          <w:sz w:val="33"/>
          <w:szCs w:val="33"/>
        </w:rPr>
      </w:pPr>
      <w:r>
        <w:rPr>
          <w:rFonts w:hint="eastAsia" w:ascii="宋体" w:hAnsi="宋体" w:eastAsia="宋体" w:cs="宋体"/>
          <w:b/>
          <w:bCs/>
          <w:spacing w:val="11"/>
          <w:sz w:val="33"/>
          <w:szCs w:val="33"/>
        </w:rPr>
        <w:t>附件9:投标保证金</w:t>
      </w:r>
    </w:p>
    <w:p w14:paraId="19A7F0D9">
      <w:pPr>
        <w:spacing w:before="299" w:line="221" w:lineRule="auto"/>
        <w:ind w:left="425"/>
        <w:rPr>
          <w:rFonts w:hint="eastAsia" w:ascii="宋体" w:hAnsi="宋体" w:eastAsia="宋体" w:cs="宋体"/>
          <w:sz w:val="24"/>
          <w:szCs w:val="24"/>
        </w:rPr>
      </w:pPr>
      <w:r>
        <w:rPr>
          <w:rFonts w:hint="eastAsia" w:ascii="宋体" w:hAnsi="宋体" w:eastAsia="宋体" w:cs="宋体"/>
          <w:sz w:val="24"/>
          <w:szCs w:val="24"/>
        </w:rPr>
        <w:t>需提供投标保证金汇款凭证及基本存款账户开户许可证或基本存款账户信</w:t>
      </w:r>
      <w:r>
        <w:rPr>
          <w:rFonts w:hint="eastAsia" w:ascii="宋体" w:hAnsi="宋体" w:eastAsia="宋体" w:cs="宋体"/>
          <w:spacing w:val="-1"/>
          <w:sz w:val="24"/>
          <w:szCs w:val="24"/>
        </w:rPr>
        <w:t>息。</w:t>
      </w:r>
    </w:p>
    <w:p w14:paraId="012CD85C">
      <w:pPr>
        <w:spacing w:line="221" w:lineRule="auto"/>
        <w:rPr>
          <w:rFonts w:hint="eastAsia" w:ascii="宋体" w:hAnsi="宋体" w:eastAsia="宋体" w:cs="宋体"/>
          <w:sz w:val="24"/>
          <w:szCs w:val="24"/>
        </w:rPr>
        <w:sectPr>
          <w:footerReference r:id="rId23" w:type="default"/>
          <w:pgSz w:w="11850" w:h="16770"/>
          <w:pgMar w:top="1081" w:right="1777" w:bottom="907" w:left="1164" w:header="0" w:footer="781" w:gutter="0"/>
          <w:cols w:space="720" w:num="1"/>
        </w:sectPr>
      </w:pPr>
    </w:p>
    <w:p w14:paraId="6E4AAF87">
      <w:pPr>
        <w:spacing w:before="99" w:line="242" w:lineRule="auto"/>
        <w:ind w:left="2952" w:right="1802" w:hanging="799"/>
        <w:rPr>
          <w:rFonts w:hint="eastAsia" w:ascii="宋体" w:hAnsi="宋体" w:eastAsia="宋体" w:cs="宋体"/>
          <w:b/>
          <w:bCs/>
          <w:spacing w:val="3"/>
          <w:sz w:val="51"/>
          <w:szCs w:val="51"/>
        </w:rPr>
      </w:pPr>
    </w:p>
    <w:p w14:paraId="4F8C5D65">
      <w:pPr>
        <w:spacing w:before="99" w:line="242" w:lineRule="auto"/>
        <w:ind w:left="2952" w:right="1802" w:hanging="799"/>
        <w:rPr>
          <w:rFonts w:hint="eastAsia" w:ascii="宋体" w:hAnsi="宋体" w:eastAsia="宋体" w:cs="宋体"/>
          <w:sz w:val="51"/>
          <w:szCs w:val="51"/>
        </w:rPr>
      </w:pPr>
      <w:r>
        <w:rPr>
          <w:rFonts w:hint="eastAsia" w:ascii="宋体" w:hAnsi="宋体" w:eastAsia="宋体" w:cs="宋体"/>
          <w:b/>
          <w:bCs/>
          <w:spacing w:val="3"/>
          <w:sz w:val="51"/>
          <w:szCs w:val="51"/>
        </w:rPr>
        <w:t>青海省政府采购项目</w:t>
      </w:r>
      <w:r>
        <w:rPr>
          <w:rFonts w:hint="eastAsia" w:ascii="宋体" w:hAnsi="宋体" w:eastAsia="宋体" w:cs="宋体"/>
          <w:spacing w:val="6"/>
          <w:sz w:val="51"/>
          <w:szCs w:val="51"/>
        </w:rPr>
        <w:t xml:space="preserve"> </w:t>
      </w:r>
      <w:r>
        <w:rPr>
          <w:rFonts w:hint="eastAsia" w:ascii="宋体" w:hAnsi="宋体" w:eastAsia="宋体" w:cs="宋体"/>
          <w:b/>
          <w:bCs/>
          <w:sz w:val="51"/>
          <w:szCs w:val="51"/>
        </w:rPr>
        <w:t>谈判响应文件</w:t>
      </w:r>
    </w:p>
    <w:p w14:paraId="2CA93004">
      <w:pPr>
        <w:pStyle w:val="2"/>
        <w:spacing w:line="257" w:lineRule="auto"/>
        <w:rPr>
          <w:rFonts w:hint="eastAsia" w:ascii="宋体" w:hAnsi="宋体" w:eastAsia="宋体" w:cs="宋体"/>
        </w:rPr>
      </w:pPr>
    </w:p>
    <w:p w14:paraId="46974FC6">
      <w:pPr>
        <w:pStyle w:val="2"/>
        <w:spacing w:line="257" w:lineRule="auto"/>
        <w:rPr>
          <w:rFonts w:hint="eastAsia" w:ascii="宋体" w:hAnsi="宋体" w:eastAsia="宋体" w:cs="宋体"/>
        </w:rPr>
      </w:pPr>
    </w:p>
    <w:p w14:paraId="71898E63">
      <w:pPr>
        <w:pStyle w:val="2"/>
        <w:spacing w:line="257" w:lineRule="auto"/>
        <w:rPr>
          <w:rFonts w:hint="eastAsia" w:ascii="宋体" w:hAnsi="宋体" w:eastAsia="宋体" w:cs="宋体"/>
        </w:rPr>
      </w:pPr>
    </w:p>
    <w:p w14:paraId="43F12277">
      <w:pPr>
        <w:pStyle w:val="2"/>
        <w:spacing w:line="257" w:lineRule="auto"/>
        <w:rPr>
          <w:rFonts w:hint="eastAsia" w:ascii="宋体" w:hAnsi="宋体" w:eastAsia="宋体" w:cs="宋体"/>
        </w:rPr>
      </w:pPr>
    </w:p>
    <w:p w14:paraId="4CB3D970">
      <w:pPr>
        <w:pStyle w:val="2"/>
        <w:spacing w:line="258" w:lineRule="auto"/>
        <w:rPr>
          <w:rFonts w:hint="eastAsia" w:ascii="宋体" w:hAnsi="宋体" w:eastAsia="宋体" w:cs="宋体"/>
        </w:rPr>
      </w:pPr>
    </w:p>
    <w:p w14:paraId="1189DEE8">
      <w:pPr>
        <w:pStyle w:val="2"/>
        <w:spacing w:line="258" w:lineRule="auto"/>
        <w:rPr>
          <w:rFonts w:hint="eastAsia" w:ascii="宋体" w:hAnsi="宋体" w:eastAsia="宋体" w:cs="宋体"/>
        </w:rPr>
      </w:pPr>
    </w:p>
    <w:p w14:paraId="67C189DB">
      <w:pPr>
        <w:pStyle w:val="2"/>
        <w:spacing w:line="258" w:lineRule="auto"/>
        <w:rPr>
          <w:rFonts w:hint="eastAsia" w:ascii="宋体" w:hAnsi="宋体" w:eastAsia="宋体" w:cs="宋体"/>
        </w:rPr>
      </w:pPr>
    </w:p>
    <w:p w14:paraId="5B215737">
      <w:pPr>
        <w:pStyle w:val="2"/>
        <w:spacing w:line="258" w:lineRule="auto"/>
        <w:rPr>
          <w:rFonts w:hint="eastAsia" w:ascii="宋体" w:hAnsi="宋体" w:eastAsia="宋体" w:cs="宋体"/>
        </w:rPr>
      </w:pPr>
    </w:p>
    <w:p w14:paraId="6F801BBF">
      <w:pPr>
        <w:spacing w:before="88" w:line="219" w:lineRule="auto"/>
        <w:ind w:left="2099"/>
        <w:rPr>
          <w:rFonts w:hint="eastAsia" w:ascii="宋体" w:hAnsi="宋体" w:eastAsia="宋体" w:cs="宋体"/>
          <w:sz w:val="27"/>
          <w:szCs w:val="27"/>
        </w:rPr>
      </w:pPr>
      <w:r>
        <w:rPr>
          <w:rFonts w:hint="eastAsia" w:ascii="宋体" w:hAnsi="宋体" w:eastAsia="宋体" w:cs="宋体"/>
          <w:b/>
          <w:bCs/>
          <w:spacing w:val="11"/>
          <w:sz w:val="27"/>
          <w:szCs w:val="27"/>
        </w:rPr>
        <w:t>(有效性、完整性、响应程度审查部分)</w:t>
      </w:r>
    </w:p>
    <w:p w14:paraId="4FBDB6DE">
      <w:pPr>
        <w:pStyle w:val="2"/>
        <w:spacing w:line="253" w:lineRule="auto"/>
        <w:rPr>
          <w:rFonts w:hint="eastAsia" w:ascii="宋体" w:hAnsi="宋体" w:eastAsia="宋体" w:cs="宋体"/>
        </w:rPr>
      </w:pPr>
    </w:p>
    <w:p w14:paraId="5D00A286">
      <w:pPr>
        <w:pStyle w:val="2"/>
        <w:spacing w:line="253" w:lineRule="auto"/>
        <w:rPr>
          <w:rFonts w:hint="eastAsia" w:ascii="宋体" w:hAnsi="宋体" w:eastAsia="宋体" w:cs="宋体"/>
        </w:rPr>
      </w:pPr>
    </w:p>
    <w:p w14:paraId="01FFDDC6">
      <w:pPr>
        <w:pStyle w:val="2"/>
        <w:spacing w:line="253" w:lineRule="auto"/>
        <w:rPr>
          <w:rFonts w:hint="eastAsia" w:ascii="宋体" w:hAnsi="宋体" w:eastAsia="宋体" w:cs="宋体"/>
        </w:rPr>
      </w:pPr>
    </w:p>
    <w:p w14:paraId="2630EF75">
      <w:pPr>
        <w:pStyle w:val="2"/>
        <w:spacing w:line="253" w:lineRule="auto"/>
        <w:rPr>
          <w:rFonts w:hint="eastAsia" w:ascii="宋体" w:hAnsi="宋体" w:eastAsia="宋体" w:cs="宋体"/>
        </w:rPr>
      </w:pPr>
    </w:p>
    <w:p w14:paraId="079E5114">
      <w:pPr>
        <w:pStyle w:val="2"/>
        <w:spacing w:line="253" w:lineRule="auto"/>
        <w:rPr>
          <w:rFonts w:hint="eastAsia" w:ascii="宋体" w:hAnsi="宋体" w:eastAsia="宋体" w:cs="宋体"/>
        </w:rPr>
      </w:pPr>
    </w:p>
    <w:p w14:paraId="24348D04">
      <w:pPr>
        <w:pStyle w:val="2"/>
        <w:spacing w:line="253" w:lineRule="auto"/>
        <w:rPr>
          <w:rFonts w:hint="eastAsia" w:ascii="宋体" w:hAnsi="宋体" w:eastAsia="宋体" w:cs="宋体"/>
        </w:rPr>
      </w:pPr>
    </w:p>
    <w:p w14:paraId="1FE17AEC">
      <w:pPr>
        <w:pStyle w:val="2"/>
        <w:spacing w:line="254" w:lineRule="auto"/>
        <w:rPr>
          <w:rFonts w:hint="eastAsia" w:ascii="宋体" w:hAnsi="宋体" w:eastAsia="宋体" w:cs="宋体"/>
        </w:rPr>
      </w:pPr>
    </w:p>
    <w:p w14:paraId="0C41CCD1">
      <w:pPr>
        <w:pStyle w:val="2"/>
        <w:spacing w:line="254" w:lineRule="auto"/>
        <w:rPr>
          <w:rFonts w:hint="eastAsia" w:ascii="宋体" w:hAnsi="宋体" w:eastAsia="宋体" w:cs="宋体"/>
        </w:rPr>
      </w:pPr>
    </w:p>
    <w:p w14:paraId="04FCD5B8">
      <w:pPr>
        <w:pStyle w:val="2"/>
        <w:spacing w:line="254" w:lineRule="auto"/>
        <w:rPr>
          <w:rFonts w:hint="eastAsia" w:ascii="宋体" w:hAnsi="宋体" w:eastAsia="宋体" w:cs="宋体"/>
        </w:rPr>
      </w:pPr>
    </w:p>
    <w:p w14:paraId="7CE53B39">
      <w:pPr>
        <w:pStyle w:val="2"/>
        <w:spacing w:line="254" w:lineRule="auto"/>
        <w:rPr>
          <w:rFonts w:hint="eastAsia" w:ascii="宋体" w:hAnsi="宋体" w:eastAsia="宋体" w:cs="宋体"/>
        </w:rPr>
      </w:pPr>
    </w:p>
    <w:p w14:paraId="71DDA1A1">
      <w:pPr>
        <w:spacing w:before="88" w:line="219" w:lineRule="auto"/>
        <w:rPr>
          <w:rFonts w:hint="eastAsia" w:ascii="宋体" w:hAnsi="宋体" w:eastAsia="宋体" w:cs="宋体"/>
          <w:sz w:val="27"/>
          <w:szCs w:val="27"/>
        </w:rPr>
      </w:pPr>
      <w:r>
        <w:rPr>
          <w:rFonts w:hint="eastAsia" w:ascii="宋体" w:hAnsi="宋体" w:eastAsia="宋体" w:cs="宋体"/>
          <w:b/>
          <w:bCs/>
          <w:spacing w:val="18"/>
          <w:sz w:val="27"/>
          <w:szCs w:val="27"/>
        </w:rPr>
        <w:t>采购项目编号：</w:t>
      </w:r>
    </w:p>
    <w:p w14:paraId="2CD2D647">
      <w:pPr>
        <w:spacing w:before="259" w:line="219" w:lineRule="auto"/>
        <w:rPr>
          <w:rFonts w:hint="eastAsia" w:ascii="宋体" w:hAnsi="宋体" w:eastAsia="宋体" w:cs="宋体"/>
          <w:sz w:val="27"/>
          <w:szCs w:val="27"/>
        </w:rPr>
      </w:pPr>
      <w:r>
        <w:rPr>
          <w:rFonts w:hint="eastAsia" w:ascii="宋体" w:hAnsi="宋体" w:eastAsia="宋体" w:cs="宋体"/>
          <w:b/>
          <w:bCs/>
          <w:spacing w:val="18"/>
          <w:sz w:val="27"/>
          <w:szCs w:val="27"/>
        </w:rPr>
        <w:t>采购项目名称：</w:t>
      </w:r>
    </w:p>
    <w:p w14:paraId="1A48BA55">
      <w:pPr>
        <w:spacing w:before="269" w:line="219" w:lineRule="auto"/>
        <w:rPr>
          <w:rFonts w:hint="eastAsia" w:ascii="宋体" w:hAnsi="宋体" w:eastAsia="宋体" w:cs="宋体"/>
          <w:sz w:val="27"/>
          <w:szCs w:val="27"/>
        </w:rPr>
      </w:pPr>
      <w:r>
        <w:rPr>
          <w:rFonts w:hint="eastAsia" w:ascii="宋体" w:hAnsi="宋体" w:eastAsia="宋体" w:cs="宋体"/>
          <w:b/>
          <w:bCs/>
          <w:spacing w:val="16"/>
          <w:sz w:val="27"/>
          <w:szCs w:val="27"/>
        </w:rPr>
        <w:t>供应商名称：</w:t>
      </w:r>
    </w:p>
    <w:p w14:paraId="6266F7E2">
      <w:pPr>
        <w:pStyle w:val="2"/>
        <w:spacing w:line="252" w:lineRule="auto"/>
        <w:rPr>
          <w:rFonts w:hint="eastAsia" w:ascii="宋体" w:hAnsi="宋体" w:eastAsia="宋体" w:cs="宋体"/>
        </w:rPr>
      </w:pPr>
    </w:p>
    <w:p w14:paraId="1C6D35B9">
      <w:pPr>
        <w:pStyle w:val="2"/>
        <w:spacing w:line="253" w:lineRule="auto"/>
        <w:rPr>
          <w:rFonts w:hint="eastAsia" w:ascii="宋体" w:hAnsi="宋体" w:eastAsia="宋体" w:cs="宋体"/>
        </w:rPr>
      </w:pPr>
    </w:p>
    <w:p w14:paraId="78694586">
      <w:pPr>
        <w:pStyle w:val="2"/>
        <w:spacing w:line="253" w:lineRule="auto"/>
        <w:rPr>
          <w:rFonts w:hint="eastAsia" w:ascii="宋体" w:hAnsi="宋体" w:eastAsia="宋体" w:cs="宋体"/>
        </w:rPr>
      </w:pPr>
    </w:p>
    <w:p w14:paraId="43608AE1">
      <w:pPr>
        <w:spacing w:before="111" w:line="219" w:lineRule="auto"/>
        <w:ind w:left="3930"/>
        <w:rPr>
          <w:rFonts w:hint="eastAsia" w:ascii="宋体" w:hAnsi="宋体" w:eastAsia="宋体" w:cs="宋体"/>
          <w:sz w:val="34"/>
          <w:szCs w:val="34"/>
        </w:rPr>
      </w:pPr>
      <w:r>
        <w:rPr>
          <w:rFonts w:hint="eastAsia" w:ascii="宋体" w:hAnsi="宋体" w:eastAsia="宋体" w:cs="宋体"/>
          <w:b/>
          <w:bCs/>
          <w:spacing w:val="20"/>
          <w:sz w:val="34"/>
          <w:szCs w:val="34"/>
        </w:rPr>
        <w:t>年月日</w:t>
      </w:r>
    </w:p>
    <w:p w14:paraId="564E523D">
      <w:pPr>
        <w:spacing w:line="219" w:lineRule="auto"/>
        <w:rPr>
          <w:rFonts w:hint="eastAsia" w:ascii="宋体" w:hAnsi="宋体" w:eastAsia="宋体" w:cs="宋体"/>
          <w:sz w:val="34"/>
          <w:szCs w:val="34"/>
        </w:rPr>
        <w:sectPr>
          <w:footerReference r:id="rId24" w:type="default"/>
          <w:pgSz w:w="11850" w:h="16770"/>
          <w:pgMar w:top="1119" w:right="1777" w:bottom="907" w:left="1443" w:header="0" w:footer="781" w:gutter="0"/>
          <w:cols w:space="720" w:num="1"/>
        </w:sectPr>
      </w:pPr>
    </w:p>
    <w:p w14:paraId="5DD2C8BB">
      <w:pPr>
        <w:spacing w:before="67" w:line="218" w:lineRule="auto"/>
        <w:ind w:left="109"/>
        <w:rPr>
          <w:rFonts w:hint="eastAsia" w:ascii="宋体" w:hAnsi="宋体" w:eastAsia="宋体" w:cs="宋体"/>
          <w:b/>
          <w:bCs/>
          <w:spacing w:val="-3"/>
          <w:sz w:val="34"/>
          <w:szCs w:val="34"/>
        </w:rPr>
      </w:pPr>
    </w:p>
    <w:p w14:paraId="639155AB">
      <w:pPr>
        <w:spacing w:before="67" w:line="218" w:lineRule="auto"/>
        <w:ind w:left="109"/>
        <w:rPr>
          <w:rFonts w:hint="eastAsia" w:ascii="宋体" w:hAnsi="宋体" w:eastAsia="宋体" w:cs="宋体"/>
          <w:sz w:val="34"/>
          <w:szCs w:val="34"/>
        </w:rPr>
      </w:pPr>
      <w:r>
        <w:rPr>
          <w:rFonts w:hint="eastAsia" w:ascii="宋体" w:hAnsi="宋体" w:eastAsia="宋体" w:cs="宋体"/>
          <w:b/>
          <w:bCs/>
          <w:spacing w:val="-3"/>
          <w:sz w:val="34"/>
          <w:szCs w:val="34"/>
        </w:rPr>
        <w:t>附件10:谈判首次报价表</w:t>
      </w:r>
    </w:p>
    <w:p w14:paraId="3FA0D1B9">
      <w:pPr>
        <w:spacing w:before="328" w:line="218" w:lineRule="auto"/>
        <w:ind w:left="3679"/>
        <w:rPr>
          <w:rFonts w:hint="eastAsia" w:ascii="宋体" w:hAnsi="宋体" w:eastAsia="宋体" w:cs="宋体"/>
          <w:sz w:val="34"/>
          <w:szCs w:val="34"/>
        </w:rPr>
      </w:pPr>
      <w:r>
        <w:rPr>
          <w:rFonts w:hint="eastAsia" w:ascii="宋体" w:hAnsi="宋体" w:eastAsia="宋体" w:cs="宋体"/>
          <w:b/>
          <w:bCs/>
          <w:spacing w:val="17"/>
          <w:sz w:val="34"/>
          <w:szCs w:val="34"/>
        </w:rPr>
        <w:t>谈判首次报价表</w:t>
      </w:r>
    </w:p>
    <w:p w14:paraId="5D3FD641">
      <w:pPr>
        <w:spacing w:before="267" w:line="222" w:lineRule="auto"/>
        <w:ind w:left="108"/>
        <w:rPr>
          <w:rFonts w:hint="eastAsia" w:ascii="宋体" w:hAnsi="宋体" w:eastAsia="宋体" w:cs="宋体"/>
          <w:sz w:val="24"/>
          <w:szCs w:val="24"/>
        </w:rPr>
      </w:pPr>
      <w:r>
        <w:rPr>
          <w:rFonts w:hint="eastAsia" w:ascii="宋体" w:hAnsi="宋体" w:eastAsia="宋体" w:cs="宋体"/>
          <w:b/>
          <w:bCs/>
          <w:spacing w:val="9"/>
          <w:sz w:val="24"/>
          <w:szCs w:val="24"/>
        </w:rPr>
        <w:t>供应商名称：</w:t>
      </w:r>
      <w:r>
        <w:rPr>
          <w:rFonts w:hint="eastAsia" w:ascii="宋体" w:hAnsi="宋体" w:eastAsia="宋体" w:cs="宋体"/>
          <w:spacing w:val="9"/>
          <w:sz w:val="24"/>
          <w:szCs w:val="24"/>
        </w:rPr>
        <w:t xml:space="preserve">                   </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rPr>
        <w:t xml:space="preserve">   </w:t>
      </w:r>
      <w:r>
        <w:rPr>
          <w:rFonts w:hint="eastAsia" w:ascii="宋体" w:hAnsi="宋体" w:eastAsia="宋体" w:cs="宋体"/>
          <w:b/>
          <w:bCs/>
          <w:spacing w:val="8"/>
          <w:sz w:val="24"/>
          <w:szCs w:val="24"/>
        </w:rPr>
        <w:t>单位：人民币(元)</w:t>
      </w:r>
    </w:p>
    <w:p w14:paraId="4A5812A5">
      <w:pPr>
        <w:spacing w:line="140" w:lineRule="exact"/>
        <w:rPr>
          <w:rFonts w:hint="eastAsia" w:ascii="宋体" w:hAnsi="宋体" w:eastAsia="宋体" w:cs="宋体"/>
        </w:rPr>
      </w:pPr>
    </w:p>
    <w:tbl>
      <w:tblPr>
        <w:tblStyle w:val="8"/>
        <w:tblW w:w="98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81"/>
        <w:gridCol w:w="3926"/>
        <w:gridCol w:w="2712"/>
      </w:tblGrid>
      <w:tr w14:paraId="2D5E9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3181" w:type="dxa"/>
            <w:vAlign w:val="top"/>
          </w:tcPr>
          <w:p w14:paraId="10B1ED85">
            <w:pPr>
              <w:pStyle w:val="9"/>
              <w:spacing w:before="201" w:line="219" w:lineRule="auto"/>
              <w:ind w:left="1068"/>
              <w:rPr>
                <w:rFonts w:hint="eastAsia" w:ascii="宋体" w:hAnsi="宋体" w:eastAsia="宋体" w:cs="宋体"/>
              </w:rPr>
            </w:pPr>
            <w:r>
              <w:rPr>
                <w:rFonts w:hint="eastAsia" w:ascii="宋体" w:hAnsi="宋体" w:eastAsia="宋体" w:cs="宋体"/>
                <w:b/>
                <w:bCs/>
                <w:spacing w:val="-5"/>
              </w:rPr>
              <w:t>顶目名称</w:t>
            </w:r>
          </w:p>
        </w:tc>
        <w:tc>
          <w:tcPr>
            <w:tcW w:w="3926" w:type="dxa"/>
            <w:vAlign w:val="top"/>
          </w:tcPr>
          <w:p w14:paraId="7762525F">
            <w:pPr>
              <w:pStyle w:val="9"/>
              <w:spacing w:before="199" w:line="218" w:lineRule="auto"/>
              <w:ind w:left="57"/>
              <w:rPr>
                <w:rFonts w:hint="eastAsia" w:ascii="宋体" w:hAnsi="宋体" w:eastAsia="宋体" w:cs="宋体"/>
              </w:rPr>
            </w:pPr>
            <w:r>
              <w:rPr>
                <w:rFonts w:hint="eastAsia" w:ascii="宋体" w:hAnsi="宋体" w:eastAsia="宋体" w:cs="宋体"/>
                <w:b/>
                <w:bCs/>
                <w:spacing w:val="-6"/>
              </w:rPr>
              <w:t>首次报价</w:t>
            </w:r>
          </w:p>
        </w:tc>
        <w:tc>
          <w:tcPr>
            <w:tcW w:w="2712" w:type="dxa"/>
            <w:vAlign w:val="top"/>
          </w:tcPr>
          <w:p w14:paraId="41B467D3">
            <w:pPr>
              <w:pStyle w:val="9"/>
              <w:spacing w:before="200" w:line="219" w:lineRule="auto"/>
              <w:ind w:left="941"/>
              <w:rPr>
                <w:rFonts w:hint="eastAsia" w:ascii="宋体" w:hAnsi="宋体" w:eastAsia="宋体" w:cs="宋体"/>
              </w:rPr>
            </w:pPr>
            <w:r>
              <w:rPr>
                <w:rFonts w:hint="eastAsia" w:ascii="宋体" w:hAnsi="宋体" w:eastAsia="宋体" w:cs="宋体"/>
                <w:b/>
                <w:bCs/>
              </w:rPr>
              <w:t>交货期</w:t>
            </w:r>
          </w:p>
        </w:tc>
      </w:tr>
      <w:tr w14:paraId="202BA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3181" w:type="dxa"/>
            <w:vMerge w:val="restart"/>
            <w:tcBorders>
              <w:bottom w:val="nil"/>
            </w:tcBorders>
            <w:vAlign w:val="top"/>
          </w:tcPr>
          <w:p w14:paraId="26703E1D">
            <w:pPr>
              <w:rPr>
                <w:rFonts w:hint="eastAsia" w:ascii="宋体" w:hAnsi="宋体" w:eastAsia="宋体" w:cs="宋体"/>
                <w:sz w:val="21"/>
              </w:rPr>
            </w:pPr>
          </w:p>
        </w:tc>
        <w:tc>
          <w:tcPr>
            <w:tcW w:w="3926" w:type="dxa"/>
            <w:vAlign w:val="top"/>
          </w:tcPr>
          <w:p w14:paraId="6C077B8C">
            <w:pPr>
              <w:pStyle w:val="9"/>
              <w:spacing w:before="129" w:line="220" w:lineRule="auto"/>
              <w:ind w:left="57"/>
              <w:rPr>
                <w:rFonts w:hint="eastAsia" w:ascii="宋体" w:hAnsi="宋体" w:eastAsia="宋体" w:cs="宋体"/>
              </w:rPr>
            </w:pPr>
            <w:r>
              <w:rPr>
                <w:rFonts w:hint="eastAsia" w:ascii="宋体" w:hAnsi="宋体" w:eastAsia="宋体" w:cs="宋体"/>
                <w:b/>
                <w:bCs/>
                <w:spacing w:val="-4"/>
              </w:rPr>
              <w:t>大写：</w:t>
            </w:r>
          </w:p>
        </w:tc>
        <w:tc>
          <w:tcPr>
            <w:tcW w:w="2712" w:type="dxa"/>
            <w:vMerge w:val="restart"/>
            <w:tcBorders>
              <w:bottom w:val="nil"/>
            </w:tcBorders>
            <w:vAlign w:val="top"/>
          </w:tcPr>
          <w:p w14:paraId="7432090E">
            <w:pPr>
              <w:rPr>
                <w:rFonts w:hint="eastAsia" w:ascii="宋体" w:hAnsi="宋体" w:eastAsia="宋体" w:cs="宋体"/>
                <w:sz w:val="21"/>
              </w:rPr>
            </w:pPr>
          </w:p>
        </w:tc>
      </w:tr>
      <w:tr w14:paraId="70ADE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3181" w:type="dxa"/>
            <w:vMerge w:val="continue"/>
            <w:tcBorders>
              <w:top w:val="nil"/>
            </w:tcBorders>
            <w:vAlign w:val="top"/>
          </w:tcPr>
          <w:p w14:paraId="5B8FB667">
            <w:pPr>
              <w:rPr>
                <w:rFonts w:hint="eastAsia" w:ascii="宋体" w:hAnsi="宋体" w:eastAsia="宋体" w:cs="宋体"/>
                <w:sz w:val="21"/>
              </w:rPr>
            </w:pPr>
          </w:p>
        </w:tc>
        <w:tc>
          <w:tcPr>
            <w:tcW w:w="3926" w:type="dxa"/>
            <w:vAlign w:val="top"/>
          </w:tcPr>
          <w:p w14:paraId="2FE63566">
            <w:pPr>
              <w:pStyle w:val="9"/>
              <w:spacing w:before="144" w:line="221" w:lineRule="auto"/>
              <w:ind w:left="57"/>
              <w:rPr>
                <w:rFonts w:hint="eastAsia" w:ascii="宋体" w:hAnsi="宋体" w:eastAsia="宋体" w:cs="宋体"/>
              </w:rPr>
            </w:pPr>
            <w:r>
              <w:rPr>
                <w:rFonts w:hint="eastAsia" w:ascii="宋体" w:hAnsi="宋体" w:eastAsia="宋体" w:cs="宋体"/>
                <w:b/>
                <w:bCs/>
                <w:spacing w:val="-4"/>
              </w:rPr>
              <w:t>小写：</w:t>
            </w:r>
          </w:p>
        </w:tc>
        <w:tc>
          <w:tcPr>
            <w:tcW w:w="2712" w:type="dxa"/>
            <w:vMerge w:val="continue"/>
            <w:tcBorders>
              <w:top w:val="nil"/>
            </w:tcBorders>
            <w:vAlign w:val="top"/>
          </w:tcPr>
          <w:p w14:paraId="14286269">
            <w:pPr>
              <w:rPr>
                <w:rFonts w:hint="eastAsia" w:ascii="宋体" w:hAnsi="宋体" w:eastAsia="宋体" w:cs="宋体"/>
                <w:sz w:val="21"/>
              </w:rPr>
            </w:pPr>
          </w:p>
        </w:tc>
      </w:tr>
      <w:tr w14:paraId="33516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atLeast"/>
        </w:trPr>
        <w:tc>
          <w:tcPr>
            <w:tcW w:w="9819" w:type="dxa"/>
            <w:gridSpan w:val="3"/>
            <w:vAlign w:val="top"/>
          </w:tcPr>
          <w:p w14:paraId="2ECCA963">
            <w:pPr>
              <w:spacing w:line="389" w:lineRule="auto"/>
              <w:rPr>
                <w:rFonts w:hint="eastAsia" w:ascii="宋体" w:hAnsi="宋体" w:eastAsia="宋体" w:cs="宋体"/>
                <w:sz w:val="21"/>
              </w:rPr>
            </w:pPr>
          </w:p>
          <w:p w14:paraId="42C71ACE">
            <w:pPr>
              <w:pStyle w:val="9"/>
              <w:spacing w:before="81" w:line="219" w:lineRule="auto"/>
              <w:ind w:left="78"/>
              <w:rPr>
                <w:rFonts w:hint="eastAsia" w:ascii="宋体" w:hAnsi="宋体" w:eastAsia="宋体" w:cs="宋体"/>
              </w:rPr>
            </w:pPr>
            <w:r>
              <w:rPr>
                <w:rFonts w:hint="eastAsia" w:ascii="宋体" w:hAnsi="宋体" w:eastAsia="宋体" w:cs="宋体"/>
                <w:b/>
                <w:bCs/>
                <w:spacing w:val="-4"/>
              </w:rPr>
              <w:t>其他承诺及需要说明的事顶：</w:t>
            </w:r>
          </w:p>
        </w:tc>
      </w:tr>
    </w:tbl>
    <w:p w14:paraId="5B21AF22">
      <w:pPr>
        <w:spacing w:before="36" w:line="219" w:lineRule="auto"/>
        <w:ind w:left="114"/>
        <w:rPr>
          <w:rFonts w:hint="eastAsia" w:ascii="宋体" w:hAnsi="宋体" w:eastAsia="宋体" w:cs="宋体"/>
          <w:sz w:val="25"/>
          <w:szCs w:val="25"/>
        </w:rPr>
      </w:pPr>
      <w:r>
        <w:rPr>
          <w:rFonts w:hint="eastAsia" w:ascii="宋体" w:hAnsi="宋体" w:eastAsia="宋体" w:cs="宋体"/>
          <w:spacing w:val="-1"/>
          <w:sz w:val="25"/>
          <w:szCs w:val="25"/>
        </w:rPr>
        <w:t>注：1、填写此表时不得改变表格形式。</w:t>
      </w:r>
    </w:p>
    <w:p w14:paraId="48E65E4F">
      <w:pPr>
        <w:spacing w:before="160" w:line="371" w:lineRule="auto"/>
        <w:ind w:left="105" w:right="34" w:firstLine="489"/>
        <w:rPr>
          <w:rFonts w:hint="eastAsia" w:ascii="宋体" w:hAnsi="宋体" w:eastAsia="宋体" w:cs="宋体"/>
          <w:sz w:val="24"/>
          <w:szCs w:val="24"/>
        </w:rPr>
      </w:pPr>
      <w:r>
        <w:rPr>
          <w:rFonts w:hint="eastAsia" w:ascii="宋体" w:hAnsi="宋体" w:eastAsia="宋体" w:cs="宋体"/>
          <w:spacing w:val="-1"/>
          <w:sz w:val="25"/>
          <w:szCs w:val="25"/>
        </w:rPr>
        <w:t>2、响应文件报价为总价，总价包括：包括产品费、材料费、</w:t>
      </w:r>
      <w:r>
        <w:rPr>
          <w:rFonts w:hint="eastAsia" w:ascii="宋体" w:hAnsi="宋体" w:eastAsia="宋体" w:cs="宋体"/>
          <w:color w:val="auto"/>
          <w:spacing w:val="-1"/>
          <w:sz w:val="25"/>
          <w:szCs w:val="25"/>
          <w:lang w:eastAsia="zh-CN"/>
        </w:rPr>
        <w:t>安装费、</w:t>
      </w:r>
      <w:r>
        <w:rPr>
          <w:rFonts w:hint="eastAsia" w:ascii="宋体" w:hAnsi="宋体" w:eastAsia="宋体" w:cs="宋体"/>
          <w:spacing w:val="-1"/>
          <w:sz w:val="25"/>
          <w:szCs w:val="25"/>
        </w:rPr>
        <w:t>检验费、手续费、包装费、 运输费、保险费、税金、招标代理费及其他不可预见费等全部费用。</w:t>
      </w:r>
    </w:p>
    <w:p w14:paraId="09734A7B">
      <w:pPr>
        <w:pStyle w:val="2"/>
        <w:spacing w:line="247" w:lineRule="auto"/>
        <w:rPr>
          <w:rFonts w:hint="eastAsia" w:ascii="宋体" w:hAnsi="宋体" w:eastAsia="宋体" w:cs="宋体"/>
        </w:rPr>
      </w:pPr>
    </w:p>
    <w:p w14:paraId="3C8D3C64">
      <w:pPr>
        <w:pStyle w:val="2"/>
        <w:spacing w:line="248" w:lineRule="auto"/>
        <w:rPr>
          <w:rFonts w:hint="eastAsia" w:ascii="宋体" w:hAnsi="宋体" w:eastAsia="宋体" w:cs="宋体"/>
        </w:rPr>
      </w:pPr>
    </w:p>
    <w:p w14:paraId="4B8F3479">
      <w:pPr>
        <w:pStyle w:val="2"/>
        <w:spacing w:line="248" w:lineRule="auto"/>
        <w:rPr>
          <w:rFonts w:hint="eastAsia" w:ascii="宋体" w:hAnsi="宋体" w:eastAsia="宋体" w:cs="宋体"/>
        </w:rPr>
      </w:pPr>
    </w:p>
    <w:p w14:paraId="0B2B8F0A">
      <w:pPr>
        <w:pStyle w:val="2"/>
        <w:spacing w:line="248" w:lineRule="auto"/>
        <w:rPr>
          <w:rFonts w:hint="eastAsia" w:ascii="宋体" w:hAnsi="宋体" w:eastAsia="宋体" w:cs="宋体"/>
        </w:rPr>
      </w:pPr>
    </w:p>
    <w:p w14:paraId="076F4C93">
      <w:pPr>
        <w:pStyle w:val="2"/>
        <w:spacing w:line="248" w:lineRule="auto"/>
        <w:rPr>
          <w:rFonts w:hint="eastAsia" w:ascii="宋体" w:hAnsi="宋体" w:eastAsia="宋体" w:cs="宋体"/>
        </w:rPr>
      </w:pPr>
    </w:p>
    <w:p w14:paraId="7CD3F689">
      <w:pPr>
        <w:pStyle w:val="2"/>
        <w:spacing w:line="248" w:lineRule="auto"/>
        <w:rPr>
          <w:rFonts w:hint="eastAsia" w:ascii="宋体" w:hAnsi="宋体" w:eastAsia="宋体" w:cs="宋体"/>
        </w:rPr>
      </w:pPr>
    </w:p>
    <w:p w14:paraId="34E7CE74">
      <w:pPr>
        <w:pStyle w:val="2"/>
        <w:spacing w:line="248" w:lineRule="auto"/>
        <w:rPr>
          <w:rFonts w:hint="eastAsia" w:ascii="宋体" w:hAnsi="宋体" w:eastAsia="宋体" w:cs="宋体"/>
        </w:rPr>
      </w:pPr>
    </w:p>
    <w:p w14:paraId="297D7E79">
      <w:pPr>
        <w:pStyle w:val="2"/>
        <w:spacing w:line="248" w:lineRule="auto"/>
        <w:rPr>
          <w:rFonts w:hint="eastAsia" w:ascii="宋体" w:hAnsi="宋体" w:eastAsia="宋体" w:cs="宋体"/>
        </w:rPr>
      </w:pPr>
    </w:p>
    <w:p w14:paraId="132971B5">
      <w:pPr>
        <w:pStyle w:val="2"/>
        <w:spacing w:line="248" w:lineRule="auto"/>
        <w:rPr>
          <w:rFonts w:hint="eastAsia" w:ascii="宋体" w:hAnsi="宋体" w:eastAsia="宋体" w:cs="宋体"/>
        </w:rPr>
      </w:pPr>
    </w:p>
    <w:p w14:paraId="22ACE94F">
      <w:pPr>
        <w:pStyle w:val="2"/>
        <w:spacing w:line="248" w:lineRule="auto"/>
        <w:rPr>
          <w:rFonts w:hint="eastAsia" w:ascii="宋体" w:hAnsi="宋体" w:eastAsia="宋体" w:cs="宋体"/>
        </w:rPr>
      </w:pPr>
    </w:p>
    <w:p w14:paraId="3D0550C8">
      <w:pPr>
        <w:pStyle w:val="2"/>
        <w:spacing w:line="248" w:lineRule="auto"/>
        <w:rPr>
          <w:rFonts w:hint="eastAsia" w:ascii="宋体" w:hAnsi="宋体" w:eastAsia="宋体" w:cs="宋体"/>
        </w:rPr>
      </w:pPr>
    </w:p>
    <w:p w14:paraId="72559127">
      <w:pPr>
        <w:pStyle w:val="2"/>
        <w:spacing w:line="248" w:lineRule="auto"/>
        <w:rPr>
          <w:rFonts w:hint="eastAsia" w:ascii="宋体" w:hAnsi="宋体" w:eastAsia="宋体" w:cs="宋体"/>
        </w:rPr>
      </w:pPr>
    </w:p>
    <w:p w14:paraId="74340F53">
      <w:pPr>
        <w:pStyle w:val="2"/>
        <w:spacing w:line="248" w:lineRule="auto"/>
        <w:rPr>
          <w:rFonts w:hint="eastAsia" w:ascii="宋体" w:hAnsi="宋体" w:eastAsia="宋体" w:cs="宋体"/>
        </w:rPr>
      </w:pPr>
    </w:p>
    <w:p w14:paraId="269A6F42">
      <w:pPr>
        <w:pStyle w:val="2"/>
        <w:spacing w:line="248" w:lineRule="auto"/>
        <w:rPr>
          <w:rFonts w:hint="eastAsia" w:ascii="宋体" w:hAnsi="宋体" w:eastAsia="宋体" w:cs="宋体"/>
        </w:rPr>
      </w:pPr>
    </w:p>
    <w:p w14:paraId="6F56CFA8">
      <w:pPr>
        <w:pStyle w:val="2"/>
        <w:spacing w:line="248" w:lineRule="auto"/>
        <w:rPr>
          <w:rFonts w:hint="eastAsia" w:ascii="宋体" w:hAnsi="宋体" w:eastAsia="宋体" w:cs="宋体"/>
        </w:rPr>
      </w:pPr>
    </w:p>
    <w:p w14:paraId="718BE851">
      <w:pPr>
        <w:pStyle w:val="2"/>
        <w:spacing w:line="248" w:lineRule="auto"/>
        <w:rPr>
          <w:rFonts w:hint="eastAsia" w:ascii="宋体" w:hAnsi="宋体" w:eastAsia="宋体" w:cs="宋体"/>
        </w:rPr>
      </w:pPr>
    </w:p>
    <w:p w14:paraId="1D48A937">
      <w:pPr>
        <w:pStyle w:val="2"/>
        <w:spacing w:line="248" w:lineRule="auto"/>
        <w:rPr>
          <w:rFonts w:hint="eastAsia" w:ascii="宋体" w:hAnsi="宋体" w:eastAsia="宋体" w:cs="宋体"/>
        </w:rPr>
      </w:pPr>
    </w:p>
    <w:p w14:paraId="56B2892D">
      <w:pPr>
        <w:pStyle w:val="2"/>
        <w:spacing w:line="248" w:lineRule="auto"/>
        <w:rPr>
          <w:rFonts w:hint="eastAsia" w:ascii="宋体" w:hAnsi="宋体" w:eastAsia="宋体" w:cs="宋体"/>
        </w:rPr>
      </w:pPr>
    </w:p>
    <w:p w14:paraId="000FA802">
      <w:pPr>
        <w:pStyle w:val="2"/>
        <w:spacing w:line="248" w:lineRule="auto"/>
        <w:rPr>
          <w:rFonts w:hint="eastAsia" w:ascii="宋体" w:hAnsi="宋体" w:eastAsia="宋体" w:cs="宋体"/>
        </w:rPr>
      </w:pPr>
    </w:p>
    <w:p w14:paraId="7ACDFCB1">
      <w:pPr>
        <w:pStyle w:val="2"/>
        <w:spacing w:line="248" w:lineRule="auto"/>
        <w:rPr>
          <w:rFonts w:hint="eastAsia" w:ascii="宋体" w:hAnsi="宋体" w:eastAsia="宋体" w:cs="宋体"/>
        </w:rPr>
      </w:pPr>
    </w:p>
    <w:p w14:paraId="0016B16B">
      <w:pPr>
        <w:pStyle w:val="2"/>
        <w:spacing w:line="248" w:lineRule="auto"/>
        <w:rPr>
          <w:rFonts w:hint="eastAsia" w:ascii="宋体" w:hAnsi="宋体" w:eastAsia="宋体" w:cs="宋体"/>
        </w:rPr>
      </w:pPr>
    </w:p>
    <w:p w14:paraId="0DE99392">
      <w:pPr>
        <w:pStyle w:val="2"/>
        <w:spacing w:line="248" w:lineRule="auto"/>
        <w:rPr>
          <w:rFonts w:hint="eastAsia" w:ascii="宋体" w:hAnsi="宋体" w:eastAsia="宋体" w:cs="宋体"/>
        </w:rPr>
      </w:pPr>
    </w:p>
    <w:p w14:paraId="3323AC0C">
      <w:pPr>
        <w:pStyle w:val="2"/>
        <w:spacing w:line="248" w:lineRule="auto"/>
        <w:rPr>
          <w:rFonts w:hint="eastAsia" w:ascii="宋体" w:hAnsi="宋体" w:eastAsia="宋体" w:cs="宋体"/>
        </w:rPr>
      </w:pPr>
    </w:p>
    <w:p w14:paraId="2CB49C02">
      <w:pPr>
        <w:spacing w:before="81" w:line="222" w:lineRule="auto"/>
        <w:ind w:left="5205"/>
        <w:rPr>
          <w:rFonts w:hint="eastAsia" w:ascii="宋体" w:hAnsi="宋体" w:eastAsia="宋体" w:cs="宋体"/>
          <w:sz w:val="25"/>
          <w:szCs w:val="25"/>
        </w:rPr>
      </w:pPr>
      <w:r>
        <w:rPr>
          <w:rFonts w:hint="eastAsia" w:ascii="宋体" w:hAnsi="宋体" w:eastAsia="宋体" w:cs="宋体"/>
          <w:sz w:val="24"/>
          <w:szCs w:val="24"/>
        </w:rPr>
        <w:t>单位名称：</w:t>
      </w:r>
      <w:r>
        <w:rPr>
          <w:rFonts w:hint="eastAsia" w:ascii="宋体" w:hAnsi="宋体" w:eastAsia="宋体" w:cs="宋体"/>
          <w:spacing w:val="2"/>
          <w:sz w:val="24"/>
          <w:szCs w:val="24"/>
          <w:u w:val="single" w:color="auto"/>
        </w:rPr>
        <w:t xml:space="preserve">         </w:t>
      </w:r>
      <w:r>
        <w:rPr>
          <w:rFonts w:hint="eastAsia" w:ascii="宋体" w:hAnsi="宋体" w:eastAsia="宋体" w:cs="宋体"/>
          <w:sz w:val="24"/>
          <w:szCs w:val="24"/>
        </w:rPr>
        <w:t xml:space="preserve"> </w:t>
      </w:r>
      <w:r>
        <w:rPr>
          <w:rFonts w:hint="eastAsia" w:ascii="宋体" w:hAnsi="宋体" w:eastAsia="宋体" w:cs="宋体"/>
          <w:sz w:val="25"/>
          <w:szCs w:val="25"/>
        </w:rPr>
        <w:t>(公章)</w:t>
      </w:r>
    </w:p>
    <w:p w14:paraId="5388A20B">
      <w:pPr>
        <w:spacing w:before="180" w:line="229" w:lineRule="auto"/>
        <w:ind w:left="3874"/>
        <w:rPr>
          <w:rFonts w:hint="eastAsia" w:ascii="宋体" w:hAnsi="宋体" w:eastAsia="宋体" w:cs="宋体"/>
          <w:sz w:val="24"/>
          <w:szCs w:val="24"/>
        </w:rPr>
      </w:pPr>
      <w:r>
        <w:rPr>
          <w:rFonts w:hint="eastAsia" w:ascii="宋体" w:hAnsi="宋体" w:eastAsia="宋体" w:cs="宋体"/>
          <w:spacing w:val="2"/>
          <w:sz w:val="24"/>
          <w:szCs w:val="24"/>
        </w:rPr>
        <w:t>法定代表人或委托代理人：</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rPr>
        <w:t xml:space="preserve"> (签字或盖章)</w:t>
      </w:r>
    </w:p>
    <w:p w14:paraId="5C8BF10E">
      <w:pPr>
        <w:spacing w:before="194" w:line="223" w:lineRule="auto"/>
        <w:ind w:left="5984"/>
        <w:rPr>
          <w:rFonts w:hint="eastAsia" w:ascii="宋体" w:hAnsi="宋体" w:eastAsia="宋体" w:cs="宋体"/>
          <w:sz w:val="24"/>
          <w:szCs w:val="24"/>
        </w:rPr>
      </w:pPr>
      <w:r>
        <w:rPr>
          <w:rFonts w:hint="eastAsia" w:ascii="宋体" w:hAnsi="宋体" w:eastAsia="宋体" w:cs="宋体"/>
          <w:spacing w:val="-6"/>
          <w:sz w:val="24"/>
          <w:szCs w:val="24"/>
        </w:rPr>
        <w:t>年</w:t>
      </w:r>
      <w:r>
        <w:rPr>
          <w:rFonts w:hint="eastAsia" w:ascii="宋体" w:hAnsi="宋体" w:eastAsia="宋体" w:cs="宋体"/>
          <w:spacing w:val="1"/>
          <w:sz w:val="24"/>
          <w:szCs w:val="24"/>
        </w:rPr>
        <w:t xml:space="preserve">   </w:t>
      </w:r>
      <w:r>
        <w:rPr>
          <w:rFonts w:hint="eastAsia" w:ascii="宋体" w:hAnsi="宋体" w:eastAsia="宋体" w:cs="宋体"/>
          <w:spacing w:val="-6"/>
          <w:sz w:val="24"/>
          <w:szCs w:val="24"/>
        </w:rPr>
        <w:t>月   日</w:t>
      </w:r>
    </w:p>
    <w:p w14:paraId="2E0FCB13">
      <w:pPr>
        <w:spacing w:line="223" w:lineRule="auto"/>
        <w:rPr>
          <w:rFonts w:hint="eastAsia" w:ascii="宋体" w:hAnsi="宋体" w:eastAsia="宋体" w:cs="宋体"/>
          <w:sz w:val="24"/>
          <w:szCs w:val="24"/>
        </w:rPr>
        <w:sectPr>
          <w:footerReference r:id="rId25" w:type="default"/>
          <w:pgSz w:w="11850" w:h="16770"/>
          <w:pgMar w:top="1088" w:right="1015" w:bottom="907" w:left="1004" w:header="0" w:footer="781" w:gutter="0"/>
          <w:cols w:space="720" w:num="1"/>
        </w:sectPr>
      </w:pPr>
    </w:p>
    <w:p w14:paraId="396670C4">
      <w:pPr>
        <w:spacing w:before="67" w:line="218" w:lineRule="auto"/>
        <w:ind w:left="41"/>
        <w:rPr>
          <w:rFonts w:hint="eastAsia" w:ascii="宋体" w:hAnsi="宋体" w:eastAsia="宋体" w:cs="宋体"/>
          <w:b/>
          <w:bCs/>
          <w:sz w:val="34"/>
          <w:szCs w:val="34"/>
        </w:rPr>
      </w:pPr>
    </w:p>
    <w:p w14:paraId="7EFC1DCD">
      <w:pPr>
        <w:spacing w:before="67" w:line="218" w:lineRule="auto"/>
        <w:ind w:left="41"/>
        <w:rPr>
          <w:rFonts w:hint="eastAsia" w:ascii="宋体" w:hAnsi="宋体" w:eastAsia="宋体" w:cs="宋体"/>
          <w:sz w:val="34"/>
          <w:szCs w:val="34"/>
        </w:rPr>
      </w:pPr>
      <w:r>
        <w:rPr>
          <w:rFonts w:hint="eastAsia" w:ascii="宋体" w:hAnsi="宋体" w:eastAsia="宋体" w:cs="宋体"/>
          <w:b/>
          <w:bCs/>
          <w:sz w:val="34"/>
          <w:szCs w:val="34"/>
        </w:rPr>
        <w:t>附件11:分项报价表</w:t>
      </w:r>
    </w:p>
    <w:p w14:paraId="63E2B393">
      <w:pPr>
        <w:spacing w:before="268" w:line="218" w:lineRule="auto"/>
        <w:ind w:left="3921"/>
        <w:rPr>
          <w:rFonts w:hint="eastAsia" w:ascii="宋体" w:hAnsi="宋体" w:eastAsia="宋体" w:cs="宋体"/>
          <w:sz w:val="34"/>
          <w:szCs w:val="34"/>
        </w:rPr>
      </w:pPr>
      <w:r>
        <w:rPr>
          <w:rFonts w:hint="eastAsia" w:ascii="宋体" w:hAnsi="宋体" w:eastAsia="宋体" w:cs="宋体"/>
          <w:b/>
          <w:bCs/>
          <w:spacing w:val="15"/>
          <w:sz w:val="34"/>
          <w:szCs w:val="34"/>
        </w:rPr>
        <w:t>分项报价表</w:t>
      </w:r>
    </w:p>
    <w:p w14:paraId="5E05F6B9">
      <w:pPr>
        <w:spacing w:before="257" w:line="222" w:lineRule="auto"/>
        <w:rPr>
          <w:rFonts w:hint="eastAsia" w:ascii="宋体" w:hAnsi="宋体" w:eastAsia="宋体" w:cs="宋体"/>
          <w:sz w:val="23"/>
          <w:szCs w:val="23"/>
        </w:rPr>
      </w:pPr>
      <w:r>
        <w:rPr>
          <w:rFonts w:hint="eastAsia" w:ascii="宋体" w:hAnsi="宋体" w:eastAsia="宋体" w:cs="宋体"/>
          <w:b/>
          <w:bCs/>
          <w:spacing w:val="2"/>
          <w:sz w:val="23"/>
          <w:szCs w:val="23"/>
        </w:rPr>
        <w:t>供应商名称：</w:t>
      </w:r>
    </w:p>
    <w:p w14:paraId="20CAD61C">
      <w:pPr>
        <w:spacing w:line="143" w:lineRule="exact"/>
        <w:rPr>
          <w:rFonts w:hint="eastAsia" w:ascii="宋体" w:hAnsi="宋体" w:eastAsia="宋体" w:cs="宋体"/>
        </w:rPr>
      </w:pPr>
    </w:p>
    <w:tbl>
      <w:tblPr>
        <w:tblStyle w:val="8"/>
        <w:tblW w:w="9420"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989"/>
        <w:gridCol w:w="1109"/>
        <w:gridCol w:w="1029"/>
        <w:gridCol w:w="1468"/>
        <w:gridCol w:w="1199"/>
        <w:gridCol w:w="1998"/>
        <w:gridCol w:w="814"/>
      </w:tblGrid>
      <w:tr w14:paraId="4C706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814" w:type="dxa"/>
            <w:vAlign w:val="top"/>
          </w:tcPr>
          <w:p w14:paraId="22393A22">
            <w:pPr>
              <w:pStyle w:val="9"/>
              <w:spacing w:before="156" w:line="221" w:lineRule="auto"/>
              <w:ind w:left="145"/>
              <w:rPr>
                <w:rFonts w:hint="eastAsia" w:ascii="宋体" w:hAnsi="宋体" w:eastAsia="宋体" w:cs="宋体"/>
              </w:rPr>
            </w:pPr>
            <w:r>
              <w:rPr>
                <w:rFonts w:hint="eastAsia" w:ascii="宋体" w:hAnsi="宋体" w:eastAsia="宋体" w:cs="宋体"/>
                <w:spacing w:val="7"/>
              </w:rPr>
              <w:t>序号</w:t>
            </w:r>
          </w:p>
        </w:tc>
        <w:tc>
          <w:tcPr>
            <w:tcW w:w="989" w:type="dxa"/>
            <w:vAlign w:val="top"/>
          </w:tcPr>
          <w:p w14:paraId="504ABDCB">
            <w:pPr>
              <w:pStyle w:val="9"/>
              <w:spacing w:before="158" w:line="221" w:lineRule="auto"/>
              <w:ind w:left="221"/>
              <w:rPr>
                <w:rFonts w:hint="eastAsia" w:ascii="宋体" w:hAnsi="宋体" w:eastAsia="宋体" w:cs="宋体"/>
              </w:rPr>
            </w:pPr>
            <w:r>
              <w:rPr>
                <w:rFonts w:hint="eastAsia" w:ascii="宋体" w:hAnsi="宋体" w:eastAsia="宋体" w:cs="宋体"/>
                <w:spacing w:val="6"/>
              </w:rPr>
              <w:t>名称</w:t>
            </w:r>
          </w:p>
        </w:tc>
        <w:tc>
          <w:tcPr>
            <w:tcW w:w="1109" w:type="dxa"/>
            <w:vAlign w:val="top"/>
          </w:tcPr>
          <w:p w14:paraId="3C6431D6">
            <w:pPr>
              <w:pStyle w:val="9"/>
              <w:spacing w:before="155" w:line="219" w:lineRule="auto"/>
              <w:ind w:left="272"/>
              <w:rPr>
                <w:rFonts w:hint="eastAsia" w:ascii="宋体" w:hAnsi="宋体" w:eastAsia="宋体" w:cs="宋体"/>
              </w:rPr>
            </w:pPr>
            <w:r>
              <w:rPr>
                <w:rFonts w:hint="eastAsia" w:ascii="宋体" w:hAnsi="宋体" w:eastAsia="宋体" w:cs="宋体"/>
                <w:spacing w:val="5"/>
              </w:rPr>
              <w:t>品牌</w:t>
            </w:r>
          </w:p>
        </w:tc>
        <w:tc>
          <w:tcPr>
            <w:tcW w:w="1029" w:type="dxa"/>
            <w:vAlign w:val="top"/>
          </w:tcPr>
          <w:p w14:paraId="68B426C6">
            <w:pPr>
              <w:pStyle w:val="9"/>
              <w:spacing w:before="155" w:line="219" w:lineRule="auto"/>
              <w:ind w:left="263"/>
              <w:rPr>
                <w:rFonts w:hint="eastAsia" w:ascii="宋体" w:hAnsi="宋体" w:eastAsia="宋体" w:cs="宋体"/>
              </w:rPr>
            </w:pPr>
            <w:r>
              <w:rPr>
                <w:rFonts w:hint="eastAsia" w:ascii="宋体" w:hAnsi="宋体" w:eastAsia="宋体" w:cs="宋体"/>
                <w:spacing w:val="5"/>
              </w:rPr>
              <w:t>规格</w:t>
            </w:r>
          </w:p>
        </w:tc>
        <w:tc>
          <w:tcPr>
            <w:tcW w:w="1468" w:type="dxa"/>
            <w:vAlign w:val="top"/>
          </w:tcPr>
          <w:p w14:paraId="09464E2B">
            <w:pPr>
              <w:pStyle w:val="9"/>
              <w:spacing w:before="155" w:line="219" w:lineRule="auto"/>
              <w:ind w:left="234"/>
              <w:rPr>
                <w:rFonts w:hint="eastAsia" w:ascii="宋体" w:hAnsi="宋体" w:eastAsia="宋体" w:cs="宋体"/>
              </w:rPr>
            </w:pPr>
            <w:r>
              <w:rPr>
                <w:rFonts w:hint="eastAsia" w:ascii="宋体" w:hAnsi="宋体" w:eastAsia="宋体" w:cs="宋体"/>
                <w:spacing w:val="3"/>
              </w:rPr>
              <w:t>生产厂家</w:t>
            </w:r>
          </w:p>
        </w:tc>
        <w:tc>
          <w:tcPr>
            <w:tcW w:w="1199" w:type="dxa"/>
            <w:vAlign w:val="top"/>
          </w:tcPr>
          <w:p w14:paraId="60105BA1">
            <w:pPr>
              <w:pStyle w:val="9"/>
              <w:spacing w:before="155" w:line="219" w:lineRule="auto"/>
              <w:ind w:left="96"/>
              <w:rPr>
                <w:rFonts w:hint="eastAsia" w:ascii="宋体" w:hAnsi="宋体" w:eastAsia="宋体" w:cs="宋体"/>
              </w:rPr>
            </w:pPr>
            <w:r>
              <w:rPr>
                <w:rFonts w:hint="eastAsia" w:ascii="宋体" w:hAnsi="宋体" w:eastAsia="宋体" w:cs="宋体"/>
                <w:spacing w:val="2"/>
              </w:rPr>
              <w:t>单位数量</w:t>
            </w:r>
          </w:p>
        </w:tc>
        <w:tc>
          <w:tcPr>
            <w:tcW w:w="1998" w:type="dxa"/>
            <w:vAlign w:val="top"/>
          </w:tcPr>
          <w:p w14:paraId="3F0CF2A5">
            <w:pPr>
              <w:pStyle w:val="9"/>
              <w:spacing w:before="153" w:line="218" w:lineRule="auto"/>
              <w:ind w:left="737"/>
              <w:rPr>
                <w:rFonts w:hint="eastAsia" w:ascii="宋体" w:hAnsi="宋体" w:eastAsia="宋体" w:cs="宋体"/>
              </w:rPr>
            </w:pPr>
            <w:r>
              <w:rPr>
                <w:rFonts w:hint="eastAsia" w:ascii="宋体" w:hAnsi="宋体" w:eastAsia="宋体" w:cs="宋体"/>
                <w:spacing w:val="5"/>
              </w:rPr>
              <w:t>单价</w:t>
            </w:r>
          </w:p>
        </w:tc>
        <w:tc>
          <w:tcPr>
            <w:tcW w:w="814" w:type="dxa"/>
            <w:vAlign w:val="top"/>
          </w:tcPr>
          <w:p w14:paraId="2BAEDAE0">
            <w:pPr>
              <w:pStyle w:val="9"/>
              <w:spacing w:before="156" w:line="221" w:lineRule="auto"/>
              <w:ind w:left="148"/>
              <w:rPr>
                <w:rFonts w:hint="eastAsia" w:ascii="宋体" w:hAnsi="宋体" w:eastAsia="宋体" w:cs="宋体"/>
              </w:rPr>
            </w:pPr>
            <w:r>
              <w:rPr>
                <w:rFonts w:hint="eastAsia" w:ascii="宋体" w:hAnsi="宋体" w:eastAsia="宋体" w:cs="宋体"/>
                <w:spacing w:val="5"/>
              </w:rPr>
              <w:t>合计</w:t>
            </w:r>
          </w:p>
        </w:tc>
      </w:tr>
      <w:tr w14:paraId="48B6C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814" w:type="dxa"/>
            <w:vAlign w:val="top"/>
          </w:tcPr>
          <w:p w14:paraId="03A871C1">
            <w:pPr>
              <w:pStyle w:val="9"/>
              <w:spacing w:before="297" w:line="241" w:lineRule="auto"/>
              <w:ind w:left="335"/>
              <w:rPr>
                <w:rFonts w:hint="eastAsia" w:ascii="宋体" w:hAnsi="宋体" w:eastAsia="宋体" w:cs="宋体"/>
              </w:rPr>
            </w:pPr>
            <w:r>
              <w:rPr>
                <w:rFonts w:hint="eastAsia" w:ascii="宋体" w:hAnsi="宋体" w:eastAsia="宋体" w:cs="宋体"/>
              </w:rPr>
              <w:t>1</w:t>
            </w:r>
          </w:p>
        </w:tc>
        <w:tc>
          <w:tcPr>
            <w:tcW w:w="989" w:type="dxa"/>
            <w:vAlign w:val="top"/>
          </w:tcPr>
          <w:p w14:paraId="0ABAEF89">
            <w:pPr>
              <w:rPr>
                <w:rFonts w:hint="eastAsia" w:ascii="宋体" w:hAnsi="宋体" w:eastAsia="宋体" w:cs="宋体"/>
                <w:sz w:val="21"/>
              </w:rPr>
            </w:pPr>
          </w:p>
        </w:tc>
        <w:tc>
          <w:tcPr>
            <w:tcW w:w="1109" w:type="dxa"/>
            <w:vAlign w:val="top"/>
          </w:tcPr>
          <w:p w14:paraId="4CE867C0">
            <w:pPr>
              <w:rPr>
                <w:rFonts w:hint="eastAsia" w:ascii="宋体" w:hAnsi="宋体" w:eastAsia="宋体" w:cs="宋体"/>
                <w:sz w:val="21"/>
              </w:rPr>
            </w:pPr>
          </w:p>
        </w:tc>
        <w:tc>
          <w:tcPr>
            <w:tcW w:w="1029" w:type="dxa"/>
            <w:vAlign w:val="top"/>
          </w:tcPr>
          <w:p w14:paraId="3EA2D632">
            <w:pPr>
              <w:rPr>
                <w:rFonts w:hint="eastAsia" w:ascii="宋体" w:hAnsi="宋体" w:eastAsia="宋体" w:cs="宋体"/>
                <w:sz w:val="21"/>
              </w:rPr>
            </w:pPr>
          </w:p>
        </w:tc>
        <w:tc>
          <w:tcPr>
            <w:tcW w:w="1468" w:type="dxa"/>
            <w:vAlign w:val="top"/>
          </w:tcPr>
          <w:p w14:paraId="3E7966E8">
            <w:pPr>
              <w:rPr>
                <w:rFonts w:hint="eastAsia" w:ascii="宋体" w:hAnsi="宋体" w:eastAsia="宋体" w:cs="宋体"/>
                <w:sz w:val="21"/>
              </w:rPr>
            </w:pPr>
          </w:p>
        </w:tc>
        <w:tc>
          <w:tcPr>
            <w:tcW w:w="1199" w:type="dxa"/>
            <w:vAlign w:val="top"/>
          </w:tcPr>
          <w:p w14:paraId="713EA130">
            <w:pPr>
              <w:rPr>
                <w:rFonts w:hint="eastAsia" w:ascii="宋体" w:hAnsi="宋体" w:eastAsia="宋体" w:cs="宋体"/>
                <w:sz w:val="21"/>
              </w:rPr>
            </w:pPr>
          </w:p>
        </w:tc>
        <w:tc>
          <w:tcPr>
            <w:tcW w:w="1998" w:type="dxa"/>
            <w:vAlign w:val="top"/>
          </w:tcPr>
          <w:p w14:paraId="30BC92D4">
            <w:pPr>
              <w:rPr>
                <w:rFonts w:hint="eastAsia" w:ascii="宋体" w:hAnsi="宋体" w:eastAsia="宋体" w:cs="宋体"/>
                <w:sz w:val="21"/>
              </w:rPr>
            </w:pPr>
          </w:p>
        </w:tc>
        <w:tc>
          <w:tcPr>
            <w:tcW w:w="814" w:type="dxa"/>
            <w:vAlign w:val="top"/>
          </w:tcPr>
          <w:p w14:paraId="51399F52">
            <w:pPr>
              <w:rPr>
                <w:rFonts w:hint="eastAsia" w:ascii="宋体" w:hAnsi="宋体" w:eastAsia="宋体" w:cs="宋体"/>
                <w:sz w:val="21"/>
              </w:rPr>
            </w:pPr>
          </w:p>
        </w:tc>
      </w:tr>
      <w:tr w14:paraId="36D64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814" w:type="dxa"/>
            <w:vAlign w:val="top"/>
          </w:tcPr>
          <w:p w14:paraId="1BAD0445">
            <w:pPr>
              <w:spacing w:line="368" w:lineRule="auto"/>
              <w:rPr>
                <w:rFonts w:hint="eastAsia" w:ascii="宋体" w:hAnsi="宋体" w:eastAsia="宋体" w:cs="宋体"/>
                <w:sz w:val="21"/>
              </w:rPr>
            </w:pPr>
          </w:p>
          <w:p w14:paraId="6F405E44">
            <w:pPr>
              <w:pStyle w:val="9"/>
              <w:spacing w:before="59" w:line="277" w:lineRule="exact"/>
              <w:ind w:left="124"/>
              <w:rPr>
                <w:rFonts w:hint="eastAsia" w:ascii="宋体" w:hAnsi="宋体" w:eastAsia="宋体" w:cs="宋体"/>
                <w:sz w:val="18"/>
                <w:szCs w:val="18"/>
              </w:rPr>
            </w:pPr>
            <w:r>
              <w:rPr>
                <w:rFonts w:hint="eastAsia" w:ascii="宋体" w:hAnsi="宋体" w:eastAsia="宋体" w:cs="宋体"/>
                <w:spacing w:val="-16"/>
                <w:position w:val="2"/>
                <w:sz w:val="18"/>
                <w:szCs w:val="18"/>
              </w:rPr>
              <w:t>···</w:t>
            </w:r>
          </w:p>
        </w:tc>
        <w:tc>
          <w:tcPr>
            <w:tcW w:w="989" w:type="dxa"/>
            <w:vAlign w:val="top"/>
          </w:tcPr>
          <w:p w14:paraId="6BA10A08">
            <w:pPr>
              <w:rPr>
                <w:rFonts w:hint="eastAsia" w:ascii="宋体" w:hAnsi="宋体" w:eastAsia="宋体" w:cs="宋体"/>
                <w:sz w:val="21"/>
              </w:rPr>
            </w:pPr>
          </w:p>
        </w:tc>
        <w:tc>
          <w:tcPr>
            <w:tcW w:w="1109" w:type="dxa"/>
            <w:vAlign w:val="top"/>
          </w:tcPr>
          <w:p w14:paraId="4FB55423">
            <w:pPr>
              <w:rPr>
                <w:rFonts w:hint="eastAsia" w:ascii="宋体" w:hAnsi="宋体" w:eastAsia="宋体" w:cs="宋体"/>
                <w:sz w:val="21"/>
              </w:rPr>
            </w:pPr>
          </w:p>
        </w:tc>
        <w:tc>
          <w:tcPr>
            <w:tcW w:w="1029" w:type="dxa"/>
            <w:vAlign w:val="top"/>
          </w:tcPr>
          <w:p w14:paraId="7F8B2151">
            <w:pPr>
              <w:rPr>
                <w:rFonts w:hint="eastAsia" w:ascii="宋体" w:hAnsi="宋体" w:eastAsia="宋体" w:cs="宋体"/>
                <w:sz w:val="21"/>
              </w:rPr>
            </w:pPr>
          </w:p>
        </w:tc>
        <w:tc>
          <w:tcPr>
            <w:tcW w:w="1468" w:type="dxa"/>
            <w:vAlign w:val="top"/>
          </w:tcPr>
          <w:p w14:paraId="5451B8D3">
            <w:pPr>
              <w:rPr>
                <w:rFonts w:hint="eastAsia" w:ascii="宋体" w:hAnsi="宋体" w:eastAsia="宋体" w:cs="宋体"/>
                <w:sz w:val="21"/>
              </w:rPr>
            </w:pPr>
          </w:p>
        </w:tc>
        <w:tc>
          <w:tcPr>
            <w:tcW w:w="1199" w:type="dxa"/>
            <w:vAlign w:val="top"/>
          </w:tcPr>
          <w:p w14:paraId="1A8ED146">
            <w:pPr>
              <w:rPr>
                <w:rFonts w:hint="eastAsia" w:ascii="宋体" w:hAnsi="宋体" w:eastAsia="宋体" w:cs="宋体"/>
                <w:sz w:val="21"/>
              </w:rPr>
            </w:pPr>
          </w:p>
        </w:tc>
        <w:tc>
          <w:tcPr>
            <w:tcW w:w="1998" w:type="dxa"/>
            <w:vAlign w:val="top"/>
          </w:tcPr>
          <w:p w14:paraId="111D7C39">
            <w:pPr>
              <w:rPr>
                <w:rFonts w:hint="eastAsia" w:ascii="宋体" w:hAnsi="宋体" w:eastAsia="宋体" w:cs="宋体"/>
                <w:sz w:val="21"/>
              </w:rPr>
            </w:pPr>
          </w:p>
        </w:tc>
        <w:tc>
          <w:tcPr>
            <w:tcW w:w="814" w:type="dxa"/>
            <w:vAlign w:val="top"/>
          </w:tcPr>
          <w:p w14:paraId="6295599D">
            <w:pPr>
              <w:rPr>
                <w:rFonts w:hint="eastAsia" w:ascii="宋体" w:hAnsi="宋体" w:eastAsia="宋体" w:cs="宋体"/>
                <w:sz w:val="21"/>
              </w:rPr>
            </w:pPr>
          </w:p>
        </w:tc>
      </w:tr>
      <w:tr w14:paraId="3E060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9420" w:type="dxa"/>
            <w:gridSpan w:val="8"/>
            <w:vAlign w:val="top"/>
          </w:tcPr>
          <w:p w14:paraId="025693D0">
            <w:pPr>
              <w:pStyle w:val="9"/>
              <w:spacing w:before="196" w:line="219" w:lineRule="auto"/>
              <w:ind w:left="475"/>
              <w:rPr>
                <w:rFonts w:hint="eastAsia" w:ascii="宋体" w:hAnsi="宋体" w:eastAsia="宋体" w:cs="宋体"/>
              </w:rPr>
            </w:pPr>
            <w:r>
              <w:rPr>
                <w:rFonts w:hint="eastAsia" w:ascii="宋体" w:hAnsi="宋体" w:eastAsia="宋体" w:cs="宋体"/>
                <w:spacing w:val="-1"/>
              </w:rPr>
              <w:t>优惠承诺及其他：</w:t>
            </w:r>
          </w:p>
        </w:tc>
      </w:tr>
      <w:tr w14:paraId="5723C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803" w:type="dxa"/>
            <w:gridSpan w:val="2"/>
            <w:vAlign w:val="top"/>
          </w:tcPr>
          <w:p w14:paraId="6A6C76FF">
            <w:pPr>
              <w:pStyle w:val="9"/>
              <w:spacing w:before="197" w:line="218" w:lineRule="auto"/>
              <w:ind w:left="15"/>
              <w:rPr>
                <w:rFonts w:hint="eastAsia" w:ascii="宋体" w:hAnsi="宋体" w:eastAsia="宋体" w:cs="宋体"/>
              </w:rPr>
            </w:pPr>
            <w:r>
              <w:rPr>
                <w:rFonts w:hint="eastAsia" w:ascii="宋体" w:hAnsi="宋体" w:eastAsia="宋体" w:cs="宋体"/>
                <w:spacing w:val="2"/>
              </w:rPr>
              <w:t>投标总价</w:t>
            </w:r>
          </w:p>
        </w:tc>
        <w:tc>
          <w:tcPr>
            <w:tcW w:w="7617" w:type="dxa"/>
            <w:gridSpan w:val="6"/>
            <w:vAlign w:val="top"/>
          </w:tcPr>
          <w:p w14:paraId="21440CAA">
            <w:pPr>
              <w:pStyle w:val="9"/>
              <w:spacing w:before="29" w:line="220" w:lineRule="auto"/>
              <w:ind w:left="472"/>
              <w:rPr>
                <w:rFonts w:hint="eastAsia" w:ascii="宋体" w:hAnsi="宋体" w:eastAsia="宋体" w:cs="宋体"/>
              </w:rPr>
            </w:pPr>
            <w:r>
              <w:rPr>
                <w:rFonts w:hint="eastAsia" w:ascii="宋体" w:hAnsi="宋体" w:eastAsia="宋体" w:cs="宋体"/>
                <w:spacing w:val="-2"/>
              </w:rPr>
              <w:t>大写：</w:t>
            </w:r>
          </w:p>
          <w:p w14:paraId="49CF3CA3">
            <w:pPr>
              <w:pStyle w:val="9"/>
              <w:spacing w:before="23" w:line="193" w:lineRule="auto"/>
              <w:ind w:left="472"/>
              <w:rPr>
                <w:rFonts w:hint="eastAsia" w:ascii="宋体" w:hAnsi="宋体" w:eastAsia="宋体" w:cs="宋体"/>
              </w:rPr>
            </w:pPr>
            <w:r>
              <w:rPr>
                <w:rFonts w:hint="eastAsia" w:ascii="宋体" w:hAnsi="宋体" w:eastAsia="宋体" w:cs="宋体"/>
                <w:spacing w:val="-2"/>
              </w:rPr>
              <w:t>小写：</w:t>
            </w:r>
          </w:p>
        </w:tc>
      </w:tr>
    </w:tbl>
    <w:p w14:paraId="5F152064">
      <w:pPr>
        <w:spacing w:before="43" w:line="480" w:lineRule="auto"/>
        <w:ind w:left="6"/>
        <w:rPr>
          <w:rFonts w:hint="eastAsia" w:ascii="宋体" w:hAnsi="宋体" w:eastAsia="宋体" w:cs="宋体"/>
          <w:sz w:val="25"/>
          <w:szCs w:val="25"/>
        </w:rPr>
      </w:pPr>
      <w:r>
        <w:rPr>
          <w:rFonts w:hint="eastAsia" w:ascii="宋体" w:hAnsi="宋体" w:eastAsia="宋体" w:cs="宋体"/>
          <w:sz w:val="25"/>
          <w:szCs w:val="25"/>
        </w:rPr>
        <w:t>注：1、投标报价不能有两个或两个以上的报价方案。</w:t>
      </w:r>
    </w:p>
    <w:p w14:paraId="3EA1A1F4">
      <w:pPr>
        <w:spacing w:before="43" w:line="480" w:lineRule="auto"/>
        <w:ind w:left="6" w:firstLine="500" w:firstLineChars="200"/>
        <w:rPr>
          <w:rFonts w:hint="eastAsia" w:ascii="宋体" w:hAnsi="宋体" w:eastAsia="宋体" w:cs="宋体"/>
          <w:sz w:val="25"/>
          <w:szCs w:val="25"/>
        </w:rPr>
      </w:pPr>
      <w:r>
        <w:rPr>
          <w:rFonts w:hint="eastAsia" w:ascii="宋体" w:hAnsi="宋体" w:eastAsia="宋体" w:cs="宋体"/>
          <w:sz w:val="25"/>
          <w:szCs w:val="25"/>
        </w:rPr>
        <w:t>2、报价不得超过谈判文件要求的最高预算。</w:t>
      </w:r>
    </w:p>
    <w:p w14:paraId="3892D41F">
      <w:pPr>
        <w:spacing w:before="43" w:line="218" w:lineRule="auto"/>
        <w:ind w:left="6"/>
        <w:rPr>
          <w:rFonts w:hint="eastAsia" w:ascii="宋体" w:hAnsi="宋体" w:eastAsia="宋体" w:cs="宋体"/>
          <w:sz w:val="25"/>
          <w:szCs w:val="25"/>
        </w:rPr>
      </w:pPr>
    </w:p>
    <w:p w14:paraId="28F13B35">
      <w:pPr>
        <w:pStyle w:val="2"/>
        <w:spacing w:line="261" w:lineRule="auto"/>
        <w:rPr>
          <w:rFonts w:hint="eastAsia" w:ascii="宋体" w:hAnsi="宋体" w:eastAsia="宋体" w:cs="宋体"/>
        </w:rPr>
      </w:pPr>
    </w:p>
    <w:p w14:paraId="3CE29B65">
      <w:pPr>
        <w:pStyle w:val="2"/>
        <w:spacing w:line="261" w:lineRule="auto"/>
        <w:rPr>
          <w:rFonts w:hint="eastAsia" w:ascii="宋体" w:hAnsi="宋体" w:eastAsia="宋体" w:cs="宋体"/>
        </w:rPr>
      </w:pPr>
    </w:p>
    <w:p w14:paraId="6E6A415F">
      <w:pPr>
        <w:pStyle w:val="2"/>
        <w:spacing w:line="261" w:lineRule="auto"/>
        <w:rPr>
          <w:rFonts w:hint="eastAsia" w:ascii="宋体" w:hAnsi="宋体" w:eastAsia="宋体" w:cs="宋体"/>
        </w:rPr>
      </w:pPr>
    </w:p>
    <w:p w14:paraId="6998EFD3">
      <w:pPr>
        <w:pStyle w:val="2"/>
        <w:spacing w:line="261" w:lineRule="auto"/>
        <w:rPr>
          <w:rFonts w:hint="eastAsia" w:ascii="宋体" w:hAnsi="宋体" w:eastAsia="宋体" w:cs="宋体"/>
        </w:rPr>
      </w:pPr>
    </w:p>
    <w:p w14:paraId="37D81A46">
      <w:pPr>
        <w:pStyle w:val="2"/>
        <w:spacing w:line="261" w:lineRule="auto"/>
        <w:rPr>
          <w:rFonts w:hint="eastAsia" w:ascii="宋体" w:hAnsi="宋体" w:eastAsia="宋体" w:cs="宋体"/>
        </w:rPr>
      </w:pPr>
    </w:p>
    <w:p w14:paraId="3C5D594A">
      <w:pPr>
        <w:pStyle w:val="2"/>
        <w:spacing w:line="261" w:lineRule="auto"/>
        <w:rPr>
          <w:rFonts w:hint="eastAsia" w:ascii="宋体" w:hAnsi="宋体" w:eastAsia="宋体" w:cs="宋体"/>
        </w:rPr>
      </w:pPr>
    </w:p>
    <w:p w14:paraId="070A160D">
      <w:pPr>
        <w:pStyle w:val="2"/>
        <w:spacing w:line="261" w:lineRule="auto"/>
        <w:rPr>
          <w:rFonts w:hint="eastAsia" w:ascii="宋体" w:hAnsi="宋体" w:eastAsia="宋体" w:cs="宋体"/>
        </w:rPr>
      </w:pPr>
    </w:p>
    <w:p w14:paraId="2B552BB6">
      <w:pPr>
        <w:pStyle w:val="2"/>
        <w:spacing w:line="261" w:lineRule="auto"/>
        <w:rPr>
          <w:rFonts w:hint="eastAsia" w:ascii="宋体" w:hAnsi="宋体" w:eastAsia="宋体" w:cs="宋体"/>
        </w:rPr>
      </w:pPr>
    </w:p>
    <w:p w14:paraId="6D2BFF13">
      <w:pPr>
        <w:pStyle w:val="2"/>
        <w:spacing w:line="261" w:lineRule="auto"/>
        <w:rPr>
          <w:rFonts w:hint="eastAsia" w:ascii="宋体" w:hAnsi="宋体" w:eastAsia="宋体" w:cs="宋体"/>
        </w:rPr>
      </w:pPr>
    </w:p>
    <w:p w14:paraId="46901646">
      <w:pPr>
        <w:pStyle w:val="2"/>
        <w:spacing w:line="261" w:lineRule="auto"/>
        <w:rPr>
          <w:rFonts w:hint="eastAsia" w:ascii="宋体" w:hAnsi="宋体" w:eastAsia="宋体" w:cs="宋体"/>
        </w:rPr>
      </w:pPr>
    </w:p>
    <w:p w14:paraId="6CDEC270">
      <w:pPr>
        <w:pStyle w:val="2"/>
        <w:spacing w:line="261" w:lineRule="auto"/>
        <w:rPr>
          <w:rFonts w:hint="eastAsia" w:ascii="宋体" w:hAnsi="宋体" w:eastAsia="宋体" w:cs="宋体"/>
        </w:rPr>
      </w:pPr>
    </w:p>
    <w:p w14:paraId="4B519267">
      <w:pPr>
        <w:pStyle w:val="2"/>
        <w:spacing w:line="261" w:lineRule="auto"/>
        <w:rPr>
          <w:rFonts w:hint="eastAsia" w:ascii="宋体" w:hAnsi="宋体" w:eastAsia="宋体" w:cs="宋体"/>
        </w:rPr>
      </w:pPr>
    </w:p>
    <w:p w14:paraId="0B1E9548">
      <w:pPr>
        <w:pStyle w:val="2"/>
        <w:spacing w:line="261" w:lineRule="auto"/>
        <w:rPr>
          <w:rFonts w:hint="eastAsia" w:ascii="宋体" w:hAnsi="宋体" w:eastAsia="宋体" w:cs="宋体"/>
        </w:rPr>
      </w:pPr>
    </w:p>
    <w:p w14:paraId="620B311C">
      <w:pPr>
        <w:pStyle w:val="2"/>
        <w:spacing w:line="261" w:lineRule="auto"/>
        <w:rPr>
          <w:rFonts w:hint="eastAsia" w:ascii="宋体" w:hAnsi="宋体" w:eastAsia="宋体" w:cs="宋体"/>
        </w:rPr>
      </w:pPr>
    </w:p>
    <w:p w14:paraId="77C28803">
      <w:pPr>
        <w:pStyle w:val="2"/>
        <w:spacing w:line="261" w:lineRule="auto"/>
        <w:rPr>
          <w:rFonts w:hint="eastAsia" w:ascii="宋体" w:hAnsi="宋体" w:eastAsia="宋体" w:cs="宋体"/>
        </w:rPr>
      </w:pPr>
    </w:p>
    <w:p w14:paraId="6DD440D0">
      <w:pPr>
        <w:pStyle w:val="2"/>
        <w:spacing w:line="261" w:lineRule="auto"/>
        <w:rPr>
          <w:rFonts w:hint="eastAsia" w:ascii="宋体" w:hAnsi="宋体" w:eastAsia="宋体" w:cs="宋体"/>
        </w:rPr>
      </w:pPr>
    </w:p>
    <w:p w14:paraId="0B8DD1B3">
      <w:pPr>
        <w:pStyle w:val="2"/>
        <w:spacing w:line="261" w:lineRule="auto"/>
        <w:rPr>
          <w:rFonts w:hint="eastAsia" w:ascii="宋体" w:hAnsi="宋体" w:eastAsia="宋体" w:cs="宋体"/>
        </w:rPr>
      </w:pPr>
    </w:p>
    <w:p w14:paraId="17016032">
      <w:pPr>
        <w:spacing w:before="75" w:line="222" w:lineRule="auto"/>
        <w:ind w:left="5106"/>
        <w:rPr>
          <w:rFonts w:hint="eastAsia" w:ascii="宋体" w:hAnsi="宋体" w:eastAsia="宋体" w:cs="宋体"/>
          <w:sz w:val="23"/>
          <w:szCs w:val="23"/>
        </w:rPr>
      </w:pPr>
      <w:r>
        <w:rPr>
          <w:rFonts w:hint="eastAsia" w:ascii="宋体" w:hAnsi="宋体" w:eastAsia="宋体" w:cs="宋体"/>
          <w:spacing w:val="6"/>
          <w:sz w:val="23"/>
          <w:szCs w:val="23"/>
        </w:rPr>
        <w:t>单位名称：</w:t>
      </w:r>
      <w:r>
        <w:rPr>
          <w:rFonts w:hint="eastAsia" w:ascii="宋体" w:hAnsi="宋体" w:eastAsia="宋体" w:cs="宋体"/>
          <w:spacing w:val="-66"/>
          <w:sz w:val="23"/>
          <w:szCs w:val="23"/>
        </w:rPr>
        <w:t xml:space="preserve"> </w:t>
      </w:r>
      <w:r>
        <w:rPr>
          <w:rFonts w:hint="eastAsia" w:ascii="宋体" w:hAnsi="宋体" w:eastAsia="宋体" w:cs="宋体"/>
          <w:spacing w:val="6"/>
          <w:sz w:val="23"/>
          <w:szCs w:val="23"/>
          <w:u w:val="single" w:color="auto"/>
        </w:rPr>
        <w:t xml:space="preserve">         </w:t>
      </w:r>
      <w:r>
        <w:rPr>
          <w:rFonts w:hint="eastAsia" w:ascii="宋体" w:hAnsi="宋体" w:eastAsia="宋体" w:cs="宋体"/>
          <w:spacing w:val="6"/>
          <w:sz w:val="23"/>
          <w:szCs w:val="23"/>
        </w:rPr>
        <w:t xml:space="preserve"> (公章)</w:t>
      </w:r>
    </w:p>
    <w:p w14:paraId="50F10059">
      <w:pPr>
        <w:spacing w:before="174" w:line="230" w:lineRule="auto"/>
        <w:ind w:left="3806"/>
        <w:rPr>
          <w:rFonts w:hint="eastAsia" w:ascii="宋体" w:hAnsi="宋体" w:eastAsia="宋体" w:cs="宋体"/>
          <w:sz w:val="23"/>
          <w:szCs w:val="23"/>
        </w:rPr>
      </w:pPr>
      <w:r>
        <w:rPr>
          <w:rFonts w:hint="eastAsia" w:ascii="宋体" w:hAnsi="宋体" w:eastAsia="宋体" w:cs="宋体"/>
          <w:spacing w:val="5"/>
          <w:sz w:val="23"/>
          <w:szCs w:val="23"/>
        </w:rPr>
        <w:t>法定代表人或委托代理人：</w:t>
      </w:r>
      <w:r>
        <w:rPr>
          <w:rFonts w:hint="eastAsia" w:ascii="宋体" w:hAnsi="宋体" w:eastAsia="宋体" w:cs="宋体"/>
          <w:spacing w:val="-17"/>
          <w:sz w:val="23"/>
          <w:szCs w:val="23"/>
        </w:rPr>
        <w:t xml:space="preserve"> </w:t>
      </w:r>
      <w:r>
        <w:rPr>
          <w:rFonts w:hint="eastAsia" w:ascii="宋体" w:hAnsi="宋体" w:eastAsia="宋体" w:cs="宋体"/>
          <w:spacing w:val="5"/>
          <w:sz w:val="23"/>
          <w:szCs w:val="23"/>
          <w:u w:val="single" w:color="auto"/>
        </w:rPr>
        <w:t xml:space="preserve">         </w:t>
      </w:r>
      <w:r>
        <w:rPr>
          <w:rFonts w:hint="eastAsia" w:ascii="宋体" w:hAnsi="宋体" w:eastAsia="宋体" w:cs="宋体"/>
          <w:spacing w:val="5"/>
          <w:sz w:val="23"/>
          <w:szCs w:val="23"/>
        </w:rPr>
        <w:t xml:space="preserve"> (签字或盖章)</w:t>
      </w:r>
    </w:p>
    <w:p w14:paraId="50A3B8A7">
      <w:pPr>
        <w:spacing w:before="195" w:line="223" w:lineRule="auto"/>
        <w:ind w:left="5876"/>
        <w:rPr>
          <w:rFonts w:hint="eastAsia" w:ascii="宋体" w:hAnsi="宋体" w:eastAsia="宋体" w:cs="宋体"/>
          <w:sz w:val="23"/>
          <w:szCs w:val="23"/>
        </w:rPr>
      </w:pPr>
      <w:r>
        <w:rPr>
          <w:rFonts w:hint="eastAsia" w:ascii="宋体" w:hAnsi="宋体" w:eastAsia="宋体" w:cs="宋体"/>
          <w:spacing w:val="-9"/>
          <w:sz w:val="23"/>
          <w:szCs w:val="23"/>
        </w:rPr>
        <w:t>年</w:t>
      </w:r>
      <w:r>
        <w:rPr>
          <w:rFonts w:hint="eastAsia" w:ascii="宋体" w:hAnsi="宋体" w:eastAsia="宋体" w:cs="宋体"/>
          <w:spacing w:val="8"/>
          <w:sz w:val="23"/>
          <w:szCs w:val="23"/>
        </w:rPr>
        <w:t xml:space="preserve">   </w:t>
      </w:r>
      <w:r>
        <w:rPr>
          <w:rFonts w:hint="eastAsia" w:ascii="宋体" w:hAnsi="宋体" w:eastAsia="宋体" w:cs="宋体"/>
          <w:spacing w:val="-9"/>
          <w:sz w:val="23"/>
          <w:szCs w:val="23"/>
        </w:rPr>
        <w:t>月</w:t>
      </w:r>
      <w:r>
        <w:rPr>
          <w:rFonts w:hint="eastAsia" w:ascii="宋体" w:hAnsi="宋体" w:eastAsia="宋体" w:cs="宋体"/>
          <w:spacing w:val="7"/>
          <w:sz w:val="23"/>
          <w:szCs w:val="23"/>
        </w:rPr>
        <w:t xml:space="preserve">   </w:t>
      </w:r>
      <w:r>
        <w:rPr>
          <w:rFonts w:hint="eastAsia" w:ascii="宋体" w:hAnsi="宋体" w:eastAsia="宋体" w:cs="宋体"/>
          <w:spacing w:val="-9"/>
          <w:sz w:val="23"/>
          <w:szCs w:val="23"/>
        </w:rPr>
        <w:t>日</w:t>
      </w:r>
    </w:p>
    <w:p w14:paraId="3F95024D">
      <w:pPr>
        <w:spacing w:line="223" w:lineRule="auto"/>
        <w:rPr>
          <w:rFonts w:hint="eastAsia" w:ascii="宋体" w:hAnsi="宋体" w:eastAsia="宋体" w:cs="宋体"/>
          <w:sz w:val="23"/>
          <w:szCs w:val="23"/>
        </w:rPr>
        <w:sectPr>
          <w:footerReference r:id="rId26" w:type="default"/>
          <w:pgSz w:w="11850" w:h="16770"/>
          <w:pgMar w:top="1108" w:right="1205" w:bottom="907" w:left="1113" w:header="0" w:footer="781" w:gutter="0"/>
          <w:cols w:space="720" w:num="1"/>
        </w:sectPr>
      </w:pPr>
    </w:p>
    <w:p w14:paraId="1AD31BDB">
      <w:pPr>
        <w:spacing w:before="67" w:line="219" w:lineRule="auto"/>
        <w:ind w:left="19"/>
        <w:rPr>
          <w:rFonts w:hint="eastAsia" w:ascii="宋体" w:hAnsi="宋体" w:eastAsia="宋体" w:cs="宋体"/>
          <w:b/>
          <w:bCs/>
          <w:spacing w:val="-3"/>
          <w:sz w:val="34"/>
          <w:szCs w:val="34"/>
        </w:rPr>
      </w:pPr>
    </w:p>
    <w:p w14:paraId="1AC15F9D">
      <w:pPr>
        <w:spacing w:before="67" w:line="219" w:lineRule="auto"/>
        <w:ind w:left="19"/>
        <w:rPr>
          <w:rFonts w:hint="eastAsia" w:ascii="宋体" w:hAnsi="宋体" w:eastAsia="宋体" w:cs="宋体"/>
          <w:sz w:val="34"/>
          <w:szCs w:val="34"/>
        </w:rPr>
      </w:pPr>
      <w:r>
        <w:rPr>
          <w:rFonts w:hint="eastAsia" w:ascii="宋体" w:hAnsi="宋体" w:eastAsia="宋体" w:cs="宋体"/>
          <w:b/>
          <w:bCs/>
          <w:spacing w:val="-3"/>
          <w:sz w:val="34"/>
          <w:szCs w:val="34"/>
        </w:rPr>
        <w:t>附件12:技术规格响应表</w:t>
      </w:r>
    </w:p>
    <w:p w14:paraId="7DC90912">
      <w:pPr>
        <w:spacing w:before="299" w:line="219" w:lineRule="auto"/>
        <w:ind w:left="3929"/>
        <w:rPr>
          <w:rFonts w:hint="eastAsia" w:ascii="宋体" w:hAnsi="宋体" w:eastAsia="宋体" w:cs="宋体"/>
          <w:sz w:val="34"/>
          <w:szCs w:val="34"/>
        </w:rPr>
      </w:pPr>
      <w:r>
        <w:rPr>
          <w:rFonts w:hint="eastAsia" w:ascii="宋体" w:hAnsi="宋体" w:eastAsia="宋体" w:cs="宋体"/>
          <w:b/>
          <w:bCs/>
          <w:spacing w:val="17"/>
          <w:sz w:val="34"/>
          <w:szCs w:val="34"/>
        </w:rPr>
        <w:t>技术规格响应表</w:t>
      </w:r>
    </w:p>
    <w:p w14:paraId="245EC577">
      <w:pPr>
        <w:spacing w:before="32" w:line="222" w:lineRule="auto"/>
        <w:ind w:left="18"/>
        <w:rPr>
          <w:rFonts w:hint="eastAsia" w:ascii="宋体" w:hAnsi="宋体" w:eastAsia="宋体" w:cs="宋体"/>
          <w:sz w:val="23"/>
          <w:szCs w:val="23"/>
        </w:rPr>
      </w:pPr>
      <w:r>
        <w:rPr>
          <w:rFonts w:hint="eastAsia" w:ascii="宋体" w:hAnsi="宋体" w:eastAsia="宋体" w:cs="宋体"/>
          <w:b/>
          <w:bCs/>
          <w:spacing w:val="5"/>
          <w:sz w:val="23"/>
          <w:szCs w:val="23"/>
        </w:rPr>
        <w:t>投标人名称：</w:t>
      </w:r>
    </w:p>
    <w:p w14:paraId="13FF3F64">
      <w:pPr>
        <w:spacing w:line="153" w:lineRule="exact"/>
        <w:rPr>
          <w:rFonts w:hint="eastAsia" w:ascii="宋体" w:hAnsi="宋体" w:eastAsia="宋体" w:cs="宋体"/>
        </w:rPr>
      </w:pPr>
    </w:p>
    <w:tbl>
      <w:tblPr>
        <w:tblStyle w:val="8"/>
        <w:tblW w:w="9609"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909"/>
        <w:gridCol w:w="1818"/>
        <w:gridCol w:w="769"/>
        <w:gridCol w:w="759"/>
        <w:gridCol w:w="1330"/>
        <w:gridCol w:w="1807"/>
        <w:gridCol w:w="769"/>
        <w:gridCol w:w="754"/>
      </w:tblGrid>
      <w:tr w14:paraId="616F3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694" w:type="dxa"/>
            <w:vAlign w:val="top"/>
          </w:tcPr>
          <w:p w14:paraId="4AEF5F2D">
            <w:pPr>
              <w:rPr>
                <w:rFonts w:hint="eastAsia" w:ascii="宋体" w:hAnsi="宋体" w:eastAsia="宋体" w:cs="宋体"/>
                <w:sz w:val="21"/>
              </w:rPr>
            </w:pPr>
          </w:p>
        </w:tc>
        <w:tc>
          <w:tcPr>
            <w:tcW w:w="3496" w:type="dxa"/>
            <w:gridSpan w:val="3"/>
            <w:vAlign w:val="top"/>
          </w:tcPr>
          <w:p w14:paraId="6C0880E4">
            <w:pPr>
              <w:pStyle w:val="9"/>
              <w:spacing w:before="43" w:line="219" w:lineRule="auto"/>
              <w:ind w:left="11"/>
              <w:rPr>
                <w:rFonts w:hint="eastAsia" w:ascii="宋体" w:hAnsi="宋体" w:eastAsia="宋体" w:cs="宋体"/>
              </w:rPr>
            </w:pPr>
            <w:r>
              <w:rPr>
                <w:rFonts w:hint="eastAsia" w:ascii="宋体" w:hAnsi="宋体" w:eastAsia="宋体" w:cs="宋体"/>
                <w:spacing w:val="-1"/>
              </w:rPr>
              <w:t>采购需求技术参数、指标</w:t>
            </w:r>
          </w:p>
        </w:tc>
        <w:tc>
          <w:tcPr>
            <w:tcW w:w="4665" w:type="dxa"/>
            <w:gridSpan w:val="4"/>
            <w:vAlign w:val="top"/>
          </w:tcPr>
          <w:p w14:paraId="45032BF5">
            <w:pPr>
              <w:pStyle w:val="9"/>
              <w:spacing w:before="65" w:line="219" w:lineRule="auto"/>
              <w:ind w:left="485"/>
              <w:rPr>
                <w:rFonts w:hint="eastAsia" w:ascii="宋体" w:hAnsi="宋体" w:eastAsia="宋体" w:cs="宋体"/>
              </w:rPr>
            </w:pPr>
            <w:r>
              <w:rPr>
                <w:rFonts w:hint="eastAsia" w:ascii="宋体" w:hAnsi="宋体" w:eastAsia="宋体" w:cs="宋体"/>
              </w:rPr>
              <w:t>投标产品技术参数、指标</w:t>
            </w:r>
          </w:p>
        </w:tc>
        <w:tc>
          <w:tcPr>
            <w:tcW w:w="754" w:type="dxa"/>
            <w:vAlign w:val="top"/>
          </w:tcPr>
          <w:p w14:paraId="1DA74E68">
            <w:pPr>
              <w:pStyle w:val="9"/>
              <w:spacing w:before="45" w:line="219" w:lineRule="auto"/>
              <w:ind w:left="20"/>
              <w:rPr>
                <w:rFonts w:hint="eastAsia" w:ascii="宋体" w:hAnsi="宋体" w:eastAsia="宋体" w:cs="宋体"/>
              </w:rPr>
            </w:pPr>
            <w:r>
              <w:rPr>
                <w:rFonts w:hint="eastAsia" w:ascii="宋体" w:hAnsi="宋体" w:eastAsia="宋体" w:cs="宋体"/>
                <w:spacing w:val="7"/>
              </w:rPr>
              <w:t>偏离</w:t>
            </w:r>
          </w:p>
        </w:tc>
      </w:tr>
      <w:tr w14:paraId="5960D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trPr>
        <w:tc>
          <w:tcPr>
            <w:tcW w:w="694" w:type="dxa"/>
            <w:vAlign w:val="center"/>
          </w:tcPr>
          <w:p w14:paraId="72AB97D5">
            <w:pPr>
              <w:spacing w:line="330" w:lineRule="auto"/>
              <w:jc w:val="center"/>
              <w:rPr>
                <w:rFonts w:hint="eastAsia" w:ascii="宋体" w:hAnsi="宋体" w:eastAsia="宋体" w:cs="宋体"/>
                <w:sz w:val="21"/>
              </w:rPr>
            </w:pPr>
          </w:p>
          <w:p w14:paraId="0300DCF5">
            <w:pPr>
              <w:pStyle w:val="9"/>
              <w:spacing w:before="81" w:line="221" w:lineRule="auto"/>
              <w:ind w:left="54"/>
              <w:jc w:val="center"/>
              <w:rPr>
                <w:rFonts w:hint="eastAsia" w:ascii="宋体" w:hAnsi="宋体" w:eastAsia="宋体" w:cs="宋体"/>
              </w:rPr>
            </w:pPr>
            <w:r>
              <w:rPr>
                <w:rFonts w:hint="eastAsia" w:ascii="宋体" w:hAnsi="宋体" w:eastAsia="宋体" w:cs="宋体"/>
                <w:spacing w:val="7"/>
              </w:rPr>
              <w:t>序号</w:t>
            </w:r>
          </w:p>
        </w:tc>
        <w:tc>
          <w:tcPr>
            <w:tcW w:w="909" w:type="dxa"/>
            <w:vAlign w:val="top"/>
          </w:tcPr>
          <w:p w14:paraId="384984C1">
            <w:pPr>
              <w:spacing w:line="332" w:lineRule="auto"/>
              <w:rPr>
                <w:rFonts w:hint="eastAsia" w:ascii="宋体" w:hAnsi="宋体" w:eastAsia="宋体" w:cs="宋体"/>
                <w:sz w:val="21"/>
              </w:rPr>
            </w:pPr>
          </w:p>
          <w:p w14:paraId="538A034F">
            <w:pPr>
              <w:pStyle w:val="9"/>
              <w:spacing w:before="81" w:line="221" w:lineRule="auto"/>
              <w:ind w:left="191"/>
              <w:rPr>
                <w:rFonts w:hint="eastAsia" w:ascii="宋体" w:hAnsi="宋体" w:eastAsia="宋体" w:cs="宋体"/>
              </w:rPr>
            </w:pPr>
            <w:r>
              <w:rPr>
                <w:rFonts w:hint="eastAsia" w:ascii="宋体" w:hAnsi="宋体" w:eastAsia="宋体" w:cs="宋体"/>
                <w:spacing w:val="6"/>
              </w:rPr>
              <w:t>名称</w:t>
            </w:r>
          </w:p>
        </w:tc>
        <w:tc>
          <w:tcPr>
            <w:tcW w:w="1818" w:type="dxa"/>
            <w:vAlign w:val="top"/>
          </w:tcPr>
          <w:p w14:paraId="2CD643C9">
            <w:pPr>
              <w:pStyle w:val="9"/>
              <w:spacing w:before="52" w:line="371" w:lineRule="auto"/>
              <w:ind w:left="521" w:right="395" w:hanging="120"/>
              <w:rPr>
                <w:rFonts w:hint="eastAsia" w:ascii="宋体" w:hAnsi="宋体" w:eastAsia="宋体" w:cs="宋体"/>
              </w:rPr>
            </w:pPr>
            <w:r>
              <w:rPr>
                <w:rFonts w:hint="eastAsia" w:ascii="宋体" w:hAnsi="宋体" w:eastAsia="宋体" w:cs="宋体"/>
                <w:spacing w:val="2"/>
              </w:rPr>
              <w:t>技术参数</w:t>
            </w:r>
            <w:r>
              <w:rPr>
                <w:rFonts w:hint="eastAsia" w:ascii="宋体" w:hAnsi="宋体" w:eastAsia="宋体" w:cs="宋体"/>
                <w:spacing w:val="1"/>
              </w:rPr>
              <w:t xml:space="preserve"> </w:t>
            </w:r>
            <w:r>
              <w:rPr>
                <w:rFonts w:hint="eastAsia" w:ascii="宋体" w:hAnsi="宋体" w:eastAsia="宋体" w:cs="宋体"/>
                <w:spacing w:val="-2"/>
              </w:rPr>
              <w:t>及配置</w:t>
            </w:r>
          </w:p>
        </w:tc>
        <w:tc>
          <w:tcPr>
            <w:tcW w:w="769" w:type="dxa"/>
            <w:vAlign w:val="top"/>
          </w:tcPr>
          <w:p w14:paraId="3F5E5B8F">
            <w:pPr>
              <w:spacing w:line="329" w:lineRule="auto"/>
              <w:rPr>
                <w:rFonts w:hint="eastAsia" w:ascii="宋体" w:hAnsi="宋体" w:eastAsia="宋体" w:cs="宋体"/>
                <w:sz w:val="21"/>
              </w:rPr>
            </w:pPr>
          </w:p>
          <w:p w14:paraId="0D53C98A">
            <w:pPr>
              <w:pStyle w:val="9"/>
              <w:spacing w:before="81" w:line="219" w:lineRule="auto"/>
              <w:ind w:left="114"/>
              <w:rPr>
                <w:rFonts w:hint="eastAsia" w:ascii="宋体" w:hAnsi="宋体" w:eastAsia="宋体" w:cs="宋体"/>
              </w:rPr>
            </w:pPr>
            <w:r>
              <w:rPr>
                <w:rFonts w:hint="eastAsia" w:ascii="宋体" w:hAnsi="宋体" w:eastAsia="宋体" w:cs="宋体"/>
                <w:spacing w:val="4"/>
              </w:rPr>
              <w:t>数量</w:t>
            </w:r>
          </w:p>
        </w:tc>
        <w:tc>
          <w:tcPr>
            <w:tcW w:w="759" w:type="dxa"/>
            <w:vAlign w:val="center"/>
          </w:tcPr>
          <w:p w14:paraId="775D6353">
            <w:pPr>
              <w:pStyle w:val="9"/>
              <w:spacing w:before="81" w:line="221" w:lineRule="auto"/>
              <w:jc w:val="both"/>
              <w:rPr>
                <w:rFonts w:hint="eastAsia" w:ascii="宋体" w:hAnsi="宋体" w:eastAsia="宋体" w:cs="宋体"/>
              </w:rPr>
            </w:pPr>
            <w:r>
              <w:rPr>
                <w:rFonts w:hint="eastAsia" w:ascii="宋体" w:hAnsi="宋体" w:eastAsia="宋体" w:cs="宋体"/>
                <w:spacing w:val="6"/>
              </w:rPr>
              <w:t>名称</w:t>
            </w:r>
          </w:p>
        </w:tc>
        <w:tc>
          <w:tcPr>
            <w:tcW w:w="1330" w:type="dxa"/>
            <w:vAlign w:val="center"/>
          </w:tcPr>
          <w:p w14:paraId="34A39818">
            <w:pPr>
              <w:pStyle w:val="9"/>
              <w:spacing w:before="81" w:line="342" w:lineRule="auto"/>
              <w:ind w:left="366" w:hanging="341"/>
              <w:jc w:val="center"/>
              <w:rPr>
                <w:rFonts w:hint="eastAsia" w:ascii="宋体" w:hAnsi="宋体" w:eastAsia="宋体" w:cs="宋体"/>
              </w:rPr>
            </w:pPr>
            <w:r>
              <w:rPr>
                <w:rFonts w:hint="eastAsia" w:ascii="宋体" w:hAnsi="宋体" w:eastAsia="宋体" w:cs="宋体"/>
                <w:spacing w:val="10"/>
              </w:rPr>
              <w:t>规格型号、</w:t>
            </w:r>
            <w:r>
              <w:rPr>
                <w:rFonts w:hint="eastAsia" w:ascii="宋体" w:hAnsi="宋体" w:eastAsia="宋体" w:cs="宋体"/>
                <w:spacing w:val="2"/>
              </w:rPr>
              <w:t xml:space="preserve"> </w:t>
            </w:r>
            <w:r>
              <w:rPr>
                <w:rFonts w:hint="eastAsia" w:ascii="宋体" w:hAnsi="宋体" w:eastAsia="宋体" w:cs="宋体"/>
                <w:spacing w:val="-9"/>
              </w:rPr>
              <w:t>产地</w:t>
            </w:r>
          </w:p>
        </w:tc>
        <w:tc>
          <w:tcPr>
            <w:tcW w:w="1807" w:type="dxa"/>
            <w:vAlign w:val="center"/>
          </w:tcPr>
          <w:p w14:paraId="56223F0B">
            <w:pPr>
              <w:pStyle w:val="9"/>
              <w:spacing w:before="52" w:line="371" w:lineRule="auto"/>
              <w:ind w:left="516" w:right="380" w:hanging="119"/>
              <w:jc w:val="center"/>
              <w:rPr>
                <w:rFonts w:hint="eastAsia" w:ascii="宋体" w:hAnsi="宋体" w:eastAsia="宋体" w:cs="宋体"/>
              </w:rPr>
            </w:pPr>
            <w:r>
              <w:rPr>
                <w:rFonts w:hint="eastAsia" w:ascii="宋体" w:hAnsi="宋体" w:eastAsia="宋体" w:cs="宋体"/>
                <w:spacing w:val="2"/>
              </w:rPr>
              <w:t>技术参数</w:t>
            </w:r>
            <w:r>
              <w:rPr>
                <w:rFonts w:hint="eastAsia" w:ascii="宋体" w:hAnsi="宋体" w:eastAsia="宋体" w:cs="宋体"/>
                <w:spacing w:val="1"/>
              </w:rPr>
              <w:t xml:space="preserve"> </w:t>
            </w:r>
            <w:r>
              <w:rPr>
                <w:rFonts w:hint="eastAsia" w:ascii="宋体" w:hAnsi="宋体" w:eastAsia="宋体" w:cs="宋体"/>
                <w:spacing w:val="-2"/>
              </w:rPr>
              <w:t>及配置</w:t>
            </w:r>
          </w:p>
        </w:tc>
        <w:tc>
          <w:tcPr>
            <w:tcW w:w="769" w:type="dxa"/>
            <w:vAlign w:val="center"/>
          </w:tcPr>
          <w:p w14:paraId="296BFE66">
            <w:pPr>
              <w:spacing w:line="329" w:lineRule="auto"/>
              <w:jc w:val="center"/>
              <w:rPr>
                <w:rFonts w:hint="eastAsia" w:ascii="宋体" w:hAnsi="宋体" w:eastAsia="宋体" w:cs="宋体"/>
                <w:sz w:val="21"/>
              </w:rPr>
            </w:pPr>
          </w:p>
          <w:p w14:paraId="5F8D8BF2">
            <w:pPr>
              <w:pStyle w:val="9"/>
              <w:spacing w:before="81" w:line="219" w:lineRule="auto"/>
              <w:ind w:left="119"/>
              <w:jc w:val="center"/>
              <w:rPr>
                <w:rFonts w:hint="eastAsia" w:ascii="宋体" w:hAnsi="宋体" w:eastAsia="宋体" w:cs="宋体"/>
              </w:rPr>
            </w:pPr>
            <w:r>
              <w:rPr>
                <w:rFonts w:hint="eastAsia" w:ascii="宋体" w:hAnsi="宋体" w:eastAsia="宋体" w:cs="宋体"/>
                <w:spacing w:val="4"/>
              </w:rPr>
              <w:t>数量</w:t>
            </w:r>
          </w:p>
        </w:tc>
        <w:tc>
          <w:tcPr>
            <w:tcW w:w="754" w:type="dxa"/>
            <w:vAlign w:val="top"/>
          </w:tcPr>
          <w:p w14:paraId="3AC9758E">
            <w:pPr>
              <w:rPr>
                <w:rFonts w:hint="eastAsia" w:ascii="宋体" w:hAnsi="宋体" w:eastAsia="宋体" w:cs="宋体"/>
                <w:sz w:val="21"/>
              </w:rPr>
            </w:pPr>
          </w:p>
        </w:tc>
      </w:tr>
      <w:tr w14:paraId="2FC57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94" w:type="dxa"/>
            <w:vAlign w:val="center"/>
          </w:tcPr>
          <w:p w14:paraId="1DE78785">
            <w:pPr>
              <w:pStyle w:val="9"/>
              <w:spacing w:before="130" w:line="241" w:lineRule="auto"/>
              <w:ind w:left="15"/>
              <w:jc w:val="center"/>
              <w:rPr>
                <w:rFonts w:hint="eastAsia" w:ascii="宋体" w:hAnsi="宋体" w:eastAsia="宋体" w:cs="宋体"/>
              </w:rPr>
            </w:pPr>
            <w:r>
              <w:rPr>
                <w:rFonts w:hint="eastAsia" w:ascii="宋体" w:hAnsi="宋体" w:eastAsia="宋体" w:cs="宋体"/>
              </w:rPr>
              <w:t>1</w:t>
            </w:r>
          </w:p>
        </w:tc>
        <w:tc>
          <w:tcPr>
            <w:tcW w:w="909" w:type="dxa"/>
            <w:vAlign w:val="top"/>
          </w:tcPr>
          <w:p w14:paraId="5F1A3801">
            <w:pPr>
              <w:rPr>
                <w:rFonts w:hint="eastAsia" w:ascii="宋体" w:hAnsi="宋体" w:eastAsia="宋体" w:cs="宋体"/>
                <w:sz w:val="21"/>
              </w:rPr>
            </w:pPr>
          </w:p>
        </w:tc>
        <w:tc>
          <w:tcPr>
            <w:tcW w:w="1818" w:type="dxa"/>
            <w:vAlign w:val="top"/>
          </w:tcPr>
          <w:p w14:paraId="2AFBC31C">
            <w:pPr>
              <w:rPr>
                <w:rFonts w:hint="eastAsia" w:ascii="宋体" w:hAnsi="宋体" w:eastAsia="宋体" w:cs="宋体"/>
                <w:sz w:val="21"/>
              </w:rPr>
            </w:pPr>
          </w:p>
        </w:tc>
        <w:tc>
          <w:tcPr>
            <w:tcW w:w="769" w:type="dxa"/>
            <w:vAlign w:val="top"/>
          </w:tcPr>
          <w:p w14:paraId="6EE8ABAE">
            <w:pPr>
              <w:rPr>
                <w:rFonts w:hint="eastAsia" w:ascii="宋体" w:hAnsi="宋体" w:eastAsia="宋体" w:cs="宋体"/>
                <w:sz w:val="21"/>
              </w:rPr>
            </w:pPr>
          </w:p>
        </w:tc>
        <w:tc>
          <w:tcPr>
            <w:tcW w:w="759" w:type="dxa"/>
            <w:vAlign w:val="top"/>
          </w:tcPr>
          <w:p w14:paraId="5D505CB6">
            <w:pPr>
              <w:rPr>
                <w:rFonts w:hint="eastAsia" w:ascii="宋体" w:hAnsi="宋体" w:eastAsia="宋体" w:cs="宋体"/>
                <w:sz w:val="21"/>
              </w:rPr>
            </w:pPr>
          </w:p>
        </w:tc>
        <w:tc>
          <w:tcPr>
            <w:tcW w:w="1330" w:type="dxa"/>
            <w:vAlign w:val="top"/>
          </w:tcPr>
          <w:p w14:paraId="039EF07D">
            <w:pPr>
              <w:rPr>
                <w:rFonts w:hint="eastAsia" w:ascii="宋体" w:hAnsi="宋体" w:eastAsia="宋体" w:cs="宋体"/>
                <w:sz w:val="21"/>
              </w:rPr>
            </w:pPr>
          </w:p>
        </w:tc>
        <w:tc>
          <w:tcPr>
            <w:tcW w:w="1807" w:type="dxa"/>
            <w:vAlign w:val="top"/>
          </w:tcPr>
          <w:p w14:paraId="395D412A">
            <w:pPr>
              <w:rPr>
                <w:rFonts w:hint="eastAsia" w:ascii="宋体" w:hAnsi="宋体" w:eastAsia="宋体" w:cs="宋体"/>
                <w:sz w:val="21"/>
              </w:rPr>
            </w:pPr>
          </w:p>
        </w:tc>
        <w:tc>
          <w:tcPr>
            <w:tcW w:w="769" w:type="dxa"/>
            <w:vAlign w:val="top"/>
          </w:tcPr>
          <w:p w14:paraId="0C1DBC9F">
            <w:pPr>
              <w:rPr>
                <w:rFonts w:hint="eastAsia" w:ascii="宋体" w:hAnsi="宋体" w:eastAsia="宋体" w:cs="宋体"/>
                <w:sz w:val="21"/>
              </w:rPr>
            </w:pPr>
          </w:p>
        </w:tc>
        <w:tc>
          <w:tcPr>
            <w:tcW w:w="754" w:type="dxa"/>
            <w:vAlign w:val="top"/>
          </w:tcPr>
          <w:p w14:paraId="2C662C71">
            <w:pPr>
              <w:rPr>
                <w:rFonts w:hint="eastAsia" w:ascii="宋体" w:hAnsi="宋体" w:eastAsia="宋体" w:cs="宋体"/>
                <w:sz w:val="21"/>
              </w:rPr>
            </w:pPr>
          </w:p>
        </w:tc>
      </w:tr>
      <w:tr w14:paraId="20537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94" w:type="dxa"/>
            <w:vAlign w:val="center"/>
          </w:tcPr>
          <w:p w14:paraId="75F209D3">
            <w:pPr>
              <w:pStyle w:val="9"/>
              <w:spacing w:before="181" w:line="241" w:lineRule="auto"/>
              <w:ind w:left="15"/>
              <w:jc w:val="center"/>
              <w:rPr>
                <w:rFonts w:hint="eastAsia" w:ascii="宋体" w:hAnsi="宋体" w:eastAsia="宋体" w:cs="宋体"/>
              </w:rPr>
            </w:pPr>
            <w:r>
              <w:rPr>
                <w:rFonts w:hint="eastAsia" w:ascii="宋体" w:hAnsi="宋体" w:eastAsia="宋体" w:cs="宋体"/>
              </w:rPr>
              <w:t>2</w:t>
            </w:r>
          </w:p>
        </w:tc>
        <w:tc>
          <w:tcPr>
            <w:tcW w:w="909" w:type="dxa"/>
            <w:vAlign w:val="top"/>
          </w:tcPr>
          <w:p w14:paraId="7785C2A9">
            <w:pPr>
              <w:rPr>
                <w:rFonts w:hint="eastAsia" w:ascii="宋体" w:hAnsi="宋体" w:eastAsia="宋体" w:cs="宋体"/>
                <w:sz w:val="21"/>
              </w:rPr>
            </w:pPr>
          </w:p>
        </w:tc>
        <w:tc>
          <w:tcPr>
            <w:tcW w:w="1818" w:type="dxa"/>
            <w:vAlign w:val="top"/>
          </w:tcPr>
          <w:p w14:paraId="34D31FAC">
            <w:pPr>
              <w:rPr>
                <w:rFonts w:hint="eastAsia" w:ascii="宋体" w:hAnsi="宋体" w:eastAsia="宋体" w:cs="宋体"/>
                <w:sz w:val="21"/>
              </w:rPr>
            </w:pPr>
          </w:p>
        </w:tc>
        <w:tc>
          <w:tcPr>
            <w:tcW w:w="769" w:type="dxa"/>
            <w:vAlign w:val="top"/>
          </w:tcPr>
          <w:p w14:paraId="7B6707B3">
            <w:pPr>
              <w:rPr>
                <w:rFonts w:hint="eastAsia" w:ascii="宋体" w:hAnsi="宋体" w:eastAsia="宋体" w:cs="宋体"/>
                <w:sz w:val="21"/>
              </w:rPr>
            </w:pPr>
          </w:p>
        </w:tc>
        <w:tc>
          <w:tcPr>
            <w:tcW w:w="759" w:type="dxa"/>
            <w:vAlign w:val="top"/>
          </w:tcPr>
          <w:p w14:paraId="19F3A097">
            <w:pPr>
              <w:rPr>
                <w:rFonts w:hint="eastAsia" w:ascii="宋体" w:hAnsi="宋体" w:eastAsia="宋体" w:cs="宋体"/>
                <w:sz w:val="21"/>
              </w:rPr>
            </w:pPr>
          </w:p>
        </w:tc>
        <w:tc>
          <w:tcPr>
            <w:tcW w:w="1330" w:type="dxa"/>
            <w:vAlign w:val="top"/>
          </w:tcPr>
          <w:p w14:paraId="62BB9CA9">
            <w:pPr>
              <w:rPr>
                <w:rFonts w:hint="eastAsia" w:ascii="宋体" w:hAnsi="宋体" w:eastAsia="宋体" w:cs="宋体"/>
                <w:sz w:val="21"/>
              </w:rPr>
            </w:pPr>
          </w:p>
        </w:tc>
        <w:tc>
          <w:tcPr>
            <w:tcW w:w="1807" w:type="dxa"/>
            <w:vAlign w:val="top"/>
          </w:tcPr>
          <w:p w14:paraId="4B26B80A">
            <w:pPr>
              <w:rPr>
                <w:rFonts w:hint="eastAsia" w:ascii="宋体" w:hAnsi="宋体" w:eastAsia="宋体" w:cs="宋体"/>
                <w:sz w:val="21"/>
              </w:rPr>
            </w:pPr>
          </w:p>
        </w:tc>
        <w:tc>
          <w:tcPr>
            <w:tcW w:w="769" w:type="dxa"/>
            <w:vAlign w:val="top"/>
          </w:tcPr>
          <w:p w14:paraId="6FEEE151">
            <w:pPr>
              <w:rPr>
                <w:rFonts w:hint="eastAsia" w:ascii="宋体" w:hAnsi="宋体" w:eastAsia="宋体" w:cs="宋体"/>
                <w:sz w:val="21"/>
              </w:rPr>
            </w:pPr>
          </w:p>
        </w:tc>
        <w:tc>
          <w:tcPr>
            <w:tcW w:w="754" w:type="dxa"/>
            <w:vAlign w:val="top"/>
          </w:tcPr>
          <w:p w14:paraId="1F9D2EF2">
            <w:pPr>
              <w:rPr>
                <w:rFonts w:hint="eastAsia" w:ascii="宋体" w:hAnsi="宋体" w:eastAsia="宋体" w:cs="宋体"/>
                <w:sz w:val="21"/>
              </w:rPr>
            </w:pPr>
          </w:p>
        </w:tc>
      </w:tr>
      <w:tr w14:paraId="29B22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94" w:type="dxa"/>
            <w:vAlign w:val="center"/>
          </w:tcPr>
          <w:p w14:paraId="0E649BA0">
            <w:pPr>
              <w:pStyle w:val="9"/>
              <w:spacing w:before="131"/>
              <w:ind w:left="15"/>
              <w:jc w:val="center"/>
              <w:rPr>
                <w:rFonts w:hint="eastAsia" w:ascii="宋体" w:hAnsi="宋体" w:eastAsia="宋体" w:cs="宋体"/>
              </w:rPr>
            </w:pPr>
            <w:r>
              <w:rPr>
                <w:rFonts w:hint="eastAsia" w:ascii="宋体" w:hAnsi="宋体" w:eastAsia="宋体" w:cs="宋体"/>
              </w:rPr>
              <w:t>3</w:t>
            </w:r>
          </w:p>
        </w:tc>
        <w:tc>
          <w:tcPr>
            <w:tcW w:w="909" w:type="dxa"/>
            <w:vAlign w:val="top"/>
          </w:tcPr>
          <w:p w14:paraId="4F8D56E2">
            <w:pPr>
              <w:rPr>
                <w:rFonts w:hint="eastAsia" w:ascii="宋体" w:hAnsi="宋体" w:eastAsia="宋体" w:cs="宋体"/>
                <w:sz w:val="21"/>
              </w:rPr>
            </w:pPr>
          </w:p>
        </w:tc>
        <w:tc>
          <w:tcPr>
            <w:tcW w:w="1818" w:type="dxa"/>
            <w:vAlign w:val="top"/>
          </w:tcPr>
          <w:p w14:paraId="04D6D916">
            <w:pPr>
              <w:rPr>
                <w:rFonts w:hint="eastAsia" w:ascii="宋体" w:hAnsi="宋体" w:eastAsia="宋体" w:cs="宋体"/>
                <w:sz w:val="21"/>
              </w:rPr>
            </w:pPr>
          </w:p>
        </w:tc>
        <w:tc>
          <w:tcPr>
            <w:tcW w:w="769" w:type="dxa"/>
            <w:vAlign w:val="top"/>
          </w:tcPr>
          <w:p w14:paraId="7FC7EE82">
            <w:pPr>
              <w:rPr>
                <w:rFonts w:hint="eastAsia" w:ascii="宋体" w:hAnsi="宋体" w:eastAsia="宋体" w:cs="宋体"/>
                <w:sz w:val="21"/>
              </w:rPr>
            </w:pPr>
          </w:p>
        </w:tc>
        <w:tc>
          <w:tcPr>
            <w:tcW w:w="759" w:type="dxa"/>
            <w:vAlign w:val="top"/>
          </w:tcPr>
          <w:p w14:paraId="0B07C13E">
            <w:pPr>
              <w:rPr>
                <w:rFonts w:hint="eastAsia" w:ascii="宋体" w:hAnsi="宋体" w:eastAsia="宋体" w:cs="宋体"/>
                <w:sz w:val="21"/>
              </w:rPr>
            </w:pPr>
          </w:p>
        </w:tc>
        <w:tc>
          <w:tcPr>
            <w:tcW w:w="1330" w:type="dxa"/>
            <w:vAlign w:val="top"/>
          </w:tcPr>
          <w:p w14:paraId="269E2F5B">
            <w:pPr>
              <w:rPr>
                <w:rFonts w:hint="eastAsia" w:ascii="宋体" w:hAnsi="宋体" w:eastAsia="宋体" w:cs="宋体"/>
                <w:sz w:val="21"/>
              </w:rPr>
            </w:pPr>
          </w:p>
        </w:tc>
        <w:tc>
          <w:tcPr>
            <w:tcW w:w="1807" w:type="dxa"/>
            <w:vAlign w:val="top"/>
          </w:tcPr>
          <w:p w14:paraId="09E73B40">
            <w:pPr>
              <w:rPr>
                <w:rFonts w:hint="eastAsia" w:ascii="宋体" w:hAnsi="宋体" w:eastAsia="宋体" w:cs="宋体"/>
                <w:sz w:val="21"/>
              </w:rPr>
            </w:pPr>
          </w:p>
        </w:tc>
        <w:tc>
          <w:tcPr>
            <w:tcW w:w="769" w:type="dxa"/>
            <w:vAlign w:val="top"/>
          </w:tcPr>
          <w:p w14:paraId="50CFD47A">
            <w:pPr>
              <w:rPr>
                <w:rFonts w:hint="eastAsia" w:ascii="宋体" w:hAnsi="宋体" w:eastAsia="宋体" w:cs="宋体"/>
                <w:sz w:val="21"/>
              </w:rPr>
            </w:pPr>
          </w:p>
        </w:tc>
        <w:tc>
          <w:tcPr>
            <w:tcW w:w="754" w:type="dxa"/>
            <w:vAlign w:val="top"/>
          </w:tcPr>
          <w:p w14:paraId="0D367626">
            <w:pPr>
              <w:rPr>
                <w:rFonts w:hint="eastAsia" w:ascii="宋体" w:hAnsi="宋体" w:eastAsia="宋体" w:cs="宋体"/>
                <w:sz w:val="21"/>
              </w:rPr>
            </w:pPr>
          </w:p>
        </w:tc>
      </w:tr>
      <w:tr w14:paraId="739BD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694" w:type="dxa"/>
            <w:vAlign w:val="center"/>
          </w:tcPr>
          <w:p w14:paraId="1F82C950">
            <w:pPr>
              <w:pStyle w:val="9"/>
              <w:spacing w:before="143" w:line="241" w:lineRule="auto"/>
              <w:ind w:left="15"/>
              <w:jc w:val="center"/>
              <w:rPr>
                <w:rFonts w:hint="eastAsia" w:ascii="宋体" w:hAnsi="宋体" w:eastAsia="宋体" w:cs="宋体"/>
              </w:rPr>
            </w:pPr>
            <w:r>
              <w:rPr>
                <w:rFonts w:hint="eastAsia" w:ascii="宋体" w:hAnsi="宋体" w:eastAsia="宋体" w:cs="宋体"/>
              </w:rPr>
              <w:t>4</w:t>
            </w:r>
          </w:p>
        </w:tc>
        <w:tc>
          <w:tcPr>
            <w:tcW w:w="909" w:type="dxa"/>
            <w:vAlign w:val="top"/>
          </w:tcPr>
          <w:p w14:paraId="6AA70C1D">
            <w:pPr>
              <w:rPr>
                <w:rFonts w:hint="eastAsia" w:ascii="宋体" w:hAnsi="宋体" w:eastAsia="宋体" w:cs="宋体"/>
                <w:sz w:val="21"/>
              </w:rPr>
            </w:pPr>
          </w:p>
        </w:tc>
        <w:tc>
          <w:tcPr>
            <w:tcW w:w="1818" w:type="dxa"/>
            <w:vAlign w:val="top"/>
          </w:tcPr>
          <w:p w14:paraId="7F7876FB">
            <w:pPr>
              <w:rPr>
                <w:rFonts w:hint="eastAsia" w:ascii="宋体" w:hAnsi="宋体" w:eastAsia="宋体" w:cs="宋体"/>
                <w:sz w:val="21"/>
              </w:rPr>
            </w:pPr>
          </w:p>
        </w:tc>
        <w:tc>
          <w:tcPr>
            <w:tcW w:w="769" w:type="dxa"/>
            <w:vAlign w:val="top"/>
          </w:tcPr>
          <w:p w14:paraId="21FAB3BC">
            <w:pPr>
              <w:rPr>
                <w:rFonts w:hint="eastAsia" w:ascii="宋体" w:hAnsi="宋体" w:eastAsia="宋体" w:cs="宋体"/>
                <w:sz w:val="21"/>
              </w:rPr>
            </w:pPr>
          </w:p>
        </w:tc>
        <w:tc>
          <w:tcPr>
            <w:tcW w:w="759" w:type="dxa"/>
            <w:vAlign w:val="top"/>
          </w:tcPr>
          <w:p w14:paraId="5B4B505D">
            <w:pPr>
              <w:rPr>
                <w:rFonts w:hint="eastAsia" w:ascii="宋体" w:hAnsi="宋体" w:eastAsia="宋体" w:cs="宋体"/>
                <w:sz w:val="21"/>
              </w:rPr>
            </w:pPr>
          </w:p>
        </w:tc>
        <w:tc>
          <w:tcPr>
            <w:tcW w:w="1330" w:type="dxa"/>
            <w:vAlign w:val="top"/>
          </w:tcPr>
          <w:p w14:paraId="795D9155">
            <w:pPr>
              <w:rPr>
                <w:rFonts w:hint="eastAsia" w:ascii="宋体" w:hAnsi="宋体" w:eastAsia="宋体" w:cs="宋体"/>
                <w:sz w:val="21"/>
              </w:rPr>
            </w:pPr>
          </w:p>
        </w:tc>
        <w:tc>
          <w:tcPr>
            <w:tcW w:w="1807" w:type="dxa"/>
            <w:vAlign w:val="top"/>
          </w:tcPr>
          <w:p w14:paraId="1D86C01D">
            <w:pPr>
              <w:rPr>
                <w:rFonts w:hint="eastAsia" w:ascii="宋体" w:hAnsi="宋体" w:eastAsia="宋体" w:cs="宋体"/>
                <w:sz w:val="21"/>
              </w:rPr>
            </w:pPr>
          </w:p>
        </w:tc>
        <w:tc>
          <w:tcPr>
            <w:tcW w:w="769" w:type="dxa"/>
            <w:vAlign w:val="top"/>
          </w:tcPr>
          <w:p w14:paraId="25E6F248">
            <w:pPr>
              <w:rPr>
                <w:rFonts w:hint="eastAsia" w:ascii="宋体" w:hAnsi="宋体" w:eastAsia="宋体" w:cs="宋体"/>
                <w:sz w:val="21"/>
              </w:rPr>
            </w:pPr>
          </w:p>
        </w:tc>
        <w:tc>
          <w:tcPr>
            <w:tcW w:w="754" w:type="dxa"/>
            <w:vAlign w:val="top"/>
          </w:tcPr>
          <w:p w14:paraId="1722C3BE">
            <w:pPr>
              <w:rPr>
                <w:rFonts w:hint="eastAsia" w:ascii="宋体" w:hAnsi="宋体" w:eastAsia="宋体" w:cs="宋体"/>
                <w:sz w:val="21"/>
              </w:rPr>
            </w:pPr>
          </w:p>
        </w:tc>
      </w:tr>
      <w:tr w14:paraId="21B3F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94" w:type="dxa"/>
            <w:vAlign w:val="center"/>
          </w:tcPr>
          <w:p w14:paraId="052B291B">
            <w:pPr>
              <w:pStyle w:val="9"/>
              <w:spacing w:before="144" w:line="393" w:lineRule="exact"/>
              <w:ind w:left="15"/>
              <w:jc w:val="center"/>
              <w:rPr>
                <w:rFonts w:hint="eastAsia" w:ascii="宋体" w:hAnsi="宋体" w:eastAsia="宋体" w:cs="宋体"/>
              </w:rPr>
            </w:pPr>
            <w:r>
              <w:rPr>
                <w:rFonts w:hint="eastAsia" w:ascii="宋体" w:hAnsi="宋体" w:eastAsia="宋体" w:cs="宋体"/>
                <w:position w:val="3"/>
              </w:rPr>
              <w:t>…</w:t>
            </w:r>
          </w:p>
        </w:tc>
        <w:tc>
          <w:tcPr>
            <w:tcW w:w="909" w:type="dxa"/>
            <w:vAlign w:val="top"/>
          </w:tcPr>
          <w:p w14:paraId="2E5BF724">
            <w:pPr>
              <w:rPr>
                <w:rFonts w:hint="eastAsia" w:ascii="宋体" w:hAnsi="宋体" w:eastAsia="宋体" w:cs="宋体"/>
                <w:sz w:val="21"/>
              </w:rPr>
            </w:pPr>
          </w:p>
        </w:tc>
        <w:tc>
          <w:tcPr>
            <w:tcW w:w="1818" w:type="dxa"/>
            <w:vAlign w:val="top"/>
          </w:tcPr>
          <w:p w14:paraId="764D1340">
            <w:pPr>
              <w:rPr>
                <w:rFonts w:hint="eastAsia" w:ascii="宋体" w:hAnsi="宋体" w:eastAsia="宋体" w:cs="宋体"/>
                <w:sz w:val="21"/>
              </w:rPr>
            </w:pPr>
          </w:p>
        </w:tc>
        <w:tc>
          <w:tcPr>
            <w:tcW w:w="769" w:type="dxa"/>
            <w:vAlign w:val="top"/>
          </w:tcPr>
          <w:p w14:paraId="7FB0B12F">
            <w:pPr>
              <w:rPr>
                <w:rFonts w:hint="eastAsia" w:ascii="宋体" w:hAnsi="宋体" w:eastAsia="宋体" w:cs="宋体"/>
                <w:sz w:val="21"/>
              </w:rPr>
            </w:pPr>
          </w:p>
        </w:tc>
        <w:tc>
          <w:tcPr>
            <w:tcW w:w="759" w:type="dxa"/>
            <w:vAlign w:val="top"/>
          </w:tcPr>
          <w:p w14:paraId="055B1BCA">
            <w:pPr>
              <w:rPr>
                <w:rFonts w:hint="eastAsia" w:ascii="宋体" w:hAnsi="宋体" w:eastAsia="宋体" w:cs="宋体"/>
                <w:sz w:val="21"/>
              </w:rPr>
            </w:pPr>
          </w:p>
        </w:tc>
        <w:tc>
          <w:tcPr>
            <w:tcW w:w="1330" w:type="dxa"/>
            <w:vAlign w:val="top"/>
          </w:tcPr>
          <w:p w14:paraId="5452CB2B">
            <w:pPr>
              <w:rPr>
                <w:rFonts w:hint="eastAsia" w:ascii="宋体" w:hAnsi="宋体" w:eastAsia="宋体" w:cs="宋体"/>
                <w:sz w:val="21"/>
              </w:rPr>
            </w:pPr>
          </w:p>
        </w:tc>
        <w:tc>
          <w:tcPr>
            <w:tcW w:w="1807" w:type="dxa"/>
            <w:vAlign w:val="top"/>
          </w:tcPr>
          <w:p w14:paraId="2DE0C303">
            <w:pPr>
              <w:rPr>
                <w:rFonts w:hint="eastAsia" w:ascii="宋体" w:hAnsi="宋体" w:eastAsia="宋体" w:cs="宋体"/>
                <w:sz w:val="21"/>
              </w:rPr>
            </w:pPr>
          </w:p>
        </w:tc>
        <w:tc>
          <w:tcPr>
            <w:tcW w:w="769" w:type="dxa"/>
            <w:vAlign w:val="top"/>
          </w:tcPr>
          <w:p w14:paraId="40B3ED9D">
            <w:pPr>
              <w:rPr>
                <w:rFonts w:hint="eastAsia" w:ascii="宋体" w:hAnsi="宋体" w:eastAsia="宋体" w:cs="宋体"/>
                <w:sz w:val="21"/>
              </w:rPr>
            </w:pPr>
          </w:p>
        </w:tc>
        <w:tc>
          <w:tcPr>
            <w:tcW w:w="754" w:type="dxa"/>
            <w:vAlign w:val="top"/>
          </w:tcPr>
          <w:p w14:paraId="0270E94C">
            <w:pPr>
              <w:rPr>
                <w:rFonts w:hint="eastAsia" w:ascii="宋体" w:hAnsi="宋体" w:eastAsia="宋体" w:cs="宋体"/>
                <w:sz w:val="21"/>
              </w:rPr>
            </w:pPr>
          </w:p>
        </w:tc>
      </w:tr>
    </w:tbl>
    <w:p w14:paraId="61C60AE1">
      <w:pPr>
        <w:spacing w:before="23" w:line="219" w:lineRule="auto"/>
        <w:ind w:left="495"/>
        <w:rPr>
          <w:rFonts w:hint="eastAsia" w:ascii="宋体" w:hAnsi="宋体" w:eastAsia="宋体" w:cs="宋体"/>
          <w:sz w:val="25"/>
          <w:szCs w:val="25"/>
        </w:rPr>
      </w:pPr>
      <w:r>
        <w:rPr>
          <w:rFonts w:hint="eastAsia" w:ascii="宋体" w:hAnsi="宋体" w:eastAsia="宋体" w:cs="宋体"/>
          <w:sz w:val="25"/>
          <w:szCs w:val="25"/>
        </w:rPr>
        <w:t>注：1.本表应按照每包采购一览表中产品序号的指标逐项填写</w:t>
      </w:r>
      <w:r>
        <w:rPr>
          <w:rFonts w:hint="eastAsia" w:ascii="宋体" w:hAnsi="宋体" w:eastAsia="宋体" w:cs="宋体"/>
          <w:spacing w:val="-1"/>
          <w:sz w:val="25"/>
          <w:szCs w:val="25"/>
        </w:rPr>
        <w:t>，不得遗漏。</w:t>
      </w:r>
    </w:p>
    <w:p w14:paraId="59A33F30">
      <w:pPr>
        <w:tabs>
          <w:tab w:val="left" w:pos="155"/>
        </w:tabs>
        <w:spacing w:before="199" w:line="340" w:lineRule="auto"/>
        <w:ind w:left="14" w:right="72" w:firstLine="499"/>
        <w:rPr>
          <w:rFonts w:hint="eastAsia" w:ascii="宋体" w:hAnsi="宋体" w:eastAsia="宋体" w:cs="宋体"/>
          <w:sz w:val="23"/>
          <w:szCs w:val="23"/>
        </w:rPr>
      </w:pPr>
      <w:r>
        <w:rPr>
          <w:rFonts w:hint="eastAsia" w:ascii="宋体" w:hAnsi="宋体" w:eastAsia="宋体" w:cs="宋体"/>
          <w:spacing w:val="6"/>
          <w:sz w:val="23"/>
          <w:szCs w:val="23"/>
        </w:rPr>
        <w:t>2. “投标产品技术参数、指标”必须与投标文件中提供的产品检测</w:t>
      </w:r>
      <w:r>
        <w:rPr>
          <w:rFonts w:hint="eastAsia" w:ascii="宋体" w:hAnsi="宋体" w:eastAsia="宋体" w:cs="宋体"/>
          <w:spacing w:val="5"/>
          <w:sz w:val="23"/>
          <w:szCs w:val="23"/>
        </w:rPr>
        <w:t>报告或彩页或合格证</w:t>
      </w:r>
      <w:r>
        <w:rPr>
          <w:rFonts w:hint="eastAsia" w:ascii="宋体" w:hAnsi="宋体" w:eastAsia="宋体" w:cs="宋体"/>
          <w:sz w:val="23"/>
          <w:szCs w:val="23"/>
        </w:rPr>
        <w:t xml:space="preserve"> </w:t>
      </w:r>
      <w:r>
        <w:rPr>
          <w:rFonts w:hint="eastAsia" w:ascii="宋体" w:hAnsi="宋体" w:eastAsia="宋体" w:cs="宋体"/>
          <w:sz w:val="23"/>
          <w:szCs w:val="23"/>
        </w:rPr>
        <w:tab/>
      </w:r>
      <w:r>
        <w:rPr>
          <w:rFonts w:hint="eastAsia" w:ascii="宋体" w:hAnsi="宋体" w:eastAsia="宋体" w:cs="宋体"/>
          <w:spacing w:val="12"/>
          <w:sz w:val="23"/>
          <w:szCs w:val="23"/>
        </w:rPr>
        <w:t>(或厂家公开发布的资料参数)等证明材料的实质性响应情况相一致。若在评标环节</w:t>
      </w:r>
      <w:r>
        <w:rPr>
          <w:rFonts w:hint="eastAsia" w:ascii="宋体" w:hAnsi="宋体" w:eastAsia="宋体" w:cs="宋体"/>
          <w:spacing w:val="11"/>
          <w:sz w:val="23"/>
          <w:szCs w:val="23"/>
        </w:rPr>
        <w:t>发现该</w:t>
      </w:r>
      <w:r>
        <w:rPr>
          <w:rFonts w:hint="eastAsia" w:ascii="宋体" w:hAnsi="宋体" w:eastAsia="宋体" w:cs="宋体"/>
          <w:sz w:val="23"/>
          <w:szCs w:val="23"/>
        </w:rPr>
        <w:t xml:space="preserve"> </w:t>
      </w:r>
      <w:r>
        <w:rPr>
          <w:rFonts w:hint="eastAsia" w:ascii="宋体" w:hAnsi="宋体" w:eastAsia="宋体" w:cs="宋体"/>
          <w:spacing w:val="16"/>
          <w:sz w:val="23"/>
          <w:szCs w:val="23"/>
        </w:rPr>
        <w:t>项与投标文件中提供的产品检测报告或彩页或合格证(或厂家公开发布</w:t>
      </w:r>
      <w:r>
        <w:rPr>
          <w:rFonts w:hint="eastAsia" w:ascii="宋体" w:hAnsi="宋体" w:eastAsia="宋体" w:cs="宋体"/>
          <w:spacing w:val="15"/>
          <w:sz w:val="23"/>
          <w:szCs w:val="23"/>
        </w:rPr>
        <w:t>的资料参数)等证明</w:t>
      </w:r>
      <w:r>
        <w:rPr>
          <w:rFonts w:hint="eastAsia" w:ascii="宋体" w:hAnsi="宋体" w:eastAsia="宋体" w:cs="宋体"/>
          <w:sz w:val="23"/>
          <w:szCs w:val="23"/>
        </w:rPr>
        <w:t xml:space="preserve"> </w:t>
      </w:r>
      <w:r>
        <w:rPr>
          <w:rFonts w:hint="eastAsia" w:ascii="宋体" w:hAnsi="宋体" w:eastAsia="宋体" w:cs="宋体"/>
          <w:spacing w:val="10"/>
          <w:sz w:val="23"/>
          <w:szCs w:val="23"/>
        </w:rPr>
        <w:t>材料的实质性响应情况不一致或直接复制谈判文件“采购需求技术参数</w:t>
      </w:r>
      <w:r>
        <w:rPr>
          <w:rFonts w:hint="eastAsia" w:ascii="宋体" w:hAnsi="宋体" w:eastAsia="宋体" w:cs="宋体"/>
          <w:spacing w:val="9"/>
          <w:sz w:val="23"/>
          <w:szCs w:val="23"/>
        </w:rPr>
        <w:t>、指标”内容的，按</w:t>
      </w:r>
      <w:r>
        <w:rPr>
          <w:rFonts w:hint="eastAsia" w:ascii="宋体" w:hAnsi="宋体" w:eastAsia="宋体" w:cs="宋体"/>
          <w:sz w:val="23"/>
          <w:szCs w:val="23"/>
        </w:rPr>
        <w:t xml:space="preserve"> </w:t>
      </w:r>
      <w:r>
        <w:rPr>
          <w:rFonts w:hint="eastAsia" w:ascii="宋体" w:hAnsi="宋体" w:eastAsia="宋体" w:cs="宋体"/>
          <w:spacing w:val="6"/>
          <w:sz w:val="23"/>
          <w:szCs w:val="23"/>
        </w:rPr>
        <w:t>无效投标处理。</w:t>
      </w:r>
    </w:p>
    <w:p w14:paraId="1F21CEA5">
      <w:pPr>
        <w:spacing w:before="195" w:line="317" w:lineRule="auto"/>
        <w:ind w:firstLine="514"/>
        <w:rPr>
          <w:rFonts w:hint="eastAsia" w:ascii="宋体" w:hAnsi="宋体" w:eastAsia="宋体" w:cs="宋体"/>
          <w:sz w:val="23"/>
          <w:szCs w:val="23"/>
        </w:rPr>
      </w:pPr>
      <w:r>
        <w:rPr>
          <w:rFonts w:hint="eastAsia" w:ascii="宋体" w:hAnsi="宋体" w:eastAsia="宋体" w:cs="宋体"/>
          <w:spacing w:val="12"/>
          <w:sz w:val="23"/>
          <w:szCs w:val="23"/>
        </w:rPr>
        <w:t>3. 投标人响应采购需求应具体、明确，应以招标项目参数要求为基本</w:t>
      </w:r>
      <w:r>
        <w:rPr>
          <w:rFonts w:hint="eastAsia" w:ascii="宋体" w:hAnsi="宋体" w:eastAsia="宋体" w:cs="宋体"/>
          <w:spacing w:val="11"/>
          <w:sz w:val="23"/>
          <w:szCs w:val="23"/>
        </w:rPr>
        <w:t>投标要求，对超</w:t>
      </w:r>
      <w:r>
        <w:rPr>
          <w:rFonts w:hint="eastAsia" w:ascii="宋体" w:hAnsi="宋体" w:eastAsia="宋体" w:cs="宋体"/>
          <w:sz w:val="23"/>
          <w:szCs w:val="23"/>
        </w:rPr>
        <w:t xml:space="preserve"> </w:t>
      </w:r>
      <w:r>
        <w:rPr>
          <w:rFonts w:hint="eastAsia" w:ascii="宋体" w:hAnsi="宋体" w:eastAsia="宋体" w:cs="宋体"/>
          <w:spacing w:val="-2"/>
          <w:sz w:val="23"/>
          <w:szCs w:val="23"/>
        </w:rPr>
        <w:t>出或不满足招标项目参数要求的指标需列出“+、-”偏差，并做出详细说明；如果只注明“+”、</w:t>
      </w:r>
      <w:r>
        <w:rPr>
          <w:rFonts w:hint="eastAsia" w:ascii="宋体" w:hAnsi="宋体" w:eastAsia="宋体" w:cs="宋体"/>
          <w:spacing w:val="1"/>
          <w:sz w:val="23"/>
          <w:szCs w:val="23"/>
        </w:rPr>
        <w:t xml:space="preserve"> </w:t>
      </w:r>
      <w:r>
        <w:rPr>
          <w:rFonts w:hint="eastAsia" w:ascii="宋体" w:hAnsi="宋体" w:eastAsia="宋体" w:cs="宋体"/>
          <w:spacing w:val="10"/>
          <w:sz w:val="23"/>
          <w:szCs w:val="23"/>
        </w:rPr>
        <w:t>“-”或未填写，将视为该项指标不响应。</w:t>
      </w:r>
    </w:p>
    <w:p w14:paraId="66333F6B">
      <w:pPr>
        <w:spacing w:before="245" w:line="295" w:lineRule="auto"/>
        <w:ind w:left="14" w:right="72" w:firstLine="499"/>
        <w:rPr>
          <w:rFonts w:hint="eastAsia" w:ascii="宋体" w:hAnsi="宋体" w:eastAsia="宋体" w:cs="宋体"/>
          <w:sz w:val="23"/>
          <w:szCs w:val="23"/>
        </w:rPr>
      </w:pPr>
      <w:r>
        <w:rPr>
          <w:rFonts w:hint="eastAsia" w:ascii="宋体" w:hAnsi="宋体" w:eastAsia="宋体" w:cs="宋体"/>
          <w:spacing w:val="12"/>
          <w:sz w:val="23"/>
          <w:szCs w:val="23"/>
        </w:rPr>
        <w:t>4. 投标人应按投标产品实际情况填写，不得照抄、复制谈判文件技术参数要求，否则</w:t>
      </w:r>
      <w:r>
        <w:rPr>
          <w:rFonts w:hint="eastAsia" w:ascii="宋体" w:hAnsi="宋体" w:eastAsia="宋体" w:cs="宋体"/>
          <w:spacing w:val="8"/>
          <w:sz w:val="23"/>
          <w:szCs w:val="23"/>
        </w:rPr>
        <w:t xml:space="preserve"> </w:t>
      </w:r>
      <w:r>
        <w:rPr>
          <w:rFonts w:hint="eastAsia" w:ascii="宋体" w:hAnsi="宋体" w:eastAsia="宋体" w:cs="宋体"/>
          <w:spacing w:val="10"/>
          <w:sz w:val="23"/>
          <w:szCs w:val="23"/>
        </w:rPr>
        <w:t>安无效投标处理。</w:t>
      </w:r>
    </w:p>
    <w:p w14:paraId="031A8E36">
      <w:pPr>
        <w:spacing w:before="175" w:line="295" w:lineRule="auto"/>
        <w:ind w:left="14" w:right="129" w:firstLine="499"/>
        <w:rPr>
          <w:rFonts w:hint="eastAsia" w:ascii="宋体" w:hAnsi="宋体" w:eastAsia="宋体" w:cs="宋体"/>
          <w:sz w:val="23"/>
          <w:szCs w:val="23"/>
        </w:rPr>
      </w:pPr>
      <w:r>
        <w:rPr>
          <w:rFonts w:hint="eastAsia" w:ascii="宋体" w:hAnsi="宋体" w:eastAsia="宋体" w:cs="宋体"/>
          <w:spacing w:val="11"/>
          <w:sz w:val="23"/>
          <w:szCs w:val="23"/>
        </w:rPr>
        <w:t>5. 投标人响应采购需求应具体、明确，含糊不清、不确切或伪</w:t>
      </w:r>
      <w:r>
        <w:rPr>
          <w:rFonts w:hint="eastAsia" w:ascii="宋体" w:hAnsi="宋体" w:eastAsia="宋体" w:cs="宋体"/>
          <w:spacing w:val="10"/>
          <w:sz w:val="23"/>
          <w:szCs w:val="23"/>
        </w:rPr>
        <w:t>造、编造证明材料的，</w:t>
      </w:r>
      <w:r>
        <w:rPr>
          <w:rFonts w:hint="eastAsia" w:ascii="宋体" w:hAnsi="宋体" w:eastAsia="宋体" w:cs="宋体"/>
          <w:sz w:val="23"/>
          <w:szCs w:val="23"/>
        </w:rPr>
        <w:t xml:space="preserve"> </w:t>
      </w:r>
      <w:r>
        <w:rPr>
          <w:rFonts w:hint="eastAsia" w:ascii="宋体" w:hAnsi="宋体" w:eastAsia="宋体" w:cs="宋体"/>
          <w:spacing w:val="10"/>
          <w:sz w:val="23"/>
          <w:szCs w:val="23"/>
        </w:rPr>
        <w:t>按照实质性不响应处理。对伪造、编造证明</w:t>
      </w:r>
      <w:r>
        <w:rPr>
          <w:rFonts w:hint="eastAsia" w:ascii="宋体" w:hAnsi="宋体" w:eastAsia="宋体" w:cs="宋体"/>
          <w:spacing w:val="9"/>
          <w:sz w:val="23"/>
          <w:szCs w:val="23"/>
        </w:rPr>
        <w:t>材料的，将报送采购监管部门查处。</w:t>
      </w:r>
    </w:p>
    <w:p w14:paraId="74AE5DCE">
      <w:pPr>
        <w:pStyle w:val="2"/>
        <w:spacing w:line="303" w:lineRule="auto"/>
        <w:rPr>
          <w:rFonts w:hint="eastAsia" w:ascii="宋体" w:hAnsi="宋体" w:eastAsia="宋体" w:cs="宋体"/>
        </w:rPr>
      </w:pPr>
    </w:p>
    <w:p w14:paraId="1D641A89">
      <w:pPr>
        <w:pStyle w:val="2"/>
        <w:spacing w:line="303" w:lineRule="auto"/>
        <w:rPr>
          <w:rFonts w:hint="eastAsia" w:ascii="宋体" w:hAnsi="宋体" w:eastAsia="宋体" w:cs="宋体"/>
        </w:rPr>
      </w:pPr>
    </w:p>
    <w:p w14:paraId="00DC8078">
      <w:pPr>
        <w:spacing w:before="75" w:line="222" w:lineRule="auto"/>
        <w:ind w:left="4994"/>
        <w:rPr>
          <w:rFonts w:hint="eastAsia" w:ascii="宋体" w:hAnsi="宋体" w:eastAsia="宋体" w:cs="宋体"/>
          <w:sz w:val="23"/>
          <w:szCs w:val="23"/>
        </w:rPr>
      </w:pPr>
      <w:r>
        <w:rPr>
          <w:rFonts w:hint="eastAsia" w:ascii="宋体" w:hAnsi="宋体" w:eastAsia="宋体" w:cs="宋体"/>
          <w:spacing w:val="6"/>
          <w:sz w:val="23"/>
          <w:szCs w:val="23"/>
        </w:rPr>
        <w:t>单位名称：</w:t>
      </w:r>
      <w:r>
        <w:rPr>
          <w:rFonts w:hint="eastAsia" w:ascii="宋体" w:hAnsi="宋体" w:eastAsia="宋体" w:cs="宋体"/>
          <w:spacing w:val="-56"/>
          <w:sz w:val="23"/>
          <w:szCs w:val="23"/>
        </w:rPr>
        <w:t xml:space="preserve"> </w:t>
      </w:r>
      <w:r>
        <w:rPr>
          <w:rFonts w:hint="eastAsia" w:ascii="宋体" w:hAnsi="宋体" w:eastAsia="宋体" w:cs="宋体"/>
          <w:spacing w:val="6"/>
          <w:sz w:val="23"/>
          <w:szCs w:val="23"/>
          <w:u w:val="single" w:color="auto"/>
        </w:rPr>
        <w:t xml:space="preserve">         </w:t>
      </w:r>
      <w:r>
        <w:rPr>
          <w:rFonts w:hint="eastAsia" w:ascii="宋体" w:hAnsi="宋体" w:eastAsia="宋体" w:cs="宋体"/>
          <w:spacing w:val="6"/>
          <w:sz w:val="23"/>
          <w:szCs w:val="23"/>
        </w:rPr>
        <w:t xml:space="preserve"> (公章)</w:t>
      </w:r>
    </w:p>
    <w:p w14:paraId="642A1AF8">
      <w:pPr>
        <w:spacing w:before="174" w:line="222" w:lineRule="auto"/>
        <w:ind w:left="3784"/>
        <w:rPr>
          <w:rFonts w:hint="eastAsia" w:ascii="宋体" w:hAnsi="宋体" w:eastAsia="宋体" w:cs="宋体"/>
          <w:sz w:val="23"/>
          <w:szCs w:val="23"/>
        </w:rPr>
      </w:pPr>
      <w:r>
        <w:rPr>
          <w:rFonts w:hint="eastAsia" w:ascii="宋体" w:hAnsi="宋体" w:eastAsia="宋体" w:cs="宋体"/>
          <w:spacing w:val="5"/>
          <w:sz w:val="23"/>
          <w:szCs w:val="23"/>
        </w:rPr>
        <w:t xml:space="preserve">法定代表人或委托代理人： </w:t>
      </w:r>
      <w:r>
        <w:rPr>
          <w:rFonts w:hint="eastAsia" w:ascii="宋体" w:hAnsi="宋体" w:eastAsia="宋体" w:cs="宋体"/>
          <w:spacing w:val="5"/>
          <w:sz w:val="23"/>
          <w:szCs w:val="23"/>
          <w:u w:val="single" w:color="auto"/>
        </w:rPr>
        <w:t xml:space="preserve">         </w:t>
      </w:r>
      <w:r>
        <w:rPr>
          <w:rFonts w:hint="eastAsia" w:ascii="宋体" w:hAnsi="宋体" w:eastAsia="宋体" w:cs="宋体"/>
          <w:spacing w:val="5"/>
          <w:sz w:val="23"/>
          <w:szCs w:val="23"/>
        </w:rPr>
        <w:t xml:space="preserve"> (签字或盖章)</w:t>
      </w:r>
    </w:p>
    <w:p w14:paraId="3AD6BD97">
      <w:pPr>
        <w:spacing w:before="205" w:line="223" w:lineRule="auto"/>
        <w:ind w:left="5914"/>
        <w:rPr>
          <w:rFonts w:hint="eastAsia" w:ascii="宋体" w:hAnsi="宋体" w:eastAsia="宋体" w:cs="宋体"/>
          <w:sz w:val="23"/>
          <w:szCs w:val="23"/>
        </w:rPr>
      </w:pPr>
      <w:r>
        <w:rPr>
          <w:rFonts w:hint="eastAsia" w:ascii="宋体" w:hAnsi="宋体" w:eastAsia="宋体" w:cs="宋体"/>
          <w:spacing w:val="-9"/>
          <w:sz w:val="23"/>
          <w:szCs w:val="23"/>
        </w:rPr>
        <w:t>年</w:t>
      </w:r>
      <w:r>
        <w:rPr>
          <w:rFonts w:hint="eastAsia" w:ascii="宋体" w:hAnsi="宋体" w:eastAsia="宋体" w:cs="宋体"/>
          <w:spacing w:val="5"/>
          <w:sz w:val="23"/>
          <w:szCs w:val="23"/>
        </w:rPr>
        <w:t xml:space="preserve">   </w:t>
      </w:r>
      <w:r>
        <w:rPr>
          <w:rFonts w:hint="eastAsia" w:ascii="宋体" w:hAnsi="宋体" w:eastAsia="宋体" w:cs="宋体"/>
          <w:spacing w:val="-9"/>
          <w:sz w:val="23"/>
          <w:szCs w:val="23"/>
        </w:rPr>
        <w:t>月</w:t>
      </w:r>
      <w:r>
        <w:rPr>
          <w:rFonts w:hint="eastAsia" w:ascii="宋体" w:hAnsi="宋体" w:eastAsia="宋体" w:cs="宋体"/>
          <w:spacing w:val="16"/>
          <w:sz w:val="23"/>
          <w:szCs w:val="23"/>
        </w:rPr>
        <w:t xml:space="preserve">   </w:t>
      </w:r>
      <w:r>
        <w:rPr>
          <w:rFonts w:hint="eastAsia" w:ascii="宋体" w:hAnsi="宋体" w:eastAsia="宋体" w:cs="宋体"/>
          <w:spacing w:val="-9"/>
          <w:sz w:val="23"/>
          <w:szCs w:val="23"/>
        </w:rPr>
        <w:t>日</w:t>
      </w:r>
    </w:p>
    <w:p w14:paraId="390426FD">
      <w:pPr>
        <w:spacing w:line="223" w:lineRule="auto"/>
        <w:rPr>
          <w:rFonts w:hint="eastAsia" w:ascii="宋体" w:hAnsi="宋体" w:eastAsia="宋体" w:cs="宋体"/>
          <w:sz w:val="23"/>
          <w:szCs w:val="23"/>
        </w:rPr>
        <w:sectPr>
          <w:footerReference r:id="rId27" w:type="default"/>
          <w:pgSz w:w="11850" w:h="16770"/>
          <w:pgMar w:top="1119" w:right="1065" w:bottom="907" w:left="1095" w:header="0" w:footer="781" w:gutter="0"/>
          <w:cols w:space="720" w:num="1"/>
        </w:sectPr>
      </w:pPr>
    </w:p>
    <w:p w14:paraId="499199C9">
      <w:pPr>
        <w:spacing w:before="65" w:line="219" w:lineRule="auto"/>
        <w:ind w:left="14"/>
        <w:rPr>
          <w:rFonts w:hint="eastAsia" w:ascii="宋体" w:hAnsi="宋体" w:eastAsia="宋体" w:cs="宋体"/>
          <w:b/>
          <w:bCs/>
          <w:spacing w:val="-3"/>
          <w:sz w:val="33"/>
          <w:szCs w:val="33"/>
        </w:rPr>
      </w:pPr>
    </w:p>
    <w:p w14:paraId="1B178548">
      <w:pPr>
        <w:spacing w:before="65" w:line="219" w:lineRule="auto"/>
        <w:ind w:left="14"/>
        <w:rPr>
          <w:rFonts w:hint="eastAsia" w:ascii="宋体" w:hAnsi="宋体" w:eastAsia="宋体" w:cs="宋体"/>
          <w:sz w:val="33"/>
          <w:szCs w:val="33"/>
        </w:rPr>
      </w:pPr>
      <w:r>
        <w:rPr>
          <w:rFonts w:hint="eastAsia" w:ascii="宋体" w:hAnsi="宋体" w:eastAsia="宋体" w:cs="宋体"/>
          <w:b/>
          <w:bCs/>
          <w:spacing w:val="-3"/>
          <w:sz w:val="33"/>
          <w:szCs w:val="33"/>
        </w:rPr>
        <w:t>附件13:具备履行合同所必须的设备和专业技术能力</w:t>
      </w:r>
      <w:r>
        <w:rPr>
          <w:rFonts w:hint="eastAsia" w:ascii="宋体" w:hAnsi="宋体" w:eastAsia="宋体" w:cs="宋体"/>
          <w:b/>
          <w:bCs/>
          <w:spacing w:val="-4"/>
          <w:sz w:val="33"/>
          <w:szCs w:val="33"/>
        </w:rPr>
        <w:t>证明</w:t>
      </w:r>
    </w:p>
    <w:p w14:paraId="6F8329FA">
      <w:pPr>
        <w:pStyle w:val="2"/>
        <w:spacing w:line="241" w:lineRule="auto"/>
        <w:rPr>
          <w:rFonts w:hint="eastAsia" w:ascii="宋体" w:hAnsi="宋体" w:eastAsia="宋体" w:cs="宋体"/>
        </w:rPr>
      </w:pPr>
    </w:p>
    <w:p w14:paraId="34451223">
      <w:pPr>
        <w:pStyle w:val="2"/>
        <w:spacing w:line="241" w:lineRule="auto"/>
        <w:rPr>
          <w:rFonts w:hint="eastAsia" w:ascii="宋体" w:hAnsi="宋体" w:eastAsia="宋体" w:cs="宋体"/>
        </w:rPr>
      </w:pPr>
    </w:p>
    <w:p w14:paraId="1AD59733">
      <w:pPr>
        <w:pStyle w:val="2"/>
        <w:spacing w:line="241" w:lineRule="auto"/>
        <w:rPr>
          <w:rFonts w:hint="eastAsia" w:ascii="宋体" w:hAnsi="宋体" w:eastAsia="宋体" w:cs="宋体"/>
        </w:rPr>
      </w:pPr>
    </w:p>
    <w:p w14:paraId="2A972D0E">
      <w:pPr>
        <w:pStyle w:val="2"/>
        <w:spacing w:line="241" w:lineRule="auto"/>
        <w:rPr>
          <w:rFonts w:hint="eastAsia" w:ascii="宋体" w:hAnsi="宋体" w:eastAsia="宋体" w:cs="宋体"/>
        </w:rPr>
      </w:pPr>
    </w:p>
    <w:p w14:paraId="2298EF7B">
      <w:pPr>
        <w:spacing w:before="78" w:line="394" w:lineRule="auto"/>
        <w:ind w:firstLine="666" w:firstLineChars="271"/>
        <w:rPr>
          <w:rFonts w:hint="eastAsia" w:ascii="宋体" w:hAnsi="宋体" w:eastAsia="宋体" w:cs="宋体"/>
          <w:color w:val="auto"/>
          <w:sz w:val="24"/>
          <w:szCs w:val="24"/>
        </w:rPr>
      </w:pPr>
      <w:r>
        <w:rPr>
          <w:rFonts w:hint="eastAsia" w:ascii="宋体" w:hAnsi="宋体" w:eastAsia="宋体" w:cs="宋体"/>
          <w:spacing w:val="3"/>
          <w:sz w:val="24"/>
          <w:szCs w:val="24"/>
        </w:rPr>
        <w:t>为保证本项目合同的顺利履行，投标人必须具备履行合同的设</w:t>
      </w:r>
      <w:r>
        <w:rPr>
          <w:rFonts w:hint="eastAsia" w:ascii="宋体" w:hAnsi="宋体" w:eastAsia="宋体" w:cs="宋体"/>
          <w:spacing w:val="2"/>
          <w:sz w:val="24"/>
          <w:szCs w:val="24"/>
        </w:rPr>
        <w:t>备和专业技术能力，提供</w:t>
      </w:r>
      <w:r>
        <w:rPr>
          <w:rFonts w:hint="eastAsia" w:ascii="宋体" w:hAnsi="宋体" w:eastAsia="宋体" w:cs="宋体"/>
          <w:spacing w:val="9"/>
          <w:sz w:val="24"/>
          <w:szCs w:val="24"/>
        </w:rPr>
        <w:t>相应</w:t>
      </w:r>
      <w:r>
        <w:rPr>
          <w:rFonts w:hint="eastAsia" w:ascii="宋体" w:hAnsi="宋体" w:eastAsia="宋体" w:cs="宋体"/>
          <w:spacing w:val="9"/>
          <w:sz w:val="24"/>
          <w:szCs w:val="24"/>
          <w:lang w:eastAsia="zh-CN"/>
        </w:rPr>
        <w:t>的</w:t>
      </w:r>
      <w:r>
        <w:rPr>
          <w:rFonts w:hint="eastAsia" w:ascii="宋体" w:hAnsi="宋体" w:eastAsia="宋体" w:cs="宋体"/>
          <w:spacing w:val="9"/>
          <w:sz w:val="24"/>
          <w:szCs w:val="24"/>
        </w:rPr>
        <w:t>承诺函(格式自拟),并提供购置发票</w:t>
      </w:r>
      <w:r>
        <w:rPr>
          <w:rFonts w:hint="eastAsia" w:ascii="宋体" w:hAnsi="宋体" w:eastAsia="宋体" w:cs="宋体"/>
          <w:spacing w:val="9"/>
          <w:sz w:val="24"/>
          <w:szCs w:val="24"/>
          <w:lang w:eastAsia="zh-CN"/>
        </w:rPr>
        <w:t>和相关</w:t>
      </w:r>
      <w:r>
        <w:rPr>
          <w:rFonts w:hint="eastAsia" w:ascii="宋体" w:hAnsi="宋体" w:eastAsia="宋体" w:cs="宋体"/>
          <w:color w:val="auto"/>
          <w:spacing w:val="9"/>
          <w:sz w:val="24"/>
          <w:szCs w:val="24"/>
        </w:rPr>
        <w:t>人员</w:t>
      </w:r>
      <w:r>
        <w:rPr>
          <w:rFonts w:hint="eastAsia" w:ascii="宋体" w:hAnsi="宋体" w:eastAsia="宋体" w:cs="宋体"/>
          <w:color w:val="auto"/>
          <w:spacing w:val="9"/>
          <w:sz w:val="24"/>
          <w:szCs w:val="24"/>
          <w:lang w:eastAsia="zh-CN"/>
        </w:rPr>
        <w:t>的</w:t>
      </w:r>
      <w:r>
        <w:rPr>
          <w:rFonts w:hint="eastAsia" w:ascii="宋体" w:hAnsi="宋体" w:eastAsia="宋体" w:cs="宋体"/>
          <w:color w:val="auto"/>
          <w:spacing w:val="9"/>
          <w:sz w:val="24"/>
          <w:szCs w:val="24"/>
        </w:rPr>
        <w:t>劳动合同</w:t>
      </w:r>
      <w:r>
        <w:rPr>
          <w:rFonts w:hint="eastAsia" w:ascii="宋体" w:hAnsi="宋体" w:eastAsia="宋体" w:cs="宋体"/>
          <w:color w:val="auto"/>
          <w:spacing w:val="9"/>
          <w:sz w:val="24"/>
          <w:szCs w:val="24"/>
          <w:lang w:val="en-US" w:eastAsia="zh-CN"/>
        </w:rPr>
        <w:t>及</w:t>
      </w:r>
      <w:r>
        <w:rPr>
          <w:rFonts w:hint="eastAsia" w:ascii="宋体" w:hAnsi="宋体" w:eastAsia="宋体" w:cs="宋体"/>
          <w:color w:val="auto"/>
          <w:spacing w:val="9"/>
          <w:sz w:val="24"/>
          <w:szCs w:val="24"/>
          <w:lang w:eastAsia="zh-CN"/>
        </w:rPr>
        <w:t>相关工种的资格证书</w:t>
      </w:r>
      <w:r>
        <w:rPr>
          <w:rFonts w:hint="eastAsia" w:ascii="宋体" w:hAnsi="宋体" w:eastAsia="宋体" w:cs="宋体"/>
          <w:color w:val="auto"/>
          <w:spacing w:val="9"/>
          <w:sz w:val="24"/>
          <w:szCs w:val="24"/>
        </w:rPr>
        <w:t>。</w:t>
      </w:r>
    </w:p>
    <w:p w14:paraId="04EF65B8">
      <w:pPr>
        <w:spacing w:line="394" w:lineRule="auto"/>
        <w:rPr>
          <w:rFonts w:hint="eastAsia" w:ascii="宋体" w:hAnsi="宋体" w:eastAsia="宋体" w:cs="宋体"/>
          <w:color w:val="auto"/>
          <w:sz w:val="24"/>
          <w:szCs w:val="24"/>
        </w:rPr>
        <w:sectPr>
          <w:footerReference r:id="rId28" w:type="default"/>
          <w:pgSz w:w="11850" w:h="16770"/>
          <w:pgMar w:top="1091" w:right="1135" w:bottom="907" w:left="1130" w:header="0" w:footer="781" w:gutter="0"/>
          <w:cols w:space="720" w:num="1"/>
        </w:sectPr>
      </w:pPr>
    </w:p>
    <w:p w14:paraId="16F6AA9D">
      <w:pPr>
        <w:spacing w:before="73" w:line="219" w:lineRule="auto"/>
        <w:ind w:left="47"/>
        <w:outlineLvl w:val="1"/>
        <w:rPr>
          <w:rFonts w:ascii="宋体" w:hAnsi="宋体" w:eastAsia="宋体" w:cs="宋体"/>
          <w:sz w:val="30"/>
          <w:szCs w:val="30"/>
          <w:lang w:eastAsia="zh-CN"/>
        </w:rPr>
      </w:pPr>
      <w:bookmarkStart w:id="60" w:name="bookmark68"/>
      <w:bookmarkEnd w:id="60"/>
      <w:r>
        <w:rPr>
          <w:rFonts w:hint="eastAsia" w:ascii="宋体" w:hAnsi="宋体" w:eastAsia="宋体" w:cs="宋体"/>
          <w:b/>
          <w:bCs/>
          <w:spacing w:val="32"/>
          <w:sz w:val="30"/>
          <w:szCs w:val="30"/>
        </w:rPr>
        <w:t>附件1</w:t>
      </w:r>
      <w:r>
        <w:rPr>
          <w:rFonts w:hint="eastAsia" w:ascii="宋体" w:hAnsi="宋体" w:eastAsia="宋体" w:cs="宋体"/>
          <w:b/>
          <w:bCs/>
          <w:spacing w:val="32"/>
          <w:sz w:val="30"/>
          <w:szCs w:val="30"/>
          <w:lang w:val="en-US" w:eastAsia="zh-CN"/>
        </w:rPr>
        <w:t>4</w:t>
      </w:r>
      <w:r>
        <w:rPr>
          <w:rFonts w:hint="eastAsia" w:ascii="宋体" w:hAnsi="宋体" w:eastAsia="宋体" w:cs="宋体"/>
          <w:b/>
          <w:bCs/>
          <w:spacing w:val="32"/>
          <w:sz w:val="30"/>
          <w:szCs w:val="30"/>
        </w:rPr>
        <w:t>:</w:t>
      </w:r>
      <w:r>
        <w:rPr>
          <w:rFonts w:ascii="宋体" w:hAnsi="宋体" w:eastAsia="宋体" w:cs="宋体"/>
          <w:b/>
          <w:bCs/>
          <w:spacing w:val="-5"/>
          <w:sz w:val="30"/>
          <w:szCs w:val="30"/>
          <w:lang w:eastAsia="zh-CN"/>
        </w:rPr>
        <w:t>投标产品相关资料</w:t>
      </w:r>
    </w:p>
    <w:p w14:paraId="566CB25C">
      <w:pPr>
        <w:pStyle w:val="2"/>
        <w:spacing w:line="335" w:lineRule="auto"/>
        <w:rPr>
          <w:lang w:eastAsia="zh-CN"/>
        </w:rPr>
      </w:pPr>
    </w:p>
    <w:p w14:paraId="5F18B227">
      <w:pPr>
        <w:pStyle w:val="2"/>
        <w:spacing w:line="336" w:lineRule="auto"/>
        <w:rPr>
          <w:rFonts w:hint="eastAsia" w:eastAsia="宋体"/>
          <w:lang w:eastAsia="zh-CN"/>
        </w:rPr>
      </w:pPr>
    </w:p>
    <w:p w14:paraId="1C1059BB">
      <w:pPr>
        <w:autoSpaceDE w:val="0"/>
        <w:autoSpaceDN w:val="0"/>
        <w:spacing w:line="360" w:lineRule="auto"/>
        <w:ind w:firstLine="723"/>
        <w:jc w:val="center"/>
        <w:rPr>
          <w:rFonts w:ascii="宋体" w:hAnsi="Cambria" w:cs="宋体"/>
          <w:b/>
          <w:bCs/>
          <w:color w:val="auto"/>
          <w:kern w:val="0"/>
          <w:sz w:val="36"/>
          <w:szCs w:val="36"/>
          <w:lang w:val="zh-CN"/>
        </w:rPr>
      </w:pPr>
      <w:r>
        <w:rPr>
          <w:rFonts w:hint="eastAsia" w:ascii="宋体" w:hAnsi="Cambria" w:cs="宋体"/>
          <w:b/>
          <w:bCs/>
          <w:color w:val="auto"/>
          <w:kern w:val="0"/>
          <w:sz w:val="36"/>
          <w:szCs w:val="36"/>
          <w:lang w:val="zh-CN"/>
        </w:rPr>
        <w:t>投标产品相关资料</w:t>
      </w:r>
    </w:p>
    <w:p w14:paraId="6004F08B">
      <w:pPr>
        <w:autoSpaceDE w:val="0"/>
        <w:autoSpaceDN w:val="0"/>
        <w:spacing w:line="360" w:lineRule="auto"/>
        <w:rPr>
          <w:rFonts w:hint="eastAsia" w:ascii="宋体" w:hAnsi="宋体" w:cs="宋体"/>
          <w:color w:val="000000"/>
          <w:kern w:val="0"/>
          <w:sz w:val="28"/>
          <w:szCs w:val="28"/>
          <w:lang w:val="zh-CN"/>
        </w:rPr>
      </w:pPr>
    </w:p>
    <w:p w14:paraId="0202611E">
      <w:pPr>
        <w:spacing w:before="78" w:line="352" w:lineRule="auto"/>
        <w:ind w:left="32" w:right="22" w:firstLine="480"/>
        <w:rPr>
          <w:rFonts w:hint="eastAsia" w:ascii="宋体" w:hAnsi="宋体" w:eastAsia="宋体" w:cs="宋体"/>
          <w:spacing w:val="2"/>
          <w:sz w:val="24"/>
          <w:szCs w:val="24"/>
          <w:lang w:val="zh-CN" w:eastAsia="zh-CN"/>
        </w:rPr>
      </w:pPr>
      <w:r>
        <w:rPr>
          <w:rFonts w:hint="eastAsia" w:ascii="宋体" w:hAnsi="宋体" w:eastAsia="宋体" w:cs="宋体"/>
          <w:spacing w:val="2"/>
          <w:sz w:val="24"/>
          <w:szCs w:val="24"/>
          <w:lang w:val="zh-CN" w:eastAsia="zh-CN"/>
        </w:rPr>
        <w:t>根据采购项目内容，投标时提供国家认可的质监机构出具的投标产品的产品检测报告或生产厂家出具的产品彩页（或网页原始截图）等能够证明技术参数响应的相关资料。</w:t>
      </w:r>
    </w:p>
    <w:p w14:paraId="0FC1A1EF">
      <w:pPr>
        <w:pStyle w:val="4"/>
        <w:rPr>
          <w:rFonts w:hint="eastAsia" w:ascii="宋体" w:hAnsi="宋体" w:cs="宋体"/>
          <w:color w:val="000000"/>
          <w:kern w:val="0"/>
          <w:lang w:val="zh-CN"/>
        </w:rPr>
      </w:pPr>
    </w:p>
    <w:p w14:paraId="69345AAC">
      <w:pPr>
        <w:bidi w:val="0"/>
        <w:rPr>
          <w:rFonts w:hint="eastAsia"/>
          <w:lang w:val="zh-CN"/>
        </w:rPr>
      </w:pPr>
    </w:p>
    <w:p w14:paraId="48F06945">
      <w:pPr>
        <w:bidi w:val="0"/>
        <w:rPr>
          <w:rFonts w:hint="eastAsia"/>
          <w:lang w:val="zh-CN"/>
        </w:rPr>
      </w:pPr>
    </w:p>
    <w:p w14:paraId="39952ACF">
      <w:pPr>
        <w:bidi w:val="0"/>
        <w:rPr>
          <w:rFonts w:hint="eastAsia"/>
          <w:lang w:val="zh-CN"/>
        </w:rPr>
      </w:pPr>
    </w:p>
    <w:p w14:paraId="188E2F3D">
      <w:pPr>
        <w:bidi w:val="0"/>
        <w:rPr>
          <w:rFonts w:hint="eastAsia"/>
          <w:lang w:val="zh-CN"/>
        </w:rPr>
      </w:pPr>
    </w:p>
    <w:p w14:paraId="253AE74B">
      <w:pPr>
        <w:pStyle w:val="4"/>
        <w:rPr>
          <w:rFonts w:hint="eastAsia" w:ascii="宋体" w:hAnsi="宋体" w:cs="宋体"/>
          <w:color w:val="000000"/>
          <w:kern w:val="0"/>
          <w:lang w:val="zh-CN"/>
        </w:rPr>
      </w:pPr>
    </w:p>
    <w:p w14:paraId="165A550C">
      <w:pPr>
        <w:bidi w:val="0"/>
        <w:rPr>
          <w:rFonts w:hint="eastAsia"/>
          <w:lang w:val="zh-CN"/>
        </w:rPr>
      </w:pPr>
    </w:p>
    <w:p w14:paraId="15EDDB1D">
      <w:pPr>
        <w:bidi w:val="0"/>
        <w:rPr>
          <w:rFonts w:hint="eastAsia"/>
          <w:lang w:val="zh-CN"/>
        </w:rPr>
      </w:pPr>
    </w:p>
    <w:p w14:paraId="07B0B7DD">
      <w:pPr>
        <w:spacing w:before="43" w:line="360" w:lineRule="auto"/>
        <w:ind w:firstLine="460" w:firstLineChars="200"/>
        <w:outlineLvl w:val="1"/>
        <w:rPr>
          <w:rFonts w:hint="eastAsia" w:ascii="宋体" w:hAnsi="宋体" w:eastAsia="宋体" w:cs="宋体"/>
          <w:b w:val="0"/>
          <w:bCs w:val="0"/>
          <w:color w:val="auto"/>
          <w:spacing w:val="-5"/>
          <w:sz w:val="24"/>
          <w:szCs w:val="24"/>
          <w:lang w:eastAsia="zh-CN"/>
        </w:rPr>
      </w:pPr>
    </w:p>
    <w:p w14:paraId="01E941BF">
      <w:pPr>
        <w:spacing w:before="43" w:line="360" w:lineRule="auto"/>
        <w:ind w:firstLine="460" w:firstLineChars="200"/>
        <w:outlineLvl w:val="1"/>
        <w:rPr>
          <w:rFonts w:hint="eastAsia" w:ascii="宋体" w:hAnsi="宋体" w:eastAsia="宋体" w:cs="宋体"/>
          <w:b w:val="0"/>
          <w:bCs w:val="0"/>
          <w:color w:val="auto"/>
          <w:spacing w:val="-5"/>
          <w:sz w:val="24"/>
          <w:szCs w:val="24"/>
          <w:lang w:eastAsia="zh-CN"/>
        </w:rPr>
      </w:pPr>
    </w:p>
    <w:p w14:paraId="2D248806">
      <w:pPr>
        <w:spacing w:before="43" w:line="360" w:lineRule="auto"/>
        <w:ind w:firstLine="460" w:firstLineChars="200"/>
        <w:outlineLvl w:val="1"/>
        <w:rPr>
          <w:rFonts w:hint="eastAsia" w:ascii="宋体" w:hAnsi="宋体" w:eastAsia="宋体" w:cs="宋体"/>
          <w:b w:val="0"/>
          <w:bCs w:val="0"/>
          <w:color w:val="auto"/>
          <w:spacing w:val="-5"/>
          <w:sz w:val="24"/>
          <w:szCs w:val="24"/>
          <w:lang w:eastAsia="zh-CN"/>
        </w:rPr>
        <w:sectPr>
          <w:headerReference r:id="rId29" w:type="default"/>
          <w:footerReference r:id="rId30" w:type="default"/>
          <w:pgSz w:w="11850" w:h="16781"/>
          <w:pgMar w:top="1412" w:right="1720" w:bottom="1154" w:left="1777" w:header="1145" w:footer="992" w:gutter="0"/>
          <w:cols w:space="720" w:num="1"/>
        </w:sectPr>
      </w:pPr>
    </w:p>
    <w:p w14:paraId="043E2862">
      <w:pPr>
        <w:spacing w:before="72" w:line="219" w:lineRule="auto"/>
        <w:outlineLvl w:val="1"/>
        <w:rPr>
          <w:rFonts w:ascii="宋体" w:hAnsi="宋体" w:eastAsia="宋体" w:cs="宋体"/>
          <w:sz w:val="30"/>
          <w:szCs w:val="30"/>
          <w:lang w:eastAsia="zh-CN"/>
        </w:rPr>
      </w:pPr>
      <w:r>
        <w:rPr>
          <w:rFonts w:hint="eastAsia" w:ascii="宋体" w:hAnsi="宋体" w:eastAsia="宋体" w:cs="宋体"/>
          <w:b/>
          <w:bCs/>
          <w:spacing w:val="32"/>
          <w:sz w:val="30"/>
          <w:szCs w:val="30"/>
        </w:rPr>
        <w:t>附件1</w:t>
      </w:r>
      <w:r>
        <w:rPr>
          <w:rFonts w:hint="eastAsia" w:ascii="宋体" w:hAnsi="宋体" w:eastAsia="宋体" w:cs="宋体"/>
          <w:b/>
          <w:bCs/>
          <w:spacing w:val="32"/>
          <w:sz w:val="30"/>
          <w:szCs w:val="30"/>
          <w:lang w:val="en-US" w:eastAsia="zh-CN"/>
        </w:rPr>
        <w:t>5</w:t>
      </w:r>
      <w:r>
        <w:rPr>
          <w:rFonts w:hint="eastAsia" w:ascii="宋体" w:hAnsi="宋体" w:eastAsia="宋体" w:cs="宋体"/>
          <w:b/>
          <w:bCs/>
          <w:spacing w:val="32"/>
          <w:sz w:val="30"/>
          <w:szCs w:val="30"/>
        </w:rPr>
        <w:t>:</w:t>
      </w:r>
      <w:r>
        <w:rPr>
          <w:rFonts w:ascii="宋体" w:hAnsi="宋体" w:eastAsia="宋体" w:cs="宋体"/>
          <w:b/>
          <w:bCs/>
          <w:spacing w:val="-4"/>
          <w:sz w:val="30"/>
          <w:szCs w:val="30"/>
          <w:lang w:eastAsia="zh-CN"/>
        </w:rPr>
        <w:t>投标人的类似业绩证明材料</w:t>
      </w:r>
    </w:p>
    <w:p w14:paraId="5A3242BB">
      <w:pPr>
        <w:pStyle w:val="2"/>
        <w:spacing w:line="336" w:lineRule="auto"/>
        <w:rPr>
          <w:lang w:eastAsia="zh-CN"/>
        </w:rPr>
      </w:pPr>
    </w:p>
    <w:p w14:paraId="5D484E7B">
      <w:pPr>
        <w:pStyle w:val="2"/>
        <w:spacing w:line="336" w:lineRule="auto"/>
        <w:rPr>
          <w:lang w:eastAsia="zh-CN"/>
        </w:rPr>
      </w:pPr>
    </w:p>
    <w:p w14:paraId="38374032">
      <w:pPr>
        <w:spacing w:before="91" w:line="219" w:lineRule="auto"/>
        <w:ind w:left="2475"/>
        <w:outlineLvl w:val="1"/>
        <w:rPr>
          <w:rFonts w:ascii="宋体" w:hAnsi="宋体" w:eastAsia="宋体" w:cs="宋体"/>
          <w:sz w:val="28"/>
          <w:szCs w:val="28"/>
          <w:lang w:eastAsia="zh-CN"/>
        </w:rPr>
      </w:pPr>
      <w:r>
        <w:rPr>
          <w:rFonts w:ascii="宋体" w:hAnsi="宋体" w:eastAsia="宋体" w:cs="宋体"/>
          <w:b/>
          <w:bCs/>
          <w:spacing w:val="-4"/>
          <w:sz w:val="28"/>
          <w:szCs w:val="28"/>
          <w:lang w:eastAsia="zh-CN"/>
        </w:rPr>
        <w:t>投标人的类似业绩证明材料</w:t>
      </w:r>
    </w:p>
    <w:p w14:paraId="68DC0EEF">
      <w:pPr>
        <w:pStyle w:val="2"/>
        <w:spacing w:line="296" w:lineRule="auto"/>
        <w:rPr>
          <w:lang w:eastAsia="zh-CN"/>
        </w:rPr>
      </w:pPr>
    </w:p>
    <w:p w14:paraId="15DFFB97">
      <w:pPr>
        <w:pStyle w:val="2"/>
        <w:spacing w:line="296" w:lineRule="auto"/>
        <w:rPr>
          <w:lang w:eastAsia="zh-CN"/>
        </w:rPr>
      </w:pPr>
    </w:p>
    <w:p w14:paraId="05FCF29A">
      <w:pPr>
        <w:spacing w:before="78" w:line="352" w:lineRule="auto"/>
        <w:ind w:left="32" w:right="22" w:firstLine="480"/>
        <w:rPr>
          <w:rFonts w:ascii="宋体" w:hAnsi="宋体" w:eastAsia="宋体" w:cs="宋体"/>
          <w:color w:val="auto"/>
          <w:sz w:val="24"/>
          <w:szCs w:val="24"/>
          <w:lang w:eastAsia="zh-CN"/>
        </w:rPr>
      </w:pPr>
      <w:r>
        <w:rPr>
          <w:rFonts w:ascii="宋体" w:hAnsi="宋体" w:eastAsia="宋体" w:cs="宋体"/>
          <w:spacing w:val="2"/>
          <w:sz w:val="24"/>
          <w:szCs w:val="24"/>
          <w:lang w:eastAsia="zh-CN"/>
        </w:rPr>
        <w:t>提供投标人近三年（</w:t>
      </w:r>
      <w:r>
        <w:rPr>
          <w:rFonts w:hint="eastAsia" w:ascii="宋体" w:hAnsi="宋体" w:eastAsia="宋体" w:cs="宋体"/>
          <w:spacing w:val="2"/>
          <w:sz w:val="24"/>
          <w:szCs w:val="24"/>
          <w:lang w:eastAsia="zh-CN"/>
        </w:rPr>
        <w:t>自 202</w:t>
      </w:r>
      <w:r>
        <w:rPr>
          <w:rFonts w:hint="eastAsia" w:ascii="宋体" w:hAnsi="宋体" w:eastAsia="宋体" w:cs="宋体"/>
          <w:spacing w:val="2"/>
          <w:sz w:val="24"/>
          <w:szCs w:val="24"/>
          <w:lang w:val="en-US" w:eastAsia="zh-CN"/>
        </w:rPr>
        <w:t>3</w:t>
      </w:r>
      <w:r>
        <w:rPr>
          <w:rFonts w:hint="eastAsia" w:ascii="宋体" w:hAnsi="宋体" w:eastAsia="宋体" w:cs="宋体"/>
          <w:spacing w:val="2"/>
          <w:sz w:val="24"/>
          <w:szCs w:val="24"/>
          <w:lang w:eastAsia="zh-CN"/>
        </w:rPr>
        <w:t xml:space="preserve"> 年 0</w:t>
      </w:r>
      <w:r>
        <w:rPr>
          <w:rFonts w:hint="eastAsia" w:ascii="宋体" w:hAnsi="宋体" w:eastAsia="宋体" w:cs="宋体"/>
          <w:spacing w:val="2"/>
          <w:sz w:val="24"/>
          <w:szCs w:val="24"/>
          <w:lang w:val="en-US" w:eastAsia="zh-CN"/>
        </w:rPr>
        <w:t>4</w:t>
      </w:r>
      <w:r>
        <w:rPr>
          <w:rFonts w:hint="eastAsia" w:ascii="宋体" w:hAnsi="宋体" w:eastAsia="宋体" w:cs="宋体"/>
          <w:spacing w:val="2"/>
          <w:sz w:val="24"/>
          <w:szCs w:val="24"/>
          <w:lang w:eastAsia="zh-CN"/>
        </w:rPr>
        <w:t>月 01 日至今</w:t>
      </w:r>
      <w:r>
        <w:rPr>
          <w:rFonts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至少一项</w:t>
      </w:r>
      <w:r>
        <w:rPr>
          <w:rFonts w:ascii="宋体" w:hAnsi="宋体" w:eastAsia="宋体" w:cs="宋体"/>
          <w:spacing w:val="2"/>
          <w:sz w:val="24"/>
          <w:szCs w:val="24"/>
          <w:lang w:eastAsia="zh-CN"/>
        </w:rPr>
        <w:t>类似业绩证明材料。须提供包含合同首页、标的及金额所在页、供货合同签字盖章页的</w:t>
      </w:r>
      <w:r>
        <w:rPr>
          <w:rFonts w:ascii="宋体" w:hAnsi="宋体" w:eastAsia="宋体" w:cs="宋体"/>
          <w:sz w:val="24"/>
          <w:szCs w:val="24"/>
          <w:lang w:eastAsia="zh-CN"/>
        </w:rPr>
        <w:t>扫描(或复印)件</w:t>
      </w:r>
      <w:r>
        <w:rPr>
          <w:rFonts w:hint="eastAsia" w:ascii="宋体" w:hAnsi="宋体" w:eastAsia="宋体" w:cs="宋体"/>
          <w:sz w:val="24"/>
          <w:szCs w:val="24"/>
          <w:lang w:val="en-US" w:eastAsia="zh-CN"/>
        </w:rPr>
        <w:t>或</w:t>
      </w:r>
      <w:r>
        <w:rPr>
          <w:rFonts w:ascii="宋体" w:hAnsi="宋体" w:eastAsia="宋体" w:cs="宋体"/>
          <w:sz w:val="24"/>
          <w:szCs w:val="24"/>
          <w:lang w:eastAsia="zh-CN"/>
        </w:rPr>
        <w:t>中标通知书的扫描(或</w:t>
      </w:r>
      <w:r>
        <w:rPr>
          <w:rFonts w:ascii="宋体" w:hAnsi="宋体" w:eastAsia="宋体" w:cs="宋体"/>
          <w:color w:val="auto"/>
          <w:sz w:val="24"/>
          <w:szCs w:val="24"/>
          <w:lang w:eastAsia="zh-CN"/>
        </w:rPr>
        <w:t>复印</w:t>
      </w:r>
      <w:r>
        <w:rPr>
          <w:rFonts w:ascii="宋体" w:hAnsi="宋体" w:eastAsia="宋体" w:cs="宋体"/>
          <w:color w:val="auto"/>
          <w:spacing w:val="-1"/>
          <w:sz w:val="24"/>
          <w:szCs w:val="24"/>
          <w:lang w:eastAsia="zh-CN"/>
        </w:rPr>
        <w:t>)件并加盖投标人公章</w:t>
      </w:r>
      <w:r>
        <w:rPr>
          <w:rFonts w:hint="eastAsia" w:ascii="宋体" w:hAnsi="宋体" w:eastAsia="宋体" w:cs="宋体"/>
          <w:color w:val="auto"/>
          <w:spacing w:val="-1"/>
          <w:sz w:val="24"/>
          <w:szCs w:val="24"/>
          <w:lang w:val="en-US" w:eastAsia="zh-CN"/>
        </w:rPr>
        <w:t>,提供的合同或中标通知书必须合法、真实、有效（附合同原件备查）</w:t>
      </w:r>
      <w:r>
        <w:rPr>
          <w:rFonts w:ascii="宋体" w:hAnsi="宋体" w:eastAsia="宋体" w:cs="宋体"/>
          <w:color w:val="auto"/>
          <w:spacing w:val="-1"/>
          <w:sz w:val="24"/>
          <w:szCs w:val="24"/>
          <w:lang w:eastAsia="zh-CN"/>
        </w:rPr>
        <w:t>。</w:t>
      </w:r>
    </w:p>
    <w:p w14:paraId="5935821D">
      <w:pPr>
        <w:spacing w:line="352" w:lineRule="auto"/>
        <w:rPr>
          <w:rFonts w:ascii="宋体" w:hAnsi="宋体" w:eastAsia="宋体" w:cs="宋体"/>
          <w:color w:val="auto"/>
          <w:sz w:val="24"/>
          <w:szCs w:val="24"/>
          <w:lang w:eastAsia="zh-CN"/>
        </w:rPr>
        <w:sectPr>
          <w:headerReference r:id="rId31" w:type="default"/>
          <w:footerReference r:id="rId32" w:type="default"/>
          <w:pgSz w:w="11850" w:h="16781"/>
          <w:pgMar w:top="1412" w:right="1777" w:bottom="1154" w:left="1777" w:header="1145" w:footer="992" w:gutter="0"/>
          <w:cols w:space="720" w:num="1"/>
        </w:sectPr>
      </w:pPr>
    </w:p>
    <w:p w14:paraId="3080A581">
      <w:pPr>
        <w:spacing w:before="59" w:line="219" w:lineRule="auto"/>
        <w:ind w:left="4"/>
        <w:rPr>
          <w:rFonts w:hint="eastAsia" w:ascii="宋体" w:hAnsi="宋体" w:eastAsia="宋体" w:cs="宋体"/>
          <w:b/>
          <w:bCs/>
          <w:spacing w:val="32"/>
          <w:sz w:val="30"/>
          <w:szCs w:val="30"/>
        </w:rPr>
      </w:pPr>
    </w:p>
    <w:p w14:paraId="071A8655">
      <w:pPr>
        <w:spacing w:before="59" w:line="219" w:lineRule="auto"/>
        <w:rPr>
          <w:rFonts w:hint="eastAsia" w:ascii="宋体" w:hAnsi="宋体" w:eastAsia="宋体" w:cs="宋体"/>
          <w:sz w:val="30"/>
          <w:szCs w:val="30"/>
        </w:rPr>
      </w:pPr>
      <w:r>
        <w:rPr>
          <w:rFonts w:hint="eastAsia" w:ascii="宋体" w:hAnsi="宋体" w:eastAsia="宋体" w:cs="宋体"/>
          <w:b/>
          <w:bCs/>
          <w:spacing w:val="32"/>
          <w:sz w:val="30"/>
          <w:szCs w:val="30"/>
        </w:rPr>
        <w:t>附件1</w:t>
      </w:r>
      <w:r>
        <w:rPr>
          <w:rFonts w:hint="eastAsia" w:ascii="宋体" w:hAnsi="宋体" w:eastAsia="宋体" w:cs="宋体"/>
          <w:b/>
          <w:bCs/>
          <w:spacing w:val="32"/>
          <w:sz w:val="30"/>
          <w:szCs w:val="30"/>
          <w:lang w:val="en-US" w:eastAsia="zh-CN"/>
        </w:rPr>
        <w:t>6</w:t>
      </w:r>
      <w:r>
        <w:rPr>
          <w:rFonts w:hint="eastAsia" w:ascii="宋体" w:hAnsi="宋体" w:eastAsia="宋体" w:cs="宋体"/>
          <w:b/>
          <w:bCs/>
          <w:spacing w:val="32"/>
          <w:sz w:val="30"/>
          <w:szCs w:val="30"/>
        </w:rPr>
        <w:t>:中小企业声明函</w:t>
      </w:r>
    </w:p>
    <w:p w14:paraId="656E079F">
      <w:pPr>
        <w:pStyle w:val="2"/>
        <w:spacing w:line="252" w:lineRule="auto"/>
        <w:rPr>
          <w:rFonts w:hint="eastAsia" w:ascii="宋体" w:hAnsi="宋体" w:eastAsia="宋体" w:cs="宋体"/>
        </w:rPr>
      </w:pPr>
    </w:p>
    <w:p w14:paraId="32F672CF">
      <w:pPr>
        <w:pStyle w:val="2"/>
        <w:spacing w:line="252" w:lineRule="auto"/>
        <w:rPr>
          <w:rFonts w:hint="eastAsia" w:ascii="宋体" w:hAnsi="宋体" w:eastAsia="宋体" w:cs="宋体"/>
        </w:rPr>
      </w:pPr>
    </w:p>
    <w:p w14:paraId="0ABEDED3">
      <w:pPr>
        <w:spacing w:before="64" w:line="219" w:lineRule="auto"/>
        <w:ind w:left="2859"/>
        <w:rPr>
          <w:rFonts w:hint="eastAsia" w:ascii="宋体" w:hAnsi="宋体" w:eastAsia="宋体" w:cs="宋体"/>
          <w:b/>
          <w:bCs/>
          <w:sz w:val="32"/>
          <w:szCs w:val="32"/>
        </w:rPr>
      </w:pPr>
      <w:r>
        <w:rPr>
          <w:rFonts w:hint="eastAsia" w:ascii="宋体" w:hAnsi="宋体" w:eastAsia="宋体" w:cs="宋体"/>
          <w:b/>
          <w:bCs/>
          <w:sz w:val="32"/>
          <w:szCs w:val="32"/>
        </w:rPr>
        <w:t>1.中小企业声明函</w:t>
      </w:r>
    </w:p>
    <w:p w14:paraId="2856436E">
      <w:pPr>
        <w:pStyle w:val="2"/>
        <w:spacing w:line="327" w:lineRule="auto"/>
        <w:rPr>
          <w:rFonts w:hint="eastAsia" w:ascii="宋体" w:hAnsi="宋体" w:eastAsia="宋体" w:cs="宋体"/>
        </w:rPr>
      </w:pPr>
    </w:p>
    <w:p w14:paraId="772FC280">
      <w:pPr>
        <w:pStyle w:val="2"/>
        <w:spacing w:line="328" w:lineRule="auto"/>
        <w:rPr>
          <w:rFonts w:hint="eastAsia" w:ascii="宋体" w:hAnsi="宋体" w:eastAsia="宋体" w:cs="宋体"/>
        </w:rPr>
      </w:pPr>
    </w:p>
    <w:p w14:paraId="0921FBBB">
      <w:pPr>
        <w:spacing w:before="28" w:line="357" w:lineRule="auto"/>
        <w:ind w:right="99"/>
        <w:rPr>
          <w:rFonts w:hint="eastAsia" w:ascii="宋体" w:hAnsi="宋体" w:eastAsia="宋体" w:cs="宋体"/>
          <w:b/>
          <w:bCs/>
          <w:spacing w:val="20"/>
          <w:sz w:val="24"/>
          <w:szCs w:val="24"/>
          <w:u w:val="single" w:color="auto"/>
        </w:rPr>
      </w:pPr>
      <w:r>
        <w:rPr>
          <w:rFonts w:hint="eastAsia" w:ascii="宋体" w:hAnsi="宋体" w:eastAsia="宋体" w:cs="宋体"/>
          <w:b/>
          <w:bCs/>
          <w:spacing w:val="20"/>
          <w:sz w:val="24"/>
          <w:szCs w:val="24"/>
          <w:u w:val="single" w:color="auto"/>
        </w:rPr>
        <w:t>致：(采购人或者采购代理机构)</w:t>
      </w:r>
    </w:p>
    <w:p w14:paraId="7905E366">
      <w:pPr>
        <w:spacing w:before="28" w:line="357" w:lineRule="auto"/>
        <w:ind w:right="99" w:firstLine="762" w:firstLineChars="300"/>
        <w:rPr>
          <w:rFonts w:hint="eastAsia" w:ascii="宋体" w:hAnsi="宋体" w:eastAsia="宋体" w:cs="宋体"/>
          <w:sz w:val="24"/>
          <w:szCs w:val="24"/>
        </w:rPr>
      </w:pPr>
      <w:r>
        <w:rPr>
          <w:rFonts w:hint="eastAsia" w:ascii="宋体" w:hAnsi="宋体" w:eastAsia="宋体" w:cs="宋体"/>
          <w:spacing w:val="7"/>
          <w:sz w:val="24"/>
          <w:szCs w:val="24"/>
        </w:rPr>
        <w:t>本公司(联合体)郑重声明，根据《政府采购促进中小企业发展管理办法》(财库〔2020〕</w:t>
      </w:r>
      <w:r>
        <w:rPr>
          <w:rFonts w:hint="eastAsia" w:ascii="宋体" w:hAnsi="宋体" w:eastAsia="宋体" w:cs="宋体"/>
          <w:spacing w:val="15"/>
          <w:sz w:val="24"/>
          <w:szCs w:val="24"/>
        </w:rPr>
        <w:t xml:space="preserve"> </w:t>
      </w:r>
      <w:r>
        <w:rPr>
          <w:rFonts w:hint="eastAsia" w:ascii="宋体" w:hAnsi="宋体" w:eastAsia="宋体" w:cs="宋体"/>
          <w:spacing w:val="20"/>
          <w:sz w:val="24"/>
          <w:szCs w:val="24"/>
        </w:rPr>
        <w:t>46号)的规定，本公司(联合体)参加</w:t>
      </w:r>
      <w:r>
        <w:rPr>
          <w:rFonts w:hint="eastAsia" w:ascii="宋体" w:hAnsi="宋体" w:eastAsia="宋体" w:cs="宋体"/>
          <w:spacing w:val="64"/>
          <w:sz w:val="24"/>
          <w:szCs w:val="24"/>
        </w:rPr>
        <w:t xml:space="preserve"> </w:t>
      </w:r>
      <w:r>
        <w:rPr>
          <w:rFonts w:hint="eastAsia" w:ascii="宋体" w:hAnsi="宋体" w:eastAsia="宋体" w:cs="宋体"/>
          <w:spacing w:val="20"/>
          <w:sz w:val="24"/>
          <w:szCs w:val="24"/>
          <w:u w:val="single" w:color="auto"/>
        </w:rPr>
        <w:t>(单位名称)的(项目名称)</w:t>
      </w:r>
      <w:r>
        <w:rPr>
          <w:rFonts w:hint="eastAsia" w:ascii="宋体" w:hAnsi="宋体" w:eastAsia="宋体" w:cs="宋体"/>
          <w:spacing w:val="20"/>
          <w:sz w:val="24"/>
          <w:szCs w:val="24"/>
        </w:rPr>
        <w:t>采购活动</w:t>
      </w:r>
      <w:r>
        <w:rPr>
          <w:rFonts w:hint="eastAsia" w:ascii="宋体" w:hAnsi="宋体" w:eastAsia="宋体" w:cs="宋体"/>
          <w:spacing w:val="19"/>
          <w:sz w:val="24"/>
          <w:szCs w:val="24"/>
        </w:rPr>
        <w:t>，提供的货</w:t>
      </w:r>
      <w:r>
        <w:rPr>
          <w:rFonts w:hint="eastAsia" w:ascii="宋体" w:hAnsi="宋体" w:eastAsia="宋体" w:cs="宋体"/>
          <w:sz w:val="24"/>
          <w:szCs w:val="24"/>
        </w:rPr>
        <w:t xml:space="preserve"> </w:t>
      </w:r>
      <w:r>
        <w:rPr>
          <w:rFonts w:hint="eastAsia" w:ascii="宋体" w:hAnsi="宋体" w:eastAsia="宋体" w:cs="宋体"/>
          <w:spacing w:val="3"/>
          <w:sz w:val="24"/>
          <w:szCs w:val="24"/>
        </w:rPr>
        <w:t>物全部由符合政策要求的中小企业制造。相关企业(含联合体中的</w:t>
      </w:r>
      <w:r>
        <w:rPr>
          <w:rFonts w:hint="eastAsia" w:ascii="宋体" w:hAnsi="宋体" w:eastAsia="宋体" w:cs="宋体"/>
          <w:spacing w:val="2"/>
          <w:sz w:val="24"/>
          <w:szCs w:val="24"/>
        </w:rPr>
        <w:t>中小企业、签订分包意向</w:t>
      </w:r>
      <w:r>
        <w:rPr>
          <w:rFonts w:hint="eastAsia" w:ascii="宋体" w:hAnsi="宋体" w:eastAsia="宋体" w:cs="宋体"/>
          <w:sz w:val="24"/>
          <w:szCs w:val="24"/>
        </w:rPr>
        <w:t xml:space="preserve"> </w:t>
      </w:r>
      <w:r>
        <w:rPr>
          <w:rFonts w:hint="eastAsia" w:ascii="宋体" w:hAnsi="宋体" w:eastAsia="宋体" w:cs="宋体"/>
          <w:spacing w:val="5"/>
          <w:sz w:val="24"/>
          <w:szCs w:val="24"/>
        </w:rPr>
        <w:t>协议的中小企业)的具体情况如下：</w:t>
      </w:r>
    </w:p>
    <w:p w14:paraId="0A600608">
      <w:pPr>
        <w:spacing w:before="11" w:line="291" w:lineRule="auto"/>
        <w:ind w:right="188" w:firstLine="768" w:firstLineChars="300"/>
        <w:rPr>
          <w:rFonts w:hint="eastAsia" w:ascii="宋体" w:hAnsi="宋体" w:eastAsia="宋体" w:cs="宋体"/>
          <w:sz w:val="24"/>
          <w:szCs w:val="24"/>
        </w:rPr>
      </w:pPr>
      <w:r>
        <w:rPr>
          <w:rFonts w:hint="eastAsia" w:ascii="宋体" w:hAnsi="宋体" w:eastAsia="宋体" w:cs="宋体"/>
          <w:spacing w:val="8"/>
          <w:sz w:val="24"/>
          <w:szCs w:val="24"/>
        </w:rPr>
        <w:t xml:space="preserve">1.    </w:t>
      </w:r>
      <w:r>
        <w:rPr>
          <w:rFonts w:hint="eastAsia" w:ascii="宋体" w:hAnsi="宋体" w:eastAsia="宋体" w:cs="宋体"/>
          <w:spacing w:val="-65"/>
          <w:sz w:val="24"/>
          <w:szCs w:val="24"/>
          <w:u w:val="single" w:color="auto"/>
        </w:rPr>
        <w:t xml:space="preserve"> </w:t>
      </w:r>
      <w:r>
        <w:rPr>
          <w:rFonts w:hint="eastAsia" w:ascii="宋体" w:hAnsi="宋体" w:eastAsia="宋体" w:cs="宋体"/>
          <w:spacing w:val="8"/>
          <w:sz w:val="24"/>
          <w:szCs w:val="24"/>
          <w:u w:val="single" w:color="auto"/>
        </w:rPr>
        <w:t>(标的名称)</w:t>
      </w:r>
      <w:r>
        <w:rPr>
          <w:rFonts w:hint="eastAsia" w:ascii="宋体" w:hAnsi="宋体" w:eastAsia="宋体" w:cs="宋体"/>
          <w:spacing w:val="8"/>
          <w:sz w:val="24"/>
          <w:szCs w:val="24"/>
        </w:rPr>
        <w:t>,</w:t>
      </w:r>
      <w:r>
        <w:rPr>
          <w:rFonts w:hint="eastAsia" w:ascii="宋体" w:hAnsi="宋体" w:eastAsia="宋体" w:cs="宋体"/>
          <w:spacing w:val="-19"/>
          <w:sz w:val="24"/>
          <w:szCs w:val="24"/>
        </w:rPr>
        <w:t xml:space="preserve"> </w:t>
      </w:r>
      <w:r>
        <w:rPr>
          <w:rFonts w:hint="eastAsia" w:ascii="宋体" w:hAnsi="宋体" w:eastAsia="宋体" w:cs="宋体"/>
          <w:spacing w:val="8"/>
          <w:sz w:val="24"/>
          <w:szCs w:val="24"/>
        </w:rPr>
        <w:t>属</w:t>
      </w:r>
      <w:r>
        <w:rPr>
          <w:rFonts w:hint="eastAsia" w:ascii="宋体" w:hAnsi="宋体" w:eastAsia="宋体" w:cs="宋体"/>
          <w:spacing w:val="-19"/>
          <w:sz w:val="24"/>
          <w:szCs w:val="24"/>
        </w:rPr>
        <w:t xml:space="preserve"> </w:t>
      </w:r>
      <w:r>
        <w:rPr>
          <w:rFonts w:hint="eastAsia" w:ascii="宋体" w:hAnsi="宋体" w:eastAsia="宋体" w:cs="宋体"/>
          <w:spacing w:val="8"/>
          <w:sz w:val="24"/>
          <w:szCs w:val="24"/>
        </w:rPr>
        <w:t>于</w:t>
      </w:r>
      <w:r>
        <w:rPr>
          <w:rFonts w:hint="eastAsia" w:ascii="宋体" w:hAnsi="宋体" w:eastAsia="宋体" w:cs="宋体"/>
          <w:spacing w:val="-63"/>
          <w:sz w:val="24"/>
          <w:szCs w:val="24"/>
          <w:u w:val="single" w:color="auto"/>
        </w:rPr>
        <w:t xml:space="preserve"> </w:t>
      </w:r>
      <w:r>
        <w:rPr>
          <w:rFonts w:hint="eastAsia" w:ascii="宋体" w:hAnsi="宋体" w:eastAsia="宋体" w:cs="宋体"/>
          <w:spacing w:val="8"/>
          <w:sz w:val="24"/>
          <w:szCs w:val="24"/>
          <w:u w:val="single" w:color="auto"/>
        </w:rPr>
        <w:t>(采购文件中明确的所属行业)</w:t>
      </w:r>
      <w:r>
        <w:rPr>
          <w:rFonts w:hint="eastAsia" w:ascii="宋体" w:hAnsi="宋体" w:eastAsia="宋体" w:cs="宋体"/>
          <w:spacing w:val="8"/>
          <w:sz w:val="24"/>
          <w:szCs w:val="24"/>
        </w:rPr>
        <w:t>行业；制造商为</w:t>
      </w:r>
      <w:r>
        <w:rPr>
          <w:rFonts w:hint="eastAsia" w:ascii="宋体" w:hAnsi="宋体" w:eastAsia="宋体" w:cs="宋体"/>
          <w:spacing w:val="-85"/>
          <w:sz w:val="24"/>
          <w:szCs w:val="24"/>
        </w:rPr>
        <w:t xml:space="preserve"> </w:t>
      </w:r>
      <w:r>
        <w:rPr>
          <w:rFonts w:hint="eastAsia" w:ascii="宋体" w:hAnsi="宋体" w:eastAsia="宋体" w:cs="宋体"/>
          <w:spacing w:val="-66"/>
          <w:sz w:val="24"/>
          <w:szCs w:val="24"/>
          <w:u w:val="single" w:color="auto"/>
        </w:rPr>
        <w:t xml:space="preserve"> </w:t>
      </w:r>
      <w:r>
        <w:rPr>
          <w:rFonts w:hint="eastAsia" w:ascii="宋体" w:hAnsi="宋体" w:eastAsia="宋体" w:cs="宋体"/>
          <w:spacing w:val="8"/>
          <w:sz w:val="24"/>
          <w:szCs w:val="24"/>
          <w:u w:val="single" w:color="auto"/>
        </w:rPr>
        <w:t>(企</w:t>
      </w:r>
      <w:r>
        <w:rPr>
          <w:rFonts w:hint="eastAsia" w:ascii="宋体" w:hAnsi="宋体" w:eastAsia="宋体" w:cs="宋体"/>
          <w:spacing w:val="7"/>
          <w:sz w:val="24"/>
          <w:szCs w:val="24"/>
          <w:u w:val="single" w:color="auto"/>
        </w:rPr>
        <w:t>业名称)</w:t>
      </w:r>
      <w:r>
        <w:rPr>
          <w:rFonts w:hint="eastAsia" w:ascii="宋体" w:hAnsi="宋体" w:eastAsia="宋体" w:cs="宋体"/>
          <w:spacing w:val="7"/>
          <w:sz w:val="24"/>
          <w:szCs w:val="24"/>
        </w:rPr>
        <w:t>,</w:t>
      </w:r>
      <w:r>
        <w:rPr>
          <w:rFonts w:hint="eastAsia" w:ascii="宋体" w:hAnsi="宋体" w:eastAsia="宋体" w:cs="宋体"/>
          <w:spacing w:val="51"/>
          <w:sz w:val="24"/>
          <w:szCs w:val="24"/>
        </w:rPr>
        <w:t xml:space="preserve"> </w:t>
      </w:r>
      <w:r>
        <w:rPr>
          <w:rFonts w:hint="eastAsia" w:ascii="宋体" w:hAnsi="宋体" w:eastAsia="宋体" w:cs="宋体"/>
          <w:spacing w:val="7"/>
          <w:sz w:val="24"/>
          <w:szCs w:val="24"/>
        </w:rPr>
        <w:t>从</w:t>
      </w:r>
      <w:r>
        <w:rPr>
          <w:rFonts w:hint="eastAsia" w:ascii="宋体" w:hAnsi="宋体" w:eastAsia="宋体" w:cs="宋体"/>
          <w:sz w:val="24"/>
          <w:szCs w:val="24"/>
        </w:rPr>
        <w:t xml:space="preserve"> </w:t>
      </w:r>
      <w:r>
        <w:rPr>
          <w:rFonts w:hint="eastAsia" w:ascii="宋体" w:hAnsi="宋体" w:eastAsia="宋体" w:cs="宋体"/>
          <w:spacing w:val="4"/>
          <w:sz w:val="24"/>
          <w:szCs w:val="24"/>
        </w:rPr>
        <w:t>业人员人，营业收入为万元，资产总额为万元，属于</w:t>
      </w:r>
      <w:r>
        <w:rPr>
          <w:rFonts w:hint="eastAsia" w:ascii="宋体" w:hAnsi="宋体" w:eastAsia="宋体" w:cs="宋体"/>
          <w:spacing w:val="-51"/>
          <w:sz w:val="24"/>
          <w:szCs w:val="24"/>
          <w:u w:val="single" w:color="auto"/>
        </w:rPr>
        <w:t xml:space="preserve"> </w:t>
      </w:r>
      <w:r>
        <w:rPr>
          <w:rFonts w:hint="eastAsia" w:ascii="宋体" w:hAnsi="宋体" w:eastAsia="宋体" w:cs="宋体"/>
          <w:spacing w:val="4"/>
          <w:sz w:val="24"/>
          <w:szCs w:val="24"/>
          <w:u w:val="single" w:color="auto"/>
        </w:rPr>
        <w:t>(中型企业、小型企业、微型企业)</w:t>
      </w:r>
      <w:r>
        <w:rPr>
          <w:rFonts w:hint="eastAsia" w:ascii="宋体" w:hAnsi="宋体" w:eastAsia="宋体" w:cs="宋体"/>
          <w:spacing w:val="4"/>
          <w:sz w:val="24"/>
          <w:szCs w:val="24"/>
        </w:rPr>
        <w:t>;</w:t>
      </w:r>
    </w:p>
    <w:p w14:paraId="5D6B823E">
      <w:pPr>
        <w:spacing w:before="173" w:line="291" w:lineRule="auto"/>
        <w:ind w:right="188" w:firstLine="520" w:firstLineChars="200"/>
        <w:rPr>
          <w:rFonts w:hint="eastAsia" w:ascii="宋体" w:hAnsi="宋体" w:eastAsia="宋体" w:cs="宋体"/>
          <w:sz w:val="24"/>
          <w:szCs w:val="24"/>
        </w:rPr>
      </w:pPr>
      <w:r>
        <w:rPr>
          <w:rFonts w:hint="eastAsia" w:ascii="宋体" w:hAnsi="宋体" w:eastAsia="宋体" w:cs="宋体"/>
          <w:spacing w:val="10"/>
          <w:sz w:val="24"/>
          <w:szCs w:val="24"/>
        </w:rPr>
        <w:t xml:space="preserve">2.   </w:t>
      </w:r>
      <w:r>
        <w:rPr>
          <w:rFonts w:hint="eastAsia" w:ascii="宋体" w:hAnsi="宋体" w:eastAsia="宋体" w:cs="宋体"/>
          <w:spacing w:val="-65"/>
          <w:sz w:val="24"/>
          <w:szCs w:val="24"/>
          <w:u w:val="single" w:color="auto"/>
        </w:rPr>
        <w:t xml:space="preserve"> </w:t>
      </w:r>
      <w:r>
        <w:rPr>
          <w:rFonts w:hint="eastAsia" w:ascii="宋体" w:hAnsi="宋体" w:eastAsia="宋体" w:cs="宋体"/>
          <w:spacing w:val="10"/>
          <w:sz w:val="24"/>
          <w:szCs w:val="24"/>
          <w:u w:val="single" w:color="auto"/>
        </w:rPr>
        <w:t>(标的名称)</w:t>
      </w:r>
      <w:r>
        <w:rPr>
          <w:rFonts w:hint="eastAsia" w:ascii="宋体" w:hAnsi="宋体" w:eastAsia="宋体" w:cs="宋体"/>
          <w:spacing w:val="10"/>
          <w:sz w:val="24"/>
          <w:szCs w:val="24"/>
        </w:rPr>
        <w:t>,</w:t>
      </w:r>
      <w:r>
        <w:rPr>
          <w:rFonts w:hint="eastAsia" w:ascii="宋体" w:hAnsi="宋体" w:eastAsia="宋体" w:cs="宋体"/>
          <w:spacing w:val="-19"/>
          <w:sz w:val="24"/>
          <w:szCs w:val="24"/>
        </w:rPr>
        <w:t xml:space="preserve"> </w:t>
      </w:r>
      <w:r>
        <w:rPr>
          <w:rFonts w:hint="eastAsia" w:ascii="宋体" w:hAnsi="宋体" w:eastAsia="宋体" w:cs="宋体"/>
          <w:spacing w:val="10"/>
          <w:sz w:val="24"/>
          <w:szCs w:val="24"/>
        </w:rPr>
        <w:t>属</w:t>
      </w:r>
      <w:r>
        <w:rPr>
          <w:rFonts w:hint="eastAsia" w:ascii="宋体" w:hAnsi="宋体" w:eastAsia="宋体" w:cs="宋体"/>
          <w:spacing w:val="-19"/>
          <w:sz w:val="24"/>
          <w:szCs w:val="24"/>
        </w:rPr>
        <w:t xml:space="preserve"> </w:t>
      </w:r>
      <w:r>
        <w:rPr>
          <w:rFonts w:hint="eastAsia" w:ascii="宋体" w:hAnsi="宋体" w:eastAsia="宋体" w:cs="宋体"/>
          <w:spacing w:val="10"/>
          <w:sz w:val="24"/>
          <w:szCs w:val="24"/>
        </w:rPr>
        <w:t>于</w:t>
      </w:r>
      <w:r>
        <w:rPr>
          <w:rFonts w:hint="eastAsia" w:ascii="宋体" w:hAnsi="宋体" w:eastAsia="宋体" w:cs="宋体"/>
          <w:spacing w:val="-63"/>
          <w:sz w:val="24"/>
          <w:szCs w:val="24"/>
          <w:u w:val="single" w:color="auto"/>
        </w:rPr>
        <w:t xml:space="preserve"> </w:t>
      </w:r>
      <w:r>
        <w:rPr>
          <w:rFonts w:hint="eastAsia" w:ascii="宋体" w:hAnsi="宋体" w:eastAsia="宋体" w:cs="宋体"/>
          <w:spacing w:val="10"/>
          <w:sz w:val="24"/>
          <w:szCs w:val="24"/>
          <w:u w:val="single" w:color="auto"/>
        </w:rPr>
        <w:t>(采购文件中明确的所属行业)</w:t>
      </w:r>
      <w:r>
        <w:rPr>
          <w:rFonts w:hint="eastAsia" w:ascii="宋体" w:hAnsi="宋体" w:eastAsia="宋体" w:cs="宋体"/>
          <w:spacing w:val="10"/>
          <w:sz w:val="24"/>
          <w:szCs w:val="24"/>
        </w:rPr>
        <w:t>行</w:t>
      </w:r>
      <w:r>
        <w:rPr>
          <w:rFonts w:hint="eastAsia" w:ascii="宋体" w:hAnsi="宋体" w:eastAsia="宋体" w:cs="宋体"/>
          <w:spacing w:val="9"/>
          <w:sz w:val="24"/>
          <w:szCs w:val="24"/>
        </w:rPr>
        <w:t>业；制造商为</w:t>
      </w:r>
      <w:r>
        <w:rPr>
          <w:rFonts w:hint="eastAsia" w:ascii="宋体" w:hAnsi="宋体" w:eastAsia="宋体" w:cs="宋体"/>
          <w:spacing w:val="-95"/>
          <w:sz w:val="24"/>
          <w:szCs w:val="24"/>
        </w:rPr>
        <w:t xml:space="preserve"> </w:t>
      </w:r>
      <w:r>
        <w:rPr>
          <w:rFonts w:hint="eastAsia" w:ascii="宋体" w:hAnsi="宋体" w:eastAsia="宋体" w:cs="宋体"/>
          <w:spacing w:val="-66"/>
          <w:sz w:val="24"/>
          <w:szCs w:val="24"/>
          <w:u w:val="single" w:color="auto"/>
        </w:rPr>
        <w:t xml:space="preserve"> </w:t>
      </w:r>
      <w:r>
        <w:rPr>
          <w:rFonts w:hint="eastAsia" w:ascii="宋体" w:hAnsi="宋体" w:eastAsia="宋体" w:cs="宋体"/>
          <w:spacing w:val="9"/>
          <w:sz w:val="24"/>
          <w:szCs w:val="24"/>
          <w:u w:val="single" w:color="auto"/>
        </w:rPr>
        <w:t>(企业名称)</w:t>
      </w:r>
      <w:r>
        <w:rPr>
          <w:rFonts w:hint="eastAsia" w:ascii="宋体" w:hAnsi="宋体" w:eastAsia="宋体" w:cs="宋体"/>
          <w:spacing w:val="9"/>
          <w:sz w:val="24"/>
          <w:szCs w:val="24"/>
        </w:rPr>
        <w:t>,</w:t>
      </w:r>
      <w:r>
        <w:rPr>
          <w:rFonts w:hint="eastAsia" w:ascii="宋体" w:hAnsi="宋体" w:eastAsia="宋体" w:cs="宋体"/>
          <w:spacing w:val="51"/>
          <w:sz w:val="24"/>
          <w:szCs w:val="24"/>
        </w:rPr>
        <w:t xml:space="preserve"> </w:t>
      </w:r>
      <w:r>
        <w:rPr>
          <w:rFonts w:hint="eastAsia" w:ascii="宋体" w:hAnsi="宋体" w:eastAsia="宋体" w:cs="宋体"/>
          <w:spacing w:val="9"/>
          <w:sz w:val="24"/>
          <w:szCs w:val="24"/>
        </w:rPr>
        <w:t>从</w:t>
      </w:r>
      <w:r>
        <w:rPr>
          <w:rFonts w:hint="eastAsia" w:ascii="宋体" w:hAnsi="宋体" w:eastAsia="宋体" w:cs="宋体"/>
          <w:sz w:val="24"/>
          <w:szCs w:val="24"/>
        </w:rPr>
        <w:t xml:space="preserve"> </w:t>
      </w:r>
      <w:r>
        <w:rPr>
          <w:rFonts w:hint="eastAsia" w:ascii="宋体" w:hAnsi="宋体" w:eastAsia="宋体" w:cs="宋体"/>
          <w:spacing w:val="4"/>
          <w:sz w:val="24"/>
          <w:szCs w:val="24"/>
        </w:rPr>
        <w:t>业人员人，营业收入为万元，资产总额为万元，属于</w:t>
      </w:r>
      <w:r>
        <w:rPr>
          <w:rFonts w:hint="eastAsia" w:ascii="宋体" w:hAnsi="宋体" w:eastAsia="宋体" w:cs="宋体"/>
          <w:spacing w:val="-51"/>
          <w:sz w:val="24"/>
          <w:szCs w:val="24"/>
          <w:u w:val="single" w:color="auto"/>
        </w:rPr>
        <w:t xml:space="preserve"> </w:t>
      </w:r>
      <w:r>
        <w:rPr>
          <w:rFonts w:hint="eastAsia" w:ascii="宋体" w:hAnsi="宋体" w:eastAsia="宋体" w:cs="宋体"/>
          <w:spacing w:val="4"/>
          <w:sz w:val="24"/>
          <w:szCs w:val="24"/>
          <w:u w:val="single" w:color="auto"/>
        </w:rPr>
        <w:t>(中型企业、小型企业、微型企业)</w:t>
      </w:r>
      <w:r>
        <w:rPr>
          <w:rFonts w:hint="eastAsia" w:ascii="宋体" w:hAnsi="宋体" w:eastAsia="宋体" w:cs="宋体"/>
          <w:spacing w:val="4"/>
          <w:sz w:val="24"/>
          <w:szCs w:val="24"/>
        </w:rPr>
        <w:t>;</w:t>
      </w:r>
    </w:p>
    <w:p w14:paraId="3561A385">
      <w:pPr>
        <w:pStyle w:val="2"/>
        <w:spacing w:line="254" w:lineRule="auto"/>
        <w:rPr>
          <w:rFonts w:hint="eastAsia" w:ascii="宋体" w:hAnsi="宋体" w:eastAsia="宋体" w:cs="宋体"/>
        </w:rPr>
      </w:pPr>
    </w:p>
    <w:p w14:paraId="3F2FF566">
      <w:pPr>
        <w:spacing w:line="50" w:lineRule="exact"/>
        <w:ind w:left="20"/>
        <w:rPr>
          <w:rFonts w:hint="eastAsia" w:ascii="宋体" w:hAnsi="宋体" w:eastAsia="宋体" w:cs="宋体"/>
        </w:rPr>
      </w:pPr>
      <w:r>
        <w:rPr>
          <w:rFonts w:hint="eastAsia" w:ascii="宋体" w:hAnsi="宋体" w:eastAsia="宋体" w:cs="宋体"/>
          <w:position w:val="-1"/>
        </w:rPr>
        <w:drawing>
          <wp:inline distT="0" distB="0" distL="0" distR="0">
            <wp:extent cx="292100" cy="3111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2"/>
                    <a:stretch>
                      <a:fillRect/>
                    </a:stretch>
                  </pic:blipFill>
                  <pic:spPr>
                    <a:xfrm>
                      <a:off x="0" y="0"/>
                      <a:ext cx="292110" cy="31733"/>
                    </a:xfrm>
                    <a:prstGeom prst="rect">
                      <a:avLst/>
                    </a:prstGeom>
                  </pic:spPr>
                </pic:pic>
              </a:graphicData>
            </a:graphic>
          </wp:inline>
        </w:drawing>
      </w:r>
    </w:p>
    <w:p w14:paraId="75487188">
      <w:pPr>
        <w:pStyle w:val="2"/>
        <w:spacing w:line="267" w:lineRule="auto"/>
        <w:rPr>
          <w:rFonts w:hint="eastAsia" w:ascii="宋体" w:hAnsi="宋体" w:eastAsia="宋体" w:cs="宋体"/>
        </w:rPr>
      </w:pPr>
    </w:p>
    <w:p w14:paraId="790C991C">
      <w:pPr>
        <w:spacing w:before="78" w:line="354" w:lineRule="auto"/>
        <w:ind w:right="94" w:firstLine="499"/>
        <w:rPr>
          <w:rFonts w:hint="eastAsia" w:ascii="宋体" w:hAnsi="宋体" w:eastAsia="宋体" w:cs="宋体"/>
          <w:sz w:val="24"/>
          <w:szCs w:val="24"/>
        </w:rPr>
      </w:pPr>
      <w:r>
        <w:rPr>
          <w:rFonts w:hint="eastAsia" w:ascii="宋体" w:hAnsi="宋体" w:eastAsia="宋体" w:cs="宋体"/>
          <w:spacing w:val="-1"/>
          <w:sz w:val="24"/>
          <w:szCs w:val="24"/>
        </w:rPr>
        <w:t>以上企业，不属于大企业的分支机构，不存在控股股东为大企业的情形，也不存在与大</w:t>
      </w:r>
      <w:r>
        <w:rPr>
          <w:rFonts w:hint="eastAsia" w:ascii="宋体" w:hAnsi="宋体" w:eastAsia="宋体" w:cs="宋体"/>
          <w:spacing w:val="12"/>
          <w:sz w:val="24"/>
          <w:szCs w:val="24"/>
        </w:rPr>
        <w:t xml:space="preserve"> </w:t>
      </w:r>
      <w:r>
        <w:rPr>
          <w:rFonts w:hint="eastAsia" w:ascii="宋体" w:hAnsi="宋体" w:eastAsia="宋体" w:cs="宋体"/>
          <w:sz w:val="24"/>
          <w:szCs w:val="24"/>
        </w:rPr>
        <w:t>企业的负责人为同一人的情形。</w:t>
      </w:r>
    </w:p>
    <w:p w14:paraId="110714E1">
      <w:pPr>
        <w:spacing w:before="1" w:line="358" w:lineRule="auto"/>
        <w:ind w:left="866" w:leftChars="342" w:right="1509" w:hanging="148" w:hangingChars="62"/>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14:paraId="0E8DE50A">
      <w:pPr>
        <w:spacing w:before="1" w:line="358" w:lineRule="auto"/>
        <w:ind w:right="1509" w:firstLine="480" w:firstLineChars="200"/>
        <w:rPr>
          <w:rFonts w:hint="eastAsia" w:ascii="宋体" w:hAnsi="宋体" w:eastAsia="宋体" w:cs="宋体"/>
          <w:sz w:val="24"/>
          <w:szCs w:val="24"/>
        </w:rPr>
      </w:pPr>
      <w:r>
        <w:rPr>
          <w:rFonts w:hint="eastAsia" w:ascii="宋体" w:hAnsi="宋体" w:eastAsia="宋体" w:cs="宋体"/>
          <w:sz w:val="24"/>
          <w:szCs w:val="24"/>
        </w:rPr>
        <w:t>注：1、若无此项内容，可不提供此函。</w:t>
      </w:r>
    </w:p>
    <w:p w14:paraId="61BDAA7E">
      <w:pPr>
        <w:spacing w:before="1" w:line="221" w:lineRule="auto"/>
        <w:ind w:left="979"/>
        <w:rPr>
          <w:rFonts w:hint="eastAsia" w:ascii="宋体" w:hAnsi="宋体" w:eastAsia="宋体" w:cs="宋体"/>
          <w:sz w:val="24"/>
          <w:szCs w:val="24"/>
        </w:rPr>
      </w:pPr>
      <w:r>
        <w:rPr>
          <w:rFonts w:hint="eastAsia" w:ascii="宋体" w:hAnsi="宋体" w:eastAsia="宋体" w:cs="宋体"/>
          <w:spacing w:val="-1"/>
          <w:sz w:val="24"/>
          <w:szCs w:val="24"/>
        </w:rPr>
        <w:t>2、本项目的所属行业为工业。</w:t>
      </w:r>
    </w:p>
    <w:p w14:paraId="06638E45">
      <w:pPr>
        <w:pStyle w:val="2"/>
        <w:spacing w:line="245" w:lineRule="auto"/>
        <w:rPr>
          <w:rFonts w:hint="eastAsia" w:ascii="宋体" w:hAnsi="宋体" w:eastAsia="宋体" w:cs="宋体"/>
        </w:rPr>
      </w:pPr>
    </w:p>
    <w:p w14:paraId="2C4FB10F">
      <w:pPr>
        <w:pStyle w:val="2"/>
        <w:spacing w:line="245" w:lineRule="auto"/>
        <w:rPr>
          <w:rFonts w:hint="eastAsia" w:ascii="宋体" w:hAnsi="宋体" w:eastAsia="宋体" w:cs="宋体"/>
        </w:rPr>
      </w:pPr>
    </w:p>
    <w:p w14:paraId="6EF24C51">
      <w:pPr>
        <w:pStyle w:val="2"/>
        <w:spacing w:line="245" w:lineRule="auto"/>
        <w:rPr>
          <w:rFonts w:hint="eastAsia" w:ascii="宋体" w:hAnsi="宋体" w:eastAsia="宋体" w:cs="宋体"/>
        </w:rPr>
      </w:pPr>
    </w:p>
    <w:p w14:paraId="6FF05036">
      <w:pPr>
        <w:pStyle w:val="2"/>
        <w:spacing w:line="245" w:lineRule="auto"/>
        <w:rPr>
          <w:rFonts w:hint="eastAsia" w:ascii="宋体" w:hAnsi="宋体" w:eastAsia="宋体" w:cs="宋体"/>
        </w:rPr>
      </w:pPr>
    </w:p>
    <w:p w14:paraId="652A2AB4">
      <w:pPr>
        <w:pStyle w:val="2"/>
        <w:spacing w:line="245" w:lineRule="auto"/>
        <w:rPr>
          <w:rFonts w:hint="eastAsia" w:ascii="宋体" w:hAnsi="宋体" w:eastAsia="宋体" w:cs="宋体"/>
        </w:rPr>
      </w:pPr>
    </w:p>
    <w:p w14:paraId="1DEE4815">
      <w:pPr>
        <w:pStyle w:val="2"/>
        <w:spacing w:line="245" w:lineRule="auto"/>
        <w:rPr>
          <w:rFonts w:hint="eastAsia" w:ascii="宋体" w:hAnsi="宋体" w:eastAsia="宋体" w:cs="宋体"/>
        </w:rPr>
      </w:pPr>
    </w:p>
    <w:p w14:paraId="78506608">
      <w:pPr>
        <w:pStyle w:val="2"/>
        <w:spacing w:line="245" w:lineRule="auto"/>
        <w:rPr>
          <w:rFonts w:hint="eastAsia" w:ascii="宋体" w:hAnsi="宋体" w:eastAsia="宋体" w:cs="宋体"/>
        </w:rPr>
      </w:pPr>
    </w:p>
    <w:p w14:paraId="602D490F">
      <w:pPr>
        <w:pStyle w:val="2"/>
        <w:spacing w:line="246" w:lineRule="auto"/>
        <w:rPr>
          <w:rFonts w:hint="eastAsia" w:ascii="宋体" w:hAnsi="宋体" w:eastAsia="宋体" w:cs="宋体"/>
        </w:rPr>
      </w:pPr>
    </w:p>
    <w:p w14:paraId="6528FAA7">
      <w:pPr>
        <w:spacing w:before="78" w:line="222" w:lineRule="auto"/>
        <w:ind w:left="6419"/>
        <w:rPr>
          <w:rFonts w:hint="eastAsia" w:ascii="宋体" w:hAnsi="宋体" w:eastAsia="宋体" w:cs="宋体"/>
          <w:sz w:val="24"/>
          <w:szCs w:val="24"/>
        </w:rPr>
      </w:pPr>
      <w:r>
        <w:rPr>
          <w:rFonts w:hint="eastAsia" w:ascii="宋体" w:hAnsi="宋体" w:eastAsia="宋体" w:cs="宋体"/>
          <w:spacing w:val="27"/>
          <w:sz w:val="24"/>
          <w:szCs w:val="24"/>
        </w:rPr>
        <w:t>企业名称(盖章):</w:t>
      </w:r>
    </w:p>
    <w:p w14:paraId="55D61069">
      <w:pPr>
        <w:spacing w:before="251" w:line="224" w:lineRule="auto"/>
        <w:ind w:left="7889"/>
        <w:rPr>
          <w:rFonts w:hint="eastAsia" w:ascii="宋体" w:hAnsi="宋体" w:eastAsia="宋体" w:cs="宋体"/>
          <w:sz w:val="18"/>
          <w:szCs w:val="18"/>
        </w:rPr>
      </w:pPr>
      <w:r>
        <w:rPr>
          <w:rFonts w:hint="eastAsia" w:ascii="宋体" w:hAnsi="宋体" w:eastAsia="宋体" w:cs="宋体"/>
          <w:spacing w:val="-13"/>
          <w:sz w:val="18"/>
          <w:szCs w:val="18"/>
        </w:rPr>
        <w:t>日 期</w:t>
      </w:r>
      <w:r>
        <w:rPr>
          <w:rFonts w:hint="eastAsia" w:ascii="宋体" w:hAnsi="宋体" w:eastAsia="宋体" w:cs="宋体"/>
          <w:spacing w:val="-16"/>
          <w:sz w:val="18"/>
          <w:szCs w:val="18"/>
        </w:rPr>
        <w:t xml:space="preserve"> </w:t>
      </w:r>
      <w:r>
        <w:rPr>
          <w:rFonts w:hint="eastAsia" w:ascii="宋体" w:hAnsi="宋体" w:eastAsia="宋体" w:cs="宋体"/>
          <w:spacing w:val="-13"/>
          <w:sz w:val="18"/>
          <w:szCs w:val="18"/>
        </w:rPr>
        <w:t>：</w:t>
      </w:r>
    </w:p>
    <w:p w14:paraId="1166189D">
      <w:pPr>
        <w:pStyle w:val="2"/>
        <w:spacing w:line="279" w:lineRule="auto"/>
        <w:rPr>
          <w:rFonts w:hint="eastAsia" w:ascii="宋体" w:hAnsi="宋体" w:eastAsia="宋体" w:cs="宋体"/>
        </w:rPr>
      </w:pPr>
    </w:p>
    <w:p w14:paraId="6F49BECD">
      <w:pPr>
        <w:pStyle w:val="2"/>
        <w:spacing w:line="280" w:lineRule="auto"/>
        <w:rPr>
          <w:rFonts w:hint="eastAsia" w:ascii="宋体" w:hAnsi="宋体" w:eastAsia="宋体" w:cs="宋体"/>
        </w:rPr>
      </w:pPr>
    </w:p>
    <w:p w14:paraId="17B27B68">
      <w:pPr>
        <w:spacing w:before="78" w:line="213" w:lineRule="auto"/>
        <w:jc w:val="right"/>
        <w:rPr>
          <w:rFonts w:hint="eastAsia" w:ascii="宋体" w:hAnsi="宋体" w:eastAsia="宋体" w:cs="宋体"/>
          <w:sz w:val="24"/>
          <w:szCs w:val="24"/>
        </w:rPr>
      </w:pPr>
      <w:r>
        <w:rPr>
          <w:rFonts w:hint="eastAsia" w:ascii="宋体" w:hAnsi="宋体" w:eastAsia="宋体" w:cs="宋体"/>
          <w:spacing w:val="-4"/>
          <w:sz w:val="24"/>
          <w:szCs w:val="24"/>
        </w:rPr>
        <w:t>从业人员、营业收入、资产总额填报上一年度数据，无上一年度数据的新成</w:t>
      </w:r>
      <w:r>
        <w:rPr>
          <w:rFonts w:hint="eastAsia" w:ascii="宋体" w:hAnsi="宋体" w:eastAsia="宋体" w:cs="宋体"/>
          <w:spacing w:val="-4"/>
          <w:sz w:val="24"/>
          <w:szCs w:val="24"/>
          <w:u w:val="single" w:color="auto"/>
        </w:rPr>
        <w:t>立企业</w:t>
      </w:r>
      <w:r>
        <w:rPr>
          <w:rFonts w:hint="eastAsia" w:ascii="宋体" w:hAnsi="宋体" w:eastAsia="宋体" w:cs="宋体"/>
          <w:spacing w:val="-4"/>
          <w:sz w:val="24"/>
          <w:szCs w:val="24"/>
        </w:rPr>
        <w:t>可不填报。</w:t>
      </w:r>
    </w:p>
    <w:p w14:paraId="3D123717">
      <w:pPr>
        <w:spacing w:line="213" w:lineRule="auto"/>
        <w:rPr>
          <w:rFonts w:hint="eastAsia" w:ascii="宋体" w:hAnsi="宋体" w:eastAsia="宋体" w:cs="宋体"/>
          <w:sz w:val="24"/>
          <w:szCs w:val="24"/>
        </w:rPr>
        <w:sectPr>
          <w:footerReference r:id="rId33" w:type="default"/>
          <w:pgSz w:w="11850" w:h="16770"/>
          <w:pgMar w:top="1166" w:right="1049" w:bottom="907" w:left="1109" w:header="0" w:footer="781" w:gutter="0"/>
          <w:cols w:space="720" w:num="1"/>
        </w:sectPr>
      </w:pPr>
    </w:p>
    <w:p w14:paraId="54D70AEA">
      <w:pPr>
        <w:spacing w:before="64" w:line="219" w:lineRule="auto"/>
        <w:ind w:left="2859"/>
        <w:rPr>
          <w:rFonts w:hint="eastAsia" w:ascii="宋体" w:hAnsi="宋体" w:eastAsia="宋体" w:cs="宋体"/>
          <w:sz w:val="32"/>
          <w:szCs w:val="32"/>
        </w:rPr>
      </w:pPr>
    </w:p>
    <w:p w14:paraId="36820C08">
      <w:pPr>
        <w:spacing w:before="64" w:line="219" w:lineRule="auto"/>
        <w:ind w:left="2859"/>
        <w:rPr>
          <w:rFonts w:hint="eastAsia" w:ascii="宋体" w:hAnsi="宋体" w:eastAsia="宋体" w:cs="宋体"/>
          <w:sz w:val="32"/>
          <w:szCs w:val="32"/>
        </w:rPr>
      </w:pPr>
    </w:p>
    <w:p w14:paraId="7B217579">
      <w:pPr>
        <w:numPr>
          <w:ilvl w:val="0"/>
          <w:numId w:val="2"/>
        </w:numPr>
        <w:spacing w:before="64" w:line="219" w:lineRule="auto"/>
        <w:ind w:left="2859"/>
        <w:rPr>
          <w:rFonts w:hint="eastAsia" w:ascii="宋体" w:hAnsi="宋体" w:eastAsia="宋体" w:cs="宋体"/>
          <w:b/>
          <w:bCs/>
          <w:sz w:val="32"/>
          <w:szCs w:val="32"/>
        </w:rPr>
      </w:pPr>
      <w:r>
        <w:rPr>
          <w:rFonts w:hint="eastAsia" w:ascii="宋体" w:hAnsi="宋体" w:eastAsia="宋体" w:cs="宋体"/>
          <w:b/>
          <w:bCs/>
          <w:sz w:val="32"/>
          <w:szCs w:val="32"/>
        </w:rPr>
        <w:t>残疾人福利性单位声明函</w:t>
      </w:r>
    </w:p>
    <w:p w14:paraId="5BFFF9C4">
      <w:pPr>
        <w:numPr>
          <w:ilvl w:val="0"/>
          <w:numId w:val="0"/>
        </w:numPr>
        <w:spacing w:before="64" w:line="219" w:lineRule="auto"/>
        <w:rPr>
          <w:rFonts w:hint="eastAsia" w:ascii="宋体" w:hAnsi="宋体" w:eastAsia="宋体" w:cs="宋体"/>
          <w:b/>
          <w:bCs/>
          <w:sz w:val="32"/>
          <w:szCs w:val="32"/>
        </w:rPr>
      </w:pPr>
    </w:p>
    <w:p w14:paraId="3B5A5FB8">
      <w:pPr>
        <w:spacing w:before="186" w:line="220" w:lineRule="auto"/>
        <w:ind w:left="2024"/>
        <w:rPr>
          <w:rFonts w:hint="eastAsia" w:ascii="宋体" w:hAnsi="宋体" w:eastAsia="宋体" w:cs="宋体"/>
          <w:b/>
          <w:bCs/>
          <w:spacing w:val="7"/>
          <w:sz w:val="32"/>
          <w:szCs w:val="32"/>
        </w:rPr>
      </w:pPr>
      <w:r>
        <w:rPr>
          <w:rFonts w:hint="eastAsia" w:ascii="宋体" w:hAnsi="宋体" w:eastAsia="宋体" w:cs="宋体"/>
          <w:b/>
          <w:bCs/>
          <w:spacing w:val="7"/>
          <w:sz w:val="32"/>
          <w:szCs w:val="32"/>
        </w:rPr>
        <w:t>(不属于残疾人福利性单位的无需填写)</w:t>
      </w:r>
    </w:p>
    <w:p w14:paraId="1A443FC2">
      <w:pPr>
        <w:spacing w:before="186" w:line="220" w:lineRule="auto"/>
        <w:ind w:left="2024"/>
        <w:rPr>
          <w:rFonts w:hint="eastAsia" w:ascii="宋体" w:hAnsi="宋体" w:eastAsia="宋体" w:cs="宋体"/>
          <w:b/>
          <w:bCs/>
          <w:spacing w:val="7"/>
          <w:sz w:val="32"/>
          <w:szCs w:val="32"/>
        </w:rPr>
      </w:pPr>
    </w:p>
    <w:p w14:paraId="31F3DE60">
      <w:pPr>
        <w:spacing w:before="206" w:line="442" w:lineRule="auto"/>
        <w:ind w:firstLine="489"/>
        <w:jc w:val="both"/>
        <w:rPr>
          <w:rFonts w:hint="eastAsia" w:ascii="宋体" w:hAnsi="宋体" w:eastAsia="宋体" w:cs="宋体"/>
          <w:sz w:val="23"/>
          <w:szCs w:val="23"/>
        </w:rPr>
      </w:pPr>
      <w:r>
        <w:rPr>
          <w:rFonts w:hint="eastAsia" w:ascii="宋体" w:hAnsi="宋体" w:eastAsia="宋体" w:cs="宋体"/>
          <w:spacing w:val="9"/>
          <w:sz w:val="23"/>
          <w:szCs w:val="23"/>
        </w:rPr>
        <w:t>本单位郑重声明，根据《财政部、民政部、中国残疾人联合会关于促进残疾人就业政府</w:t>
      </w:r>
      <w:r>
        <w:rPr>
          <w:rFonts w:hint="eastAsia" w:ascii="宋体" w:hAnsi="宋体" w:eastAsia="宋体" w:cs="宋体"/>
          <w:spacing w:val="10"/>
          <w:sz w:val="23"/>
          <w:szCs w:val="23"/>
        </w:rPr>
        <w:t xml:space="preserve"> </w:t>
      </w:r>
      <w:r>
        <w:rPr>
          <w:rFonts w:hint="eastAsia" w:ascii="宋体" w:hAnsi="宋体" w:eastAsia="宋体" w:cs="宋体"/>
          <w:spacing w:val="13"/>
          <w:sz w:val="23"/>
          <w:szCs w:val="23"/>
        </w:rPr>
        <w:t>采购政策的通知》(财库〔2017〕141号)的规定，本单位为符合条件的残疾人福利性</w:t>
      </w:r>
      <w:r>
        <w:rPr>
          <w:rFonts w:hint="eastAsia" w:ascii="宋体" w:hAnsi="宋体" w:eastAsia="宋体" w:cs="宋体"/>
          <w:spacing w:val="12"/>
          <w:sz w:val="23"/>
          <w:szCs w:val="23"/>
        </w:rPr>
        <w:t>单位，</w:t>
      </w:r>
      <w:r>
        <w:rPr>
          <w:rFonts w:hint="eastAsia" w:ascii="宋体" w:hAnsi="宋体" w:eastAsia="宋体" w:cs="宋体"/>
          <w:sz w:val="23"/>
          <w:szCs w:val="23"/>
        </w:rPr>
        <w:t xml:space="preserve"> </w:t>
      </w:r>
      <w:r>
        <w:rPr>
          <w:rFonts w:hint="eastAsia" w:ascii="宋体" w:hAnsi="宋体" w:eastAsia="宋体" w:cs="宋体"/>
          <w:spacing w:val="10"/>
          <w:sz w:val="23"/>
          <w:szCs w:val="23"/>
        </w:rPr>
        <w:t>本单位在职职工人数为人，安置的残疾人人数</w:t>
      </w:r>
      <w:r>
        <w:rPr>
          <w:rFonts w:hint="eastAsia" w:ascii="宋体" w:hAnsi="宋体" w:eastAsia="宋体" w:cs="宋体"/>
          <w:spacing w:val="9"/>
          <w:sz w:val="23"/>
          <w:szCs w:val="23"/>
        </w:rPr>
        <w:t>人。且本单位参加单位的项目采购活动提供本</w:t>
      </w:r>
      <w:r>
        <w:rPr>
          <w:rFonts w:hint="eastAsia" w:ascii="宋体" w:hAnsi="宋体" w:eastAsia="宋体" w:cs="宋体"/>
          <w:sz w:val="23"/>
          <w:szCs w:val="23"/>
        </w:rPr>
        <w:t xml:space="preserve"> </w:t>
      </w:r>
      <w:r>
        <w:rPr>
          <w:rFonts w:hint="eastAsia" w:ascii="宋体" w:hAnsi="宋体" w:eastAsia="宋体" w:cs="宋体"/>
          <w:spacing w:val="21"/>
          <w:sz w:val="23"/>
          <w:szCs w:val="23"/>
        </w:rPr>
        <w:t>单位制造的货物(由本单位承担工程/提供服务),或者提供其他残疾人福利性单位制造的</w:t>
      </w:r>
      <w:r>
        <w:rPr>
          <w:rFonts w:hint="eastAsia" w:ascii="宋体" w:hAnsi="宋体" w:eastAsia="宋体" w:cs="宋体"/>
          <w:spacing w:val="8"/>
          <w:sz w:val="23"/>
          <w:szCs w:val="23"/>
        </w:rPr>
        <w:t xml:space="preserve"> </w:t>
      </w:r>
      <w:r>
        <w:rPr>
          <w:rFonts w:hint="eastAsia" w:ascii="宋体" w:hAnsi="宋体" w:eastAsia="宋体" w:cs="宋体"/>
          <w:spacing w:val="18"/>
          <w:sz w:val="23"/>
          <w:szCs w:val="23"/>
        </w:rPr>
        <w:t>货物(不包括使用非残疾人福利性单位注册商标的货物)。</w:t>
      </w:r>
    </w:p>
    <w:p w14:paraId="422797A9">
      <w:pPr>
        <w:spacing w:before="47" w:line="213" w:lineRule="auto"/>
        <w:ind w:left="500"/>
        <w:rPr>
          <w:rFonts w:hint="eastAsia" w:ascii="宋体" w:hAnsi="宋体" w:eastAsia="宋体" w:cs="宋体"/>
          <w:sz w:val="23"/>
          <w:szCs w:val="23"/>
        </w:rPr>
      </w:pPr>
      <w:r>
        <w:rPr>
          <w:rFonts w:hint="eastAsia" w:ascii="宋体" w:hAnsi="宋体" w:eastAsia="宋体" w:cs="宋体"/>
          <w:spacing w:val="9"/>
          <w:sz w:val="23"/>
          <w:szCs w:val="23"/>
        </w:rPr>
        <w:t>本单位对上述声明的真实性负责。如有虚假，将依法承担相应责任。</w:t>
      </w:r>
    </w:p>
    <w:p w14:paraId="2F777482">
      <w:pPr>
        <w:pStyle w:val="2"/>
        <w:spacing w:line="263" w:lineRule="auto"/>
        <w:rPr>
          <w:rFonts w:hint="eastAsia" w:ascii="宋体" w:hAnsi="宋体" w:eastAsia="宋体" w:cs="宋体"/>
        </w:rPr>
      </w:pPr>
    </w:p>
    <w:p w14:paraId="6307C2C0">
      <w:pPr>
        <w:pStyle w:val="2"/>
        <w:spacing w:line="264" w:lineRule="auto"/>
        <w:rPr>
          <w:rFonts w:hint="eastAsia" w:ascii="宋体" w:hAnsi="宋体" w:eastAsia="宋体" w:cs="宋体"/>
        </w:rPr>
      </w:pPr>
    </w:p>
    <w:p w14:paraId="557FB6CA">
      <w:pPr>
        <w:pStyle w:val="2"/>
        <w:spacing w:line="264" w:lineRule="auto"/>
        <w:rPr>
          <w:rFonts w:hint="eastAsia" w:ascii="宋体" w:hAnsi="宋体" w:eastAsia="宋体" w:cs="宋体"/>
        </w:rPr>
      </w:pPr>
    </w:p>
    <w:p w14:paraId="01EDE182">
      <w:pPr>
        <w:pStyle w:val="2"/>
        <w:spacing w:line="264" w:lineRule="auto"/>
        <w:rPr>
          <w:rFonts w:hint="eastAsia" w:ascii="宋体" w:hAnsi="宋体" w:eastAsia="宋体" w:cs="宋体"/>
        </w:rPr>
      </w:pPr>
    </w:p>
    <w:p w14:paraId="54A7E862">
      <w:pPr>
        <w:pStyle w:val="2"/>
        <w:spacing w:line="264" w:lineRule="auto"/>
        <w:rPr>
          <w:rFonts w:hint="eastAsia" w:ascii="宋体" w:hAnsi="宋体" w:eastAsia="宋体" w:cs="宋体"/>
        </w:rPr>
      </w:pPr>
    </w:p>
    <w:p w14:paraId="5C4425B9">
      <w:pPr>
        <w:pStyle w:val="2"/>
        <w:spacing w:line="264" w:lineRule="auto"/>
        <w:rPr>
          <w:rFonts w:hint="eastAsia" w:ascii="宋体" w:hAnsi="宋体" w:eastAsia="宋体" w:cs="宋体"/>
        </w:rPr>
      </w:pPr>
    </w:p>
    <w:p w14:paraId="3485A916">
      <w:pPr>
        <w:pStyle w:val="2"/>
        <w:spacing w:line="264" w:lineRule="auto"/>
        <w:rPr>
          <w:rFonts w:hint="eastAsia" w:ascii="宋体" w:hAnsi="宋体" w:eastAsia="宋体" w:cs="宋体"/>
        </w:rPr>
      </w:pPr>
    </w:p>
    <w:p w14:paraId="0E0ED69A">
      <w:pPr>
        <w:pStyle w:val="2"/>
        <w:spacing w:line="264" w:lineRule="auto"/>
        <w:rPr>
          <w:rFonts w:hint="eastAsia" w:ascii="宋体" w:hAnsi="宋体" w:eastAsia="宋体" w:cs="宋体"/>
        </w:rPr>
      </w:pPr>
    </w:p>
    <w:p w14:paraId="20497FD5">
      <w:pPr>
        <w:pStyle w:val="2"/>
        <w:spacing w:line="264" w:lineRule="auto"/>
        <w:rPr>
          <w:rFonts w:hint="eastAsia" w:ascii="宋体" w:hAnsi="宋体" w:eastAsia="宋体" w:cs="宋体"/>
        </w:rPr>
      </w:pPr>
    </w:p>
    <w:p w14:paraId="5F3ABB16">
      <w:pPr>
        <w:pStyle w:val="2"/>
        <w:spacing w:line="264" w:lineRule="auto"/>
        <w:rPr>
          <w:rFonts w:hint="eastAsia" w:ascii="宋体" w:hAnsi="宋体" w:eastAsia="宋体" w:cs="宋体"/>
        </w:rPr>
      </w:pPr>
    </w:p>
    <w:p w14:paraId="449F1B4C">
      <w:pPr>
        <w:pStyle w:val="2"/>
        <w:spacing w:line="264" w:lineRule="auto"/>
        <w:rPr>
          <w:rFonts w:hint="eastAsia" w:ascii="宋体" w:hAnsi="宋体" w:eastAsia="宋体" w:cs="宋体"/>
        </w:rPr>
      </w:pPr>
    </w:p>
    <w:p w14:paraId="7001B29A">
      <w:pPr>
        <w:pStyle w:val="2"/>
        <w:spacing w:line="264" w:lineRule="auto"/>
        <w:rPr>
          <w:rFonts w:hint="eastAsia" w:ascii="宋体" w:hAnsi="宋体" w:eastAsia="宋体" w:cs="宋体"/>
        </w:rPr>
      </w:pPr>
    </w:p>
    <w:p w14:paraId="1E58AFFC">
      <w:pPr>
        <w:pStyle w:val="2"/>
        <w:spacing w:line="264" w:lineRule="auto"/>
        <w:rPr>
          <w:rFonts w:hint="eastAsia" w:ascii="宋体" w:hAnsi="宋体" w:eastAsia="宋体" w:cs="宋体"/>
        </w:rPr>
      </w:pPr>
    </w:p>
    <w:p w14:paraId="6B1EAE33">
      <w:pPr>
        <w:pStyle w:val="2"/>
        <w:spacing w:line="264" w:lineRule="auto"/>
        <w:rPr>
          <w:rFonts w:hint="eastAsia" w:ascii="宋体" w:hAnsi="宋体" w:eastAsia="宋体" w:cs="宋体"/>
        </w:rPr>
      </w:pPr>
    </w:p>
    <w:p w14:paraId="3318D374">
      <w:pPr>
        <w:pStyle w:val="2"/>
        <w:spacing w:line="264" w:lineRule="auto"/>
        <w:rPr>
          <w:rFonts w:hint="eastAsia" w:ascii="宋体" w:hAnsi="宋体" w:eastAsia="宋体" w:cs="宋体"/>
        </w:rPr>
      </w:pPr>
    </w:p>
    <w:p w14:paraId="6A64E83D">
      <w:pPr>
        <w:spacing w:before="75" w:line="230" w:lineRule="auto"/>
        <w:ind w:left="3770"/>
        <w:rPr>
          <w:rFonts w:hint="eastAsia" w:ascii="宋体" w:hAnsi="宋体" w:eastAsia="宋体" w:cs="宋体"/>
          <w:sz w:val="23"/>
          <w:szCs w:val="23"/>
        </w:rPr>
      </w:pPr>
      <w:r>
        <w:rPr>
          <w:rFonts w:hint="eastAsia" w:ascii="宋体" w:hAnsi="宋体" w:eastAsia="宋体" w:cs="宋体"/>
          <w:spacing w:val="8"/>
          <w:sz w:val="23"/>
          <w:szCs w:val="23"/>
        </w:rPr>
        <w:t>单位名称：</w:t>
      </w:r>
      <w:r>
        <w:rPr>
          <w:rFonts w:hint="eastAsia" w:ascii="宋体" w:hAnsi="宋体" w:eastAsia="宋体" w:cs="宋体"/>
          <w:spacing w:val="12"/>
          <w:sz w:val="23"/>
          <w:szCs w:val="23"/>
        </w:rPr>
        <w:t xml:space="preserve">       </w:t>
      </w:r>
      <w:r>
        <w:rPr>
          <w:rFonts w:hint="eastAsia" w:ascii="宋体" w:hAnsi="宋体" w:eastAsia="宋体" w:cs="宋体"/>
          <w:spacing w:val="8"/>
          <w:sz w:val="23"/>
          <w:szCs w:val="23"/>
        </w:rPr>
        <w:t>(公章)</w:t>
      </w:r>
    </w:p>
    <w:p w14:paraId="7D077A4B">
      <w:pPr>
        <w:pStyle w:val="2"/>
        <w:spacing w:line="306" w:lineRule="auto"/>
        <w:rPr>
          <w:rFonts w:hint="eastAsia" w:ascii="宋体" w:hAnsi="宋体" w:eastAsia="宋体" w:cs="宋体"/>
        </w:rPr>
      </w:pPr>
    </w:p>
    <w:p w14:paraId="59251A85">
      <w:pPr>
        <w:spacing w:before="75" w:line="222" w:lineRule="auto"/>
        <w:ind w:left="2320"/>
        <w:rPr>
          <w:rFonts w:hint="eastAsia" w:ascii="宋体" w:hAnsi="宋体" w:eastAsia="宋体" w:cs="宋体"/>
          <w:sz w:val="23"/>
          <w:szCs w:val="23"/>
        </w:rPr>
      </w:pPr>
      <w:r>
        <w:rPr>
          <w:rFonts w:hint="eastAsia" w:ascii="宋体" w:hAnsi="宋体" w:eastAsia="宋体" w:cs="宋体"/>
          <w:spacing w:val="5"/>
          <w:sz w:val="23"/>
          <w:szCs w:val="23"/>
        </w:rPr>
        <w:t>法定代表人或委托代理人：         (签字或盖章)</w:t>
      </w:r>
    </w:p>
    <w:p w14:paraId="652615FE">
      <w:pPr>
        <w:pStyle w:val="2"/>
        <w:spacing w:line="338" w:lineRule="auto"/>
        <w:rPr>
          <w:rFonts w:hint="eastAsia" w:ascii="宋体" w:hAnsi="宋体" w:eastAsia="宋体" w:cs="宋体"/>
        </w:rPr>
      </w:pPr>
    </w:p>
    <w:p w14:paraId="7C6E22B1">
      <w:pPr>
        <w:spacing w:before="76" w:line="223" w:lineRule="auto"/>
        <w:ind w:left="4370"/>
        <w:rPr>
          <w:rFonts w:hint="eastAsia" w:ascii="宋体" w:hAnsi="宋体" w:eastAsia="宋体" w:cs="宋体"/>
          <w:sz w:val="23"/>
          <w:szCs w:val="23"/>
        </w:rPr>
      </w:pPr>
      <w:r>
        <w:rPr>
          <w:rFonts w:hint="eastAsia" w:ascii="宋体" w:hAnsi="宋体" w:eastAsia="宋体" w:cs="宋体"/>
          <w:spacing w:val="-9"/>
          <w:sz w:val="23"/>
          <w:szCs w:val="23"/>
        </w:rPr>
        <w:t>年</w:t>
      </w:r>
      <w:r>
        <w:rPr>
          <w:rFonts w:hint="eastAsia" w:ascii="宋体" w:hAnsi="宋体" w:eastAsia="宋体" w:cs="宋体"/>
          <w:spacing w:val="5"/>
          <w:sz w:val="23"/>
          <w:szCs w:val="23"/>
        </w:rPr>
        <w:t xml:space="preserve">   </w:t>
      </w:r>
      <w:r>
        <w:rPr>
          <w:rFonts w:hint="eastAsia" w:ascii="宋体" w:hAnsi="宋体" w:eastAsia="宋体" w:cs="宋体"/>
          <w:spacing w:val="-9"/>
          <w:sz w:val="23"/>
          <w:szCs w:val="23"/>
        </w:rPr>
        <w:t>月</w:t>
      </w:r>
      <w:r>
        <w:rPr>
          <w:rFonts w:hint="eastAsia" w:ascii="宋体" w:hAnsi="宋体" w:eastAsia="宋体" w:cs="宋体"/>
          <w:spacing w:val="42"/>
          <w:sz w:val="23"/>
          <w:szCs w:val="23"/>
        </w:rPr>
        <w:t xml:space="preserve">  </w:t>
      </w:r>
      <w:r>
        <w:rPr>
          <w:rFonts w:hint="eastAsia" w:ascii="宋体" w:hAnsi="宋体" w:eastAsia="宋体" w:cs="宋体"/>
          <w:spacing w:val="-9"/>
          <w:sz w:val="23"/>
          <w:szCs w:val="23"/>
        </w:rPr>
        <w:t>日</w:t>
      </w:r>
    </w:p>
    <w:p w14:paraId="7EAAB749">
      <w:pPr>
        <w:spacing w:line="223" w:lineRule="auto"/>
        <w:rPr>
          <w:rFonts w:hint="eastAsia" w:ascii="宋体" w:hAnsi="宋体" w:eastAsia="宋体" w:cs="宋体"/>
          <w:sz w:val="23"/>
          <w:szCs w:val="23"/>
        </w:rPr>
        <w:sectPr>
          <w:footerReference r:id="rId34" w:type="default"/>
          <w:pgSz w:w="11850" w:h="16770"/>
          <w:pgMar w:top="1268" w:right="1074" w:bottom="907" w:left="1119" w:header="0" w:footer="781" w:gutter="0"/>
          <w:cols w:space="720" w:num="1"/>
        </w:sectPr>
      </w:pPr>
    </w:p>
    <w:p w14:paraId="28F06C60">
      <w:pPr>
        <w:spacing w:before="64" w:line="219" w:lineRule="auto"/>
        <w:ind w:left="3380"/>
        <w:rPr>
          <w:rFonts w:hint="eastAsia" w:ascii="宋体" w:hAnsi="宋体" w:eastAsia="宋体" w:cs="宋体"/>
          <w:spacing w:val="-5"/>
          <w:sz w:val="32"/>
          <w:szCs w:val="32"/>
        </w:rPr>
      </w:pPr>
    </w:p>
    <w:p w14:paraId="234C9673">
      <w:pPr>
        <w:spacing w:before="64" w:line="219" w:lineRule="auto"/>
        <w:ind w:left="3380"/>
        <w:rPr>
          <w:rFonts w:hint="eastAsia" w:ascii="宋体" w:hAnsi="宋体" w:eastAsia="宋体" w:cs="宋体"/>
          <w:sz w:val="32"/>
          <w:szCs w:val="32"/>
        </w:rPr>
      </w:pPr>
      <w:r>
        <w:rPr>
          <w:rFonts w:hint="eastAsia" w:ascii="宋体" w:hAnsi="宋体" w:eastAsia="宋体" w:cs="宋体"/>
          <w:b/>
          <w:bCs/>
          <w:spacing w:val="-5"/>
          <w:sz w:val="32"/>
          <w:szCs w:val="32"/>
        </w:rPr>
        <w:t>3.监狱企业证明资料</w:t>
      </w:r>
    </w:p>
    <w:p w14:paraId="1AD6C82E">
      <w:pPr>
        <w:spacing w:before="183" w:line="219" w:lineRule="auto"/>
        <w:ind w:left="2684"/>
        <w:rPr>
          <w:rFonts w:hint="eastAsia" w:ascii="宋体" w:hAnsi="宋体" w:eastAsia="宋体" w:cs="宋体"/>
          <w:sz w:val="32"/>
          <w:szCs w:val="32"/>
        </w:rPr>
      </w:pPr>
      <w:r>
        <w:rPr>
          <w:rFonts w:hint="eastAsia" w:ascii="宋体" w:hAnsi="宋体" w:eastAsia="宋体" w:cs="宋体"/>
          <w:b/>
          <w:bCs/>
          <w:spacing w:val="5"/>
          <w:sz w:val="32"/>
          <w:szCs w:val="32"/>
        </w:rPr>
        <w:t>(不属于监狱企业的无需提供)</w:t>
      </w:r>
    </w:p>
    <w:p w14:paraId="1B3FA020">
      <w:pPr>
        <w:spacing w:before="220" w:line="443" w:lineRule="auto"/>
        <w:ind w:firstLine="500"/>
        <w:rPr>
          <w:rFonts w:hint="eastAsia" w:ascii="宋体" w:hAnsi="宋体" w:eastAsia="宋体" w:cs="宋体"/>
          <w:sz w:val="23"/>
          <w:szCs w:val="23"/>
        </w:rPr>
      </w:pPr>
      <w:r>
        <w:rPr>
          <w:rFonts w:hint="eastAsia" w:ascii="宋体" w:hAnsi="宋体" w:eastAsia="宋体" w:cs="宋体"/>
          <w:spacing w:val="9"/>
          <w:sz w:val="23"/>
          <w:szCs w:val="23"/>
        </w:rPr>
        <w:t>备注：按财政部司法部关于政府采购支持监狱企业发展有关</w:t>
      </w:r>
      <w:r>
        <w:rPr>
          <w:rFonts w:hint="eastAsia" w:ascii="宋体" w:hAnsi="宋体" w:eastAsia="宋体" w:cs="宋体"/>
          <w:spacing w:val="8"/>
          <w:sz w:val="23"/>
          <w:szCs w:val="23"/>
        </w:rPr>
        <w:t>问题的通知》(财库〔2014)</w:t>
      </w:r>
      <w:r>
        <w:rPr>
          <w:rFonts w:hint="eastAsia" w:ascii="宋体" w:hAnsi="宋体" w:eastAsia="宋体" w:cs="宋体"/>
          <w:sz w:val="23"/>
          <w:szCs w:val="23"/>
        </w:rPr>
        <w:t xml:space="preserve"> </w:t>
      </w:r>
      <w:r>
        <w:rPr>
          <w:rFonts w:hint="eastAsia" w:ascii="宋体" w:hAnsi="宋体" w:eastAsia="宋体" w:cs="宋体"/>
          <w:spacing w:val="22"/>
          <w:sz w:val="23"/>
          <w:szCs w:val="23"/>
        </w:rPr>
        <w:t>68号)文件规定提供证明文件(复印件)。</w:t>
      </w:r>
    </w:p>
    <w:p w14:paraId="22D6771A">
      <w:pPr>
        <w:pStyle w:val="2"/>
        <w:spacing w:line="246" w:lineRule="auto"/>
        <w:rPr>
          <w:rFonts w:hint="eastAsia" w:ascii="宋体" w:hAnsi="宋体" w:eastAsia="宋体" w:cs="宋体"/>
        </w:rPr>
      </w:pPr>
    </w:p>
    <w:p w14:paraId="3A9D776E">
      <w:pPr>
        <w:pStyle w:val="2"/>
        <w:spacing w:line="246" w:lineRule="auto"/>
        <w:rPr>
          <w:rFonts w:hint="eastAsia" w:ascii="宋体" w:hAnsi="宋体" w:eastAsia="宋体" w:cs="宋体"/>
        </w:rPr>
      </w:pPr>
    </w:p>
    <w:p w14:paraId="20F0D1A7">
      <w:pPr>
        <w:pStyle w:val="2"/>
        <w:spacing w:line="246" w:lineRule="auto"/>
        <w:rPr>
          <w:rFonts w:hint="eastAsia" w:ascii="宋体" w:hAnsi="宋体" w:eastAsia="宋体" w:cs="宋体"/>
        </w:rPr>
      </w:pPr>
    </w:p>
    <w:p w14:paraId="02906F1D">
      <w:pPr>
        <w:spacing w:before="75" w:line="230" w:lineRule="auto"/>
        <w:ind w:left="3650"/>
        <w:rPr>
          <w:rFonts w:hint="eastAsia" w:ascii="宋体" w:hAnsi="宋体" w:eastAsia="宋体" w:cs="宋体"/>
          <w:sz w:val="23"/>
          <w:szCs w:val="23"/>
        </w:rPr>
      </w:pPr>
      <w:r>
        <w:rPr>
          <w:rFonts w:hint="eastAsia" w:ascii="宋体" w:hAnsi="宋体" w:eastAsia="宋体" w:cs="宋体"/>
          <w:spacing w:val="8"/>
          <w:sz w:val="23"/>
          <w:szCs w:val="23"/>
        </w:rPr>
        <w:t>单位名称：</w:t>
      </w:r>
      <w:r>
        <w:rPr>
          <w:rFonts w:hint="eastAsia" w:ascii="宋体" w:hAnsi="宋体" w:eastAsia="宋体" w:cs="宋体"/>
          <w:spacing w:val="10"/>
          <w:sz w:val="23"/>
          <w:szCs w:val="23"/>
        </w:rPr>
        <w:t xml:space="preserve">         </w:t>
      </w:r>
      <w:r>
        <w:rPr>
          <w:rFonts w:hint="eastAsia" w:ascii="宋体" w:hAnsi="宋体" w:eastAsia="宋体" w:cs="宋体"/>
          <w:spacing w:val="8"/>
          <w:sz w:val="23"/>
          <w:szCs w:val="23"/>
        </w:rPr>
        <w:t>(公章)</w:t>
      </w:r>
    </w:p>
    <w:p w14:paraId="6F424660">
      <w:pPr>
        <w:pStyle w:val="2"/>
        <w:spacing w:line="316" w:lineRule="auto"/>
        <w:rPr>
          <w:rFonts w:hint="eastAsia" w:ascii="宋体" w:hAnsi="宋体" w:eastAsia="宋体" w:cs="宋体"/>
        </w:rPr>
      </w:pPr>
    </w:p>
    <w:p w14:paraId="6333AE63">
      <w:pPr>
        <w:spacing w:before="75" w:line="222" w:lineRule="auto"/>
        <w:ind w:left="2560"/>
        <w:rPr>
          <w:rFonts w:hint="eastAsia" w:ascii="宋体" w:hAnsi="宋体" w:eastAsia="宋体" w:cs="宋体"/>
          <w:sz w:val="23"/>
          <w:szCs w:val="23"/>
        </w:rPr>
      </w:pPr>
      <w:r>
        <w:rPr>
          <w:rFonts w:hint="eastAsia" w:ascii="宋体" w:hAnsi="宋体" w:eastAsia="宋体" w:cs="宋体"/>
          <w:spacing w:val="5"/>
          <w:sz w:val="23"/>
          <w:szCs w:val="23"/>
        </w:rPr>
        <w:t>法定代表人或委托代理人：     (签字或盖章)</w:t>
      </w:r>
    </w:p>
    <w:p w14:paraId="06DAC768">
      <w:pPr>
        <w:spacing w:before="75" w:line="223" w:lineRule="auto"/>
        <w:ind w:left="4460"/>
        <w:rPr>
          <w:rFonts w:hint="eastAsia" w:ascii="宋体" w:hAnsi="宋体" w:eastAsia="宋体" w:cs="宋体"/>
          <w:sz w:val="23"/>
          <w:szCs w:val="23"/>
        </w:rPr>
      </w:pPr>
      <w:r>
        <w:rPr>
          <w:rFonts w:hint="eastAsia" w:ascii="宋体" w:hAnsi="宋体" w:eastAsia="宋体" w:cs="宋体"/>
          <w:spacing w:val="-9"/>
          <w:sz w:val="23"/>
          <w:szCs w:val="23"/>
        </w:rPr>
        <w:t>年</w:t>
      </w:r>
      <w:r>
        <w:rPr>
          <w:rFonts w:hint="eastAsia" w:ascii="宋体" w:hAnsi="宋体" w:eastAsia="宋体" w:cs="宋体"/>
          <w:spacing w:val="5"/>
          <w:sz w:val="23"/>
          <w:szCs w:val="23"/>
        </w:rPr>
        <w:t xml:space="preserve">   </w:t>
      </w:r>
      <w:r>
        <w:rPr>
          <w:rFonts w:hint="eastAsia" w:ascii="宋体" w:hAnsi="宋体" w:eastAsia="宋体" w:cs="宋体"/>
          <w:spacing w:val="-9"/>
          <w:sz w:val="23"/>
          <w:szCs w:val="23"/>
        </w:rPr>
        <w:t>月</w:t>
      </w:r>
      <w:r>
        <w:rPr>
          <w:rFonts w:hint="eastAsia" w:ascii="宋体" w:hAnsi="宋体" w:eastAsia="宋体" w:cs="宋体"/>
          <w:spacing w:val="42"/>
          <w:sz w:val="23"/>
          <w:szCs w:val="23"/>
        </w:rPr>
        <w:t xml:space="preserve">  </w:t>
      </w:r>
      <w:r>
        <w:rPr>
          <w:rFonts w:hint="eastAsia" w:ascii="宋体" w:hAnsi="宋体" w:eastAsia="宋体" w:cs="宋体"/>
          <w:spacing w:val="-9"/>
          <w:sz w:val="23"/>
          <w:szCs w:val="23"/>
        </w:rPr>
        <w:t>日</w:t>
      </w:r>
    </w:p>
    <w:p w14:paraId="531FC995">
      <w:pPr>
        <w:spacing w:line="223" w:lineRule="auto"/>
        <w:rPr>
          <w:rFonts w:hint="eastAsia" w:ascii="宋体" w:hAnsi="宋体" w:eastAsia="宋体" w:cs="宋体"/>
          <w:sz w:val="23"/>
          <w:szCs w:val="23"/>
        </w:rPr>
        <w:sectPr>
          <w:footerReference r:id="rId35" w:type="default"/>
          <w:pgSz w:w="11850" w:h="16770"/>
          <w:pgMar w:top="1268" w:right="1134" w:bottom="907" w:left="1119" w:header="0" w:footer="781" w:gutter="0"/>
          <w:cols w:space="720" w:num="1"/>
        </w:sectPr>
      </w:pPr>
    </w:p>
    <w:p w14:paraId="43E29107">
      <w:pPr>
        <w:spacing w:before="65" w:line="219" w:lineRule="auto"/>
        <w:outlineLvl w:val="0"/>
        <w:rPr>
          <w:rFonts w:hint="eastAsia" w:ascii="宋体" w:hAnsi="宋体" w:eastAsia="宋体" w:cs="宋体"/>
          <w:b/>
          <w:bCs/>
          <w:spacing w:val="-2"/>
          <w:sz w:val="33"/>
          <w:szCs w:val="33"/>
        </w:rPr>
      </w:pPr>
      <w:bookmarkStart w:id="61" w:name="bookmark53"/>
      <w:bookmarkEnd w:id="61"/>
    </w:p>
    <w:p w14:paraId="6F5E6B0D">
      <w:pPr>
        <w:spacing w:before="65" w:line="219" w:lineRule="auto"/>
        <w:outlineLvl w:val="0"/>
        <w:rPr>
          <w:rFonts w:hint="eastAsia" w:ascii="宋体" w:hAnsi="宋体" w:eastAsia="宋体" w:cs="宋体"/>
          <w:sz w:val="33"/>
          <w:szCs w:val="33"/>
        </w:rPr>
      </w:pPr>
      <w:r>
        <w:rPr>
          <w:rFonts w:hint="eastAsia" w:ascii="宋体" w:hAnsi="宋体" w:eastAsia="宋体" w:cs="宋体"/>
          <w:b/>
          <w:bCs/>
          <w:spacing w:val="-2"/>
          <w:sz w:val="33"/>
          <w:szCs w:val="33"/>
        </w:rPr>
        <w:t>附件1</w:t>
      </w:r>
      <w:r>
        <w:rPr>
          <w:rFonts w:hint="eastAsia" w:ascii="宋体" w:hAnsi="宋体" w:eastAsia="宋体" w:cs="宋体"/>
          <w:b/>
          <w:bCs/>
          <w:spacing w:val="-2"/>
          <w:sz w:val="33"/>
          <w:szCs w:val="33"/>
          <w:lang w:val="en-US" w:eastAsia="zh-CN"/>
        </w:rPr>
        <w:t>7</w:t>
      </w:r>
      <w:r>
        <w:rPr>
          <w:rFonts w:hint="eastAsia" w:ascii="宋体" w:hAnsi="宋体" w:eastAsia="宋体" w:cs="宋体"/>
          <w:b/>
          <w:bCs/>
          <w:spacing w:val="-2"/>
          <w:sz w:val="33"/>
          <w:szCs w:val="33"/>
        </w:rPr>
        <w:t>:供应商认为在其他方面有必要说明的事项</w:t>
      </w:r>
    </w:p>
    <w:p w14:paraId="19A9E320">
      <w:pPr>
        <w:spacing w:line="219" w:lineRule="auto"/>
        <w:rPr>
          <w:rFonts w:hint="eastAsia" w:ascii="宋体" w:hAnsi="宋体" w:eastAsia="宋体" w:cs="宋体"/>
          <w:sz w:val="33"/>
          <w:szCs w:val="33"/>
        </w:rPr>
        <w:sectPr>
          <w:footerReference r:id="rId36" w:type="default"/>
          <w:pgSz w:w="11850" w:h="16770"/>
          <w:pgMar w:top="1081" w:right="1777" w:bottom="907" w:left="1154" w:header="0" w:footer="781" w:gutter="0"/>
          <w:cols w:space="720" w:num="1"/>
        </w:sectPr>
      </w:pPr>
    </w:p>
    <w:p w14:paraId="30EDA354">
      <w:pPr>
        <w:spacing w:before="65" w:line="218" w:lineRule="auto"/>
        <w:rPr>
          <w:rFonts w:hint="eastAsia" w:ascii="宋体" w:hAnsi="宋体" w:eastAsia="宋体" w:cs="宋体"/>
          <w:b/>
          <w:bCs/>
          <w:spacing w:val="8"/>
          <w:sz w:val="33"/>
          <w:szCs w:val="33"/>
        </w:rPr>
      </w:pPr>
    </w:p>
    <w:p w14:paraId="40EBA9C8">
      <w:pPr>
        <w:spacing w:before="65" w:line="218" w:lineRule="auto"/>
        <w:rPr>
          <w:rFonts w:hint="eastAsia" w:ascii="宋体" w:hAnsi="宋体" w:eastAsia="宋体" w:cs="宋体"/>
          <w:sz w:val="33"/>
          <w:szCs w:val="33"/>
        </w:rPr>
      </w:pPr>
      <w:r>
        <w:rPr>
          <w:rFonts w:hint="eastAsia" w:ascii="宋体" w:hAnsi="宋体" w:eastAsia="宋体" w:cs="宋体"/>
          <w:b/>
          <w:bCs/>
          <w:spacing w:val="8"/>
          <w:sz w:val="33"/>
          <w:szCs w:val="33"/>
        </w:rPr>
        <w:t>附件1</w:t>
      </w:r>
      <w:r>
        <w:rPr>
          <w:rFonts w:hint="eastAsia" w:ascii="宋体" w:hAnsi="宋体" w:eastAsia="宋体" w:cs="宋体"/>
          <w:b/>
          <w:bCs/>
          <w:spacing w:val="8"/>
          <w:sz w:val="33"/>
          <w:szCs w:val="33"/>
          <w:lang w:val="en-US" w:eastAsia="zh-CN"/>
        </w:rPr>
        <w:t>8</w:t>
      </w:r>
      <w:r>
        <w:rPr>
          <w:rFonts w:hint="eastAsia" w:ascii="宋体" w:hAnsi="宋体" w:eastAsia="宋体" w:cs="宋体"/>
          <w:b/>
          <w:bCs/>
          <w:spacing w:val="8"/>
          <w:sz w:val="33"/>
          <w:szCs w:val="33"/>
        </w:rPr>
        <w:t>:最后报价表</w:t>
      </w:r>
    </w:p>
    <w:p w14:paraId="61DCB249">
      <w:pPr>
        <w:pStyle w:val="2"/>
        <w:spacing w:line="309" w:lineRule="auto"/>
        <w:rPr>
          <w:rFonts w:hint="eastAsia" w:ascii="宋体" w:hAnsi="宋体" w:eastAsia="宋体" w:cs="宋体"/>
        </w:rPr>
      </w:pPr>
    </w:p>
    <w:p w14:paraId="583C4A3E">
      <w:pPr>
        <w:pStyle w:val="2"/>
        <w:spacing w:line="309" w:lineRule="auto"/>
        <w:rPr>
          <w:rFonts w:hint="eastAsia" w:ascii="宋体" w:hAnsi="宋体" w:eastAsia="宋体" w:cs="宋体"/>
        </w:rPr>
      </w:pPr>
    </w:p>
    <w:p w14:paraId="602B98D1">
      <w:pPr>
        <w:spacing w:before="88" w:line="219" w:lineRule="auto"/>
        <w:ind w:left="9"/>
        <w:rPr>
          <w:rFonts w:hint="eastAsia" w:ascii="宋体" w:hAnsi="宋体" w:eastAsia="宋体" w:cs="宋体"/>
          <w:sz w:val="27"/>
          <w:szCs w:val="27"/>
        </w:rPr>
      </w:pPr>
      <w:r>
        <w:rPr>
          <w:rFonts w:hint="eastAsia" w:ascii="宋体" w:hAnsi="宋体" w:eastAsia="宋体" w:cs="宋体"/>
          <w:b/>
          <w:bCs/>
          <w:spacing w:val="6"/>
          <w:sz w:val="27"/>
          <w:szCs w:val="27"/>
        </w:rPr>
        <w:t>按谈判时政采云中谈判小组要求格式填写并提交。</w:t>
      </w:r>
    </w:p>
    <w:p w14:paraId="281F89E1">
      <w:pPr>
        <w:spacing w:line="219" w:lineRule="auto"/>
        <w:rPr>
          <w:rFonts w:hint="eastAsia" w:ascii="宋体" w:hAnsi="宋体" w:eastAsia="宋体" w:cs="宋体"/>
          <w:sz w:val="27"/>
          <w:szCs w:val="27"/>
        </w:rPr>
        <w:sectPr>
          <w:footerReference r:id="rId37" w:type="default"/>
          <w:pgSz w:w="11850" w:h="16770"/>
          <w:pgMar w:top="1080" w:right="1777" w:bottom="907" w:left="1154" w:header="0" w:footer="781" w:gutter="0"/>
          <w:cols w:space="720" w:num="1"/>
        </w:sectPr>
      </w:pPr>
    </w:p>
    <w:p w14:paraId="59EB61DB">
      <w:pPr>
        <w:spacing w:before="71" w:line="219" w:lineRule="auto"/>
        <w:ind w:left="1440"/>
        <w:rPr>
          <w:rFonts w:hint="eastAsia" w:ascii="宋体" w:hAnsi="宋体" w:eastAsia="宋体" w:cs="宋体"/>
          <w:b/>
          <w:bCs/>
          <w:spacing w:val="6"/>
          <w:sz w:val="36"/>
          <w:szCs w:val="36"/>
        </w:rPr>
      </w:pPr>
    </w:p>
    <w:p w14:paraId="07FE2183">
      <w:pPr>
        <w:spacing w:before="71" w:line="219" w:lineRule="auto"/>
        <w:ind w:left="1440"/>
        <w:rPr>
          <w:rFonts w:hint="eastAsia" w:ascii="宋体" w:hAnsi="宋体" w:eastAsia="宋体" w:cs="宋体"/>
          <w:sz w:val="36"/>
          <w:szCs w:val="36"/>
        </w:rPr>
      </w:pPr>
      <w:r>
        <w:rPr>
          <w:rFonts w:hint="eastAsia" w:ascii="宋体" w:hAnsi="宋体" w:eastAsia="宋体" w:cs="宋体"/>
          <w:b/>
          <w:bCs/>
          <w:spacing w:val="6"/>
          <w:sz w:val="36"/>
          <w:szCs w:val="36"/>
        </w:rPr>
        <w:t>第五部分青海省政府采购项目合同书范本</w:t>
      </w:r>
    </w:p>
    <w:p w14:paraId="549D7DAF">
      <w:pPr>
        <w:pStyle w:val="2"/>
        <w:rPr>
          <w:rFonts w:hint="eastAsia" w:ascii="宋体" w:hAnsi="宋体" w:eastAsia="宋体" w:cs="宋体"/>
        </w:rPr>
      </w:pPr>
    </w:p>
    <w:p w14:paraId="50843A60">
      <w:pPr>
        <w:pStyle w:val="2"/>
        <w:rPr>
          <w:rFonts w:hint="eastAsia" w:ascii="宋体" w:hAnsi="宋体" w:eastAsia="宋体" w:cs="宋体"/>
        </w:rPr>
      </w:pPr>
    </w:p>
    <w:p w14:paraId="5081A7CA">
      <w:pPr>
        <w:pStyle w:val="2"/>
        <w:rPr>
          <w:rFonts w:hint="eastAsia" w:ascii="宋体" w:hAnsi="宋体" w:eastAsia="宋体" w:cs="宋体"/>
        </w:rPr>
      </w:pPr>
    </w:p>
    <w:p w14:paraId="7A1C8DE2">
      <w:pPr>
        <w:pStyle w:val="2"/>
        <w:spacing w:line="241" w:lineRule="auto"/>
        <w:rPr>
          <w:rFonts w:hint="eastAsia" w:ascii="宋体" w:hAnsi="宋体" w:eastAsia="宋体" w:cs="宋体"/>
        </w:rPr>
      </w:pPr>
    </w:p>
    <w:p w14:paraId="50B56F07">
      <w:pPr>
        <w:pStyle w:val="2"/>
        <w:spacing w:line="241" w:lineRule="auto"/>
        <w:rPr>
          <w:rFonts w:hint="eastAsia" w:ascii="宋体" w:hAnsi="宋体" w:eastAsia="宋体" w:cs="宋体"/>
        </w:rPr>
      </w:pPr>
    </w:p>
    <w:p w14:paraId="1E7E3C4C">
      <w:pPr>
        <w:pStyle w:val="2"/>
        <w:spacing w:line="241" w:lineRule="auto"/>
        <w:rPr>
          <w:rFonts w:hint="eastAsia" w:ascii="宋体" w:hAnsi="宋体" w:eastAsia="宋体" w:cs="宋体"/>
        </w:rPr>
      </w:pPr>
    </w:p>
    <w:p w14:paraId="35944DBB">
      <w:pPr>
        <w:pStyle w:val="2"/>
        <w:spacing w:line="241" w:lineRule="auto"/>
        <w:rPr>
          <w:rFonts w:hint="eastAsia" w:ascii="宋体" w:hAnsi="宋体" w:eastAsia="宋体" w:cs="宋体"/>
        </w:rPr>
      </w:pPr>
    </w:p>
    <w:p w14:paraId="6A9FB21C">
      <w:pPr>
        <w:pStyle w:val="2"/>
        <w:spacing w:line="241" w:lineRule="auto"/>
        <w:rPr>
          <w:rFonts w:hint="eastAsia" w:ascii="宋体" w:hAnsi="宋体" w:eastAsia="宋体" w:cs="宋体"/>
        </w:rPr>
      </w:pPr>
    </w:p>
    <w:p w14:paraId="38D5D15D">
      <w:pPr>
        <w:pStyle w:val="2"/>
        <w:spacing w:line="241" w:lineRule="auto"/>
        <w:rPr>
          <w:rFonts w:hint="eastAsia" w:ascii="宋体" w:hAnsi="宋体" w:eastAsia="宋体" w:cs="宋体"/>
        </w:rPr>
      </w:pPr>
    </w:p>
    <w:p w14:paraId="2D20E40A">
      <w:pPr>
        <w:pStyle w:val="2"/>
        <w:spacing w:line="241" w:lineRule="auto"/>
        <w:rPr>
          <w:rFonts w:hint="eastAsia" w:ascii="宋体" w:hAnsi="宋体" w:eastAsia="宋体" w:cs="宋体"/>
        </w:rPr>
      </w:pPr>
    </w:p>
    <w:p w14:paraId="2EC02E77">
      <w:pPr>
        <w:pStyle w:val="2"/>
        <w:spacing w:line="241" w:lineRule="auto"/>
        <w:rPr>
          <w:rFonts w:hint="eastAsia" w:ascii="宋体" w:hAnsi="宋体" w:eastAsia="宋体" w:cs="宋体"/>
        </w:rPr>
      </w:pPr>
    </w:p>
    <w:p w14:paraId="5EBCB87B">
      <w:pPr>
        <w:pStyle w:val="2"/>
        <w:spacing w:line="241" w:lineRule="auto"/>
        <w:rPr>
          <w:rFonts w:hint="eastAsia" w:ascii="宋体" w:hAnsi="宋体" w:eastAsia="宋体" w:cs="宋体"/>
        </w:rPr>
      </w:pPr>
    </w:p>
    <w:p w14:paraId="14942147">
      <w:pPr>
        <w:pStyle w:val="2"/>
        <w:spacing w:line="241" w:lineRule="auto"/>
        <w:rPr>
          <w:rFonts w:hint="eastAsia" w:ascii="宋体" w:hAnsi="宋体" w:eastAsia="宋体" w:cs="宋体"/>
        </w:rPr>
      </w:pPr>
    </w:p>
    <w:p w14:paraId="6B70B730">
      <w:pPr>
        <w:pStyle w:val="2"/>
        <w:spacing w:line="241" w:lineRule="auto"/>
        <w:rPr>
          <w:rFonts w:hint="eastAsia" w:ascii="宋体" w:hAnsi="宋体" w:eastAsia="宋体" w:cs="宋体"/>
        </w:rPr>
      </w:pPr>
    </w:p>
    <w:p w14:paraId="6B66D30A">
      <w:pPr>
        <w:spacing w:before="153" w:line="219" w:lineRule="auto"/>
        <w:ind w:left="1902"/>
        <w:rPr>
          <w:rFonts w:hint="eastAsia" w:ascii="宋体" w:hAnsi="宋体" w:eastAsia="宋体" w:cs="宋体"/>
          <w:sz w:val="47"/>
          <w:szCs w:val="47"/>
        </w:rPr>
      </w:pPr>
      <w:r>
        <w:rPr>
          <w:rFonts w:hint="eastAsia" w:ascii="宋体" w:hAnsi="宋体" w:eastAsia="宋体" w:cs="宋体"/>
          <w:b/>
          <w:bCs/>
          <w:spacing w:val="3"/>
          <w:sz w:val="47"/>
          <w:szCs w:val="47"/>
        </w:rPr>
        <w:t>青海省政府采购项目合同书</w:t>
      </w:r>
    </w:p>
    <w:p w14:paraId="09918251">
      <w:pPr>
        <w:pStyle w:val="2"/>
        <w:spacing w:line="244" w:lineRule="auto"/>
        <w:rPr>
          <w:rFonts w:hint="eastAsia" w:ascii="宋体" w:hAnsi="宋体" w:eastAsia="宋体" w:cs="宋体"/>
        </w:rPr>
      </w:pPr>
    </w:p>
    <w:p w14:paraId="030C3179">
      <w:pPr>
        <w:pStyle w:val="2"/>
        <w:spacing w:line="244" w:lineRule="auto"/>
        <w:rPr>
          <w:rFonts w:hint="eastAsia" w:ascii="宋体" w:hAnsi="宋体" w:eastAsia="宋体" w:cs="宋体"/>
        </w:rPr>
      </w:pPr>
    </w:p>
    <w:p w14:paraId="59B2033F">
      <w:pPr>
        <w:pStyle w:val="2"/>
        <w:spacing w:line="244" w:lineRule="auto"/>
        <w:rPr>
          <w:rFonts w:hint="eastAsia" w:ascii="宋体" w:hAnsi="宋体" w:eastAsia="宋体" w:cs="宋体"/>
        </w:rPr>
      </w:pPr>
    </w:p>
    <w:p w14:paraId="0B21B8BC">
      <w:pPr>
        <w:pStyle w:val="2"/>
        <w:spacing w:line="244" w:lineRule="auto"/>
        <w:rPr>
          <w:rFonts w:hint="eastAsia" w:ascii="宋体" w:hAnsi="宋体" w:eastAsia="宋体" w:cs="宋体"/>
        </w:rPr>
      </w:pPr>
    </w:p>
    <w:p w14:paraId="2153AFEA">
      <w:pPr>
        <w:pStyle w:val="2"/>
        <w:spacing w:line="245" w:lineRule="auto"/>
        <w:rPr>
          <w:rFonts w:hint="eastAsia" w:ascii="宋体" w:hAnsi="宋体" w:eastAsia="宋体" w:cs="宋体"/>
        </w:rPr>
      </w:pPr>
    </w:p>
    <w:p w14:paraId="2A70937E">
      <w:pPr>
        <w:pStyle w:val="2"/>
        <w:spacing w:line="245" w:lineRule="auto"/>
        <w:rPr>
          <w:rFonts w:hint="eastAsia" w:ascii="宋体" w:hAnsi="宋体" w:eastAsia="宋体" w:cs="宋体"/>
        </w:rPr>
      </w:pPr>
    </w:p>
    <w:p w14:paraId="649FFD6A">
      <w:pPr>
        <w:pStyle w:val="2"/>
        <w:spacing w:line="245" w:lineRule="auto"/>
        <w:rPr>
          <w:rFonts w:hint="eastAsia" w:ascii="宋体" w:hAnsi="宋体" w:eastAsia="宋体" w:cs="宋体"/>
        </w:rPr>
      </w:pPr>
    </w:p>
    <w:p w14:paraId="3D7BD2D3">
      <w:pPr>
        <w:pStyle w:val="2"/>
        <w:spacing w:line="245" w:lineRule="auto"/>
        <w:rPr>
          <w:rFonts w:hint="eastAsia" w:ascii="宋体" w:hAnsi="宋体" w:eastAsia="宋体" w:cs="宋体"/>
        </w:rPr>
      </w:pPr>
    </w:p>
    <w:p w14:paraId="09DBBFF2">
      <w:pPr>
        <w:pStyle w:val="2"/>
        <w:spacing w:line="245" w:lineRule="auto"/>
        <w:rPr>
          <w:rFonts w:hint="eastAsia" w:ascii="宋体" w:hAnsi="宋体" w:eastAsia="宋体" w:cs="宋体"/>
        </w:rPr>
      </w:pPr>
    </w:p>
    <w:p w14:paraId="38159292">
      <w:pPr>
        <w:pStyle w:val="2"/>
        <w:spacing w:line="245" w:lineRule="auto"/>
        <w:rPr>
          <w:rFonts w:hint="eastAsia" w:ascii="宋体" w:hAnsi="宋体" w:eastAsia="宋体" w:cs="宋体"/>
        </w:rPr>
      </w:pPr>
    </w:p>
    <w:p w14:paraId="614D68C7">
      <w:pPr>
        <w:spacing w:before="250" w:line="480" w:lineRule="auto"/>
        <w:ind w:firstLine="291" w:firstLineChars="100"/>
        <w:rPr>
          <w:rFonts w:hint="eastAsia" w:ascii="宋体" w:hAnsi="宋体" w:eastAsia="宋体" w:cs="宋体"/>
        </w:rPr>
      </w:pPr>
      <w:r>
        <w:rPr>
          <w:rFonts w:hint="eastAsia" w:ascii="宋体" w:hAnsi="宋体" w:eastAsia="宋体" w:cs="宋体"/>
          <w:b/>
          <w:bCs/>
          <w:spacing w:val="-5"/>
          <w:sz w:val="30"/>
          <w:szCs w:val="30"/>
        </w:rPr>
        <w:t>采购项目名称：</w:t>
      </w:r>
      <w:r>
        <w:rPr>
          <w:rFonts w:hint="eastAsia" w:ascii="宋体" w:hAnsi="宋体" w:eastAsia="宋体" w:cs="宋体"/>
          <w:b/>
          <w:bCs/>
          <w:spacing w:val="-5"/>
          <w:sz w:val="30"/>
          <w:szCs w:val="30"/>
          <w:u w:val="single"/>
          <w:lang w:val="en-US" w:eastAsia="zh-CN"/>
        </w:rPr>
        <w:t xml:space="preserve">   </w:t>
      </w:r>
      <w:r>
        <w:rPr>
          <w:rFonts w:hint="eastAsia" w:ascii="宋体" w:hAnsi="宋体" w:eastAsia="宋体" w:cs="宋体"/>
          <w:b/>
          <w:bCs/>
          <w:spacing w:val="-5"/>
          <w:sz w:val="30"/>
          <w:szCs w:val="30"/>
          <w:u w:val="single"/>
          <w:lang w:eastAsia="zh-CN"/>
        </w:rPr>
        <w:t>共和县发展产业农机具设备购置项目</w:t>
      </w:r>
      <w:r>
        <w:rPr>
          <w:rFonts w:hint="eastAsia" w:ascii="宋体" w:hAnsi="宋体" w:eastAsia="宋体" w:cs="宋体"/>
          <w:b/>
          <w:bCs/>
          <w:spacing w:val="-5"/>
          <w:sz w:val="30"/>
          <w:szCs w:val="30"/>
          <w:u w:val="single"/>
          <w:lang w:val="en-US" w:eastAsia="zh-CN"/>
        </w:rPr>
        <w:t xml:space="preserve">    </w:t>
      </w:r>
    </w:p>
    <w:p w14:paraId="31CE9CA5">
      <w:pPr>
        <w:pStyle w:val="2"/>
        <w:spacing w:line="316" w:lineRule="auto"/>
        <w:ind w:firstLine="317" w:firstLineChars="100"/>
        <w:rPr>
          <w:rFonts w:hint="eastAsia" w:ascii="宋体" w:hAnsi="宋体" w:eastAsia="宋体" w:cs="宋体"/>
          <w:lang w:eastAsia="zh-CN"/>
        </w:rPr>
      </w:pPr>
      <w:r>
        <w:rPr>
          <w:rFonts w:hint="eastAsia" w:ascii="宋体" w:hAnsi="宋体" w:eastAsia="宋体" w:cs="宋体"/>
          <w:b/>
          <w:bCs/>
          <w:spacing w:val="8"/>
          <w:sz w:val="30"/>
          <w:szCs w:val="30"/>
        </w:rPr>
        <w:t>采购项目编号：</w:t>
      </w:r>
      <w:r>
        <w:rPr>
          <w:rFonts w:hint="eastAsia" w:ascii="宋体" w:hAnsi="宋体" w:eastAsia="宋体" w:cs="宋体"/>
          <w:b/>
          <w:bCs/>
          <w:spacing w:val="8"/>
          <w:sz w:val="30"/>
          <w:szCs w:val="30"/>
          <w:lang w:val="en-US" w:eastAsia="zh-CN"/>
        </w:rPr>
        <w:t xml:space="preserve">  </w:t>
      </w:r>
      <w:r>
        <w:rPr>
          <w:rFonts w:hint="eastAsia" w:ascii="宋体" w:hAnsi="宋体" w:eastAsia="宋体" w:cs="宋体"/>
          <w:b/>
          <w:bCs/>
          <w:spacing w:val="8"/>
          <w:sz w:val="30"/>
          <w:szCs w:val="30"/>
          <w:u w:val="single" w:color="auto"/>
          <w:lang w:eastAsia="zh-CN"/>
        </w:rPr>
        <w:t>青海天跃竞磋（货物）2026-002</w:t>
      </w:r>
    </w:p>
    <w:p w14:paraId="6E4EA54D">
      <w:pPr>
        <w:keepNext w:val="0"/>
        <w:keepLines w:val="0"/>
        <w:pageBreakBefore w:val="0"/>
        <w:widowControl/>
        <w:kinsoku w:val="0"/>
        <w:wordWrap/>
        <w:overflowPunct/>
        <w:topLinePunct w:val="0"/>
        <w:autoSpaceDE w:val="0"/>
        <w:autoSpaceDN w:val="0"/>
        <w:bidi w:val="0"/>
        <w:adjustRightInd w:val="0"/>
        <w:snapToGrid w:val="0"/>
        <w:spacing w:line="468" w:lineRule="auto"/>
        <w:ind w:right="0" w:firstLine="271" w:firstLineChars="100"/>
        <w:textAlignment w:val="baseline"/>
        <w:rPr>
          <w:rFonts w:hint="eastAsia" w:ascii="宋体" w:hAnsi="宋体" w:eastAsia="宋体" w:cs="宋体"/>
          <w:b/>
          <w:bCs/>
          <w:spacing w:val="10"/>
          <w:sz w:val="30"/>
          <w:szCs w:val="30"/>
          <w:u w:val="single" w:color="auto"/>
          <w:lang w:val="en-US" w:eastAsia="zh-CN"/>
        </w:rPr>
      </w:pPr>
      <w:r>
        <w:rPr>
          <w:rFonts w:hint="eastAsia" w:ascii="宋体" w:hAnsi="宋体" w:eastAsia="宋体" w:cs="宋体"/>
          <w:b/>
          <w:bCs/>
          <w:spacing w:val="-15"/>
          <w:sz w:val="30"/>
          <w:szCs w:val="30"/>
        </w:rPr>
        <w:t>采购合同编号：</w:t>
      </w:r>
      <w:r>
        <w:rPr>
          <w:rFonts w:hint="eastAsia" w:ascii="宋体" w:hAnsi="宋体" w:eastAsia="宋体" w:cs="宋体"/>
          <w:b/>
          <w:bCs/>
          <w:spacing w:val="-15"/>
          <w:sz w:val="30"/>
          <w:szCs w:val="30"/>
          <w:u w:val="single" w:color="auto"/>
          <w:lang w:val="en-US" w:eastAsia="zh-CN"/>
        </w:rPr>
        <w:t xml:space="preserve">       </w:t>
      </w:r>
      <w:r>
        <w:rPr>
          <w:rFonts w:hint="eastAsia" w:ascii="宋体" w:hAnsi="宋体" w:eastAsia="宋体" w:cs="宋体"/>
          <w:b/>
          <w:bCs/>
          <w:spacing w:val="-15"/>
          <w:sz w:val="30"/>
          <w:szCs w:val="30"/>
          <w:u w:val="single" w:color="auto"/>
        </w:rPr>
        <w:t>QH</w:t>
      </w:r>
      <w:r>
        <w:rPr>
          <w:rFonts w:hint="eastAsia" w:ascii="宋体" w:hAnsi="宋体" w:eastAsia="宋体" w:cs="宋体"/>
          <w:b/>
          <w:bCs/>
          <w:spacing w:val="-15"/>
          <w:sz w:val="30"/>
          <w:szCs w:val="30"/>
          <w:u w:val="single" w:color="auto"/>
          <w:lang w:val="en-US" w:eastAsia="zh-CN"/>
        </w:rPr>
        <w:t>TY</w:t>
      </w:r>
      <w:r>
        <w:rPr>
          <w:rFonts w:hint="eastAsia" w:ascii="宋体" w:hAnsi="宋体" w:eastAsia="宋体" w:cs="宋体"/>
          <w:b/>
          <w:bCs/>
          <w:spacing w:val="-15"/>
          <w:sz w:val="30"/>
          <w:szCs w:val="30"/>
          <w:u w:val="single" w:color="auto"/>
        </w:rPr>
        <w:t>-</w:t>
      </w:r>
      <w:r>
        <w:rPr>
          <w:rFonts w:hint="eastAsia" w:ascii="宋体" w:hAnsi="宋体" w:eastAsia="宋体" w:cs="宋体"/>
          <w:b/>
          <w:bCs/>
          <w:spacing w:val="8"/>
          <w:sz w:val="30"/>
          <w:szCs w:val="30"/>
          <w:u w:val="single" w:color="auto"/>
          <w:lang w:eastAsia="zh-CN"/>
        </w:rPr>
        <w:t>2026-002</w:t>
      </w:r>
      <w:r>
        <w:rPr>
          <w:rFonts w:hint="eastAsia" w:ascii="宋体" w:hAnsi="宋体" w:eastAsia="宋体" w:cs="宋体"/>
          <w:b/>
          <w:bCs/>
          <w:spacing w:val="-15"/>
          <w:sz w:val="30"/>
          <w:szCs w:val="30"/>
          <w:u w:val="single" w:color="auto"/>
          <w:lang w:val="en-US" w:eastAsia="zh-CN"/>
        </w:rPr>
        <w:t xml:space="preserve">                           </w:t>
      </w:r>
    </w:p>
    <w:p w14:paraId="12EFDA77">
      <w:pPr>
        <w:keepNext w:val="0"/>
        <w:keepLines w:val="0"/>
        <w:pageBreakBefore w:val="0"/>
        <w:widowControl/>
        <w:kinsoku w:val="0"/>
        <w:wordWrap/>
        <w:overflowPunct/>
        <w:topLinePunct w:val="0"/>
        <w:autoSpaceDE w:val="0"/>
        <w:autoSpaceDN w:val="0"/>
        <w:bidi w:val="0"/>
        <w:adjustRightInd w:val="0"/>
        <w:snapToGrid w:val="0"/>
        <w:spacing w:line="468" w:lineRule="auto"/>
        <w:ind w:right="0" w:firstLine="351" w:firstLineChars="100"/>
        <w:textAlignment w:val="baseline"/>
        <w:rPr>
          <w:rFonts w:hint="eastAsia" w:ascii="宋体" w:hAnsi="宋体" w:eastAsia="宋体" w:cs="宋体"/>
          <w:sz w:val="30"/>
          <w:szCs w:val="30"/>
        </w:rPr>
      </w:pPr>
      <w:r>
        <w:rPr>
          <w:rFonts w:hint="eastAsia" w:ascii="宋体" w:hAnsi="宋体" w:eastAsia="宋体" w:cs="宋体"/>
          <w:b/>
          <w:bCs/>
          <w:spacing w:val="25"/>
          <w:sz w:val="30"/>
          <w:szCs w:val="30"/>
        </w:rPr>
        <w:t>合同金额(人民币):</w:t>
      </w:r>
    </w:p>
    <w:p w14:paraId="40FFB9B3">
      <w:pPr>
        <w:spacing w:before="41" w:line="219" w:lineRule="auto"/>
        <w:jc w:val="right"/>
        <w:rPr>
          <w:rFonts w:hint="eastAsia" w:ascii="宋体" w:hAnsi="宋体" w:eastAsia="宋体" w:cs="宋体"/>
          <w:sz w:val="30"/>
          <w:szCs w:val="30"/>
        </w:rPr>
      </w:pPr>
      <w:r>
        <w:rPr>
          <w:rFonts w:hint="eastAsia" w:ascii="宋体" w:hAnsi="宋体" w:eastAsia="宋体" w:cs="宋体"/>
          <w:b/>
          <w:bCs/>
          <w:spacing w:val="6"/>
          <w:sz w:val="30"/>
          <w:szCs w:val="30"/>
        </w:rPr>
        <w:t>采购单位(甲方):</w:t>
      </w:r>
      <w:r>
        <w:rPr>
          <w:rFonts w:hint="eastAsia" w:ascii="宋体" w:hAnsi="宋体" w:eastAsia="宋体" w:cs="宋体"/>
          <w:spacing w:val="1"/>
          <w:sz w:val="30"/>
          <w:szCs w:val="30"/>
          <w:u w:val="single" w:color="auto"/>
        </w:rPr>
        <w:t xml:space="preserve">                                       </w:t>
      </w:r>
      <w:r>
        <w:rPr>
          <w:rFonts w:hint="eastAsia" w:ascii="宋体" w:hAnsi="宋体" w:eastAsia="宋体" w:cs="宋体"/>
          <w:spacing w:val="6"/>
          <w:sz w:val="30"/>
          <w:szCs w:val="30"/>
          <w:u w:val="single" w:color="auto"/>
        </w:rPr>
        <w:t>(盖章)</w:t>
      </w:r>
    </w:p>
    <w:p w14:paraId="4D0CC692">
      <w:pPr>
        <w:pStyle w:val="2"/>
        <w:spacing w:line="324" w:lineRule="auto"/>
        <w:rPr>
          <w:rFonts w:hint="eastAsia" w:ascii="宋体" w:hAnsi="宋体" w:eastAsia="宋体" w:cs="宋体"/>
        </w:rPr>
      </w:pPr>
    </w:p>
    <w:p w14:paraId="437D5363">
      <w:pPr>
        <w:spacing w:before="98" w:line="219" w:lineRule="auto"/>
        <w:jc w:val="right"/>
        <w:rPr>
          <w:rFonts w:hint="eastAsia" w:ascii="宋体" w:hAnsi="宋体" w:eastAsia="宋体" w:cs="宋体"/>
          <w:sz w:val="30"/>
          <w:szCs w:val="30"/>
        </w:rPr>
      </w:pPr>
      <w:r>
        <w:rPr>
          <w:rFonts w:hint="eastAsia" w:ascii="宋体" w:hAnsi="宋体" w:eastAsia="宋体" w:cs="宋体"/>
          <w:b/>
          <w:bCs/>
          <w:spacing w:val="11"/>
          <w:sz w:val="30"/>
          <w:szCs w:val="30"/>
          <w:lang w:val="en-US" w:eastAsia="zh-CN"/>
        </w:rPr>
        <w:t xml:space="preserve">  </w:t>
      </w:r>
      <w:r>
        <w:rPr>
          <w:rFonts w:hint="eastAsia" w:ascii="宋体" w:hAnsi="宋体" w:eastAsia="宋体" w:cs="宋体"/>
          <w:b/>
          <w:bCs/>
          <w:spacing w:val="11"/>
          <w:sz w:val="30"/>
          <w:szCs w:val="30"/>
        </w:rPr>
        <w:t>成交供应商(乙方):</w:t>
      </w:r>
      <w:r>
        <w:rPr>
          <w:rFonts w:hint="eastAsia" w:ascii="宋体" w:hAnsi="宋体" w:eastAsia="宋体" w:cs="宋体"/>
          <w:spacing w:val="3"/>
          <w:sz w:val="30"/>
          <w:szCs w:val="30"/>
          <w:u w:val="single" w:color="auto"/>
        </w:rPr>
        <w:t xml:space="preserve">                                    </w:t>
      </w:r>
      <w:r>
        <w:rPr>
          <w:rFonts w:hint="eastAsia" w:ascii="宋体" w:hAnsi="宋体" w:eastAsia="宋体" w:cs="宋体"/>
          <w:spacing w:val="11"/>
          <w:sz w:val="30"/>
          <w:szCs w:val="30"/>
          <w:u w:val="single" w:color="auto"/>
        </w:rPr>
        <w:t>(盖章)</w:t>
      </w:r>
    </w:p>
    <w:p w14:paraId="0DBEDA7E">
      <w:pPr>
        <w:spacing w:line="219" w:lineRule="auto"/>
        <w:rPr>
          <w:rFonts w:hint="eastAsia" w:ascii="宋体" w:hAnsi="宋体" w:eastAsia="宋体" w:cs="宋体"/>
          <w:sz w:val="30"/>
          <w:szCs w:val="30"/>
        </w:rPr>
        <w:sectPr>
          <w:footerReference r:id="rId38" w:type="default"/>
          <w:pgSz w:w="11850" w:h="16770"/>
          <w:pgMar w:top="1106" w:right="1084" w:bottom="906" w:left="1154" w:header="0" w:footer="779" w:gutter="0"/>
          <w:cols w:space="720" w:num="1"/>
        </w:sectPr>
      </w:pPr>
    </w:p>
    <w:p w14:paraId="0840EFF2">
      <w:pPr>
        <w:spacing w:before="50" w:line="350" w:lineRule="auto"/>
        <w:ind w:left="439" w:right="128" w:firstLine="489"/>
        <w:jc w:val="both"/>
        <w:rPr>
          <w:rFonts w:hint="eastAsia" w:ascii="宋体" w:hAnsi="宋体" w:eastAsia="宋体" w:cs="宋体"/>
          <w:spacing w:val="-5"/>
          <w:sz w:val="25"/>
          <w:szCs w:val="25"/>
        </w:rPr>
      </w:pPr>
    </w:p>
    <w:p w14:paraId="68E39BB3">
      <w:pPr>
        <w:spacing w:before="50" w:line="350" w:lineRule="auto"/>
        <w:ind w:left="439" w:right="128" w:firstLine="489"/>
        <w:jc w:val="both"/>
        <w:rPr>
          <w:rFonts w:hint="eastAsia" w:ascii="宋体" w:hAnsi="宋体" w:eastAsia="宋体" w:cs="宋体"/>
          <w:sz w:val="25"/>
          <w:szCs w:val="25"/>
        </w:rPr>
      </w:pPr>
      <w:r>
        <w:rPr>
          <w:rFonts w:hint="eastAsia" w:ascii="宋体" w:hAnsi="宋体" w:eastAsia="宋体" w:cs="宋体"/>
          <w:spacing w:val="-5"/>
          <w:sz w:val="25"/>
          <w:szCs w:val="25"/>
        </w:rPr>
        <w:t>甲、乙双方根据XX</w:t>
      </w:r>
      <w:r>
        <w:rPr>
          <w:rFonts w:hint="eastAsia" w:ascii="宋体" w:hAnsi="宋体" w:eastAsia="宋体" w:cs="宋体"/>
          <w:spacing w:val="-54"/>
          <w:sz w:val="25"/>
          <w:szCs w:val="25"/>
        </w:rPr>
        <w:t xml:space="preserve"> </w:t>
      </w:r>
      <w:r>
        <w:rPr>
          <w:rFonts w:hint="eastAsia" w:ascii="宋体" w:hAnsi="宋体" w:eastAsia="宋体" w:cs="宋体"/>
          <w:spacing w:val="-5"/>
          <w:sz w:val="25"/>
          <w:szCs w:val="25"/>
        </w:rPr>
        <w:t>年</w:t>
      </w:r>
      <w:r>
        <w:rPr>
          <w:rFonts w:hint="eastAsia" w:ascii="宋体" w:hAnsi="宋体" w:eastAsia="宋体" w:cs="宋体"/>
          <w:spacing w:val="-74"/>
          <w:sz w:val="25"/>
          <w:szCs w:val="25"/>
        </w:rPr>
        <w:t xml:space="preserve"> </w:t>
      </w:r>
      <w:r>
        <w:rPr>
          <w:rFonts w:hint="eastAsia" w:ascii="宋体" w:hAnsi="宋体" w:eastAsia="宋体" w:cs="宋体"/>
          <w:spacing w:val="-5"/>
          <w:sz w:val="25"/>
          <w:szCs w:val="25"/>
        </w:rPr>
        <w:t>XX</w:t>
      </w:r>
      <w:r>
        <w:rPr>
          <w:rFonts w:hint="eastAsia" w:ascii="宋体" w:hAnsi="宋体" w:eastAsia="宋体" w:cs="宋体"/>
          <w:spacing w:val="-61"/>
          <w:sz w:val="25"/>
          <w:szCs w:val="25"/>
        </w:rPr>
        <w:t xml:space="preserve"> </w:t>
      </w:r>
      <w:r>
        <w:rPr>
          <w:rFonts w:hint="eastAsia" w:ascii="宋体" w:hAnsi="宋体" w:eastAsia="宋体" w:cs="宋体"/>
          <w:spacing w:val="-5"/>
          <w:sz w:val="25"/>
          <w:szCs w:val="25"/>
        </w:rPr>
        <w:t>月</w:t>
      </w:r>
      <w:r>
        <w:rPr>
          <w:rFonts w:hint="eastAsia" w:ascii="宋体" w:hAnsi="宋体" w:eastAsia="宋体" w:cs="宋体"/>
          <w:spacing w:val="-69"/>
          <w:sz w:val="25"/>
          <w:szCs w:val="25"/>
        </w:rPr>
        <w:t xml:space="preserve"> </w:t>
      </w:r>
      <w:r>
        <w:rPr>
          <w:rFonts w:hint="eastAsia" w:ascii="宋体" w:hAnsi="宋体" w:eastAsia="宋体" w:cs="宋体"/>
          <w:spacing w:val="-5"/>
          <w:sz w:val="25"/>
          <w:szCs w:val="25"/>
        </w:rPr>
        <w:t>XX</w:t>
      </w:r>
      <w:r>
        <w:rPr>
          <w:rFonts w:hint="eastAsia" w:ascii="宋体" w:hAnsi="宋体" w:eastAsia="宋体" w:cs="宋体"/>
          <w:spacing w:val="-31"/>
          <w:sz w:val="25"/>
          <w:szCs w:val="25"/>
        </w:rPr>
        <w:t xml:space="preserve"> </w:t>
      </w:r>
      <w:r>
        <w:rPr>
          <w:rFonts w:hint="eastAsia" w:ascii="宋体" w:hAnsi="宋体" w:eastAsia="宋体" w:cs="宋体"/>
          <w:spacing w:val="-5"/>
          <w:sz w:val="25"/>
          <w:szCs w:val="25"/>
        </w:rPr>
        <w:t>日</w:t>
      </w:r>
      <w:r>
        <w:rPr>
          <w:rFonts w:hint="eastAsia" w:ascii="宋体" w:hAnsi="宋体" w:eastAsia="宋体" w:cs="宋体"/>
          <w:spacing w:val="34"/>
          <w:sz w:val="25"/>
          <w:szCs w:val="25"/>
        </w:rPr>
        <w:t xml:space="preserve"> </w:t>
      </w:r>
      <w:r>
        <w:rPr>
          <w:rFonts w:hint="eastAsia" w:ascii="宋体" w:hAnsi="宋体" w:eastAsia="宋体" w:cs="宋体"/>
          <w:spacing w:val="-5"/>
          <w:sz w:val="25"/>
          <w:szCs w:val="25"/>
        </w:rPr>
        <w:t>(</w:t>
      </w:r>
      <w:r>
        <w:rPr>
          <w:rFonts w:hint="eastAsia" w:ascii="宋体" w:hAnsi="宋体" w:eastAsia="宋体" w:cs="宋体"/>
          <w:spacing w:val="-5"/>
          <w:sz w:val="25"/>
          <w:szCs w:val="25"/>
          <w:u w:val="single" w:color="auto"/>
        </w:rPr>
        <w:t>项目名称)</w:t>
      </w:r>
      <w:r>
        <w:rPr>
          <w:rFonts w:hint="eastAsia" w:ascii="宋体" w:hAnsi="宋体" w:eastAsia="宋体" w:cs="宋体"/>
          <w:spacing w:val="-5"/>
          <w:sz w:val="25"/>
          <w:szCs w:val="25"/>
        </w:rPr>
        <w:t>项</w:t>
      </w:r>
      <w:r>
        <w:rPr>
          <w:rFonts w:hint="eastAsia" w:ascii="宋体" w:hAnsi="宋体" w:eastAsia="宋体" w:cs="宋体"/>
          <w:spacing w:val="-42"/>
          <w:sz w:val="25"/>
          <w:szCs w:val="25"/>
        </w:rPr>
        <w:t xml:space="preserve"> </w:t>
      </w:r>
      <w:r>
        <w:rPr>
          <w:rFonts w:hint="eastAsia" w:ascii="宋体" w:hAnsi="宋体" w:eastAsia="宋体" w:cs="宋体"/>
          <w:spacing w:val="-5"/>
          <w:sz w:val="25"/>
          <w:szCs w:val="25"/>
        </w:rPr>
        <w:t>目(</w:t>
      </w:r>
      <w:r>
        <w:rPr>
          <w:rFonts w:hint="eastAsia" w:ascii="宋体" w:hAnsi="宋体" w:eastAsia="宋体" w:cs="宋体"/>
          <w:spacing w:val="-5"/>
          <w:sz w:val="25"/>
          <w:szCs w:val="25"/>
          <w:u w:val="single" w:color="auto"/>
        </w:rPr>
        <w:t>项目编号</w:t>
      </w:r>
      <w:r>
        <w:rPr>
          <w:rFonts w:hint="eastAsia" w:ascii="宋体" w:hAnsi="宋体" w:eastAsia="宋体" w:cs="宋体"/>
          <w:spacing w:val="-5"/>
          <w:sz w:val="25"/>
          <w:szCs w:val="25"/>
        </w:rPr>
        <w:t>)的谈判文件要求和</w:t>
      </w:r>
      <w:r>
        <w:rPr>
          <w:rFonts w:hint="eastAsia" w:ascii="宋体" w:hAnsi="宋体" w:eastAsia="宋体" w:cs="宋体"/>
          <w:sz w:val="25"/>
          <w:szCs w:val="25"/>
        </w:rPr>
        <w:t xml:space="preserve"> </w:t>
      </w:r>
      <w:r>
        <w:rPr>
          <w:rFonts w:hint="eastAsia" w:ascii="宋体" w:hAnsi="宋体" w:eastAsia="宋体" w:cs="宋体"/>
          <w:spacing w:val="-6"/>
          <w:sz w:val="25"/>
          <w:szCs w:val="25"/>
        </w:rPr>
        <w:t>采购机构出具的《成交通知书》,并经双方协商一致，达成合同总价款为的项目采购合</w:t>
      </w:r>
      <w:r>
        <w:rPr>
          <w:rFonts w:hint="eastAsia" w:ascii="宋体" w:hAnsi="宋体" w:eastAsia="宋体" w:cs="宋体"/>
          <w:spacing w:val="13"/>
          <w:sz w:val="25"/>
          <w:szCs w:val="25"/>
        </w:rPr>
        <w:t xml:space="preserve"> </w:t>
      </w:r>
      <w:r>
        <w:rPr>
          <w:rFonts w:hint="eastAsia" w:ascii="宋体" w:hAnsi="宋体" w:eastAsia="宋体" w:cs="宋体"/>
          <w:spacing w:val="-15"/>
          <w:sz w:val="25"/>
          <w:szCs w:val="25"/>
        </w:rPr>
        <w:t>同：</w:t>
      </w:r>
    </w:p>
    <w:p w14:paraId="39DA27D8">
      <w:pPr>
        <w:spacing w:before="96" w:line="222" w:lineRule="auto"/>
        <w:ind w:left="3"/>
        <w:rPr>
          <w:rFonts w:hint="eastAsia" w:ascii="宋体" w:hAnsi="宋体" w:eastAsia="宋体" w:cs="宋体"/>
          <w:sz w:val="25"/>
          <w:szCs w:val="25"/>
        </w:rPr>
      </w:pPr>
      <w:r>
        <w:rPr>
          <w:rFonts w:hint="eastAsia" w:ascii="宋体" w:hAnsi="宋体" w:eastAsia="宋体" w:cs="宋体"/>
          <w:b/>
          <w:bCs/>
          <w:spacing w:val="-15"/>
          <w:sz w:val="25"/>
          <w:szCs w:val="25"/>
        </w:rPr>
        <w:t>一</w:t>
      </w:r>
      <w:r>
        <w:rPr>
          <w:rFonts w:hint="eastAsia" w:ascii="宋体" w:hAnsi="宋体" w:eastAsia="宋体" w:cs="宋体"/>
          <w:spacing w:val="-61"/>
          <w:sz w:val="25"/>
          <w:szCs w:val="25"/>
        </w:rPr>
        <w:t xml:space="preserve"> </w:t>
      </w:r>
      <w:r>
        <w:rPr>
          <w:rFonts w:hint="eastAsia" w:ascii="宋体" w:hAnsi="宋体" w:eastAsia="宋体" w:cs="宋体"/>
          <w:b/>
          <w:bCs/>
          <w:spacing w:val="-15"/>
          <w:sz w:val="25"/>
          <w:szCs w:val="25"/>
        </w:rPr>
        <w:t>、签订采购合同的依据</w:t>
      </w:r>
    </w:p>
    <w:p w14:paraId="789EFAAF">
      <w:pPr>
        <w:spacing w:before="173" w:line="222" w:lineRule="auto"/>
        <w:ind w:left="480"/>
        <w:rPr>
          <w:rFonts w:hint="eastAsia" w:ascii="宋体" w:hAnsi="宋体" w:eastAsia="宋体" w:cs="宋体"/>
          <w:sz w:val="25"/>
          <w:szCs w:val="25"/>
        </w:rPr>
      </w:pPr>
      <w:r>
        <w:rPr>
          <w:rFonts w:hint="eastAsia" w:ascii="宋体" w:hAnsi="宋体" w:eastAsia="宋体" w:cs="宋体"/>
          <w:spacing w:val="-11"/>
          <w:sz w:val="25"/>
          <w:szCs w:val="25"/>
        </w:rPr>
        <w:t>本政府采购合同所附下列文件是构成本政府采购合同不可分割的部分：</w:t>
      </w:r>
    </w:p>
    <w:p w14:paraId="5C8F07BA">
      <w:pPr>
        <w:spacing w:before="208" w:line="213" w:lineRule="auto"/>
        <w:ind w:left="480"/>
        <w:rPr>
          <w:rFonts w:hint="eastAsia" w:ascii="宋体" w:hAnsi="宋体" w:eastAsia="宋体" w:cs="宋体"/>
          <w:sz w:val="21"/>
          <w:szCs w:val="21"/>
        </w:rPr>
      </w:pPr>
      <w:r>
        <w:rPr>
          <w:rFonts w:hint="eastAsia" w:ascii="宋体" w:hAnsi="宋体" w:eastAsia="宋体" w:cs="宋体"/>
          <w:spacing w:val="16"/>
          <w:sz w:val="21"/>
          <w:szCs w:val="21"/>
        </w:rPr>
        <w:t>1.谈判文件；</w:t>
      </w:r>
    </w:p>
    <w:p w14:paraId="0BACDC82">
      <w:pPr>
        <w:spacing w:before="207" w:line="213" w:lineRule="auto"/>
        <w:ind w:left="480"/>
        <w:rPr>
          <w:rFonts w:hint="eastAsia" w:ascii="宋体" w:hAnsi="宋体" w:eastAsia="宋体" w:cs="宋体"/>
          <w:sz w:val="21"/>
          <w:szCs w:val="21"/>
        </w:rPr>
      </w:pPr>
      <w:r>
        <w:rPr>
          <w:rFonts w:hint="eastAsia" w:ascii="宋体" w:hAnsi="宋体" w:eastAsia="宋体" w:cs="宋体"/>
          <w:spacing w:val="24"/>
          <w:sz w:val="21"/>
          <w:szCs w:val="21"/>
        </w:rPr>
        <w:t>2.谈判文件的更正、变更公告；</w:t>
      </w:r>
    </w:p>
    <w:p w14:paraId="6C38A886">
      <w:pPr>
        <w:spacing w:before="247" w:line="213" w:lineRule="auto"/>
        <w:ind w:left="480"/>
        <w:rPr>
          <w:rFonts w:hint="eastAsia" w:ascii="宋体" w:hAnsi="宋体" w:eastAsia="宋体" w:cs="宋体"/>
          <w:sz w:val="21"/>
          <w:szCs w:val="21"/>
        </w:rPr>
      </w:pPr>
      <w:r>
        <w:rPr>
          <w:rFonts w:hint="eastAsia" w:ascii="宋体" w:hAnsi="宋体" w:eastAsia="宋体" w:cs="宋体"/>
          <w:spacing w:val="24"/>
          <w:sz w:val="21"/>
          <w:szCs w:val="21"/>
        </w:rPr>
        <w:t>3.成交供应商提交的谈判响应文件；</w:t>
      </w:r>
    </w:p>
    <w:p w14:paraId="301AB8E2">
      <w:pPr>
        <w:spacing w:before="208" w:line="213" w:lineRule="auto"/>
        <w:ind w:left="480"/>
        <w:rPr>
          <w:rFonts w:hint="eastAsia" w:ascii="宋体" w:hAnsi="宋体" w:eastAsia="宋体" w:cs="宋体"/>
          <w:sz w:val="21"/>
          <w:szCs w:val="21"/>
        </w:rPr>
      </w:pPr>
      <w:r>
        <w:rPr>
          <w:rFonts w:hint="eastAsia" w:ascii="宋体" w:hAnsi="宋体" w:eastAsia="宋体" w:cs="宋体"/>
          <w:spacing w:val="22"/>
          <w:sz w:val="21"/>
          <w:szCs w:val="21"/>
        </w:rPr>
        <w:t>4.政府采购合同通用条款；</w:t>
      </w:r>
    </w:p>
    <w:p w14:paraId="1E5E07D6">
      <w:pPr>
        <w:spacing w:before="237" w:line="213" w:lineRule="auto"/>
        <w:ind w:left="480"/>
        <w:rPr>
          <w:rFonts w:hint="eastAsia" w:ascii="宋体" w:hAnsi="宋体" w:eastAsia="宋体" w:cs="宋体"/>
          <w:sz w:val="21"/>
          <w:szCs w:val="21"/>
        </w:rPr>
      </w:pPr>
      <w:r>
        <w:rPr>
          <w:rFonts w:hint="eastAsia" w:ascii="宋体" w:hAnsi="宋体" w:eastAsia="宋体" w:cs="宋体"/>
          <w:spacing w:val="18"/>
          <w:sz w:val="21"/>
          <w:szCs w:val="21"/>
        </w:rPr>
        <w:t>5.成交通知书；</w:t>
      </w:r>
    </w:p>
    <w:p w14:paraId="0B79BF33">
      <w:pPr>
        <w:spacing w:before="218" w:line="213" w:lineRule="auto"/>
        <w:ind w:left="480"/>
        <w:rPr>
          <w:rFonts w:hint="eastAsia" w:ascii="宋体" w:hAnsi="宋体" w:eastAsia="宋体" w:cs="宋体"/>
          <w:sz w:val="21"/>
          <w:szCs w:val="21"/>
        </w:rPr>
      </w:pPr>
      <w:r>
        <w:rPr>
          <w:rFonts w:hint="eastAsia" w:ascii="宋体" w:hAnsi="宋体" w:eastAsia="宋体" w:cs="宋体"/>
          <w:spacing w:val="22"/>
          <w:sz w:val="21"/>
          <w:szCs w:val="21"/>
        </w:rPr>
        <w:t>6.履约保证金缴费证明；</w:t>
      </w:r>
    </w:p>
    <w:p w14:paraId="02724D24">
      <w:pPr>
        <w:spacing w:before="227" w:line="222" w:lineRule="auto"/>
        <w:ind w:left="480"/>
        <w:rPr>
          <w:rFonts w:hint="eastAsia" w:ascii="宋体" w:hAnsi="宋体" w:eastAsia="宋体" w:cs="宋体"/>
          <w:sz w:val="21"/>
          <w:szCs w:val="21"/>
        </w:rPr>
      </w:pPr>
      <w:r>
        <w:rPr>
          <w:rFonts w:hint="eastAsia" w:ascii="宋体" w:hAnsi="宋体" w:eastAsia="宋体" w:cs="宋体"/>
          <w:spacing w:val="26"/>
          <w:sz w:val="21"/>
          <w:szCs w:val="21"/>
        </w:rPr>
        <w:t>7.预算单位政府采购计划备案表。</w:t>
      </w:r>
    </w:p>
    <w:p w14:paraId="19595C41">
      <w:pPr>
        <w:spacing w:before="176" w:line="222" w:lineRule="auto"/>
        <w:ind w:left="3"/>
        <w:rPr>
          <w:rFonts w:hint="eastAsia" w:ascii="宋体" w:hAnsi="宋体" w:eastAsia="宋体" w:cs="宋体"/>
          <w:sz w:val="25"/>
          <w:szCs w:val="25"/>
        </w:rPr>
      </w:pPr>
      <w:r>
        <w:rPr>
          <w:rFonts w:hint="eastAsia" w:ascii="宋体" w:hAnsi="宋体" w:eastAsia="宋体" w:cs="宋体"/>
          <w:b/>
          <w:bCs/>
          <w:spacing w:val="12"/>
          <w:sz w:val="25"/>
          <w:szCs w:val="25"/>
        </w:rPr>
        <w:t>二、合同金额(单位：元)</w:t>
      </w:r>
    </w:p>
    <w:p w14:paraId="1FBBF856">
      <w:pPr>
        <w:spacing w:before="161" w:line="213" w:lineRule="auto"/>
        <w:ind w:left="480"/>
        <w:rPr>
          <w:rFonts w:hint="eastAsia" w:ascii="宋体" w:hAnsi="宋体" w:eastAsia="宋体" w:cs="宋体"/>
          <w:sz w:val="25"/>
          <w:szCs w:val="25"/>
        </w:rPr>
      </w:pPr>
      <w:r>
        <w:rPr>
          <w:rFonts w:hint="eastAsia" w:ascii="宋体" w:hAnsi="宋体" w:eastAsia="宋体" w:cs="宋体"/>
          <w:spacing w:val="-2"/>
          <w:sz w:val="25"/>
          <w:szCs w:val="25"/>
        </w:rPr>
        <w:t>根据上述采购合同文件要求，本采购合同的总金额为人民</w:t>
      </w:r>
      <w:r>
        <w:rPr>
          <w:rFonts w:hint="eastAsia" w:ascii="宋体" w:hAnsi="宋体" w:eastAsia="宋体" w:cs="宋体"/>
          <w:spacing w:val="-3"/>
          <w:sz w:val="25"/>
          <w:szCs w:val="25"/>
        </w:rPr>
        <w:t>币：(大写)元。</w:t>
      </w:r>
    </w:p>
    <w:p w14:paraId="49B10840">
      <w:pPr>
        <w:spacing w:before="172" w:line="223" w:lineRule="auto"/>
        <w:ind w:left="3"/>
        <w:rPr>
          <w:rFonts w:hint="eastAsia" w:ascii="宋体" w:hAnsi="宋体" w:eastAsia="宋体" w:cs="宋体"/>
          <w:sz w:val="25"/>
          <w:szCs w:val="25"/>
        </w:rPr>
      </w:pPr>
      <w:r>
        <w:rPr>
          <w:rFonts w:hint="eastAsia" w:ascii="宋体" w:hAnsi="宋体" w:eastAsia="宋体" w:cs="宋体"/>
          <w:b/>
          <w:bCs/>
          <w:spacing w:val="-10"/>
          <w:sz w:val="25"/>
          <w:szCs w:val="25"/>
        </w:rPr>
        <w:t>三、合同标的</w:t>
      </w:r>
    </w:p>
    <w:p w14:paraId="407FC82F">
      <w:pPr>
        <w:spacing w:line="156" w:lineRule="exact"/>
        <w:rPr>
          <w:rFonts w:hint="eastAsia" w:ascii="宋体" w:hAnsi="宋体" w:eastAsia="宋体" w:cs="宋体"/>
        </w:rPr>
      </w:pPr>
    </w:p>
    <w:tbl>
      <w:tblPr>
        <w:tblStyle w:val="8"/>
        <w:tblW w:w="9420" w:type="dxa"/>
        <w:tblInd w:w="1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4"/>
        <w:gridCol w:w="899"/>
        <w:gridCol w:w="1409"/>
        <w:gridCol w:w="1389"/>
        <w:gridCol w:w="789"/>
        <w:gridCol w:w="799"/>
        <w:gridCol w:w="819"/>
        <w:gridCol w:w="799"/>
        <w:gridCol w:w="779"/>
        <w:gridCol w:w="804"/>
      </w:tblGrid>
      <w:tr w14:paraId="0D923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934" w:type="dxa"/>
            <w:vAlign w:val="top"/>
          </w:tcPr>
          <w:p w14:paraId="4C5BAC0A">
            <w:pPr>
              <w:pStyle w:val="9"/>
              <w:spacing w:before="77" w:line="216" w:lineRule="auto"/>
              <w:ind w:left="15"/>
              <w:rPr>
                <w:rFonts w:hint="eastAsia" w:ascii="宋体" w:hAnsi="宋体" w:eastAsia="宋体" w:cs="宋体"/>
                <w:sz w:val="26"/>
                <w:szCs w:val="26"/>
              </w:rPr>
            </w:pPr>
            <w:r>
              <w:rPr>
                <w:rFonts w:hint="eastAsia" w:ascii="宋体" w:hAnsi="宋体" w:eastAsia="宋体" w:cs="宋体"/>
                <w:spacing w:val="8"/>
                <w:sz w:val="26"/>
                <w:szCs w:val="26"/>
              </w:rPr>
              <w:t>序号</w:t>
            </w:r>
          </w:p>
        </w:tc>
        <w:tc>
          <w:tcPr>
            <w:tcW w:w="899" w:type="dxa"/>
            <w:vAlign w:val="top"/>
          </w:tcPr>
          <w:p w14:paraId="73F8F7D4">
            <w:pPr>
              <w:pStyle w:val="9"/>
              <w:spacing w:before="77" w:line="216" w:lineRule="auto"/>
              <w:ind w:left="11"/>
              <w:rPr>
                <w:rFonts w:hint="eastAsia" w:ascii="宋体" w:hAnsi="宋体" w:eastAsia="宋体" w:cs="宋体"/>
                <w:sz w:val="26"/>
                <w:szCs w:val="26"/>
              </w:rPr>
            </w:pPr>
            <w:r>
              <w:rPr>
                <w:rFonts w:hint="eastAsia" w:ascii="宋体" w:hAnsi="宋体" w:eastAsia="宋体" w:cs="宋体"/>
                <w:spacing w:val="6"/>
                <w:sz w:val="26"/>
                <w:szCs w:val="26"/>
              </w:rPr>
              <w:t>名称</w:t>
            </w:r>
          </w:p>
        </w:tc>
        <w:tc>
          <w:tcPr>
            <w:tcW w:w="1409" w:type="dxa"/>
            <w:vAlign w:val="top"/>
          </w:tcPr>
          <w:p w14:paraId="7840BC28">
            <w:pPr>
              <w:pStyle w:val="9"/>
              <w:spacing w:before="74" w:line="218" w:lineRule="auto"/>
              <w:ind w:left="12"/>
              <w:rPr>
                <w:rFonts w:hint="eastAsia" w:ascii="宋体" w:hAnsi="宋体" w:eastAsia="宋体" w:cs="宋体"/>
                <w:sz w:val="26"/>
                <w:szCs w:val="26"/>
              </w:rPr>
            </w:pPr>
            <w:r>
              <w:rPr>
                <w:rFonts w:hint="eastAsia" w:ascii="宋体" w:hAnsi="宋体" w:eastAsia="宋体" w:cs="宋体"/>
                <w:spacing w:val="3"/>
                <w:sz w:val="26"/>
                <w:szCs w:val="26"/>
              </w:rPr>
              <w:t>生产厂家</w:t>
            </w:r>
          </w:p>
        </w:tc>
        <w:tc>
          <w:tcPr>
            <w:tcW w:w="1389" w:type="dxa"/>
            <w:vAlign w:val="top"/>
          </w:tcPr>
          <w:p w14:paraId="55750214">
            <w:pPr>
              <w:pStyle w:val="9"/>
              <w:spacing w:before="74" w:line="218" w:lineRule="auto"/>
              <w:ind w:left="13"/>
              <w:rPr>
                <w:rFonts w:hint="eastAsia" w:ascii="宋体" w:hAnsi="宋体" w:eastAsia="宋体" w:cs="宋体"/>
                <w:sz w:val="26"/>
                <w:szCs w:val="26"/>
              </w:rPr>
            </w:pPr>
            <w:r>
              <w:rPr>
                <w:rFonts w:hint="eastAsia" w:ascii="宋体" w:hAnsi="宋体" w:eastAsia="宋体" w:cs="宋体"/>
                <w:spacing w:val="4"/>
                <w:sz w:val="26"/>
                <w:szCs w:val="26"/>
              </w:rPr>
              <w:t>规格型号</w:t>
            </w:r>
          </w:p>
        </w:tc>
        <w:tc>
          <w:tcPr>
            <w:tcW w:w="789" w:type="dxa"/>
            <w:vAlign w:val="top"/>
          </w:tcPr>
          <w:p w14:paraId="5D2E5468">
            <w:pPr>
              <w:pStyle w:val="9"/>
              <w:spacing w:before="76" w:line="217" w:lineRule="auto"/>
              <w:ind w:left="24"/>
              <w:rPr>
                <w:rFonts w:hint="eastAsia" w:ascii="宋体" w:hAnsi="宋体" w:eastAsia="宋体" w:cs="宋体"/>
                <w:sz w:val="26"/>
                <w:szCs w:val="26"/>
              </w:rPr>
            </w:pPr>
            <w:r>
              <w:rPr>
                <w:rFonts w:hint="eastAsia" w:ascii="宋体" w:hAnsi="宋体" w:eastAsia="宋体" w:cs="宋体"/>
                <w:spacing w:val="5"/>
                <w:sz w:val="26"/>
                <w:szCs w:val="26"/>
              </w:rPr>
              <w:t>单位</w:t>
            </w:r>
          </w:p>
        </w:tc>
        <w:tc>
          <w:tcPr>
            <w:tcW w:w="799" w:type="dxa"/>
            <w:vAlign w:val="top"/>
          </w:tcPr>
          <w:p w14:paraId="24EDCD95">
            <w:pPr>
              <w:pStyle w:val="9"/>
              <w:spacing w:before="74" w:line="218" w:lineRule="auto"/>
              <w:ind w:left="15"/>
              <w:rPr>
                <w:rFonts w:hint="eastAsia" w:ascii="宋体" w:hAnsi="宋体" w:eastAsia="宋体" w:cs="宋体"/>
                <w:sz w:val="26"/>
                <w:szCs w:val="26"/>
              </w:rPr>
            </w:pPr>
            <w:r>
              <w:rPr>
                <w:rFonts w:hint="eastAsia" w:ascii="宋体" w:hAnsi="宋体" w:eastAsia="宋体" w:cs="宋体"/>
                <w:spacing w:val="5"/>
                <w:sz w:val="26"/>
                <w:szCs w:val="26"/>
              </w:rPr>
              <w:t>数量</w:t>
            </w:r>
          </w:p>
        </w:tc>
        <w:tc>
          <w:tcPr>
            <w:tcW w:w="819" w:type="dxa"/>
            <w:vAlign w:val="top"/>
          </w:tcPr>
          <w:p w14:paraId="3794B41C">
            <w:pPr>
              <w:pStyle w:val="9"/>
              <w:spacing w:before="73" w:line="218" w:lineRule="auto"/>
              <w:ind w:left="16"/>
              <w:rPr>
                <w:rFonts w:hint="eastAsia" w:ascii="宋体" w:hAnsi="宋体" w:eastAsia="宋体" w:cs="宋体"/>
                <w:sz w:val="26"/>
                <w:szCs w:val="26"/>
              </w:rPr>
            </w:pPr>
            <w:r>
              <w:rPr>
                <w:rFonts w:hint="eastAsia" w:ascii="宋体" w:hAnsi="宋体" w:eastAsia="宋体" w:cs="宋体"/>
                <w:spacing w:val="5"/>
                <w:sz w:val="26"/>
                <w:szCs w:val="26"/>
              </w:rPr>
              <w:t>单价</w:t>
            </w:r>
          </w:p>
        </w:tc>
        <w:tc>
          <w:tcPr>
            <w:tcW w:w="799" w:type="dxa"/>
            <w:vAlign w:val="top"/>
          </w:tcPr>
          <w:p w14:paraId="116331E4">
            <w:pPr>
              <w:pStyle w:val="9"/>
              <w:spacing w:before="77" w:line="216" w:lineRule="auto"/>
              <w:ind w:left="16"/>
              <w:rPr>
                <w:rFonts w:hint="eastAsia" w:ascii="宋体" w:hAnsi="宋体" w:eastAsia="宋体" w:cs="宋体"/>
                <w:sz w:val="26"/>
                <w:szCs w:val="26"/>
              </w:rPr>
            </w:pPr>
            <w:r>
              <w:rPr>
                <w:rFonts w:hint="eastAsia" w:ascii="宋体" w:hAnsi="宋体" w:eastAsia="宋体" w:cs="宋体"/>
                <w:spacing w:val="5"/>
                <w:sz w:val="26"/>
                <w:szCs w:val="26"/>
              </w:rPr>
              <w:t>合计</w:t>
            </w:r>
          </w:p>
        </w:tc>
        <w:tc>
          <w:tcPr>
            <w:tcW w:w="779" w:type="dxa"/>
            <w:vAlign w:val="top"/>
          </w:tcPr>
          <w:p w14:paraId="235C3A0D">
            <w:pPr>
              <w:pStyle w:val="9"/>
              <w:spacing w:before="74" w:line="218" w:lineRule="auto"/>
              <w:ind w:left="17"/>
              <w:rPr>
                <w:rFonts w:hint="eastAsia" w:ascii="宋体" w:hAnsi="宋体" w:eastAsia="宋体" w:cs="宋体"/>
                <w:sz w:val="26"/>
                <w:szCs w:val="26"/>
              </w:rPr>
            </w:pPr>
            <w:r>
              <w:rPr>
                <w:rFonts w:hint="eastAsia" w:ascii="宋体" w:hAnsi="宋体" w:eastAsia="宋体" w:cs="宋体"/>
                <w:spacing w:val="5"/>
                <w:sz w:val="26"/>
                <w:szCs w:val="26"/>
              </w:rPr>
              <w:t>产地</w:t>
            </w:r>
          </w:p>
        </w:tc>
        <w:tc>
          <w:tcPr>
            <w:tcW w:w="804" w:type="dxa"/>
            <w:vAlign w:val="top"/>
          </w:tcPr>
          <w:p w14:paraId="09183571">
            <w:pPr>
              <w:pStyle w:val="9"/>
              <w:spacing w:before="77" w:line="216" w:lineRule="auto"/>
              <w:ind w:left="19"/>
              <w:rPr>
                <w:rFonts w:hint="eastAsia" w:ascii="宋体" w:hAnsi="宋体" w:eastAsia="宋体" w:cs="宋体"/>
                <w:sz w:val="26"/>
                <w:szCs w:val="26"/>
              </w:rPr>
            </w:pPr>
            <w:r>
              <w:rPr>
                <w:rFonts w:hint="eastAsia" w:ascii="宋体" w:hAnsi="宋体" w:eastAsia="宋体" w:cs="宋体"/>
                <w:spacing w:val="6"/>
                <w:sz w:val="26"/>
                <w:szCs w:val="26"/>
              </w:rPr>
              <w:t>备注</w:t>
            </w:r>
          </w:p>
        </w:tc>
      </w:tr>
      <w:tr w14:paraId="6FE02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934" w:type="dxa"/>
            <w:vAlign w:val="top"/>
          </w:tcPr>
          <w:p w14:paraId="0FB28339">
            <w:pPr>
              <w:pStyle w:val="9"/>
              <w:spacing w:before="109" w:line="204" w:lineRule="auto"/>
              <w:ind w:left="395"/>
              <w:rPr>
                <w:rFonts w:hint="eastAsia" w:ascii="宋体" w:hAnsi="宋体" w:eastAsia="宋体" w:cs="宋体"/>
                <w:sz w:val="26"/>
                <w:szCs w:val="26"/>
              </w:rPr>
            </w:pPr>
            <w:r>
              <w:rPr>
                <w:rFonts w:hint="eastAsia" w:ascii="宋体" w:hAnsi="宋体" w:eastAsia="宋体" w:cs="宋体"/>
                <w:sz w:val="26"/>
                <w:szCs w:val="26"/>
              </w:rPr>
              <w:t>1</w:t>
            </w:r>
          </w:p>
        </w:tc>
        <w:tc>
          <w:tcPr>
            <w:tcW w:w="899" w:type="dxa"/>
            <w:vAlign w:val="top"/>
          </w:tcPr>
          <w:p w14:paraId="5E025EDE">
            <w:pPr>
              <w:rPr>
                <w:rFonts w:hint="eastAsia" w:ascii="宋体" w:hAnsi="宋体" w:eastAsia="宋体" w:cs="宋体"/>
                <w:sz w:val="21"/>
              </w:rPr>
            </w:pPr>
          </w:p>
        </w:tc>
        <w:tc>
          <w:tcPr>
            <w:tcW w:w="1409" w:type="dxa"/>
            <w:vAlign w:val="top"/>
          </w:tcPr>
          <w:p w14:paraId="5A22D21E">
            <w:pPr>
              <w:rPr>
                <w:rFonts w:hint="eastAsia" w:ascii="宋体" w:hAnsi="宋体" w:eastAsia="宋体" w:cs="宋体"/>
                <w:sz w:val="21"/>
              </w:rPr>
            </w:pPr>
          </w:p>
        </w:tc>
        <w:tc>
          <w:tcPr>
            <w:tcW w:w="1389" w:type="dxa"/>
            <w:vAlign w:val="top"/>
          </w:tcPr>
          <w:p w14:paraId="0AA52994">
            <w:pPr>
              <w:rPr>
                <w:rFonts w:hint="eastAsia" w:ascii="宋体" w:hAnsi="宋体" w:eastAsia="宋体" w:cs="宋体"/>
                <w:sz w:val="21"/>
              </w:rPr>
            </w:pPr>
          </w:p>
        </w:tc>
        <w:tc>
          <w:tcPr>
            <w:tcW w:w="789" w:type="dxa"/>
            <w:vAlign w:val="top"/>
          </w:tcPr>
          <w:p w14:paraId="37505A0F">
            <w:pPr>
              <w:rPr>
                <w:rFonts w:hint="eastAsia" w:ascii="宋体" w:hAnsi="宋体" w:eastAsia="宋体" w:cs="宋体"/>
                <w:sz w:val="21"/>
              </w:rPr>
            </w:pPr>
          </w:p>
        </w:tc>
        <w:tc>
          <w:tcPr>
            <w:tcW w:w="799" w:type="dxa"/>
            <w:vAlign w:val="top"/>
          </w:tcPr>
          <w:p w14:paraId="688E5F33">
            <w:pPr>
              <w:rPr>
                <w:rFonts w:hint="eastAsia" w:ascii="宋体" w:hAnsi="宋体" w:eastAsia="宋体" w:cs="宋体"/>
                <w:sz w:val="21"/>
              </w:rPr>
            </w:pPr>
          </w:p>
        </w:tc>
        <w:tc>
          <w:tcPr>
            <w:tcW w:w="819" w:type="dxa"/>
            <w:vAlign w:val="top"/>
          </w:tcPr>
          <w:p w14:paraId="50CD1E79">
            <w:pPr>
              <w:rPr>
                <w:rFonts w:hint="eastAsia" w:ascii="宋体" w:hAnsi="宋体" w:eastAsia="宋体" w:cs="宋体"/>
                <w:sz w:val="21"/>
              </w:rPr>
            </w:pPr>
          </w:p>
        </w:tc>
        <w:tc>
          <w:tcPr>
            <w:tcW w:w="799" w:type="dxa"/>
            <w:vAlign w:val="top"/>
          </w:tcPr>
          <w:p w14:paraId="003939E6">
            <w:pPr>
              <w:rPr>
                <w:rFonts w:hint="eastAsia" w:ascii="宋体" w:hAnsi="宋体" w:eastAsia="宋体" w:cs="宋体"/>
                <w:sz w:val="21"/>
              </w:rPr>
            </w:pPr>
          </w:p>
        </w:tc>
        <w:tc>
          <w:tcPr>
            <w:tcW w:w="779" w:type="dxa"/>
            <w:vAlign w:val="top"/>
          </w:tcPr>
          <w:p w14:paraId="769B2BCC">
            <w:pPr>
              <w:rPr>
                <w:rFonts w:hint="eastAsia" w:ascii="宋体" w:hAnsi="宋体" w:eastAsia="宋体" w:cs="宋体"/>
                <w:sz w:val="21"/>
              </w:rPr>
            </w:pPr>
          </w:p>
        </w:tc>
        <w:tc>
          <w:tcPr>
            <w:tcW w:w="804" w:type="dxa"/>
            <w:vAlign w:val="top"/>
          </w:tcPr>
          <w:p w14:paraId="5DC94DB9">
            <w:pPr>
              <w:rPr>
                <w:rFonts w:hint="eastAsia" w:ascii="宋体" w:hAnsi="宋体" w:eastAsia="宋体" w:cs="宋体"/>
                <w:sz w:val="21"/>
              </w:rPr>
            </w:pPr>
          </w:p>
        </w:tc>
      </w:tr>
      <w:tr w14:paraId="00C8F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34" w:type="dxa"/>
            <w:vAlign w:val="top"/>
          </w:tcPr>
          <w:p w14:paraId="028A99CB">
            <w:pPr>
              <w:pStyle w:val="9"/>
              <w:spacing w:before="101" w:line="196" w:lineRule="auto"/>
              <w:ind w:left="395"/>
              <w:rPr>
                <w:rFonts w:hint="eastAsia" w:ascii="宋体" w:hAnsi="宋体" w:eastAsia="宋体" w:cs="宋体"/>
                <w:sz w:val="26"/>
                <w:szCs w:val="26"/>
              </w:rPr>
            </w:pPr>
            <w:r>
              <w:rPr>
                <w:rFonts w:hint="eastAsia" w:ascii="宋体" w:hAnsi="宋体" w:eastAsia="宋体" w:cs="宋体"/>
                <w:sz w:val="26"/>
                <w:szCs w:val="26"/>
              </w:rPr>
              <w:t>2</w:t>
            </w:r>
          </w:p>
        </w:tc>
        <w:tc>
          <w:tcPr>
            <w:tcW w:w="899" w:type="dxa"/>
            <w:vAlign w:val="top"/>
          </w:tcPr>
          <w:p w14:paraId="46AD7B4F">
            <w:pPr>
              <w:rPr>
                <w:rFonts w:hint="eastAsia" w:ascii="宋体" w:hAnsi="宋体" w:eastAsia="宋体" w:cs="宋体"/>
                <w:sz w:val="21"/>
              </w:rPr>
            </w:pPr>
          </w:p>
        </w:tc>
        <w:tc>
          <w:tcPr>
            <w:tcW w:w="1409" w:type="dxa"/>
            <w:vAlign w:val="top"/>
          </w:tcPr>
          <w:p w14:paraId="6F370729">
            <w:pPr>
              <w:rPr>
                <w:rFonts w:hint="eastAsia" w:ascii="宋体" w:hAnsi="宋体" w:eastAsia="宋体" w:cs="宋体"/>
                <w:sz w:val="21"/>
              </w:rPr>
            </w:pPr>
          </w:p>
        </w:tc>
        <w:tc>
          <w:tcPr>
            <w:tcW w:w="1389" w:type="dxa"/>
            <w:vAlign w:val="top"/>
          </w:tcPr>
          <w:p w14:paraId="2888718F">
            <w:pPr>
              <w:rPr>
                <w:rFonts w:hint="eastAsia" w:ascii="宋体" w:hAnsi="宋体" w:eastAsia="宋体" w:cs="宋体"/>
                <w:sz w:val="21"/>
              </w:rPr>
            </w:pPr>
          </w:p>
        </w:tc>
        <w:tc>
          <w:tcPr>
            <w:tcW w:w="789" w:type="dxa"/>
            <w:vAlign w:val="top"/>
          </w:tcPr>
          <w:p w14:paraId="0193371A">
            <w:pPr>
              <w:rPr>
                <w:rFonts w:hint="eastAsia" w:ascii="宋体" w:hAnsi="宋体" w:eastAsia="宋体" w:cs="宋体"/>
                <w:sz w:val="21"/>
              </w:rPr>
            </w:pPr>
          </w:p>
        </w:tc>
        <w:tc>
          <w:tcPr>
            <w:tcW w:w="799" w:type="dxa"/>
            <w:vAlign w:val="top"/>
          </w:tcPr>
          <w:p w14:paraId="57033C07">
            <w:pPr>
              <w:rPr>
                <w:rFonts w:hint="eastAsia" w:ascii="宋体" w:hAnsi="宋体" w:eastAsia="宋体" w:cs="宋体"/>
                <w:sz w:val="21"/>
              </w:rPr>
            </w:pPr>
          </w:p>
        </w:tc>
        <w:tc>
          <w:tcPr>
            <w:tcW w:w="819" w:type="dxa"/>
            <w:vAlign w:val="top"/>
          </w:tcPr>
          <w:p w14:paraId="10F831CA">
            <w:pPr>
              <w:rPr>
                <w:rFonts w:hint="eastAsia" w:ascii="宋体" w:hAnsi="宋体" w:eastAsia="宋体" w:cs="宋体"/>
                <w:sz w:val="21"/>
              </w:rPr>
            </w:pPr>
          </w:p>
        </w:tc>
        <w:tc>
          <w:tcPr>
            <w:tcW w:w="799" w:type="dxa"/>
            <w:vAlign w:val="top"/>
          </w:tcPr>
          <w:p w14:paraId="4D528ED4">
            <w:pPr>
              <w:rPr>
                <w:rFonts w:hint="eastAsia" w:ascii="宋体" w:hAnsi="宋体" w:eastAsia="宋体" w:cs="宋体"/>
                <w:sz w:val="21"/>
              </w:rPr>
            </w:pPr>
          </w:p>
        </w:tc>
        <w:tc>
          <w:tcPr>
            <w:tcW w:w="779" w:type="dxa"/>
            <w:vAlign w:val="top"/>
          </w:tcPr>
          <w:p w14:paraId="319F1A70">
            <w:pPr>
              <w:rPr>
                <w:rFonts w:hint="eastAsia" w:ascii="宋体" w:hAnsi="宋体" w:eastAsia="宋体" w:cs="宋体"/>
                <w:sz w:val="21"/>
              </w:rPr>
            </w:pPr>
          </w:p>
        </w:tc>
        <w:tc>
          <w:tcPr>
            <w:tcW w:w="804" w:type="dxa"/>
            <w:vAlign w:val="top"/>
          </w:tcPr>
          <w:p w14:paraId="007A87F4">
            <w:pPr>
              <w:rPr>
                <w:rFonts w:hint="eastAsia" w:ascii="宋体" w:hAnsi="宋体" w:eastAsia="宋体" w:cs="宋体"/>
                <w:sz w:val="21"/>
              </w:rPr>
            </w:pPr>
          </w:p>
        </w:tc>
      </w:tr>
      <w:tr w14:paraId="3D7D9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34" w:type="dxa"/>
            <w:vAlign w:val="top"/>
          </w:tcPr>
          <w:p w14:paraId="5227F34B">
            <w:pPr>
              <w:pStyle w:val="9"/>
              <w:spacing w:before="124" w:line="211" w:lineRule="auto"/>
              <w:ind w:left="395"/>
              <w:rPr>
                <w:rFonts w:hint="eastAsia" w:ascii="宋体" w:hAnsi="宋体" w:eastAsia="宋体" w:cs="宋体"/>
                <w:sz w:val="26"/>
                <w:szCs w:val="26"/>
              </w:rPr>
            </w:pPr>
            <w:r>
              <w:rPr>
                <w:rFonts w:hint="eastAsia" w:ascii="宋体" w:hAnsi="宋体" w:eastAsia="宋体" w:cs="宋体"/>
                <w:sz w:val="26"/>
                <w:szCs w:val="26"/>
              </w:rPr>
              <w:t>3</w:t>
            </w:r>
          </w:p>
        </w:tc>
        <w:tc>
          <w:tcPr>
            <w:tcW w:w="899" w:type="dxa"/>
            <w:vAlign w:val="top"/>
          </w:tcPr>
          <w:p w14:paraId="29E03D63">
            <w:pPr>
              <w:rPr>
                <w:rFonts w:hint="eastAsia" w:ascii="宋体" w:hAnsi="宋体" w:eastAsia="宋体" w:cs="宋体"/>
                <w:sz w:val="21"/>
              </w:rPr>
            </w:pPr>
          </w:p>
        </w:tc>
        <w:tc>
          <w:tcPr>
            <w:tcW w:w="1409" w:type="dxa"/>
            <w:vAlign w:val="top"/>
          </w:tcPr>
          <w:p w14:paraId="019C0464">
            <w:pPr>
              <w:rPr>
                <w:rFonts w:hint="eastAsia" w:ascii="宋体" w:hAnsi="宋体" w:eastAsia="宋体" w:cs="宋体"/>
                <w:sz w:val="21"/>
              </w:rPr>
            </w:pPr>
          </w:p>
        </w:tc>
        <w:tc>
          <w:tcPr>
            <w:tcW w:w="1389" w:type="dxa"/>
            <w:vAlign w:val="top"/>
          </w:tcPr>
          <w:p w14:paraId="17F65744">
            <w:pPr>
              <w:rPr>
                <w:rFonts w:hint="eastAsia" w:ascii="宋体" w:hAnsi="宋体" w:eastAsia="宋体" w:cs="宋体"/>
                <w:sz w:val="21"/>
              </w:rPr>
            </w:pPr>
          </w:p>
        </w:tc>
        <w:tc>
          <w:tcPr>
            <w:tcW w:w="789" w:type="dxa"/>
            <w:vAlign w:val="top"/>
          </w:tcPr>
          <w:p w14:paraId="56DFD175">
            <w:pPr>
              <w:rPr>
                <w:rFonts w:hint="eastAsia" w:ascii="宋体" w:hAnsi="宋体" w:eastAsia="宋体" w:cs="宋体"/>
                <w:sz w:val="21"/>
              </w:rPr>
            </w:pPr>
          </w:p>
        </w:tc>
        <w:tc>
          <w:tcPr>
            <w:tcW w:w="799" w:type="dxa"/>
            <w:vAlign w:val="top"/>
          </w:tcPr>
          <w:p w14:paraId="10B9E2D9">
            <w:pPr>
              <w:rPr>
                <w:rFonts w:hint="eastAsia" w:ascii="宋体" w:hAnsi="宋体" w:eastAsia="宋体" w:cs="宋体"/>
                <w:sz w:val="21"/>
              </w:rPr>
            </w:pPr>
          </w:p>
        </w:tc>
        <w:tc>
          <w:tcPr>
            <w:tcW w:w="819" w:type="dxa"/>
            <w:vAlign w:val="top"/>
          </w:tcPr>
          <w:p w14:paraId="120E735D">
            <w:pPr>
              <w:rPr>
                <w:rFonts w:hint="eastAsia" w:ascii="宋体" w:hAnsi="宋体" w:eastAsia="宋体" w:cs="宋体"/>
                <w:sz w:val="21"/>
              </w:rPr>
            </w:pPr>
          </w:p>
        </w:tc>
        <w:tc>
          <w:tcPr>
            <w:tcW w:w="799" w:type="dxa"/>
            <w:vAlign w:val="top"/>
          </w:tcPr>
          <w:p w14:paraId="1EEA1183">
            <w:pPr>
              <w:rPr>
                <w:rFonts w:hint="eastAsia" w:ascii="宋体" w:hAnsi="宋体" w:eastAsia="宋体" w:cs="宋体"/>
                <w:sz w:val="21"/>
              </w:rPr>
            </w:pPr>
          </w:p>
        </w:tc>
        <w:tc>
          <w:tcPr>
            <w:tcW w:w="779" w:type="dxa"/>
            <w:vAlign w:val="top"/>
          </w:tcPr>
          <w:p w14:paraId="4730B8D7">
            <w:pPr>
              <w:rPr>
                <w:rFonts w:hint="eastAsia" w:ascii="宋体" w:hAnsi="宋体" w:eastAsia="宋体" w:cs="宋体"/>
                <w:sz w:val="21"/>
              </w:rPr>
            </w:pPr>
          </w:p>
        </w:tc>
        <w:tc>
          <w:tcPr>
            <w:tcW w:w="804" w:type="dxa"/>
            <w:vAlign w:val="top"/>
          </w:tcPr>
          <w:p w14:paraId="307D722F">
            <w:pPr>
              <w:rPr>
                <w:rFonts w:hint="eastAsia" w:ascii="宋体" w:hAnsi="宋体" w:eastAsia="宋体" w:cs="宋体"/>
                <w:sz w:val="21"/>
              </w:rPr>
            </w:pPr>
          </w:p>
        </w:tc>
      </w:tr>
    </w:tbl>
    <w:p w14:paraId="13B83F7B">
      <w:pPr>
        <w:spacing w:before="32" w:line="219" w:lineRule="auto"/>
        <w:ind w:left="13"/>
        <w:rPr>
          <w:rFonts w:hint="eastAsia" w:ascii="宋体" w:hAnsi="宋体" w:eastAsia="宋体" w:cs="宋体"/>
          <w:sz w:val="25"/>
          <w:szCs w:val="25"/>
        </w:rPr>
      </w:pPr>
      <w:r>
        <w:rPr>
          <w:rFonts w:hint="eastAsia" w:ascii="宋体" w:hAnsi="宋体" w:eastAsia="宋体" w:cs="宋体"/>
          <w:b/>
          <w:bCs/>
          <w:spacing w:val="-3"/>
          <w:sz w:val="25"/>
          <w:szCs w:val="25"/>
        </w:rPr>
        <w:t>四、付款方式</w:t>
      </w:r>
    </w:p>
    <w:p w14:paraId="2516735E">
      <w:pPr>
        <w:spacing w:before="165" w:line="361" w:lineRule="auto"/>
        <w:ind w:right="140" w:firstLine="480"/>
        <w:jc w:val="both"/>
        <w:rPr>
          <w:rFonts w:hint="eastAsia" w:ascii="宋体" w:hAnsi="宋体" w:eastAsia="宋体" w:cs="宋体"/>
          <w:sz w:val="21"/>
          <w:szCs w:val="21"/>
        </w:rPr>
      </w:pPr>
      <w:r>
        <w:rPr>
          <w:rFonts w:hint="eastAsia" w:ascii="宋体" w:hAnsi="宋体" w:eastAsia="宋体" w:cs="宋体"/>
          <w:spacing w:val="-4"/>
          <w:sz w:val="25"/>
          <w:szCs w:val="25"/>
        </w:rPr>
        <w:t>1.合同签订后，乙方需向甲方账户转入合同总价款的5%的履约保证金，甲方向乙方支</w:t>
      </w:r>
      <w:r>
        <w:rPr>
          <w:rFonts w:hint="eastAsia" w:ascii="宋体" w:hAnsi="宋体" w:eastAsia="宋体" w:cs="宋体"/>
          <w:sz w:val="25"/>
          <w:szCs w:val="25"/>
        </w:rPr>
        <w:t xml:space="preserve"> </w:t>
      </w:r>
      <w:r>
        <w:rPr>
          <w:rFonts w:hint="eastAsia" w:ascii="宋体" w:hAnsi="宋体" w:eastAsia="宋体" w:cs="宋体"/>
          <w:spacing w:val="4"/>
          <w:sz w:val="25"/>
          <w:szCs w:val="25"/>
        </w:rPr>
        <w:t xml:space="preserve">付合同总价款的30%,即       </w:t>
      </w:r>
      <w:r>
        <w:rPr>
          <w:rFonts w:hint="eastAsia" w:ascii="宋体" w:hAnsi="宋体" w:eastAsia="宋体" w:cs="宋体"/>
          <w:spacing w:val="4"/>
          <w:sz w:val="21"/>
          <w:szCs w:val="21"/>
        </w:rPr>
        <w:t>元(大写：</w:t>
      </w:r>
      <w:r>
        <w:rPr>
          <w:rFonts w:hint="eastAsia" w:ascii="宋体" w:hAnsi="宋体" w:eastAsia="宋体" w:cs="宋体"/>
          <w:spacing w:val="7"/>
          <w:sz w:val="21"/>
          <w:szCs w:val="21"/>
        </w:rPr>
        <w:t xml:space="preserve">           </w:t>
      </w:r>
      <w:r>
        <w:rPr>
          <w:rFonts w:hint="eastAsia" w:ascii="宋体" w:hAnsi="宋体" w:eastAsia="宋体" w:cs="宋体"/>
          <w:spacing w:val="4"/>
          <w:sz w:val="25"/>
          <w:szCs w:val="25"/>
        </w:rPr>
        <w:t>。)作为预付款，乙方需提供预付款</w:t>
      </w:r>
      <w:r>
        <w:rPr>
          <w:rFonts w:hint="eastAsia" w:ascii="宋体" w:hAnsi="宋体" w:eastAsia="宋体" w:cs="宋体"/>
          <w:spacing w:val="1"/>
          <w:sz w:val="25"/>
          <w:szCs w:val="25"/>
        </w:rPr>
        <w:t xml:space="preserve"> </w:t>
      </w:r>
      <w:r>
        <w:rPr>
          <w:rFonts w:hint="eastAsia" w:ascii="宋体" w:hAnsi="宋体" w:eastAsia="宋体" w:cs="宋体"/>
          <w:spacing w:val="-10"/>
          <w:sz w:val="21"/>
          <w:szCs w:val="21"/>
        </w:rPr>
        <w:t>保</w:t>
      </w:r>
      <w:r>
        <w:rPr>
          <w:rFonts w:hint="eastAsia" w:ascii="宋体" w:hAnsi="宋体" w:eastAsia="宋体" w:cs="宋体"/>
          <w:spacing w:val="-28"/>
          <w:sz w:val="21"/>
          <w:szCs w:val="21"/>
        </w:rPr>
        <w:t xml:space="preserve"> </w:t>
      </w:r>
      <w:r>
        <w:rPr>
          <w:rFonts w:hint="eastAsia" w:ascii="宋体" w:hAnsi="宋体" w:eastAsia="宋体" w:cs="宋体"/>
          <w:spacing w:val="-10"/>
          <w:sz w:val="21"/>
          <w:szCs w:val="21"/>
        </w:rPr>
        <w:t>函</w:t>
      </w:r>
      <w:r>
        <w:rPr>
          <w:rFonts w:hint="eastAsia" w:ascii="宋体" w:hAnsi="宋体" w:eastAsia="宋体" w:cs="宋体"/>
          <w:spacing w:val="-51"/>
          <w:sz w:val="21"/>
          <w:szCs w:val="21"/>
        </w:rPr>
        <w:t xml:space="preserve"> </w:t>
      </w:r>
      <w:r>
        <w:rPr>
          <w:rFonts w:hint="eastAsia" w:ascii="宋体" w:hAnsi="宋体" w:eastAsia="宋体" w:cs="宋体"/>
          <w:spacing w:val="-10"/>
          <w:sz w:val="21"/>
          <w:szCs w:val="21"/>
        </w:rPr>
        <w:t>。</w:t>
      </w:r>
    </w:p>
    <w:p w14:paraId="2AE1E0A7">
      <w:pPr>
        <w:spacing w:before="2" w:line="293" w:lineRule="auto"/>
        <w:ind w:firstLine="480"/>
        <w:rPr>
          <w:rFonts w:hint="eastAsia" w:ascii="宋体" w:hAnsi="宋体" w:eastAsia="宋体" w:cs="宋体"/>
          <w:sz w:val="25"/>
          <w:szCs w:val="25"/>
        </w:rPr>
      </w:pPr>
      <w:r>
        <w:rPr>
          <w:rFonts w:hint="eastAsia" w:ascii="宋体" w:hAnsi="宋体" w:eastAsia="宋体" w:cs="宋体"/>
          <w:spacing w:val="-6"/>
          <w:sz w:val="25"/>
          <w:szCs w:val="25"/>
        </w:rPr>
        <w:t>2.乙方所交付的货物到货后待甲方验收合格，按合同金额向乙方支付合同总价款</w:t>
      </w:r>
      <w:r>
        <w:rPr>
          <w:rFonts w:hint="eastAsia" w:ascii="宋体" w:hAnsi="宋体" w:eastAsia="宋体" w:cs="宋体"/>
          <w:spacing w:val="-7"/>
          <w:sz w:val="25"/>
          <w:szCs w:val="25"/>
        </w:rPr>
        <w:t>的40%,</w:t>
      </w:r>
      <w:r>
        <w:rPr>
          <w:rFonts w:hint="eastAsia" w:ascii="宋体" w:hAnsi="宋体" w:eastAsia="宋体" w:cs="宋体"/>
          <w:sz w:val="25"/>
          <w:szCs w:val="25"/>
        </w:rPr>
        <w:t xml:space="preserve"> </w:t>
      </w:r>
      <w:r>
        <w:rPr>
          <w:rFonts w:hint="eastAsia" w:ascii="宋体" w:hAnsi="宋体" w:eastAsia="宋体" w:cs="宋体"/>
          <w:spacing w:val="-6"/>
          <w:sz w:val="25"/>
          <w:szCs w:val="25"/>
        </w:rPr>
        <w:t>即</w:t>
      </w:r>
      <w:r>
        <w:rPr>
          <w:rFonts w:hint="eastAsia" w:ascii="宋体" w:hAnsi="宋体" w:eastAsia="宋体" w:cs="宋体"/>
          <w:spacing w:val="2"/>
          <w:sz w:val="25"/>
          <w:szCs w:val="25"/>
        </w:rPr>
        <w:t xml:space="preserve">               </w:t>
      </w:r>
      <w:r>
        <w:rPr>
          <w:rFonts w:hint="eastAsia" w:ascii="宋体" w:hAnsi="宋体" w:eastAsia="宋体" w:cs="宋体"/>
          <w:spacing w:val="-6"/>
          <w:sz w:val="25"/>
          <w:szCs w:val="25"/>
        </w:rPr>
        <w:t>元(大写：</w:t>
      </w:r>
      <w:r>
        <w:rPr>
          <w:rFonts w:hint="eastAsia" w:ascii="宋体" w:hAnsi="宋体" w:eastAsia="宋体" w:cs="宋体"/>
          <w:spacing w:val="28"/>
          <w:sz w:val="25"/>
          <w:szCs w:val="25"/>
        </w:rPr>
        <w:t xml:space="preserve">    </w:t>
      </w:r>
      <w:r>
        <w:rPr>
          <w:rFonts w:hint="eastAsia" w:ascii="宋体" w:hAnsi="宋体" w:eastAsia="宋体" w:cs="宋体"/>
          <w:spacing w:val="-6"/>
          <w:sz w:val="25"/>
          <w:szCs w:val="25"/>
        </w:rPr>
        <w:t>)。</w:t>
      </w:r>
    </w:p>
    <w:p w14:paraId="647A0346">
      <w:pPr>
        <w:spacing w:before="155" w:line="307" w:lineRule="auto"/>
        <w:ind w:right="175" w:firstLine="480"/>
        <w:rPr>
          <w:rFonts w:hint="eastAsia" w:ascii="宋体" w:hAnsi="宋体" w:eastAsia="宋体" w:cs="宋体"/>
          <w:sz w:val="21"/>
          <w:szCs w:val="21"/>
        </w:rPr>
      </w:pPr>
      <w:r>
        <w:rPr>
          <w:rFonts w:hint="eastAsia" w:ascii="宋体" w:hAnsi="宋体" w:eastAsia="宋体" w:cs="宋体"/>
          <w:spacing w:val="-7"/>
          <w:sz w:val="25"/>
          <w:szCs w:val="25"/>
        </w:rPr>
        <w:t>3.安装、调试完成，待交付验收合格后，按合同金额向乙方支付合同总价款的3</w:t>
      </w:r>
      <w:r>
        <w:rPr>
          <w:rFonts w:hint="eastAsia" w:ascii="宋体" w:hAnsi="宋体" w:eastAsia="宋体" w:cs="宋体"/>
          <w:spacing w:val="-8"/>
          <w:sz w:val="25"/>
          <w:szCs w:val="25"/>
        </w:rPr>
        <w:t>0</w:t>
      </w:r>
      <w:r>
        <w:rPr>
          <w:rFonts w:hint="eastAsia" w:ascii="宋体" w:hAnsi="宋体" w:eastAsia="宋体" w:cs="宋体"/>
          <w:spacing w:val="49"/>
          <w:sz w:val="25"/>
          <w:szCs w:val="25"/>
        </w:rPr>
        <w:t xml:space="preserve">  </w:t>
      </w:r>
      <w:r>
        <w:rPr>
          <w:rFonts w:hint="eastAsia" w:ascii="宋体" w:hAnsi="宋体" w:eastAsia="宋体" w:cs="宋体"/>
          <w:spacing w:val="-8"/>
          <w:sz w:val="25"/>
          <w:szCs w:val="25"/>
        </w:rPr>
        <w:t>%,</w:t>
      </w:r>
      <w:r>
        <w:rPr>
          <w:rFonts w:hint="eastAsia" w:ascii="宋体" w:hAnsi="宋体" w:eastAsia="宋体" w:cs="宋体"/>
          <w:spacing w:val="1"/>
          <w:sz w:val="25"/>
          <w:szCs w:val="25"/>
        </w:rPr>
        <w:t xml:space="preserve"> </w:t>
      </w:r>
      <w:r>
        <w:rPr>
          <w:rFonts w:hint="eastAsia" w:ascii="宋体" w:hAnsi="宋体" w:eastAsia="宋体" w:cs="宋体"/>
          <w:spacing w:val="-2"/>
          <w:sz w:val="21"/>
          <w:szCs w:val="21"/>
        </w:rPr>
        <w:t>即元(大写：</w:t>
      </w:r>
      <w:r>
        <w:rPr>
          <w:rFonts w:hint="eastAsia" w:ascii="宋体" w:hAnsi="宋体" w:eastAsia="宋体" w:cs="宋体"/>
          <w:spacing w:val="6"/>
          <w:sz w:val="21"/>
          <w:szCs w:val="21"/>
        </w:rPr>
        <w:t xml:space="preserve">           </w:t>
      </w:r>
      <w:r>
        <w:rPr>
          <w:rFonts w:hint="eastAsia" w:ascii="宋体" w:hAnsi="宋体" w:eastAsia="宋体" w:cs="宋体"/>
          <w:spacing w:val="-2"/>
          <w:sz w:val="21"/>
          <w:szCs w:val="21"/>
        </w:rPr>
        <w:t>)。</w:t>
      </w:r>
    </w:p>
    <w:p w14:paraId="1C7D8D61">
      <w:pPr>
        <w:spacing w:before="175" w:line="213" w:lineRule="auto"/>
        <w:ind w:left="480"/>
        <w:rPr>
          <w:rFonts w:hint="eastAsia" w:ascii="宋体" w:hAnsi="宋体" w:eastAsia="宋体" w:cs="宋体"/>
          <w:sz w:val="25"/>
          <w:szCs w:val="25"/>
        </w:rPr>
      </w:pPr>
      <w:r>
        <w:rPr>
          <w:rFonts w:hint="eastAsia" w:ascii="宋体" w:hAnsi="宋体" w:eastAsia="宋体" w:cs="宋体"/>
          <w:spacing w:val="-10"/>
          <w:sz w:val="25"/>
          <w:szCs w:val="25"/>
        </w:rPr>
        <w:t>待项目完工后履约保证金转为质保金，待质保期结束且产品无质量问题一次性支付。</w:t>
      </w:r>
    </w:p>
    <w:p w14:paraId="66C8367C">
      <w:pPr>
        <w:spacing w:before="171" w:line="222" w:lineRule="auto"/>
        <w:ind w:left="3"/>
        <w:rPr>
          <w:rFonts w:hint="eastAsia" w:ascii="宋体" w:hAnsi="宋体" w:eastAsia="宋体" w:cs="宋体"/>
          <w:sz w:val="25"/>
          <w:szCs w:val="25"/>
        </w:rPr>
      </w:pPr>
      <w:r>
        <w:rPr>
          <w:rFonts w:hint="eastAsia" w:ascii="宋体" w:hAnsi="宋体" w:eastAsia="宋体" w:cs="宋体"/>
          <w:b/>
          <w:bCs/>
          <w:spacing w:val="-13"/>
          <w:sz w:val="25"/>
          <w:szCs w:val="25"/>
        </w:rPr>
        <w:t>4.五</w:t>
      </w:r>
      <w:r>
        <w:rPr>
          <w:rFonts w:hint="eastAsia" w:ascii="宋体" w:hAnsi="宋体" w:eastAsia="宋体" w:cs="宋体"/>
          <w:spacing w:val="-60"/>
          <w:sz w:val="25"/>
          <w:szCs w:val="25"/>
        </w:rPr>
        <w:t xml:space="preserve"> </w:t>
      </w:r>
      <w:r>
        <w:rPr>
          <w:rFonts w:hint="eastAsia" w:ascii="宋体" w:hAnsi="宋体" w:eastAsia="宋体" w:cs="宋体"/>
          <w:b/>
          <w:bCs/>
          <w:spacing w:val="-13"/>
          <w:sz w:val="25"/>
          <w:szCs w:val="25"/>
        </w:rPr>
        <w:t>、知识产权</w:t>
      </w:r>
    </w:p>
    <w:p w14:paraId="112F69B5">
      <w:pPr>
        <w:spacing w:before="209" w:line="424" w:lineRule="auto"/>
        <w:ind w:right="161" w:firstLine="480"/>
        <w:rPr>
          <w:rFonts w:hint="eastAsia" w:ascii="宋体" w:hAnsi="宋体" w:eastAsia="宋体" w:cs="宋体"/>
          <w:spacing w:val="27"/>
          <w:sz w:val="21"/>
          <w:szCs w:val="21"/>
        </w:rPr>
      </w:pPr>
    </w:p>
    <w:p w14:paraId="3B2D4C69">
      <w:pPr>
        <w:spacing w:before="209" w:line="424" w:lineRule="auto"/>
        <w:ind w:right="161" w:firstLine="480"/>
        <w:rPr>
          <w:rFonts w:hint="eastAsia" w:ascii="宋体" w:hAnsi="宋体" w:eastAsia="宋体" w:cs="宋体"/>
          <w:spacing w:val="27"/>
          <w:sz w:val="21"/>
          <w:szCs w:val="21"/>
        </w:rPr>
      </w:pPr>
    </w:p>
    <w:p w14:paraId="0DE8C3D5">
      <w:pPr>
        <w:spacing w:before="209" w:line="424" w:lineRule="auto"/>
        <w:ind w:right="161" w:firstLine="480"/>
        <w:rPr>
          <w:rFonts w:hint="eastAsia" w:ascii="宋体" w:hAnsi="宋体" w:eastAsia="宋体" w:cs="宋体"/>
          <w:sz w:val="21"/>
          <w:szCs w:val="21"/>
        </w:rPr>
      </w:pPr>
      <w:r>
        <w:rPr>
          <w:rFonts w:hint="eastAsia" w:ascii="宋体" w:hAnsi="宋体" w:eastAsia="宋体" w:cs="宋体"/>
          <w:spacing w:val="27"/>
          <w:sz w:val="21"/>
          <w:szCs w:val="21"/>
        </w:rPr>
        <w:t>乙方应保证所提供的服务或其任何</w:t>
      </w:r>
      <w:r>
        <w:rPr>
          <w:rFonts w:hint="eastAsia" w:ascii="宋体" w:hAnsi="宋体" w:eastAsia="宋体" w:cs="宋体"/>
          <w:spacing w:val="-63"/>
          <w:sz w:val="21"/>
          <w:szCs w:val="21"/>
        </w:rPr>
        <w:t xml:space="preserve"> </w:t>
      </w:r>
      <w:r>
        <w:rPr>
          <w:rFonts w:hint="eastAsia" w:ascii="宋体" w:hAnsi="宋体" w:eastAsia="宋体" w:cs="宋体"/>
          <w:spacing w:val="27"/>
          <w:sz w:val="21"/>
          <w:szCs w:val="21"/>
        </w:rPr>
        <w:t>一</w:t>
      </w:r>
      <w:r>
        <w:rPr>
          <w:rFonts w:hint="eastAsia" w:ascii="宋体" w:hAnsi="宋体" w:eastAsia="宋体" w:cs="宋体"/>
          <w:spacing w:val="-61"/>
          <w:sz w:val="21"/>
          <w:szCs w:val="21"/>
        </w:rPr>
        <w:t xml:space="preserve"> </w:t>
      </w:r>
      <w:r>
        <w:rPr>
          <w:rFonts w:hint="eastAsia" w:ascii="宋体" w:hAnsi="宋体" w:eastAsia="宋体" w:cs="宋体"/>
          <w:spacing w:val="27"/>
          <w:sz w:val="21"/>
          <w:szCs w:val="21"/>
        </w:rPr>
        <w:t>部分均不会侵犯任何第三方的专利权、</w:t>
      </w:r>
      <w:r>
        <w:rPr>
          <w:rFonts w:hint="eastAsia" w:ascii="宋体" w:hAnsi="宋体" w:eastAsia="宋体" w:cs="宋体"/>
          <w:spacing w:val="26"/>
          <w:sz w:val="21"/>
          <w:szCs w:val="21"/>
        </w:rPr>
        <w:t>商标权或著</w:t>
      </w:r>
      <w:r>
        <w:rPr>
          <w:rFonts w:hint="eastAsia" w:ascii="宋体" w:hAnsi="宋体" w:eastAsia="宋体" w:cs="宋体"/>
          <w:sz w:val="21"/>
          <w:szCs w:val="21"/>
        </w:rPr>
        <w:t xml:space="preserve"> </w:t>
      </w:r>
      <w:r>
        <w:rPr>
          <w:rFonts w:hint="eastAsia" w:ascii="宋体" w:hAnsi="宋体" w:eastAsia="宋体" w:cs="宋体"/>
          <w:spacing w:val="15"/>
          <w:sz w:val="21"/>
          <w:szCs w:val="21"/>
        </w:rPr>
        <w:t>作权</w:t>
      </w:r>
      <w:r>
        <w:rPr>
          <w:rFonts w:hint="eastAsia" w:ascii="宋体" w:hAnsi="宋体" w:eastAsia="宋体" w:cs="宋体"/>
          <w:spacing w:val="-49"/>
          <w:sz w:val="21"/>
          <w:szCs w:val="21"/>
        </w:rPr>
        <w:t xml:space="preserve"> </w:t>
      </w:r>
      <w:r>
        <w:rPr>
          <w:rFonts w:hint="eastAsia" w:ascii="宋体" w:hAnsi="宋体" w:eastAsia="宋体" w:cs="宋体"/>
          <w:spacing w:val="15"/>
          <w:sz w:val="21"/>
          <w:szCs w:val="21"/>
        </w:rPr>
        <w:t>。</w:t>
      </w:r>
    </w:p>
    <w:p w14:paraId="40949F6D">
      <w:pPr>
        <w:spacing w:before="46" w:line="221" w:lineRule="auto"/>
        <w:ind w:left="3"/>
        <w:rPr>
          <w:rFonts w:hint="eastAsia" w:ascii="宋体" w:hAnsi="宋体" w:eastAsia="宋体" w:cs="宋体"/>
          <w:sz w:val="23"/>
          <w:szCs w:val="23"/>
        </w:rPr>
      </w:pPr>
      <w:r>
        <w:rPr>
          <w:rFonts w:hint="eastAsia" w:ascii="宋体" w:hAnsi="宋体" w:eastAsia="宋体" w:cs="宋体"/>
          <w:b/>
          <w:bCs/>
          <w:spacing w:val="1"/>
          <w:sz w:val="23"/>
          <w:szCs w:val="23"/>
        </w:rPr>
        <w:t>六</w:t>
      </w:r>
      <w:r>
        <w:rPr>
          <w:rFonts w:hint="eastAsia" w:ascii="宋体" w:hAnsi="宋体" w:eastAsia="宋体" w:cs="宋体"/>
          <w:spacing w:val="-17"/>
          <w:sz w:val="23"/>
          <w:szCs w:val="23"/>
        </w:rPr>
        <w:t xml:space="preserve"> </w:t>
      </w:r>
      <w:r>
        <w:rPr>
          <w:rFonts w:hint="eastAsia" w:ascii="宋体" w:hAnsi="宋体" w:eastAsia="宋体" w:cs="宋体"/>
          <w:b/>
          <w:bCs/>
          <w:spacing w:val="1"/>
          <w:sz w:val="23"/>
          <w:szCs w:val="23"/>
        </w:rPr>
        <w:t>、无产权瑕疵条款</w:t>
      </w:r>
    </w:p>
    <w:p w14:paraId="2D9DCD39">
      <w:pPr>
        <w:spacing w:before="178" w:line="372" w:lineRule="auto"/>
        <w:ind w:right="48" w:firstLine="489"/>
        <w:rPr>
          <w:rFonts w:hint="eastAsia" w:ascii="宋体" w:hAnsi="宋体" w:eastAsia="宋体" w:cs="宋体"/>
          <w:sz w:val="23"/>
          <w:szCs w:val="23"/>
        </w:rPr>
      </w:pPr>
      <w:r>
        <w:rPr>
          <w:rFonts w:hint="eastAsia" w:ascii="宋体" w:hAnsi="宋体" w:eastAsia="宋体" w:cs="宋体"/>
          <w:spacing w:val="9"/>
          <w:sz w:val="23"/>
          <w:szCs w:val="23"/>
        </w:rPr>
        <w:t>乙方保证所提供的产品的所有权完全属于乙方且无任何抵押、查封等产权瑕疵。如有产</w:t>
      </w:r>
      <w:r>
        <w:rPr>
          <w:rFonts w:hint="eastAsia" w:ascii="宋体" w:hAnsi="宋体" w:eastAsia="宋体" w:cs="宋体"/>
          <w:spacing w:val="13"/>
          <w:sz w:val="23"/>
          <w:szCs w:val="23"/>
        </w:rPr>
        <w:t xml:space="preserve"> </w:t>
      </w:r>
      <w:r>
        <w:rPr>
          <w:rFonts w:hint="eastAsia" w:ascii="宋体" w:hAnsi="宋体" w:eastAsia="宋体" w:cs="宋体"/>
          <w:spacing w:val="10"/>
          <w:sz w:val="23"/>
          <w:szCs w:val="23"/>
        </w:rPr>
        <w:t>权瑕疵的，视为乙方违约。乙方应负担由此而产</w:t>
      </w:r>
      <w:r>
        <w:rPr>
          <w:rFonts w:hint="eastAsia" w:ascii="宋体" w:hAnsi="宋体" w:eastAsia="宋体" w:cs="宋体"/>
          <w:spacing w:val="9"/>
          <w:sz w:val="23"/>
          <w:szCs w:val="23"/>
        </w:rPr>
        <w:t>生的一切损失。</w:t>
      </w:r>
    </w:p>
    <w:p w14:paraId="023B029F">
      <w:pPr>
        <w:spacing w:line="221" w:lineRule="auto"/>
        <w:ind w:left="3"/>
        <w:rPr>
          <w:rFonts w:hint="eastAsia" w:ascii="宋体" w:hAnsi="宋体" w:eastAsia="宋体" w:cs="宋体"/>
          <w:sz w:val="23"/>
          <w:szCs w:val="23"/>
        </w:rPr>
      </w:pPr>
      <w:r>
        <w:rPr>
          <w:rFonts w:hint="eastAsia" w:ascii="宋体" w:hAnsi="宋体" w:eastAsia="宋体" w:cs="宋体"/>
          <w:b/>
          <w:bCs/>
          <w:spacing w:val="10"/>
          <w:sz w:val="23"/>
          <w:szCs w:val="23"/>
        </w:rPr>
        <w:t>七、履约保证金</w:t>
      </w:r>
    </w:p>
    <w:p w14:paraId="037B361E">
      <w:pPr>
        <w:spacing w:before="200" w:line="221" w:lineRule="auto"/>
        <w:ind w:left="489"/>
        <w:rPr>
          <w:rFonts w:hint="eastAsia" w:ascii="宋体" w:hAnsi="宋体" w:eastAsia="宋体" w:cs="宋体"/>
          <w:sz w:val="23"/>
          <w:szCs w:val="23"/>
        </w:rPr>
      </w:pPr>
      <w:r>
        <w:rPr>
          <w:rFonts w:hint="eastAsia" w:ascii="宋体" w:hAnsi="宋体" w:eastAsia="宋体" w:cs="宋体"/>
          <w:spacing w:val="12"/>
          <w:sz w:val="23"/>
          <w:szCs w:val="23"/>
        </w:rPr>
        <w:t>1.乙方交纳人民币</w:t>
      </w:r>
      <w:r>
        <w:rPr>
          <w:rFonts w:hint="eastAsia" w:ascii="宋体" w:hAnsi="宋体" w:eastAsia="宋体" w:cs="宋体"/>
          <w:spacing w:val="3"/>
          <w:sz w:val="23"/>
          <w:szCs w:val="23"/>
          <w:u w:val="single" w:color="auto"/>
        </w:rPr>
        <w:t xml:space="preserve">           </w:t>
      </w:r>
      <w:r>
        <w:rPr>
          <w:rFonts w:hint="eastAsia" w:ascii="宋体" w:hAnsi="宋体" w:eastAsia="宋体" w:cs="宋体"/>
          <w:spacing w:val="12"/>
          <w:sz w:val="23"/>
          <w:szCs w:val="23"/>
        </w:rPr>
        <w:t>元作为本合同的履约保证金。</w:t>
      </w:r>
    </w:p>
    <w:p w14:paraId="1AFD7AD6">
      <w:pPr>
        <w:spacing w:before="182" w:line="300" w:lineRule="auto"/>
        <w:ind w:right="45" w:firstLine="489"/>
        <w:rPr>
          <w:rFonts w:hint="eastAsia" w:ascii="宋体" w:hAnsi="宋体" w:eastAsia="宋体" w:cs="宋体"/>
          <w:sz w:val="23"/>
          <w:szCs w:val="23"/>
        </w:rPr>
      </w:pPr>
      <w:r>
        <w:rPr>
          <w:rFonts w:hint="eastAsia" w:ascii="宋体" w:hAnsi="宋体" w:eastAsia="宋体" w:cs="宋体"/>
          <w:spacing w:val="15"/>
          <w:sz w:val="23"/>
          <w:szCs w:val="23"/>
        </w:rPr>
        <w:t>2.履约保证金作为违约金的一部分及用于补偿甲方因乙方不能履行合同义务而蒙受的</w:t>
      </w:r>
      <w:r>
        <w:rPr>
          <w:rFonts w:hint="eastAsia" w:ascii="宋体" w:hAnsi="宋体" w:eastAsia="宋体" w:cs="宋体"/>
          <w:spacing w:val="18"/>
          <w:sz w:val="23"/>
          <w:szCs w:val="23"/>
        </w:rPr>
        <w:t xml:space="preserve"> </w:t>
      </w:r>
      <w:r>
        <w:rPr>
          <w:rFonts w:hint="eastAsia" w:ascii="宋体" w:hAnsi="宋体" w:eastAsia="宋体" w:cs="宋体"/>
          <w:spacing w:val="11"/>
          <w:sz w:val="23"/>
          <w:szCs w:val="23"/>
        </w:rPr>
        <w:t>损失。</w:t>
      </w:r>
    </w:p>
    <w:p w14:paraId="4A430C7D">
      <w:pPr>
        <w:spacing w:before="198" w:line="221" w:lineRule="auto"/>
        <w:ind w:left="3"/>
        <w:rPr>
          <w:rFonts w:hint="eastAsia" w:ascii="宋体" w:hAnsi="宋体" w:eastAsia="宋体" w:cs="宋体"/>
          <w:sz w:val="23"/>
          <w:szCs w:val="23"/>
        </w:rPr>
      </w:pPr>
      <w:r>
        <w:rPr>
          <w:rFonts w:hint="eastAsia" w:ascii="宋体" w:hAnsi="宋体" w:eastAsia="宋体" w:cs="宋体"/>
          <w:b/>
          <w:bCs/>
          <w:spacing w:val="3"/>
          <w:sz w:val="23"/>
          <w:szCs w:val="23"/>
        </w:rPr>
        <w:t>八</w:t>
      </w:r>
      <w:r>
        <w:rPr>
          <w:rFonts w:hint="eastAsia" w:ascii="宋体" w:hAnsi="宋体" w:eastAsia="宋体" w:cs="宋体"/>
          <w:spacing w:val="-48"/>
          <w:sz w:val="23"/>
          <w:szCs w:val="23"/>
        </w:rPr>
        <w:t xml:space="preserve"> </w:t>
      </w:r>
      <w:r>
        <w:rPr>
          <w:rFonts w:hint="eastAsia" w:ascii="宋体" w:hAnsi="宋体" w:eastAsia="宋体" w:cs="宋体"/>
          <w:b/>
          <w:bCs/>
          <w:spacing w:val="3"/>
          <w:sz w:val="23"/>
          <w:szCs w:val="23"/>
        </w:rPr>
        <w:t>、甲方的权利和义务</w:t>
      </w:r>
    </w:p>
    <w:p w14:paraId="1CC71DD9">
      <w:pPr>
        <w:spacing w:before="179" w:line="322" w:lineRule="auto"/>
        <w:ind w:right="56" w:firstLine="489"/>
        <w:rPr>
          <w:rFonts w:hint="eastAsia" w:ascii="宋体" w:hAnsi="宋体" w:eastAsia="宋体" w:cs="宋体"/>
          <w:sz w:val="23"/>
          <w:szCs w:val="23"/>
        </w:rPr>
      </w:pPr>
      <w:r>
        <w:rPr>
          <w:rFonts w:hint="eastAsia" w:ascii="宋体" w:hAnsi="宋体" w:eastAsia="宋体" w:cs="宋体"/>
          <w:spacing w:val="7"/>
          <w:sz w:val="23"/>
          <w:szCs w:val="23"/>
        </w:rPr>
        <w:t>1.甲方有权对合同规定范围内乙方的服务行为进行监督和</w:t>
      </w:r>
      <w:r>
        <w:rPr>
          <w:rFonts w:hint="eastAsia" w:ascii="宋体" w:hAnsi="宋体" w:eastAsia="宋体" w:cs="宋体"/>
          <w:spacing w:val="7"/>
          <w:sz w:val="23"/>
          <w:szCs w:val="23"/>
          <w:u w:val="single" w:color="auto"/>
        </w:rPr>
        <w:t>检</w:t>
      </w:r>
      <w:r>
        <w:rPr>
          <w:rFonts w:hint="eastAsia" w:ascii="宋体" w:hAnsi="宋体" w:eastAsia="宋体" w:cs="宋体"/>
          <w:spacing w:val="-49"/>
          <w:sz w:val="23"/>
          <w:szCs w:val="23"/>
          <w:u w:val="single" w:color="auto"/>
        </w:rPr>
        <w:t xml:space="preserve"> </w:t>
      </w:r>
      <w:r>
        <w:rPr>
          <w:rFonts w:hint="eastAsia" w:ascii="宋体" w:hAnsi="宋体" w:eastAsia="宋体" w:cs="宋体"/>
          <w:spacing w:val="7"/>
          <w:sz w:val="23"/>
          <w:szCs w:val="23"/>
          <w:u w:val="single" w:color="auto"/>
        </w:rPr>
        <w:t>查</w:t>
      </w:r>
      <w:r>
        <w:rPr>
          <w:rFonts w:hint="eastAsia" w:ascii="宋体" w:hAnsi="宋体" w:eastAsia="宋体" w:cs="宋体"/>
          <w:spacing w:val="7"/>
          <w:sz w:val="23"/>
          <w:szCs w:val="23"/>
        </w:rPr>
        <w:t>，拥有监管权。有权定期</w:t>
      </w:r>
      <w:r>
        <w:rPr>
          <w:rFonts w:hint="eastAsia" w:ascii="宋体" w:hAnsi="宋体" w:eastAsia="宋体" w:cs="宋体"/>
          <w:sz w:val="23"/>
          <w:szCs w:val="23"/>
        </w:rPr>
        <w:t xml:space="preserve"> </w:t>
      </w:r>
      <w:r>
        <w:rPr>
          <w:rFonts w:hint="eastAsia" w:ascii="宋体" w:hAnsi="宋体" w:eastAsia="宋体" w:cs="宋体"/>
          <w:spacing w:val="9"/>
          <w:sz w:val="23"/>
          <w:szCs w:val="23"/>
        </w:rPr>
        <w:t>核对乙方提供服务所配备的人员数量。对甲方认为不合理的部分有权下达整改通知书，并要</w:t>
      </w:r>
      <w:r>
        <w:rPr>
          <w:rFonts w:hint="eastAsia" w:ascii="宋体" w:hAnsi="宋体" w:eastAsia="宋体" w:cs="宋体"/>
          <w:spacing w:val="17"/>
          <w:sz w:val="23"/>
          <w:szCs w:val="23"/>
        </w:rPr>
        <w:t xml:space="preserve"> </w:t>
      </w:r>
      <w:r>
        <w:rPr>
          <w:rFonts w:hint="eastAsia" w:ascii="宋体" w:hAnsi="宋体" w:eastAsia="宋体" w:cs="宋体"/>
          <w:spacing w:val="6"/>
          <w:sz w:val="23"/>
          <w:szCs w:val="23"/>
        </w:rPr>
        <w:t>求乙方限期整改。</w:t>
      </w:r>
    </w:p>
    <w:p w14:paraId="191663FF">
      <w:pPr>
        <w:spacing w:before="206" w:line="287" w:lineRule="auto"/>
        <w:ind w:right="56" w:firstLine="489"/>
        <w:rPr>
          <w:rFonts w:hint="eastAsia" w:ascii="宋体" w:hAnsi="宋体" w:eastAsia="宋体" w:cs="宋体"/>
          <w:sz w:val="23"/>
          <w:szCs w:val="23"/>
        </w:rPr>
      </w:pPr>
      <w:r>
        <w:rPr>
          <w:rFonts w:hint="eastAsia" w:ascii="宋体" w:hAnsi="宋体" w:eastAsia="宋体" w:cs="宋体"/>
          <w:spacing w:val="9"/>
          <w:sz w:val="23"/>
          <w:szCs w:val="23"/>
        </w:rPr>
        <w:t>2.甲方有权依据双方签订的考评办法对乙方提供的服务进行定期考评。当考评</w:t>
      </w:r>
      <w:r>
        <w:rPr>
          <w:rFonts w:hint="eastAsia" w:ascii="宋体" w:hAnsi="宋体" w:eastAsia="宋体" w:cs="宋体"/>
          <w:spacing w:val="8"/>
          <w:sz w:val="23"/>
          <w:szCs w:val="23"/>
        </w:rPr>
        <w:t>结果未达</w:t>
      </w:r>
      <w:r>
        <w:rPr>
          <w:rFonts w:hint="eastAsia" w:ascii="宋体" w:hAnsi="宋体" w:eastAsia="宋体" w:cs="宋体"/>
          <w:sz w:val="23"/>
          <w:szCs w:val="23"/>
        </w:rPr>
        <w:t xml:space="preserve"> </w:t>
      </w:r>
      <w:r>
        <w:rPr>
          <w:rFonts w:hint="eastAsia" w:ascii="宋体" w:hAnsi="宋体" w:eastAsia="宋体" w:cs="宋体"/>
          <w:spacing w:val="10"/>
          <w:sz w:val="23"/>
          <w:szCs w:val="23"/>
        </w:rPr>
        <w:t>到标准时，有权依据考评办法约定的数额扣除</w:t>
      </w:r>
      <w:r>
        <w:rPr>
          <w:rFonts w:hint="eastAsia" w:ascii="宋体" w:hAnsi="宋体" w:eastAsia="宋体" w:cs="宋体"/>
          <w:spacing w:val="9"/>
          <w:sz w:val="23"/>
          <w:szCs w:val="23"/>
        </w:rPr>
        <w:t>履约保证金。</w:t>
      </w:r>
    </w:p>
    <w:p w14:paraId="639FBFAD">
      <w:pPr>
        <w:spacing w:before="223" w:line="219" w:lineRule="auto"/>
        <w:ind w:left="489"/>
        <w:rPr>
          <w:rFonts w:hint="eastAsia" w:ascii="宋体" w:hAnsi="宋体" w:eastAsia="宋体" w:cs="宋体"/>
          <w:sz w:val="23"/>
          <w:szCs w:val="23"/>
        </w:rPr>
      </w:pPr>
      <w:r>
        <w:rPr>
          <w:rFonts w:hint="eastAsia" w:ascii="宋体" w:hAnsi="宋体" w:eastAsia="宋体" w:cs="宋体"/>
          <w:spacing w:val="8"/>
          <w:sz w:val="23"/>
          <w:szCs w:val="23"/>
        </w:rPr>
        <w:t>3.负责</w:t>
      </w:r>
      <w:r>
        <w:rPr>
          <w:rFonts w:hint="eastAsia" w:ascii="宋体" w:hAnsi="宋体" w:eastAsia="宋体" w:cs="宋体"/>
          <w:spacing w:val="8"/>
          <w:sz w:val="23"/>
          <w:szCs w:val="23"/>
          <w:u w:val="single" w:color="auto"/>
        </w:rPr>
        <w:t>检查监</w:t>
      </w:r>
      <w:r>
        <w:rPr>
          <w:rFonts w:hint="eastAsia" w:ascii="宋体" w:hAnsi="宋体" w:eastAsia="宋体" w:cs="宋体"/>
          <w:spacing w:val="8"/>
          <w:sz w:val="23"/>
          <w:szCs w:val="23"/>
        </w:rPr>
        <w:t>督乙方管理工作的实施及制度的执行情况。</w:t>
      </w:r>
    </w:p>
    <w:p w14:paraId="024F8D23">
      <w:pPr>
        <w:spacing w:before="168" w:line="213" w:lineRule="auto"/>
        <w:ind w:left="489"/>
        <w:rPr>
          <w:rFonts w:hint="eastAsia" w:ascii="宋体" w:hAnsi="宋体" w:eastAsia="宋体" w:cs="宋体"/>
          <w:sz w:val="23"/>
          <w:szCs w:val="23"/>
        </w:rPr>
      </w:pPr>
      <w:r>
        <w:rPr>
          <w:rFonts w:hint="eastAsia" w:ascii="宋体" w:hAnsi="宋体" w:eastAsia="宋体" w:cs="宋体"/>
          <w:spacing w:val="7"/>
          <w:sz w:val="23"/>
          <w:szCs w:val="23"/>
        </w:rPr>
        <w:t>4.根据本合同规定，按时向乙方支付应付服务费用。</w:t>
      </w:r>
    </w:p>
    <w:p w14:paraId="776CE4DC">
      <w:pPr>
        <w:spacing w:before="225" w:line="221" w:lineRule="auto"/>
        <w:ind w:left="489"/>
        <w:rPr>
          <w:rFonts w:hint="eastAsia" w:ascii="宋体" w:hAnsi="宋体" w:eastAsia="宋体" w:cs="宋体"/>
          <w:sz w:val="23"/>
          <w:szCs w:val="23"/>
        </w:rPr>
      </w:pPr>
      <w:r>
        <w:rPr>
          <w:rFonts w:hint="eastAsia" w:ascii="宋体" w:hAnsi="宋体" w:eastAsia="宋体" w:cs="宋体"/>
          <w:spacing w:val="7"/>
          <w:sz w:val="23"/>
          <w:szCs w:val="23"/>
        </w:rPr>
        <w:t>5.国家法律、法规所规定由甲方承担的其它责任。</w:t>
      </w:r>
    </w:p>
    <w:p w14:paraId="36690D29">
      <w:pPr>
        <w:spacing w:before="201" w:line="221" w:lineRule="auto"/>
        <w:ind w:left="3"/>
        <w:rPr>
          <w:rFonts w:hint="eastAsia" w:ascii="宋体" w:hAnsi="宋体" w:eastAsia="宋体" w:cs="宋体"/>
          <w:sz w:val="23"/>
          <w:szCs w:val="23"/>
        </w:rPr>
      </w:pPr>
      <w:r>
        <w:rPr>
          <w:rFonts w:hint="eastAsia" w:ascii="宋体" w:hAnsi="宋体" w:eastAsia="宋体" w:cs="宋体"/>
          <w:b/>
          <w:bCs/>
          <w:spacing w:val="2"/>
          <w:sz w:val="23"/>
          <w:szCs w:val="23"/>
        </w:rPr>
        <w:t>九</w:t>
      </w:r>
      <w:r>
        <w:rPr>
          <w:rFonts w:hint="eastAsia" w:ascii="宋体" w:hAnsi="宋体" w:eastAsia="宋体" w:cs="宋体"/>
          <w:spacing w:val="-18"/>
          <w:sz w:val="23"/>
          <w:szCs w:val="23"/>
        </w:rPr>
        <w:t xml:space="preserve"> </w:t>
      </w:r>
      <w:r>
        <w:rPr>
          <w:rFonts w:hint="eastAsia" w:ascii="宋体" w:hAnsi="宋体" w:eastAsia="宋体" w:cs="宋体"/>
          <w:b/>
          <w:bCs/>
          <w:spacing w:val="2"/>
          <w:sz w:val="23"/>
          <w:szCs w:val="23"/>
        </w:rPr>
        <w:t>、乙方的权利和义务</w:t>
      </w:r>
    </w:p>
    <w:p w14:paraId="6F2AF401">
      <w:pPr>
        <w:spacing w:before="188" w:line="221" w:lineRule="auto"/>
        <w:ind w:left="439"/>
        <w:rPr>
          <w:rFonts w:hint="eastAsia" w:ascii="宋体" w:hAnsi="宋体" w:eastAsia="宋体" w:cs="宋体"/>
          <w:sz w:val="23"/>
          <w:szCs w:val="23"/>
        </w:rPr>
      </w:pPr>
      <w:r>
        <w:rPr>
          <w:rFonts w:hint="eastAsia" w:ascii="宋体" w:hAnsi="宋体" w:eastAsia="宋体" w:cs="宋体"/>
          <w:spacing w:val="8"/>
          <w:sz w:val="23"/>
          <w:szCs w:val="23"/>
        </w:rPr>
        <w:t>1.1.对本合同规定的委托服务范围内的项目享有管理权及服务义务。</w:t>
      </w:r>
    </w:p>
    <w:p w14:paraId="44143D68">
      <w:pPr>
        <w:spacing w:before="174" w:line="300" w:lineRule="auto"/>
        <w:ind w:right="56" w:firstLine="489"/>
        <w:rPr>
          <w:rFonts w:hint="eastAsia" w:ascii="宋体" w:hAnsi="宋体" w:eastAsia="宋体" w:cs="宋体"/>
          <w:sz w:val="23"/>
          <w:szCs w:val="23"/>
        </w:rPr>
      </w:pPr>
      <w:r>
        <w:rPr>
          <w:rFonts w:hint="eastAsia" w:ascii="宋体" w:hAnsi="宋体" w:eastAsia="宋体" w:cs="宋体"/>
          <w:spacing w:val="9"/>
          <w:sz w:val="23"/>
          <w:szCs w:val="23"/>
        </w:rPr>
        <w:t>6.根据本合同的规定向甲方收取相关服务费用，并有权在本项目管理范围内管理</w:t>
      </w:r>
      <w:r>
        <w:rPr>
          <w:rFonts w:hint="eastAsia" w:ascii="宋体" w:hAnsi="宋体" w:eastAsia="宋体" w:cs="宋体"/>
          <w:spacing w:val="8"/>
          <w:sz w:val="23"/>
          <w:szCs w:val="23"/>
        </w:rPr>
        <w:t>及合理</w:t>
      </w:r>
      <w:r>
        <w:rPr>
          <w:rFonts w:hint="eastAsia" w:ascii="宋体" w:hAnsi="宋体" w:eastAsia="宋体" w:cs="宋体"/>
          <w:sz w:val="23"/>
          <w:szCs w:val="23"/>
        </w:rPr>
        <w:t xml:space="preserve"> </w:t>
      </w:r>
      <w:r>
        <w:rPr>
          <w:rFonts w:hint="eastAsia" w:ascii="宋体" w:hAnsi="宋体" w:eastAsia="宋体" w:cs="宋体"/>
          <w:spacing w:val="11"/>
          <w:sz w:val="23"/>
          <w:szCs w:val="23"/>
        </w:rPr>
        <w:t>使用。</w:t>
      </w:r>
    </w:p>
    <w:p w14:paraId="0A2EC007">
      <w:pPr>
        <w:spacing w:before="183" w:line="213" w:lineRule="auto"/>
        <w:ind w:left="439"/>
        <w:rPr>
          <w:rFonts w:hint="eastAsia" w:ascii="宋体" w:hAnsi="宋体" w:eastAsia="宋体" w:cs="宋体"/>
          <w:sz w:val="23"/>
          <w:szCs w:val="23"/>
        </w:rPr>
      </w:pPr>
      <w:r>
        <w:rPr>
          <w:rFonts w:hint="eastAsia" w:ascii="宋体" w:hAnsi="宋体" w:eastAsia="宋体" w:cs="宋体"/>
          <w:spacing w:val="9"/>
          <w:sz w:val="23"/>
          <w:szCs w:val="23"/>
        </w:rPr>
        <w:t>2.及时向甲方通告本项目服务范围内有关服务的重大事项，及时配合处理投诉。</w:t>
      </w:r>
    </w:p>
    <w:p w14:paraId="0F090143">
      <w:pPr>
        <w:spacing w:before="205" w:line="213" w:lineRule="auto"/>
        <w:ind w:left="439"/>
        <w:rPr>
          <w:rFonts w:hint="eastAsia" w:ascii="宋体" w:hAnsi="宋体" w:eastAsia="宋体" w:cs="宋体"/>
          <w:sz w:val="23"/>
          <w:szCs w:val="23"/>
        </w:rPr>
      </w:pPr>
      <w:r>
        <w:rPr>
          <w:rFonts w:hint="eastAsia" w:ascii="宋体" w:hAnsi="宋体" w:eastAsia="宋体" w:cs="宋体"/>
          <w:spacing w:val="9"/>
          <w:sz w:val="23"/>
          <w:szCs w:val="23"/>
        </w:rPr>
        <w:t>3.接受项目行业管理部门及有关部门的指导，接</w:t>
      </w:r>
      <w:r>
        <w:rPr>
          <w:rFonts w:hint="eastAsia" w:ascii="宋体" w:hAnsi="宋体" w:eastAsia="宋体" w:cs="宋体"/>
          <w:spacing w:val="8"/>
          <w:sz w:val="23"/>
          <w:szCs w:val="23"/>
        </w:rPr>
        <w:t>受甲方的监督。</w:t>
      </w:r>
    </w:p>
    <w:p w14:paraId="7CD57EDF">
      <w:pPr>
        <w:spacing w:before="205" w:line="221" w:lineRule="auto"/>
        <w:ind w:left="439"/>
        <w:rPr>
          <w:rFonts w:hint="eastAsia" w:ascii="宋体" w:hAnsi="宋体" w:eastAsia="宋体" w:cs="宋体"/>
          <w:sz w:val="23"/>
          <w:szCs w:val="23"/>
        </w:rPr>
      </w:pPr>
      <w:r>
        <w:rPr>
          <w:rFonts w:hint="eastAsia" w:ascii="宋体" w:hAnsi="宋体" w:eastAsia="宋体" w:cs="宋体"/>
          <w:spacing w:val="8"/>
          <w:sz w:val="23"/>
          <w:szCs w:val="23"/>
        </w:rPr>
        <w:t>4.国家法律、法规所规定由乙方承担的其它责任。</w:t>
      </w:r>
    </w:p>
    <w:p w14:paraId="19AA184B">
      <w:pPr>
        <w:spacing w:before="211" w:line="221" w:lineRule="auto"/>
        <w:ind w:left="3"/>
        <w:rPr>
          <w:rFonts w:hint="eastAsia" w:ascii="宋体" w:hAnsi="宋体" w:eastAsia="宋体" w:cs="宋体"/>
          <w:sz w:val="23"/>
          <w:szCs w:val="23"/>
        </w:rPr>
      </w:pPr>
      <w:r>
        <w:rPr>
          <w:rFonts w:hint="eastAsia" w:ascii="宋体" w:hAnsi="宋体" w:eastAsia="宋体" w:cs="宋体"/>
          <w:b/>
          <w:bCs/>
          <w:spacing w:val="-2"/>
          <w:sz w:val="23"/>
          <w:szCs w:val="23"/>
        </w:rPr>
        <w:t>十</w:t>
      </w:r>
      <w:r>
        <w:rPr>
          <w:rFonts w:hint="eastAsia" w:ascii="宋体" w:hAnsi="宋体" w:eastAsia="宋体" w:cs="宋体"/>
          <w:spacing w:val="-23"/>
          <w:sz w:val="23"/>
          <w:szCs w:val="23"/>
        </w:rPr>
        <w:t xml:space="preserve"> </w:t>
      </w:r>
      <w:r>
        <w:rPr>
          <w:rFonts w:hint="eastAsia" w:ascii="宋体" w:hAnsi="宋体" w:eastAsia="宋体" w:cs="宋体"/>
          <w:b/>
          <w:bCs/>
          <w:spacing w:val="-2"/>
          <w:sz w:val="23"/>
          <w:szCs w:val="23"/>
        </w:rPr>
        <w:t>、违约责任</w:t>
      </w:r>
    </w:p>
    <w:p w14:paraId="034EE1E4">
      <w:pPr>
        <w:spacing w:before="168" w:line="213" w:lineRule="auto"/>
        <w:ind w:left="489"/>
        <w:rPr>
          <w:rFonts w:hint="eastAsia" w:ascii="宋体" w:hAnsi="宋体" w:eastAsia="宋体" w:cs="宋体"/>
          <w:sz w:val="23"/>
          <w:szCs w:val="23"/>
        </w:rPr>
      </w:pPr>
      <w:r>
        <w:rPr>
          <w:rFonts w:hint="eastAsia" w:ascii="宋体" w:hAnsi="宋体" w:eastAsia="宋体" w:cs="宋体"/>
          <w:spacing w:val="9"/>
          <w:sz w:val="23"/>
          <w:szCs w:val="23"/>
        </w:rPr>
        <w:t>1.甲乙双方必须遵守本合同并执行合同中的各项规定，保证本合同的正常履行。</w:t>
      </w:r>
    </w:p>
    <w:p w14:paraId="191E4C4D">
      <w:pPr>
        <w:spacing w:before="213" w:line="315" w:lineRule="auto"/>
        <w:ind w:right="51" w:firstLine="489"/>
        <w:rPr>
          <w:rFonts w:hint="eastAsia" w:ascii="宋体" w:hAnsi="宋体" w:eastAsia="宋体" w:cs="宋体"/>
          <w:sz w:val="23"/>
          <w:szCs w:val="23"/>
          <w:lang w:val="en-US" w:eastAsia="zh-CN"/>
        </w:rPr>
      </w:pPr>
      <w:r>
        <w:rPr>
          <w:rFonts w:hint="eastAsia" w:ascii="宋体" w:hAnsi="宋体" w:eastAsia="宋体" w:cs="宋体"/>
          <w:spacing w:val="9"/>
          <w:sz w:val="23"/>
          <w:szCs w:val="23"/>
        </w:rPr>
        <w:t>2.如因乙方工作人员在履行职务过程中的疏忽、失职、过错等故意或者过失原因给甲方</w:t>
      </w:r>
      <w:r>
        <w:rPr>
          <w:rFonts w:hint="eastAsia" w:ascii="宋体" w:hAnsi="宋体" w:eastAsia="宋体" w:cs="宋体"/>
          <w:spacing w:val="2"/>
          <w:sz w:val="23"/>
          <w:szCs w:val="23"/>
        </w:rPr>
        <w:t xml:space="preserve"> </w:t>
      </w:r>
      <w:r>
        <w:rPr>
          <w:rFonts w:hint="eastAsia" w:ascii="宋体" w:hAnsi="宋体" w:eastAsia="宋体" w:cs="宋体"/>
          <w:spacing w:val="10"/>
          <w:sz w:val="23"/>
          <w:szCs w:val="23"/>
        </w:rPr>
        <w:t>造成损失或侵害，包括但不限于甲方本身的财产</w:t>
      </w:r>
      <w:r>
        <w:rPr>
          <w:rFonts w:hint="eastAsia" w:ascii="宋体" w:hAnsi="宋体" w:eastAsia="宋体" w:cs="宋体"/>
          <w:spacing w:val="9"/>
          <w:sz w:val="23"/>
          <w:szCs w:val="23"/>
        </w:rPr>
        <w:t>损失、由此而导致的甲方对任何第三方的法</w:t>
      </w:r>
      <w:r>
        <w:rPr>
          <w:rFonts w:hint="eastAsia" w:ascii="宋体" w:hAnsi="宋体" w:eastAsia="宋体" w:cs="宋体"/>
          <w:sz w:val="23"/>
          <w:szCs w:val="23"/>
        </w:rPr>
        <w:t xml:space="preserve"> </w:t>
      </w:r>
      <w:r>
        <w:rPr>
          <w:rFonts w:hint="eastAsia" w:ascii="宋体" w:hAnsi="宋体" w:eastAsia="宋体" w:cs="宋体"/>
          <w:spacing w:val="10"/>
          <w:sz w:val="23"/>
          <w:szCs w:val="23"/>
        </w:rPr>
        <w:t>律责任等，乙方对此均应承担全部的赔偿责任</w:t>
      </w:r>
      <w:r>
        <w:rPr>
          <w:rFonts w:hint="eastAsia" w:ascii="宋体" w:hAnsi="宋体" w:eastAsia="宋体" w:cs="宋体"/>
          <w:spacing w:val="10"/>
          <w:sz w:val="23"/>
          <w:szCs w:val="23"/>
          <w:lang w:val="en-US" w:eastAsia="zh-CN"/>
        </w:rPr>
        <w:t>.</w:t>
      </w:r>
    </w:p>
    <w:p w14:paraId="7E2ED152">
      <w:pPr>
        <w:spacing w:before="211" w:line="221" w:lineRule="auto"/>
        <w:ind w:left="3"/>
        <w:rPr>
          <w:rFonts w:hint="eastAsia" w:ascii="宋体" w:hAnsi="宋体" w:eastAsia="宋体" w:cs="宋体"/>
          <w:b/>
          <w:bCs/>
          <w:spacing w:val="4"/>
          <w:sz w:val="23"/>
          <w:szCs w:val="23"/>
        </w:rPr>
      </w:pPr>
    </w:p>
    <w:p w14:paraId="7AB5801B">
      <w:pPr>
        <w:spacing w:before="211" w:line="221" w:lineRule="auto"/>
        <w:rPr>
          <w:rFonts w:hint="eastAsia" w:ascii="宋体" w:hAnsi="宋体" w:eastAsia="宋体" w:cs="宋体"/>
          <w:sz w:val="23"/>
          <w:szCs w:val="23"/>
        </w:rPr>
      </w:pPr>
      <w:r>
        <w:rPr>
          <w:rFonts w:hint="eastAsia" w:ascii="宋体" w:hAnsi="宋体" w:eastAsia="宋体" w:cs="宋体"/>
          <w:b/>
          <w:bCs/>
          <w:spacing w:val="4"/>
          <w:sz w:val="23"/>
          <w:szCs w:val="23"/>
        </w:rPr>
        <w:t>十</w:t>
      </w:r>
      <w:r>
        <w:rPr>
          <w:rFonts w:hint="eastAsia" w:ascii="宋体" w:hAnsi="宋体" w:eastAsia="宋体" w:cs="宋体"/>
          <w:spacing w:val="-65"/>
          <w:sz w:val="23"/>
          <w:szCs w:val="23"/>
        </w:rPr>
        <w:t xml:space="preserve"> </w:t>
      </w:r>
      <w:r>
        <w:rPr>
          <w:rFonts w:hint="eastAsia" w:ascii="宋体" w:hAnsi="宋体" w:eastAsia="宋体" w:cs="宋体"/>
          <w:b/>
          <w:bCs/>
          <w:spacing w:val="4"/>
          <w:sz w:val="23"/>
          <w:szCs w:val="23"/>
        </w:rPr>
        <w:t>一、不可抗力事件处理</w:t>
      </w:r>
    </w:p>
    <w:p w14:paraId="1D19EFCB">
      <w:pPr>
        <w:spacing w:before="189" w:line="378" w:lineRule="auto"/>
        <w:ind w:firstLine="489"/>
        <w:rPr>
          <w:rFonts w:hint="eastAsia" w:ascii="宋体" w:hAnsi="宋体" w:eastAsia="宋体" w:cs="宋体"/>
          <w:sz w:val="23"/>
          <w:szCs w:val="23"/>
        </w:rPr>
      </w:pPr>
      <w:r>
        <w:rPr>
          <w:rFonts w:hint="eastAsia" w:ascii="宋体" w:hAnsi="宋体" w:eastAsia="宋体" w:cs="宋体"/>
          <w:spacing w:val="4"/>
          <w:sz w:val="23"/>
          <w:szCs w:val="23"/>
        </w:rPr>
        <w:t>1.在合同有效期内，任何一方因不可抗力事件导致不能履行合同，则合同履行期可延长，</w:t>
      </w:r>
      <w:r>
        <w:rPr>
          <w:rFonts w:hint="eastAsia" w:ascii="宋体" w:hAnsi="宋体" w:eastAsia="宋体" w:cs="宋体"/>
          <w:spacing w:val="14"/>
          <w:sz w:val="23"/>
          <w:szCs w:val="23"/>
        </w:rPr>
        <w:t xml:space="preserve"> </w:t>
      </w:r>
      <w:r>
        <w:rPr>
          <w:rFonts w:hint="eastAsia" w:ascii="宋体" w:hAnsi="宋体" w:eastAsia="宋体" w:cs="宋体"/>
          <w:spacing w:val="8"/>
          <w:sz w:val="23"/>
          <w:szCs w:val="23"/>
        </w:rPr>
        <w:t>其延长期与不可抗力影响期相同。</w:t>
      </w:r>
    </w:p>
    <w:p w14:paraId="70689C47">
      <w:pPr>
        <w:spacing w:before="44" w:line="213" w:lineRule="auto"/>
        <w:ind w:left="489"/>
        <w:rPr>
          <w:rFonts w:hint="eastAsia" w:ascii="宋体" w:hAnsi="宋体" w:eastAsia="宋体" w:cs="宋体"/>
          <w:sz w:val="23"/>
          <w:szCs w:val="23"/>
        </w:rPr>
      </w:pPr>
      <w:r>
        <w:rPr>
          <w:rFonts w:hint="eastAsia" w:ascii="宋体" w:hAnsi="宋体" w:eastAsia="宋体" w:cs="宋体"/>
          <w:spacing w:val="19"/>
          <w:sz w:val="23"/>
          <w:szCs w:val="23"/>
        </w:rPr>
        <w:t>2.不可抗力事件发生后，应立即通知对方，并寄送有关权威机构</w:t>
      </w:r>
      <w:r>
        <w:rPr>
          <w:rFonts w:hint="eastAsia" w:ascii="宋体" w:hAnsi="宋体" w:eastAsia="宋体" w:cs="宋体"/>
          <w:spacing w:val="18"/>
          <w:sz w:val="23"/>
          <w:szCs w:val="23"/>
        </w:rPr>
        <w:t>出具的证明。</w:t>
      </w:r>
    </w:p>
    <w:p w14:paraId="013E6652">
      <w:pPr>
        <w:spacing w:before="206" w:line="213" w:lineRule="auto"/>
        <w:ind w:left="489"/>
        <w:rPr>
          <w:rFonts w:hint="eastAsia" w:ascii="宋体" w:hAnsi="宋体" w:eastAsia="宋体" w:cs="宋体"/>
          <w:sz w:val="23"/>
          <w:szCs w:val="23"/>
        </w:rPr>
      </w:pPr>
      <w:r>
        <w:rPr>
          <w:rFonts w:hint="eastAsia" w:ascii="宋体" w:hAnsi="宋体" w:eastAsia="宋体" w:cs="宋体"/>
          <w:spacing w:val="21"/>
          <w:sz w:val="23"/>
          <w:szCs w:val="23"/>
        </w:rPr>
        <w:t>3.不可抗力事件延续120天以上，双方应通过友好协商，确定是否继续履行合同。</w:t>
      </w:r>
    </w:p>
    <w:p w14:paraId="2F5E73BF">
      <w:pPr>
        <w:spacing w:before="222" w:line="221" w:lineRule="auto"/>
        <w:ind w:left="3"/>
        <w:rPr>
          <w:rFonts w:hint="eastAsia" w:ascii="宋体" w:hAnsi="宋体" w:eastAsia="宋体" w:cs="宋体"/>
          <w:sz w:val="23"/>
          <w:szCs w:val="23"/>
        </w:rPr>
      </w:pPr>
      <w:r>
        <w:rPr>
          <w:rFonts w:hint="eastAsia" w:ascii="宋体" w:hAnsi="宋体" w:eastAsia="宋体" w:cs="宋体"/>
          <w:b/>
          <w:bCs/>
          <w:spacing w:val="19"/>
          <w:sz w:val="23"/>
          <w:szCs w:val="23"/>
        </w:rPr>
        <w:t>十二、解决合同纠纷的方式</w:t>
      </w:r>
    </w:p>
    <w:p w14:paraId="7A2215AF">
      <w:pPr>
        <w:spacing w:before="201" w:line="295" w:lineRule="auto"/>
        <w:ind w:right="96" w:firstLine="489"/>
        <w:rPr>
          <w:rFonts w:hint="eastAsia" w:ascii="宋体" w:hAnsi="宋体" w:eastAsia="宋体" w:cs="宋体"/>
          <w:sz w:val="23"/>
          <w:szCs w:val="23"/>
        </w:rPr>
      </w:pPr>
      <w:r>
        <w:rPr>
          <w:rFonts w:hint="eastAsia" w:ascii="宋体" w:hAnsi="宋体" w:eastAsia="宋体" w:cs="宋体"/>
          <w:spacing w:val="18"/>
          <w:sz w:val="23"/>
          <w:szCs w:val="23"/>
        </w:rPr>
        <w:t>1.在执行本合同中发生的或与本合同有关的争端，双方应通过友好协商解决，经协商在</w:t>
      </w:r>
      <w:r>
        <w:rPr>
          <w:rFonts w:hint="eastAsia" w:ascii="宋体" w:hAnsi="宋体" w:eastAsia="宋体" w:cs="宋体"/>
          <w:spacing w:val="10"/>
          <w:sz w:val="23"/>
          <w:szCs w:val="23"/>
        </w:rPr>
        <w:t xml:space="preserve"> </w:t>
      </w:r>
      <w:r>
        <w:rPr>
          <w:rFonts w:hint="eastAsia" w:ascii="宋体" w:hAnsi="宋体" w:eastAsia="宋体" w:cs="宋体"/>
          <w:spacing w:val="20"/>
          <w:sz w:val="23"/>
          <w:szCs w:val="23"/>
        </w:rPr>
        <w:t>60天内不能达成协议时，应提交成都仲裁委员会仲裁。</w:t>
      </w:r>
    </w:p>
    <w:p w14:paraId="661DDB4B">
      <w:pPr>
        <w:spacing w:before="216" w:line="213" w:lineRule="auto"/>
        <w:ind w:left="489"/>
        <w:rPr>
          <w:rFonts w:hint="eastAsia" w:ascii="宋体" w:hAnsi="宋体" w:eastAsia="宋体" w:cs="宋体"/>
          <w:sz w:val="23"/>
          <w:szCs w:val="23"/>
        </w:rPr>
      </w:pPr>
      <w:r>
        <w:rPr>
          <w:rFonts w:hint="eastAsia" w:ascii="宋体" w:hAnsi="宋体" w:eastAsia="宋体" w:cs="宋体"/>
          <w:spacing w:val="18"/>
          <w:sz w:val="23"/>
          <w:szCs w:val="23"/>
        </w:rPr>
        <w:t>2.仲裁裁决应为最终决定，并对双方具有约束力。</w:t>
      </w:r>
    </w:p>
    <w:p w14:paraId="268845E1">
      <w:pPr>
        <w:spacing w:before="206" w:line="213" w:lineRule="auto"/>
        <w:ind w:left="489"/>
        <w:rPr>
          <w:rFonts w:hint="eastAsia" w:ascii="宋体" w:hAnsi="宋体" w:eastAsia="宋体" w:cs="宋体"/>
          <w:sz w:val="23"/>
          <w:szCs w:val="23"/>
        </w:rPr>
      </w:pPr>
      <w:r>
        <w:rPr>
          <w:rFonts w:hint="eastAsia" w:ascii="宋体" w:hAnsi="宋体" w:eastAsia="宋体" w:cs="宋体"/>
          <w:spacing w:val="17"/>
          <w:sz w:val="23"/>
          <w:szCs w:val="23"/>
        </w:rPr>
        <w:t>3.除另有裁决外，仲裁费应由败诉方负担。</w:t>
      </w:r>
    </w:p>
    <w:p w14:paraId="74288334">
      <w:pPr>
        <w:spacing w:before="226" w:line="213" w:lineRule="auto"/>
        <w:ind w:left="489"/>
        <w:rPr>
          <w:rFonts w:hint="eastAsia" w:ascii="宋体" w:hAnsi="宋体" w:eastAsia="宋体" w:cs="宋体"/>
          <w:sz w:val="23"/>
          <w:szCs w:val="23"/>
        </w:rPr>
      </w:pPr>
      <w:r>
        <w:rPr>
          <w:rFonts w:hint="eastAsia" w:ascii="宋体" w:hAnsi="宋体" w:eastAsia="宋体" w:cs="宋体"/>
          <w:spacing w:val="18"/>
          <w:sz w:val="23"/>
          <w:szCs w:val="23"/>
        </w:rPr>
        <w:t>4.在仲裁期间，除正在进行仲裁部分外，合同其他部分继续执行。</w:t>
      </w:r>
    </w:p>
    <w:p w14:paraId="6ADAD632">
      <w:pPr>
        <w:spacing w:before="212" w:line="221" w:lineRule="auto"/>
        <w:ind w:left="3"/>
        <w:rPr>
          <w:rFonts w:hint="eastAsia" w:ascii="宋体" w:hAnsi="宋体" w:eastAsia="宋体" w:cs="宋体"/>
          <w:sz w:val="23"/>
          <w:szCs w:val="23"/>
        </w:rPr>
      </w:pPr>
      <w:r>
        <w:rPr>
          <w:rFonts w:hint="eastAsia" w:ascii="宋体" w:hAnsi="宋体" w:eastAsia="宋体" w:cs="宋体"/>
          <w:b/>
          <w:bCs/>
          <w:spacing w:val="19"/>
          <w:sz w:val="23"/>
          <w:szCs w:val="23"/>
        </w:rPr>
        <w:t>十三、合同生效及其他</w:t>
      </w:r>
    </w:p>
    <w:p w14:paraId="60A3D108">
      <w:pPr>
        <w:spacing w:before="209" w:line="221" w:lineRule="auto"/>
        <w:ind w:left="489"/>
        <w:rPr>
          <w:rFonts w:hint="eastAsia" w:ascii="宋体" w:hAnsi="宋体" w:eastAsia="宋体" w:cs="宋体"/>
          <w:sz w:val="23"/>
          <w:szCs w:val="23"/>
        </w:rPr>
      </w:pPr>
      <w:r>
        <w:rPr>
          <w:rFonts w:hint="eastAsia" w:ascii="宋体" w:hAnsi="宋体" w:eastAsia="宋体" w:cs="宋体"/>
          <w:spacing w:val="18"/>
          <w:sz w:val="23"/>
          <w:szCs w:val="23"/>
        </w:rPr>
        <w:t>1.合同经双方法定代表人或授权委托代理人签字并加盖单位</w:t>
      </w:r>
      <w:r>
        <w:rPr>
          <w:rFonts w:hint="eastAsia" w:ascii="宋体" w:hAnsi="宋体" w:eastAsia="宋体" w:cs="宋体"/>
          <w:spacing w:val="17"/>
          <w:sz w:val="23"/>
          <w:szCs w:val="23"/>
        </w:rPr>
        <w:t>公章后生效。</w:t>
      </w:r>
    </w:p>
    <w:p w14:paraId="36659F68">
      <w:pPr>
        <w:spacing w:before="187" w:line="304" w:lineRule="auto"/>
        <w:ind w:right="68" w:firstLine="489"/>
        <w:rPr>
          <w:rFonts w:hint="eastAsia" w:ascii="宋体" w:hAnsi="宋体" w:eastAsia="宋体" w:cs="宋体"/>
          <w:sz w:val="23"/>
          <w:szCs w:val="23"/>
        </w:rPr>
      </w:pPr>
      <w:r>
        <w:rPr>
          <w:rFonts w:hint="eastAsia" w:ascii="宋体" w:hAnsi="宋体" w:eastAsia="宋体" w:cs="宋体"/>
          <w:spacing w:val="19"/>
          <w:sz w:val="23"/>
          <w:szCs w:val="23"/>
        </w:rPr>
        <w:t>2.合同执行中涉及采购资金和采购内容修改或补充的，须经采购监管部门审批，并签书</w:t>
      </w:r>
      <w:r>
        <w:rPr>
          <w:rFonts w:hint="eastAsia" w:ascii="宋体" w:hAnsi="宋体" w:eastAsia="宋体" w:cs="宋体"/>
          <w:sz w:val="23"/>
          <w:szCs w:val="23"/>
        </w:rPr>
        <w:t xml:space="preserve"> </w:t>
      </w:r>
      <w:r>
        <w:rPr>
          <w:rFonts w:hint="eastAsia" w:ascii="宋体" w:hAnsi="宋体" w:eastAsia="宋体" w:cs="宋体"/>
          <w:spacing w:val="19"/>
          <w:sz w:val="23"/>
          <w:szCs w:val="23"/>
        </w:rPr>
        <w:t>面补充协议报采购监督管理部门备案，方可作为主合同不可分割的一部分。</w:t>
      </w:r>
    </w:p>
    <w:p w14:paraId="39F4E544">
      <w:pPr>
        <w:spacing w:before="206" w:line="316" w:lineRule="auto"/>
        <w:ind w:firstLine="489"/>
        <w:rPr>
          <w:rFonts w:hint="eastAsia" w:ascii="宋体" w:hAnsi="宋体" w:eastAsia="宋体" w:cs="宋体"/>
          <w:sz w:val="23"/>
          <w:szCs w:val="23"/>
        </w:rPr>
      </w:pPr>
      <w:r>
        <w:rPr>
          <w:rFonts w:hint="eastAsia" w:ascii="宋体" w:hAnsi="宋体" w:eastAsia="宋体" w:cs="宋体"/>
          <w:spacing w:val="23"/>
          <w:sz w:val="23"/>
          <w:szCs w:val="23"/>
        </w:rPr>
        <w:t>3.本合同一式八份，自双方签章之日起起效。甲方4份，乙方2份，采购代理机构2</w:t>
      </w:r>
      <w:r>
        <w:rPr>
          <w:rFonts w:hint="eastAsia" w:ascii="宋体" w:hAnsi="宋体" w:eastAsia="宋体" w:cs="宋体"/>
          <w:spacing w:val="22"/>
          <w:sz w:val="23"/>
          <w:szCs w:val="23"/>
        </w:rPr>
        <w:t>份，</w:t>
      </w:r>
      <w:r>
        <w:rPr>
          <w:rFonts w:hint="eastAsia" w:ascii="宋体" w:hAnsi="宋体" w:eastAsia="宋体" w:cs="宋体"/>
          <w:sz w:val="23"/>
          <w:szCs w:val="23"/>
        </w:rPr>
        <w:t xml:space="preserve"> </w:t>
      </w:r>
      <w:r>
        <w:rPr>
          <w:rFonts w:hint="eastAsia" w:ascii="宋体" w:hAnsi="宋体" w:eastAsia="宋体" w:cs="宋体"/>
          <w:spacing w:val="17"/>
          <w:sz w:val="23"/>
          <w:szCs w:val="23"/>
        </w:rPr>
        <w:t>具有同等法律效力。</w:t>
      </w:r>
    </w:p>
    <w:p w14:paraId="71C3E4E3">
      <w:pPr>
        <w:pStyle w:val="2"/>
        <w:spacing w:line="279" w:lineRule="auto"/>
        <w:rPr>
          <w:rFonts w:hint="eastAsia" w:ascii="宋体" w:hAnsi="宋体" w:eastAsia="宋体" w:cs="宋体"/>
          <w:sz w:val="23"/>
          <w:szCs w:val="23"/>
        </w:rPr>
      </w:pPr>
    </w:p>
    <w:p w14:paraId="237B0FF5">
      <w:pPr>
        <w:pStyle w:val="2"/>
        <w:spacing w:line="280" w:lineRule="auto"/>
        <w:rPr>
          <w:rFonts w:hint="eastAsia" w:ascii="宋体" w:hAnsi="宋体" w:eastAsia="宋体" w:cs="宋体"/>
          <w:sz w:val="23"/>
          <w:szCs w:val="23"/>
        </w:rPr>
      </w:pPr>
    </w:p>
    <w:p w14:paraId="7ED4E2ED">
      <w:pPr>
        <w:spacing w:before="85" w:line="221" w:lineRule="auto"/>
        <w:rPr>
          <w:rFonts w:hint="eastAsia" w:ascii="宋体" w:hAnsi="宋体" w:eastAsia="宋体" w:cs="宋体"/>
          <w:sz w:val="23"/>
          <w:szCs w:val="23"/>
        </w:rPr>
      </w:pPr>
      <w:r>
        <w:rPr>
          <w:rFonts w:hint="eastAsia" w:ascii="宋体" w:hAnsi="宋体" w:eastAsia="宋体" w:cs="宋体"/>
          <w:sz w:val="23"/>
          <w:szCs w:val="23"/>
        </w:rPr>
        <w:t>甲</w:t>
      </w:r>
      <w:r>
        <w:rPr>
          <w:rFonts w:hint="eastAsia" w:ascii="宋体" w:hAnsi="宋体" w:eastAsia="宋体" w:cs="宋体"/>
          <w:spacing w:val="-35"/>
          <w:sz w:val="23"/>
          <w:szCs w:val="23"/>
        </w:rPr>
        <w:t xml:space="preserve"> </w:t>
      </w:r>
      <w:r>
        <w:rPr>
          <w:rFonts w:hint="eastAsia" w:ascii="宋体" w:hAnsi="宋体" w:eastAsia="宋体" w:cs="宋体"/>
          <w:sz w:val="23"/>
          <w:szCs w:val="23"/>
        </w:rPr>
        <w:t>方 (</w:t>
      </w:r>
      <w:r>
        <w:rPr>
          <w:rFonts w:hint="eastAsia" w:ascii="宋体" w:hAnsi="宋体" w:eastAsia="宋体" w:cs="宋体"/>
          <w:spacing w:val="-41"/>
          <w:sz w:val="23"/>
          <w:szCs w:val="23"/>
        </w:rPr>
        <w:t xml:space="preserve"> </w:t>
      </w:r>
      <w:r>
        <w:rPr>
          <w:rFonts w:hint="eastAsia" w:ascii="宋体" w:hAnsi="宋体" w:eastAsia="宋体" w:cs="宋体"/>
          <w:sz w:val="23"/>
          <w:szCs w:val="23"/>
        </w:rPr>
        <w:t>盖</w:t>
      </w:r>
      <w:r>
        <w:rPr>
          <w:rFonts w:hint="eastAsia" w:ascii="宋体" w:hAnsi="宋体" w:eastAsia="宋体" w:cs="宋体"/>
          <w:spacing w:val="-38"/>
          <w:sz w:val="23"/>
          <w:szCs w:val="23"/>
        </w:rPr>
        <w:t xml:space="preserve"> </w:t>
      </w:r>
      <w:r>
        <w:rPr>
          <w:rFonts w:hint="eastAsia" w:ascii="宋体" w:hAnsi="宋体" w:eastAsia="宋体" w:cs="宋体"/>
          <w:sz w:val="23"/>
          <w:szCs w:val="23"/>
        </w:rPr>
        <w:t>章</w:t>
      </w:r>
      <w:r>
        <w:rPr>
          <w:rFonts w:hint="eastAsia" w:ascii="宋体" w:hAnsi="宋体" w:eastAsia="宋体" w:cs="宋体"/>
          <w:spacing w:val="-43"/>
          <w:sz w:val="23"/>
          <w:szCs w:val="23"/>
        </w:rPr>
        <w:t xml:space="preserve"> </w:t>
      </w:r>
      <w:r>
        <w:rPr>
          <w:rFonts w:hint="eastAsia" w:ascii="宋体" w:hAnsi="宋体" w:eastAsia="宋体" w:cs="宋体"/>
          <w:sz w:val="23"/>
          <w:szCs w:val="23"/>
        </w:rPr>
        <w:t xml:space="preserve">) :                       </w:t>
      </w:r>
      <w:r>
        <w:rPr>
          <w:rFonts w:hint="eastAsia" w:ascii="宋体" w:hAnsi="宋体" w:eastAsia="宋体" w:cs="宋体"/>
          <w:spacing w:val="-1"/>
          <w:sz w:val="23"/>
          <w:szCs w:val="23"/>
        </w:rPr>
        <w:t xml:space="preserve">  乙方(盖章):</w:t>
      </w:r>
    </w:p>
    <w:p w14:paraId="464E988D">
      <w:pPr>
        <w:pStyle w:val="2"/>
        <w:spacing w:line="404" w:lineRule="auto"/>
        <w:rPr>
          <w:rFonts w:hint="eastAsia" w:ascii="宋体" w:hAnsi="宋体" w:eastAsia="宋体" w:cs="宋体"/>
          <w:sz w:val="23"/>
          <w:szCs w:val="23"/>
        </w:rPr>
      </w:pPr>
    </w:p>
    <w:p w14:paraId="18EB76A1">
      <w:pPr>
        <w:spacing w:before="73" w:line="230" w:lineRule="auto"/>
        <w:rPr>
          <w:rFonts w:hint="eastAsia" w:ascii="宋体" w:hAnsi="宋体" w:eastAsia="宋体" w:cs="宋体"/>
          <w:sz w:val="23"/>
          <w:szCs w:val="23"/>
        </w:rPr>
      </w:pPr>
      <w:r>
        <w:rPr>
          <w:rFonts w:hint="eastAsia" w:ascii="宋体" w:hAnsi="宋体" w:eastAsia="宋体" w:cs="宋体"/>
          <w:spacing w:val="5"/>
          <w:sz w:val="23"/>
          <w:szCs w:val="23"/>
        </w:rPr>
        <w:t>地址：</w:t>
      </w:r>
      <w:r>
        <w:rPr>
          <w:rFonts w:hint="eastAsia" w:ascii="宋体" w:hAnsi="宋体" w:eastAsia="宋体" w:cs="宋体"/>
          <w:sz w:val="23"/>
          <w:szCs w:val="23"/>
        </w:rPr>
        <w:t xml:space="preserve">                                 </w:t>
      </w:r>
      <w:r>
        <w:rPr>
          <w:rFonts w:hint="eastAsia" w:ascii="宋体" w:hAnsi="宋体" w:eastAsia="宋体" w:cs="宋体"/>
          <w:spacing w:val="5"/>
          <w:sz w:val="23"/>
          <w:szCs w:val="23"/>
        </w:rPr>
        <w:t>地址：</w:t>
      </w:r>
    </w:p>
    <w:p w14:paraId="7B554F41">
      <w:pPr>
        <w:pStyle w:val="2"/>
        <w:spacing w:line="430" w:lineRule="auto"/>
        <w:rPr>
          <w:rFonts w:hint="eastAsia" w:ascii="宋体" w:hAnsi="宋体" w:eastAsia="宋体" w:cs="宋体"/>
          <w:sz w:val="23"/>
          <w:szCs w:val="23"/>
        </w:rPr>
      </w:pPr>
    </w:p>
    <w:p w14:paraId="525040F6">
      <w:pPr>
        <w:spacing w:before="72" w:line="222" w:lineRule="auto"/>
        <w:rPr>
          <w:rFonts w:hint="eastAsia" w:ascii="宋体" w:hAnsi="宋体" w:eastAsia="宋体" w:cs="宋体"/>
          <w:sz w:val="23"/>
          <w:szCs w:val="23"/>
        </w:rPr>
      </w:pPr>
      <w:r>
        <w:rPr>
          <w:rFonts w:hint="eastAsia" w:ascii="宋体" w:hAnsi="宋体" w:eastAsia="宋体" w:cs="宋体"/>
          <w:spacing w:val="11"/>
          <w:sz w:val="23"/>
          <w:szCs w:val="23"/>
        </w:rPr>
        <w:t>法定代表人或委托代理人：</w:t>
      </w:r>
      <w:r>
        <w:rPr>
          <w:rFonts w:hint="eastAsia" w:ascii="宋体" w:hAnsi="宋体" w:eastAsia="宋体" w:cs="宋体"/>
          <w:spacing w:val="3"/>
          <w:sz w:val="23"/>
          <w:szCs w:val="23"/>
        </w:rPr>
        <w:t xml:space="preserve">              </w:t>
      </w:r>
      <w:r>
        <w:rPr>
          <w:rFonts w:hint="eastAsia" w:ascii="宋体" w:hAnsi="宋体" w:eastAsia="宋体" w:cs="宋体"/>
          <w:spacing w:val="11"/>
          <w:sz w:val="23"/>
          <w:szCs w:val="23"/>
        </w:rPr>
        <w:t>法定代表人或委托代理人：</w:t>
      </w:r>
    </w:p>
    <w:p w14:paraId="4854FD83">
      <w:pPr>
        <w:pStyle w:val="2"/>
        <w:spacing w:line="451" w:lineRule="auto"/>
        <w:rPr>
          <w:rFonts w:hint="eastAsia" w:ascii="宋体" w:hAnsi="宋体" w:eastAsia="宋体" w:cs="宋体"/>
          <w:sz w:val="23"/>
          <w:szCs w:val="23"/>
        </w:rPr>
      </w:pPr>
    </w:p>
    <w:p w14:paraId="4384084D">
      <w:pPr>
        <w:spacing w:before="72" w:line="222" w:lineRule="auto"/>
        <w:ind w:left="4309"/>
        <w:rPr>
          <w:rFonts w:hint="eastAsia" w:ascii="宋体" w:hAnsi="宋体" w:eastAsia="宋体" w:cs="宋体"/>
          <w:sz w:val="23"/>
          <w:szCs w:val="23"/>
        </w:rPr>
      </w:pPr>
      <w:r>
        <w:rPr>
          <w:rFonts w:hint="eastAsia" w:ascii="宋体" w:hAnsi="宋体" w:eastAsia="宋体" w:cs="宋体"/>
          <w:spacing w:val="12"/>
          <w:sz w:val="23"/>
          <w:szCs w:val="23"/>
        </w:rPr>
        <w:t>开户银行：</w:t>
      </w:r>
    </w:p>
    <w:p w14:paraId="24F2BA6A">
      <w:pPr>
        <w:pStyle w:val="2"/>
        <w:spacing w:line="440" w:lineRule="auto"/>
        <w:rPr>
          <w:rFonts w:hint="eastAsia" w:ascii="宋体" w:hAnsi="宋体" w:eastAsia="宋体" w:cs="宋体"/>
          <w:sz w:val="23"/>
          <w:szCs w:val="23"/>
        </w:rPr>
      </w:pPr>
    </w:p>
    <w:p w14:paraId="3246D0C8">
      <w:pPr>
        <w:spacing w:before="72" w:line="222" w:lineRule="auto"/>
        <w:rPr>
          <w:rFonts w:hint="eastAsia" w:ascii="宋体" w:hAnsi="宋体" w:eastAsia="宋体" w:cs="宋体"/>
          <w:sz w:val="23"/>
          <w:szCs w:val="23"/>
        </w:rPr>
      </w:pPr>
      <w:r>
        <w:rPr>
          <w:rFonts w:hint="eastAsia" w:ascii="宋体" w:hAnsi="宋体" w:eastAsia="宋体" w:cs="宋体"/>
          <w:spacing w:val="1"/>
          <w:sz w:val="23"/>
          <w:szCs w:val="23"/>
        </w:rPr>
        <w:t xml:space="preserve">联系电话：                       </w:t>
      </w:r>
      <w:r>
        <w:rPr>
          <w:rFonts w:hint="eastAsia" w:ascii="宋体" w:hAnsi="宋体" w:eastAsia="宋体" w:cs="宋体"/>
          <w:sz w:val="23"/>
          <w:szCs w:val="23"/>
        </w:rPr>
        <w:t xml:space="preserve">      账号：</w:t>
      </w:r>
    </w:p>
    <w:p w14:paraId="0E6730AD">
      <w:pPr>
        <w:pStyle w:val="2"/>
        <w:spacing w:line="442" w:lineRule="auto"/>
        <w:rPr>
          <w:rFonts w:hint="eastAsia" w:ascii="宋体" w:hAnsi="宋体" w:eastAsia="宋体" w:cs="宋体"/>
          <w:sz w:val="23"/>
          <w:szCs w:val="23"/>
        </w:rPr>
      </w:pPr>
    </w:p>
    <w:p w14:paraId="5E6B8238">
      <w:pPr>
        <w:spacing w:before="71" w:line="222" w:lineRule="auto"/>
        <w:ind w:left="4309"/>
        <w:rPr>
          <w:rFonts w:hint="eastAsia" w:ascii="宋体" w:hAnsi="宋体" w:eastAsia="宋体" w:cs="宋体"/>
          <w:sz w:val="23"/>
          <w:szCs w:val="23"/>
        </w:rPr>
      </w:pPr>
      <w:r>
        <w:rPr>
          <w:rFonts w:hint="eastAsia" w:ascii="宋体" w:hAnsi="宋体" w:eastAsia="宋体" w:cs="宋体"/>
          <w:spacing w:val="12"/>
          <w:sz w:val="23"/>
          <w:szCs w:val="23"/>
        </w:rPr>
        <w:t>联系电话：</w:t>
      </w:r>
    </w:p>
    <w:p w14:paraId="7D565387">
      <w:pPr>
        <w:pStyle w:val="2"/>
        <w:spacing w:line="443" w:lineRule="auto"/>
        <w:rPr>
          <w:rFonts w:hint="eastAsia" w:ascii="宋体" w:hAnsi="宋体" w:eastAsia="宋体" w:cs="宋体"/>
          <w:sz w:val="23"/>
          <w:szCs w:val="23"/>
        </w:rPr>
      </w:pPr>
    </w:p>
    <w:p w14:paraId="406A5020">
      <w:pPr>
        <w:pStyle w:val="2"/>
        <w:spacing w:line="443" w:lineRule="auto"/>
        <w:rPr>
          <w:rFonts w:hint="eastAsia" w:ascii="宋体" w:hAnsi="宋体" w:eastAsia="宋体" w:cs="宋体"/>
          <w:sz w:val="23"/>
          <w:szCs w:val="23"/>
        </w:rPr>
      </w:pPr>
    </w:p>
    <w:p w14:paraId="7D5159C6">
      <w:pPr>
        <w:pStyle w:val="2"/>
        <w:spacing w:line="443" w:lineRule="auto"/>
        <w:rPr>
          <w:rFonts w:hint="eastAsia" w:ascii="宋体" w:hAnsi="宋体" w:eastAsia="宋体" w:cs="宋体"/>
          <w:sz w:val="23"/>
          <w:szCs w:val="23"/>
        </w:rPr>
      </w:pPr>
    </w:p>
    <w:p w14:paraId="3D92036A">
      <w:pPr>
        <w:spacing w:before="72" w:line="223" w:lineRule="auto"/>
        <w:ind w:left="1330"/>
        <w:rPr>
          <w:rFonts w:hint="eastAsia" w:ascii="宋体" w:hAnsi="宋体" w:eastAsia="宋体" w:cs="宋体"/>
          <w:sz w:val="23"/>
          <w:szCs w:val="23"/>
        </w:rPr>
      </w:pPr>
      <w:r>
        <w:rPr>
          <w:rFonts w:hint="eastAsia" w:ascii="宋体" w:hAnsi="宋体" w:eastAsia="宋体" w:cs="宋体"/>
          <w:spacing w:val="-3"/>
          <w:sz w:val="23"/>
          <w:szCs w:val="23"/>
        </w:rPr>
        <w:t>签约时间：   年</w:t>
      </w:r>
      <w:r>
        <w:rPr>
          <w:rFonts w:hint="eastAsia" w:ascii="宋体" w:hAnsi="宋体" w:eastAsia="宋体" w:cs="宋体"/>
          <w:spacing w:val="91"/>
          <w:sz w:val="23"/>
          <w:szCs w:val="23"/>
        </w:rPr>
        <w:t xml:space="preserve"> </w:t>
      </w:r>
      <w:r>
        <w:rPr>
          <w:rFonts w:hint="eastAsia" w:ascii="宋体" w:hAnsi="宋体" w:eastAsia="宋体" w:cs="宋体"/>
          <w:spacing w:val="-3"/>
          <w:sz w:val="23"/>
          <w:szCs w:val="23"/>
        </w:rPr>
        <w:t>月</w:t>
      </w:r>
      <w:r>
        <w:rPr>
          <w:rFonts w:hint="eastAsia" w:ascii="宋体" w:hAnsi="宋体" w:eastAsia="宋体" w:cs="宋体"/>
          <w:spacing w:val="20"/>
          <w:sz w:val="23"/>
          <w:szCs w:val="23"/>
        </w:rPr>
        <w:t xml:space="preserve">   </w:t>
      </w:r>
      <w:r>
        <w:rPr>
          <w:rFonts w:hint="eastAsia" w:ascii="宋体" w:hAnsi="宋体" w:eastAsia="宋体" w:cs="宋体"/>
          <w:spacing w:val="-3"/>
          <w:sz w:val="23"/>
          <w:szCs w:val="23"/>
        </w:rPr>
        <w:t>日</w:t>
      </w:r>
    </w:p>
    <w:p w14:paraId="612ED50C">
      <w:pPr>
        <w:pStyle w:val="2"/>
        <w:spacing w:line="438" w:lineRule="auto"/>
        <w:rPr>
          <w:rFonts w:hint="eastAsia" w:ascii="宋体" w:hAnsi="宋体" w:eastAsia="宋体" w:cs="宋体"/>
          <w:sz w:val="23"/>
          <w:szCs w:val="23"/>
        </w:rPr>
      </w:pPr>
    </w:p>
    <w:p w14:paraId="40E7A281">
      <w:pPr>
        <w:pStyle w:val="2"/>
        <w:spacing w:line="440" w:lineRule="auto"/>
        <w:rPr>
          <w:rFonts w:hint="eastAsia" w:ascii="宋体" w:hAnsi="宋体" w:eastAsia="宋体" w:cs="宋体"/>
          <w:spacing w:val="19"/>
          <w:sz w:val="23"/>
          <w:szCs w:val="23"/>
        </w:rPr>
      </w:pPr>
    </w:p>
    <w:p w14:paraId="3075906F">
      <w:pPr>
        <w:pStyle w:val="2"/>
        <w:spacing w:line="440" w:lineRule="auto"/>
        <w:rPr>
          <w:rFonts w:hint="eastAsia" w:ascii="宋体" w:hAnsi="宋体" w:eastAsia="宋体" w:cs="宋体"/>
          <w:sz w:val="23"/>
          <w:szCs w:val="23"/>
          <w:lang w:eastAsia="zh-CN"/>
        </w:rPr>
      </w:pPr>
      <w:r>
        <w:rPr>
          <w:rFonts w:hint="eastAsia" w:ascii="宋体" w:hAnsi="宋体" w:eastAsia="宋体" w:cs="宋体"/>
          <w:spacing w:val="19"/>
          <w:sz w:val="23"/>
          <w:szCs w:val="23"/>
        </w:rPr>
        <w:t>采购代理机构：</w:t>
      </w:r>
      <w:r>
        <w:rPr>
          <w:rFonts w:hint="eastAsia" w:ascii="宋体" w:hAnsi="宋体" w:eastAsia="宋体" w:cs="宋体"/>
          <w:spacing w:val="19"/>
          <w:sz w:val="23"/>
          <w:szCs w:val="23"/>
          <w:lang w:eastAsia="zh-CN"/>
        </w:rPr>
        <w:t>青海天跃工程项目管理有限公司</w:t>
      </w:r>
    </w:p>
    <w:p w14:paraId="79CB89DE">
      <w:pPr>
        <w:spacing w:before="72" w:line="221" w:lineRule="auto"/>
        <w:rPr>
          <w:rFonts w:hint="eastAsia" w:ascii="宋体" w:hAnsi="宋体" w:eastAsia="宋体" w:cs="宋体"/>
          <w:sz w:val="23"/>
          <w:szCs w:val="23"/>
        </w:rPr>
      </w:pPr>
      <w:r>
        <w:rPr>
          <w:rFonts w:hint="eastAsia" w:ascii="宋体" w:hAnsi="宋体" w:eastAsia="宋体" w:cs="宋体"/>
          <w:spacing w:val="12"/>
          <w:sz w:val="23"/>
          <w:szCs w:val="23"/>
        </w:rPr>
        <w:t>负责人或经办人：</w:t>
      </w:r>
    </w:p>
    <w:p w14:paraId="4070ADFA">
      <w:pPr>
        <w:pStyle w:val="2"/>
        <w:spacing w:line="415" w:lineRule="auto"/>
        <w:rPr>
          <w:rFonts w:hint="eastAsia" w:ascii="宋体" w:hAnsi="宋体" w:eastAsia="宋体" w:cs="宋体"/>
          <w:sz w:val="23"/>
          <w:szCs w:val="23"/>
        </w:rPr>
      </w:pPr>
    </w:p>
    <w:p w14:paraId="4BD896F5">
      <w:pPr>
        <w:spacing w:before="71" w:line="223" w:lineRule="auto"/>
        <w:rPr>
          <w:rFonts w:hint="eastAsia" w:ascii="宋体" w:hAnsi="宋体" w:eastAsia="宋体" w:cs="宋体"/>
          <w:sz w:val="23"/>
          <w:szCs w:val="23"/>
        </w:rPr>
      </w:pPr>
      <w:r>
        <w:rPr>
          <w:rFonts w:hint="eastAsia" w:ascii="宋体" w:hAnsi="宋体" w:eastAsia="宋体" w:cs="宋体"/>
          <w:spacing w:val="-2"/>
          <w:sz w:val="23"/>
          <w:szCs w:val="23"/>
        </w:rPr>
        <w:t>合同备案时间：        年</w:t>
      </w:r>
      <w:r>
        <w:rPr>
          <w:rFonts w:hint="eastAsia" w:ascii="宋体" w:hAnsi="宋体" w:eastAsia="宋体" w:cs="宋体"/>
          <w:spacing w:val="17"/>
          <w:sz w:val="23"/>
          <w:szCs w:val="23"/>
        </w:rPr>
        <w:t xml:space="preserve">    </w:t>
      </w:r>
      <w:r>
        <w:rPr>
          <w:rFonts w:hint="eastAsia" w:ascii="宋体" w:hAnsi="宋体" w:eastAsia="宋体" w:cs="宋体"/>
          <w:spacing w:val="-2"/>
          <w:sz w:val="23"/>
          <w:szCs w:val="23"/>
        </w:rPr>
        <w:t>月</w:t>
      </w:r>
      <w:r>
        <w:rPr>
          <w:rFonts w:hint="eastAsia" w:ascii="宋体" w:hAnsi="宋体" w:eastAsia="宋体" w:cs="宋体"/>
          <w:spacing w:val="19"/>
          <w:sz w:val="23"/>
          <w:szCs w:val="23"/>
        </w:rPr>
        <w:t xml:space="preserve">    </w:t>
      </w:r>
      <w:r>
        <w:rPr>
          <w:rFonts w:hint="eastAsia" w:ascii="宋体" w:hAnsi="宋体" w:eastAsia="宋体" w:cs="宋体"/>
          <w:spacing w:val="-2"/>
          <w:sz w:val="23"/>
          <w:szCs w:val="23"/>
        </w:rPr>
        <w:t>日</w:t>
      </w:r>
    </w:p>
    <w:p w14:paraId="3164F0BC">
      <w:pPr>
        <w:spacing w:line="223" w:lineRule="auto"/>
        <w:rPr>
          <w:rFonts w:hint="eastAsia" w:ascii="宋体" w:hAnsi="宋体" w:eastAsia="宋体" w:cs="宋体"/>
          <w:sz w:val="23"/>
          <w:szCs w:val="23"/>
        </w:rPr>
        <w:sectPr>
          <w:footerReference r:id="rId39" w:type="default"/>
          <w:pgSz w:w="11850" w:h="16770"/>
          <w:pgMar w:top="1143" w:right="1080" w:bottom="919" w:left="1109" w:header="0" w:footer="801" w:gutter="0"/>
          <w:cols w:space="720" w:num="1"/>
        </w:sectPr>
      </w:pPr>
    </w:p>
    <w:p w14:paraId="0C535FB6">
      <w:pPr>
        <w:spacing w:before="58" w:line="219" w:lineRule="auto"/>
        <w:ind w:left="3974"/>
        <w:rPr>
          <w:rFonts w:hint="eastAsia" w:ascii="宋体" w:hAnsi="宋体" w:eastAsia="宋体" w:cs="宋体"/>
          <w:b/>
          <w:bCs/>
          <w:spacing w:val="-9"/>
          <w:sz w:val="29"/>
          <w:szCs w:val="29"/>
        </w:rPr>
      </w:pPr>
    </w:p>
    <w:p w14:paraId="69528607">
      <w:pPr>
        <w:spacing w:before="58" w:line="219" w:lineRule="auto"/>
        <w:ind w:left="3974"/>
        <w:rPr>
          <w:rFonts w:hint="eastAsia" w:ascii="宋体" w:hAnsi="宋体" w:eastAsia="宋体" w:cs="宋体"/>
          <w:sz w:val="29"/>
          <w:szCs w:val="29"/>
        </w:rPr>
      </w:pPr>
      <w:r>
        <w:rPr>
          <w:rFonts w:hint="eastAsia" w:ascii="宋体" w:hAnsi="宋体" w:eastAsia="宋体" w:cs="宋体"/>
          <w:b/>
          <w:bCs/>
          <w:spacing w:val="-9"/>
          <w:sz w:val="29"/>
          <w:szCs w:val="29"/>
        </w:rPr>
        <w:t>合同通用条款</w:t>
      </w:r>
    </w:p>
    <w:p w14:paraId="20D37C13">
      <w:pPr>
        <w:spacing w:before="186" w:line="366" w:lineRule="auto"/>
        <w:ind w:right="100" w:firstLine="369"/>
        <w:rPr>
          <w:rFonts w:hint="eastAsia" w:ascii="宋体" w:hAnsi="宋体" w:eastAsia="宋体" w:cs="宋体"/>
          <w:sz w:val="23"/>
          <w:szCs w:val="23"/>
        </w:rPr>
      </w:pPr>
      <w:r>
        <w:rPr>
          <w:rFonts w:hint="eastAsia" w:ascii="宋体" w:hAnsi="宋体" w:eastAsia="宋体" w:cs="宋体"/>
          <w:spacing w:val="12"/>
          <w:sz w:val="23"/>
          <w:szCs w:val="23"/>
        </w:rPr>
        <w:t>根据《民法典》、《中华人民共和国政府采购法》的规定</w:t>
      </w:r>
      <w:r>
        <w:rPr>
          <w:rFonts w:hint="eastAsia" w:ascii="宋体" w:hAnsi="宋体" w:eastAsia="宋体" w:cs="宋体"/>
          <w:spacing w:val="11"/>
          <w:sz w:val="23"/>
          <w:szCs w:val="23"/>
        </w:rPr>
        <w:t>，合同双方经协商达成一致，</w:t>
      </w:r>
      <w:r>
        <w:rPr>
          <w:rFonts w:hint="eastAsia" w:ascii="宋体" w:hAnsi="宋体" w:eastAsia="宋体" w:cs="宋体"/>
          <w:sz w:val="23"/>
          <w:szCs w:val="23"/>
        </w:rPr>
        <w:t xml:space="preserve"> </w:t>
      </w:r>
      <w:r>
        <w:rPr>
          <w:rFonts w:hint="eastAsia" w:ascii="宋体" w:hAnsi="宋体" w:eastAsia="宋体" w:cs="宋体"/>
          <w:spacing w:val="9"/>
          <w:sz w:val="23"/>
          <w:szCs w:val="23"/>
        </w:rPr>
        <w:t>自愿订立本合同，遵循公平原则明确双方的权利、义务，确保双方诚实守信地履行合同。</w:t>
      </w:r>
    </w:p>
    <w:p w14:paraId="050F6951">
      <w:pPr>
        <w:spacing w:before="36" w:line="223" w:lineRule="auto"/>
        <w:ind w:left="373"/>
        <w:rPr>
          <w:rFonts w:hint="eastAsia" w:ascii="宋体" w:hAnsi="宋体" w:eastAsia="宋体" w:cs="宋体"/>
          <w:sz w:val="23"/>
          <w:szCs w:val="23"/>
        </w:rPr>
      </w:pPr>
      <w:r>
        <w:rPr>
          <w:rFonts w:hint="eastAsia" w:ascii="宋体" w:hAnsi="宋体" w:eastAsia="宋体" w:cs="宋体"/>
          <w:b/>
          <w:bCs/>
          <w:spacing w:val="-12"/>
          <w:sz w:val="23"/>
          <w:szCs w:val="23"/>
        </w:rPr>
        <w:t>1.定</w:t>
      </w:r>
      <w:r>
        <w:rPr>
          <w:rFonts w:hint="eastAsia" w:ascii="宋体" w:hAnsi="宋体" w:eastAsia="宋体" w:cs="宋体"/>
          <w:spacing w:val="-38"/>
          <w:sz w:val="23"/>
          <w:szCs w:val="23"/>
        </w:rPr>
        <w:t xml:space="preserve"> </w:t>
      </w:r>
      <w:r>
        <w:rPr>
          <w:rFonts w:hint="eastAsia" w:ascii="宋体" w:hAnsi="宋体" w:eastAsia="宋体" w:cs="宋体"/>
          <w:b/>
          <w:bCs/>
          <w:spacing w:val="-12"/>
          <w:sz w:val="23"/>
          <w:szCs w:val="23"/>
        </w:rPr>
        <w:t>义</w:t>
      </w:r>
    </w:p>
    <w:p w14:paraId="5DEE3102">
      <w:pPr>
        <w:spacing w:before="183" w:line="222" w:lineRule="auto"/>
        <w:ind w:left="369"/>
        <w:rPr>
          <w:rFonts w:hint="eastAsia" w:ascii="宋体" w:hAnsi="宋体" w:eastAsia="宋体" w:cs="宋体"/>
          <w:sz w:val="23"/>
          <w:szCs w:val="23"/>
        </w:rPr>
      </w:pPr>
      <w:r>
        <w:rPr>
          <w:rFonts w:hint="eastAsia" w:ascii="宋体" w:hAnsi="宋体" w:eastAsia="宋体" w:cs="宋体"/>
          <w:spacing w:val="7"/>
          <w:sz w:val="23"/>
          <w:szCs w:val="23"/>
        </w:rPr>
        <w:t>本合同中的下列术语应解释为：</w:t>
      </w:r>
    </w:p>
    <w:p w14:paraId="679EF0BC">
      <w:pPr>
        <w:spacing w:before="172" w:line="308" w:lineRule="auto"/>
        <w:ind w:right="99" w:firstLine="369"/>
        <w:rPr>
          <w:rFonts w:hint="eastAsia" w:ascii="宋体" w:hAnsi="宋体" w:eastAsia="宋体" w:cs="宋体"/>
          <w:sz w:val="23"/>
          <w:szCs w:val="23"/>
        </w:rPr>
      </w:pPr>
      <w:r>
        <w:rPr>
          <w:rFonts w:hint="eastAsia" w:ascii="宋体" w:hAnsi="宋体" w:eastAsia="宋体" w:cs="宋体"/>
          <w:spacing w:val="14"/>
          <w:sz w:val="23"/>
          <w:szCs w:val="23"/>
        </w:rPr>
        <w:t>1.1“合同”指甲乙双方签署的、载明的甲乙双方权利义务的协议，包括所有的附件、</w:t>
      </w:r>
      <w:r>
        <w:rPr>
          <w:rFonts w:hint="eastAsia" w:ascii="宋体" w:hAnsi="宋体" w:eastAsia="宋体" w:cs="宋体"/>
          <w:spacing w:val="13"/>
          <w:sz w:val="23"/>
          <w:szCs w:val="23"/>
        </w:rPr>
        <w:t xml:space="preserve"> </w:t>
      </w:r>
      <w:r>
        <w:rPr>
          <w:rFonts w:hint="eastAsia" w:ascii="宋体" w:hAnsi="宋体" w:eastAsia="宋体" w:cs="宋体"/>
          <w:spacing w:val="9"/>
          <w:sz w:val="23"/>
          <w:szCs w:val="23"/>
        </w:rPr>
        <w:t>附录和上述文件所提到的构成合同的所有文件。</w:t>
      </w:r>
    </w:p>
    <w:p w14:paraId="69E0A8C9">
      <w:pPr>
        <w:spacing w:before="172" w:line="304" w:lineRule="auto"/>
        <w:ind w:right="100" w:firstLine="369"/>
        <w:rPr>
          <w:rFonts w:hint="eastAsia" w:ascii="宋体" w:hAnsi="宋体" w:eastAsia="宋体" w:cs="宋体"/>
          <w:sz w:val="23"/>
          <w:szCs w:val="23"/>
        </w:rPr>
      </w:pPr>
      <w:r>
        <w:rPr>
          <w:rFonts w:hint="eastAsia" w:ascii="宋体" w:hAnsi="宋体" w:eastAsia="宋体" w:cs="宋体"/>
          <w:spacing w:val="14"/>
          <w:sz w:val="23"/>
          <w:szCs w:val="23"/>
        </w:rPr>
        <w:t>1.2“合同金额”指根据合同规定，乙方在正确地完全履行合同义务后甲方应付给乙方</w:t>
      </w:r>
      <w:r>
        <w:rPr>
          <w:rFonts w:hint="eastAsia" w:ascii="宋体" w:hAnsi="宋体" w:eastAsia="宋体" w:cs="宋体"/>
          <w:spacing w:val="12"/>
          <w:sz w:val="23"/>
          <w:szCs w:val="23"/>
        </w:rPr>
        <w:t xml:space="preserve"> </w:t>
      </w:r>
      <w:r>
        <w:rPr>
          <w:rFonts w:hint="eastAsia" w:ascii="宋体" w:hAnsi="宋体" w:eastAsia="宋体" w:cs="宋体"/>
          <w:spacing w:val="6"/>
          <w:sz w:val="23"/>
          <w:szCs w:val="23"/>
        </w:rPr>
        <w:t>的价款。</w:t>
      </w:r>
    </w:p>
    <w:p w14:paraId="59AB9D2A">
      <w:pPr>
        <w:spacing w:before="186" w:line="223" w:lineRule="auto"/>
        <w:ind w:left="369"/>
        <w:rPr>
          <w:rFonts w:hint="eastAsia" w:ascii="宋体" w:hAnsi="宋体" w:eastAsia="宋体" w:cs="宋体"/>
          <w:sz w:val="23"/>
          <w:szCs w:val="23"/>
        </w:rPr>
      </w:pPr>
      <w:r>
        <w:rPr>
          <w:rFonts w:hint="eastAsia" w:ascii="宋体" w:hAnsi="宋体" w:eastAsia="宋体" w:cs="宋体"/>
          <w:spacing w:val="15"/>
          <w:sz w:val="23"/>
          <w:szCs w:val="23"/>
        </w:rPr>
        <w:t>1.3“合同条款”指本合同条款。</w:t>
      </w:r>
    </w:p>
    <w:p w14:paraId="40A64AAC">
      <w:pPr>
        <w:spacing w:before="179" w:line="300" w:lineRule="auto"/>
        <w:ind w:firstLine="369"/>
        <w:rPr>
          <w:rFonts w:hint="eastAsia" w:ascii="宋体" w:hAnsi="宋体" w:eastAsia="宋体" w:cs="宋体"/>
          <w:sz w:val="23"/>
          <w:szCs w:val="23"/>
        </w:rPr>
      </w:pPr>
      <w:r>
        <w:rPr>
          <w:rFonts w:hint="eastAsia" w:ascii="宋体" w:hAnsi="宋体" w:eastAsia="宋体" w:cs="宋体"/>
          <w:spacing w:val="5"/>
          <w:sz w:val="23"/>
          <w:szCs w:val="23"/>
        </w:rPr>
        <w:t>1.4“货物”指乙方根据合同约定须向甲方提供的一切产品、设备、机械、仪</w:t>
      </w:r>
      <w:r>
        <w:rPr>
          <w:rFonts w:hint="eastAsia" w:ascii="宋体" w:hAnsi="宋体" w:eastAsia="宋体" w:cs="宋体"/>
          <w:spacing w:val="4"/>
          <w:sz w:val="23"/>
          <w:szCs w:val="23"/>
        </w:rPr>
        <w:t>表、备件等，</w:t>
      </w:r>
      <w:r>
        <w:rPr>
          <w:rFonts w:hint="eastAsia" w:ascii="宋体" w:hAnsi="宋体" w:eastAsia="宋体" w:cs="宋体"/>
          <w:sz w:val="23"/>
          <w:szCs w:val="23"/>
        </w:rPr>
        <w:t xml:space="preserve"> </w:t>
      </w:r>
      <w:r>
        <w:rPr>
          <w:rFonts w:hint="eastAsia" w:ascii="宋体" w:hAnsi="宋体" w:eastAsia="宋体" w:cs="宋体"/>
          <w:spacing w:val="8"/>
          <w:sz w:val="23"/>
          <w:szCs w:val="23"/>
        </w:rPr>
        <w:t>包括辅助工具、使用手册等相关资料。</w:t>
      </w:r>
    </w:p>
    <w:p w14:paraId="7293AB9A">
      <w:pPr>
        <w:spacing w:before="183" w:line="299" w:lineRule="auto"/>
        <w:ind w:firstLine="369"/>
        <w:rPr>
          <w:rFonts w:hint="eastAsia" w:ascii="宋体" w:hAnsi="宋体" w:eastAsia="宋体" w:cs="宋体"/>
          <w:sz w:val="23"/>
          <w:szCs w:val="23"/>
        </w:rPr>
      </w:pPr>
      <w:r>
        <w:rPr>
          <w:rFonts w:hint="eastAsia" w:ascii="宋体" w:hAnsi="宋体" w:eastAsia="宋体" w:cs="宋体"/>
          <w:spacing w:val="11"/>
          <w:sz w:val="23"/>
          <w:szCs w:val="23"/>
        </w:rPr>
        <w:t>1.5“服务”指根据本合同规定乙方承担与供货有关的辅助服</w:t>
      </w:r>
      <w:r>
        <w:rPr>
          <w:rFonts w:hint="eastAsia" w:ascii="宋体" w:hAnsi="宋体" w:eastAsia="宋体" w:cs="宋体"/>
          <w:spacing w:val="10"/>
          <w:sz w:val="23"/>
          <w:szCs w:val="23"/>
        </w:rPr>
        <w:t>务，如运输、保险及安装、</w:t>
      </w:r>
      <w:r>
        <w:rPr>
          <w:rFonts w:hint="eastAsia" w:ascii="宋体" w:hAnsi="宋体" w:eastAsia="宋体" w:cs="宋体"/>
          <w:sz w:val="23"/>
          <w:szCs w:val="23"/>
        </w:rPr>
        <w:t xml:space="preserve"> </w:t>
      </w:r>
      <w:r>
        <w:rPr>
          <w:rFonts w:hint="eastAsia" w:ascii="宋体" w:hAnsi="宋体" w:eastAsia="宋体" w:cs="宋体"/>
          <w:spacing w:val="9"/>
          <w:sz w:val="23"/>
          <w:szCs w:val="23"/>
        </w:rPr>
        <w:t>调试、提供技术援助、培训和合同中规定乙方应承担的其它义务。</w:t>
      </w:r>
    </w:p>
    <w:p w14:paraId="3795D952">
      <w:pPr>
        <w:spacing w:before="205" w:line="221" w:lineRule="auto"/>
        <w:ind w:left="369"/>
        <w:rPr>
          <w:rFonts w:hint="eastAsia" w:ascii="宋体" w:hAnsi="宋体" w:eastAsia="宋体" w:cs="宋体"/>
          <w:sz w:val="23"/>
          <w:szCs w:val="23"/>
        </w:rPr>
      </w:pPr>
      <w:r>
        <w:rPr>
          <w:rFonts w:hint="eastAsia" w:ascii="宋体" w:hAnsi="宋体" w:eastAsia="宋体" w:cs="宋体"/>
          <w:spacing w:val="13"/>
          <w:sz w:val="23"/>
          <w:szCs w:val="23"/>
        </w:rPr>
        <w:t>1.6“甲方”指购买货物和服务的单位。</w:t>
      </w:r>
    </w:p>
    <w:p w14:paraId="0E390E25">
      <w:pPr>
        <w:spacing w:before="204" w:line="221" w:lineRule="auto"/>
        <w:ind w:left="369"/>
        <w:rPr>
          <w:rFonts w:hint="eastAsia" w:ascii="宋体" w:hAnsi="宋体" w:eastAsia="宋体" w:cs="宋体"/>
          <w:sz w:val="23"/>
          <w:szCs w:val="23"/>
        </w:rPr>
      </w:pPr>
      <w:r>
        <w:rPr>
          <w:rFonts w:hint="eastAsia" w:ascii="宋体" w:hAnsi="宋体" w:eastAsia="宋体" w:cs="宋体"/>
          <w:spacing w:val="12"/>
          <w:sz w:val="23"/>
          <w:szCs w:val="23"/>
        </w:rPr>
        <w:t>1.7“乙方”指提供本合同条款下货物和服务的公司或其他实体。</w:t>
      </w:r>
    </w:p>
    <w:p w14:paraId="7C76921D">
      <w:pPr>
        <w:spacing w:before="186" w:line="222" w:lineRule="auto"/>
        <w:ind w:left="369"/>
        <w:rPr>
          <w:rFonts w:hint="eastAsia" w:ascii="宋体" w:hAnsi="宋体" w:eastAsia="宋体" w:cs="宋体"/>
          <w:sz w:val="23"/>
          <w:szCs w:val="23"/>
        </w:rPr>
      </w:pPr>
      <w:r>
        <w:rPr>
          <w:rFonts w:hint="eastAsia" w:ascii="宋体" w:hAnsi="宋体" w:eastAsia="宋体" w:cs="宋体"/>
          <w:spacing w:val="13"/>
          <w:sz w:val="23"/>
          <w:szCs w:val="23"/>
        </w:rPr>
        <w:t>1.8“现场”指合同规定货物将要运至和</w:t>
      </w:r>
      <w:r>
        <w:rPr>
          <w:rFonts w:hint="eastAsia" w:ascii="宋体" w:hAnsi="宋体" w:eastAsia="宋体" w:cs="宋体"/>
          <w:spacing w:val="12"/>
          <w:sz w:val="23"/>
          <w:szCs w:val="23"/>
        </w:rPr>
        <w:t>安装的地点。</w:t>
      </w:r>
    </w:p>
    <w:p w14:paraId="4BF0C545">
      <w:pPr>
        <w:spacing w:before="172" w:line="300" w:lineRule="auto"/>
        <w:ind w:right="59" w:firstLine="369"/>
        <w:rPr>
          <w:rFonts w:hint="eastAsia" w:ascii="宋体" w:hAnsi="宋体" w:eastAsia="宋体" w:cs="宋体"/>
          <w:sz w:val="23"/>
          <w:szCs w:val="23"/>
        </w:rPr>
      </w:pPr>
      <w:r>
        <w:rPr>
          <w:rFonts w:hint="eastAsia" w:ascii="宋体" w:hAnsi="宋体" w:eastAsia="宋体" w:cs="宋体"/>
          <w:spacing w:val="15"/>
          <w:sz w:val="23"/>
          <w:szCs w:val="23"/>
        </w:rPr>
        <w:t>1.9“验收”指合同双方依据强制性的国家技术质量规范和合同约定，确认合同条款下</w:t>
      </w:r>
      <w:r>
        <w:rPr>
          <w:rFonts w:hint="eastAsia" w:ascii="宋体" w:hAnsi="宋体" w:eastAsia="宋体" w:cs="宋体"/>
          <w:spacing w:val="14"/>
          <w:sz w:val="23"/>
          <w:szCs w:val="23"/>
        </w:rPr>
        <w:t xml:space="preserve"> </w:t>
      </w:r>
      <w:r>
        <w:rPr>
          <w:rFonts w:hint="eastAsia" w:ascii="宋体" w:hAnsi="宋体" w:eastAsia="宋体" w:cs="宋体"/>
          <w:spacing w:val="8"/>
          <w:sz w:val="23"/>
          <w:szCs w:val="23"/>
        </w:rPr>
        <w:t>的货物符合合同规定的活动。</w:t>
      </w:r>
    </w:p>
    <w:p w14:paraId="3EC312DA">
      <w:pPr>
        <w:spacing w:before="183" w:line="304" w:lineRule="auto"/>
        <w:ind w:right="99" w:firstLine="369"/>
        <w:rPr>
          <w:rFonts w:hint="eastAsia" w:ascii="宋体" w:hAnsi="宋体" w:eastAsia="宋体" w:cs="宋体"/>
          <w:sz w:val="23"/>
          <w:szCs w:val="23"/>
        </w:rPr>
      </w:pPr>
      <w:r>
        <w:rPr>
          <w:rFonts w:hint="eastAsia" w:ascii="宋体" w:hAnsi="宋体" w:eastAsia="宋体" w:cs="宋体"/>
          <w:spacing w:val="11"/>
          <w:sz w:val="23"/>
          <w:szCs w:val="23"/>
        </w:rPr>
        <w:t>1.10原厂商：产品制造商或其在中国境内设立的办事或技术服务机构。除另有说明外，</w:t>
      </w:r>
      <w:r>
        <w:rPr>
          <w:rFonts w:hint="eastAsia" w:ascii="宋体" w:hAnsi="宋体" w:eastAsia="宋体" w:cs="宋体"/>
          <w:spacing w:val="4"/>
          <w:sz w:val="23"/>
          <w:szCs w:val="23"/>
        </w:rPr>
        <w:t xml:space="preserve"> </w:t>
      </w:r>
      <w:r>
        <w:rPr>
          <w:rFonts w:hint="eastAsia" w:ascii="宋体" w:hAnsi="宋体" w:eastAsia="宋体" w:cs="宋体"/>
          <w:spacing w:val="9"/>
          <w:sz w:val="23"/>
          <w:szCs w:val="23"/>
        </w:rPr>
        <w:t>本合同文件所述的制造商、产品制造商、制造厂家、产品制造厂家均为原厂商。</w:t>
      </w:r>
    </w:p>
    <w:p w14:paraId="4392A9B7">
      <w:pPr>
        <w:spacing w:before="183" w:line="213" w:lineRule="auto"/>
        <w:ind w:left="369"/>
        <w:rPr>
          <w:rFonts w:hint="eastAsia" w:ascii="宋体" w:hAnsi="宋体" w:eastAsia="宋体" w:cs="宋体"/>
          <w:sz w:val="23"/>
          <w:szCs w:val="23"/>
        </w:rPr>
      </w:pPr>
      <w:r>
        <w:rPr>
          <w:rFonts w:hint="eastAsia" w:ascii="宋体" w:hAnsi="宋体" w:eastAsia="宋体" w:cs="宋体"/>
          <w:spacing w:val="12"/>
          <w:sz w:val="23"/>
          <w:szCs w:val="23"/>
        </w:rPr>
        <w:t>1.11原产地：指产品的生产地，或提供服务的来源地。</w:t>
      </w:r>
    </w:p>
    <w:p w14:paraId="48E8F616">
      <w:pPr>
        <w:spacing w:before="205" w:line="213" w:lineRule="auto"/>
        <w:ind w:left="369"/>
        <w:rPr>
          <w:rFonts w:hint="eastAsia" w:ascii="宋体" w:hAnsi="宋体" w:eastAsia="宋体" w:cs="宋体"/>
          <w:sz w:val="23"/>
          <w:szCs w:val="23"/>
        </w:rPr>
      </w:pPr>
      <w:r>
        <w:rPr>
          <w:rFonts w:hint="eastAsia" w:ascii="宋体" w:hAnsi="宋体" w:eastAsia="宋体" w:cs="宋体"/>
          <w:spacing w:val="16"/>
          <w:sz w:val="23"/>
          <w:szCs w:val="23"/>
        </w:rPr>
        <w:t>1.12“工作日”指国家法定工作日，"天”指日历天数。</w:t>
      </w:r>
    </w:p>
    <w:p w14:paraId="264ED9D3">
      <w:pPr>
        <w:spacing w:before="203" w:line="222" w:lineRule="auto"/>
        <w:ind w:left="373"/>
        <w:rPr>
          <w:rFonts w:hint="eastAsia" w:ascii="宋体" w:hAnsi="宋体" w:eastAsia="宋体" w:cs="宋体"/>
          <w:sz w:val="23"/>
          <w:szCs w:val="23"/>
        </w:rPr>
      </w:pPr>
      <w:r>
        <w:rPr>
          <w:rFonts w:hint="eastAsia" w:ascii="宋体" w:hAnsi="宋体" w:eastAsia="宋体" w:cs="宋体"/>
          <w:b/>
          <w:bCs/>
          <w:spacing w:val="9"/>
          <w:sz w:val="23"/>
          <w:szCs w:val="23"/>
        </w:rPr>
        <w:t>2.技术规格要求</w:t>
      </w:r>
    </w:p>
    <w:p w14:paraId="1281BFD6">
      <w:pPr>
        <w:spacing w:before="193" w:line="322" w:lineRule="auto"/>
        <w:ind w:right="57" w:firstLine="369"/>
        <w:rPr>
          <w:rFonts w:hint="eastAsia" w:ascii="宋体" w:hAnsi="宋体" w:eastAsia="宋体" w:cs="宋体"/>
          <w:sz w:val="23"/>
          <w:szCs w:val="23"/>
        </w:rPr>
      </w:pPr>
      <w:r>
        <w:rPr>
          <w:rFonts w:hint="eastAsia" w:ascii="宋体" w:hAnsi="宋体" w:eastAsia="宋体" w:cs="宋体"/>
          <w:spacing w:val="15"/>
          <w:sz w:val="23"/>
          <w:szCs w:val="23"/>
        </w:rPr>
        <w:t>2.1本合同条款下提交货物的技术规格要求应等于或优于谈判文件、谈判响应文件技术</w:t>
      </w:r>
      <w:r>
        <w:rPr>
          <w:rFonts w:hint="eastAsia" w:ascii="宋体" w:hAnsi="宋体" w:eastAsia="宋体" w:cs="宋体"/>
          <w:spacing w:val="8"/>
          <w:sz w:val="23"/>
          <w:szCs w:val="23"/>
        </w:rPr>
        <w:t xml:space="preserve"> </w:t>
      </w:r>
      <w:r>
        <w:rPr>
          <w:rFonts w:hint="eastAsia" w:ascii="宋体" w:hAnsi="宋体" w:eastAsia="宋体" w:cs="宋体"/>
          <w:spacing w:val="10"/>
          <w:sz w:val="23"/>
          <w:szCs w:val="23"/>
        </w:rPr>
        <w:t>规格要求。若技术规格要求中无相应规定，则应符合相应的国家有关部门最新颁布</w:t>
      </w:r>
      <w:r>
        <w:rPr>
          <w:rFonts w:hint="eastAsia" w:ascii="宋体" w:hAnsi="宋体" w:eastAsia="宋体" w:cs="宋体"/>
          <w:spacing w:val="9"/>
          <w:sz w:val="23"/>
          <w:szCs w:val="23"/>
        </w:rPr>
        <w:t>的相应正</w:t>
      </w:r>
      <w:r>
        <w:rPr>
          <w:rFonts w:hint="eastAsia" w:ascii="宋体" w:hAnsi="宋体" w:eastAsia="宋体" w:cs="宋体"/>
          <w:sz w:val="23"/>
          <w:szCs w:val="23"/>
        </w:rPr>
        <w:t xml:space="preserve"> </w:t>
      </w:r>
      <w:r>
        <w:rPr>
          <w:rFonts w:hint="eastAsia" w:ascii="宋体" w:hAnsi="宋体" w:eastAsia="宋体" w:cs="宋体"/>
          <w:spacing w:val="6"/>
          <w:sz w:val="23"/>
          <w:szCs w:val="23"/>
        </w:rPr>
        <w:t>式标准。</w:t>
      </w:r>
    </w:p>
    <w:p w14:paraId="213A441F">
      <w:pPr>
        <w:spacing w:before="188" w:line="221" w:lineRule="auto"/>
        <w:ind w:left="369"/>
        <w:rPr>
          <w:rFonts w:hint="eastAsia" w:ascii="宋体" w:hAnsi="宋体" w:eastAsia="宋体" w:cs="宋体"/>
          <w:sz w:val="23"/>
          <w:szCs w:val="23"/>
        </w:rPr>
      </w:pPr>
      <w:r>
        <w:rPr>
          <w:rFonts w:hint="eastAsia" w:ascii="宋体" w:hAnsi="宋体" w:eastAsia="宋体" w:cs="宋体"/>
          <w:spacing w:val="9"/>
          <w:sz w:val="23"/>
          <w:szCs w:val="23"/>
        </w:rPr>
        <w:t>2.2 乙方应向甲方提供货物及服务有关</w:t>
      </w:r>
      <w:r>
        <w:rPr>
          <w:rFonts w:hint="eastAsia" w:ascii="宋体" w:hAnsi="宋体" w:eastAsia="宋体" w:cs="宋体"/>
          <w:spacing w:val="8"/>
          <w:sz w:val="23"/>
          <w:szCs w:val="23"/>
        </w:rPr>
        <w:t>的标准的中文文本。</w:t>
      </w:r>
    </w:p>
    <w:p w14:paraId="4D609949">
      <w:pPr>
        <w:spacing w:before="185" w:line="213" w:lineRule="auto"/>
        <w:ind w:left="369"/>
        <w:rPr>
          <w:rFonts w:hint="eastAsia" w:ascii="宋体" w:hAnsi="宋体" w:eastAsia="宋体" w:cs="宋体"/>
          <w:sz w:val="23"/>
          <w:szCs w:val="23"/>
        </w:rPr>
      </w:pPr>
      <w:r>
        <w:rPr>
          <w:rFonts w:hint="eastAsia" w:ascii="宋体" w:hAnsi="宋体" w:eastAsia="宋体" w:cs="宋体"/>
          <w:spacing w:val="9"/>
          <w:sz w:val="23"/>
          <w:szCs w:val="23"/>
        </w:rPr>
        <w:t>2.3 除非技术规范中另有规定，计量单位均采用中华人民</w:t>
      </w:r>
      <w:r>
        <w:rPr>
          <w:rFonts w:hint="eastAsia" w:ascii="宋体" w:hAnsi="宋体" w:eastAsia="宋体" w:cs="宋体"/>
          <w:spacing w:val="8"/>
          <w:sz w:val="23"/>
          <w:szCs w:val="23"/>
        </w:rPr>
        <w:t>共和国法定计量单位。</w:t>
      </w:r>
    </w:p>
    <w:p w14:paraId="742E6266">
      <w:pPr>
        <w:spacing w:before="204" w:line="223" w:lineRule="auto"/>
        <w:ind w:left="373"/>
        <w:rPr>
          <w:rFonts w:hint="eastAsia" w:ascii="宋体" w:hAnsi="宋体" w:eastAsia="宋体" w:cs="宋体"/>
          <w:b/>
          <w:bCs/>
          <w:spacing w:val="10"/>
          <w:sz w:val="23"/>
          <w:szCs w:val="23"/>
        </w:rPr>
      </w:pPr>
    </w:p>
    <w:p w14:paraId="05B176DA">
      <w:pPr>
        <w:spacing w:before="204" w:line="223" w:lineRule="auto"/>
        <w:ind w:left="373"/>
        <w:rPr>
          <w:rFonts w:hint="eastAsia" w:ascii="宋体" w:hAnsi="宋体" w:eastAsia="宋体" w:cs="宋体"/>
          <w:b/>
          <w:bCs/>
          <w:spacing w:val="10"/>
          <w:sz w:val="23"/>
          <w:szCs w:val="23"/>
        </w:rPr>
      </w:pPr>
    </w:p>
    <w:p w14:paraId="5ED2B3CB">
      <w:pPr>
        <w:spacing w:before="204" w:line="223" w:lineRule="auto"/>
        <w:ind w:left="373"/>
        <w:rPr>
          <w:rFonts w:hint="eastAsia" w:ascii="宋体" w:hAnsi="宋体" w:eastAsia="宋体" w:cs="宋体"/>
          <w:spacing w:val="14"/>
          <w:sz w:val="23"/>
          <w:szCs w:val="23"/>
        </w:rPr>
      </w:pPr>
      <w:r>
        <w:rPr>
          <w:rFonts w:hint="eastAsia" w:ascii="宋体" w:hAnsi="宋体" w:eastAsia="宋体" w:cs="宋体"/>
          <w:b/>
          <w:bCs/>
          <w:spacing w:val="10"/>
          <w:sz w:val="23"/>
          <w:szCs w:val="23"/>
        </w:rPr>
        <w:t>3.合同范围</w:t>
      </w:r>
    </w:p>
    <w:p w14:paraId="72A0758D">
      <w:pPr>
        <w:spacing w:before="193" w:line="213" w:lineRule="auto"/>
        <w:ind w:left="369"/>
        <w:rPr>
          <w:rFonts w:hint="eastAsia" w:ascii="宋体" w:hAnsi="宋体" w:eastAsia="宋体" w:cs="宋体"/>
          <w:sz w:val="24"/>
          <w:szCs w:val="24"/>
        </w:rPr>
      </w:pPr>
      <w:r>
        <w:rPr>
          <w:rFonts w:hint="eastAsia" w:ascii="宋体" w:hAnsi="宋体" w:eastAsia="宋体" w:cs="宋体"/>
          <w:spacing w:val="14"/>
          <w:sz w:val="23"/>
          <w:szCs w:val="23"/>
        </w:rPr>
        <w:t>3.1甲方同意从乙方处购买且乙方同意向甲方提供的设备及其附属设备，消耗性材料、</w:t>
      </w:r>
    </w:p>
    <w:p w14:paraId="7C373E84">
      <w:pPr>
        <w:spacing w:before="47" w:line="362" w:lineRule="auto"/>
        <w:ind w:right="25"/>
        <w:rPr>
          <w:rFonts w:hint="eastAsia" w:ascii="宋体" w:hAnsi="宋体" w:eastAsia="宋体" w:cs="宋体"/>
          <w:sz w:val="24"/>
          <w:szCs w:val="24"/>
        </w:rPr>
      </w:pPr>
      <w:r>
        <w:rPr>
          <w:rFonts w:hint="eastAsia" w:ascii="宋体" w:hAnsi="宋体" w:eastAsia="宋体" w:cs="宋体"/>
          <w:sz w:val="24"/>
          <w:szCs w:val="24"/>
        </w:rPr>
        <w:t>专用工具等，包括各项技术服务、技术培训</w:t>
      </w:r>
      <w:r>
        <w:rPr>
          <w:rFonts w:hint="eastAsia" w:ascii="宋体" w:hAnsi="宋体" w:eastAsia="宋体" w:cs="宋体"/>
          <w:spacing w:val="-1"/>
          <w:sz w:val="24"/>
          <w:szCs w:val="24"/>
        </w:rPr>
        <w:t>及满足合同设备组装、检验、培训、技术服务、</w:t>
      </w:r>
      <w:r>
        <w:rPr>
          <w:rFonts w:hint="eastAsia" w:ascii="宋体" w:hAnsi="宋体" w:eastAsia="宋体" w:cs="宋体"/>
          <w:sz w:val="24"/>
          <w:szCs w:val="24"/>
        </w:rPr>
        <w:t xml:space="preserve"> </w:t>
      </w:r>
      <w:r>
        <w:rPr>
          <w:rFonts w:hint="eastAsia" w:ascii="宋体" w:hAnsi="宋体" w:eastAsia="宋体" w:cs="宋体"/>
          <w:spacing w:val="-1"/>
          <w:sz w:val="24"/>
          <w:szCs w:val="24"/>
        </w:rPr>
        <w:t>安装调试指导、性能测试、正常运行及维修所必需的技术文件。</w:t>
      </w:r>
    </w:p>
    <w:p w14:paraId="0C2901CF">
      <w:pPr>
        <w:spacing w:before="1" w:line="220" w:lineRule="auto"/>
        <w:ind w:left="369"/>
        <w:rPr>
          <w:rFonts w:hint="eastAsia" w:ascii="宋体" w:hAnsi="宋体" w:eastAsia="宋体" w:cs="宋体"/>
          <w:sz w:val="24"/>
          <w:szCs w:val="24"/>
        </w:rPr>
      </w:pPr>
      <w:r>
        <w:rPr>
          <w:rFonts w:hint="eastAsia" w:ascii="宋体" w:hAnsi="宋体" w:eastAsia="宋体" w:cs="宋体"/>
          <w:spacing w:val="-2"/>
          <w:sz w:val="24"/>
          <w:szCs w:val="24"/>
        </w:rPr>
        <w:t>3.2 乙方应负责培训甲方的技术人员。</w:t>
      </w:r>
    </w:p>
    <w:p w14:paraId="5A8A5D31">
      <w:pPr>
        <w:spacing w:before="182" w:line="307" w:lineRule="auto"/>
        <w:ind w:right="20" w:firstLine="369"/>
        <w:rPr>
          <w:rFonts w:hint="eastAsia" w:ascii="宋体" w:hAnsi="宋体" w:eastAsia="宋体" w:cs="宋体"/>
          <w:sz w:val="24"/>
          <w:szCs w:val="24"/>
        </w:rPr>
      </w:pPr>
      <w:r>
        <w:rPr>
          <w:rFonts w:hint="eastAsia" w:ascii="宋体" w:hAnsi="宋体" w:eastAsia="宋体" w:cs="宋体"/>
          <w:spacing w:val="2"/>
          <w:sz w:val="24"/>
          <w:szCs w:val="24"/>
        </w:rPr>
        <w:t>3.3 按照甲方的要求，乙方应在合同规定的质量保证期和免费保修期内，免费负责修理</w:t>
      </w:r>
      <w:r>
        <w:rPr>
          <w:rFonts w:hint="eastAsia" w:ascii="宋体" w:hAnsi="宋体" w:eastAsia="宋体" w:cs="宋体"/>
          <w:spacing w:val="8"/>
          <w:sz w:val="24"/>
          <w:szCs w:val="24"/>
        </w:rPr>
        <w:t xml:space="preserve"> </w:t>
      </w:r>
      <w:r>
        <w:rPr>
          <w:rFonts w:hint="eastAsia" w:ascii="宋体" w:hAnsi="宋体" w:eastAsia="宋体" w:cs="宋体"/>
          <w:sz w:val="24"/>
          <w:szCs w:val="24"/>
        </w:rPr>
        <w:t>或更换有缺陷的零部件或整机，对软件产品进行免费升</w:t>
      </w:r>
      <w:r>
        <w:rPr>
          <w:rFonts w:hint="eastAsia" w:ascii="宋体" w:hAnsi="宋体" w:eastAsia="宋体" w:cs="宋体"/>
          <w:spacing w:val="-1"/>
          <w:sz w:val="24"/>
          <w:szCs w:val="24"/>
        </w:rPr>
        <w:t>级，同时在合同规定的质量保证期和</w:t>
      </w:r>
      <w:r>
        <w:rPr>
          <w:rFonts w:hint="eastAsia" w:ascii="宋体" w:hAnsi="宋体" w:eastAsia="宋体" w:cs="宋体"/>
          <w:sz w:val="24"/>
          <w:szCs w:val="24"/>
        </w:rPr>
        <w:t xml:space="preserve"> 免费保修期满后，以最优惠的价格，向买方提供合同设备大修和维护所需的配件及服务。</w:t>
      </w:r>
    </w:p>
    <w:p w14:paraId="7B30D180">
      <w:pPr>
        <w:spacing w:before="190" w:line="222" w:lineRule="auto"/>
        <w:ind w:left="373"/>
        <w:rPr>
          <w:rFonts w:hint="eastAsia" w:ascii="宋体" w:hAnsi="宋体" w:eastAsia="宋体" w:cs="宋体"/>
          <w:sz w:val="24"/>
          <w:szCs w:val="24"/>
        </w:rPr>
      </w:pPr>
      <w:r>
        <w:rPr>
          <w:rFonts w:hint="eastAsia" w:ascii="宋体" w:hAnsi="宋体" w:eastAsia="宋体" w:cs="宋体"/>
          <w:b/>
          <w:bCs/>
          <w:spacing w:val="-4"/>
          <w:sz w:val="24"/>
          <w:szCs w:val="24"/>
        </w:rPr>
        <w:t>4.合同文件和资料</w:t>
      </w:r>
    </w:p>
    <w:p w14:paraId="1AF470B2">
      <w:pPr>
        <w:spacing w:before="184" w:line="291" w:lineRule="auto"/>
        <w:ind w:right="22" w:firstLine="369"/>
        <w:rPr>
          <w:rFonts w:hint="eastAsia" w:ascii="宋体" w:hAnsi="宋体" w:eastAsia="宋体" w:cs="宋体"/>
          <w:sz w:val="24"/>
          <w:szCs w:val="24"/>
        </w:rPr>
      </w:pPr>
      <w:r>
        <w:rPr>
          <w:rFonts w:hint="eastAsia" w:ascii="宋体" w:hAnsi="宋体" w:eastAsia="宋体" w:cs="宋体"/>
          <w:spacing w:val="-1"/>
          <w:sz w:val="24"/>
          <w:szCs w:val="24"/>
        </w:rPr>
        <w:t>4.1乙方在提供仪器设备时应同时提供中文版相关的技术资料，如目录索引、图纸、操作</w:t>
      </w:r>
      <w:r>
        <w:rPr>
          <w:rFonts w:hint="eastAsia" w:ascii="宋体" w:hAnsi="宋体" w:eastAsia="宋体" w:cs="宋体"/>
          <w:spacing w:val="12"/>
          <w:sz w:val="24"/>
          <w:szCs w:val="24"/>
        </w:rPr>
        <w:t xml:space="preserve"> </w:t>
      </w:r>
      <w:r>
        <w:rPr>
          <w:rFonts w:hint="eastAsia" w:ascii="宋体" w:hAnsi="宋体" w:eastAsia="宋体" w:cs="宋体"/>
          <w:spacing w:val="-1"/>
          <w:sz w:val="24"/>
          <w:szCs w:val="24"/>
        </w:rPr>
        <w:t>手册、使用指南、维修指南、服务手册等。</w:t>
      </w:r>
    </w:p>
    <w:p w14:paraId="65DE2C7D">
      <w:pPr>
        <w:spacing w:before="172" w:line="307" w:lineRule="auto"/>
        <w:ind w:right="24" w:firstLine="369"/>
        <w:rPr>
          <w:rFonts w:hint="eastAsia" w:ascii="宋体" w:hAnsi="宋体" w:eastAsia="宋体" w:cs="宋体"/>
          <w:sz w:val="24"/>
          <w:szCs w:val="24"/>
        </w:rPr>
      </w:pPr>
      <w:r>
        <w:rPr>
          <w:rFonts w:hint="eastAsia" w:ascii="宋体" w:hAnsi="宋体" w:eastAsia="宋体" w:cs="宋体"/>
          <w:spacing w:val="5"/>
          <w:sz w:val="24"/>
          <w:szCs w:val="24"/>
        </w:rPr>
        <w:t>4.2未经甲方事先的书面同意，乙方不得将由甲方或代表甲方提供的有关合同或任何合</w:t>
      </w:r>
      <w:r>
        <w:rPr>
          <w:rFonts w:hint="eastAsia" w:ascii="宋体" w:hAnsi="宋体" w:eastAsia="宋体" w:cs="宋体"/>
          <w:spacing w:val="15"/>
          <w:sz w:val="24"/>
          <w:szCs w:val="24"/>
        </w:rPr>
        <w:t xml:space="preserve"> </w:t>
      </w:r>
      <w:r>
        <w:rPr>
          <w:rFonts w:hint="eastAsia" w:ascii="宋体" w:hAnsi="宋体" w:eastAsia="宋体" w:cs="宋体"/>
          <w:spacing w:val="-1"/>
          <w:sz w:val="24"/>
          <w:szCs w:val="24"/>
        </w:rPr>
        <w:t>同条文、规格、计划或资料提供给与履行本合同无关的任何其他人，如向与履行本合同有关</w:t>
      </w:r>
      <w:r>
        <w:rPr>
          <w:rFonts w:hint="eastAsia" w:ascii="宋体" w:hAnsi="宋体" w:eastAsia="宋体" w:cs="宋体"/>
          <w:spacing w:val="17"/>
          <w:sz w:val="24"/>
          <w:szCs w:val="24"/>
        </w:rPr>
        <w:t xml:space="preserve"> </w:t>
      </w:r>
      <w:r>
        <w:rPr>
          <w:rFonts w:hint="eastAsia" w:ascii="宋体" w:hAnsi="宋体" w:eastAsia="宋体" w:cs="宋体"/>
          <w:spacing w:val="-1"/>
          <w:sz w:val="24"/>
          <w:szCs w:val="24"/>
        </w:rPr>
        <w:t>的人员提供，则应严格保密并限于履行本合同所必须的范围。</w:t>
      </w:r>
    </w:p>
    <w:p w14:paraId="308FD3AE">
      <w:pPr>
        <w:spacing w:before="202" w:line="222" w:lineRule="auto"/>
        <w:ind w:left="373"/>
        <w:rPr>
          <w:rFonts w:hint="eastAsia" w:ascii="宋体" w:hAnsi="宋体" w:eastAsia="宋体" w:cs="宋体"/>
          <w:sz w:val="24"/>
          <w:szCs w:val="24"/>
        </w:rPr>
      </w:pPr>
      <w:r>
        <w:rPr>
          <w:rFonts w:hint="eastAsia" w:ascii="宋体" w:hAnsi="宋体" w:eastAsia="宋体" w:cs="宋体"/>
          <w:b/>
          <w:bCs/>
          <w:spacing w:val="1"/>
          <w:sz w:val="24"/>
          <w:szCs w:val="24"/>
        </w:rPr>
        <w:t>5.知识产权</w:t>
      </w:r>
    </w:p>
    <w:p w14:paraId="48708E66">
      <w:pPr>
        <w:spacing w:before="182" w:line="287" w:lineRule="auto"/>
        <w:ind w:right="26" w:firstLine="369"/>
        <w:rPr>
          <w:rFonts w:hint="eastAsia" w:ascii="宋体" w:hAnsi="宋体" w:eastAsia="宋体" w:cs="宋体"/>
          <w:sz w:val="24"/>
          <w:szCs w:val="24"/>
        </w:rPr>
      </w:pPr>
      <w:r>
        <w:rPr>
          <w:rFonts w:hint="eastAsia" w:ascii="宋体" w:hAnsi="宋体" w:eastAsia="宋体" w:cs="宋体"/>
          <w:spacing w:val="5"/>
          <w:sz w:val="24"/>
          <w:szCs w:val="24"/>
        </w:rPr>
        <w:t>5.1乙方应保证甲方在使用该货物或其任何一部分时不受第三方提出的侵犯专利权、著</w:t>
      </w:r>
      <w:r>
        <w:rPr>
          <w:rFonts w:hint="eastAsia" w:ascii="宋体" w:hAnsi="宋体" w:eastAsia="宋体" w:cs="宋体"/>
          <w:spacing w:val="13"/>
          <w:sz w:val="24"/>
          <w:szCs w:val="24"/>
        </w:rPr>
        <w:t xml:space="preserve"> </w:t>
      </w:r>
      <w:r>
        <w:rPr>
          <w:rFonts w:hint="eastAsia" w:ascii="宋体" w:hAnsi="宋体" w:eastAsia="宋体" w:cs="宋体"/>
          <w:spacing w:val="-1"/>
          <w:sz w:val="24"/>
          <w:szCs w:val="24"/>
        </w:rPr>
        <w:t>作权、商标权和工业设计权等的起诉。</w:t>
      </w:r>
    </w:p>
    <w:p w14:paraId="2A298E1B">
      <w:pPr>
        <w:spacing w:before="205" w:line="292" w:lineRule="auto"/>
        <w:ind w:right="2" w:firstLine="369"/>
        <w:rPr>
          <w:rFonts w:hint="eastAsia" w:ascii="宋体" w:hAnsi="宋体" w:eastAsia="宋体" w:cs="宋体"/>
          <w:sz w:val="24"/>
          <w:szCs w:val="24"/>
        </w:rPr>
      </w:pPr>
      <w:r>
        <w:rPr>
          <w:rFonts w:hint="eastAsia" w:ascii="宋体" w:hAnsi="宋体" w:eastAsia="宋体" w:cs="宋体"/>
          <w:spacing w:val="3"/>
          <w:sz w:val="24"/>
          <w:szCs w:val="24"/>
        </w:rPr>
        <w:t>5.2 任何第三方提出侵权指控，乙方须与第三方交涉并承担由此产生</w:t>
      </w:r>
      <w:r>
        <w:rPr>
          <w:rFonts w:hint="eastAsia" w:ascii="宋体" w:hAnsi="宋体" w:eastAsia="宋体" w:cs="宋体"/>
          <w:spacing w:val="2"/>
          <w:sz w:val="24"/>
          <w:szCs w:val="24"/>
        </w:rPr>
        <w:t>的一切责任、费用</w:t>
      </w:r>
      <w:r>
        <w:rPr>
          <w:rFonts w:hint="eastAsia" w:ascii="宋体" w:hAnsi="宋体" w:eastAsia="宋体" w:cs="宋体"/>
          <w:sz w:val="24"/>
          <w:szCs w:val="24"/>
        </w:rPr>
        <w:t xml:space="preserve"> 和经济赔偿。</w:t>
      </w:r>
    </w:p>
    <w:p w14:paraId="76D9A560">
      <w:pPr>
        <w:spacing w:before="170" w:line="307" w:lineRule="auto"/>
        <w:ind w:right="1" w:firstLine="369"/>
        <w:rPr>
          <w:rFonts w:hint="eastAsia" w:ascii="宋体" w:hAnsi="宋体" w:eastAsia="宋体" w:cs="宋体"/>
          <w:sz w:val="24"/>
          <w:szCs w:val="24"/>
        </w:rPr>
      </w:pPr>
      <w:r>
        <w:rPr>
          <w:rFonts w:hint="eastAsia" w:ascii="宋体" w:hAnsi="宋体" w:eastAsia="宋体" w:cs="宋体"/>
          <w:spacing w:val="6"/>
          <w:sz w:val="24"/>
          <w:szCs w:val="24"/>
        </w:rPr>
        <w:t>5.3双方应共同遵守国家有关版权、专利、商标等知识产权方面的法律规定，相互尊重</w:t>
      </w:r>
      <w:r>
        <w:rPr>
          <w:rFonts w:hint="eastAsia" w:ascii="宋体" w:hAnsi="宋体" w:eastAsia="宋体" w:cs="宋体"/>
          <w:sz w:val="24"/>
          <w:szCs w:val="24"/>
        </w:rPr>
        <w:t xml:space="preserve"> </w:t>
      </w:r>
      <w:r>
        <w:rPr>
          <w:rFonts w:hint="eastAsia" w:ascii="宋体" w:hAnsi="宋体" w:eastAsia="宋体" w:cs="宋体"/>
          <w:spacing w:val="-1"/>
          <w:sz w:val="24"/>
          <w:szCs w:val="24"/>
        </w:rPr>
        <w:t>对方的知识产权，对本合同内容、对方的技术秘密和商业秘密负有保密责任。如有违</w:t>
      </w:r>
      <w:r>
        <w:rPr>
          <w:rFonts w:hint="eastAsia" w:ascii="宋体" w:hAnsi="宋体" w:eastAsia="宋体" w:cs="宋体"/>
          <w:spacing w:val="-2"/>
          <w:sz w:val="24"/>
          <w:szCs w:val="24"/>
        </w:rPr>
        <w:t>反，违</w:t>
      </w:r>
      <w:r>
        <w:rPr>
          <w:rFonts w:hint="eastAsia" w:ascii="宋体" w:hAnsi="宋体" w:eastAsia="宋体" w:cs="宋体"/>
          <w:sz w:val="24"/>
          <w:szCs w:val="24"/>
        </w:rPr>
        <w:t xml:space="preserve"> 约方负相关法律责任。</w:t>
      </w:r>
    </w:p>
    <w:p w14:paraId="452F839F">
      <w:pPr>
        <w:spacing w:before="194" w:line="283" w:lineRule="auto"/>
        <w:ind w:firstLine="369"/>
        <w:rPr>
          <w:rFonts w:hint="eastAsia" w:ascii="宋体" w:hAnsi="宋体" w:eastAsia="宋体" w:cs="宋体"/>
          <w:sz w:val="24"/>
          <w:szCs w:val="24"/>
        </w:rPr>
      </w:pPr>
      <w:r>
        <w:rPr>
          <w:rFonts w:hint="eastAsia" w:ascii="宋体" w:hAnsi="宋体" w:eastAsia="宋体" w:cs="宋体"/>
          <w:sz w:val="24"/>
          <w:szCs w:val="24"/>
        </w:rPr>
        <w:t>5.4在本合同生效时已经存在并为各方合法拥有或使用的所有技术、资料和信</w:t>
      </w:r>
      <w:r>
        <w:rPr>
          <w:rFonts w:hint="eastAsia" w:ascii="宋体" w:hAnsi="宋体" w:eastAsia="宋体" w:cs="宋体"/>
          <w:spacing w:val="-1"/>
          <w:sz w:val="24"/>
          <w:szCs w:val="24"/>
        </w:rPr>
        <w:t>息的知识产</w:t>
      </w:r>
      <w:r>
        <w:rPr>
          <w:rFonts w:hint="eastAsia" w:ascii="宋体" w:hAnsi="宋体" w:eastAsia="宋体" w:cs="宋体"/>
          <w:sz w:val="24"/>
          <w:szCs w:val="24"/>
        </w:rPr>
        <w:t xml:space="preserve"> 权，仍应属于其各自的原权利人所有或享有，另有约定的除</w:t>
      </w:r>
      <w:r>
        <w:rPr>
          <w:rFonts w:hint="eastAsia" w:ascii="宋体" w:hAnsi="宋体" w:eastAsia="宋体" w:cs="宋体"/>
          <w:spacing w:val="-1"/>
          <w:sz w:val="24"/>
          <w:szCs w:val="24"/>
        </w:rPr>
        <w:t>外。</w:t>
      </w:r>
    </w:p>
    <w:p w14:paraId="18C1143E">
      <w:pPr>
        <w:spacing w:before="186" w:line="329" w:lineRule="auto"/>
        <w:ind w:right="17" w:firstLine="369"/>
        <w:rPr>
          <w:rFonts w:hint="eastAsia" w:ascii="宋体" w:hAnsi="宋体" w:eastAsia="宋体" w:cs="宋体"/>
          <w:sz w:val="24"/>
          <w:szCs w:val="24"/>
        </w:rPr>
      </w:pPr>
      <w:r>
        <w:rPr>
          <w:rFonts w:hint="eastAsia" w:ascii="宋体" w:hAnsi="宋体" w:eastAsia="宋体" w:cs="宋体"/>
          <w:spacing w:val="2"/>
          <w:sz w:val="24"/>
          <w:szCs w:val="24"/>
        </w:rPr>
        <w:t>5.5 乙方保证拥有由其提供给甲方的所有软件的合法使用权，并且已获得进行许可的正</w:t>
      </w:r>
      <w:r>
        <w:rPr>
          <w:rFonts w:hint="eastAsia" w:ascii="宋体" w:hAnsi="宋体" w:eastAsia="宋体" w:cs="宋体"/>
          <w:spacing w:val="17"/>
          <w:sz w:val="24"/>
          <w:szCs w:val="24"/>
        </w:rPr>
        <w:t xml:space="preserve"> </w:t>
      </w:r>
      <w:r>
        <w:rPr>
          <w:rFonts w:hint="eastAsia" w:ascii="宋体" w:hAnsi="宋体" w:eastAsia="宋体" w:cs="宋体"/>
          <w:spacing w:val="-1"/>
          <w:sz w:val="24"/>
          <w:szCs w:val="24"/>
        </w:rPr>
        <w:t>当授权及其有权将软件许可及其相关材料授权或转让给甲方。甲方可独立对本合同条款下软</w:t>
      </w:r>
      <w:r>
        <w:rPr>
          <w:rFonts w:hint="eastAsia" w:ascii="宋体" w:hAnsi="宋体" w:eastAsia="宋体" w:cs="宋体"/>
          <w:spacing w:val="13"/>
          <w:sz w:val="24"/>
          <w:szCs w:val="24"/>
        </w:rPr>
        <w:t xml:space="preserve"> </w:t>
      </w:r>
      <w:r>
        <w:rPr>
          <w:rFonts w:hint="eastAsia" w:ascii="宋体" w:hAnsi="宋体" w:eastAsia="宋体" w:cs="宋体"/>
          <w:spacing w:val="-1"/>
          <w:sz w:val="24"/>
          <w:szCs w:val="24"/>
        </w:rPr>
        <w:t>件产品进行后续开发，不受版权限制。乙方承诺并保证甲方除本协议的付款义务外无需支付</w:t>
      </w:r>
      <w:r>
        <w:rPr>
          <w:rFonts w:hint="eastAsia" w:ascii="宋体" w:hAnsi="宋体" w:eastAsia="宋体" w:cs="宋体"/>
          <w:spacing w:val="2"/>
          <w:sz w:val="24"/>
          <w:szCs w:val="24"/>
        </w:rPr>
        <w:t xml:space="preserve"> </w:t>
      </w:r>
      <w:r>
        <w:rPr>
          <w:rFonts w:hint="eastAsia" w:ascii="宋体" w:hAnsi="宋体" w:eastAsia="宋体" w:cs="宋体"/>
          <w:spacing w:val="-1"/>
          <w:sz w:val="24"/>
          <w:szCs w:val="24"/>
        </w:rPr>
        <w:t>任何其它的许可使用费，以非独家的、永久的、全球的、不可撤销的方式使用本合同条款下</w:t>
      </w:r>
      <w:r>
        <w:rPr>
          <w:rFonts w:hint="eastAsia" w:ascii="宋体" w:hAnsi="宋体" w:eastAsia="宋体" w:cs="宋体"/>
          <w:spacing w:val="4"/>
          <w:sz w:val="24"/>
          <w:szCs w:val="24"/>
        </w:rPr>
        <w:t xml:space="preserve"> </w:t>
      </w:r>
      <w:r>
        <w:rPr>
          <w:rFonts w:hint="eastAsia" w:ascii="宋体" w:hAnsi="宋体" w:eastAsia="宋体" w:cs="宋体"/>
          <w:sz w:val="24"/>
          <w:szCs w:val="24"/>
        </w:rPr>
        <w:t>软件产品。</w:t>
      </w:r>
    </w:p>
    <w:p w14:paraId="674D2A96">
      <w:pPr>
        <w:spacing w:before="205" w:line="221" w:lineRule="auto"/>
        <w:ind w:left="373"/>
        <w:rPr>
          <w:rFonts w:hint="eastAsia" w:ascii="宋体" w:hAnsi="宋体" w:eastAsia="宋体" w:cs="宋体"/>
          <w:sz w:val="24"/>
          <w:szCs w:val="24"/>
        </w:rPr>
      </w:pPr>
      <w:r>
        <w:rPr>
          <w:rFonts w:hint="eastAsia" w:ascii="宋体" w:hAnsi="宋体" w:eastAsia="宋体" w:cs="宋体"/>
          <w:b/>
          <w:bCs/>
          <w:spacing w:val="-4"/>
          <w:sz w:val="24"/>
          <w:szCs w:val="24"/>
        </w:rPr>
        <w:t>6.保密</w:t>
      </w:r>
    </w:p>
    <w:p w14:paraId="27FD1593">
      <w:pPr>
        <w:spacing w:before="165" w:line="359" w:lineRule="auto"/>
        <w:ind w:right="19" w:firstLine="369"/>
        <w:jc w:val="both"/>
        <w:rPr>
          <w:rFonts w:hint="eastAsia" w:ascii="宋体" w:hAnsi="宋体" w:eastAsia="宋体" w:cs="宋体"/>
          <w:spacing w:val="6"/>
          <w:sz w:val="24"/>
          <w:szCs w:val="24"/>
        </w:rPr>
      </w:pPr>
    </w:p>
    <w:p w14:paraId="1CEE7CC4">
      <w:pPr>
        <w:spacing w:before="165" w:line="359" w:lineRule="auto"/>
        <w:ind w:right="19" w:firstLine="369"/>
        <w:jc w:val="both"/>
        <w:rPr>
          <w:rFonts w:hint="eastAsia" w:ascii="宋体" w:hAnsi="宋体" w:eastAsia="宋体" w:cs="宋体"/>
          <w:spacing w:val="6"/>
          <w:sz w:val="24"/>
          <w:szCs w:val="24"/>
        </w:rPr>
      </w:pPr>
    </w:p>
    <w:p w14:paraId="42296C26">
      <w:pPr>
        <w:spacing w:before="165" w:line="359" w:lineRule="auto"/>
        <w:ind w:right="19" w:firstLine="369"/>
        <w:jc w:val="both"/>
        <w:rPr>
          <w:rFonts w:hint="eastAsia" w:ascii="宋体" w:hAnsi="宋体" w:eastAsia="宋体" w:cs="宋体"/>
          <w:sz w:val="24"/>
          <w:szCs w:val="24"/>
        </w:rPr>
      </w:pPr>
      <w:r>
        <w:rPr>
          <w:rFonts w:hint="eastAsia" w:ascii="宋体" w:hAnsi="宋体" w:eastAsia="宋体" w:cs="宋体"/>
          <w:spacing w:val="6"/>
          <w:sz w:val="24"/>
          <w:szCs w:val="24"/>
        </w:rPr>
        <w:t>6.1在本合同履行期间及履行完毕后的任</w:t>
      </w:r>
      <w:r>
        <w:rPr>
          <w:rFonts w:hint="eastAsia" w:ascii="宋体" w:hAnsi="宋体" w:eastAsia="宋体" w:cs="宋体"/>
          <w:spacing w:val="5"/>
          <w:sz w:val="24"/>
          <w:szCs w:val="24"/>
        </w:rPr>
        <w:t>何时候，任何一方均应对因履行本合同从对方</w:t>
      </w:r>
      <w:r>
        <w:rPr>
          <w:rFonts w:hint="eastAsia" w:ascii="宋体" w:hAnsi="宋体" w:eastAsia="宋体" w:cs="宋体"/>
          <w:sz w:val="24"/>
          <w:szCs w:val="24"/>
        </w:rPr>
        <w:t xml:space="preserve"> 获取或知悉的保密信息承担保密责任，未经对方书面同意</w:t>
      </w:r>
      <w:r>
        <w:rPr>
          <w:rFonts w:hint="eastAsia" w:ascii="宋体" w:hAnsi="宋体" w:eastAsia="宋体" w:cs="宋体"/>
          <w:spacing w:val="-1"/>
          <w:sz w:val="24"/>
          <w:szCs w:val="24"/>
        </w:rPr>
        <w:t>不得向第三方透露，否则应赔偿由</w:t>
      </w:r>
      <w:r>
        <w:rPr>
          <w:rFonts w:hint="eastAsia" w:ascii="宋体" w:hAnsi="宋体" w:eastAsia="宋体" w:cs="宋体"/>
          <w:sz w:val="24"/>
          <w:szCs w:val="24"/>
        </w:rPr>
        <w:t xml:space="preserve"> </w:t>
      </w:r>
      <w:r>
        <w:rPr>
          <w:rFonts w:hint="eastAsia" w:ascii="宋体" w:hAnsi="宋体" w:eastAsia="宋体" w:cs="宋体"/>
          <w:spacing w:val="-2"/>
          <w:sz w:val="24"/>
          <w:szCs w:val="24"/>
        </w:rPr>
        <w:t>此给对方造成的全部损失。</w:t>
      </w:r>
    </w:p>
    <w:p w14:paraId="551FF1E5">
      <w:pPr>
        <w:spacing w:before="48" w:line="343" w:lineRule="auto"/>
        <w:ind w:firstLine="380"/>
        <w:rPr>
          <w:rFonts w:hint="eastAsia" w:ascii="宋体" w:hAnsi="宋体" w:eastAsia="宋体" w:cs="宋体"/>
          <w:sz w:val="24"/>
          <w:szCs w:val="24"/>
        </w:rPr>
      </w:pPr>
      <w:r>
        <w:rPr>
          <w:rFonts w:hint="eastAsia" w:ascii="宋体" w:hAnsi="宋体" w:eastAsia="宋体" w:cs="宋体"/>
          <w:spacing w:val="6"/>
          <w:sz w:val="24"/>
          <w:szCs w:val="24"/>
        </w:rPr>
        <w:t>6.2保密信息指任何一方因履行本合同所知悉的任何以口头、书面、图表或电子形</w:t>
      </w:r>
      <w:r>
        <w:rPr>
          <w:rFonts w:hint="eastAsia" w:ascii="宋体" w:hAnsi="宋体" w:eastAsia="宋体" w:cs="宋体"/>
          <w:spacing w:val="5"/>
          <w:sz w:val="24"/>
          <w:szCs w:val="24"/>
        </w:rPr>
        <w:t>式存</w:t>
      </w:r>
      <w:r>
        <w:rPr>
          <w:rFonts w:hint="eastAsia" w:ascii="宋体" w:hAnsi="宋体" w:eastAsia="宋体" w:cs="宋体"/>
          <w:sz w:val="24"/>
          <w:szCs w:val="24"/>
        </w:rPr>
        <w:t xml:space="preserve"> </w:t>
      </w:r>
      <w:r>
        <w:rPr>
          <w:rFonts w:hint="eastAsia" w:ascii="宋体" w:hAnsi="宋体" w:eastAsia="宋体" w:cs="宋体"/>
          <w:spacing w:val="-3"/>
          <w:sz w:val="24"/>
          <w:szCs w:val="24"/>
        </w:rPr>
        <w:t>在的对方信息，具体包括：</w:t>
      </w:r>
    </w:p>
    <w:p w14:paraId="700EE171">
      <w:pPr>
        <w:spacing w:before="39" w:line="279" w:lineRule="auto"/>
        <w:ind w:right="33" w:firstLine="380"/>
        <w:rPr>
          <w:rFonts w:hint="eastAsia" w:ascii="宋体" w:hAnsi="宋体" w:eastAsia="宋体" w:cs="宋体"/>
          <w:sz w:val="24"/>
          <w:szCs w:val="24"/>
        </w:rPr>
      </w:pPr>
      <w:r>
        <w:rPr>
          <w:rFonts w:hint="eastAsia" w:ascii="宋体" w:hAnsi="宋体" w:eastAsia="宋体" w:cs="宋体"/>
          <w:spacing w:val="5"/>
          <w:sz w:val="24"/>
          <w:szCs w:val="24"/>
        </w:rPr>
        <w:t>6.2.1任何涉及对方过去、现在或将来的商业计划、规章制度、操作规程、处理手</w:t>
      </w:r>
      <w:r>
        <w:rPr>
          <w:rFonts w:hint="eastAsia" w:ascii="宋体" w:hAnsi="宋体" w:eastAsia="宋体" w:cs="宋体"/>
          <w:spacing w:val="4"/>
          <w:sz w:val="24"/>
          <w:szCs w:val="24"/>
        </w:rPr>
        <w:t>段、</w:t>
      </w:r>
      <w:r>
        <w:rPr>
          <w:rFonts w:hint="eastAsia" w:ascii="宋体" w:hAnsi="宋体" w:eastAsia="宋体" w:cs="宋体"/>
          <w:sz w:val="24"/>
          <w:szCs w:val="24"/>
        </w:rPr>
        <w:t xml:space="preserve"> </w:t>
      </w:r>
      <w:r>
        <w:rPr>
          <w:rFonts w:hint="eastAsia" w:ascii="宋体" w:hAnsi="宋体" w:eastAsia="宋体" w:cs="宋体"/>
          <w:spacing w:val="-5"/>
          <w:sz w:val="24"/>
          <w:szCs w:val="24"/>
        </w:rPr>
        <w:t>财务信息；</w:t>
      </w:r>
    </w:p>
    <w:p w14:paraId="3ECF7E1D">
      <w:pPr>
        <w:spacing w:before="194" w:line="283" w:lineRule="auto"/>
        <w:ind w:right="19" w:firstLine="380"/>
        <w:rPr>
          <w:rFonts w:hint="eastAsia" w:ascii="宋体" w:hAnsi="宋体" w:eastAsia="宋体" w:cs="宋体"/>
          <w:sz w:val="24"/>
          <w:szCs w:val="24"/>
        </w:rPr>
      </w:pPr>
      <w:r>
        <w:rPr>
          <w:rFonts w:hint="eastAsia" w:ascii="宋体" w:hAnsi="宋体" w:eastAsia="宋体" w:cs="宋体"/>
          <w:spacing w:val="5"/>
          <w:sz w:val="24"/>
          <w:szCs w:val="24"/>
        </w:rPr>
        <w:t>6.2.2任何对方的技术措施、技术方案、软件应用及开发，硬件设备的品种、质量、数</w:t>
      </w:r>
      <w:r>
        <w:rPr>
          <w:rFonts w:hint="eastAsia" w:ascii="宋体" w:hAnsi="宋体" w:eastAsia="宋体" w:cs="宋体"/>
          <w:spacing w:val="12"/>
          <w:sz w:val="24"/>
          <w:szCs w:val="24"/>
        </w:rPr>
        <w:t xml:space="preserve"> </w:t>
      </w:r>
      <w:r>
        <w:rPr>
          <w:rFonts w:hint="eastAsia" w:ascii="宋体" w:hAnsi="宋体" w:eastAsia="宋体" w:cs="宋体"/>
          <w:spacing w:val="-8"/>
          <w:sz w:val="24"/>
          <w:szCs w:val="24"/>
        </w:rPr>
        <w:t>量、品牌等；</w:t>
      </w:r>
    </w:p>
    <w:p w14:paraId="65B8DD9B">
      <w:pPr>
        <w:spacing w:before="203" w:line="295" w:lineRule="auto"/>
        <w:ind w:right="21" w:firstLine="380"/>
        <w:rPr>
          <w:rFonts w:hint="eastAsia" w:ascii="宋体" w:hAnsi="宋体" w:eastAsia="宋体" w:cs="宋体"/>
          <w:sz w:val="24"/>
          <w:szCs w:val="24"/>
        </w:rPr>
      </w:pPr>
      <w:r>
        <w:rPr>
          <w:rFonts w:hint="eastAsia" w:ascii="宋体" w:hAnsi="宋体" w:eastAsia="宋体" w:cs="宋体"/>
          <w:spacing w:val="5"/>
          <w:sz w:val="24"/>
          <w:szCs w:val="24"/>
        </w:rPr>
        <w:t>6.2.3任何对方的技术秘密或专有知识、文件、报告、数据、客户软件、流程图、数据</w:t>
      </w:r>
      <w:r>
        <w:rPr>
          <w:rFonts w:hint="eastAsia" w:ascii="宋体" w:hAnsi="宋体" w:eastAsia="宋体" w:cs="宋体"/>
          <w:spacing w:val="10"/>
          <w:sz w:val="24"/>
          <w:szCs w:val="24"/>
        </w:rPr>
        <w:t xml:space="preserve"> </w:t>
      </w:r>
      <w:r>
        <w:rPr>
          <w:rFonts w:hint="eastAsia" w:ascii="宋体" w:hAnsi="宋体" w:eastAsia="宋体" w:cs="宋体"/>
          <w:spacing w:val="-1"/>
          <w:sz w:val="24"/>
          <w:szCs w:val="24"/>
        </w:rPr>
        <w:t>库、发明、知识、贸易秘密。</w:t>
      </w:r>
    </w:p>
    <w:p w14:paraId="14C0AB65">
      <w:pPr>
        <w:spacing w:before="162" w:line="361" w:lineRule="auto"/>
        <w:ind w:firstLine="380"/>
        <w:rPr>
          <w:rFonts w:hint="eastAsia" w:ascii="宋体" w:hAnsi="宋体" w:eastAsia="宋体" w:cs="宋体"/>
          <w:sz w:val="24"/>
          <w:szCs w:val="24"/>
        </w:rPr>
      </w:pPr>
      <w:r>
        <w:rPr>
          <w:rFonts w:hint="eastAsia" w:ascii="宋体" w:hAnsi="宋体" w:eastAsia="宋体" w:cs="宋体"/>
          <w:spacing w:val="6"/>
          <w:sz w:val="24"/>
          <w:szCs w:val="24"/>
        </w:rPr>
        <w:t>6.3乙方应根据甲方的要求签署相应的保密协议，保密协议与本条款存在不一致</w:t>
      </w:r>
      <w:r>
        <w:rPr>
          <w:rFonts w:hint="eastAsia" w:ascii="宋体" w:hAnsi="宋体" w:eastAsia="宋体" w:cs="宋体"/>
          <w:spacing w:val="5"/>
          <w:sz w:val="24"/>
          <w:szCs w:val="24"/>
        </w:rPr>
        <w:t>的，以</w:t>
      </w:r>
      <w:r>
        <w:rPr>
          <w:rFonts w:hint="eastAsia" w:ascii="宋体" w:hAnsi="宋体" w:eastAsia="宋体" w:cs="宋体"/>
          <w:sz w:val="24"/>
          <w:szCs w:val="24"/>
        </w:rPr>
        <w:t xml:space="preserve"> </w:t>
      </w:r>
      <w:r>
        <w:rPr>
          <w:rFonts w:hint="eastAsia" w:ascii="宋体" w:hAnsi="宋体" w:eastAsia="宋体" w:cs="宋体"/>
          <w:spacing w:val="-2"/>
          <w:sz w:val="24"/>
          <w:szCs w:val="24"/>
        </w:rPr>
        <w:t>保密协议为准。</w:t>
      </w:r>
    </w:p>
    <w:p w14:paraId="5FF4A6E5">
      <w:pPr>
        <w:spacing w:line="222" w:lineRule="auto"/>
        <w:ind w:left="383"/>
        <w:rPr>
          <w:rFonts w:hint="eastAsia" w:ascii="宋体" w:hAnsi="宋体" w:eastAsia="宋体" w:cs="宋体"/>
          <w:sz w:val="24"/>
          <w:szCs w:val="24"/>
        </w:rPr>
      </w:pPr>
      <w:r>
        <w:rPr>
          <w:rFonts w:hint="eastAsia" w:ascii="宋体" w:hAnsi="宋体" w:eastAsia="宋体" w:cs="宋体"/>
          <w:b/>
          <w:bCs/>
          <w:spacing w:val="-2"/>
          <w:sz w:val="24"/>
          <w:szCs w:val="24"/>
        </w:rPr>
        <w:t>7.</w:t>
      </w:r>
      <w:r>
        <w:rPr>
          <w:rFonts w:hint="eastAsia" w:ascii="宋体" w:hAnsi="宋体" w:eastAsia="宋体" w:cs="宋体"/>
          <w:spacing w:val="-2"/>
          <w:sz w:val="24"/>
          <w:szCs w:val="24"/>
        </w:rPr>
        <w:t xml:space="preserve"> </w:t>
      </w:r>
      <w:r>
        <w:rPr>
          <w:rFonts w:hint="eastAsia" w:ascii="宋体" w:hAnsi="宋体" w:eastAsia="宋体" w:cs="宋体"/>
          <w:b/>
          <w:bCs/>
          <w:spacing w:val="-2"/>
          <w:sz w:val="24"/>
          <w:szCs w:val="24"/>
        </w:rPr>
        <w:t>质量保证</w:t>
      </w:r>
    </w:p>
    <w:p w14:paraId="57D83F86">
      <w:pPr>
        <w:spacing w:before="184" w:line="222" w:lineRule="auto"/>
        <w:ind w:left="380"/>
        <w:rPr>
          <w:rFonts w:hint="eastAsia" w:ascii="宋体" w:hAnsi="宋体" w:eastAsia="宋体" w:cs="宋体"/>
          <w:sz w:val="24"/>
          <w:szCs w:val="24"/>
        </w:rPr>
      </w:pPr>
      <w:r>
        <w:rPr>
          <w:rFonts w:hint="eastAsia" w:ascii="宋体" w:hAnsi="宋体" w:eastAsia="宋体" w:cs="宋体"/>
          <w:spacing w:val="13"/>
          <w:sz w:val="24"/>
          <w:szCs w:val="24"/>
        </w:rPr>
        <w:t>7.1货物质量保证</w:t>
      </w:r>
    </w:p>
    <w:p w14:paraId="6072AB42">
      <w:pPr>
        <w:spacing w:before="161" w:line="300" w:lineRule="auto"/>
        <w:ind w:right="21" w:firstLine="380"/>
        <w:rPr>
          <w:rFonts w:hint="eastAsia" w:ascii="宋体" w:hAnsi="宋体" w:eastAsia="宋体" w:cs="宋体"/>
          <w:sz w:val="24"/>
          <w:szCs w:val="24"/>
        </w:rPr>
      </w:pPr>
      <w:r>
        <w:rPr>
          <w:rFonts w:hint="eastAsia" w:ascii="宋体" w:hAnsi="宋体" w:eastAsia="宋体" w:cs="宋体"/>
          <w:spacing w:val="5"/>
          <w:sz w:val="24"/>
          <w:szCs w:val="24"/>
        </w:rPr>
        <w:t>7.1.1乙方必须保证货物是全新、未使用过的，并完全符合强制性的国家技术质量规范</w:t>
      </w:r>
      <w:r>
        <w:rPr>
          <w:rFonts w:hint="eastAsia" w:ascii="宋体" w:hAnsi="宋体" w:eastAsia="宋体" w:cs="宋体"/>
          <w:spacing w:val="10"/>
          <w:sz w:val="24"/>
          <w:szCs w:val="24"/>
        </w:rPr>
        <w:t xml:space="preserve"> </w:t>
      </w:r>
      <w:r>
        <w:rPr>
          <w:rFonts w:hint="eastAsia" w:ascii="宋体" w:hAnsi="宋体" w:eastAsia="宋体" w:cs="宋体"/>
          <w:sz w:val="24"/>
          <w:szCs w:val="24"/>
        </w:rPr>
        <w:t>和合同规定的质量、规格、性能和技术规范等的要求。</w:t>
      </w:r>
    </w:p>
    <w:p w14:paraId="2FD52565">
      <w:pPr>
        <w:spacing w:before="169" w:line="312" w:lineRule="auto"/>
        <w:ind w:right="19" w:firstLine="380"/>
        <w:rPr>
          <w:rFonts w:hint="eastAsia" w:ascii="宋体" w:hAnsi="宋体" w:eastAsia="宋体" w:cs="宋体"/>
          <w:sz w:val="24"/>
          <w:szCs w:val="24"/>
        </w:rPr>
      </w:pPr>
      <w:r>
        <w:rPr>
          <w:rFonts w:hint="eastAsia" w:ascii="宋体" w:hAnsi="宋体" w:eastAsia="宋体" w:cs="宋体"/>
          <w:spacing w:val="5"/>
          <w:sz w:val="24"/>
          <w:szCs w:val="24"/>
        </w:rPr>
        <w:t>7.1.2乙方须保证所提供的货物经正确安装、正常运转和保养，在其使用寿命期内须具</w:t>
      </w:r>
      <w:r>
        <w:rPr>
          <w:rFonts w:hint="eastAsia" w:ascii="宋体" w:hAnsi="宋体" w:eastAsia="宋体" w:cs="宋体"/>
          <w:spacing w:val="12"/>
          <w:sz w:val="24"/>
          <w:szCs w:val="24"/>
        </w:rPr>
        <w:t xml:space="preserve"> </w:t>
      </w:r>
      <w:r>
        <w:rPr>
          <w:rFonts w:hint="eastAsia" w:ascii="宋体" w:hAnsi="宋体" w:eastAsia="宋体" w:cs="宋体"/>
          <w:sz w:val="24"/>
          <w:szCs w:val="24"/>
        </w:rPr>
        <w:t>有符合质量要求和产品说明书的性能。在货物质量保证期之内，</w:t>
      </w:r>
      <w:r>
        <w:rPr>
          <w:rFonts w:hint="eastAsia" w:ascii="宋体" w:hAnsi="宋体" w:eastAsia="宋体" w:cs="宋体"/>
          <w:spacing w:val="-1"/>
          <w:sz w:val="24"/>
          <w:szCs w:val="24"/>
        </w:rPr>
        <w:t>乙方须对由于设计、工艺或</w:t>
      </w:r>
      <w:r>
        <w:rPr>
          <w:rFonts w:hint="eastAsia" w:ascii="宋体" w:hAnsi="宋体" w:eastAsia="宋体" w:cs="宋体"/>
          <w:sz w:val="24"/>
          <w:szCs w:val="24"/>
        </w:rPr>
        <w:t xml:space="preserve"> 材料的缺陷而发生的任何不足或故障负责，并免费予以改进或更换。</w:t>
      </w:r>
    </w:p>
    <w:p w14:paraId="6B0DCEDE">
      <w:pPr>
        <w:spacing w:before="192" w:line="329" w:lineRule="auto"/>
        <w:ind w:right="24" w:firstLine="380"/>
        <w:rPr>
          <w:rFonts w:hint="eastAsia" w:ascii="宋体" w:hAnsi="宋体" w:eastAsia="宋体" w:cs="宋体"/>
          <w:sz w:val="24"/>
          <w:szCs w:val="24"/>
        </w:rPr>
      </w:pPr>
      <w:r>
        <w:rPr>
          <w:rFonts w:hint="eastAsia" w:ascii="宋体" w:hAnsi="宋体" w:eastAsia="宋体" w:cs="宋体"/>
          <w:spacing w:val="-1"/>
          <w:sz w:val="24"/>
          <w:szCs w:val="24"/>
        </w:rPr>
        <w:t>7.1.3根据乙方按检验标准自己检验结果或委托有资质的相关质检机构的检验结果，发现</w:t>
      </w:r>
      <w:r>
        <w:rPr>
          <w:rFonts w:hint="eastAsia" w:ascii="宋体" w:hAnsi="宋体" w:eastAsia="宋体" w:cs="宋体"/>
          <w:spacing w:val="8"/>
          <w:sz w:val="24"/>
          <w:szCs w:val="24"/>
        </w:rPr>
        <w:t xml:space="preserve"> </w:t>
      </w:r>
      <w:r>
        <w:rPr>
          <w:rFonts w:hint="eastAsia" w:ascii="宋体" w:hAnsi="宋体" w:eastAsia="宋体" w:cs="宋体"/>
          <w:sz w:val="24"/>
          <w:szCs w:val="24"/>
        </w:rPr>
        <w:t>货物的数量、质量、规格与合同不符；或者在质量保证期内</w:t>
      </w:r>
      <w:r>
        <w:rPr>
          <w:rFonts w:hint="eastAsia" w:ascii="宋体" w:hAnsi="宋体" w:eastAsia="宋体" w:cs="宋体"/>
          <w:spacing w:val="-1"/>
          <w:sz w:val="24"/>
          <w:szCs w:val="24"/>
        </w:rPr>
        <w:t>，证实货物存在缺陷，包括潜在</w:t>
      </w:r>
      <w:r>
        <w:rPr>
          <w:rFonts w:hint="eastAsia" w:ascii="宋体" w:hAnsi="宋体" w:eastAsia="宋体" w:cs="宋体"/>
          <w:sz w:val="24"/>
          <w:szCs w:val="24"/>
        </w:rPr>
        <w:t xml:space="preserve"> </w:t>
      </w:r>
      <w:r>
        <w:rPr>
          <w:rFonts w:hint="eastAsia" w:ascii="宋体" w:hAnsi="宋体" w:eastAsia="宋体" w:cs="宋体"/>
          <w:spacing w:val="-1"/>
          <w:sz w:val="24"/>
          <w:szCs w:val="24"/>
        </w:rPr>
        <w:t>的缺陷或使用不符合要求的材料等，甲方应书面通知乙方。接到上述通知后，乙方应及时免</w:t>
      </w:r>
      <w:r>
        <w:rPr>
          <w:rFonts w:hint="eastAsia" w:ascii="宋体" w:hAnsi="宋体" w:eastAsia="宋体" w:cs="宋体"/>
          <w:spacing w:val="16"/>
          <w:sz w:val="24"/>
          <w:szCs w:val="24"/>
        </w:rPr>
        <w:t xml:space="preserve"> </w:t>
      </w:r>
      <w:r>
        <w:rPr>
          <w:rFonts w:hint="eastAsia" w:ascii="宋体" w:hAnsi="宋体" w:eastAsia="宋体" w:cs="宋体"/>
          <w:sz w:val="24"/>
          <w:szCs w:val="24"/>
        </w:rPr>
        <w:t>费更换或修理破损货物。乙方在甲方发出质量异议通知后，未</w:t>
      </w:r>
      <w:r>
        <w:rPr>
          <w:rFonts w:hint="eastAsia" w:ascii="宋体" w:hAnsi="宋体" w:eastAsia="宋体" w:cs="宋体"/>
          <w:spacing w:val="-1"/>
          <w:sz w:val="24"/>
          <w:szCs w:val="24"/>
        </w:rPr>
        <w:t>作答复，甲方在通知书中所提</w:t>
      </w:r>
      <w:r>
        <w:rPr>
          <w:rFonts w:hint="eastAsia" w:ascii="宋体" w:hAnsi="宋体" w:eastAsia="宋体" w:cs="宋体"/>
          <w:sz w:val="24"/>
          <w:szCs w:val="24"/>
        </w:rPr>
        <w:t xml:space="preserve"> </w:t>
      </w:r>
      <w:r>
        <w:rPr>
          <w:rFonts w:hint="eastAsia" w:ascii="宋体" w:hAnsi="宋体" w:eastAsia="宋体" w:cs="宋体"/>
          <w:spacing w:val="-2"/>
          <w:sz w:val="24"/>
          <w:szCs w:val="24"/>
        </w:rPr>
        <w:t>出的要求应视为已被乙方接受。</w:t>
      </w:r>
    </w:p>
    <w:p w14:paraId="03955FC3">
      <w:pPr>
        <w:spacing w:before="173" w:line="312" w:lineRule="auto"/>
        <w:ind w:right="5" w:firstLine="380"/>
        <w:rPr>
          <w:rFonts w:hint="eastAsia" w:ascii="宋体" w:hAnsi="宋体" w:eastAsia="宋体" w:cs="宋体"/>
          <w:sz w:val="24"/>
          <w:szCs w:val="24"/>
        </w:rPr>
      </w:pPr>
      <w:r>
        <w:rPr>
          <w:rFonts w:hint="eastAsia" w:ascii="宋体" w:hAnsi="宋体" w:eastAsia="宋体" w:cs="宋体"/>
          <w:spacing w:val="3"/>
          <w:sz w:val="24"/>
          <w:szCs w:val="24"/>
        </w:rPr>
        <w:t>7.1.4 乙方在收到通知后虽答复，但没有弥补缺</w:t>
      </w:r>
      <w:r>
        <w:rPr>
          <w:rFonts w:hint="eastAsia" w:ascii="宋体" w:hAnsi="宋体" w:eastAsia="宋体" w:cs="宋体"/>
          <w:spacing w:val="2"/>
          <w:sz w:val="24"/>
          <w:szCs w:val="24"/>
        </w:rPr>
        <w:t>陷，甲方可采取必要的补救措施，但由</w:t>
      </w:r>
      <w:r>
        <w:rPr>
          <w:rFonts w:hint="eastAsia" w:ascii="宋体" w:hAnsi="宋体" w:eastAsia="宋体" w:cs="宋体"/>
          <w:sz w:val="24"/>
          <w:szCs w:val="24"/>
        </w:rPr>
        <w:t xml:space="preserve"> 此引发的风险和费用将由乙方承担。甲方可从合同款</w:t>
      </w:r>
      <w:r>
        <w:rPr>
          <w:rFonts w:hint="eastAsia" w:ascii="宋体" w:hAnsi="宋体" w:eastAsia="宋体" w:cs="宋体"/>
          <w:spacing w:val="-1"/>
          <w:sz w:val="24"/>
          <w:szCs w:val="24"/>
        </w:rPr>
        <w:t>或乙方提交的履约保证金中扣款，不足</w:t>
      </w:r>
      <w:r>
        <w:rPr>
          <w:rFonts w:hint="eastAsia" w:ascii="宋体" w:hAnsi="宋体" w:eastAsia="宋体" w:cs="宋体"/>
          <w:sz w:val="24"/>
          <w:szCs w:val="24"/>
        </w:rPr>
        <w:t xml:space="preserve"> 部分，甲方有权要求乙方赔偿。甲方根据合同规定对卖方行</w:t>
      </w:r>
      <w:r>
        <w:rPr>
          <w:rFonts w:hint="eastAsia" w:ascii="宋体" w:hAnsi="宋体" w:eastAsia="宋体" w:cs="宋体"/>
          <w:spacing w:val="-1"/>
          <w:sz w:val="24"/>
          <w:szCs w:val="24"/>
        </w:rPr>
        <w:t>使的其他权力不受影响。</w:t>
      </w:r>
    </w:p>
    <w:p w14:paraId="76ED679E">
      <w:pPr>
        <w:spacing w:before="193" w:line="213" w:lineRule="auto"/>
        <w:ind w:left="380"/>
        <w:rPr>
          <w:rFonts w:hint="eastAsia" w:ascii="宋体" w:hAnsi="宋体" w:eastAsia="宋体" w:cs="宋体"/>
          <w:sz w:val="24"/>
          <w:szCs w:val="24"/>
        </w:rPr>
      </w:pPr>
      <w:r>
        <w:rPr>
          <w:rFonts w:hint="eastAsia" w:ascii="宋体" w:hAnsi="宋体" w:eastAsia="宋体" w:cs="宋体"/>
          <w:spacing w:val="3"/>
          <w:sz w:val="24"/>
          <w:szCs w:val="24"/>
        </w:rPr>
        <w:t>7.1.5合同条款下货物的质量保证期自货物</w:t>
      </w:r>
      <w:r>
        <w:rPr>
          <w:rFonts w:hint="eastAsia" w:ascii="宋体" w:hAnsi="宋体" w:eastAsia="宋体" w:cs="宋体"/>
          <w:spacing w:val="2"/>
          <w:sz w:val="24"/>
          <w:szCs w:val="24"/>
        </w:rPr>
        <w:t>通过最终验收起算，合同另行规定除外。</w:t>
      </w:r>
    </w:p>
    <w:p w14:paraId="14D09699">
      <w:pPr>
        <w:spacing w:before="193" w:line="221" w:lineRule="auto"/>
        <w:ind w:left="380"/>
        <w:rPr>
          <w:rFonts w:hint="eastAsia" w:ascii="宋体" w:hAnsi="宋体" w:eastAsia="宋体" w:cs="宋体"/>
          <w:sz w:val="24"/>
          <w:szCs w:val="24"/>
        </w:rPr>
      </w:pPr>
      <w:r>
        <w:rPr>
          <w:rFonts w:hint="eastAsia" w:ascii="宋体" w:hAnsi="宋体" w:eastAsia="宋体" w:cs="宋体"/>
          <w:spacing w:val="-2"/>
          <w:sz w:val="24"/>
          <w:szCs w:val="24"/>
        </w:rPr>
        <w:t>7.2 辅助服务质量保证</w:t>
      </w:r>
    </w:p>
    <w:p w14:paraId="28B67B58">
      <w:pPr>
        <w:spacing w:before="185" w:line="354" w:lineRule="auto"/>
        <w:ind w:right="20" w:firstLine="380"/>
        <w:jc w:val="both"/>
        <w:rPr>
          <w:rFonts w:hint="eastAsia" w:ascii="宋体" w:hAnsi="宋体" w:eastAsia="宋体" w:cs="宋体"/>
          <w:spacing w:val="5"/>
          <w:sz w:val="24"/>
          <w:szCs w:val="24"/>
        </w:rPr>
      </w:pPr>
    </w:p>
    <w:p w14:paraId="3C374E69">
      <w:pPr>
        <w:spacing w:before="185" w:line="354" w:lineRule="auto"/>
        <w:ind w:right="20" w:firstLine="380"/>
        <w:jc w:val="both"/>
        <w:rPr>
          <w:rFonts w:hint="eastAsia" w:ascii="宋体" w:hAnsi="宋体" w:eastAsia="宋体" w:cs="宋体"/>
          <w:sz w:val="24"/>
          <w:szCs w:val="24"/>
        </w:rPr>
      </w:pPr>
      <w:r>
        <w:rPr>
          <w:rFonts w:hint="eastAsia" w:ascii="宋体" w:hAnsi="宋体" w:eastAsia="宋体" w:cs="宋体"/>
          <w:spacing w:val="5"/>
          <w:sz w:val="24"/>
          <w:szCs w:val="24"/>
        </w:rPr>
        <w:t>7.2.1乙方保证免费提供合同条款下的软件产品原厂商至少一年软件全部功能及其换代</w:t>
      </w:r>
      <w:r>
        <w:rPr>
          <w:rFonts w:hint="eastAsia" w:ascii="宋体" w:hAnsi="宋体" w:eastAsia="宋体" w:cs="宋体"/>
          <w:spacing w:val="10"/>
          <w:sz w:val="24"/>
          <w:szCs w:val="24"/>
        </w:rPr>
        <w:t xml:space="preserve"> </w:t>
      </w:r>
      <w:r>
        <w:rPr>
          <w:rFonts w:hint="eastAsia" w:ascii="宋体" w:hAnsi="宋体" w:eastAsia="宋体" w:cs="宋体"/>
          <w:spacing w:val="3"/>
          <w:sz w:val="24"/>
          <w:szCs w:val="24"/>
        </w:rPr>
        <w:t>产品的升级与技术支持服务(包含任何版本升级、产品换代、更新及</w:t>
      </w:r>
      <w:r>
        <w:rPr>
          <w:rFonts w:hint="eastAsia" w:ascii="宋体" w:hAnsi="宋体" w:eastAsia="宋体" w:cs="宋体"/>
          <w:spacing w:val="2"/>
          <w:sz w:val="24"/>
          <w:szCs w:val="24"/>
        </w:rPr>
        <w:t>在原有产品基础上的拆</w:t>
      </w:r>
      <w:r>
        <w:rPr>
          <w:rFonts w:hint="eastAsia" w:ascii="宋体" w:hAnsi="宋体" w:eastAsia="宋体" w:cs="宋体"/>
          <w:sz w:val="24"/>
          <w:szCs w:val="24"/>
        </w:rPr>
        <w:t xml:space="preserve"> 解、完善、合并所产生的新产品，提供升级产品介质及授权，要求原厂</w:t>
      </w:r>
      <w:r>
        <w:rPr>
          <w:rFonts w:hint="eastAsia" w:ascii="宋体" w:hAnsi="宋体" w:eastAsia="宋体" w:cs="宋体"/>
          <w:spacing w:val="-1"/>
          <w:sz w:val="24"/>
          <w:szCs w:val="24"/>
        </w:rPr>
        <w:t>商承诺，并加盖原厂</w:t>
      </w:r>
      <w:r>
        <w:rPr>
          <w:rFonts w:hint="eastAsia" w:ascii="宋体" w:hAnsi="宋体" w:eastAsia="宋体" w:cs="宋体"/>
          <w:sz w:val="24"/>
          <w:szCs w:val="24"/>
        </w:rPr>
        <w:t xml:space="preserve"> </w:t>
      </w:r>
      <w:r>
        <w:rPr>
          <w:rFonts w:hint="eastAsia" w:ascii="宋体" w:hAnsi="宋体" w:eastAsia="宋体" w:cs="宋体"/>
          <w:spacing w:val="7"/>
          <w:sz w:val="24"/>
          <w:szCs w:val="24"/>
        </w:rPr>
        <w:t>商公章),不得出现因货物停售、转产而无法提供上述支持服务。</w:t>
      </w:r>
      <w:r>
        <w:rPr>
          <w:rFonts w:hint="eastAsia" w:ascii="宋体" w:hAnsi="宋体" w:eastAsia="宋体" w:cs="宋体"/>
          <w:spacing w:val="6"/>
          <w:sz w:val="24"/>
          <w:szCs w:val="24"/>
        </w:rPr>
        <w:t>7.2.2乙方应保证合同条款下所提供的服务包括培训</w:t>
      </w:r>
      <w:r>
        <w:rPr>
          <w:rFonts w:hint="eastAsia" w:ascii="宋体" w:hAnsi="宋体" w:eastAsia="宋体" w:cs="宋体"/>
          <w:spacing w:val="5"/>
          <w:sz w:val="24"/>
          <w:szCs w:val="24"/>
        </w:rPr>
        <w:t>、安装指导、单机调试、系统联调</w:t>
      </w:r>
      <w:r>
        <w:rPr>
          <w:rFonts w:hint="eastAsia" w:ascii="宋体" w:hAnsi="宋体" w:eastAsia="宋体" w:cs="宋体"/>
          <w:sz w:val="24"/>
          <w:szCs w:val="24"/>
        </w:rPr>
        <w:t xml:space="preserve"> 和试验等，按合同规定方式进行，并保证不存在因乙方工作人员</w:t>
      </w:r>
      <w:r>
        <w:rPr>
          <w:rFonts w:hint="eastAsia" w:ascii="宋体" w:hAnsi="宋体" w:eastAsia="宋体" w:cs="宋体"/>
          <w:spacing w:val="-1"/>
          <w:sz w:val="24"/>
          <w:szCs w:val="24"/>
        </w:rPr>
        <w:t>的过失、错误或疏忽而产生</w:t>
      </w:r>
      <w:r>
        <w:rPr>
          <w:rFonts w:hint="eastAsia" w:ascii="宋体" w:hAnsi="宋体" w:eastAsia="宋体" w:cs="宋体"/>
          <w:sz w:val="24"/>
          <w:szCs w:val="24"/>
        </w:rPr>
        <w:t xml:space="preserve"> 的缺陷。</w:t>
      </w:r>
    </w:p>
    <w:p w14:paraId="10380198">
      <w:pPr>
        <w:spacing w:line="222" w:lineRule="auto"/>
        <w:ind w:left="363"/>
        <w:rPr>
          <w:rFonts w:hint="eastAsia" w:ascii="宋体" w:hAnsi="宋体" w:eastAsia="宋体" w:cs="宋体"/>
          <w:sz w:val="24"/>
          <w:szCs w:val="24"/>
        </w:rPr>
      </w:pPr>
      <w:r>
        <w:rPr>
          <w:rFonts w:hint="eastAsia" w:ascii="宋体" w:hAnsi="宋体" w:eastAsia="宋体" w:cs="宋体"/>
          <w:b/>
          <w:bCs/>
          <w:sz w:val="24"/>
          <w:szCs w:val="24"/>
        </w:rPr>
        <w:t>8.包装要求</w:t>
      </w:r>
    </w:p>
    <w:p w14:paraId="0AEFB55F">
      <w:pPr>
        <w:spacing w:before="172" w:line="296" w:lineRule="auto"/>
        <w:ind w:right="129" w:firstLine="360"/>
        <w:rPr>
          <w:rFonts w:hint="eastAsia" w:ascii="宋体" w:hAnsi="宋体" w:eastAsia="宋体" w:cs="宋体"/>
          <w:sz w:val="24"/>
          <w:szCs w:val="24"/>
        </w:rPr>
      </w:pPr>
      <w:r>
        <w:rPr>
          <w:rFonts w:hint="eastAsia" w:ascii="宋体" w:hAnsi="宋体" w:eastAsia="宋体" w:cs="宋体"/>
          <w:spacing w:val="2"/>
          <w:sz w:val="24"/>
          <w:szCs w:val="24"/>
        </w:rPr>
        <w:t>8.1 除合同另有约定外，乙方提供的全</w:t>
      </w:r>
      <w:r>
        <w:rPr>
          <w:rFonts w:hint="eastAsia" w:ascii="宋体" w:hAnsi="宋体" w:eastAsia="宋体" w:cs="宋体"/>
          <w:spacing w:val="1"/>
          <w:sz w:val="24"/>
          <w:szCs w:val="24"/>
        </w:rPr>
        <w:t>部货物，均应采用本行业通用的方式进行包装，</w:t>
      </w:r>
      <w:r>
        <w:rPr>
          <w:rFonts w:hint="eastAsia" w:ascii="宋体" w:hAnsi="宋体" w:eastAsia="宋体" w:cs="宋体"/>
          <w:sz w:val="24"/>
          <w:szCs w:val="24"/>
        </w:rPr>
        <w:t xml:space="preserve"> </w:t>
      </w:r>
      <w:r>
        <w:rPr>
          <w:rFonts w:hint="eastAsia" w:ascii="宋体" w:hAnsi="宋体" w:eastAsia="宋体" w:cs="宋体"/>
          <w:spacing w:val="-1"/>
          <w:sz w:val="24"/>
          <w:szCs w:val="24"/>
        </w:rPr>
        <w:t>且该包装应符合国家有关包装的法律、法规的规定。</w:t>
      </w:r>
    </w:p>
    <w:p w14:paraId="7CA1C702">
      <w:pPr>
        <w:spacing w:before="161" w:line="295" w:lineRule="auto"/>
        <w:ind w:right="30" w:firstLine="360"/>
        <w:rPr>
          <w:rFonts w:hint="eastAsia" w:ascii="宋体" w:hAnsi="宋体" w:eastAsia="宋体" w:cs="宋体"/>
          <w:sz w:val="24"/>
          <w:szCs w:val="24"/>
        </w:rPr>
      </w:pPr>
      <w:r>
        <w:rPr>
          <w:rFonts w:hint="eastAsia" w:ascii="宋体" w:hAnsi="宋体" w:eastAsia="宋体" w:cs="宋体"/>
          <w:spacing w:val="1"/>
          <w:sz w:val="24"/>
          <w:szCs w:val="24"/>
        </w:rPr>
        <w:t>8.2包装应适应于远距离运输，并有良好的防潮、防震、防锈和防粗暴装卸等保护措</w:t>
      </w:r>
      <w:r>
        <w:rPr>
          <w:rFonts w:hint="eastAsia" w:ascii="宋体" w:hAnsi="宋体" w:eastAsia="宋体" w:cs="宋体"/>
          <w:sz w:val="24"/>
          <w:szCs w:val="24"/>
        </w:rPr>
        <w:t xml:space="preserve">施， </w:t>
      </w:r>
      <w:r>
        <w:rPr>
          <w:rFonts w:hint="eastAsia" w:ascii="宋体" w:hAnsi="宋体" w:eastAsia="宋体" w:cs="宋体"/>
          <w:spacing w:val="-1"/>
          <w:sz w:val="24"/>
          <w:szCs w:val="24"/>
        </w:rPr>
        <w:t>以确保货物安全运抵现场。由于包装不善所引起的货物锈蚀、损坏和损失均由乙方承担。</w:t>
      </w:r>
    </w:p>
    <w:p w14:paraId="13D3DBE2">
      <w:pPr>
        <w:spacing w:before="171" w:line="362" w:lineRule="auto"/>
        <w:ind w:right="88" w:firstLine="360"/>
        <w:rPr>
          <w:rFonts w:hint="eastAsia" w:ascii="宋体" w:hAnsi="宋体" w:eastAsia="宋体" w:cs="宋体"/>
          <w:sz w:val="24"/>
          <w:szCs w:val="24"/>
        </w:rPr>
      </w:pPr>
      <w:r>
        <w:rPr>
          <w:rFonts w:hint="eastAsia" w:ascii="宋体" w:hAnsi="宋体" w:eastAsia="宋体" w:cs="宋体"/>
          <w:spacing w:val="3"/>
          <w:sz w:val="24"/>
          <w:szCs w:val="24"/>
        </w:rPr>
        <w:t>乙方应提供货物运至合同规定的最终目的地所需要的包</w:t>
      </w:r>
      <w:r>
        <w:rPr>
          <w:rFonts w:hint="eastAsia" w:ascii="宋体" w:hAnsi="宋体" w:eastAsia="宋体" w:cs="宋体"/>
          <w:spacing w:val="2"/>
          <w:sz w:val="24"/>
          <w:szCs w:val="24"/>
        </w:rPr>
        <w:t>装，以防止货物在转运中损坏或</w:t>
      </w:r>
      <w:r>
        <w:rPr>
          <w:rFonts w:hint="eastAsia" w:ascii="宋体" w:hAnsi="宋体" w:eastAsia="宋体" w:cs="宋体"/>
          <w:sz w:val="24"/>
          <w:szCs w:val="24"/>
        </w:rPr>
        <w:t xml:space="preserve"> </w:t>
      </w:r>
      <w:r>
        <w:rPr>
          <w:rFonts w:hint="eastAsia" w:ascii="宋体" w:hAnsi="宋体" w:eastAsia="宋体" w:cs="宋体"/>
          <w:spacing w:val="3"/>
          <w:sz w:val="24"/>
          <w:szCs w:val="24"/>
        </w:rPr>
        <w:t>变质。</w:t>
      </w:r>
    </w:p>
    <w:p w14:paraId="4BAE357B">
      <w:pPr>
        <w:spacing w:before="1" w:line="220" w:lineRule="auto"/>
        <w:ind w:left="360"/>
        <w:rPr>
          <w:rFonts w:hint="eastAsia" w:ascii="宋体" w:hAnsi="宋体" w:eastAsia="宋体" w:cs="宋体"/>
          <w:sz w:val="24"/>
          <w:szCs w:val="24"/>
        </w:rPr>
      </w:pPr>
      <w:r>
        <w:rPr>
          <w:rFonts w:hint="eastAsia" w:ascii="宋体" w:hAnsi="宋体" w:eastAsia="宋体" w:cs="宋体"/>
          <w:spacing w:val="-1"/>
          <w:sz w:val="24"/>
          <w:szCs w:val="24"/>
        </w:rPr>
        <w:t>8.3 乙方所提供的货物包装均为出厂时原包装。</w:t>
      </w:r>
    </w:p>
    <w:p w14:paraId="5733182C">
      <w:pPr>
        <w:spacing w:before="173" w:line="283" w:lineRule="auto"/>
        <w:ind w:right="87" w:firstLine="360"/>
        <w:rPr>
          <w:rFonts w:hint="eastAsia" w:ascii="宋体" w:hAnsi="宋体" w:eastAsia="宋体" w:cs="宋体"/>
          <w:sz w:val="24"/>
          <w:szCs w:val="24"/>
        </w:rPr>
      </w:pPr>
      <w:r>
        <w:rPr>
          <w:rFonts w:hint="eastAsia" w:ascii="宋体" w:hAnsi="宋体" w:eastAsia="宋体" w:cs="宋体"/>
          <w:spacing w:val="6"/>
          <w:sz w:val="24"/>
          <w:szCs w:val="24"/>
        </w:rPr>
        <w:t>8.4乙方所提供货物必须附有质量合格证，装箱清单，主</w:t>
      </w:r>
      <w:r>
        <w:rPr>
          <w:rFonts w:hint="eastAsia" w:ascii="宋体" w:hAnsi="宋体" w:eastAsia="宋体" w:cs="宋体"/>
          <w:spacing w:val="5"/>
          <w:sz w:val="24"/>
          <w:szCs w:val="24"/>
        </w:rPr>
        <w:t>机、附件、各种零部件和消耗</w:t>
      </w:r>
      <w:r>
        <w:rPr>
          <w:rFonts w:hint="eastAsia" w:ascii="宋体" w:hAnsi="宋体" w:eastAsia="宋体" w:cs="宋体"/>
          <w:sz w:val="24"/>
          <w:szCs w:val="24"/>
        </w:rPr>
        <w:t xml:space="preserve"> </w:t>
      </w:r>
      <w:r>
        <w:rPr>
          <w:rFonts w:hint="eastAsia" w:ascii="宋体" w:hAnsi="宋体" w:eastAsia="宋体" w:cs="宋体"/>
          <w:spacing w:val="-1"/>
          <w:sz w:val="24"/>
          <w:szCs w:val="24"/>
        </w:rPr>
        <w:t>品，有清楚的与装箱单相对应的名称和编号。</w:t>
      </w:r>
    </w:p>
    <w:p w14:paraId="67228627">
      <w:pPr>
        <w:spacing w:before="204" w:line="295" w:lineRule="auto"/>
        <w:ind w:right="80" w:firstLine="360"/>
        <w:rPr>
          <w:rFonts w:hint="eastAsia" w:ascii="宋体" w:hAnsi="宋体" w:eastAsia="宋体" w:cs="宋体"/>
          <w:sz w:val="24"/>
          <w:szCs w:val="24"/>
        </w:rPr>
      </w:pPr>
      <w:r>
        <w:rPr>
          <w:rFonts w:hint="eastAsia" w:ascii="宋体" w:hAnsi="宋体" w:eastAsia="宋体" w:cs="宋体"/>
          <w:spacing w:val="6"/>
          <w:sz w:val="24"/>
          <w:szCs w:val="24"/>
        </w:rPr>
        <w:t>8.5货物运输中的运输费用和保险费用均由乙方承担。运输过程中的一切</w:t>
      </w:r>
      <w:r>
        <w:rPr>
          <w:rFonts w:hint="eastAsia" w:ascii="宋体" w:hAnsi="宋体" w:eastAsia="宋体" w:cs="宋体"/>
          <w:spacing w:val="5"/>
          <w:sz w:val="24"/>
          <w:szCs w:val="24"/>
        </w:rPr>
        <w:t>损失、损坏均</w:t>
      </w:r>
      <w:r>
        <w:rPr>
          <w:rFonts w:hint="eastAsia" w:ascii="宋体" w:hAnsi="宋体" w:eastAsia="宋体" w:cs="宋体"/>
          <w:sz w:val="24"/>
          <w:szCs w:val="24"/>
        </w:rPr>
        <w:t xml:space="preserve"> </w:t>
      </w:r>
      <w:r>
        <w:rPr>
          <w:rFonts w:hint="eastAsia" w:ascii="宋体" w:hAnsi="宋体" w:eastAsia="宋体" w:cs="宋体"/>
          <w:spacing w:val="-3"/>
          <w:sz w:val="24"/>
          <w:szCs w:val="24"/>
        </w:rPr>
        <w:t>由乙方负责。</w:t>
      </w:r>
    </w:p>
    <w:p w14:paraId="6D3A8F81">
      <w:pPr>
        <w:spacing w:before="170" w:line="222" w:lineRule="auto"/>
        <w:ind w:left="363"/>
        <w:rPr>
          <w:rFonts w:hint="eastAsia" w:ascii="宋体" w:hAnsi="宋体" w:eastAsia="宋体" w:cs="宋体"/>
          <w:sz w:val="24"/>
          <w:szCs w:val="24"/>
        </w:rPr>
      </w:pPr>
      <w:r>
        <w:rPr>
          <w:rFonts w:hint="eastAsia" w:ascii="宋体" w:hAnsi="宋体" w:eastAsia="宋体" w:cs="宋体"/>
          <w:b/>
          <w:bCs/>
          <w:spacing w:val="5"/>
          <w:sz w:val="24"/>
          <w:szCs w:val="24"/>
        </w:rPr>
        <w:t>9.</w:t>
      </w:r>
      <w:r>
        <w:rPr>
          <w:rFonts w:hint="eastAsia" w:ascii="宋体" w:hAnsi="宋体" w:eastAsia="宋体" w:cs="宋体"/>
          <w:spacing w:val="-9"/>
          <w:sz w:val="24"/>
          <w:szCs w:val="24"/>
        </w:rPr>
        <w:t xml:space="preserve"> </w:t>
      </w:r>
      <w:r>
        <w:rPr>
          <w:rFonts w:hint="eastAsia" w:ascii="宋体" w:hAnsi="宋体" w:eastAsia="宋体" w:cs="宋体"/>
          <w:b/>
          <w:bCs/>
          <w:spacing w:val="5"/>
          <w:sz w:val="24"/>
          <w:szCs w:val="24"/>
        </w:rPr>
        <w:t>价格</w:t>
      </w:r>
    </w:p>
    <w:p w14:paraId="7F7A28A1">
      <w:pPr>
        <w:spacing w:before="173" w:line="323" w:lineRule="auto"/>
        <w:ind w:firstLine="360"/>
        <w:rPr>
          <w:rFonts w:hint="eastAsia" w:ascii="宋体" w:hAnsi="宋体" w:eastAsia="宋体" w:cs="宋体"/>
          <w:sz w:val="24"/>
          <w:szCs w:val="24"/>
        </w:rPr>
      </w:pPr>
      <w:r>
        <w:rPr>
          <w:rFonts w:hint="eastAsia" w:ascii="宋体" w:hAnsi="宋体" w:eastAsia="宋体" w:cs="宋体"/>
          <w:spacing w:val="5"/>
          <w:sz w:val="24"/>
          <w:szCs w:val="24"/>
        </w:rPr>
        <w:t>9.1乙方履行合同所必须的所有费用，包括但不限于货物及部件的设计、检测与试验、</w:t>
      </w:r>
      <w:r>
        <w:rPr>
          <w:rFonts w:hint="eastAsia" w:ascii="宋体" w:hAnsi="宋体" w:eastAsia="宋体" w:cs="宋体"/>
          <w:spacing w:val="1"/>
          <w:sz w:val="24"/>
          <w:szCs w:val="24"/>
        </w:rPr>
        <w:t xml:space="preserve">  </w:t>
      </w:r>
      <w:r>
        <w:rPr>
          <w:rFonts w:hint="eastAsia" w:ascii="宋体" w:hAnsi="宋体" w:eastAsia="宋体" w:cs="宋体"/>
          <w:spacing w:val="-4"/>
          <w:sz w:val="24"/>
          <w:szCs w:val="24"/>
        </w:rPr>
        <w:t>制造、运输、装卸、保险、单机调试、安装调试指导、技术资料、培训、交</w:t>
      </w:r>
      <w:r>
        <w:rPr>
          <w:rFonts w:hint="eastAsia" w:ascii="宋体" w:hAnsi="宋体" w:eastAsia="宋体" w:cs="宋体"/>
          <w:spacing w:val="-5"/>
          <w:sz w:val="24"/>
          <w:szCs w:val="24"/>
        </w:rPr>
        <w:t>通、人员、差旅、</w:t>
      </w:r>
      <w:r>
        <w:rPr>
          <w:rFonts w:hint="eastAsia" w:ascii="宋体" w:hAnsi="宋体" w:eastAsia="宋体" w:cs="宋体"/>
          <w:sz w:val="24"/>
          <w:szCs w:val="24"/>
        </w:rPr>
        <w:t xml:space="preserve"> </w:t>
      </w:r>
      <w:r>
        <w:rPr>
          <w:rFonts w:hint="eastAsia" w:ascii="宋体" w:hAnsi="宋体" w:eastAsia="宋体" w:cs="宋体"/>
          <w:spacing w:val="-1"/>
          <w:sz w:val="24"/>
          <w:szCs w:val="24"/>
        </w:rPr>
        <w:t>质量保证期服务费、其他管理费用、所有的检验、测试、调试、验收、试运行费用等</w:t>
      </w:r>
      <w:r>
        <w:rPr>
          <w:rFonts w:hint="eastAsia" w:ascii="宋体" w:hAnsi="宋体" w:eastAsia="宋体" w:cs="宋体"/>
          <w:spacing w:val="-2"/>
          <w:sz w:val="24"/>
          <w:szCs w:val="24"/>
        </w:rPr>
        <w:t>均已包</w:t>
      </w:r>
      <w:r>
        <w:rPr>
          <w:rFonts w:hint="eastAsia" w:ascii="宋体" w:hAnsi="宋体" w:eastAsia="宋体" w:cs="宋体"/>
          <w:sz w:val="24"/>
          <w:szCs w:val="24"/>
        </w:rPr>
        <w:t xml:space="preserve">  </w:t>
      </w:r>
      <w:r>
        <w:rPr>
          <w:rFonts w:hint="eastAsia" w:ascii="宋体" w:hAnsi="宋体" w:eastAsia="宋体" w:cs="宋体"/>
          <w:spacing w:val="1"/>
          <w:sz w:val="24"/>
          <w:szCs w:val="24"/>
        </w:rPr>
        <w:t>括在合同价格中。</w:t>
      </w:r>
    </w:p>
    <w:p w14:paraId="24399AC1">
      <w:pPr>
        <w:spacing w:before="182" w:line="291" w:lineRule="auto"/>
        <w:ind w:right="81" w:firstLine="360"/>
        <w:rPr>
          <w:rFonts w:hint="eastAsia" w:ascii="宋体" w:hAnsi="宋体" w:eastAsia="宋体" w:cs="宋体"/>
          <w:sz w:val="24"/>
          <w:szCs w:val="24"/>
        </w:rPr>
      </w:pPr>
      <w:r>
        <w:rPr>
          <w:rFonts w:hint="eastAsia" w:ascii="宋体" w:hAnsi="宋体" w:eastAsia="宋体" w:cs="宋体"/>
          <w:spacing w:val="6"/>
          <w:sz w:val="24"/>
          <w:szCs w:val="24"/>
        </w:rPr>
        <w:t>9.2本合同价格为固定价格，包括了乙方履行合同全过程产生的所有成</w:t>
      </w:r>
      <w:r>
        <w:rPr>
          <w:rFonts w:hint="eastAsia" w:ascii="宋体" w:hAnsi="宋体" w:eastAsia="宋体" w:cs="宋体"/>
          <w:spacing w:val="5"/>
          <w:sz w:val="24"/>
          <w:szCs w:val="24"/>
        </w:rPr>
        <w:t>本和费用以及乙</w:t>
      </w:r>
      <w:r>
        <w:rPr>
          <w:rFonts w:hint="eastAsia" w:ascii="宋体" w:hAnsi="宋体" w:eastAsia="宋体" w:cs="宋体"/>
          <w:sz w:val="24"/>
          <w:szCs w:val="24"/>
        </w:rPr>
        <w:t xml:space="preserve"> 方应承担的一切税费。</w:t>
      </w:r>
    </w:p>
    <w:p w14:paraId="16D12560">
      <w:pPr>
        <w:spacing w:before="193" w:line="222" w:lineRule="auto"/>
        <w:ind w:left="360"/>
        <w:rPr>
          <w:rFonts w:hint="eastAsia" w:ascii="宋体" w:hAnsi="宋体" w:eastAsia="宋体" w:cs="宋体"/>
          <w:sz w:val="24"/>
          <w:szCs w:val="24"/>
        </w:rPr>
      </w:pPr>
      <w:r>
        <w:rPr>
          <w:rFonts w:hint="eastAsia" w:ascii="宋体" w:hAnsi="宋体" w:eastAsia="宋体" w:cs="宋体"/>
          <w:spacing w:val="16"/>
          <w:sz w:val="24"/>
          <w:szCs w:val="24"/>
        </w:rPr>
        <w:t>9.3检验费用</w:t>
      </w:r>
    </w:p>
    <w:p w14:paraId="4426D71D">
      <w:pPr>
        <w:spacing w:before="182" w:line="279" w:lineRule="auto"/>
        <w:ind w:right="85" w:firstLine="360"/>
        <w:rPr>
          <w:rFonts w:hint="eastAsia" w:ascii="宋体" w:hAnsi="宋体" w:eastAsia="宋体" w:cs="宋体"/>
          <w:sz w:val="24"/>
          <w:szCs w:val="24"/>
        </w:rPr>
      </w:pPr>
      <w:r>
        <w:rPr>
          <w:rFonts w:hint="eastAsia" w:ascii="宋体" w:hAnsi="宋体" w:eastAsia="宋体" w:cs="宋体"/>
          <w:spacing w:val="3"/>
          <w:sz w:val="24"/>
          <w:szCs w:val="24"/>
        </w:rPr>
        <w:t>9.3.1 乙方必须负担本条款下属于乙方负</w:t>
      </w:r>
      <w:r>
        <w:rPr>
          <w:rFonts w:hint="eastAsia" w:ascii="宋体" w:hAnsi="宋体" w:eastAsia="宋体" w:cs="宋体"/>
          <w:spacing w:val="2"/>
          <w:sz w:val="24"/>
          <w:szCs w:val="24"/>
        </w:rPr>
        <w:t>责的检验、测试、调试、试运行和验收的所有</w:t>
      </w:r>
      <w:r>
        <w:rPr>
          <w:rFonts w:hint="eastAsia" w:ascii="宋体" w:hAnsi="宋体" w:eastAsia="宋体" w:cs="宋体"/>
          <w:sz w:val="24"/>
          <w:szCs w:val="24"/>
        </w:rPr>
        <w:t xml:space="preserve"> 费用，并负责乙方派往买方组织的检验、测试</w:t>
      </w:r>
      <w:r>
        <w:rPr>
          <w:rFonts w:hint="eastAsia" w:ascii="宋体" w:hAnsi="宋体" w:eastAsia="宋体" w:cs="宋体"/>
          <w:spacing w:val="-1"/>
          <w:sz w:val="24"/>
          <w:szCs w:val="24"/>
        </w:rPr>
        <w:t>和验收人员的所有费用。</w:t>
      </w:r>
    </w:p>
    <w:p w14:paraId="3FA6DF60">
      <w:pPr>
        <w:spacing w:before="204" w:line="288" w:lineRule="auto"/>
        <w:ind w:right="85" w:firstLine="360"/>
        <w:rPr>
          <w:rFonts w:hint="eastAsia" w:ascii="宋体" w:hAnsi="宋体" w:eastAsia="宋体" w:cs="宋体"/>
          <w:spacing w:val="6"/>
          <w:sz w:val="24"/>
          <w:szCs w:val="24"/>
        </w:rPr>
      </w:pPr>
    </w:p>
    <w:p w14:paraId="48F640C3">
      <w:pPr>
        <w:spacing w:before="204" w:line="288" w:lineRule="auto"/>
        <w:ind w:right="85" w:firstLine="360"/>
        <w:rPr>
          <w:rFonts w:hint="eastAsia" w:ascii="宋体" w:hAnsi="宋体" w:eastAsia="宋体" w:cs="宋体"/>
          <w:spacing w:val="6"/>
          <w:sz w:val="24"/>
          <w:szCs w:val="24"/>
        </w:rPr>
      </w:pPr>
    </w:p>
    <w:p w14:paraId="22C24A58">
      <w:pPr>
        <w:spacing w:before="204" w:line="288" w:lineRule="auto"/>
        <w:ind w:right="85" w:firstLine="360"/>
        <w:rPr>
          <w:rFonts w:hint="eastAsia" w:ascii="宋体" w:hAnsi="宋体" w:eastAsia="宋体" w:cs="宋体"/>
          <w:sz w:val="24"/>
          <w:szCs w:val="24"/>
        </w:rPr>
      </w:pPr>
      <w:r>
        <w:rPr>
          <w:rFonts w:hint="eastAsia" w:ascii="宋体" w:hAnsi="宋体" w:eastAsia="宋体" w:cs="宋体"/>
          <w:spacing w:val="6"/>
          <w:sz w:val="24"/>
          <w:szCs w:val="24"/>
        </w:rPr>
        <w:t>9.3.2甲方按合同计划参加在乙方工厂所在地检</w:t>
      </w:r>
      <w:r>
        <w:rPr>
          <w:rFonts w:hint="eastAsia" w:ascii="宋体" w:hAnsi="宋体" w:eastAsia="宋体" w:cs="宋体"/>
          <w:spacing w:val="5"/>
          <w:sz w:val="24"/>
          <w:szCs w:val="24"/>
        </w:rPr>
        <w:t>验、测试和验收的费用全部由乙方负责</w:t>
      </w:r>
      <w:r>
        <w:rPr>
          <w:rFonts w:hint="eastAsia" w:ascii="宋体" w:hAnsi="宋体" w:eastAsia="宋体" w:cs="宋体"/>
          <w:sz w:val="24"/>
          <w:szCs w:val="24"/>
        </w:rPr>
        <w:t xml:space="preserve"> 并已包含在合同总价中。</w:t>
      </w:r>
    </w:p>
    <w:p w14:paraId="5A5C0B0E">
      <w:pPr>
        <w:spacing w:before="172" w:line="283" w:lineRule="auto"/>
        <w:ind w:right="92" w:firstLine="360"/>
        <w:rPr>
          <w:rFonts w:hint="eastAsia" w:ascii="宋体" w:hAnsi="宋体" w:eastAsia="宋体" w:cs="宋体"/>
          <w:sz w:val="24"/>
          <w:szCs w:val="24"/>
        </w:rPr>
      </w:pPr>
      <w:r>
        <w:rPr>
          <w:rFonts w:hint="eastAsia" w:ascii="宋体" w:hAnsi="宋体" w:eastAsia="宋体" w:cs="宋体"/>
          <w:sz w:val="24"/>
          <w:szCs w:val="24"/>
        </w:rPr>
        <w:t>9.3.3甲方检验人员已到卖方所在地，测试无法依照合同进行，</w:t>
      </w:r>
      <w:r>
        <w:rPr>
          <w:rFonts w:hint="eastAsia" w:ascii="宋体" w:hAnsi="宋体" w:eastAsia="宋体" w:cs="宋体"/>
          <w:spacing w:val="96"/>
          <w:sz w:val="24"/>
          <w:szCs w:val="24"/>
        </w:rPr>
        <w:t xml:space="preserve"> </w:t>
      </w:r>
      <w:r>
        <w:rPr>
          <w:rFonts w:hint="eastAsia" w:ascii="宋体" w:hAnsi="宋体" w:eastAsia="宋体" w:cs="宋体"/>
          <w:sz w:val="24"/>
          <w:szCs w:val="24"/>
        </w:rPr>
        <w:t xml:space="preserve">而引起甲方人员延长逗 </w:t>
      </w:r>
      <w:r>
        <w:rPr>
          <w:rFonts w:hint="eastAsia" w:ascii="宋体" w:hAnsi="宋体" w:eastAsia="宋体" w:cs="宋体"/>
          <w:spacing w:val="-1"/>
          <w:sz w:val="24"/>
          <w:szCs w:val="24"/>
        </w:rPr>
        <w:t>留时间，所有由此产生的包括甲方人员在内的直接费用及成本由乙方承担。</w:t>
      </w:r>
    </w:p>
    <w:p w14:paraId="7B28CAEE">
      <w:pPr>
        <w:spacing w:before="200" w:line="221" w:lineRule="auto"/>
        <w:ind w:left="363"/>
        <w:rPr>
          <w:rFonts w:hint="eastAsia" w:ascii="宋体" w:hAnsi="宋体" w:eastAsia="宋体" w:cs="宋体"/>
          <w:sz w:val="24"/>
          <w:szCs w:val="24"/>
        </w:rPr>
      </w:pPr>
      <w:r>
        <w:rPr>
          <w:rFonts w:hint="eastAsia" w:ascii="宋体" w:hAnsi="宋体" w:eastAsia="宋体" w:cs="宋体"/>
          <w:b/>
          <w:bCs/>
          <w:spacing w:val="-3"/>
          <w:sz w:val="24"/>
          <w:szCs w:val="24"/>
        </w:rPr>
        <w:t>10.交货方式及交货日期</w:t>
      </w:r>
    </w:p>
    <w:p w14:paraId="08BEE836">
      <w:pPr>
        <w:spacing w:before="166" w:line="213" w:lineRule="auto"/>
        <w:ind w:left="360"/>
        <w:rPr>
          <w:rFonts w:hint="eastAsia" w:ascii="宋体" w:hAnsi="宋体" w:eastAsia="宋体" w:cs="宋体"/>
          <w:sz w:val="23"/>
          <w:szCs w:val="23"/>
        </w:rPr>
      </w:pPr>
      <w:r>
        <w:rPr>
          <w:rFonts w:hint="eastAsia" w:ascii="宋体" w:hAnsi="宋体" w:eastAsia="宋体" w:cs="宋体"/>
          <w:sz w:val="24"/>
          <w:szCs w:val="24"/>
        </w:rPr>
        <w:t>交货方式：现场交货，乙方负责办理运输和保险，将货物运抵现场。</w:t>
      </w:r>
      <w:r>
        <w:rPr>
          <w:rFonts w:hint="eastAsia" w:ascii="宋体" w:hAnsi="宋体" w:eastAsia="宋体" w:cs="宋体"/>
          <w:spacing w:val="10"/>
          <w:sz w:val="23"/>
          <w:szCs w:val="23"/>
        </w:rPr>
        <w:t>交货日期：所有货物运抵现场并经双方开箱验</w:t>
      </w:r>
      <w:r>
        <w:rPr>
          <w:rFonts w:hint="eastAsia" w:ascii="宋体" w:hAnsi="宋体" w:eastAsia="宋体" w:cs="宋体"/>
          <w:spacing w:val="9"/>
          <w:sz w:val="23"/>
          <w:szCs w:val="23"/>
        </w:rPr>
        <w:t>收合格之日。</w:t>
      </w:r>
    </w:p>
    <w:p w14:paraId="2E627559">
      <w:pPr>
        <w:spacing w:before="171" w:line="222" w:lineRule="auto"/>
        <w:ind w:left="363"/>
        <w:rPr>
          <w:rFonts w:hint="eastAsia" w:ascii="宋体" w:hAnsi="宋体" w:eastAsia="宋体" w:cs="宋体"/>
          <w:sz w:val="23"/>
          <w:szCs w:val="23"/>
        </w:rPr>
      </w:pPr>
      <w:r>
        <w:rPr>
          <w:rFonts w:hint="eastAsia" w:ascii="宋体" w:hAnsi="宋体" w:eastAsia="宋体" w:cs="宋体"/>
          <w:b/>
          <w:bCs/>
          <w:spacing w:val="5"/>
          <w:sz w:val="23"/>
          <w:szCs w:val="23"/>
        </w:rPr>
        <w:t>11.检验和验收</w:t>
      </w:r>
    </w:p>
    <w:p w14:paraId="5B017CD6">
      <w:pPr>
        <w:spacing w:before="206" w:line="222" w:lineRule="auto"/>
        <w:ind w:left="360"/>
        <w:rPr>
          <w:rFonts w:hint="eastAsia" w:ascii="宋体" w:hAnsi="宋体" w:eastAsia="宋体" w:cs="宋体"/>
          <w:sz w:val="23"/>
          <w:szCs w:val="23"/>
        </w:rPr>
      </w:pPr>
      <w:r>
        <w:rPr>
          <w:rFonts w:hint="eastAsia" w:ascii="宋体" w:hAnsi="宋体" w:eastAsia="宋体" w:cs="宋体"/>
          <w:spacing w:val="11"/>
          <w:sz w:val="23"/>
          <w:szCs w:val="23"/>
        </w:rPr>
        <w:t>11</w:t>
      </w:r>
      <w:r>
        <w:rPr>
          <w:rFonts w:hint="eastAsia" w:ascii="宋体" w:hAnsi="宋体" w:eastAsia="宋体" w:cs="宋体"/>
          <w:spacing w:val="-68"/>
          <w:sz w:val="23"/>
          <w:szCs w:val="23"/>
        </w:rPr>
        <w:t xml:space="preserve"> </w:t>
      </w:r>
      <w:r>
        <w:rPr>
          <w:rFonts w:hint="eastAsia" w:ascii="宋体" w:hAnsi="宋体" w:eastAsia="宋体" w:cs="宋体"/>
          <w:spacing w:val="11"/>
          <w:sz w:val="23"/>
          <w:szCs w:val="23"/>
        </w:rPr>
        <w:t>.</w:t>
      </w:r>
      <w:r>
        <w:rPr>
          <w:rFonts w:hint="eastAsia" w:ascii="宋体" w:hAnsi="宋体" w:eastAsia="宋体" w:cs="宋体"/>
          <w:spacing w:val="-64"/>
          <w:sz w:val="23"/>
          <w:szCs w:val="23"/>
        </w:rPr>
        <w:t xml:space="preserve"> </w:t>
      </w:r>
      <w:r>
        <w:rPr>
          <w:rFonts w:hint="eastAsia" w:ascii="宋体" w:hAnsi="宋体" w:eastAsia="宋体" w:cs="宋体"/>
          <w:spacing w:val="11"/>
          <w:sz w:val="23"/>
          <w:szCs w:val="23"/>
        </w:rPr>
        <w:t>1开箱验收</w:t>
      </w:r>
    </w:p>
    <w:p w14:paraId="04CAD23D">
      <w:pPr>
        <w:spacing w:before="184" w:line="296" w:lineRule="auto"/>
        <w:ind w:right="27" w:firstLine="360"/>
        <w:rPr>
          <w:rFonts w:hint="eastAsia" w:ascii="宋体" w:hAnsi="宋体" w:eastAsia="宋体" w:cs="宋体"/>
          <w:sz w:val="23"/>
          <w:szCs w:val="23"/>
        </w:rPr>
      </w:pPr>
      <w:r>
        <w:rPr>
          <w:rFonts w:hint="eastAsia" w:ascii="宋体" w:hAnsi="宋体" w:eastAsia="宋体" w:cs="宋体"/>
          <w:spacing w:val="12"/>
          <w:sz w:val="23"/>
          <w:szCs w:val="23"/>
        </w:rPr>
        <w:t>11.1.1货物运抵现场后，双方应及时开</w:t>
      </w:r>
      <w:r>
        <w:rPr>
          <w:rFonts w:hint="eastAsia" w:ascii="宋体" w:hAnsi="宋体" w:eastAsia="宋体" w:cs="宋体"/>
          <w:spacing w:val="11"/>
          <w:sz w:val="23"/>
          <w:szCs w:val="23"/>
        </w:rPr>
        <w:t>箱验收，并制作验收记录，以确认与本合同约定</w:t>
      </w:r>
      <w:r>
        <w:rPr>
          <w:rFonts w:hint="eastAsia" w:ascii="宋体" w:hAnsi="宋体" w:eastAsia="宋体" w:cs="宋体"/>
          <w:sz w:val="23"/>
          <w:szCs w:val="23"/>
        </w:rPr>
        <w:t xml:space="preserve"> </w:t>
      </w:r>
      <w:r>
        <w:rPr>
          <w:rFonts w:hint="eastAsia" w:ascii="宋体" w:hAnsi="宋体" w:eastAsia="宋体" w:cs="宋体"/>
          <w:spacing w:val="9"/>
          <w:sz w:val="23"/>
          <w:szCs w:val="23"/>
        </w:rPr>
        <w:t>的数量、型号等是否一致。</w:t>
      </w:r>
    </w:p>
    <w:p w14:paraId="4C269FD2">
      <w:pPr>
        <w:spacing w:before="191" w:line="323" w:lineRule="auto"/>
        <w:ind w:right="27" w:firstLine="360"/>
        <w:rPr>
          <w:rFonts w:hint="eastAsia" w:ascii="宋体" w:hAnsi="宋体" w:eastAsia="宋体" w:cs="宋体"/>
          <w:sz w:val="23"/>
          <w:szCs w:val="23"/>
        </w:rPr>
      </w:pPr>
      <w:r>
        <w:rPr>
          <w:rFonts w:hint="eastAsia" w:ascii="宋体" w:hAnsi="宋体" w:eastAsia="宋体" w:cs="宋体"/>
          <w:spacing w:val="8"/>
          <w:sz w:val="23"/>
          <w:szCs w:val="23"/>
        </w:rPr>
        <w:t>11.1.2</w:t>
      </w:r>
      <w:r>
        <w:rPr>
          <w:rFonts w:hint="eastAsia" w:ascii="宋体" w:hAnsi="宋体" w:eastAsia="宋体" w:cs="宋体"/>
          <w:spacing w:val="41"/>
          <w:sz w:val="23"/>
          <w:szCs w:val="23"/>
        </w:rPr>
        <w:t xml:space="preserve"> </w:t>
      </w:r>
      <w:r>
        <w:rPr>
          <w:rFonts w:hint="eastAsia" w:ascii="宋体" w:hAnsi="宋体" w:eastAsia="宋体" w:cs="宋体"/>
          <w:spacing w:val="8"/>
          <w:sz w:val="23"/>
          <w:szCs w:val="23"/>
        </w:rPr>
        <w:t>乙方应在交货前对货物的质量、规格、数</w:t>
      </w:r>
      <w:r>
        <w:rPr>
          <w:rFonts w:hint="eastAsia" w:ascii="宋体" w:hAnsi="宋体" w:eastAsia="宋体" w:cs="宋体"/>
          <w:spacing w:val="7"/>
          <w:sz w:val="23"/>
          <w:szCs w:val="23"/>
        </w:rPr>
        <w:t>量等进行详细而全面的检验，并出具证</w:t>
      </w:r>
      <w:r>
        <w:rPr>
          <w:rFonts w:hint="eastAsia" w:ascii="宋体" w:hAnsi="宋体" w:eastAsia="宋体" w:cs="宋体"/>
          <w:sz w:val="23"/>
          <w:szCs w:val="23"/>
        </w:rPr>
        <w:t xml:space="preserve"> </w:t>
      </w:r>
      <w:r>
        <w:rPr>
          <w:rFonts w:hint="eastAsia" w:ascii="宋体" w:hAnsi="宋体" w:eastAsia="宋体" w:cs="宋体"/>
          <w:spacing w:val="9"/>
          <w:sz w:val="23"/>
          <w:szCs w:val="23"/>
        </w:rPr>
        <w:t>明货物符合合同规定的文件。该文件将作为申请付款单据的一部分，但有关质量、规格、数</w:t>
      </w:r>
      <w:r>
        <w:rPr>
          <w:rFonts w:hint="eastAsia" w:ascii="宋体" w:hAnsi="宋体" w:eastAsia="宋体" w:cs="宋体"/>
          <w:spacing w:val="12"/>
          <w:sz w:val="23"/>
          <w:szCs w:val="23"/>
        </w:rPr>
        <w:t xml:space="preserve"> </w:t>
      </w:r>
      <w:r>
        <w:rPr>
          <w:rFonts w:hint="eastAsia" w:ascii="宋体" w:hAnsi="宋体" w:eastAsia="宋体" w:cs="宋体"/>
          <w:spacing w:val="9"/>
          <w:sz w:val="23"/>
          <w:szCs w:val="23"/>
        </w:rPr>
        <w:t>量的检验不应视为最终检验。</w:t>
      </w:r>
    </w:p>
    <w:p w14:paraId="32DB1BA9">
      <w:pPr>
        <w:spacing w:before="185" w:line="322" w:lineRule="auto"/>
        <w:ind w:right="26" w:firstLine="360"/>
        <w:rPr>
          <w:rFonts w:hint="eastAsia" w:ascii="宋体" w:hAnsi="宋体" w:eastAsia="宋体" w:cs="宋体"/>
          <w:sz w:val="23"/>
          <w:szCs w:val="23"/>
        </w:rPr>
      </w:pPr>
      <w:r>
        <w:rPr>
          <w:rFonts w:hint="eastAsia" w:ascii="宋体" w:hAnsi="宋体" w:eastAsia="宋体" w:cs="宋体"/>
          <w:spacing w:val="12"/>
          <w:sz w:val="23"/>
          <w:szCs w:val="23"/>
        </w:rPr>
        <w:t>11.1.3开箱验收中如发现货物的数量、规格</w:t>
      </w:r>
      <w:r>
        <w:rPr>
          <w:rFonts w:hint="eastAsia" w:ascii="宋体" w:hAnsi="宋体" w:eastAsia="宋体" w:cs="宋体"/>
          <w:spacing w:val="11"/>
          <w:sz w:val="23"/>
          <w:szCs w:val="23"/>
        </w:rPr>
        <w:t>与合同约定不符，甲方有权拒收货物，乙方</w:t>
      </w:r>
      <w:r>
        <w:rPr>
          <w:rFonts w:hint="eastAsia" w:ascii="宋体" w:hAnsi="宋体" w:eastAsia="宋体" w:cs="宋体"/>
          <w:sz w:val="23"/>
          <w:szCs w:val="23"/>
        </w:rPr>
        <w:t xml:space="preserve"> </w:t>
      </w:r>
      <w:r>
        <w:rPr>
          <w:rFonts w:hint="eastAsia" w:ascii="宋体" w:hAnsi="宋体" w:eastAsia="宋体" w:cs="宋体"/>
          <w:spacing w:val="9"/>
          <w:sz w:val="23"/>
          <w:szCs w:val="23"/>
        </w:rPr>
        <w:t>应及时按甲方要求免费对拒收货物采取更换或其他必要的补救措施，直至开箱验收合格，方</w:t>
      </w:r>
      <w:r>
        <w:rPr>
          <w:rFonts w:hint="eastAsia" w:ascii="宋体" w:hAnsi="宋体" w:eastAsia="宋体" w:cs="宋体"/>
          <w:spacing w:val="13"/>
          <w:sz w:val="23"/>
          <w:szCs w:val="23"/>
        </w:rPr>
        <w:t xml:space="preserve"> </w:t>
      </w:r>
      <w:r>
        <w:rPr>
          <w:rFonts w:hint="eastAsia" w:ascii="宋体" w:hAnsi="宋体" w:eastAsia="宋体" w:cs="宋体"/>
          <w:spacing w:val="9"/>
          <w:sz w:val="23"/>
          <w:szCs w:val="23"/>
        </w:rPr>
        <w:t>视为乙方完成交货。</w:t>
      </w:r>
    </w:p>
    <w:p w14:paraId="5517111B">
      <w:pPr>
        <w:spacing w:before="205" w:line="222" w:lineRule="auto"/>
        <w:ind w:left="360"/>
        <w:rPr>
          <w:rFonts w:hint="eastAsia" w:ascii="宋体" w:hAnsi="宋体" w:eastAsia="宋体" w:cs="宋体"/>
          <w:sz w:val="23"/>
          <w:szCs w:val="23"/>
        </w:rPr>
      </w:pPr>
      <w:r>
        <w:rPr>
          <w:rFonts w:hint="eastAsia" w:ascii="宋体" w:hAnsi="宋体" w:eastAsia="宋体" w:cs="宋体"/>
          <w:spacing w:val="17"/>
          <w:sz w:val="23"/>
          <w:szCs w:val="23"/>
        </w:rPr>
        <w:t>11</w:t>
      </w:r>
      <w:r>
        <w:rPr>
          <w:rFonts w:hint="eastAsia" w:ascii="宋体" w:hAnsi="宋体" w:eastAsia="宋体" w:cs="宋体"/>
          <w:spacing w:val="-65"/>
          <w:sz w:val="23"/>
          <w:szCs w:val="23"/>
        </w:rPr>
        <w:t xml:space="preserve"> </w:t>
      </w:r>
      <w:r>
        <w:rPr>
          <w:rFonts w:hint="eastAsia" w:ascii="宋体" w:hAnsi="宋体" w:eastAsia="宋体" w:cs="宋体"/>
          <w:spacing w:val="17"/>
          <w:sz w:val="23"/>
          <w:szCs w:val="23"/>
        </w:rPr>
        <w:t>.2检验验收</w:t>
      </w:r>
    </w:p>
    <w:p w14:paraId="7559B0C7">
      <w:pPr>
        <w:spacing w:before="173" w:line="323" w:lineRule="auto"/>
        <w:ind w:right="25" w:firstLine="360"/>
        <w:rPr>
          <w:rFonts w:hint="eastAsia" w:ascii="宋体" w:hAnsi="宋体" w:eastAsia="宋体" w:cs="宋体"/>
          <w:sz w:val="23"/>
          <w:szCs w:val="23"/>
        </w:rPr>
      </w:pPr>
      <w:r>
        <w:rPr>
          <w:rFonts w:hint="eastAsia" w:ascii="宋体" w:hAnsi="宋体" w:eastAsia="宋体" w:cs="宋体"/>
          <w:spacing w:val="11"/>
          <w:sz w:val="23"/>
          <w:szCs w:val="23"/>
        </w:rPr>
        <w:t>11.2.1交货完成后，乙方应及时组装、调试、试运行，按照合同专用条款规定的试运行</w:t>
      </w:r>
      <w:r>
        <w:rPr>
          <w:rFonts w:hint="eastAsia" w:ascii="宋体" w:hAnsi="宋体" w:eastAsia="宋体" w:cs="宋体"/>
          <w:spacing w:val="16"/>
          <w:sz w:val="23"/>
          <w:szCs w:val="23"/>
        </w:rPr>
        <w:t xml:space="preserve"> </w:t>
      </w:r>
      <w:r>
        <w:rPr>
          <w:rFonts w:hint="eastAsia" w:ascii="宋体" w:hAnsi="宋体" w:eastAsia="宋体" w:cs="宋体"/>
          <w:spacing w:val="9"/>
          <w:sz w:val="23"/>
          <w:szCs w:val="23"/>
        </w:rPr>
        <w:t>完成后，双方及时组织对货物检验验收。合同双方均须派人参加合同要求双方参加的试验、</w:t>
      </w:r>
      <w:r>
        <w:rPr>
          <w:rFonts w:hint="eastAsia" w:ascii="宋体" w:hAnsi="宋体" w:eastAsia="宋体" w:cs="宋体"/>
          <w:spacing w:val="14"/>
          <w:sz w:val="23"/>
          <w:szCs w:val="23"/>
        </w:rPr>
        <w:t xml:space="preserve"> </w:t>
      </w:r>
      <w:r>
        <w:rPr>
          <w:rFonts w:hint="eastAsia" w:ascii="宋体" w:hAnsi="宋体" w:eastAsia="宋体" w:cs="宋体"/>
          <w:spacing w:val="11"/>
          <w:sz w:val="23"/>
          <w:szCs w:val="23"/>
        </w:rPr>
        <w:t>检验。</w:t>
      </w:r>
    </w:p>
    <w:p w14:paraId="22D8EB9B">
      <w:pPr>
        <w:spacing w:before="203" w:line="307" w:lineRule="auto"/>
        <w:ind w:right="62" w:firstLine="360"/>
        <w:rPr>
          <w:rFonts w:hint="eastAsia" w:ascii="宋体" w:hAnsi="宋体" w:eastAsia="宋体" w:cs="宋体"/>
          <w:sz w:val="23"/>
          <w:szCs w:val="23"/>
        </w:rPr>
      </w:pPr>
      <w:r>
        <w:rPr>
          <w:rFonts w:hint="eastAsia" w:ascii="宋体" w:hAnsi="宋体" w:eastAsia="宋体" w:cs="宋体"/>
          <w:spacing w:val="13"/>
          <w:sz w:val="23"/>
          <w:szCs w:val="23"/>
        </w:rPr>
        <w:t>11.2.2在具体实施合同规定的检验验收之前，乙方需提前提交相应的测试计划(包括测</w:t>
      </w:r>
      <w:r>
        <w:rPr>
          <w:rFonts w:hint="eastAsia" w:ascii="宋体" w:hAnsi="宋体" w:eastAsia="宋体" w:cs="宋体"/>
          <w:spacing w:val="18"/>
          <w:sz w:val="23"/>
          <w:szCs w:val="23"/>
        </w:rPr>
        <w:t xml:space="preserve"> </w:t>
      </w:r>
      <w:r>
        <w:rPr>
          <w:rFonts w:hint="eastAsia" w:ascii="宋体" w:hAnsi="宋体" w:eastAsia="宋体" w:cs="宋体"/>
          <w:spacing w:val="13"/>
          <w:sz w:val="23"/>
          <w:szCs w:val="23"/>
        </w:rPr>
        <w:t>试程序、测试内容和检验标准、试验时间安排等)供甲方确认。</w:t>
      </w:r>
    </w:p>
    <w:p w14:paraId="7CA06146">
      <w:pPr>
        <w:spacing w:before="185" w:line="287" w:lineRule="auto"/>
        <w:ind w:right="30" w:firstLine="360"/>
        <w:rPr>
          <w:rFonts w:hint="eastAsia" w:ascii="宋体" w:hAnsi="宋体" w:eastAsia="宋体" w:cs="宋体"/>
          <w:sz w:val="23"/>
          <w:szCs w:val="23"/>
        </w:rPr>
      </w:pPr>
      <w:r>
        <w:rPr>
          <w:rFonts w:hint="eastAsia" w:ascii="宋体" w:hAnsi="宋体" w:eastAsia="宋体" w:cs="宋体"/>
          <w:spacing w:val="8"/>
          <w:sz w:val="23"/>
          <w:szCs w:val="23"/>
        </w:rPr>
        <w:t>11.2.3</w:t>
      </w:r>
      <w:r>
        <w:rPr>
          <w:rFonts w:hint="eastAsia" w:ascii="宋体" w:hAnsi="宋体" w:eastAsia="宋体" w:cs="宋体"/>
          <w:spacing w:val="41"/>
          <w:sz w:val="23"/>
          <w:szCs w:val="23"/>
        </w:rPr>
        <w:t xml:space="preserve"> </w:t>
      </w:r>
      <w:r>
        <w:rPr>
          <w:rFonts w:hint="eastAsia" w:ascii="宋体" w:hAnsi="宋体" w:eastAsia="宋体" w:cs="宋体"/>
          <w:spacing w:val="8"/>
          <w:sz w:val="23"/>
          <w:szCs w:val="23"/>
        </w:rPr>
        <w:t>除需甲方确认的试验验收外，乙方还应对所</w:t>
      </w:r>
      <w:r>
        <w:rPr>
          <w:rFonts w:hint="eastAsia" w:ascii="宋体" w:hAnsi="宋体" w:eastAsia="宋体" w:cs="宋体"/>
          <w:spacing w:val="7"/>
          <w:sz w:val="23"/>
          <w:szCs w:val="23"/>
        </w:rPr>
        <w:t>有检验验收测试的结果、步骤、原始</w:t>
      </w:r>
      <w:r>
        <w:rPr>
          <w:rFonts w:hint="eastAsia" w:ascii="宋体" w:hAnsi="宋体" w:eastAsia="宋体" w:cs="宋体"/>
          <w:sz w:val="23"/>
          <w:szCs w:val="23"/>
        </w:rPr>
        <w:t xml:space="preserve"> </w:t>
      </w:r>
      <w:r>
        <w:rPr>
          <w:rFonts w:hint="eastAsia" w:ascii="宋体" w:hAnsi="宋体" w:eastAsia="宋体" w:cs="宋体"/>
          <w:spacing w:val="10"/>
          <w:sz w:val="23"/>
          <w:szCs w:val="23"/>
        </w:rPr>
        <w:t>数据等作妥善记录。如甲方要求，乙方应提供这些记录给买方。</w:t>
      </w:r>
    </w:p>
    <w:p w14:paraId="04A041FE">
      <w:pPr>
        <w:spacing w:before="195" w:line="307" w:lineRule="auto"/>
        <w:ind w:right="27" w:firstLine="360"/>
        <w:rPr>
          <w:rFonts w:hint="eastAsia" w:ascii="宋体" w:hAnsi="宋体" w:eastAsia="宋体" w:cs="宋体"/>
          <w:sz w:val="23"/>
          <w:szCs w:val="23"/>
        </w:rPr>
      </w:pPr>
      <w:r>
        <w:rPr>
          <w:rFonts w:hint="eastAsia" w:ascii="宋体" w:hAnsi="宋体" w:eastAsia="宋体" w:cs="宋体"/>
          <w:spacing w:val="12"/>
          <w:sz w:val="23"/>
          <w:szCs w:val="23"/>
        </w:rPr>
        <w:t>11.2.4检验测试出现全部或部分未达到</w:t>
      </w:r>
      <w:r>
        <w:rPr>
          <w:rFonts w:hint="eastAsia" w:ascii="宋体" w:hAnsi="宋体" w:eastAsia="宋体" w:cs="宋体"/>
          <w:spacing w:val="11"/>
          <w:sz w:val="23"/>
          <w:szCs w:val="23"/>
        </w:rPr>
        <w:t>本合同所约定的技术指标，甲方有权选择下列任</w:t>
      </w:r>
      <w:r>
        <w:rPr>
          <w:rFonts w:hint="eastAsia" w:ascii="宋体" w:hAnsi="宋体" w:eastAsia="宋体" w:cs="宋体"/>
          <w:sz w:val="23"/>
          <w:szCs w:val="23"/>
        </w:rPr>
        <w:t xml:space="preserve"> </w:t>
      </w:r>
      <w:r>
        <w:rPr>
          <w:rFonts w:hint="eastAsia" w:ascii="宋体" w:hAnsi="宋体" w:eastAsia="宋体" w:cs="宋体"/>
          <w:spacing w:val="4"/>
          <w:sz w:val="23"/>
          <w:szCs w:val="23"/>
        </w:rPr>
        <w:t>一处理方式：</w:t>
      </w:r>
    </w:p>
    <w:p w14:paraId="22C3012C">
      <w:pPr>
        <w:pStyle w:val="2"/>
        <w:spacing w:before="175" w:line="213" w:lineRule="auto"/>
        <w:ind w:left="360"/>
        <w:rPr>
          <w:rFonts w:hint="eastAsia" w:ascii="宋体" w:hAnsi="宋体" w:eastAsia="宋体" w:cs="宋体"/>
          <w:sz w:val="23"/>
          <w:szCs w:val="23"/>
        </w:rPr>
      </w:pPr>
      <w:r>
        <w:rPr>
          <w:rFonts w:hint="eastAsia" w:ascii="宋体" w:hAnsi="宋体" w:eastAsia="宋体" w:cs="宋体"/>
          <w:spacing w:val="5"/>
          <w:sz w:val="23"/>
          <w:szCs w:val="23"/>
        </w:rPr>
        <w:t>a.</w:t>
      </w:r>
      <w:r>
        <w:rPr>
          <w:rFonts w:hint="eastAsia" w:ascii="宋体" w:hAnsi="宋体" w:eastAsia="宋体" w:cs="宋体"/>
          <w:spacing w:val="-27"/>
          <w:sz w:val="23"/>
          <w:szCs w:val="23"/>
        </w:rPr>
        <w:t xml:space="preserve"> </w:t>
      </w:r>
      <w:r>
        <w:rPr>
          <w:rFonts w:hint="eastAsia" w:ascii="宋体" w:hAnsi="宋体" w:eastAsia="宋体" w:cs="宋体"/>
          <w:spacing w:val="5"/>
          <w:sz w:val="23"/>
          <w:szCs w:val="23"/>
        </w:rPr>
        <w:t>重新测试直至合格为止；</w:t>
      </w:r>
    </w:p>
    <w:p w14:paraId="3E5761DA">
      <w:pPr>
        <w:spacing w:before="194" w:line="213" w:lineRule="auto"/>
        <w:ind w:left="360"/>
        <w:rPr>
          <w:rFonts w:hint="eastAsia" w:ascii="宋体" w:hAnsi="宋体" w:eastAsia="宋体" w:cs="宋体"/>
          <w:sz w:val="23"/>
          <w:szCs w:val="23"/>
        </w:rPr>
      </w:pPr>
      <w:r>
        <w:rPr>
          <w:rFonts w:hint="eastAsia" w:ascii="宋体" w:hAnsi="宋体" w:eastAsia="宋体" w:cs="宋体"/>
          <w:spacing w:val="8"/>
          <w:sz w:val="23"/>
          <w:szCs w:val="23"/>
        </w:rPr>
        <w:t>b. 要求乙方对货物进行免费更换，然后重新测试直至合格为止；</w:t>
      </w:r>
    </w:p>
    <w:p w14:paraId="06010FB0">
      <w:pPr>
        <w:spacing w:before="215" w:line="213" w:lineRule="auto"/>
        <w:ind w:left="360"/>
        <w:rPr>
          <w:rFonts w:hint="eastAsia" w:ascii="宋体" w:hAnsi="宋体" w:eastAsia="宋体" w:cs="宋体"/>
          <w:sz w:val="23"/>
          <w:szCs w:val="23"/>
        </w:rPr>
      </w:pPr>
      <w:r>
        <w:rPr>
          <w:rFonts w:hint="eastAsia" w:ascii="宋体" w:hAnsi="宋体" w:eastAsia="宋体" w:cs="宋体"/>
          <w:spacing w:val="10"/>
          <w:sz w:val="23"/>
          <w:szCs w:val="23"/>
        </w:rPr>
        <w:t>无论选择何种方式，甲方因此而发生的因卖方原因引起的所有费用均</w:t>
      </w:r>
      <w:r>
        <w:rPr>
          <w:rFonts w:hint="eastAsia" w:ascii="宋体" w:hAnsi="宋体" w:eastAsia="宋体" w:cs="宋体"/>
          <w:spacing w:val="9"/>
          <w:sz w:val="23"/>
          <w:szCs w:val="23"/>
        </w:rPr>
        <w:t>由乙方负担。</w:t>
      </w:r>
    </w:p>
    <w:p w14:paraId="4754AB0E">
      <w:pPr>
        <w:spacing w:before="205" w:line="222" w:lineRule="auto"/>
        <w:ind w:left="360"/>
        <w:rPr>
          <w:rFonts w:hint="eastAsia" w:ascii="宋体" w:hAnsi="宋体" w:eastAsia="宋体" w:cs="宋体"/>
          <w:spacing w:val="18"/>
          <w:sz w:val="23"/>
          <w:szCs w:val="23"/>
        </w:rPr>
      </w:pPr>
    </w:p>
    <w:p w14:paraId="47FE4EC8">
      <w:pPr>
        <w:spacing w:before="205" w:line="222" w:lineRule="auto"/>
        <w:ind w:left="360"/>
        <w:rPr>
          <w:rFonts w:hint="eastAsia" w:ascii="宋体" w:hAnsi="宋体" w:eastAsia="宋体" w:cs="宋体"/>
          <w:spacing w:val="18"/>
          <w:sz w:val="23"/>
          <w:szCs w:val="23"/>
        </w:rPr>
      </w:pPr>
    </w:p>
    <w:p w14:paraId="3C273796">
      <w:pPr>
        <w:spacing w:before="205" w:line="222" w:lineRule="auto"/>
        <w:ind w:left="360"/>
        <w:rPr>
          <w:rFonts w:hint="eastAsia" w:ascii="宋体" w:hAnsi="宋体" w:eastAsia="宋体" w:cs="宋体"/>
          <w:sz w:val="23"/>
          <w:szCs w:val="23"/>
        </w:rPr>
      </w:pPr>
      <w:r>
        <w:rPr>
          <w:rFonts w:hint="eastAsia" w:ascii="宋体" w:hAnsi="宋体" w:eastAsia="宋体" w:cs="宋体"/>
          <w:spacing w:val="18"/>
          <w:sz w:val="23"/>
          <w:szCs w:val="23"/>
        </w:rPr>
        <w:t>11.3使用过程检验</w:t>
      </w:r>
    </w:p>
    <w:p w14:paraId="1B9BAEB0">
      <w:pPr>
        <w:spacing w:before="184" w:line="334" w:lineRule="auto"/>
        <w:ind w:firstLine="360"/>
        <w:rPr>
          <w:rFonts w:hint="eastAsia" w:ascii="宋体" w:hAnsi="宋体" w:eastAsia="宋体" w:cs="宋体"/>
          <w:sz w:val="23"/>
          <w:szCs w:val="23"/>
        </w:rPr>
      </w:pPr>
      <w:r>
        <w:rPr>
          <w:rFonts w:hint="eastAsia" w:ascii="宋体" w:hAnsi="宋体" w:eastAsia="宋体" w:cs="宋体"/>
          <w:spacing w:val="11"/>
          <w:sz w:val="23"/>
          <w:szCs w:val="23"/>
        </w:rPr>
        <w:t>11.3.1在合同规定的质量保证期内，发现设备的质量或规格与合同规定不符，或证明设</w:t>
      </w:r>
      <w:r>
        <w:rPr>
          <w:rFonts w:hint="eastAsia" w:ascii="宋体" w:hAnsi="宋体" w:eastAsia="宋体" w:cs="宋体"/>
          <w:spacing w:val="16"/>
          <w:sz w:val="23"/>
          <w:szCs w:val="23"/>
        </w:rPr>
        <w:t xml:space="preserve"> </w:t>
      </w:r>
      <w:r>
        <w:rPr>
          <w:rFonts w:hint="eastAsia" w:ascii="宋体" w:hAnsi="宋体" w:eastAsia="宋体" w:cs="宋体"/>
          <w:spacing w:val="12"/>
          <w:sz w:val="23"/>
          <w:szCs w:val="23"/>
        </w:rPr>
        <w:t>备有缺陷，包括潜在的缺陷或使用不合适的原材料等，由甲方组织质检(相关检测费用由卖</w:t>
      </w:r>
      <w:r>
        <w:rPr>
          <w:rFonts w:hint="eastAsia" w:ascii="宋体" w:hAnsi="宋体" w:eastAsia="宋体" w:cs="宋体"/>
          <w:spacing w:val="7"/>
          <w:sz w:val="23"/>
          <w:szCs w:val="23"/>
        </w:rPr>
        <w:t xml:space="preserve"> </w:t>
      </w:r>
      <w:r>
        <w:rPr>
          <w:rFonts w:hint="eastAsia" w:ascii="宋体" w:hAnsi="宋体" w:eastAsia="宋体" w:cs="宋体"/>
          <w:spacing w:val="16"/>
          <w:sz w:val="23"/>
          <w:szCs w:val="23"/>
        </w:rPr>
        <w:t>方承担),据质检报告及质量保证条款向卖方提出索赔，此索赔并</w:t>
      </w:r>
      <w:r>
        <w:rPr>
          <w:rFonts w:hint="eastAsia" w:ascii="宋体" w:hAnsi="宋体" w:eastAsia="宋体" w:cs="宋体"/>
          <w:spacing w:val="15"/>
          <w:sz w:val="23"/>
          <w:szCs w:val="23"/>
        </w:rPr>
        <w:t>不免除乙方应承担的合同</w:t>
      </w:r>
      <w:r>
        <w:rPr>
          <w:rFonts w:hint="eastAsia" w:ascii="宋体" w:hAnsi="宋体" w:eastAsia="宋体" w:cs="宋体"/>
          <w:sz w:val="23"/>
          <w:szCs w:val="23"/>
        </w:rPr>
        <w:t xml:space="preserve"> </w:t>
      </w:r>
      <w:r>
        <w:rPr>
          <w:rFonts w:hint="eastAsia" w:ascii="宋体" w:hAnsi="宋体" w:eastAsia="宋体" w:cs="宋体"/>
          <w:spacing w:val="11"/>
          <w:sz w:val="23"/>
          <w:szCs w:val="23"/>
        </w:rPr>
        <w:t>义务。</w:t>
      </w:r>
    </w:p>
    <w:p w14:paraId="358493F6">
      <w:pPr>
        <w:spacing w:before="195" w:line="291" w:lineRule="auto"/>
        <w:ind w:right="32" w:firstLine="360"/>
        <w:rPr>
          <w:rFonts w:hint="eastAsia" w:ascii="宋体" w:hAnsi="宋体" w:eastAsia="宋体" w:cs="宋体"/>
          <w:sz w:val="24"/>
          <w:szCs w:val="24"/>
        </w:rPr>
      </w:pPr>
      <w:r>
        <w:rPr>
          <w:rFonts w:hint="eastAsia" w:ascii="宋体" w:hAnsi="宋体" w:eastAsia="宋体" w:cs="宋体"/>
          <w:spacing w:val="11"/>
          <w:sz w:val="23"/>
          <w:szCs w:val="23"/>
        </w:rPr>
        <w:t>11.3.2如果合同双方对乙方提供的上述试验结果报告的解释有分歧，双方须于出现分歧</w:t>
      </w:r>
      <w:r>
        <w:rPr>
          <w:rFonts w:hint="eastAsia" w:ascii="宋体" w:hAnsi="宋体" w:eastAsia="宋体" w:cs="宋体"/>
          <w:spacing w:val="16"/>
          <w:sz w:val="23"/>
          <w:szCs w:val="23"/>
        </w:rPr>
        <w:t xml:space="preserve"> 后10天内给对方声明，以陈述己方的观点。声明须附有关证据。</w:t>
      </w:r>
      <w:r>
        <w:rPr>
          <w:rFonts w:hint="eastAsia" w:ascii="宋体" w:hAnsi="宋体" w:eastAsia="宋体" w:cs="宋体"/>
          <w:spacing w:val="15"/>
          <w:sz w:val="23"/>
          <w:szCs w:val="23"/>
        </w:rPr>
        <w:t>分歧应通过协商解决。</w:t>
      </w:r>
      <w:r>
        <w:rPr>
          <w:rFonts w:hint="eastAsia" w:ascii="宋体" w:hAnsi="宋体" w:eastAsia="宋体" w:cs="宋体"/>
          <w:spacing w:val="-2"/>
          <w:sz w:val="24"/>
          <w:szCs w:val="24"/>
        </w:rPr>
        <w:t>12.付款条件</w:t>
      </w:r>
    </w:p>
    <w:p w14:paraId="5FA99BC9">
      <w:pPr>
        <w:spacing w:before="157" w:line="221" w:lineRule="auto"/>
        <w:ind w:left="360"/>
        <w:rPr>
          <w:rFonts w:hint="eastAsia" w:ascii="宋体" w:hAnsi="宋体" w:eastAsia="宋体" w:cs="宋体"/>
          <w:sz w:val="24"/>
          <w:szCs w:val="24"/>
        </w:rPr>
      </w:pPr>
      <w:r>
        <w:rPr>
          <w:rFonts w:hint="eastAsia" w:ascii="宋体" w:hAnsi="宋体" w:eastAsia="宋体" w:cs="宋体"/>
          <w:sz w:val="24"/>
          <w:szCs w:val="24"/>
        </w:rPr>
        <w:t>本合同条款下的付款方法和条件在“合同专用条款”中具体规定。</w:t>
      </w:r>
    </w:p>
    <w:p w14:paraId="3EE285DC">
      <w:pPr>
        <w:spacing w:before="189" w:line="222" w:lineRule="auto"/>
        <w:ind w:left="393"/>
        <w:rPr>
          <w:rFonts w:hint="eastAsia" w:ascii="宋体" w:hAnsi="宋体" w:eastAsia="宋体" w:cs="宋体"/>
          <w:sz w:val="24"/>
          <w:szCs w:val="24"/>
        </w:rPr>
      </w:pPr>
      <w:r>
        <w:rPr>
          <w:rFonts w:hint="eastAsia" w:ascii="宋体" w:hAnsi="宋体" w:eastAsia="宋体" w:cs="宋体"/>
          <w:b/>
          <w:bCs/>
          <w:spacing w:val="-4"/>
          <w:sz w:val="24"/>
          <w:szCs w:val="24"/>
        </w:rPr>
        <w:t>13.履约保证金</w:t>
      </w:r>
    </w:p>
    <w:p w14:paraId="19579190">
      <w:pPr>
        <w:spacing w:before="164" w:line="213" w:lineRule="auto"/>
        <w:ind w:left="389"/>
        <w:rPr>
          <w:rFonts w:hint="eastAsia" w:ascii="宋体" w:hAnsi="宋体" w:eastAsia="宋体" w:cs="宋体"/>
          <w:sz w:val="24"/>
          <w:szCs w:val="24"/>
        </w:rPr>
      </w:pPr>
      <w:r>
        <w:rPr>
          <w:rFonts w:hint="eastAsia" w:ascii="宋体" w:hAnsi="宋体" w:eastAsia="宋体" w:cs="宋体"/>
          <w:spacing w:val="-1"/>
          <w:sz w:val="24"/>
          <w:szCs w:val="24"/>
        </w:rPr>
        <w:t>13.1 乙方应在合同签订后，按合同专用条款的约定提交履约保证金。</w:t>
      </w:r>
    </w:p>
    <w:p w14:paraId="18662932">
      <w:pPr>
        <w:spacing w:before="194" w:line="287" w:lineRule="auto"/>
        <w:ind w:left="389" w:right="3212"/>
        <w:rPr>
          <w:rFonts w:hint="eastAsia" w:ascii="宋体" w:hAnsi="宋体" w:eastAsia="宋体" w:cs="宋体"/>
          <w:sz w:val="24"/>
          <w:szCs w:val="24"/>
        </w:rPr>
      </w:pPr>
      <w:r>
        <w:rPr>
          <w:rFonts w:hint="eastAsia" w:ascii="宋体" w:hAnsi="宋体" w:eastAsia="宋体" w:cs="宋体"/>
          <w:spacing w:val="4"/>
          <w:sz w:val="24"/>
          <w:szCs w:val="24"/>
        </w:rPr>
        <w:t>13.2履约保证金用于补偿甲方因卖方不能履行其合同义务</w:t>
      </w:r>
      <w:r>
        <w:rPr>
          <w:rFonts w:hint="eastAsia" w:ascii="宋体" w:hAnsi="宋体" w:eastAsia="宋体" w:cs="宋体"/>
          <w:spacing w:val="10"/>
          <w:sz w:val="24"/>
          <w:szCs w:val="24"/>
        </w:rPr>
        <w:t xml:space="preserve"> </w:t>
      </w:r>
      <w:r>
        <w:rPr>
          <w:rFonts w:hint="eastAsia" w:ascii="宋体" w:hAnsi="宋体" w:eastAsia="宋体" w:cs="宋体"/>
          <w:spacing w:val="-6"/>
          <w:sz w:val="24"/>
          <w:szCs w:val="24"/>
        </w:rPr>
        <w:t>而蒙受的损失。</w:t>
      </w:r>
    </w:p>
    <w:p w14:paraId="7CEC152E">
      <w:pPr>
        <w:spacing w:before="172" w:line="213" w:lineRule="auto"/>
        <w:jc w:val="right"/>
        <w:rPr>
          <w:rFonts w:hint="eastAsia" w:ascii="宋体" w:hAnsi="宋体" w:eastAsia="宋体" w:cs="宋体"/>
          <w:sz w:val="24"/>
          <w:szCs w:val="24"/>
        </w:rPr>
      </w:pPr>
      <w:r>
        <w:rPr>
          <w:rFonts w:hint="eastAsia" w:ascii="宋体" w:hAnsi="宋体" w:eastAsia="宋体" w:cs="宋体"/>
          <w:spacing w:val="-1"/>
          <w:sz w:val="24"/>
          <w:szCs w:val="24"/>
        </w:rPr>
        <w:t>13.3 履约保证金应使用本合同货币，按下述方式之一提交(谈判文件中另有约定的除外):</w:t>
      </w:r>
    </w:p>
    <w:p w14:paraId="05AD900F">
      <w:pPr>
        <w:spacing w:before="203" w:line="213" w:lineRule="auto"/>
        <w:ind w:left="389"/>
        <w:rPr>
          <w:rFonts w:hint="eastAsia" w:ascii="宋体" w:hAnsi="宋体" w:eastAsia="宋体" w:cs="宋体"/>
          <w:sz w:val="24"/>
          <w:szCs w:val="24"/>
        </w:rPr>
      </w:pPr>
      <w:r>
        <w:rPr>
          <w:rFonts w:hint="eastAsia" w:ascii="宋体" w:hAnsi="宋体" w:eastAsia="宋体" w:cs="宋体"/>
          <w:spacing w:val="2"/>
          <w:sz w:val="24"/>
          <w:szCs w:val="24"/>
        </w:rPr>
        <w:t>13.3.1甲方可接受的在中华人民共和国注册和</w:t>
      </w:r>
      <w:r>
        <w:rPr>
          <w:rFonts w:hint="eastAsia" w:ascii="宋体" w:hAnsi="宋体" w:eastAsia="宋体" w:cs="宋体"/>
          <w:spacing w:val="1"/>
          <w:sz w:val="24"/>
          <w:szCs w:val="24"/>
        </w:rPr>
        <w:t>营业的银行出具的履约保函；</w:t>
      </w:r>
    </w:p>
    <w:p w14:paraId="644D4D24">
      <w:pPr>
        <w:spacing w:before="194" w:line="221" w:lineRule="auto"/>
        <w:ind w:right="17"/>
        <w:jc w:val="right"/>
        <w:rPr>
          <w:rFonts w:hint="eastAsia" w:ascii="宋体" w:hAnsi="宋体" w:eastAsia="宋体" w:cs="宋体"/>
          <w:sz w:val="24"/>
          <w:szCs w:val="24"/>
        </w:rPr>
      </w:pPr>
      <w:r>
        <w:rPr>
          <w:rFonts w:hint="eastAsia" w:ascii="宋体" w:hAnsi="宋体" w:eastAsia="宋体" w:cs="宋体"/>
          <w:spacing w:val="-4"/>
          <w:sz w:val="24"/>
          <w:szCs w:val="24"/>
        </w:rPr>
        <w:t>13.3.2 应当以支票、汇票、本票或者金融机构、担保机构出具的保函等非现金形式提交。</w:t>
      </w:r>
    </w:p>
    <w:p w14:paraId="4D7A85F4">
      <w:pPr>
        <w:spacing w:before="172" w:line="351" w:lineRule="auto"/>
        <w:ind w:right="150" w:firstLine="389"/>
        <w:rPr>
          <w:rFonts w:hint="eastAsia" w:ascii="宋体" w:hAnsi="宋体" w:eastAsia="宋体" w:cs="宋体"/>
          <w:sz w:val="24"/>
          <w:szCs w:val="24"/>
        </w:rPr>
      </w:pPr>
      <w:r>
        <w:rPr>
          <w:rFonts w:hint="eastAsia" w:ascii="宋体" w:hAnsi="宋体" w:eastAsia="宋体" w:cs="宋体"/>
          <w:spacing w:val="2"/>
          <w:sz w:val="24"/>
          <w:szCs w:val="24"/>
        </w:rPr>
        <w:t>13.4乙方未能按合同规定履行其义务，甲</w:t>
      </w:r>
      <w:r>
        <w:rPr>
          <w:rFonts w:hint="eastAsia" w:ascii="宋体" w:hAnsi="宋体" w:eastAsia="宋体" w:cs="宋体"/>
          <w:spacing w:val="1"/>
          <w:sz w:val="24"/>
          <w:szCs w:val="24"/>
        </w:rPr>
        <w:t>方有权从履约保证金中取得补偿。货物验收合</w:t>
      </w:r>
      <w:r>
        <w:rPr>
          <w:rFonts w:hint="eastAsia" w:ascii="宋体" w:hAnsi="宋体" w:eastAsia="宋体" w:cs="宋体"/>
          <w:sz w:val="24"/>
          <w:szCs w:val="24"/>
        </w:rPr>
        <w:t xml:space="preserve"> 格后，甲方将履约保证金退还乙方或转为质量保证金。</w:t>
      </w:r>
    </w:p>
    <w:p w14:paraId="217C52CD">
      <w:pPr>
        <w:spacing w:before="35" w:line="222" w:lineRule="auto"/>
        <w:ind w:left="393"/>
        <w:rPr>
          <w:rFonts w:hint="eastAsia" w:ascii="宋体" w:hAnsi="宋体" w:eastAsia="宋体" w:cs="宋体"/>
          <w:sz w:val="24"/>
          <w:szCs w:val="24"/>
        </w:rPr>
      </w:pPr>
      <w:r>
        <w:rPr>
          <w:rFonts w:hint="eastAsia" w:ascii="宋体" w:hAnsi="宋体" w:eastAsia="宋体" w:cs="宋体"/>
          <w:b/>
          <w:bCs/>
          <w:spacing w:val="-5"/>
          <w:sz w:val="24"/>
          <w:szCs w:val="24"/>
        </w:rPr>
        <w:t>14.索赔</w:t>
      </w:r>
    </w:p>
    <w:p w14:paraId="43A0F40A">
      <w:pPr>
        <w:spacing w:before="155" w:line="312" w:lineRule="auto"/>
        <w:ind w:right="128" w:firstLine="389"/>
        <w:rPr>
          <w:rFonts w:hint="eastAsia" w:ascii="宋体" w:hAnsi="宋体" w:eastAsia="宋体" w:cs="宋体"/>
          <w:sz w:val="24"/>
          <w:szCs w:val="24"/>
        </w:rPr>
      </w:pPr>
      <w:r>
        <w:rPr>
          <w:rFonts w:hint="eastAsia" w:ascii="宋体" w:hAnsi="宋体" w:eastAsia="宋体" w:cs="宋体"/>
          <w:spacing w:val="2"/>
          <w:sz w:val="24"/>
          <w:szCs w:val="24"/>
        </w:rPr>
        <w:t>14.1货物的质量、规格、数量、性能等与合同约定不符，或在质量保证期内证实货物存</w:t>
      </w:r>
      <w:r>
        <w:rPr>
          <w:rFonts w:hint="eastAsia" w:ascii="宋体" w:hAnsi="宋体" w:eastAsia="宋体" w:cs="宋体"/>
          <w:spacing w:val="1"/>
          <w:sz w:val="24"/>
          <w:szCs w:val="24"/>
        </w:rPr>
        <w:t xml:space="preserve"> </w:t>
      </w:r>
      <w:r>
        <w:rPr>
          <w:rFonts w:hint="eastAsia" w:ascii="宋体" w:hAnsi="宋体" w:eastAsia="宋体" w:cs="宋体"/>
          <w:sz w:val="24"/>
          <w:szCs w:val="24"/>
        </w:rPr>
        <w:t>有缺陷，包括潜在的缺陷或使用不符合要求的材料等，甲方有权</w:t>
      </w:r>
      <w:r>
        <w:rPr>
          <w:rFonts w:hint="eastAsia" w:ascii="宋体" w:hAnsi="宋体" w:eastAsia="宋体" w:cs="宋体"/>
          <w:spacing w:val="-1"/>
          <w:sz w:val="24"/>
          <w:szCs w:val="24"/>
        </w:rPr>
        <w:t>根据有资质的权威质检机构</w:t>
      </w:r>
      <w:r>
        <w:rPr>
          <w:rFonts w:hint="eastAsia" w:ascii="宋体" w:hAnsi="宋体" w:eastAsia="宋体" w:cs="宋体"/>
          <w:sz w:val="24"/>
          <w:szCs w:val="24"/>
        </w:rPr>
        <w:t xml:space="preserve"> </w:t>
      </w:r>
      <w:r>
        <w:rPr>
          <w:rFonts w:hint="eastAsia" w:ascii="宋体" w:hAnsi="宋体" w:eastAsia="宋体" w:cs="宋体"/>
          <w:spacing w:val="7"/>
          <w:sz w:val="24"/>
          <w:szCs w:val="24"/>
        </w:rPr>
        <w:t>的检验结果向乙方提出索赔(但责任应由保险公司或运输</w:t>
      </w:r>
      <w:r>
        <w:rPr>
          <w:rFonts w:hint="eastAsia" w:ascii="宋体" w:hAnsi="宋体" w:eastAsia="宋体" w:cs="宋体"/>
          <w:spacing w:val="6"/>
          <w:sz w:val="24"/>
          <w:szCs w:val="24"/>
        </w:rPr>
        <w:t>部门承担的除外)。</w:t>
      </w:r>
    </w:p>
    <w:p w14:paraId="343EDE9E">
      <w:pPr>
        <w:spacing w:before="213" w:line="291" w:lineRule="auto"/>
        <w:ind w:right="131" w:firstLine="389"/>
        <w:rPr>
          <w:rFonts w:hint="eastAsia" w:ascii="宋体" w:hAnsi="宋体" w:eastAsia="宋体" w:cs="宋体"/>
          <w:sz w:val="24"/>
          <w:szCs w:val="24"/>
        </w:rPr>
      </w:pPr>
      <w:r>
        <w:rPr>
          <w:rFonts w:hint="eastAsia" w:ascii="宋体" w:hAnsi="宋体" w:eastAsia="宋体" w:cs="宋体"/>
          <w:spacing w:val="2"/>
          <w:sz w:val="24"/>
          <w:szCs w:val="24"/>
        </w:rPr>
        <w:t>14.2在履约保证期和检验期内，乙方对甲方提出的索赔负有责任，乙方应按照甲方同意</w:t>
      </w:r>
      <w:r>
        <w:rPr>
          <w:rFonts w:hint="eastAsia" w:ascii="宋体" w:hAnsi="宋体" w:eastAsia="宋体" w:cs="宋体"/>
          <w:sz w:val="24"/>
          <w:szCs w:val="24"/>
        </w:rPr>
        <w:t xml:space="preserve"> </w:t>
      </w:r>
      <w:r>
        <w:rPr>
          <w:rFonts w:hint="eastAsia" w:ascii="宋体" w:hAnsi="宋体" w:eastAsia="宋体" w:cs="宋体"/>
          <w:spacing w:val="-3"/>
          <w:sz w:val="24"/>
          <w:szCs w:val="24"/>
        </w:rPr>
        <w:t>的下列一种或多种方式解决索赔事宜：</w:t>
      </w:r>
    </w:p>
    <w:p w14:paraId="290C3DB4">
      <w:pPr>
        <w:spacing w:before="170" w:line="323" w:lineRule="auto"/>
        <w:ind w:right="127" w:firstLine="389"/>
        <w:rPr>
          <w:rFonts w:hint="eastAsia" w:ascii="宋体" w:hAnsi="宋体" w:eastAsia="宋体" w:cs="宋体"/>
          <w:sz w:val="24"/>
          <w:szCs w:val="24"/>
        </w:rPr>
      </w:pPr>
      <w:r>
        <w:rPr>
          <w:rFonts w:hint="eastAsia" w:ascii="宋体" w:hAnsi="宋体" w:eastAsia="宋体" w:cs="宋体"/>
          <w:spacing w:val="2"/>
          <w:sz w:val="24"/>
          <w:szCs w:val="24"/>
        </w:rPr>
        <w:t>14.2.1在退货期内，乙方应按合同规定将货款退还给甲方，并承担由此发生的一切损失</w:t>
      </w:r>
      <w:r>
        <w:rPr>
          <w:rFonts w:hint="eastAsia" w:ascii="宋体" w:hAnsi="宋体" w:eastAsia="宋体" w:cs="宋体"/>
          <w:sz w:val="24"/>
          <w:szCs w:val="24"/>
        </w:rPr>
        <w:t xml:space="preserve"> 和费用，包括利息、银行手续费、运费、保险费、检验费、仓储</w:t>
      </w:r>
      <w:r>
        <w:rPr>
          <w:rFonts w:hint="eastAsia" w:ascii="宋体" w:hAnsi="宋体" w:eastAsia="宋体" w:cs="宋体"/>
          <w:spacing w:val="-1"/>
          <w:sz w:val="24"/>
          <w:szCs w:val="24"/>
        </w:rPr>
        <w:t>费、装卸费以及为保护退回</w:t>
      </w:r>
      <w:r>
        <w:rPr>
          <w:rFonts w:hint="eastAsia" w:ascii="宋体" w:hAnsi="宋体" w:eastAsia="宋体" w:cs="宋体"/>
          <w:sz w:val="24"/>
          <w:szCs w:val="24"/>
        </w:rPr>
        <w:t xml:space="preserve"> 货物所需的其它必要费用。如已超过退货期，但卖方同意退</w:t>
      </w:r>
      <w:r>
        <w:rPr>
          <w:rFonts w:hint="eastAsia" w:ascii="宋体" w:hAnsi="宋体" w:eastAsia="宋体" w:cs="宋体"/>
          <w:spacing w:val="-1"/>
          <w:sz w:val="24"/>
          <w:szCs w:val="24"/>
        </w:rPr>
        <w:t>货，可比照上述办法办理，或由</w:t>
      </w:r>
      <w:r>
        <w:rPr>
          <w:rFonts w:hint="eastAsia" w:ascii="宋体" w:hAnsi="宋体" w:eastAsia="宋体" w:cs="宋体"/>
          <w:sz w:val="24"/>
          <w:szCs w:val="24"/>
        </w:rPr>
        <w:t xml:space="preserve"> 双方协商处理。</w:t>
      </w:r>
    </w:p>
    <w:p w14:paraId="3660265B">
      <w:pPr>
        <w:spacing w:before="182" w:line="280" w:lineRule="auto"/>
        <w:ind w:right="132" w:firstLine="389"/>
        <w:rPr>
          <w:rFonts w:hint="eastAsia" w:ascii="宋体" w:hAnsi="宋体" w:eastAsia="宋体" w:cs="宋体"/>
          <w:sz w:val="24"/>
          <w:szCs w:val="24"/>
        </w:rPr>
      </w:pPr>
      <w:r>
        <w:rPr>
          <w:rFonts w:hint="eastAsia" w:ascii="宋体" w:hAnsi="宋体" w:eastAsia="宋体" w:cs="宋体"/>
          <w:spacing w:val="2"/>
          <w:sz w:val="24"/>
          <w:szCs w:val="24"/>
        </w:rPr>
        <w:t>14.2.2根据货物低劣程度、损坏程度以及甲方所遭受损失的数额，经甲乙双方</w:t>
      </w:r>
      <w:r>
        <w:rPr>
          <w:rFonts w:hint="eastAsia" w:ascii="宋体" w:hAnsi="宋体" w:eastAsia="宋体" w:cs="宋体"/>
          <w:spacing w:val="1"/>
          <w:sz w:val="24"/>
          <w:szCs w:val="24"/>
        </w:rPr>
        <w:t>商定降低</w:t>
      </w:r>
      <w:r>
        <w:rPr>
          <w:rFonts w:hint="eastAsia" w:ascii="宋体" w:hAnsi="宋体" w:eastAsia="宋体" w:cs="宋体"/>
          <w:sz w:val="24"/>
          <w:szCs w:val="24"/>
        </w:rPr>
        <w:t xml:space="preserve"> 货物的价格，或由有资质的中介机构评估，以降低后</w:t>
      </w:r>
      <w:r>
        <w:rPr>
          <w:rFonts w:hint="eastAsia" w:ascii="宋体" w:hAnsi="宋体" w:eastAsia="宋体" w:cs="宋体"/>
          <w:spacing w:val="-1"/>
          <w:sz w:val="24"/>
          <w:szCs w:val="24"/>
        </w:rPr>
        <w:t>的价格或评估价格为准。</w:t>
      </w:r>
    </w:p>
    <w:p w14:paraId="109FE486">
      <w:pPr>
        <w:spacing w:before="213" w:line="310" w:lineRule="auto"/>
        <w:ind w:right="126" w:firstLine="389"/>
        <w:rPr>
          <w:rFonts w:hint="eastAsia" w:ascii="宋体" w:hAnsi="宋体" w:eastAsia="宋体" w:cs="宋体"/>
          <w:spacing w:val="2"/>
          <w:sz w:val="24"/>
          <w:szCs w:val="24"/>
        </w:rPr>
      </w:pPr>
    </w:p>
    <w:p w14:paraId="00BA016F">
      <w:pPr>
        <w:spacing w:before="213" w:line="310" w:lineRule="auto"/>
        <w:ind w:right="126" w:firstLine="389"/>
        <w:rPr>
          <w:rFonts w:hint="eastAsia" w:ascii="宋体" w:hAnsi="宋体" w:eastAsia="宋体" w:cs="宋体"/>
          <w:spacing w:val="2"/>
          <w:sz w:val="24"/>
          <w:szCs w:val="24"/>
        </w:rPr>
      </w:pPr>
    </w:p>
    <w:p w14:paraId="02B1FBC2">
      <w:pPr>
        <w:spacing w:before="213" w:line="310" w:lineRule="auto"/>
        <w:ind w:right="126" w:firstLine="389"/>
        <w:rPr>
          <w:rFonts w:hint="eastAsia" w:ascii="宋体" w:hAnsi="宋体" w:eastAsia="宋体" w:cs="宋体"/>
          <w:sz w:val="24"/>
          <w:szCs w:val="24"/>
        </w:rPr>
      </w:pPr>
      <w:r>
        <w:rPr>
          <w:rFonts w:hint="eastAsia" w:ascii="宋体" w:hAnsi="宋体" w:eastAsia="宋体" w:cs="宋体"/>
          <w:spacing w:val="2"/>
          <w:sz w:val="24"/>
          <w:szCs w:val="24"/>
        </w:rPr>
        <w:t>14.2.3用符合规格、质量和性能要求的新零件、部件或货物来更换有缺陷的部分</w:t>
      </w:r>
      <w:r>
        <w:rPr>
          <w:rFonts w:hint="eastAsia" w:ascii="宋体" w:hAnsi="宋体" w:eastAsia="宋体" w:cs="宋体"/>
          <w:spacing w:val="1"/>
          <w:sz w:val="24"/>
          <w:szCs w:val="24"/>
        </w:rPr>
        <w:t>或修补</w:t>
      </w:r>
      <w:r>
        <w:rPr>
          <w:rFonts w:hint="eastAsia" w:ascii="宋体" w:hAnsi="宋体" w:eastAsia="宋体" w:cs="宋体"/>
          <w:sz w:val="24"/>
          <w:szCs w:val="24"/>
        </w:rPr>
        <w:t xml:space="preserve"> 缺陷部分，乙方应承担一切费用和风险，并负担甲方所发生的一切直接费用。</w:t>
      </w:r>
      <w:r>
        <w:rPr>
          <w:rFonts w:hint="eastAsia" w:ascii="宋体" w:hAnsi="宋体" w:eastAsia="宋体" w:cs="宋体"/>
          <w:spacing w:val="-1"/>
          <w:sz w:val="24"/>
          <w:szCs w:val="24"/>
        </w:rPr>
        <w:t>同时，乙方应</w:t>
      </w:r>
      <w:r>
        <w:rPr>
          <w:rFonts w:hint="eastAsia" w:ascii="宋体" w:hAnsi="宋体" w:eastAsia="宋体" w:cs="宋体"/>
          <w:sz w:val="24"/>
          <w:szCs w:val="24"/>
        </w:rPr>
        <w:t xml:space="preserve"> 相应延长修补或更换件的履约保证期。</w:t>
      </w:r>
    </w:p>
    <w:p w14:paraId="3D4241BA">
      <w:pPr>
        <w:spacing w:before="170" w:line="359" w:lineRule="auto"/>
        <w:ind w:right="134" w:firstLine="389"/>
        <w:rPr>
          <w:rFonts w:hint="eastAsia" w:ascii="宋体" w:hAnsi="宋体" w:eastAsia="宋体" w:cs="宋体"/>
          <w:sz w:val="24"/>
          <w:szCs w:val="24"/>
        </w:rPr>
      </w:pPr>
      <w:r>
        <w:rPr>
          <w:rFonts w:hint="eastAsia" w:ascii="宋体" w:hAnsi="宋体" w:eastAsia="宋体" w:cs="宋体"/>
          <w:spacing w:val="8"/>
          <w:sz w:val="24"/>
          <w:szCs w:val="24"/>
        </w:rPr>
        <w:t>14.3 乙方收到甲方发出的索赔通知之日起5个工作日内未作答复的，甲方可</w:t>
      </w:r>
      <w:r>
        <w:rPr>
          <w:rFonts w:hint="eastAsia" w:ascii="宋体" w:hAnsi="宋体" w:eastAsia="宋体" w:cs="宋体"/>
          <w:spacing w:val="7"/>
          <w:sz w:val="24"/>
          <w:szCs w:val="24"/>
        </w:rPr>
        <w:t>从合同款</w:t>
      </w:r>
      <w:r>
        <w:rPr>
          <w:rFonts w:hint="eastAsia" w:ascii="宋体" w:hAnsi="宋体" w:eastAsia="宋体" w:cs="宋体"/>
          <w:sz w:val="24"/>
          <w:szCs w:val="24"/>
        </w:rPr>
        <w:t xml:space="preserve"> 或履约保证金中扣回索赔金额，如金额不足以补偿索赔金额，乙方应补足差额部分。</w:t>
      </w:r>
    </w:p>
    <w:p w14:paraId="7C18AE30">
      <w:pPr>
        <w:spacing w:before="5" w:line="222" w:lineRule="auto"/>
        <w:ind w:left="393"/>
        <w:rPr>
          <w:rFonts w:hint="eastAsia" w:ascii="宋体" w:hAnsi="宋体" w:eastAsia="宋体" w:cs="宋体"/>
          <w:sz w:val="24"/>
          <w:szCs w:val="24"/>
        </w:rPr>
      </w:pPr>
      <w:r>
        <w:rPr>
          <w:rFonts w:hint="eastAsia" w:ascii="宋体" w:hAnsi="宋体" w:eastAsia="宋体" w:cs="宋体"/>
          <w:b/>
          <w:bCs/>
          <w:spacing w:val="-5"/>
          <w:sz w:val="24"/>
          <w:szCs w:val="24"/>
        </w:rPr>
        <w:t>15.迟延交货</w:t>
      </w:r>
    </w:p>
    <w:p w14:paraId="1B3032AA">
      <w:pPr>
        <w:spacing w:before="184" w:line="221" w:lineRule="auto"/>
        <w:ind w:left="389"/>
        <w:rPr>
          <w:rFonts w:hint="eastAsia" w:ascii="宋体" w:hAnsi="宋体" w:eastAsia="宋体" w:cs="宋体"/>
          <w:sz w:val="24"/>
          <w:szCs w:val="24"/>
        </w:rPr>
      </w:pPr>
      <w:r>
        <w:rPr>
          <w:rFonts w:hint="eastAsia" w:ascii="宋体" w:hAnsi="宋体" w:eastAsia="宋体" w:cs="宋体"/>
          <w:spacing w:val="3"/>
          <w:sz w:val="24"/>
          <w:szCs w:val="24"/>
        </w:rPr>
        <w:t>15.1乙方应按照合同约定的时间交货和提供服务。</w:t>
      </w:r>
    </w:p>
    <w:p w14:paraId="0D5B9FBE">
      <w:pPr>
        <w:spacing w:before="163" w:line="213" w:lineRule="auto"/>
        <w:ind w:left="389"/>
        <w:rPr>
          <w:rFonts w:hint="eastAsia" w:ascii="宋体" w:hAnsi="宋体" w:eastAsia="宋体" w:cs="宋体"/>
          <w:sz w:val="24"/>
          <w:szCs w:val="24"/>
        </w:rPr>
      </w:pPr>
      <w:r>
        <w:rPr>
          <w:rFonts w:hint="eastAsia" w:ascii="宋体" w:hAnsi="宋体" w:eastAsia="宋体" w:cs="宋体"/>
          <w:spacing w:val="-1"/>
          <w:sz w:val="24"/>
          <w:szCs w:val="24"/>
        </w:rPr>
        <w:t>15.2 除不可抗力因素外，乙方迟延交货，甲方有权提出违约损失赔偿或解除合同。</w:t>
      </w:r>
    </w:p>
    <w:p w14:paraId="324AD816">
      <w:pPr>
        <w:spacing w:before="50" w:line="358" w:lineRule="auto"/>
        <w:ind w:firstLine="360"/>
        <w:jc w:val="both"/>
        <w:rPr>
          <w:rFonts w:hint="eastAsia" w:ascii="宋体" w:hAnsi="宋体" w:eastAsia="宋体" w:cs="宋体"/>
          <w:sz w:val="24"/>
          <w:szCs w:val="24"/>
        </w:rPr>
      </w:pPr>
      <w:r>
        <w:rPr>
          <w:rFonts w:hint="eastAsia" w:ascii="宋体" w:hAnsi="宋体" w:eastAsia="宋体" w:cs="宋体"/>
          <w:spacing w:val="2"/>
          <w:sz w:val="24"/>
          <w:szCs w:val="24"/>
        </w:rPr>
        <w:t>15.3在履行合同过程中，乙方遇到不能按时交货和提供服务的情况，应及时以书面</w:t>
      </w:r>
      <w:r>
        <w:rPr>
          <w:rFonts w:hint="eastAsia" w:ascii="宋体" w:hAnsi="宋体" w:eastAsia="宋体" w:cs="宋体"/>
          <w:spacing w:val="1"/>
          <w:sz w:val="24"/>
          <w:szCs w:val="24"/>
        </w:rPr>
        <w:t>形式</w:t>
      </w:r>
      <w:r>
        <w:rPr>
          <w:rFonts w:hint="eastAsia" w:ascii="宋体" w:hAnsi="宋体" w:eastAsia="宋体" w:cs="宋体"/>
          <w:sz w:val="24"/>
          <w:szCs w:val="24"/>
        </w:rPr>
        <w:t xml:space="preserve"> </w:t>
      </w:r>
      <w:r>
        <w:rPr>
          <w:rFonts w:hint="eastAsia" w:ascii="宋体" w:hAnsi="宋体" w:eastAsia="宋体" w:cs="宋体"/>
          <w:spacing w:val="-5"/>
          <w:sz w:val="24"/>
          <w:szCs w:val="24"/>
        </w:rPr>
        <w:t>将不能按时交货的理由、预期延误时间通知甲方。甲方收到乙方通知后，认为其理由正当的，</w:t>
      </w:r>
      <w:r>
        <w:rPr>
          <w:rFonts w:hint="eastAsia" w:ascii="宋体" w:hAnsi="宋体" w:eastAsia="宋体" w:cs="宋体"/>
          <w:spacing w:val="14"/>
          <w:sz w:val="24"/>
          <w:szCs w:val="24"/>
        </w:rPr>
        <w:t xml:space="preserve"> </w:t>
      </w:r>
      <w:r>
        <w:rPr>
          <w:rFonts w:hint="eastAsia" w:ascii="宋体" w:hAnsi="宋体" w:eastAsia="宋体" w:cs="宋体"/>
          <w:spacing w:val="-2"/>
          <w:sz w:val="24"/>
          <w:szCs w:val="24"/>
        </w:rPr>
        <w:t>可酌情延长交货时间。</w:t>
      </w:r>
    </w:p>
    <w:p w14:paraId="02AC803A">
      <w:pPr>
        <w:spacing w:line="221" w:lineRule="auto"/>
        <w:ind w:left="363"/>
        <w:rPr>
          <w:rFonts w:hint="eastAsia" w:ascii="宋体" w:hAnsi="宋体" w:eastAsia="宋体" w:cs="宋体"/>
          <w:sz w:val="24"/>
          <w:szCs w:val="24"/>
        </w:rPr>
      </w:pPr>
      <w:r>
        <w:rPr>
          <w:rFonts w:hint="eastAsia" w:ascii="宋体" w:hAnsi="宋体" w:eastAsia="宋体" w:cs="宋体"/>
          <w:b/>
          <w:bCs/>
          <w:spacing w:val="-3"/>
          <w:sz w:val="24"/>
          <w:szCs w:val="24"/>
        </w:rPr>
        <w:t>16.违约赔偿</w:t>
      </w:r>
    </w:p>
    <w:p w14:paraId="62BAAF7A">
      <w:pPr>
        <w:spacing w:before="174" w:line="364" w:lineRule="auto"/>
        <w:ind w:right="55" w:firstLine="360"/>
        <w:rPr>
          <w:rFonts w:hint="eastAsia" w:ascii="宋体" w:hAnsi="宋体" w:eastAsia="宋体" w:cs="宋体"/>
          <w:sz w:val="24"/>
          <w:szCs w:val="24"/>
        </w:rPr>
      </w:pPr>
      <w:r>
        <w:rPr>
          <w:rFonts w:hint="eastAsia" w:ascii="宋体" w:hAnsi="宋体" w:eastAsia="宋体" w:cs="宋体"/>
          <w:spacing w:val="3"/>
          <w:sz w:val="24"/>
          <w:szCs w:val="24"/>
        </w:rPr>
        <w:t>除不可抗力因素外，乙方没有按照合同规定的时间交货和提供服务，甲方可要求乙方支</w:t>
      </w:r>
      <w:r>
        <w:rPr>
          <w:rFonts w:hint="eastAsia" w:ascii="宋体" w:hAnsi="宋体" w:eastAsia="宋体" w:cs="宋体"/>
          <w:sz w:val="24"/>
          <w:szCs w:val="24"/>
        </w:rPr>
        <w:t xml:space="preserve"> </w:t>
      </w:r>
      <w:r>
        <w:rPr>
          <w:rFonts w:hint="eastAsia" w:ascii="宋体" w:hAnsi="宋体" w:eastAsia="宋体" w:cs="宋体"/>
          <w:spacing w:val="-1"/>
          <w:sz w:val="24"/>
          <w:szCs w:val="24"/>
        </w:rPr>
        <w:t>付违约金。违约金每日按合同总价款的千分之五计收。</w:t>
      </w:r>
    </w:p>
    <w:p w14:paraId="6B15F2AB">
      <w:pPr>
        <w:spacing w:before="1" w:line="220" w:lineRule="auto"/>
        <w:ind w:left="363"/>
        <w:rPr>
          <w:rFonts w:hint="eastAsia" w:ascii="宋体" w:hAnsi="宋体" w:eastAsia="宋体" w:cs="宋体"/>
          <w:sz w:val="24"/>
          <w:szCs w:val="24"/>
        </w:rPr>
      </w:pPr>
      <w:r>
        <w:rPr>
          <w:rFonts w:hint="eastAsia" w:ascii="宋体" w:hAnsi="宋体" w:eastAsia="宋体" w:cs="宋体"/>
          <w:b/>
          <w:bCs/>
          <w:spacing w:val="-6"/>
          <w:sz w:val="24"/>
          <w:szCs w:val="24"/>
        </w:rPr>
        <w:t>17.不可抗力</w:t>
      </w:r>
    </w:p>
    <w:p w14:paraId="7C84A24A">
      <w:pPr>
        <w:spacing w:before="176" w:line="283" w:lineRule="auto"/>
        <w:ind w:right="103" w:firstLine="360"/>
        <w:rPr>
          <w:rFonts w:hint="eastAsia" w:ascii="宋体" w:hAnsi="宋体" w:eastAsia="宋体" w:cs="宋体"/>
          <w:sz w:val="24"/>
          <w:szCs w:val="24"/>
        </w:rPr>
      </w:pPr>
      <w:r>
        <w:rPr>
          <w:rFonts w:hint="eastAsia" w:ascii="宋体" w:hAnsi="宋体" w:eastAsia="宋体" w:cs="宋体"/>
          <w:spacing w:val="-1"/>
          <w:sz w:val="24"/>
          <w:szCs w:val="24"/>
        </w:rPr>
        <w:t>17.1.双方中任何一方遭遇法律规定的不可抗力，致使合</w:t>
      </w:r>
      <w:r>
        <w:rPr>
          <w:rFonts w:hint="eastAsia" w:ascii="宋体" w:hAnsi="宋体" w:eastAsia="宋体" w:cs="宋体"/>
          <w:spacing w:val="-2"/>
          <w:sz w:val="24"/>
          <w:szCs w:val="24"/>
        </w:rPr>
        <w:t>同履行受阻时，履行合同的期限</w:t>
      </w:r>
      <w:r>
        <w:rPr>
          <w:rFonts w:hint="eastAsia" w:ascii="宋体" w:hAnsi="宋体" w:eastAsia="宋体" w:cs="宋体"/>
          <w:sz w:val="24"/>
          <w:szCs w:val="24"/>
        </w:rPr>
        <w:t xml:space="preserve"> </w:t>
      </w:r>
      <w:r>
        <w:rPr>
          <w:rFonts w:hint="eastAsia" w:ascii="宋体" w:hAnsi="宋体" w:eastAsia="宋体" w:cs="宋体"/>
          <w:spacing w:val="-1"/>
          <w:sz w:val="24"/>
          <w:szCs w:val="24"/>
        </w:rPr>
        <w:t>应予延长，延长的期限应相当于不可抗力所影响的时间。</w:t>
      </w:r>
    </w:p>
    <w:p w14:paraId="6A35044B">
      <w:pPr>
        <w:spacing w:before="204" w:line="221" w:lineRule="auto"/>
        <w:ind w:left="360"/>
        <w:rPr>
          <w:rFonts w:hint="eastAsia" w:ascii="宋体" w:hAnsi="宋体" w:eastAsia="宋体" w:cs="宋体"/>
          <w:sz w:val="24"/>
          <w:szCs w:val="24"/>
        </w:rPr>
      </w:pPr>
      <w:r>
        <w:rPr>
          <w:rFonts w:hint="eastAsia" w:ascii="宋体" w:hAnsi="宋体" w:eastAsia="宋体" w:cs="宋体"/>
          <w:spacing w:val="3"/>
          <w:sz w:val="24"/>
          <w:szCs w:val="24"/>
        </w:rPr>
        <w:t>17.2受事故影响的一方应在不可抗力的事故发生后以书面形式通</w:t>
      </w:r>
      <w:r>
        <w:rPr>
          <w:rFonts w:hint="eastAsia" w:ascii="宋体" w:hAnsi="宋体" w:eastAsia="宋体" w:cs="宋体"/>
          <w:spacing w:val="2"/>
          <w:sz w:val="24"/>
          <w:szCs w:val="24"/>
        </w:rPr>
        <w:t>知另一方。</w:t>
      </w:r>
    </w:p>
    <w:p w14:paraId="210379AB">
      <w:pPr>
        <w:spacing w:before="163" w:line="287" w:lineRule="auto"/>
        <w:ind w:right="48" w:firstLine="360"/>
        <w:rPr>
          <w:rFonts w:hint="eastAsia" w:ascii="宋体" w:hAnsi="宋体" w:eastAsia="宋体" w:cs="宋体"/>
          <w:sz w:val="24"/>
          <w:szCs w:val="24"/>
        </w:rPr>
      </w:pPr>
      <w:r>
        <w:rPr>
          <w:rFonts w:hint="eastAsia" w:ascii="宋体" w:hAnsi="宋体" w:eastAsia="宋体" w:cs="宋体"/>
          <w:spacing w:val="3"/>
          <w:sz w:val="24"/>
          <w:szCs w:val="24"/>
        </w:rPr>
        <w:t>17.3不可抗力使合同的某些内容有变更必要的，  双方应通过协商达成进一步履</w:t>
      </w:r>
      <w:r>
        <w:rPr>
          <w:rFonts w:hint="eastAsia" w:ascii="宋体" w:hAnsi="宋体" w:eastAsia="宋体" w:cs="宋体"/>
          <w:spacing w:val="2"/>
          <w:sz w:val="24"/>
          <w:szCs w:val="24"/>
        </w:rPr>
        <w:t>行合同</w:t>
      </w:r>
      <w:r>
        <w:rPr>
          <w:rFonts w:hint="eastAsia" w:ascii="宋体" w:hAnsi="宋体" w:eastAsia="宋体" w:cs="宋体"/>
          <w:sz w:val="24"/>
          <w:szCs w:val="24"/>
        </w:rPr>
        <w:t xml:space="preserve"> </w:t>
      </w:r>
      <w:r>
        <w:rPr>
          <w:rFonts w:hint="eastAsia" w:ascii="宋体" w:hAnsi="宋体" w:eastAsia="宋体" w:cs="宋体"/>
          <w:spacing w:val="-1"/>
          <w:sz w:val="24"/>
          <w:szCs w:val="24"/>
        </w:rPr>
        <w:t>的协议，因不可抗力致使合同不能履行的，合同终止。</w:t>
      </w:r>
    </w:p>
    <w:p w14:paraId="6ACE0B4C">
      <w:pPr>
        <w:spacing w:before="193" w:line="220" w:lineRule="auto"/>
        <w:ind w:left="363"/>
        <w:rPr>
          <w:rFonts w:hint="eastAsia" w:ascii="宋体" w:hAnsi="宋体" w:eastAsia="宋体" w:cs="宋体"/>
          <w:sz w:val="24"/>
          <w:szCs w:val="24"/>
        </w:rPr>
      </w:pPr>
      <w:r>
        <w:rPr>
          <w:rFonts w:hint="eastAsia" w:ascii="宋体" w:hAnsi="宋体" w:eastAsia="宋体" w:cs="宋体"/>
          <w:b/>
          <w:bCs/>
          <w:spacing w:val="-5"/>
          <w:sz w:val="24"/>
          <w:szCs w:val="24"/>
        </w:rPr>
        <w:t>18.税费</w:t>
      </w:r>
    </w:p>
    <w:p w14:paraId="3435B103">
      <w:pPr>
        <w:spacing w:before="194" w:line="221" w:lineRule="auto"/>
        <w:ind w:left="360"/>
        <w:rPr>
          <w:rFonts w:hint="eastAsia" w:ascii="宋体" w:hAnsi="宋体" w:eastAsia="宋体" w:cs="宋体"/>
          <w:sz w:val="24"/>
          <w:szCs w:val="24"/>
        </w:rPr>
      </w:pPr>
      <w:r>
        <w:rPr>
          <w:rFonts w:hint="eastAsia" w:ascii="宋体" w:hAnsi="宋体" w:eastAsia="宋体" w:cs="宋体"/>
          <w:sz w:val="24"/>
          <w:szCs w:val="24"/>
        </w:rPr>
        <w:t>与本合同有关的一切税费均由乙方承担。</w:t>
      </w:r>
    </w:p>
    <w:p w14:paraId="2E061049">
      <w:pPr>
        <w:spacing w:before="160" w:line="222" w:lineRule="auto"/>
        <w:ind w:left="363"/>
        <w:rPr>
          <w:rFonts w:hint="eastAsia" w:ascii="宋体" w:hAnsi="宋体" w:eastAsia="宋体" w:cs="宋体"/>
          <w:sz w:val="24"/>
          <w:szCs w:val="24"/>
        </w:rPr>
      </w:pPr>
      <w:r>
        <w:rPr>
          <w:rFonts w:hint="eastAsia" w:ascii="宋体" w:hAnsi="宋体" w:eastAsia="宋体" w:cs="宋体"/>
          <w:b/>
          <w:bCs/>
          <w:spacing w:val="-3"/>
          <w:sz w:val="24"/>
          <w:szCs w:val="24"/>
        </w:rPr>
        <w:t>19.合同争议的解决</w:t>
      </w:r>
    </w:p>
    <w:p w14:paraId="11D0235D">
      <w:pPr>
        <w:spacing w:before="194" w:line="213" w:lineRule="auto"/>
        <w:ind w:left="360"/>
        <w:rPr>
          <w:rFonts w:hint="eastAsia" w:ascii="宋体" w:hAnsi="宋体" w:eastAsia="宋体" w:cs="宋体"/>
          <w:sz w:val="24"/>
          <w:szCs w:val="24"/>
        </w:rPr>
      </w:pPr>
      <w:r>
        <w:rPr>
          <w:rFonts w:hint="eastAsia" w:ascii="宋体" w:hAnsi="宋体" w:eastAsia="宋体" w:cs="宋体"/>
          <w:spacing w:val="2"/>
          <w:sz w:val="24"/>
          <w:szCs w:val="24"/>
        </w:rPr>
        <w:t>19.1甲方和乙方由于本合同的履行而发生任何争议时，双方可先通过协商解决。</w:t>
      </w:r>
    </w:p>
    <w:p w14:paraId="269827A0">
      <w:pPr>
        <w:spacing w:before="182" w:line="291" w:lineRule="auto"/>
        <w:ind w:right="84" w:firstLine="360"/>
        <w:rPr>
          <w:rFonts w:hint="eastAsia" w:ascii="宋体" w:hAnsi="宋体" w:eastAsia="宋体" w:cs="宋体"/>
          <w:sz w:val="24"/>
          <w:szCs w:val="24"/>
        </w:rPr>
      </w:pPr>
      <w:r>
        <w:rPr>
          <w:rFonts w:hint="eastAsia" w:ascii="宋体" w:hAnsi="宋体" w:eastAsia="宋体" w:cs="宋体"/>
          <w:spacing w:val="2"/>
          <w:sz w:val="24"/>
          <w:szCs w:val="24"/>
        </w:rPr>
        <w:t>19.2任何一方不愿通过协商或通过协商仍不能解决争议，则双方中任何一方均应向甲方</w:t>
      </w:r>
      <w:r>
        <w:rPr>
          <w:rFonts w:hint="eastAsia" w:ascii="宋体" w:hAnsi="宋体" w:eastAsia="宋体" w:cs="宋体"/>
          <w:spacing w:val="4"/>
          <w:sz w:val="24"/>
          <w:szCs w:val="24"/>
        </w:rPr>
        <w:t xml:space="preserve"> </w:t>
      </w:r>
      <w:r>
        <w:rPr>
          <w:rFonts w:hint="eastAsia" w:ascii="宋体" w:hAnsi="宋体" w:eastAsia="宋体" w:cs="宋体"/>
          <w:sz w:val="24"/>
          <w:szCs w:val="24"/>
        </w:rPr>
        <w:t>所在地人民法院起诉。</w:t>
      </w:r>
    </w:p>
    <w:p w14:paraId="415F34F0">
      <w:pPr>
        <w:spacing w:before="192" w:line="222" w:lineRule="auto"/>
        <w:ind w:left="363"/>
        <w:rPr>
          <w:rFonts w:hint="eastAsia" w:ascii="宋体" w:hAnsi="宋体" w:eastAsia="宋体" w:cs="宋体"/>
          <w:sz w:val="24"/>
          <w:szCs w:val="24"/>
        </w:rPr>
      </w:pPr>
      <w:r>
        <w:rPr>
          <w:rFonts w:hint="eastAsia" w:ascii="宋体" w:hAnsi="宋体" w:eastAsia="宋体" w:cs="宋体"/>
          <w:b/>
          <w:bCs/>
          <w:spacing w:val="-4"/>
          <w:sz w:val="24"/>
          <w:szCs w:val="24"/>
        </w:rPr>
        <w:t>20.违约解除合同</w:t>
      </w:r>
    </w:p>
    <w:p w14:paraId="31ED49CE">
      <w:pPr>
        <w:spacing w:before="175" w:line="343" w:lineRule="auto"/>
        <w:ind w:right="87" w:firstLine="360"/>
        <w:rPr>
          <w:rFonts w:hint="eastAsia" w:ascii="宋体" w:hAnsi="宋体" w:eastAsia="宋体" w:cs="宋体"/>
          <w:sz w:val="24"/>
          <w:szCs w:val="24"/>
        </w:rPr>
      </w:pPr>
      <w:r>
        <w:rPr>
          <w:rFonts w:hint="eastAsia" w:ascii="宋体" w:hAnsi="宋体" w:eastAsia="宋体" w:cs="宋体"/>
          <w:spacing w:val="2"/>
          <w:sz w:val="24"/>
          <w:szCs w:val="24"/>
        </w:rPr>
        <w:t>20.1出现下列情形之一的，视为乙方违约。甲方可向乙方发出书面通知，部分或全部终</w:t>
      </w:r>
      <w:r>
        <w:rPr>
          <w:rFonts w:hint="eastAsia" w:ascii="宋体" w:hAnsi="宋体" w:eastAsia="宋体" w:cs="宋体"/>
          <w:spacing w:val="1"/>
          <w:sz w:val="24"/>
          <w:szCs w:val="24"/>
        </w:rPr>
        <w:t xml:space="preserve"> </w:t>
      </w:r>
      <w:r>
        <w:rPr>
          <w:rFonts w:hint="eastAsia" w:ascii="宋体" w:hAnsi="宋体" w:eastAsia="宋体" w:cs="宋体"/>
          <w:spacing w:val="-2"/>
          <w:sz w:val="24"/>
          <w:szCs w:val="24"/>
        </w:rPr>
        <w:t>止合同，同时保留向乙方索赔的权利。</w:t>
      </w:r>
    </w:p>
    <w:p w14:paraId="49AFDFF5">
      <w:pPr>
        <w:spacing w:before="27" w:line="213" w:lineRule="auto"/>
        <w:ind w:left="360"/>
        <w:rPr>
          <w:rFonts w:hint="eastAsia" w:ascii="宋体" w:hAnsi="宋体" w:eastAsia="宋体" w:cs="宋体"/>
          <w:sz w:val="24"/>
          <w:szCs w:val="24"/>
        </w:rPr>
      </w:pPr>
      <w:r>
        <w:rPr>
          <w:rFonts w:hint="eastAsia" w:ascii="宋体" w:hAnsi="宋体" w:eastAsia="宋体" w:cs="宋体"/>
          <w:spacing w:val="-1"/>
          <w:sz w:val="24"/>
          <w:szCs w:val="24"/>
        </w:rPr>
        <w:t>20.1.1 乙方未能在合同规定的限期或甲方同意延长的限期内，提供全</w:t>
      </w:r>
      <w:r>
        <w:rPr>
          <w:rFonts w:hint="eastAsia" w:ascii="宋体" w:hAnsi="宋体" w:eastAsia="宋体" w:cs="宋体"/>
          <w:spacing w:val="-2"/>
          <w:sz w:val="24"/>
          <w:szCs w:val="24"/>
        </w:rPr>
        <w:t>部或部分货物的；</w:t>
      </w:r>
    </w:p>
    <w:p w14:paraId="01FFF53B">
      <w:pPr>
        <w:spacing w:before="183" w:line="213" w:lineRule="auto"/>
        <w:ind w:left="360"/>
        <w:rPr>
          <w:rFonts w:hint="eastAsia" w:ascii="宋体" w:hAnsi="宋体" w:eastAsia="宋体" w:cs="宋体"/>
          <w:sz w:val="24"/>
          <w:szCs w:val="24"/>
        </w:rPr>
      </w:pPr>
      <w:r>
        <w:rPr>
          <w:rFonts w:hint="eastAsia" w:ascii="宋体" w:hAnsi="宋体" w:eastAsia="宋体" w:cs="宋体"/>
          <w:spacing w:val="-2"/>
          <w:sz w:val="24"/>
          <w:szCs w:val="24"/>
        </w:rPr>
        <w:t>20.1.2 乙方未能履行合同规定的其它主要义务的；</w:t>
      </w:r>
    </w:p>
    <w:p w14:paraId="4297F41F">
      <w:pPr>
        <w:spacing w:before="214" w:line="221" w:lineRule="auto"/>
        <w:ind w:left="360"/>
        <w:rPr>
          <w:rFonts w:hint="eastAsia" w:ascii="宋体" w:hAnsi="宋体" w:eastAsia="宋体" w:cs="宋体"/>
          <w:spacing w:val="-1"/>
          <w:sz w:val="24"/>
          <w:szCs w:val="24"/>
        </w:rPr>
      </w:pPr>
    </w:p>
    <w:p w14:paraId="71565DE8">
      <w:pPr>
        <w:spacing w:before="214" w:line="221" w:lineRule="auto"/>
        <w:ind w:left="360"/>
        <w:rPr>
          <w:rFonts w:hint="eastAsia" w:ascii="宋体" w:hAnsi="宋体" w:eastAsia="宋体" w:cs="宋体"/>
          <w:sz w:val="24"/>
          <w:szCs w:val="24"/>
        </w:rPr>
      </w:pPr>
      <w:r>
        <w:rPr>
          <w:rFonts w:hint="eastAsia" w:ascii="宋体" w:hAnsi="宋体" w:eastAsia="宋体" w:cs="宋体"/>
          <w:spacing w:val="-1"/>
          <w:sz w:val="24"/>
          <w:szCs w:val="24"/>
        </w:rPr>
        <w:t>20.1.3 乙方在本合同履行过程中有欺诈行为的。</w:t>
      </w:r>
    </w:p>
    <w:p w14:paraId="51A578E4">
      <w:pPr>
        <w:spacing w:before="160" w:line="359" w:lineRule="auto"/>
        <w:ind w:right="62" w:firstLine="360"/>
        <w:jc w:val="both"/>
        <w:rPr>
          <w:rFonts w:hint="eastAsia" w:ascii="宋体" w:hAnsi="宋体" w:eastAsia="宋体" w:cs="宋体"/>
          <w:sz w:val="24"/>
          <w:szCs w:val="24"/>
        </w:rPr>
      </w:pPr>
      <w:r>
        <w:rPr>
          <w:rFonts w:hint="eastAsia" w:ascii="宋体" w:hAnsi="宋体" w:eastAsia="宋体" w:cs="宋体"/>
          <w:spacing w:val="2"/>
          <w:sz w:val="24"/>
          <w:szCs w:val="24"/>
        </w:rPr>
        <w:t>20.2甲方全部或部分解除合同之后，应当遵循诚实信用原则购买与未交付的货物类似的</w:t>
      </w:r>
      <w:r>
        <w:rPr>
          <w:rFonts w:hint="eastAsia" w:ascii="宋体" w:hAnsi="宋体" w:eastAsia="宋体" w:cs="宋体"/>
          <w:spacing w:val="9"/>
          <w:sz w:val="24"/>
          <w:szCs w:val="24"/>
        </w:rPr>
        <w:t xml:space="preserve"> </w:t>
      </w:r>
      <w:r>
        <w:rPr>
          <w:rFonts w:hint="eastAsia" w:ascii="宋体" w:hAnsi="宋体" w:eastAsia="宋体" w:cs="宋体"/>
          <w:sz w:val="24"/>
          <w:szCs w:val="24"/>
        </w:rPr>
        <w:t>货物或服务，乙方应承担买方购买类似货物或服务而产生的</w:t>
      </w:r>
      <w:r>
        <w:rPr>
          <w:rFonts w:hint="eastAsia" w:ascii="宋体" w:hAnsi="宋体" w:eastAsia="宋体" w:cs="宋体"/>
          <w:spacing w:val="-1"/>
          <w:sz w:val="24"/>
          <w:szCs w:val="24"/>
        </w:rPr>
        <w:t>额外支出。部分解除合同的，乙</w:t>
      </w:r>
      <w:r>
        <w:rPr>
          <w:rFonts w:hint="eastAsia" w:ascii="宋体" w:hAnsi="宋体" w:eastAsia="宋体" w:cs="宋体"/>
          <w:sz w:val="24"/>
          <w:szCs w:val="24"/>
        </w:rPr>
        <w:t xml:space="preserve"> </w:t>
      </w:r>
      <w:r>
        <w:rPr>
          <w:rFonts w:hint="eastAsia" w:ascii="宋体" w:hAnsi="宋体" w:eastAsia="宋体" w:cs="宋体"/>
          <w:spacing w:val="-1"/>
          <w:sz w:val="24"/>
          <w:szCs w:val="24"/>
        </w:rPr>
        <w:t>方应继续履行合同中未解除的部分。</w:t>
      </w:r>
    </w:p>
    <w:p w14:paraId="14585641">
      <w:pPr>
        <w:spacing w:before="19" w:line="222" w:lineRule="auto"/>
        <w:ind w:left="363"/>
        <w:rPr>
          <w:rFonts w:hint="eastAsia" w:ascii="宋体" w:hAnsi="宋体" w:eastAsia="宋体" w:cs="宋体"/>
          <w:sz w:val="24"/>
          <w:szCs w:val="24"/>
        </w:rPr>
      </w:pPr>
      <w:r>
        <w:rPr>
          <w:rFonts w:hint="eastAsia" w:ascii="宋体" w:hAnsi="宋体" w:eastAsia="宋体" w:cs="宋体"/>
          <w:b/>
          <w:bCs/>
          <w:spacing w:val="-4"/>
          <w:sz w:val="24"/>
          <w:szCs w:val="24"/>
        </w:rPr>
        <w:t>21.破产终止合同</w:t>
      </w:r>
    </w:p>
    <w:p w14:paraId="5CD029A2">
      <w:pPr>
        <w:spacing w:before="156" w:line="376" w:lineRule="auto"/>
        <w:ind w:right="55" w:firstLine="360"/>
        <w:jc w:val="both"/>
        <w:rPr>
          <w:rFonts w:hint="eastAsia" w:ascii="宋体" w:hAnsi="宋体" w:eastAsia="宋体" w:cs="宋体"/>
          <w:b/>
          <w:bCs/>
          <w:spacing w:val="-3"/>
          <w:sz w:val="24"/>
          <w:szCs w:val="24"/>
        </w:rPr>
      </w:pPr>
      <w:r>
        <w:rPr>
          <w:rFonts w:hint="eastAsia" w:ascii="宋体" w:hAnsi="宋体" w:eastAsia="宋体" w:cs="宋体"/>
          <w:spacing w:val="3"/>
          <w:sz w:val="24"/>
          <w:szCs w:val="24"/>
        </w:rPr>
        <w:t>乙方破产而无法完全履行本合同义务时，甲方可以书面方式通知乙方终止合同而不给予</w:t>
      </w:r>
      <w:r>
        <w:rPr>
          <w:rFonts w:hint="eastAsia" w:ascii="宋体" w:hAnsi="宋体" w:eastAsia="宋体" w:cs="宋体"/>
          <w:sz w:val="24"/>
          <w:szCs w:val="24"/>
        </w:rPr>
        <w:t xml:space="preserve"> </w:t>
      </w:r>
      <w:r>
        <w:rPr>
          <w:rFonts w:hint="eastAsia" w:ascii="宋体" w:hAnsi="宋体" w:eastAsia="宋体" w:cs="宋体"/>
          <w:spacing w:val="-1"/>
          <w:sz w:val="24"/>
          <w:szCs w:val="24"/>
        </w:rPr>
        <w:t>乙方补偿。该合同的终止将不损害或不影响甲方已经采取或将要采取任何行动或补救措施的</w:t>
      </w:r>
      <w:r>
        <w:rPr>
          <w:rFonts w:hint="eastAsia" w:ascii="宋体" w:hAnsi="宋体" w:eastAsia="宋体" w:cs="宋体"/>
          <w:spacing w:val="10"/>
          <w:sz w:val="24"/>
          <w:szCs w:val="24"/>
        </w:rPr>
        <w:t xml:space="preserve"> </w:t>
      </w:r>
      <w:r>
        <w:rPr>
          <w:rFonts w:hint="eastAsia" w:ascii="宋体" w:hAnsi="宋体" w:eastAsia="宋体" w:cs="宋体"/>
          <w:spacing w:val="-6"/>
          <w:sz w:val="20"/>
          <w:szCs w:val="20"/>
        </w:rPr>
        <w:t>权</w:t>
      </w:r>
      <w:r>
        <w:rPr>
          <w:rFonts w:hint="eastAsia" w:ascii="宋体" w:hAnsi="宋体" w:eastAsia="宋体" w:cs="宋体"/>
          <w:spacing w:val="-19"/>
          <w:sz w:val="20"/>
          <w:szCs w:val="20"/>
        </w:rPr>
        <w:t xml:space="preserve"> </w:t>
      </w:r>
      <w:r>
        <w:rPr>
          <w:rFonts w:hint="eastAsia" w:ascii="宋体" w:hAnsi="宋体" w:eastAsia="宋体" w:cs="宋体"/>
          <w:spacing w:val="-6"/>
          <w:sz w:val="20"/>
          <w:szCs w:val="20"/>
        </w:rPr>
        <w:t>利</w:t>
      </w:r>
      <w:r>
        <w:rPr>
          <w:rFonts w:hint="eastAsia" w:ascii="宋体" w:hAnsi="宋体" w:eastAsia="宋体" w:cs="宋体"/>
          <w:spacing w:val="-29"/>
          <w:sz w:val="20"/>
          <w:szCs w:val="20"/>
        </w:rPr>
        <w:t xml:space="preserve"> </w:t>
      </w:r>
      <w:r>
        <w:rPr>
          <w:rFonts w:hint="eastAsia" w:ascii="宋体" w:hAnsi="宋体" w:eastAsia="宋体" w:cs="宋体"/>
          <w:spacing w:val="-6"/>
          <w:sz w:val="20"/>
          <w:szCs w:val="20"/>
        </w:rPr>
        <w:t>。</w:t>
      </w:r>
    </w:p>
    <w:p w14:paraId="0D916BE5">
      <w:pPr>
        <w:spacing w:before="48" w:line="222" w:lineRule="auto"/>
        <w:ind w:left="363"/>
        <w:rPr>
          <w:rFonts w:hint="eastAsia" w:ascii="宋体" w:hAnsi="宋体" w:eastAsia="宋体" w:cs="宋体"/>
          <w:sz w:val="24"/>
          <w:szCs w:val="24"/>
        </w:rPr>
      </w:pPr>
      <w:r>
        <w:rPr>
          <w:rFonts w:hint="eastAsia" w:ascii="宋体" w:hAnsi="宋体" w:eastAsia="宋体" w:cs="宋体"/>
          <w:b/>
          <w:bCs/>
          <w:spacing w:val="-3"/>
          <w:sz w:val="24"/>
          <w:szCs w:val="24"/>
        </w:rPr>
        <w:t>22.转让和分包</w:t>
      </w:r>
    </w:p>
    <w:p w14:paraId="3EB63FD8">
      <w:pPr>
        <w:spacing w:before="174" w:line="222" w:lineRule="auto"/>
        <w:ind w:left="360"/>
        <w:rPr>
          <w:rFonts w:hint="eastAsia" w:ascii="宋体" w:hAnsi="宋体" w:eastAsia="宋体" w:cs="宋体"/>
          <w:sz w:val="24"/>
          <w:szCs w:val="24"/>
        </w:rPr>
      </w:pPr>
      <w:r>
        <w:rPr>
          <w:rFonts w:hint="eastAsia" w:ascii="宋体" w:hAnsi="宋体" w:eastAsia="宋体" w:cs="宋体"/>
          <w:spacing w:val="7"/>
          <w:sz w:val="24"/>
          <w:szCs w:val="24"/>
        </w:rPr>
        <w:t>22.1政府采购合同不能转让。</w:t>
      </w:r>
    </w:p>
    <w:p w14:paraId="385727B7">
      <w:pPr>
        <w:spacing w:before="171" w:line="304" w:lineRule="auto"/>
        <w:ind w:right="81" w:firstLine="360"/>
        <w:rPr>
          <w:rFonts w:hint="eastAsia" w:ascii="宋体" w:hAnsi="宋体" w:eastAsia="宋体" w:cs="宋体"/>
          <w:sz w:val="24"/>
          <w:szCs w:val="24"/>
        </w:rPr>
      </w:pPr>
      <w:r>
        <w:rPr>
          <w:rFonts w:hint="eastAsia" w:ascii="宋体" w:hAnsi="宋体" w:eastAsia="宋体" w:cs="宋体"/>
          <w:spacing w:val="2"/>
          <w:sz w:val="24"/>
          <w:szCs w:val="24"/>
        </w:rPr>
        <w:t>22.2经甲方书面同意乙方可以将合同条款下非主体、非关键性工作分包给他人完成。接</w:t>
      </w:r>
      <w:r>
        <w:rPr>
          <w:rFonts w:hint="eastAsia" w:ascii="宋体" w:hAnsi="宋体" w:eastAsia="宋体" w:cs="宋体"/>
          <w:spacing w:val="18"/>
          <w:sz w:val="24"/>
          <w:szCs w:val="24"/>
        </w:rPr>
        <w:t xml:space="preserve"> </w:t>
      </w:r>
      <w:r>
        <w:rPr>
          <w:rFonts w:hint="eastAsia" w:ascii="宋体" w:hAnsi="宋体" w:eastAsia="宋体" w:cs="宋体"/>
          <w:spacing w:val="-1"/>
          <w:sz w:val="24"/>
          <w:szCs w:val="24"/>
        </w:rPr>
        <w:t>受分包的人应当具备相应的资格条件，并不得再次分包。分包后不能解除卖方履行本合同的</w:t>
      </w:r>
      <w:r>
        <w:rPr>
          <w:rFonts w:hint="eastAsia" w:ascii="宋体" w:hAnsi="宋体" w:eastAsia="宋体" w:cs="宋体"/>
          <w:spacing w:val="17"/>
          <w:sz w:val="24"/>
          <w:szCs w:val="24"/>
        </w:rPr>
        <w:t xml:space="preserve"> </w:t>
      </w:r>
      <w:r>
        <w:rPr>
          <w:rFonts w:hint="eastAsia" w:ascii="宋体" w:hAnsi="宋体" w:eastAsia="宋体" w:cs="宋体"/>
          <w:sz w:val="24"/>
          <w:szCs w:val="24"/>
        </w:rPr>
        <w:t>责任和义务，接受分包的人与乙方共同对甲方连带承担合同的责任和义务。</w:t>
      </w:r>
    </w:p>
    <w:p w14:paraId="62C1A4F1">
      <w:pPr>
        <w:spacing w:before="200" w:line="222" w:lineRule="auto"/>
        <w:ind w:left="363"/>
        <w:rPr>
          <w:rFonts w:hint="eastAsia" w:ascii="宋体" w:hAnsi="宋体" w:eastAsia="宋体" w:cs="宋体"/>
          <w:sz w:val="24"/>
          <w:szCs w:val="24"/>
        </w:rPr>
      </w:pPr>
      <w:r>
        <w:rPr>
          <w:rFonts w:hint="eastAsia" w:ascii="宋体" w:hAnsi="宋体" w:eastAsia="宋体" w:cs="宋体"/>
          <w:b/>
          <w:bCs/>
          <w:sz w:val="24"/>
          <w:szCs w:val="24"/>
        </w:rPr>
        <w:t>23.合同修改</w:t>
      </w:r>
    </w:p>
    <w:p w14:paraId="5B4208BB">
      <w:pPr>
        <w:spacing w:before="173" w:line="365" w:lineRule="auto"/>
        <w:ind w:firstLine="360"/>
        <w:rPr>
          <w:rFonts w:hint="eastAsia" w:ascii="宋体" w:hAnsi="宋体" w:eastAsia="宋体" w:cs="宋体"/>
          <w:sz w:val="24"/>
          <w:szCs w:val="24"/>
        </w:rPr>
      </w:pPr>
      <w:r>
        <w:rPr>
          <w:rFonts w:hint="eastAsia" w:ascii="宋体" w:hAnsi="宋体" w:eastAsia="宋体" w:cs="宋体"/>
          <w:spacing w:val="-2"/>
          <w:sz w:val="24"/>
          <w:szCs w:val="24"/>
        </w:rPr>
        <w:t>甲方和乙方都不得擅自变更本合同，但合同继续履行将损害国家和社会公共利益的除外。</w:t>
      </w:r>
      <w:r>
        <w:rPr>
          <w:rFonts w:hint="eastAsia" w:ascii="宋体" w:hAnsi="宋体" w:eastAsia="宋体" w:cs="宋体"/>
          <w:spacing w:val="17"/>
          <w:sz w:val="24"/>
          <w:szCs w:val="24"/>
        </w:rPr>
        <w:t xml:space="preserve"> </w:t>
      </w:r>
      <w:r>
        <w:rPr>
          <w:rFonts w:hint="eastAsia" w:ascii="宋体" w:hAnsi="宋体" w:eastAsia="宋体" w:cs="宋体"/>
          <w:sz w:val="24"/>
          <w:szCs w:val="24"/>
        </w:rPr>
        <w:t>如必须对合同条款进行改动时，当事人双方须共同签署书面文件，做为合同的补充。</w:t>
      </w:r>
    </w:p>
    <w:p w14:paraId="29AF1FF3">
      <w:pPr>
        <w:spacing w:before="1" w:line="222" w:lineRule="auto"/>
        <w:ind w:left="363"/>
        <w:rPr>
          <w:rFonts w:hint="eastAsia" w:ascii="宋体" w:hAnsi="宋体" w:eastAsia="宋体" w:cs="宋体"/>
          <w:sz w:val="24"/>
          <w:szCs w:val="24"/>
        </w:rPr>
      </w:pPr>
      <w:r>
        <w:rPr>
          <w:rFonts w:hint="eastAsia" w:ascii="宋体" w:hAnsi="宋体" w:eastAsia="宋体" w:cs="宋体"/>
          <w:b/>
          <w:bCs/>
          <w:spacing w:val="-1"/>
          <w:sz w:val="24"/>
          <w:szCs w:val="24"/>
        </w:rPr>
        <w:t>24.通知</w:t>
      </w:r>
    </w:p>
    <w:p w14:paraId="533E2D9C">
      <w:pPr>
        <w:spacing w:before="172" w:line="361" w:lineRule="auto"/>
        <w:ind w:right="51" w:firstLine="360"/>
        <w:rPr>
          <w:rFonts w:hint="eastAsia" w:ascii="宋体" w:hAnsi="宋体" w:eastAsia="宋体" w:cs="宋体"/>
          <w:sz w:val="24"/>
          <w:szCs w:val="24"/>
        </w:rPr>
      </w:pPr>
      <w:r>
        <w:rPr>
          <w:rFonts w:hint="eastAsia" w:ascii="宋体" w:hAnsi="宋体" w:eastAsia="宋体" w:cs="宋体"/>
          <w:spacing w:val="3"/>
          <w:sz w:val="24"/>
          <w:szCs w:val="24"/>
        </w:rPr>
        <w:t>本合同任何一方给另一方的通知，都应以书面形式发送，而另一方也应以书面形式确认</w:t>
      </w:r>
      <w:r>
        <w:rPr>
          <w:rFonts w:hint="eastAsia" w:ascii="宋体" w:hAnsi="宋体" w:eastAsia="宋体" w:cs="宋体"/>
          <w:spacing w:val="14"/>
          <w:sz w:val="24"/>
          <w:szCs w:val="24"/>
        </w:rPr>
        <w:t xml:space="preserve"> </w:t>
      </w:r>
      <w:r>
        <w:rPr>
          <w:rFonts w:hint="eastAsia" w:ascii="宋体" w:hAnsi="宋体" w:eastAsia="宋体" w:cs="宋体"/>
          <w:spacing w:val="-2"/>
          <w:sz w:val="24"/>
          <w:szCs w:val="24"/>
        </w:rPr>
        <w:t>并发送到对方明确的地址。</w:t>
      </w:r>
    </w:p>
    <w:p w14:paraId="35E93D38">
      <w:pPr>
        <w:spacing w:before="1" w:line="222" w:lineRule="auto"/>
        <w:ind w:left="363"/>
        <w:rPr>
          <w:rFonts w:hint="eastAsia" w:ascii="宋体" w:hAnsi="宋体" w:eastAsia="宋体" w:cs="宋体"/>
          <w:sz w:val="24"/>
          <w:szCs w:val="24"/>
        </w:rPr>
      </w:pPr>
      <w:r>
        <w:rPr>
          <w:rFonts w:hint="eastAsia" w:ascii="宋体" w:hAnsi="宋体" w:eastAsia="宋体" w:cs="宋体"/>
          <w:b/>
          <w:bCs/>
          <w:sz w:val="24"/>
          <w:szCs w:val="24"/>
        </w:rPr>
        <w:t>25.计量单位</w:t>
      </w:r>
    </w:p>
    <w:p w14:paraId="6B6088ED">
      <w:pPr>
        <w:spacing w:before="162" w:line="213" w:lineRule="auto"/>
        <w:ind w:left="360"/>
        <w:rPr>
          <w:rFonts w:hint="eastAsia" w:ascii="宋体" w:hAnsi="宋体" w:eastAsia="宋体" w:cs="宋体"/>
          <w:sz w:val="24"/>
          <w:szCs w:val="24"/>
        </w:rPr>
      </w:pPr>
      <w:r>
        <w:rPr>
          <w:rFonts w:hint="eastAsia" w:ascii="宋体" w:hAnsi="宋体" w:eastAsia="宋体" w:cs="宋体"/>
          <w:spacing w:val="-1"/>
          <w:sz w:val="24"/>
          <w:szCs w:val="24"/>
        </w:rPr>
        <w:t>除技术规范中另有规定外，计量单位均使用国家法定计量单位。</w:t>
      </w:r>
    </w:p>
    <w:p w14:paraId="50A56BB9">
      <w:pPr>
        <w:spacing w:before="212" w:line="222" w:lineRule="auto"/>
        <w:ind w:left="363"/>
        <w:rPr>
          <w:rFonts w:hint="eastAsia" w:ascii="宋体" w:hAnsi="宋体" w:eastAsia="宋体" w:cs="宋体"/>
          <w:sz w:val="24"/>
          <w:szCs w:val="24"/>
        </w:rPr>
      </w:pPr>
      <w:r>
        <w:rPr>
          <w:rFonts w:hint="eastAsia" w:ascii="宋体" w:hAnsi="宋体" w:eastAsia="宋体" w:cs="宋体"/>
          <w:b/>
          <w:bCs/>
          <w:spacing w:val="-2"/>
          <w:sz w:val="24"/>
          <w:szCs w:val="24"/>
        </w:rPr>
        <w:t>26.适用法律</w:t>
      </w:r>
    </w:p>
    <w:p w14:paraId="2003CB3A">
      <w:pPr>
        <w:spacing w:before="163" w:line="222" w:lineRule="auto"/>
        <w:ind w:left="360"/>
        <w:rPr>
          <w:rFonts w:hint="eastAsia" w:ascii="宋体" w:hAnsi="宋体" w:eastAsia="宋体" w:cs="宋体"/>
          <w:sz w:val="24"/>
          <w:szCs w:val="24"/>
        </w:rPr>
      </w:pPr>
      <w:r>
        <w:rPr>
          <w:rFonts w:hint="eastAsia" w:ascii="宋体" w:hAnsi="宋体" w:eastAsia="宋体" w:cs="宋体"/>
          <w:sz w:val="24"/>
          <w:szCs w:val="24"/>
        </w:rPr>
        <w:t>本合同按照中华人民共和国的相关法律进行解</w:t>
      </w:r>
      <w:r>
        <w:rPr>
          <w:rFonts w:hint="eastAsia" w:ascii="宋体" w:hAnsi="宋体" w:eastAsia="宋体" w:cs="宋体"/>
          <w:spacing w:val="-1"/>
          <w:sz w:val="24"/>
          <w:szCs w:val="24"/>
        </w:rPr>
        <w:t>释。</w:t>
      </w:r>
    </w:p>
    <w:sectPr>
      <w:footerReference r:id="rId40" w:type="default"/>
      <w:pgSz w:w="11850" w:h="16770"/>
      <w:pgMar w:top="1126" w:right="1079" w:bottom="907" w:left="1109" w:header="0" w:footer="78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331EF">
    <w:pPr>
      <w:spacing w:line="173" w:lineRule="auto"/>
      <w:ind w:left="4774"/>
      <w:rPr>
        <w:rFonts w:ascii="Times New Roman" w:hAnsi="Times New Roman" w:eastAsia="Times New Roman" w:cs="Times New Roman"/>
        <w:sz w:val="14"/>
        <w:szCs w:val="14"/>
      </w:rPr>
    </w:pPr>
    <w:r>
      <w:rPr>
        <w:rFonts w:ascii="Times New Roman" w:hAnsi="Times New Roman" w:eastAsia="Times New Roman" w:cs="Times New Roman"/>
        <w:sz w:val="14"/>
        <w:szCs w:val="14"/>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70B63">
    <w:pPr>
      <w:spacing w:line="173" w:lineRule="auto"/>
      <w:ind w:left="4700"/>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25D2F">
    <w:pPr>
      <w:spacing w:line="173" w:lineRule="auto"/>
      <w:ind w:left="4700"/>
      <w:rPr>
        <w:rFonts w:ascii="Times New Roman" w:hAnsi="Times New Roman" w:eastAsia="Times New Roman" w:cs="Times New Roman"/>
        <w:sz w:val="14"/>
        <w:szCs w:val="14"/>
      </w:rPr>
    </w:pPr>
    <w:r>
      <w:rPr>
        <w:rFonts w:ascii="Times New Roman" w:hAnsi="Times New Roman" w:eastAsia="Times New Roman" w:cs="Times New Roman"/>
        <w:color w:val="303040"/>
        <w:spacing w:val="-1"/>
        <w:sz w:val="14"/>
        <w:szCs w:val="14"/>
      </w:rPr>
      <w:t>23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9E239">
    <w:pPr>
      <w:spacing w:line="173" w:lineRule="auto"/>
      <w:ind w:left="4700"/>
      <w:rPr>
        <w:rFonts w:ascii="Times New Roman" w:hAnsi="Times New Roman" w:eastAsia="Times New Roman" w:cs="Times New Roman"/>
        <w:sz w:val="14"/>
        <w:szCs w:val="14"/>
      </w:rPr>
    </w:pPr>
    <w:r>
      <w:rPr>
        <w:rFonts w:ascii="Times New Roman" w:hAnsi="Times New Roman" w:eastAsia="Times New Roman" w:cs="Times New Roman"/>
        <w:b/>
        <w:bCs/>
        <w:spacing w:val="-1"/>
        <w:sz w:val="14"/>
        <w:szCs w:val="14"/>
      </w:rPr>
      <w:t>24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BA9B6">
    <w:pPr>
      <w:spacing w:line="173" w:lineRule="auto"/>
      <w:ind w:left="4710"/>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7946D">
    <w:pPr>
      <w:spacing w:line="173" w:lineRule="auto"/>
      <w:ind w:left="4710"/>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CFCE6">
    <w:pPr>
      <w:spacing w:line="173" w:lineRule="auto"/>
      <w:ind w:left="4739"/>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2E4E3">
    <w:pPr>
      <w:spacing w:line="173" w:lineRule="auto"/>
      <w:ind w:left="4710"/>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1E5D5">
    <w:pPr>
      <w:spacing w:line="173" w:lineRule="auto"/>
      <w:ind w:left="4754"/>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EA48E">
    <w:pPr>
      <w:spacing w:line="173" w:lineRule="auto"/>
      <w:ind w:left="4655"/>
      <w:rPr>
        <w:rFonts w:ascii="Times New Roman" w:hAnsi="Times New Roman" w:eastAsia="Times New Roman" w:cs="Times New Roman"/>
        <w:sz w:val="14"/>
        <w:szCs w:val="14"/>
      </w:rPr>
    </w:pPr>
    <w:r>
      <w:rPr>
        <w:rFonts w:ascii="Times New Roman" w:hAnsi="Times New Roman" w:eastAsia="Times New Roman" w:cs="Times New Roman"/>
        <w:color w:val="404050"/>
        <w:spacing w:val="-2"/>
        <w:sz w:val="14"/>
        <w:szCs w:val="14"/>
      </w:rPr>
      <w:t>30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FE8CE">
    <w:pPr>
      <w:spacing w:line="173" w:lineRule="auto"/>
      <w:ind w:left="4366"/>
      <w:rPr>
        <w:rFonts w:ascii="Times New Roman" w:hAnsi="Times New Roman" w:eastAsia="Times New Roman" w:cs="Times New Roman"/>
        <w:sz w:val="14"/>
        <w:szCs w:val="14"/>
      </w:rPr>
    </w:pPr>
    <w:r>
      <w:rPr>
        <w:rFonts w:ascii="Times New Roman" w:hAnsi="Times New Roman" w:eastAsia="Times New Roman" w:cs="Times New Roman"/>
        <w:color w:val="303040"/>
        <w:spacing w:val="-2"/>
        <w:sz w:val="14"/>
        <w:szCs w:val="14"/>
      </w:rPr>
      <w:t>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FC354">
    <w:pPr>
      <w:spacing w:line="173" w:lineRule="auto"/>
      <w:ind w:left="4784"/>
      <w:rPr>
        <w:rFonts w:ascii="Times New Roman" w:hAnsi="Times New Roman" w:eastAsia="Times New Roman" w:cs="Times New Roman"/>
        <w:sz w:val="14"/>
        <w:szCs w:val="14"/>
      </w:rPr>
    </w:pPr>
    <w:r>
      <w:rPr>
        <w:rFonts w:ascii="Times New Roman" w:hAnsi="Times New Roman" w:eastAsia="Times New Roman" w:cs="Times New Roman"/>
        <w:color w:val="504030"/>
        <w:sz w:val="14"/>
        <w:szCs w:val="14"/>
      </w:rPr>
      <w:t>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9C0D0">
    <w:pPr>
      <w:spacing w:line="173" w:lineRule="auto"/>
      <w:ind w:left="4805"/>
      <w:rPr>
        <w:rFonts w:ascii="Times New Roman" w:hAnsi="Times New Roman" w:eastAsia="Times New Roman" w:cs="Times New Roman"/>
        <w:sz w:val="14"/>
        <w:szCs w:val="14"/>
      </w:rPr>
    </w:pPr>
    <w:r>
      <w:rPr>
        <w:rFonts w:ascii="Times New Roman" w:hAnsi="Times New Roman" w:eastAsia="Times New Roman" w:cs="Times New Roman"/>
        <w:color w:val="404050"/>
        <w:spacing w:val="-2"/>
        <w:sz w:val="14"/>
        <w:szCs w:val="14"/>
      </w:rPr>
      <w:t>32</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FFEA3">
    <w:pPr>
      <w:spacing w:line="173" w:lineRule="auto"/>
      <w:ind w:left="4706"/>
      <w:rPr>
        <w:rFonts w:ascii="Times New Roman" w:hAnsi="Times New Roman" w:eastAsia="Times New Roman" w:cs="Times New Roman"/>
        <w:sz w:val="14"/>
        <w:szCs w:val="14"/>
      </w:rPr>
    </w:pPr>
    <w:r>
      <w:rPr>
        <w:rFonts w:ascii="Times New Roman" w:hAnsi="Times New Roman" w:eastAsia="Times New Roman" w:cs="Times New Roman"/>
        <w:color w:val="606060"/>
        <w:spacing w:val="-2"/>
        <w:sz w:val="14"/>
        <w:szCs w:val="14"/>
      </w:rPr>
      <w:t>33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D40F3">
    <w:pPr>
      <w:spacing w:line="173" w:lineRule="auto"/>
      <w:ind w:left="4725"/>
      <w:rPr>
        <w:rFonts w:ascii="Times New Roman" w:hAnsi="Times New Roman" w:eastAsia="Times New Roman" w:cs="Times New Roman"/>
        <w:sz w:val="14"/>
        <w:szCs w:val="14"/>
      </w:rPr>
    </w:pPr>
    <w:r>
      <w:rPr>
        <w:rFonts w:ascii="Times New Roman" w:hAnsi="Times New Roman" w:eastAsia="Times New Roman" w:cs="Times New Roman"/>
        <w:color w:val="506060"/>
        <w:spacing w:val="-2"/>
        <w:sz w:val="14"/>
        <w:szCs w:val="14"/>
      </w:rPr>
      <w:t>34</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BCB9B">
    <w:pPr>
      <w:spacing w:line="173" w:lineRule="auto"/>
      <w:ind w:left="4689"/>
      <w:rPr>
        <w:rFonts w:ascii="Times New Roman" w:hAnsi="Times New Roman" w:eastAsia="Times New Roman" w:cs="Times New Roman"/>
        <w:sz w:val="14"/>
        <w:szCs w:val="14"/>
      </w:rPr>
    </w:pPr>
    <w:r>
      <w:rPr>
        <w:rFonts w:ascii="Times New Roman" w:hAnsi="Times New Roman" w:eastAsia="Times New Roman" w:cs="Times New Roman"/>
        <w:color w:val="404050"/>
        <w:spacing w:val="-2"/>
        <w:sz w:val="14"/>
        <w:szCs w:val="14"/>
      </w:rPr>
      <w:t>35</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423D1">
    <w:pPr>
      <w:spacing w:line="176" w:lineRule="auto"/>
      <w:ind w:left="4064"/>
      <w:rPr>
        <w:rFonts w:ascii="Times New Roman" w:hAnsi="Times New Roman" w:eastAsia="宋体" w:cs="Times New Roman"/>
        <w:sz w:val="18"/>
        <w:szCs w:val="18"/>
        <w:lang w:eastAsia="zh-CN"/>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79F7E">
                          <w:pPr>
                            <w:pStyle w:val="3"/>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3D79F7E">
                    <w:pPr>
                      <w:pStyle w:val="3"/>
                    </w:pPr>
                    <w:r>
                      <w:fldChar w:fldCharType="begin"/>
                    </w:r>
                    <w:r>
                      <w:instrText xml:space="preserve"> PAGE  \* MERGEFORMAT </w:instrText>
                    </w:r>
                    <w:r>
                      <w:fldChar w:fldCharType="separate"/>
                    </w:r>
                    <w:r>
                      <w:t>67</w:t>
                    </w:r>
                    <w:r>
                      <w:fldChar w:fldCharType="end"/>
                    </w:r>
                  </w:p>
                </w:txbxContent>
              </v:textbox>
            </v:shape>
          </w:pict>
        </mc:Fallback>
      </mc:AlternateContent>
    </w:r>
    <w:r>
      <w:rPr>
        <w:rFonts w:hint="eastAsia" w:ascii="Times New Roman" w:hAnsi="Times New Roman" w:eastAsia="宋体" w:cs="Times New Roman"/>
        <w:spacing w:val="-4"/>
        <w:sz w:val="18"/>
        <w:szCs w:val="18"/>
        <w:lang w:eastAsia="zh-CN"/>
      </w:rPr>
      <w:t xml:space="preserve">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F2B71">
    <w:pPr>
      <w:spacing w:line="176" w:lineRule="auto"/>
      <w:ind w:left="4064"/>
      <w:rPr>
        <w:rFonts w:ascii="Times New Roman" w:hAnsi="Times New Roman" w:eastAsia="宋体" w:cs="Times New Roman"/>
        <w:sz w:val="18"/>
        <w:szCs w:val="18"/>
        <w:lang w:eastAsia="zh-CN"/>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6150F">
                          <w:pPr>
                            <w:pStyle w:val="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x+U5ssAgAAV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H5TmywCAABXBAAADgAAAAAAAAABACAAAAAfAQAAZHJzL2Uyb0RvYy54bWxQSwUGAAAAAAYA&#10;BgBZAQAAvQUAAAAA&#10;">
              <v:fill on="f" focussize="0,0"/>
              <v:stroke on="f" weight="0.5pt"/>
              <v:imagedata o:title=""/>
              <o:lock v:ext="edit" aspectratio="f"/>
              <v:textbox inset="0mm,0mm,0mm,0mm" style="mso-fit-shape-to-text:t;">
                <w:txbxContent>
                  <w:p w14:paraId="4B26150F">
                    <w:pPr>
                      <w:pStyle w:val="3"/>
                    </w:pPr>
                    <w:r>
                      <w:fldChar w:fldCharType="begin"/>
                    </w:r>
                    <w:r>
                      <w:instrText xml:space="preserve"> PAGE  \* MERGEFORMAT </w:instrText>
                    </w:r>
                    <w:r>
                      <w:fldChar w:fldCharType="separate"/>
                    </w:r>
                    <w:r>
                      <w:t>62</w:t>
                    </w:r>
                    <w:r>
                      <w:fldChar w:fldCharType="end"/>
                    </w:r>
                  </w:p>
                </w:txbxContent>
              </v:textbox>
            </v:shape>
          </w:pict>
        </mc:Fallback>
      </mc:AlternateContent>
    </w:r>
    <w:r>
      <w:rPr>
        <w:rFonts w:hint="eastAsia" w:ascii="Times New Roman" w:hAnsi="Times New Roman" w:eastAsia="宋体" w:cs="Times New Roman"/>
        <w:spacing w:val="-4"/>
        <w:sz w:val="18"/>
        <w:szCs w:val="18"/>
        <w:lang w:eastAsia="zh-CN"/>
      </w:rPr>
      <w:t xml:space="preserve">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BF909">
    <w:pPr>
      <w:spacing w:line="173" w:lineRule="auto"/>
      <w:ind w:left="4710"/>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36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E3DEC">
    <w:pPr>
      <w:spacing w:line="173" w:lineRule="auto"/>
      <w:ind w:left="4700"/>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37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97BD3">
    <w:pPr>
      <w:spacing w:line="173" w:lineRule="auto"/>
      <w:ind w:left="4700"/>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38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A5E09">
    <w:pPr>
      <w:spacing w:line="173" w:lineRule="auto"/>
      <w:ind w:left="4665"/>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39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3CA19">
    <w:pPr>
      <w:spacing w:line="170" w:lineRule="auto"/>
      <w:ind w:left="4739"/>
      <w:rPr>
        <w:rFonts w:ascii="Times New Roman" w:hAnsi="Times New Roman" w:eastAsia="Times New Roman" w:cs="Times New Roman"/>
        <w:sz w:val="12"/>
        <w:szCs w:val="12"/>
      </w:rPr>
    </w:pPr>
    <w:r>
      <w:rPr>
        <w:rFonts w:ascii="Times New Roman" w:hAnsi="Times New Roman" w:eastAsia="Times New Roman" w:cs="Times New Roman"/>
        <w:color w:val="504040"/>
        <w:sz w:val="12"/>
        <w:szCs w:val="12"/>
      </w:rPr>
      <w:t>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85775">
    <w:pPr>
      <w:spacing w:line="173" w:lineRule="auto"/>
      <w:ind w:left="4665"/>
      <w:rPr>
        <w:rFonts w:ascii="Times New Roman" w:hAnsi="Times New Roman" w:eastAsia="Times New Roman" w:cs="Times New Roman"/>
        <w:sz w:val="14"/>
        <w:szCs w:val="14"/>
      </w:rPr>
    </w:pPr>
    <w:r>
      <w:rPr>
        <w:rFonts w:ascii="Times New Roman" w:hAnsi="Times New Roman" w:eastAsia="Times New Roman" w:cs="Times New Roman"/>
        <w:color w:val="404040"/>
        <w:spacing w:val="-1"/>
        <w:sz w:val="14"/>
        <w:szCs w:val="14"/>
      </w:rPr>
      <w:t>40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2E1EE">
    <w:pPr>
      <w:spacing w:line="173" w:lineRule="auto"/>
      <w:ind w:left="4655"/>
      <w:rPr>
        <w:rFonts w:ascii="Times New Roman" w:hAnsi="Times New Roman" w:eastAsia="Times New Roman" w:cs="Times New Roman"/>
        <w:sz w:val="14"/>
        <w:szCs w:val="14"/>
      </w:rPr>
    </w:pPr>
    <w:r>
      <w:rPr>
        <w:rFonts w:ascii="Times New Roman" w:hAnsi="Times New Roman" w:eastAsia="Times New Roman" w:cs="Times New Roman"/>
        <w:b/>
        <w:bCs/>
        <w:spacing w:val="-1"/>
        <w:sz w:val="14"/>
        <w:szCs w:val="14"/>
      </w:rPr>
      <w:t>41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27A02">
    <w:pPr>
      <w:spacing w:line="172" w:lineRule="auto"/>
      <w:ind w:left="4710"/>
      <w:rPr>
        <w:rFonts w:ascii="Times New Roman" w:hAnsi="Times New Roman" w:eastAsia="Times New Roman" w:cs="Times New Roman"/>
        <w:sz w:val="13"/>
        <w:szCs w:val="13"/>
      </w:rPr>
    </w:pPr>
    <w:r>
      <w:rPr>
        <w:rFonts w:ascii="Times New Roman" w:hAnsi="Times New Roman" w:eastAsia="Times New Roman" w:cs="Times New Roman"/>
        <w:color w:val="404040"/>
        <w:spacing w:val="-1"/>
        <w:sz w:val="13"/>
        <w:szCs w:val="13"/>
      </w:rPr>
      <w:t>44</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30BA6">
    <w:pPr>
      <w:spacing w:line="173" w:lineRule="auto"/>
      <w:ind w:left="4700"/>
      <w:rPr>
        <w:rFonts w:ascii="Times New Roman" w:hAnsi="Times New Roman" w:eastAsia="Times New Roman" w:cs="Times New Roman"/>
        <w:sz w:val="14"/>
        <w:szCs w:val="14"/>
      </w:rPr>
    </w:pPr>
    <w:r>
      <w:rPr>
        <w:rFonts w:ascii="Times New Roman" w:hAnsi="Times New Roman" w:eastAsia="Times New Roman" w:cs="Times New Roman"/>
        <w:color w:val="303040"/>
        <w:spacing w:val="-2"/>
        <w:sz w:val="14"/>
        <w:szCs w:val="14"/>
      </w:rPr>
      <w:t>52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54685">
    <w:pPr>
      <w:spacing w:line="170" w:lineRule="auto"/>
      <w:ind w:left="4749"/>
      <w:rPr>
        <w:rFonts w:ascii="Times New Roman" w:hAnsi="Times New Roman" w:eastAsia="Times New Roman" w:cs="Times New Roman"/>
        <w:sz w:val="14"/>
        <w:szCs w:val="14"/>
      </w:rPr>
    </w:pPr>
    <w:r>
      <w:rPr>
        <w:rFonts w:ascii="Times New Roman" w:hAnsi="Times New Roman" w:eastAsia="Times New Roman" w:cs="Times New Roman"/>
        <w:sz w:val="14"/>
        <w:szCs w:val="14"/>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7EFCB">
    <w:pPr>
      <w:spacing w:line="173" w:lineRule="auto"/>
      <w:ind w:left="4700"/>
      <w:rPr>
        <w:rFonts w:ascii="Times New Roman" w:hAnsi="Times New Roman" w:eastAsia="Times New Roman" w:cs="Times New Roman"/>
        <w:sz w:val="14"/>
        <w:szCs w:val="14"/>
      </w:rPr>
    </w:pPr>
    <w:r>
      <w:rPr>
        <w:rFonts w:ascii="Times New Roman" w:hAnsi="Times New Roman" w:eastAsia="Times New Roman" w:cs="Times New Roman"/>
        <w:color w:val="303050"/>
        <w:spacing w:val="-5"/>
        <w:sz w:val="14"/>
        <w:szCs w:val="14"/>
      </w:rPr>
      <w:t>15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15934">
    <w:pPr>
      <w:spacing w:line="176" w:lineRule="auto"/>
      <w:ind w:left="4064"/>
      <w:rPr>
        <w:rFonts w:ascii="Times New Roman" w:hAnsi="Times New Roman" w:eastAsia="宋体" w:cs="Times New Roman"/>
        <w:sz w:val="18"/>
        <w:szCs w:val="18"/>
        <w:lang w:eastAsia="zh-CN"/>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ECB73A">
                          <w:pPr>
                            <w:pStyle w:val="3"/>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1Ob0EtAgAAV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1Ob0EtAgAAVwQAAA4AAAAAAAAAAQAgAAAAHwEAAGRycy9lMm9Eb2MueG1sUEsFBgAAAAAG&#10;AAYAWQEAAL4FAAAAAA==&#10;">
              <v:fill on="f" focussize="0,0"/>
              <v:stroke on="f" weight="0.5pt"/>
              <v:imagedata o:title=""/>
              <o:lock v:ext="edit" aspectratio="f"/>
              <v:textbox inset="0mm,0mm,0mm,0mm" style="mso-fit-shape-to-text:t;">
                <w:txbxContent>
                  <w:p w14:paraId="68ECB73A">
                    <w:pPr>
                      <w:pStyle w:val="3"/>
                    </w:pPr>
                    <w:r>
                      <w:fldChar w:fldCharType="begin"/>
                    </w:r>
                    <w:r>
                      <w:instrText xml:space="preserve"> PAGE  \* MERGEFORMAT </w:instrText>
                    </w:r>
                    <w:r>
                      <w:fldChar w:fldCharType="separate"/>
                    </w:r>
                    <w:r>
                      <w:t>67</w:t>
                    </w:r>
                    <w:r>
                      <w:fldChar w:fldCharType="end"/>
                    </w:r>
                  </w:p>
                </w:txbxContent>
              </v:textbox>
            </v:shape>
          </w:pict>
        </mc:Fallback>
      </mc:AlternateContent>
    </w:r>
    <w:r>
      <w:rPr>
        <w:rFonts w:hint="eastAsia" w:ascii="Times New Roman" w:hAnsi="Times New Roman" w:eastAsia="宋体" w:cs="Times New Roman"/>
        <w:spacing w:val="-4"/>
        <w:sz w:val="18"/>
        <w:szCs w:val="18"/>
        <w:lang w:eastAsia="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7BAB5">
    <w:pPr>
      <w:spacing w:before="1" w:line="231" w:lineRule="auto"/>
      <w:ind w:left="4804"/>
      <w:rPr>
        <w:rFonts w:ascii="宋体" w:hAnsi="宋体" w:eastAsia="宋体" w:cs="宋体"/>
        <w:sz w:val="24"/>
        <w:szCs w:val="24"/>
      </w:rPr>
    </w:pPr>
    <w:r>
      <w:rPr>
        <w:rFonts w:ascii="宋体" w:hAnsi="宋体" w:eastAsia="宋体" w:cs="宋体"/>
        <w:spacing w:val="-7"/>
        <w:sz w:val="24"/>
        <w:szCs w:val="24"/>
      </w:rPr>
      <w:t>16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20CC6">
    <w:pPr>
      <w:spacing w:line="173" w:lineRule="auto"/>
      <w:ind w:left="4525"/>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B29E2">
    <w:pPr>
      <w:spacing w:line="173" w:lineRule="auto"/>
      <w:ind w:left="4375"/>
      <w:rPr>
        <w:rFonts w:ascii="Times New Roman" w:hAnsi="Times New Roman" w:eastAsia="Times New Roman" w:cs="Times New Roman"/>
        <w:sz w:val="14"/>
        <w:szCs w:val="14"/>
      </w:rPr>
    </w:pPr>
    <w:r>
      <w:rPr>
        <w:rFonts w:ascii="Times New Roman" w:hAnsi="Times New Roman" w:eastAsia="Times New Roman" w:cs="Times New Roman"/>
        <w:b/>
        <w:bCs/>
        <w:spacing w:val="-1"/>
        <w:sz w:val="14"/>
        <w:szCs w:val="14"/>
      </w:rPr>
      <w:t>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5B71A">
    <w:pPr>
      <w:spacing w:before="16" w:line="219" w:lineRule="auto"/>
      <w:ind w:left="31"/>
      <w:rPr>
        <w:rFonts w:ascii="宋体" w:hAnsi="宋体" w:eastAsia="宋体" w:cs="宋体"/>
        <w:sz w:val="18"/>
        <w:szCs w:val="18"/>
        <w:lang w:eastAsia="zh-CN"/>
      </w:rPr>
    </w:pPr>
    <w:r>
      <mc:AlternateContent>
        <mc:Choice Requires="wps">
          <w:drawing>
            <wp:anchor distT="0" distB="0" distL="114300" distR="114300" simplePos="0" relativeHeight="251662336" behindDoc="0" locked="0" layoutInCell="0" allowOverlap="1">
              <wp:simplePos x="0" y="0"/>
              <wp:positionH relativeFrom="page">
                <wp:posOffset>1143000</wp:posOffset>
              </wp:positionH>
              <wp:positionV relativeFrom="page">
                <wp:posOffset>880745</wp:posOffset>
              </wp:positionV>
              <wp:extent cx="5238115" cy="6350"/>
              <wp:effectExtent l="0" t="0" r="0" b="0"/>
              <wp:wrapNone/>
              <wp:docPr id="3" name="任意多边形 3"/>
              <wp:cNvGraphicFramePr/>
              <a:graphic xmlns:a="http://schemas.openxmlformats.org/drawingml/2006/main">
                <a:graphicData uri="http://schemas.microsoft.com/office/word/2010/wordprocessingShape">
                  <wps:wsp>
                    <wps:cNvSpPr/>
                    <wps:spPr>
                      <a:xfrm>
                        <a:off x="0" y="0"/>
                        <a:ext cx="5238115" cy="6350"/>
                      </a:xfrm>
                      <a:custGeom>
                        <a:avLst/>
                        <a:gdLst/>
                        <a:ahLst/>
                        <a:cxnLst/>
                        <a:pathLst>
                          <a:path w="8249" h="10">
                            <a:moveTo>
                              <a:pt x="0" y="0"/>
                            </a:moveTo>
                            <a:lnTo>
                              <a:pt x="8248" y="0"/>
                            </a:lnTo>
                            <a:lnTo>
                              <a:pt x="8248"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69.35pt;height:0.5pt;width:412.45pt;mso-position-horizontal-relative:page;mso-position-vertical-relative:page;z-index:251662336;mso-width-relative:page;mso-height-relative:page;" fillcolor="#000000" filled="t" stroked="f" coordsize="8249,10" o:allowincell="f" o:gfxdata="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b+DnzWAAAADAEAAA8AAAAAAAAAAQAg&#10;AAAAIgAAAGRycy9kb3ducmV2LnhtbFBLAQIUABQAAAAIAIdO4kBmaRFxEAIAAHkEAAAOAAAAAAAA&#10;AAEAIAAAACUBAABkcnMvZTJvRG9jLnhtbFBLBQYAAAAABgAGAFkBAACnBQAAAAA=&#10;" path="m0,0l8248,0,8248,9,0,9,0,0xe">
              <v:fill on="t" focussize="0,0"/>
              <v:stroke on="f"/>
              <v:imagedata o:title=""/>
              <o:lock v:ext="edit" aspectratio="f"/>
            </v:shape>
          </w:pict>
        </mc:Fallback>
      </mc:AlternateContent>
    </w:r>
    <w:r>
      <w:rPr>
        <w:rFonts w:hint="eastAsia" w:eastAsia="宋体"/>
        <w:lang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27732">
    <w:pPr>
      <w:spacing w:before="16" w:line="219" w:lineRule="auto"/>
      <w:ind w:left="31"/>
      <w:rPr>
        <w:rFonts w:ascii="宋体" w:hAnsi="宋体" w:eastAsia="宋体" w:cs="宋体"/>
        <w:sz w:val="18"/>
        <w:szCs w:val="18"/>
        <w:lang w:eastAsia="zh-CN"/>
      </w:rPr>
    </w:pPr>
    <w:r>
      <mc:AlternateContent>
        <mc:Choice Requires="wps">
          <w:drawing>
            <wp:anchor distT="0" distB="0" distL="114300" distR="114300" simplePos="0" relativeHeight="251662336" behindDoc="0" locked="0" layoutInCell="0" allowOverlap="1">
              <wp:simplePos x="0" y="0"/>
              <wp:positionH relativeFrom="page">
                <wp:posOffset>1143000</wp:posOffset>
              </wp:positionH>
              <wp:positionV relativeFrom="page">
                <wp:posOffset>880745</wp:posOffset>
              </wp:positionV>
              <wp:extent cx="5238115" cy="6350"/>
              <wp:effectExtent l="0" t="0" r="0" b="0"/>
              <wp:wrapNone/>
              <wp:docPr id="4" name="任意多边形 4"/>
              <wp:cNvGraphicFramePr/>
              <a:graphic xmlns:a="http://schemas.openxmlformats.org/drawingml/2006/main">
                <a:graphicData uri="http://schemas.microsoft.com/office/word/2010/wordprocessingShape">
                  <wps:wsp>
                    <wps:cNvSpPr/>
                    <wps:spPr>
                      <a:xfrm>
                        <a:off x="0" y="0"/>
                        <a:ext cx="5238115" cy="6350"/>
                      </a:xfrm>
                      <a:custGeom>
                        <a:avLst/>
                        <a:gdLst/>
                        <a:ahLst/>
                        <a:cxnLst/>
                        <a:pathLst>
                          <a:path w="8249" h="10">
                            <a:moveTo>
                              <a:pt x="0" y="0"/>
                            </a:moveTo>
                            <a:lnTo>
                              <a:pt x="8248" y="0"/>
                            </a:lnTo>
                            <a:lnTo>
                              <a:pt x="8248"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69.35pt;height:0.5pt;width:412.45pt;mso-position-horizontal-relative:page;mso-position-vertical-relative:page;z-index:251662336;mso-width-relative:page;mso-height-relative:page;" fillcolor="#000000" filled="t" stroked="f" coordsize="8249,10" o:allowincell="f" o:gfxdata="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2/g581gAAAAwBAAAPAAAAAAAAAAEA&#10;IAAAACIAAABkcnMvZG93bnJldi54bWxQSwECFAAUAAAACACHTuJACOJVmBECAAB5BAAADgAAAAAA&#10;AAABACAAAAAlAQAAZHJzL2Uyb0RvYy54bWxQSwUGAAAAAAYABgBZAQAAqAUAAAAA&#10;" path="m0,0l8248,0,8248,9,0,9,0,0xe">
              <v:fill on="t" focussize="0,0"/>
              <v:stroke on="f"/>
              <v:imagedata o:title=""/>
              <o:lock v:ext="edit" aspectratio="f"/>
            </v:shape>
          </w:pict>
        </mc:Fallback>
      </mc:AlternateContent>
    </w:r>
    <w:r>
      <w:rPr>
        <w:rFonts w:hint="eastAsia" w:eastAsia="宋体"/>
        <w:lang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3F4FA">
    <w:pPr>
      <w:spacing w:before="16" w:line="219" w:lineRule="auto"/>
      <w:ind w:left="31"/>
      <w:rPr>
        <w:rFonts w:ascii="宋体" w:hAnsi="宋体" w:eastAsia="宋体" w:cs="宋体"/>
        <w:sz w:val="18"/>
        <w:szCs w:val="18"/>
        <w:lang w:eastAsia="zh-CN"/>
      </w:rPr>
    </w:pPr>
    <w:r>
      <mc:AlternateContent>
        <mc:Choice Requires="wps">
          <w:drawing>
            <wp:anchor distT="0" distB="0" distL="114300" distR="114300" simplePos="0" relativeHeight="251661312" behindDoc="0" locked="0" layoutInCell="0" allowOverlap="1">
              <wp:simplePos x="0" y="0"/>
              <wp:positionH relativeFrom="page">
                <wp:posOffset>1143000</wp:posOffset>
              </wp:positionH>
              <wp:positionV relativeFrom="page">
                <wp:posOffset>880745</wp:posOffset>
              </wp:positionV>
              <wp:extent cx="5238115" cy="6350"/>
              <wp:effectExtent l="0" t="0" r="0" b="0"/>
              <wp:wrapNone/>
              <wp:docPr id="1" name="任意多边形 1"/>
              <wp:cNvGraphicFramePr/>
              <a:graphic xmlns:a="http://schemas.openxmlformats.org/drawingml/2006/main">
                <a:graphicData uri="http://schemas.microsoft.com/office/word/2010/wordprocessingShape">
                  <wps:wsp>
                    <wps:cNvSpPr/>
                    <wps:spPr>
                      <a:xfrm>
                        <a:off x="0" y="0"/>
                        <a:ext cx="5238115" cy="6350"/>
                      </a:xfrm>
                      <a:custGeom>
                        <a:avLst/>
                        <a:gdLst/>
                        <a:ahLst/>
                        <a:cxnLst/>
                        <a:pathLst>
                          <a:path w="8249" h="10">
                            <a:moveTo>
                              <a:pt x="0" y="0"/>
                            </a:moveTo>
                            <a:lnTo>
                              <a:pt x="8248" y="0"/>
                            </a:lnTo>
                            <a:lnTo>
                              <a:pt x="8248"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69.35pt;height:0.5pt;width:412.45pt;mso-position-horizontal-relative:page;mso-position-vertical-relative:page;z-index:251661312;mso-width-relative:page;mso-height-relative:page;" fillcolor="#000000" filled="t" stroked="f" coordsize="8249,10" o:allowincell="f" o:gfxdata="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b+DnzWAAAADAEAAA8AAAAAAAAAAQAg&#10;AAAAIgAAAGRycy9kb3ducmV2LnhtbFBLAQIUABQAAAAIAIdO4kAUbAS9EAIAAHkEAAAOAAAAAAAA&#10;AAEAIAAAACUBAABkcnMvZTJvRG9jLnhtbFBLBQYAAAAABgAGAFkBAACnBQAAAAA=&#10;" path="m0,0l8248,0,8248,9,0,9,0,0xe">
              <v:fill on="t" focussize="0,0"/>
              <v:stroke on="f"/>
              <v:imagedata o:title=""/>
              <o:lock v:ext="edit" aspectratio="f"/>
            </v:shape>
          </w:pict>
        </mc:Fallback>
      </mc:AlternateContent>
    </w:r>
    <w:r>
      <w:rPr>
        <w:rFonts w:hint="eastAsia" w:eastAsia="宋体"/>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08A7BA"/>
    <w:multiLevelType w:val="singleLevel"/>
    <w:tmpl w:val="E808A7BA"/>
    <w:lvl w:ilvl="0" w:tentative="0">
      <w:start w:val="11"/>
      <w:numFmt w:val="decimal"/>
      <w:lvlText w:val="%1."/>
      <w:lvlJc w:val="left"/>
      <w:pPr>
        <w:tabs>
          <w:tab w:val="left" w:pos="312"/>
        </w:tabs>
      </w:pPr>
    </w:lvl>
  </w:abstractNum>
  <w:abstractNum w:abstractNumId="1">
    <w:nsid w:val="7AC6FC63"/>
    <w:multiLevelType w:val="singleLevel"/>
    <w:tmpl w:val="7AC6FC6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004BEA"/>
    <w:rsid w:val="00E54D24"/>
    <w:rsid w:val="00ED1E2A"/>
    <w:rsid w:val="01C51ADD"/>
    <w:rsid w:val="02E6251D"/>
    <w:rsid w:val="032270C0"/>
    <w:rsid w:val="0332621A"/>
    <w:rsid w:val="034F46D6"/>
    <w:rsid w:val="06180A96"/>
    <w:rsid w:val="06A72A7B"/>
    <w:rsid w:val="07E043B0"/>
    <w:rsid w:val="0A2C751F"/>
    <w:rsid w:val="0A7B0022"/>
    <w:rsid w:val="0B9271C5"/>
    <w:rsid w:val="0D46489F"/>
    <w:rsid w:val="0D614395"/>
    <w:rsid w:val="0DF132AD"/>
    <w:rsid w:val="0E013AA6"/>
    <w:rsid w:val="10857989"/>
    <w:rsid w:val="108A4FA0"/>
    <w:rsid w:val="10D426BF"/>
    <w:rsid w:val="1134462E"/>
    <w:rsid w:val="11496C09"/>
    <w:rsid w:val="119836EC"/>
    <w:rsid w:val="120D5E88"/>
    <w:rsid w:val="13384DB9"/>
    <w:rsid w:val="135E4606"/>
    <w:rsid w:val="13A75E69"/>
    <w:rsid w:val="145C7737"/>
    <w:rsid w:val="15213D69"/>
    <w:rsid w:val="17FD48E5"/>
    <w:rsid w:val="18866995"/>
    <w:rsid w:val="189A4E90"/>
    <w:rsid w:val="1A293A7B"/>
    <w:rsid w:val="1B154000"/>
    <w:rsid w:val="1BFD6F6E"/>
    <w:rsid w:val="1C262893"/>
    <w:rsid w:val="1C8E778E"/>
    <w:rsid w:val="1CAA0778"/>
    <w:rsid w:val="1E2244CC"/>
    <w:rsid w:val="1E8340D2"/>
    <w:rsid w:val="1EC2624D"/>
    <w:rsid w:val="1EDB6523"/>
    <w:rsid w:val="216B2BCB"/>
    <w:rsid w:val="21D373C5"/>
    <w:rsid w:val="2269042B"/>
    <w:rsid w:val="23400E13"/>
    <w:rsid w:val="23A61C99"/>
    <w:rsid w:val="246E157F"/>
    <w:rsid w:val="274A6DDF"/>
    <w:rsid w:val="277734CF"/>
    <w:rsid w:val="27B01338"/>
    <w:rsid w:val="2B996587"/>
    <w:rsid w:val="2C834A28"/>
    <w:rsid w:val="2CD45AC9"/>
    <w:rsid w:val="2CE850D0"/>
    <w:rsid w:val="2DF06932"/>
    <w:rsid w:val="2E2424E8"/>
    <w:rsid w:val="2E7B004A"/>
    <w:rsid w:val="2E9C28AF"/>
    <w:rsid w:val="2FCC6F2B"/>
    <w:rsid w:val="30132169"/>
    <w:rsid w:val="30182170"/>
    <w:rsid w:val="30221FB4"/>
    <w:rsid w:val="30316D8E"/>
    <w:rsid w:val="32C73A87"/>
    <w:rsid w:val="32DD144F"/>
    <w:rsid w:val="33696301"/>
    <w:rsid w:val="33E365F1"/>
    <w:rsid w:val="33EF31E8"/>
    <w:rsid w:val="34126A7A"/>
    <w:rsid w:val="348953EB"/>
    <w:rsid w:val="34E12341"/>
    <w:rsid w:val="34E22D4D"/>
    <w:rsid w:val="35B53E09"/>
    <w:rsid w:val="35ED79AF"/>
    <w:rsid w:val="3831560E"/>
    <w:rsid w:val="38FA1A46"/>
    <w:rsid w:val="39184F8F"/>
    <w:rsid w:val="39B65C23"/>
    <w:rsid w:val="3B365BA1"/>
    <w:rsid w:val="3C7B3B65"/>
    <w:rsid w:val="3D0221DE"/>
    <w:rsid w:val="3D751851"/>
    <w:rsid w:val="3E173A67"/>
    <w:rsid w:val="3E413BAC"/>
    <w:rsid w:val="40302BBE"/>
    <w:rsid w:val="407E7989"/>
    <w:rsid w:val="41986C6D"/>
    <w:rsid w:val="41BB6E00"/>
    <w:rsid w:val="41D270DE"/>
    <w:rsid w:val="432D1637"/>
    <w:rsid w:val="436037BB"/>
    <w:rsid w:val="43EB4717"/>
    <w:rsid w:val="44C4421D"/>
    <w:rsid w:val="45E5269D"/>
    <w:rsid w:val="46371551"/>
    <w:rsid w:val="46794D72"/>
    <w:rsid w:val="478163F5"/>
    <w:rsid w:val="482C628C"/>
    <w:rsid w:val="488C5501"/>
    <w:rsid w:val="48B819A3"/>
    <w:rsid w:val="49C41834"/>
    <w:rsid w:val="4B166E55"/>
    <w:rsid w:val="4D371A30"/>
    <w:rsid w:val="4DCF149A"/>
    <w:rsid w:val="4DE726DA"/>
    <w:rsid w:val="4DFA480C"/>
    <w:rsid w:val="4ED71673"/>
    <w:rsid w:val="4F93316A"/>
    <w:rsid w:val="507C1E50"/>
    <w:rsid w:val="50EC48E0"/>
    <w:rsid w:val="513D15DF"/>
    <w:rsid w:val="51D67AD7"/>
    <w:rsid w:val="520B6FE7"/>
    <w:rsid w:val="525F5585"/>
    <w:rsid w:val="539D0113"/>
    <w:rsid w:val="53CE4770"/>
    <w:rsid w:val="544669FD"/>
    <w:rsid w:val="544D7D8B"/>
    <w:rsid w:val="5579070C"/>
    <w:rsid w:val="56A31EE4"/>
    <w:rsid w:val="56B2185E"/>
    <w:rsid w:val="56EF512A"/>
    <w:rsid w:val="572D3C77"/>
    <w:rsid w:val="59A402DE"/>
    <w:rsid w:val="5A403EEE"/>
    <w:rsid w:val="5AB126F6"/>
    <w:rsid w:val="5ACD5782"/>
    <w:rsid w:val="5B661C01"/>
    <w:rsid w:val="5C642116"/>
    <w:rsid w:val="5CEE19DF"/>
    <w:rsid w:val="5D092D37"/>
    <w:rsid w:val="5D186A5C"/>
    <w:rsid w:val="5E327A58"/>
    <w:rsid w:val="5E6671F8"/>
    <w:rsid w:val="5FFF100B"/>
    <w:rsid w:val="60CD7F37"/>
    <w:rsid w:val="63302D52"/>
    <w:rsid w:val="635527B8"/>
    <w:rsid w:val="63910911"/>
    <w:rsid w:val="65295CAB"/>
    <w:rsid w:val="66723681"/>
    <w:rsid w:val="66AB26EF"/>
    <w:rsid w:val="674D1F42"/>
    <w:rsid w:val="676A25AA"/>
    <w:rsid w:val="685C0145"/>
    <w:rsid w:val="68731BFD"/>
    <w:rsid w:val="68C1269E"/>
    <w:rsid w:val="69AB49DB"/>
    <w:rsid w:val="6A914FD7"/>
    <w:rsid w:val="6CD57291"/>
    <w:rsid w:val="6D020366"/>
    <w:rsid w:val="6D69475D"/>
    <w:rsid w:val="6DA73C10"/>
    <w:rsid w:val="6DBA0641"/>
    <w:rsid w:val="6DC07C48"/>
    <w:rsid w:val="6F060E0B"/>
    <w:rsid w:val="6F547DC8"/>
    <w:rsid w:val="709661BE"/>
    <w:rsid w:val="710E1972"/>
    <w:rsid w:val="72113D4E"/>
    <w:rsid w:val="732D2E0A"/>
    <w:rsid w:val="748922C2"/>
    <w:rsid w:val="74F5458D"/>
    <w:rsid w:val="768014A2"/>
    <w:rsid w:val="780C2E02"/>
    <w:rsid w:val="79863274"/>
    <w:rsid w:val="7B564EC8"/>
    <w:rsid w:val="7E1F1F8C"/>
    <w:rsid w:val="7EA76302"/>
    <w:rsid w:val="7F8E6E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pPr>
    <w:rPr>
      <w:sz w:val="18"/>
    </w:rPr>
  </w:style>
  <w:style w:type="paragraph" w:styleId="4">
    <w:name w:val="Body Text First Indent"/>
    <w:basedOn w:val="2"/>
    <w:next w:val="1"/>
    <w:qFormat/>
    <w:uiPriority w:val="0"/>
    <w:pPr>
      <w:adjustRightInd w:val="0"/>
      <w:spacing w:after="0"/>
      <w:ind w:firstLine="420"/>
      <w:jc w:val="left"/>
      <w:textAlignment w:val="baseline"/>
    </w:pPr>
    <w:rPr>
      <w:rFonts w:ascii="宋体" w:hAnsi="宋体"/>
      <w:kern w:val="0"/>
      <w:sz w:val="30"/>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image" Target="media/image1.jpeg"/><Relationship Id="rId41" Type="http://schemas.openxmlformats.org/officeDocument/2006/relationships/theme" Target="theme/theme1.xml"/><Relationship Id="rId40" Type="http://schemas.openxmlformats.org/officeDocument/2006/relationships/footer" Target="footer33.xml"/><Relationship Id="rId4" Type="http://schemas.openxmlformats.org/officeDocument/2006/relationships/endnotes" Target="endnotes.xml"/><Relationship Id="rId39" Type="http://schemas.openxmlformats.org/officeDocument/2006/relationships/footer" Target="footer32.xml"/><Relationship Id="rId38" Type="http://schemas.openxmlformats.org/officeDocument/2006/relationships/footer" Target="footer31.xml"/><Relationship Id="rId37" Type="http://schemas.openxmlformats.org/officeDocument/2006/relationships/footer" Target="footer30.xml"/><Relationship Id="rId36" Type="http://schemas.openxmlformats.org/officeDocument/2006/relationships/footer" Target="footer29.xml"/><Relationship Id="rId35" Type="http://schemas.openxmlformats.org/officeDocument/2006/relationships/footer" Target="footer28.xml"/><Relationship Id="rId34" Type="http://schemas.openxmlformats.org/officeDocument/2006/relationships/footer" Target="footer27.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header" Target="header3.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header" Target="header2.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16656</Words>
  <Characters>17873</Characters>
  <TotalTime>23</TotalTime>
  <ScaleCrop>false</ScaleCrop>
  <LinksUpToDate>false</LinksUpToDate>
  <CharactersWithSpaces>19039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2025-08-29T12:01:00Z</dcterms:created>
  <dc:creator>Administrator</dc:creator>
  <cp:lastModifiedBy>Administrator</cp:lastModifiedBy>
  <dcterms:modified xsi:type="dcterms:W3CDTF">2026-04-24T11:25:56Z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2025-08-29T12:01:31Z</vt:filetime>
  </property>
  <property fmtid="{D5CDD505-2E9C-101B-9397-08002B2CF9AE}" pid="4" name="UsrData">
    <vt:lpwstr>68b1261285dbfc001f819faewl</vt:lpwstr>
  </property>
  <property fmtid="{D5CDD505-2E9C-101B-9397-08002B2CF9AE}" pid="5" name="KSOTemplateDocerSaveRecord">
    <vt:lpwstr>eyJoZGlkIjoiOTYzMGQ3YjMyNTQ0Y2IzMGU4Njc2YjhhOGM0MmEzZjUiLCJ1c2VySWQiOiIyMDA0NTgyODMifQ==</vt:lpwstr>
  </property>
  <property fmtid="{D5CDD505-2E9C-101B-9397-08002B2CF9AE}" pid="6" name="KSOProductBuildVer">
    <vt:lpwstr>2052-12.1.0.25225</vt:lpwstr>
  </property>
  <property fmtid="{D5CDD505-2E9C-101B-9397-08002B2CF9AE}" pid="7" name="ICV">
    <vt:lpwstr>88CA8C2208E0431EAAF656CF3DB96EE3_13</vt:lpwstr>
  </property>
</Properties>
</file>