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22FBD">
      <w:pPr>
        <w:pStyle w:val="3"/>
        <w:numPr>
          <w:ilvl w:val="0"/>
          <w:numId w:val="1"/>
        </w:numPr>
        <w:spacing w:line="240" w:lineRule="auto"/>
        <w:ind w:left="226" w:leftChars="0" w:right="0" w:hanging="226" w:hangingChars="57"/>
        <w:jc w:val="center"/>
        <w:rPr>
          <w:rFonts w:hint="eastAsia" w:ascii="宋体" w:hAnsi="宋体" w:eastAsia="宋体" w:cs="宋体"/>
          <w:snapToGrid w:val="0"/>
          <w:color w:val="000000"/>
          <w:spacing w:val="-1"/>
          <w:kern w:val="0"/>
          <w:sz w:val="40"/>
          <w:szCs w:val="40"/>
          <w:highlight w:val="none"/>
          <w:u w:val="none" w:color="auto"/>
          <w:lang w:val="en-US" w:eastAsia="zh-CN" w:bidi="ar-SA"/>
        </w:rPr>
      </w:pPr>
      <w:bookmarkStart w:id="0" w:name="_Toc32124"/>
      <w:bookmarkStart w:id="1" w:name="_Toc18914"/>
      <w:bookmarkStart w:id="2" w:name="_Toc204"/>
      <w:bookmarkStart w:id="3" w:name="_Toc132"/>
      <w:r>
        <w:rPr>
          <w:rFonts w:hint="eastAsia" w:ascii="宋体" w:hAnsi="宋体" w:eastAsia="宋体" w:cs="宋体"/>
          <w:snapToGrid w:val="0"/>
          <w:color w:val="000000"/>
          <w:spacing w:val="-1"/>
          <w:kern w:val="0"/>
          <w:sz w:val="40"/>
          <w:szCs w:val="40"/>
          <w:highlight w:val="none"/>
          <w:u w:val="none" w:color="auto"/>
          <w:lang w:val="en-US" w:eastAsia="zh-CN" w:bidi="ar-SA"/>
        </w:rPr>
        <w:t>泽普县重点产业特色产品推介项目（泽普县重点产业升级暨外出招商考察推介项目）招标公告</w:t>
      </w:r>
      <w:bookmarkEnd w:id="0"/>
      <w:bookmarkEnd w:id="1"/>
      <w:bookmarkEnd w:id="2"/>
      <w:bookmarkEnd w:id="3"/>
    </w:p>
    <w:p w14:paraId="045C3B8D">
      <w:pPr>
        <w:spacing w:line="121" w:lineRule="exact"/>
        <w:rPr>
          <w:rFonts w:hint="eastAsia" w:ascii="宋体" w:hAnsi="宋体" w:eastAsia="宋体" w:cs="宋体"/>
          <w:b w:val="0"/>
          <w:bCs w:val="0"/>
          <w:highlight w:val="none"/>
        </w:rPr>
      </w:pPr>
    </w:p>
    <w:tbl>
      <w:tblPr>
        <w:tblStyle w:val="11"/>
        <w:tblW w:w="9655" w:type="dxa"/>
        <w:tblInd w:w="5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55"/>
      </w:tblGrid>
      <w:tr w14:paraId="28091CA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6" w:hRule="atLeast"/>
        </w:trPr>
        <w:tc>
          <w:tcPr>
            <w:tcW w:w="9655" w:type="dxa"/>
            <w:vAlign w:val="top"/>
          </w:tcPr>
          <w:p w14:paraId="40F82582">
            <w:pPr>
              <w:pStyle w:val="10"/>
              <w:spacing w:before="195" w:line="182" w:lineRule="auto"/>
              <w:ind w:left="10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项目概况</w:t>
            </w:r>
          </w:p>
          <w:p w14:paraId="25377357">
            <w:pPr>
              <w:pStyle w:val="10"/>
              <w:keepNext w:val="0"/>
              <w:keepLines w:val="0"/>
              <w:pageBreakBefore w:val="0"/>
              <w:widowControl/>
              <w:kinsoku/>
              <w:wordWrap/>
              <w:overflowPunct w:val="0"/>
              <w:topLinePunct w:val="0"/>
              <w:autoSpaceDE w:val="0"/>
              <w:autoSpaceDN w:val="0"/>
              <w:bidi w:val="0"/>
              <w:adjustRightInd w:val="0"/>
              <w:snapToGrid w:val="0"/>
              <w:spacing w:before="177" w:line="245" w:lineRule="auto"/>
              <w:ind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u w:val="single" w:color="auto"/>
                <w:lang w:val="en-US" w:eastAsia="zh-CN"/>
              </w:rPr>
              <w:t>泽普县重点产业特色产品推介项目（泽普县重点产业升级暨外出招商考察推介项目）</w:t>
            </w:r>
            <w:r>
              <w:rPr>
                <w:rFonts w:hint="eastAsia" w:ascii="宋体" w:hAnsi="宋体" w:eastAsia="宋体" w:cs="宋体"/>
                <w:spacing w:val="-1"/>
                <w:sz w:val="24"/>
                <w:szCs w:val="24"/>
                <w:highlight w:val="none"/>
                <w:u w:val="single" w:color="auto"/>
                <w:lang w:eastAsia="zh-CN"/>
              </w:rPr>
              <w:t xml:space="preserve"> </w:t>
            </w:r>
            <w:r>
              <w:rPr>
                <w:rFonts w:hint="eastAsia" w:ascii="宋体" w:hAnsi="宋体" w:eastAsia="宋体" w:cs="宋体"/>
                <w:spacing w:val="-1"/>
                <w:sz w:val="24"/>
                <w:szCs w:val="24"/>
                <w:highlight w:val="none"/>
              </w:rPr>
              <w:t>的潜在</w:t>
            </w:r>
            <w:r>
              <w:rPr>
                <w:rFonts w:hint="eastAsia" w:ascii="宋体" w:hAnsi="宋体" w:eastAsia="宋体" w:cs="宋体"/>
                <w:spacing w:val="-1"/>
                <w:sz w:val="24"/>
                <w:szCs w:val="24"/>
                <w:highlight w:val="none"/>
                <w:lang w:eastAsia="zh-CN"/>
              </w:rPr>
              <w:t>投标人</w:t>
            </w:r>
            <w:r>
              <w:rPr>
                <w:rFonts w:hint="eastAsia" w:ascii="宋体" w:hAnsi="宋体" w:eastAsia="宋体" w:cs="宋体"/>
                <w:spacing w:val="-1"/>
                <w:sz w:val="24"/>
                <w:szCs w:val="24"/>
                <w:highlight w:val="none"/>
              </w:rPr>
              <w:t>应在新疆政府采购网</w:t>
            </w:r>
            <w:r>
              <w:rPr>
                <w:rFonts w:hint="eastAsia" w:ascii="宋体" w:hAnsi="宋体" w:eastAsia="宋体" w:cs="宋体"/>
                <w:spacing w:val="-3"/>
                <w:sz w:val="24"/>
                <w:szCs w:val="24"/>
                <w:highlight w:val="none"/>
              </w:rPr>
              <w:t>获取招标文件</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并</w:t>
            </w:r>
            <w:r>
              <w:rPr>
                <w:rFonts w:hint="eastAsia" w:ascii="宋体" w:hAnsi="宋体" w:eastAsia="宋体" w:cs="宋体"/>
                <w:color w:val="auto"/>
                <w:spacing w:val="-3"/>
                <w:sz w:val="24"/>
                <w:szCs w:val="24"/>
                <w:highlight w:val="none"/>
              </w:rPr>
              <w:t>于</w:t>
            </w:r>
            <w:r>
              <w:rPr>
                <w:rFonts w:hint="eastAsia" w:ascii="宋体" w:hAnsi="宋体" w:eastAsia="宋体" w:cs="宋体"/>
                <w:color w:val="auto"/>
                <w:spacing w:val="-3"/>
                <w:sz w:val="24"/>
                <w:szCs w:val="24"/>
                <w:highlight w:val="none"/>
                <w:u w:val="single" w:color="auto"/>
                <w:lang w:eastAsia="zh-CN"/>
              </w:rPr>
              <w:t>2026年04月23日11:00</w:t>
            </w:r>
            <w:r>
              <w:rPr>
                <w:rFonts w:hint="eastAsia" w:ascii="宋体" w:hAnsi="宋体" w:eastAsia="宋体" w:cs="宋体"/>
                <w:spacing w:val="-3"/>
                <w:sz w:val="24"/>
                <w:szCs w:val="24"/>
                <w:highlight w:val="none"/>
              </w:rPr>
              <w:t>前递交投标文件。</w:t>
            </w:r>
          </w:p>
        </w:tc>
      </w:tr>
    </w:tbl>
    <w:p w14:paraId="2EB5195B">
      <w:pPr>
        <w:keepNext w:val="0"/>
        <w:keepLines w:val="0"/>
        <w:pageBreakBefore w:val="0"/>
        <w:widowControl/>
        <w:suppressLineNumbers w:val="0"/>
        <w:wordWrap/>
        <w:overflowPunct/>
        <w:topLinePunct w:val="0"/>
        <w:bidi w:val="0"/>
        <w:spacing w:line="380" w:lineRule="exact"/>
        <w:jc w:val="left"/>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一、项目基本情况</w:t>
      </w:r>
    </w:p>
    <w:p w14:paraId="4457F089">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项目编号：ZPDL(2026)019</w:t>
      </w:r>
    </w:p>
    <w:p w14:paraId="23F2B650">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项目名称： 泽普县重点产业特色产品推介项目（泽普县重点产业升级暨外出招商考察推介项目）</w:t>
      </w:r>
    </w:p>
    <w:p w14:paraId="0115DF10">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采购方式：公开招标</w:t>
      </w:r>
    </w:p>
    <w:p w14:paraId="712C4CE7">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预算金额（元）：3000000</w:t>
      </w:r>
    </w:p>
    <w:p w14:paraId="708A1F50">
      <w:pPr>
        <w:keepNext w:val="0"/>
        <w:keepLines w:val="0"/>
        <w:pageBreakBefore w:val="0"/>
        <w:widowControl/>
        <w:suppressLineNumbers w:val="0"/>
        <w:wordWrap/>
        <w:overflowPunct/>
        <w:topLinePunct w:val="0"/>
        <w:bidi w:val="0"/>
        <w:spacing w:line="380" w:lineRule="exact"/>
        <w:ind w:firstLine="48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最高限价（元）：3000000</w:t>
      </w:r>
    </w:p>
    <w:p w14:paraId="6A808DE4">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标项一：</w:t>
      </w:r>
    </w:p>
    <w:p w14:paraId="31274E7E">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标项名称：泽普县重点产业特色产品推介项目（泽普县重点产业升级暨外出招商考察推介项目）</w:t>
      </w:r>
    </w:p>
    <w:p w14:paraId="1C0022B2">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预算金额（元）：3000000</w:t>
      </w:r>
    </w:p>
    <w:p w14:paraId="6A92E807">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数量：1</w:t>
      </w:r>
    </w:p>
    <w:p w14:paraId="5D076930">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单位：项</w:t>
      </w:r>
    </w:p>
    <w:p w14:paraId="7A5728B1">
      <w:pPr>
        <w:keepNext w:val="0"/>
        <w:keepLines w:val="0"/>
        <w:pageBreakBefore w:val="0"/>
        <w:widowControl/>
        <w:suppressLineNumbers w:val="0"/>
        <w:wordWrap/>
        <w:overflowPunct/>
        <w:topLinePunct w:val="0"/>
        <w:bidi w:val="0"/>
        <w:spacing w:line="380" w:lineRule="exact"/>
        <w:ind w:left="479" w:leftChars="228" w:firstLine="0" w:firstLineChars="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简要规格描述或项目基本概况介绍、用途：围绕生物医药、食品加工、装备制造和新材料等重点产业，实地考察企业约100次，主要考察产业发展现状、核心生产工艺、产业链上下游配套、原材料供应保障、市场发展前景及就业带动效应，深入调研企业技术实力、产能布局规划，精准研判产业项目合作落地可行性（具体内容详见招标文件）。</w:t>
      </w:r>
    </w:p>
    <w:p w14:paraId="1BC00D34">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合同履约期</w:t>
      </w:r>
      <w:r>
        <w:rPr>
          <w:rFonts w:hint="eastAsia" w:ascii="宋体" w:hAnsi="宋体" w:eastAsia="宋体" w:cs="宋体"/>
          <w:color w:val="auto"/>
          <w:kern w:val="0"/>
          <w:sz w:val="24"/>
          <w:szCs w:val="24"/>
          <w:highlight w:val="none"/>
          <w:lang w:val="en-US" w:eastAsia="zh-CN" w:bidi="ar"/>
        </w:rPr>
        <w:t>限：2026年4月-12月（具体时间以合同签订为准）</w:t>
      </w:r>
      <w:bookmarkStart w:id="4" w:name="_Toc28359013"/>
      <w:bookmarkStart w:id="5" w:name="_Toc35393630"/>
      <w:bookmarkStart w:id="6" w:name="_Toc16565"/>
      <w:bookmarkStart w:id="7" w:name="_Toc1221"/>
      <w:bookmarkStart w:id="8" w:name="_Toc28359090"/>
      <w:bookmarkStart w:id="9" w:name="_Toc4875"/>
      <w:bookmarkStart w:id="10" w:name="_Toc35393799"/>
      <w:bookmarkStart w:id="11" w:name="_Toc30528"/>
      <w:bookmarkStart w:id="12" w:name="_Toc25222"/>
      <w:bookmarkStart w:id="13" w:name="_Toc24736"/>
    </w:p>
    <w:p w14:paraId="52F73635">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本项目不接受联合体投标。</w:t>
      </w:r>
    </w:p>
    <w:bookmarkEnd w:id="4"/>
    <w:bookmarkEnd w:id="5"/>
    <w:bookmarkEnd w:id="6"/>
    <w:bookmarkEnd w:id="7"/>
    <w:bookmarkEnd w:id="8"/>
    <w:bookmarkEnd w:id="9"/>
    <w:bookmarkEnd w:id="10"/>
    <w:bookmarkEnd w:id="11"/>
    <w:bookmarkEnd w:id="12"/>
    <w:bookmarkEnd w:id="13"/>
    <w:p w14:paraId="39EB54DA">
      <w:pPr>
        <w:keepNext w:val="0"/>
        <w:keepLines w:val="0"/>
        <w:pageBreakBefore w:val="0"/>
        <w:widowControl/>
        <w:suppressLineNumbers w:val="0"/>
        <w:wordWrap/>
        <w:overflowPunct/>
        <w:topLinePunct w:val="0"/>
        <w:bidi w:val="0"/>
        <w:spacing w:line="380" w:lineRule="exact"/>
        <w:ind w:firstLine="480" w:firstLineChars="200"/>
        <w:jc w:val="left"/>
        <w:rPr>
          <w:rFonts w:hint="eastAsia" w:ascii="宋体" w:hAnsi="宋体" w:eastAsia="宋体" w:cs="宋体"/>
          <w:color w:val="auto"/>
          <w:kern w:val="0"/>
          <w:sz w:val="24"/>
          <w:szCs w:val="24"/>
          <w:highlight w:val="none"/>
          <w:lang w:val="en-US" w:eastAsia="zh-CN" w:bidi="ar"/>
        </w:rPr>
      </w:pPr>
      <w:bookmarkStart w:id="14" w:name="_Toc18895"/>
      <w:r>
        <w:rPr>
          <w:rFonts w:hint="eastAsia" w:ascii="宋体" w:hAnsi="宋体" w:eastAsia="宋体" w:cs="宋体"/>
          <w:color w:val="auto"/>
          <w:kern w:val="0"/>
          <w:sz w:val="24"/>
          <w:szCs w:val="24"/>
          <w:highlight w:val="none"/>
          <w:lang w:val="en-US" w:eastAsia="zh-CN" w:bidi="ar"/>
        </w:rPr>
        <w:t>二、申请人的资格要求</w:t>
      </w:r>
      <w:bookmarkEnd w:id="14"/>
    </w:p>
    <w:p w14:paraId="20A59FBA">
      <w:pPr>
        <w:keepNext w:val="0"/>
        <w:keepLines w:val="0"/>
        <w:pageBreakBefore w:val="0"/>
        <w:widowControl/>
        <w:suppressLineNumbers w:val="0"/>
        <w:wordWrap/>
        <w:overflowPunct/>
        <w:topLinePunct w:val="0"/>
        <w:bidi w:val="0"/>
        <w:spacing w:line="380" w:lineRule="exact"/>
        <w:ind w:left="479" w:leftChars="228" w:firstLine="0" w:firstLineChars="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1.满足《中华人民共和国政府采购法》第二十二条规定；</w:t>
      </w:r>
    </w:p>
    <w:p w14:paraId="2087B15F">
      <w:pPr>
        <w:keepNext w:val="0"/>
        <w:keepLines w:val="0"/>
        <w:pageBreakBefore w:val="0"/>
        <w:widowControl/>
        <w:suppressLineNumbers w:val="0"/>
        <w:wordWrap/>
        <w:overflowPunct/>
        <w:topLinePunct w:val="0"/>
        <w:bidi w:val="0"/>
        <w:spacing w:line="380" w:lineRule="exact"/>
        <w:ind w:left="479" w:leftChars="228" w:firstLine="0" w:firstLineChars="0"/>
        <w:jc w:val="left"/>
        <w:rPr>
          <w:rFonts w:hint="eastAsia" w:ascii="宋体" w:hAnsi="宋体" w:eastAsia="宋体" w:cs="宋体"/>
          <w:kern w:val="0"/>
          <w:sz w:val="24"/>
          <w:szCs w:val="24"/>
          <w:highlight w:val="none"/>
          <w:lang w:val="en-US" w:eastAsia="zh-CN" w:bidi="ar"/>
        </w:rPr>
      </w:pPr>
      <w:bookmarkStart w:id="15" w:name="_Toc2030"/>
      <w:r>
        <w:rPr>
          <w:rFonts w:hint="eastAsia" w:ascii="宋体" w:hAnsi="宋体" w:eastAsia="宋体" w:cs="宋体"/>
          <w:kern w:val="0"/>
          <w:sz w:val="24"/>
          <w:szCs w:val="24"/>
          <w:highlight w:val="none"/>
          <w:lang w:val="en-US" w:eastAsia="zh-CN" w:bidi="ar"/>
        </w:rPr>
        <w:t>2.落实政府采购政策需满足的资格要求：本项目专门面向中小企业</w:t>
      </w:r>
      <w:bookmarkEnd w:id="15"/>
    </w:p>
    <w:p w14:paraId="7264B48C">
      <w:pPr>
        <w:keepNext w:val="0"/>
        <w:keepLines w:val="0"/>
        <w:pageBreakBefore w:val="0"/>
        <w:widowControl/>
        <w:suppressLineNumbers w:val="0"/>
        <w:wordWrap/>
        <w:overflowPunct/>
        <w:topLinePunct w:val="0"/>
        <w:bidi w:val="0"/>
        <w:spacing w:line="380" w:lineRule="exact"/>
        <w:ind w:left="479" w:leftChars="228" w:firstLine="0" w:firstLineChars="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3.本项目的特定资格要求：</w:t>
      </w:r>
      <w:bookmarkStart w:id="16" w:name="_Toc20162"/>
      <w:bookmarkStart w:id="17" w:name="_Toc30264"/>
      <w:bookmarkStart w:id="18" w:name="_Toc6765"/>
      <w:bookmarkStart w:id="19" w:name="_Toc13643"/>
      <w:bookmarkStart w:id="20" w:name="_Toc28359092"/>
      <w:bookmarkStart w:id="21" w:name="_Toc35393801"/>
      <w:bookmarkStart w:id="22" w:name="_Toc22710"/>
      <w:bookmarkStart w:id="23" w:name="_Toc35393632"/>
      <w:bookmarkStart w:id="24" w:name="_Toc19900"/>
      <w:bookmarkStart w:id="25" w:name="_Toc27464"/>
      <w:bookmarkStart w:id="26" w:name="_Toc28359015"/>
      <w:r>
        <w:rPr>
          <w:rFonts w:hint="eastAsia" w:ascii="宋体" w:hAnsi="宋体" w:eastAsia="宋体" w:cs="宋体"/>
          <w:kern w:val="0"/>
          <w:sz w:val="24"/>
          <w:szCs w:val="24"/>
          <w:highlight w:val="none"/>
          <w:lang w:val="en-US" w:eastAsia="zh-CN" w:bidi="ar"/>
        </w:rPr>
        <w:t>无</w:t>
      </w:r>
    </w:p>
    <w:p w14:paraId="090BAB1E">
      <w:pPr>
        <w:pStyle w:val="2"/>
        <w:pageBreakBefore w:val="0"/>
        <w:kinsoku/>
        <w:wordWrap/>
        <w:overflowPunct/>
        <w:topLinePunct w:val="0"/>
        <w:bidi w:val="0"/>
        <w:snapToGrid/>
        <w:spacing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6"/>
      <w:bookmarkEnd w:id="17"/>
      <w:bookmarkEnd w:id="18"/>
    </w:p>
    <w:p w14:paraId="78680A54">
      <w:pPr>
        <w:pageBreakBefore w:val="0"/>
        <w:kinsoku/>
        <w:wordWrap/>
        <w:overflowPunct/>
        <w:topLinePunct w:val="0"/>
        <w:bidi w:val="0"/>
        <w:snapToGrid/>
        <w:spacing w:line="380" w:lineRule="exact"/>
        <w:ind w:firstLine="54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2026年0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:00，下午</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59</w:t>
      </w:r>
    </w:p>
    <w:p w14:paraId="21F04139">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rPr>
        <w:t>地点：</w:t>
      </w:r>
      <w:r>
        <w:rPr>
          <w:rFonts w:hint="eastAsia" w:ascii="宋体" w:hAnsi="宋体" w:eastAsia="宋体" w:cs="宋体"/>
          <w:color w:val="auto"/>
          <w:sz w:val="24"/>
          <w:szCs w:val="24"/>
          <w:highlight w:val="none"/>
          <w:lang w:eastAsia="zh-CN"/>
        </w:rPr>
        <w:t>政采云平台（ http://www.ccgp-xinjiang.gov.cn /）</w:t>
      </w:r>
    </w:p>
    <w:bookmarkEnd w:id="19"/>
    <w:bookmarkEnd w:id="20"/>
    <w:bookmarkEnd w:id="21"/>
    <w:bookmarkEnd w:id="22"/>
    <w:bookmarkEnd w:id="23"/>
    <w:bookmarkEnd w:id="24"/>
    <w:bookmarkEnd w:id="25"/>
    <w:bookmarkEnd w:id="26"/>
    <w:p w14:paraId="57235BEB">
      <w:pPr>
        <w:pStyle w:val="2"/>
        <w:pageBreakBefore w:val="0"/>
        <w:kinsoku/>
        <w:wordWrap/>
        <w:overflowPunct/>
        <w:topLinePunct w:val="0"/>
        <w:bidi w:val="0"/>
        <w:snapToGrid/>
        <w:spacing w:line="38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sectPr>
          <w:footerReference r:id="rId5" w:type="default"/>
          <w:pgSz w:w="11907" w:h="16840"/>
          <w:pgMar w:top="1440" w:right="1080" w:bottom="1440" w:left="1080" w:header="0" w:footer="1085" w:gutter="0"/>
          <w:pgBorders>
            <w:top w:val="none" w:sz="0" w:space="0"/>
            <w:left w:val="none" w:sz="0" w:space="0"/>
            <w:bottom w:val="none" w:sz="0" w:space="0"/>
            <w:right w:val="none" w:sz="0" w:space="0"/>
          </w:pgBorders>
          <w:pgNumType w:fmt="decimal"/>
          <w:cols w:space="720" w:num="1"/>
        </w:sectPr>
      </w:pPr>
      <w:bookmarkStart w:id="27" w:name="_Toc14810"/>
      <w:bookmarkStart w:id="28" w:name="_Toc22636"/>
      <w:bookmarkStart w:id="29" w:name="_Toc19134"/>
      <w:bookmarkStart w:id="30" w:name="_Toc8170"/>
      <w:bookmarkStart w:id="31" w:name="_Toc28359017"/>
      <w:bookmarkStart w:id="32" w:name="_Toc22370"/>
      <w:bookmarkStart w:id="33" w:name="_Toc11138"/>
      <w:bookmarkStart w:id="34" w:name="_Toc35393634"/>
      <w:bookmarkStart w:id="35" w:name="_Toc28359094"/>
      <w:bookmarkStart w:id="36" w:name="_Toc29260"/>
      <w:bookmarkStart w:id="37" w:name="_Toc35393803"/>
    </w:p>
    <w:p w14:paraId="42F16C7E">
      <w:pPr>
        <w:pStyle w:val="2"/>
        <w:pageBreakBefore w:val="0"/>
        <w:kinsoku/>
        <w:wordWrap/>
        <w:overflowPunct/>
        <w:topLinePunct w:val="0"/>
        <w:bidi w:val="0"/>
        <w:snapToGrid/>
        <w:spacing w:line="380" w:lineRule="exact"/>
        <w:ind w:firstLine="720" w:firstLineChars="3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1B6EB644">
      <w:pPr>
        <w:rPr>
          <w:rFonts w:hint="eastAsia" w:ascii="宋体" w:hAnsi="宋体" w:eastAsia="宋体" w:cs="宋体"/>
          <w:highlight w:val="none"/>
          <w:lang w:val="en-US" w:eastAsia="zh-CN"/>
        </w:rPr>
      </w:pPr>
      <w:r>
        <w:rPr>
          <w:rFonts w:hint="eastAsia" w:ascii="宋体" w:hAnsi="宋体" w:eastAsia="宋体" w:cs="宋体"/>
          <w:b w:val="0"/>
          <w:bCs/>
          <w:color w:val="auto"/>
          <w:sz w:val="24"/>
          <w:szCs w:val="24"/>
          <w:highlight w:val="none"/>
          <w:lang w:val="en-US" w:eastAsia="zh-CN"/>
        </w:rPr>
        <w:t xml:space="preserve">    售价（元）：0</w:t>
      </w:r>
    </w:p>
    <w:p w14:paraId="4ABD9A66">
      <w:pPr>
        <w:pStyle w:val="2"/>
        <w:pageBreakBefore w:val="0"/>
        <w:kinsoku/>
        <w:wordWrap/>
        <w:overflowPunct/>
        <w:topLinePunct w:val="0"/>
        <w:bidi w:val="0"/>
        <w:snapToGrid/>
        <w:spacing w:line="3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四、提交投标文件截止时间、开标时间和地点</w:t>
      </w:r>
      <w:bookmarkEnd w:id="27"/>
      <w:bookmarkEnd w:id="28"/>
      <w:bookmarkEnd w:id="29"/>
    </w:p>
    <w:p w14:paraId="671C31D3">
      <w:pPr>
        <w:pStyle w:val="7"/>
        <w:pageBreakBefore w:val="0"/>
        <w:kinsoku/>
        <w:wordWrap/>
        <w:overflowPunct/>
        <w:topLinePunct w:val="0"/>
        <w:bidi w:val="0"/>
        <w:snapToGrid/>
        <w:spacing w:before="75" w:beforeAutospacing="0" w:after="75" w:afterAutospacing="0" w:line="380" w:lineRule="exact"/>
        <w:ind w:firstLine="42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投标文件截止时间：</w:t>
      </w:r>
      <w:r>
        <w:rPr>
          <w:rFonts w:hint="eastAsia" w:eastAsia="宋体" w:cs="宋体"/>
          <w:color w:val="auto"/>
          <w:kern w:val="2"/>
          <w:sz w:val="24"/>
          <w:szCs w:val="24"/>
          <w:highlight w:val="none"/>
          <w:lang w:val="en-US" w:eastAsia="zh-CN"/>
        </w:rPr>
        <w:t>2026年04月23日11:00</w:t>
      </w:r>
    </w:p>
    <w:p w14:paraId="0E211B8A">
      <w:pPr>
        <w:pStyle w:val="7"/>
        <w:pageBreakBefore w:val="0"/>
        <w:kinsoku/>
        <w:wordWrap/>
        <w:overflowPunct/>
        <w:topLinePunct w:val="0"/>
        <w:bidi w:val="0"/>
        <w:snapToGrid/>
        <w:spacing w:before="75" w:beforeAutospacing="0" w:after="75" w:afterAutospacing="0" w:line="380" w:lineRule="exact"/>
        <w:ind w:firstLine="420"/>
        <w:jc w:val="left"/>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i w:val="0"/>
          <w:caps w:val="0"/>
          <w:color w:val="auto"/>
          <w:spacing w:val="0"/>
          <w:kern w:val="0"/>
          <w:sz w:val="24"/>
          <w:szCs w:val="24"/>
          <w:highlight w:val="none"/>
          <w:lang w:val="en-US" w:eastAsia="zh-CN" w:bidi="ar"/>
        </w:rPr>
        <w:t>地    点：政采云平台https://www.zcygov.cn/在线提交</w:t>
      </w:r>
    </w:p>
    <w:p w14:paraId="7957C048">
      <w:pPr>
        <w:pStyle w:val="7"/>
        <w:pageBreakBefore w:val="0"/>
        <w:kinsoku/>
        <w:wordWrap/>
        <w:overflowPunct/>
        <w:topLinePunct w:val="0"/>
        <w:bidi w:val="0"/>
        <w:snapToGrid/>
        <w:spacing w:before="75" w:beforeAutospacing="0" w:after="75" w:afterAutospacing="0" w:line="380" w:lineRule="exact"/>
        <w:ind w:firstLine="42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开标时间：</w:t>
      </w:r>
      <w:r>
        <w:rPr>
          <w:rFonts w:hint="eastAsia" w:eastAsia="宋体" w:cs="宋体"/>
          <w:color w:val="auto"/>
          <w:kern w:val="2"/>
          <w:sz w:val="24"/>
          <w:szCs w:val="24"/>
          <w:highlight w:val="none"/>
          <w:lang w:val="en-US" w:eastAsia="zh-CN"/>
        </w:rPr>
        <w:t>2026年04月23日11:00</w:t>
      </w:r>
    </w:p>
    <w:p w14:paraId="2B6E12AF">
      <w:pPr>
        <w:pStyle w:val="7"/>
        <w:pageBreakBefore w:val="0"/>
        <w:kinsoku/>
        <w:wordWrap/>
        <w:overflowPunct/>
        <w:topLinePunct w:val="0"/>
        <w:bidi w:val="0"/>
        <w:snapToGrid/>
        <w:spacing w:before="75" w:beforeAutospacing="0" w:after="75" w:afterAutospacing="0" w:line="380" w:lineRule="exact"/>
        <w:ind w:firstLine="42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开标地点：</w:t>
      </w:r>
      <w:r>
        <w:rPr>
          <w:rFonts w:hint="eastAsia" w:ascii="宋体" w:hAnsi="宋体" w:eastAsia="宋体" w:cs="宋体"/>
          <w:color w:val="auto"/>
          <w:kern w:val="2"/>
          <w:sz w:val="24"/>
          <w:szCs w:val="24"/>
          <w:highlight w:val="none"/>
          <w:lang w:val="en-US" w:eastAsia="zh-CN"/>
        </w:rPr>
        <w:t>政采云平台https://www.zcygov.cn</w:t>
      </w:r>
    </w:p>
    <w:p w14:paraId="60D0A4F0">
      <w:pPr>
        <w:pStyle w:val="2"/>
        <w:spacing w:line="380" w:lineRule="exact"/>
        <w:jc w:val="both"/>
        <w:rPr>
          <w:rFonts w:hint="eastAsia" w:ascii="宋体" w:hAnsi="宋体" w:eastAsia="宋体" w:cs="宋体"/>
          <w:sz w:val="24"/>
          <w:szCs w:val="24"/>
          <w:highlight w:val="none"/>
        </w:rPr>
      </w:pPr>
      <w:bookmarkStart w:id="38" w:name="_Toc11354"/>
      <w:bookmarkStart w:id="39" w:name="_Toc9441"/>
      <w:r>
        <w:rPr>
          <w:rFonts w:hint="eastAsia" w:ascii="宋体" w:hAnsi="宋体" w:eastAsia="宋体" w:cs="宋体"/>
          <w:sz w:val="24"/>
          <w:szCs w:val="24"/>
          <w:highlight w:val="none"/>
        </w:rPr>
        <w:t>五、公告期限</w:t>
      </w:r>
      <w:bookmarkEnd w:id="30"/>
      <w:bookmarkEnd w:id="31"/>
      <w:bookmarkEnd w:id="32"/>
      <w:bookmarkEnd w:id="33"/>
      <w:bookmarkEnd w:id="34"/>
      <w:bookmarkEnd w:id="35"/>
      <w:bookmarkEnd w:id="36"/>
      <w:bookmarkEnd w:id="37"/>
      <w:bookmarkEnd w:id="38"/>
      <w:bookmarkEnd w:id="39"/>
    </w:p>
    <w:p w14:paraId="02C14096">
      <w:pPr>
        <w:spacing w:line="3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自本公告发布之日起5个工作日。</w:t>
      </w:r>
    </w:p>
    <w:p w14:paraId="7C0AC669">
      <w:pPr>
        <w:pStyle w:val="2"/>
        <w:spacing w:line="380" w:lineRule="exact"/>
        <w:jc w:val="both"/>
        <w:rPr>
          <w:rFonts w:hint="eastAsia" w:ascii="宋体" w:hAnsi="宋体" w:eastAsia="宋体" w:cs="宋体"/>
          <w:sz w:val="24"/>
          <w:szCs w:val="24"/>
          <w:highlight w:val="none"/>
        </w:rPr>
      </w:pPr>
      <w:bookmarkStart w:id="40" w:name="_Toc20333"/>
      <w:bookmarkStart w:id="41" w:name="_Toc35393804"/>
      <w:bookmarkStart w:id="42" w:name="_Toc7443"/>
      <w:bookmarkStart w:id="43" w:name="_Toc18392"/>
      <w:bookmarkStart w:id="44" w:name="_Toc35393635"/>
      <w:bookmarkStart w:id="45" w:name="_Toc6597"/>
      <w:bookmarkStart w:id="46" w:name="_Toc10227"/>
      <w:bookmarkStart w:id="47" w:name="_Toc18994"/>
      <w:r>
        <w:rPr>
          <w:rFonts w:hint="eastAsia" w:ascii="宋体" w:hAnsi="宋体" w:eastAsia="宋体" w:cs="宋体"/>
          <w:sz w:val="24"/>
          <w:szCs w:val="24"/>
          <w:highlight w:val="none"/>
        </w:rPr>
        <w:t>六、其他补充事宜</w:t>
      </w:r>
      <w:bookmarkEnd w:id="40"/>
      <w:bookmarkEnd w:id="41"/>
      <w:bookmarkEnd w:id="42"/>
      <w:bookmarkEnd w:id="43"/>
      <w:bookmarkEnd w:id="44"/>
      <w:bookmarkEnd w:id="45"/>
      <w:bookmarkEnd w:id="46"/>
      <w:bookmarkEnd w:id="47"/>
    </w:p>
    <w:p w14:paraId="274935FE">
      <w:pPr>
        <w:spacing w:line="380" w:lineRule="exact"/>
        <w:rPr>
          <w:rFonts w:hint="eastAsia" w:ascii="宋体" w:hAnsi="宋体" w:eastAsia="宋体" w:cs="宋体"/>
          <w:b/>
          <w:i w:val="0"/>
          <w:caps w:val="0"/>
          <w:color w:val="auto"/>
          <w:spacing w:val="0"/>
          <w:kern w:val="0"/>
          <w:sz w:val="24"/>
          <w:szCs w:val="24"/>
          <w:highlight w:val="none"/>
          <w:lang w:val="en-US" w:eastAsia="zh-CN" w:bidi="ar"/>
        </w:rPr>
      </w:pPr>
      <w:r>
        <w:rPr>
          <w:rFonts w:hint="eastAsia" w:ascii="宋体" w:hAnsi="宋体" w:eastAsia="宋体" w:cs="宋体"/>
          <w:kern w:val="0"/>
          <w:sz w:val="24"/>
          <w:szCs w:val="24"/>
          <w:highlight w:val="none"/>
        </w:rPr>
        <w:t>无</w:t>
      </w:r>
    </w:p>
    <w:p w14:paraId="0BCBD9D0">
      <w:pPr>
        <w:pStyle w:val="5"/>
        <w:rPr>
          <w:rFonts w:hint="eastAsia" w:ascii="宋体" w:hAnsi="宋体" w:eastAsia="宋体" w:cs="宋体"/>
          <w:b/>
          <w:i w:val="0"/>
          <w:caps w:val="0"/>
          <w:color w:val="auto"/>
          <w:spacing w:val="0"/>
          <w:kern w:val="0"/>
          <w:sz w:val="24"/>
          <w:szCs w:val="24"/>
          <w:highlight w:val="none"/>
          <w:lang w:val="en-US" w:eastAsia="zh-CN" w:bidi="ar"/>
        </w:rPr>
      </w:pPr>
      <w:r>
        <w:rPr>
          <w:rFonts w:hint="eastAsia" w:ascii="宋体" w:hAnsi="宋体" w:eastAsia="宋体" w:cs="宋体"/>
          <w:b/>
          <w:i w:val="0"/>
          <w:caps w:val="0"/>
          <w:color w:val="auto"/>
          <w:spacing w:val="0"/>
          <w:kern w:val="0"/>
          <w:sz w:val="24"/>
          <w:szCs w:val="24"/>
          <w:highlight w:val="none"/>
          <w:lang w:val="en-US" w:eastAsia="zh-CN" w:bidi="ar"/>
        </w:rPr>
        <w:t>七、其他</w:t>
      </w:r>
    </w:p>
    <w:p w14:paraId="5EB9AC04">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114" w:hanging="240" w:hangingChars="100"/>
        <w:textAlignment w:val="baseline"/>
        <w:rPr>
          <w:rFonts w:hint="eastAsia" w:ascii="宋体" w:hAnsi="宋体" w:eastAsia="宋体" w:cs="宋体"/>
          <w:sz w:val="24"/>
          <w:szCs w:val="24"/>
          <w:highlight w:val="none"/>
          <w:lang w:val="en-US" w:eastAsia="zh-CN"/>
        </w:rPr>
      </w:pPr>
      <w:bookmarkStart w:id="48" w:name="_Toc20513"/>
      <w:bookmarkStart w:id="49" w:name="_Toc2419"/>
      <w:bookmarkStart w:id="50" w:name="_Toc3278"/>
      <w:bookmarkStart w:id="51" w:name="_Toc18863"/>
      <w:bookmarkStart w:id="52" w:name="_Toc28359095"/>
      <w:bookmarkStart w:id="53" w:name="_Toc35393636"/>
      <w:bookmarkStart w:id="54" w:name="_Toc35393805"/>
      <w:bookmarkStart w:id="55" w:name="_Toc28359018"/>
      <w:bookmarkStart w:id="56" w:name="_Toc8140"/>
      <w:r>
        <w:rPr>
          <w:rFonts w:hint="eastAsia" w:ascii="宋体" w:hAnsi="宋体" w:eastAsia="宋体" w:cs="宋体"/>
          <w:color w:val="auto"/>
          <w:kern w:val="0"/>
          <w:sz w:val="24"/>
          <w:szCs w:val="24"/>
          <w:highlight w:val="none"/>
          <w:lang w:val="en-US" w:eastAsia="zh-CN" w:bidi="ar"/>
        </w:rPr>
        <w:t> </w:t>
      </w:r>
      <w:r>
        <w:rPr>
          <w:rFonts w:hint="eastAsia" w:ascii="宋体" w:hAnsi="宋体" w:eastAsia="宋体" w:cs="宋体"/>
          <w:sz w:val="24"/>
          <w:szCs w:val="24"/>
          <w:highlight w:val="none"/>
          <w:lang w:val="en-US" w:eastAsia="zh-CN"/>
        </w:rPr>
        <w:t>1.本项目为电子招投标，投标人需要使用CA加密设备，凡参加本项目必须可自主通过新疆CA申领渠道“新疆政务通”申请政采云平台可使用的CA设备，如原有兵团或公共资源使用的CA，可与新疆CA联系，申请增加电子证书即可，无需重复申领。</w:t>
      </w:r>
    </w:p>
    <w:p w14:paraId="71DB0FA4">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228"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2.本项目实行网上投标，采用电子投标文件(投标人须使用CA加密设备通过政采云电子投标客户端制作投标文件)。若投标人参与投标，自行承担投标一切费用。</w:t>
      </w:r>
    </w:p>
    <w:p w14:paraId="6056AD4D">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228"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3.各投标人应在开标前应确保成为新疆政府采购网正式注册入库投标人，并完成CA数字证书申领。因未注册入库、未办理CA数字证书等原因造成无法投标或投标失败等后果由投标人自行承担。</w:t>
      </w:r>
    </w:p>
    <w:p w14:paraId="4A047B09">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228"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8C40FE7">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228" w:firstLine="0" w:firstLineChars="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5.投标人在开标时须使用制作加密电子投标文件所使用的CA锁及电脑，电脑须提前配置好浏览器（建议使用谷歌浏览器），以便开标时解锁。</w:t>
      </w:r>
    </w:p>
    <w:p w14:paraId="052F08E9">
      <w:pPr>
        <w:pStyle w:val="6"/>
        <w:pageBreakBefore w:val="0"/>
        <w:kinsoku/>
        <w:wordWrap/>
        <w:overflowPunct/>
        <w:topLinePunct w:val="0"/>
        <w:bidi w:val="0"/>
        <w:spacing w:line="380" w:lineRule="exact"/>
        <w:textAlignment w:val="auto"/>
        <w:rPr>
          <w:rFonts w:hint="eastAsia" w:ascii="宋体" w:hAnsi="宋体" w:eastAsia="宋体" w:cs="宋体"/>
          <w:color w:val="auto"/>
          <w:kern w:val="0"/>
          <w:sz w:val="24"/>
          <w:szCs w:val="24"/>
          <w:highlight w:val="none"/>
          <w:lang w:val="en-US" w:eastAsia="zh-CN" w:bidi="ar"/>
        </w:rPr>
      </w:pPr>
    </w:p>
    <w:p w14:paraId="1735D834">
      <w:pPr>
        <w:pStyle w:val="6"/>
        <w:pageBreakBefore w:val="0"/>
        <w:kinsoku/>
        <w:wordWrap/>
        <w:overflowPunct/>
        <w:topLinePunct w:val="0"/>
        <w:bidi w:val="0"/>
        <w:spacing w:line="380" w:lineRule="exac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特别提示：</w:t>
      </w:r>
    </w:p>
    <w:p w14:paraId="21E4D62F">
      <w:pPr>
        <w:pStyle w:val="6"/>
        <w:pageBreakBefore w:val="0"/>
        <w:kinsoku/>
        <w:wordWrap/>
        <w:overflowPunct/>
        <w:topLinePunct w:val="0"/>
        <w:bidi w:val="0"/>
        <w:spacing w:line="38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1.采购限额标准以上，200万元以下的货物和服务采购项目、400万元以下的工程采购项目，适宜由中小企业提供的，采购人应当专门面向中小企业采购。</w:t>
      </w:r>
    </w:p>
    <w:p w14:paraId="154E0D5B">
      <w:pPr>
        <w:pStyle w:val="6"/>
        <w:pageBreakBefore w:val="0"/>
        <w:kinsoku/>
        <w:wordWrap/>
        <w:overflowPunct/>
        <w:topLinePunct w:val="0"/>
        <w:bidi w:val="0"/>
        <w:spacing w:line="38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2.超过200万元的货物和服务采购项目，预留该部分采购项目预算总额的30%以上专门面向中小企业采购，其中预留给小微企业的比例不低于60%。</w:t>
      </w:r>
    </w:p>
    <w:p w14:paraId="19D9EEA3">
      <w:pPr>
        <w:pStyle w:val="6"/>
        <w:pageBreakBefore w:val="0"/>
        <w:kinsoku/>
        <w:wordWrap/>
        <w:overflowPunct/>
        <w:topLinePunct w:val="0"/>
        <w:bidi w:val="0"/>
        <w:spacing w:line="38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3.超过400万元的工程采购项目中适宜由中小企业提供的，预留该部分采购项目预算总额的40%以上专门面向中小企业采购，其中预留给小微企业的比例不低于60%。</w:t>
      </w:r>
    </w:p>
    <w:p w14:paraId="6147D468">
      <w:pPr>
        <w:pStyle w:val="6"/>
        <w:pageBreakBefore w:val="0"/>
        <w:kinsoku/>
        <w:wordWrap/>
        <w:overflowPunct/>
        <w:topLinePunct w:val="0"/>
        <w:bidi w:val="0"/>
        <w:spacing w:line="38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568C35">
      <w:pPr>
        <w:pStyle w:val="6"/>
        <w:pageBreakBefore w:val="0"/>
        <w:kinsoku/>
        <w:wordWrap/>
        <w:overflowPunct/>
        <w:topLinePunct w:val="0"/>
        <w:bidi w:val="0"/>
        <w:spacing w:line="380" w:lineRule="exact"/>
        <w:ind w:firstLine="480" w:firstLineChars="20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33C8B5">
      <w:pPr>
        <w:pStyle w:val="2"/>
        <w:spacing w:line="380" w:lineRule="exact"/>
        <w:jc w:val="both"/>
        <w:rPr>
          <w:rFonts w:hint="eastAsia" w:ascii="宋体" w:hAnsi="宋体" w:eastAsia="宋体" w:cs="宋体"/>
          <w:sz w:val="24"/>
          <w:szCs w:val="24"/>
          <w:highlight w:val="none"/>
        </w:rPr>
      </w:pPr>
      <w:bookmarkStart w:id="57" w:name="_Toc21917"/>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、凡对本次采购提出询问，请按以下方式联系</w:t>
      </w:r>
      <w:bookmarkEnd w:id="48"/>
      <w:bookmarkEnd w:id="49"/>
      <w:bookmarkEnd w:id="50"/>
      <w:bookmarkEnd w:id="51"/>
      <w:bookmarkEnd w:id="52"/>
      <w:bookmarkEnd w:id="53"/>
      <w:bookmarkEnd w:id="54"/>
      <w:bookmarkEnd w:id="55"/>
      <w:bookmarkEnd w:id="56"/>
      <w:bookmarkEnd w:id="57"/>
    </w:p>
    <w:p w14:paraId="6FF11897">
      <w:pPr>
        <w:pStyle w:val="7"/>
        <w:spacing w:before="75" w:beforeAutospacing="0" w:after="75" w:afterAutospacing="0" w:line="380" w:lineRule="exact"/>
        <w:ind w:firstLine="480" w:firstLineChars="200"/>
        <w:rPr>
          <w:rFonts w:hint="eastAsia" w:ascii="宋体" w:hAnsi="宋体" w:eastAsia="宋体" w:cs="宋体"/>
          <w:sz w:val="24"/>
          <w:szCs w:val="24"/>
          <w:highlight w:val="none"/>
        </w:rPr>
      </w:pPr>
      <w:bookmarkStart w:id="58" w:name="_Toc28359096"/>
      <w:bookmarkStart w:id="59" w:name="_Toc35393637"/>
      <w:bookmarkStart w:id="60" w:name="_Toc28359019"/>
      <w:bookmarkStart w:id="61" w:name="_Toc35393806"/>
      <w:r>
        <w:rPr>
          <w:rFonts w:hint="eastAsia" w:ascii="宋体" w:hAnsi="宋体" w:eastAsia="宋体" w:cs="宋体"/>
          <w:sz w:val="24"/>
          <w:szCs w:val="24"/>
          <w:highlight w:val="none"/>
        </w:rPr>
        <w:t>1.采购人信息</w:t>
      </w:r>
      <w:bookmarkEnd w:id="58"/>
      <w:bookmarkEnd w:id="59"/>
      <w:bookmarkEnd w:id="60"/>
      <w:bookmarkEnd w:id="61"/>
    </w:p>
    <w:p w14:paraId="2219F42A">
      <w:pPr>
        <w:pStyle w:val="7"/>
        <w:spacing w:before="75" w:beforeAutospacing="0" w:after="75" w:afterAutospacing="0" w:line="3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泽普县商务局</w:t>
      </w:r>
    </w:p>
    <w:p w14:paraId="5A17EA88">
      <w:pPr>
        <w:pStyle w:val="7"/>
        <w:spacing w:before="75" w:beforeAutospacing="0" w:after="75" w:afterAutospacing="0" w:line="3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新疆维吾尔自治区喀什地区泽普县团结西街118号</w:t>
      </w:r>
    </w:p>
    <w:p w14:paraId="2C5FD763">
      <w:pPr>
        <w:pStyle w:val="7"/>
        <w:spacing w:before="75" w:beforeAutospacing="0" w:after="75" w:afterAutospacing="0" w:line="3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联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系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单宁</w:t>
      </w:r>
    </w:p>
    <w:p w14:paraId="0A7E8600">
      <w:pPr>
        <w:pStyle w:val="7"/>
        <w:spacing w:before="75" w:beforeAutospacing="0" w:after="75" w:afterAutospacing="0"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 系 方式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17881095210</w:t>
      </w:r>
    </w:p>
    <w:p w14:paraId="25192DCE">
      <w:pPr>
        <w:pStyle w:val="7"/>
        <w:spacing w:before="75" w:beforeAutospacing="0" w:after="75" w:afterAutospacing="0"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00DD548F">
      <w:pPr>
        <w:pStyle w:val="7"/>
        <w:spacing w:before="75" w:beforeAutospacing="0" w:after="75" w:afterAutospacing="0" w:line="3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新疆玺力工程管理服务有限公司</w:t>
      </w:r>
    </w:p>
    <w:p w14:paraId="3478E00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喀什市创新大道279号蜀疆新天地大厦1幢12层2-1205号</w:t>
      </w:r>
    </w:p>
    <w:p w14:paraId="645C3398">
      <w:pPr>
        <w:pStyle w:val="7"/>
        <w:spacing w:before="75" w:beforeAutospacing="0" w:after="75" w:afterAutospacing="0"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   系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郑丽君</w:t>
      </w:r>
      <w:r>
        <w:rPr>
          <w:rFonts w:hint="eastAsia" w:ascii="宋体" w:hAnsi="宋体" w:eastAsia="宋体" w:cs="宋体"/>
          <w:sz w:val="24"/>
          <w:szCs w:val="24"/>
          <w:highlight w:val="none"/>
        </w:rPr>
        <w:t xml:space="preserve">       </w:t>
      </w:r>
    </w:p>
    <w:p w14:paraId="518E5176">
      <w:pPr>
        <w:pStyle w:val="7"/>
        <w:spacing w:before="75" w:beforeAutospacing="0" w:after="75" w:afterAutospacing="0"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方</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式:</w:t>
      </w:r>
      <w:r>
        <w:rPr>
          <w:rFonts w:hint="eastAsia" w:ascii="宋体" w:hAnsi="宋体" w:eastAsia="宋体" w:cs="宋体"/>
          <w:sz w:val="24"/>
          <w:szCs w:val="24"/>
          <w:highlight w:val="none"/>
          <w:lang w:val="en-US" w:eastAsia="zh-CN"/>
        </w:rPr>
        <w:t xml:space="preserve"> 18130850606</w:t>
      </w:r>
      <w:r>
        <w:rPr>
          <w:rFonts w:hint="eastAsia" w:ascii="宋体" w:hAnsi="宋体" w:eastAsia="宋体" w:cs="宋体"/>
          <w:sz w:val="24"/>
          <w:szCs w:val="24"/>
          <w:highlight w:val="none"/>
        </w:rPr>
        <w:t xml:space="preserve">         </w:t>
      </w:r>
    </w:p>
    <w:p w14:paraId="402B0672">
      <w:bookmarkStart w:id="62" w:name="_GoBack"/>
      <w:bookmarkEnd w:id="62"/>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1FBE">
    <w:pPr>
      <w:spacing w:line="172" w:lineRule="auto"/>
      <w:ind w:left="4786"/>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19075">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19075">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2CEFB">
    <w:pPr>
      <w:spacing w:line="172" w:lineRule="auto"/>
      <w:ind w:left="4786"/>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81D17">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C181D17">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A0BB8"/>
    <w:multiLevelType w:val="singleLevel"/>
    <w:tmpl w:val="BB5A0BB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9575C"/>
    <w:rsid w:val="595A500B"/>
    <w:rsid w:val="6564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List"/>
    <w:basedOn w:val="1"/>
    <w:qFormat/>
    <w:uiPriority w:val="0"/>
    <w:pPr>
      <w:ind w:left="200" w:hanging="200" w:hangingChars="200"/>
    </w:pPr>
  </w:style>
  <w:style w:type="paragraph" w:styleId="6">
    <w:name w:val="footnote text"/>
    <w:basedOn w:val="1"/>
    <w:next w:val="3"/>
    <w:qFormat/>
    <w:uiPriority w:val="0"/>
    <w:pPr>
      <w:snapToGrid w:val="0"/>
      <w:jc w:val="left"/>
    </w:pPr>
    <w:rPr>
      <w:sz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1959</Words>
  <Characters>2278</Characters>
  <Lines>0</Lines>
  <Paragraphs>0</Paragraphs>
  <TotalTime>0</TotalTime>
  <ScaleCrop>false</ScaleCrop>
  <LinksUpToDate>false</LinksUpToDate>
  <CharactersWithSpaces>2351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2026-04-01T14:00:00Z</dcterms:created>
  <dc:creator>Administrator</dc:creator>
  <cp:lastModifiedBy>无心的错</cp:lastModifiedBy>
  <dcterms:modified xsi:type="dcterms:W3CDTF">2026-04-03T04:31:01Z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eyJoZGlkIjoiNTg5MjQ1OWZiZGI1MTcwNjU3YzEwYmUwNTc5NWM1ODEiLCJ1c2VySWQiOiI1MDkwOTQ1NDYifQ==</vt:lpwstr>
  </property>
  <property fmtid="{D5CDD505-2E9C-101B-9397-08002B2CF9AE}" pid="4" name="ICV">
    <vt:lpwstr>65D88B687863438982CB2CCA703C57FE_12</vt:lpwstr>
  </property>
</Properties>
</file>