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cs="CESI黑体-GB2312"/>
          <w:color w:val="000000" w:themeColor="text1"/>
          <w:sz w:val="32"/>
          <w:szCs w:val="32"/>
        </w:rPr>
      </w:pPr>
      <w:r>
        <w:rPr>
          <w:rFonts w:hint="eastAsia" w:ascii="宋体" w:hAnsi="宋体" w:cs="CESI黑体-GB2312"/>
          <w:color w:val="000000" w:themeColor="text1"/>
          <w:sz w:val="32"/>
          <w:szCs w:val="32"/>
        </w:rPr>
      </w:r>
      <w:r/>
    </w:p>
    <w:p>
      <w:pPr>
        <w:jc w:val="center"/>
        <w:rPr>
          <w:rFonts w:hint="eastAsia" w:ascii="宋体" w:hAnsi="宋体"/>
          <w:b/>
          <w:bCs/>
          <w:color w:val="000000" w:themeColor="text1"/>
          <w:sz w:val="60"/>
          <w:szCs w:val="60"/>
        </w:rPr>
      </w:pPr>
      <w:r>
        <w:rPr>
          <w:rFonts w:hint="eastAsia" w:ascii="宋体" w:hAnsi="宋体"/>
          <w:b/>
          <w:bCs/>
          <w:color w:val="000000" w:themeColor="text1"/>
          <w:sz w:val="60"/>
          <w:szCs w:val="60"/>
        </w:rPr>
      </w:r>
      <w:r/>
    </w:p>
    <w:p>
      <w:pPr>
        <w:jc w:val="center"/>
        <w:rPr>
          <w:rFonts w:hint="eastAsia" w:ascii="宋体" w:hAnsi="宋体"/>
          <w:b/>
          <w:bCs/>
          <w:color w:val="000000" w:themeColor="text1"/>
          <w:sz w:val="60"/>
          <w:szCs w:val="60"/>
        </w:rPr>
      </w:pPr>
      <w:r>
        <w:rPr>
          <w:rFonts w:hint="eastAsia" w:ascii="宋体" w:hAnsi="宋体"/>
          <w:b/>
          <w:bCs/>
          <w:color w:val="000000" w:themeColor="text1"/>
          <w:sz w:val="60"/>
          <w:szCs w:val="60"/>
        </w:rPr>
      </w:r>
      <w:r/>
    </w:p>
    <w:p>
      <w:pPr>
        <w:jc w:val="center"/>
        <w:rPr>
          <w:rFonts w:hint="eastAsia" w:ascii="宋体" w:hAnsi="宋体"/>
          <w:b/>
          <w:bCs/>
          <w:color w:val="000000" w:themeColor="text1"/>
          <w:sz w:val="60"/>
          <w:szCs w:val="60"/>
        </w:rPr>
      </w:pPr>
      <w:r>
        <w:rPr>
          <w:rFonts w:hint="eastAsia" w:ascii="宋体" w:hAnsi="宋体"/>
          <w:b/>
          <w:bCs/>
          <w:color w:val="000000" w:themeColor="text1"/>
          <w:sz w:val="60"/>
          <w:szCs w:val="60"/>
        </w:rPr>
      </w:r>
      <w:r/>
    </w:p>
    <w:p>
      <w:pPr>
        <w:jc w:val="center"/>
        <w:rPr>
          <w:rFonts w:hint="eastAsia" w:ascii="宋体" w:hAnsi="宋体"/>
          <w:b/>
          <w:bCs/>
          <w:color w:val="000000" w:themeColor="text1"/>
          <w:sz w:val="60"/>
          <w:szCs w:val="60"/>
        </w:rPr>
      </w:pPr>
      <w:r>
        <w:rPr>
          <w:rFonts w:hint="eastAsia" w:ascii="宋体" w:hAnsi="宋体"/>
          <w:b/>
          <w:bCs/>
          <w:color w:val="000000" w:themeColor="text1"/>
          <w:sz w:val="60"/>
          <w:szCs w:val="60"/>
        </w:rPr>
      </w:r>
      <w:r/>
    </w:p>
    <w:p>
      <w:pPr>
        <w:jc w:val="center"/>
        <w:rPr>
          <w:rFonts w:hint="eastAsia" w:ascii="宋体" w:hAnsi="宋体"/>
          <w:b/>
          <w:bCs/>
          <w:color w:val="000000" w:themeColor="text1"/>
          <w:sz w:val="60"/>
          <w:szCs w:val="60"/>
        </w:rPr>
      </w:pPr>
      <w:r>
        <w:rPr>
          <w:rFonts w:ascii="宋体" w:hAnsi="宋体"/>
          <w:b/>
          <w:bCs/>
          <w:color w:val="000000" w:themeColor="text1"/>
          <w:sz w:val="60"/>
          <w:szCs w:val="60"/>
        </w:rPr>
        <w:t xml:space="preserve">竞</w:t>
      </w:r>
      <w:r>
        <w:rPr>
          <w:rFonts w:hint="eastAsia" w:ascii="宋体" w:hAnsi="宋体"/>
          <w:b/>
          <w:bCs/>
          <w:color w:val="000000" w:themeColor="text1"/>
          <w:sz w:val="60"/>
          <w:szCs w:val="60"/>
        </w:rPr>
        <w:t xml:space="preserve"> </w:t>
      </w:r>
      <w:r>
        <w:rPr>
          <w:rFonts w:ascii="宋体" w:hAnsi="宋体"/>
          <w:b/>
          <w:bCs/>
          <w:color w:val="000000" w:themeColor="text1"/>
          <w:sz w:val="60"/>
          <w:szCs w:val="60"/>
        </w:rPr>
        <w:t xml:space="preserve">争</w:t>
      </w:r>
      <w:r>
        <w:rPr>
          <w:rFonts w:hint="eastAsia" w:ascii="宋体" w:hAnsi="宋体"/>
          <w:b/>
          <w:bCs/>
          <w:color w:val="000000" w:themeColor="text1"/>
          <w:sz w:val="60"/>
          <w:szCs w:val="60"/>
        </w:rPr>
        <w:t xml:space="preserve"> </w:t>
      </w:r>
      <w:r>
        <w:rPr>
          <w:rFonts w:ascii="宋体" w:hAnsi="宋体"/>
          <w:b/>
          <w:bCs/>
          <w:color w:val="000000" w:themeColor="text1"/>
          <w:sz w:val="60"/>
          <w:szCs w:val="60"/>
        </w:rPr>
        <w:t xml:space="preserve">性</w:t>
      </w:r>
      <w:r>
        <w:rPr>
          <w:rFonts w:hint="eastAsia" w:ascii="宋体" w:hAnsi="宋体"/>
          <w:b/>
          <w:bCs/>
          <w:color w:val="000000" w:themeColor="text1"/>
          <w:sz w:val="60"/>
          <w:szCs w:val="60"/>
        </w:rPr>
        <w:t xml:space="preserve"> 谈 判 </w:t>
      </w:r>
      <w:r>
        <w:rPr>
          <w:rFonts w:ascii="宋体" w:hAnsi="宋体"/>
          <w:b/>
          <w:bCs/>
          <w:color w:val="000000" w:themeColor="text1"/>
          <w:sz w:val="60"/>
          <w:szCs w:val="60"/>
        </w:rPr>
        <w:t xml:space="preserve">文</w:t>
      </w:r>
      <w:r>
        <w:rPr>
          <w:rFonts w:hint="eastAsia" w:ascii="宋体" w:hAnsi="宋体"/>
          <w:b/>
          <w:bCs/>
          <w:color w:val="000000" w:themeColor="text1"/>
          <w:sz w:val="60"/>
          <w:szCs w:val="60"/>
        </w:rPr>
        <w:t xml:space="preserve"> </w:t>
      </w:r>
      <w:r>
        <w:rPr>
          <w:rFonts w:ascii="宋体" w:hAnsi="宋体"/>
          <w:b/>
          <w:bCs/>
          <w:color w:val="000000" w:themeColor="text1"/>
          <w:sz w:val="60"/>
          <w:szCs w:val="60"/>
        </w:rPr>
        <w:t xml:space="preserve">件</w:t>
      </w:r>
      <w:r/>
    </w:p>
    <w:p>
      <w:pPr>
        <w:jc w:val="center"/>
        <w:spacing w:line="360" w:lineRule="auto"/>
        <w:rPr>
          <w:rFonts w:hint="eastAsia" w:ascii="宋体" w:hAnsi="宋体"/>
          <w:b/>
          <w:bCs/>
          <w:color w:val="000000" w:themeColor="text1"/>
          <w:sz w:val="60"/>
          <w:szCs w:val="60"/>
        </w:rPr>
      </w:pPr>
      <w:r>
        <w:rPr>
          <w:rFonts w:hint="eastAsia" w:ascii="宋体" w:hAnsi="宋体"/>
          <w:b/>
          <w:bCs/>
          <w:color w:val="000000" w:themeColor="text1"/>
          <w:sz w:val="60"/>
          <w:szCs w:val="60"/>
        </w:rPr>
      </w:r>
      <w:r/>
    </w:p>
    <w:p>
      <w:pPr>
        <w:jc w:val="center"/>
        <w:spacing w:line="360" w:lineRule="auto"/>
        <w:rPr>
          <w:rFonts w:hint="eastAsia" w:ascii="宋体" w:hAnsi="宋体"/>
          <w:b/>
          <w:bCs/>
          <w:color w:val="000000" w:themeColor="text1"/>
          <w:sz w:val="60"/>
          <w:szCs w:val="60"/>
        </w:rPr>
      </w:pPr>
      <w:r>
        <w:rPr>
          <w:rFonts w:hint="eastAsia" w:ascii="宋体" w:hAnsi="宋体"/>
          <w:b/>
          <w:bCs/>
          <w:color w:val="000000" w:themeColor="text1"/>
          <w:sz w:val="60"/>
          <w:szCs w:val="60"/>
        </w:rPr>
      </w:r>
      <w:r/>
    </w:p>
    <w:p>
      <w:pPr>
        <w:jc w:val="center"/>
        <w:spacing w:line="360" w:lineRule="auto"/>
        <w:rPr>
          <w:rFonts w:hint="eastAsia" w:ascii="宋体" w:hAnsi="宋体"/>
          <w:b/>
          <w:bCs/>
          <w:color w:val="000000" w:themeColor="text1"/>
          <w:sz w:val="60"/>
          <w:szCs w:val="60"/>
        </w:rPr>
      </w:pPr>
      <w:r>
        <w:rPr>
          <w:rFonts w:hint="eastAsia" w:ascii="宋体" w:hAnsi="宋体"/>
          <w:b/>
          <w:bCs/>
          <w:color w:val="000000" w:themeColor="text1"/>
          <w:sz w:val="60"/>
          <w:szCs w:val="60"/>
        </w:rPr>
      </w:r>
      <w:r/>
    </w:p>
    <w:p>
      <w:pPr>
        <w:ind w:left="2833" w:hanging="1901"/>
        <w:jc w:val="left"/>
        <w:spacing w:line="360" w:lineRule="auto"/>
        <w:tabs>
          <w:tab w:val="left" w:pos="5609" w:leader="none"/>
        </w:tabs>
        <w:rPr>
          <w:rFonts w:hint="eastAsia" w:ascii="宋体" w:hAnsi="宋体"/>
          <w:bCs/>
          <w:color w:val="000000" w:themeColor="text1"/>
          <w:sz w:val="36"/>
          <w:szCs w:val="36"/>
        </w:rPr>
      </w:pPr>
      <w:r>
        <w:rPr>
          <w:rFonts w:ascii="宋体" w:hAnsi="宋体"/>
          <w:bCs/>
          <w:color w:val="000000" w:themeColor="text1"/>
          <w:sz w:val="36"/>
          <w:szCs w:val="36"/>
        </w:rPr>
        <w:t xml:space="preserve">项目名称：</w:t>
      </w:r>
      <w:r>
        <w:rPr>
          <w:rFonts w:hint="eastAsia" w:ascii="宋体" w:hAnsi="宋体"/>
          <w:bCs/>
          <w:color w:val="000000" w:themeColor="text1"/>
          <w:sz w:val="36"/>
          <w:szCs w:val="36"/>
        </w:rPr>
        <w:t xml:space="preserve">常州市武进第四人民医院门卫安保服务</w:t>
      </w:r>
      <w:r/>
    </w:p>
    <w:p>
      <w:pPr>
        <w:ind w:left="2833" w:hanging="1901"/>
        <w:jc w:val="left"/>
        <w:spacing w:line="360" w:lineRule="auto"/>
        <w:tabs>
          <w:tab w:val="left" w:pos="5609" w:leader="none"/>
        </w:tabs>
        <w:rPr>
          <w:rFonts w:hint="eastAsia" w:ascii="宋体" w:hAnsi="宋体"/>
          <w:bCs/>
          <w:color w:val="000000" w:themeColor="text1"/>
          <w:sz w:val="36"/>
          <w:szCs w:val="36"/>
        </w:rPr>
      </w:pPr>
      <w:r>
        <w:rPr>
          <w:rFonts w:ascii="宋体" w:hAnsi="宋体"/>
          <w:bCs/>
          <w:color w:val="000000" w:themeColor="text1"/>
          <w:sz w:val="36"/>
          <w:szCs w:val="36"/>
        </w:rPr>
        <w:t xml:space="preserve">项目编号：</w:t>
      </w:r>
      <w:r>
        <w:rPr>
          <w:rFonts w:ascii="宋体" w:hAnsi="宋体"/>
          <w:bCs/>
          <w:color w:val="000000" w:themeColor="text1"/>
          <w:sz w:val="36"/>
          <w:szCs w:val="36"/>
        </w:rPr>
        <w:t xml:space="preserve">JSZC-320412-XYCX-T2026-0014</w:t>
      </w:r>
      <w:r/>
    </w:p>
    <w:p>
      <w:pPr>
        <w:ind w:left="2833" w:hanging="1901"/>
        <w:jc w:val="left"/>
        <w:spacing w:line="360" w:lineRule="auto"/>
        <w:tabs>
          <w:tab w:val="left" w:pos="3240" w:leader="none"/>
          <w:tab w:val="left" w:pos="3420" w:leader="none"/>
        </w:tabs>
        <w:rPr>
          <w:rFonts w:hint="eastAsia" w:ascii="宋体" w:hAnsi="宋体"/>
          <w:bCs/>
          <w:color w:val="000000" w:themeColor="text1"/>
          <w:sz w:val="36"/>
          <w:szCs w:val="36"/>
        </w:rPr>
      </w:pPr>
      <w:r>
        <w:rPr>
          <w:rFonts w:ascii="宋体" w:hAnsi="宋体"/>
          <w:bCs/>
          <w:color w:val="000000" w:themeColor="text1"/>
          <w:sz w:val="36"/>
          <w:szCs w:val="36"/>
        </w:rPr>
        <w:t xml:space="preserve">采 购 人：</w:t>
      </w:r>
      <w:r>
        <w:rPr>
          <w:rFonts w:hint="eastAsia" w:ascii="宋体" w:hAnsi="宋体"/>
          <w:bCs/>
          <w:color w:val="000000" w:themeColor="text1"/>
          <w:sz w:val="36"/>
          <w:szCs w:val="36"/>
        </w:rPr>
        <w:t xml:space="preserve">常州市武进第四人民医院</w:t>
      </w:r>
      <w:r/>
    </w:p>
    <w:p>
      <w:pPr>
        <w:ind w:left="2833" w:hanging="1901"/>
        <w:jc w:val="left"/>
        <w:spacing w:line="360" w:lineRule="auto"/>
        <w:tabs>
          <w:tab w:val="left" w:pos="3240" w:leader="none"/>
          <w:tab w:val="left" w:pos="3420" w:leader="none"/>
        </w:tabs>
        <w:rPr>
          <w:rFonts w:hint="eastAsia" w:ascii="宋体" w:hAnsi="宋体"/>
          <w:bCs/>
          <w:color w:val="000000" w:themeColor="text1"/>
          <w:sz w:val="36"/>
          <w:szCs w:val="36"/>
        </w:rPr>
      </w:pPr>
      <w:r>
        <w:rPr>
          <w:rFonts w:hint="eastAsia" w:ascii="宋体" w:hAnsi="宋体"/>
          <w:bCs/>
          <w:color w:val="000000" w:themeColor="text1"/>
          <w:sz w:val="36"/>
          <w:szCs w:val="36"/>
        </w:rPr>
        <w:t xml:space="preserve">采购</w:t>
      </w:r>
      <w:r>
        <w:rPr>
          <w:rFonts w:ascii="宋体" w:hAnsi="宋体"/>
          <w:bCs/>
          <w:color w:val="000000" w:themeColor="text1"/>
          <w:sz w:val="36"/>
          <w:szCs w:val="36"/>
        </w:rPr>
        <w:t xml:space="preserve">代理机构：</w:t>
      </w:r>
      <w:r>
        <w:rPr>
          <w:rFonts w:hint="eastAsia" w:ascii="宋体" w:hAnsi="宋体"/>
          <w:bCs/>
          <w:color w:val="000000" w:themeColor="text1"/>
          <w:sz w:val="36"/>
          <w:szCs w:val="36"/>
        </w:rPr>
        <w:t xml:space="preserve">常州新</w:t>
      </w:r>
      <w:r>
        <w:rPr>
          <w:rFonts w:hint="eastAsia" w:ascii="宋体" w:hAnsi="宋体"/>
          <w:bCs/>
          <w:color w:val="000000" w:themeColor="text1"/>
          <w:sz w:val="36"/>
          <w:szCs w:val="36"/>
        </w:rPr>
        <w:t xml:space="preserve">一</w:t>
      </w:r>
      <w:r>
        <w:rPr>
          <w:rFonts w:hint="eastAsia" w:ascii="宋体" w:hAnsi="宋体"/>
          <w:bCs/>
          <w:color w:val="000000" w:themeColor="text1"/>
          <w:sz w:val="36"/>
          <w:szCs w:val="36"/>
        </w:rPr>
        <w:t xml:space="preserve">诚项目管理有限公司</w:t>
      </w:r>
      <w:r>
        <w:rPr>
          <w:rFonts w:ascii="宋体" w:hAnsi="宋体"/>
          <w:bCs/>
          <w:color w:val="000000" w:themeColor="text1"/>
          <w:sz w:val="36"/>
          <w:szCs w:val="36"/>
        </w:rPr>
        <w:t xml:space="preserve"> </w:t>
      </w:r>
      <w:r/>
    </w:p>
    <w:p>
      <w:pPr>
        <w:pStyle w:val="1258"/>
        <w:jc w:val="center"/>
        <w:rPr>
          <w:rFonts w:hint="eastAsia" w:ascii="宋体" w:hAnsi="宋体" w:cs="Times New Roman"/>
          <w:bCs/>
          <w:color w:val="000000" w:themeColor="text1"/>
          <w:sz w:val="36"/>
          <w:szCs w:val="36"/>
        </w:rPr>
      </w:pPr>
      <w:r>
        <w:rPr>
          <w:rFonts w:hint="eastAsia" w:ascii="宋体" w:hAnsi="宋体" w:cs="Times New Roman"/>
          <w:bCs/>
          <w:color w:val="000000" w:themeColor="text1"/>
          <w:sz w:val="36"/>
          <w:szCs w:val="36"/>
        </w:rPr>
      </w:r>
      <w:r/>
    </w:p>
    <w:p>
      <w:pPr>
        <w:pStyle w:val="1258"/>
        <w:jc w:val="center"/>
        <w:rPr>
          <w:rFonts w:hint="eastAsia" w:ascii="宋体" w:hAnsi="宋体" w:cs="Times New Roman"/>
          <w:bCs/>
          <w:color w:val="000000" w:themeColor="text1"/>
          <w:sz w:val="36"/>
          <w:szCs w:val="36"/>
        </w:rPr>
      </w:pPr>
      <w:r>
        <w:rPr>
          <w:rFonts w:hint="eastAsia" w:ascii="宋体" w:hAnsi="宋体" w:cs="Times New Roman"/>
          <w:bCs/>
          <w:color w:val="000000" w:themeColor="text1"/>
          <w:sz w:val="36"/>
          <w:szCs w:val="36"/>
        </w:rPr>
        <w:t xml:space="preserve">2</w:t>
      </w:r>
      <w:r>
        <w:rPr>
          <w:rFonts w:ascii="宋体" w:hAnsi="宋体" w:cs="Times New Roman"/>
          <w:bCs/>
          <w:color w:val="000000" w:themeColor="text1"/>
          <w:sz w:val="36"/>
          <w:szCs w:val="36"/>
        </w:rPr>
        <w:t xml:space="preserve">02</w:t>
      </w:r>
      <w:r>
        <w:rPr>
          <w:rFonts w:hint="eastAsia" w:ascii="宋体" w:hAnsi="宋体" w:cs="Times New Roman"/>
          <w:bCs/>
          <w:color w:val="000000" w:themeColor="text1"/>
          <w:sz w:val="36"/>
          <w:szCs w:val="36"/>
        </w:rPr>
        <w:t xml:space="preserve">6</w:t>
      </w:r>
      <w:r>
        <w:rPr>
          <w:rFonts w:hint="eastAsia" w:ascii="宋体" w:hAnsi="宋体" w:cs="Times New Roman"/>
          <w:bCs/>
          <w:color w:val="000000" w:themeColor="text1"/>
          <w:sz w:val="36"/>
          <w:szCs w:val="36"/>
        </w:rPr>
        <w:t xml:space="preserve">年</w:t>
      </w:r>
      <w:r>
        <w:rPr>
          <w:rFonts w:hint="eastAsia" w:ascii="宋体" w:hAnsi="宋体" w:cs="Times New Roman"/>
          <w:bCs/>
          <w:color w:val="000000" w:themeColor="text1"/>
          <w:sz w:val="36"/>
          <w:szCs w:val="36"/>
        </w:rPr>
        <w:t xml:space="preserve">4</w:t>
      </w:r>
      <w:r>
        <w:rPr>
          <w:rFonts w:hint="eastAsia" w:ascii="宋体" w:hAnsi="宋体" w:cs="Times New Roman"/>
          <w:bCs/>
          <w:color w:val="000000" w:themeColor="text1"/>
          <w:sz w:val="36"/>
          <w:szCs w:val="36"/>
        </w:rPr>
        <w:t xml:space="preserve">月</w:t>
      </w:r>
      <w:r/>
    </w:p>
    <w:p>
      <w:pPr>
        <w:ind w:left="2833" w:hanging="1901"/>
        <w:jc w:val="left"/>
        <w:spacing w:line="360" w:lineRule="auto"/>
        <w:tabs>
          <w:tab w:val="left" w:pos="3240" w:leader="none"/>
          <w:tab w:val="left" w:pos="3420" w:leader="none"/>
        </w:tabs>
        <w:rPr>
          <w:rFonts w:hint="eastAsia" w:ascii="宋体" w:hAnsi="宋体"/>
          <w:bCs/>
          <w:color w:val="000000" w:themeColor="text1"/>
          <w:sz w:val="36"/>
          <w:szCs w:val="36"/>
        </w:rPr>
      </w:pPr>
      <w:r>
        <w:rPr>
          <w:rFonts w:ascii="宋体" w:hAnsi="宋体"/>
          <w:bCs/>
          <w:color w:val="000000" w:themeColor="text1"/>
          <w:sz w:val="36"/>
          <w:szCs w:val="36"/>
        </w:rPr>
        <w:t xml:space="preserve"> </w:t>
      </w:r>
      <w:r/>
    </w:p>
    <w:p>
      <w:pPr>
        <w:jc w:val="center"/>
        <w:widowControl/>
        <w:rPr>
          <w:rFonts w:hint="eastAsia" w:ascii="宋体" w:hAnsi="宋体"/>
          <w:color w:val="000000" w:themeColor="text1"/>
          <w:sz w:val="40"/>
          <w:szCs w:val="40"/>
          <w:lang w:val="zh-CN"/>
        </w:rPr>
      </w:pPr>
      <w:r>
        <w:rPr>
          <w:rFonts w:ascii="宋体" w:hAnsi="宋体"/>
          <w:b/>
          <w:bCs/>
          <w:color w:val="000000" w:themeColor="text1"/>
          <w:sz w:val="44"/>
        </w:rPr>
        <w:br w:type="page" w:clear="all"/>
      </w:r>
      <w:r>
        <w:rPr>
          <w:rFonts w:ascii="宋体" w:hAnsi="宋体"/>
          <w:color w:val="000000" w:themeColor="text1"/>
          <w:sz w:val="40"/>
          <w:szCs w:val="40"/>
          <w:lang w:val="zh-CN"/>
        </w:rPr>
        <w:t xml:space="preserve">目</w:t>
      </w:r>
      <w:r>
        <w:rPr>
          <w:rFonts w:hint="eastAsia" w:ascii="宋体" w:hAnsi="宋体"/>
          <w:color w:val="000000" w:themeColor="text1"/>
          <w:sz w:val="40"/>
          <w:szCs w:val="40"/>
          <w:lang w:val="zh-CN"/>
        </w:rPr>
        <w:t xml:space="preserve"> </w:t>
      </w:r>
      <w:r>
        <w:rPr>
          <w:rFonts w:ascii="宋体" w:hAnsi="宋体"/>
          <w:color w:val="000000" w:themeColor="text1"/>
          <w:sz w:val="40"/>
          <w:szCs w:val="40"/>
          <w:lang w:val="zh-CN"/>
        </w:rPr>
        <w:t xml:space="preserve"> 录</w:t>
      </w:r>
      <w:r/>
    </w:p>
    <w:p>
      <w:pPr>
        <w:rPr>
          <w:rFonts w:hint="eastAsia" w:ascii="宋体" w:hAnsi="宋体"/>
          <w:color w:val="000000" w:themeColor="text1"/>
          <w:sz w:val="28"/>
          <w:szCs w:val="28"/>
          <w:lang w:val="zh-CN"/>
        </w:rPr>
      </w:pPr>
      <w:r>
        <w:rPr>
          <w:rFonts w:hint="eastAsia" w:ascii="宋体" w:hAnsi="宋体"/>
          <w:color w:val="000000" w:themeColor="text1"/>
          <w:sz w:val="28"/>
          <w:szCs w:val="28"/>
          <w:lang w:val="zh-CN"/>
        </w:rPr>
      </w:r>
      <w:r/>
    </w:p>
    <w:p>
      <w:pPr>
        <w:pStyle w:val="1132"/>
        <w:rPr>
          <w:rFonts w:hint="eastAsia"/>
          <w:b w:val="0"/>
          <w:color w:val="000000" w:themeColor="text1"/>
          <w:sz w:val="28"/>
          <w:szCs w:val="28"/>
        </w:rPr>
      </w:pPr>
      <w:r>
        <w:rPr>
          <w:color w:val="000000" w:themeColor="text1"/>
          <w:sz w:val="28"/>
          <w:szCs w:val="28"/>
        </w:rPr>
        <w:fldChar w:fldCharType="begin"/>
      </w:r>
      <w:r>
        <w:rPr>
          <w:color w:val="000000" w:themeColor="text1"/>
          <w:sz w:val="28"/>
          <w:szCs w:val="28"/>
        </w:rPr>
        <w:instrText xml:space="preserve"> TOC \o "1-3" \h \z \u </w:instrText>
      </w:r>
      <w:r>
        <w:rPr>
          <w:color w:val="000000" w:themeColor="text1"/>
          <w:sz w:val="28"/>
          <w:szCs w:val="28"/>
        </w:rPr>
        <w:fldChar w:fldCharType="separate"/>
      </w:r>
      <w:hyperlink w:tooltip="#_Toc154400555" w:anchor="_Toc154400555" w:history="1">
        <w:r>
          <w:rPr>
            <w:rStyle w:val="1156"/>
            <w:color w:val="000000" w:themeColor="text1"/>
            <w:sz w:val="28"/>
            <w:szCs w:val="28"/>
          </w:rPr>
          <w:t xml:space="preserve">第一章   采购邀请</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_Toc154400555 \h </w:instrText>
        </w:r>
        <w:r>
          <w:rPr>
            <w:color w:val="000000" w:themeColor="text1"/>
            <w:sz w:val="28"/>
            <w:szCs w:val="28"/>
          </w:rPr>
        </w:r>
        <w:r>
          <w:rPr>
            <w:color w:val="000000" w:themeColor="text1"/>
            <w:sz w:val="28"/>
            <w:szCs w:val="28"/>
          </w:rPr>
          <w:fldChar w:fldCharType="separate"/>
        </w:r>
        <w:r>
          <w:rPr>
            <w:rFonts w:hint="eastAsia"/>
            <w:color w:val="000000" w:themeColor="text1"/>
            <w:sz w:val="28"/>
            <w:szCs w:val="28"/>
          </w:rPr>
          <w:t xml:space="preserve">1</w:t>
        </w:r>
        <w:r>
          <w:rPr>
            <w:color w:val="000000" w:themeColor="text1"/>
            <w:sz w:val="28"/>
            <w:szCs w:val="28"/>
          </w:rPr>
          <w:fldChar w:fldCharType="end"/>
        </w:r>
      </w:hyperlink>
      <w:r/>
      <w:r/>
    </w:p>
    <w:p>
      <w:pPr>
        <w:pStyle w:val="1132"/>
        <w:rPr>
          <w:rFonts w:hint="eastAsia"/>
          <w:b w:val="0"/>
          <w:color w:val="000000" w:themeColor="text1"/>
          <w:sz w:val="28"/>
          <w:szCs w:val="28"/>
        </w:rPr>
      </w:pPr>
      <w:r/>
      <w:hyperlink w:tooltip="#_Toc154400563" w:anchor="_Toc154400563" w:history="1">
        <w:r>
          <w:rPr>
            <w:rStyle w:val="1156"/>
            <w:color w:val="000000" w:themeColor="text1"/>
            <w:sz w:val="28"/>
            <w:szCs w:val="28"/>
          </w:rPr>
          <w:t xml:space="preserve">第二章   供应商须知</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_Toc154400563 \h </w:instrText>
        </w:r>
        <w:r>
          <w:rPr>
            <w:color w:val="000000" w:themeColor="text1"/>
            <w:sz w:val="28"/>
            <w:szCs w:val="28"/>
          </w:rPr>
        </w:r>
        <w:r>
          <w:rPr>
            <w:color w:val="000000" w:themeColor="text1"/>
            <w:sz w:val="28"/>
            <w:szCs w:val="28"/>
          </w:rPr>
          <w:fldChar w:fldCharType="separate"/>
        </w:r>
        <w:r>
          <w:rPr>
            <w:rFonts w:hint="eastAsia"/>
            <w:color w:val="000000" w:themeColor="text1"/>
            <w:sz w:val="28"/>
            <w:szCs w:val="28"/>
          </w:rPr>
          <w:t xml:space="preserve">5</w:t>
        </w:r>
        <w:r>
          <w:rPr>
            <w:color w:val="000000" w:themeColor="text1"/>
            <w:sz w:val="28"/>
            <w:szCs w:val="28"/>
          </w:rPr>
          <w:fldChar w:fldCharType="end"/>
        </w:r>
      </w:hyperlink>
      <w:r/>
      <w:r/>
    </w:p>
    <w:p>
      <w:pPr>
        <w:pStyle w:val="1132"/>
        <w:rPr>
          <w:rFonts w:hint="eastAsia"/>
          <w:b w:val="0"/>
          <w:color w:val="000000" w:themeColor="text1"/>
          <w:sz w:val="28"/>
          <w:szCs w:val="28"/>
        </w:rPr>
      </w:pPr>
      <w:r/>
      <w:hyperlink w:tooltip="#_Toc154400573" w:anchor="_Toc154400573" w:history="1">
        <w:r>
          <w:rPr>
            <w:rStyle w:val="1156"/>
            <w:color w:val="000000" w:themeColor="text1"/>
            <w:sz w:val="28"/>
            <w:szCs w:val="28"/>
          </w:rPr>
          <w:t xml:space="preserve">第三章   资格审查</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_Toc154400573 \h </w:instrText>
        </w:r>
        <w:r>
          <w:rPr>
            <w:color w:val="000000" w:themeColor="text1"/>
            <w:sz w:val="28"/>
            <w:szCs w:val="28"/>
          </w:rPr>
        </w:r>
        <w:r>
          <w:rPr>
            <w:color w:val="000000" w:themeColor="text1"/>
            <w:sz w:val="28"/>
            <w:szCs w:val="28"/>
          </w:rPr>
          <w:fldChar w:fldCharType="separate"/>
        </w:r>
        <w:r>
          <w:rPr>
            <w:rFonts w:hint="eastAsia"/>
            <w:color w:val="000000" w:themeColor="text1"/>
            <w:sz w:val="28"/>
            <w:szCs w:val="28"/>
          </w:rPr>
          <w:t xml:space="preserve">22</w:t>
        </w:r>
        <w:r>
          <w:rPr>
            <w:color w:val="000000" w:themeColor="text1"/>
            <w:sz w:val="28"/>
            <w:szCs w:val="28"/>
          </w:rPr>
          <w:fldChar w:fldCharType="end"/>
        </w:r>
      </w:hyperlink>
      <w:r/>
      <w:r/>
    </w:p>
    <w:p>
      <w:pPr>
        <w:pStyle w:val="1132"/>
        <w:rPr>
          <w:rFonts w:hint="eastAsia"/>
          <w:b w:val="0"/>
          <w:color w:val="000000" w:themeColor="text1"/>
          <w:sz w:val="28"/>
          <w:szCs w:val="28"/>
        </w:rPr>
      </w:pPr>
      <w:r/>
      <w:hyperlink w:tooltip="#_Toc154400580" w:anchor="_Toc154400580" w:history="1">
        <w:r>
          <w:rPr>
            <w:rStyle w:val="1156"/>
            <w:color w:val="000000" w:themeColor="text1"/>
            <w:sz w:val="28"/>
            <w:szCs w:val="28"/>
          </w:rPr>
          <w:t xml:space="preserve">第四章 </w:t>
        </w:r>
        <w:r>
          <w:rPr>
            <w:rStyle w:val="1156"/>
            <w:color w:val="000000" w:themeColor="text1"/>
            <w:sz w:val="28"/>
            <w:szCs w:val="28"/>
          </w:rPr>
          <w:t xml:space="preserve">  </w:t>
        </w:r>
        <w:r>
          <w:rPr>
            <w:rStyle w:val="1156"/>
            <w:color w:val="000000" w:themeColor="text1"/>
            <w:sz w:val="28"/>
            <w:szCs w:val="28"/>
          </w:rPr>
          <w:t xml:space="preserve">评审程序、评审方法和评审标准</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_Toc154400580 \h </w:instrText>
        </w:r>
        <w:r>
          <w:rPr>
            <w:color w:val="000000" w:themeColor="text1"/>
            <w:sz w:val="28"/>
            <w:szCs w:val="28"/>
          </w:rPr>
        </w:r>
        <w:r>
          <w:rPr>
            <w:color w:val="000000" w:themeColor="text1"/>
            <w:sz w:val="28"/>
            <w:szCs w:val="28"/>
          </w:rPr>
          <w:fldChar w:fldCharType="separate"/>
        </w:r>
        <w:r>
          <w:rPr>
            <w:rFonts w:hint="eastAsia"/>
            <w:color w:val="000000" w:themeColor="text1"/>
            <w:sz w:val="28"/>
            <w:szCs w:val="28"/>
          </w:rPr>
          <w:t xml:space="preserve">25</w:t>
        </w:r>
        <w:r>
          <w:rPr>
            <w:color w:val="000000" w:themeColor="text1"/>
            <w:sz w:val="28"/>
            <w:szCs w:val="28"/>
          </w:rPr>
          <w:fldChar w:fldCharType="end"/>
        </w:r>
      </w:hyperlink>
      <w:r/>
      <w:r/>
    </w:p>
    <w:p>
      <w:pPr>
        <w:pStyle w:val="1132"/>
        <w:rPr>
          <w:rFonts w:hint="eastAsia"/>
          <w:b w:val="0"/>
          <w:color w:val="000000" w:themeColor="text1"/>
          <w:sz w:val="28"/>
          <w:szCs w:val="28"/>
        </w:rPr>
      </w:pPr>
      <w:r/>
      <w:hyperlink w:tooltip="#_Toc154400586" w:anchor="_Toc154400586" w:history="1">
        <w:r>
          <w:rPr>
            <w:rStyle w:val="1156"/>
            <w:color w:val="000000" w:themeColor="text1"/>
            <w:sz w:val="28"/>
            <w:szCs w:val="28"/>
          </w:rPr>
          <w:t xml:space="preserve">第五章   采购需求</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_Toc154400586 \h </w:instrText>
        </w:r>
        <w:r>
          <w:rPr>
            <w:color w:val="000000" w:themeColor="text1"/>
            <w:sz w:val="28"/>
            <w:szCs w:val="28"/>
          </w:rPr>
        </w:r>
        <w:r>
          <w:rPr>
            <w:color w:val="000000" w:themeColor="text1"/>
            <w:sz w:val="28"/>
            <w:szCs w:val="28"/>
          </w:rPr>
          <w:fldChar w:fldCharType="separate"/>
        </w:r>
        <w:r>
          <w:rPr>
            <w:rFonts w:hint="eastAsia"/>
            <w:color w:val="000000" w:themeColor="text1"/>
            <w:sz w:val="28"/>
            <w:szCs w:val="28"/>
          </w:rPr>
          <w:t xml:space="preserve">30</w:t>
        </w:r>
        <w:r>
          <w:rPr>
            <w:color w:val="000000" w:themeColor="text1"/>
            <w:sz w:val="28"/>
            <w:szCs w:val="28"/>
          </w:rPr>
          <w:fldChar w:fldCharType="end"/>
        </w:r>
      </w:hyperlink>
      <w:r/>
      <w:r/>
    </w:p>
    <w:p>
      <w:pPr>
        <w:pStyle w:val="1132"/>
        <w:rPr>
          <w:rFonts w:hint="eastAsia"/>
          <w:b w:val="0"/>
          <w:color w:val="000000" w:themeColor="text1"/>
          <w:sz w:val="28"/>
          <w:szCs w:val="28"/>
        </w:rPr>
      </w:pPr>
      <w:r/>
      <w:hyperlink w:tooltip="#_Toc154400587" w:anchor="_Toc154400587" w:history="1">
        <w:r>
          <w:rPr>
            <w:rStyle w:val="1156"/>
            <w:color w:val="000000" w:themeColor="text1"/>
            <w:sz w:val="28"/>
            <w:szCs w:val="28"/>
          </w:rPr>
          <w:t xml:space="preserve">第六章   拟签订的合同文本</w:t>
        </w:r>
        <w:r>
          <w:rPr>
            <w:color w:val="000000" w:themeColor="text1"/>
            <w:sz w:val="28"/>
            <w:szCs w:val="28"/>
          </w:rPr>
          <w:tab/>
        </w:r>
        <w:r>
          <w:rPr>
            <w:color w:val="000000" w:themeColor="text1"/>
            <w:sz w:val="28"/>
            <w:szCs w:val="28"/>
          </w:rPr>
          <w:t xml:space="preserve">39</w:t>
        </w:r>
      </w:hyperlink>
      <w:r/>
      <w:r/>
    </w:p>
    <w:p>
      <w:pPr>
        <w:pStyle w:val="1132"/>
        <w:rPr>
          <w:rFonts w:hint="eastAsia"/>
          <w:b w:val="0"/>
          <w:color w:val="000000" w:themeColor="text1"/>
          <w:sz w:val="28"/>
          <w:szCs w:val="28"/>
        </w:rPr>
      </w:pPr>
      <w:r/>
      <w:hyperlink w:tooltip="#_Toc154400588" w:anchor="_Toc154400588" w:history="1">
        <w:r>
          <w:rPr>
            <w:rStyle w:val="1156"/>
            <w:color w:val="000000" w:themeColor="text1"/>
            <w:sz w:val="28"/>
            <w:szCs w:val="28"/>
          </w:rPr>
          <w:t xml:space="preserve">第七章</w:t>
        </w:r>
        <w:r>
          <w:rPr>
            <w:rStyle w:val="1156"/>
            <w:rFonts w:cs="宋体"/>
            <w:bCs/>
            <w:color w:val="000000" w:themeColor="text1"/>
            <w:sz w:val="28"/>
            <w:szCs w:val="28"/>
          </w:rPr>
          <w:t xml:space="preserve"> </w:t>
        </w:r>
        <w:r>
          <w:rPr>
            <w:rStyle w:val="1156"/>
            <w:rFonts w:cs="宋体"/>
            <w:bCs/>
            <w:color w:val="000000" w:themeColor="text1"/>
            <w:sz w:val="28"/>
            <w:szCs w:val="28"/>
          </w:rPr>
          <w:t xml:space="preserve"> </w:t>
        </w:r>
        <w:r>
          <w:rPr>
            <w:rStyle w:val="1156"/>
            <w:rFonts w:cs="宋体"/>
            <w:bCs/>
            <w:color w:val="000000" w:themeColor="text1"/>
            <w:sz w:val="28"/>
            <w:szCs w:val="28"/>
          </w:rPr>
          <w:t xml:space="preserve"> </w:t>
        </w:r>
        <w:r>
          <w:rPr>
            <w:rStyle w:val="1156"/>
            <w:color w:val="000000" w:themeColor="text1"/>
            <w:sz w:val="28"/>
            <w:szCs w:val="28"/>
          </w:rPr>
          <w:t xml:space="preserve">响应文件的组成及提交须知</w:t>
        </w:r>
        <w:r>
          <w:rPr>
            <w:color w:val="000000" w:themeColor="text1"/>
            <w:sz w:val="28"/>
            <w:szCs w:val="28"/>
          </w:rPr>
          <w:tab/>
        </w:r>
        <w:r>
          <w:rPr>
            <w:color w:val="000000" w:themeColor="text1"/>
            <w:sz w:val="28"/>
            <w:szCs w:val="28"/>
          </w:rPr>
          <w:t xml:space="preserve">4</w:t>
        </w:r>
        <w:r>
          <w:rPr>
            <w:color w:val="000000" w:themeColor="text1"/>
            <w:sz w:val="28"/>
            <w:szCs w:val="28"/>
          </w:rPr>
          <w:t xml:space="preserve">4</w:t>
        </w:r>
      </w:hyperlink>
      <w:r/>
      <w:r/>
    </w:p>
    <w:p>
      <w:pPr>
        <w:pStyle w:val="1132"/>
        <w:rPr>
          <w:rFonts w:hint="eastAsia"/>
          <w:b w:val="0"/>
          <w:color w:val="000000" w:themeColor="text1"/>
          <w:sz w:val="28"/>
          <w:szCs w:val="28"/>
        </w:rPr>
      </w:pPr>
      <w:r/>
      <w:hyperlink w:tooltip="#_Toc154400594" w:anchor="_Toc154400594" w:history="1">
        <w:r>
          <w:rPr>
            <w:rStyle w:val="1156"/>
            <w:color w:val="000000" w:themeColor="text1"/>
            <w:sz w:val="28"/>
            <w:szCs w:val="28"/>
          </w:rPr>
          <w:t xml:space="preserve">第八章 </w:t>
        </w:r>
        <w:r>
          <w:rPr>
            <w:rStyle w:val="1156"/>
            <w:color w:val="000000" w:themeColor="text1"/>
            <w:sz w:val="28"/>
            <w:szCs w:val="28"/>
          </w:rPr>
          <w:t xml:space="preserve">  </w:t>
        </w:r>
        <w:r>
          <w:rPr>
            <w:rStyle w:val="1156"/>
            <w:color w:val="000000" w:themeColor="text1"/>
            <w:sz w:val="28"/>
            <w:szCs w:val="28"/>
          </w:rPr>
          <w:t xml:space="preserve">响应文件格式</w:t>
        </w:r>
        <w:r>
          <w:rPr>
            <w:color w:val="000000" w:themeColor="text1"/>
            <w:sz w:val="28"/>
            <w:szCs w:val="28"/>
          </w:rPr>
          <w:tab/>
        </w:r>
        <w:r>
          <w:rPr>
            <w:color w:val="000000" w:themeColor="text1"/>
            <w:sz w:val="28"/>
            <w:szCs w:val="28"/>
          </w:rPr>
          <w:t xml:space="preserve">4</w:t>
        </w:r>
        <w:r>
          <w:rPr>
            <w:color w:val="000000" w:themeColor="text1"/>
            <w:sz w:val="28"/>
            <w:szCs w:val="28"/>
          </w:rPr>
          <w:t xml:space="preserve">5</w:t>
        </w:r>
      </w:hyperlink>
      <w:r/>
      <w:r/>
    </w:p>
    <w:p>
      <w:pPr>
        <w:rPr>
          <w:rFonts w:hint="eastAsia" w:ascii="宋体" w:hAnsi="宋体"/>
          <w:color w:val="000000" w:themeColor="text1"/>
        </w:rPr>
      </w:pPr>
      <w:r>
        <w:rPr>
          <w:rFonts w:ascii="宋体" w:hAnsi="宋体"/>
          <w:b/>
          <w:bCs/>
          <w:color w:val="000000" w:themeColor="text1"/>
          <w:sz w:val="28"/>
          <w:szCs w:val="28"/>
          <w:lang w:val="zh-CN"/>
        </w:rPr>
        <w:fldChar w:fldCharType="end"/>
      </w:r>
      <w:r/>
    </w:p>
    <w:p>
      <w:pPr>
        <w:rPr>
          <w:rFonts w:hint="eastAsia" w:ascii="宋体" w:hAnsi="宋体"/>
          <w:b/>
          <w:color w:val="000000" w:themeColor="text1"/>
          <w:sz w:val="30"/>
          <w:szCs w:val="30"/>
        </w:rPr>
      </w:pPr>
      <w:r>
        <w:rPr>
          <w:rFonts w:hint="eastAsia" w:ascii="宋体" w:hAnsi="宋体"/>
          <w:b/>
          <w:color w:val="000000" w:themeColor="text1"/>
          <w:sz w:val="30"/>
          <w:szCs w:val="30"/>
        </w:rPr>
      </w:r>
      <w:r/>
    </w:p>
    <w:p>
      <w:pPr>
        <w:rPr>
          <w:rFonts w:hint="eastAsia" w:ascii="宋体" w:hAnsi="宋体"/>
          <w:color w:val="000000" w:themeColor="text1"/>
        </w:rPr>
      </w:pPr>
      <w:r>
        <w:rPr>
          <w:rFonts w:hint="eastAsia" w:ascii="宋体" w:hAnsi="宋体"/>
          <w:color w:val="000000" w:themeColor="text1"/>
        </w:rPr>
      </w:r>
      <w:r/>
    </w:p>
    <w:p>
      <w:pPr>
        <w:rPr>
          <w:rFonts w:hint="eastAsia" w:ascii="宋体" w:hAnsi="宋体"/>
          <w:color w:val="000000" w:themeColor="text1"/>
        </w:rPr>
      </w:pPr>
      <w:r>
        <w:rPr>
          <w:rFonts w:hint="eastAsia" w:ascii="宋体" w:hAnsi="宋体"/>
          <w:color w:val="000000" w:themeColor="text1"/>
        </w:rPr>
      </w:r>
      <w:r/>
    </w:p>
    <w:p>
      <w:pPr>
        <w:rPr>
          <w:rFonts w:hint="eastAsia" w:ascii="宋体" w:hAnsi="宋体"/>
          <w:color w:val="000000" w:themeColor="text1"/>
        </w:rPr>
      </w:pPr>
      <w:r>
        <w:rPr>
          <w:rFonts w:hint="eastAsia" w:ascii="宋体" w:hAnsi="宋体"/>
          <w:color w:val="000000" w:themeColor="text1"/>
        </w:rPr>
      </w:r>
      <w:r/>
    </w:p>
    <w:p>
      <w:pPr>
        <w:pStyle w:val="1345"/>
        <w:ind w:firstLine="211"/>
        <w:rPr>
          <w:rFonts w:hint="eastAsia"/>
          <w:b/>
          <w:color w:val="000000" w:themeColor="text1"/>
          <w:szCs w:val="22"/>
        </w:rPr>
      </w:pPr>
      <w:r>
        <w:rPr>
          <w:b/>
          <w:color w:val="000000" w:themeColor="text1"/>
        </w:rPr>
        <w:fldChar w:fldCharType="begin"/>
      </w:r>
      <w:r>
        <w:rPr>
          <w:b/>
          <w:color w:val="000000" w:themeColor="text1"/>
        </w:rPr>
        <w:instrText xml:space="preserve"> TOC \o "1-1" \h \z \u </w:instrText>
      </w:r>
      <w:r>
        <w:rPr>
          <w:b/>
          <w:color w:val="000000" w:themeColor="text1"/>
        </w:rPr>
        <w:fldChar w:fldCharType="separate"/>
      </w:r>
      <w:r/>
    </w:p>
    <w:p>
      <w:pPr>
        <w:pStyle w:val="1345"/>
        <w:ind w:firstLine="211"/>
        <w:spacing w:line="360" w:lineRule="auto"/>
        <w:rPr>
          <w:rFonts w:hint="eastAsia"/>
          <w:b/>
          <w:color w:val="000000" w:themeColor="text1"/>
        </w:rPr>
      </w:pPr>
      <w:r>
        <w:rPr>
          <w:b/>
          <w:color w:val="000000" w:themeColor="text1"/>
        </w:rPr>
        <w:fldChar w:fldCharType="end"/>
      </w:r>
      <w:r/>
    </w:p>
    <w:p>
      <w:pPr>
        <w:pStyle w:val="1345"/>
        <w:ind w:firstLine="361"/>
        <w:spacing w:line="360" w:lineRule="auto"/>
        <w:rPr>
          <w:rFonts w:hint="eastAsia"/>
          <w:b/>
          <w:color w:val="000000" w:themeColor="text1"/>
          <w:sz w:val="36"/>
          <w:szCs w:val="36"/>
        </w:rPr>
      </w:pPr>
      <w:r>
        <w:rPr>
          <w:rFonts w:hint="eastAsia"/>
          <w:b/>
          <w:color w:val="000000" w:themeColor="text1"/>
          <w:sz w:val="36"/>
          <w:szCs w:val="36"/>
        </w:rPr>
      </w:r>
      <w:r/>
    </w:p>
    <w:p>
      <w:pPr>
        <w:jc w:val="center"/>
        <w:spacing w:line="360" w:lineRule="auto"/>
        <w:rPr>
          <w:rFonts w:hint="eastAsia" w:ascii="宋体" w:hAnsi="宋体"/>
          <w:b/>
          <w:color w:val="000000" w:themeColor="text1"/>
          <w:sz w:val="36"/>
          <w:szCs w:val="36"/>
        </w:rPr>
        <w:sectPr>
          <w:headerReference w:type="default" r:id="rId9"/>
          <w:headerReference w:type="first" r:id="rId10"/>
          <w:footerReference w:type="default" r:id="rId15"/>
          <w:footerReference w:type="even" r:id="rId16"/>
          <w:footerReference w:type="first" r:id="rId17"/>
          <w:footnotePr/>
          <w:endnotePr/>
          <w:type w:val="nextColumn"/>
          <w:pgSz w:w="11907" w:h="16840" w:orient="portrait"/>
          <w:pgMar w:top="1418" w:right="1134" w:bottom="1418" w:left="1701" w:header="851" w:footer="851" w:gutter="0"/>
          <w:pgNumType w:start="1"/>
          <w:cols w:num="1" w:sep="0" w:space="720" w:equalWidth="1"/>
          <w:docGrid w:linePitch="360"/>
          <w:titlePg/>
        </w:sectPr>
        <w:outlineLvl w:val="0"/>
      </w:pPr>
      <w:r>
        <w:rPr>
          <w:rFonts w:hint="eastAsia" w:ascii="宋体" w:hAnsi="宋体"/>
          <w:b/>
          <w:color w:val="000000" w:themeColor="text1"/>
          <w:sz w:val="36"/>
          <w:szCs w:val="36"/>
        </w:rPr>
      </w:r>
      <w:r/>
    </w:p>
    <w:p>
      <w:pPr>
        <w:jc w:val="center"/>
        <w:spacing w:line="360" w:lineRule="auto"/>
        <w:rPr>
          <w:rFonts w:hint="eastAsia" w:ascii="宋体" w:hAnsi="宋体"/>
          <w:b/>
          <w:color w:val="000000" w:themeColor="text1"/>
          <w:sz w:val="36"/>
          <w:szCs w:val="36"/>
        </w:rPr>
        <w:outlineLvl w:val="0"/>
      </w:pPr>
      <w:r/>
      <w:bookmarkStart w:id="1" w:name="_Toc104818925"/>
      <w:r/>
      <w:bookmarkStart w:id="2" w:name="_Toc154400555"/>
      <w:r>
        <w:rPr>
          <w:rFonts w:ascii="宋体" w:hAnsi="宋体"/>
          <w:b/>
          <w:color w:val="000000" w:themeColor="text1"/>
          <w:sz w:val="36"/>
          <w:szCs w:val="36"/>
        </w:rPr>
        <w:t xml:space="preserve">第一章   </w:t>
      </w:r>
      <w:bookmarkStart w:id="3" w:name="_Hlk172715273"/>
      <w:r>
        <w:rPr>
          <w:rFonts w:ascii="宋体" w:hAnsi="宋体"/>
          <w:b/>
          <w:color w:val="000000" w:themeColor="text1"/>
          <w:sz w:val="36"/>
          <w:szCs w:val="36"/>
        </w:rPr>
        <w:t xml:space="preserve">采购邀请</w:t>
      </w:r>
      <w:bookmarkStart w:id="4" w:name="_Toc28359079"/>
      <w:r/>
      <w:bookmarkStart w:id="5" w:name="_Toc35393790"/>
      <w:r/>
      <w:bookmarkStart w:id="6" w:name="_Toc35393621"/>
      <w:r/>
      <w:bookmarkStart w:id="7" w:name="_Toc28359002"/>
      <w:r/>
      <w:bookmarkStart w:id="8" w:name="_Hlk24379207"/>
      <w:r/>
      <w:bookmarkEnd w:id="1"/>
      <w:r/>
      <w:bookmarkEnd w:id="2"/>
      <w:r/>
      <w:r/>
    </w:p>
    <w:p>
      <w:pPr>
        <w:ind w:firstLine="482"/>
        <w:jc w:val="center"/>
        <w:spacing w:line="360" w:lineRule="auto"/>
        <w:rPr>
          <w:rFonts w:hint="eastAsia" w:ascii="宋体" w:hAnsi="宋体"/>
          <w:b/>
          <w:bCs/>
          <w:color w:val="000000" w:themeColor="text1"/>
          <w:sz w:val="24"/>
        </w:rPr>
        <w:pBdr>
          <w:top w:val="single" w:color="auto" w:sz="4" w:space="1"/>
          <w:left w:val="single" w:color="auto" w:sz="4" w:space="4"/>
          <w:bottom w:val="single" w:color="auto" w:sz="4" w:space="1"/>
          <w:right w:val="single" w:color="auto" w:sz="4" w:space="4"/>
        </w:pBdr>
      </w:pPr>
      <w:r>
        <w:rPr>
          <w:rFonts w:hint="eastAsia" w:ascii="宋体" w:hAnsi="宋体"/>
          <w:b/>
          <w:bCs/>
          <w:color w:val="000000" w:themeColor="text1"/>
          <w:sz w:val="24"/>
        </w:rPr>
        <w:t xml:space="preserve">项目概况</w:t>
      </w:r>
      <w:r/>
    </w:p>
    <w:p>
      <w:pPr>
        <w:ind w:firstLine="482"/>
        <w:spacing w:line="360" w:lineRule="auto"/>
        <w:rPr>
          <w:rFonts w:hint="eastAsia" w:ascii="宋体" w:hAnsi="宋体"/>
          <w:color w:val="000000" w:themeColor="text1"/>
          <w:sz w:val="24"/>
        </w:rPr>
        <w:pBdr>
          <w:top w:val="single" w:color="auto" w:sz="4" w:space="1"/>
          <w:left w:val="single" w:color="auto" w:sz="4" w:space="4"/>
          <w:bottom w:val="single" w:color="auto" w:sz="4" w:space="1"/>
          <w:right w:val="single" w:color="auto" w:sz="4" w:space="4"/>
        </w:pBdr>
      </w:pPr>
      <w:r>
        <w:rPr>
          <w:rFonts w:hint="eastAsia" w:ascii="宋体" w:hAnsi="宋体"/>
          <w:b/>
          <w:bCs/>
          <w:color w:val="000000" w:themeColor="text1"/>
          <w:sz w:val="24"/>
          <w:u w:val="single"/>
        </w:rPr>
        <w:t xml:space="preserve">常州市武进第四人民医院门卫安保服务</w:t>
      </w:r>
      <w:r>
        <w:rPr>
          <w:rFonts w:hint="eastAsia" w:ascii="宋体" w:hAnsi="宋体"/>
          <w:color w:val="000000" w:themeColor="text1"/>
          <w:sz w:val="24"/>
        </w:rPr>
        <w:t xml:space="preserve">竞争性</w:t>
      </w:r>
      <w:r>
        <w:rPr>
          <w:rFonts w:hint="eastAsia" w:ascii="宋体" w:hAnsi="宋体"/>
          <w:color w:val="000000" w:themeColor="text1"/>
          <w:sz w:val="24"/>
        </w:rPr>
        <w:t xml:space="preserve">谈判</w:t>
      </w:r>
      <w:r>
        <w:rPr>
          <w:rFonts w:hint="eastAsia" w:ascii="宋体" w:hAnsi="宋体"/>
          <w:color w:val="000000" w:themeColor="text1"/>
          <w:sz w:val="24"/>
        </w:rPr>
        <w:t xml:space="preserve">项目的潜在供应商可在</w:t>
      </w:r>
      <w:r>
        <w:rPr>
          <w:rFonts w:hint="eastAsia" w:ascii="宋体" w:hAnsi="宋体"/>
          <w:color w:val="000000" w:themeColor="text1"/>
          <w:sz w:val="24"/>
          <w:u w:val="single"/>
        </w:rPr>
        <w:t xml:space="preserve">“</w:t>
      </w:r>
      <w:r>
        <w:rPr>
          <w:rFonts w:hint="eastAsia" w:ascii="宋体" w:hAnsi="宋体"/>
          <w:b/>
          <w:bCs/>
          <w:color w:val="000000" w:themeColor="text1"/>
          <w:sz w:val="24"/>
          <w:u w:val="single"/>
        </w:rPr>
        <w:t xml:space="preserve">苏</w:t>
      </w:r>
      <w:r>
        <w:rPr>
          <w:rFonts w:hint="eastAsia" w:ascii="宋体" w:hAnsi="宋体"/>
          <w:b/>
          <w:bCs/>
          <w:color w:val="000000" w:themeColor="text1"/>
          <w:sz w:val="24"/>
          <w:u w:val="single"/>
        </w:rPr>
        <w:t xml:space="preserve">采</w:t>
      </w:r>
      <w:r>
        <w:rPr>
          <w:rFonts w:hint="eastAsia" w:ascii="宋体" w:hAnsi="宋体"/>
          <w:b/>
          <w:bCs/>
          <w:color w:val="000000" w:themeColor="text1"/>
          <w:sz w:val="24"/>
          <w:u w:val="single"/>
        </w:rPr>
        <w:t xml:space="preserve">云</w:t>
      </w:r>
      <w:r>
        <w:rPr>
          <w:rFonts w:hint="eastAsia" w:ascii="宋体" w:hAnsi="宋体"/>
          <w:color w:val="000000" w:themeColor="text1"/>
          <w:sz w:val="24"/>
          <w:u w:val="single"/>
        </w:rPr>
        <w:t xml:space="preserve">”平台自行免费下载</w:t>
      </w:r>
      <w:r>
        <w:rPr>
          <w:rFonts w:hint="eastAsia" w:ascii="宋体" w:hAnsi="宋体"/>
          <w:color w:val="000000" w:themeColor="text1"/>
          <w:sz w:val="24"/>
        </w:rPr>
        <w:t xml:space="preserve">谈判文件，并于</w:t>
      </w:r>
      <w:r>
        <w:rPr>
          <w:rFonts w:hint="eastAsia" w:ascii="宋体" w:hAnsi="宋体"/>
          <w:color w:val="000000" w:themeColor="text1"/>
          <w:sz w:val="24"/>
          <w:u w:val="single"/>
        </w:rPr>
        <w:t xml:space="preserve">202</w:t>
      </w:r>
      <w:r>
        <w:rPr>
          <w:rFonts w:hint="eastAsia" w:ascii="宋体" w:hAnsi="宋体"/>
          <w:color w:val="000000" w:themeColor="text1"/>
          <w:sz w:val="24"/>
          <w:u w:val="single"/>
        </w:rPr>
        <w:t xml:space="preserve">6</w:t>
      </w:r>
      <w:r>
        <w:rPr>
          <w:rFonts w:ascii="宋体" w:hAnsi="宋体"/>
          <w:color w:val="000000" w:themeColor="text1"/>
          <w:sz w:val="24"/>
          <w:u w:val="single"/>
        </w:rPr>
        <w:t xml:space="preserve">年</w:t>
      </w:r>
      <w:r>
        <w:rPr>
          <w:rFonts w:hint="eastAsia" w:ascii="宋体" w:hAnsi="宋体"/>
          <w:color w:val="000000" w:themeColor="text1"/>
          <w:sz w:val="24"/>
          <w:u w:val="single"/>
        </w:rPr>
        <w:t xml:space="preserve">4</w:t>
      </w:r>
      <w:r>
        <w:rPr>
          <w:rFonts w:ascii="宋体" w:hAnsi="宋体"/>
          <w:color w:val="000000" w:themeColor="text1"/>
          <w:sz w:val="24"/>
          <w:u w:val="single"/>
        </w:rPr>
        <w:t xml:space="preserve">月</w:t>
      </w:r>
      <w:r>
        <w:rPr>
          <w:rFonts w:hint="eastAsia" w:ascii="宋体" w:hAnsi="宋体"/>
          <w:color w:val="000000" w:themeColor="text1"/>
          <w:sz w:val="24"/>
          <w:u w:val="single"/>
        </w:rPr>
        <w:t xml:space="preserve">28</w:t>
      </w:r>
      <w:r>
        <w:rPr>
          <w:rFonts w:ascii="宋体" w:hAnsi="宋体"/>
          <w:color w:val="000000" w:themeColor="text1"/>
          <w:sz w:val="24"/>
          <w:u w:val="single"/>
        </w:rPr>
        <w:t xml:space="preserve">日</w:t>
      </w:r>
      <w:r>
        <w:rPr>
          <w:rFonts w:hint="eastAsia" w:ascii="宋体" w:hAnsi="宋体"/>
          <w:bCs/>
          <w:color w:val="000000" w:themeColor="text1"/>
          <w:sz w:val="24"/>
          <w:u w:val="single"/>
        </w:rPr>
        <w:t xml:space="preserve">9</w:t>
      </w:r>
      <w:r>
        <w:rPr>
          <w:rFonts w:hint="eastAsia" w:ascii="宋体" w:hAnsi="宋体"/>
          <w:bCs/>
          <w:color w:val="000000" w:themeColor="text1"/>
          <w:sz w:val="24"/>
          <w:u w:val="single"/>
        </w:rPr>
        <w:t xml:space="preserve">点</w:t>
      </w:r>
      <w:r>
        <w:rPr>
          <w:rFonts w:hint="eastAsia" w:ascii="宋体" w:hAnsi="宋体"/>
          <w:bCs/>
          <w:color w:val="000000" w:themeColor="text1"/>
          <w:sz w:val="24"/>
          <w:u w:val="single"/>
        </w:rPr>
        <w:t xml:space="preserve">3</w:t>
      </w:r>
      <w:r>
        <w:rPr>
          <w:rFonts w:ascii="宋体" w:hAnsi="宋体"/>
          <w:bCs/>
          <w:color w:val="000000" w:themeColor="text1"/>
          <w:sz w:val="24"/>
          <w:u w:val="single"/>
        </w:rPr>
        <w:t xml:space="preserve">0</w:t>
      </w:r>
      <w:r>
        <w:rPr>
          <w:rFonts w:hint="eastAsia" w:ascii="宋体" w:hAnsi="宋体"/>
          <w:bCs/>
          <w:color w:val="000000" w:themeColor="text1"/>
          <w:sz w:val="24"/>
          <w:u w:val="single"/>
        </w:rPr>
        <w:t xml:space="preserve">分（</w:t>
      </w:r>
      <w:r>
        <w:rPr>
          <w:rFonts w:hint="eastAsia" w:ascii="宋体" w:hAnsi="宋体"/>
          <w:bCs/>
          <w:color w:val="000000" w:themeColor="text1"/>
          <w:sz w:val="24"/>
        </w:rPr>
        <w:t xml:space="preserve">北京时间）前递交响应文件</w:t>
      </w:r>
      <w:r>
        <w:rPr>
          <w:rFonts w:hint="eastAsia" w:ascii="宋体" w:hAnsi="宋体"/>
          <w:color w:val="000000" w:themeColor="text1"/>
          <w:sz w:val="24"/>
        </w:rPr>
        <w:t xml:space="preserve">。</w:t>
      </w:r>
      <w:r/>
    </w:p>
    <w:p>
      <w:pPr>
        <w:pStyle w:val="1081"/>
        <w:ind w:firstLine="482"/>
        <w:jc w:val="left"/>
        <w:spacing w:before="0" w:line="360" w:lineRule="auto"/>
        <w:rPr>
          <w:rFonts w:hint="eastAsia" w:ascii="宋体" w:hAnsi="宋体" w:eastAsia="宋体"/>
          <w:color w:val="000000" w:themeColor="text1"/>
          <w:sz w:val="24"/>
          <w:szCs w:val="24"/>
        </w:rPr>
      </w:pPr>
      <w:r/>
      <w:bookmarkStart w:id="9" w:name="_Toc154400495"/>
      <w:r/>
      <w:bookmarkStart w:id="10" w:name="_Toc154400556"/>
      <w:r>
        <w:rPr>
          <w:rFonts w:ascii="宋体" w:hAnsi="宋体" w:eastAsia="宋体"/>
          <w:color w:val="000000" w:themeColor="text1"/>
          <w:sz w:val="24"/>
          <w:szCs w:val="24"/>
        </w:rPr>
        <w:t xml:space="preserve">一、项目基本情况</w:t>
      </w:r>
      <w:bookmarkEnd w:id="4"/>
      <w:r/>
      <w:bookmarkEnd w:id="5"/>
      <w:r/>
      <w:bookmarkEnd w:id="6"/>
      <w:r/>
      <w:bookmarkEnd w:id="7"/>
      <w:r/>
      <w:bookmarkEnd w:id="9"/>
      <w:r/>
      <w:bookmarkEnd w:id="10"/>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1.项目编号：</w:t>
      </w:r>
      <w:r>
        <w:rPr>
          <w:rFonts w:ascii="宋体" w:hAnsi="宋体"/>
          <w:color w:val="000000" w:themeColor="text1"/>
          <w:sz w:val="24"/>
        </w:rPr>
        <w:t xml:space="preserve">JSZC-320412-XYCX-T2026-0014</w:t>
      </w:r>
      <w:r/>
    </w:p>
    <w:p>
      <w:pPr>
        <w:ind w:firstLine="480"/>
        <w:spacing w:line="360" w:lineRule="auto"/>
        <w:rPr>
          <w:rFonts w:hint="eastAsia" w:ascii="宋体" w:hAnsi="宋体"/>
          <w:color w:val="000000" w:themeColor="text1"/>
          <w:sz w:val="24"/>
        </w:rPr>
      </w:pPr>
      <w:r/>
      <w:bookmarkStart w:id="11" w:name="_Hlk217313049"/>
      <w:r>
        <w:rPr>
          <w:rFonts w:ascii="宋体" w:hAnsi="宋体"/>
          <w:color w:val="000000" w:themeColor="text1"/>
          <w:sz w:val="24"/>
        </w:rPr>
        <w:t xml:space="preserve">2.项目名称：</w:t>
      </w:r>
      <w:r>
        <w:rPr>
          <w:rFonts w:hint="eastAsia" w:ascii="宋体" w:hAnsi="宋体"/>
          <w:color w:val="000000" w:themeColor="text1"/>
          <w:sz w:val="24"/>
        </w:rPr>
        <w:t xml:space="preserve">常州市武进第四人民医院门卫安保服务</w:t>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3.</w:t>
      </w:r>
      <w:bookmarkEnd w:id="8"/>
      <w:r>
        <w:rPr>
          <w:rFonts w:ascii="宋体" w:hAnsi="宋体"/>
          <w:color w:val="000000" w:themeColor="text1"/>
          <w:sz w:val="24"/>
        </w:rPr>
        <w:t xml:space="preserve">项目预算金额：</w:t>
      </w:r>
      <w:r>
        <w:rPr>
          <w:rFonts w:hint="eastAsia" w:ascii="宋体" w:hAnsi="宋体"/>
          <w:color w:val="000000" w:themeColor="text1"/>
          <w:sz w:val="24"/>
        </w:rPr>
        <w:t xml:space="preserve">120</w:t>
      </w:r>
      <w:r>
        <w:rPr>
          <w:rFonts w:hint="eastAsia" w:ascii="宋体" w:hAnsi="宋体"/>
          <w:color w:val="000000" w:themeColor="text1"/>
          <w:sz w:val="24"/>
        </w:rPr>
        <w:t xml:space="preserve">万元</w:t>
      </w:r>
      <w:r>
        <w:rPr>
          <w:rFonts w:hint="eastAsia" w:ascii="宋体" w:hAnsi="宋体"/>
          <w:color w:val="000000" w:themeColor="text1"/>
          <w:sz w:val="24"/>
        </w:rPr>
        <w:t xml:space="preserve">，40万元/年；</w:t>
      </w:r>
      <w:r/>
    </w:p>
    <w:p>
      <w:pPr>
        <w:ind w:firstLine="720"/>
        <w:spacing w:line="360" w:lineRule="auto"/>
        <w:rPr>
          <w:rFonts w:hint="eastAsia" w:ascii="宋体" w:hAnsi="宋体"/>
          <w:color w:val="000000" w:themeColor="text1"/>
          <w:sz w:val="24"/>
        </w:rPr>
      </w:pPr>
      <w:r/>
      <w:bookmarkStart w:id="12" w:name="OLE_LINK5"/>
      <w:r>
        <w:rPr>
          <w:rFonts w:ascii="宋体" w:hAnsi="宋体"/>
          <w:color w:val="000000" w:themeColor="text1"/>
          <w:sz w:val="24"/>
        </w:rPr>
        <w:t xml:space="preserve">项目最高限价：</w:t>
      </w:r>
      <w:bookmarkStart w:id="13" w:name="OLE_LINK11"/>
      <w:r>
        <w:rPr>
          <w:rFonts w:hint="eastAsia" w:ascii="宋体" w:hAnsi="宋体"/>
          <w:color w:val="000000" w:themeColor="text1"/>
          <w:sz w:val="24"/>
        </w:rPr>
        <w:t xml:space="preserve">120万元，40万元/年</w:t>
      </w:r>
      <w:r>
        <w:rPr>
          <w:rFonts w:hint="eastAsia" w:ascii="宋体" w:hAnsi="宋体"/>
          <w:color w:val="000000" w:themeColor="text1"/>
          <w:sz w:val="24"/>
        </w:rPr>
        <w:t xml:space="preserve">。</w:t>
      </w:r>
      <w:bookmarkEnd w:id="13"/>
      <w:r/>
      <w:bookmarkEnd w:id="12"/>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4</w:t>
      </w:r>
      <w:r>
        <w:rPr>
          <w:rFonts w:hint="eastAsia" w:ascii="宋体" w:hAnsi="宋体"/>
          <w:color w:val="000000" w:themeColor="text1"/>
          <w:sz w:val="24"/>
        </w:rPr>
        <w:t xml:space="preserve">.</w:t>
      </w:r>
      <w:r>
        <w:rPr>
          <w:rFonts w:ascii="宋体" w:hAnsi="宋体"/>
          <w:color w:val="000000" w:themeColor="text1"/>
          <w:sz w:val="24"/>
        </w:rPr>
        <w:t xml:space="preserve">采购需求</w:t>
      </w:r>
      <w:r>
        <w:rPr>
          <w:rFonts w:hint="eastAsia" w:ascii="宋体" w:hAnsi="宋体"/>
          <w:color w:val="000000" w:themeColor="text1"/>
          <w:sz w:val="24"/>
        </w:rPr>
        <w:t xml:space="preserve">：</w:t>
      </w:r>
      <w:r>
        <w:rPr>
          <w:rFonts w:hint="eastAsia" w:ascii="宋体" w:hAnsi="宋体"/>
          <w:color w:val="000000" w:themeColor="text1"/>
          <w:sz w:val="24"/>
        </w:rPr>
        <w:t xml:space="preserve">常州市武进第四人民医院门卫安保服务</w:t>
      </w:r>
      <w:r>
        <w:rPr>
          <w:rFonts w:hint="eastAsia" w:ascii="宋体" w:hAnsi="宋体"/>
          <w:color w:val="000000" w:themeColor="text1"/>
          <w:sz w:val="24"/>
        </w:rPr>
        <w:t xml:space="preserve">项目，服务范围包含：医院治安消防巡查、秩序维护、包干区卫生保洁、车辆管理（车辆引导及收费）。为做好门卫管理和院区的安全防范任务，根据二级以上医院安全保卫工作要求需配备保安7名。</w:t>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5.合同履行期限：</w:t>
      </w:r>
      <w:r>
        <w:rPr>
          <w:rFonts w:ascii="宋体" w:hAnsi="宋体"/>
          <w:color w:val="000000" w:themeColor="text1"/>
          <w:sz w:val="24"/>
        </w:rPr>
        <w:t xml:space="preserve">三年，合同一年一签，考核合格后续签下一年度合同。（其中：第一个月为试用期，试用期满须经采购人考核，考核不合格，采购人有权解除合同。）</w:t>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6.本项目是否接受联合体：否。</w:t>
      </w:r>
      <w:r/>
    </w:p>
    <w:p>
      <w:pPr>
        <w:ind w:firstLine="480"/>
        <w:spacing w:line="360" w:lineRule="auto"/>
        <w:rPr>
          <w:rFonts w:hint="eastAsia" w:ascii="宋体" w:hAnsi="宋体"/>
          <w:color w:val="000000" w:themeColor="text1"/>
          <w:sz w:val="24"/>
        </w:rPr>
      </w:pPr>
      <w:r/>
      <w:bookmarkStart w:id="14" w:name="_Toc35393791"/>
      <w:r/>
      <w:bookmarkStart w:id="15" w:name="_Toc28359003"/>
      <w:r/>
      <w:bookmarkStart w:id="16" w:name="_Toc28359080"/>
      <w:r/>
      <w:bookmarkStart w:id="17" w:name="_Toc35393622"/>
      <w:r>
        <w:rPr>
          <w:rFonts w:ascii="宋体" w:hAnsi="宋体"/>
          <w:color w:val="000000" w:themeColor="text1"/>
          <w:sz w:val="24"/>
        </w:rPr>
        <w:t xml:space="preserve">7</w:t>
      </w:r>
      <w:r>
        <w:rPr>
          <w:rFonts w:hint="eastAsia" w:ascii="宋体" w:hAnsi="宋体"/>
          <w:color w:val="000000" w:themeColor="text1"/>
          <w:sz w:val="24"/>
        </w:rPr>
        <w:t xml:space="preserve">.</w:t>
      </w:r>
      <w:r>
        <w:rPr>
          <w:rFonts w:ascii="宋体" w:hAnsi="宋体"/>
          <w:color w:val="000000" w:themeColor="text1"/>
          <w:sz w:val="24"/>
        </w:rPr>
        <w:t xml:space="preserve">本项目是否接受</w:t>
      </w:r>
      <w:r>
        <w:rPr>
          <w:rFonts w:hint="eastAsia" w:ascii="宋体" w:hAnsi="宋体"/>
          <w:color w:val="000000" w:themeColor="text1"/>
          <w:sz w:val="24"/>
        </w:rPr>
        <w:t xml:space="preserve">进口产品响应</w:t>
      </w:r>
      <w:r>
        <w:rPr>
          <w:rFonts w:ascii="宋体" w:hAnsi="宋体"/>
          <w:color w:val="000000" w:themeColor="text1"/>
          <w:sz w:val="24"/>
        </w:rPr>
        <w:t xml:space="preserve">：否。</w:t>
      </w:r>
      <w:r/>
    </w:p>
    <w:p>
      <w:pPr>
        <w:pStyle w:val="1081"/>
        <w:ind w:firstLine="482"/>
        <w:jc w:val="left"/>
        <w:spacing w:before="0" w:line="360" w:lineRule="auto"/>
        <w:rPr>
          <w:rFonts w:hint="eastAsia" w:ascii="宋体" w:hAnsi="宋体" w:eastAsia="宋体"/>
          <w:color w:val="000000" w:themeColor="text1"/>
          <w:sz w:val="24"/>
          <w:szCs w:val="24"/>
        </w:rPr>
      </w:pPr>
      <w:r/>
      <w:bookmarkStart w:id="18" w:name="_Toc152678534"/>
      <w:r/>
      <w:bookmarkStart w:id="19" w:name="_Toc152678615"/>
      <w:r/>
      <w:bookmarkStart w:id="20" w:name="_Toc160609021"/>
      <w:r/>
      <w:bookmarkStart w:id="21" w:name="_Toc28359004"/>
      <w:r/>
      <w:bookmarkStart w:id="22" w:name="_Toc28359081"/>
      <w:r/>
      <w:bookmarkEnd w:id="14"/>
      <w:r/>
      <w:bookmarkEnd w:id="15"/>
      <w:r/>
      <w:bookmarkEnd w:id="16"/>
      <w:r/>
      <w:bookmarkEnd w:id="17"/>
      <w:r>
        <w:rPr>
          <w:rFonts w:ascii="宋体" w:hAnsi="宋体" w:eastAsia="宋体"/>
          <w:color w:val="000000" w:themeColor="text1"/>
          <w:sz w:val="24"/>
          <w:szCs w:val="24"/>
        </w:rPr>
        <w:t xml:space="preserve">二、申请人的资格要求（须同时满足）</w:t>
      </w:r>
      <w:bookmarkEnd w:id="18"/>
      <w:r/>
      <w:bookmarkEnd w:id="19"/>
      <w:r/>
      <w:bookmarkEnd w:id="20"/>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1.满足《中华人民共和国政府采购法》第二十二条规定</w:t>
      </w:r>
      <w:r>
        <w:rPr>
          <w:rFonts w:hint="eastAsia" w:ascii="宋体" w:hAnsi="宋体"/>
          <w:color w:val="000000" w:themeColor="text1"/>
          <w:sz w:val="24"/>
        </w:rPr>
        <w:t xml:space="preserve">以及下列情形：</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1.1未被“信用中国”网站（www.creditchina.gov.cn）或“中国政府采购网”网站（www.ccgp.gov.cn）列入失信被执行人、</w:t>
      </w:r>
      <w:r>
        <w:rPr>
          <w:rFonts w:hint="eastAsia" w:ascii="宋体" w:hAnsi="宋体"/>
          <w:color w:val="000000" w:themeColor="text1"/>
          <w:sz w:val="24"/>
        </w:rPr>
        <w:t xml:space="preserve">重大税收违法失信主体名单</w:t>
      </w:r>
      <w:r>
        <w:rPr>
          <w:rFonts w:hint="eastAsia" w:ascii="宋体" w:hAnsi="宋体"/>
          <w:color w:val="000000" w:themeColor="text1"/>
          <w:sz w:val="24"/>
        </w:rPr>
        <w:t xml:space="preserve">、政府采购严重失信行为记录名单；</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2.落实政府采购政策需满足的资格要求</w:t>
      </w:r>
      <w:r>
        <w:rPr>
          <w:rFonts w:hint="eastAsia" w:ascii="宋体" w:hAnsi="宋体"/>
          <w:color w:val="000000" w:themeColor="text1"/>
          <w:sz w:val="24"/>
        </w:rPr>
        <w:t xml:space="preserve">：</w:t>
      </w:r>
      <w:r/>
    </w:p>
    <w:p>
      <w:pPr>
        <w:ind w:firstLine="480"/>
        <w:spacing w:line="360" w:lineRule="auto"/>
        <w:rPr>
          <w:color w:val="000000" w:themeColor="text1"/>
          <w:sz w:val="24"/>
        </w:rPr>
      </w:pPr>
      <w:r>
        <w:rPr>
          <w:color w:val="000000" w:themeColor="text1"/>
          <w:sz w:val="24"/>
        </w:rPr>
        <w:t xml:space="preserve">2.1</w:t>
      </w:r>
      <w:r>
        <w:rPr>
          <w:color w:val="000000" w:themeColor="text1"/>
          <w:sz w:val="24"/>
        </w:rPr>
        <w:t xml:space="preserve">中小企业政策</w:t>
      </w:r>
      <w:r/>
    </w:p>
    <w:p>
      <w:pPr>
        <w:ind w:firstLine="480"/>
        <w:spacing w:line="360" w:lineRule="auto"/>
        <w:rPr>
          <w:rFonts w:hint="eastAsia" w:ascii="宋体" w:hAnsi="宋体"/>
          <w:color w:val="000000" w:themeColor="text1"/>
          <w:sz w:val="24"/>
        </w:rPr>
      </w:pPr>
      <w:r>
        <w:rPr>
          <w:color w:val="000000" w:themeColor="text1"/>
          <w:sz w:val="24"/>
        </w:rPr>
        <w:t xml:space="preserve">本项目专门面向</w:t>
      </w:r>
      <w:r>
        <w:rPr>
          <w:rFonts w:hint="eastAsia"/>
          <w:color w:val="000000" w:themeColor="text1"/>
          <w:sz w:val="24"/>
        </w:rPr>
        <w:t xml:space="preserve">小</w:t>
      </w:r>
      <w:r>
        <w:rPr>
          <w:rFonts w:hint="eastAsia"/>
          <w:color w:val="000000" w:themeColor="text1"/>
          <w:sz w:val="24"/>
        </w:rPr>
        <w:t xml:space="preserve">微</w:t>
      </w:r>
      <w:r>
        <w:rPr>
          <w:color w:val="000000" w:themeColor="text1"/>
          <w:sz w:val="24"/>
        </w:rPr>
        <w:t xml:space="preserve">企业</w:t>
      </w:r>
      <w:r>
        <w:rPr>
          <w:color w:val="000000" w:themeColor="text1"/>
          <w:sz w:val="24"/>
        </w:rPr>
        <w:t xml:space="preserve">采购。即：提供的货物全部由符合政策要求的</w:t>
      </w:r>
      <w:bookmarkStart w:id="23" w:name="OLE_LINK18"/>
      <w:r>
        <w:rPr>
          <w:rFonts w:hint="eastAsia"/>
          <w:color w:val="000000" w:themeColor="text1"/>
          <w:sz w:val="24"/>
        </w:rPr>
        <w:t xml:space="preserve">小</w:t>
      </w:r>
      <w:r>
        <w:rPr>
          <w:rFonts w:hint="eastAsia"/>
          <w:color w:val="000000" w:themeColor="text1"/>
          <w:sz w:val="24"/>
        </w:rPr>
        <w:t xml:space="preserve">微</w:t>
      </w:r>
      <w:bookmarkEnd w:id="23"/>
      <w:r>
        <w:rPr>
          <w:color w:val="000000" w:themeColor="text1"/>
          <w:sz w:val="24"/>
        </w:rPr>
        <w:t xml:space="preserve">企业</w:t>
      </w:r>
      <w:r>
        <w:rPr>
          <w:color w:val="000000" w:themeColor="text1"/>
          <w:sz w:val="24"/>
        </w:rPr>
        <w:t xml:space="preserve">制造、服务全部由符合政策要求的</w:t>
      </w:r>
      <w:r>
        <w:rPr>
          <w:rFonts w:hint="eastAsia"/>
          <w:color w:val="000000" w:themeColor="text1"/>
          <w:sz w:val="24"/>
        </w:rPr>
        <w:t xml:space="preserve">小</w:t>
      </w:r>
      <w:r>
        <w:rPr>
          <w:rFonts w:hint="eastAsia"/>
          <w:color w:val="000000" w:themeColor="text1"/>
          <w:sz w:val="24"/>
        </w:rPr>
        <w:t xml:space="preserve">微</w:t>
      </w:r>
      <w:r>
        <w:rPr>
          <w:color w:val="000000" w:themeColor="text1"/>
          <w:sz w:val="24"/>
        </w:rPr>
        <w:t xml:space="preserve">企业</w:t>
      </w:r>
      <w:r>
        <w:rPr>
          <w:color w:val="000000" w:themeColor="text1"/>
          <w:sz w:val="24"/>
        </w:rPr>
        <w:t xml:space="preserve">承接。</w:t>
      </w:r>
      <w:r/>
    </w:p>
    <w:p>
      <w:pPr>
        <w:ind w:firstLine="480"/>
        <w:spacing w:line="360" w:lineRule="auto"/>
        <w:rPr>
          <w:rFonts w:hint="eastAsia" w:ascii="宋体" w:hAnsi="宋体"/>
          <w:i/>
          <w:iCs/>
          <w:color w:val="000000" w:themeColor="text1"/>
          <w:sz w:val="24"/>
          <w:u w:val="single"/>
        </w:rPr>
      </w:pPr>
      <w:r>
        <w:rPr>
          <w:rFonts w:ascii="宋体" w:hAnsi="宋体"/>
          <w:color w:val="000000" w:themeColor="text1"/>
          <w:sz w:val="24"/>
        </w:rPr>
        <w:t xml:space="preserve">3.本项目的特定资格要求：</w:t>
      </w:r>
      <w:r/>
    </w:p>
    <w:p>
      <w:pPr>
        <w:ind w:firstLine="480"/>
        <w:spacing w:line="360" w:lineRule="auto"/>
        <w:rPr>
          <w:rFonts w:hint="eastAsia" w:ascii="宋体" w:hAnsi="宋体"/>
          <w:color w:val="000000" w:themeColor="text1"/>
          <w:sz w:val="24"/>
        </w:rPr>
      </w:pPr>
      <w:r/>
      <w:bookmarkStart w:id="24" w:name="OLE_LINK10"/>
      <w:r>
        <w:rPr>
          <w:rFonts w:ascii="宋体" w:hAnsi="宋体"/>
          <w:color w:val="000000" w:themeColor="text1"/>
          <w:sz w:val="24"/>
        </w:rPr>
        <w:t xml:space="preserve">3.1本项目是否接受分支机构参与</w:t>
      </w:r>
      <w:r>
        <w:rPr>
          <w:rFonts w:hint="eastAsia" w:ascii="宋体" w:hAnsi="宋体"/>
          <w:color w:val="000000" w:themeColor="text1"/>
          <w:sz w:val="24"/>
        </w:rPr>
        <w:t xml:space="preserve">响应</w:t>
      </w:r>
      <w:r>
        <w:rPr>
          <w:rFonts w:ascii="宋体" w:hAnsi="宋体"/>
          <w:color w:val="000000" w:themeColor="text1"/>
          <w:sz w:val="24"/>
        </w:rPr>
        <w:t xml:space="preserve">：</w:t>
      </w:r>
      <w:r>
        <w:rPr>
          <w:rFonts w:hint="eastAsia" w:ascii="宋体" w:hAnsi="宋体"/>
          <w:color w:val="000000" w:themeColor="text1"/>
          <w:sz w:val="24"/>
        </w:rPr>
        <w:t xml:space="preserve">否</w:t>
      </w:r>
      <w:r>
        <w:rPr>
          <w:rFonts w:hint="eastAsia" w:ascii="宋体" w:hAnsi="宋体"/>
          <w:color w:val="000000" w:themeColor="text1"/>
          <w:sz w:val="24"/>
        </w:rPr>
        <w:t xml:space="preserve">；</w:t>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3.2本项目是否属于政府购买服务：</w:t>
      </w:r>
      <w:r>
        <w:rPr>
          <w:rFonts w:hint="eastAsia" w:ascii="宋体" w:hAnsi="宋体"/>
          <w:color w:val="000000" w:themeColor="text1"/>
          <w:sz w:val="24"/>
        </w:rPr>
        <w:t xml:space="preserve">否</w:t>
      </w:r>
      <w:r>
        <w:rPr>
          <w:rFonts w:hint="eastAsia" w:ascii="宋体" w:hAnsi="宋体"/>
          <w:color w:val="000000" w:themeColor="text1"/>
          <w:sz w:val="24"/>
        </w:rPr>
        <w:t xml:space="preserve">；</w:t>
      </w:r>
      <w:r/>
    </w:p>
    <w:p>
      <w:pPr>
        <w:ind w:firstLine="480"/>
        <w:spacing w:line="360" w:lineRule="auto"/>
        <w:tabs>
          <w:tab w:val="left" w:pos="900" w:leader="none"/>
          <w:tab w:val="left" w:pos="1134" w:leader="none"/>
          <w:tab w:val="left" w:pos="1589" w:leader="none"/>
          <w:tab w:val="left" w:pos="5521" w:leader="none"/>
        </w:tabs>
        <w:rPr>
          <w:rFonts w:hint="eastAsia" w:ascii="宋体" w:hAnsi="宋体"/>
          <w:color w:val="000000" w:themeColor="text1"/>
          <w:sz w:val="24"/>
        </w:rPr>
      </w:pPr>
      <w:r>
        <w:rPr>
          <w:rFonts w:ascii="宋体" w:hAnsi="宋体"/>
          <w:color w:val="000000" w:themeColor="text1"/>
          <w:sz w:val="24"/>
        </w:rPr>
        <w:t xml:space="preserve">3.3其他</w:t>
      </w:r>
      <w:bookmarkStart w:id="25" w:name="_Hlk153261989"/>
      <w:r>
        <w:rPr>
          <w:rFonts w:ascii="宋体" w:hAnsi="宋体"/>
          <w:color w:val="000000" w:themeColor="text1"/>
          <w:sz w:val="24"/>
        </w:rPr>
        <w:t xml:space="preserve">特定资格要求：</w:t>
      </w:r>
      <w:r>
        <w:rPr>
          <w:rFonts w:hint="eastAsia" w:ascii="宋体" w:hAnsi="宋体" w:cs="宋体"/>
          <w:b/>
          <w:bCs/>
          <w:color w:val="000000" w:themeColor="text1"/>
          <w:sz w:val="24"/>
        </w:rPr>
        <w:t xml:space="preserve">无</w:t>
      </w:r>
      <w:r>
        <w:rPr>
          <w:rFonts w:hint="eastAsia" w:ascii="宋体" w:hAnsi="宋体"/>
          <w:color w:val="000000" w:themeColor="text1"/>
          <w:sz w:val="24"/>
        </w:rPr>
        <w:t xml:space="preserve">。</w:t>
      </w:r>
      <w:bookmarkEnd w:id="25"/>
      <w:r/>
      <w:r/>
    </w:p>
    <w:p>
      <w:pPr>
        <w:pStyle w:val="1081"/>
        <w:ind w:firstLine="482"/>
        <w:jc w:val="left"/>
        <w:spacing w:before="0" w:line="360" w:lineRule="auto"/>
        <w:widowControl/>
        <w:rPr>
          <w:rFonts w:hint="eastAsia" w:ascii="宋体" w:hAnsi="宋体" w:eastAsia="宋体"/>
          <w:color w:val="000000" w:themeColor="text1"/>
          <w:sz w:val="24"/>
          <w:szCs w:val="24"/>
        </w:rPr>
      </w:pPr>
      <w:r/>
      <w:bookmarkStart w:id="26" w:name="_Toc152678535"/>
      <w:r/>
      <w:bookmarkStart w:id="27" w:name="_Toc152678616"/>
      <w:r/>
      <w:bookmarkStart w:id="28" w:name="_Toc160609022"/>
      <w:r/>
      <w:bookmarkStart w:id="29" w:name="_Toc28359005"/>
      <w:r/>
      <w:bookmarkStart w:id="30" w:name="_Toc35393793"/>
      <w:r/>
      <w:bookmarkStart w:id="31" w:name="_Toc35393624"/>
      <w:r/>
      <w:bookmarkStart w:id="32" w:name="_Toc28359082"/>
      <w:r/>
      <w:bookmarkStart w:id="33" w:name="_Toc154400498"/>
      <w:r/>
      <w:bookmarkStart w:id="34" w:name="_Toc154400559"/>
      <w:r/>
      <w:bookmarkStart w:id="35" w:name="_Hlk152677869"/>
      <w:r/>
      <w:bookmarkEnd w:id="11"/>
      <w:r/>
      <w:bookmarkEnd w:id="21"/>
      <w:r/>
      <w:bookmarkEnd w:id="22"/>
      <w:r/>
      <w:bookmarkEnd w:id="24"/>
      <w:r>
        <w:rPr>
          <w:rFonts w:ascii="宋体" w:hAnsi="宋体" w:eastAsia="宋体"/>
          <w:color w:val="000000" w:themeColor="text1"/>
          <w:sz w:val="24"/>
          <w:szCs w:val="24"/>
        </w:rPr>
        <w:t xml:space="preserve">三、获取</w:t>
      </w:r>
      <w:r>
        <w:rPr>
          <w:rFonts w:hint="eastAsia" w:ascii="宋体" w:hAnsi="宋体" w:eastAsia="宋体"/>
          <w:color w:val="000000" w:themeColor="text1"/>
          <w:sz w:val="24"/>
          <w:szCs w:val="24"/>
        </w:rPr>
        <w:t xml:space="preserve">采购</w:t>
      </w:r>
      <w:r>
        <w:rPr>
          <w:rFonts w:ascii="宋体" w:hAnsi="宋体" w:eastAsia="宋体"/>
          <w:color w:val="000000" w:themeColor="text1"/>
          <w:sz w:val="24"/>
          <w:szCs w:val="24"/>
        </w:rPr>
        <w:t xml:space="preserve">文件</w:t>
      </w:r>
      <w:bookmarkEnd w:id="26"/>
      <w:r/>
      <w:bookmarkEnd w:id="27"/>
      <w:r/>
      <w:bookmarkEnd w:id="28"/>
      <w:r/>
      <w:r/>
    </w:p>
    <w:p>
      <w:pPr>
        <w:ind w:firstLine="480"/>
        <w:spacing w:line="360" w:lineRule="auto"/>
        <w:rPr>
          <w:rFonts w:hint="eastAsia" w:ascii="宋体" w:hAnsi="宋体" w:cs="宋体"/>
          <w:b/>
          <w:color w:val="000000" w:themeColor="text1"/>
          <w:sz w:val="24"/>
        </w:rPr>
      </w:pPr>
      <w:r>
        <w:rPr>
          <w:rFonts w:hint="eastAsia" w:ascii="宋体" w:hAnsi="宋体" w:cs="宋体"/>
          <w:color w:val="000000" w:themeColor="text1"/>
          <w:sz w:val="24"/>
        </w:rPr>
        <w:t xml:space="preserve">1.时间：自</w:t>
      </w:r>
      <w:r>
        <w:rPr>
          <w:rFonts w:hint="eastAsia" w:ascii="宋体" w:hAnsi="宋体" w:cs="宋体"/>
          <w:color w:val="000000" w:themeColor="text1"/>
          <w:sz w:val="24"/>
        </w:rPr>
        <w:t xml:space="preserve">谈判</w:t>
      </w:r>
      <w:r>
        <w:rPr>
          <w:rFonts w:hint="eastAsia" w:ascii="宋体" w:hAnsi="宋体" w:cs="宋体"/>
          <w:color w:val="000000" w:themeColor="text1"/>
          <w:sz w:val="24"/>
        </w:rPr>
        <w:t xml:space="preserve">文件公告发布之日起</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个工作日。</w:t>
      </w:r>
      <w:r/>
    </w:p>
    <w:p>
      <w:pPr>
        <w:ind w:firstLine="480"/>
        <w:spacing w:line="360" w:lineRule="auto"/>
        <w:rPr>
          <w:rFonts w:hint="eastAsia" w:ascii="宋体" w:hAnsi="宋体"/>
          <w:color w:val="000000" w:themeColor="text1"/>
          <w:sz w:val="24"/>
        </w:rPr>
      </w:pPr>
      <w:r/>
      <w:bookmarkStart w:id="36" w:name="_Hlk152661265"/>
      <w:r>
        <w:rPr>
          <w:rFonts w:hint="eastAsia" w:ascii="宋体" w:hAnsi="宋体"/>
          <w:color w:val="000000" w:themeColor="text1"/>
          <w:sz w:val="24"/>
        </w:rPr>
        <w:t xml:space="preserve">2.方式：</w:t>
      </w:r>
      <w:bookmarkStart w:id="37" w:name="_Toc38985266"/>
      <w:r>
        <w:rPr>
          <w:rFonts w:hint="eastAsia" w:ascii="宋体" w:hAnsi="宋体"/>
          <w:color w:val="000000" w:themeColor="text1"/>
          <w:sz w:val="24"/>
        </w:rPr>
        <w:t xml:space="preserve">在“苏</w:t>
      </w:r>
      <w:r>
        <w:rPr>
          <w:rFonts w:hint="eastAsia" w:ascii="宋体" w:hAnsi="宋体"/>
          <w:color w:val="000000" w:themeColor="text1"/>
          <w:sz w:val="24"/>
        </w:rPr>
        <w:t xml:space="preserve">采云</w:t>
      </w:r>
      <w:r>
        <w:rPr>
          <w:rFonts w:hint="eastAsia" w:ascii="宋体" w:hAnsi="宋体"/>
          <w:color w:val="000000" w:themeColor="text1"/>
          <w:sz w:val="24"/>
        </w:rPr>
        <w:t xml:space="preserve">”平台自行免费下载</w:t>
      </w:r>
      <w:r>
        <w:rPr>
          <w:rFonts w:hint="eastAsia" w:ascii="宋体" w:hAnsi="宋体"/>
          <w:color w:val="000000" w:themeColor="text1"/>
          <w:sz w:val="24"/>
        </w:rPr>
        <w:t xml:space="preserve">谈判</w:t>
      </w:r>
      <w:r>
        <w:rPr>
          <w:rFonts w:hint="eastAsia" w:ascii="宋体" w:hAnsi="宋体"/>
          <w:color w:val="000000" w:themeColor="text1"/>
          <w:sz w:val="24"/>
        </w:rPr>
        <w:t xml:space="preserve">文件。</w:t>
      </w:r>
      <w:bookmarkEnd w:id="37"/>
      <w:r/>
      <w:bookmarkEnd w:id="36"/>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注：因本项目通过“苏</w:t>
      </w:r>
      <w:r>
        <w:rPr>
          <w:rFonts w:hint="eastAsia" w:ascii="宋体" w:hAnsi="宋体"/>
          <w:color w:val="000000" w:themeColor="text1"/>
          <w:sz w:val="24"/>
        </w:rPr>
        <w:t xml:space="preserve">采云</w:t>
      </w:r>
      <w:r>
        <w:rPr>
          <w:rFonts w:hint="eastAsia" w:ascii="宋体" w:hAnsi="宋体"/>
          <w:color w:val="000000" w:themeColor="text1"/>
          <w:sz w:val="24"/>
        </w:rPr>
        <w:t xml:space="preserve">”系统采用电子化不见面交易的模式，供应商通过“江苏政府采购网”或“常州市政府采购网”下载招标文件后，还必须登录“苏</w:t>
      </w:r>
      <w:r>
        <w:rPr>
          <w:rFonts w:hint="eastAsia" w:ascii="宋体" w:hAnsi="宋体"/>
          <w:color w:val="000000" w:themeColor="text1"/>
          <w:sz w:val="24"/>
        </w:rPr>
        <w:t xml:space="preserve">采云</w:t>
      </w:r>
      <w:r>
        <w:rPr>
          <w:rFonts w:hint="eastAsia" w:ascii="宋体" w:hAnsi="宋体"/>
          <w:color w:val="000000" w:themeColor="text1"/>
          <w:sz w:val="24"/>
        </w:rPr>
        <w:t xml:space="preserve">”系统下载电子招标文件方可通过系统进行投标文件的编制和提交。</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3.下载方式:供应商登录江苏政府采购网，在网站首页点击“苏</w:t>
      </w:r>
      <w:r>
        <w:rPr>
          <w:rFonts w:hint="eastAsia" w:ascii="宋体" w:hAnsi="宋体"/>
          <w:color w:val="000000" w:themeColor="text1"/>
          <w:sz w:val="24"/>
        </w:rPr>
        <w:t xml:space="preserve">采云</w:t>
      </w:r>
      <w:r>
        <w:rPr>
          <w:rFonts w:hint="eastAsia" w:ascii="宋体" w:hAnsi="宋体"/>
          <w:color w:val="000000" w:themeColor="text1"/>
          <w:sz w:val="24"/>
        </w:rPr>
        <w:t xml:space="preserve">”→使用CA锁登录系统(新用户需进行“平台用户注册”)“项目参与”进行登记，在“可参与项目”中选择“我要参与”，参与成功后到“已参与项目”界面中找到该项目下载文件并进行操作。</w:t>
      </w:r>
      <w:r/>
    </w:p>
    <w:p>
      <w:pPr>
        <w:pStyle w:val="1081"/>
        <w:ind w:firstLine="482"/>
        <w:jc w:val="left"/>
        <w:spacing w:before="0" w:line="360" w:lineRule="auto"/>
        <w:widowControl/>
        <w:rPr>
          <w:rFonts w:hint="eastAsia" w:ascii="宋体" w:hAnsi="宋体" w:eastAsia="宋体"/>
          <w:color w:val="000000" w:themeColor="text1"/>
          <w:sz w:val="24"/>
          <w:szCs w:val="24"/>
        </w:rPr>
      </w:pPr>
      <w:r/>
      <w:bookmarkStart w:id="38" w:name="_Toc35393795"/>
      <w:r/>
      <w:bookmarkStart w:id="39" w:name="_Toc35393626"/>
      <w:r/>
      <w:bookmarkStart w:id="40" w:name="_Toc154400500"/>
      <w:r/>
      <w:bookmarkStart w:id="41" w:name="_Toc154400561"/>
      <w:r/>
      <w:bookmarkEnd w:id="29"/>
      <w:r/>
      <w:bookmarkEnd w:id="30"/>
      <w:r/>
      <w:bookmarkEnd w:id="31"/>
      <w:r/>
      <w:bookmarkEnd w:id="32"/>
      <w:r/>
      <w:bookmarkEnd w:id="33"/>
      <w:r/>
      <w:bookmarkEnd w:id="34"/>
      <w:r/>
      <w:bookmarkEnd w:id="35"/>
      <w:r>
        <w:rPr>
          <w:rFonts w:ascii="宋体" w:hAnsi="宋体" w:eastAsia="宋体"/>
          <w:color w:val="000000" w:themeColor="text1"/>
          <w:sz w:val="24"/>
          <w:szCs w:val="24"/>
        </w:rPr>
        <w:t xml:space="preserve">四、</w:t>
      </w:r>
      <w:r>
        <w:rPr>
          <w:rFonts w:hint="eastAsia" w:ascii="宋体" w:hAnsi="宋体" w:eastAsia="宋体"/>
          <w:color w:val="000000" w:themeColor="text1"/>
          <w:sz w:val="24"/>
          <w:szCs w:val="24"/>
        </w:rPr>
        <w:t xml:space="preserve">响应文件提交</w:t>
      </w:r>
      <w:r/>
    </w:p>
    <w:p>
      <w:pPr>
        <w:ind w:firstLine="480"/>
        <w:spacing w:line="360" w:lineRule="auto"/>
        <w:rPr>
          <w:rFonts w:hint="eastAsia" w:ascii="宋体" w:hAnsi="宋体"/>
          <w:bCs/>
          <w:color w:val="000000" w:themeColor="text1"/>
          <w:sz w:val="24"/>
          <w:u w:val="single"/>
        </w:rPr>
      </w:pPr>
      <w:r/>
      <w:bookmarkStart w:id="42" w:name="_Hlk149911415"/>
      <w:r>
        <w:rPr>
          <w:rFonts w:hint="eastAsia" w:ascii="宋体" w:hAnsi="宋体"/>
          <w:color w:val="000000" w:themeColor="text1"/>
          <w:sz w:val="24"/>
        </w:rPr>
        <w:t xml:space="preserve">1、截止时间</w:t>
      </w:r>
      <w:r>
        <w:rPr>
          <w:rFonts w:ascii="宋体" w:hAnsi="宋体"/>
          <w:color w:val="000000" w:themeColor="text1"/>
          <w:sz w:val="24"/>
        </w:rPr>
        <w:t xml:space="preserve">：</w:t>
      </w:r>
      <w:r>
        <w:rPr>
          <w:rFonts w:hint="eastAsia" w:ascii="宋体" w:hAnsi="宋体"/>
          <w:color w:val="000000" w:themeColor="text1"/>
          <w:sz w:val="24"/>
        </w:rPr>
        <w:t xml:space="preserve">202</w:t>
      </w:r>
      <w:r>
        <w:rPr>
          <w:rFonts w:hint="eastAsia" w:ascii="宋体" w:hAnsi="宋体"/>
          <w:color w:val="000000" w:themeColor="text1"/>
          <w:sz w:val="24"/>
        </w:rPr>
        <w:t xml:space="preserve">6</w:t>
      </w:r>
      <w:r>
        <w:rPr>
          <w:rFonts w:ascii="宋体" w:hAnsi="宋体"/>
          <w:color w:val="000000" w:themeColor="text1"/>
          <w:sz w:val="24"/>
        </w:rPr>
        <w:t xml:space="preserve">年</w:t>
      </w:r>
      <w:r>
        <w:rPr>
          <w:rFonts w:hint="eastAsia" w:ascii="宋体" w:hAnsi="宋体"/>
          <w:color w:val="000000" w:themeColor="text1"/>
          <w:sz w:val="24"/>
        </w:rPr>
        <w:t xml:space="preserve">4</w:t>
      </w:r>
      <w:r>
        <w:rPr>
          <w:rFonts w:ascii="宋体" w:hAnsi="宋体"/>
          <w:color w:val="000000" w:themeColor="text1"/>
          <w:sz w:val="24"/>
        </w:rPr>
        <w:t xml:space="preserve">月</w:t>
      </w:r>
      <w:r>
        <w:rPr>
          <w:rFonts w:hint="eastAsia" w:ascii="宋体" w:hAnsi="宋体"/>
          <w:color w:val="000000" w:themeColor="text1"/>
          <w:sz w:val="24"/>
        </w:rPr>
        <w:t xml:space="preserve">28</w:t>
      </w:r>
      <w:r>
        <w:rPr>
          <w:rFonts w:ascii="宋体" w:hAnsi="宋体"/>
          <w:color w:val="000000" w:themeColor="text1"/>
          <w:sz w:val="24"/>
        </w:rPr>
        <w:t xml:space="preserve">日</w:t>
      </w:r>
      <w:r>
        <w:rPr>
          <w:rFonts w:hint="eastAsia" w:ascii="宋体" w:hAnsi="宋体"/>
          <w:color w:val="000000" w:themeColor="text1"/>
          <w:sz w:val="24"/>
        </w:rPr>
        <w:t xml:space="preserve">9</w:t>
      </w:r>
      <w:r>
        <w:rPr>
          <w:rFonts w:ascii="宋体" w:hAnsi="宋体"/>
          <w:color w:val="000000" w:themeColor="text1"/>
          <w:sz w:val="24"/>
        </w:rPr>
        <w:t xml:space="preserve">时</w:t>
      </w:r>
      <w:r>
        <w:rPr>
          <w:rFonts w:hint="eastAsia" w:ascii="宋体" w:hAnsi="宋体"/>
          <w:color w:val="000000" w:themeColor="text1"/>
          <w:sz w:val="24"/>
        </w:rPr>
        <w:t xml:space="preserve">3</w:t>
      </w:r>
      <w:r>
        <w:rPr>
          <w:rFonts w:ascii="宋体" w:hAnsi="宋体"/>
          <w:color w:val="000000" w:themeColor="text1"/>
          <w:sz w:val="24"/>
        </w:rPr>
        <w:t xml:space="preserve">0</w:t>
      </w:r>
      <w:r>
        <w:rPr>
          <w:rFonts w:hint="eastAsia" w:ascii="宋体" w:hAnsi="宋体"/>
          <w:color w:val="000000" w:themeColor="text1"/>
          <w:sz w:val="24"/>
        </w:rPr>
        <w:t xml:space="preserve">分</w:t>
      </w:r>
      <w:r>
        <w:rPr>
          <w:rFonts w:ascii="宋体" w:hAnsi="宋体"/>
          <w:bCs/>
          <w:color w:val="000000" w:themeColor="text1"/>
          <w:sz w:val="24"/>
        </w:rPr>
        <w:t xml:space="preserve">（北京时间）</w:t>
      </w:r>
      <w:r>
        <w:rPr>
          <w:rFonts w:ascii="宋体" w:hAnsi="宋体"/>
          <w:iCs/>
          <w:color w:val="000000" w:themeColor="text1"/>
          <w:sz w:val="24"/>
        </w:rPr>
        <w:t xml:space="preserve">。</w:t>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w:t>
      </w:r>
      <w:r>
        <w:rPr>
          <w:rFonts w:ascii="宋体" w:hAnsi="宋体"/>
          <w:color w:val="000000" w:themeColor="text1"/>
          <w:sz w:val="24"/>
        </w:rPr>
        <w:t xml:space="preserve">地点：</w:t>
      </w:r>
      <w:bookmarkStart w:id="43" w:name="_Toc160609024"/>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p>
    <w:p>
      <w:pPr>
        <w:pStyle w:val="1081"/>
        <w:ind w:firstLine="482"/>
        <w:jc w:val="left"/>
        <w:spacing w:before="0" w:line="360" w:lineRule="auto"/>
        <w:widowControl/>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五、开启</w:t>
      </w:r>
      <w:bookmarkEnd w:id="43"/>
      <w:r/>
      <w:r/>
    </w:p>
    <w:p>
      <w:pPr>
        <w:ind w:firstLine="480"/>
        <w:spacing w:line="360" w:lineRule="auto"/>
        <w:rPr>
          <w:rFonts w:hint="eastAsia" w:ascii="宋体" w:hAnsi="宋体"/>
          <w:bCs/>
          <w:color w:val="000000" w:themeColor="text1"/>
          <w:sz w:val="24"/>
          <w:u w:val="single"/>
        </w:rPr>
      </w:pPr>
      <w:r>
        <w:rPr>
          <w:rFonts w:hint="eastAsia" w:ascii="宋体" w:hAnsi="宋体"/>
          <w:color w:val="000000" w:themeColor="text1"/>
          <w:sz w:val="24"/>
        </w:rPr>
        <w:t xml:space="preserve">1、开标时间</w:t>
      </w:r>
      <w:r>
        <w:rPr>
          <w:rFonts w:ascii="宋体" w:hAnsi="宋体"/>
          <w:color w:val="000000" w:themeColor="text1"/>
          <w:sz w:val="24"/>
        </w:rPr>
        <w:t xml:space="preserve">：</w:t>
      </w:r>
      <w:r>
        <w:rPr>
          <w:rFonts w:hint="eastAsia" w:ascii="宋体" w:hAnsi="宋体"/>
          <w:color w:val="000000" w:themeColor="text1"/>
          <w:sz w:val="24"/>
        </w:rPr>
        <w:t xml:space="preserve">202</w:t>
      </w:r>
      <w:r>
        <w:rPr>
          <w:rFonts w:hint="eastAsia" w:ascii="宋体" w:hAnsi="宋体"/>
          <w:color w:val="000000" w:themeColor="text1"/>
          <w:sz w:val="24"/>
        </w:rPr>
        <w:t xml:space="preserve">6</w:t>
      </w:r>
      <w:r>
        <w:rPr>
          <w:rFonts w:ascii="宋体" w:hAnsi="宋体"/>
          <w:color w:val="000000" w:themeColor="text1"/>
          <w:sz w:val="24"/>
        </w:rPr>
        <w:t xml:space="preserve">年</w:t>
      </w:r>
      <w:r>
        <w:rPr>
          <w:rFonts w:hint="eastAsia" w:ascii="宋体" w:hAnsi="宋体"/>
          <w:color w:val="000000" w:themeColor="text1"/>
          <w:sz w:val="24"/>
        </w:rPr>
        <w:t xml:space="preserve">4</w:t>
      </w:r>
      <w:r>
        <w:rPr>
          <w:rFonts w:ascii="宋体" w:hAnsi="宋体"/>
          <w:color w:val="000000" w:themeColor="text1"/>
          <w:sz w:val="24"/>
        </w:rPr>
        <w:t xml:space="preserve">月</w:t>
      </w:r>
      <w:r>
        <w:rPr>
          <w:rFonts w:hint="eastAsia" w:ascii="宋体" w:hAnsi="宋体"/>
          <w:color w:val="000000" w:themeColor="text1"/>
          <w:sz w:val="24"/>
        </w:rPr>
        <w:t xml:space="preserve">28</w:t>
      </w:r>
      <w:r>
        <w:rPr>
          <w:rFonts w:ascii="宋体" w:hAnsi="宋体"/>
          <w:color w:val="000000" w:themeColor="text1"/>
          <w:sz w:val="24"/>
        </w:rPr>
        <w:t xml:space="preserve">日</w:t>
      </w:r>
      <w:r>
        <w:rPr>
          <w:rFonts w:hint="eastAsia" w:ascii="宋体" w:hAnsi="宋体"/>
          <w:color w:val="000000" w:themeColor="text1"/>
          <w:sz w:val="24"/>
        </w:rPr>
        <w:t xml:space="preserve">9</w:t>
      </w:r>
      <w:r>
        <w:rPr>
          <w:rFonts w:ascii="宋体" w:hAnsi="宋体"/>
          <w:color w:val="000000" w:themeColor="text1"/>
          <w:sz w:val="24"/>
        </w:rPr>
        <w:t xml:space="preserve">时</w:t>
      </w:r>
      <w:r>
        <w:rPr>
          <w:rFonts w:hint="eastAsia" w:ascii="宋体" w:hAnsi="宋体"/>
          <w:color w:val="000000" w:themeColor="text1"/>
          <w:sz w:val="24"/>
        </w:rPr>
        <w:t xml:space="preserve">3</w:t>
      </w:r>
      <w:r>
        <w:rPr>
          <w:rFonts w:ascii="宋体" w:hAnsi="宋体"/>
          <w:color w:val="000000" w:themeColor="text1"/>
          <w:sz w:val="24"/>
        </w:rPr>
        <w:t xml:space="preserve">0</w:t>
      </w:r>
      <w:r>
        <w:rPr>
          <w:rFonts w:hint="eastAsia" w:ascii="宋体" w:hAnsi="宋体"/>
          <w:color w:val="000000" w:themeColor="text1"/>
          <w:sz w:val="24"/>
        </w:rPr>
        <w:t xml:space="preserve">分</w:t>
      </w:r>
      <w:r>
        <w:rPr>
          <w:rFonts w:ascii="宋体" w:hAnsi="宋体"/>
          <w:bCs/>
          <w:color w:val="000000" w:themeColor="text1"/>
          <w:sz w:val="24"/>
        </w:rPr>
        <w:t xml:space="preserve">（北京时间）</w:t>
      </w:r>
      <w:r>
        <w:rPr>
          <w:rFonts w:ascii="宋体" w:hAnsi="宋体"/>
          <w:iCs/>
          <w:color w:val="000000" w:themeColor="text1"/>
          <w:sz w:val="24"/>
        </w:rPr>
        <w:t xml:space="preserve">。</w:t>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w:t>
      </w:r>
      <w:r>
        <w:rPr>
          <w:rFonts w:ascii="宋体" w:hAnsi="宋体"/>
          <w:color w:val="000000" w:themeColor="text1"/>
          <w:sz w:val="24"/>
        </w:rPr>
        <w:t xml:space="preserve">地点：</w:t>
      </w:r>
      <w:bookmarkStart w:id="44" w:name="_Toc152678537"/>
      <w:r/>
      <w:bookmarkStart w:id="45" w:name="_Toc152678618"/>
      <w:r/>
      <w:bookmarkStart w:id="46" w:name="_Toc160609025"/>
      <w:r/>
      <w:bookmarkEnd w:id="42"/>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”政府采购一体化平台</w:t>
      </w:r>
      <w:r/>
    </w:p>
    <w:p>
      <w:pPr>
        <w:pStyle w:val="1081"/>
        <w:ind w:firstLine="482"/>
        <w:jc w:val="left"/>
        <w:spacing w:before="0" w:line="360" w:lineRule="auto"/>
        <w:widowControl/>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六</w:t>
      </w:r>
      <w:r>
        <w:rPr>
          <w:rFonts w:ascii="宋体" w:hAnsi="宋体" w:eastAsia="宋体"/>
          <w:color w:val="000000" w:themeColor="text1"/>
          <w:sz w:val="24"/>
          <w:szCs w:val="24"/>
        </w:rPr>
        <w:t xml:space="preserve">、公告期限</w:t>
      </w:r>
      <w:bookmarkEnd w:id="44"/>
      <w:r/>
      <w:bookmarkEnd w:id="45"/>
      <w:r/>
      <w:bookmarkEnd w:id="46"/>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自本公告发布之日起3个工作日。</w:t>
      </w:r>
      <w:r/>
    </w:p>
    <w:p>
      <w:pPr>
        <w:pStyle w:val="1081"/>
        <w:ind w:firstLine="482"/>
        <w:jc w:val="left"/>
        <w:spacing w:before="0"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七</w:t>
      </w:r>
      <w:r>
        <w:rPr>
          <w:rFonts w:ascii="宋体" w:hAnsi="宋体" w:eastAsia="宋体"/>
          <w:color w:val="000000" w:themeColor="text1"/>
          <w:sz w:val="24"/>
          <w:szCs w:val="24"/>
        </w:rPr>
        <w:t xml:space="preserve">、其他补充事宜</w:t>
      </w:r>
      <w:bookmarkEnd w:id="38"/>
      <w:r/>
      <w:bookmarkEnd w:id="39"/>
      <w:r/>
      <w:bookmarkEnd w:id="40"/>
      <w:r/>
      <w:bookmarkEnd w:id="41"/>
      <w:r/>
      <w:r/>
    </w:p>
    <w:p>
      <w:pPr>
        <w:ind w:firstLine="482"/>
        <w:spacing w:line="360" w:lineRule="auto"/>
        <w:rPr>
          <w:rFonts w:hint="eastAsia" w:ascii="宋体" w:hAnsi="宋体"/>
          <w:color w:val="000000" w:themeColor="text1"/>
          <w:sz w:val="24"/>
        </w:rPr>
      </w:pPr>
      <w:r/>
      <w:bookmarkStart w:id="47" w:name="OLE_LINK14"/>
      <w:r/>
      <w:bookmarkStart w:id="48" w:name="_Toc35393627"/>
      <w:r/>
      <w:bookmarkStart w:id="49" w:name="_Toc28359085"/>
      <w:r/>
      <w:bookmarkStart w:id="50" w:name="_Toc35393796"/>
      <w:r/>
      <w:bookmarkStart w:id="51" w:name="_Toc28359008"/>
      <w:r/>
      <w:bookmarkStart w:id="52" w:name="_Toc154400501"/>
      <w:r/>
      <w:bookmarkStart w:id="53" w:name="_Toc154400562"/>
      <w:r>
        <w:rPr>
          <w:rFonts w:hint="eastAsia" w:ascii="宋体" w:hAnsi="宋体"/>
          <w:b/>
          <w:bCs/>
          <w:color w:val="000000" w:themeColor="text1"/>
          <w:sz w:val="24"/>
        </w:rPr>
        <w:t xml:space="preserve">1、谈判保证金：</w:t>
      </w:r>
      <w:r>
        <w:rPr>
          <w:rFonts w:hint="eastAsia" w:ascii="宋体" w:hAnsi="宋体"/>
          <w:color w:val="000000" w:themeColor="text1"/>
          <w:sz w:val="24"/>
        </w:rPr>
        <w:t xml:space="preserve">无需缴纳。</w:t>
      </w:r>
      <w:r/>
    </w:p>
    <w:p>
      <w:pPr>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2</w:t>
      </w:r>
      <w:bookmarkStart w:id="54" w:name="_Hlk150161828"/>
      <w:r>
        <w:rPr>
          <w:rFonts w:hint="eastAsia" w:ascii="宋体" w:hAnsi="宋体"/>
          <w:b/>
          <w:bCs/>
          <w:color w:val="000000" w:themeColor="text1"/>
          <w:sz w:val="24"/>
        </w:rPr>
        <w:t xml:space="preserve">、CA办理注意事项：</w:t>
      </w:r>
      <w:r>
        <w:rPr>
          <w:rFonts w:hint="eastAsia" w:ascii="宋体" w:hAnsi="宋体"/>
          <w:color w:val="000000" w:themeColor="text1"/>
          <w:sz w:val="24"/>
        </w:rPr>
        <w:t xml:space="preserve">根据江苏省财政厅《关于更换全省政府采购交易系统CA数字证书和电子签章的通知》（</w:t>
      </w:r>
      <w:r>
        <w:rPr>
          <w:rFonts w:hint="eastAsia" w:ascii="宋体" w:hAnsi="宋体"/>
          <w:color w:val="000000" w:themeColor="text1"/>
          <w:sz w:val="24"/>
        </w:rPr>
        <w:t xml:space="preserve">苏财购〔2023〕</w:t>
      </w:r>
      <w:r>
        <w:rPr>
          <w:rFonts w:hint="eastAsia" w:ascii="宋体" w:hAnsi="宋体"/>
          <w:color w:val="000000" w:themeColor="text1"/>
          <w:sz w:val="24"/>
        </w:rPr>
        <w:t xml:space="preserve">101号），“苏</w:t>
      </w:r>
      <w:r>
        <w:rPr>
          <w:rFonts w:hint="eastAsia" w:ascii="宋体" w:hAnsi="宋体"/>
          <w:color w:val="000000" w:themeColor="text1"/>
          <w:sz w:val="24"/>
        </w:rPr>
        <w:t xml:space="preserve">采云</w:t>
      </w:r>
      <w:r>
        <w:rPr>
          <w:rFonts w:hint="eastAsia" w:ascii="宋体" w:hAnsi="宋体"/>
          <w:color w:val="000000" w:themeColor="text1"/>
          <w:sz w:val="24"/>
        </w:rPr>
        <w:t xml:space="preserve">”政府采购交易系统的CA数字证书、电子签章已更换为江苏省电子政务证书认证中心CA和方正国际软件（北京）有限公司电子签章。如果</w:t>
      </w:r>
      <w:r>
        <w:rPr>
          <w:rFonts w:hint="eastAsia" w:ascii="宋体" w:hAnsi="宋体"/>
          <w:color w:val="000000" w:themeColor="text1"/>
          <w:sz w:val="24"/>
        </w:rPr>
        <w:t xml:space="preserve">供应商</w:t>
      </w:r>
      <w:r>
        <w:rPr>
          <w:rFonts w:hint="eastAsia" w:ascii="宋体" w:hAnsi="宋体"/>
          <w:color w:val="000000" w:themeColor="text1"/>
          <w:sz w:val="24"/>
        </w:rPr>
        <w:t xml:space="preserve">通过“苏</w:t>
      </w:r>
      <w:r>
        <w:rPr>
          <w:rFonts w:hint="eastAsia" w:ascii="宋体" w:hAnsi="宋体"/>
          <w:color w:val="000000" w:themeColor="text1"/>
          <w:sz w:val="24"/>
        </w:rPr>
        <w:t xml:space="preserve">采云</w:t>
      </w:r>
      <w:r>
        <w:rPr>
          <w:rFonts w:hint="eastAsia" w:ascii="宋体" w:hAnsi="宋体"/>
          <w:color w:val="000000" w:themeColor="text1"/>
          <w:sz w:val="24"/>
        </w:rPr>
        <w:t xml:space="preserve">”系统参与政府采购项目，需要更换CA数字证书和电子签章。领取CA和办理电子签章请至常州市政务服务中心1-1号四楼大厅CA办理窗口办理，或者登录常州市政府采购网“下载中心”，下载并查阅 “江苏省政府</w:t>
      </w:r>
      <w:r>
        <w:rPr>
          <w:rFonts w:hint="eastAsia" w:ascii="宋体" w:hAnsi="宋体"/>
          <w:color w:val="000000" w:themeColor="text1"/>
          <w:sz w:val="24"/>
        </w:rPr>
        <w:t xml:space="preserve">采购数字证书CA及电子签章办理指南”。具体办理指南和操作手册见常州市政府采购网——《“苏</w:t>
      </w:r>
      <w:r>
        <w:rPr>
          <w:rFonts w:hint="eastAsia" w:ascii="宋体" w:hAnsi="宋体"/>
          <w:color w:val="000000" w:themeColor="text1"/>
          <w:sz w:val="24"/>
        </w:rPr>
        <w:t xml:space="preserve">采云</w:t>
      </w:r>
      <w:r>
        <w:rPr>
          <w:rFonts w:hint="eastAsia" w:ascii="宋体" w:hAnsi="宋体"/>
          <w:color w:val="000000" w:themeColor="text1"/>
          <w:sz w:val="24"/>
        </w:rPr>
        <w:t xml:space="preserve">”系统供应商操作手册》（以下简称《操作手册》），请根据办理指南进行注册并按《操作手册》要求制作、上传电子投标文件。 </w:t>
      </w:r>
      <w:bookmarkEnd w:id="54"/>
      <w:r/>
      <w:r/>
    </w:p>
    <w:p>
      <w:pPr>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3、采购文件获取注意事项：</w:t>
      </w:r>
      <w:r>
        <w:rPr>
          <w:rFonts w:hint="eastAsia" w:ascii="宋体" w:hAnsi="宋体"/>
          <w:color w:val="000000" w:themeColor="text1"/>
          <w:sz w:val="24"/>
        </w:rPr>
        <w:t xml:space="preserve">本项目通过“苏</w:t>
      </w:r>
      <w:r>
        <w:rPr>
          <w:rFonts w:hint="eastAsia" w:ascii="宋体" w:hAnsi="宋体"/>
          <w:color w:val="000000" w:themeColor="text1"/>
          <w:sz w:val="24"/>
        </w:rPr>
        <w:t xml:space="preserve">采云</w:t>
      </w:r>
      <w:r>
        <w:rPr>
          <w:rFonts w:hint="eastAsia" w:ascii="宋体" w:hAnsi="宋体"/>
          <w:color w:val="000000" w:themeColor="text1"/>
          <w:sz w:val="24"/>
        </w:rPr>
        <w:t xml:space="preserve">”系统采用电子化不见面交易的模式，供应商通过“江苏政府采购网”、“常州市政府采购网”下载采购文件后，还必须登录“苏</w:t>
      </w:r>
      <w:r>
        <w:rPr>
          <w:rFonts w:hint="eastAsia" w:ascii="宋体" w:hAnsi="宋体"/>
          <w:color w:val="000000" w:themeColor="text1"/>
          <w:sz w:val="24"/>
        </w:rPr>
        <w:t xml:space="preserve">采云</w:t>
      </w:r>
      <w:r>
        <w:rPr>
          <w:rFonts w:hint="eastAsia" w:ascii="宋体" w:hAnsi="宋体"/>
          <w:color w:val="000000" w:themeColor="text1"/>
          <w:sz w:val="24"/>
        </w:rPr>
        <w:t xml:space="preserve">”系统下载电子采购文件方可通过系统进行响应文件的编制和提交。供应商登录江苏政府采购网，在网站首页点击“苏</w:t>
      </w:r>
      <w:r>
        <w:rPr>
          <w:rFonts w:hint="eastAsia" w:ascii="宋体" w:hAnsi="宋体"/>
          <w:color w:val="000000" w:themeColor="text1"/>
          <w:sz w:val="24"/>
        </w:rPr>
        <w:t xml:space="preserve">采云</w:t>
      </w:r>
      <w:r>
        <w:rPr>
          <w:rFonts w:hint="eastAsia" w:ascii="宋体" w:hAnsi="宋体"/>
          <w:color w:val="000000" w:themeColor="text1"/>
          <w:sz w:val="24"/>
        </w:rPr>
        <w:t xml:space="preserve">”→使用CA锁登录系统（新用户需进行“平台用户注册”）→“项目参与”进行登记，在“可参与项目”中选择“我要参与”，参与成功后到“已参与项目”界面中找到该项目下载文件并进行操作。</w:t>
      </w:r>
      <w:r/>
    </w:p>
    <w:p>
      <w:pPr>
        <w:ind w:firstLine="482"/>
        <w:spacing w:line="360" w:lineRule="auto"/>
        <w:rPr>
          <w:rFonts w:hint="eastAsia" w:ascii="宋体" w:hAnsi="宋体"/>
          <w:color w:val="000000" w:themeColor="text1"/>
          <w:sz w:val="24"/>
        </w:rPr>
      </w:pPr>
      <w:r>
        <w:rPr>
          <w:rFonts w:hint="eastAsia" w:ascii="宋体" w:hAnsi="宋体"/>
          <w:b/>
          <w:bCs/>
          <w:color w:val="000000" w:themeColor="text1"/>
          <w:sz w:val="24"/>
        </w:rPr>
        <w:t xml:space="preserve">4、关于常州市中小企业政府采购信用融资：</w:t>
      </w:r>
      <w:r>
        <w:rPr>
          <w:rFonts w:hint="eastAsia" w:ascii="宋体" w:hAnsi="宋体"/>
          <w:color w:val="000000" w:themeColor="text1"/>
          <w:sz w:val="24"/>
        </w:rPr>
        <w:t xml:space="preserve">根据《常州市财政局 中国人民银行常州市中心支行关于进一步推进政府采购信用融资工作的通知》（</w:t>
      </w:r>
      <w:r>
        <w:rPr>
          <w:rFonts w:hint="eastAsia" w:ascii="宋体" w:hAnsi="宋体"/>
          <w:color w:val="000000" w:themeColor="text1"/>
          <w:sz w:val="24"/>
        </w:rPr>
        <w:t xml:space="preserve">常财购</w:t>
      </w:r>
      <w:r>
        <w:rPr>
          <w:rFonts w:hint="eastAsia" w:ascii="宋体" w:hAnsi="宋体"/>
          <w:color w:val="000000" w:themeColor="text1"/>
          <w:sz w:val="24"/>
        </w:rPr>
        <w:t xml:space="preserve">〔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color w:val="000000" w:themeColor="text1"/>
          <w:sz w:val="24"/>
        </w:rPr>
        <w:t xml:space="preserve">政采融资</w:t>
      </w:r>
      <w:r>
        <w:rPr>
          <w:rFonts w:hint="eastAsia" w:ascii="宋体" w:hAnsi="宋体"/>
          <w:color w:val="000000" w:themeColor="text1"/>
          <w:sz w:val="24"/>
        </w:rPr>
        <w:t xml:space="preserve">平台栏目。</w:t>
      </w:r>
      <w:r/>
    </w:p>
    <w:p>
      <w:pPr>
        <w:ind w:firstLine="482"/>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5、采购公告内容与采购文件不一致的，以采购文件为准。</w:t>
      </w:r>
      <w:bookmarkEnd w:id="47"/>
      <w:r/>
      <w:r/>
    </w:p>
    <w:p>
      <w:pPr>
        <w:pStyle w:val="1081"/>
        <w:ind w:firstLine="482"/>
        <w:jc w:val="left"/>
        <w:spacing w:before="0"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八</w:t>
      </w:r>
      <w:r>
        <w:rPr>
          <w:rFonts w:ascii="宋体" w:hAnsi="宋体" w:eastAsia="宋体"/>
          <w:color w:val="000000" w:themeColor="text1"/>
          <w:sz w:val="24"/>
          <w:szCs w:val="24"/>
        </w:rPr>
        <w:t xml:space="preserve">、对本项目提出询问，请按以下方式联系。</w:t>
      </w:r>
      <w:bookmarkEnd w:id="48"/>
      <w:r/>
      <w:bookmarkEnd w:id="49"/>
      <w:r/>
      <w:bookmarkEnd w:id="50"/>
      <w:r/>
      <w:bookmarkEnd w:id="51"/>
      <w:r/>
      <w:bookmarkEnd w:id="52"/>
      <w:r/>
      <w:bookmarkEnd w:id="53"/>
      <w:r/>
      <w:r/>
    </w:p>
    <w:p>
      <w:pPr>
        <w:pStyle w:val="1081"/>
        <w:ind w:firstLine="482"/>
        <w:jc w:val="left"/>
        <w:spacing w:before="0" w:line="360" w:lineRule="auto"/>
        <w:rPr>
          <w:rFonts w:hint="eastAsia" w:ascii="宋体" w:hAnsi="宋体" w:eastAsia="宋体"/>
          <w:color w:val="000000" w:themeColor="text1"/>
          <w:sz w:val="24"/>
          <w:szCs w:val="24"/>
        </w:rPr>
      </w:pPr>
      <w:r>
        <w:rPr>
          <w:rFonts w:ascii="宋体" w:hAnsi="宋体"/>
          <w:color w:val="000000" w:themeColor="text1"/>
          <w:sz w:val="24"/>
          <w:lang w:val="zh-TW" w:bidi="ar"/>
        </w:rPr>
        <w:t xml:space="preserve">　</w:t>
      </w:r>
      <w:r>
        <w:rPr>
          <w:rFonts w:hint="eastAsia" w:ascii="宋体" w:hAnsi="宋体"/>
          <w:color w:val="000000" w:themeColor="text1"/>
          <w:sz w:val="24"/>
          <w:lang w:val="zh-TW" w:bidi="ar"/>
        </w:rPr>
        <w:t xml:space="preserve">　</w:t>
      </w:r>
      <w:bookmarkStart w:id="55" w:name="_Hlk149911702"/>
      <w:r>
        <w:rPr>
          <w:rFonts w:hint="eastAsia" w:ascii="宋体" w:hAnsi="宋体" w:eastAsia="宋体"/>
          <w:color w:val="000000" w:themeColor="text1"/>
          <w:sz w:val="24"/>
          <w:szCs w:val="24"/>
        </w:rPr>
        <w:t xml:space="preserve">八</w:t>
      </w:r>
      <w:r>
        <w:rPr>
          <w:rFonts w:ascii="宋体" w:hAnsi="宋体" w:eastAsia="宋体"/>
          <w:color w:val="000000" w:themeColor="text1"/>
          <w:sz w:val="24"/>
          <w:szCs w:val="24"/>
        </w:rPr>
        <w:t xml:space="preserve">、对本项目提出询问，请按以下方式联系。</w:t>
      </w:r>
      <w:r/>
    </w:p>
    <w:p>
      <w:pPr>
        <w:jc w:val="left"/>
        <w:spacing w:line="360" w:lineRule="auto"/>
        <w:widowControl/>
        <w:rPr>
          <w:rFonts w:hint="eastAsia" w:ascii="宋体" w:hAnsi="宋体"/>
          <w:color w:val="000000" w:themeColor="text1"/>
          <w:sz w:val="24"/>
        </w:rPr>
      </w:pPr>
      <w:r>
        <w:rPr>
          <w:rFonts w:ascii="宋体" w:hAnsi="宋体"/>
          <w:color w:val="000000" w:themeColor="text1"/>
          <w:sz w:val="24"/>
          <w:lang w:val="zh-TW"/>
        </w:rPr>
        <w:t xml:space="preserve">　</w:t>
      </w:r>
      <w:r>
        <w:rPr>
          <w:rFonts w:hint="eastAsia" w:ascii="宋体" w:hAnsi="宋体"/>
          <w:color w:val="000000" w:themeColor="text1"/>
          <w:sz w:val="24"/>
          <w:lang w:val="zh-TW"/>
        </w:rPr>
        <w:t xml:space="preserve">　</w:t>
      </w:r>
      <w:r>
        <w:rPr>
          <w:rFonts w:ascii="宋体" w:hAnsi="宋体"/>
          <w:color w:val="000000" w:themeColor="text1"/>
          <w:sz w:val="24"/>
        </w:rPr>
        <w:t xml:space="preserve">　1.采购人信息</w:t>
      </w:r>
      <w:r/>
    </w:p>
    <w:p>
      <w:pPr>
        <w:ind w:left="210" w:firstLine="480"/>
        <w:jc w:val="left"/>
        <w:spacing w:line="360" w:lineRule="auto"/>
        <w:rPr>
          <w:rFonts w:hint="eastAsia" w:ascii="宋体" w:hAnsi="宋体"/>
          <w:color w:val="000000" w:themeColor="text1"/>
          <w:sz w:val="24"/>
        </w:rPr>
      </w:pPr>
      <w:r/>
      <w:bookmarkStart w:id="56" w:name="_Toc28359086"/>
      <w:r/>
      <w:bookmarkStart w:id="57" w:name="_Toc28359009"/>
      <w:r>
        <w:rPr>
          <w:rFonts w:ascii="宋体" w:hAnsi="宋体"/>
          <w:color w:val="000000" w:themeColor="text1"/>
          <w:sz w:val="24"/>
        </w:rPr>
        <w:t xml:space="preserve">名称：</w:t>
      </w:r>
      <w:r>
        <w:rPr>
          <w:rFonts w:hint="eastAsia" w:ascii="宋体" w:hAnsi="宋体"/>
          <w:color w:val="000000" w:themeColor="text1"/>
          <w:sz w:val="24"/>
        </w:rPr>
        <w:t xml:space="preserve">常州市武进第四人民医院</w:t>
      </w:r>
      <w:r/>
    </w:p>
    <w:p>
      <w:pPr>
        <w:ind w:left="210" w:firstLine="480"/>
        <w:jc w:val="left"/>
        <w:spacing w:line="360" w:lineRule="auto"/>
        <w:rPr>
          <w:rFonts w:hint="eastAsia" w:ascii="宋体" w:hAnsi="宋体"/>
          <w:color w:val="000000" w:themeColor="text1"/>
          <w:sz w:val="24"/>
        </w:rPr>
      </w:pPr>
      <w:r>
        <w:rPr>
          <w:rFonts w:ascii="宋体" w:hAnsi="宋体"/>
          <w:color w:val="000000" w:themeColor="text1"/>
          <w:sz w:val="24"/>
        </w:rPr>
        <w:t xml:space="preserve">地址：</w:t>
      </w:r>
      <w:r>
        <w:rPr>
          <w:rFonts w:hint="eastAsia" w:ascii="宋体" w:hAnsi="宋体"/>
          <w:color w:val="000000" w:themeColor="text1"/>
          <w:sz w:val="24"/>
        </w:rPr>
        <w:t xml:space="preserve">常州市武进区</w:t>
      </w:r>
      <w:r>
        <w:rPr>
          <w:rFonts w:hint="eastAsia" w:ascii="宋体" w:hAnsi="宋体"/>
          <w:color w:val="000000" w:themeColor="text1"/>
          <w:sz w:val="24"/>
        </w:rPr>
        <w:t xml:space="preserve">湟</w:t>
      </w:r>
      <w:r>
        <w:rPr>
          <w:rFonts w:hint="eastAsia" w:ascii="宋体" w:hAnsi="宋体"/>
          <w:color w:val="000000" w:themeColor="text1"/>
          <w:sz w:val="24"/>
        </w:rPr>
        <w:t xml:space="preserve">里镇桃园路7号</w:t>
      </w:r>
      <w:r/>
    </w:p>
    <w:p>
      <w:pPr>
        <w:pStyle w:val="1258"/>
        <w:ind w:firstLine="720"/>
        <w:spacing w:line="360" w:lineRule="auto"/>
        <w:rPr>
          <w:rFonts w:hint="eastAsia" w:ascii="宋体" w:hAnsi="宋体" w:cs="Times New Roman"/>
          <w:color w:val="000000" w:themeColor="text1"/>
        </w:rPr>
      </w:pPr>
      <w:r>
        <w:rPr>
          <w:rFonts w:hint="eastAsia" w:ascii="宋体" w:hAnsi="宋体" w:cs="Times New Roman"/>
          <w:color w:val="000000" w:themeColor="text1"/>
        </w:rPr>
        <w:t xml:space="preserve">联系人：</w:t>
      </w:r>
      <w:r>
        <w:rPr>
          <w:rFonts w:hint="eastAsia" w:ascii="宋体" w:hAnsi="宋体"/>
          <w:color w:val="000000" w:themeColor="text1"/>
        </w:rPr>
        <w:t xml:space="preserve">史先生</w:t>
      </w:r>
      <w:r/>
    </w:p>
    <w:p>
      <w:pPr>
        <w:ind w:left="210" w:firstLine="480"/>
        <w:jc w:val="left"/>
        <w:spacing w:line="360" w:lineRule="auto"/>
        <w:rPr>
          <w:rFonts w:hint="eastAsia" w:ascii="宋体" w:hAnsi="宋体"/>
          <w:color w:val="000000" w:themeColor="text1"/>
          <w:sz w:val="24"/>
        </w:rPr>
      </w:pPr>
      <w:r>
        <w:rPr>
          <w:rFonts w:ascii="宋体" w:hAnsi="宋体"/>
          <w:color w:val="000000" w:themeColor="text1"/>
          <w:sz w:val="24"/>
        </w:rPr>
        <w:t xml:space="preserve">联系方式：</w:t>
      </w:r>
      <w:bookmarkEnd w:id="56"/>
      <w:r/>
      <w:bookmarkEnd w:id="57"/>
      <w:r>
        <w:rPr>
          <w:rFonts w:ascii="宋体" w:hAnsi="宋体"/>
          <w:color w:val="000000" w:themeColor="text1"/>
          <w:sz w:val="24"/>
        </w:rPr>
        <w:t xml:space="preserve">0519-68868505</w:t>
      </w:r>
      <w:r/>
    </w:p>
    <w:p>
      <w:pPr>
        <w:ind w:left="210" w:firstLine="480"/>
        <w:jc w:val="left"/>
        <w:spacing w:line="360" w:lineRule="auto"/>
        <w:rPr>
          <w:rFonts w:hint="eastAsia" w:ascii="宋体" w:hAnsi="宋体"/>
          <w:color w:val="000000" w:themeColor="text1"/>
          <w:sz w:val="24"/>
        </w:rPr>
      </w:pPr>
      <w:r>
        <w:rPr>
          <w:rFonts w:ascii="宋体" w:hAnsi="宋体"/>
          <w:color w:val="000000" w:themeColor="text1"/>
          <w:sz w:val="24"/>
        </w:rPr>
        <w:t xml:space="preserve">2.采购代理机构信息</w:t>
      </w:r>
      <w:r/>
    </w:p>
    <w:p>
      <w:pPr>
        <w:ind w:left="1077" w:hanging="298"/>
        <w:jc w:val="left"/>
        <w:spacing w:line="360" w:lineRule="auto"/>
        <w:rPr>
          <w:rFonts w:hint="eastAsia" w:ascii="宋体" w:hAnsi="宋体"/>
          <w:color w:val="000000" w:themeColor="text1"/>
          <w:sz w:val="24"/>
        </w:rPr>
      </w:pPr>
      <w:r>
        <w:rPr>
          <w:rFonts w:ascii="宋体" w:hAnsi="宋体"/>
          <w:color w:val="000000" w:themeColor="text1"/>
          <w:sz w:val="24"/>
        </w:rPr>
        <w:t xml:space="preserve">名    称：</w:t>
      </w:r>
      <w:r>
        <w:rPr>
          <w:rFonts w:hint="eastAsia" w:ascii="宋体" w:hAnsi="宋体"/>
          <w:color w:val="000000" w:themeColor="text1"/>
          <w:sz w:val="24"/>
        </w:rPr>
        <w:t xml:space="preserve">常州新</w:t>
      </w:r>
      <w:r>
        <w:rPr>
          <w:rFonts w:hint="eastAsia" w:ascii="宋体" w:hAnsi="宋体"/>
          <w:color w:val="000000" w:themeColor="text1"/>
          <w:sz w:val="24"/>
        </w:rPr>
        <w:t xml:space="preserve">一</w:t>
      </w:r>
      <w:r>
        <w:rPr>
          <w:rFonts w:hint="eastAsia" w:ascii="宋体" w:hAnsi="宋体"/>
          <w:color w:val="000000" w:themeColor="text1"/>
          <w:sz w:val="24"/>
        </w:rPr>
        <w:t xml:space="preserve">诚项目管理有限公司</w:t>
      </w:r>
      <w:r/>
    </w:p>
    <w:p>
      <w:pPr>
        <w:ind w:left="1077" w:hanging="298"/>
        <w:jc w:val="left"/>
        <w:spacing w:line="360" w:lineRule="auto"/>
        <w:rPr>
          <w:rFonts w:hint="eastAsia" w:ascii="宋体" w:hAnsi="宋体"/>
          <w:color w:val="000000" w:themeColor="text1"/>
          <w:sz w:val="24"/>
        </w:rPr>
      </w:pPr>
      <w:r>
        <w:rPr>
          <w:rFonts w:ascii="宋体" w:hAnsi="宋体"/>
          <w:color w:val="000000" w:themeColor="text1"/>
          <w:sz w:val="24"/>
        </w:rPr>
        <w:t xml:space="preserve">地    址：</w:t>
      </w:r>
      <w:bookmarkStart w:id="58" w:name="_Hlk164081067"/>
      <w:r>
        <w:rPr>
          <w:rFonts w:hint="eastAsia" w:ascii="宋体" w:hAnsi="宋体"/>
          <w:color w:val="000000" w:themeColor="text1"/>
          <w:sz w:val="24"/>
        </w:rPr>
        <w:t xml:space="preserve">常州市武进区湖塘镇长安路9-33号</w:t>
      </w:r>
      <w:r/>
    </w:p>
    <w:p>
      <w:pPr>
        <w:ind w:left="989" w:firstLine="96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(阳湖名城北门进小区往东28米上3楼)</w:t>
      </w:r>
      <w:bookmarkEnd w:id="58"/>
      <w:r/>
      <w:r/>
    </w:p>
    <w:p>
      <w:pPr>
        <w:ind w:left="1077" w:hanging="298"/>
        <w:jc w:val="left"/>
        <w:spacing w:line="360" w:lineRule="auto"/>
        <w:rPr>
          <w:rFonts w:hint="eastAsia" w:ascii="宋体" w:hAnsi="宋体"/>
          <w:color w:val="000000" w:themeColor="text1"/>
          <w:sz w:val="24"/>
          <w:u w:val="single"/>
        </w:rPr>
      </w:pPr>
      <w:r>
        <w:rPr>
          <w:rFonts w:ascii="宋体" w:hAnsi="宋体"/>
          <w:color w:val="000000" w:themeColor="text1"/>
          <w:sz w:val="24"/>
        </w:rPr>
        <w:t xml:space="preserve">联系方式：</w:t>
      </w:r>
      <w:r>
        <w:rPr>
          <w:rFonts w:hint="eastAsia" w:ascii="宋体" w:hAnsi="宋体"/>
          <w:color w:val="000000" w:themeColor="text1"/>
          <w:sz w:val="24"/>
        </w:rPr>
        <w:t xml:space="preserve">宋烨</w:t>
      </w:r>
      <w:r>
        <w:rPr>
          <w:rFonts w:ascii="宋体" w:hAnsi="宋体"/>
          <w:color w:val="000000" w:themeColor="text1"/>
          <w:sz w:val="24"/>
        </w:rPr>
        <w:t xml:space="preserve">  0519-88865352</w:t>
      </w:r>
      <w:r/>
    </w:p>
    <w:p>
      <w:pPr>
        <w:ind w:left="1078" w:hanging="299"/>
        <w:spacing w:line="360" w:lineRule="auto"/>
        <w:rPr>
          <w:rFonts w:hint="eastAsia" w:ascii="宋体" w:hAnsi="宋体"/>
          <w:b/>
          <w:color w:val="000000" w:themeColor="text1"/>
          <w:sz w:val="24"/>
          <w:u w:val="single"/>
        </w:rPr>
      </w:pPr>
      <w:r>
        <w:rPr>
          <w:rFonts w:ascii="宋体" w:hAnsi="宋体"/>
          <w:b/>
          <w:color w:val="000000" w:themeColor="text1"/>
          <w:sz w:val="24"/>
        </w:rPr>
        <w:t xml:space="preserve">3.项目联系方式</w:t>
      </w:r>
      <w:r/>
    </w:p>
    <w:p>
      <w:pPr>
        <w:pStyle w:val="1119"/>
        <w:ind w:left="1077" w:hanging="298"/>
        <w:spacing w:line="360" w:lineRule="auto"/>
        <w:rPr>
          <w:rFonts w:hAnsi="宋体"/>
          <w:color w:val="000000" w:themeColor="text1"/>
          <w:sz w:val="24"/>
          <w:szCs w:val="24"/>
          <w:u w:val="single"/>
        </w:rPr>
      </w:pPr>
      <w:r>
        <w:rPr>
          <w:rFonts w:hAnsi="宋体"/>
          <w:color w:val="000000" w:themeColor="text1"/>
          <w:sz w:val="24"/>
          <w:szCs w:val="24"/>
        </w:rPr>
        <w:t xml:space="preserve">项目联系人：</w:t>
      </w:r>
      <w:r>
        <w:rPr>
          <w:rFonts w:hAnsi="宋体"/>
          <w:color w:val="000000" w:themeColor="text1"/>
          <w:sz w:val="24"/>
          <w:szCs w:val="24"/>
          <w:lang w:eastAsia="zh-CN"/>
        </w:rPr>
        <w:t xml:space="preserve">宋烨</w:t>
      </w:r>
      <w:r/>
    </w:p>
    <w:p>
      <w:pPr>
        <w:pStyle w:val="1119"/>
        <w:ind w:left="1077" w:hanging="298"/>
        <w:spacing w:line="360" w:lineRule="auto"/>
        <w:rPr>
          <w:rFonts w:hAnsi="宋体"/>
          <w:color w:val="000000" w:themeColor="text1"/>
          <w:sz w:val="24"/>
          <w:szCs w:val="24"/>
        </w:rPr>
      </w:pPr>
      <w:r>
        <w:rPr>
          <w:rFonts w:hAnsi="宋体"/>
          <w:color w:val="000000" w:themeColor="text1"/>
          <w:sz w:val="24"/>
          <w:szCs w:val="24"/>
        </w:rPr>
        <w:t xml:space="preserve">电      话：0519-88865352</w:t>
      </w:r>
      <w:r/>
    </w:p>
    <w:p>
      <w:pPr>
        <w:jc w:val="center"/>
        <w:spacing w:line="360" w:lineRule="auto"/>
        <w:rPr>
          <w:rFonts w:hint="eastAsia" w:ascii="宋体" w:hAnsi="宋体"/>
          <w:b/>
          <w:color w:val="000000" w:themeColor="text1"/>
          <w:sz w:val="32"/>
          <w:szCs w:val="32"/>
        </w:rPr>
        <w:outlineLvl w:val="0"/>
      </w:pPr>
      <w:r>
        <w:rPr>
          <w:rFonts w:ascii="宋体" w:hAnsi="宋体"/>
          <w:color w:val="000000" w:themeColor="text1"/>
          <w:sz w:val="24"/>
        </w:rPr>
        <w:br w:type="page" w:clear="all"/>
      </w:r>
      <w:bookmarkStart w:id="59" w:name="_Toc127161488"/>
      <w:r/>
      <w:bookmarkStart w:id="60" w:name="_Toc226965856"/>
      <w:r/>
      <w:bookmarkStart w:id="61" w:name="_Toc265228423"/>
      <w:r/>
      <w:bookmarkStart w:id="62" w:name="_Toc512937850"/>
      <w:r/>
      <w:bookmarkStart w:id="63" w:name="_Toc353825548"/>
      <w:r/>
      <w:bookmarkStart w:id="64" w:name="_Toc353873938"/>
      <w:r/>
      <w:bookmarkStart w:id="65" w:name="_Toc127151777"/>
      <w:r/>
      <w:bookmarkStart w:id="66" w:name="_Toc150774783"/>
      <w:r/>
      <w:bookmarkStart w:id="67" w:name="_Toc305158854"/>
      <w:r/>
      <w:bookmarkStart w:id="68" w:name="_Toc264969275"/>
      <w:r/>
      <w:bookmarkStart w:id="69" w:name="_Toc195842950"/>
      <w:r/>
      <w:bookmarkStart w:id="70" w:name="_Toc305158928"/>
      <w:r/>
      <w:bookmarkStart w:id="71" w:name="_Toc104818926"/>
      <w:r/>
      <w:bookmarkStart w:id="72" w:name="_Toc154400563"/>
      <w:r/>
      <w:bookmarkEnd w:id="3"/>
      <w:r/>
      <w:bookmarkEnd w:id="55"/>
      <w:r>
        <w:rPr>
          <w:rFonts w:ascii="宋体" w:hAnsi="宋体"/>
          <w:b/>
          <w:color w:val="000000" w:themeColor="text1"/>
          <w:sz w:val="36"/>
          <w:szCs w:val="36"/>
        </w:rPr>
        <w:t xml:space="preserve">第二章   供应商须知</w:t>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r/>
    </w:p>
    <w:p>
      <w:pPr>
        <w:pStyle w:val="1081"/>
        <w:spacing w:before="0" w:line="360" w:lineRule="auto"/>
        <w:tabs>
          <w:tab w:val="center" w:pos="4592" w:leader="none"/>
          <w:tab w:val="left" w:pos="7860" w:leader="none"/>
        </w:tabs>
        <w:rPr>
          <w:rFonts w:hint="eastAsia" w:ascii="宋体" w:hAnsi="宋体" w:eastAsia="宋体"/>
          <w:color w:val="000000" w:themeColor="text1"/>
          <w:sz w:val="28"/>
        </w:rPr>
      </w:pPr>
      <w:r/>
      <w:bookmarkStart w:id="73" w:name="_Toc154400564"/>
      <w:r/>
      <w:bookmarkStart w:id="74" w:name="_Toc151193761"/>
      <w:r/>
      <w:bookmarkStart w:id="75" w:name="_Toc151193689"/>
      <w:r/>
      <w:bookmarkStart w:id="76" w:name="_Toc164608633"/>
      <w:r/>
      <w:bookmarkStart w:id="77" w:name="_Toc226309763"/>
      <w:r/>
      <w:bookmarkStart w:id="78" w:name="_Toc164351613"/>
      <w:r/>
      <w:bookmarkStart w:id="79" w:name="_Toc151193617"/>
      <w:r/>
      <w:bookmarkStart w:id="80" w:name="_Toc150774619"/>
      <w:r/>
      <w:bookmarkStart w:id="81" w:name="_Toc150774724"/>
      <w:r/>
      <w:bookmarkStart w:id="82" w:name="_Toc195842884"/>
      <w:r/>
      <w:bookmarkStart w:id="83" w:name="_Toc226337215"/>
      <w:r/>
      <w:bookmarkStart w:id="84" w:name="_Toc226965792"/>
      <w:r/>
      <w:bookmarkStart w:id="85" w:name="_Toc151193907"/>
      <w:r/>
      <w:bookmarkStart w:id="86" w:name="_Toc150509270"/>
      <w:r/>
      <w:bookmarkStart w:id="87" w:name="_Toc164608788"/>
      <w:r/>
      <w:bookmarkStart w:id="88" w:name="_Toc127161433"/>
      <w:r/>
      <w:bookmarkStart w:id="89" w:name="_Toc520356144"/>
      <w:r/>
      <w:bookmarkStart w:id="90" w:name="_Toc226965709"/>
      <w:r/>
      <w:bookmarkStart w:id="91" w:name="_Toc127151720"/>
      <w:r/>
      <w:bookmarkStart w:id="92" w:name="_Toc149720812"/>
      <w:r/>
      <w:bookmarkStart w:id="93" w:name="_Toc164229360"/>
      <w:r/>
      <w:bookmarkStart w:id="94" w:name="_Toc127151519"/>
      <w:r/>
      <w:bookmarkStart w:id="95" w:name="_Toc142311021"/>
      <w:r/>
      <w:bookmarkStart w:id="96" w:name="_Toc151193833"/>
      <w:r/>
      <w:bookmarkStart w:id="97" w:name="_Toc150480757"/>
      <w:r/>
      <w:bookmarkStart w:id="98" w:name="_Toc164229214"/>
      <w:r/>
      <w:bookmarkStart w:id="99" w:name="_Toc151190146"/>
      <w:r>
        <w:rPr>
          <w:rFonts w:ascii="宋体" w:hAnsi="宋体" w:eastAsia="宋体"/>
          <w:color w:val="000000" w:themeColor="text1"/>
          <w:sz w:val="28"/>
        </w:rPr>
        <w:t xml:space="preserve">第一节</w:t>
      </w:r>
      <w:r>
        <w:rPr>
          <w:rFonts w:hint="eastAsia" w:ascii="宋体" w:hAnsi="宋体" w:eastAsia="宋体"/>
          <w:color w:val="000000" w:themeColor="text1"/>
          <w:sz w:val="28"/>
        </w:rPr>
        <w:t xml:space="preserve"> </w:t>
      </w:r>
      <w:bookmarkStart w:id="100" w:name="_Hlk217313064"/>
      <w:r>
        <w:rPr>
          <w:rFonts w:ascii="宋体" w:hAnsi="宋体" w:eastAsia="宋体"/>
          <w:color w:val="000000" w:themeColor="text1"/>
          <w:sz w:val="28"/>
        </w:rPr>
        <w:t xml:space="preserve">供应商须知资料表</w:t>
      </w:r>
      <w:bookmarkEnd w:id="73"/>
      <w:r/>
      <w:r/>
    </w:p>
    <w:p>
      <w:pPr>
        <w:ind w:firstLine="480"/>
        <w:spacing w:line="360" w:lineRule="auto"/>
        <w:rPr>
          <w:rFonts w:hint="eastAsia" w:ascii="宋体" w:hAnsi="宋体"/>
          <w:color w:val="000000" w:themeColor="text1"/>
          <w:sz w:val="24"/>
        </w:rPr>
      </w:pPr>
      <w:r/>
      <w:bookmarkStart w:id="101" w:name="_Hlk112020831"/>
      <w:r>
        <w:rPr>
          <w:rFonts w:ascii="宋体" w:hAnsi="宋体"/>
          <w:color w:val="000000" w:themeColor="text1"/>
          <w:sz w:val="24"/>
        </w:rPr>
        <w:t xml:space="preserve">本表是对供应商须知的具体补充和修改，如有矛盾，均以本资料表为准。标记“</w:t>
      </w:r>
      <w:r>
        <w:rPr>
          <w:rFonts w:ascii="宋体" w:hAnsi="宋体"/>
          <w:b/>
          <w:color w:val="000000" w:themeColor="text1"/>
          <w:sz w:val="24"/>
        </w:rPr>
        <w:t xml:space="preserve">■</w:t>
      </w:r>
      <w:r>
        <w:rPr>
          <w:rFonts w:ascii="宋体" w:hAnsi="宋体"/>
          <w:color w:val="000000" w:themeColor="text1"/>
          <w:sz w:val="24"/>
        </w:rPr>
        <w:t xml:space="preserve">”的选项意为适用于本项目，标记“</w:t>
      </w:r>
      <w:r>
        <w:rPr>
          <w:rFonts w:ascii="宋体" w:hAnsi="宋体"/>
          <w:color w:val="000000" w:themeColor="text1"/>
        </w:rPr>
        <w:t xml:space="preserve">□</w:t>
      </w:r>
      <w:r>
        <w:rPr>
          <w:rFonts w:ascii="宋体" w:hAnsi="宋体"/>
          <w:color w:val="000000" w:themeColor="text1"/>
          <w:sz w:val="24"/>
        </w:rPr>
        <w:t xml:space="preserve">”的选项意为不适用于本项目。</w:t>
      </w:r>
      <w:bookmarkEnd w:id="101"/>
      <w:r/>
      <w:r/>
    </w:p>
    <w:tbl>
      <w:tblPr>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88"/>
        <w:gridCol w:w="1701"/>
        <w:gridCol w:w="7540"/>
      </w:tblGrid>
      <w:tr>
        <w:trPr>
          <w:jc w:val="center"/>
          <w:trHeight w:val="594"/>
          <w:tblHeader/>
        </w:trPr>
        <w:tc>
          <w:tcPr>
            <w:tcW w:w="988" w:type="dxa"/>
            <w:vAlign w:val="center"/>
            <w:textDirection w:val="lrTb"/>
            <w:noWrap w:val="false"/>
          </w:tcPr>
          <w:p>
            <w:pPr>
              <w:jc w:val="center"/>
              <w:spacing w:line="360" w:lineRule="auto"/>
              <w:rPr>
                <w:rFonts w:hint="eastAsia" w:ascii="宋体" w:hAnsi="宋体"/>
                <w:b/>
                <w:bCs/>
                <w:color w:val="000000" w:themeColor="text1"/>
                <w:sz w:val="24"/>
              </w:rPr>
            </w:pPr>
            <w:r>
              <w:rPr>
                <w:rFonts w:hint="eastAsia" w:ascii="宋体" w:hAnsi="宋体"/>
                <w:b/>
                <w:color w:val="000000" w:themeColor="text1"/>
                <w:sz w:val="24"/>
              </w:rPr>
              <w:t xml:space="preserve">序号</w:t>
            </w:r>
            <w:r/>
          </w:p>
        </w:tc>
        <w:tc>
          <w:tcPr>
            <w:tcW w:w="1701" w:type="dxa"/>
            <w:vAlign w:val="center"/>
            <w:textDirection w:val="lrTb"/>
            <w:noWrap w:val="false"/>
          </w:tcPr>
          <w:p>
            <w:pPr>
              <w:jc w:val="center"/>
              <w:spacing w:line="360" w:lineRule="auto"/>
              <w:rPr>
                <w:rFonts w:hint="eastAsia" w:ascii="宋体" w:hAnsi="宋体"/>
                <w:b/>
                <w:bCs/>
                <w:color w:val="000000" w:themeColor="text1"/>
                <w:sz w:val="24"/>
              </w:rPr>
            </w:pPr>
            <w:r>
              <w:rPr>
                <w:rFonts w:ascii="宋体" w:hAnsi="宋体"/>
                <w:b/>
                <w:bCs/>
                <w:color w:val="000000" w:themeColor="text1"/>
                <w:sz w:val="24"/>
              </w:rPr>
              <w:t xml:space="preserve">条目</w:t>
            </w:r>
            <w:r/>
          </w:p>
        </w:tc>
        <w:tc>
          <w:tcPr>
            <w:tcW w:w="7540" w:type="dxa"/>
            <w:vAlign w:val="center"/>
            <w:textDirection w:val="lrTb"/>
            <w:noWrap w:val="false"/>
          </w:tcPr>
          <w:p>
            <w:pPr>
              <w:jc w:val="center"/>
              <w:spacing w:line="360" w:lineRule="auto"/>
              <w:rPr>
                <w:rFonts w:hint="eastAsia" w:ascii="宋体" w:hAnsi="宋体"/>
                <w:b/>
                <w:bCs/>
                <w:color w:val="000000" w:themeColor="text1"/>
                <w:sz w:val="24"/>
              </w:rPr>
            </w:pPr>
            <w:r>
              <w:rPr>
                <w:rFonts w:ascii="宋体" w:hAnsi="宋体"/>
                <w:b/>
                <w:bCs/>
                <w:color w:val="000000" w:themeColor="text1"/>
                <w:sz w:val="24"/>
              </w:rPr>
              <w:t xml:space="preserve">内容</w:t>
            </w:r>
            <w:r/>
          </w:p>
        </w:tc>
      </w:tr>
      <w:tr>
        <w:trPr>
          <w:jc w:val="center"/>
          <w:trHeight w:val="479"/>
        </w:trPr>
        <w:tc>
          <w:tcPr>
            <w:tcW w:w="988" w:type="dxa"/>
            <w:vAlign w:val="center"/>
            <w:textDirection w:val="lrTb"/>
            <w:noWrap w:val="false"/>
          </w:tcPr>
          <w:p>
            <w:pPr>
              <w:pStyle w:val="1119"/>
              <w:jc w:val="center"/>
              <w:spacing w:line="360" w:lineRule="auto"/>
              <w:rPr>
                <w:rFonts w:hAnsi="宋体"/>
                <w:color w:val="000000" w:themeColor="text1"/>
                <w:sz w:val="24"/>
                <w:szCs w:val="24"/>
              </w:rPr>
            </w:pPr>
            <w:r>
              <w:rPr>
                <w:rFonts w:hint="default" w:hAnsi="宋体"/>
                <w:color w:val="000000" w:themeColor="text1"/>
                <w:sz w:val="24"/>
                <w:szCs w:val="24"/>
              </w:rPr>
              <w:t xml:space="preserve">1</w:t>
            </w:r>
            <w:r/>
          </w:p>
        </w:tc>
        <w:tc>
          <w:tcPr>
            <w:tcW w:w="1701" w:type="dxa"/>
            <w:vAlign w:val="center"/>
            <w:textDirection w:val="lrTb"/>
            <w:noWrap w:val="false"/>
          </w:tcPr>
          <w:p>
            <w:pPr>
              <w:jc w:val="center"/>
              <w:spacing w:line="360" w:lineRule="auto"/>
              <w:rPr>
                <w:rFonts w:hint="eastAsia" w:ascii="宋体" w:hAnsi="宋体"/>
                <w:color w:val="000000" w:themeColor="text1"/>
                <w:sz w:val="24"/>
              </w:rPr>
            </w:pPr>
            <w:r>
              <w:rPr>
                <w:rFonts w:ascii="宋体" w:hAnsi="宋体"/>
                <w:color w:val="000000" w:themeColor="text1"/>
                <w:sz w:val="24"/>
              </w:rPr>
              <w:t xml:space="preserve">项目属性</w:t>
            </w:r>
            <w:r/>
          </w:p>
        </w:tc>
        <w:tc>
          <w:tcPr>
            <w:tcW w:w="7540" w:type="dxa"/>
            <w:vAlign w:val="center"/>
            <w:textDirection w:val="lrTb"/>
            <w:noWrap w:val="false"/>
          </w:tcPr>
          <w:p>
            <w:pPr>
              <w:jc w:val="left"/>
              <w:spacing w:line="360" w:lineRule="auto"/>
              <w:rPr>
                <w:rFonts w:hint="eastAsia" w:ascii="宋体" w:hAnsi="宋体"/>
                <w:color w:val="000000" w:themeColor="text1"/>
                <w:sz w:val="24"/>
                <w:u w:val="single"/>
              </w:rPr>
            </w:pPr>
            <w:r>
              <w:rPr>
                <w:rFonts w:ascii="宋体" w:hAnsi="宋体"/>
                <w:color w:val="000000" w:themeColor="text1"/>
                <w:sz w:val="24"/>
              </w:rPr>
              <w:t xml:space="preserve">项目属性：</w:t>
            </w:r>
            <w:r>
              <w:rPr>
                <w:rFonts w:ascii="宋体" w:hAnsi="宋体"/>
                <w:b/>
                <w:color w:val="000000" w:themeColor="text1"/>
                <w:sz w:val="24"/>
              </w:rPr>
              <w:t xml:space="preserve">■</w:t>
            </w:r>
            <w:r>
              <w:rPr>
                <w:rFonts w:ascii="宋体" w:hAnsi="宋体"/>
                <w:color w:val="000000" w:themeColor="text1"/>
                <w:sz w:val="24"/>
              </w:rPr>
              <w:t xml:space="preserve">服务</w:t>
            </w:r>
            <w:r>
              <w:rPr>
                <w:rFonts w:hint="eastAsia" w:ascii="宋体" w:hAnsi="宋体"/>
                <w:color w:val="000000" w:themeColor="text1"/>
                <w:sz w:val="24"/>
              </w:rPr>
              <w:t xml:space="preserve"> </w:t>
            </w:r>
            <w:r>
              <w:rPr>
                <w:rFonts w:ascii="宋体" w:hAnsi="宋体"/>
                <w:color w:val="000000" w:themeColor="text1"/>
                <w:sz w:val="24"/>
              </w:rPr>
              <w:t xml:space="preserve"> </w:t>
            </w:r>
            <w:r>
              <w:rPr>
                <w:rFonts w:ascii="Wingdings 2" w:hAnsi="Wingdings 2" w:eastAsia="Wingdings 2" w:cs="Wingdings 2"/>
                <w:color w:val="000000" w:themeColor="text1"/>
                <w:sz w:val="24"/>
              </w:rPr>
              <w:t xml:space="preserve">£</w:t>
            </w:r>
            <w:r>
              <w:rPr>
                <w:rFonts w:ascii="宋体" w:hAnsi="宋体"/>
                <w:color w:val="000000" w:themeColor="text1"/>
                <w:sz w:val="24"/>
              </w:rPr>
              <w:t xml:space="preserve">货物</w:t>
            </w:r>
            <w:r>
              <w:rPr>
                <w:rFonts w:hint="eastAsia" w:ascii="宋体" w:hAnsi="宋体"/>
                <w:color w:val="000000" w:themeColor="text1"/>
                <w:sz w:val="24"/>
              </w:rPr>
              <w:t xml:space="preserve"> </w:t>
            </w:r>
            <w:r>
              <w:rPr>
                <w:rFonts w:hint="eastAsia" w:ascii="宋体" w:hAnsi="宋体"/>
                <w:color w:val="000000" w:themeColor="text1"/>
                <w:sz w:val="24"/>
              </w:rPr>
              <w:t xml:space="preserve"> </w:t>
            </w:r>
            <w:r>
              <w:rPr>
                <w:rFonts w:ascii="宋体" w:hAnsi="宋体"/>
                <w:color w:val="000000" w:themeColor="text1"/>
              </w:rPr>
              <w:t xml:space="preserve">□</w:t>
            </w:r>
            <w:r>
              <w:rPr>
                <w:rFonts w:hint="eastAsia" w:ascii="宋体" w:hAnsi="宋体"/>
                <w:color w:val="000000" w:themeColor="text1"/>
                <w:sz w:val="24"/>
              </w:rPr>
              <w:t xml:space="preserve">工程</w:t>
            </w:r>
            <w:r/>
          </w:p>
        </w:tc>
      </w:tr>
      <w:tr>
        <w:trPr>
          <w:jc w:val="center"/>
          <w:trHeight w:val="401"/>
        </w:trPr>
        <w:tc>
          <w:tcPr>
            <w:tcW w:w="988" w:type="dxa"/>
            <w:vAlign w:val="center"/>
            <w:textDirection w:val="lrTb"/>
            <w:noWrap w:val="false"/>
          </w:tcPr>
          <w:p>
            <w:pPr>
              <w:pStyle w:val="1119"/>
              <w:jc w:val="center"/>
              <w:spacing w:line="360" w:lineRule="auto"/>
              <w:rPr>
                <w:rFonts w:hAnsi="宋体"/>
                <w:color w:val="000000" w:themeColor="text1"/>
                <w:sz w:val="24"/>
                <w:szCs w:val="24"/>
              </w:rPr>
            </w:pPr>
            <w:r>
              <w:rPr>
                <w:rFonts w:hint="default" w:hAnsi="宋体"/>
                <w:color w:val="000000" w:themeColor="text1"/>
                <w:sz w:val="24"/>
                <w:szCs w:val="24"/>
              </w:rPr>
              <w:t xml:space="preserve">2</w:t>
            </w:r>
            <w:r/>
          </w:p>
        </w:tc>
        <w:tc>
          <w:tcPr>
            <w:tcW w:w="1701" w:type="dxa"/>
            <w:vAlign w:val="center"/>
            <w:textDirection w:val="lrTb"/>
            <w:noWrap w:val="false"/>
          </w:tcPr>
          <w:p>
            <w:pPr>
              <w:jc w:val="center"/>
              <w:spacing w:line="360" w:lineRule="auto"/>
              <w:rPr>
                <w:rFonts w:hint="eastAsia" w:ascii="宋体" w:hAnsi="宋体"/>
                <w:color w:val="000000" w:themeColor="text1"/>
                <w:sz w:val="24"/>
              </w:rPr>
            </w:pPr>
            <w:r>
              <w:rPr>
                <w:rFonts w:ascii="宋体" w:hAnsi="宋体"/>
                <w:color w:val="000000" w:themeColor="text1"/>
                <w:sz w:val="24"/>
              </w:rPr>
              <w:t xml:space="preserve">科研仪器设备</w:t>
            </w:r>
            <w:r/>
          </w:p>
        </w:tc>
        <w:tc>
          <w:tcPr>
            <w:tcW w:w="7540" w:type="dxa"/>
            <w:vAlign w:val="center"/>
            <w:textDirection w:val="lrTb"/>
            <w:noWrap w:val="false"/>
          </w:tcPr>
          <w:p>
            <w:pPr>
              <w:jc w:val="left"/>
              <w:spacing w:line="360" w:lineRule="auto"/>
              <w:rPr>
                <w:rFonts w:hint="eastAsia" w:ascii="宋体" w:hAnsi="宋体"/>
                <w:color w:val="000000" w:themeColor="text1"/>
                <w:sz w:val="24"/>
              </w:rPr>
            </w:pPr>
            <w:r>
              <w:rPr>
                <w:rFonts w:ascii="宋体" w:hAnsi="宋体"/>
                <w:color w:val="000000" w:themeColor="text1"/>
                <w:sz w:val="24"/>
              </w:rPr>
              <w:t xml:space="preserve">是否属于科研仪器设备采购项目：</w:t>
            </w:r>
            <w:r>
              <w:rPr>
                <w:rFonts w:ascii="Wingdings 2" w:hAnsi="Wingdings 2" w:eastAsia="Wingdings 2" w:cs="Wingdings 2"/>
                <w:color w:val="000000" w:themeColor="text1"/>
                <w:sz w:val="24"/>
              </w:rPr>
              <w:t xml:space="preserve">£</w:t>
            </w:r>
            <w:r>
              <w:rPr>
                <w:rFonts w:ascii="宋体" w:hAnsi="宋体"/>
                <w:color w:val="000000" w:themeColor="text1"/>
                <w:sz w:val="24"/>
              </w:rPr>
              <w:t xml:space="preserve">是</w:t>
            </w:r>
            <w:r>
              <w:rPr>
                <w:rFonts w:hint="eastAsia" w:ascii="宋体" w:hAnsi="宋体"/>
                <w:color w:val="000000" w:themeColor="text1"/>
                <w:sz w:val="24"/>
              </w:rPr>
              <w:t xml:space="preserve">  </w:t>
            </w:r>
            <w:r>
              <w:rPr>
                <w:rFonts w:ascii="宋体" w:hAnsi="宋体"/>
                <w:b/>
                <w:color w:val="000000" w:themeColor="text1"/>
                <w:sz w:val="24"/>
              </w:rPr>
              <w:t xml:space="preserve">■</w:t>
            </w:r>
            <w:r>
              <w:rPr>
                <w:rFonts w:ascii="宋体" w:hAnsi="宋体"/>
                <w:color w:val="000000" w:themeColor="text1"/>
                <w:sz w:val="24"/>
              </w:rPr>
              <w:t xml:space="preserve">否</w:t>
            </w:r>
            <w:r/>
          </w:p>
        </w:tc>
      </w:tr>
      <w:tr>
        <w:trPr>
          <w:jc w:val="center"/>
          <w:trHeight w:val="20"/>
        </w:trPr>
        <w:tc>
          <w:tcPr>
            <w:tcW w:w="988" w:type="dxa"/>
            <w:vAlign w:val="center"/>
            <w:textDirection w:val="lrTb"/>
            <w:noWrap w:val="false"/>
          </w:tcPr>
          <w:p>
            <w:pPr>
              <w:pStyle w:val="1119"/>
              <w:jc w:val="center"/>
              <w:spacing w:line="360" w:lineRule="auto"/>
              <w:rPr>
                <w:rFonts w:hAnsi="宋体"/>
                <w:color w:val="000000" w:themeColor="text1"/>
                <w:sz w:val="24"/>
                <w:szCs w:val="24"/>
              </w:rPr>
            </w:pPr>
            <w:r>
              <w:rPr>
                <w:rFonts w:hint="default" w:hAnsi="宋体"/>
                <w:color w:val="000000" w:themeColor="text1"/>
                <w:sz w:val="24"/>
                <w:szCs w:val="24"/>
              </w:rPr>
              <w:t xml:space="preserve">3</w:t>
            </w:r>
            <w:r/>
          </w:p>
        </w:tc>
        <w:tc>
          <w:tcPr>
            <w:tcW w:w="1701" w:type="dxa"/>
            <w:vAlign w:val="center"/>
            <w:textDirection w:val="lrTb"/>
            <w:noWrap w:val="false"/>
          </w:tcPr>
          <w:p>
            <w:pPr>
              <w:jc w:val="center"/>
              <w:spacing w:line="360" w:lineRule="auto"/>
              <w:rPr>
                <w:rFonts w:hint="eastAsia" w:ascii="宋体" w:hAnsi="宋体"/>
                <w:color w:val="000000" w:themeColor="text1"/>
                <w:sz w:val="24"/>
              </w:rPr>
            </w:pPr>
            <w:r>
              <w:rPr>
                <w:rFonts w:ascii="宋体" w:hAnsi="宋体"/>
                <w:color w:val="000000" w:themeColor="text1"/>
                <w:sz w:val="24"/>
              </w:rPr>
              <w:t xml:space="preserve">现场考察</w:t>
            </w:r>
            <w:r/>
          </w:p>
        </w:tc>
        <w:tc>
          <w:tcPr>
            <w:tcW w:w="7540" w:type="dxa"/>
            <w:vAlign w:val="center"/>
            <w:textDirection w:val="lrTb"/>
            <w:noWrap w:val="false"/>
          </w:tcPr>
          <w:p>
            <w:pPr>
              <w:jc w:val="left"/>
              <w:spacing w:line="360" w:lineRule="auto"/>
              <w:rPr>
                <w:rFonts w:hint="eastAsia" w:ascii="宋体" w:hAnsi="宋体"/>
                <w:color w:val="000000" w:themeColor="text1"/>
                <w:sz w:val="24"/>
              </w:rPr>
            </w:pPr>
            <w:r>
              <w:rPr>
                <w:rFonts w:ascii="宋体" w:hAnsi="宋体"/>
                <w:b/>
                <w:color w:val="000000" w:themeColor="text1"/>
                <w:sz w:val="24"/>
              </w:rPr>
              <w:t xml:space="preserve">■</w:t>
            </w:r>
            <w:r>
              <w:rPr>
                <w:rFonts w:ascii="宋体" w:hAnsi="宋体"/>
                <w:color w:val="000000" w:themeColor="text1"/>
                <w:sz w:val="24"/>
              </w:rPr>
              <w:t xml:space="preserve">不组织</w:t>
            </w:r>
            <w:r/>
          </w:p>
          <w:p>
            <w:pPr>
              <w:jc w:val="left"/>
              <w:spacing w:line="360" w:lineRule="auto"/>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ascii="宋体" w:hAnsi="宋体"/>
                <w:color w:val="000000" w:themeColor="text1"/>
                <w:sz w:val="24"/>
              </w:rPr>
              <w:t xml:space="preserve">组织</w:t>
            </w:r>
            <w:r>
              <w:rPr>
                <w:rFonts w:hint="eastAsia" w:ascii="宋体" w:hAnsi="宋体"/>
                <w:color w:val="000000" w:themeColor="text1"/>
                <w:sz w:val="24"/>
              </w:rPr>
              <w:t xml:space="preserve">（</w:t>
            </w:r>
            <w:r>
              <w:rPr>
                <w:rFonts w:ascii="宋体" w:hAnsi="宋体"/>
                <w:color w:val="000000" w:themeColor="text1"/>
                <w:sz w:val="24"/>
              </w:rPr>
              <w:t xml:space="preserve">考察时间：__年_月_日_</w:t>
            </w:r>
            <w:r>
              <w:rPr>
                <w:rFonts w:hint="eastAsia" w:ascii="宋体" w:hAnsi="宋体"/>
                <w:color w:val="000000" w:themeColor="text1"/>
                <w:sz w:val="24"/>
              </w:rPr>
              <w:t xml:space="preserve">时</w:t>
            </w:r>
            <w:r>
              <w:rPr>
                <w:rFonts w:ascii="宋体" w:hAnsi="宋体"/>
                <w:color w:val="000000" w:themeColor="text1"/>
                <w:sz w:val="24"/>
              </w:rPr>
              <w:t xml:space="preserve">_</w:t>
            </w:r>
            <w:r>
              <w:rPr>
                <w:rFonts w:ascii="宋体" w:hAnsi="宋体"/>
                <w:bCs/>
                <w:color w:val="000000" w:themeColor="text1"/>
                <w:sz w:val="24"/>
              </w:rPr>
              <w:t xml:space="preserve">分</w:t>
            </w:r>
            <w:r>
              <w:rPr>
                <w:rFonts w:hint="eastAsia" w:ascii="宋体" w:hAnsi="宋体"/>
                <w:bCs/>
                <w:color w:val="000000" w:themeColor="text1"/>
                <w:sz w:val="24"/>
              </w:rPr>
              <w:t xml:space="preserve">，</w:t>
            </w:r>
            <w:r>
              <w:rPr>
                <w:rFonts w:ascii="宋体" w:hAnsi="宋体"/>
                <w:color w:val="000000" w:themeColor="text1"/>
                <w:sz w:val="24"/>
              </w:rPr>
              <w:t xml:space="preserve">考察地点：____________。</w:t>
            </w:r>
            <w:r>
              <w:rPr>
                <w:rFonts w:hint="eastAsia" w:ascii="宋体" w:hAnsi="宋体"/>
                <w:color w:val="000000" w:themeColor="text1"/>
                <w:sz w:val="24"/>
              </w:rPr>
              <w:t xml:space="preserve">）</w:t>
            </w:r>
            <w:r/>
          </w:p>
        </w:tc>
      </w:tr>
      <w:tr>
        <w:trPr>
          <w:jc w:val="center"/>
          <w:trHeight w:val="20"/>
        </w:trPr>
        <w:tc>
          <w:tcPr>
            <w:tcW w:w="988" w:type="dxa"/>
            <w:vAlign w:val="center"/>
            <w:textDirection w:val="lrTb"/>
            <w:noWrap w:val="false"/>
          </w:tcPr>
          <w:p>
            <w:pPr>
              <w:pStyle w:val="1119"/>
              <w:jc w:val="center"/>
              <w:spacing w:line="360" w:lineRule="auto"/>
              <w:rPr>
                <w:rFonts w:hAnsi="宋体"/>
                <w:color w:val="000000" w:themeColor="text1"/>
                <w:sz w:val="24"/>
                <w:szCs w:val="24"/>
              </w:rPr>
            </w:pPr>
            <w:r>
              <w:rPr>
                <w:rFonts w:hint="default" w:hAnsi="宋体"/>
                <w:color w:val="000000" w:themeColor="text1"/>
                <w:sz w:val="24"/>
                <w:szCs w:val="24"/>
              </w:rPr>
              <w:t xml:space="preserve">4</w:t>
            </w:r>
            <w:r/>
          </w:p>
        </w:tc>
        <w:tc>
          <w:tcPr>
            <w:tcW w:w="1701" w:type="dxa"/>
            <w:vAlign w:val="center"/>
            <w:textDirection w:val="lrTb"/>
            <w:noWrap w:val="false"/>
          </w:tcPr>
          <w:p>
            <w:pPr>
              <w:jc w:val="center"/>
              <w:spacing w:line="360" w:lineRule="auto"/>
              <w:rPr>
                <w:rFonts w:hint="eastAsia" w:ascii="宋体" w:hAnsi="宋体"/>
                <w:color w:val="000000" w:themeColor="text1"/>
                <w:sz w:val="24"/>
              </w:rPr>
            </w:pPr>
            <w:r>
              <w:rPr>
                <w:rFonts w:ascii="宋体" w:hAnsi="宋体"/>
                <w:color w:val="000000" w:themeColor="text1"/>
                <w:sz w:val="24"/>
              </w:rPr>
              <w:t xml:space="preserve">答疑会</w:t>
            </w:r>
            <w:r/>
          </w:p>
        </w:tc>
        <w:tc>
          <w:tcPr>
            <w:tcW w:w="7540" w:type="dxa"/>
            <w:vAlign w:val="center"/>
            <w:textDirection w:val="lrTb"/>
            <w:noWrap w:val="false"/>
          </w:tcPr>
          <w:p>
            <w:pPr>
              <w:jc w:val="left"/>
              <w:spacing w:line="360" w:lineRule="auto"/>
              <w:rPr>
                <w:rFonts w:hint="eastAsia" w:ascii="宋体" w:hAnsi="宋体"/>
                <w:color w:val="000000" w:themeColor="text1"/>
                <w:sz w:val="24"/>
              </w:rPr>
            </w:pPr>
            <w:r>
              <w:rPr>
                <w:rFonts w:ascii="宋体" w:hAnsi="宋体"/>
                <w:b/>
                <w:color w:val="000000" w:themeColor="text1"/>
                <w:sz w:val="24"/>
              </w:rPr>
              <w:t xml:space="preserve">■</w:t>
            </w:r>
            <w:r>
              <w:rPr>
                <w:rFonts w:ascii="宋体" w:hAnsi="宋体"/>
                <w:color w:val="000000" w:themeColor="text1"/>
                <w:sz w:val="24"/>
              </w:rPr>
              <w:t xml:space="preserve">不召开</w:t>
            </w:r>
            <w:r/>
          </w:p>
          <w:p>
            <w:pPr>
              <w:jc w:val="left"/>
              <w:spacing w:line="360" w:lineRule="auto"/>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ascii="宋体" w:hAnsi="宋体"/>
                <w:color w:val="000000" w:themeColor="text1"/>
                <w:sz w:val="24"/>
              </w:rPr>
              <w:t xml:space="preserve">召开</w:t>
            </w:r>
            <w:r>
              <w:rPr>
                <w:rFonts w:hint="eastAsia" w:ascii="宋体" w:hAnsi="宋体"/>
                <w:color w:val="000000" w:themeColor="text1"/>
                <w:sz w:val="24"/>
              </w:rPr>
              <w:t xml:space="preserve">（</w:t>
            </w:r>
            <w:r>
              <w:rPr>
                <w:rFonts w:ascii="宋体" w:hAnsi="宋体"/>
                <w:color w:val="000000" w:themeColor="text1"/>
                <w:sz w:val="24"/>
              </w:rPr>
              <w:t xml:space="preserve">召开时间：__年_月_日_</w:t>
            </w:r>
            <w:r>
              <w:rPr>
                <w:rFonts w:hint="eastAsia" w:ascii="宋体" w:hAnsi="宋体"/>
                <w:color w:val="000000" w:themeColor="text1"/>
                <w:sz w:val="24"/>
              </w:rPr>
              <w:t xml:space="preserve">时</w:t>
            </w:r>
            <w:r>
              <w:rPr>
                <w:rFonts w:ascii="宋体" w:hAnsi="宋体"/>
                <w:color w:val="000000" w:themeColor="text1"/>
                <w:sz w:val="24"/>
              </w:rPr>
              <w:t xml:space="preserve">_</w:t>
            </w:r>
            <w:r>
              <w:rPr>
                <w:rFonts w:ascii="宋体" w:hAnsi="宋体"/>
                <w:bCs/>
                <w:color w:val="000000" w:themeColor="text1"/>
                <w:sz w:val="24"/>
              </w:rPr>
              <w:t xml:space="preserve">分</w:t>
            </w:r>
            <w:r>
              <w:rPr>
                <w:rFonts w:hint="eastAsia" w:ascii="宋体" w:hAnsi="宋体"/>
                <w:bCs/>
                <w:color w:val="000000" w:themeColor="text1"/>
                <w:sz w:val="24"/>
              </w:rPr>
              <w:t xml:space="preserve">，</w:t>
            </w:r>
            <w:r>
              <w:rPr>
                <w:rFonts w:ascii="宋体" w:hAnsi="宋体"/>
                <w:color w:val="000000" w:themeColor="text1"/>
                <w:sz w:val="24"/>
              </w:rPr>
              <w:t xml:space="preserve">召开地点：____________</w:t>
            </w:r>
            <w:r>
              <w:rPr>
                <w:rFonts w:hint="eastAsia" w:ascii="宋体" w:hAnsi="宋体"/>
                <w:color w:val="000000" w:themeColor="text1"/>
                <w:sz w:val="24"/>
              </w:rPr>
              <w:t xml:space="preserve">。）</w:t>
            </w:r>
            <w:r/>
          </w:p>
        </w:tc>
      </w:tr>
      <w:tr>
        <w:trPr>
          <w:jc w:val="center"/>
          <w:trHeight w:val="20"/>
        </w:trPr>
        <w:tc>
          <w:tcPr>
            <w:tcW w:w="988" w:type="dxa"/>
            <w:vAlign w:val="center"/>
            <w:textDirection w:val="lrTb"/>
            <w:noWrap w:val="false"/>
          </w:tcPr>
          <w:p>
            <w:pPr>
              <w:pStyle w:val="1119"/>
              <w:jc w:val="center"/>
              <w:spacing w:line="360" w:lineRule="auto"/>
              <w:rPr>
                <w:rFonts w:hAnsi="宋体"/>
                <w:color w:val="000000" w:themeColor="text1"/>
                <w:sz w:val="24"/>
                <w:szCs w:val="24"/>
              </w:rPr>
            </w:pPr>
            <w:r>
              <w:rPr>
                <w:rFonts w:hint="default" w:hAnsi="宋体"/>
                <w:color w:val="000000" w:themeColor="text1"/>
                <w:sz w:val="24"/>
                <w:szCs w:val="24"/>
              </w:rPr>
              <w:t xml:space="preserve">5</w:t>
            </w:r>
            <w:r/>
          </w:p>
        </w:tc>
        <w:tc>
          <w:tcPr>
            <w:tcW w:w="1701" w:type="dxa"/>
            <w:vAlign w:val="center"/>
            <w:textDirection w:val="lrTb"/>
            <w:noWrap w:val="false"/>
          </w:tcPr>
          <w:p>
            <w:pPr>
              <w:jc w:val="center"/>
              <w:spacing w:line="360" w:lineRule="auto"/>
              <w:rPr>
                <w:rFonts w:hint="eastAsia" w:ascii="宋体" w:hAnsi="宋体"/>
                <w:color w:val="000000" w:themeColor="text1"/>
                <w:sz w:val="24"/>
              </w:rPr>
            </w:pPr>
            <w:r>
              <w:rPr>
                <w:rFonts w:ascii="宋体" w:hAnsi="宋体"/>
                <w:color w:val="000000" w:themeColor="text1"/>
                <w:sz w:val="24"/>
              </w:rPr>
              <w:t xml:space="preserve">样品</w:t>
            </w:r>
            <w:r/>
          </w:p>
        </w:tc>
        <w:tc>
          <w:tcPr>
            <w:tcW w:w="7540" w:type="dxa"/>
            <w:vAlign w:val="center"/>
            <w:textDirection w:val="lrTb"/>
            <w:noWrap w:val="false"/>
          </w:tcPr>
          <w:p>
            <w:pPr>
              <w:jc w:val="left"/>
              <w:spacing w:line="360" w:lineRule="auto"/>
              <w:rPr>
                <w:rFonts w:hint="eastAsia" w:ascii="宋体" w:hAnsi="宋体"/>
                <w:color w:val="000000" w:themeColor="text1"/>
                <w:sz w:val="24"/>
              </w:rPr>
            </w:pPr>
            <w:r>
              <w:rPr>
                <w:rFonts w:ascii="宋体" w:hAnsi="宋体"/>
                <w:color w:val="000000" w:themeColor="text1"/>
                <w:sz w:val="24"/>
              </w:rPr>
              <w:t xml:space="preserve">投标样品递交：</w:t>
            </w:r>
            <w:r/>
          </w:p>
          <w:p>
            <w:pPr>
              <w:jc w:val="left"/>
              <w:spacing w:line="360" w:lineRule="auto"/>
              <w:rPr>
                <w:rFonts w:hint="eastAsia" w:ascii="宋体" w:hAnsi="宋体"/>
                <w:color w:val="000000" w:themeColor="text1"/>
                <w:sz w:val="24"/>
              </w:rPr>
            </w:pPr>
            <w:r/>
            <w:bookmarkStart w:id="102" w:name="OLE_LINK15"/>
            <w:r>
              <w:rPr>
                <w:rFonts w:ascii="宋体" w:hAnsi="宋体"/>
                <w:b/>
                <w:color w:val="000000" w:themeColor="text1"/>
                <w:sz w:val="24"/>
              </w:rPr>
              <w:t xml:space="preserve">■</w:t>
            </w:r>
            <w:bookmarkEnd w:id="102"/>
            <w:r>
              <w:rPr>
                <w:rFonts w:ascii="宋体" w:hAnsi="宋体"/>
                <w:color w:val="000000" w:themeColor="text1"/>
                <w:sz w:val="24"/>
              </w:rPr>
              <w:t xml:space="preserve">不需要</w:t>
            </w:r>
            <w:r/>
          </w:p>
          <w:p>
            <w:pPr>
              <w:jc w:val="left"/>
              <w:spacing w:line="360" w:lineRule="auto"/>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ascii="宋体" w:hAnsi="宋体"/>
                <w:color w:val="000000" w:themeColor="text1"/>
                <w:sz w:val="24"/>
              </w:rPr>
              <w:t xml:space="preserve">需要</w:t>
            </w:r>
            <w:r>
              <w:rPr>
                <w:rFonts w:hint="eastAsia" w:ascii="宋体" w:hAnsi="宋体"/>
                <w:color w:val="000000" w:themeColor="text1"/>
                <w:sz w:val="24"/>
              </w:rPr>
              <w:t xml:space="preserve">，具体</w:t>
            </w:r>
            <w:r>
              <w:rPr>
                <w:rFonts w:ascii="宋体" w:hAnsi="宋体"/>
                <w:color w:val="000000" w:themeColor="text1"/>
                <w:sz w:val="24"/>
              </w:rPr>
              <w:t xml:space="preserve">要求如下：</w:t>
            </w:r>
            <w:r>
              <w:rPr>
                <w:rFonts w:hint="eastAsia" w:ascii="宋体" w:hAnsi="宋体"/>
                <w:color w:val="000000" w:themeColor="text1"/>
                <w:sz w:val="24"/>
              </w:rPr>
              <w:t xml:space="preserve">/</w:t>
            </w:r>
            <w:r/>
          </w:p>
        </w:tc>
      </w:tr>
      <w:tr>
        <w:trPr>
          <w:jc w:val="center"/>
          <w:trHeight w:val="1200"/>
        </w:trPr>
        <w:tc>
          <w:tcPr>
            <w:tcW w:w="988" w:type="dxa"/>
            <w:vAlign w:val="center"/>
            <w:textDirection w:val="lrTb"/>
            <w:noWrap w:val="false"/>
          </w:tcPr>
          <w:p>
            <w:pPr>
              <w:pStyle w:val="1119"/>
              <w:jc w:val="center"/>
              <w:spacing w:line="360" w:lineRule="auto"/>
              <w:rPr>
                <w:rFonts w:hAnsi="宋体"/>
                <w:color w:val="000000" w:themeColor="text1"/>
                <w:sz w:val="24"/>
                <w:szCs w:val="24"/>
              </w:rPr>
            </w:pPr>
            <w:r>
              <w:rPr>
                <w:rFonts w:hint="default" w:hAnsi="宋体"/>
                <w:color w:val="000000" w:themeColor="text1"/>
                <w:sz w:val="24"/>
                <w:szCs w:val="24"/>
              </w:rPr>
              <w:t xml:space="preserve">6</w:t>
            </w:r>
            <w:r/>
          </w:p>
        </w:tc>
        <w:tc>
          <w:tcPr>
            <w:tcW w:w="1701" w:type="dxa"/>
            <w:vAlign w:val="center"/>
            <w:textDirection w:val="lrTb"/>
            <w:noWrap w:val="false"/>
          </w:tcPr>
          <w:p>
            <w:pPr>
              <w:jc w:val="center"/>
              <w:spacing w:line="360" w:lineRule="auto"/>
              <w:rPr>
                <w:rFonts w:hint="eastAsia" w:ascii="宋体" w:hAnsi="宋体"/>
                <w:color w:val="000000" w:themeColor="text1"/>
                <w:sz w:val="24"/>
              </w:rPr>
            </w:pPr>
            <w:r>
              <w:rPr>
                <w:rFonts w:ascii="宋体" w:hAnsi="宋体"/>
                <w:color w:val="000000" w:themeColor="text1"/>
                <w:sz w:val="24"/>
              </w:rPr>
              <w:t xml:space="preserve">是否专门面向中小企业</w:t>
            </w:r>
            <w:r/>
          </w:p>
        </w:tc>
        <w:tc>
          <w:tcPr>
            <w:tcW w:w="7540" w:type="dxa"/>
            <w:vAlign w:val="center"/>
            <w:textDirection w:val="lrTb"/>
            <w:noWrap w:val="false"/>
          </w:tcPr>
          <w:p>
            <w:pPr>
              <w:jc w:val="left"/>
              <w:spacing w:line="360" w:lineRule="auto"/>
              <w:rPr>
                <w:rFonts w:hint="eastAsia" w:ascii="宋体" w:hAnsi="宋体"/>
                <w:color w:val="000000" w:themeColor="text1"/>
                <w:sz w:val="24"/>
              </w:rPr>
            </w:pPr>
            <w:r>
              <w:rPr>
                <w:rFonts w:ascii="宋体" w:hAnsi="宋体"/>
                <w:b/>
                <w:color w:val="000000" w:themeColor="text1"/>
                <w:sz w:val="24"/>
              </w:rPr>
              <w:t xml:space="preserve">■</w:t>
            </w:r>
            <w:r>
              <w:rPr>
                <w:rFonts w:hint="eastAsia" w:ascii="宋体" w:hAnsi="宋体"/>
                <w:color w:val="000000" w:themeColor="text1"/>
                <w:sz w:val="24"/>
              </w:rPr>
              <w:t xml:space="preserve">本项目专门面向</w:t>
            </w:r>
            <w:r>
              <w:rPr>
                <w:rFonts w:hint="eastAsia" w:ascii="宋体" w:hAnsi="宋体"/>
                <w:color w:val="000000" w:themeColor="text1"/>
                <w:sz w:val="24"/>
              </w:rPr>
              <w:t xml:space="preserve">小</w:t>
            </w:r>
            <w:r>
              <w:rPr>
                <w:rFonts w:hint="eastAsia" w:ascii="宋体" w:hAnsi="宋体"/>
                <w:color w:val="000000" w:themeColor="text1"/>
                <w:sz w:val="24"/>
              </w:rPr>
              <w:t xml:space="preserve">微</w:t>
            </w:r>
            <w:r>
              <w:rPr>
                <w:rFonts w:hint="eastAsia" w:ascii="宋体" w:hAnsi="宋体"/>
                <w:color w:val="000000" w:themeColor="text1"/>
                <w:sz w:val="24"/>
              </w:rPr>
              <w:t xml:space="preserve">企业</w:t>
            </w:r>
            <w:r>
              <w:rPr>
                <w:rFonts w:hint="eastAsia" w:ascii="宋体" w:hAnsi="宋体"/>
                <w:color w:val="000000" w:themeColor="text1"/>
                <w:sz w:val="24"/>
              </w:rPr>
              <w:t xml:space="preserve">采购</w:t>
            </w:r>
            <w:r>
              <w:rPr>
                <w:rFonts w:hint="eastAsia" w:ascii="宋体" w:hAnsi="宋体"/>
                <w:color w:val="000000" w:themeColor="text1"/>
                <w:sz w:val="24"/>
              </w:rPr>
              <w:t xml:space="preserve">，在评审时不再对小</w:t>
            </w:r>
            <w:r>
              <w:rPr>
                <w:rFonts w:hint="eastAsia" w:ascii="宋体" w:hAnsi="宋体"/>
                <w:color w:val="000000" w:themeColor="text1"/>
                <w:sz w:val="24"/>
              </w:rPr>
              <w:t xml:space="preserve">微企业</w:t>
            </w:r>
            <w:r>
              <w:rPr>
                <w:rFonts w:hint="eastAsia" w:ascii="宋体" w:hAnsi="宋体"/>
                <w:color w:val="000000" w:themeColor="text1"/>
                <w:sz w:val="24"/>
              </w:rPr>
              <w:t xml:space="preserve">执行价格评审优惠政策。</w:t>
            </w:r>
            <w:r/>
          </w:p>
          <w:p>
            <w:pPr>
              <w:jc w:val="left"/>
              <w:spacing w:line="360" w:lineRule="auto"/>
              <w:rPr>
                <w:rFonts w:hint="eastAsia" w:ascii="宋体" w:hAnsi="宋体"/>
                <w:color w:val="000000" w:themeColor="text1"/>
                <w:sz w:val="24"/>
              </w:rPr>
            </w:pPr>
            <w:r>
              <w:rPr>
                <w:rFonts w:ascii="Wingdings 2" w:hAnsi="Wingdings 2" w:eastAsia="Wingdings 2" w:cs="Wingdings 2"/>
                <w:color w:val="000000" w:themeColor="text1"/>
                <w:sz w:val="24"/>
              </w:rPr>
              <w:t xml:space="preserve">£</w:t>
            </w:r>
            <w:r>
              <w:rPr>
                <w:rFonts w:hint="eastAsia" w:ascii="宋体" w:hAnsi="宋体"/>
                <w:color w:val="000000" w:themeColor="text1"/>
                <w:sz w:val="24"/>
              </w:rPr>
              <w:t xml:space="preserve">本项目非专门面向中小企业采购，对于符合规定的小</w:t>
            </w:r>
            <w:r>
              <w:rPr>
                <w:rFonts w:hint="eastAsia" w:ascii="宋体" w:hAnsi="宋体"/>
                <w:color w:val="000000" w:themeColor="text1"/>
                <w:sz w:val="24"/>
              </w:rPr>
              <w:t xml:space="preserve">微企业</w:t>
            </w:r>
            <w:r>
              <w:rPr>
                <w:rFonts w:hint="eastAsia" w:ascii="宋体" w:hAnsi="宋体"/>
                <w:color w:val="000000" w:themeColor="text1"/>
                <w:sz w:val="24"/>
              </w:rPr>
              <w:t xml:space="preserve">报价给予</w:t>
            </w:r>
            <w:r>
              <w:rPr>
                <w:rFonts w:ascii="宋体" w:hAnsi="宋体"/>
                <w:color w:val="000000" w:themeColor="text1"/>
                <w:sz w:val="24"/>
                <w:u w:val="single"/>
              </w:rPr>
              <w:t xml:space="preserve">2</w:t>
            </w:r>
            <w:r>
              <w:rPr>
                <w:rFonts w:hint="eastAsia" w:ascii="宋体" w:hAnsi="宋体"/>
                <w:color w:val="000000" w:themeColor="text1"/>
                <w:sz w:val="24"/>
                <w:u w:val="single"/>
              </w:rPr>
              <w:t xml:space="preserve">0%</w:t>
            </w:r>
            <w:r>
              <w:rPr>
                <w:rFonts w:hint="eastAsia" w:ascii="宋体" w:hAnsi="宋体"/>
                <w:color w:val="000000" w:themeColor="text1"/>
                <w:sz w:val="24"/>
              </w:rPr>
              <w:t xml:space="preserve">的扣除，用扣除后的价格参与评审。</w:t>
            </w:r>
            <w:r/>
          </w:p>
        </w:tc>
      </w:tr>
      <w:tr>
        <w:trPr>
          <w:jc w:val="center"/>
          <w:trHeight w:val="1200"/>
        </w:trPr>
        <w:tc>
          <w:tcPr>
            <w:tcW w:w="988" w:type="dxa"/>
            <w:vAlign w:val="center"/>
            <w:textDirection w:val="lrTb"/>
            <w:noWrap w:val="false"/>
          </w:tcPr>
          <w:p>
            <w:pPr>
              <w:pStyle w:val="1119"/>
              <w:jc w:val="center"/>
              <w:spacing w:line="360" w:lineRule="auto"/>
              <w:rPr>
                <w:rFonts w:hAnsi="宋体"/>
                <w:color w:val="000000" w:themeColor="text1"/>
                <w:sz w:val="24"/>
                <w:szCs w:val="24"/>
                <w:lang w:eastAsia="zh-CN"/>
              </w:rPr>
            </w:pPr>
            <w:r>
              <w:rPr>
                <w:rFonts w:hAnsi="宋体"/>
                <w:color w:val="000000" w:themeColor="text1"/>
                <w:sz w:val="24"/>
                <w:szCs w:val="24"/>
                <w:lang w:eastAsia="zh-CN"/>
              </w:rPr>
              <w:t xml:space="preserve">7</w:t>
            </w:r>
            <w:r/>
          </w:p>
        </w:tc>
        <w:tc>
          <w:tcPr>
            <w:tcW w:w="170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本国产品政策支持</w:t>
            </w:r>
            <w:r/>
          </w:p>
        </w:tc>
        <w:tc>
          <w:tcPr>
            <w:tcW w:w="7540" w:type="dxa"/>
            <w:vAlign w:val="center"/>
            <w:textDirection w:val="lrTb"/>
            <w:noWrap w:val="false"/>
          </w:tcPr>
          <w:p>
            <w:pPr>
              <w:jc w:val="left"/>
              <w:spacing w:line="360" w:lineRule="auto"/>
              <w:rPr>
                <w:rFonts w:hint="eastAsia" w:ascii="宋体" w:hAnsi="宋体"/>
                <w:color w:val="000000" w:themeColor="text1"/>
                <w:sz w:val="24"/>
              </w:rPr>
            </w:pPr>
            <w:r>
              <w:rPr>
                <w:rFonts w:ascii="宋体" w:hAnsi="宋体"/>
                <w:color w:val="000000" w:themeColor="text1"/>
                <w:sz w:val="24"/>
              </w:rPr>
              <w:t xml:space="preserve">关于</w:t>
            </w:r>
            <w:r>
              <w:rPr>
                <w:rFonts w:hint="eastAsia" w:ascii="宋体" w:hAnsi="宋体"/>
                <w:color w:val="000000" w:themeColor="text1"/>
                <w:sz w:val="24"/>
              </w:rPr>
              <w:t xml:space="preserve">对采购本国产品给予政策支持，本项目：</w:t>
            </w:r>
            <w:r>
              <w:rPr>
                <w:rFonts w:ascii="Wingdings 2" w:hAnsi="Wingdings 2" w:eastAsia="Wingdings 2" w:cs="Wingdings 2"/>
                <w:color w:val="000000" w:themeColor="text1"/>
                <w:sz w:val="24"/>
              </w:rPr>
              <w:t xml:space="preserve">£</w:t>
            </w:r>
            <w:r>
              <w:rPr>
                <w:rFonts w:hint="eastAsia" w:ascii="宋体" w:hAnsi="宋体"/>
                <w:color w:val="000000" w:themeColor="text1"/>
                <w:sz w:val="24"/>
              </w:rPr>
              <w:t xml:space="preserve">适用 </w:t>
            </w:r>
            <w:r>
              <w:rPr>
                <w:rFonts w:hint="eastAsia" w:ascii="宋体" w:hAnsi="宋体"/>
                <w:color w:val="000000" w:themeColor="text1"/>
                <w:sz w:val="24"/>
              </w:rPr>
              <w:t xml:space="preserve"> </w:t>
            </w:r>
            <w:r>
              <w:rPr>
                <w:rFonts w:hint="eastAsia" w:ascii="宋体" w:hAnsi="宋体"/>
                <w:b/>
                <w:color w:val="000000" w:themeColor="text1"/>
                <w:sz w:val="24"/>
              </w:rPr>
              <w:t xml:space="preserve">■</w:t>
            </w:r>
            <w:r>
              <w:rPr>
                <w:rFonts w:hint="eastAsia" w:ascii="宋体" w:hAnsi="宋体"/>
                <w:color w:val="000000" w:themeColor="text1"/>
                <w:sz w:val="24"/>
              </w:rPr>
              <w:t xml:space="preserve">不适用。</w:t>
            </w:r>
            <w:r/>
          </w:p>
          <w:p>
            <w:p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1535"/>
        </w:trPr>
        <w:tc>
          <w:tcPr>
            <w:tcW w:w="988" w:type="dxa"/>
            <w:vAlign w:val="center"/>
            <w:textDirection w:val="lrTb"/>
            <w:noWrap w:val="false"/>
          </w:tcPr>
          <w:p>
            <w:pPr>
              <w:pStyle w:val="1119"/>
              <w:jc w:val="center"/>
              <w:spacing w:line="360" w:lineRule="auto"/>
              <w:rPr>
                <w:rFonts w:hAnsi="宋体"/>
                <w:color w:val="000000" w:themeColor="text1"/>
                <w:sz w:val="24"/>
                <w:szCs w:val="24"/>
                <w:lang w:eastAsia="zh-CN"/>
              </w:rPr>
            </w:pPr>
            <w:r>
              <w:rPr>
                <w:rFonts w:hAnsi="宋体"/>
                <w:color w:val="000000" w:themeColor="text1"/>
                <w:sz w:val="24"/>
                <w:szCs w:val="24"/>
                <w:lang w:eastAsia="zh-CN"/>
              </w:rPr>
              <w:t xml:space="preserve">8</w:t>
            </w:r>
            <w:r/>
          </w:p>
        </w:tc>
        <w:tc>
          <w:tcPr>
            <w:tcW w:w="1701" w:type="dxa"/>
            <w:vAlign w:val="center"/>
            <w:textDirection w:val="lrTb"/>
            <w:noWrap w:val="false"/>
          </w:tcPr>
          <w:p>
            <w:pPr>
              <w:jc w:val="center"/>
              <w:spacing w:line="360" w:lineRule="auto"/>
              <w:rPr>
                <w:rFonts w:hint="eastAsia" w:ascii="宋体" w:hAnsi="宋体"/>
                <w:color w:val="000000" w:themeColor="text1"/>
                <w:sz w:val="24"/>
              </w:rPr>
            </w:pPr>
            <w:r>
              <w:rPr>
                <w:rFonts w:ascii="宋体" w:hAnsi="宋体"/>
                <w:color w:val="000000" w:themeColor="text1"/>
                <w:sz w:val="24"/>
              </w:rPr>
              <w:t xml:space="preserve">标的所属行业</w:t>
            </w:r>
            <w:r/>
          </w:p>
        </w:tc>
        <w:tc>
          <w:tcPr>
            <w:tcW w:w="7540" w:type="dxa"/>
            <w:vAlign w:val="center"/>
            <w:textDirection w:val="lrTb"/>
            <w:noWrap w:val="false"/>
          </w:tcPr>
          <w:p>
            <w:p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本项目属于</w:t>
            </w:r>
            <w:r>
              <w:rPr>
                <w:rFonts w:hint="eastAsia" w:ascii="宋体" w:hAnsi="宋体"/>
                <w:b/>
                <w:bCs/>
                <w:color w:val="000000" w:themeColor="text1"/>
                <w:sz w:val="24"/>
                <w:u w:val="single"/>
              </w:rPr>
              <w:t xml:space="preserve"> </w:t>
            </w:r>
            <w:r>
              <w:rPr>
                <w:rFonts w:hint="eastAsia" w:ascii="宋体" w:hAnsi="宋体"/>
                <w:b/>
                <w:bCs/>
                <w:color w:val="000000" w:themeColor="text1"/>
                <w:sz w:val="24"/>
                <w:u w:val="single"/>
              </w:rPr>
              <w:t xml:space="preserve">服务类</w:t>
            </w:r>
            <w:r>
              <w:rPr>
                <w:rFonts w:ascii="宋体" w:hAnsi="宋体"/>
                <w:b/>
                <w:bCs/>
                <w:color w:val="000000" w:themeColor="text1"/>
                <w:sz w:val="24"/>
                <w:u w:val="single"/>
              </w:rPr>
              <w:t xml:space="preserve"> </w:t>
            </w:r>
            <w:r>
              <w:rPr>
                <w:rFonts w:hint="eastAsia" w:ascii="宋体" w:hAnsi="宋体" w:cs="楷体"/>
                <w:color w:val="000000" w:themeColor="text1"/>
                <w:szCs w:val="21"/>
              </w:rPr>
              <w:t xml:space="preserve">，</w:t>
            </w:r>
            <w:r>
              <w:rPr>
                <w:rFonts w:ascii="宋体" w:hAnsi="宋体"/>
                <w:color w:val="000000" w:themeColor="text1"/>
                <w:sz w:val="24"/>
              </w:rPr>
              <w:t xml:space="preserve">采购标的对应的中小企业划分标准所属行业：</w:t>
            </w:r>
            <w:r>
              <w:rPr>
                <w:rFonts w:hint="eastAsia" w:ascii="宋体" w:hAnsi="宋体"/>
                <w:b/>
                <w:bCs/>
                <w:color w:val="000000" w:themeColor="text1"/>
                <w:sz w:val="24"/>
                <w:u w:val="single"/>
              </w:rPr>
              <w:t xml:space="preserve">租赁和商务服务业</w:t>
            </w:r>
            <w:r>
              <w:rPr>
                <w:rFonts w:hint="eastAsia" w:ascii="宋体" w:hAnsi="宋体"/>
                <w:color w:val="000000" w:themeColor="text1"/>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hint="eastAsia" w:ascii="宋体" w:hAnsi="宋体"/>
                <w:color w:val="000000" w:themeColor="text1"/>
                <w:sz w:val="24"/>
              </w:rPr>
              <w:t xml:space="preserve">。</w:t>
            </w:r>
            <w:r/>
          </w:p>
        </w:tc>
      </w:tr>
      <w:tr>
        <w:trPr>
          <w:jc w:val="center"/>
          <w:trHeight w:val="840"/>
        </w:trPr>
        <w:tc>
          <w:tcPr>
            <w:tcW w:w="988" w:type="dxa"/>
            <w:vAlign w:val="center"/>
            <w:textDirection w:val="lrTb"/>
            <w:noWrap w:val="false"/>
          </w:tcPr>
          <w:p>
            <w:pPr>
              <w:pStyle w:val="1119"/>
              <w:jc w:val="center"/>
              <w:spacing w:line="360" w:lineRule="auto"/>
              <w:rPr>
                <w:rFonts w:hAnsi="宋体"/>
                <w:color w:val="000000" w:themeColor="text1"/>
                <w:sz w:val="24"/>
                <w:szCs w:val="24"/>
                <w:lang w:eastAsia="zh-CN"/>
              </w:rPr>
            </w:pPr>
            <w:r>
              <w:rPr>
                <w:rFonts w:hAnsi="宋体"/>
                <w:color w:val="000000" w:themeColor="text1"/>
                <w:sz w:val="24"/>
                <w:szCs w:val="24"/>
                <w:lang w:eastAsia="zh-CN"/>
              </w:rPr>
              <w:t xml:space="preserve">9</w:t>
            </w:r>
            <w:r/>
          </w:p>
        </w:tc>
        <w:tc>
          <w:tcPr>
            <w:tcW w:w="1701" w:type="dxa"/>
            <w:vAlign w:val="center"/>
            <w:textDirection w:val="lrTb"/>
            <w:noWrap w:val="false"/>
          </w:tcPr>
          <w:p>
            <w:pPr>
              <w:jc w:val="center"/>
              <w:spacing w:line="360" w:lineRule="auto"/>
              <w:rPr>
                <w:rFonts w:hint="eastAsia" w:ascii="宋体" w:hAnsi="宋体"/>
                <w:color w:val="000000" w:themeColor="text1"/>
                <w:sz w:val="24"/>
              </w:rPr>
            </w:pPr>
            <w:r>
              <w:rPr>
                <w:rFonts w:hint="eastAsia" w:ascii="宋体" w:hAnsi="宋体"/>
                <w:color w:val="000000" w:themeColor="text1"/>
                <w:sz w:val="24"/>
              </w:rPr>
              <w:t xml:space="preserve">响应</w:t>
            </w:r>
            <w:r>
              <w:rPr>
                <w:rFonts w:ascii="宋体" w:hAnsi="宋体"/>
                <w:color w:val="000000" w:themeColor="text1"/>
                <w:sz w:val="24"/>
              </w:rPr>
              <w:t xml:space="preserve">有效期</w:t>
            </w:r>
            <w:r/>
          </w:p>
        </w:tc>
        <w:tc>
          <w:tcPr>
            <w:tcW w:w="7540" w:type="dxa"/>
            <w:vAlign w:val="center"/>
            <w:textDirection w:val="lrTb"/>
            <w:noWrap w:val="false"/>
          </w:tcPr>
          <w:p>
            <w:pPr>
              <w:jc w:val="left"/>
              <w:spacing w:line="360" w:lineRule="auto"/>
              <w:rPr>
                <w:rFonts w:hint="eastAsia" w:ascii="宋体" w:hAnsi="宋体"/>
                <w:color w:val="000000" w:themeColor="text1"/>
                <w:sz w:val="24"/>
              </w:rPr>
            </w:pPr>
            <w:r>
              <w:rPr>
                <w:rFonts w:ascii="宋体" w:hAnsi="宋体"/>
                <w:color w:val="000000" w:themeColor="text1"/>
                <w:sz w:val="24"/>
              </w:rPr>
              <w:t xml:space="preserve">自提交</w:t>
            </w:r>
            <w:r>
              <w:rPr>
                <w:rFonts w:hint="eastAsia" w:ascii="宋体" w:hAnsi="宋体"/>
                <w:color w:val="000000" w:themeColor="text1"/>
                <w:sz w:val="24"/>
              </w:rPr>
              <w:t xml:space="preserve">响应</w:t>
            </w:r>
            <w:r>
              <w:rPr>
                <w:rFonts w:ascii="宋体" w:hAnsi="宋体"/>
                <w:color w:val="000000" w:themeColor="text1"/>
                <w:sz w:val="24"/>
              </w:rPr>
              <w:t xml:space="preserve">文件的截止之日起算</w:t>
            </w:r>
            <w:r>
              <w:rPr>
                <w:rFonts w:ascii="宋体" w:hAnsi="宋体"/>
                <w:color w:val="000000" w:themeColor="text1"/>
                <w:sz w:val="24"/>
                <w:u w:val="single"/>
              </w:rPr>
              <w:t xml:space="preserve">60</w:t>
            </w:r>
            <w:r>
              <w:rPr>
                <w:rFonts w:ascii="宋体" w:hAnsi="宋体"/>
                <w:color w:val="000000" w:themeColor="text1"/>
                <w:sz w:val="24"/>
              </w:rPr>
              <w:t xml:space="preserve">日历天。</w:t>
            </w:r>
            <w:r/>
          </w:p>
        </w:tc>
      </w:tr>
      <w:tr>
        <w:trPr>
          <w:jc w:val="center"/>
          <w:trHeight w:val="659"/>
        </w:trPr>
        <w:tc>
          <w:tcPr>
            <w:tcW w:w="988" w:type="dxa"/>
            <w:vAlign w:val="center"/>
            <w:textDirection w:val="lrTb"/>
            <w:noWrap w:val="false"/>
          </w:tcPr>
          <w:p>
            <w:pPr>
              <w:pStyle w:val="1119"/>
              <w:jc w:val="center"/>
              <w:spacing w:line="360" w:lineRule="auto"/>
              <w:rPr>
                <w:rFonts w:hAnsi="宋体"/>
                <w:color w:val="000000" w:themeColor="text1"/>
                <w:sz w:val="24"/>
                <w:szCs w:val="24"/>
                <w:lang w:eastAsia="zh-CN"/>
              </w:rPr>
            </w:pPr>
            <w:r>
              <w:rPr>
                <w:rFonts w:hAnsi="宋体"/>
                <w:color w:val="000000" w:themeColor="text1"/>
                <w:sz w:val="24"/>
                <w:szCs w:val="24"/>
                <w:lang w:eastAsia="zh-CN"/>
              </w:rPr>
              <w:t xml:space="preserve">10</w:t>
            </w:r>
            <w:r/>
          </w:p>
        </w:tc>
        <w:tc>
          <w:tcPr>
            <w:tcW w:w="1701" w:type="dxa"/>
            <w:vAlign w:val="center"/>
            <w:textDirection w:val="lrTb"/>
            <w:noWrap w:val="false"/>
          </w:tcPr>
          <w:p>
            <w:pPr>
              <w:jc w:val="center"/>
              <w:spacing w:line="360" w:lineRule="auto"/>
              <w:rPr>
                <w:rFonts w:hint="eastAsia" w:ascii="宋体" w:hAnsi="宋体"/>
                <w:color w:val="000000" w:themeColor="text1"/>
                <w:sz w:val="24"/>
              </w:rPr>
            </w:pPr>
            <w:r>
              <w:rPr>
                <w:rFonts w:ascii="宋体" w:hAnsi="宋体"/>
                <w:color w:val="000000" w:themeColor="text1"/>
                <w:sz w:val="24"/>
              </w:rPr>
              <w:t xml:space="preserve">分包</w:t>
            </w:r>
            <w:r/>
          </w:p>
        </w:tc>
        <w:tc>
          <w:tcPr>
            <w:tcW w:w="7540" w:type="dxa"/>
            <w:vAlign w:val="center"/>
            <w:textDirection w:val="lrTb"/>
            <w:noWrap w:val="false"/>
          </w:tcPr>
          <w:p>
            <w:pPr>
              <w:jc w:val="left"/>
              <w:spacing w:line="360" w:lineRule="auto"/>
              <w:rPr>
                <w:rFonts w:hint="eastAsia" w:ascii="宋体" w:hAnsi="宋体"/>
                <w:color w:val="000000" w:themeColor="text1"/>
                <w:sz w:val="24"/>
              </w:rPr>
            </w:pPr>
            <w:r>
              <w:rPr>
                <w:rFonts w:ascii="宋体" w:hAnsi="宋体"/>
                <w:color w:val="000000" w:themeColor="text1"/>
                <w:sz w:val="24"/>
              </w:rPr>
              <w:t xml:space="preserve">本项目的非主体、非关键性工作是否允许分包：不允许</w:t>
            </w:r>
            <w:r/>
          </w:p>
        </w:tc>
      </w:tr>
      <w:tr>
        <w:trPr>
          <w:jc w:val="center"/>
          <w:trHeight w:val="1535"/>
        </w:trPr>
        <w:tc>
          <w:tcPr>
            <w:tcW w:w="988" w:type="dxa"/>
            <w:vAlign w:val="center"/>
            <w:textDirection w:val="lrTb"/>
            <w:noWrap w:val="false"/>
          </w:tcPr>
          <w:p>
            <w:pPr>
              <w:pStyle w:val="1119"/>
              <w:jc w:val="center"/>
              <w:spacing w:line="360" w:lineRule="auto"/>
              <w:rPr>
                <w:rFonts w:hAnsi="宋体"/>
                <w:color w:val="000000" w:themeColor="text1"/>
                <w:sz w:val="24"/>
                <w:szCs w:val="24"/>
                <w:lang w:eastAsia="zh-CN"/>
              </w:rPr>
            </w:pPr>
            <w:r>
              <w:rPr>
                <w:rFonts w:hAnsi="宋体"/>
                <w:color w:val="000000" w:themeColor="text1"/>
                <w:sz w:val="24"/>
                <w:szCs w:val="24"/>
              </w:rPr>
              <w:t xml:space="preserve">1</w:t>
            </w:r>
            <w:r>
              <w:rPr>
                <w:rFonts w:hAnsi="宋体"/>
                <w:color w:val="000000" w:themeColor="text1"/>
                <w:sz w:val="24"/>
                <w:szCs w:val="24"/>
                <w:lang w:eastAsia="zh-CN"/>
              </w:rPr>
              <w:t xml:space="preserve">1</w:t>
            </w:r>
            <w:r/>
          </w:p>
        </w:tc>
        <w:tc>
          <w:tcPr>
            <w:tcW w:w="1701" w:type="dxa"/>
            <w:vAlign w:val="center"/>
            <w:textDirection w:val="lrTb"/>
            <w:noWrap w:val="false"/>
          </w:tcPr>
          <w:p>
            <w:pPr>
              <w:jc w:val="center"/>
              <w:spacing w:line="360" w:lineRule="auto"/>
              <w:rPr>
                <w:rFonts w:hint="eastAsia" w:ascii="宋体" w:hAnsi="宋体"/>
                <w:color w:val="000000" w:themeColor="text1"/>
                <w:sz w:val="24"/>
              </w:rPr>
            </w:pPr>
            <w:r>
              <w:rPr>
                <w:rFonts w:ascii="宋体" w:hAnsi="宋体"/>
                <w:color w:val="000000" w:themeColor="text1"/>
                <w:sz w:val="24"/>
              </w:rPr>
              <w:t xml:space="preserve">询问</w:t>
            </w:r>
            <w:r/>
          </w:p>
        </w:tc>
        <w:tc>
          <w:tcPr>
            <w:tcW w:w="7540" w:type="dxa"/>
            <w:vAlign w:val="center"/>
            <w:textDirection w:val="lrTb"/>
            <w:noWrap w:val="false"/>
          </w:tcPr>
          <w:p>
            <w:p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已登记参加本项目的供应商对谈判文件如有疑问，可于</w:t>
            </w:r>
            <w:r>
              <w:rPr>
                <w:rFonts w:ascii="宋体" w:hAnsi="宋体"/>
                <w:color w:val="000000" w:themeColor="text1"/>
                <w:sz w:val="24"/>
                <w:u w:val="single"/>
              </w:rPr>
              <w:t xml:space="preserve">_202</w:t>
            </w:r>
            <w:r>
              <w:rPr>
                <w:rFonts w:hint="eastAsia" w:ascii="宋体" w:hAnsi="宋体"/>
                <w:color w:val="000000" w:themeColor="text1"/>
                <w:sz w:val="24"/>
                <w:u w:val="single"/>
              </w:rPr>
              <w:t xml:space="preserve">6</w:t>
            </w:r>
            <w:r>
              <w:rPr>
                <w:rFonts w:ascii="宋体" w:hAnsi="宋体"/>
                <w:color w:val="000000" w:themeColor="text1"/>
                <w:sz w:val="24"/>
              </w:rPr>
              <w:t xml:space="preserve">_年</w:t>
            </w:r>
            <w:r>
              <w:rPr>
                <w:rFonts w:hint="eastAsia" w:ascii="宋体" w:hAnsi="宋体"/>
                <w:color w:val="000000" w:themeColor="text1"/>
                <w:sz w:val="24"/>
                <w:u w:val="single"/>
              </w:rPr>
              <w:t xml:space="preserve">4</w:t>
            </w:r>
            <w:r>
              <w:rPr>
                <w:rFonts w:ascii="宋体" w:hAnsi="宋体"/>
                <w:color w:val="000000" w:themeColor="text1"/>
                <w:sz w:val="24"/>
              </w:rPr>
              <w:t xml:space="preserve">月</w:t>
            </w:r>
            <w:r>
              <w:rPr>
                <w:rFonts w:hint="eastAsia" w:ascii="宋体" w:hAnsi="宋体"/>
                <w:color w:val="000000" w:themeColor="text1"/>
                <w:sz w:val="24"/>
                <w:u w:val="single"/>
              </w:rPr>
              <w:t xml:space="preserve">25</w:t>
            </w:r>
            <w:r>
              <w:rPr>
                <w:rFonts w:ascii="宋体" w:hAnsi="宋体"/>
                <w:color w:val="000000" w:themeColor="text1"/>
                <w:sz w:val="24"/>
              </w:rPr>
              <w:t xml:space="preserve">日</w:t>
            </w:r>
            <w:r>
              <w:rPr>
                <w:rFonts w:ascii="宋体" w:hAnsi="宋体"/>
                <w:color w:val="000000" w:themeColor="text1"/>
                <w:sz w:val="24"/>
              </w:rPr>
              <w:t xml:space="preserve">10</w:t>
            </w:r>
            <w:r>
              <w:rPr>
                <w:rFonts w:hint="eastAsia" w:ascii="宋体" w:hAnsi="宋体"/>
                <w:color w:val="000000" w:themeColor="text1"/>
                <w:sz w:val="24"/>
              </w:rPr>
              <w:t xml:space="preserve">时</w:t>
            </w:r>
            <w:r>
              <w:rPr>
                <w:rFonts w:ascii="宋体" w:hAnsi="宋体"/>
                <w:color w:val="000000" w:themeColor="text1"/>
                <w:sz w:val="24"/>
              </w:rPr>
              <w:t xml:space="preserve">00</w:t>
            </w:r>
            <w:r>
              <w:rPr>
                <w:rFonts w:ascii="宋体" w:hAnsi="宋体"/>
                <w:color w:val="000000" w:themeColor="text1"/>
                <w:sz w:val="24"/>
              </w:rPr>
              <w:t xml:space="preserve">分</w:t>
            </w:r>
            <w:r>
              <w:rPr>
                <w:rFonts w:hint="eastAsia" w:ascii="宋体" w:hAnsi="宋体"/>
                <w:color w:val="000000" w:themeColor="text1"/>
                <w:sz w:val="24"/>
              </w:rPr>
              <w:t xml:space="preserve">前将相关疑问（格式详见谈判文件中“关于谈判文件的询问内容”）发送至邮箱（</w:t>
            </w:r>
            <w:r>
              <w:rPr>
                <w:rFonts w:hint="eastAsia" w:ascii="宋体" w:hAnsi="宋体"/>
                <w:color w:val="000000" w:themeColor="text1"/>
                <w:sz w:val="24"/>
              </w:rPr>
              <w:t xml:space="preserve">czxycxm@126.com</w:t>
            </w:r>
            <w:r>
              <w:rPr>
                <w:rFonts w:hint="eastAsia" w:ascii="宋体" w:hAnsi="宋体"/>
                <w:color w:val="000000" w:themeColor="text1"/>
                <w:sz w:val="24"/>
              </w:rPr>
              <w:t xml:space="preserve">）进行咨询，如</w:t>
            </w:r>
            <w:r>
              <w:rPr>
                <w:rFonts w:hint="eastAsia" w:ascii="宋体" w:hAnsi="宋体"/>
                <w:color w:val="000000" w:themeColor="text1"/>
                <w:sz w:val="24"/>
              </w:rPr>
              <w:t xml:space="preserve">口头可</w:t>
            </w:r>
            <w:r>
              <w:rPr>
                <w:rFonts w:hint="eastAsia" w:ascii="宋体" w:hAnsi="宋体"/>
                <w:color w:val="000000" w:themeColor="text1"/>
                <w:sz w:val="24"/>
              </w:rPr>
              <w:t xml:space="preserve">解释的问题亦可电话咨询采购人。未提出疑问将被视为完全认同谈判文件，逾期将不接受其对于谈判文件的相关异议。</w:t>
            </w:r>
            <w:r/>
          </w:p>
        </w:tc>
      </w:tr>
      <w:tr>
        <w:trPr>
          <w:jc w:val="center"/>
          <w:trHeight w:val="1625"/>
        </w:trPr>
        <w:tc>
          <w:tcPr>
            <w:tcW w:w="988" w:type="dxa"/>
            <w:vAlign w:val="center"/>
            <w:textDirection w:val="lrTb"/>
            <w:noWrap w:val="false"/>
          </w:tcPr>
          <w:p>
            <w:pPr>
              <w:pStyle w:val="1119"/>
              <w:jc w:val="center"/>
              <w:spacing w:line="360" w:lineRule="auto"/>
              <w:rPr>
                <w:rFonts w:hAnsi="宋体"/>
                <w:color w:val="000000" w:themeColor="text1"/>
                <w:sz w:val="24"/>
                <w:szCs w:val="24"/>
                <w:lang w:eastAsia="zh-CN"/>
              </w:rPr>
            </w:pPr>
            <w:r>
              <w:rPr>
                <w:rFonts w:hAnsi="宋体"/>
                <w:color w:val="000000" w:themeColor="text1"/>
                <w:sz w:val="24"/>
                <w:szCs w:val="24"/>
              </w:rPr>
              <w:t xml:space="preserve">1</w:t>
            </w:r>
            <w:r>
              <w:rPr>
                <w:rFonts w:hAnsi="宋体"/>
                <w:color w:val="000000" w:themeColor="text1"/>
                <w:sz w:val="24"/>
                <w:szCs w:val="24"/>
                <w:lang w:eastAsia="zh-CN"/>
              </w:rPr>
              <w:t xml:space="preserve">2</w:t>
            </w:r>
            <w:r/>
          </w:p>
        </w:tc>
        <w:tc>
          <w:tcPr>
            <w:tcW w:w="1701" w:type="dxa"/>
            <w:vAlign w:val="center"/>
            <w:textDirection w:val="lrTb"/>
            <w:noWrap w:val="false"/>
          </w:tcPr>
          <w:p>
            <w:pPr>
              <w:jc w:val="center"/>
              <w:spacing w:line="360" w:lineRule="auto"/>
              <w:rPr>
                <w:rFonts w:hint="eastAsia" w:ascii="宋体" w:hAnsi="宋体"/>
                <w:color w:val="000000" w:themeColor="text1"/>
                <w:sz w:val="24"/>
              </w:rPr>
            </w:pPr>
            <w:r>
              <w:rPr>
                <w:rFonts w:ascii="宋体" w:hAnsi="宋体"/>
                <w:color w:val="000000" w:themeColor="text1"/>
                <w:sz w:val="24"/>
              </w:rPr>
              <w:t xml:space="preserve">谈判报价次数</w:t>
            </w:r>
            <w:r/>
          </w:p>
        </w:tc>
        <w:tc>
          <w:tcPr>
            <w:tcW w:w="7540" w:type="dxa"/>
            <w:vAlign w:val="center"/>
            <w:textDirection w:val="lrTb"/>
            <w:noWrap w:val="false"/>
          </w:tcPr>
          <w:p>
            <w:p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本项目采用二轮报价，电子响应文件中的书面报价为首轮报价，第二轮报价为最后报价(通过系统在线报价)。最后报价不得超过预算、最高限价及首轮报价，否则作无效报价文件处理。</w:t>
            </w:r>
            <w:r/>
          </w:p>
        </w:tc>
      </w:tr>
      <w:tr>
        <w:trPr>
          <w:jc w:val="center"/>
          <w:trHeight w:val="1535"/>
        </w:trPr>
        <w:tc>
          <w:tcPr>
            <w:tcW w:w="988" w:type="dxa"/>
            <w:vAlign w:val="center"/>
            <w:textDirection w:val="lrTb"/>
            <w:noWrap w:val="false"/>
          </w:tcPr>
          <w:p>
            <w:pPr>
              <w:pStyle w:val="1119"/>
              <w:jc w:val="center"/>
              <w:spacing w:line="360" w:lineRule="auto"/>
              <w:rPr>
                <w:rFonts w:hAnsi="宋体"/>
                <w:color w:val="000000" w:themeColor="text1"/>
                <w:sz w:val="24"/>
                <w:szCs w:val="24"/>
                <w:lang w:eastAsia="zh-CN"/>
              </w:rPr>
            </w:pPr>
            <w:r>
              <w:rPr>
                <w:rFonts w:hAnsi="宋体"/>
                <w:color w:val="000000" w:themeColor="text1"/>
                <w:sz w:val="24"/>
                <w:szCs w:val="24"/>
              </w:rPr>
              <w:t xml:space="preserve">1</w:t>
            </w:r>
            <w:r>
              <w:rPr>
                <w:rFonts w:hAnsi="宋体"/>
                <w:color w:val="000000" w:themeColor="text1"/>
                <w:sz w:val="24"/>
                <w:szCs w:val="24"/>
                <w:lang w:eastAsia="zh-CN"/>
              </w:rPr>
              <w:t xml:space="preserve">3</w:t>
            </w:r>
            <w:r/>
          </w:p>
        </w:tc>
        <w:tc>
          <w:tcPr>
            <w:tcW w:w="1701" w:type="dxa"/>
            <w:vAlign w:val="center"/>
            <w:textDirection w:val="lrTb"/>
            <w:noWrap w:val="false"/>
          </w:tcPr>
          <w:p>
            <w:pPr>
              <w:jc w:val="center"/>
              <w:spacing w:line="360" w:lineRule="auto"/>
              <w:rPr>
                <w:rFonts w:hint="eastAsia" w:ascii="宋体" w:hAnsi="宋体"/>
                <w:color w:val="000000" w:themeColor="text1"/>
                <w:sz w:val="24"/>
              </w:rPr>
            </w:pPr>
            <w:r>
              <w:rPr>
                <w:rFonts w:ascii="宋体" w:hAnsi="宋体"/>
                <w:color w:val="000000" w:themeColor="text1"/>
                <w:sz w:val="24"/>
              </w:rPr>
              <w:t xml:space="preserve">联系方式</w:t>
            </w:r>
            <w:r/>
          </w:p>
        </w:tc>
        <w:tc>
          <w:tcPr>
            <w:tcW w:w="7540" w:type="dxa"/>
            <w:vAlign w:val="center"/>
            <w:textDirection w:val="lrTb"/>
            <w:noWrap w:val="false"/>
          </w:tcPr>
          <w:p>
            <w:pPr>
              <w:jc w:val="left"/>
              <w:spacing w:line="360" w:lineRule="auto"/>
              <w:rPr>
                <w:rFonts w:hint="eastAsia" w:ascii="宋体" w:hAnsi="宋体"/>
                <w:color w:val="000000" w:themeColor="text1"/>
                <w:sz w:val="24"/>
              </w:rPr>
            </w:pPr>
            <w:r>
              <w:rPr>
                <w:rFonts w:ascii="宋体" w:hAnsi="宋体"/>
                <w:color w:val="000000" w:themeColor="text1"/>
                <w:sz w:val="24"/>
              </w:rPr>
              <w:t xml:space="preserve">接收质疑的联系方式</w:t>
            </w:r>
            <w:r>
              <w:rPr>
                <w:rFonts w:hint="eastAsia" w:ascii="宋体" w:hAnsi="宋体"/>
                <w:color w:val="000000" w:themeColor="text1"/>
                <w:sz w:val="24"/>
              </w:rPr>
              <w:t xml:space="preserve">：</w:t>
            </w:r>
            <w:r/>
          </w:p>
          <w:p>
            <w:pPr>
              <w:pStyle w:val="1258"/>
              <w:spacing w:line="360" w:lineRule="auto"/>
              <w:rPr>
                <w:rFonts w:hint="eastAsia" w:ascii="宋体" w:hAnsi="宋体" w:cs="Times New Roman"/>
                <w:color w:val="000000" w:themeColor="text1"/>
              </w:rPr>
            </w:pPr>
            <w:r>
              <w:rPr>
                <w:rFonts w:ascii="宋体" w:hAnsi="宋体" w:cs="Times New Roman"/>
                <w:color w:val="000000" w:themeColor="text1"/>
              </w:rPr>
              <w:t xml:space="preserve">（</w:t>
            </w:r>
            <w:r>
              <w:rPr>
                <w:rFonts w:ascii="宋体" w:hAnsi="宋体" w:cs="Times New Roman"/>
                <w:color w:val="000000" w:themeColor="text1"/>
              </w:rPr>
              <w:t xml:space="preserve">1</w:t>
            </w:r>
            <w:r>
              <w:rPr>
                <w:rFonts w:ascii="宋体" w:hAnsi="宋体" w:cs="Times New Roman"/>
                <w:color w:val="000000" w:themeColor="text1"/>
              </w:rPr>
              <w:t xml:space="preserve">）采购人联系电话、通讯地址详见《第一章</w:t>
            </w:r>
            <w:r>
              <w:rPr>
                <w:rFonts w:ascii="宋体" w:hAnsi="宋体" w:cs="Times New Roman"/>
                <w:color w:val="000000" w:themeColor="text1"/>
              </w:rPr>
              <w:t xml:space="preserve">采购邀请》。</w:t>
            </w:r>
            <w:r/>
          </w:p>
          <w:p>
            <w:p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2</w:t>
            </w:r>
            <w:r>
              <w:rPr>
                <w:rFonts w:hint="eastAsia" w:ascii="宋体" w:hAnsi="宋体"/>
                <w:color w:val="000000" w:themeColor="text1"/>
                <w:sz w:val="24"/>
              </w:rPr>
              <w:t xml:space="preserve">）代理机构：常州新</w:t>
            </w:r>
            <w:r>
              <w:rPr>
                <w:rFonts w:hint="eastAsia" w:ascii="宋体" w:hAnsi="宋体"/>
                <w:color w:val="000000" w:themeColor="text1"/>
                <w:sz w:val="24"/>
              </w:rPr>
              <w:t xml:space="preserve">一</w:t>
            </w:r>
            <w:r>
              <w:rPr>
                <w:rFonts w:hint="eastAsia" w:ascii="宋体" w:hAnsi="宋体"/>
                <w:color w:val="000000" w:themeColor="text1"/>
                <w:sz w:val="24"/>
              </w:rPr>
              <w:t xml:space="preserve">诚项目管理有限公司</w:t>
            </w:r>
            <w:r/>
          </w:p>
          <w:p>
            <w:pPr>
              <w:ind w:firstLine="480"/>
              <w:jc w:val="left"/>
              <w:spacing w:line="360" w:lineRule="auto"/>
              <w:rPr>
                <w:rFonts w:hint="eastAsia" w:ascii="宋体" w:hAnsi="宋体"/>
                <w:color w:val="000000" w:themeColor="text1"/>
                <w:sz w:val="24"/>
              </w:rPr>
            </w:pPr>
            <w:r>
              <w:rPr>
                <w:rFonts w:ascii="宋体" w:hAnsi="宋体"/>
                <w:color w:val="000000" w:themeColor="text1"/>
                <w:sz w:val="24"/>
              </w:rPr>
              <w:t xml:space="preserve">联系部门：</w:t>
            </w:r>
            <w:r>
              <w:rPr>
                <w:rFonts w:hint="eastAsia" w:ascii="宋体" w:hAnsi="宋体"/>
                <w:color w:val="000000" w:themeColor="text1"/>
                <w:sz w:val="24"/>
                <w:u w:val="single"/>
              </w:rPr>
              <w:t xml:space="preserve">综合办公室</w:t>
            </w:r>
            <w:r>
              <w:rPr>
                <w:rFonts w:ascii="宋体" w:hAnsi="宋体"/>
                <w:color w:val="000000" w:themeColor="text1"/>
                <w:sz w:val="24"/>
              </w:rPr>
              <w:t xml:space="preserve">；</w:t>
            </w:r>
            <w:r/>
          </w:p>
          <w:p>
            <w:pPr>
              <w:ind w:firstLine="480"/>
              <w:jc w:val="left"/>
              <w:spacing w:line="360" w:lineRule="auto"/>
              <w:rPr>
                <w:rFonts w:hint="eastAsia" w:ascii="宋体" w:hAnsi="宋体"/>
                <w:color w:val="000000" w:themeColor="text1"/>
                <w:sz w:val="24"/>
              </w:rPr>
            </w:pPr>
            <w:r>
              <w:rPr>
                <w:rFonts w:ascii="宋体" w:hAnsi="宋体"/>
                <w:color w:val="000000" w:themeColor="text1"/>
                <w:sz w:val="24"/>
              </w:rPr>
              <w:t xml:space="preserve">联系电话：</w:t>
            </w:r>
            <w:r>
              <w:rPr>
                <w:rFonts w:ascii="宋体" w:hAnsi="宋体"/>
                <w:color w:val="000000" w:themeColor="text1"/>
                <w:sz w:val="24"/>
                <w:u w:val="single"/>
              </w:rPr>
              <w:t xml:space="preserve">0519-88865352</w:t>
            </w:r>
            <w:r>
              <w:rPr>
                <w:rFonts w:ascii="宋体" w:hAnsi="宋体"/>
                <w:color w:val="000000" w:themeColor="text1"/>
                <w:sz w:val="24"/>
              </w:rPr>
              <w:t xml:space="preserve">；</w:t>
            </w:r>
            <w:r/>
          </w:p>
          <w:p>
            <w:pPr>
              <w:ind w:firstLine="480"/>
              <w:jc w:val="left"/>
              <w:spacing w:line="360" w:lineRule="auto"/>
              <w:rPr>
                <w:rFonts w:hint="eastAsia" w:ascii="宋体" w:hAnsi="宋体"/>
                <w:color w:val="000000" w:themeColor="text1"/>
                <w:sz w:val="24"/>
              </w:rPr>
            </w:pPr>
            <w:r>
              <w:rPr>
                <w:rFonts w:ascii="宋体" w:hAnsi="宋体"/>
                <w:color w:val="000000" w:themeColor="text1"/>
                <w:sz w:val="24"/>
              </w:rPr>
              <w:t xml:space="preserve">通讯地址：</w:t>
            </w:r>
            <w:r>
              <w:rPr>
                <w:rFonts w:hint="eastAsia" w:ascii="宋体" w:hAnsi="宋体"/>
                <w:color w:val="000000" w:themeColor="text1"/>
                <w:sz w:val="24"/>
                <w:u w:val="single"/>
              </w:rPr>
              <w:t xml:space="preserve">常州市武进区湖塘镇长安路9-33号(阳湖名城北门进小区往东28米上3楼)</w:t>
            </w:r>
            <w:r>
              <w:rPr>
                <w:rFonts w:hint="eastAsia" w:ascii="宋体" w:hAnsi="宋体"/>
                <w:color w:val="000000" w:themeColor="text1"/>
                <w:sz w:val="24"/>
              </w:rPr>
              <w:t xml:space="preserve">。</w:t>
            </w:r>
            <w:r/>
          </w:p>
        </w:tc>
      </w:tr>
      <w:tr>
        <w:trPr>
          <w:jc w:val="center"/>
          <w:trHeight w:val="1535"/>
        </w:trPr>
        <w:tc>
          <w:tcPr>
            <w:tcW w:w="988" w:type="dxa"/>
            <w:vAlign w:val="center"/>
            <w:textDirection w:val="lrTb"/>
            <w:noWrap w:val="false"/>
          </w:tcPr>
          <w:p>
            <w:pPr>
              <w:pStyle w:val="1119"/>
              <w:jc w:val="center"/>
              <w:spacing w:line="360" w:lineRule="auto"/>
              <w:rPr>
                <w:rFonts w:hAnsi="宋体"/>
                <w:color w:val="000000" w:themeColor="text1"/>
                <w:sz w:val="24"/>
                <w:szCs w:val="24"/>
                <w:lang w:eastAsia="zh-CN"/>
              </w:rPr>
            </w:pPr>
            <w:r>
              <w:rPr>
                <w:rFonts w:hAnsi="宋体"/>
                <w:color w:val="000000" w:themeColor="text1"/>
                <w:sz w:val="24"/>
                <w:szCs w:val="24"/>
              </w:rPr>
              <w:t xml:space="preserve">1</w:t>
            </w:r>
            <w:r>
              <w:rPr>
                <w:rFonts w:hAnsi="宋体"/>
                <w:color w:val="000000" w:themeColor="text1"/>
                <w:sz w:val="24"/>
                <w:szCs w:val="24"/>
                <w:lang w:eastAsia="zh-CN"/>
              </w:rPr>
              <w:t xml:space="preserve">4</w:t>
            </w:r>
            <w:r/>
          </w:p>
        </w:tc>
        <w:tc>
          <w:tcPr>
            <w:tcW w:w="1701" w:type="dxa"/>
            <w:vAlign w:val="center"/>
            <w:textDirection w:val="lrTb"/>
            <w:noWrap w:val="false"/>
          </w:tcPr>
          <w:p>
            <w:pPr>
              <w:jc w:val="center"/>
              <w:spacing w:line="360" w:lineRule="auto"/>
              <w:rPr>
                <w:rFonts w:hint="eastAsia" w:ascii="宋体" w:hAnsi="宋体"/>
                <w:color w:val="000000" w:themeColor="text1"/>
                <w:sz w:val="24"/>
              </w:rPr>
            </w:pPr>
            <w:r>
              <w:rPr>
                <w:rFonts w:ascii="宋体" w:hAnsi="宋体"/>
                <w:color w:val="000000" w:themeColor="text1"/>
                <w:sz w:val="24"/>
              </w:rPr>
              <w:t xml:space="preserve">纸质中标</w:t>
            </w:r>
            <w:r>
              <w:rPr>
                <w:rFonts w:hint="eastAsia" w:ascii="宋体" w:hAnsi="宋体"/>
                <w:color w:val="000000" w:themeColor="text1"/>
                <w:sz w:val="24"/>
              </w:rPr>
              <w:t xml:space="preserve">（成交）</w:t>
            </w:r>
            <w:r>
              <w:rPr>
                <w:rFonts w:ascii="宋体" w:hAnsi="宋体"/>
                <w:color w:val="000000" w:themeColor="text1"/>
                <w:sz w:val="24"/>
              </w:rPr>
              <w:t xml:space="preserve">文件</w:t>
            </w:r>
            <w:r/>
          </w:p>
        </w:tc>
        <w:tc>
          <w:tcPr>
            <w:tcW w:w="7540" w:type="dxa"/>
            <w:vAlign w:val="center"/>
            <w:textDirection w:val="lrTb"/>
            <w:noWrap w:val="false"/>
          </w:tcPr>
          <w:p>
            <w:p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中标（成交）单位在签订合同前需递交与电子响应文件内容一致的纸质响应文件</w:t>
            </w:r>
            <w:r>
              <w:rPr>
                <w:rFonts w:hint="eastAsia" w:ascii="宋体" w:hAnsi="宋体"/>
                <w:color w:val="000000" w:themeColor="text1"/>
                <w:sz w:val="24"/>
              </w:rPr>
              <w:t xml:space="preserve">三</w:t>
            </w:r>
            <w:r>
              <w:rPr>
                <w:rFonts w:hint="eastAsia" w:ascii="宋体" w:hAnsi="宋体"/>
                <w:color w:val="000000" w:themeColor="text1"/>
                <w:sz w:val="24"/>
              </w:rPr>
              <w:t xml:space="preserve">份（需打印清晰，标注目录及页码），作为项目归档使用。（递交方式可采用邮寄或现场送达</w:t>
            </w:r>
            <w:r>
              <w:rPr>
                <w:rFonts w:hint="eastAsia" w:ascii="宋体" w:hAnsi="宋体"/>
                <w:color w:val="000000" w:themeColor="text1"/>
                <w:sz w:val="24"/>
              </w:rPr>
              <w:t xml:space="preserve">，</w:t>
            </w:r>
            <w:r>
              <w:rPr>
                <w:rFonts w:hint="eastAsia" w:ascii="宋体" w:hAnsi="宋体"/>
                <w:color w:val="000000" w:themeColor="text1"/>
                <w:sz w:val="24"/>
              </w:rPr>
              <w:t xml:space="preserve">联系方式见《第一章 采购邀请》）</w:t>
            </w:r>
            <w:r>
              <w:rPr>
                <w:rFonts w:hint="eastAsia" w:ascii="宋体" w:hAnsi="宋体"/>
                <w:color w:val="000000" w:themeColor="text1"/>
                <w:sz w:val="24"/>
              </w:rPr>
              <w:t xml:space="preserve">。</w:t>
            </w:r>
            <w:r/>
          </w:p>
        </w:tc>
      </w:tr>
      <w:tr>
        <w:trPr>
          <w:jc w:val="center"/>
          <w:trHeight w:val="1535"/>
        </w:trPr>
        <w:tc>
          <w:tcPr>
            <w:tcW w:w="988" w:type="dxa"/>
            <w:vAlign w:val="center"/>
            <w:textDirection w:val="lrTb"/>
            <w:noWrap w:val="false"/>
          </w:tcPr>
          <w:p>
            <w:pPr>
              <w:pStyle w:val="1119"/>
              <w:jc w:val="center"/>
              <w:spacing w:line="360" w:lineRule="auto"/>
              <w:rPr>
                <w:rFonts w:hAnsi="宋体"/>
                <w:color w:val="000000" w:themeColor="text1"/>
                <w:sz w:val="24"/>
                <w:szCs w:val="24"/>
                <w:lang w:eastAsia="zh-CN"/>
              </w:rPr>
            </w:pPr>
            <w:r>
              <w:rPr>
                <w:rFonts w:hAnsi="宋体"/>
                <w:color w:val="000000" w:themeColor="text1"/>
                <w:sz w:val="24"/>
                <w:szCs w:val="24"/>
              </w:rPr>
              <w:t xml:space="preserve">1</w:t>
            </w:r>
            <w:r>
              <w:rPr>
                <w:rFonts w:hAnsi="宋体"/>
                <w:color w:val="000000" w:themeColor="text1"/>
                <w:sz w:val="24"/>
                <w:szCs w:val="24"/>
                <w:lang w:eastAsia="zh-CN"/>
              </w:rPr>
              <w:t xml:space="preserve">5</w:t>
            </w:r>
            <w:r/>
          </w:p>
        </w:tc>
        <w:tc>
          <w:tcPr>
            <w:tcW w:w="1701" w:type="dxa"/>
            <w:vAlign w:val="center"/>
            <w:textDirection w:val="lrTb"/>
            <w:noWrap w:val="false"/>
          </w:tcPr>
          <w:p>
            <w:pPr>
              <w:jc w:val="center"/>
              <w:spacing w:line="360" w:lineRule="auto"/>
              <w:rPr>
                <w:rFonts w:hint="eastAsia" w:ascii="宋体" w:hAnsi="宋体"/>
                <w:color w:val="000000" w:themeColor="text1"/>
                <w:sz w:val="24"/>
              </w:rPr>
            </w:pPr>
            <w:r>
              <w:rPr>
                <w:rFonts w:ascii="宋体" w:hAnsi="宋体"/>
                <w:color w:val="000000" w:themeColor="text1"/>
                <w:sz w:val="24"/>
              </w:rPr>
              <w:t xml:space="preserve">代理费</w:t>
            </w:r>
            <w:r/>
          </w:p>
        </w:tc>
        <w:tc>
          <w:tcPr>
            <w:tcW w:w="7540" w:type="dxa"/>
            <w:vAlign w:val="center"/>
            <w:textDirection w:val="lrTb"/>
            <w:noWrap w:val="false"/>
          </w:tcPr>
          <w:p>
            <w:pPr>
              <w:jc w:val="left"/>
              <w:spacing w:line="360" w:lineRule="auto"/>
              <w:rPr>
                <w:rFonts w:hint="eastAsia" w:ascii="宋体" w:hAnsi="宋体"/>
                <w:color w:val="000000" w:themeColor="text1"/>
                <w:sz w:val="24"/>
              </w:rPr>
            </w:pPr>
            <w:r>
              <w:rPr>
                <w:rFonts w:ascii="宋体" w:hAnsi="宋体"/>
                <w:color w:val="000000" w:themeColor="text1"/>
                <w:sz w:val="24"/>
              </w:rPr>
              <w:t xml:space="preserve">收费对象：</w:t>
            </w:r>
            <w:r/>
          </w:p>
          <w:p>
            <w:pPr>
              <w:jc w:val="left"/>
              <w:spacing w:line="360" w:lineRule="auto"/>
              <w:rPr>
                <w:rFonts w:hint="eastAsia" w:ascii="宋体" w:hAnsi="宋体"/>
                <w:color w:val="000000" w:themeColor="text1"/>
                <w:sz w:val="24"/>
              </w:rPr>
            </w:pPr>
            <w:r>
              <w:rPr>
                <w:rFonts w:ascii="宋体" w:hAnsi="宋体"/>
                <w:color w:val="000000" w:themeColor="text1"/>
              </w:rPr>
              <w:t xml:space="preserve">□</w:t>
            </w:r>
            <w:r>
              <w:rPr>
                <w:rFonts w:ascii="宋体" w:hAnsi="宋体"/>
                <w:color w:val="000000" w:themeColor="text1"/>
                <w:sz w:val="24"/>
              </w:rPr>
              <w:t xml:space="preserve">采购人</w:t>
            </w:r>
            <w:r/>
          </w:p>
          <w:p>
            <w:pPr>
              <w:jc w:val="left"/>
              <w:spacing w:line="360" w:lineRule="auto"/>
              <w:rPr>
                <w:rFonts w:hint="eastAsia" w:ascii="宋体" w:hAnsi="宋体"/>
                <w:color w:val="000000" w:themeColor="text1"/>
                <w:sz w:val="24"/>
              </w:rPr>
            </w:pPr>
            <w:r>
              <w:rPr>
                <w:rFonts w:ascii="宋体" w:hAnsi="宋体" w:cs="Arial"/>
                <w:b/>
                <w:color w:val="000000" w:themeColor="text1"/>
                <w:sz w:val="24"/>
              </w:rPr>
              <w:t xml:space="preserve">■</w:t>
            </w:r>
            <w:r>
              <w:rPr>
                <w:rFonts w:ascii="宋体" w:hAnsi="宋体"/>
                <w:color w:val="000000" w:themeColor="text1"/>
                <w:sz w:val="24"/>
              </w:rPr>
              <w:t xml:space="preserve">成交供应商</w:t>
            </w:r>
            <w:r/>
          </w:p>
          <w:p>
            <w:p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收费标准：以中标（成交）金额为基数，收费比例按差额定率累进法计算：100万元以下1.5%，100万元（含）―500万元0.8%，以上</w:t>
            </w:r>
            <w:r>
              <w:rPr>
                <w:rFonts w:hint="eastAsia" w:ascii="宋体" w:hAnsi="宋体"/>
                <w:color w:val="000000" w:themeColor="text1"/>
                <w:sz w:val="24"/>
              </w:rPr>
              <w:t xml:space="preserve">略。如按上述方法计算的金额低于人民币3000元整，则服务费按人民币3000元整计取。</w:t>
            </w:r>
            <w:r/>
          </w:p>
          <w:p>
            <w:pPr>
              <w:jc w:val="left"/>
              <w:spacing w:line="360" w:lineRule="auto"/>
              <w:rPr>
                <w:rFonts w:hint="eastAsia" w:ascii="宋体" w:hAnsi="宋体"/>
                <w:color w:val="000000" w:themeColor="text1"/>
                <w:sz w:val="24"/>
              </w:rPr>
            </w:pPr>
            <w:r>
              <w:rPr>
                <w:rFonts w:ascii="宋体" w:hAnsi="宋体"/>
                <w:color w:val="000000" w:themeColor="text1"/>
                <w:sz w:val="24"/>
              </w:rPr>
              <w:t xml:space="preserve">缴纳时间：</w:t>
            </w:r>
            <w:r>
              <w:rPr>
                <w:rFonts w:hint="eastAsia" w:ascii="宋体" w:hAnsi="宋体"/>
                <w:color w:val="000000" w:themeColor="text1"/>
                <w:sz w:val="24"/>
              </w:rPr>
              <w:t xml:space="preserve">领取中标（成交）通知书之前</w:t>
            </w:r>
            <w:r>
              <w:rPr>
                <w:rFonts w:ascii="宋体" w:hAnsi="宋体"/>
                <w:color w:val="000000" w:themeColor="text1"/>
                <w:sz w:val="24"/>
              </w:rPr>
              <w:t xml:space="preserve">。</w:t>
            </w:r>
            <w:r/>
          </w:p>
          <w:p>
            <w:p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代理费收款账号：</w:t>
            </w:r>
            <w:r/>
          </w:p>
          <w:p>
            <w:p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（1）银行账户：</w:t>
            </w:r>
            <w:r/>
          </w:p>
          <w:p>
            <w:p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账户名称：常州新</w:t>
            </w:r>
            <w:r>
              <w:rPr>
                <w:rFonts w:hint="eastAsia" w:ascii="宋体" w:hAnsi="宋体"/>
                <w:color w:val="000000" w:themeColor="text1"/>
                <w:sz w:val="24"/>
              </w:rPr>
              <w:t xml:space="preserve">一</w:t>
            </w:r>
            <w:r>
              <w:rPr>
                <w:rFonts w:hint="eastAsia" w:ascii="宋体" w:hAnsi="宋体"/>
                <w:color w:val="000000" w:themeColor="text1"/>
                <w:sz w:val="24"/>
              </w:rPr>
              <w:t xml:space="preserve">诚项目管理有限公司</w:t>
            </w:r>
            <w:r/>
          </w:p>
          <w:p>
            <w:p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账户号码：471574992008</w:t>
            </w:r>
            <w:r/>
          </w:p>
          <w:p>
            <w:p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开户银行：中国银行股份有限公司常州湖塘支行</w:t>
            </w:r>
            <w:r/>
          </w:p>
          <w:p>
            <w:p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（2）数字人民币账户：</w:t>
            </w:r>
            <w:r/>
          </w:p>
          <w:p>
            <w:p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钱包ID：0042006391350532</w:t>
            </w:r>
            <w:r/>
          </w:p>
          <w:p>
            <w:p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钱包昵称：常州新</w:t>
            </w:r>
            <w:r>
              <w:rPr>
                <w:rFonts w:hint="eastAsia" w:ascii="宋体" w:hAnsi="宋体"/>
                <w:color w:val="000000" w:themeColor="text1"/>
                <w:sz w:val="24"/>
              </w:rPr>
              <w:t xml:space="preserve">一</w:t>
            </w:r>
            <w:r>
              <w:rPr>
                <w:rFonts w:hint="eastAsia" w:ascii="宋体" w:hAnsi="宋体"/>
                <w:color w:val="000000" w:themeColor="text1"/>
                <w:sz w:val="24"/>
              </w:rPr>
              <w:t xml:space="preserve">诚项目管理有限公司</w:t>
            </w:r>
            <w:r/>
          </w:p>
          <w:p>
            <w:p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钱包所属机构：中国银行</w:t>
            </w:r>
            <w:r/>
          </w:p>
          <w:p>
            <w:p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钱包类型：单位</w:t>
            </w:r>
            <w:bookmarkEnd w:id="100"/>
            <w:r/>
            <w:r/>
          </w:p>
        </w:tc>
      </w:tr>
    </w:tbl>
    <w:p>
      <w:pPr>
        <w:jc w:val="both"/>
        <w:spacing w:line="360" w:lineRule="auto"/>
        <w:tabs>
          <w:tab w:val="left" w:pos="5580" w:leader="none"/>
        </w:tabs>
        <w:rPr>
          <w:rFonts w:hint="eastAsia" w:ascii="宋体" w:hAnsi="宋体"/>
          <w:color w:val="000000" w:themeColor="text1"/>
          <w:sz w:val="24"/>
        </w:rPr>
        <w:sectPr>
          <w:footerReference w:type="default" r:id="rId18"/>
          <w:footerReference w:type="first" r:id="rId19"/>
          <w:footnotePr/>
          <w:endnotePr/>
          <w:type w:val="nextPage"/>
          <w:pgSz w:w="11907" w:h="16840" w:orient="portrait"/>
          <w:pgMar w:top="1418" w:right="1134" w:bottom="1418" w:left="1701" w:header="851" w:footer="851" w:gutter="0"/>
          <w:pgNumType w:start="1"/>
          <w:cols w:num="1" w:sep="0" w:space="720" w:equalWidth="1"/>
          <w:docGrid w:linePitch="360"/>
          <w:titlePg/>
        </w:sectPr>
      </w:pPr>
      <w:r>
        <w:rPr>
          <w:rFonts w:hint="eastAsia" w:ascii="宋体" w:hAnsi="宋体"/>
          <w:color w:val="000000" w:themeColor="text1"/>
          <w:sz w:val="24"/>
        </w:rPr>
      </w:r>
      <w:r/>
    </w:p>
    <w:p>
      <w:pPr>
        <w:pStyle w:val="1081"/>
        <w:jc w:val="left"/>
        <w:spacing w:before="0" w:line="360" w:lineRule="auto"/>
        <w:tabs>
          <w:tab w:val="center" w:pos="4592" w:leader="none"/>
          <w:tab w:val="left" w:pos="7860" w:leader="none"/>
        </w:tabs>
        <w:rPr>
          <w:rFonts w:hint="eastAsia" w:ascii="宋体" w:hAnsi="宋体" w:eastAsia="宋体"/>
          <w:color w:val="000000" w:themeColor="text1"/>
          <w:sz w:val="28"/>
          <w:szCs w:val="28"/>
        </w:rPr>
      </w:pPr>
      <w:r/>
      <w:bookmarkStart w:id="103" w:name="_Toc520356143"/>
      <w:r/>
      <w:bookmarkStart w:id="104" w:name="_Toc127151518"/>
      <w:r>
        <w:rPr>
          <w:rFonts w:ascii="宋体" w:hAnsi="宋体" w:eastAsia="宋体"/>
          <w:color w:val="000000" w:themeColor="text1"/>
          <w:sz w:val="28"/>
        </w:rPr>
        <w:tab/>
      </w:r>
      <w:bookmarkStart w:id="105" w:name="_Toc226309762"/>
      <w:r/>
      <w:bookmarkStart w:id="106" w:name="_Toc226337214"/>
      <w:r/>
      <w:bookmarkStart w:id="107" w:name="_Toc151193688"/>
      <w:r/>
      <w:bookmarkStart w:id="108" w:name="_Toc264969208"/>
      <w:r/>
      <w:bookmarkStart w:id="109" w:name="_Toc226965708"/>
      <w:r/>
      <w:bookmarkStart w:id="110" w:name="_Toc265228356"/>
      <w:r/>
      <w:bookmarkStart w:id="111" w:name="_Toc305158860"/>
      <w:r/>
      <w:bookmarkStart w:id="112" w:name="_Toc142311020"/>
      <w:r/>
      <w:bookmarkStart w:id="113" w:name="_Toc150509269"/>
      <w:r/>
      <w:bookmarkStart w:id="114" w:name="_Toc151193832"/>
      <w:r/>
      <w:bookmarkStart w:id="115" w:name="_Toc151193760"/>
      <w:r/>
      <w:bookmarkStart w:id="116" w:name="_Toc151193906"/>
      <w:r/>
      <w:bookmarkStart w:id="117" w:name="_Toc151190145"/>
      <w:r/>
      <w:bookmarkStart w:id="118" w:name="_Toc150774723"/>
      <w:r/>
      <w:bookmarkStart w:id="119" w:name="_Toc150774618"/>
      <w:r/>
      <w:bookmarkStart w:id="120" w:name="_Toc226965791"/>
      <w:r/>
      <w:bookmarkStart w:id="121" w:name="_Toc305158786"/>
      <w:r/>
      <w:bookmarkStart w:id="122" w:name="_Toc151193616"/>
      <w:r/>
      <w:bookmarkStart w:id="123" w:name="_Toc150480756"/>
      <w:r/>
      <w:bookmarkStart w:id="124" w:name="_Toc195842883"/>
      <w:r/>
      <w:bookmarkStart w:id="125" w:name="_Toc154400565"/>
      <w:r>
        <w:rPr>
          <w:rFonts w:hint="eastAsia" w:ascii="宋体" w:hAnsi="宋体" w:eastAsia="宋体"/>
          <w:color w:val="000000" w:themeColor="text1"/>
          <w:sz w:val="28"/>
          <w:szCs w:val="28"/>
        </w:rPr>
        <w:t xml:space="preserve">第二节</w:t>
      </w:r>
      <w:r>
        <w:rPr>
          <w:rFonts w:ascii="宋体" w:hAnsi="宋体" w:eastAsia="宋体"/>
          <w:color w:val="000000" w:themeColor="text1"/>
          <w:sz w:val="28"/>
          <w:szCs w:val="28"/>
        </w:rPr>
        <w:t xml:space="preserve"> 说  明</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rPr>
          <w:rFonts w:ascii="宋体" w:hAnsi="宋体" w:eastAsia="宋体"/>
          <w:color w:val="000000" w:themeColor="text1"/>
          <w:sz w:val="28"/>
          <w:szCs w:val="28"/>
        </w:rPr>
        <w:tab/>
      </w:r>
      <w:r/>
    </w:p>
    <w:p>
      <w:pPr>
        <w:keepLines/>
        <w:keepNext/>
        <w:spacing w:line="360" w:lineRule="auto"/>
        <w:rPr>
          <w:rFonts w:hint="eastAsia" w:ascii="宋体" w:hAnsi="宋体"/>
          <w:b/>
          <w:bCs/>
          <w:color w:val="000000" w:themeColor="text1"/>
          <w:sz w:val="24"/>
        </w:rPr>
        <w:outlineLvl w:val="2"/>
      </w:pPr>
      <w:r/>
      <w:bookmarkStart w:id="126" w:name="_Toc513029203"/>
      <w:r/>
      <w:bookmarkStart w:id="127" w:name="_Toc16938519"/>
      <w:r/>
      <w:bookmarkStart w:id="128" w:name="_Toc20823275"/>
      <w:r/>
      <w:bookmarkStart w:id="129" w:name="_Toc120614214"/>
      <w:r/>
      <w:bookmarkStart w:id="130" w:name="_Toc152678543"/>
      <w:r/>
      <w:bookmarkStart w:id="131" w:name="_Toc152678624"/>
      <w:r/>
      <w:bookmarkStart w:id="132" w:name="_Toc160609031"/>
      <w:r/>
      <w:bookmarkStart w:id="133" w:name="_Toc513029237"/>
      <w:r/>
      <w:bookmarkStart w:id="134" w:name="_Toc16938553"/>
      <w:r/>
      <w:bookmarkStart w:id="135" w:name="_Toc20823309"/>
      <w:r/>
      <w:bookmarkStart w:id="136" w:name="_Toc142311056"/>
      <w:r/>
      <w:bookmarkStart w:id="137" w:name="_Toc305158896"/>
      <w:r/>
      <w:bookmarkStart w:id="138" w:name="_Toc264969244"/>
      <w:r/>
      <w:bookmarkStart w:id="139" w:name="_Toc353873934"/>
      <w:r/>
      <w:bookmarkStart w:id="140" w:name="_Toc150480792"/>
      <w:r/>
      <w:bookmarkStart w:id="141" w:name="_Toc353825544"/>
      <w:r/>
      <w:bookmarkStart w:id="142" w:name="_Toc353873664"/>
      <w:r/>
      <w:bookmarkStart w:id="143" w:name="_Toc150774759"/>
      <w:r/>
      <w:bookmarkStart w:id="144" w:name="_Toc127151554"/>
      <w:r/>
      <w:bookmarkStart w:id="145" w:name="_Toc226337250"/>
      <w:r/>
      <w:bookmarkStart w:id="146" w:name="_Toc226965827"/>
      <w:r/>
      <w:bookmarkStart w:id="147" w:name="_Toc265228392"/>
      <w:r/>
      <w:bookmarkStart w:id="148" w:name="_Toc305158822"/>
      <w:r>
        <w:rPr>
          <w:rFonts w:hint="eastAsia" w:ascii="宋体" w:hAnsi="宋体"/>
          <w:b/>
          <w:bCs/>
          <w:color w:val="000000" w:themeColor="text1"/>
          <w:sz w:val="24"/>
        </w:rPr>
        <w:t xml:space="preserve">一、总则</w:t>
      </w:r>
      <w:bookmarkEnd w:id="126"/>
      <w:r/>
      <w:bookmarkEnd w:id="127"/>
      <w:r/>
      <w:bookmarkEnd w:id="128"/>
      <w:r/>
      <w:bookmarkEnd w:id="129"/>
      <w:r/>
      <w:bookmarkEnd w:id="130"/>
      <w:r/>
      <w:bookmarkEnd w:id="131"/>
      <w:r/>
      <w:bookmarkEnd w:id="132"/>
      <w:r/>
      <w:r/>
    </w:p>
    <w:p>
      <w:pPr>
        <w:keepLines/>
        <w:keepNext/>
        <w:spacing w:line="360" w:lineRule="auto"/>
        <w:rPr>
          <w:rFonts w:hint="eastAsia" w:ascii="宋体" w:hAnsi="宋体" w:cs="Arial"/>
          <w:color w:val="000000" w:themeColor="text1"/>
          <w:sz w:val="24"/>
        </w:rPr>
        <w:outlineLvl w:val="3"/>
      </w:pPr>
      <w:r/>
      <w:bookmarkStart w:id="149" w:name="_Hlt16619475"/>
      <w:r/>
      <w:bookmarkStart w:id="150" w:name="_Toc458694821"/>
      <w:r/>
      <w:bookmarkStart w:id="151" w:name="_Toc20823276"/>
      <w:r/>
      <w:bookmarkStart w:id="152" w:name="_Toc16938520"/>
      <w:r/>
      <w:bookmarkStart w:id="153" w:name="_Toc513029204"/>
      <w:r/>
      <w:bookmarkEnd w:id="149"/>
      <w:r>
        <w:rPr>
          <w:rFonts w:hint="eastAsia" w:ascii="宋体" w:hAnsi="宋体" w:cs="Arial"/>
          <w:color w:val="000000" w:themeColor="text1"/>
          <w:sz w:val="24"/>
        </w:rPr>
        <w:t xml:space="preserve">1</w:t>
      </w:r>
      <w:bookmarkEnd w:id="150"/>
      <w:r>
        <w:rPr>
          <w:rFonts w:hint="eastAsia" w:ascii="宋体" w:hAnsi="宋体" w:cs="Arial"/>
          <w:color w:val="000000" w:themeColor="text1"/>
          <w:sz w:val="24"/>
        </w:rPr>
        <w:t xml:space="preserve">、采购方式</w:t>
      </w:r>
      <w:bookmarkEnd w:id="151"/>
      <w:r/>
      <w:bookmarkEnd w:id="152"/>
      <w:r/>
      <w:bookmarkEnd w:id="153"/>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1.1 本次政府采购活动采取竞争性</w:t>
      </w:r>
      <w:r>
        <w:rPr>
          <w:rFonts w:hint="eastAsia" w:ascii="宋体" w:hAnsi="宋体"/>
          <w:color w:val="000000" w:themeColor="text1"/>
          <w:sz w:val="24"/>
        </w:rPr>
        <w:t xml:space="preserve">谈判</w:t>
      </w:r>
      <w:r>
        <w:rPr>
          <w:rFonts w:hint="eastAsia" w:ascii="宋体" w:hAnsi="宋体"/>
          <w:color w:val="000000" w:themeColor="text1"/>
          <w:sz w:val="24"/>
        </w:rPr>
        <w:t xml:space="preserve">(以下简称</w:t>
      </w:r>
      <w:r>
        <w:rPr>
          <w:rFonts w:hint="eastAsia" w:ascii="宋体" w:hAnsi="宋体"/>
          <w:color w:val="000000" w:themeColor="text1"/>
          <w:sz w:val="24"/>
        </w:rPr>
        <w:t xml:space="preserve">谈判</w:t>
      </w:r>
      <w:r>
        <w:rPr>
          <w:rFonts w:hint="eastAsia" w:ascii="宋体" w:hAnsi="宋体"/>
          <w:color w:val="000000" w:themeColor="text1"/>
          <w:sz w:val="24"/>
        </w:rPr>
        <w:t xml:space="preserve">)方式，</w:t>
      </w:r>
      <w:r>
        <w:rPr>
          <w:rFonts w:hint="eastAsia" w:ascii="宋体" w:hAnsi="宋体"/>
          <w:color w:val="000000" w:themeColor="text1"/>
          <w:sz w:val="24"/>
        </w:rPr>
        <w:t xml:space="preserve">本</w:t>
      </w:r>
      <w:r>
        <w:rPr>
          <w:rFonts w:hint="eastAsia" w:ascii="宋体" w:hAnsi="宋体"/>
          <w:color w:val="000000" w:themeColor="text1"/>
          <w:sz w:val="24"/>
        </w:rPr>
        <w:t xml:space="preserve">谈判</w:t>
      </w:r>
      <w:r>
        <w:rPr>
          <w:rFonts w:hint="eastAsia" w:ascii="宋体" w:hAnsi="宋体"/>
          <w:color w:val="000000" w:themeColor="text1"/>
          <w:sz w:val="24"/>
        </w:rPr>
        <w:t xml:space="preserve">文件仅适用于</w:t>
      </w:r>
      <w:r>
        <w:rPr>
          <w:rFonts w:hint="eastAsia" w:ascii="宋体" w:hAnsi="宋体"/>
          <w:color w:val="000000" w:themeColor="text1"/>
          <w:sz w:val="24"/>
        </w:rPr>
        <w:t xml:space="preserve">谈判</w:t>
      </w:r>
      <w:r>
        <w:rPr>
          <w:rFonts w:hint="eastAsia" w:ascii="宋体" w:hAnsi="宋体"/>
          <w:color w:val="000000" w:themeColor="text1"/>
          <w:sz w:val="24"/>
        </w:rPr>
        <w:t xml:space="preserve">公告中所述项目。</w:t>
      </w:r>
      <w:r/>
    </w:p>
    <w:p>
      <w:pPr>
        <w:keepLines/>
        <w:keepNext/>
        <w:spacing w:line="360" w:lineRule="auto"/>
        <w:rPr>
          <w:rFonts w:hint="eastAsia" w:ascii="宋体" w:hAnsi="宋体" w:cs="Arial"/>
          <w:color w:val="000000" w:themeColor="text1"/>
          <w:sz w:val="24"/>
        </w:rPr>
        <w:outlineLvl w:val="3"/>
      </w:pPr>
      <w:r/>
      <w:bookmarkStart w:id="154" w:name="_Toc16938521"/>
      <w:r/>
      <w:bookmarkStart w:id="155" w:name="_Toc513029205"/>
      <w:r/>
      <w:bookmarkStart w:id="156" w:name="_Toc20823277"/>
      <w:r>
        <w:rPr>
          <w:rFonts w:hint="eastAsia" w:ascii="宋体" w:hAnsi="宋体" w:cs="Arial"/>
          <w:color w:val="000000" w:themeColor="text1"/>
          <w:sz w:val="24"/>
        </w:rPr>
        <w:t xml:space="preserve">2、合格的</w:t>
      </w:r>
      <w:bookmarkEnd w:id="154"/>
      <w:r/>
      <w:bookmarkEnd w:id="155"/>
      <w:r/>
      <w:bookmarkEnd w:id="156"/>
      <w:r>
        <w:rPr>
          <w:rFonts w:hint="eastAsia" w:ascii="宋体" w:hAnsi="宋体" w:cs="Arial"/>
          <w:color w:val="000000" w:themeColor="text1"/>
          <w:sz w:val="24"/>
        </w:rPr>
        <w:t xml:space="preserve">供应商</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2.1满足</w:t>
      </w:r>
      <w:r>
        <w:rPr>
          <w:rFonts w:hint="eastAsia" w:ascii="宋体" w:hAnsi="宋体"/>
          <w:color w:val="000000" w:themeColor="text1"/>
          <w:sz w:val="24"/>
        </w:rPr>
        <w:t xml:space="preserve">谈判</w:t>
      </w:r>
      <w:r>
        <w:rPr>
          <w:rFonts w:hint="eastAsia" w:ascii="宋体" w:hAnsi="宋体"/>
          <w:color w:val="000000" w:themeColor="text1"/>
          <w:sz w:val="24"/>
        </w:rPr>
        <w:t xml:space="preserve">公告中供应商资格要求的规定。</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2.2 满足</w:t>
      </w:r>
      <w:r>
        <w:rPr>
          <w:rFonts w:hint="eastAsia" w:ascii="宋体" w:hAnsi="宋体"/>
          <w:color w:val="000000" w:themeColor="text1"/>
          <w:sz w:val="24"/>
        </w:rPr>
        <w:t xml:space="preserve">本</w:t>
      </w:r>
      <w:r>
        <w:rPr>
          <w:rFonts w:hint="eastAsia" w:ascii="宋体" w:hAnsi="宋体"/>
          <w:color w:val="000000" w:themeColor="text1"/>
          <w:sz w:val="24"/>
        </w:rPr>
        <w:t xml:space="preserve">谈判</w:t>
      </w:r>
      <w:r>
        <w:rPr>
          <w:rFonts w:hint="eastAsia" w:ascii="宋体" w:hAnsi="宋体"/>
          <w:color w:val="000000" w:themeColor="text1"/>
          <w:sz w:val="24"/>
        </w:rPr>
        <w:t xml:space="preserve">文件实质性要求和条件的规定。</w:t>
      </w:r>
      <w:r/>
    </w:p>
    <w:p>
      <w:pPr>
        <w:keepLines/>
        <w:keepNext/>
        <w:spacing w:line="360" w:lineRule="auto"/>
        <w:rPr>
          <w:rFonts w:hint="eastAsia" w:ascii="宋体" w:hAnsi="宋体" w:cs="Arial"/>
          <w:color w:val="000000" w:themeColor="text1"/>
          <w:sz w:val="24"/>
        </w:rPr>
        <w:outlineLvl w:val="3"/>
      </w:pPr>
      <w:r/>
      <w:bookmarkStart w:id="157" w:name="_Toc513029206"/>
      <w:r/>
      <w:bookmarkStart w:id="158" w:name="_Toc20823278"/>
      <w:r/>
      <w:bookmarkStart w:id="159" w:name="_Toc16938522"/>
      <w:r>
        <w:rPr>
          <w:rFonts w:hint="eastAsia" w:ascii="宋体" w:hAnsi="宋体" w:cs="Arial"/>
          <w:color w:val="000000" w:themeColor="text1"/>
          <w:sz w:val="24"/>
        </w:rPr>
        <w:t xml:space="preserve">3、适用法律</w:t>
      </w:r>
      <w:bookmarkEnd w:id="157"/>
      <w:r/>
      <w:bookmarkEnd w:id="158"/>
      <w:r/>
      <w:bookmarkEnd w:id="159"/>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3.1本次</w:t>
      </w:r>
      <w:r>
        <w:rPr>
          <w:rFonts w:hint="eastAsia" w:ascii="宋体" w:hAnsi="宋体"/>
          <w:color w:val="000000" w:themeColor="text1"/>
          <w:sz w:val="24"/>
        </w:rPr>
        <w:t xml:space="preserve">谈判</w:t>
      </w:r>
      <w:r>
        <w:rPr>
          <w:rFonts w:hint="eastAsia" w:ascii="宋体" w:hAnsi="宋体"/>
          <w:color w:val="000000" w:themeColor="text1"/>
          <w:sz w:val="24"/>
        </w:rPr>
        <w:t xml:space="preserve">及由此产生的合同受中华人民共和国有关的法律法规制约和保护</w:t>
      </w:r>
      <w:r>
        <w:rPr>
          <w:rFonts w:ascii="宋体" w:hAnsi="宋体"/>
          <w:color w:val="000000" w:themeColor="text1"/>
          <w:sz w:val="24"/>
        </w:rPr>
        <w:t xml:space="preserve">。</w:t>
      </w:r>
      <w:r/>
    </w:p>
    <w:p>
      <w:pPr>
        <w:keepLines/>
        <w:keepNext/>
        <w:spacing w:line="360" w:lineRule="auto"/>
        <w:rPr>
          <w:rFonts w:hint="eastAsia" w:ascii="宋体" w:hAnsi="宋体" w:cs="Arial"/>
          <w:color w:val="000000" w:themeColor="text1"/>
          <w:sz w:val="24"/>
        </w:rPr>
        <w:outlineLvl w:val="3"/>
      </w:pPr>
      <w:r/>
      <w:bookmarkStart w:id="160" w:name="_Toc20823279"/>
      <w:r/>
      <w:bookmarkStart w:id="161" w:name="_Toc16938523"/>
      <w:r/>
      <w:bookmarkStart w:id="162" w:name="_Toc462564067"/>
      <w:r/>
      <w:bookmarkStart w:id="163" w:name="_Toc513029207"/>
      <w:r>
        <w:rPr>
          <w:rFonts w:hint="eastAsia" w:ascii="宋体" w:hAnsi="宋体" w:cs="Arial"/>
          <w:color w:val="000000" w:themeColor="text1"/>
          <w:sz w:val="24"/>
        </w:rPr>
        <w:t xml:space="preserve">4、</w:t>
      </w:r>
      <w:r>
        <w:rPr>
          <w:rFonts w:hint="eastAsia" w:ascii="宋体" w:hAnsi="宋体" w:cs="Arial"/>
          <w:color w:val="000000" w:themeColor="text1"/>
          <w:sz w:val="24"/>
        </w:rPr>
        <w:t xml:space="preserve">谈判</w:t>
      </w:r>
      <w:r>
        <w:rPr>
          <w:rFonts w:hint="eastAsia" w:ascii="宋体" w:hAnsi="宋体" w:cs="Arial"/>
          <w:color w:val="000000" w:themeColor="text1"/>
          <w:sz w:val="24"/>
        </w:rPr>
        <w:t xml:space="preserve">费用</w:t>
      </w:r>
      <w:bookmarkEnd w:id="160"/>
      <w:r/>
      <w:bookmarkEnd w:id="161"/>
      <w:r/>
      <w:bookmarkEnd w:id="162"/>
      <w:r/>
      <w:bookmarkEnd w:id="163"/>
      <w:r/>
      <w:r/>
    </w:p>
    <w:p>
      <w:pPr>
        <w:spacing w:line="360" w:lineRule="auto"/>
        <w:rPr>
          <w:rFonts w:hint="eastAsia" w:ascii="宋体" w:hAnsi="宋体"/>
          <w:color w:val="000000" w:themeColor="text1"/>
          <w:sz w:val="24"/>
        </w:rPr>
      </w:pPr>
      <w:r>
        <w:rPr>
          <w:rFonts w:hint="eastAsia" w:ascii="宋体" w:hAnsi="宋体"/>
          <w:bCs/>
          <w:color w:val="000000" w:themeColor="text1"/>
          <w:sz w:val="24"/>
        </w:rPr>
        <w:t xml:space="preserve">4.1</w:t>
      </w:r>
      <w:r>
        <w:rPr>
          <w:rFonts w:hint="eastAsia" w:ascii="宋体" w:hAnsi="宋体"/>
          <w:color w:val="000000" w:themeColor="text1"/>
          <w:sz w:val="24"/>
        </w:rPr>
        <w:t xml:space="preserve">供应商应自行承担所有与参加本次</w:t>
      </w:r>
      <w:r>
        <w:rPr>
          <w:rFonts w:hint="eastAsia" w:ascii="宋体" w:hAnsi="宋体"/>
          <w:color w:val="000000" w:themeColor="text1"/>
          <w:sz w:val="24"/>
        </w:rPr>
        <w:t xml:space="preserve">谈判</w:t>
      </w:r>
      <w:r>
        <w:rPr>
          <w:rFonts w:hint="eastAsia" w:ascii="宋体" w:hAnsi="宋体"/>
          <w:color w:val="000000" w:themeColor="text1"/>
          <w:sz w:val="24"/>
        </w:rPr>
        <w:t xml:space="preserve">有关的费用，无论</w:t>
      </w:r>
      <w:r>
        <w:rPr>
          <w:rFonts w:hint="eastAsia" w:ascii="宋体" w:hAnsi="宋体"/>
          <w:color w:val="000000" w:themeColor="text1"/>
          <w:sz w:val="24"/>
        </w:rPr>
        <w:t xml:space="preserve">谈判</w:t>
      </w:r>
      <w:r>
        <w:rPr>
          <w:rFonts w:hint="eastAsia" w:ascii="宋体" w:hAnsi="宋体"/>
          <w:color w:val="000000" w:themeColor="text1"/>
          <w:sz w:val="24"/>
        </w:rPr>
        <w:t xml:space="preserve">过程中的做法和结果如何，</w:t>
      </w:r>
      <w:bookmarkStart w:id="164" w:name="_Hlk152664545"/>
      <w:r>
        <w:rPr>
          <w:rFonts w:hint="eastAsia" w:ascii="宋体" w:hAnsi="宋体"/>
          <w:color w:val="000000" w:themeColor="text1"/>
          <w:sz w:val="24"/>
        </w:rPr>
        <w:t xml:space="preserve">常州新</w:t>
      </w:r>
      <w:r>
        <w:rPr>
          <w:rFonts w:hint="eastAsia" w:ascii="宋体" w:hAnsi="宋体"/>
          <w:color w:val="000000" w:themeColor="text1"/>
          <w:sz w:val="24"/>
        </w:rPr>
        <w:t xml:space="preserve">一</w:t>
      </w:r>
      <w:r>
        <w:rPr>
          <w:rFonts w:hint="eastAsia" w:ascii="宋体" w:hAnsi="宋体"/>
          <w:color w:val="000000" w:themeColor="text1"/>
          <w:sz w:val="24"/>
        </w:rPr>
        <w:t xml:space="preserve">诚项目管理有限公司（以下简称代理机构）</w:t>
      </w:r>
      <w:bookmarkEnd w:id="164"/>
      <w:r>
        <w:rPr>
          <w:rFonts w:hint="eastAsia" w:ascii="宋体" w:hAnsi="宋体"/>
          <w:color w:val="000000" w:themeColor="text1"/>
          <w:sz w:val="24"/>
        </w:rPr>
        <w:t xml:space="preserve">在任何情况下均无义务和责任承担这些费用。</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4.2代理费：收费对象、收费标准及缴纳时间见《供应商须知资料表》。</w:t>
      </w:r>
      <w:r>
        <w:rPr>
          <w:rFonts w:hint="eastAsia" w:ascii="宋体" w:hAnsi="宋体"/>
          <w:color w:val="000000" w:themeColor="text1"/>
          <w:sz w:val="24"/>
        </w:rPr>
        <w:t xml:space="preserve">由成交</w:t>
      </w:r>
      <w:r>
        <w:rPr>
          <w:rFonts w:hint="eastAsia" w:ascii="宋体" w:hAnsi="宋体"/>
          <w:color w:val="000000" w:themeColor="text1"/>
          <w:sz w:val="24"/>
        </w:rPr>
        <w:t xml:space="preserve">供应商支付的，成交供应商须一次性向采购代理机构缴纳代理费，报价应包含代理费用。</w:t>
      </w:r>
      <w:r/>
    </w:p>
    <w:p>
      <w:pPr>
        <w:keepLines/>
        <w:keepNext/>
        <w:spacing w:line="360" w:lineRule="auto"/>
        <w:rPr>
          <w:rFonts w:hint="eastAsia" w:ascii="宋体" w:hAnsi="宋体" w:cs="Arial"/>
          <w:color w:val="000000" w:themeColor="text1"/>
          <w:sz w:val="24"/>
        </w:rPr>
        <w:outlineLvl w:val="3"/>
      </w:pPr>
      <w:r>
        <w:rPr>
          <w:rFonts w:hint="eastAsia" w:ascii="宋体" w:hAnsi="宋体" w:cs="Arial"/>
          <w:b/>
          <w:bCs/>
          <w:color w:val="000000" w:themeColor="text1"/>
          <w:sz w:val="24"/>
        </w:rPr>
        <w:t xml:space="preserve">5、</w:t>
      </w:r>
      <w:r>
        <w:rPr>
          <w:rFonts w:hint="eastAsia" w:ascii="宋体" w:hAnsi="宋体" w:cs="Arial"/>
          <w:color w:val="000000" w:themeColor="text1"/>
          <w:sz w:val="24"/>
        </w:rPr>
        <w:t xml:space="preserve">谈判</w:t>
      </w:r>
      <w:r>
        <w:rPr>
          <w:rFonts w:hint="eastAsia" w:ascii="宋体" w:hAnsi="宋体" w:cs="Arial"/>
          <w:color w:val="000000" w:themeColor="text1"/>
          <w:sz w:val="24"/>
        </w:rPr>
        <w:t xml:space="preserve">文件的约束力</w:t>
      </w:r>
      <w:r/>
    </w:p>
    <w:p>
      <w:pPr>
        <w:spacing w:line="360" w:lineRule="auto"/>
        <w:rPr>
          <w:rFonts w:hint="eastAsia" w:ascii="宋体" w:hAnsi="宋体"/>
          <w:color w:val="000000" w:themeColor="text1"/>
          <w:sz w:val="24"/>
        </w:rPr>
      </w:pPr>
      <w:r>
        <w:rPr>
          <w:rFonts w:hint="eastAsia" w:ascii="宋体" w:hAnsi="宋体"/>
          <w:bCs/>
          <w:color w:val="000000" w:themeColor="text1"/>
          <w:sz w:val="24"/>
        </w:rPr>
        <w:t xml:space="preserve">5.1</w:t>
      </w:r>
      <w:r>
        <w:rPr>
          <w:rFonts w:hint="eastAsia" w:ascii="宋体" w:hAnsi="宋体"/>
          <w:color w:val="000000" w:themeColor="text1"/>
          <w:sz w:val="24"/>
        </w:rPr>
        <w:t xml:space="preserve">供应商一旦参加本项目采购活动，即被认为接受了</w:t>
      </w:r>
      <w:r>
        <w:rPr>
          <w:rFonts w:hint="eastAsia" w:ascii="宋体" w:hAnsi="宋体"/>
          <w:color w:val="000000" w:themeColor="text1"/>
          <w:sz w:val="24"/>
        </w:rPr>
        <w:t xml:space="preserve">本</w:t>
      </w:r>
      <w:r>
        <w:rPr>
          <w:rFonts w:hint="eastAsia" w:ascii="宋体" w:hAnsi="宋体"/>
          <w:color w:val="000000" w:themeColor="text1"/>
          <w:sz w:val="24"/>
        </w:rPr>
        <w:t xml:space="preserve">谈判</w:t>
      </w:r>
      <w:r>
        <w:rPr>
          <w:rFonts w:hint="eastAsia" w:ascii="宋体" w:hAnsi="宋体"/>
          <w:color w:val="000000" w:themeColor="text1"/>
          <w:sz w:val="24"/>
        </w:rPr>
        <w:t xml:space="preserve">文件的规定和约束。</w:t>
      </w:r>
      <w:r/>
    </w:p>
    <w:p>
      <w:pPr>
        <w:keepLines/>
        <w:keepNext/>
        <w:spacing w:line="360" w:lineRule="auto"/>
        <w:rPr>
          <w:rFonts w:hint="eastAsia" w:ascii="宋体" w:hAnsi="宋体"/>
          <w:b/>
          <w:bCs/>
          <w:color w:val="000000" w:themeColor="text1"/>
          <w:sz w:val="24"/>
        </w:rPr>
        <w:outlineLvl w:val="2"/>
      </w:pPr>
      <w:r/>
      <w:bookmarkStart w:id="165" w:name="_Toc120614215"/>
      <w:r/>
      <w:bookmarkStart w:id="166" w:name="_Toc16938525"/>
      <w:r/>
      <w:bookmarkStart w:id="167" w:name="_Toc513029209"/>
      <w:r/>
      <w:bookmarkStart w:id="168" w:name="_Toc20823281"/>
      <w:r/>
      <w:bookmarkStart w:id="169" w:name="_Toc152678625"/>
      <w:r/>
      <w:bookmarkStart w:id="170" w:name="_Toc152678544"/>
      <w:r/>
      <w:bookmarkStart w:id="171" w:name="_Toc160609032"/>
      <w:r>
        <w:rPr>
          <w:rFonts w:hint="eastAsia" w:ascii="宋体" w:hAnsi="宋体"/>
          <w:b/>
          <w:bCs/>
          <w:color w:val="000000" w:themeColor="text1"/>
          <w:sz w:val="24"/>
        </w:rPr>
        <w:t xml:space="preserve">二、</w:t>
      </w:r>
      <w:bookmarkEnd w:id="165"/>
      <w:r/>
      <w:bookmarkEnd w:id="166"/>
      <w:r/>
      <w:bookmarkEnd w:id="167"/>
      <w:r/>
      <w:bookmarkEnd w:id="168"/>
      <w:r>
        <w:rPr>
          <w:rFonts w:hint="eastAsia" w:ascii="宋体" w:hAnsi="宋体"/>
          <w:b/>
          <w:bCs/>
          <w:color w:val="000000" w:themeColor="text1"/>
          <w:sz w:val="24"/>
        </w:rPr>
        <w:t xml:space="preserve">谈判</w:t>
      </w:r>
      <w:r>
        <w:rPr>
          <w:rFonts w:hint="eastAsia" w:ascii="宋体" w:hAnsi="宋体"/>
          <w:b/>
          <w:bCs/>
          <w:color w:val="000000" w:themeColor="text1"/>
          <w:sz w:val="24"/>
        </w:rPr>
        <w:t xml:space="preserve">文件</w:t>
      </w:r>
      <w:bookmarkEnd w:id="169"/>
      <w:r/>
      <w:bookmarkEnd w:id="170"/>
      <w:r/>
      <w:bookmarkEnd w:id="171"/>
      <w:r/>
      <w:r/>
    </w:p>
    <w:p>
      <w:pPr>
        <w:keepLines/>
        <w:keepNext/>
        <w:spacing w:line="360" w:lineRule="auto"/>
        <w:rPr>
          <w:rFonts w:hint="eastAsia" w:ascii="宋体" w:hAnsi="宋体" w:cs="Arial"/>
          <w:color w:val="000000" w:themeColor="text1"/>
          <w:sz w:val="24"/>
        </w:rPr>
        <w:outlineLvl w:val="3"/>
      </w:pPr>
      <w:r/>
      <w:bookmarkStart w:id="172" w:name="_Toc513029210"/>
      <w:r/>
      <w:bookmarkStart w:id="173" w:name="_Toc16938526"/>
      <w:r/>
      <w:bookmarkStart w:id="174" w:name="_Toc20823282"/>
      <w:r>
        <w:rPr>
          <w:rFonts w:hint="eastAsia" w:ascii="宋体" w:hAnsi="宋体" w:cs="Arial"/>
          <w:color w:val="000000" w:themeColor="text1"/>
          <w:sz w:val="24"/>
        </w:rPr>
        <w:t xml:space="preserve">6、</w:t>
      </w:r>
      <w:r>
        <w:rPr>
          <w:rFonts w:hint="eastAsia" w:ascii="宋体" w:hAnsi="宋体" w:cs="Arial"/>
          <w:color w:val="000000" w:themeColor="text1"/>
          <w:sz w:val="24"/>
        </w:rPr>
        <w:t xml:space="preserve">谈判</w:t>
      </w:r>
      <w:r>
        <w:rPr>
          <w:rFonts w:hint="eastAsia" w:ascii="宋体" w:hAnsi="宋体" w:cs="Arial"/>
          <w:color w:val="000000" w:themeColor="text1"/>
          <w:sz w:val="24"/>
        </w:rPr>
        <w:t xml:space="preserve">文件构成</w:t>
      </w:r>
      <w:bookmarkEnd w:id="172"/>
      <w:r/>
      <w:bookmarkEnd w:id="173"/>
      <w:r/>
      <w:bookmarkEnd w:id="174"/>
      <w:r/>
      <w:r/>
    </w:p>
    <w:p>
      <w:pPr>
        <w:spacing w:line="360" w:lineRule="auto"/>
        <w:rPr>
          <w:rFonts w:hint="eastAsia" w:ascii="宋体" w:hAnsi="宋体"/>
          <w:color w:val="000000" w:themeColor="text1"/>
          <w:sz w:val="24"/>
        </w:rPr>
      </w:pPr>
      <w:r>
        <w:rPr>
          <w:rFonts w:hint="eastAsia" w:ascii="宋体" w:hAnsi="宋体"/>
          <w:bCs/>
          <w:color w:val="000000" w:themeColor="text1"/>
          <w:sz w:val="24"/>
        </w:rPr>
        <w:t xml:space="preserve">6.1</w:t>
      </w:r>
      <w:r>
        <w:rPr>
          <w:rFonts w:hint="eastAsia" w:ascii="宋体" w:hAnsi="宋体"/>
          <w:color w:val="000000" w:themeColor="text1"/>
          <w:sz w:val="24"/>
        </w:rPr>
        <w:t xml:space="preserve">谈判</w:t>
      </w:r>
      <w:r>
        <w:rPr>
          <w:rFonts w:hint="eastAsia" w:ascii="宋体" w:hAnsi="宋体"/>
          <w:color w:val="000000" w:themeColor="text1"/>
          <w:sz w:val="24"/>
        </w:rPr>
        <w:t xml:space="preserve">文件由以下部分组成：</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（1）</w:t>
      </w:r>
      <w:r>
        <w:rPr>
          <w:rFonts w:hint="eastAsia" w:ascii="宋体" w:hAnsi="宋体"/>
          <w:color w:val="000000" w:themeColor="text1"/>
          <w:sz w:val="24"/>
        </w:rPr>
        <w:t xml:space="preserve">谈判</w:t>
      </w:r>
      <w:r>
        <w:rPr>
          <w:rFonts w:ascii="宋体" w:hAnsi="宋体"/>
          <w:color w:val="000000" w:themeColor="text1"/>
          <w:sz w:val="24"/>
        </w:rPr>
        <w:t xml:space="preserve">邀请</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（2）供应商须知</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（3）资格审查</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（4）评标程序、评标方法和评审标准</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（5）采购需求</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（6）</w:t>
      </w:r>
      <w:r>
        <w:rPr>
          <w:rFonts w:hint="eastAsia" w:ascii="宋体" w:hAnsi="宋体"/>
          <w:color w:val="000000" w:themeColor="text1"/>
          <w:sz w:val="24"/>
        </w:rPr>
        <w:t xml:space="preserve">拟签订</w:t>
      </w:r>
      <w:r>
        <w:rPr>
          <w:rFonts w:hint="eastAsia" w:ascii="宋体" w:hAnsi="宋体"/>
          <w:color w:val="000000" w:themeColor="text1"/>
          <w:sz w:val="24"/>
        </w:rPr>
        <w:t xml:space="preserve">的合同文本</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7</w:t>
      </w:r>
      <w:r>
        <w:rPr>
          <w:rFonts w:hint="eastAsia" w:ascii="宋体" w:hAnsi="宋体"/>
          <w:color w:val="000000" w:themeColor="text1"/>
          <w:sz w:val="24"/>
        </w:rPr>
        <w:t xml:space="preserve">）响应文件的组成及提交须知</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8</w:t>
      </w:r>
      <w:r>
        <w:rPr>
          <w:rFonts w:hint="eastAsia" w:ascii="宋体" w:hAnsi="宋体"/>
          <w:color w:val="000000" w:themeColor="text1"/>
          <w:sz w:val="24"/>
        </w:rPr>
        <w:t xml:space="preserve">）响应文件格式</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请仔细检查</w:t>
      </w:r>
      <w:r>
        <w:rPr>
          <w:rFonts w:hint="eastAsia" w:ascii="宋体" w:hAnsi="宋体"/>
          <w:color w:val="000000" w:themeColor="text1"/>
          <w:sz w:val="24"/>
        </w:rPr>
        <w:t xml:space="preserve">谈判</w:t>
      </w:r>
      <w:r>
        <w:rPr>
          <w:rFonts w:hint="eastAsia" w:ascii="宋体" w:hAnsi="宋体"/>
          <w:color w:val="000000" w:themeColor="text1"/>
          <w:sz w:val="24"/>
        </w:rPr>
        <w:t xml:space="preserve">文件是否齐全，如有</w:t>
      </w:r>
      <w:r>
        <w:rPr>
          <w:rFonts w:hint="eastAsia" w:ascii="宋体" w:hAnsi="宋体"/>
          <w:color w:val="000000" w:themeColor="text1"/>
          <w:sz w:val="24"/>
        </w:rPr>
        <w:t xml:space="preserve">缺漏请</w:t>
      </w:r>
      <w:r>
        <w:rPr>
          <w:rFonts w:hint="eastAsia" w:ascii="宋体" w:hAnsi="宋体"/>
          <w:color w:val="000000" w:themeColor="text1"/>
          <w:sz w:val="24"/>
        </w:rPr>
        <w:t xml:space="preserve">立即与代理机构联系解决。</w:t>
      </w:r>
      <w:r/>
    </w:p>
    <w:p>
      <w:pPr>
        <w:spacing w:line="360" w:lineRule="auto"/>
        <w:rPr>
          <w:rFonts w:hint="eastAsia" w:ascii="宋体" w:hAnsi="宋体"/>
          <w:color w:val="000000" w:themeColor="text1"/>
          <w:sz w:val="24"/>
        </w:rPr>
      </w:pPr>
      <w:r>
        <w:rPr>
          <w:rFonts w:hint="eastAsia" w:ascii="宋体" w:hAnsi="宋体"/>
          <w:bCs/>
          <w:color w:val="000000" w:themeColor="text1"/>
          <w:sz w:val="24"/>
        </w:rPr>
        <w:t xml:space="preserve">6.2</w:t>
      </w:r>
      <w:r>
        <w:rPr>
          <w:rFonts w:hint="eastAsia" w:ascii="宋体" w:hAnsi="宋体"/>
          <w:color w:val="000000" w:themeColor="text1"/>
          <w:sz w:val="24"/>
        </w:rPr>
        <w:t xml:space="preserve">供应商应认真阅读</w:t>
      </w:r>
      <w:r>
        <w:rPr>
          <w:rFonts w:hint="eastAsia" w:ascii="宋体" w:hAnsi="宋体"/>
          <w:color w:val="000000" w:themeColor="text1"/>
          <w:sz w:val="24"/>
        </w:rPr>
        <w:t xml:space="preserve">谈判</w:t>
      </w:r>
      <w:r>
        <w:rPr>
          <w:rFonts w:hint="eastAsia" w:ascii="宋体" w:hAnsi="宋体"/>
          <w:color w:val="000000" w:themeColor="text1"/>
          <w:sz w:val="24"/>
        </w:rPr>
        <w:t xml:space="preserve">文件中所有的事项、格式、条款和规范等要求。按</w:t>
      </w:r>
      <w:r>
        <w:rPr>
          <w:rFonts w:hint="eastAsia" w:ascii="宋体" w:hAnsi="宋体"/>
          <w:color w:val="000000" w:themeColor="text1"/>
          <w:sz w:val="24"/>
        </w:rPr>
        <w:t xml:space="preserve">谈判</w:t>
      </w:r>
      <w:r>
        <w:rPr>
          <w:rFonts w:hint="eastAsia" w:ascii="宋体" w:hAnsi="宋体"/>
          <w:color w:val="000000" w:themeColor="text1"/>
          <w:sz w:val="24"/>
        </w:rPr>
        <w:t xml:space="preserve">文件要求和规定编制响应文件，并保证所提供的全部资料的真实性，以使其响应文件对</w:t>
      </w:r>
      <w:r>
        <w:rPr>
          <w:rFonts w:hint="eastAsia" w:ascii="宋体" w:hAnsi="宋体"/>
          <w:color w:val="000000" w:themeColor="text1"/>
          <w:sz w:val="24"/>
        </w:rPr>
        <w:t xml:space="preserve">谈判</w:t>
      </w:r>
      <w:r>
        <w:rPr>
          <w:rFonts w:hint="eastAsia" w:ascii="宋体" w:hAnsi="宋体"/>
          <w:color w:val="000000" w:themeColor="text1"/>
          <w:sz w:val="24"/>
        </w:rPr>
        <w:t xml:space="preserve">文件</w:t>
      </w:r>
      <w:r>
        <w:rPr>
          <w:rFonts w:hint="eastAsia" w:ascii="宋体" w:hAnsi="宋体"/>
          <w:color w:val="000000" w:themeColor="text1"/>
          <w:sz w:val="24"/>
        </w:rPr>
        <w:t xml:space="preserve">作出</w:t>
      </w:r>
      <w:r>
        <w:rPr>
          <w:rFonts w:hint="eastAsia" w:ascii="宋体" w:hAnsi="宋体"/>
          <w:color w:val="000000" w:themeColor="text1"/>
          <w:sz w:val="24"/>
        </w:rPr>
        <w:t xml:space="preserve">实质性响应，否则其风险由供应商自行承担。</w:t>
      </w:r>
      <w:r/>
    </w:p>
    <w:p>
      <w:pPr>
        <w:keepLines/>
        <w:keepNext/>
        <w:spacing w:line="360" w:lineRule="auto"/>
        <w:rPr>
          <w:rFonts w:hint="eastAsia" w:ascii="宋体" w:hAnsi="宋体" w:cs="Arial"/>
          <w:color w:val="000000" w:themeColor="text1"/>
          <w:sz w:val="24"/>
        </w:rPr>
        <w:outlineLvl w:val="3"/>
      </w:pPr>
      <w:r/>
      <w:bookmarkStart w:id="175" w:name="_Toc462564070"/>
      <w:r/>
      <w:bookmarkStart w:id="176" w:name="_Toc513029211"/>
      <w:r/>
      <w:bookmarkStart w:id="177" w:name="_Toc20823283"/>
      <w:r/>
      <w:bookmarkStart w:id="178" w:name="_Toc16938527"/>
      <w:r>
        <w:rPr>
          <w:rFonts w:hint="eastAsia" w:ascii="宋体" w:hAnsi="宋体" w:cs="Arial"/>
          <w:color w:val="000000" w:themeColor="text1"/>
          <w:sz w:val="24"/>
        </w:rPr>
        <w:t xml:space="preserve">7、</w:t>
      </w:r>
      <w:r>
        <w:rPr>
          <w:rFonts w:hint="eastAsia" w:ascii="宋体" w:hAnsi="宋体" w:cs="Arial"/>
          <w:color w:val="000000" w:themeColor="text1"/>
          <w:sz w:val="24"/>
        </w:rPr>
        <w:t xml:space="preserve">谈判</w:t>
      </w:r>
      <w:r>
        <w:rPr>
          <w:rFonts w:hint="eastAsia" w:ascii="宋体" w:hAnsi="宋体" w:cs="Arial"/>
          <w:color w:val="000000" w:themeColor="text1"/>
          <w:sz w:val="24"/>
        </w:rPr>
        <w:t xml:space="preserve">文件的澄清</w:t>
      </w:r>
      <w:bookmarkEnd w:id="175"/>
      <w:r/>
      <w:bookmarkEnd w:id="176"/>
      <w:r/>
      <w:bookmarkEnd w:id="177"/>
      <w:r/>
      <w:bookmarkEnd w:id="178"/>
      <w:r/>
      <w:r/>
    </w:p>
    <w:p>
      <w:pPr>
        <w:spacing w:line="360" w:lineRule="auto"/>
        <w:rPr>
          <w:rFonts w:hint="eastAsia" w:ascii="宋体" w:hAnsi="宋体"/>
          <w:color w:val="000000" w:themeColor="text1"/>
          <w:sz w:val="24"/>
        </w:rPr>
      </w:pPr>
      <w:r>
        <w:rPr>
          <w:rFonts w:hint="eastAsia" w:ascii="宋体" w:hAnsi="宋体"/>
          <w:bCs/>
          <w:color w:val="000000" w:themeColor="text1"/>
          <w:sz w:val="24"/>
        </w:rPr>
        <w:t xml:space="preserve">7.1</w:t>
      </w:r>
      <w:r>
        <w:rPr>
          <w:rFonts w:hint="eastAsia" w:ascii="宋体" w:hAnsi="宋体"/>
          <w:color w:val="000000" w:themeColor="text1"/>
          <w:sz w:val="24"/>
        </w:rPr>
        <w:t xml:space="preserve"> 任何要求对</w:t>
      </w:r>
      <w:r>
        <w:rPr>
          <w:rFonts w:hint="eastAsia" w:ascii="宋体" w:hAnsi="宋体"/>
          <w:color w:val="000000" w:themeColor="text1"/>
          <w:sz w:val="24"/>
        </w:rPr>
        <w:t xml:space="preserve">谈判</w:t>
      </w:r>
      <w:r>
        <w:rPr>
          <w:rFonts w:hint="eastAsia" w:ascii="宋体" w:hAnsi="宋体"/>
          <w:color w:val="000000" w:themeColor="text1"/>
          <w:sz w:val="24"/>
        </w:rPr>
        <w:t xml:space="preserve">文件进行澄清的供应商，应</w:t>
      </w:r>
      <w:r>
        <w:rPr>
          <w:rFonts w:hint="eastAsia" w:ascii="宋体" w:hAnsi="宋体"/>
          <w:color w:val="000000" w:themeColor="text1"/>
          <w:sz w:val="24"/>
        </w:rPr>
        <w:t xml:space="preserve">按供应</w:t>
      </w:r>
      <w:r>
        <w:rPr>
          <w:rFonts w:hint="eastAsia" w:ascii="宋体" w:hAnsi="宋体"/>
          <w:color w:val="000000" w:themeColor="text1"/>
          <w:sz w:val="24"/>
        </w:rPr>
        <w:t xml:space="preserve">商须知资料表中要求通知代理机构。</w:t>
      </w:r>
      <w:r/>
    </w:p>
    <w:p>
      <w:pPr>
        <w:keepLines/>
        <w:keepNext/>
        <w:spacing w:line="360" w:lineRule="auto"/>
        <w:rPr>
          <w:rFonts w:hint="eastAsia" w:ascii="宋体" w:hAnsi="宋体" w:cs="Arial"/>
          <w:color w:val="000000" w:themeColor="text1"/>
          <w:sz w:val="24"/>
        </w:rPr>
        <w:outlineLvl w:val="3"/>
      </w:pPr>
      <w:r/>
      <w:bookmarkStart w:id="179" w:name="_Toc462564071"/>
      <w:r/>
      <w:bookmarkStart w:id="180" w:name="_Toc20823284"/>
      <w:r/>
      <w:bookmarkStart w:id="181" w:name="_Toc16938528"/>
      <w:r/>
      <w:bookmarkStart w:id="182" w:name="_Toc513029212"/>
      <w:r>
        <w:rPr>
          <w:rFonts w:hint="eastAsia" w:ascii="宋体" w:hAnsi="宋体" w:cs="Arial"/>
          <w:color w:val="000000" w:themeColor="text1"/>
          <w:sz w:val="24"/>
        </w:rPr>
        <w:t xml:space="preserve">8、</w:t>
      </w:r>
      <w:r>
        <w:rPr>
          <w:rFonts w:hint="eastAsia" w:ascii="宋体" w:hAnsi="宋体" w:cs="Arial"/>
          <w:color w:val="000000" w:themeColor="text1"/>
          <w:sz w:val="24"/>
        </w:rPr>
        <w:t xml:space="preserve">谈判</w:t>
      </w:r>
      <w:r>
        <w:rPr>
          <w:rFonts w:hint="eastAsia" w:ascii="宋体" w:hAnsi="宋体" w:cs="Arial"/>
          <w:color w:val="000000" w:themeColor="text1"/>
          <w:sz w:val="24"/>
        </w:rPr>
        <w:t xml:space="preserve">文件的修改</w:t>
      </w:r>
      <w:bookmarkEnd w:id="179"/>
      <w:r/>
      <w:bookmarkEnd w:id="180"/>
      <w:r/>
      <w:bookmarkEnd w:id="181"/>
      <w:r/>
      <w:bookmarkEnd w:id="182"/>
      <w:r/>
      <w:r/>
    </w:p>
    <w:p>
      <w:pPr>
        <w:spacing w:line="360" w:lineRule="auto"/>
        <w:rPr>
          <w:rFonts w:hint="eastAsia" w:ascii="宋体" w:hAnsi="宋体"/>
          <w:color w:val="000000" w:themeColor="text1"/>
          <w:sz w:val="24"/>
        </w:rPr>
      </w:pPr>
      <w:r>
        <w:rPr>
          <w:rFonts w:hint="eastAsia" w:ascii="宋体" w:hAnsi="宋体"/>
          <w:bCs/>
          <w:color w:val="000000" w:themeColor="text1"/>
          <w:sz w:val="24"/>
        </w:rPr>
        <w:t xml:space="preserve">8.1</w:t>
      </w:r>
      <w:r>
        <w:rPr>
          <w:rFonts w:hint="eastAsia" w:ascii="宋体" w:hAnsi="宋体"/>
          <w:color w:val="000000" w:themeColor="text1"/>
          <w:sz w:val="24"/>
        </w:rPr>
        <w:t xml:space="preserve"> 在响应文件提交截止时间前，代理机构可以对</w:t>
      </w:r>
      <w:r>
        <w:rPr>
          <w:rFonts w:hint="eastAsia" w:ascii="宋体" w:hAnsi="宋体"/>
          <w:color w:val="000000" w:themeColor="text1"/>
          <w:sz w:val="24"/>
        </w:rPr>
        <w:t xml:space="preserve">谈判</w:t>
      </w:r>
      <w:r>
        <w:rPr>
          <w:rFonts w:hint="eastAsia" w:ascii="宋体" w:hAnsi="宋体"/>
          <w:color w:val="000000" w:themeColor="text1"/>
          <w:sz w:val="24"/>
        </w:rPr>
        <w:t xml:space="preserve">文件进行澄清和修改, 澄清或者修改的内容作为</w:t>
      </w:r>
      <w:r>
        <w:rPr>
          <w:rFonts w:hint="eastAsia" w:ascii="宋体" w:hAnsi="宋体"/>
          <w:color w:val="000000" w:themeColor="text1"/>
          <w:sz w:val="24"/>
        </w:rPr>
        <w:t xml:space="preserve">谈判</w:t>
      </w:r>
      <w:r>
        <w:rPr>
          <w:rFonts w:hint="eastAsia" w:ascii="宋体" w:hAnsi="宋体"/>
          <w:color w:val="000000" w:themeColor="text1"/>
          <w:sz w:val="24"/>
        </w:rPr>
        <w:t xml:space="preserve">文件的组成部分。澄清或者修改的内容可能影响响应文件编制的，代理机构将在提交首次响应文件截止时间至少5日前，在“江苏省政府采购网”、“常州市政府采购网”上发布书面更正公告形式通知所有获取</w:t>
      </w:r>
      <w:r>
        <w:rPr>
          <w:rFonts w:hint="eastAsia" w:ascii="宋体" w:hAnsi="宋体"/>
          <w:color w:val="000000" w:themeColor="text1"/>
          <w:sz w:val="24"/>
        </w:rPr>
        <w:t xml:space="preserve">谈判</w:t>
      </w:r>
      <w:r>
        <w:rPr>
          <w:rFonts w:hint="eastAsia" w:ascii="宋体" w:hAnsi="宋体"/>
          <w:color w:val="000000" w:themeColor="text1"/>
          <w:sz w:val="24"/>
        </w:rPr>
        <w:t xml:space="preserve">文件的供应商, 更正公告内容将作为</w:t>
      </w:r>
      <w:r>
        <w:rPr>
          <w:rFonts w:hint="eastAsia" w:ascii="宋体" w:hAnsi="宋体"/>
          <w:color w:val="000000" w:themeColor="text1"/>
          <w:sz w:val="24"/>
        </w:rPr>
        <w:t xml:space="preserve">谈判</w:t>
      </w:r>
      <w:r>
        <w:rPr>
          <w:rFonts w:hint="eastAsia" w:ascii="宋体" w:hAnsi="宋体"/>
          <w:color w:val="000000" w:themeColor="text1"/>
          <w:sz w:val="24"/>
        </w:rPr>
        <w:t xml:space="preserve">文件的组成部分，并对供应商具有约束力。不足5日的，代理机构将顺延提交首次响应文件截止时间。</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8.2代理机构可以视采购项目的具体情况，组织供应商进行现场考察或召开</w:t>
      </w:r>
      <w:r>
        <w:rPr>
          <w:rFonts w:hint="eastAsia" w:ascii="宋体" w:hAnsi="宋体"/>
          <w:color w:val="000000" w:themeColor="text1"/>
          <w:sz w:val="24"/>
        </w:rPr>
        <w:t xml:space="preserve">谈判</w:t>
      </w:r>
      <w:r>
        <w:rPr>
          <w:rFonts w:hint="eastAsia" w:ascii="宋体" w:hAnsi="宋体"/>
          <w:color w:val="000000" w:themeColor="text1"/>
          <w:sz w:val="24"/>
        </w:rPr>
        <w:t xml:space="preserve">前答疑会，但不单独或分别组织只有一个供应商参加的现场考察和答疑会。</w:t>
      </w:r>
      <w:r/>
    </w:p>
    <w:p>
      <w:pPr>
        <w:keepLines/>
        <w:keepNext/>
        <w:spacing w:line="360" w:lineRule="auto"/>
        <w:rPr>
          <w:rFonts w:hint="eastAsia" w:ascii="宋体" w:hAnsi="宋体"/>
          <w:b/>
          <w:bCs/>
          <w:color w:val="000000" w:themeColor="text1"/>
          <w:sz w:val="24"/>
        </w:rPr>
        <w:outlineLvl w:val="2"/>
      </w:pPr>
      <w:r/>
      <w:bookmarkStart w:id="183" w:name="_Toc462564072"/>
      <w:r/>
      <w:bookmarkStart w:id="184" w:name="_Toc513029213"/>
      <w:r/>
      <w:bookmarkStart w:id="185" w:name="_Toc160609033"/>
      <w:r/>
      <w:bookmarkStart w:id="186" w:name="_Toc20823285"/>
      <w:r/>
      <w:bookmarkStart w:id="187" w:name="_Toc120614216"/>
      <w:r/>
      <w:bookmarkStart w:id="188" w:name="_Toc152678626"/>
      <w:r/>
      <w:bookmarkStart w:id="189" w:name="_Toc16938529"/>
      <w:r/>
      <w:bookmarkStart w:id="190" w:name="_Toc152678545"/>
      <w:r>
        <w:rPr>
          <w:rFonts w:hint="eastAsia" w:ascii="宋体" w:hAnsi="宋体"/>
          <w:b/>
          <w:bCs/>
          <w:color w:val="000000" w:themeColor="text1"/>
          <w:sz w:val="24"/>
        </w:rPr>
        <w:t xml:space="preserve">三、响应文件的编制</w:t>
      </w:r>
      <w:bookmarkEnd w:id="183"/>
      <w:r/>
      <w:bookmarkEnd w:id="184"/>
      <w:r/>
      <w:bookmarkEnd w:id="185"/>
      <w:r/>
      <w:bookmarkEnd w:id="186"/>
      <w:r/>
      <w:bookmarkEnd w:id="187"/>
      <w:r/>
      <w:bookmarkEnd w:id="188"/>
      <w:r/>
      <w:bookmarkEnd w:id="189"/>
      <w:r/>
      <w:bookmarkEnd w:id="190"/>
      <w:r/>
      <w:r/>
    </w:p>
    <w:p>
      <w:pPr>
        <w:keepLines/>
        <w:keepNext/>
        <w:spacing w:line="360" w:lineRule="auto"/>
        <w:rPr>
          <w:rFonts w:hint="eastAsia" w:ascii="宋体" w:hAnsi="宋体" w:cs="Arial"/>
          <w:b/>
          <w:color w:val="000000" w:themeColor="text1"/>
          <w:sz w:val="24"/>
        </w:rPr>
        <w:outlineLvl w:val="3"/>
      </w:pPr>
      <w:r/>
      <w:bookmarkStart w:id="191" w:name="_Toc462564073"/>
      <w:r/>
      <w:bookmarkStart w:id="192" w:name="_Toc513029214"/>
      <w:r/>
      <w:bookmarkStart w:id="193" w:name="_Toc20823286"/>
      <w:r/>
      <w:bookmarkStart w:id="194" w:name="_Toc16938530"/>
      <w:r>
        <w:rPr>
          <w:rFonts w:hint="eastAsia" w:ascii="宋体" w:hAnsi="宋体" w:cs="Arial"/>
          <w:color w:val="000000" w:themeColor="text1"/>
          <w:sz w:val="24"/>
        </w:rPr>
        <w:t xml:space="preserve">9、响应文件的语言及度量衡单位</w:t>
      </w:r>
      <w:bookmarkEnd w:id="191"/>
      <w:r/>
      <w:bookmarkEnd w:id="192"/>
      <w:r/>
      <w:bookmarkEnd w:id="193"/>
      <w:r/>
      <w:bookmarkEnd w:id="194"/>
      <w:r/>
      <w:r/>
    </w:p>
    <w:p>
      <w:pPr>
        <w:spacing w:line="360" w:lineRule="auto"/>
        <w:rPr>
          <w:rFonts w:hint="eastAsia" w:ascii="宋体" w:hAnsi="宋体"/>
          <w:color w:val="000000" w:themeColor="text1"/>
          <w:sz w:val="24"/>
        </w:rPr>
      </w:pPr>
      <w:r>
        <w:rPr>
          <w:rFonts w:hint="eastAsia" w:ascii="宋体" w:hAnsi="宋体"/>
          <w:bCs/>
          <w:color w:val="000000" w:themeColor="text1"/>
          <w:sz w:val="24"/>
        </w:rPr>
        <w:t xml:space="preserve">9.1</w:t>
      </w:r>
      <w:r>
        <w:rPr>
          <w:rFonts w:hint="eastAsia" w:ascii="宋体" w:hAnsi="宋体"/>
          <w:color w:val="000000" w:themeColor="text1"/>
          <w:sz w:val="24"/>
        </w:rPr>
        <w:t xml:space="preserve">供应商提交的响应文件以及供应商与代理机构就有关</w:t>
      </w:r>
      <w:r>
        <w:rPr>
          <w:rFonts w:hint="eastAsia" w:ascii="宋体" w:hAnsi="宋体"/>
          <w:color w:val="000000" w:themeColor="text1"/>
          <w:sz w:val="24"/>
        </w:rPr>
        <w:t xml:space="preserve">谈判</w:t>
      </w:r>
      <w:r>
        <w:rPr>
          <w:rFonts w:hint="eastAsia" w:ascii="宋体" w:hAnsi="宋体"/>
          <w:color w:val="000000" w:themeColor="text1"/>
          <w:sz w:val="24"/>
        </w:rPr>
        <w:t xml:space="preserve">的所有来往通知、函件和文件均应使用</w:t>
      </w:r>
      <w:r>
        <w:rPr>
          <w:rFonts w:hint="eastAsia" w:ascii="宋体" w:hAnsi="宋体"/>
          <w:b/>
          <w:bCs/>
          <w:color w:val="000000" w:themeColor="text1"/>
          <w:sz w:val="24"/>
        </w:rPr>
        <w:t xml:space="preserve">简体中文</w:t>
      </w:r>
      <w:r>
        <w:rPr>
          <w:rFonts w:hint="eastAsia" w:ascii="宋体" w:hAnsi="宋体"/>
          <w:color w:val="000000" w:themeColor="text1"/>
          <w:sz w:val="24"/>
        </w:rPr>
        <w:t xml:space="preserve">。</w:t>
      </w:r>
      <w:r/>
    </w:p>
    <w:p>
      <w:pPr>
        <w:spacing w:line="360" w:lineRule="auto"/>
        <w:rPr>
          <w:rFonts w:hint="eastAsia" w:ascii="宋体" w:hAnsi="宋体"/>
          <w:color w:val="000000" w:themeColor="text1"/>
          <w:sz w:val="24"/>
        </w:rPr>
      </w:pPr>
      <w:r>
        <w:rPr>
          <w:rFonts w:hint="eastAsia" w:ascii="宋体" w:hAnsi="宋体"/>
          <w:bCs/>
          <w:color w:val="000000" w:themeColor="text1"/>
          <w:sz w:val="24"/>
        </w:rPr>
        <w:t xml:space="preserve">9.2</w:t>
      </w:r>
      <w:r>
        <w:rPr>
          <w:rFonts w:hint="eastAsia" w:ascii="宋体" w:hAnsi="宋体"/>
          <w:color w:val="000000" w:themeColor="text1"/>
          <w:sz w:val="24"/>
        </w:rPr>
        <w:t xml:space="preserve"> 除技术性能另有规定外，响应文件所使用的度量衡单位，均须采用国家法定计量单位。</w:t>
      </w:r>
      <w:r/>
    </w:p>
    <w:p>
      <w:pPr>
        <w:keepLines/>
        <w:keepNext/>
        <w:spacing w:line="360" w:lineRule="auto"/>
        <w:rPr>
          <w:rFonts w:hint="eastAsia" w:ascii="宋体" w:hAnsi="宋体" w:cs="Arial"/>
          <w:color w:val="000000" w:themeColor="text1"/>
          <w:sz w:val="24"/>
        </w:rPr>
        <w:outlineLvl w:val="3"/>
      </w:pPr>
      <w:r/>
      <w:bookmarkStart w:id="195" w:name="_Toc513029215"/>
      <w:r/>
      <w:bookmarkStart w:id="196" w:name="_Toc16938531"/>
      <w:r/>
      <w:bookmarkStart w:id="197" w:name="_Toc462564074"/>
      <w:r/>
      <w:bookmarkStart w:id="198" w:name="_Toc20823287"/>
      <w:r>
        <w:rPr>
          <w:rFonts w:hint="eastAsia" w:ascii="宋体" w:hAnsi="宋体" w:cs="Arial"/>
          <w:color w:val="000000" w:themeColor="text1"/>
          <w:sz w:val="24"/>
        </w:rPr>
        <w:t xml:space="preserve">10、响应文件构成</w:t>
      </w:r>
      <w:bookmarkEnd w:id="195"/>
      <w:r/>
      <w:bookmarkEnd w:id="196"/>
      <w:r/>
      <w:bookmarkEnd w:id="197"/>
      <w:r/>
      <w:bookmarkEnd w:id="198"/>
      <w:r/>
      <w:r/>
    </w:p>
    <w:p>
      <w:pPr>
        <w:spacing w:line="360" w:lineRule="auto"/>
        <w:rPr>
          <w:rFonts w:hint="eastAsia" w:ascii="宋体" w:hAnsi="宋体"/>
          <w:color w:val="000000" w:themeColor="text1"/>
          <w:sz w:val="24"/>
        </w:rPr>
      </w:pPr>
      <w:r>
        <w:rPr>
          <w:rFonts w:hint="eastAsia" w:ascii="宋体" w:hAnsi="宋体"/>
          <w:bCs/>
          <w:color w:val="000000" w:themeColor="text1"/>
          <w:sz w:val="24"/>
        </w:rPr>
        <w:t xml:space="preserve">10.1</w:t>
      </w:r>
      <w:r>
        <w:rPr>
          <w:rFonts w:hint="eastAsia" w:ascii="宋体" w:hAnsi="宋体"/>
          <w:color w:val="000000" w:themeColor="text1"/>
          <w:sz w:val="24"/>
        </w:rPr>
        <w:t xml:space="preserve">供应商编写的响应文件应包括资格证明文件、符合性证明文件、报价明细表、技术偏离表、其他证明文件、</w:t>
      </w:r>
      <w:r>
        <w:rPr>
          <w:rFonts w:hint="eastAsia" w:ascii="宋体" w:hAnsi="宋体"/>
          <w:color w:val="000000" w:themeColor="text1"/>
          <w:sz w:val="24"/>
        </w:rPr>
        <w:t xml:space="preserve">谈判</w:t>
      </w:r>
      <w:r>
        <w:rPr>
          <w:rFonts w:hint="eastAsia" w:ascii="宋体" w:hAnsi="宋体"/>
          <w:color w:val="000000" w:themeColor="text1"/>
          <w:sz w:val="24"/>
        </w:rPr>
        <w:t xml:space="preserve">响应函等部分。</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10.2 如标书制作工具中格式和内容与“江苏省政府采购网”、“常州市政府采购网”发布的</w:t>
      </w:r>
      <w:r>
        <w:rPr>
          <w:rFonts w:hint="eastAsia" w:ascii="宋体" w:hAnsi="宋体"/>
          <w:color w:val="000000" w:themeColor="text1"/>
          <w:sz w:val="24"/>
        </w:rPr>
        <w:t xml:space="preserve">谈判</w:t>
      </w:r>
      <w:r>
        <w:rPr>
          <w:rFonts w:hint="eastAsia" w:ascii="宋体" w:hAnsi="宋体"/>
          <w:color w:val="000000" w:themeColor="text1"/>
          <w:sz w:val="24"/>
        </w:rPr>
        <w:t xml:space="preserve">文件不一致，请以“江苏省政府采购网”、“常州市政府采购网”发布的</w:t>
      </w:r>
      <w:r>
        <w:rPr>
          <w:rFonts w:hint="eastAsia" w:ascii="宋体" w:hAnsi="宋体"/>
          <w:color w:val="000000" w:themeColor="text1"/>
          <w:sz w:val="24"/>
        </w:rPr>
        <w:t xml:space="preserve">谈判</w:t>
      </w:r>
      <w:r>
        <w:rPr>
          <w:rFonts w:hint="eastAsia" w:ascii="宋体" w:hAnsi="宋体"/>
          <w:color w:val="000000" w:themeColor="text1"/>
          <w:sz w:val="24"/>
        </w:rPr>
        <w:t xml:space="preserve">文件为准。</w:t>
      </w:r>
      <w:r/>
    </w:p>
    <w:p>
      <w:pPr>
        <w:keepLines/>
        <w:keepNext/>
        <w:spacing w:line="360" w:lineRule="auto"/>
        <w:rPr>
          <w:rFonts w:hint="eastAsia" w:ascii="宋体" w:hAnsi="宋体" w:cs="Arial"/>
          <w:color w:val="000000" w:themeColor="text1"/>
          <w:sz w:val="24"/>
        </w:rPr>
        <w:outlineLvl w:val="3"/>
      </w:pPr>
      <w:r/>
      <w:bookmarkStart w:id="199" w:name="_Hlt26668975"/>
      <w:r/>
      <w:bookmarkStart w:id="200" w:name="_Hlt26670360"/>
      <w:r/>
      <w:bookmarkStart w:id="201" w:name="_Hlt26954838"/>
      <w:r/>
      <w:bookmarkStart w:id="202" w:name="_Toc513029219"/>
      <w:r/>
      <w:bookmarkStart w:id="203" w:name="_Toc14577357"/>
      <w:r/>
      <w:bookmarkStart w:id="204" w:name="_Toc513029216"/>
      <w:r/>
      <w:bookmarkStart w:id="205" w:name="_Toc49090509"/>
      <w:r/>
      <w:bookmarkStart w:id="206" w:name="_Toc49090507"/>
      <w:r/>
      <w:bookmarkStart w:id="207" w:name="_Toc14577354"/>
      <w:r/>
      <w:bookmarkStart w:id="208" w:name="_Toc49090508"/>
      <w:r/>
      <w:bookmarkStart w:id="209" w:name="_Toc14577355"/>
      <w:r/>
      <w:bookmarkEnd w:id="199"/>
      <w:r/>
      <w:bookmarkEnd w:id="200"/>
      <w:r/>
      <w:bookmarkEnd w:id="201"/>
      <w:r>
        <w:rPr>
          <w:rFonts w:hint="eastAsia" w:ascii="宋体" w:hAnsi="宋体" w:cs="Arial"/>
          <w:color w:val="000000" w:themeColor="text1"/>
          <w:sz w:val="24"/>
        </w:rPr>
        <w:t xml:space="preserve">11、证明</w:t>
      </w:r>
      <w:r>
        <w:rPr>
          <w:rFonts w:hint="eastAsia" w:ascii="宋体" w:hAnsi="宋体" w:cs="Arial"/>
          <w:color w:val="000000" w:themeColor="text1"/>
          <w:sz w:val="24"/>
        </w:rPr>
        <w:t xml:space="preserve">谈判</w:t>
      </w:r>
      <w:r>
        <w:rPr>
          <w:rFonts w:hint="eastAsia" w:ascii="宋体" w:hAnsi="宋体" w:cs="Arial"/>
          <w:color w:val="000000" w:themeColor="text1"/>
          <w:sz w:val="24"/>
        </w:rPr>
        <w:t xml:space="preserve">响应标的符合</w:t>
      </w:r>
      <w:r>
        <w:rPr>
          <w:rFonts w:hint="eastAsia" w:ascii="宋体" w:hAnsi="宋体" w:cs="Arial"/>
          <w:color w:val="000000" w:themeColor="text1"/>
          <w:sz w:val="24"/>
        </w:rPr>
        <w:t xml:space="preserve">谈判</w:t>
      </w:r>
      <w:r>
        <w:rPr>
          <w:rFonts w:hint="eastAsia" w:ascii="宋体" w:hAnsi="宋体" w:cs="Arial"/>
          <w:color w:val="000000" w:themeColor="text1"/>
          <w:sz w:val="24"/>
        </w:rPr>
        <w:t xml:space="preserve">文件规定的文件</w:t>
      </w:r>
      <w:bookmarkEnd w:id="202"/>
      <w:r/>
      <w:bookmarkEnd w:id="203"/>
      <w:r/>
      <w:bookmarkEnd w:id="204"/>
      <w:r/>
      <w:bookmarkEnd w:id="205"/>
      <w:r/>
      <w:bookmarkEnd w:id="206"/>
      <w:r/>
      <w:bookmarkEnd w:id="207"/>
      <w:r/>
      <w:r/>
    </w:p>
    <w:p>
      <w:pPr>
        <w:keepLines/>
        <w:keepNext/>
        <w:spacing w:line="360" w:lineRule="auto"/>
        <w:rPr>
          <w:rFonts w:hint="eastAsia" w:ascii="宋体" w:hAnsi="宋体" w:cs="Arial"/>
          <w:color w:val="000000" w:themeColor="text1"/>
          <w:sz w:val="24"/>
        </w:rPr>
        <w:outlineLvl w:val="3"/>
      </w:pPr>
      <w:r>
        <w:rPr>
          <w:rFonts w:hint="eastAsia" w:ascii="宋体" w:hAnsi="宋体"/>
          <w:color w:val="000000" w:themeColor="text1"/>
          <w:sz w:val="24"/>
        </w:rPr>
        <w:t xml:space="preserve">11.1供应商应按照</w:t>
      </w:r>
      <w:r>
        <w:rPr>
          <w:rFonts w:hint="eastAsia" w:ascii="宋体" w:hAnsi="宋体"/>
          <w:color w:val="000000" w:themeColor="text1"/>
          <w:sz w:val="24"/>
        </w:rPr>
        <w:t xml:space="preserve">谈判</w:t>
      </w:r>
      <w:r>
        <w:rPr>
          <w:rFonts w:hint="eastAsia" w:ascii="宋体" w:hAnsi="宋体"/>
          <w:color w:val="000000" w:themeColor="text1"/>
          <w:sz w:val="24"/>
        </w:rPr>
        <w:t xml:space="preserve">文件要求提交证明文件，证明其及</w:t>
      </w:r>
      <w:r>
        <w:rPr>
          <w:rFonts w:hint="eastAsia" w:ascii="宋体" w:hAnsi="宋体"/>
          <w:color w:val="000000" w:themeColor="text1"/>
          <w:sz w:val="24"/>
        </w:rPr>
        <w:t xml:space="preserve">谈判</w:t>
      </w:r>
      <w:r>
        <w:rPr>
          <w:rFonts w:hint="eastAsia" w:ascii="宋体" w:hAnsi="宋体"/>
          <w:color w:val="000000" w:themeColor="text1"/>
          <w:sz w:val="24"/>
        </w:rPr>
        <w:t xml:space="preserve">响应标的符合</w:t>
      </w:r>
      <w:r>
        <w:rPr>
          <w:rFonts w:hint="eastAsia" w:ascii="宋体" w:hAnsi="宋体"/>
          <w:color w:val="000000" w:themeColor="text1"/>
          <w:sz w:val="24"/>
        </w:rPr>
        <w:t xml:space="preserve">谈判</w:t>
      </w:r>
      <w:r>
        <w:rPr>
          <w:rFonts w:hint="eastAsia" w:ascii="宋体" w:hAnsi="宋体"/>
          <w:color w:val="000000" w:themeColor="text1"/>
          <w:sz w:val="24"/>
        </w:rPr>
        <w:t xml:space="preserve">文件规定。</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11.2</w:t>
      </w:r>
      <w:r>
        <w:rPr>
          <w:rFonts w:hint="eastAsia" w:ascii="宋体" w:hAnsi="宋体"/>
          <w:color w:val="000000" w:themeColor="text1"/>
          <w:sz w:val="24"/>
        </w:rPr>
        <w:t xml:space="preserve">谈判</w:t>
      </w:r>
      <w:r>
        <w:rPr>
          <w:rFonts w:hint="eastAsia" w:ascii="宋体" w:hAnsi="宋体"/>
          <w:color w:val="000000" w:themeColor="text1"/>
          <w:sz w:val="24"/>
        </w:rPr>
        <w:t xml:space="preserve">文件对证明文件无明确形式要求的，证明文件可以以文字资料、图纸和数据等形式提交。</w:t>
      </w:r>
      <w:bookmarkEnd w:id="208"/>
      <w:r/>
      <w:bookmarkEnd w:id="209"/>
      <w:r/>
      <w:r/>
    </w:p>
    <w:p>
      <w:pPr>
        <w:keepLines/>
        <w:keepNext/>
        <w:spacing w:line="360" w:lineRule="auto"/>
        <w:rPr>
          <w:rFonts w:hint="eastAsia" w:ascii="宋体" w:hAnsi="宋体" w:cs="Arial"/>
          <w:color w:val="000000" w:themeColor="text1"/>
          <w:sz w:val="24"/>
        </w:rPr>
        <w:outlineLvl w:val="3"/>
      </w:pPr>
      <w:r>
        <w:rPr>
          <w:rFonts w:hint="eastAsia" w:ascii="宋体" w:hAnsi="宋体" w:cs="Arial"/>
          <w:color w:val="000000" w:themeColor="text1"/>
          <w:sz w:val="24"/>
        </w:rPr>
        <w:t xml:space="preserve">12、报价明细表</w:t>
      </w:r>
      <w:r/>
    </w:p>
    <w:p>
      <w:pPr>
        <w:spacing w:line="360" w:lineRule="auto"/>
        <w:rPr>
          <w:rFonts w:hint="eastAsia" w:ascii="宋体" w:hAnsi="宋体"/>
          <w:bCs/>
          <w:color w:val="000000" w:themeColor="text1"/>
          <w:sz w:val="24"/>
        </w:rPr>
      </w:pPr>
      <w:r>
        <w:rPr>
          <w:rFonts w:hint="eastAsia" w:ascii="宋体" w:hAnsi="宋体"/>
          <w:bCs/>
          <w:color w:val="000000" w:themeColor="text1"/>
          <w:sz w:val="24"/>
        </w:rPr>
        <w:t xml:space="preserve">12.1</w:t>
      </w:r>
      <w:r>
        <w:rPr>
          <w:rFonts w:hint="eastAsia" w:ascii="宋体" w:hAnsi="宋体"/>
          <w:color w:val="000000" w:themeColor="text1"/>
          <w:sz w:val="24"/>
        </w:rPr>
        <w:t xml:space="preserve">供应商应按照</w:t>
      </w:r>
      <w:r>
        <w:rPr>
          <w:rFonts w:hint="eastAsia" w:ascii="宋体" w:hAnsi="宋体"/>
          <w:color w:val="000000" w:themeColor="text1"/>
          <w:sz w:val="24"/>
        </w:rPr>
        <w:t xml:space="preserve">谈判</w:t>
      </w:r>
      <w:r>
        <w:rPr>
          <w:rFonts w:hint="eastAsia" w:ascii="宋体" w:hAnsi="宋体"/>
          <w:color w:val="000000" w:themeColor="text1"/>
          <w:sz w:val="24"/>
        </w:rPr>
        <w:t xml:space="preserve">文件规定格式填报报价明细表。</w:t>
      </w:r>
      <w:r/>
    </w:p>
    <w:p>
      <w:pPr>
        <w:spacing w:line="360" w:lineRule="auto"/>
        <w:rPr>
          <w:rFonts w:hint="eastAsia" w:ascii="宋体" w:hAnsi="宋体"/>
          <w:bCs/>
          <w:color w:val="000000" w:themeColor="text1"/>
          <w:sz w:val="24"/>
        </w:rPr>
      </w:pPr>
      <w:r>
        <w:rPr>
          <w:rFonts w:hint="eastAsia" w:ascii="宋体" w:hAnsi="宋体"/>
          <w:color w:val="000000" w:themeColor="text1"/>
          <w:sz w:val="24"/>
        </w:rPr>
        <w:t xml:space="preserve">12.2</w:t>
      </w:r>
      <w:r>
        <w:rPr>
          <w:rFonts w:hint="eastAsia" w:ascii="宋体" w:hAnsi="宋体"/>
          <w:bCs/>
          <w:color w:val="000000" w:themeColor="text1"/>
          <w:sz w:val="24"/>
        </w:rPr>
        <w:t xml:space="preserve">谈判</w:t>
      </w:r>
      <w:r>
        <w:rPr>
          <w:rFonts w:hint="eastAsia" w:ascii="宋体" w:hAnsi="宋体"/>
          <w:bCs/>
          <w:color w:val="000000" w:themeColor="text1"/>
          <w:sz w:val="24"/>
        </w:rPr>
        <w:t xml:space="preserve">货币。响应文件中的单价和总价无特殊规定的采用人民币报价，以元为单位标注。</w:t>
      </w:r>
      <w:r>
        <w:rPr>
          <w:rFonts w:hint="eastAsia" w:ascii="宋体" w:hAnsi="宋体"/>
          <w:color w:val="000000" w:themeColor="text1"/>
          <w:sz w:val="24"/>
        </w:rPr>
        <w:t xml:space="preserve">谈判</w:t>
      </w:r>
      <w:r>
        <w:rPr>
          <w:rFonts w:hint="eastAsia" w:ascii="宋体" w:hAnsi="宋体"/>
          <w:color w:val="000000" w:themeColor="text1"/>
          <w:sz w:val="24"/>
        </w:rPr>
        <w:t xml:space="preserve">文件中另有规定的按规定执行。</w:t>
      </w:r>
      <w:r/>
    </w:p>
    <w:p>
      <w:pPr>
        <w:keepLines/>
        <w:keepNext/>
        <w:spacing w:line="360" w:lineRule="auto"/>
        <w:rPr>
          <w:rFonts w:hint="eastAsia" w:ascii="宋体" w:hAnsi="宋体" w:cs="Arial"/>
          <w:color w:val="000000" w:themeColor="text1"/>
          <w:sz w:val="24"/>
        </w:rPr>
        <w:outlineLvl w:val="3"/>
      </w:pPr>
      <w:r/>
      <w:bookmarkStart w:id="210" w:name="_Hlt26670482"/>
      <w:r/>
      <w:bookmarkStart w:id="211" w:name="_Hlt26954848"/>
      <w:r/>
      <w:bookmarkStart w:id="212" w:name="_Hlt26954731"/>
      <w:r/>
      <w:bookmarkStart w:id="213" w:name="_Hlt26670486"/>
      <w:r/>
      <w:bookmarkStart w:id="214" w:name="_Hlt26954846"/>
      <w:r/>
      <w:bookmarkEnd w:id="210"/>
      <w:r/>
      <w:bookmarkEnd w:id="211"/>
      <w:r/>
      <w:bookmarkEnd w:id="212"/>
      <w:r/>
      <w:bookmarkEnd w:id="213"/>
      <w:r/>
      <w:bookmarkEnd w:id="214"/>
      <w:r>
        <w:rPr>
          <w:rFonts w:hint="eastAsia" w:ascii="宋体" w:hAnsi="宋体" w:cs="Arial"/>
          <w:color w:val="000000" w:themeColor="text1"/>
          <w:sz w:val="24"/>
        </w:rPr>
        <w:t xml:space="preserve">13、技术要求响应及偏离表、商务要求响应及偏离表</w:t>
      </w:r>
      <w:r/>
    </w:p>
    <w:p>
      <w:pPr>
        <w:spacing w:line="360" w:lineRule="auto"/>
        <w:rPr>
          <w:rFonts w:hint="eastAsia" w:ascii="宋体" w:hAnsi="宋体" w:cs="宋体"/>
          <w:color w:val="000000" w:themeColor="text1"/>
          <w:sz w:val="24"/>
          <w:lang w:val="zh-CN"/>
        </w:rPr>
      </w:pPr>
      <w:r>
        <w:rPr>
          <w:rFonts w:ascii="宋体" w:hAnsi="宋体" w:cs="宋体"/>
          <w:bCs/>
          <w:color w:val="000000" w:themeColor="text1"/>
          <w:sz w:val="24"/>
          <w:lang w:val="zh-CN"/>
        </w:rPr>
        <w:t xml:space="preserve">1</w:t>
      </w:r>
      <w:r>
        <w:rPr>
          <w:rFonts w:hint="eastAsia" w:ascii="宋体" w:hAnsi="宋体" w:cs="宋体"/>
          <w:bCs/>
          <w:color w:val="000000" w:themeColor="text1"/>
          <w:sz w:val="24"/>
          <w:lang w:val="zh-CN"/>
        </w:rPr>
        <w:t xml:space="preserve">3</w:t>
      </w:r>
      <w:r>
        <w:rPr>
          <w:rFonts w:ascii="宋体" w:hAnsi="宋体" w:cs="宋体"/>
          <w:bCs/>
          <w:color w:val="000000" w:themeColor="text1"/>
          <w:sz w:val="24"/>
          <w:lang w:val="zh-CN"/>
        </w:rPr>
        <w:t xml:space="preserve">.1</w:t>
      </w:r>
      <w:r>
        <w:rPr>
          <w:rFonts w:hint="eastAsia" w:ascii="宋体" w:hAnsi="宋体" w:cs="宋体"/>
          <w:color w:val="000000" w:themeColor="text1"/>
          <w:sz w:val="24"/>
          <w:lang w:val="zh-CN"/>
        </w:rPr>
        <w:t xml:space="preserve">供应商需对</w:t>
      </w:r>
      <w:r>
        <w:rPr>
          <w:rFonts w:hint="eastAsia" w:ascii="宋体" w:hAnsi="宋体" w:cs="宋体"/>
          <w:color w:val="000000" w:themeColor="text1"/>
          <w:sz w:val="24"/>
          <w:lang w:val="zh-CN"/>
        </w:rPr>
        <w:t xml:space="preserve">谈判</w:t>
      </w:r>
      <w:r>
        <w:rPr>
          <w:rFonts w:hint="eastAsia" w:ascii="宋体" w:hAnsi="宋体" w:cs="宋体"/>
          <w:color w:val="000000" w:themeColor="text1"/>
          <w:sz w:val="24"/>
          <w:lang w:val="zh-CN"/>
        </w:rPr>
        <w:t xml:space="preserve">文件中的</w:t>
      </w:r>
      <w:r>
        <w:rPr>
          <w:rFonts w:hint="eastAsia" w:ascii="宋体" w:hAnsi="宋体" w:cs="宋体"/>
          <w:b/>
          <w:bCs/>
          <w:color w:val="000000" w:themeColor="text1"/>
          <w:sz w:val="24"/>
          <w:lang w:val="zh-CN"/>
        </w:rPr>
        <w:t xml:space="preserve">技术要求</w:t>
      </w:r>
      <w:r>
        <w:rPr>
          <w:rFonts w:hint="eastAsia" w:ascii="宋体" w:hAnsi="宋体" w:cs="宋体"/>
          <w:color w:val="000000" w:themeColor="text1"/>
          <w:sz w:val="24"/>
          <w:lang w:val="zh-CN"/>
        </w:rPr>
        <w:t xml:space="preserve">逐项</w:t>
      </w:r>
      <w:r>
        <w:rPr>
          <w:rFonts w:hint="eastAsia" w:ascii="宋体" w:hAnsi="宋体" w:cs="宋体"/>
          <w:color w:val="000000" w:themeColor="text1"/>
          <w:sz w:val="24"/>
          <w:lang w:val="zh-CN"/>
        </w:rPr>
        <w:t xml:space="preserve">作出</w:t>
      </w:r>
      <w:r>
        <w:rPr>
          <w:rFonts w:hint="eastAsia" w:ascii="宋体" w:hAnsi="宋体" w:cs="宋体"/>
          <w:color w:val="000000" w:themeColor="text1"/>
          <w:sz w:val="24"/>
          <w:lang w:val="zh-CN"/>
        </w:rPr>
        <w:t xml:space="preserve">响应或偏离，并说明原因。</w:t>
      </w:r>
      <w:r/>
    </w:p>
    <w:p>
      <w:pPr>
        <w:spacing w:line="360" w:lineRule="auto"/>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13.2供应商可在响应文件中提供认为需要的其他技术文件或说明。</w:t>
      </w:r>
      <w:r/>
    </w:p>
    <w:p>
      <w:pPr>
        <w:keepLines/>
        <w:keepNext/>
        <w:spacing w:line="360" w:lineRule="auto"/>
        <w:rPr>
          <w:rFonts w:hint="eastAsia" w:ascii="宋体" w:hAnsi="宋体" w:cs="Arial"/>
          <w:color w:val="000000" w:themeColor="text1"/>
          <w:sz w:val="24"/>
        </w:rPr>
        <w:outlineLvl w:val="3"/>
      </w:pPr>
      <w:r>
        <w:rPr>
          <w:rFonts w:hint="eastAsia" w:ascii="宋体" w:hAnsi="宋体" w:cs="Arial"/>
          <w:color w:val="000000" w:themeColor="text1"/>
          <w:sz w:val="24"/>
        </w:rPr>
        <w:t xml:space="preserve">14、服务承诺、培训计划、人员安排及其他</w:t>
      </w:r>
      <w:r/>
    </w:p>
    <w:p>
      <w:pPr>
        <w:spacing w:line="360" w:lineRule="auto"/>
        <w:rPr>
          <w:rFonts w:hint="eastAsia" w:ascii="宋体" w:hAnsi="宋体"/>
          <w:color w:val="000000" w:themeColor="text1"/>
          <w:sz w:val="24"/>
        </w:rPr>
      </w:pPr>
      <w:r>
        <w:rPr>
          <w:rFonts w:hint="eastAsia" w:ascii="宋体" w:hAnsi="宋体"/>
          <w:bCs/>
          <w:color w:val="000000" w:themeColor="text1"/>
          <w:sz w:val="24"/>
        </w:rPr>
        <w:t xml:space="preserve">14.1</w:t>
      </w:r>
      <w:r>
        <w:rPr>
          <w:rFonts w:hint="eastAsia" w:ascii="宋体" w:hAnsi="宋体"/>
          <w:color w:val="000000" w:themeColor="text1"/>
          <w:sz w:val="24"/>
        </w:rPr>
        <w:t xml:space="preserve">供应商需根据</w:t>
      </w:r>
      <w:r>
        <w:rPr>
          <w:rFonts w:hint="eastAsia" w:ascii="宋体" w:hAnsi="宋体"/>
          <w:color w:val="000000" w:themeColor="text1"/>
          <w:sz w:val="24"/>
        </w:rPr>
        <w:t xml:space="preserve">谈判</w:t>
      </w:r>
      <w:r>
        <w:rPr>
          <w:rFonts w:hint="eastAsia" w:ascii="宋体" w:hAnsi="宋体"/>
          <w:color w:val="000000" w:themeColor="text1"/>
          <w:sz w:val="24"/>
        </w:rPr>
        <w:t xml:space="preserve">文件要求提供有关售后服务的管理制度，售后服务机构的分布情况，售后服务人员的数量、素质、技术水平及售后服务的反应能力等。</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14.2供应商需根据</w:t>
      </w:r>
      <w:r>
        <w:rPr>
          <w:rFonts w:hint="eastAsia" w:ascii="宋体" w:hAnsi="宋体"/>
          <w:color w:val="000000" w:themeColor="text1"/>
          <w:sz w:val="24"/>
        </w:rPr>
        <w:t xml:space="preserve">谈判</w:t>
      </w:r>
      <w:r>
        <w:rPr>
          <w:rFonts w:hint="eastAsia" w:ascii="宋体" w:hAnsi="宋体"/>
          <w:color w:val="000000" w:themeColor="text1"/>
          <w:sz w:val="24"/>
        </w:rPr>
        <w:t xml:space="preserve">文件要求提供培训计划。</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14.3供应商需根据</w:t>
      </w:r>
      <w:r>
        <w:rPr>
          <w:rFonts w:hint="eastAsia" w:ascii="宋体" w:hAnsi="宋体"/>
          <w:color w:val="000000" w:themeColor="text1"/>
          <w:sz w:val="24"/>
        </w:rPr>
        <w:t xml:space="preserve">谈判</w:t>
      </w:r>
      <w:r>
        <w:rPr>
          <w:rFonts w:hint="eastAsia" w:ascii="宋体" w:hAnsi="宋体"/>
          <w:color w:val="000000" w:themeColor="text1"/>
          <w:sz w:val="24"/>
        </w:rPr>
        <w:t xml:space="preserve">文件要求提供</w:t>
      </w:r>
      <w:r>
        <w:rPr>
          <w:rFonts w:hint="eastAsia" w:ascii="宋体" w:hAnsi="宋体" w:cs="宋体"/>
          <w:color w:val="000000" w:themeColor="text1"/>
          <w:sz w:val="24"/>
          <w:lang w:val="zh-CN"/>
        </w:rPr>
        <w:t xml:space="preserve">谈判</w:t>
      </w:r>
      <w:r>
        <w:rPr>
          <w:rFonts w:hint="eastAsia" w:ascii="宋体" w:hAnsi="宋体" w:cs="宋体"/>
          <w:color w:val="000000" w:themeColor="text1"/>
          <w:sz w:val="24"/>
          <w:lang w:val="zh-CN"/>
        </w:rPr>
        <w:t xml:space="preserve">响应标的</w:t>
      </w:r>
      <w:r>
        <w:rPr>
          <w:rFonts w:hint="eastAsia" w:ascii="宋体" w:hAnsi="宋体" w:cs="宋体"/>
          <w:color w:val="000000" w:themeColor="text1"/>
          <w:sz w:val="24"/>
          <w:lang w:val="zh-CN"/>
        </w:rPr>
        <w:t xml:space="preserve">的</w:t>
      </w:r>
      <w:r>
        <w:rPr>
          <w:rFonts w:hint="eastAsia" w:ascii="宋体" w:hAnsi="宋体" w:cs="宋体"/>
          <w:color w:val="000000" w:themeColor="text1"/>
          <w:sz w:val="24"/>
          <w:lang w:val="zh-CN"/>
        </w:rPr>
        <w:t xml:space="preserve">主要组成部分、功能设计、实现思路及关键技术等。</w:t>
      </w:r>
      <w:r/>
    </w:p>
    <w:p>
      <w:pPr>
        <w:keepLines/>
        <w:keepNext/>
        <w:spacing w:line="360" w:lineRule="auto"/>
        <w:rPr>
          <w:rFonts w:hint="eastAsia" w:ascii="宋体" w:hAnsi="宋体" w:cs="Arial"/>
          <w:color w:val="000000" w:themeColor="text1"/>
          <w:sz w:val="24"/>
        </w:rPr>
        <w:outlineLvl w:val="3"/>
      </w:pPr>
      <w:r/>
      <w:bookmarkStart w:id="215" w:name="_Toc14577359"/>
      <w:r/>
      <w:bookmarkStart w:id="216" w:name="_Toc49090510"/>
      <w:r>
        <w:rPr>
          <w:rFonts w:hint="eastAsia" w:ascii="宋体" w:hAnsi="宋体" w:cs="Arial"/>
          <w:color w:val="000000" w:themeColor="text1"/>
          <w:sz w:val="24"/>
        </w:rPr>
        <w:t xml:space="preserve">15、</w:t>
      </w:r>
      <w:r>
        <w:rPr>
          <w:rFonts w:hint="eastAsia" w:ascii="宋体" w:hAnsi="宋体" w:cs="Arial"/>
          <w:color w:val="000000" w:themeColor="text1"/>
          <w:sz w:val="24"/>
        </w:rPr>
        <w:t xml:space="preserve">谈判</w:t>
      </w:r>
      <w:r>
        <w:rPr>
          <w:rFonts w:hint="eastAsia" w:ascii="宋体" w:hAnsi="宋体" w:cs="Arial"/>
          <w:color w:val="000000" w:themeColor="text1"/>
          <w:sz w:val="24"/>
        </w:rPr>
        <w:t xml:space="preserve">响应函</w:t>
      </w:r>
      <w:r/>
    </w:p>
    <w:p>
      <w:pPr>
        <w:spacing w:line="360" w:lineRule="auto"/>
        <w:rPr>
          <w:rFonts w:hint="eastAsia" w:ascii="宋体" w:hAnsi="宋体"/>
          <w:color w:val="000000" w:themeColor="text1"/>
          <w:sz w:val="24"/>
        </w:rPr>
      </w:pPr>
      <w:r>
        <w:rPr>
          <w:rFonts w:hint="eastAsia" w:ascii="宋体" w:hAnsi="宋体"/>
          <w:bCs/>
          <w:color w:val="000000" w:themeColor="text1"/>
          <w:sz w:val="24"/>
        </w:rPr>
        <w:t xml:space="preserve">15.1</w:t>
      </w:r>
      <w:r>
        <w:rPr>
          <w:rFonts w:hint="eastAsia" w:ascii="宋体" w:hAnsi="宋体"/>
          <w:color w:val="000000" w:themeColor="text1"/>
          <w:sz w:val="24"/>
        </w:rPr>
        <w:t xml:space="preserve">供应商应按照</w:t>
      </w:r>
      <w:r>
        <w:rPr>
          <w:rFonts w:hint="eastAsia" w:ascii="宋体" w:hAnsi="宋体"/>
          <w:color w:val="000000" w:themeColor="text1"/>
          <w:sz w:val="24"/>
        </w:rPr>
        <w:t xml:space="preserve">谈判</w:t>
      </w:r>
      <w:r>
        <w:rPr>
          <w:rFonts w:hint="eastAsia" w:ascii="宋体" w:hAnsi="宋体"/>
          <w:color w:val="000000" w:themeColor="text1"/>
          <w:sz w:val="24"/>
        </w:rPr>
        <w:t xml:space="preserve">文件中提供的格式完整、正确填写</w:t>
      </w:r>
      <w:r>
        <w:rPr>
          <w:rFonts w:hint="eastAsia" w:ascii="宋体" w:hAnsi="宋体"/>
          <w:color w:val="000000" w:themeColor="text1"/>
          <w:sz w:val="24"/>
        </w:rPr>
        <w:t xml:space="preserve">谈判</w:t>
      </w:r>
      <w:r>
        <w:rPr>
          <w:rFonts w:hint="eastAsia" w:ascii="宋体" w:hAnsi="宋体"/>
          <w:color w:val="000000" w:themeColor="text1"/>
          <w:sz w:val="24"/>
        </w:rPr>
        <w:t xml:space="preserve">响应函。</w:t>
      </w:r>
      <w:r/>
    </w:p>
    <w:p>
      <w:pPr>
        <w:keepLines/>
        <w:keepNext/>
        <w:spacing w:line="360" w:lineRule="auto"/>
        <w:rPr>
          <w:rFonts w:hint="eastAsia" w:ascii="宋体" w:hAnsi="宋体" w:cs="Arial"/>
          <w:color w:val="000000" w:themeColor="text1"/>
          <w:sz w:val="24"/>
        </w:rPr>
        <w:outlineLvl w:val="3"/>
      </w:pPr>
      <w:r/>
      <w:bookmarkStart w:id="217" w:name="_Toc14577360"/>
      <w:r/>
      <w:bookmarkStart w:id="218" w:name="_Toc49090511"/>
      <w:r/>
      <w:bookmarkEnd w:id="215"/>
      <w:r/>
      <w:bookmarkEnd w:id="216"/>
      <w:r>
        <w:rPr>
          <w:rFonts w:hint="eastAsia" w:ascii="宋体" w:hAnsi="宋体" w:cs="Arial"/>
          <w:color w:val="000000" w:themeColor="text1"/>
          <w:sz w:val="24"/>
        </w:rPr>
        <w:t xml:space="preserve">16、</w:t>
      </w:r>
      <w:r>
        <w:rPr>
          <w:rFonts w:hint="eastAsia" w:ascii="宋体" w:hAnsi="宋体" w:cs="Arial"/>
          <w:color w:val="000000" w:themeColor="text1"/>
          <w:sz w:val="24"/>
        </w:rPr>
        <w:t xml:space="preserve">谈判</w:t>
      </w:r>
      <w:r>
        <w:rPr>
          <w:rFonts w:hint="eastAsia" w:ascii="宋体" w:hAnsi="宋体" w:cs="Arial"/>
          <w:color w:val="000000" w:themeColor="text1"/>
          <w:sz w:val="24"/>
        </w:rPr>
        <w:t xml:space="preserve">有效期</w:t>
      </w:r>
      <w:bookmarkEnd w:id="217"/>
      <w:r/>
      <w:bookmarkEnd w:id="218"/>
      <w:r/>
      <w:r/>
    </w:p>
    <w:p>
      <w:pPr>
        <w:spacing w:line="360" w:lineRule="auto"/>
        <w:rPr>
          <w:rFonts w:hint="eastAsia" w:ascii="宋体" w:hAnsi="宋体"/>
          <w:bCs/>
          <w:color w:val="000000" w:themeColor="text1"/>
          <w:sz w:val="24"/>
        </w:rPr>
      </w:pPr>
      <w:r>
        <w:rPr>
          <w:rFonts w:hint="eastAsia" w:ascii="宋体" w:hAnsi="宋体"/>
          <w:bCs/>
          <w:color w:val="000000" w:themeColor="text1"/>
          <w:sz w:val="24"/>
        </w:rPr>
        <w:t xml:space="preserve">16.1</w:t>
      </w:r>
      <w:r>
        <w:rPr>
          <w:rFonts w:hint="eastAsia" w:ascii="宋体" w:hAnsi="宋体"/>
          <w:bCs/>
          <w:color w:val="000000" w:themeColor="text1"/>
          <w:sz w:val="24"/>
        </w:rPr>
        <w:t xml:space="preserve">谈判</w:t>
      </w:r>
      <w:r>
        <w:rPr>
          <w:rFonts w:hint="eastAsia" w:ascii="宋体" w:hAnsi="宋体"/>
          <w:bCs/>
          <w:color w:val="000000" w:themeColor="text1"/>
          <w:sz w:val="24"/>
        </w:rPr>
        <w:t xml:space="preserve">有效期为</w:t>
      </w:r>
      <w:r>
        <w:rPr>
          <w:rFonts w:hint="eastAsia" w:ascii="宋体" w:hAnsi="宋体"/>
          <w:color w:val="000000" w:themeColor="text1"/>
          <w:sz w:val="24"/>
        </w:rPr>
        <w:t xml:space="preserve">代理机构</w:t>
      </w:r>
      <w:r>
        <w:rPr>
          <w:rFonts w:hint="eastAsia" w:ascii="宋体" w:hAnsi="宋体"/>
          <w:bCs/>
          <w:color w:val="000000" w:themeColor="text1"/>
          <w:sz w:val="24"/>
        </w:rPr>
        <w:t xml:space="preserve">规定的提交响应文件截止之日后</w:t>
      </w:r>
      <w:r>
        <w:rPr>
          <w:rFonts w:hint="eastAsia" w:ascii="宋体" w:hAnsi="宋体"/>
          <w:b/>
          <w:color w:val="000000" w:themeColor="text1"/>
          <w:sz w:val="24"/>
          <w:u w:val="single"/>
        </w:rPr>
        <w:t xml:space="preserve">60天</w:t>
      </w:r>
      <w:r>
        <w:rPr>
          <w:rFonts w:hint="eastAsia" w:ascii="宋体" w:hAnsi="宋体"/>
          <w:bCs/>
          <w:color w:val="000000" w:themeColor="text1"/>
          <w:sz w:val="24"/>
        </w:rPr>
        <w:t xml:space="preserve">。</w:t>
      </w:r>
      <w:r>
        <w:rPr>
          <w:rFonts w:hint="eastAsia" w:ascii="宋体" w:hAnsi="宋体"/>
          <w:bCs/>
          <w:color w:val="000000" w:themeColor="text1"/>
          <w:sz w:val="24"/>
        </w:rPr>
        <w:t xml:space="preserve">谈判</w:t>
      </w:r>
      <w:r>
        <w:rPr>
          <w:rFonts w:hint="eastAsia" w:ascii="宋体" w:hAnsi="宋体"/>
          <w:bCs/>
          <w:color w:val="000000" w:themeColor="text1"/>
          <w:sz w:val="24"/>
        </w:rPr>
        <w:t xml:space="preserve">有效期比规定短的将被视为非实质性响应</w:t>
      </w:r>
      <w:r>
        <w:rPr>
          <w:rFonts w:hint="eastAsia" w:ascii="宋体" w:hAnsi="宋体"/>
          <w:bCs/>
          <w:color w:val="000000" w:themeColor="text1"/>
          <w:sz w:val="24"/>
        </w:rPr>
        <w:t xml:space="preserve">谈判</w:t>
      </w:r>
      <w:r>
        <w:rPr>
          <w:rFonts w:hint="eastAsia" w:ascii="宋体" w:hAnsi="宋体"/>
          <w:bCs/>
          <w:color w:val="000000" w:themeColor="text1"/>
          <w:sz w:val="24"/>
        </w:rPr>
        <w:t xml:space="preserve">文件而予以拒绝。</w:t>
      </w:r>
      <w:r/>
    </w:p>
    <w:p>
      <w:pPr>
        <w:keepLines/>
        <w:keepNext/>
        <w:spacing w:line="360" w:lineRule="auto"/>
        <w:rPr>
          <w:rFonts w:hint="eastAsia" w:ascii="宋体" w:hAnsi="宋体" w:cs="Arial"/>
          <w:color w:val="000000" w:themeColor="text1"/>
          <w:sz w:val="24"/>
        </w:rPr>
        <w:outlineLvl w:val="3"/>
      </w:pPr>
      <w:r>
        <w:rPr>
          <w:rFonts w:hint="eastAsia" w:ascii="宋体" w:hAnsi="宋体" w:cs="Arial"/>
          <w:color w:val="000000" w:themeColor="text1"/>
          <w:sz w:val="24"/>
        </w:rPr>
        <w:t xml:space="preserve">1</w:t>
      </w:r>
      <w:r>
        <w:rPr>
          <w:rFonts w:ascii="宋体" w:hAnsi="宋体" w:cs="Arial"/>
          <w:color w:val="000000" w:themeColor="text1"/>
          <w:sz w:val="24"/>
        </w:rPr>
        <w:t xml:space="preserve">7</w:t>
      </w:r>
      <w:r>
        <w:rPr>
          <w:rFonts w:hint="eastAsia" w:ascii="宋体" w:hAnsi="宋体" w:cs="Arial"/>
          <w:color w:val="000000" w:themeColor="text1"/>
          <w:sz w:val="24"/>
        </w:rPr>
        <w:t xml:space="preserve">、</w:t>
      </w:r>
      <w:r>
        <w:rPr>
          <w:rFonts w:hint="eastAsia" w:ascii="宋体" w:hAnsi="宋体" w:cs="Arial"/>
          <w:color w:val="000000" w:themeColor="text1"/>
          <w:sz w:val="24"/>
        </w:rPr>
        <w:t xml:space="preserve">谈判</w:t>
      </w:r>
      <w:r>
        <w:rPr>
          <w:rFonts w:hint="eastAsia" w:ascii="宋体" w:hAnsi="宋体" w:cs="Arial"/>
          <w:color w:val="000000" w:themeColor="text1"/>
          <w:sz w:val="24"/>
        </w:rPr>
        <w:t xml:space="preserve">有效期的延长</w:t>
      </w:r>
      <w:r/>
    </w:p>
    <w:p>
      <w:pPr>
        <w:spacing w:line="360" w:lineRule="auto"/>
        <w:rPr>
          <w:rFonts w:hint="eastAsia" w:ascii="宋体" w:hAnsi="宋体"/>
          <w:bCs/>
          <w:color w:val="000000" w:themeColor="text1"/>
          <w:sz w:val="24"/>
        </w:rPr>
      </w:pPr>
      <w:r>
        <w:rPr>
          <w:rFonts w:hint="eastAsia" w:ascii="宋体" w:hAnsi="宋体"/>
          <w:bCs/>
          <w:color w:val="000000" w:themeColor="text1"/>
          <w:sz w:val="24"/>
        </w:rPr>
        <w:t xml:space="preserve">17.1在特殊情况下，代理机构于原</w:t>
      </w:r>
      <w:r>
        <w:rPr>
          <w:rFonts w:hint="eastAsia" w:ascii="宋体" w:hAnsi="宋体"/>
          <w:bCs/>
          <w:color w:val="000000" w:themeColor="text1"/>
          <w:sz w:val="24"/>
        </w:rPr>
        <w:t xml:space="preserve">谈判</w:t>
      </w:r>
      <w:r>
        <w:rPr>
          <w:rFonts w:hint="eastAsia" w:ascii="宋体" w:hAnsi="宋体"/>
          <w:bCs/>
          <w:color w:val="000000" w:themeColor="text1"/>
          <w:sz w:val="24"/>
        </w:rPr>
        <w:t xml:space="preserve">有效期满之前，可向供应商提出延长</w:t>
      </w:r>
      <w:r>
        <w:rPr>
          <w:rFonts w:hint="eastAsia" w:ascii="宋体" w:hAnsi="宋体"/>
          <w:bCs/>
          <w:color w:val="000000" w:themeColor="text1"/>
          <w:sz w:val="24"/>
        </w:rPr>
        <w:t xml:space="preserve">谈判</w:t>
      </w:r>
      <w:r>
        <w:rPr>
          <w:rFonts w:hint="eastAsia" w:ascii="宋体" w:hAnsi="宋体"/>
          <w:bCs/>
          <w:color w:val="000000" w:themeColor="text1"/>
          <w:sz w:val="24"/>
        </w:rPr>
        <w:t xml:space="preserve">有效期的要求。这种要求与答复均应采用书面形式。供应商可以拒绝</w:t>
      </w:r>
      <w:r>
        <w:rPr>
          <w:rFonts w:hint="eastAsia" w:ascii="宋体" w:hAnsi="宋体"/>
          <w:color w:val="000000" w:themeColor="text1"/>
          <w:sz w:val="24"/>
        </w:rPr>
        <w:t xml:space="preserve">代理机构</w:t>
      </w:r>
      <w:r>
        <w:rPr>
          <w:rFonts w:hint="eastAsia" w:ascii="宋体" w:hAnsi="宋体"/>
          <w:bCs/>
          <w:color w:val="000000" w:themeColor="text1"/>
          <w:sz w:val="24"/>
        </w:rPr>
        <w:t xml:space="preserve">的这一要求而放弃</w:t>
      </w:r>
      <w:r>
        <w:rPr>
          <w:rFonts w:hint="eastAsia" w:ascii="宋体" w:hAnsi="宋体"/>
          <w:bCs/>
          <w:color w:val="000000" w:themeColor="text1"/>
          <w:sz w:val="24"/>
        </w:rPr>
        <w:t xml:space="preserve">谈判</w:t>
      </w:r>
      <w:r>
        <w:rPr>
          <w:rFonts w:hint="eastAsia" w:ascii="宋体" w:hAnsi="宋体"/>
          <w:bCs/>
          <w:color w:val="000000" w:themeColor="text1"/>
          <w:sz w:val="24"/>
        </w:rPr>
        <w:t xml:space="preserve">，同意延长</w:t>
      </w:r>
      <w:r>
        <w:rPr>
          <w:rFonts w:hint="eastAsia" w:ascii="宋体" w:hAnsi="宋体"/>
          <w:bCs/>
          <w:color w:val="000000" w:themeColor="text1"/>
          <w:sz w:val="24"/>
        </w:rPr>
        <w:t xml:space="preserve">谈判</w:t>
      </w:r>
      <w:r>
        <w:rPr>
          <w:rFonts w:hint="eastAsia" w:ascii="宋体" w:hAnsi="宋体"/>
          <w:bCs/>
          <w:color w:val="000000" w:themeColor="text1"/>
          <w:sz w:val="24"/>
        </w:rPr>
        <w:t xml:space="preserve">有效期的供应商既不能要求也不允许修改其响应文件。</w:t>
      </w:r>
      <w:r>
        <w:rPr>
          <w:rFonts w:hint="eastAsia" w:ascii="宋体" w:hAnsi="宋体"/>
          <w:color w:val="000000" w:themeColor="text1"/>
          <w:sz w:val="24"/>
        </w:rPr>
        <w:t xml:space="preserve">受</w:t>
      </w:r>
      <w:r>
        <w:rPr>
          <w:rFonts w:hint="eastAsia" w:ascii="宋体" w:hAnsi="宋体"/>
          <w:color w:val="000000" w:themeColor="text1"/>
          <w:sz w:val="24"/>
        </w:rPr>
        <w:t xml:space="preserve">谈判</w:t>
      </w:r>
      <w:r>
        <w:rPr>
          <w:rFonts w:hint="eastAsia" w:ascii="宋体" w:hAnsi="宋体"/>
          <w:color w:val="000000" w:themeColor="text1"/>
          <w:sz w:val="24"/>
        </w:rPr>
        <w:t xml:space="preserve">有效期约束的所有权利与义务均延长至新的有效期</w:t>
      </w:r>
      <w:r>
        <w:rPr>
          <w:rFonts w:hint="eastAsia" w:ascii="宋体" w:hAnsi="宋体"/>
          <w:bCs/>
          <w:color w:val="000000" w:themeColor="text1"/>
          <w:sz w:val="24"/>
        </w:rPr>
        <w:t xml:space="preserve">。</w:t>
      </w:r>
      <w:r/>
    </w:p>
    <w:p>
      <w:pPr>
        <w:keepLines/>
        <w:keepNext/>
        <w:spacing w:line="360" w:lineRule="auto"/>
        <w:rPr>
          <w:rFonts w:hint="eastAsia" w:ascii="宋体" w:hAnsi="宋体"/>
          <w:b/>
          <w:bCs/>
          <w:color w:val="000000" w:themeColor="text1"/>
          <w:sz w:val="24"/>
        </w:rPr>
        <w:outlineLvl w:val="2"/>
      </w:pPr>
      <w:r/>
      <w:bookmarkStart w:id="219" w:name="_Hlt26954739"/>
      <w:r/>
      <w:bookmarkStart w:id="220" w:name="_Hlt26954852"/>
      <w:r/>
      <w:bookmarkStart w:id="221" w:name="_Toc152678627"/>
      <w:r/>
      <w:bookmarkStart w:id="222" w:name="_Toc160609034"/>
      <w:r/>
      <w:bookmarkStart w:id="223" w:name="_Toc513029224"/>
      <w:r/>
      <w:bookmarkStart w:id="224" w:name="_Toc120614217"/>
      <w:r/>
      <w:bookmarkStart w:id="225" w:name="_Toc16938540"/>
      <w:r/>
      <w:bookmarkStart w:id="226" w:name="_Toc152678546"/>
      <w:r/>
      <w:bookmarkStart w:id="227" w:name="_Toc20823296"/>
      <w:r/>
      <w:bookmarkEnd w:id="219"/>
      <w:r/>
      <w:bookmarkEnd w:id="220"/>
      <w:r>
        <w:rPr>
          <w:rFonts w:hint="eastAsia" w:ascii="宋体" w:hAnsi="宋体"/>
          <w:b/>
          <w:bCs/>
          <w:color w:val="000000" w:themeColor="text1"/>
          <w:sz w:val="24"/>
        </w:rPr>
        <w:t xml:space="preserve">四、响应文件的递交</w:t>
      </w:r>
      <w:bookmarkEnd w:id="221"/>
      <w:r/>
      <w:bookmarkEnd w:id="222"/>
      <w:r/>
      <w:bookmarkEnd w:id="223"/>
      <w:r/>
      <w:bookmarkEnd w:id="224"/>
      <w:r/>
      <w:bookmarkEnd w:id="225"/>
      <w:r/>
      <w:bookmarkEnd w:id="226"/>
      <w:r/>
      <w:bookmarkEnd w:id="227"/>
      <w:r/>
      <w:r/>
    </w:p>
    <w:p>
      <w:pPr>
        <w:keepLines/>
        <w:keepNext/>
        <w:spacing w:line="360" w:lineRule="auto"/>
        <w:rPr>
          <w:rFonts w:hint="eastAsia" w:ascii="宋体" w:hAnsi="宋体" w:cs="Arial"/>
          <w:color w:val="000000" w:themeColor="text1"/>
          <w:sz w:val="24"/>
        </w:rPr>
        <w:outlineLvl w:val="3"/>
      </w:pPr>
      <w:r/>
      <w:bookmarkStart w:id="228" w:name="_Toc462564084"/>
      <w:r/>
      <w:bookmarkStart w:id="229" w:name="_Toc16938541"/>
      <w:r/>
      <w:bookmarkStart w:id="230" w:name="_Toc20823297"/>
      <w:r/>
      <w:bookmarkStart w:id="231" w:name="_Toc513029225"/>
      <w:r>
        <w:rPr>
          <w:rFonts w:hint="eastAsia" w:ascii="宋体" w:hAnsi="宋体" w:cs="Arial"/>
          <w:color w:val="000000" w:themeColor="text1"/>
          <w:sz w:val="24"/>
        </w:rPr>
        <w:t xml:space="preserve">1</w:t>
      </w:r>
      <w:r>
        <w:rPr>
          <w:rFonts w:ascii="宋体" w:hAnsi="宋体" w:cs="Arial"/>
          <w:color w:val="000000" w:themeColor="text1"/>
          <w:sz w:val="24"/>
        </w:rPr>
        <w:t xml:space="preserve">8</w:t>
      </w:r>
      <w:r>
        <w:rPr>
          <w:rFonts w:hint="eastAsia" w:ascii="宋体" w:hAnsi="宋体" w:cs="Arial"/>
          <w:color w:val="000000" w:themeColor="text1"/>
          <w:sz w:val="24"/>
        </w:rPr>
        <w:t xml:space="preserve">、电子</w:t>
      </w:r>
      <w:r>
        <w:rPr>
          <w:rFonts w:hint="eastAsia" w:ascii="宋体" w:hAnsi="宋体" w:cs="Arial"/>
          <w:color w:val="000000" w:themeColor="text1"/>
          <w:sz w:val="24"/>
        </w:rPr>
        <w:t xml:space="preserve">谈判</w:t>
      </w:r>
      <w:bookmarkEnd w:id="228"/>
      <w:r/>
      <w:bookmarkEnd w:id="229"/>
      <w:r/>
      <w:bookmarkEnd w:id="230"/>
      <w:r/>
      <w:bookmarkEnd w:id="231"/>
      <w:r>
        <w:rPr>
          <w:rFonts w:hint="eastAsia" w:ascii="宋体" w:hAnsi="宋体" w:cs="Arial"/>
          <w:color w:val="000000" w:themeColor="text1"/>
          <w:sz w:val="24"/>
        </w:rPr>
        <w:t xml:space="preserve">响应文件的递交</w:t>
      </w:r>
      <w:r/>
    </w:p>
    <w:p>
      <w:pPr>
        <w:spacing w:line="360" w:lineRule="auto"/>
        <w:rPr>
          <w:rFonts w:hint="eastAsia" w:ascii="宋体" w:hAnsi="宋体"/>
          <w:bCs/>
          <w:color w:val="000000" w:themeColor="text1"/>
          <w:sz w:val="24"/>
        </w:rPr>
      </w:pPr>
      <w:r>
        <w:rPr>
          <w:rFonts w:hint="eastAsia" w:ascii="宋体" w:hAnsi="宋体"/>
          <w:bCs/>
          <w:color w:val="000000" w:themeColor="text1"/>
          <w:sz w:val="24"/>
        </w:rPr>
        <w:t xml:space="preserve">18.1供应商应当按照《操作手册》规定，在提交响应文件截止时间</w:t>
      </w:r>
      <w:r>
        <w:rPr>
          <w:rFonts w:hint="eastAsia" w:ascii="宋体" w:hAnsi="宋体"/>
          <w:bCs/>
          <w:color w:val="000000" w:themeColor="text1"/>
          <w:sz w:val="24"/>
        </w:rPr>
        <w:t xml:space="preserve">前</w:t>
      </w:r>
      <w:r>
        <w:rPr>
          <w:rFonts w:ascii="宋体" w:hAnsi="宋体"/>
          <w:bCs/>
          <w:color w:val="000000" w:themeColor="text1"/>
          <w:sz w:val="24"/>
        </w:rPr>
        <w:t xml:space="preserve">制作</w:t>
      </w:r>
      <w:r>
        <w:rPr>
          <w:rFonts w:hint="eastAsia" w:ascii="宋体" w:hAnsi="宋体"/>
          <w:bCs/>
          <w:color w:val="000000" w:themeColor="text1"/>
          <w:sz w:val="24"/>
        </w:rPr>
        <w:t xml:space="preserve">并上传电子响应文件。</w:t>
      </w:r>
      <w:bookmarkStart w:id="232" w:name="_Toc20823298"/>
      <w:r/>
      <w:bookmarkStart w:id="233" w:name="_Toc16938542"/>
      <w:r/>
      <w:bookmarkStart w:id="234" w:name="_Toc513029226"/>
      <w:r/>
      <w:r/>
    </w:p>
    <w:p>
      <w:pPr>
        <w:keepLines/>
        <w:keepNext/>
        <w:spacing w:line="360" w:lineRule="auto"/>
        <w:rPr>
          <w:rFonts w:hint="eastAsia" w:ascii="宋体" w:hAnsi="宋体" w:cs="Arial"/>
          <w:bCs/>
          <w:color w:val="000000" w:themeColor="text1"/>
          <w:sz w:val="24"/>
        </w:rPr>
        <w:outlineLvl w:val="3"/>
      </w:pPr>
      <w:r>
        <w:rPr>
          <w:rFonts w:ascii="宋体" w:hAnsi="宋体" w:cs="Arial"/>
          <w:bCs/>
          <w:color w:val="000000" w:themeColor="text1"/>
          <w:sz w:val="24"/>
        </w:rPr>
        <w:t xml:space="preserve">19</w:t>
      </w:r>
      <w:r>
        <w:rPr>
          <w:rFonts w:hint="eastAsia" w:ascii="宋体" w:hAnsi="宋体" w:cs="Arial"/>
          <w:bCs/>
          <w:color w:val="000000" w:themeColor="text1"/>
          <w:sz w:val="24"/>
        </w:rPr>
        <w:t xml:space="preserve">、提交响应文件截止时间</w:t>
      </w:r>
      <w:bookmarkEnd w:id="232"/>
      <w:r/>
      <w:bookmarkEnd w:id="233"/>
      <w:r/>
      <w:bookmarkEnd w:id="234"/>
      <w:r/>
      <w:r/>
    </w:p>
    <w:p>
      <w:pPr>
        <w:spacing w:line="360" w:lineRule="auto"/>
        <w:rPr>
          <w:rFonts w:hint="eastAsia" w:ascii="宋体" w:hAnsi="宋体"/>
          <w:bCs/>
          <w:iCs/>
          <w:color w:val="000000" w:themeColor="text1"/>
          <w:sz w:val="24"/>
        </w:rPr>
      </w:pPr>
      <w:r>
        <w:rPr>
          <w:rFonts w:ascii="宋体" w:hAnsi="宋体"/>
          <w:iCs/>
          <w:color w:val="000000" w:themeColor="text1"/>
          <w:sz w:val="24"/>
        </w:rPr>
        <w:t xml:space="preserve">19</w:t>
      </w:r>
      <w:r>
        <w:rPr>
          <w:rFonts w:hint="eastAsia" w:ascii="宋体" w:hAnsi="宋体"/>
          <w:iCs/>
          <w:color w:val="000000" w:themeColor="text1"/>
          <w:sz w:val="24"/>
        </w:rPr>
        <w:t xml:space="preserve">.1</w:t>
      </w:r>
      <w:r>
        <w:rPr>
          <w:rFonts w:hint="eastAsia" w:ascii="宋体" w:hAnsi="宋体"/>
          <w:bCs/>
          <w:iCs/>
          <w:color w:val="000000" w:themeColor="text1"/>
          <w:sz w:val="24"/>
        </w:rPr>
        <w:t xml:space="preserve">供应商上传电子响应文件的时间不得迟于</w:t>
      </w:r>
      <w:r>
        <w:rPr>
          <w:rFonts w:hint="eastAsia" w:ascii="宋体" w:hAnsi="宋体"/>
          <w:bCs/>
          <w:iCs/>
          <w:color w:val="000000" w:themeColor="text1"/>
          <w:sz w:val="24"/>
        </w:rPr>
        <w:t xml:space="preserve">谈判</w:t>
      </w:r>
      <w:r>
        <w:rPr>
          <w:rFonts w:hint="eastAsia" w:ascii="宋体" w:hAnsi="宋体"/>
          <w:bCs/>
          <w:iCs/>
          <w:color w:val="000000" w:themeColor="text1"/>
          <w:sz w:val="24"/>
        </w:rPr>
        <w:t xml:space="preserve">公告中规定的提交响应文件截止时间。</w:t>
      </w:r>
      <w:r>
        <w:rPr>
          <w:rFonts w:hint="eastAsia" w:ascii="宋体" w:hAnsi="宋体"/>
          <w:bCs/>
          <w:color w:val="000000" w:themeColor="text1"/>
          <w:sz w:val="24"/>
        </w:rPr>
        <w:t xml:space="preserve">供应商应充分考虑到网络环境、网络带宽等风险因素，如因供应商自身原因造成的电子响应文件上传不成功的按照</w:t>
      </w:r>
      <w:r>
        <w:rPr>
          <w:rFonts w:hint="eastAsia" w:ascii="宋体" w:hAnsi="宋体"/>
          <w:bCs/>
          <w:color w:val="000000" w:themeColor="text1"/>
          <w:sz w:val="24"/>
        </w:rPr>
        <w:t xml:space="preserve">本</w:t>
      </w:r>
      <w:r>
        <w:rPr>
          <w:rFonts w:hint="eastAsia" w:ascii="宋体" w:hAnsi="宋体"/>
          <w:bCs/>
          <w:color w:val="000000" w:themeColor="text1"/>
          <w:sz w:val="24"/>
        </w:rPr>
        <w:t xml:space="preserve">谈判</w:t>
      </w:r>
      <w:r>
        <w:rPr>
          <w:rFonts w:hint="eastAsia" w:ascii="宋体" w:hAnsi="宋体"/>
          <w:bCs/>
          <w:color w:val="000000" w:themeColor="text1"/>
          <w:sz w:val="24"/>
        </w:rPr>
        <w:t xml:space="preserve">文件第二章第26.3.2条规定做无效响应处理。</w:t>
      </w:r>
      <w:r/>
    </w:p>
    <w:p>
      <w:pPr>
        <w:spacing w:line="360" w:lineRule="auto"/>
        <w:rPr>
          <w:rFonts w:hint="eastAsia" w:ascii="宋体" w:hAnsi="宋体"/>
          <w:bCs/>
          <w:color w:val="000000" w:themeColor="text1"/>
          <w:sz w:val="24"/>
        </w:rPr>
      </w:pPr>
      <w:r>
        <w:rPr>
          <w:rFonts w:ascii="宋体" w:hAnsi="宋体"/>
          <w:color w:val="000000" w:themeColor="text1"/>
          <w:sz w:val="24"/>
        </w:rPr>
        <w:t xml:space="preserve">19</w:t>
      </w:r>
      <w:r>
        <w:rPr>
          <w:rFonts w:hint="eastAsia" w:ascii="宋体" w:hAnsi="宋体"/>
          <w:color w:val="000000" w:themeColor="text1"/>
          <w:sz w:val="24"/>
        </w:rPr>
        <w:t xml:space="preserve">.2</w:t>
      </w:r>
      <w:r>
        <w:rPr>
          <w:rFonts w:hint="eastAsia" w:ascii="宋体" w:hAnsi="宋体"/>
          <w:bCs/>
          <w:color w:val="000000" w:themeColor="text1"/>
          <w:sz w:val="24"/>
        </w:rPr>
        <w:t xml:space="preserve"> 代理机构可以按照规定，通过修改</w:t>
      </w:r>
      <w:r>
        <w:rPr>
          <w:rFonts w:hint="eastAsia" w:ascii="宋体" w:hAnsi="宋体"/>
          <w:bCs/>
          <w:color w:val="000000" w:themeColor="text1"/>
          <w:sz w:val="24"/>
        </w:rPr>
        <w:t xml:space="preserve">谈判</w:t>
      </w:r>
      <w:r>
        <w:rPr>
          <w:rFonts w:hint="eastAsia" w:ascii="宋体" w:hAnsi="宋体"/>
          <w:bCs/>
          <w:color w:val="000000" w:themeColor="text1"/>
          <w:sz w:val="24"/>
        </w:rPr>
        <w:t xml:space="preserve">文件酌情延长提交响应文件截止日期，在此情况下，供应商的所有权利和义务以及供应商受制的截止日期均应以延长后新的截止日期为准。</w:t>
      </w:r>
      <w:r/>
    </w:p>
    <w:p>
      <w:pPr>
        <w:keepLines/>
        <w:keepNext/>
        <w:spacing w:line="360" w:lineRule="auto"/>
        <w:rPr>
          <w:rFonts w:hint="eastAsia" w:ascii="宋体" w:hAnsi="宋体" w:cs="Arial"/>
          <w:color w:val="000000" w:themeColor="text1"/>
          <w:sz w:val="24"/>
        </w:rPr>
        <w:outlineLvl w:val="3"/>
      </w:pPr>
      <w:r/>
      <w:bookmarkStart w:id="235" w:name="_Toc16938543"/>
      <w:r/>
      <w:bookmarkStart w:id="236" w:name="_Toc20823299"/>
      <w:r/>
      <w:bookmarkStart w:id="237" w:name="_Toc513029227"/>
      <w:r>
        <w:rPr>
          <w:rFonts w:hint="eastAsia" w:ascii="宋体" w:hAnsi="宋体" w:cs="Arial"/>
          <w:color w:val="000000" w:themeColor="text1"/>
          <w:sz w:val="24"/>
        </w:rPr>
        <w:t xml:space="preserve">2</w:t>
      </w:r>
      <w:r>
        <w:rPr>
          <w:rFonts w:ascii="宋体" w:hAnsi="宋体" w:cs="Arial"/>
          <w:color w:val="000000" w:themeColor="text1"/>
          <w:sz w:val="24"/>
        </w:rPr>
        <w:t xml:space="preserve">0</w:t>
      </w:r>
      <w:r>
        <w:rPr>
          <w:rFonts w:hint="eastAsia" w:ascii="宋体" w:hAnsi="宋体" w:cs="Arial"/>
          <w:color w:val="000000" w:themeColor="text1"/>
          <w:sz w:val="24"/>
        </w:rPr>
        <w:t xml:space="preserve">、响应文件</w:t>
      </w:r>
      <w:bookmarkEnd w:id="235"/>
      <w:r/>
      <w:bookmarkEnd w:id="236"/>
      <w:r/>
      <w:bookmarkEnd w:id="237"/>
      <w:r>
        <w:rPr>
          <w:rFonts w:hint="eastAsia" w:ascii="宋体" w:hAnsi="宋体" w:cs="Arial"/>
          <w:color w:val="000000" w:themeColor="text1"/>
          <w:sz w:val="24"/>
        </w:rPr>
        <w:t xml:space="preserve">的拒收</w:t>
      </w:r>
      <w:r/>
    </w:p>
    <w:p>
      <w:pPr>
        <w:spacing w:line="360" w:lineRule="auto"/>
        <w:rPr>
          <w:rFonts w:hint="eastAsia" w:ascii="宋体" w:hAnsi="宋体"/>
          <w:bCs/>
          <w:color w:val="000000" w:themeColor="text1"/>
          <w:sz w:val="24"/>
        </w:rPr>
      </w:pPr>
      <w:r>
        <w:rPr>
          <w:rFonts w:hint="eastAsia" w:ascii="宋体" w:hAnsi="宋体"/>
          <w:bCs/>
          <w:color w:val="000000" w:themeColor="text1"/>
          <w:sz w:val="24"/>
        </w:rPr>
        <w:t xml:space="preserve">20.1 代理机构拒绝接收在其规定的提交响应文件截止时间后上传的任何电子响应文件。</w:t>
      </w:r>
      <w:r/>
    </w:p>
    <w:p>
      <w:pPr>
        <w:keepLines/>
        <w:keepNext/>
        <w:spacing w:line="360" w:lineRule="auto"/>
        <w:rPr>
          <w:rFonts w:hint="eastAsia" w:ascii="宋体" w:hAnsi="宋体" w:cs="Arial"/>
          <w:color w:val="000000" w:themeColor="text1"/>
          <w:sz w:val="24"/>
        </w:rPr>
        <w:outlineLvl w:val="3"/>
      </w:pPr>
      <w:r/>
      <w:bookmarkStart w:id="238" w:name="_Toc513029228"/>
      <w:r/>
      <w:bookmarkStart w:id="239" w:name="_Toc16938544"/>
      <w:r/>
      <w:bookmarkStart w:id="240" w:name="_Toc20823300"/>
      <w:r>
        <w:rPr>
          <w:rFonts w:hint="eastAsia" w:ascii="宋体" w:hAnsi="宋体" w:cs="Arial"/>
          <w:color w:val="000000" w:themeColor="text1"/>
          <w:sz w:val="24"/>
        </w:rPr>
        <w:t xml:space="preserve">2</w:t>
      </w:r>
      <w:r>
        <w:rPr>
          <w:rFonts w:ascii="宋体" w:hAnsi="宋体" w:cs="Arial"/>
          <w:color w:val="000000" w:themeColor="text1"/>
          <w:sz w:val="24"/>
        </w:rPr>
        <w:t xml:space="preserve">1</w:t>
      </w:r>
      <w:r>
        <w:rPr>
          <w:rFonts w:hint="eastAsia" w:ascii="宋体" w:hAnsi="宋体" w:cs="Arial"/>
          <w:color w:val="000000" w:themeColor="text1"/>
          <w:sz w:val="24"/>
        </w:rPr>
        <w:t xml:space="preserve">、响应文件的撤回和修改</w:t>
      </w:r>
      <w:bookmarkEnd w:id="238"/>
      <w:r/>
      <w:bookmarkEnd w:id="239"/>
      <w:r/>
      <w:bookmarkEnd w:id="240"/>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.1响应文件的撤回</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.1.1 电子响应文件的撤回</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供应商可在</w:t>
      </w:r>
      <w:r>
        <w:rPr>
          <w:rFonts w:hint="eastAsia" w:ascii="宋体" w:hAnsi="宋体"/>
          <w:bCs/>
          <w:color w:val="000000" w:themeColor="text1"/>
          <w:sz w:val="24"/>
        </w:rPr>
        <w:t xml:space="preserve">提交响应文件</w:t>
      </w:r>
      <w:r>
        <w:rPr>
          <w:rFonts w:hint="eastAsia" w:ascii="宋体" w:hAnsi="宋体"/>
          <w:color w:val="000000" w:themeColor="text1"/>
          <w:sz w:val="24"/>
        </w:rPr>
        <w:t xml:space="preserve">截止时间前，撤回其电子响应文件，具体操作方法见《操作手册》。</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.1.</w:t>
      </w:r>
      <w:r>
        <w:rPr>
          <w:rFonts w:ascii="宋体" w:hAnsi="宋体"/>
          <w:color w:val="000000" w:themeColor="text1"/>
          <w:sz w:val="24"/>
        </w:rPr>
        <w:t xml:space="preserve">2</w:t>
      </w:r>
      <w:r>
        <w:rPr>
          <w:rFonts w:hint="eastAsia" w:ascii="宋体" w:hAnsi="宋体"/>
          <w:color w:val="000000" w:themeColor="text1"/>
          <w:sz w:val="24"/>
        </w:rPr>
        <w:t xml:space="preserve">供应商撤回电子响应文件，则认为其不再参与本项目</w:t>
      </w:r>
      <w:r>
        <w:rPr>
          <w:rFonts w:hint="eastAsia" w:ascii="宋体" w:hAnsi="宋体"/>
          <w:color w:val="000000" w:themeColor="text1"/>
          <w:sz w:val="24"/>
        </w:rPr>
        <w:t xml:space="preserve">谈判</w:t>
      </w:r>
      <w:r>
        <w:rPr>
          <w:rFonts w:hint="eastAsia" w:ascii="宋体" w:hAnsi="宋体"/>
          <w:color w:val="000000" w:themeColor="text1"/>
          <w:sz w:val="24"/>
        </w:rPr>
        <w:t xml:space="preserve">活动。</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.2响应文件的修改</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供应商可在</w:t>
      </w:r>
      <w:r>
        <w:rPr>
          <w:rFonts w:hint="eastAsia" w:ascii="宋体" w:hAnsi="宋体"/>
          <w:bCs/>
          <w:color w:val="000000" w:themeColor="text1"/>
          <w:sz w:val="24"/>
        </w:rPr>
        <w:t xml:space="preserve">提交响应文件</w:t>
      </w:r>
      <w:r>
        <w:rPr>
          <w:rFonts w:hint="eastAsia" w:ascii="宋体" w:hAnsi="宋体"/>
          <w:color w:val="000000" w:themeColor="text1"/>
          <w:sz w:val="24"/>
        </w:rPr>
        <w:t xml:space="preserve">截止时间前，对其电子响应文件进行修改，具体操作方法见《操作手册》。</w:t>
      </w:r>
      <w:r/>
    </w:p>
    <w:p>
      <w:pPr>
        <w:spacing w:line="360" w:lineRule="auto"/>
        <w:rPr>
          <w:rFonts w:hint="eastAsia" w:ascii="宋体" w:hAnsi="宋体"/>
          <w:bCs/>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.3</w:t>
      </w:r>
      <w:r>
        <w:rPr>
          <w:rFonts w:hint="eastAsia" w:ascii="宋体" w:hAnsi="宋体"/>
          <w:bCs/>
          <w:color w:val="000000" w:themeColor="text1"/>
          <w:sz w:val="24"/>
        </w:rPr>
        <w:t xml:space="preserve"> 在提交响应文件截止时间之后，供应商不得对其电子响应文件作任何修改。</w:t>
      </w:r>
      <w:r/>
    </w:p>
    <w:p>
      <w:pPr>
        <w:spacing w:line="360" w:lineRule="auto"/>
        <w:rPr>
          <w:rFonts w:hint="eastAsia" w:ascii="宋体" w:hAnsi="宋体"/>
          <w:bCs/>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.4</w:t>
      </w:r>
      <w:r>
        <w:rPr>
          <w:rFonts w:hint="eastAsia" w:ascii="宋体" w:hAnsi="宋体"/>
          <w:bCs/>
          <w:color w:val="000000" w:themeColor="text1"/>
          <w:sz w:val="24"/>
        </w:rPr>
        <w:t xml:space="preserve"> 在提交响应文件截止时间</w:t>
      </w:r>
      <w:r>
        <w:rPr>
          <w:rFonts w:hint="eastAsia" w:ascii="宋体" w:hAnsi="宋体"/>
          <w:bCs/>
          <w:color w:val="000000" w:themeColor="text1"/>
          <w:sz w:val="24"/>
        </w:rPr>
        <w:t xml:space="preserve">至</w:t>
      </w:r>
      <w:r>
        <w:rPr>
          <w:rFonts w:hint="eastAsia" w:ascii="宋体" w:hAnsi="宋体"/>
          <w:bCs/>
          <w:color w:val="000000" w:themeColor="text1"/>
          <w:sz w:val="24"/>
        </w:rPr>
        <w:t xml:space="preserve">谈判</w:t>
      </w:r>
      <w:r>
        <w:rPr>
          <w:rFonts w:hint="eastAsia" w:ascii="宋体" w:hAnsi="宋体"/>
          <w:bCs/>
          <w:color w:val="000000" w:themeColor="text1"/>
          <w:sz w:val="24"/>
        </w:rPr>
        <w:t xml:space="preserve">文件中规定的</w:t>
      </w:r>
      <w:r>
        <w:rPr>
          <w:rFonts w:hint="eastAsia" w:ascii="宋体" w:hAnsi="宋体"/>
          <w:bCs/>
          <w:color w:val="000000" w:themeColor="text1"/>
          <w:sz w:val="24"/>
        </w:rPr>
        <w:t xml:space="preserve">谈判</w:t>
      </w:r>
      <w:r>
        <w:rPr>
          <w:rFonts w:hint="eastAsia" w:ascii="宋体" w:hAnsi="宋体"/>
          <w:bCs/>
          <w:color w:val="000000" w:themeColor="text1"/>
          <w:sz w:val="24"/>
        </w:rPr>
        <w:t xml:space="preserve">有效期满之间的这段时间内，供应商不得撤回其响应文件。</w:t>
      </w:r>
      <w:r/>
    </w:p>
    <w:p>
      <w:pPr>
        <w:keepLines/>
        <w:keepNext/>
        <w:spacing w:line="360" w:lineRule="auto"/>
        <w:rPr>
          <w:rFonts w:hint="eastAsia" w:ascii="宋体" w:hAnsi="宋体"/>
          <w:b/>
          <w:bCs/>
          <w:color w:val="000000" w:themeColor="text1"/>
          <w:sz w:val="24"/>
        </w:rPr>
        <w:outlineLvl w:val="2"/>
      </w:pPr>
      <w:r/>
      <w:bookmarkStart w:id="241" w:name="_Toc513029229"/>
      <w:r/>
      <w:bookmarkStart w:id="242" w:name="_Toc20823301"/>
      <w:r/>
      <w:bookmarkStart w:id="243" w:name="_Toc16938545"/>
      <w:r/>
      <w:bookmarkStart w:id="244" w:name="_Toc120614218"/>
      <w:r/>
      <w:bookmarkStart w:id="245" w:name="_Toc152678547"/>
      <w:r/>
      <w:bookmarkStart w:id="246" w:name="_Toc152678628"/>
      <w:r/>
      <w:bookmarkStart w:id="247" w:name="_Toc160609035"/>
      <w:r>
        <w:rPr>
          <w:rFonts w:hint="eastAsia" w:ascii="宋体" w:hAnsi="宋体"/>
          <w:b/>
          <w:bCs/>
          <w:color w:val="000000" w:themeColor="text1"/>
          <w:sz w:val="24"/>
        </w:rPr>
        <w:t xml:space="preserve">五、响应文件的解密与评审</w:t>
      </w:r>
      <w:bookmarkEnd w:id="241"/>
      <w:r/>
      <w:bookmarkEnd w:id="242"/>
      <w:r/>
      <w:bookmarkEnd w:id="243"/>
      <w:r/>
      <w:bookmarkEnd w:id="244"/>
      <w:r/>
      <w:bookmarkEnd w:id="245"/>
      <w:r/>
      <w:bookmarkEnd w:id="246"/>
      <w:r/>
      <w:bookmarkEnd w:id="247"/>
      <w:r/>
      <w:r/>
    </w:p>
    <w:p>
      <w:pPr>
        <w:keepLines/>
        <w:keepNext/>
        <w:spacing w:line="360" w:lineRule="auto"/>
        <w:rPr>
          <w:rFonts w:hint="eastAsia" w:ascii="宋体" w:hAnsi="宋体" w:cs="Arial"/>
          <w:color w:val="000000" w:themeColor="text1"/>
          <w:sz w:val="24"/>
        </w:rPr>
        <w:outlineLvl w:val="3"/>
      </w:pPr>
      <w:r/>
      <w:bookmarkStart w:id="248" w:name="_Toc513029230"/>
      <w:r/>
      <w:bookmarkStart w:id="249" w:name="_Toc20823302"/>
      <w:r/>
      <w:bookmarkStart w:id="250" w:name="_Toc16938546"/>
      <w:r>
        <w:rPr>
          <w:rFonts w:hint="eastAsia" w:ascii="宋体" w:hAnsi="宋体" w:cs="Arial"/>
          <w:color w:val="000000" w:themeColor="text1"/>
          <w:sz w:val="24"/>
        </w:rPr>
        <w:t xml:space="preserve">22、</w:t>
      </w:r>
      <w:bookmarkEnd w:id="248"/>
      <w:r/>
      <w:bookmarkEnd w:id="249"/>
      <w:r/>
      <w:bookmarkEnd w:id="250"/>
      <w:r>
        <w:rPr>
          <w:rFonts w:hint="eastAsia" w:ascii="宋体" w:hAnsi="宋体" w:cs="Arial"/>
          <w:color w:val="000000" w:themeColor="text1"/>
          <w:sz w:val="24"/>
        </w:rPr>
        <w:t xml:space="preserve">响应文件解密</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2</w:t>
      </w:r>
      <w:r>
        <w:rPr>
          <w:rFonts w:hint="eastAsia" w:ascii="宋体" w:hAnsi="宋体"/>
          <w:color w:val="000000" w:themeColor="text1"/>
          <w:sz w:val="24"/>
        </w:rPr>
        <w:t xml:space="preserve">.1供应商应当按照《操作手册》规定，在苏</w:t>
      </w:r>
      <w:r>
        <w:rPr>
          <w:rFonts w:hint="eastAsia" w:ascii="宋体" w:hAnsi="宋体"/>
          <w:color w:val="000000" w:themeColor="text1"/>
          <w:sz w:val="24"/>
        </w:rPr>
        <w:t xml:space="preserve">采云</w:t>
      </w:r>
      <w:r>
        <w:rPr>
          <w:rFonts w:hint="eastAsia" w:ascii="宋体" w:hAnsi="宋体"/>
          <w:color w:val="000000" w:themeColor="text1"/>
          <w:sz w:val="24"/>
        </w:rPr>
        <w:t xml:space="preserve">系统规定的时间内对</w:t>
      </w:r>
      <w:r>
        <w:rPr>
          <w:rFonts w:hint="eastAsia" w:ascii="宋体" w:hAnsi="宋体"/>
          <w:color w:val="000000" w:themeColor="text1"/>
          <w:sz w:val="24"/>
        </w:rPr>
        <w:t xml:space="preserve">谈判</w:t>
      </w:r>
      <w:r>
        <w:rPr>
          <w:rFonts w:hint="eastAsia" w:ascii="宋体" w:hAnsi="宋体"/>
          <w:color w:val="000000" w:themeColor="text1"/>
          <w:sz w:val="24"/>
        </w:rPr>
        <w:t xml:space="preserve">响应</w:t>
      </w:r>
      <w:r>
        <w:rPr>
          <w:rFonts w:hint="eastAsia" w:ascii="宋体" w:hAnsi="宋体"/>
          <w:color w:val="000000" w:themeColor="text1"/>
          <w:sz w:val="24"/>
        </w:rPr>
        <w:t xml:space="preserve">文件进行解密。</w:t>
      </w:r>
      <w:r/>
    </w:p>
    <w:p>
      <w:pPr>
        <w:keepLines/>
        <w:keepNext/>
        <w:spacing w:line="360" w:lineRule="auto"/>
        <w:rPr>
          <w:rFonts w:hint="eastAsia" w:ascii="宋体" w:hAnsi="宋体" w:cs="Arial"/>
          <w:color w:val="000000" w:themeColor="text1"/>
          <w:sz w:val="24"/>
        </w:rPr>
        <w:outlineLvl w:val="3"/>
      </w:pPr>
      <w:r/>
      <w:bookmarkStart w:id="251" w:name="_Toc20823303"/>
      <w:r/>
      <w:bookmarkStart w:id="252" w:name="_Toc16938547"/>
      <w:r/>
      <w:bookmarkStart w:id="253" w:name="_Toc513029231"/>
      <w:r>
        <w:rPr>
          <w:rFonts w:hint="eastAsia" w:ascii="宋体" w:hAnsi="宋体" w:cs="Arial"/>
          <w:color w:val="000000" w:themeColor="text1"/>
          <w:sz w:val="24"/>
        </w:rPr>
        <w:t xml:space="preserve">2</w:t>
      </w:r>
      <w:r>
        <w:rPr>
          <w:rFonts w:ascii="宋体" w:hAnsi="宋体" w:cs="Arial"/>
          <w:color w:val="000000" w:themeColor="text1"/>
          <w:sz w:val="24"/>
        </w:rPr>
        <w:t xml:space="preserve">3</w:t>
      </w:r>
      <w:r>
        <w:rPr>
          <w:rFonts w:hint="eastAsia" w:ascii="宋体" w:hAnsi="宋体" w:cs="Arial"/>
          <w:color w:val="000000" w:themeColor="text1"/>
          <w:sz w:val="24"/>
        </w:rPr>
        <w:t xml:space="preserve">、</w:t>
      </w:r>
      <w:r>
        <w:rPr>
          <w:rFonts w:hint="eastAsia" w:ascii="宋体" w:hAnsi="宋体" w:cs="Arial"/>
          <w:color w:val="000000" w:themeColor="text1"/>
          <w:sz w:val="24"/>
        </w:rPr>
        <w:t xml:space="preserve">谈判</w:t>
      </w:r>
      <w:r>
        <w:rPr>
          <w:rFonts w:hint="eastAsia" w:ascii="宋体" w:hAnsi="宋体" w:cs="Arial"/>
          <w:color w:val="000000" w:themeColor="text1"/>
          <w:sz w:val="24"/>
        </w:rPr>
        <w:t xml:space="preserve">小组</w:t>
      </w:r>
      <w:r/>
    </w:p>
    <w:p>
      <w:pPr>
        <w:spacing w:line="360" w:lineRule="auto"/>
        <w:rPr>
          <w:rFonts w:hint="eastAsia" w:ascii="宋体" w:hAnsi="宋体"/>
          <w:b/>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3</w:t>
      </w:r>
      <w:r>
        <w:rPr>
          <w:rFonts w:hint="eastAsia" w:ascii="宋体" w:hAnsi="宋体"/>
          <w:color w:val="000000" w:themeColor="text1"/>
          <w:sz w:val="24"/>
        </w:rPr>
        <w:t xml:space="preserve">.1代理机构将组织</w:t>
      </w:r>
      <w:r>
        <w:rPr>
          <w:rFonts w:hint="eastAsia" w:ascii="宋体" w:hAnsi="宋体"/>
          <w:color w:val="000000" w:themeColor="text1"/>
          <w:sz w:val="24"/>
        </w:rPr>
        <w:t xml:space="preserve">谈判</w:t>
      </w:r>
      <w:r>
        <w:rPr>
          <w:rFonts w:hint="eastAsia" w:ascii="宋体" w:hAnsi="宋体"/>
          <w:color w:val="000000" w:themeColor="text1"/>
          <w:sz w:val="24"/>
        </w:rPr>
        <w:t xml:space="preserve">小组对响应文件进行评审。</w:t>
      </w:r>
      <w:r>
        <w:rPr>
          <w:rFonts w:hint="eastAsia" w:ascii="宋体" w:hAnsi="宋体"/>
          <w:color w:val="000000" w:themeColor="text1"/>
          <w:sz w:val="24"/>
        </w:rPr>
        <w:t xml:space="preserve">谈判</w:t>
      </w:r>
      <w:r>
        <w:rPr>
          <w:rFonts w:hint="eastAsia" w:ascii="宋体" w:hAnsi="宋体"/>
          <w:color w:val="000000" w:themeColor="text1"/>
          <w:sz w:val="24"/>
        </w:rPr>
        <w:t xml:space="preserve">小组由采购人代表和有关技术、经济等方面的专家组成，</w:t>
      </w:r>
      <w:r>
        <w:rPr>
          <w:rFonts w:hint="eastAsia" w:ascii="宋体" w:hAnsi="宋体"/>
          <w:color w:val="000000" w:themeColor="text1"/>
          <w:sz w:val="24"/>
        </w:rPr>
        <w:t xml:space="preserve">且人员</w:t>
      </w:r>
      <w:r>
        <w:rPr>
          <w:rFonts w:hint="eastAsia" w:ascii="宋体" w:hAnsi="宋体"/>
          <w:color w:val="000000" w:themeColor="text1"/>
          <w:sz w:val="24"/>
        </w:rPr>
        <w:t xml:space="preserve">构成符合政府采购有关规定。</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3</w:t>
      </w:r>
      <w:r>
        <w:rPr>
          <w:rFonts w:hint="eastAsia" w:ascii="宋体" w:hAnsi="宋体"/>
          <w:color w:val="000000" w:themeColor="text1"/>
          <w:sz w:val="24"/>
        </w:rPr>
        <w:t xml:space="preserve">.2</w:t>
      </w:r>
      <w:r>
        <w:rPr>
          <w:rFonts w:hint="eastAsia" w:ascii="宋体" w:hAnsi="宋体"/>
          <w:color w:val="000000" w:themeColor="text1"/>
          <w:sz w:val="24"/>
        </w:rPr>
        <w:t xml:space="preserve">谈判</w:t>
      </w:r>
      <w:r>
        <w:rPr>
          <w:rFonts w:hint="eastAsia" w:ascii="宋体" w:hAnsi="宋体"/>
          <w:color w:val="000000" w:themeColor="text1"/>
          <w:sz w:val="24"/>
        </w:rPr>
        <w:t xml:space="preserve">小组独立工作，负责评审所有响应文件并确定成交候选人。</w:t>
      </w:r>
      <w:r/>
    </w:p>
    <w:p>
      <w:pPr>
        <w:keepLines/>
        <w:keepNext/>
        <w:spacing w:line="360" w:lineRule="auto"/>
        <w:rPr>
          <w:rFonts w:hint="eastAsia" w:ascii="宋体" w:hAnsi="宋体" w:cs="Arial"/>
          <w:color w:val="000000" w:themeColor="text1"/>
          <w:sz w:val="24"/>
        </w:rPr>
        <w:outlineLvl w:val="3"/>
      </w:pPr>
      <w:r>
        <w:rPr>
          <w:rFonts w:hint="eastAsia" w:ascii="宋体" w:hAnsi="宋体" w:cs="Arial"/>
          <w:color w:val="000000" w:themeColor="text1"/>
          <w:sz w:val="24"/>
        </w:rPr>
        <w:t xml:space="preserve">2</w:t>
      </w:r>
      <w:r>
        <w:rPr>
          <w:rFonts w:ascii="宋体" w:hAnsi="宋体" w:cs="Arial"/>
          <w:color w:val="000000" w:themeColor="text1"/>
          <w:sz w:val="24"/>
        </w:rPr>
        <w:t xml:space="preserve">4</w:t>
      </w:r>
      <w:r>
        <w:rPr>
          <w:rFonts w:hint="eastAsia" w:ascii="宋体" w:hAnsi="宋体" w:cs="Arial"/>
          <w:color w:val="000000" w:themeColor="text1"/>
          <w:sz w:val="24"/>
        </w:rPr>
        <w:t xml:space="preserve">、评审过程的保密与公正</w:t>
      </w:r>
      <w:bookmarkEnd w:id="251"/>
      <w:r/>
      <w:bookmarkEnd w:id="252"/>
      <w:r/>
      <w:bookmarkEnd w:id="253"/>
      <w:r/>
      <w:r/>
    </w:p>
    <w:p>
      <w:pPr>
        <w:spacing w:line="360" w:lineRule="auto"/>
        <w:rPr>
          <w:rFonts w:hint="eastAsia" w:ascii="宋体" w:hAnsi="宋体"/>
          <w:bCs/>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4</w:t>
      </w:r>
      <w:r>
        <w:rPr>
          <w:rFonts w:hint="eastAsia" w:ascii="宋体" w:hAnsi="宋体"/>
          <w:color w:val="000000" w:themeColor="text1"/>
          <w:sz w:val="24"/>
        </w:rPr>
        <w:t xml:space="preserve">.1</w:t>
      </w:r>
      <w:r>
        <w:rPr>
          <w:rFonts w:hint="eastAsia" w:ascii="宋体" w:hAnsi="宋体"/>
          <w:bCs/>
          <w:color w:val="000000" w:themeColor="text1"/>
          <w:sz w:val="24"/>
        </w:rPr>
        <w:t xml:space="preserve">谈判</w:t>
      </w:r>
      <w:r>
        <w:rPr>
          <w:rFonts w:hint="eastAsia" w:ascii="宋体" w:hAnsi="宋体"/>
          <w:bCs/>
          <w:color w:val="000000" w:themeColor="text1"/>
          <w:sz w:val="24"/>
        </w:rPr>
        <w:t xml:space="preserve">小组、采购人和代理机构工作人员、相关监督人员等与评审工作有关的人员，对评审情况以及在评审过程中获悉的国家秘密、商业秘密负有保密责任。</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4</w:t>
      </w:r>
      <w:r>
        <w:rPr>
          <w:rFonts w:hint="eastAsia" w:ascii="宋体" w:hAnsi="宋体"/>
          <w:color w:val="000000" w:themeColor="text1"/>
          <w:sz w:val="24"/>
        </w:rPr>
        <w:t xml:space="preserve">.2在评审过程中，供应商不得以任何行为影响</w:t>
      </w:r>
      <w:r>
        <w:rPr>
          <w:rFonts w:hint="eastAsia" w:ascii="宋体" w:hAnsi="宋体"/>
          <w:color w:val="000000" w:themeColor="text1"/>
          <w:sz w:val="24"/>
        </w:rPr>
        <w:t xml:space="preserve">谈判</w:t>
      </w:r>
      <w:r>
        <w:rPr>
          <w:rFonts w:hint="eastAsia" w:ascii="宋体" w:hAnsi="宋体"/>
          <w:color w:val="000000" w:themeColor="text1"/>
          <w:sz w:val="24"/>
        </w:rPr>
        <w:t xml:space="preserve">评审过程，否则其响应文件将被作为无效响应文件。</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4</w:t>
      </w:r>
      <w:r>
        <w:rPr>
          <w:rFonts w:hint="eastAsia" w:ascii="宋体" w:hAnsi="宋体"/>
          <w:color w:val="000000" w:themeColor="text1"/>
          <w:sz w:val="24"/>
        </w:rPr>
        <w:t xml:space="preserve">.3在项目评审期间，代理机构将设专门人员与供应商联系。</w:t>
      </w:r>
      <w:r/>
    </w:p>
    <w:p>
      <w:pPr>
        <w:spacing w:line="360" w:lineRule="auto"/>
        <w:rPr>
          <w:rFonts w:hint="eastAsia" w:ascii="宋体" w:hAnsi="宋体"/>
          <w:color w:val="000000" w:themeColor="text1"/>
          <w:sz w:val="24"/>
        </w:rPr>
      </w:pPr>
      <w:r>
        <w:rPr>
          <w:rFonts w:ascii="宋体" w:hAnsi="宋体"/>
          <w:color w:val="000000" w:themeColor="text1"/>
          <w:sz w:val="24"/>
        </w:rPr>
        <w:t xml:space="preserve">24</w:t>
      </w:r>
      <w:r>
        <w:rPr>
          <w:rFonts w:hint="eastAsia" w:ascii="宋体" w:hAnsi="宋体"/>
          <w:color w:val="000000" w:themeColor="text1"/>
          <w:sz w:val="24"/>
        </w:rPr>
        <w:t xml:space="preserve">.4代理机构和</w:t>
      </w:r>
      <w:r>
        <w:rPr>
          <w:rFonts w:hint="eastAsia" w:ascii="宋体" w:hAnsi="宋体"/>
          <w:color w:val="000000" w:themeColor="text1"/>
          <w:sz w:val="24"/>
        </w:rPr>
        <w:t xml:space="preserve">谈判</w:t>
      </w:r>
      <w:r>
        <w:rPr>
          <w:rFonts w:hint="eastAsia" w:ascii="宋体" w:hAnsi="宋体"/>
          <w:color w:val="000000" w:themeColor="text1"/>
          <w:sz w:val="24"/>
        </w:rPr>
        <w:t xml:space="preserve">小组不向未成交的供应</w:t>
      </w:r>
      <w:r>
        <w:rPr>
          <w:rFonts w:hint="eastAsia" w:ascii="宋体" w:hAnsi="宋体"/>
          <w:color w:val="000000" w:themeColor="text1"/>
          <w:sz w:val="24"/>
        </w:rPr>
        <w:t xml:space="preserve">商解释未</w:t>
      </w:r>
      <w:r>
        <w:rPr>
          <w:rFonts w:hint="eastAsia" w:ascii="宋体" w:hAnsi="宋体"/>
          <w:color w:val="000000" w:themeColor="text1"/>
          <w:sz w:val="24"/>
        </w:rPr>
        <w:t xml:space="preserve">成交原因，也不公布评审过程中的相关细节。</w:t>
      </w:r>
      <w:r/>
    </w:p>
    <w:p>
      <w:pPr>
        <w:keepLines/>
        <w:keepNext/>
        <w:spacing w:line="360" w:lineRule="auto"/>
        <w:rPr>
          <w:rFonts w:hint="eastAsia" w:ascii="宋体" w:hAnsi="宋体" w:cs="Arial"/>
          <w:color w:val="000000" w:themeColor="text1"/>
          <w:sz w:val="24"/>
        </w:rPr>
        <w:outlineLvl w:val="3"/>
      </w:pPr>
      <w:r/>
      <w:bookmarkStart w:id="254" w:name="_Toc16938548"/>
      <w:r/>
      <w:bookmarkStart w:id="255" w:name="_Toc20823304"/>
      <w:r/>
      <w:bookmarkStart w:id="256" w:name="_Toc513029232"/>
      <w:r>
        <w:rPr>
          <w:rFonts w:hint="eastAsia" w:ascii="宋体" w:hAnsi="宋体" w:cs="Arial"/>
          <w:color w:val="000000" w:themeColor="text1"/>
          <w:sz w:val="24"/>
        </w:rPr>
        <w:t xml:space="preserve">2</w:t>
      </w:r>
      <w:r>
        <w:rPr>
          <w:rFonts w:ascii="宋体" w:hAnsi="宋体" w:cs="Arial"/>
          <w:color w:val="000000" w:themeColor="text1"/>
          <w:sz w:val="24"/>
        </w:rPr>
        <w:t xml:space="preserve">5</w:t>
      </w:r>
      <w:r>
        <w:rPr>
          <w:rFonts w:hint="eastAsia" w:ascii="宋体" w:hAnsi="宋体" w:cs="Arial"/>
          <w:color w:val="000000" w:themeColor="text1"/>
          <w:sz w:val="24"/>
        </w:rPr>
        <w:t xml:space="preserve">、评审过程中的</w:t>
      </w:r>
      <w:r>
        <w:rPr>
          <w:rFonts w:hint="eastAsia" w:ascii="宋体" w:hAnsi="宋体" w:cs="Arial"/>
          <w:color w:val="000000" w:themeColor="text1"/>
          <w:sz w:val="24"/>
        </w:rPr>
        <w:t xml:space="preserve">的</w:t>
      </w:r>
      <w:r>
        <w:rPr>
          <w:rFonts w:hint="eastAsia" w:ascii="宋体" w:hAnsi="宋体" w:cs="Arial"/>
          <w:color w:val="000000" w:themeColor="text1"/>
          <w:sz w:val="24"/>
        </w:rPr>
        <w:t xml:space="preserve">澄清</w:t>
      </w:r>
      <w:bookmarkEnd w:id="254"/>
      <w:r/>
      <w:bookmarkEnd w:id="255"/>
      <w:r/>
      <w:bookmarkEnd w:id="256"/>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25.1项目评审期间，</w:t>
      </w:r>
      <w:r>
        <w:rPr>
          <w:rFonts w:hint="eastAsia" w:ascii="宋体" w:hAnsi="宋体" w:cs="宋体"/>
          <w:color w:val="000000" w:themeColor="text1"/>
          <w:sz w:val="24"/>
        </w:rPr>
        <w:t xml:space="preserve">谈判</w:t>
      </w:r>
      <w:r>
        <w:rPr>
          <w:rFonts w:hint="eastAsia" w:ascii="宋体" w:hAnsi="宋体" w:cs="宋体"/>
          <w:color w:val="000000" w:themeColor="text1"/>
          <w:sz w:val="24"/>
        </w:rPr>
        <w:t xml:space="preserve">小组有权要求供应商对响应文件中含义不明确、同类问题表述不一致或者有明显文字和计算错误的内容等</w:t>
      </w:r>
      <w:r>
        <w:rPr>
          <w:rFonts w:hint="eastAsia" w:ascii="宋体" w:hAnsi="宋体" w:cs="宋体"/>
          <w:color w:val="000000" w:themeColor="text1"/>
          <w:sz w:val="24"/>
        </w:rPr>
        <w:t xml:space="preserve">作出</w:t>
      </w:r>
      <w:r>
        <w:rPr>
          <w:rFonts w:hint="eastAsia" w:ascii="宋体" w:hAnsi="宋体" w:cs="宋体"/>
          <w:color w:val="000000" w:themeColor="text1"/>
          <w:sz w:val="24"/>
        </w:rPr>
        <w:t xml:space="preserve">必要的澄清、说明或者更正。供应商的澄清、说明或者更正不得超出响应文件的范围或者改变响应文件的实质性内容。</w:t>
      </w:r>
      <w:r>
        <w:rPr>
          <w:rFonts w:hint="eastAsia" w:ascii="宋体" w:hAnsi="宋体" w:cs="宋体"/>
          <w:color w:val="000000" w:themeColor="text1"/>
          <w:sz w:val="24"/>
        </w:rPr>
        <w:t xml:space="preserve">谈判</w:t>
      </w:r>
      <w:r>
        <w:rPr>
          <w:rFonts w:hint="eastAsia" w:ascii="宋体" w:hAnsi="宋体" w:cs="宋体"/>
          <w:color w:val="000000" w:themeColor="text1"/>
          <w:sz w:val="24"/>
        </w:rPr>
        <w:t xml:space="preserve">小组并非对每个供应商都作澄清要求。</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ascii="宋体" w:hAnsi="宋体" w:cs="宋体"/>
          <w:color w:val="000000" w:themeColor="text1"/>
          <w:sz w:val="24"/>
        </w:rPr>
        <w:t xml:space="preserve">5</w:t>
      </w:r>
      <w:r>
        <w:rPr>
          <w:rFonts w:hint="eastAsia" w:ascii="宋体" w:hAnsi="宋体" w:cs="宋体"/>
          <w:color w:val="000000" w:themeColor="text1"/>
          <w:sz w:val="24"/>
        </w:rPr>
        <w:t xml:space="preserve">.2需要供应商进行澄清、说明和更正的，</w:t>
      </w:r>
      <w:r>
        <w:rPr>
          <w:rFonts w:hint="eastAsia" w:ascii="宋体" w:hAnsi="宋体" w:cs="宋体"/>
          <w:color w:val="000000" w:themeColor="text1"/>
          <w:sz w:val="24"/>
        </w:rPr>
        <w:t xml:space="preserve">谈判</w:t>
      </w:r>
      <w:r>
        <w:rPr>
          <w:rFonts w:hint="eastAsia" w:ascii="宋体" w:hAnsi="宋体" w:cs="宋体"/>
          <w:color w:val="000000" w:themeColor="text1"/>
          <w:sz w:val="24"/>
        </w:rPr>
        <w:t xml:space="preserve">小组将通过</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系统</w:t>
      </w:r>
      <w:r>
        <w:rPr>
          <w:rFonts w:hint="eastAsia" w:ascii="宋体" w:hAnsi="宋体" w:cs="宋体"/>
          <w:color w:val="000000" w:themeColor="text1"/>
          <w:sz w:val="24"/>
        </w:rPr>
        <w:t xml:space="preserve">向供应商发布“澄清要求函”，接到“澄清要求函”的供应商应当按照要求在</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系统</w:t>
      </w:r>
      <w:r>
        <w:rPr>
          <w:rFonts w:hint="eastAsia" w:ascii="宋体" w:hAnsi="宋体" w:cs="宋体"/>
          <w:color w:val="000000" w:themeColor="text1"/>
          <w:sz w:val="24"/>
        </w:rPr>
        <w:t xml:space="preserve">中提交“澄清响应函”并加盖CA电子公章。澄清、说明和更正的内容作为响应文件的补充部分，具体</w:t>
      </w:r>
      <w:r>
        <w:rPr>
          <w:rFonts w:ascii="宋体" w:hAnsi="宋体" w:cs="宋体"/>
          <w:color w:val="000000" w:themeColor="text1"/>
          <w:sz w:val="24"/>
        </w:rPr>
        <w:t xml:space="preserve">操作</w:t>
      </w:r>
      <w:r>
        <w:rPr>
          <w:rFonts w:hint="eastAsia" w:ascii="宋体" w:hAnsi="宋体" w:cs="宋体"/>
          <w:color w:val="000000" w:themeColor="text1"/>
          <w:sz w:val="24"/>
        </w:rPr>
        <w:t xml:space="preserve">方式</w:t>
      </w:r>
      <w:r>
        <w:rPr>
          <w:rFonts w:ascii="宋体" w:hAnsi="宋体" w:cs="宋体"/>
          <w:color w:val="000000" w:themeColor="text1"/>
          <w:sz w:val="24"/>
        </w:rPr>
        <w:t xml:space="preserve">见</w:t>
      </w:r>
      <w:r>
        <w:rPr>
          <w:rFonts w:hint="eastAsia" w:ascii="宋体" w:hAnsi="宋体" w:cs="宋体"/>
          <w:color w:val="000000" w:themeColor="text1"/>
          <w:sz w:val="24"/>
        </w:rPr>
        <w:t xml:space="preserve">《操作手册》。</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5</w:t>
      </w:r>
      <w:r>
        <w:rPr>
          <w:rFonts w:hint="eastAsia" w:ascii="宋体" w:hAnsi="宋体"/>
          <w:color w:val="000000" w:themeColor="text1"/>
          <w:sz w:val="24"/>
        </w:rPr>
        <w:t xml:space="preserve">.3 接到</w:t>
      </w:r>
      <w:r>
        <w:rPr>
          <w:rFonts w:hint="eastAsia" w:ascii="宋体" w:hAnsi="宋体"/>
          <w:color w:val="000000" w:themeColor="text1"/>
          <w:sz w:val="24"/>
        </w:rPr>
        <w:t xml:space="preserve">谈判</w:t>
      </w:r>
      <w:r>
        <w:rPr>
          <w:rFonts w:hint="eastAsia" w:ascii="宋体" w:hAnsi="宋体"/>
          <w:color w:val="000000" w:themeColor="text1"/>
          <w:sz w:val="24"/>
        </w:rPr>
        <w:t xml:space="preserve">小组澄清、说明和更正要求的供应商如未按规定做出澄清、说明和更正，其风险由供应商自行承担。</w:t>
      </w:r>
      <w:r/>
    </w:p>
    <w:p>
      <w:pPr>
        <w:keepLines/>
        <w:keepNext/>
        <w:spacing w:line="360" w:lineRule="auto"/>
        <w:rPr>
          <w:rFonts w:hint="eastAsia" w:ascii="宋体" w:hAnsi="宋体" w:cs="Arial"/>
          <w:color w:val="000000" w:themeColor="text1"/>
          <w:sz w:val="24"/>
        </w:rPr>
        <w:outlineLvl w:val="3"/>
      </w:pPr>
      <w:r/>
      <w:bookmarkStart w:id="257" w:name="_Toc513029233"/>
      <w:r/>
      <w:bookmarkStart w:id="258" w:name="_Toc16938549"/>
      <w:r/>
      <w:bookmarkStart w:id="259" w:name="_Toc20823305"/>
      <w:r>
        <w:rPr>
          <w:rFonts w:hint="eastAsia" w:ascii="宋体" w:hAnsi="宋体" w:cs="Arial"/>
          <w:color w:val="000000" w:themeColor="text1"/>
          <w:sz w:val="24"/>
        </w:rPr>
        <w:t xml:space="preserve">2</w:t>
      </w:r>
      <w:r>
        <w:rPr>
          <w:rFonts w:ascii="宋体" w:hAnsi="宋体" w:cs="Arial"/>
          <w:color w:val="000000" w:themeColor="text1"/>
          <w:sz w:val="24"/>
        </w:rPr>
        <w:t xml:space="preserve">6</w:t>
      </w:r>
      <w:r>
        <w:rPr>
          <w:rFonts w:hint="eastAsia" w:ascii="宋体" w:hAnsi="宋体" w:cs="Arial"/>
          <w:color w:val="000000" w:themeColor="text1"/>
          <w:sz w:val="24"/>
        </w:rPr>
        <w:t xml:space="preserve">、对响应文件的审</w:t>
      </w:r>
      <w:bookmarkEnd w:id="257"/>
      <w:r/>
      <w:bookmarkEnd w:id="258"/>
      <w:r/>
      <w:bookmarkEnd w:id="259"/>
      <w:r>
        <w:rPr>
          <w:rFonts w:hint="eastAsia" w:ascii="宋体" w:hAnsi="宋体" w:cs="Arial"/>
          <w:color w:val="000000" w:themeColor="text1"/>
          <w:sz w:val="24"/>
        </w:rPr>
        <w:t xml:space="preserve">查</w:t>
      </w:r>
      <w:r/>
    </w:p>
    <w:p>
      <w:pPr>
        <w:spacing w:line="360" w:lineRule="auto"/>
        <w:rPr>
          <w:rFonts w:hint="eastAsia" w:ascii="宋体" w:hAnsi="宋体"/>
          <w:bCs/>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6</w:t>
      </w:r>
      <w:r>
        <w:rPr>
          <w:rFonts w:hint="eastAsia" w:ascii="宋体" w:hAnsi="宋体"/>
          <w:color w:val="000000" w:themeColor="text1"/>
          <w:sz w:val="24"/>
        </w:rPr>
        <w:t xml:space="preserve">.1</w:t>
      </w:r>
      <w:r>
        <w:rPr>
          <w:rFonts w:hint="eastAsia" w:ascii="宋体" w:hAnsi="宋体"/>
          <w:bCs/>
          <w:color w:val="000000" w:themeColor="text1"/>
          <w:sz w:val="24"/>
        </w:rPr>
        <w:t xml:space="preserve">响应文件审查分为资格审查和符合性审查。</w:t>
      </w:r>
      <w:r/>
    </w:p>
    <w:p>
      <w:pPr>
        <w:spacing w:line="360" w:lineRule="auto"/>
        <w:rPr>
          <w:rFonts w:hint="eastAsia" w:ascii="宋体" w:hAnsi="宋体"/>
          <w:bCs/>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6</w:t>
      </w:r>
      <w:r>
        <w:rPr>
          <w:rFonts w:hint="eastAsia" w:ascii="宋体" w:hAnsi="宋体"/>
          <w:bCs/>
          <w:color w:val="000000" w:themeColor="text1"/>
          <w:sz w:val="24"/>
        </w:rPr>
        <w:t xml:space="preserve">.1.1 资格审查：由</w:t>
      </w:r>
      <w:r>
        <w:rPr>
          <w:rFonts w:hint="eastAsia" w:ascii="宋体" w:hAnsi="宋体"/>
          <w:bCs/>
          <w:color w:val="000000" w:themeColor="text1"/>
          <w:sz w:val="24"/>
        </w:rPr>
        <w:t xml:space="preserve">谈判</w:t>
      </w:r>
      <w:r>
        <w:rPr>
          <w:rFonts w:hint="eastAsia" w:ascii="宋体" w:hAnsi="宋体"/>
          <w:bCs/>
          <w:color w:val="000000" w:themeColor="text1"/>
          <w:sz w:val="24"/>
        </w:rPr>
        <w:t xml:space="preserve">小组依据法律法规和</w:t>
      </w:r>
      <w:r>
        <w:rPr>
          <w:rFonts w:hint="eastAsia" w:ascii="宋体" w:hAnsi="宋体"/>
          <w:bCs/>
          <w:color w:val="000000" w:themeColor="text1"/>
          <w:sz w:val="24"/>
        </w:rPr>
        <w:t xml:space="preserve">谈判</w:t>
      </w:r>
      <w:r>
        <w:rPr>
          <w:rFonts w:hint="eastAsia" w:ascii="宋体" w:hAnsi="宋体"/>
          <w:bCs/>
          <w:color w:val="000000" w:themeColor="text1"/>
          <w:sz w:val="24"/>
        </w:rPr>
        <w:t xml:space="preserve">文件的规定，对响应文件中的资格证明文件进行审查，以确定供应商是否具备参加</w:t>
      </w:r>
      <w:r>
        <w:rPr>
          <w:rFonts w:hint="eastAsia" w:ascii="宋体" w:hAnsi="宋体"/>
          <w:bCs/>
          <w:color w:val="000000" w:themeColor="text1"/>
          <w:sz w:val="24"/>
        </w:rPr>
        <w:t xml:space="preserve">谈判</w:t>
      </w:r>
      <w:r>
        <w:rPr>
          <w:rFonts w:hint="eastAsia" w:ascii="宋体" w:hAnsi="宋体"/>
          <w:bCs/>
          <w:color w:val="000000" w:themeColor="text1"/>
          <w:sz w:val="24"/>
        </w:rPr>
        <w:t xml:space="preserve">的资格。</w:t>
      </w:r>
      <w:r/>
    </w:p>
    <w:p>
      <w:pPr>
        <w:spacing w:line="360" w:lineRule="auto"/>
        <w:rPr>
          <w:rFonts w:hint="eastAsia" w:ascii="宋体" w:hAnsi="宋体"/>
          <w:bCs/>
          <w:color w:val="000000" w:themeColor="text1"/>
          <w:sz w:val="24"/>
        </w:rPr>
      </w:pPr>
      <w:r>
        <w:rPr>
          <w:rFonts w:hint="eastAsia" w:ascii="宋体" w:hAnsi="宋体"/>
          <w:bCs/>
          <w:color w:val="000000" w:themeColor="text1"/>
          <w:sz w:val="24"/>
        </w:rPr>
        <w:t xml:space="preserve">谈判</w:t>
      </w:r>
      <w:r>
        <w:rPr>
          <w:rFonts w:hint="eastAsia" w:ascii="宋体" w:hAnsi="宋体"/>
          <w:bCs/>
          <w:color w:val="000000" w:themeColor="text1"/>
          <w:sz w:val="24"/>
        </w:rPr>
        <w:t xml:space="preserve">小组在进行资格审查的同时，将在“信用中国”网站（www.creditchina.gov.cn）查询供应商的信用记录，以确定供应商是否具备</w:t>
      </w:r>
      <w:r>
        <w:rPr>
          <w:rFonts w:hint="eastAsia" w:ascii="宋体" w:hAnsi="宋体"/>
          <w:bCs/>
          <w:color w:val="000000" w:themeColor="text1"/>
          <w:sz w:val="24"/>
        </w:rPr>
        <w:t xml:space="preserve">谈</w:t>
      </w:r>
      <w:r>
        <w:rPr>
          <w:rFonts w:hint="eastAsia" w:ascii="宋体" w:hAnsi="宋体"/>
          <w:bCs/>
          <w:color w:val="000000" w:themeColor="text1"/>
          <w:sz w:val="24"/>
        </w:rPr>
        <w:t xml:space="preserve">判</w:t>
      </w:r>
      <w:r>
        <w:rPr>
          <w:rFonts w:hint="eastAsia" w:ascii="宋体" w:hAnsi="宋体"/>
          <w:bCs/>
          <w:color w:val="000000" w:themeColor="text1"/>
          <w:sz w:val="24"/>
        </w:rPr>
        <w:t xml:space="preserve">资格,查询结果留存并归档。</w:t>
      </w:r>
      <w:r/>
    </w:p>
    <w:p>
      <w:pPr>
        <w:spacing w:line="360" w:lineRule="auto"/>
        <w:rPr>
          <w:rFonts w:hint="eastAsia" w:ascii="宋体" w:hAnsi="宋体"/>
          <w:bCs/>
          <w:color w:val="000000" w:themeColor="text1"/>
          <w:sz w:val="24"/>
        </w:rPr>
      </w:pPr>
      <w:r>
        <w:rPr>
          <w:rFonts w:hint="eastAsia" w:ascii="宋体" w:hAnsi="宋体"/>
          <w:bCs/>
          <w:color w:val="000000" w:themeColor="text1"/>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spacing w:line="360" w:lineRule="auto"/>
        <w:rPr>
          <w:rFonts w:hint="eastAsia" w:ascii="宋体" w:hAnsi="宋体"/>
          <w:bCs/>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6</w:t>
      </w:r>
      <w:r>
        <w:rPr>
          <w:rFonts w:hint="eastAsia" w:ascii="宋体" w:hAnsi="宋体"/>
          <w:bCs/>
          <w:color w:val="000000" w:themeColor="text1"/>
          <w:sz w:val="24"/>
        </w:rPr>
        <w:t xml:space="preserve">.1.2 符合性审查：依据</w:t>
      </w:r>
      <w:r>
        <w:rPr>
          <w:rFonts w:hint="eastAsia" w:ascii="宋体" w:hAnsi="宋体"/>
          <w:bCs/>
          <w:color w:val="000000" w:themeColor="text1"/>
          <w:sz w:val="24"/>
        </w:rPr>
        <w:t xml:space="preserve">谈判</w:t>
      </w:r>
      <w:r>
        <w:rPr>
          <w:rFonts w:hint="eastAsia" w:ascii="宋体" w:hAnsi="宋体"/>
          <w:bCs/>
          <w:color w:val="000000" w:themeColor="text1"/>
          <w:sz w:val="24"/>
        </w:rPr>
        <w:t xml:space="preserve">文件的规定，由</w:t>
      </w:r>
      <w:r>
        <w:rPr>
          <w:rFonts w:hint="eastAsia" w:ascii="宋体" w:hAnsi="宋体"/>
          <w:bCs/>
          <w:color w:val="000000" w:themeColor="text1"/>
          <w:sz w:val="24"/>
        </w:rPr>
        <w:t xml:space="preserve">谈判</w:t>
      </w:r>
      <w:r>
        <w:rPr>
          <w:rFonts w:hint="eastAsia" w:ascii="宋体" w:hAnsi="宋体"/>
          <w:bCs/>
          <w:color w:val="000000" w:themeColor="text1"/>
          <w:sz w:val="24"/>
        </w:rPr>
        <w:t xml:space="preserve">小组从响应文件的有效性、完整性和对</w:t>
      </w:r>
      <w:r>
        <w:rPr>
          <w:rFonts w:hint="eastAsia" w:ascii="宋体" w:hAnsi="宋体"/>
          <w:bCs/>
          <w:color w:val="000000" w:themeColor="text1"/>
          <w:sz w:val="24"/>
        </w:rPr>
        <w:t xml:space="preserve">谈判</w:t>
      </w:r>
      <w:r>
        <w:rPr>
          <w:rFonts w:hint="eastAsia" w:ascii="宋体" w:hAnsi="宋体"/>
          <w:bCs/>
          <w:color w:val="000000" w:themeColor="text1"/>
          <w:sz w:val="24"/>
        </w:rPr>
        <w:t xml:space="preserve">文件的响应程度进行审查，以确定是否对</w:t>
      </w:r>
      <w:r>
        <w:rPr>
          <w:rFonts w:hint="eastAsia" w:ascii="宋体" w:hAnsi="宋体"/>
          <w:bCs/>
          <w:color w:val="000000" w:themeColor="text1"/>
          <w:sz w:val="24"/>
        </w:rPr>
        <w:t xml:space="preserve">谈判</w:t>
      </w:r>
      <w:r>
        <w:rPr>
          <w:rFonts w:hint="eastAsia" w:ascii="宋体" w:hAnsi="宋体"/>
          <w:bCs/>
          <w:color w:val="000000" w:themeColor="text1"/>
          <w:sz w:val="24"/>
        </w:rPr>
        <w:t xml:space="preserve">文件的实质性要求</w:t>
      </w:r>
      <w:r>
        <w:rPr>
          <w:rFonts w:hint="eastAsia" w:ascii="宋体" w:hAnsi="宋体"/>
          <w:bCs/>
          <w:color w:val="000000" w:themeColor="text1"/>
          <w:sz w:val="24"/>
        </w:rPr>
        <w:t xml:space="preserve">作出</w:t>
      </w:r>
      <w:r>
        <w:rPr>
          <w:rFonts w:hint="eastAsia" w:ascii="宋体" w:hAnsi="宋体"/>
          <w:bCs/>
          <w:color w:val="000000" w:themeColor="text1"/>
          <w:sz w:val="24"/>
        </w:rPr>
        <w:t xml:space="preserve">响应。</w:t>
      </w:r>
      <w:r/>
    </w:p>
    <w:p>
      <w:pPr>
        <w:spacing w:line="360" w:lineRule="auto"/>
        <w:rPr>
          <w:rFonts w:hint="eastAsia" w:ascii="宋体" w:hAnsi="宋体"/>
          <w:bCs/>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6</w:t>
      </w:r>
      <w:r>
        <w:rPr>
          <w:rFonts w:hint="eastAsia" w:ascii="宋体" w:hAnsi="宋体"/>
          <w:bCs/>
          <w:color w:val="000000" w:themeColor="text1"/>
          <w:sz w:val="24"/>
        </w:rPr>
        <w:t xml:space="preserve">.1.3 未通过资格审查或符合性审查的供应商，</w:t>
      </w:r>
      <w:r>
        <w:rPr>
          <w:rFonts w:hint="eastAsia" w:ascii="宋体" w:hAnsi="宋体"/>
          <w:bCs/>
          <w:color w:val="000000" w:themeColor="text1"/>
          <w:sz w:val="24"/>
        </w:rPr>
        <w:t xml:space="preserve">谈判</w:t>
      </w:r>
      <w:r>
        <w:rPr>
          <w:rFonts w:hint="eastAsia" w:ascii="宋体" w:hAnsi="宋体"/>
          <w:bCs/>
          <w:color w:val="000000" w:themeColor="text1"/>
          <w:sz w:val="24"/>
        </w:rPr>
        <w:t xml:space="preserve">小组将在</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系统</w:t>
      </w:r>
      <w:r>
        <w:rPr>
          <w:rFonts w:hint="eastAsia" w:ascii="宋体" w:hAnsi="宋体"/>
          <w:bCs/>
          <w:color w:val="000000" w:themeColor="text1"/>
          <w:sz w:val="24"/>
        </w:rPr>
        <w:t xml:space="preserve">中告知未通过资格审查或符合性审查的原因，评审结束后，</w:t>
      </w:r>
      <w:r>
        <w:rPr>
          <w:rFonts w:hint="eastAsia" w:ascii="宋体" w:hAnsi="宋体"/>
          <w:bCs/>
          <w:color w:val="000000" w:themeColor="text1"/>
          <w:sz w:val="24"/>
        </w:rPr>
        <w:t xml:space="preserve">谈判</w:t>
      </w:r>
      <w:r>
        <w:rPr>
          <w:rFonts w:hint="eastAsia" w:ascii="宋体" w:hAnsi="宋体"/>
          <w:bCs/>
          <w:color w:val="000000" w:themeColor="text1"/>
          <w:sz w:val="24"/>
        </w:rPr>
        <w:t xml:space="preserve">小组将不再告知未通过资格审查或符合性审查的原因。</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6</w:t>
      </w:r>
      <w:r>
        <w:rPr>
          <w:rFonts w:hint="eastAsia" w:ascii="宋体" w:hAnsi="宋体"/>
          <w:color w:val="000000" w:themeColor="text1"/>
          <w:sz w:val="24"/>
        </w:rPr>
        <w:t xml:space="preserve">.2在详细评审之前，</w:t>
      </w:r>
      <w:r>
        <w:rPr>
          <w:rFonts w:hint="eastAsia" w:ascii="宋体" w:hAnsi="宋体"/>
          <w:color w:val="000000" w:themeColor="text1"/>
          <w:sz w:val="24"/>
        </w:rPr>
        <w:t xml:space="preserve">谈判</w:t>
      </w:r>
      <w:r>
        <w:rPr>
          <w:rFonts w:hint="eastAsia" w:ascii="宋体" w:hAnsi="宋体"/>
          <w:color w:val="000000" w:themeColor="text1"/>
          <w:sz w:val="24"/>
        </w:rPr>
        <w:t xml:space="preserve">小组将首先审查每份响应文件是否实质性响应了</w:t>
      </w:r>
      <w:r>
        <w:rPr>
          <w:rFonts w:hint="eastAsia" w:ascii="宋体" w:hAnsi="宋体"/>
          <w:color w:val="000000" w:themeColor="text1"/>
          <w:sz w:val="24"/>
        </w:rPr>
        <w:t xml:space="preserve">谈判</w:t>
      </w:r>
      <w:r>
        <w:rPr>
          <w:rFonts w:hint="eastAsia" w:ascii="宋体" w:hAnsi="宋体"/>
          <w:color w:val="000000" w:themeColor="text1"/>
          <w:sz w:val="24"/>
        </w:rPr>
        <w:t xml:space="preserve">文件的要求。实质性响应的响应文件应该是与</w:t>
      </w:r>
      <w:r>
        <w:rPr>
          <w:rFonts w:hint="eastAsia" w:ascii="宋体" w:hAnsi="宋体"/>
          <w:color w:val="000000" w:themeColor="text1"/>
          <w:sz w:val="24"/>
        </w:rPr>
        <w:t xml:space="preserve">谈判</w:t>
      </w:r>
      <w:r>
        <w:rPr>
          <w:rFonts w:hint="eastAsia" w:ascii="宋体" w:hAnsi="宋体"/>
          <w:color w:val="000000" w:themeColor="text1"/>
          <w:sz w:val="24"/>
        </w:rPr>
        <w:t xml:space="preserve">文件要求的条款、条件和规格相符，没有重大偏离或保留。所谓重大偏离或保留是指与</w:t>
      </w:r>
      <w:r>
        <w:rPr>
          <w:rFonts w:hint="eastAsia" w:ascii="宋体" w:hAnsi="宋体"/>
          <w:color w:val="000000" w:themeColor="text1"/>
          <w:sz w:val="24"/>
        </w:rPr>
        <w:t xml:space="preserve">谈判</w:t>
      </w:r>
      <w:r>
        <w:rPr>
          <w:rFonts w:hint="eastAsia" w:ascii="宋体" w:hAnsi="宋体"/>
          <w:color w:val="000000" w:themeColor="text1"/>
          <w:sz w:val="24"/>
        </w:rPr>
        <w:t xml:space="preserve">文件规定的实质性要求存在负偏离，或者在实质上与</w:t>
      </w:r>
      <w:r>
        <w:rPr>
          <w:rFonts w:hint="eastAsia" w:ascii="宋体" w:hAnsi="宋体"/>
          <w:color w:val="000000" w:themeColor="text1"/>
          <w:sz w:val="24"/>
        </w:rPr>
        <w:t xml:space="preserve">谈判</w:t>
      </w:r>
      <w:r>
        <w:rPr>
          <w:rFonts w:hint="eastAsia" w:ascii="宋体" w:hAnsi="宋体"/>
          <w:color w:val="000000" w:themeColor="text1"/>
          <w:sz w:val="24"/>
        </w:rPr>
        <w:t xml:space="preserve">文件不一致，而且限制了合同中买方和代理机构的权利或供应商的义务，纠正这些偏离或保留将会对其他实质性响应要求的供应商的竞争地位产生不公正的影响。重大偏离由</w:t>
      </w:r>
      <w:r>
        <w:rPr>
          <w:rFonts w:hint="eastAsia" w:ascii="宋体" w:hAnsi="宋体"/>
          <w:color w:val="000000" w:themeColor="text1"/>
          <w:sz w:val="24"/>
        </w:rPr>
        <w:t xml:space="preserve">谈判</w:t>
      </w:r>
      <w:r>
        <w:rPr>
          <w:rFonts w:hint="eastAsia" w:ascii="宋体" w:hAnsi="宋体"/>
          <w:color w:val="000000" w:themeColor="text1"/>
          <w:sz w:val="24"/>
        </w:rPr>
        <w:t xml:space="preserve">小组按照少数服从多数的原则认定。</w:t>
      </w:r>
      <w:r>
        <w:rPr>
          <w:rFonts w:hint="eastAsia" w:ascii="宋体" w:hAnsi="宋体"/>
          <w:color w:val="000000" w:themeColor="text1"/>
          <w:sz w:val="24"/>
        </w:rPr>
        <w:t xml:space="preserve">谈判</w:t>
      </w:r>
      <w:r>
        <w:rPr>
          <w:rFonts w:hint="eastAsia" w:ascii="宋体" w:hAnsi="宋体"/>
          <w:color w:val="000000" w:themeColor="text1"/>
          <w:sz w:val="24"/>
        </w:rPr>
        <w:t xml:space="preserve">小组决定响应文件的</w:t>
      </w:r>
      <w:r>
        <w:rPr>
          <w:rFonts w:hint="eastAsia" w:ascii="宋体" w:hAnsi="宋体"/>
          <w:color w:val="000000" w:themeColor="text1"/>
          <w:sz w:val="24"/>
        </w:rPr>
        <w:t xml:space="preserve">响应性只根据</w:t>
      </w:r>
      <w:r>
        <w:rPr>
          <w:rFonts w:hint="eastAsia" w:ascii="宋体" w:hAnsi="宋体"/>
          <w:color w:val="000000" w:themeColor="text1"/>
          <w:sz w:val="24"/>
        </w:rPr>
        <w:t xml:space="preserve">响应文件本身的内容，而不寻求外部的证据。</w:t>
      </w:r>
      <w:r/>
    </w:p>
    <w:p>
      <w:pPr>
        <w:spacing w:line="360" w:lineRule="auto"/>
        <w:rPr>
          <w:rFonts w:hint="eastAsia" w:ascii="宋体" w:hAnsi="宋体"/>
          <w:bCs/>
          <w:color w:val="000000" w:themeColor="text1"/>
          <w:sz w:val="24"/>
        </w:rPr>
      </w:pPr>
      <w:r>
        <w:rPr>
          <w:rFonts w:hint="eastAsia" w:ascii="宋体" w:hAnsi="宋体"/>
          <w:bCs/>
          <w:color w:val="000000" w:themeColor="text1"/>
          <w:sz w:val="24"/>
        </w:rPr>
        <w:t xml:space="preserve">26.3未实质性响应</w:t>
      </w:r>
      <w:r>
        <w:rPr>
          <w:rFonts w:hint="eastAsia" w:ascii="宋体" w:hAnsi="宋体"/>
          <w:bCs/>
          <w:color w:val="000000" w:themeColor="text1"/>
          <w:sz w:val="24"/>
        </w:rPr>
        <w:t xml:space="preserve">谈判</w:t>
      </w:r>
      <w:r>
        <w:rPr>
          <w:rFonts w:hint="eastAsia" w:ascii="宋体" w:hAnsi="宋体"/>
          <w:bCs/>
          <w:color w:val="000000" w:themeColor="text1"/>
          <w:sz w:val="24"/>
        </w:rPr>
        <w:t xml:space="preserve">文件的情形</w:t>
      </w:r>
      <w:r/>
    </w:p>
    <w:p>
      <w:pPr>
        <w:spacing w:line="360" w:lineRule="auto"/>
        <w:rPr>
          <w:rFonts w:hint="eastAsia" w:ascii="宋体" w:hAnsi="宋体"/>
          <w:bCs/>
          <w:color w:val="000000" w:themeColor="text1"/>
          <w:sz w:val="24"/>
        </w:rPr>
      </w:pPr>
      <w:r>
        <w:rPr>
          <w:rFonts w:hint="eastAsia" w:ascii="宋体" w:hAnsi="宋体"/>
          <w:bCs/>
          <w:color w:val="000000" w:themeColor="text1"/>
          <w:sz w:val="24"/>
        </w:rPr>
        <w:t xml:space="preserve">26.3.1供应商在</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系统</w:t>
      </w:r>
      <w:r>
        <w:rPr>
          <w:rFonts w:hint="eastAsia" w:ascii="宋体" w:hAnsi="宋体"/>
          <w:bCs/>
          <w:color w:val="000000" w:themeColor="text1"/>
          <w:sz w:val="24"/>
        </w:rPr>
        <w:t xml:space="preserve">规定的时间内未成功解密电子响应文件的。</w:t>
      </w:r>
      <w:r/>
    </w:p>
    <w:p>
      <w:pPr>
        <w:spacing w:line="360" w:lineRule="auto"/>
        <w:rPr>
          <w:rFonts w:hint="eastAsia" w:ascii="宋体" w:hAnsi="宋体"/>
          <w:bCs/>
          <w:color w:val="000000" w:themeColor="text1"/>
          <w:sz w:val="24"/>
        </w:rPr>
      </w:pPr>
      <w:r>
        <w:rPr>
          <w:rFonts w:hint="eastAsia" w:ascii="宋体" w:hAnsi="宋体"/>
          <w:bCs/>
          <w:color w:val="000000" w:themeColor="text1"/>
          <w:sz w:val="24"/>
        </w:rPr>
        <w:t xml:space="preserve">26.3.2供应商未按照</w:t>
      </w:r>
      <w:r>
        <w:rPr>
          <w:rFonts w:hint="eastAsia" w:ascii="宋体" w:hAnsi="宋体"/>
          <w:bCs/>
          <w:color w:val="000000" w:themeColor="text1"/>
          <w:sz w:val="24"/>
        </w:rPr>
        <w:t xml:space="preserve">谈判</w:t>
      </w:r>
      <w:r>
        <w:rPr>
          <w:rFonts w:hint="eastAsia" w:ascii="宋体" w:hAnsi="宋体"/>
          <w:bCs/>
          <w:color w:val="000000" w:themeColor="text1"/>
          <w:sz w:val="24"/>
        </w:rPr>
        <w:t xml:space="preserve">文件要求上传电子响应文件的。</w:t>
      </w:r>
      <w:r/>
    </w:p>
    <w:p>
      <w:pPr>
        <w:spacing w:line="360" w:lineRule="auto"/>
        <w:rPr>
          <w:rFonts w:hint="eastAsia" w:ascii="宋体" w:hAnsi="宋体"/>
          <w:bCs/>
          <w:color w:val="000000" w:themeColor="text1"/>
          <w:sz w:val="24"/>
        </w:rPr>
      </w:pPr>
      <w:r>
        <w:rPr>
          <w:rFonts w:hint="eastAsia" w:ascii="宋体" w:hAnsi="宋体"/>
          <w:bCs/>
          <w:color w:val="000000" w:themeColor="text1"/>
          <w:sz w:val="24"/>
        </w:rPr>
        <w:t xml:space="preserve">26.3.3同</w:t>
      </w:r>
      <w:r>
        <w:rPr>
          <w:rFonts w:hint="eastAsia" w:ascii="宋体" w:hAnsi="宋体"/>
          <w:bCs/>
          <w:color w:val="000000" w:themeColor="text1"/>
          <w:sz w:val="24"/>
        </w:rPr>
        <w:t xml:space="preserve">一供应</w:t>
      </w:r>
      <w:r>
        <w:rPr>
          <w:rFonts w:hint="eastAsia" w:ascii="宋体" w:hAnsi="宋体"/>
          <w:bCs/>
          <w:color w:val="000000" w:themeColor="text1"/>
          <w:sz w:val="24"/>
        </w:rPr>
        <w:t xml:space="preserve">商提交两个（含两个）以上不同的响应文件或者最后报价的。</w:t>
      </w:r>
      <w:r/>
    </w:p>
    <w:p>
      <w:pPr>
        <w:spacing w:line="360" w:lineRule="auto"/>
        <w:rPr>
          <w:rFonts w:hint="eastAsia" w:ascii="宋体" w:hAnsi="宋体"/>
          <w:bCs/>
          <w:color w:val="000000" w:themeColor="text1"/>
          <w:sz w:val="24"/>
        </w:rPr>
      </w:pPr>
      <w:r>
        <w:rPr>
          <w:rFonts w:hint="eastAsia" w:ascii="宋体" w:hAnsi="宋体"/>
          <w:bCs/>
          <w:color w:val="000000" w:themeColor="text1"/>
          <w:sz w:val="24"/>
        </w:rPr>
        <w:t xml:space="preserve">26.3.4供应商不具备</w:t>
      </w:r>
      <w:r>
        <w:rPr>
          <w:rFonts w:hint="eastAsia" w:ascii="宋体" w:hAnsi="宋体"/>
          <w:bCs/>
          <w:color w:val="000000" w:themeColor="text1"/>
          <w:sz w:val="24"/>
        </w:rPr>
        <w:t xml:space="preserve">谈判</w:t>
      </w:r>
      <w:r>
        <w:rPr>
          <w:rFonts w:hint="eastAsia" w:ascii="宋体" w:hAnsi="宋体"/>
          <w:bCs/>
          <w:color w:val="000000" w:themeColor="text1"/>
          <w:sz w:val="24"/>
        </w:rPr>
        <w:t xml:space="preserve">文件中规定资格要求的。</w:t>
      </w:r>
      <w:r/>
    </w:p>
    <w:p>
      <w:pPr>
        <w:spacing w:line="360" w:lineRule="auto"/>
        <w:rPr>
          <w:rFonts w:hint="eastAsia" w:ascii="宋体" w:hAnsi="宋体"/>
          <w:bCs/>
          <w:color w:val="000000" w:themeColor="text1"/>
          <w:sz w:val="24"/>
        </w:rPr>
      </w:pPr>
      <w:r>
        <w:rPr>
          <w:rFonts w:hint="eastAsia" w:ascii="宋体" w:hAnsi="宋体"/>
          <w:bCs/>
          <w:color w:val="000000" w:themeColor="text1"/>
          <w:sz w:val="24"/>
        </w:rPr>
        <w:t xml:space="preserve">26.3.5供应商的最后报价超过了采购预算。</w:t>
      </w:r>
      <w:r/>
    </w:p>
    <w:p>
      <w:pPr>
        <w:spacing w:line="360" w:lineRule="auto"/>
        <w:rPr>
          <w:rFonts w:hint="eastAsia" w:ascii="宋体" w:hAnsi="宋体"/>
          <w:bCs/>
          <w:color w:val="000000" w:themeColor="text1"/>
          <w:sz w:val="24"/>
        </w:rPr>
      </w:pPr>
      <w:r>
        <w:rPr>
          <w:rFonts w:hint="eastAsia" w:ascii="宋体" w:hAnsi="宋体"/>
          <w:bCs/>
          <w:color w:val="000000" w:themeColor="text1"/>
          <w:sz w:val="24"/>
        </w:rPr>
        <w:t xml:space="preserve">26.3.6不符合</w:t>
      </w:r>
      <w:r>
        <w:rPr>
          <w:rFonts w:hint="eastAsia" w:ascii="宋体" w:hAnsi="宋体"/>
          <w:bCs/>
          <w:color w:val="000000" w:themeColor="text1"/>
          <w:sz w:val="24"/>
        </w:rPr>
        <w:t xml:space="preserve">谈判</w:t>
      </w:r>
      <w:r>
        <w:rPr>
          <w:rFonts w:hint="eastAsia" w:ascii="宋体" w:hAnsi="宋体"/>
          <w:bCs/>
          <w:color w:val="000000" w:themeColor="text1"/>
          <w:sz w:val="24"/>
        </w:rPr>
        <w:t xml:space="preserve">文件中规定的实质性要求和条件的</w:t>
      </w:r>
      <w:r/>
    </w:p>
    <w:p>
      <w:pPr>
        <w:spacing w:line="360" w:lineRule="auto"/>
        <w:rPr>
          <w:rFonts w:hint="eastAsia" w:ascii="宋体" w:hAnsi="宋体"/>
          <w:bCs/>
          <w:color w:val="000000" w:themeColor="text1"/>
          <w:sz w:val="24"/>
        </w:rPr>
      </w:pPr>
      <w:r>
        <w:rPr>
          <w:rFonts w:hint="eastAsia" w:ascii="宋体" w:hAnsi="宋体"/>
          <w:bCs/>
          <w:color w:val="000000" w:themeColor="text1"/>
          <w:sz w:val="24"/>
        </w:rPr>
        <w:t xml:space="preserve">26.3.7供应商被 “信用中国”网站（www.creditchina.gov.cn）列入失信被执行人或重大税收违法失信主体名单或政府采购严重失信行为记录名单。或查询“信用中国”网站后发现供应</w:t>
      </w:r>
      <w:r>
        <w:rPr>
          <w:rFonts w:hint="eastAsia" w:ascii="宋体" w:hAnsi="宋体"/>
          <w:bCs/>
          <w:color w:val="000000" w:themeColor="text1"/>
          <w:sz w:val="24"/>
        </w:rPr>
        <w:t xml:space="preserve">商存在</w:t>
      </w:r>
      <w:r>
        <w:rPr>
          <w:rFonts w:hint="eastAsia" w:ascii="宋体" w:hAnsi="宋体"/>
          <w:bCs/>
          <w:color w:val="000000" w:themeColor="text1"/>
          <w:sz w:val="24"/>
        </w:rPr>
        <w:t xml:space="preserve">其他不符合《中华人民共和国政府采购法》第二十二条规定条件的信用记录。</w:t>
      </w:r>
      <w:r/>
    </w:p>
    <w:p>
      <w:pPr>
        <w:spacing w:line="360" w:lineRule="auto"/>
        <w:rPr>
          <w:rFonts w:hint="eastAsia" w:ascii="宋体" w:hAnsi="宋体"/>
          <w:bCs/>
          <w:color w:val="000000" w:themeColor="text1"/>
          <w:sz w:val="24"/>
        </w:rPr>
      </w:pPr>
      <w:r>
        <w:rPr>
          <w:rFonts w:hint="eastAsia" w:ascii="宋体" w:hAnsi="宋体"/>
          <w:bCs/>
          <w:color w:val="000000" w:themeColor="text1"/>
          <w:sz w:val="24"/>
        </w:rPr>
        <w:t xml:space="preserve">26.3.8  响应文件含有采购人不能接受的附加条件的。</w:t>
      </w:r>
      <w:r/>
    </w:p>
    <w:p>
      <w:pPr>
        <w:spacing w:line="360" w:lineRule="auto"/>
        <w:rPr>
          <w:rFonts w:hint="eastAsia" w:ascii="宋体" w:hAnsi="宋体"/>
          <w:bCs/>
          <w:color w:val="000000" w:themeColor="text1"/>
          <w:sz w:val="24"/>
        </w:rPr>
      </w:pPr>
      <w:r/>
      <w:bookmarkStart w:id="260" w:name="OLE_LINK19"/>
      <w:r>
        <w:rPr>
          <w:rFonts w:hint="eastAsia" w:ascii="宋体" w:hAnsi="宋体"/>
          <w:bCs/>
          <w:color w:val="000000" w:themeColor="text1"/>
          <w:sz w:val="24"/>
        </w:rPr>
        <w:t xml:space="preserve">2</w:t>
      </w:r>
      <w:r>
        <w:rPr>
          <w:rFonts w:ascii="宋体" w:hAnsi="宋体"/>
          <w:bCs/>
          <w:color w:val="000000" w:themeColor="text1"/>
          <w:sz w:val="24"/>
        </w:rPr>
        <w:t xml:space="preserve">6.3.9</w:t>
      </w:r>
      <w:bookmarkEnd w:id="260"/>
      <w:r>
        <w:rPr>
          <w:rFonts w:hint="eastAsia" w:ascii="宋体" w:hAnsi="宋体"/>
          <w:bCs/>
          <w:color w:val="000000" w:themeColor="text1"/>
          <w:sz w:val="24"/>
        </w:rPr>
        <w:t xml:space="preserve">谈判</w:t>
      </w:r>
      <w:r>
        <w:rPr>
          <w:rFonts w:hint="eastAsia" w:ascii="宋体" w:hAnsi="宋体"/>
          <w:bCs/>
          <w:color w:val="000000" w:themeColor="text1"/>
          <w:sz w:val="24"/>
        </w:rPr>
        <w:t xml:space="preserve">小组</w:t>
      </w:r>
      <w:r>
        <w:rPr>
          <w:rFonts w:ascii="宋体" w:hAnsi="宋体"/>
          <w:bCs/>
          <w:color w:val="000000" w:themeColor="text1"/>
          <w:sz w:val="24"/>
        </w:rPr>
        <w:t xml:space="preserve">认为</w:t>
      </w:r>
      <w:r>
        <w:rPr>
          <w:rFonts w:hint="eastAsia" w:ascii="宋体" w:hAnsi="宋体"/>
          <w:bCs/>
          <w:color w:val="000000" w:themeColor="text1"/>
          <w:sz w:val="24"/>
        </w:rPr>
        <w:t xml:space="preserve">供应商</w:t>
      </w:r>
      <w:r>
        <w:rPr>
          <w:rFonts w:ascii="宋体" w:hAnsi="宋体"/>
          <w:bCs/>
          <w:color w:val="000000" w:themeColor="text1"/>
          <w:sz w:val="24"/>
        </w:rPr>
        <w:t xml:space="preserve">的报价明显低于其他通过符合性审查</w:t>
      </w:r>
      <w:r>
        <w:rPr>
          <w:rFonts w:hint="eastAsia" w:ascii="宋体" w:hAnsi="宋体"/>
          <w:bCs/>
          <w:color w:val="000000" w:themeColor="text1"/>
          <w:sz w:val="24"/>
        </w:rPr>
        <w:t xml:space="preserve">供应商</w:t>
      </w:r>
      <w:r>
        <w:rPr>
          <w:rFonts w:ascii="宋体" w:hAnsi="宋体"/>
          <w:bCs/>
          <w:color w:val="000000" w:themeColor="text1"/>
          <w:sz w:val="24"/>
        </w:rPr>
        <w:t xml:space="preserve">的报价，有可能影响产品质量或者不能诚信履约的，将通过苏</w:t>
      </w:r>
      <w:r>
        <w:rPr>
          <w:rFonts w:ascii="宋体" w:hAnsi="宋体"/>
          <w:bCs/>
          <w:color w:val="000000" w:themeColor="text1"/>
          <w:sz w:val="24"/>
        </w:rPr>
        <w:t xml:space="preserve">采云</w:t>
      </w:r>
      <w:r>
        <w:rPr>
          <w:rFonts w:ascii="宋体" w:hAnsi="宋体"/>
          <w:bCs/>
          <w:color w:val="000000" w:themeColor="text1"/>
          <w:sz w:val="24"/>
        </w:rPr>
        <w:t xml:space="preserve">系统要求其在合理的时间内提供说明，必要时提交相关证明材料；</w:t>
      </w:r>
      <w:r>
        <w:rPr>
          <w:rFonts w:hint="eastAsia" w:ascii="宋体" w:hAnsi="宋体"/>
          <w:bCs/>
          <w:color w:val="000000" w:themeColor="text1"/>
          <w:sz w:val="24"/>
        </w:rPr>
        <w:t xml:space="preserve">供应商</w:t>
      </w:r>
      <w:r>
        <w:rPr>
          <w:rFonts w:ascii="宋体" w:hAnsi="宋体"/>
          <w:bCs/>
          <w:color w:val="000000" w:themeColor="text1"/>
          <w:sz w:val="24"/>
        </w:rPr>
        <w:t xml:space="preserve">不能证明其报价合理性的，</w:t>
      </w:r>
      <w:r>
        <w:rPr>
          <w:rFonts w:hint="eastAsia" w:ascii="宋体" w:hAnsi="宋体"/>
          <w:bCs/>
          <w:color w:val="000000" w:themeColor="text1"/>
          <w:sz w:val="24"/>
        </w:rPr>
        <w:t xml:space="preserve">谈判</w:t>
      </w:r>
      <w:r>
        <w:rPr>
          <w:rFonts w:hint="eastAsia" w:ascii="宋体" w:hAnsi="宋体"/>
          <w:bCs/>
          <w:color w:val="000000" w:themeColor="text1"/>
          <w:sz w:val="24"/>
        </w:rPr>
        <w:t xml:space="preserve">小组</w:t>
      </w:r>
      <w:r>
        <w:rPr>
          <w:rFonts w:ascii="宋体" w:hAnsi="宋体"/>
          <w:bCs/>
          <w:color w:val="000000" w:themeColor="text1"/>
          <w:sz w:val="24"/>
        </w:rPr>
        <w:t xml:space="preserve">应当将其作为无效</w:t>
      </w:r>
      <w:r>
        <w:rPr>
          <w:rFonts w:hint="eastAsia" w:ascii="宋体" w:hAnsi="宋体"/>
          <w:bCs/>
          <w:color w:val="000000" w:themeColor="text1"/>
          <w:sz w:val="24"/>
        </w:rPr>
        <w:t xml:space="preserve">响应</w:t>
      </w:r>
      <w:r>
        <w:rPr>
          <w:rFonts w:ascii="宋体" w:hAnsi="宋体"/>
          <w:bCs/>
          <w:color w:val="000000" w:themeColor="text1"/>
          <w:sz w:val="24"/>
        </w:rPr>
        <w:t xml:space="preserve">处理。</w:t>
      </w:r>
      <w:r/>
    </w:p>
    <w:p>
      <w:pPr>
        <w:spacing w:line="360" w:lineRule="auto"/>
        <w:rPr>
          <w:rFonts w:hint="eastAsia" w:ascii="宋体" w:hAnsi="宋体"/>
          <w:bCs/>
          <w:color w:val="000000" w:themeColor="text1"/>
          <w:sz w:val="24"/>
        </w:rPr>
      </w:pPr>
      <w:r>
        <w:rPr>
          <w:rFonts w:hint="eastAsia" w:ascii="宋体" w:hAnsi="宋体"/>
          <w:bCs/>
          <w:color w:val="000000" w:themeColor="text1"/>
          <w:sz w:val="24"/>
        </w:rPr>
        <w:t xml:space="preserve">26.3.</w:t>
      </w:r>
      <w:r>
        <w:rPr>
          <w:rFonts w:ascii="宋体" w:hAnsi="宋体"/>
          <w:bCs/>
          <w:color w:val="000000" w:themeColor="text1"/>
          <w:sz w:val="24"/>
        </w:rPr>
        <w:t xml:space="preserve">10</w:t>
      </w:r>
      <w:r>
        <w:rPr>
          <w:rFonts w:hint="eastAsia" w:ascii="宋体" w:hAnsi="宋体"/>
          <w:bCs/>
          <w:color w:val="000000" w:themeColor="text1"/>
          <w:sz w:val="24"/>
        </w:rPr>
        <w:t xml:space="preserve"> 本项目采购产品被财政部、</w:t>
      </w:r>
      <w:r>
        <w:rPr>
          <w:rFonts w:hint="eastAsia" w:ascii="宋体" w:hAnsi="宋体"/>
          <w:bCs/>
          <w:color w:val="000000" w:themeColor="text1"/>
          <w:sz w:val="24"/>
        </w:rPr>
        <w:t xml:space="preserve">国家发改委</w:t>
      </w:r>
      <w:r>
        <w:rPr>
          <w:rFonts w:hint="eastAsia" w:ascii="宋体" w:hAnsi="宋体"/>
          <w:bCs/>
          <w:color w:val="000000" w:themeColor="text1"/>
          <w:sz w:val="24"/>
        </w:rPr>
        <w:t xml:space="preserve">、生态环境部等列入“节能产品品目清单”、“环境标志产品品目清单”强制采购范围，而</w:t>
      </w:r>
      <w:r>
        <w:rPr>
          <w:rFonts w:hint="eastAsia" w:ascii="宋体" w:hAnsi="宋体"/>
          <w:bCs/>
          <w:color w:val="000000" w:themeColor="text1"/>
          <w:sz w:val="24"/>
        </w:rPr>
        <w:t xml:space="preserve">谈判</w:t>
      </w:r>
      <w:r>
        <w:rPr>
          <w:rFonts w:hint="eastAsia" w:ascii="宋体" w:hAnsi="宋体"/>
          <w:bCs/>
          <w:color w:val="000000" w:themeColor="text1"/>
          <w:sz w:val="24"/>
        </w:rPr>
        <w:t xml:space="preserve">供应商所</w:t>
      </w:r>
      <w:r>
        <w:rPr>
          <w:rFonts w:hint="eastAsia" w:ascii="宋体" w:hAnsi="宋体"/>
          <w:bCs/>
          <w:color w:val="000000" w:themeColor="text1"/>
          <w:sz w:val="24"/>
        </w:rPr>
        <w:t xml:space="preserve">谈判</w:t>
      </w:r>
      <w:r>
        <w:rPr>
          <w:rFonts w:hint="eastAsia" w:ascii="宋体" w:hAnsi="宋体"/>
          <w:bCs/>
          <w:color w:val="000000" w:themeColor="text1"/>
          <w:sz w:val="24"/>
        </w:rPr>
        <w:t xml:space="preserve">产品不在强制采购范围内的。（</w:t>
      </w:r>
      <w:r>
        <w:rPr>
          <w:rFonts w:hint="eastAsia" w:ascii="宋体" w:hAnsi="宋体"/>
          <w:bCs/>
          <w:color w:val="000000" w:themeColor="text1"/>
          <w:sz w:val="24"/>
        </w:rPr>
        <w:t xml:space="preserve">谈判</w:t>
      </w:r>
      <w:r>
        <w:rPr>
          <w:rFonts w:hint="eastAsia" w:ascii="宋体" w:hAnsi="宋体"/>
          <w:bCs/>
          <w:color w:val="000000" w:themeColor="text1"/>
          <w:sz w:val="24"/>
        </w:rPr>
        <w:t xml:space="preserve">产品如属于政府强制采购节能产品品目清单范围内，</w:t>
      </w:r>
      <w:r>
        <w:rPr>
          <w:rFonts w:hint="eastAsia" w:ascii="宋体" w:hAnsi="宋体"/>
          <w:bCs/>
          <w:color w:val="000000" w:themeColor="text1"/>
          <w:sz w:val="24"/>
        </w:rPr>
        <w:t xml:space="preserve">谈判</w:t>
      </w:r>
      <w:r>
        <w:rPr>
          <w:rFonts w:hint="eastAsia" w:ascii="宋体" w:hAnsi="宋体"/>
          <w:bCs/>
          <w:color w:val="000000" w:themeColor="text1"/>
          <w:sz w:val="24"/>
        </w:rPr>
        <w:t xml:space="preserve">响应文件中必须提供国家确定的认证机构出具的、处于有效期之内的该节能产品认证证书图片）。</w:t>
      </w:r>
      <w:r/>
    </w:p>
    <w:p>
      <w:pPr>
        <w:spacing w:line="360" w:lineRule="auto"/>
        <w:rPr>
          <w:rFonts w:hint="eastAsia" w:ascii="宋体" w:hAnsi="宋体"/>
          <w:bCs/>
          <w:color w:val="000000" w:themeColor="text1"/>
          <w:sz w:val="24"/>
        </w:rPr>
      </w:pPr>
      <w:r>
        <w:rPr>
          <w:rFonts w:hint="eastAsia" w:ascii="宋体" w:hAnsi="宋体"/>
          <w:bCs/>
          <w:color w:val="000000" w:themeColor="text1"/>
          <w:sz w:val="24"/>
        </w:rPr>
        <w:t xml:space="preserve">26.3.1</w:t>
      </w:r>
      <w:r>
        <w:rPr>
          <w:rFonts w:ascii="宋体" w:hAnsi="宋体"/>
          <w:bCs/>
          <w:color w:val="000000" w:themeColor="text1"/>
          <w:sz w:val="24"/>
        </w:rPr>
        <w:t xml:space="preserve">1</w:t>
      </w:r>
      <w:r>
        <w:rPr>
          <w:rFonts w:hint="eastAsia" w:ascii="宋体" w:hAnsi="宋体"/>
          <w:bCs/>
          <w:color w:val="000000" w:themeColor="text1"/>
          <w:sz w:val="24"/>
        </w:rPr>
        <w:t xml:space="preserve">响应文件未按照</w:t>
      </w:r>
      <w:r>
        <w:rPr>
          <w:rFonts w:hint="eastAsia" w:ascii="宋体" w:hAnsi="宋体"/>
          <w:bCs/>
          <w:color w:val="000000" w:themeColor="text1"/>
          <w:sz w:val="24"/>
        </w:rPr>
        <w:t xml:space="preserve">谈判</w:t>
      </w:r>
      <w:r>
        <w:rPr>
          <w:rFonts w:hint="eastAsia" w:ascii="宋体" w:hAnsi="宋体"/>
          <w:bCs/>
          <w:color w:val="000000" w:themeColor="text1"/>
          <w:sz w:val="24"/>
        </w:rPr>
        <w:t xml:space="preserve">文件要求加盖CA电子公章的。</w:t>
      </w:r>
      <w:r/>
    </w:p>
    <w:p>
      <w:pPr>
        <w:spacing w:line="360" w:lineRule="auto"/>
        <w:rPr>
          <w:rFonts w:hint="eastAsia" w:ascii="宋体" w:hAnsi="宋体"/>
          <w:bCs/>
          <w:color w:val="000000" w:themeColor="text1"/>
          <w:sz w:val="24"/>
        </w:rPr>
      </w:pPr>
      <w:r>
        <w:rPr>
          <w:rFonts w:hint="eastAsia" w:ascii="宋体" w:hAnsi="宋体"/>
          <w:bCs/>
          <w:color w:val="000000" w:themeColor="text1"/>
          <w:sz w:val="24"/>
        </w:rPr>
        <w:t xml:space="preserve">26.4未实质性响应</w:t>
      </w:r>
      <w:r>
        <w:rPr>
          <w:rFonts w:hint="eastAsia" w:ascii="宋体" w:hAnsi="宋体"/>
          <w:bCs/>
          <w:color w:val="000000" w:themeColor="text1"/>
          <w:sz w:val="24"/>
        </w:rPr>
        <w:t xml:space="preserve">谈判</w:t>
      </w:r>
      <w:r>
        <w:rPr>
          <w:rFonts w:hint="eastAsia" w:ascii="宋体" w:hAnsi="宋体"/>
          <w:bCs/>
          <w:color w:val="000000" w:themeColor="text1"/>
          <w:sz w:val="24"/>
        </w:rPr>
        <w:t xml:space="preserve">文件的响应文件按无效响应处理。</w:t>
      </w:r>
      <w:r/>
    </w:p>
    <w:p>
      <w:pPr>
        <w:spacing w:line="360" w:lineRule="auto"/>
        <w:rPr>
          <w:rFonts w:hint="eastAsia" w:ascii="宋体" w:hAnsi="宋体"/>
          <w:bCs/>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6</w:t>
      </w:r>
      <w:r>
        <w:rPr>
          <w:rFonts w:hint="eastAsia" w:ascii="宋体" w:hAnsi="宋体"/>
          <w:color w:val="000000" w:themeColor="text1"/>
          <w:sz w:val="24"/>
        </w:rPr>
        <w:t xml:space="preserve">.5</w:t>
      </w:r>
      <w:r>
        <w:rPr>
          <w:rFonts w:hint="eastAsia" w:ascii="宋体" w:hAnsi="宋体"/>
          <w:bCs/>
          <w:color w:val="000000" w:themeColor="text1"/>
          <w:sz w:val="24"/>
        </w:rPr>
        <w:t xml:space="preserve">如果响应文件实质上没有响应</w:t>
      </w:r>
      <w:r>
        <w:rPr>
          <w:rFonts w:hint="eastAsia" w:ascii="宋体" w:hAnsi="宋体"/>
          <w:bCs/>
          <w:color w:val="000000" w:themeColor="text1"/>
          <w:sz w:val="24"/>
        </w:rPr>
        <w:t xml:space="preserve">谈判</w:t>
      </w:r>
      <w:r>
        <w:rPr>
          <w:rFonts w:hint="eastAsia" w:ascii="宋体" w:hAnsi="宋体"/>
          <w:bCs/>
          <w:color w:val="000000" w:themeColor="text1"/>
          <w:sz w:val="24"/>
        </w:rPr>
        <w:t xml:space="preserve">文件的要求，</w:t>
      </w:r>
      <w:r>
        <w:rPr>
          <w:rFonts w:hint="eastAsia" w:ascii="宋体" w:hAnsi="宋体"/>
          <w:bCs/>
          <w:color w:val="000000" w:themeColor="text1"/>
          <w:sz w:val="24"/>
        </w:rPr>
        <w:t xml:space="preserve">谈判</w:t>
      </w:r>
      <w:r>
        <w:rPr>
          <w:rFonts w:hint="eastAsia" w:ascii="宋体" w:hAnsi="宋体"/>
          <w:bCs/>
          <w:color w:val="000000" w:themeColor="text1"/>
          <w:sz w:val="24"/>
        </w:rPr>
        <w:t xml:space="preserve">小组将予以拒绝，供应商不得通过修改或撤销不合要求的偏离或保留而使其成为实质性响应的文件。</w:t>
      </w:r>
      <w:r/>
    </w:p>
    <w:p>
      <w:pPr>
        <w:spacing w:line="360" w:lineRule="auto"/>
        <w:rPr>
          <w:rFonts w:hint="eastAsia" w:ascii="宋体" w:hAnsi="宋体"/>
          <w:color w:val="000000" w:themeColor="text1"/>
          <w:sz w:val="24"/>
        </w:rPr>
      </w:pPr>
      <w:r/>
      <w:bookmarkStart w:id="261" w:name="_Toc20823306"/>
      <w:r/>
      <w:bookmarkStart w:id="262" w:name="_Toc513029234"/>
      <w:r/>
      <w:bookmarkStart w:id="263" w:name="_Toc16938550"/>
      <w:r>
        <w:rPr>
          <w:rFonts w:hint="eastAsia" w:ascii="宋体" w:hAnsi="宋体"/>
          <w:color w:val="000000" w:themeColor="text1"/>
          <w:sz w:val="24"/>
        </w:rPr>
        <w:t xml:space="preserve">2</w:t>
      </w:r>
      <w:r>
        <w:rPr>
          <w:rFonts w:ascii="宋体" w:hAnsi="宋体"/>
          <w:color w:val="000000" w:themeColor="text1"/>
          <w:sz w:val="24"/>
        </w:rPr>
        <w:t xml:space="preserve">6</w:t>
      </w:r>
      <w:r>
        <w:rPr>
          <w:rFonts w:hint="eastAsia" w:ascii="宋体" w:hAnsi="宋体"/>
          <w:color w:val="000000" w:themeColor="text1"/>
          <w:sz w:val="24"/>
        </w:rPr>
        <w:t xml:space="preserve">.6供应商在项目评审全过程中应保持通讯畅通，并安排专人与代理机构及</w:t>
      </w:r>
      <w:r>
        <w:rPr>
          <w:rFonts w:hint="eastAsia" w:ascii="宋体" w:hAnsi="宋体"/>
          <w:color w:val="000000" w:themeColor="text1"/>
          <w:sz w:val="24"/>
        </w:rPr>
        <w:t xml:space="preserve">谈判</w:t>
      </w:r>
      <w:r>
        <w:rPr>
          <w:rFonts w:hint="eastAsia" w:ascii="宋体" w:hAnsi="宋体"/>
          <w:color w:val="000000" w:themeColor="text1"/>
          <w:sz w:val="24"/>
        </w:rPr>
        <w:t xml:space="preserve">小组联系。</w:t>
      </w:r>
      <w:r/>
    </w:p>
    <w:p>
      <w:pPr>
        <w:keepLines/>
        <w:keepNext/>
        <w:spacing w:line="360" w:lineRule="auto"/>
        <w:rPr>
          <w:rFonts w:hint="eastAsia" w:ascii="宋体" w:hAnsi="宋体" w:cs="Arial"/>
          <w:color w:val="000000" w:themeColor="text1"/>
          <w:sz w:val="24"/>
        </w:rPr>
        <w:outlineLvl w:val="3"/>
      </w:pPr>
      <w:r>
        <w:rPr>
          <w:rFonts w:hint="eastAsia" w:ascii="宋体" w:hAnsi="宋体" w:cs="Arial"/>
          <w:color w:val="000000" w:themeColor="text1"/>
          <w:sz w:val="24"/>
        </w:rPr>
        <w:t xml:space="preserve">2</w:t>
      </w:r>
      <w:r>
        <w:rPr>
          <w:rFonts w:ascii="宋体" w:hAnsi="宋体" w:cs="Arial"/>
          <w:color w:val="000000" w:themeColor="text1"/>
          <w:sz w:val="24"/>
        </w:rPr>
        <w:t xml:space="preserve">7</w:t>
      </w:r>
      <w:r>
        <w:rPr>
          <w:rFonts w:hint="eastAsia" w:ascii="宋体" w:hAnsi="宋体" w:cs="Arial"/>
          <w:color w:val="000000" w:themeColor="text1"/>
          <w:sz w:val="24"/>
        </w:rPr>
        <w:t xml:space="preserve">、</w:t>
      </w:r>
      <w:bookmarkEnd w:id="261"/>
      <w:r/>
      <w:bookmarkEnd w:id="262"/>
      <w:r/>
      <w:bookmarkEnd w:id="263"/>
      <w:r>
        <w:rPr>
          <w:rFonts w:hint="eastAsia" w:ascii="宋体" w:hAnsi="宋体" w:cs="Arial"/>
          <w:color w:val="000000" w:themeColor="text1"/>
          <w:sz w:val="24"/>
        </w:rPr>
        <w:t xml:space="preserve">谈判</w:t>
      </w:r>
      <w:r>
        <w:rPr>
          <w:rFonts w:hint="eastAsia" w:ascii="宋体" w:hAnsi="宋体" w:cs="Arial"/>
          <w:color w:val="000000" w:themeColor="text1"/>
          <w:sz w:val="24"/>
        </w:rPr>
        <w:t xml:space="preserve">程序及评审方法和评审标准</w:t>
      </w:r>
      <w:r/>
    </w:p>
    <w:p>
      <w:pPr>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27.1</w:t>
      </w:r>
      <w:r>
        <w:rPr>
          <w:rFonts w:hint="eastAsia" w:ascii="宋体" w:hAnsi="宋体"/>
          <w:color w:val="000000" w:themeColor="text1"/>
          <w:sz w:val="24"/>
        </w:rPr>
        <w:t xml:space="preserve">谈判</w:t>
      </w:r>
      <w:r>
        <w:rPr>
          <w:rFonts w:hint="eastAsia" w:ascii="宋体" w:hAnsi="宋体"/>
          <w:color w:val="000000" w:themeColor="text1"/>
          <w:sz w:val="24"/>
        </w:rPr>
        <w:t xml:space="preserve">程序</w:t>
      </w:r>
      <w:r/>
    </w:p>
    <w:p>
      <w:pPr>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27.1.1对于通过资格审查和符合性审查的供应商，</w:t>
      </w:r>
      <w:r>
        <w:rPr>
          <w:rFonts w:hint="eastAsia" w:ascii="宋体" w:hAnsi="宋体"/>
          <w:color w:val="000000" w:themeColor="text1"/>
          <w:sz w:val="24"/>
        </w:rPr>
        <w:t xml:space="preserve">谈判</w:t>
      </w:r>
      <w:r>
        <w:rPr>
          <w:rFonts w:hint="eastAsia" w:ascii="宋体" w:hAnsi="宋体"/>
          <w:color w:val="000000" w:themeColor="text1"/>
          <w:sz w:val="24"/>
        </w:rPr>
        <w:t xml:space="preserve">小组将集中与单一供应商分别进行</w:t>
      </w:r>
      <w:r>
        <w:rPr>
          <w:rFonts w:hint="eastAsia" w:ascii="宋体" w:hAnsi="宋体"/>
          <w:color w:val="000000" w:themeColor="text1"/>
          <w:sz w:val="24"/>
        </w:rPr>
        <w:t xml:space="preserve">谈判</w:t>
      </w:r>
      <w:r>
        <w:rPr>
          <w:rFonts w:hint="eastAsia" w:ascii="宋体" w:hAnsi="宋体"/>
          <w:color w:val="000000" w:themeColor="text1"/>
          <w:sz w:val="24"/>
        </w:rPr>
        <w:t xml:space="preserve">。</w:t>
      </w:r>
      <w:r>
        <w:rPr>
          <w:rFonts w:hint="eastAsia" w:ascii="宋体" w:hAnsi="宋体"/>
          <w:color w:val="000000" w:themeColor="text1"/>
          <w:sz w:val="24"/>
        </w:rPr>
        <w:t xml:space="preserve">谈判</w:t>
      </w:r>
      <w:r>
        <w:rPr>
          <w:rFonts w:hint="eastAsia" w:ascii="宋体" w:hAnsi="宋体"/>
          <w:color w:val="000000" w:themeColor="text1"/>
          <w:sz w:val="24"/>
        </w:rPr>
        <w:t xml:space="preserve">小组通过苏</w:t>
      </w:r>
      <w:r>
        <w:rPr>
          <w:rFonts w:hint="eastAsia" w:ascii="宋体" w:hAnsi="宋体"/>
          <w:color w:val="000000" w:themeColor="text1"/>
          <w:sz w:val="24"/>
        </w:rPr>
        <w:t xml:space="preserve">采云</w:t>
      </w:r>
      <w:r>
        <w:rPr>
          <w:rFonts w:hint="eastAsia" w:ascii="宋体" w:hAnsi="宋体"/>
          <w:color w:val="000000" w:themeColor="text1"/>
          <w:sz w:val="24"/>
        </w:rPr>
        <w:t xml:space="preserve">系统向供应商发布“</w:t>
      </w:r>
      <w:r>
        <w:rPr>
          <w:rFonts w:hint="eastAsia" w:ascii="宋体" w:hAnsi="宋体"/>
          <w:color w:val="000000" w:themeColor="text1"/>
          <w:sz w:val="24"/>
        </w:rPr>
        <w:t xml:space="preserve">谈判</w:t>
      </w:r>
      <w:r>
        <w:rPr>
          <w:rFonts w:hint="eastAsia" w:ascii="宋体" w:hAnsi="宋体"/>
          <w:color w:val="000000" w:themeColor="text1"/>
          <w:sz w:val="24"/>
        </w:rPr>
        <w:t xml:space="preserve">函”或进行电话沟通</w:t>
      </w:r>
      <w:r>
        <w:rPr>
          <w:rFonts w:hint="eastAsia" w:ascii="宋体" w:hAnsi="宋体"/>
          <w:color w:val="000000" w:themeColor="text1"/>
          <w:sz w:val="24"/>
        </w:rPr>
        <w:t xml:space="preserve">谈判</w:t>
      </w:r>
      <w:r>
        <w:rPr>
          <w:rFonts w:hint="eastAsia" w:ascii="宋体" w:hAnsi="宋体"/>
          <w:color w:val="000000" w:themeColor="text1"/>
          <w:sz w:val="24"/>
        </w:rPr>
        <w:t xml:space="preserve">，供应商应当按照要求在苏</w:t>
      </w:r>
      <w:r>
        <w:rPr>
          <w:rFonts w:hint="eastAsia" w:ascii="宋体" w:hAnsi="宋体"/>
          <w:color w:val="000000" w:themeColor="text1"/>
          <w:sz w:val="24"/>
        </w:rPr>
        <w:t xml:space="preserve">采云</w:t>
      </w:r>
      <w:r>
        <w:rPr>
          <w:rFonts w:hint="eastAsia" w:ascii="宋体" w:hAnsi="宋体"/>
          <w:color w:val="000000" w:themeColor="text1"/>
          <w:sz w:val="24"/>
        </w:rPr>
        <w:t xml:space="preserve">系统提交“</w:t>
      </w:r>
      <w:r>
        <w:rPr>
          <w:rFonts w:hint="eastAsia" w:ascii="宋体" w:hAnsi="宋体"/>
          <w:color w:val="000000" w:themeColor="text1"/>
          <w:sz w:val="24"/>
        </w:rPr>
        <w:t xml:space="preserve">谈判</w:t>
      </w:r>
      <w:r>
        <w:rPr>
          <w:rFonts w:hint="eastAsia" w:ascii="宋体" w:hAnsi="宋体"/>
          <w:color w:val="000000" w:themeColor="text1"/>
          <w:sz w:val="24"/>
        </w:rPr>
        <w:t xml:space="preserve">响应函”并加盖CA电子公章。在</w:t>
      </w:r>
      <w:r>
        <w:rPr>
          <w:rFonts w:hint="eastAsia" w:ascii="宋体" w:hAnsi="宋体"/>
          <w:color w:val="000000" w:themeColor="text1"/>
          <w:sz w:val="24"/>
        </w:rPr>
        <w:t xml:space="preserve">谈判</w:t>
      </w:r>
      <w:r>
        <w:rPr>
          <w:rFonts w:hint="eastAsia" w:ascii="宋体" w:hAnsi="宋体"/>
          <w:color w:val="000000" w:themeColor="text1"/>
          <w:sz w:val="24"/>
        </w:rPr>
        <w:t xml:space="preserve">过程中，</w:t>
      </w:r>
      <w:r>
        <w:rPr>
          <w:rFonts w:hint="eastAsia" w:ascii="宋体" w:hAnsi="宋体"/>
          <w:color w:val="000000" w:themeColor="text1"/>
          <w:sz w:val="24"/>
        </w:rPr>
        <w:t xml:space="preserve">谈判</w:t>
      </w:r>
      <w:r>
        <w:rPr>
          <w:rFonts w:hint="eastAsia" w:ascii="宋体" w:hAnsi="宋体"/>
          <w:color w:val="000000" w:themeColor="text1"/>
          <w:sz w:val="24"/>
        </w:rPr>
        <w:t xml:space="preserve">小组可能根据</w:t>
      </w:r>
      <w:r>
        <w:rPr>
          <w:rFonts w:hint="eastAsia" w:ascii="宋体" w:hAnsi="宋体"/>
          <w:color w:val="000000" w:themeColor="text1"/>
          <w:sz w:val="24"/>
        </w:rPr>
        <w:t xml:space="preserve">谈判</w:t>
      </w:r>
      <w:r>
        <w:rPr>
          <w:rFonts w:hint="eastAsia" w:ascii="宋体" w:hAnsi="宋体"/>
          <w:color w:val="000000" w:themeColor="text1"/>
          <w:sz w:val="24"/>
        </w:rPr>
        <w:t xml:space="preserve">文件和</w:t>
      </w:r>
      <w:r>
        <w:rPr>
          <w:rFonts w:hint="eastAsia" w:ascii="宋体" w:hAnsi="宋体"/>
          <w:color w:val="000000" w:themeColor="text1"/>
          <w:sz w:val="24"/>
        </w:rPr>
        <w:t xml:space="preserve">谈判</w:t>
      </w:r>
      <w:r>
        <w:rPr>
          <w:rFonts w:hint="eastAsia" w:ascii="宋体" w:hAnsi="宋体"/>
          <w:color w:val="000000" w:themeColor="text1"/>
          <w:sz w:val="24"/>
        </w:rPr>
        <w:t xml:space="preserve">情况实质性变动的内容有：采购需求中的技术、服务要求以及合同草案条款。对</w:t>
      </w:r>
      <w:r>
        <w:rPr>
          <w:rFonts w:hint="eastAsia" w:ascii="宋体" w:hAnsi="宋体"/>
          <w:color w:val="000000" w:themeColor="text1"/>
          <w:sz w:val="24"/>
        </w:rPr>
        <w:t xml:space="preserve">谈判</w:t>
      </w:r>
      <w:r>
        <w:rPr>
          <w:rFonts w:hint="eastAsia" w:ascii="宋体" w:hAnsi="宋体"/>
          <w:color w:val="000000" w:themeColor="text1"/>
          <w:sz w:val="24"/>
        </w:rPr>
        <w:t xml:space="preserve">文件</w:t>
      </w:r>
      <w:r>
        <w:rPr>
          <w:rFonts w:hint="eastAsia" w:ascii="宋体" w:hAnsi="宋体"/>
          <w:color w:val="000000" w:themeColor="text1"/>
          <w:sz w:val="24"/>
        </w:rPr>
        <w:t xml:space="preserve">作出</w:t>
      </w:r>
      <w:r>
        <w:rPr>
          <w:rFonts w:hint="eastAsia" w:ascii="宋体" w:hAnsi="宋体"/>
          <w:color w:val="000000" w:themeColor="text1"/>
          <w:sz w:val="24"/>
        </w:rPr>
        <w:t xml:space="preserve">的实质性变动是</w:t>
      </w:r>
      <w:r>
        <w:rPr>
          <w:rFonts w:hint="eastAsia" w:ascii="宋体" w:hAnsi="宋体"/>
          <w:color w:val="000000" w:themeColor="text1"/>
          <w:sz w:val="24"/>
        </w:rPr>
        <w:t xml:space="preserve">谈判</w:t>
      </w:r>
      <w:r>
        <w:rPr>
          <w:rFonts w:hint="eastAsia" w:ascii="宋体" w:hAnsi="宋体"/>
          <w:color w:val="000000" w:themeColor="text1"/>
          <w:sz w:val="24"/>
        </w:rPr>
        <w:t xml:space="preserve">文件的有效组成部分，</w:t>
      </w:r>
      <w:r>
        <w:rPr>
          <w:rFonts w:hint="eastAsia" w:ascii="宋体" w:hAnsi="宋体"/>
          <w:color w:val="000000" w:themeColor="text1"/>
          <w:sz w:val="24"/>
        </w:rPr>
        <w:t xml:space="preserve">谈判</w:t>
      </w:r>
      <w:r>
        <w:rPr>
          <w:rFonts w:hint="eastAsia" w:ascii="宋体" w:hAnsi="宋体"/>
          <w:color w:val="000000" w:themeColor="text1"/>
          <w:sz w:val="24"/>
        </w:rPr>
        <w:t xml:space="preserve">小组将在苏</w:t>
      </w:r>
      <w:r>
        <w:rPr>
          <w:rFonts w:hint="eastAsia" w:ascii="宋体" w:hAnsi="宋体"/>
          <w:color w:val="000000" w:themeColor="text1"/>
          <w:sz w:val="24"/>
        </w:rPr>
        <w:t xml:space="preserve">采云</w:t>
      </w:r>
      <w:r>
        <w:rPr>
          <w:rFonts w:hint="eastAsia" w:ascii="宋体" w:hAnsi="宋体"/>
          <w:color w:val="000000" w:themeColor="text1"/>
          <w:sz w:val="24"/>
        </w:rPr>
        <w:t xml:space="preserve">系统中通知所有参加</w:t>
      </w:r>
      <w:r>
        <w:rPr>
          <w:rFonts w:hint="eastAsia" w:ascii="宋体" w:hAnsi="宋体"/>
          <w:color w:val="000000" w:themeColor="text1"/>
          <w:sz w:val="24"/>
        </w:rPr>
        <w:t xml:space="preserve">谈判</w:t>
      </w:r>
      <w:r>
        <w:rPr>
          <w:rFonts w:hint="eastAsia" w:ascii="宋体" w:hAnsi="宋体"/>
          <w:color w:val="000000" w:themeColor="text1"/>
          <w:sz w:val="24"/>
        </w:rPr>
        <w:t xml:space="preserve">的供应商。供应商应当按照</w:t>
      </w:r>
      <w:r>
        <w:rPr>
          <w:rFonts w:hint="eastAsia" w:ascii="宋体" w:hAnsi="宋体"/>
          <w:color w:val="000000" w:themeColor="text1"/>
          <w:sz w:val="24"/>
        </w:rPr>
        <w:t xml:space="preserve">谈判</w:t>
      </w:r>
      <w:r>
        <w:rPr>
          <w:rFonts w:hint="eastAsia" w:ascii="宋体" w:hAnsi="宋体"/>
          <w:color w:val="000000" w:themeColor="text1"/>
          <w:sz w:val="24"/>
        </w:rPr>
        <w:t xml:space="preserve">文件的变动情况和</w:t>
      </w:r>
      <w:r>
        <w:rPr>
          <w:rFonts w:hint="eastAsia" w:ascii="宋体" w:hAnsi="宋体"/>
          <w:color w:val="000000" w:themeColor="text1"/>
          <w:sz w:val="24"/>
        </w:rPr>
        <w:t xml:space="preserve">谈判</w:t>
      </w:r>
      <w:r>
        <w:rPr>
          <w:rFonts w:hint="eastAsia" w:ascii="宋体" w:hAnsi="宋体"/>
          <w:color w:val="000000" w:themeColor="text1"/>
          <w:sz w:val="24"/>
        </w:rPr>
        <w:t xml:space="preserve">小组的要求在苏</w:t>
      </w:r>
      <w:r>
        <w:rPr>
          <w:rFonts w:hint="eastAsia" w:ascii="宋体" w:hAnsi="宋体"/>
          <w:color w:val="000000" w:themeColor="text1"/>
          <w:sz w:val="24"/>
        </w:rPr>
        <w:t xml:space="preserve">采云</w:t>
      </w:r>
      <w:r>
        <w:rPr>
          <w:rFonts w:hint="eastAsia" w:ascii="宋体" w:hAnsi="宋体"/>
          <w:color w:val="000000" w:themeColor="text1"/>
          <w:sz w:val="24"/>
        </w:rPr>
        <w:t xml:space="preserve">系统中重新提交响应文件，并加盖CA电子公章。</w:t>
      </w:r>
      <w:r/>
    </w:p>
    <w:p>
      <w:pPr>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27.1.2</w:t>
      </w:r>
      <w:r>
        <w:rPr>
          <w:rFonts w:ascii="宋体" w:hAnsi="宋体"/>
          <w:color w:val="000000" w:themeColor="text1"/>
          <w:sz w:val="24"/>
        </w:rPr>
        <w:t xml:space="preserve">谈判</w:t>
      </w:r>
      <w:r>
        <w:rPr>
          <w:rFonts w:ascii="宋体" w:hAnsi="宋体"/>
          <w:color w:val="000000" w:themeColor="text1"/>
          <w:sz w:val="24"/>
        </w:rPr>
        <w:t xml:space="preserve">文件能够详细列明采购标的</w:t>
      </w:r>
      <w:r>
        <w:rPr>
          <w:rFonts w:ascii="宋体" w:hAnsi="宋体"/>
          <w:color w:val="000000" w:themeColor="text1"/>
          <w:sz w:val="24"/>
        </w:rPr>
        <w:t xml:space="preserve">的</w:t>
      </w:r>
      <w:r>
        <w:rPr>
          <w:rFonts w:ascii="宋体" w:hAnsi="宋体"/>
          <w:color w:val="000000" w:themeColor="text1"/>
          <w:sz w:val="24"/>
        </w:rPr>
        <w:t xml:space="preserve">技术、服务要求的，</w:t>
      </w:r>
      <w:r>
        <w:rPr>
          <w:rFonts w:ascii="宋体" w:hAnsi="宋体"/>
          <w:color w:val="000000" w:themeColor="text1"/>
          <w:sz w:val="24"/>
        </w:rPr>
        <w:t xml:space="preserve">谈判</w:t>
      </w:r>
      <w:r>
        <w:rPr>
          <w:rFonts w:ascii="宋体" w:hAnsi="宋体"/>
          <w:color w:val="000000" w:themeColor="text1"/>
          <w:sz w:val="24"/>
        </w:rPr>
        <w:t xml:space="preserve">结束后，</w:t>
      </w:r>
      <w:r>
        <w:rPr>
          <w:rFonts w:ascii="宋体" w:hAnsi="宋体"/>
          <w:color w:val="000000" w:themeColor="text1"/>
          <w:sz w:val="24"/>
        </w:rPr>
        <w:t xml:space="preserve">谈判</w:t>
      </w:r>
      <w:r>
        <w:rPr>
          <w:rFonts w:ascii="宋体" w:hAnsi="宋体"/>
          <w:color w:val="000000" w:themeColor="text1"/>
          <w:sz w:val="24"/>
        </w:rPr>
        <w:t xml:space="preserve">小组</w:t>
      </w:r>
      <w:r>
        <w:rPr>
          <w:rFonts w:hint="eastAsia" w:ascii="宋体" w:hAnsi="宋体"/>
          <w:color w:val="000000" w:themeColor="text1"/>
          <w:sz w:val="24"/>
        </w:rPr>
        <w:t xml:space="preserve">将在苏</w:t>
      </w:r>
      <w:r>
        <w:rPr>
          <w:rFonts w:hint="eastAsia" w:ascii="宋体" w:hAnsi="宋体"/>
          <w:color w:val="000000" w:themeColor="text1"/>
          <w:sz w:val="24"/>
        </w:rPr>
        <w:t xml:space="preserve">采云</w:t>
      </w:r>
      <w:r>
        <w:rPr>
          <w:rFonts w:hint="eastAsia" w:ascii="宋体" w:hAnsi="宋体"/>
          <w:color w:val="000000" w:themeColor="text1"/>
          <w:sz w:val="24"/>
        </w:rPr>
        <w:t xml:space="preserve">系统向所有</w:t>
      </w:r>
      <w:r>
        <w:rPr>
          <w:rFonts w:ascii="宋体" w:hAnsi="宋体"/>
          <w:color w:val="000000" w:themeColor="text1"/>
          <w:sz w:val="24"/>
        </w:rPr>
        <w:t xml:space="preserve">实质性响应的供应商</w:t>
      </w:r>
      <w:r>
        <w:rPr>
          <w:rFonts w:hint="eastAsia" w:ascii="宋体" w:hAnsi="宋体"/>
          <w:color w:val="000000" w:themeColor="text1"/>
          <w:sz w:val="24"/>
        </w:rPr>
        <w:t xml:space="preserve">发布“最后报价要求函”及最后报价格式表，</w:t>
      </w:r>
      <w:r>
        <w:rPr>
          <w:rFonts w:ascii="宋体" w:hAnsi="宋体"/>
          <w:color w:val="000000" w:themeColor="text1"/>
          <w:sz w:val="24"/>
        </w:rPr>
        <w:t xml:space="preserve">要求所有实质性响应的供应商在规定时间内提交最后报价。</w:t>
      </w:r>
      <w:r>
        <w:rPr>
          <w:rFonts w:hint="eastAsia" w:ascii="宋体" w:hAnsi="宋体"/>
          <w:color w:val="000000" w:themeColor="text1"/>
          <w:sz w:val="24"/>
        </w:rPr>
        <w:t xml:space="preserve">谈判</w:t>
      </w:r>
      <w:r>
        <w:rPr>
          <w:rFonts w:hint="eastAsia" w:ascii="宋体" w:hAnsi="宋体"/>
          <w:color w:val="000000" w:themeColor="text1"/>
          <w:sz w:val="24"/>
        </w:rPr>
        <w:t xml:space="preserve">文件不能详细列明采购标的</w:t>
      </w:r>
      <w:r>
        <w:rPr>
          <w:rFonts w:hint="eastAsia" w:ascii="宋体" w:hAnsi="宋体"/>
          <w:color w:val="000000" w:themeColor="text1"/>
          <w:sz w:val="24"/>
        </w:rPr>
        <w:t xml:space="preserve">的</w:t>
      </w:r>
      <w:r>
        <w:rPr>
          <w:rFonts w:hint="eastAsia" w:ascii="宋体" w:hAnsi="宋体"/>
          <w:color w:val="000000" w:themeColor="text1"/>
          <w:sz w:val="24"/>
        </w:rPr>
        <w:t xml:space="preserve">技术、服务要求，需经</w:t>
      </w:r>
      <w:r>
        <w:rPr>
          <w:rFonts w:hint="eastAsia" w:ascii="宋体" w:hAnsi="宋体"/>
          <w:color w:val="000000" w:themeColor="text1"/>
          <w:sz w:val="24"/>
        </w:rPr>
        <w:t xml:space="preserve">谈判</w:t>
      </w:r>
      <w:r>
        <w:rPr>
          <w:rFonts w:hint="eastAsia" w:ascii="宋体" w:hAnsi="宋体"/>
          <w:color w:val="000000" w:themeColor="text1"/>
          <w:sz w:val="24"/>
        </w:rPr>
        <w:t xml:space="preserve">由供应商提供最终设计方案或解决方案的，</w:t>
      </w:r>
      <w:r>
        <w:rPr>
          <w:rFonts w:hint="eastAsia" w:ascii="宋体" w:hAnsi="宋体"/>
          <w:color w:val="000000" w:themeColor="text1"/>
          <w:sz w:val="24"/>
        </w:rPr>
        <w:t xml:space="preserve">谈判</w:t>
      </w:r>
      <w:r>
        <w:rPr>
          <w:rFonts w:hint="eastAsia" w:ascii="宋体" w:hAnsi="宋体"/>
          <w:color w:val="000000" w:themeColor="text1"/>
          <w:sz w:val="24"/>
        </w:rPr>
        <w:t xml:space="preserve">结束后，</w:t>
      </w:r>
      <w:r>
        <w:rPr>
          <w:rFonts w:hint="eastAsia" w:ascii="宋体" w:hAnsi="宋体"/>
          <w:color w:val="000000" w:themeColor="text1"/>
          <w:sz w:val="24"/>
        </w:rPr>
        <w:t xml:space="preserve">谈判</w:t>
      </w:r>
      <w:r>
        <w:rPr>
          <w:rFonts w:hint="eastAsia" w:ascii="宋体" w:hAnsi="宋体"/>
          <w:color w:val="000000" w:themeColor="text1"/>
          <w:sz w:val="24"/>
        </w:rPr>
        <w:t xml:space="preserve">小组将按照少数服从多数的原则投票推荐3</w:t>
      </w:r>
      <w:r>
        <w:rPr>
          <w:rFonts w:hint="eastAsia" w:ascii="宋体" w:hAnsi="宋体"/>
          <w:color w:val="000000" w:themeColor="text1"/>
          <w:sz w:val="24"/>
        </w:rPr>
        <w:t xml:space="preserve">家以上供应商的设计方案或者解决方案，在苏</w:t>
      </w:r>
      <w:r>
        <w:rPr>
          <w:rFonts w:hint="eastAsia" w:ascii="宋体" w:hAnsi="宋体"/>
          <w:color w:val="000000" w:themeColor="text1"/>
          <w:sz w:val="24"/>
        </w:rPr>
        <w:t xml:space="preserve">采云</w:t>
      </w:r>
      <w:r>
        <w:rPr>
          <w:rFonts w:hint="eastAsia" w:ascii="宋体" w:hAnsi="宋体"/>
          <w:color w:val="000000" w:themeColor="text1"/>
          <w:sz w:val="24"/>
        </w:rPr>
        <w:t xml:space="preserve">系统中向其发布“最后报价要求函”及最后报价格式表，要求其在规定时间内提交最后报价。最后报价是供应商响应文件的有效组成部分。符合《政府采购竞争性</w:t>
      </w:r>
      <w:r>
        <w:rPr>
          <w:rFonts w:hint="eastAsia" w:ascii="宋体" w:hAnsi="宋体"/>
          <w:color w:val="000000" w:themeColor="text1"/>
          <w:sz w:val="24"/>
        </w:rPr>
        <w:t xml:space="preserve">谈判</w:t>
      </w:r>
      <w:r>
        <w:rPr>
          <w:rFonts w:hint="eastAsia" w:ascii="宋体" w:hAnsi="宋体"/>
          <w:color w:val="000000" w:themeColor="text1"/>
          <w:sz w:val="24"/>
        </w:rPr>
        <w:t xml:space="preserve">采购方式理暂行办法》第三条第一款第四项及《财政部关于竞争性</w:t>
      </w:r>
      <w:r>
        <w:rPr>
          <w:rFonts w:hint="eastAsia" w:ascii="宋体" w:hAnsi="宋体"/>
          <w:color w:val="000000" w:themeColor="text1"/>
          <w:sz w:val="24"/>
        </w:rPr>
        <w:t xml:space="preserve">谈判</w:t>
      </w:r>
      <w:r>
        <w:rPr>
          <w:rFonts w:hint="eastAsia" w:ascii="宋体" w:hAnsi="宋体"/>
          <w:color w:val="000000" w:themeColor="text1"/>
          <w:sz w:val="24"/>
        </w:rPr>
        <w:t xml:space="preserve">采购方式管理暂行办法有关问题的补充通知》（财库[2015]124号）规定情形的，提交最后报价的供应商可以为2家。</w:t>
      </w:r>
      <w:r/>
    </w:p>
    <w:p>
      <w:pPr>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27.1.3供应商未在</w:t>
      </w:r>
      <w:r>
        <w:rPr>
          <w:rFonts w:hint="eastAsia" w:ascii="宋体" w:hAnsi="宋体"/>
          <w:color w:val="000000" w:themeColor="text1"/>
          <w:sz w:val="24"/>
        </w:rPr>
        <w:t xml:space="preserve">谈判</w:t>
      </w:r>
      <w:r>
        <w:rPr>
          <w:rFonts w:hint="eastAsia" w:ascii="宋体" w:hAnsi="宋体"/>
          <w:color w:val="000000" w:themeColor="text1"/>
          <w:sz w:val="24"/>
        </w:rPr>
        <w:t xml:space="preserve">小组规定的时间内在苏</w:t>
      </w:r>
      <w:r>
        <w:rPr>
          <w:rFonts w:hint="eastAsia" w:ascii="宋体" w:hAnsi="宋体"/>
          <w:color w:val="000000" w:themeColor="text1"/>
          <w:sz w:val="24"/>
        </w:rPr>
        <w:t xml:space="preserve">采云</w:t>
      </w:r>
      <w:r>
        <w:rPr>
          <w:rFonts w:hint="eastAsia" w:ascii="宋体" w:hAnsi="宋体"/>
          <w:color w:val="000000" w:themeColor="text1"/>
          <w:sz w:val="24"/>
        </w:rPr>
        <w:t xml:space="preserve">系统中提交最后报价的视为放弃</w:t>
      </w:r>
      <w:r>
        <w:rPr>
          <w:rFonts w:hint="eastAsia" w:ascii="宋体" w:hAnsi="宋体"/>
          <w:color w:val="000000" w:themeColor="text1"/>
          <w:sz w:val="24"/>
        </w:rPr>
        <w:t xml:space="preserve">谈判</w:t>
      </w:r>
      <w:r>
        <w:rPr>
          <w:rFonts w:hint="eastAsia" w:ascii="宋体" w:hAnsi="宋体"/>
          <w:color w:val="000000" w:themeColor="text1"/>
          <w:sz w:val="24"/>
        </w:rPr>
        <w:t xml:space="preserve">，其响应文件按无效响应处理，最后报价格式表须加盖CA电子章,否则视为未提交最后报价。</w:t>
      </w:r>
      <w:r>
        <w:rPr>
          <w:rFonts w:ascii="宋体" w:hAnsi="宋体"/>
          <w:color w:val="000000" w:themeColor="text1"/>
          <w:sz w:val="24"/>
        </w:rPr>
        <w:t xml:space="preserve">已提交响应文件的供应商，在提交最后报价之前，可以根据</w:t>
      </w:r>
      <w:r>
        <w:rPr>
          <w:rFonts w:ascii="宋体" w:hAnsi="宋体"/>
          <w:color w:val="000000" w:themeColor="text1"/>
          <w:sz w:val="24"/>
        </w:rPr>
        <w:t xml:space="preserve">谈判</w:t>
      </w:r>
      <w:r>
        <w:rPr>
          <w:rFonts w:ascii="宋体" w:hAnsi="宋体"/>
          <w:color w:val="000000" w:themeColor="text1"/>
          <w:sz w:val="24"/>
        </w:rPr>
        <w:t xml:space="preserve">情况退出</w:t>
      </w:r>
      <w:r>
        <w:rPr>
          <w:rFonts w:ascii="宋体" w:hAnsi="宋体"/>
          <w:color w:val="000000" w:themeColor="text1"/>
          <w:sz w:val="24"/>
        </w:rPr>
        <w:t xml:space="preserve">谈判</w:t>
      </w:r>
      <w:r>
        <w:rPr>
          <w:rFonts w:hint="eastAsia" w:ascii="宋体" w:hAnsi="宋体"/>
          <w:color w:val="000000" w:themeColor="text1"/>
          <w:sz w:val="24"/>
        </w:rPr>
        <w:t xml:space="preserve">，并在苏</w:t>
      </w:r>
      <w:r>
        <w:rPr>
          <w:rFonts w:hint="eastAsia" w:ascii="宋体" w:hAnsi="宋体"/>
          <w:color w:val="000000" w:themeColor="text1"/>
          <w:sz w:val="24"/>
        </w:rPr>
        <w:t xml:space="preserve">采云</w:t>
      </w:r>
      <w:r>
        <w:rPr>
          <w:rFonts w:hint="eastAsia" w:ascii="宋体" w:hAnsi="宋体"/>
          <w:color w:val="000000" w:themeColor="text1"/>
          <w:sz w:val="24"/>
        </w:rPr>
        <w:t xml:space="preserve">系统中提交“退出</w:t>
      </w:r>
      <w:r>
        <w:rPr>
          <w:rFonts w:hint="eastAsia" w:ascii="宋体" w:hAnsi="宋体"/>
          <w:color w:val="000000" w:themeColor="text1"/>
          <w:sz w:val="24"/>
        </w:rPr>
        <w:t xml:space="preserve">谈判</w:t>
      </w:r>
      <w:r>
        <w:rPr>
          <w:rFonts w:hint="eastAsia" w:ascii="宋体" w:hAnsi="宋体"/>
          <w:color w:val="000000" w:themeColor="text1"/>
          <w:sz w:val="24"/>
        </w:rPr>
        <w:t xml:space="preserve">函”并加盖CA电子公章</w:t>
      </w:r>
      <w:r>
        <w:rPr>
          <w:rFonts w:ascii="宋体" w:hAnsi="宋体"/>
          <w:color w:val="000000" w:themeColor="text1"/>
          <w:sz w:val="24"/>
        </w:rPr>
        <w:t xml:space="preserve">。</w:t>
      </w:r>
      <w:r/>
    </w:p>
    <w:p>
      <w:pPr>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27.2 评审方法和评审标准</w:t>
      </w:r>
      <w:r/>
    </w:p>
    <w:p>
      <w:pPr>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27.2.1评审方法。经</w:t>
      </w:r>
      <w:r>
        <w:rPr>
          <w:rFonts w:hint="eastAsia" w:ascii="宋体" w:hAnsi="宋体"/>
          <w:color w:val="000000" w:themeColor="text1"/>
          <w:sz w:val="24"/>
        </w:rPr>
        <w:t xml:space="preserve">谈判</w:t>
      </w:r>
      <w:r>
        <w:rPr>
          <w:rFonts w:hint="eastAsia" w:ascii="宋体" w:hAnsi="宋体"/>
          <w:color w:val="000000" w:themeColor="text1"/>
          <w:sz w:val="24"/>
        </w:rPr>
        <w:t xml:space="preserve">确定最终采购需求和提交最后报价的供应商后，由</w:t>
      </w:r>
      <w:r>
        <w:rPr>
          <w:rFonts w:hint="eastAsia" w:ascii="宋体" w:hAnsi="宋体"/>
          <w:color w:val="000000" w:themeColor="text1"/>
          <w:sz w:val="24"/>
        </w:rPr>
        <w:t xml:space="preserve">谈判</w:t>
      </w:r>
      <w:r>
        <w:rPr>
          <w:rFonts w:hint="eastAsia" w:ascii="宋体" w:hAnsi="宋体"/>
          <w:color w:val="000000" w:themeColor="text1"/>
          <w:sz w:val="24"/>
        </w:rPr>
        <w:t xml:space="preserve">小组采用综合评分法对提交最后报价的供应商的响应文件和最后报价进行综合评分。</w:t>
      </w:r>
      <w:r>
        <w:rPr>
          <w:rFonts w:hint="eastAsia" w:ascii="宋体" w:hAnsi="宋体"/>
          <w:color w:val="000000" w:themeColor="text1"/>
          <w:sz w:val="24"/>
        </w:rPr>
        <w:t xml:space="preserve">本</w:t>
      </w:r>
      <w:r>
        <w:rPr>
          <w:rFonts w:hint="eastAsia" w:ascii="宋体" w:hAnsi="宋体"/>
          <w:color w:val="000000" w:themeColor="text1"/>
          <w:sz w:val="24"/>
        </w:rPr>
        <w:t xml:space="preserve">谈判</w:t>
      </w:r>
      <w:r>
        <w:rPr>
          <w:rFonts w:hint="eastAsia" w:ascii="宋体" w:hAnsi="宋体"/>
          <w:color w:val="000000" w:themeColor="text1"/>
          <w:sz w:val="24"/>
        </w:rPr>
        <w:t xml:space="preserve">文件所述综合评分法，是指响应文件满足</w:t>
      </w:r>
      <w:r>
        <w:rPr>
          <w:rFonts w:hint="eastAsia" w:ascii="宋体" w:hAnsi="宋体"/>
          <w:color w:val="000000" w:themeColor="text1"/>
          <w:sz w:val="24"/>
        </w:rPr>
        <w:t xml:space="preserve">谈判</w:t>
      </w:r>
      <w:r>
        <w:rPr>
          <w:rFonts w:hint="eastAsia" w:ascii="宋体" w:hAnsi="宋体"/>
          <w:color w:val="000000" w:themeColor="text1"/>
          <w:sz w:val="24"/>
        </w:rPr>
        <w:t xml:space="preserve">文件全部实质性要求且按评审因素的量化指标评审得分最高的供应商为成交候选供应商的评审方法。评审时，</w:t>
      </w:r>
      <w:r>
        <w:rPr>
          <w:rFonts w:hint="eastAsia" w:ascii="宋体" w:hAnsi="宋体"/>
          <w:color w:val="000000" w:themeColor="text1"/>
          <w:sz w:val="24"/>
        </w:rPr>
        <w:t xml:space="preserve">谈判</w:t>
      </w:r>
      <w:r>
        <w:rPr>
          <w:rFonts w:hint="eastAsia" w:ascii="宋体" w:hAnsi="宋体"/>
          <w:color w:val="000000" w:themeColor="text1"/>
          <w:sz w:val="24"/>
        </w:rPr>
        <w:t xml:space="preserve">小组各成员独立对每个</w:t>
      </w:r>
      <w:r>
        <w:rPr>
          <w:rFonts w:hint="eastAsia" w:ascii="宋体" w:hAnsi="宋体"/>
          <w:color w:val="000000" w:themeColor="text1"/>
          <w:sz w:val="24"/>
        </w:rPr>
        <w:t xml:space="preserve">有效响应</w:t>
      </w:r>
      <w:r>
        <w:rPr>
          <w:rFonts w:hint="eastAsia" w:ascii="宋体" w:hAnsi="宋体"/>
          <w:color w:val="000000" w:themeColor="text1"/>
          <w:sz w:val="24"/>
        </w:rPr>
        <w:t xml:space="preserve">的文件进行评价、打分，然后汇总每个供应商每项评分因素的得分。</w:t>
      </w:r>
      <w:r/>
    </w:p>
    <w:p>
      <w:pPr>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27.2.2评审标准</w:t>
      </w:r>
      <w:r/>
    </w:p>
    <w:p>
      <w:pPr>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见</w:t>
      </w:r>
      <w:r>
        <w:rPr>
          <w:rFonts w:hint="eastAsia" w:ascii="宋体" w:hAnsi="宋体"/>
          <w:color w:val="000000" w:themeColor="text1"/>
          <w:sz w:val="24"/>
        </w:rPr>
        <w:t xml:space="preserve">本</w:t>
      </w:r>
      <w:r>
        <w:rPr>
          <w:rFonts w:hint="eastAsia" w:ascii="宋体" w:hAnsi="宋体"/>
          <w:color w:val="000000" w:themeColor="text1"/>
          <w:sz w:val="24"/>
        </w:rPr>
        <w:t xml:space="preserve">谈判</w:t>
      </w:r>
      <w:r>
        <w:rPr>
          <w:rFonts w:hint="eastAsia" w:ascii="宋体" w:hAnsi="宋体"/>
          <w:color w:val="000000" w:themeColor="text1"/>
          <w:sz w:val="24"/>
        </w:rPr>
        <w:t xml:space="preserve">文件第四章规定。</w:t>
      </w:r>
      <w:r/>
    </w:p>
    <w:p>
      <w:pPr>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27.3采购活动终止的情况</w:t>
      </w:r>
      <w:r/>
    </w:p>
    <w:p>
      <w:pPr>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出现下列情形之一的，本次竞争性</w:t>
      </w:r>
      <w:r>
        <w:rPr>
          <w:rFonts w:hint="eastAsia" w:ascii="宋体" w:hAnsi="宋体"/>
          <w:color w:val="000000" w:themeColor="text1"/>
          <w:sz w:val="24"/>
        </w:rPr>
        <w:t xml:space="preserve">谈判</w:t>
      </w:r>
      <w:r>
        <w:rPr>
          <w:rFonts w:hint="eastAsia" w:ascii="宋体" w:hAnsi="宋体"/>
          <w:color w:val="000000" w:themeColor="text1"/>
          <w:sz w:val="24"/>
        </w:rPr>
        <w:t xml:space="preserve">采购活动将被终止：</w:t>
      </w:r>
      <w:r/>
    </w:p>
    <w:p>
      <w:pPr>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27.3.1因情况变化，不再符合规定的竞争性</w:t>
      </w:r>
      <w:r>
        <w:rPr>
          <w:rFonts w:hint="eastAsia" w:ascii="宋体" w:hAnsi="宋体"/>
          <w:color w:val="000000" w:themeColor="text1"/>
          <w:sz w:val="24"/>
        </w:rPr>
        <w:t xml:space="preserve">谈判</w:t>
      </w:r>
      <w:r>
        <w:rPr>
          <w:rFonts w:hint="eastAsia" w:ascii="宋体" w:hAnsi="宋体"/>
          <w:color w:val="000000" w:themeColor="text1"/>
          <w:sz w:val="24"/>
        </w:rPr>
        <w:t xml:space="preserve">采购方式适用情形的。</w:t>
      </w:r>
      <w:r/>
    </w:p>
    <w:p>
      <w:pPr>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27.3.2出现影响采购公正的违法、违规行为的。</w:t>
      </w:r>
      <w:r/>
    </w:p>
    <w:p>
      <w:pPr>
        <w:spacing w:line="36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27.3.3除</w:t>
      </w:r>
      <w:r>
        <w:rPr>
          <w:rFonts w:hint="eastAsia" w:ascii="宋体" w:hAnsi="宋体"/>
          <w:color w:val="000000" w:themeColor="text1"/>
          <w:sz w:val="24"/>
        </w:rPr>
        <w:t xml:space="preserve">本</w:t>
      </w:r>
      <w:r>
        <w:rPr>
          <w:rFonts w:hint="eastAsia" w:ascii="宋体" w:hAnsi="宋体"/>
          <w:color w:val="000000" w:themeColor="text1"/>
          <w:sz w:val="24"/>
        </w:rPr>
        <w:t xml:space="preserve">谈判</w:t>
      </w:r>
      <w:r>
        <w:rPr>
          <w:rFonts w:hint="eastAsia" w:ascii="宋体" w:hAnsi="宋体"/>
          <w:color w:val="000000" w:themeColor="text1"/>
          <w:sz w:val="24"/>
        </w:rPr>
        <w:t xml:space="preserve">文件第二章第27.1.2条第三款规定的情形外，在采购过程中符合要求的供应商或者最后报价未超过采购预算的供应商不足3家的。</w:t>
      </w:r>
      <w:r/>
    </w:p>
    <w:p>
      <w:pPr>
        <w:spacing w:line="360" w:lineRule="auto"/>
        <w:tabs>
          <w:tab w:val="left" w:pos="900" w:leader="none"/>
        </w:tabs>
        <w:rPr>
          <w:rFonts w:hint="eastAsia" w:ascii="宋体" w:hAnsi="宋体" w:cs="宋体"/>
          <w:color w:val="000000" w:themeColor="text1"/>
          <w:sz w:val="24"/>
        </w:rPr>
      </w:pPr>
      <w:r>
        <w:rPr>
          <w:rFonts w:hint="eastAsia" w:ascii="宋体" w:hAnsi="宋体" w:cs="宋体"/>
          <w:color w:val="000000" w:themeColor="text1"/>
          <w:sz w:val="24"/>
        </w:rPr>
        <w:t xml:space="preserve">27.3.4在</w:t>
      </w:r>
      <w:r>
        <w:rPr>
          <w:rFonts w:hint="eastAsia" w:ascii="宋体" w:hAnsi="宋体"/>
          <w:color w:val="000000" w:themeColor="text1"/>
          <w:sz w:val="24"/>
        </w:rPr>
        <w:t xml:space="preserve">苏</w:t>
      </w:r>
      <w:r>
        <w:rPr>
          <w:rFonts w:hint="eastAsia" w:ascii="宋体" w:hAnsi="宋体"/>
          <w:color w:val="000000" w:themeColor="text1"/>
          <w:sz w:val="24"/>
        </w:rPr>
        <w:t xml:space="preserve">采云</w:t>
      </w:r>
      <w:r>
        <w:rPr>
          <w:rFonts w:hint="eastAsia" w:ascii="宋体" w:hAnsi="宋体"/>
          <w:color w:val="000000" w:themeColor="text1"/>
          <w:sz w:val="24"/>
        </w:rPr>
        <w:t xml:space="preserve">系统</w:t>
      </w:r>
      <w:r>
        <w:rPr>
          <w:rFonts w:hint="eastAsia" w:ascii="宋体" w:hAnsi="宋体" w:cs="宋体"/>
          <w:color w:val="000000" w:themeColor="text1"/>
          <w:sz w:val="24"/>
        </w:rPr>
        <w:t xml:space="preserve">规定时间内成功解密电子响应文件的供应商不足3家的。</w:t>
      </w:r>
      <w:r/>
    </w:p>
    <w:p>
      <w:pPr>
        <w:keepLines/>
        <w:keepNext/>
        <w:spacing w:line="360" w:lineRule="auto"/>
        <w:rPr>
          <w:rFonts w:hint="eastAsia" w:ascii="宋体" w:hAnsi="宋体"/>
          <w:b/>
          <w:bCs/>
          <w:color w:val="000000" w:themeColor="text1"/>
          <w:sz w:val="24"/>
        </w:rPr>
        <w:outlineLvl w:val="2"/>
      </w:pPr>
      <w:r/>
      <w:bookmarkStart w:id="264" w:name="_Toc120614219"/>
      <w:r/>
      <w:bookmarkStart w:id="265" w:name="_Toc513029235"/>
      <w:r/>
      <w:bookmarkStart w:id="266" w:name="_Toc16938551"/>
      <w:r/>
      <w:bookmarkStart w:id="267" w:name="_Toc20823307"/>
      <w:r/>
      <w:bookmarkStart w:id="268" w:name="_Toc160609036"/>
      <w:r/>
      <w:bookmarkStart w:id="269" w:name="_Toc152678548"/>
      <w:r/>
      <w:bookmarkStart w:id="270" w:name="_Toc152678629"/>
      <w:r>
        <w:rPr>
          <w:rFonts w:hint="eastAsia" w:ascii="宋体" w:hAnsi="宋体"/>
          <w:b/>
          <w:bCs/>
          <w:color w:val="000000" w:themeColor="text1"/>
          <w:sz w:val="24"/>
        </w:rPr>
        <w:t xml:space="preserve">六、</w:t>
      </w:r>
      <w:bookmarkEnd w:id="264"/>
      <w:r/>
      <w:bookmarkEnd w:id="265"/>
      <w:r/>
      <w:bookmarkEnd w:id="266"/>
      <w:r/>
      <w:bookmarkEnd w:id="267"/>
      <w:r>
        <w:rPr>
          <w:rFonts w:hint="eastAsia" w:ascii="宋体" w:hAnsi="宋体"/>
          <w:b/>
          <w:bCs/>
          <w:color w:val="000000" w:themeColor="text1"/>
          <w:sz w:val="24"/>
        </w:rPr>
        <w:t xml:space="preserve">成交</w:t>
      </w:r>
      <w:bookmarkEnd w:id="268"/>
      <w:r/>
      <w:bookmarkEnd w:id="269"/>
      <w:r/>
      <w:bookmarkEnd w:id="270"/>
      <w:r/>
      <w:r/>
    </w:p>
    <w:p>
      <w:pPr>
        <w:keepLines/>
        <w:keepNext/>
        <w:spacing w:line="360" w:lineRule="auto"/>
        <w:rPr>
          <w:rFonts w:hint="eastAsia" w:ascii="宋体" w:hAnsi="宋体"/>
          <w:bCs/>
          <w:color w:val="000000" w:themeColor="text1"/>
          <w:sz w:val="24"/>
        </w:rPr>
        <w:outlineLvl w:val="3"/>
      </w:pPr>
      <w:r/>
      <w:bookmarkStart w:id="271" w:name="_Toc513029238"/>
      <w:r/>
      <w:bookmarkStart w:id="272" w:name="_Toc16938554"/>
      <w:r/>
      <w:bookmarkStart w:id="273" w:name="_Toc20823310"/>
      <w:r>
        <w:rPr>
          <w:rFonts w:hint="eastAsia" w:ascii="宋体" w:hAnsi="宋体"/>
          <w:bCs/>
          <w:color w:val="000000" w:themeColor="text1"/>
          <w:sz w:val="24"/>
        </w:rPr>
        <w:t xml:space="preserve">2</w:t>
      </w:r>
      <w:r>
        <w:rPr>
          <w:rFonts w:ascii="宋体" w:hAnsi="宋体"/>
          <w:bCs/>
          <w:color w:val="000000" w:themeColor="text1"/>
          <w:sz w:val="24"/>
        </w:rPr>
        <w:t xml:space="preserve">8</w:t>
      </w:r>
      <w:r>
        <w:rPr>
          <w:rFonts w:hint="eastAsia" w:ascii="宋体" w:hAnsi="宋体"/>
          <w:bCs/>
          <w:color w:val="000000" w:themeColor="text1"/>
          <w:sz w:val="24"/>
        </w:rPr>
        <w:t xml:space="preserve">、</w:t>
      </w:r>
      <w:bookmarkEnd w:id="271"/>
      <w:r>
        <w:rPr>
          <w:rFonts w:hint="eastAsia" w:ascii="宋体" w:hAnsi="宋体"/>
          <w:bCs/>
          <w:color w:val="000000" w:themeColor="text1"/>
          <w:sz w:val="24"/>
        </w:rPr>
        <w:t xml:space="preserve">确定</w:t>
      </w:r>
      <w:bookmarkEnd w:id="272"/>
      <w:r/>
      <w:bookmarkEnd w:id="273"/>
      <w:r>
        <w:rPr>
          <w:rFonts w:hint="eastAsia" w:ascii="宋体" w:hAnsi="宋体"/>
          <w:bCs/>
          <w:color w:val="000000" w:themeColor="text1"/>
          <w:sz w:val="24"/>
        </w:rPr>
        <w:t xml:space="preserve">成交单位</w:t>
      </w:r>
      <w:r/>
    </w:p>
    <w:p>
      <w:pPr>
        <w:spacing w:line="360" w:lineRule="auto"/>
        <w:tabs>
          <w:tab w:val="left" w:pos="900" w:leader="none"/>
        </w:tabs>
        <w:rPr>
          <w:rFonts w:hint="eastAsia" w:ascii="宋体" w:hAnsi="宋体"/>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8</w:t>
      </w:r>
      <w:r>
        <w:rPr>
          <w:rFonts w:hint="eastAsia" w:ascii="宋体" w:hAnsi="宋体"/>
          <w:bCs/>
          <w:color w:val="000000" w:themeColor="text1"/>
          <w:sz w:val="24"/>
        </w:rPr>
        <w:t xml:space="preserve">.1</w:t>
      </w:r>
      <w:r>
        <w:rPr>
          <w:rFonts w:hint="eastAsia" w:ascii="宋体" w:hAnsi="宋体"/>
          <w:color w:val="000000" w:themeColor="text1"/>
          <w:sz w:val="24"/>
        </w:rPr>
        <w:t xml:space="preserve">谈判</w:t>
      </w:r>
      <w:r>
        <w:rPr>
          <w:rFonts w:hint="eastAsia" w:ascii="宋体" w:hAnsi="宋体"/>
          <w:color w:val="000000" w:themeColor="text1"/>
          <w:sz w:val="24"/>
        </w:rPr>
        <w:t xml:space="preserve">小组根据综合评分情况，按照评审得分由高到低顺序推荐3名成交候</w:t>
      </w:r>
      <w:r>
        <w:rPr>
          <w:rFonts w:hint="eastAsia" w:ascii="宋体" w:hAnsi="宋体"/>
          <w:color w:val="000000" w:themeColor="text1"/>
          <w:sz w:val="24"/>
        </w:rPr>
        <w:t xml:space="preserve">选供应商，并编写评审报告。符合</w:t>
      </w:r>
      <w:r>
        <w:rPr>
          <w:rFonts w:hint="eastAsia" w:ascii="宋体" w:hAnsi="宋体"/>
          <w:color w:val="000000" w:themeColor="text1"/>
          <w:sz w:val="24"/>
        </w:rPr>
        <w:t xml:space="preserve">本</w:t>
      </w:r>
      <w:r>
        <w:rPr>
          <w:rFonts w:hint="eastAsia" w:ascii="宋体" w:hAnsi="宋体"/>
          <w:color w:val="000000" w:themeColor="text1"/>
          <w:sz w:val="24"/>
        </w:rPr>
        <w:t xml:space="preserve">谈判</w:t>
      </w:r>
      <w:r>
        <w:rPr>
          <w:rFonts w:hint="eastAsia" w:ascii="宋体" w:hAnsi="宋体"/>
          <w:color w:val="000000" w:themeColor="text1"/>
          <w:sz w:val="24"/>
        </w:rPr>
        <w:t xml:space="preserve">文件第二章第27.1.2条情形的，可以推荐2名成交候选供应商。评审得分相同的，按照最后报价由低到高的顺序推荐。评审得分且最后报价相同的，按照技术指标优劣顺序推荐。</w:t>
      </w:r>
      <w:r/>
    </w:p>
    <w:p>
      <w:pPr>
        <w:spacing w:line="360" w:lineRule="auto"/>
        <w:rPr>
          <w:rFonts w:hint="eastAsia" w:ascii="宋体" w:hAnsi="宋体"/>
          <w:bCs/>
          <w:color w:val="000000" w:themeColor="text1"/>
          <w:sz w:val="24"/>
        </w:rPr>
      </w:pPr>
      <w:r>
        <w:rPr>
          <w:rFonts w:hint="eastAsia" w:ascii="宋体" w:hAnsi="宋体"/>
          <w:bCs/>
          <w:color w:val="000000" w:themeColor="text1"/>
          <w:sz w:val="24"/>
        </w:rPr>
        <w:t xml:space="preserve">2</w:t>
      </w:r>
      <w:r>
        <w:rPr>
          <w:rFonts w:ascii="宋体" w:hAnsi="宋体"/>
          <w:bCs/>
          <w:color w:val="000000" w:themeColor="text1"/>
          <w:sz w:val="24"/>
        </w:rPr>
        <w:t xml:space="preserve">8</w:t>
      </w:r>
      <w:r>
        <w:rPr>
          <w:rFonts w:hint="eastAsia" w:ascii="宋体" w:hAnsi="宋体"/>
          <w:bCs/>
          <w:color w:val="000000" w:themeColor="text1"/>
          <w:sz w:val="24"/>
        </w:rPr>
        <w:t xml:space="preserve">.2采购人从评审报告提出的成交候选供应商中，按照排序由高到低的原则确定成交供应商。采购人确定成交供应商后，</w:t>
      </w:r>
      <w:r>
        <w:rPr>
          <w:rFonts w:hint="eastAsia" w:ascii="宋体" w:hAnsi="宋体"/>
          <w:color w:val="000000" w:themeColor="text1"/>
          <w:sz w:val="24"/>
        </w:rPr>
        <w:t xml:space="preserve">代理机构</w:t>
      </w:r>
      <w:r>
        <w:rPr>
          <w:rFonts w:hint="eastAsia" w:ascii="宋体" w:hAnsi="宋体"/>
          <w:bCs/>
          <w:color w:val="000000" w:themeColor="text1"/>
          <w:sz w:val="24"/>
        </w:rPr>
        <w:t xml:space="preserve">将在</w:t>
      </w:r>
      <w:r>
        <w:rPr>
          <w:rFonts w:hint="eastAsia" w:ascii="宋体" w:hAnsi="宋体"/>
          <w:color w:val="000000" w:themeColor="text1"/>
          <w:sz w:val="24"/>
        </w:rPr>
        <w:t xml:space="preserve">“江苏省政府采购网”、“常州市政府采购网”</w:t>
      </w:r>
      <w:r>
        <w:rPr>
          <w:rFonts w:hint="eastAsia" w:ascii="宋体" w:hAnsi="宋体"/>
          <w:bCs/>
          <w:color w:val="000000" w:themeColor="text1"/>
          <w:sz w:val="24"/>
        </w:rPr>
        <w:t xml:space="preserve">发布成交结果公告，公告期限为1个工作日。</w:t>
      </w:r>
      <w:r/>
    </w:p>
    <w:p>
      <w:pPr>
        <w:spacing w:line="360" w:lineRule="auto"/>
        <w:rPr>
          <w:rFonts w:hint="eastAsia" w:ascii="宋体" w:hAnsi="宋体"/>
          <w:bCs/>
          <w:color w:val="000000" w:themeColor="text1"/>
          <w:sz w:val="24"/>
        </w:rPr>
      </w:pPr>
      <w:r>
        <w:rPr>
          <w:rFonts w:hint="eastAsia" w:ascii="宋体" w:hAnsi="宋体"/>
          <w:bCs/>
          <w:color w:val="000000" w:themeColor="text1"/>
          <w:sz w:val="24"/>
        </w:rPr>
        <w:t xml:space="preserve">28.3若有充分证据证明，成交供应</w:t>
      </w:r>
      <w:r>
        <w:rPr>
          <w:rFonts w:hint="eastAsia" w:ascii="宋体" w:hAnsi="宋体"/>
          <w:bCs/>
          <w:color w:val="000000" w:themeColor="text1"/>
          <w:sz w:val="24"/>
        </w:rPr>
        <w:t xml:space="preserve">商出现</w:t>
      </w:r>
      <w:r>
        <w:rPr>
          <w:rFonts w:hint="eastAsia" w:ascii="宋体" w:hAnsi="宋体"/>
          <w:bCs/>
          <w:color w:val="000000" w:themeColor="text1"/>
          <w:sz w:val="24"/>
        </w:rPr>
        <w:t xml:space="preserve">下列情况之一的，一经查实，将被取消成交资格：</w:t>
      </w:r>
      <w:r/>
    </w:p>
    <w:p>
      <w:pPr>
        <w:spacing w:line="360" w:lineRule="auto"/>
        <w:rPr>
          <w:rFonts w:hint="eastAsia" w:ascii="宋体" w:hAnsi="宋体"/>
          <w:bCs/>
          <w:color w:val="000000" w:themeColor="text1"/>
          <w:sz w:val="24"/>
        </w:rPr>
      </w:pPr>
      <w:r>
        <w:rPr>
          <w:rFonts w:hint="eastAsia" w:ascii="宋体" w:hAnsi="宋体"/>
          <w:bCs/>
          <w:color w:val="000000" w:themeColor="text1"/>
          <w:sz w:val="24"/>
        </w:rPr>
        <w:t xml:space="preserve">28.3.1提供虚假材料谋取成交的。</w:t>
      </w:r>
      <w:r/>
    </w:p>
    <w:p>
      <w:pPr>
        <w:spacing w:line="360" w:lineRule="auto"/>
        <w:rPr>
          <w:rFonts w:hint="eastAsia" w:ascii="宋体" w:hAnsi="宋体"/>
          <w:bCs/>
          <w:color w:val="000000" w:themeColor="text1"/>
          <w:sz w:val="24"/>
        </w:rPr>
      </w:pPr>
      <w:r>
        <w:rPr>
          <w:rFonts w:hint="eastAsia" w:ascii="宋体" w:hAnsi="宋体"/>
          <w:bCs/>
          <w:color w:val="000000" w:themeColor="text1"/>
          <w:sz w:val="24"/>
        </w:rPr>
        <w:t xml:space="preserve">28.3.2与评审专家、采购人、其他供应商或者</w:t>
      </w:r>
      <w:r>
        <w:rPr>
          <w:rFonts w:hint="eastAsia" w:ascii="宋体" w:hAnsi="宋体"/>
          <w:color w:val="000000" w:themeColor="text1"/>
          <w:sz w:val="24"/>
        </w:rPr>
        <w:t xml:space="preserve">代理机构</w:t>
      </w:r>
      <w:r>
        <w:rPr>
          <w:rFonts w:hint="eastAsia" w:ascii="宋体" w:hAnsi="宋体"/>
          <w:bCs/>
          <w:color w:val="000000" w:themeColor="text1"/>
          <w:sz w:val="24"/>
        </w:rPr>
        <w:t xml:space="preserve">工作人员恶意串通的。</w:t>
      </w:r>
      <w:r/>
    </w:p>
    <w:p>
      <w:pPr>
        <w:spacing w:line="360" w:lineRule="auto"/>
        <w:rPr>
          <w:rFonts w:hint="eastAsia" w:ascii="宋体" w:hAnsi="宋体"/>
          <w:bCs/>
          <w:color w:val="000000" w:themeColor="text1"/>
          <w:sz w:val="24"/>
        </w:rPr>
      </w:pPr>
      <w:r>
        <w:rPr>
          <w:rFonts w:hint="eastAsia" w:ascii="宋体" w:hAnsi="宋体"/>
          <w:bCs/>
          <w:color w:val="000000" w:themeColor="text1"/>
          <w:sz w:val="24"/>
        </w:rPr>
        <w:t xml:space="preserve">28.3.3向评审专家、采购人或</w:t>
      </w:r>
      <w:r>
        <w:rPr>
          <w:rFonts w:hint="eastAsia" w:ascii="宋体" w:hAnsi="宋体"/>
          <w:color w:val="000000" w:themeColor="text1"/>
          <w:sz w:val="24"/>
        </w:rPr>
        <w:t xml:space="preserve">代理机构</w:t>
      </w:r>
      <w:r>
        <w:rPr>
          <w:rFonts w:hint="eastAsia" w:ascii="宋体" w:hAnsi="宋体"/>
          <w:bCs/>
          <w:color w:val="000000" w:themeColor="text1"/>
          <w:sz w:val="24"/>
        </w:rPr>
        <w:t xml:space="preserve">工作人员行贿或者提供其他不正当利益的。</w:t>
      </w:r>
      <w:r/>
    </w:p>
    <w:p>
      <w:pPr>
        <w:spacing w:line="360" w:lineRule="auto"/>
        <w:rPr>
          <w:rFonts w:hint="eastAsia" w:ascii="宋体" w:hAnsi="宋体"/>
          <w:bCs/>
          <w:color w:val="000000" w:themeColor="text1"/>
          <w:sz w:val="24"/>
        </w:rPr>
      </w:pPr>
      <w:r>
        <w:rPr>
          <w:rFonts w:hint="eastAsia" w:ascii="宋体" w:hAnsi="宋体"/>
          <w:bCs/>
          <w:color w:val="000000" w:themeColor="text1"/>
          <w:sz w:val="24"/>
        </w:rPr>
        <w:t xml:space="preserve">28.3.</w:t>
      </w:r>
      <w:r>
        <w:rPr>
          <w:rFonts w:ascii="宋体" w:hAnsi="宋体"/>
          <w:bCs/>
          <w:color w:val="000000" w:themeColor="text1"/>
          <w:sz w:val="24"/>
        </w:rPr>
        <w:t xml:space="preserve">4</w:t>
      </w:r>
      <w:r>
        <w:rPr>
          <w:rFonts w:hint="eastAsia" w:ascii="宋体" w:hAnsi="宋体"/>
          <w:bCs/>
          <w:color w:val="000000" w:themeColor="text1"/>
          <w:sz w:val="24"/>
        </w:rPr>
        <w:t xml:space="preserve">不满足</w:t>
      </w:r>
      <w:r>
        <w:rPr>
          <w:rFonts w:hint="eastAsia" w:ascii="宋体" w:hAnsi="宋体"/>
          <w:bCs/>
          <w:color w:val="000000" w:themeColor="text1"/>
          <w:sz w:val="24"/>
        </w:rPr>
        <w:t xml:space="preserve">本</w:t>
      </w:r>
      <w:r>
        <w:rPr>
          <w:rFonts w:hint="eastAsia" w:ascii="宋体" w:hAnsi="宋体"/>
          <w:bCs/>
          <w:color w:val="000000" w:themeColor="text1"/>
          <w:sz w:val="24"/>
        </w:rPr>
        <w:t xml:space="preserve">谈判</w:t>
      </w:r>
      <w:r>
        <w:rPr>
          <w:rFonts w:hint="eastAsia" w:ascii="宋体" w:hAnsi="宋体"/>
          <w:bCs/>
          <w:color w:val="000000" w:themeColor="text1"/>
          <w:sz w:val="24"/>
        </w:rPr>
        <w:t xml:space="preserve">文件规定的实质性要求，但在评审过程中又未被</w:t>
      </w:r>
      <w:r>
        <w:rPr>
          <w:rFonts w:hint="eastAsia" w:ascii="宋体" w:hAnsi="宋体"/>
          <w:bCs/>
          <w:color w:val="000000" w:themeColor="text1"/>
          <w:sz w:val="24"/>
        </w:rPr>
        <w:t xml:space="preserve">谈判</w:t>
      </w:r>
      <w:r>
        <w:rPr>
          <w:rFonts w:hint="eastAsia" w:ascii="宋体" w:hAnsi="宋体"/>
          <w:bCs/>
          <w:color w:val="000000" w:themeColor="text1"/>
          <w:sz w:val="24"/>
        </w:rPr>
        <w:t xml:space="preserve">小组发现的。</w:t>
      </w:r>
      <w:r/>
    </w:p>
    <w:p>
      <w:pPr>
        <w:spacing w:line="360" w:lineRule="auto"/>
        <w:rPr>
          <w:rFonts w:hint="eastAsia" w:ascii="宋体" w:hAnsi="宋体"/>
          <w:bCs/>
          <w:color w:val="000000" w:themeColor="text1"/>
          <w:sz w:val="24"/>
        </w:rPr>
      </w:pPr>
      <w:r>
        <w:rPr>
          <w:rFonts w:hint="eastAsia" w:ascii="宋体" w:hAnsi="宋体"/>
          <w:bCs/>
          <w:color w:val="000000" w:themeColor="text1"/>
          <w:sz w:val="24"/>
        </w:rPr>
        <w:t xml:space="preserve">28.3.</w:t>
      </w:r>
      <w:r>
        <w:rPr>
          <w:rFonts w:ascii="宋体" w:hAnsi="宋体"/>
          <w:bCs/>
          <w:color w:val="000000" w:themeColor="text1"/>
          <w:sz w:val="24"/>
        </w:rPr>
        <w:t xml:space="preserve">5</w:t>
      </w:r>
      <w:r>
        <w:rPr>
          <w:rFonts w:hint="eastAsia" w:ascii="宋体" w:hAnsi="宋体"/>
          <w:bCs/>
          <w:color w:val="000000" w:themeColor="text1"/>
          <w:sz w:val="24"/>
        </w:rPr>
        <w:t xml:space="preserve">成交后无正当理由拒不与采购人签订政府采购合同或者未按照</w:t>
      </w:r>
      <w:r>
        <w:rPr>
          <w:rFonts w:hint="eastAsia" w:ascii="宋体" w:hAnsi="宋体"/>
          <w:bCs/>
          <w:color w:val="000000" w:themeColor="text1"/>
          <w:sz w:val="24"/>
        </w:rPr>
        <w:t xml:space="preserve">谈判</w:t>
      </w:r>
      <w:r>
        <w:rPr>
          <w:rFonts w:hint="eastAsia" w:ascii="宋体" w:hAnsi="宋体"/>
          <w:bCs/>
          <w:color w:val="000000" w:themeColor="text1"/>
          <w:sz w:val="24"/>
        </w:rPr>
        <w:t xml:space="preserve">文件确定的事项签订政府采购合同的。</w:t>
      </w:r>
      <w:r/>
    </w:p>
    <w:p>
      <w:pPr>
        <w:spacing w:line="360" w:lineRule="auto"/>
        <w:rPr>
          <w:rFonts w:hint="eastAsia" w:ascii="宋体" w:hAnsi="宋体"/>
          <w:bCs/>
          <w:color w:val="000000" w:themeColor="text1"/>
          <w:sz w:val="24"/>
        </w:rPr>
      </w:pPr>
      <w:r>
        <w:rPr>
          <w:rFonts w:hint="eastAsia" w:ascii="宋体" w:hAnsi="宋体"/>
          <w:bCs/>
          <w:color w:val="000000" w:themeColor="text1"/>
          <w:sz w:val="24"/>
        </w:rPr>
        <w:t xml:space="preserve">28.3.</w:t>
      </w:r>
      <w:r>
        <w:rPr>
          <w:rFonts w:ascii="宋体" w:hAnsi="宋体"/>
          <w:bCs/>
          <w:color w:val="000000" w:themeColor="text1"/>
          <w:sz w:val="24"/>
        </w:rPr>
        <w:t xml:space="preserve">6</w:t>
      </w:r>
      <w:r>
        <w:rPr>
          <w:rFonts w:hint="eastAsia" w:ascii="宋体" w:hAnsi="宋体"/>
          <w:bCs/>
          <w:color w:val="000000" w:themeColor="text1"/>
          <w:sz w:val="24"/>
        </w:rPr>
        <w:t xml:space="preserve">将政府采购合同转包的。</w:t>
      </w:r>
      <w:r/>
    </w:p>
    <w:p>
      <w:pPr>
        <w:keepLines/>
        <w:keepNext/>
        <w:spacing w:line="360" w:lineRule="auto"/>
        <w:rPr>
          <w:rFonts w:hint="eastAsia" w:ascii="宋体" w:hAnsi="宋体"/>
          <w:bCs/>
          <w:color w:val="000000" w:themeColor="text1"/>
          <w:sz w:val="24"/>
        </w:rPr>
        <w:outlineLvl w:val="3"/>
      </w:pPr>
      <w:r/>
      <w:bookmarkStart w:id="274" w:name="_Toc200451960"/>
      <w:r>
        <w:rPr>
          <w:rFonts w:ascii="宋体" w:hAnsi="宋体"/>
          <w:bCs/>
          <w:color w:val="000000" w:themeColor="text1"/>
          <w:sz w:val="24"/>
        </w:rPr>
        <w:t xml:space="preserve">29</w:t>
      </w:r>
      <w:r>
        <w:rPr>
          <w:rFonts w:hint="eastAsia" w:ascii="宋体" w:hAnsi="宋体"/>
          <w:bCs/>
          <w:color w:val="000000" w:themeColor="text1"/>
          <w:sz w:val="24"/>
        </w:rPr>
        <w:t xml:space="preserve">、质疑处理</w:t>
      </w:r>
      <w:bookmarkEnd w:id="274"/>
      <w:r/>
      <w:r/>
    </w:p>
    <w:p>
      <w:pPr>
        <w:spacing w:line="360" w:lineRule="auto"/>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.1 提出质疑的供应商应当是参与所质疑项目采购活动的供应商。潜在供应</w:t>
      </w:r>
      <w:r>
        <w:rPr>
          <w:rFonts w:hint="eastAsia" w:ascii="宋体" w:hAnsi="宋体"/>
          <w:color w:val="000000" w:themeColor="text1"/>
          <w:sz w:val="24"/>
        </w:rPr>
        <w:t xml:space="preserve">商依法</w:t>
      </w:r>
      <w:r>
        <w:rPr>
          <w:rFonts w:hint="eastAsia" w:ascii="宋体" w:hAnsi="宋体"/>
          <w:color w:val="000000" w:themeColor="text1"/>
          <w:sz w:val="24"/>
        </w:rPr>
        <w:t xml:space="preserve">获取其可质疑的采购文件的，可以对采购文件提出质疑。</w:t>
      </w:r>
      <w:r/>
    </w:p>
    <w:p>
      <w:pPr>
        <w:spacing w:line="360" w:lineRule="auto"/>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spacing w:line="360" w:lineRule="auto"/>
        <w:rPr>
          <w:rFonts w:hint="eastAsia" w:ascii="宋体" w:hAnsi="宋体" w:cs="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.2.1</w:t>
      </w:r>
      <w:r>
        <w:rPr>
          <w:rFonts w:ascii="宋体" w:hAnsi="宋体" w:cs="宋体"/>
          <w:color w:val="000000" w:themeColor="text1"/>
          <w:sz w:val="24"/>
        </w:rPr>
        <w:t xml:space="preserve">对可以质疑的采购文件提出质疑的，为收到采购文件之日或者采购文件公告期限届满之日</w:t>
      </w:r>
      <w:r>
        <w:rPr>
          <w:rFonts w:hint="eastAsia" w:ascii="宋体" w:hAnsi="宋体" w:cs="宋体"/>
          <w:color w:val="000000" w:themeColor="text1"/>
          <w:sz w:val="24"/>
        </w:rPr>
        <w:t xml:space="preserve">。</w:t>
      </w:r>
      <w:r/>
    </w:p>
    <w:p>
      <w:pPr>
        <w:spacing w:line="360" w:lineRule="auto"/>
        <w:rPr>
          <w:rFonts w:hint="eastAsia" w:ascii="宋体" w:hAnsi="宋体" w:cs="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.2.2</w:t>
      </w:r>
      <w:r>
        <w:rPr>
          <w:rFonts w:ascii="宋体" w:hAnsi="宋体" w:cs="宋体"/>
          <w:color w:val="000000" w:themeColor="text1"/>
          <w:sz w:val="24"/>
        </w:rPr>
        <w:t xml:space="preserve">对采购过程提出质疑的，为各采购程序环节结束之日</w:t>
      </w:r>
      <w:r>
        <w:rPr>
          <w:rFonts w:hint="eastAsia" w:ascii="宋体" w:hAnsi="宋体" w:cs="宋体"/>
          <w:color w:val="000000" w:themeColor="text1"/>
          <w:sz w:val="24"/>
        </w:rPr>
        <w:t xml:space="preserve">。</w:t>
      </w:r>
      <w:r/>
    </w:p>
    <w:p>
      <w:pPr>
        <w:spacing w:line="360" w:lineRule="auto"/>
        <w:rPr>
          <w:rFonts w:hint="eastAsia" w:ascii="宋体" w:hAnsi="宋体" w:cs="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.2.3</w:t>
      </w:r>
      <w:r>
        <w:rPr>
          <w:rFonts w:ascii="宋体" w:hAnsi="宋体" w:cs="宋体"/>
          <w:color w:val="000000" w:themeColor="text1"/>
          <w:sz w:val="24"/>
        </w:rPr>
        <w:t xml:space="preserve">对成交结果提出质疑的，为成交结果公告期限届满之日。</w:t>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供应商应当在法定质疑期内一次性提出针对同一采购程序环节的质疑。供应商如在法定期限内对同一采购程序环节提出多次质疑的，</w:t>
      </w:r>
      <w:r>
        <w:rPr>
          <w:rFonts w:hint="eastAsia" w:ascii="宋体" w:hAnsi="宋体"/>
          <w:color w:val="000000" w:themeColor="text1"/>
          <w:sz w:val="24"/>
        </w:rPr>
        <w:t xml:space="preserve">代理机构</w:t>
      </w:r>
      <w:r>
        <w:rPr>
          <w:rFonts w:hint="eastAsia" w:ascii="宋体" w:hAnsi="宋体" w:cs="宋体"/>
          <w:color w:val="000000" w:themeColor="text1"/>
          <w:sz w:val="24"/>
        </w:rPr>
        <w:t xml:space="preserve">、</w:t>
      </w:r>
      <w:r>
        <w:rPr>
          <w:rFonts w:ascii="宋体" w:hAnsi="宋体" w:cs="宋体"/>
          <w:color w:val="000000" w:themeColor="text1"/>
          <w:sz w:val="24"/>
        </w:rPr>
        <w:t xml:space="preserve">采购人</w:t>
      </w:r>
      <w:r>
        <w:rPr>
          <w:rFonts w:hint="eastAsia" w:ascii="宋体" w:hAnsi="宋体" w:cs="宋体"/>
          <w:color w:val="000000" w:themeColor="text1"/>
          <w:sz w:val="24"/>
        </w:rPr>
        <w:t xml:space="preserve">将只对供应商第一次质疑</w:t>
      </w:r>
      <w:r>
        <w:rPr>
          <w:rFonts w:hint="eastAsia" w:ascii="宋体" w:hAnsi="宋体" w:cs="宋体"/>
          <w:color w:val="000000" w:themeColor="text1"/>
          <w:sz w:val="24"/>
        </w:rPr>
        <w:t xml:space="preserve">作出</w:t>
      </w:r>
      <w:r>
        <w:rPr>
          <w:rFonts w:hint="eastAsia" w:ascii="宋体" w:hAnsi="宋体" w:cs="宋体"/>
          <w:color w:val="000000" w:themeColor="text1"/>
          <w:sz w:val="24"/>
        </w:rPr>
        <w:t xml:space="preserve">答复。</w:t>
      </w:r>
      <w:r/>
    </w:p>
    <w:p>
      <w:pPr>
        <w:spacing w:line="360" w:lineRule="auto"/>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.3质疑</w:t>
      </w:r>
      <w:r>
        <w:rPr>
          <w:rFonts w:hint="eastAsia" w:ascii="宋体" w:hAnsi="宋体"/>
          <w:color w:val="000000" w:themeColor="text1"/>
          <w:sz w:val="24"/>
        </w:rPr>
        <w:t xml:space="preserve">函必须</w:t>
      </w:r>
      <w:r>
        <w:rPr>
          <w:rFonts w:hint="eastAsia" w:ascii="宋体" w:hAnsi="宋体"/>
          <w:color w:val="000000" w:themeColor="text1"/>
          <w:sz w:val="24"/>
        </w:rPr>
        <w:t xml:space="preserve">按照财政部《质疑函范本》要求的格式和内容进行填写。供应商如组成联合体参加</w:t>
      </w:r>
      <w:r>
        <w:rPr>
          <w:rFonts w:hint="eastAsia" w:ascii="宋体" w:hAnsi="宋体"/>
          <w:color w:val="000000" w:themeColor="text1"/>
          <w:sz w:val="24"/>
        </w:rPr>
        <w:t xml:space="preserve">谈判</w:t>
      </w:r>
      <w:r>
        <w:rPr>
          <w:rFonts w:hint="eastAsia" w:ascii="宋体" w:hAnsi="宋体"/>
          <w:color w:val="000000" w:themeColor="text1"/>
          <w:sz w:val="24"/>
        </w:rPr>
        <w:t xml:space="preserve">，则《质疑函范本》中要求签字、盖章、加盖公章之处，联合体各方均须按要求签字、盖章、加盖公章。</w:t>
      </w:r>
      <w:r/>
    </w:p>
    <w:p>
      <w:pPr>
        <w:spacing w:line="360" w:lineRule="auto"/>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.4 供应商（含</w:t>
      </w:r>
      <w:r>
        <w:rPr>
          <w:rFonts w:ascii="宋体" w:hAnsi="宋体"/>
          <w:color w:val="000000" w:themeColor="text1"/>
          <w:sz w:val="24"/>
        </w:rPr>
        <w:t xml:space="preserve">潜在供应商</w:t>
      </w:r>
      <w:r>
        <w:rPr>
          <w:rFonts w:hint="eastAsia" w:ascii="宋体" w:hAnsi="宋体"/>
          <w:color w:val="000000" w:themeColor="text1"/>
          <w:sz w:val="24"/>
        </w:rPr>
        <w:t xml:space="preserve">）对</w:t>
      </w:r>
      <w:r>
        <w:rPr>
          <w:rFonts w:ascii="宋体" w:hAnsi="宋体"/>
          <w:color w:val="000000" w:themeColor="text1"/>
          <w:sz w:val="24"/>
        </w:rPr>
        <w:t xml:space="preserve">采购方式、</w:t>
      </w:r>
      <w:r>
        <w:rPr>
          <w:rFonts w:hint="eastAsia" w:ascii="宋体" w:hAnsi="宋体"/>
          <w:color w:val="000000" w:themeColor="text1"/>
          <w:sz w:val="24"/>
        </w:rPr>
        <w:t xml:space="preserve">采购</w:t>
      </w:r>
      <w:r>
        <w:rPr>
          <w:rFonts w:ascii="宋体" w:hAnsi="宋体"/>
          <w:color w:val="000000" w:themeColor="text1"/>
          <w:sz w:val="24"/>
        </w:rPr>
        <w:t xml:space="preserve">需求、</w:t>
      </w:r>
      <w:r>
        <w:rPr>
          <w:rFonts w:hint="eastAsia" w:ascii="宋体" w:hAnsi="宋体"/>
          <w:color w:val="000000" w:themeColor="text1"/>
          <w:sz w:val="24"/>
        </w:rPr>
        <w:t xml:space="preserve">供应商</w:t>
      </w:r>
      <w:r>
        <w:rPr>
          <w:rFonts w:ascii="宋体" w:hAnsi="宋体"/>
          <w:color w:val="000000" w:themeColor="text1"/>
          <w:sz w:val="24"/>
        </w:rPr>
        <w:t xml:space="preserve">资格条件、</w:t>
      </w:r>
      <w:r>
        <w:rPr>
          <w:rFonts w:hint="eastAsia" w:ascii="宋体" w:hAnsi="宋体"/>
          <w:color w:val="000000" w:themeColor="text1"/>
          <w:sz w:val="24"/>
        </w:rPr>
        <w:t xml:space="preserve">评审方法与评审标准</w:t>
      </w:r>
      <w:r>
        <w:rPr>
          <w:rFonts w:ascii="宋体" w:hAnsi="宋体"/>
          <w:color w:val="000000" w:themeColor="text1"/>
          <w:sz w:val="24"/>
        </w:rPr>
        <w:t xml:space="preserve">、合同文本</w:t>
      </w:r>
      <w:r>
        <w:rPr>
          <w:rFonts w:hint="eastAsia" w:ascii="宋体" w:hAnsi="宋体"/>
          <w:color w:val="000000" w:themeColor="text1"/>
          <w:sz w:val="24"/>
        </w:rPr>
        <w:t xml:space="preserve">的</w:t>
      </w:r>
      <w:r>
        <w:rPr>
          <w:rFonts w:ascii="宋体" w:hAnsi="宋体"/>
          <w:color w:val="000000" w:themeColor="text1"/>
          <w:sz w:val="24"/>
        </w:rPr>
        <w:t xml:space="preserve">询问</w:t>
      </w:r>
      <w:r>
        <w:rPr>
          <w:rFonts w:hint="eastAsia" w:ascii="宋体" w:hAnsi="宋体"/>
          <w:color w:val="000000" w:themeColor="text1"/>
          <w:sz w:val="24"/>
        </w:rPr>
        <w:t xml:space="preserve">、质疑</w:t>
      </w:r>
      <w:r>
        <w:rPr>
          <w:rFonts w:ascii="宋体" w:hAnsi="宋体"/>
          <w:color w:val="000000" w:themeColor="text1"/>
          <w:sz w:val="24"/>
        </w:rPr>
        <w:t xml:space="preserve">请向采购人提出，由采购人负责答复。</w:t>
      </w:r>
      <w:r>
        <w:rPr>
          <w:rFonts w:hint="eastAsia" w:ascii="宋体" w:hAnsi="宋体"/>
          <w:color w:val="000000" w:themeColor="text1"/>
          <w:sz w:val="24"/>
        </w:rPr>
        <w:t xml:space="preserve">供应商对</w:t>
      </w:r>
      <w:r>
        <w:rPr>
          <w:rFonts w:ascii="宋体" w:hAnsi="宋体"/>
          <w:color w:val="000000" w:themeColor="text1"/>
          <w:sz w:val="24"/>
        </w:rPr>
        <w:t xml:space="preserve">其他事项</w:t>
      </w:r>
      <w:r>
        <w:rPr>
          <w:rFonts w:hint="eastAsia" w:ascii="宋体" w:hAnsi="宋体"/>
          <w:color w:val="000000" w:themeColor="text1"/>
          <w:sz w:val="24"/>
        </w:rPr>
        <w:t xml:space="preserve">的询问</w:t>
      </w:r>
      <w:r>
        <w:rPr>
          <w:rFonts w:ascii="宋体" w:hAnsi="宋体"/>
          <w:color w:val="000000" w:themeColor="text1"/>
          <w:sz w:val="24"/>
        </w:rPr>
        <w:t xml:space="preserve">、质疑请向</w:t>
      </w:r>
      <w:r>
        <w:rPr>
          <w:rFonts w:hint="eastAsia" w:ascii="宋体" w:hAnsi="宋体"/>
          <w:color w:val="000000" w:themeColor="text1"/>
          <w:sz w:val="24"/>
        </w:rPr>
        <w:t xml:space="preserve">代理机构</w:t>
      </w:r>
      <w:r>
        <w:rPr>
          <w:rFonts w:ascii="宋体" w:hAnsi="宋体"/>
          <w:color w:val="000000" w:themeColor="text1"/>
          <w:sz w:val="24"/>
        </w:rPr>
        <w:t xml:space="preserve">提出，由</w:t>
      </w:r>
      <w:r>
        <w:rPr>
          <w:rFonts w:hint="eastAsia" w:ascii="宋体" w:hAnsi="宋体"/>
          <w:color w:val="000000" w:themeColor="text1"/>
          <w:sz w:val="24"/>
        </w:rPr>
        <w:t xml:space="preserve">代理机构负责</w:t>
      </w:r>
      <w:r>
        <w:rPr>
          <w:rFonts w:ascii="宋体" w:hAnsi="宋体"/>
          <w:color w:val="000000" w:themeColor="text1"/>
          <w:sz w:val="24"/>
        </w:rPr>
        <w:t xml:space="preserve">答复。</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采购人及代理机构只接收以纸质原件形式送达的质疑,建议供应商尽量通过邮寄方式提交质疑（采购人和代理机构不接受未填写快递运单的快件）。</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采购人及代理机构只接收以纸质原件形式送达的质疑,建议供应商尽量通过现场递交或邮寄方式提交质疑（采购人和代理机构不接受未填写快递运单的快件）。</w:t>
      </w:r>
      <w:r/>
    </w:p>
    <w:p>
      <w:p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代理机构质疑接收部门为：综合办公室</w:t>
      </w:r>
      <w:r/>
    </w:p>
    <w:p>
      <w:pPr>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联系地址</w:t>
      </w:r>
      <w:r>
        <w:rPr>
          <w:rFonts w:ascii="宋体" w:hAnsi="宋体"/>
          <w:color w:val="000000" w:themeColor="text1"/>
          <w:sz w:val="24"/>
        </w:rPr>
        <w:t xml:space="preserve">：</w:t>
      </w:r>
      <w:bookmarkStart w:id="275" w:name="_Hlk152666220"/>
      <w:r>
        <w:rPr>
          <w:rFonts w:hint="eastAsia" w:ascii="宋体" w:hAnsi="宋体" w:cs="宋体"/>
          <w:color w:val="000000" w:themeColor="text1"/>
          <w:sz w:val="24"/>
          <w:u w:val="single"/>
        </w:rPr>
        <w:t xml:space="preserve">常州市武进区湖塘镇长安路9-33号(阳湖名城北门进小区往东28米上3楼)</w:t>
      </w:r>
      <w:r>
        <w:rPr>
          <w:rFonts w:ascii="宋体" w:hAnsi="宋体"/>
          <w:color w:val="000000" w:themeColor="text1"/>
          <w:sz w:val="24"/>
        </w:rPr>
        <w:t xml:space="preserve">；</w:t>
      </w:r>
      <w:bookmarkEnd w:id="275"/>
      <w:r/>
      <w:r/>
    </w:p>
    <w:p>
      <w:pPr>
        <w:jc w:val="left"/>
        <w:spacing w:line="360" w:lineRule="auto"/>
        <w:rPr>
          <w:rFonts w:hint="eastAsia" w:ascii="宋体" w:hAnsi="宋体"/>
          <w:color w:val="000000" w:themeColor="text1"/>
          <w:sz w:val="24"/>
        </w:rPr>
      </w:pPr>
      <w:r>
        <w:rPr>
          <w:rFonts w:ascii="宋体" w:hAnsi="宋体"/>
          <w:color w:val="000000" w:themeColor="text1"/>
          <w:sz w:val="24"/>
        </w:rPr>
        <w:t xml:space="preserve">联系电话：</w:t>
      </w:r>
      <w:bookmarkStart w:id="276" w:name="_Hlk152666228"/>
      <w:r>
        <w:rPr>
          <w:rFonts w:ascii="宋体" w:hAnsi="宋体"/>
          <w:color w:val="000000" w:themeColor="text1"/>
          <w:sz w:val="24"/>
          <w:u w:val="single"/>
        </w:rPr>
        <w:t xml:space="preserve">0519-88865352</w:t>
      </w:r>
      <w:bookmarkEnd w:id="276"/>
      <w:r>
        <w:rPr>
          <w:rFonts w:ascii="宋体" w:hAnsi="宋体"/>
          <w:color w:val="000000" w:themeColor="text1"/>
          <w:sz w:val="24"/>
        </w:rPr>
        <w:t xml:space="preserve">；</w:t>
      </w:r>
      <w:r/>
    </w:p>
    <w:p>
      <w:pPr>
        <w:spacing w:line="360" w:lineRule="auto"/>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 以下情形的质疑不予受理</w:t>
      </w:r>
      <w:r/>
    </w:p>
    <w:p>
      <w:pPr>
        <w:spacing w:line="360" w:lineRule="auto"/>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.5.1 内容不符合《政府采购质疑和投诉办法》第十二条规定的质疑。</w:t>
      </w:r>
      <w:r/>
    </w:p>
    <w:p>
      <w:pPr>
        <w:spacing w:line="360" w:lineRule="auto"/>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.5.2 超出政府采购法定期限的质疑。</w:t>
      </w:r>
      <w:r/>
    </w:p>
    <w:p>
      <w:pPr>
        <w:spacing w:line="360" w:lineRule="auto"/>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.5.3 以传真、电子邮件等方式递交的非原件形式的质疑。</w:t>
      </w:r>
      <w:r/>
    </w:p>
    <w:p>
      <w:pPr>
        <w:spacing w:line="360" w:lineRule="auto"/>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.5.4 未参加</w:t>
      </w:r>
      <w:r>
        <w:rPr>
          <w:rFonts w:hint="eastAsia" w:ascii="宋体" w:hAnsi="宋体"/>
          <w:color w:val="000000" w:themeColor="text1"/>
          <w:sz w:val="24"/>
        </w:rPr>
        <w:t xml:space="preserve">谈判</w:t>
      </w:r>
      <w:r>
        <w:rPr>
          <w:rFonts w:hint="eastAsia" w:ascii="宋体" w:hAnsi="宋体"/>
          <w:color w:val="000000" w:themeColor="text1"/>
          <w:sz w:val="24"/>
        </w:rPr>
        <w:t xml:space="preserve">活动的供应商或在</w:t>
      </w:r>
      <w:r>
        <w:rPr>
          <w:rFonts w:hint="eastAsia" w:ascii="宋体" w:hAnsi="宋体"/>
          <w:color w:val="000000" w:themeColor="text1"/>
          <w:sz w:val="24"/>
        </w:rPr>
        <w:t xml:space="preserve">谈判</w:t>
      </w:r>
      <w:r>
        <w:rPr>
          <w:rFonts w:hint="eastAsia" w:ascii="宋体" w:hAnsi="宋体"/>
          <w:color w:val="000000" w:themeColor="text1"/>
          <w:sz w:val="24"/>
        </w:rPr>
        <w:t xml:space="preserve">活动中自身权益未受到损害的供应商所提出的质疑。</w:t>
      </w:r>
      <w:r/>
    </w:p>
    <w:p>
      <w:pPr>
        <w:spacing w:line="360" w:lineRule="auto"/>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.5.5供应商组成联合体参加</w:t>
      </w:r>
      <w:r>
        <w:rPr>
          <w:rFonts w:hint="eastAsia" w:ascii="宋体" w:hAnsi="宋体"/>
          <w:color w:val="000000" w:themeColor="text1"/>
          <w:sz w:val="24"/>
        </w:rPr>
        <w:t xml:space="preserve">谈判</w:t>
      </w:r>
      <w:r>
        <w:rPr>
          <w:rFonts w:hint="eastAsia" w:ascii="宋体" w:hAnsi="宋体"/>
          <w:color w:val="000000" w:themeColor="text1"/>
          <w:sz w:val="24"/>
        </w:rPr>
        <w:t xml:space="preserve">，联合体中任何一方或多方未按要求签字、盖章、加盖公章的质疑。</w:t>
      </w:r>
      <w:r/>
    </w:p>
    <w:p>
      <w:pPr>
        <w:spacing w:line="360" w:lineRule="auto"/>
        <w:rPr>
          <w:rFonts w:hint="eastAsia" w:ascii="宋体" w:hAnsi="宋体"/>
          <w:color w:val="000000" w:themeColor="text1"/>
          <w:sz w:val="24"/>
        </w:rPr>
      </w:pPr>
      <w:r>
        <w:rPr>
          <w:rFonts w:ascii="宋体" w:hAnsi="宋体"/>
          <w:color w:val="000000" w:themeColor="text1"/>
          <w:sz w:val="24"/>
        </w:rPr>
        <w:t xml:space="preserve">29</w:t>
      </w:r>
      <w:r>
        <w:rPr>
          <w:rFonts w:hint="eastAsia" w:ascii="宋体" w:hAnsi="宋体"/>
          <w:color w:val="000000" w:themeColor="text1"/>
          <w:sz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keepLines/>
        <w:keepNext/>
        <w:spacing w:line="360" w:lineRule="auto"/>
        <w:rPr>
          <w:rFonts w:hint="eastAsia" w:ascii="宋体" w:hAnsi="宋体"/>
          <w:bCs/>
          <w:color w:val="000000" w:themeColor="text1"/>
          <w:sz w:val="24"/>
        </w:rPr>
        <w:outlineLvl w:val="3"/>
      </w:pPr>
      <w:r>
        <w:rPr>
          <w:rFonts w:hint="eastAsia" w:ascii="宋体" w:hAnsi="宋体"/>
          <w:bCs/>
          <w:color w:val="000000" w:themeColor="text1"/>
          <w:sz w:val="24"/>
        </w:rPr>
        <w:t xml:space="preserve">3</w:t>
      </w:r>
      <w:r>
        <w:rPr>
          <w:rFonts w:ascii="宋体" w:hAnsi="宋体"/>
          <w:bCs/>
          <w:color w:val="000000" w:themeColor="text1"/>
          <w:sz w:val="24"/>
        </w:rPr>
        <w:t xml:space="preserve">0</w:t>
      </w:r>
      <w:r>
        <w:rPr>
          <w:rFonts w:hint="eastAsia" w:ascii="宋体" w:hAnsi="宋体"/>
          <w:bCs/>
          <w:color w:val="000000" w:themeColor="text1"/>
          <w:sz w:val="24"/>
        </w:rPr>
        <w:t xml:space="preserve">、成交通知书</w:t>
      </w:r>
      <w:r/>
    </w:p>
    <w:p>
      <w:pPr>
        <w:spacing w:line="360" w:lineRule="auto"/>
        <w:rPr>
          <w:rFonts w:hint="eastAsia"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0</w:t>
      </w:r>
      <w:r>
        <w:rPr>
          <w:rFonts w:ascii="宋体" w:hAnsi="宋体"/>
          <w:color w:val="000000" w:themeColor="text1"/>
          <w:sz w:val="24"/>
        </w:rPr>
        <w:t xml:space="preserve">.1</w:t>
      </w:r>
      <w:r>
        <w:rPr>
          <w:rFonts w:hint="eastAsia" w:ascii="宋体" w:hAnsi="宋体"/>
          <w:color w:val="000000" w:themeColor="text1"/>
          <w:sz w:val="24"/>
        </w:rPr>
        <w:t xml:space="preserve">成交结果确定后，代理机构将向成交供应商发出成交通知书。</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0</w:t>
      </w:r>
      <w:r>
        <w:rPr>
          <w:rFonts w:hint="eastAsia" w:ascii="宋体" w:hAnsi="宋体"/>
          <w:color w:val="000000" w:themeColor="text1"/>
          <w:sz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360" w:lineRule="auto"/>
        <w:rPr>
          <w:rFonts w:hint="eastAsia" w:ascii="宋体" w:hAnsi="宋体"/>
          <w:b/>
          <w:bCs/>
          <w:color w:val="000000" w:themeColor="text1"/>
          <w:sz w:val="24"/>
        </w:rPr>
        <w:outlineLvl w:val="2"/>
      </w:pPr>
      <w:r/>
      <w:bookmarkStart w:id="277" w:name="_Toc120614220"/>
      <w:r/>
      <w:bookmarkStart w:id="278" w:name="_Toc160609037"/>
      <w:r/>
      <w:bookmarkStart w:id="279" w:name="_Toc152678630"/>
      <w:r/>
      <w:bookmarkStart w:id="280" w:name="_Toc152678549"/>
      <w:r/>
      <w:bookmarkStart w:id="281" w:name="_Toc16938552"/>
      <w:r/>
      <w:bookmarkStart w:id="282" w:name="_Toc513029236"/>
      <w:r/>
      <w:bookmarkStart w:id="283" w:name="_Toc20823308"/>
      <w:r>
        <w:rPr>
          <w:rFonts w:hint="eastAsia" w:ascii="宋体" w:hAnsi="宋体"/>
          <w:b/>
          <w:bCs/>
          <w:color w:val="000000" w:themeColor="text1"/>
          <w:sz w:val="24"/>
        </w:rPr>
        <w:t xml:space="preserve">七、授予合同</w:t>
      </w:r>
      <w:bookmarkEnd w:id="277"/>
      <w:r/>
      <w:bookmarkEnd w:id="278"/>
      <w:r/>
      <w:bookmarkEnd w:id="279"/>
      <w:r/>
      <w:bookmarkEnd w:id="280"/>
      <w:r/>
      <w:bookmarkEnd w:id="281"/>
      <w:r/>
      <w:bookmarkEnd w:id="282"/>
      <w:r/>
      <w:bookmarkEnd w:id="283"/>
      <w:r/>
      <w:r/>
    </w:p>
    <w:p>
      <w:pPr>
        <w:keepLines/>
        <w:keepNext/>
        <w:spacing w:line="360" w:lineRule="auto"/>
        <w:rPr>
          <w:rFonts w:hint="eastAsia" w:ascii="宋体" w:hAnsi="宋体"/>
          <w:bCs/>
          <w:color w:val="000000" w:themeColor="text1"/>
          <w:sz w:val="24"/>
        </w:rPr>
        <w:outlineLvl w:val="3"/>
      </w:pPr>
      <w:r>
        <w:rPr>
          <w:rFonts w:hint="eastAsia" w:ascii="宋体" w:hAnsi="宋体"/>
          <w:bCs/>
          <w:color w:val="000000" w:themeColor="text1"/>
          <w:sz w:val="24"/>
        </w:rPr>
        <w:t xml:space="preserve">3</w:t>
      </w:r>
      <w:r>
        <w:rPr>
          <w:rFonts w:ascii="宋体" w:hAnsi="宋体"/>
          <w:bCs/>
          <w:color w:val="000000" w:themeColor="text1"/>
          <w:sz w:val="24"/>
        </w:rPr>
        <w:t xml:space="preserve">1</w:t>
      </w:r>
      <w:r>
        <w:rPr>
          <w:rFonts w:hint="eastAsia" w:ascii="宋体" w:hAnsi="宋体"/>
          <w:bCs/>
          <w:color w:val="000000" w:themeColor="text1"/>
          <w:sz w:val="24"/>
        </w:rPr>
        <w:t xml:space="preserve">. 签订合同</w:t>
      </w:r>
      <w:r/>
    </w:p>
    <w:p>
      <w:pPr>
        <w:spacing w:line="360" w:lineRule="auto"/>
        <w:rPr>
          <w:rFonts w:hint="eastAsia" w:ascii="宋体" w:hAnsi="宋体"/>
          <w:color w:val="000000" w:themeColor="text1"/>
          <w:sz w:val="24"/>
        </w:rPr>
      </w:pPr>
      <w:r>
        <w:rPr>
          <w:rFonts w:hint="eastAsia" w:ascii="宋体" w:hAnsi="宋体"/>
          <w:bCs/>
          <w:color w:val="000000" w:themeColor="text1"/>
          <w:sz w:val="24"/>
        </w:rPr>
        <w:t xml:space="preserve">3</w:t>
      </w:r>
      <w:r>
        <w:rPr>
          <w:rFonts w:ascii="宋体" w:hAnsi="宋体"/>
          <w:bCs/>
          <w:color w:val="000000" w:themeColor="text1"/>
          <w:sz w:val="24"/>
        </w:rPr>
        <w:t xml:space="preserve">1</w:t>
      </w:r>
      <w:r>
        <w:rPr>
          <w:rFonts w:hint="eastAsia" w:ascii="宋体" w:hAnsi="宋体"/>
          <w:color w:val="000000" w:themeColor="text1"/>
          <w:sz w:val="24"/>
        </w:rPr>
        <w:t xml:space="preserve">.l成交供应商应当在成交通知书发出之日起三十日内，按照</w:t>
      </w:r>
      <w:r>
        <w:rPr>
          <w:rFonts w:hint="eastAsia" w:ascii="宋体" w:hAnsi="宋体"/>
          <w:color w:val="000000" w:themeColor="text1"/>
          <w:sz w:val="24"/>
        </w:rPr>
        <w:t xml:space="preserve">谈判</w:t>
      </w:r>
      <w:r>
        <w:rPr>
          <w:rFonts w:hint="eastAsia" w:ascii="宋体" w:hAnsi="宋体"/>
          <w:color w:val="000000" w:themeColor="text1"/>
          <w:sz w:val="24"/>
        </w:rPr>
        <w:t xml:space="preserve">文件确定的事项与采购人签订政府采购合同。</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1</w:t>
      </w:r>
      <w:r>
        <w:rPr>
          <w:rFonts w:hint="eastAsia" w:ascii="宋体" w:hAnsi="宋体"/>
          <w:color w:val="000000" w:themeColor="text1"/>
          <w:sz w:val="24"/>
        </w:rPr>
        <w:t xml:space="preserve">.2</w:t>
      </w:r>
      <w:r>
        <w:rPr>
          <w:rFonts w:hint="eastAsia" w:ascii="宋体" w:hAnsi="宋体"/>
          <w:color w:val="000000" w:themeColor="text1"/>
          <w:sz w:val="24"/>
        </w:rPr>
        <w:t xml:space="preserve">谈判</w:t>
      </w:r>
      <w:r>
        <w:rPr>
          <w:rFonts w:hint="eastAsia" w:ascii="宋体" w:hAnsi="宋体"/>
          <w:color w:val="000000" w:themeColor="text1"/>
          <w:sz w:val="24"/>
        </w:rPr>
        <w:t xml:space="preserve">文件、成交供应商的响应文件及</w:t>
      </w:r>
      <w:r>
        <w:rPr>
          <w:rFonts w:hint="eastAsia" w:ascii="宋体" w:hAnsi="宋体"/>
          <w:color w:val="000000" w:themeColor="text1"/>
          <w:sz w:val="24"/>
        </w:rPr>
        <w:t xml:space="preserve">谈判</w:t>
      </w:r>
      <w:r>
        <w:rPr>
          <w:rFonts w:hint="eastAsia" w:ascii="宋体" w:hAnsi="宋体"/>
          <w:color w:val="000000" w:themeColor="text1"/>
          <w:sz w:val="24"/>
        </w:rPr>
        <w:t xml:space="preserve">过程中有关澄清、承诺文件均应作为合同附件。</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1</w:t>
      </w:r>
      <w:r>
        <w:rPr>
          <w:rFonts w:hint="eastAsia" w:ascii="宋体" w:hAnsi="宋体"/>
          <w:color w:val="000000" w:themeColor="text1"/>
          <w:sz w:val="24"/>
        </w:rPr>
        <w:t xml:space="preserve">.3 签订合同后，</w:t>
      </w:r>
      <w:r>
        <w:rPr>
          <w:rFonts w:hint="eastAsia" w:ascii="宋体" w:hAnsi="宋体"/>
          <w:b/>
          <w:color w:val="000000" w:themeColor="text1"/>
          <w:sz w:val="24"/>
          <w:u w:val="single"/>
        </w:rPr>
        <w:t xml:space="preserve">成交供应商不得将合同标的进行转包</w:t>
      </w:r>
      <w:r>
        <w:rPr>
          <w:rFonts w:hint="eastAsia" w:ascii="宋体" w:hAnsi="宋体"/>
          <w:b/>
          <w:color w:val="000000" w:themeColor="text1"/>
          <w:sz w:val="24"/>
        </w:rPr>
        <w:t xml:space="preserve">。</w:t>
      </w:r>
      <w:r>
        <w:rPr>
          <w:rFonts w:hint="eastAsia" w:ascii="宋体" w:hAnsi="宋体"/>
          <w:color w:val="000000" w:themeColor="text1"/>
          <w:sz w:val="24"/>
        </w:rPr>
        <w:t xml:space="preserve">未经采购人同意，成交供应商也不得采用分包形式履行合同,否则采购人有权终止合同。转包或分包造成采购人损失的，成交供应商应承担相应赔偿责任。</w:t>
      </w:r>
      <w:r/>
    </w:p>
    <w:p>
      <w:pPr>
        <w:keepLines/>
        <w:keepNext/>
        <w:spacing w:line="360" w:lineRule="auto"/>
        <w:rPr>
          <w:rFonts w:hint="eastAsia" w:ascii="宋体" w:hAnsi="宋体"/>
          <w:bCs/>
          <w:color w:val="000000" w:themeColor="text1"/>
          <w:sz w:val="24"/>
        </w:rPr>
        <w:outlineLvl w:val="3"/>
      </w:pPr>
      <w:r>
        <w:rPr>
          <w:rFonts w:hint="eastAsia" w:ascii="宋体" w:hAnsi="宋体"/>
          <w:bCs/>
          <w:color w:val="000000" w:themeColor="text1"/>
          <w:sz w:val="24"/>
        </w:rPr>
        <w:t xml:space="preserve">3</w:t>
      </w:r>
      <w:r>
        <w:rPr>
          <w:rFonts w:ascii="宋体" w:hAnsi="宋体"/>
          <w:bCs/>
          <w:color w:val="000000" w:themeColor="text1"/>
          <w:sz w:val="24"/>
        </w:rPr>
        <w:t xml:space="preserve">2</w:t>
      </w:r>
      <w:r>
        <w:rPr>
          <w:rFonts w:hint="eastAsia" w:ascii="宋体" w:hAnsi="宋体"/>
          <w:bCs/>
          <w:color w:val="000000" w:themeColor="text1"/>
          <w:sz w:val="24"/>
        </w:rPr>
        <w:t xml:space="preserve">、标的物的追加</w:t>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32.1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keepLines/>
        <w:keepNext/>
        <w:spacing w:line="360" w:lineRule="auto"/>
        <w:rPr>
          <w:rFonts w:hint="eastAsia" w:ascii="宋体" w:hAnsi="宋体"/>
          <w:b/>
          <w:bCs/>
          <w:color w:val="000000" w:themeColor="text1"/>
          <w:sz w:val="24"/>
        </w:rPr>
        <w:outlineLvl w:val="2"/>
      </w:pPr>
      <w:r>
        <w:rPr>
          <w:rFonts w:hint="eastAsia" w:ascii="宋体" w:hAnsi="宋体"/>
          <w:b/>
          <w:bCs/>
          <w:color w:val="000000" w:themeColor="text1"/>
          <w:sz w:val="24"/>
        </w:rPr>
        <w:t xml:space="preserve">八、政府采购政策</w:t>
      </w:r>
      <w:r/>
    </w:p>
    <w:p>
      <w:pPr>
        <w:ind w:firstLine="482"/>
        <w:jc w:val="left"/>
        <w:spacing w:line="360" w:lineRule="auto"/>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w:t>
      </w:r>
      <w:r>
        <w:rPr>
          <w:rFonts w:ascii="宋体" w:hAnsi="宋体"/>
          <w:b/>
          <w:bCs/>
          <w:color w:val="000000" w:themeColor="text1"/>
          <w:sz w:val="24"/>
        </w:rPr>
        <w:t xml:space="preserve">3.1进口产品</w:t>
      </w:r>
      <w:r>
        <w:rPr>
          <w:rFonts w:hint="eastAsia" w:ascii="宋体" w:hAnsi="宋体"/>
          <w:b/>
          <w:bCs/>
          <w:color w:val="000000" w:themeColor="text1"/>
          <w:sz w:val="24"/>
        </w:rPr>
        <w:t xml:space="preserve">：</w:t>
      </w:r>
      <w:r/>
    </w:p>
    <w:p>
      <w:pPr>
        <w:ind w:firstLine="480"/>
        <w:jc w:val="left"/>
        <w:spacing w:line="360" w:lineRule="auto"/>
        <w:tabs>
          <w:tab w:val="left" w:pos="1080" w:leader="none"/>
          <w:tab w:val="left" w:pos="1589" w:leader="none"/>
          <w:tab w:val="left" w:pos="2014" w:leader="none"/>
        </w:tabs>
        <w:rPr>
          <w:rFonts w:hint="eastAsia" w:ascii="宋体" w:hAnsi="宋体"/>
          <w:b/>
          <w:bCs/>
          <w:color w:val="000000" w:themeColor="text1"/>
          <w:sz w:val="24"/>
        </w:rPr>
      </w:pPr>
      <w:r>
        <w:rPr>
          <w:rFonts w:ascii="宋体" w:hAnsi="宋体"/>
          <w:color w:val="000000" w:themeColor="text1"/>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360" w:lineRule="auto"/>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w:t>
      </w:r>
      <w:r>
        <w:rPr>
          <w:rFonts w:ascii="宋体" w:hAnsi="宋体"/>
          <w:b/>
          <w:bCs/>
          <w:color w:val="000000" w:themeColor="text1"/>
          <w:sz w:val="24"/>
        </w:rPr>
        <w:t xml:space="preserve">3.2政府采购节能产品、环境标志产品</w:t>
      </w:r>
      <w:r/>
    </w:p>
    <w:p>
      <w:pPr>
        <w:ind w:firstLine="480"/>
        <w:jc w:val="left"/>
        <w:spacing w:line="360" w:lineRule="auto"/>
        <w:tabs>
          <w:tab w:val="left" w:pos="1980" w:leader="none"/>
        </w:tabs>
        <w:rPr>
          <w:rFonts w:hint="eastAsia" w:ascii="宋体" w:hAnsi="宋体"/>
          <w:color w:val="000000" w:themeColor="text1"/>
          <w:sz w:val="24"/>
        </w:rPr>
      </w:pPr>
      <w:r>
        <w:rPr>
          <w:rFonts w:ascii="宋体" w:hAnsi="宋体"/>
          <w:color w:val="000000" w:themeColor="text1"/>
          <w:sz w:val="24"/>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360" w:lineRule="auto"/>
        <w:tabs>
          <w:tab w:val="left" w:pos="1980" w:leader="none"/>
        </w:tabs>
        <w:rPr>
          <w:rFonts w:hint="eastAsia" w:ascii="宋体" w:hAnsi="宋体"/>
          <w:color w:val="000000" w:themeColor="text1"/>
          <w:sz w:val="24"/>
        </w:rPr>
      </w:pPr>
      <w:r>
        <w:rPr>
          <w:rFonts w:ascii="宋体" w:hAnsi="宋体"/>
          <w:color w:val="000000" w:themeColor="text1"/>
          <w:sz w:val="24"/>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w:t>
      </w:r>
      <w:r>
        <w:rPr>
          <w:rFonts w:ascii="宋体" w:hAnsi="宋体"/>
          <w:color w:val="000000" w:themeColor="text1"/>
          <w:sz w:val="24"/>
        </w:rPr>
        <w:t xml:space="preserve">境标志产品政府采购执行机制的通知》（财库〔2019〕9号）。 </w:t>
      </w:r>
      <w:r/>
    </w:p>
    <w:p>
      <w:pPr>
        <w:ind w:firstLine="482"/>
        <w:jc w:val="left"/>
        <w:spacing w:line="360" w:lineRule="auto"/>
        <w:tabs>
          <w:tab w:val="left" w:pos="1980" w:leader="none"/>
        </w:tabs>
        <w:rPr>
          <w:rFonts w:hint="eastAsia" w:ascii="宋体" w:hAnsi="宋体"/>
          <w:b/>
          <w:color w:val="000000" w:themeColor="text1"/>
          <w:sz w:val="24"/>
        </w:rPr>
      </w:pPr>
      <w:r>
        <w:rPr>
          <w:rFonts w:ascii="宋体" w:hAnsi="宋体"/>
          <w:b/>
          <w:color w:val="000000" w:themeColor="text1"/>
          <w:sz w:val="24"/>
        </w:rPr>
        <w:t xml:space="preserve">33.2.3</w:t>
      </w:r>
      <w:r>
        <w:rPr>
          <w:rFonts w:hint="eastAsia" w:ascii="宋体" w:hAnsi="宋体"/>
          <w:b/>
          <w:color w:val="000000" w:themeColor="text1"/>
          <w:sz w:val="24"/>
        </w:rPr>
        <w:t xml:space="preserve">、</w:t>
      </w:r>
      <w:r>
        <w:rPr>
          <w:rFonts w:ascii="宋体" w:hAnsi="宋体"/>
          <w:b/>
          <w:color w:val="000000" w:themeColor="text1"/>
          <w:sz w:val="24"/>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b/>
          <w:color w:val="000000" w:themeColor="text1"/>
          <w:sz w:val="24"/>
        </w:rPr>
        <w:t xml:space="preserve">否则投标无效</w:t>
      </w:r>
      <w:r>
        <w:rPr>
          <w:rFonts w:ascii="宋体" w:hAnsi="宋体"/>
          <w:b/>
          <w:color w:val="000000" w:themeColor="text1"/>
          <w:sz w:val="24"/>
        </w:rPr>
        <w:t xml:space="preserve">；</w:t>
      </w:r>
      <w:r/>
    </w:p>
    <w:p>
      <w:pPr>
        <w:ind w:firstLine="480"/>
        <w:jc w:val="left"/>
        <w:spacing w:line="360" w:lineRule="auto"/>
        <w:tabs>
          <w:tab w:val="left" w:pos="1980" w:leader="none"/>
        </w:tabs>
        <w:rPr>
          <w:rFonts w:hint="eastAsia" w:ascii="宋体" w:hAnsi="宋体"/>
          <w:color w:val="000000" w:themeColor="text1"/>
          <w:sz w:val="24"/>
        </w:rPr>
      </w:pPr>
      <w:r>
        <w:rPr>
          <w:rFonts w:ascii="宋体" w:hAnsi="宋体"/>
          <w:color w:val="000000" w:themeColor="text1"/>
          <w:sz w:val="24"/>
        </w:rPr>
        <w:t xml:space="preserve">33.2.</w:t>
      </w:r>
      <w:r>
        <w:rPr>
          <w:rFonts w:hint="eastAsia" w:ascii="宋体" w:hAnsi="宋体"/>
          <w:color w:val="000000" w:themeColor="text1"/>
          <w:sz w:val="24"/>
        </w:rPr>
        <w:t xml:space="preserve">4</w:t>
      </w:r>
      <w:r>
        <w:rPr>
          <w:rFonts w:ascii="宋体" w:hAnsi="宋体"/>
          <w:color w:val="000000" w:themeColor="text1"/>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360" w:lineRule="auto"/>
        <w:tabs>
          <w:tab w:val="left" w:pos="1980"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w:t>
      </w:r>
      <w:r>
        <w:rPr>
          <w:rFonts w:ascii="宋体" w:hAnsi="宋体"/>
          <w:b/>
          <w:bCs/>
          <w:color w:val="000000" w:themeColor="text1"/>
          <w:sz w:val="24"/>
        </w:rPr>
        <w:t xml:space="preserve">3.3商品包装政府采购需求标准</w:t>
      </w:r>
      <w:r>
        <w:rPr>
          <w:rFonts w:hint="eastAsia" w:ascii="宋体" w:hAnsi="宋体"/>
          <w:b/>
          <w:bCs/>
          <w:color w:val="000000" w:themeColor="text1"/>
          <w:sz w:val="24"/>
        </w:rPr>
        <w:t xml:space="preserve">、</w:t>
      </w:r>
      <w:r>
        <w:rPr>
          <w:rFonts w:ascii="宋体" w:hAnsi="宋体"/>
          <w:b/>
          <w:bCs/>
          <w:color w:val="000000" w:themeColor="text1"/>
          <w:sz w:val="24"/>
        </w:rPr>
        <w:t xml:space="preserve">快递包装政府采购需求标准</w:t>
      </w:r>
      <w:r/>
    </w:p>
    <w:p>
      <w:pPr>
        <w:ind w:firstLine="480"/>
        <w:jc w:val="left"/>
        <w:spacing w:line="360" w:lineRule="auto"/>
        <w:tabs>
          <w:tab w:val="left" w:pos="1980" w:leader="none"/>
          <w:tab w:val="left" w:pos="2014" w:leader="none"/>
        </w:tabs>
        <w:rPr>
          <w:rFonts w:hint="eastAsia" w:ascii="宋体" w:hAnsi="宋体"/>
          <w:b/>
          <w:bCs/>
          <w:color w:val="000000" w:themeColor="text1"/>
          <w:sz w:val="24"/>
        </w:rPr>
      </w:pPr>
      <w:r>
        <w:rPr>
          <w:rFonts w:hint="eastAsia" w:ascii="宋体" w:hAnsi="宋体"/>
          <w:color w:val="000000" w:themeColor="text1"/>
          <w:sz w:val="24"/>
        </w:rPr>
        <w:t xml:space="preserve">依据</w:t>
      </w:r>
      <w:r>
        <w:rPr>
          <w:rFonts w:ascii="宋体" w:hAnsi="宋体"/>
          <w:color w:val="000000" w:themeColor="text1"/>
          <w:sz w:val="24"/>
        </w:rPr>
        <w:t xml:space="preserve">《关于印发〈商品包装政府采购需求标准（试行）〉、〈快递包装政府采购需求标准（试行）〉的通知》（财办库〔2020〕123号）</w:t>
      </w:r>
      <w:r>
        <w:rPr>
          <w:rFonts w:hint="eastAsia" w:ascii="宋体" w:hAnsi="宋体"/>
          <w:color w:val="000000" w:themeColor="text1"/>
          <w:sz w:val="24"/>
        </w:rPr>
        <w:t xml:space="preserve">文件</w:t>
      </w:r>
      <w:r>
        <w:rPr>
          <w:rFonts w:ascii="宋体" w:hAnsi="宋体"/>
          <w:color w:val="000000" w:themeColor="text1"/>
          <w:sz w:val="24"/>
        </w:rPr>
        <w:t xml:space="preserve">精神</w:t>
      </w:r>
      <w:r>
        <w:rPr>
          <w:rFonts w:hint="eastAsia" w:ascii="宋体" w:hAnsi="宋体"/>
          <w:color w:val="000000" w:themeColor="text1"/>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360" w:lineRule="auto"/>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w:t>
      </w:r>
      <w:r>
        <w:rPr>
          <w:rFonts w:ascii="宋体" w:hAnsi="宋体"/>
          <w:b/>
          <w:bCs/>
          <w:color w:val="000000" w:themeColor="text1"/>
          <w:sz w:val="24"/>
        </w:rPr>
        <w:t xml:space="preserve">3.4支持乡村产业振兴管理</w:t>
      </w:r>
      <w:r/>
    </w:p>
    <w:p>
      <w:pPr>
        <w:ind w:firstLine="480"/>
        <w:jc w:val="left"/>
        <w:spacing w:line="360" w:lineRule="auto"/>
        <w:tabs>
          <w:tab w:val="left" w:pos="1080" w:leader="none"/>
          <w:tab w:val="left" w:pos="1589" w:leader="none"/>
          <w:tab w:val="left" w:pos="2014" w:leader="none"/>
        </w:tabs>
        <w:rPr>
          <w:rFonts w:hint="eastAsia" w:ascii="宋体" w:hAnsi="宋体"/>
          <w:b/>
          <w:bCs/>
          <w:color w:val="000000" w:themeColor="text1"/>
          <w:sz w:val="24"/>
        </w:rPr>
      </w:pPr>
      <w:r>
        <w:rPr>
          <w:rFonts w:ascii="宋体" w:hAnsi="宋体"/>
          <w:color w:val="000000" w:themeColor="text1"/>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360" w:lineRule="auto"/>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w:t>
      </w:r>
      <w:r>
        <w:rPr>
          <w:rFonts w:ascii="宋体" w:hAnsi="宋体"/>
          <w:b/>
          <w:bCs/>
          <w:color w:val="000000" w:themeColor="text1"/>
          <w:sz w:val="24"/>
        </w:rPr>
        <w:t xml:space="preserve">3.5正版软件</w:t>
      </w:r>
      <w:r/>
    </w:p>
    <w:p>
      <w:pPr>
        <w:ind w:firstLine="480"/>
        <w:jc w:val="left"/>
        <w:spacing w:line="360" w:lineRule="auto"/>
        <w:tabs>
          <w:tab w:val="left" w:pos="1980" w:leader="none"/>
        </w:tabs>
        <w:rPr>
          <w:rFonts w:hint="eastAsia" w:ascii="宋体" w:hAnsi="宋体"/>
          <w:color w:val="000000" w:themeColor="text1"/>
          <w:sz w:val="24"/>
        </w:rPr>
      </w:pPr>
      <w:r>
        <w:rPr>
          <w:rFonts w:ascii="宋体" w:hAnsi="宋体"/>
          <w:color w:val="000000" w:themeColor="text1"/>
          <w:sz w:val="24"/>
        </w:rPr>
        <w:t xml:space="preserve">33.5.1依据《财政部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ascii="宋体" w:hAnsi="宋体"/>
          <w:color w:val="000000" w:themeColor="text1"/>
          <w:sz w:val="24"/>
        </w:rPr>
        <w:t xml:space="preserve">否则</w:t>
      </w:r>
      <w:r>
        <w:rPr>
          <w:rFonts w:ascii="宋体" w:hAnsi="宋体"/>
          <w:b/>
          <w:color w:val="000000" w:themeColor="text1"/>
          <w:sz w:val="24"/>
        </w:rPr>
        <w:t xml:space="preserve">投标无效</w:t>
      </w:r>
      <w:r>
        <w:rPr>
          <w:rFonts w:ascii="宋体" w:hAnsi="宋体"/>
          <w:color w:val="000000" w:themeColor="text1"/>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80"/>
        <w:jc w:val="left"/>
        <w:spacing w:line="360" w:lineRule="auto"/>
        <w:tabs>
          <w:tab w:val="left" w:pos="1980" w:leader="none"/>
        </w:tabs>
        <w:rPr>
          <w:rFonts w:hint="eastAsia" w:ascii="宋体" w:hAnsi="宋体"/>
          <w:color w:val="000000" w:themeColor="text1"/>
          <w:sz w:val="24"/>
        </w:rPr>
      </w:pPr>
      <w:r>
        <w:rPr>
          <w:rFonts w:ascii="宋体" w:hAnsi="宋体"/>
          <w:color w:val="000000" w:themeColor="text1"/>
          <w:sz w:val="24"/>
        </w:rPr>
        <w:t xml:space="preserve">33.5.</w:t>
      </w:r>
      <w:r>
        <w:rPr>
          <w:rFonts w:hint="eastAsia" w:ascii="宋体" w:hAnsi="宋体"/>
          <w:color w:val="000000" w:themeColor="text1"/>
          <w:sz w:val="24"/>
        </w:rPr>
        <w:t xml:space="preserve">2</w:t>
      </w:r>
      <w:r>
        <w:rPr>
          <w:rFonts w:ascii="宋体" w:hAnsi="宋体"/>
          <w:color w:val="000000" w:themeColor="text1"/>
          <w:sz w:val="24"/>
        </w:rPr>
        <w:t xml:space="preserve">各级政府部门在购置计算机办公设备时，必须采购预装正版操作系</w:t>
      </w:r>
      <w:r>
        <w:rPr>
          <w:rFonts w:ascii="宋体" w:hAnsi="宋体"/>
          <w:color w:val="000000" w:themeColor="text1"/>
          <w:sz w:val="24"/>
        </w:rPr>
        <w:t xml:space="preserve">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 号）。</w:t>
      </w:r>
      <w:r/>
    </w:p>
    <w:p>
      <w:pPr>
        <w:ind w:firstLine="482"/>
        <w:jc w:val="left"/>
        <w:spacing w:line="360" w:lineRule="auto"/>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w:t>
      </w:r>
      <w:r>
        <w:rPr>
          <w:rFonts w:ascii="宋体" w:hAnsi="宋体"/>
          <w:b/>
          <w:bCs/>
          <w:color w:val="000000" w:themeColor="text1"/>
          <w:sz w:val="24"/>
        </w:rPr>
        <w:t xml:space="preserve">3.6信息安全产品</w:t>
      </w:r>
      <w:r/>
    </w:p>
    <w:p>
      <w:pPr>
        <w:ind w:firstLine="480"/>
        <w:jc w:val="left"/>
        <w:spacing w:line="360" w:lineRule="auto"/>
        <w:tabs>
          <w:tab w:val="left" w:pos="1080" w:leader="none"/>
          <w:tab w:val="left" w:pos="1589" w:leader="none"/>
          <w:tab w:val="left" w:pos="2014" w:leader="none"/>
        </w:tabs>
        <w:rPr>
          <w:rFonts w:hint="eastAsia" w:ascii="宋体" w:hAnsi="宋体"/>
          <w:b/>
          <w:bCs/>
          <w:color w:val="000000" w:themeColor="text1"/>
          <w:sz w:val="24"/>
        </w:rPr>
      </w:pPr>
      <w:r>
        <w:rPr>
          <w:rFonts w:hint="eastAsia" w:ascii="宋体" w:hAnsi="宋体"/>
          <w:color w:val="000000" w:themeColor="text1"/>
          <w:sz w:val="24"/>
        </w:rPr>
        <w:t xml:space="preserve">具体详见国家互联网信息办公室、工业和信息化部、公安部、财政部和国家认证认可监督管理委员会关于调整网络安全专用产品安全管理有关事项的公告（2023年第1号）</w:t>
      </w:r>
      <w:r>
        <w:rPr>
          <w:rFonts w:hint="eastAsia" w:ascii="宋体" w:hAnsi="宋体"/>
          <w:color w:val="000000" w:themeColor="text1"/>
          <w:sz w:val="24"/>
        </w:rPr>
        <w:t xml:space="preserve">。</w:t>
      </w:r>
      <w:r/>
    </w:p>
    <w:p>
      <w:pPr>
        <w:ind w:firstLine="482"/>
        <w:jc w:val="left"/>
        <w:spacing w:line="360" w:lineRule="auto"/>
        <w:tabs>
          <w:tab w:val="left" w:pos="1980"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w:t>
      </w:r>
      <w:r>
        <w:rPr>
          <w:rFonts w:ascii="宋体" w:hAnsi="宋体"/>
          <w:b/>
          <w:bCs/>
          <w:color w:val="000000" w:themeColor="text1"/>
          <w:sz w:val="24"/>
        </w:rPr>
        <w:t xml:space="preserve">3.7</w:t>
      </w:r>
      <w:r>
        <w:rPr>
          <w:rFonts w:hint="eastAsia" w:ascii="宋体" w:hAnsi="宋体"/>
          <w:b/>
          <w:bCs/>
          <w:color w:val="000000" w:themeColor="text1"/>
          <w:sz w:val="24"/>
        </w:rPr>
        <w:t xml:space="preserve">政府采购创新产品政策</w:t>
      </w:r>
      <w:r/>
    </w:p>
    <w:p>
      <w:pPr>
        <w:ind w:firstLine="480"/>
        <w:jc w:val="left"/>
        <w:spacing w:line="360" w:lineRule="auto"/>
        <w:tabs>
          <w:tab w:val="left" w:pos="1980" w:leader="none"/>
          <w:tab w:val="left" w:pos="2014" w:leader="none"/>
        </w:tabs>
        <w:rPr>
          <w:rFonts w:hint="eastAsia" w:ascii="宋体" w:hAnsi="宋体"/>
          <w:b/>
          <w:bCs/>
          <w:color w:val="000000" w:themeColor="text1"/>
          <w:sz w:val="24"/>
        </w:rPr>
      </w:pPr>
      <w:r>
        <w:rPr>
          <w:rFonts w:hint="eastAsia" w:ascii="宋体" w:hAnsi="宋体"/>
          <w:color w:val="000000" w:themeColor="text1"/>
          <w:sz w:val="24"/>
        </w:rPr>
        <w:t xml:space="preserve">采购人要将创新要求嵌入采购项目需求，可在采购文件中设定评审规则，优先采购各级政府部门公开发布的有效期内的创新产品、创新服务、首台套、</w:t>
      </w:r>
      <w:r>
        <w:rPr>
          <w:rFonts w:hint="eastAsia" w:ascii="宋体" w:hAnsi="宋体"/>
          <w:color w:val="000000" w:themeColor="text1"/>
          <w:sz w:val="24"/>
        </w:rPr>
        <w:t xml:space="preserve">首购首</w:t>
      </w:r>
      <w:r>
        <w:rPr>
          <w:rFonts w:hint="eastAsia" w:ascii="宋体" w:hAnsi="宋体"/>
          <w:color w:val="000000" w:themeColor="text1"/>
          <w:sz w:val="24"/>
        </w:rPr>
        <w:t xml:space="preserve">用等《目录》的创新产品，上述《目录》</w:t>
      </w:r>
      <w:r>
        <w:rPr>
          <w:rFonts w:hint="eastAsia" w:ascii="宋体" w:hAnsi="宋体"/>
          <w:color w:val="000000" w:themeColor="text1"/>
          <w:sz w:val="24"/>
        </w:rPr>
        <w:t xml:space="preserve">内创新</w:t>
      </w:r>
      <w:r>
        <w:rPr>
          <w:rFonts w:hint="eastAsia" w:ascii="宋体" w:hAnsi="宋体"/>
          <w:color w:val="000000" w:themeColor="text1"/>
          <w:sz w:val="24"/>
        </w:rPr>
        <w:t xml:space="preserve">产品，</w:t>
      </w:r>
      <w:r>
        <w:rPr>
          <w:rFonts w:hint="eastAsia" w:ascii="宋体" w:hAnsi="宋体"/>
          <w:color w:val="000000" w:themeColor="text1"/>
          <w:sz w:val="24"/>
        </w:rPr>
        <w:t xml:space="preserve">自认定</w:t>
      </w:r>
      <w:r>
        <w:rPr>
          <w:rFonts w:hint="eastAsia" w:ascii="宋体" w:hAnsi="宋体"/>
          <w:color w:val="000000" w:themeColor="text1"/>
          <w:sz w:val="24"/>
        </w:rPr>
        <w:t xml:space="preserve">之日起2年内视同已具备相应销售业绩，参加政府采购活动</w:t>
      </w:r>
      <w:r>
        <w:rPr>
          <w:rFonts w:hint="eastAsia" w:ascii="宋体" w:hAnsi="宋体"/>
          <w:color w:val="000000" w:themeColor="text1"/>
          <w:sz w:val="24"/>
        </w:rPr>
        <w:t xml:space="preserve">时业绩</w:t>
      </w:r>
      <w:r>
        <w:rPr>
          <w:rFonts w:hint="eastAsia" w:ascii="宋体" w:hAnsi="宋体"/>
          <w:color w:val="000000" w:themeColor="text1"/>
          <w:sz w:val="24"/>
        </w:rPr>
        <w:t xml:space="preserve">分值为满分。</w:t>
      </w:r>
      <w:r/>
    </w:p>
    <w:p>
      <w:pPr>
        <w:ind w:firstLine="482"/>
        <w:jc w:val="left"/>
        <w:spacing w:line="360" w:lineRule="auto"/>
        <w:tabs>
          <w:tab w:val="left" w:pos="1980" w:leader="none"/>
          <w:tab w:val="left" w:pos="2014" w:leader="none"/>
        </w:tabs>
        <w:rPr>
          <w:rFonts w:hint="eastAsia" w:ascii="宋体" w:hAnsi="宋体"/>
          <w:b/>
          <w:bCs/>
          <w:color w:val="000000" w:themeColor="text1"/>
          <w:sz w:val="24"/>
        </w:rPr>
      </w:pPr>
      <w:r>
        <w:rPr>
          <w:rFonts w:hint="eastAsia" w:ascii="宋体" w:hAnsi="宋体"/>
          <w:b/>
          <w:bCs/>
          <w:color w:val="000000" w:themeColor="text1"/>
          <w:sz w:val="24"/>
        </w:rPr>
        <w:t xml:space="preserve">3</w:t>
      </w:r>
      <w:r>
        <w:rPr>
          <w:rFonts w:ascii="宋体" w:hAnsi="宋体"/>
          <w:b/>
          <w:bCs/>
          <w:color w:val="000000" w:themeColor="text1"/>
          <w:sz w:val="24"/>
        </w:rPr>
        <w:t xml:space="preserve">3.8</w:t>
      </w:r>
      <w:r>
        <w:rPr>
          <w:rFonts w:hint="eastAsia" w:ascii="宋体" w:hAnsi="宋体"/>
          <w:b/>
          <w:bCs/>
          <w:color w:val="000000" w:themeColor="text1"/>
          <w:sz w:val="24"/>
        </w:rPr>
        <w:t xml:space="preserve">绿色采购政策</w:t>
      </w:r>
      <w:r/>
    </w:p>
    <w:p>
      <w:pPr>
        <w:ind w:firstLine="480"/>
        <w:jc w:val="left"/>
        <w:spacing w:line="360" w:lineRule="auto"/>
        <w:tabs>
          <w:tab w:val="left" w:pos="1980" w:leader="none"/>
          <w:tab w:val="left" w:pos="2014" w:leader="none"/>
        </w:tabs>
        <w:rPr>
          <w:rFonts w:hint="eastAsia" w:ascii="宋体" w:hAnsi="宋体"/>
          <w:color w:val="000000" w:themeColor="text1"/>
          <w:sz w:val="24"/>
        </w:rPr>
      </w:pPr>
      <w:r>
        <w:rPr>
          <w:rFonts w:ascii="宋体" w:hAnsi="宋体"/>
          <w:color w:val="000000" w:themeColor="text1"/>
          <w:sz w:val="24"/>
        </w:rPr>
        <w:t xml:space="preserve">33.8.1</w:t>
      </w:r>
      <w:r>
        <w:rPr>
          <w:rFonts w:hint="eastAsia" w:ascii="宋体" w:hAnsi="宋体"/>
          <w:color w:val="000000" w:themeColor="text1"/>
          <w:sz w:val="24"/>
        </w:rPr>
        <w:t xml:space="preserve"> 绿色数据中心政策 </w:t>
      </w:r>
      <w:r/>
    </w:p>
    <w:p>
      <w:pPr>
        <w:ind w:firstLine="480"/>
        <w:jc w:val="left"/>
        <w:spacing w:line="360" w:lineRule="auto"/>
        <w:tabs>
          <w:tab w:val="left" w:pos="1980" w:leader="none"/>
          <w:tab w:val="left" w:pos="2014" w:leader="none"/>
        </w:tabs>
        <w:rPr>
          <w:rFonts w:hint="eastAsia" w:ascii="宋体" w:hAnsi="宋体"/>
          <w:color w:val="000000" w:themeColor="text1"/>
          <w:sz w:val="24"/>
        </w:rPr>
      </w:pPr>
      <w:r>
        <w:rPr>
          <w:rFonts w:hint="eastAsia" w:ascii="宋体" w:hAnsi="宋体"/>
          <w:color w:val="000000" w:themeColor="text1"/>
          <w:sz w:val="24"/>
        </w:rPr>
        <w:t xml:space="preserve">依据《绿色数据中心政府采购需求标准（试行）》（财办库〔2023〕7 号）文件精神，采购</w:t>
      </w:r>
      <w:r>
        <w:rPr>
          <w:rFonts w:hint="eastAsia" w:ascii="宋体" w:hAnsi="宋体"/>
          <w:color w:val="000000" w:themeColor="text1"/>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spacing w:line="360" w:lineRule="auto"/>
        <w:tabs>
          <w:tab w:val="left" w:pos="1980" w:leader="none"/>
          <w:tab w:val="left" w:pos="2014" w:leader="none"/>
        </w:tabs>
        <w:rPr>
          <w:rFonts w:hint="eastAsia" w:ascii="宋体" w:hAnsi="宋体"/>
          <w:color w:val="000000" w:themeColor="text1"/>
          <w:sz w:val="24"/>
        </w:rPr>
      </w:pPr>
      <w:r>
        <w:rPr>
          <w:rFonts w:ascii="宋体" w:hAnsi="宋体"/>
          <w:color w:val="000000" w:themeColor="text1"/>
          <w:sz w:val="24"/>
        </w:rPr>
        <w:t xml:space="preserve">33.8.2</w:t>
      </w:r>
      <w:r>
        <w:rPr>
          <w:rFonts w:hint="eastAsia" w:ascii="宋体" w:hAnsi="宋体"/>
          <w:color w:val="000000" w:themeColor="text1"/>
          <w:sz w:val="24"/>
        </w:rPr>
        <w:t xml:space="preserve"> 推广应用绿色建材</w:t>
      </w:r>
      <w:r/>
    </w:p>
    <w:p>
      <w:pPr>
        <w:ind w:firstLine="480"/>
        <w:jc w:val="left"/>
        <w:spacing w:line="360" w:lineRule="auto"/>
        <w:tabs>
          <w:tab w:val="left" w:pos="1980" w:leader="none"/>
          <w:tab w:val="left" w:pos="2014" w:leader="none"/>
        </w:tabs>
        <w:rPr>
          <w:rFonts w:hint="eastAsia" w:ascii="宋体" w:hAnsi="宋体"/>
          <w:color w:val="000000" w:themeColor="text1"/>
          <w:sz w:val="24"/>
        </w:rPr>
      </w:pPr>
      <w:r>
        <w:rPr>
          <w:rFonts w:hint="eastAsia" w:ascii="宋体" w:hAnsi="宋体"/>
          <w:color w:val="000000" w:themeColor="text1"/>
          <w:sz w:val="24"/>
        </w:rPr>
        <w:t xml:space="preserve">采购人实施政府采购工程项目，要按照《常州市政府采购支持绿色建材促进建筑品质提升试点工作方案》（</w:t>
      </w:r>
      <w:r>
        <w:rPr>
          <w:rFonts w:hint="eastAsia" w:ascii="宋体" w:hAnsi="宋体"/>
          <w:color w:val="000000" w:themeColor="text1"/>
          <w:sz w:val="24"/>
        </w:rPr>
        <w:t xml:space="preserve">常财购</w:t>
      </w:r>
      <w:r>
        <w:rPr>
          <w:rFonts w:ascii="宋体" w:hAnsi="宋体"/>
          <w:color w:val="000000" w:themeColor="text1"/>
          <w:sz w:val="24"/>
        </w:rPr>
        <w:t xml:space="preserve">〔20</w:t>
      </w:r>
      <w:r>
        <w:rPr>
          <w:rFonts w:hint="eastAsia" w:ascii="宋体" w:hAnsi="宋体"/>
          <w:color w:val="000000" w:themeColor="text1"/>
          <w:sz w:val="24"/>
        </w:rPr>
        <w:t xml:space="preserve">23</w:t>
      </w:r>
      <w:r>
        <w:rPr>
          <w:rFonts w:ascii="宋体" w:hAnsi="宋体"/>
          <w:color w:val="000000" w:themeColor="text1"/>
          <w:sz w:val="24"/>
        </w:rPr>
        <w:t xml:space="preserve">〕</w:t>
      </w:r>
      <w:r>
        <w:rPr>
          <w:rFonts w:hint="eastAsia" w:ascii="宋体" w:hAnsi="宋体"/>
          <w:color w:val="000000" w:themeColor="text1"/>
          <w:sz w:val="24"/>
        </w:rPr>
        <w:t xml:space="preserve">18</w:t>
      </w:r>
      <w:r>
        <w:rPr>
          <w:rFonts w:ascii="宋体" w:hAnsi="宋体"/>
          <w:color w:val="000000" w:themeColor="text1"/>
          <w:sz w:val="24"/>
        </w:rPr>
        <w:t xml:space="preserve"> 号</w:t>
      </w:r>
      <w:r>
        <w:rPr>
          <w:rFonts w:hint="eastAsia" w:ascii="宋体" w:hAnsi="宋体"/>
          <w:color w:val="000000" w:themeColor="text1"/>
          <w:sz w:val="24"/>
        </w:rPr>
        <w:t xml:space="preserve">）总体要求，落实《绿色建筑和绿色建材政府采购需求标准》（</w:t>
      </w:r>
      <w:r>
        <w:rPr>
          <w:rFonts w:ascii="宋体" w:hAnsi="宋体"/>
          <w:color w:val="000000" w:themeColor="text1"/>
          <w:sz w:val="24"/>
        </w:rPr>
        <w:t xml:space="preserve">财库〔20</w:t>
      </w:r>
      <w:r>
        <w:rPr>
          <w:rFonts w:hint="eastAsia" w:ascii="宋体" w:hAnsi="宋体"/>
          <w:color w:val="000000" w:themeColor="text1"/>
          <w:sz w:val="24"/>
        </w:rPr>
        <w:t xml:space="preserve">22</w:t>
      </w:r>
      <w:r>
        <w:rPr>
          <w:rFonts w:ascii="宋体" w:hAnsi="宋体"/>
          <w:color w:val="000000" w:themeColor="text1"/>
          <w:sz w:val="24"/>
        </w:rPr>
        <w:t xml:space="preserve">〕</w:t>
      </w:r>
      <w:r>
        <w:rPr>
          <w:rFonts w:hint="eastAsia" w:ascii="宋体" w:hAnsi="宋体"/>
          <w:color w:val="000000" w:themeColor="text1"/>
          <w:sz w:val="24"/>
        </w:rPr>
        <w:t xml:space="preserve">35</w:t>
      </w:r>
      <w:r>
        <w:rPr>
          <w:rFonts w:ascii="宋体" w:hAnsi="宋体"/>
          <w:color w:val="000000" w:themeColor="text1"/>
          <w:sz w:val="24"/>
        </w:rPr>
        <w:t xml:space="preserve"> 号</w:t>
      </w:r>
      <w:r>
        <w:rPr>
          <w:rFonts w:hint="eastAsia" w:ascii="宋体" w:hAnsi="宋体"/>
          <w:color w:val="000000" w:themeColor="text1"/>
          <w:sz w:val="24"/>
        </w:rPr>
        <w:t xml:space="preserve">）和《政府采购支持绿色建材促进建筑品质提升政策项目实施指南》（财办库</w:t>
      </w:r>
      <w:r>
        <w:rPr>
          <w:rFonts w:ascii="宋体" w:hAnsi="宋体"/>
          <w:color w:val="000000" w:themeColor="text1"/>
          <w:sz w:val="24"/>
        </w:rPr>
        <w:t xml:space="preserve">〔20</w:t>
      </w:r>
      <w:r>
        <w:rPr>
          <w:rFonts w:hint="eastAsia" w:ascii="宋体" w:hAnsi="宋体"/>
          <w:color w:val="000000" w:themeColor="text1"/>
          <w:sz w:val="24"/>
        </w:rPr>
        <w:t xml:space="preserve">23</w:t>
      </w:r>
      <w:r>
        <w:rPr>
          <w:rFonts w:ascii="宋体" w:hAnsi="宋体"/>
          <w:color w:val="000000" w:themeColor="text1"/>
          <w:sz w:val="24"/>
        </w:rPr>
        <w:t xml:space="preserve">〕</w:t>
      </w:r>
      <w:r>
        <w:rPr>
          <w:rFonts w:hint="eastAsia" w:ascii="宋体" w:hAnsi="宋体"/>
          <w:color w:val="000000" w:themeColor="text1"/>
          <w:sz w:val="24"/>
        </w:rPr>
        <w:t xml:space="preserve">52</w:t>
      </w:r>
      <w:r>
        <w:rPr>
          <w:rFonts w:ascii="宋体" w:hAnsi="宋体"/>
          <w:color w:val="000000" w:themeColor="text1"/>
          <w:sz w:val="24"/>
        </w:rPr>
        <w:t xml:space="preserve"> 号</w:t>
      </w:r>
      <w:r>
        <w:rPr>
          <w:rFonts w:hint="eastAsia" w:ascii="宋体" w:hAnsi="宋体"/>
          <w:color w:val="000000" w:themeColor="text1"/>
          <w:sz w:val="24"/>
        </w:rPr>
        <w:t xml:space="preserve">）,依</w:t>
      </w:r>
      <w:r>
        <w:rPr>
          <w:rFonts w:hint="eastAsia" w:ascii="宋体" w:hAnsi="宋体"/>
          <w:color w:val="000000" w:themeColor="text1"/>
          <w:sz w:val="24"/>
        </w:rPr>
        <w:t xml:space="preserve">据相关需求标准确定采购需求，在采购文件和采购合同中载明具体需求、履约验收条款和违约责任。</w:t>
      </w:r>
      <w:r/>
    </w:p>
    <w:p>
      <w:pPr>
        <w:ind w:firstLine="480"/>
        <w:jc w:val="left"/>
        <w:spacing w:line="360" w:lineRule="auto"/>
        <w:tabs>
          <w:tab w:val="left" w:pos="1980" w:leader="none"/>
          <w:tab w:val="left" w:pos="2014" w:leader="none"/>
        </w:tabs>
        <w:rPr>
          <w:rFonts w:hint="eastAsia"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33</w:t>
      </w:r>
      <w:r>
        <w:rPr>
          <w:rFonts w:hint="eastAsia" w:ascii="宋体" w:hAnsi="宋体"/>
          <w:color w:val="000000" w:themeColor="text1"/>
          <w:sz w:val="24"/>
        </w:rPr>
        <w:t xml:space="preserve">.8.3 优先使用低挥发性有机化合物产品</w:t>
      </w:r>
      <w:r/>
    </w:p>
    <w:p>
      <w:pPr>
        <w:ind w:firstLine="480"/>
        <w:jc w:val="left"/>
        <w:spacing w:line="360" w:lineRule="auto"/>
        <w:tabs>
          <w:tab w:val="left" w:pos="1980" w:leader="none"/>
          <w:tab w:val="left" w:pos="2014" w:leader="none"/>
        </w:tabs>
        <w:rPr>
          <w:rFonts w:hint="eastAsia" w:ascii="宋体" w:hAnsi="宋体"/>
          <w:color w:val="000000" w:themeColor="text1"/>
          <w:sz w:val="24"/>
        </w:rPr>
      </w:pPr>
      <w:r>
        <w:rPr>
          <w:rFonts w:hint="eastAsia" w:ascii="宋体" w:hAnsi="宋体"/>
          <w:color w:val="000000" w:themeColor="text1"/>
          <w:sz w:val="24"/>
        </w:rPr>
        <w:t xml:space="preserve">采购人要落实挥发性有机化合物（VOCs）治理要求，若本项目中涉及涂料、胶黏剂、油墨、清洗剂等挥发性有机物产品的，属于强制性标准的，供应商应当提供符合国家和江苏省相关VOCs含量限制标准的产品；属于推荐性标准的，应当在采购文件中载明低VOCs的优惠幅度、评审标准等，以体现优先采购。</w:t>
      </w:r>
      <w:r/>
    </w:p>
    <w:p>
      <w:pPr>
        <w:ind w:firstLine="420"/>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3</w:t>
      </w:r>
      <w:r>
        <w:rPr>
          <w:rFonts w:ascii="宋体" w:hAnsi="宋体"/>
          <w:b/>
          <w:bCs/>
          <w:color w:val="000000" w:themeColor="text1"/>
          <w:sz w:val="24"/>
        </w:rPr>
        <w:t xml:space="preserve">3.9</w:t>
      </w:r>
      <w:r>
        <w:rPr>
          <w:rFonts w:hint="eastAsia" w:ascii="宋体" w:hAnsi="宋体"/>
          <w:b/>
          <w:bCs/>
          <w:color w:val="000000" w:themeColor="text1"/>
          <w:sz w:val="24"/>
        </w:rPr>
        <w:t xml:space="preserve">电子履约保函政策</w:t>
      </w:r>
      <w:r/>
    </w:p>
    <w:p>
      <w:pPr>
        <w:ind w:firstLine="480"/>
        <w:jc w:val="left"/>
        <w:spacing w:line="360" w:lineRule="auto"/>
        <w:tabs>
          <w:tab w:val="left" w:pos="1980" w:leader="none"/>
          <w:tab w:val="left" w:pos="2014" w:leader="none"/>
        </w:tabs>
        <w:rPr>
          <w:rFonts w:hint="eastAsia" w:ascii="宋体" w:hAnsi="宋体"/>
          <w:color w:val="000000" w:themeColor="text1"/>
          <w:sz w:val="24"/>
        </w:rPr>
      </w:pPr>
      <w:r>
        <w:rPr>
          <w:rFonts w:hint="eastAsia" w:ascii="宋体" w:hAnsi="宋体"/>
          <w:color w:val="000000" w:themeColor="text1"/>
          <w:sz w:val="24"/>
        </w:rPr>
        <w:t xml:space="preserve">为进一步优化政府采购营商环境，规范我省政府采购履约保证金管理，持续降低供应商参与政府采购成本，根据国家发展改革委、工业和信息化部、财政部等《关于做好2023年降成本重点工作的通知》（</w:t>
      </w:r>
      <w:r>
        <w:rPr>
          <w:rFonts w:hint="eastAsia" w:ascii="宋体" w:hAnsi="宋体"/>
          <w:color w:val="000000" w:themeColor="text1"/>
          <w:sz w:val="24"/>
        </w:rPr>
        <w:t xml:space="preserve">发改运行</w:t>
      </w:r>
      <w:r>
        <w:rPr>
          <w:rFonts w:hint="eastAsia" w:ascii="宋体" w:hAnsi="宋体"/>
          <w:color w:val="000000" w:themeColor="text1"/>
          <w:sz w:val="24"/>
        </w:rPr>
        <w:t xml:space="preserve">〔2023〕645号）要求，决定在全省推行政府采购电子履约保函（保险）。政府采购履约保函（保险）是指在政府采购活动中第三方机构向采购人提供的保证政府采购中标、成交供应</w:t>
      </w:r>
      <w:r>
        <w:rPr>
          <w:rFonts w:hint="eastAsia" w:ascii="宋体" w:hAnsi="宋体"/>
          <w:color w:val="000000" w:themeColor="text1"/>
          <w:sz w:val="24"/>
        </w:rPr>
        <w:t xml:space="preserve">商履行</w:t>
      </w:r>
      <w:r>
        <w:rPr>
          <w:rFonts w:hint="eastAsia" w:ascii="宋体" w:hAnsi="宋体"/>
          <w:color w:val="000000" w:themeColor="text1"/>
          <w:sz w:val="24"/>
        </w:rPr>
        <w:t xml:space="preserve">合同义务的担保或保险。如中标、成交供应</w:t>
      </w:r>
      <w:r>
        <w:rPr>
          <w:rFonts w:hint="eastAsia" w:ascii="宋体" w:hAnsi="宋体"/>
          <w:color w:val="000000" w:themeColor="text1"/>
          <w:sz w:val="24"/>
        </w:rPr>
        <w:t xml:space="preserve">商未能</w:t>
      </w:r>
      <w:r>
        <w:rPr>
          <w:rFonts w:hint="eastAsia" w:ascii="宋体" w:hAnsi="宋体"/>
          <w:color w:val="000000" w:themeColor="text1"/>
          <w:sz w:val="24"/>
        </w:rPr>
        <w:t xml:space="preserve">按照政府采购合同要求规范履行合同义务，由第三方机构按照招标文件约定的履约保证金数额对采购人承担赔偿责任。具体要求详见《关于在全省政府采购领域推行电子履约保函（保险）的通知》（</w:t>
      </w:r>
      <w:r>
        <w:rPr>
          <w:rFonts w:hint="eastAsia" w:ascii="宋体" w:hAnsi="宋体"/>
          <w:color w:val="000000" w:themeColor="text1"/>
          <w:sz w:val="24"/>
        </w:rPr>
        <w:t xml:space="preserve">苏财购〔2023〕</w:t>
      </w:r>
      <w:r>
        <w:rPr>
          <w:rFonts w:hint="eastAsia" w:ascii="宋体" w:hAnsi="宋体"/>
          <w:color w:val="000000" w:themeColor="text1"/>
          <w:sz w:val="24"/>
        </w:rPr>
        <w:t xml:space="preserve">150号）。</w:t>
      </w:r>
      <w:r/>
    </w:p>
    <w:p>
      <w:pPr>
        <w:ind w:firstLine="420"/>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33.10</w:t>
      </w:r>
      <w:r>
        <w:rPr>
          <w:rFonts w:ascii="宋体" w:hAnsi="宋体"/>
          <w:b/>
          <w:bCs/>
          <w:color w:val="000000" w:themeColor="text1"/>
          <w:sz w:val="24"/>
        </w:rPr>
        <w:t xml:space="preserve"> </w:t>
      </w:r>
      <w:r>
        <w:rPr>
          <w:rFonts w:hint="eastAsia" w:ascii="宋体" w:hAnsi="宋体"/>
          <w:b/>
          <w:bCs/>
          <w:color w:val="000000" w:themeColor="text1"/>
          <w:sz w:val="24"/>
        </w:rPr>
        <w:t xml:space="preserve">政府采购中实施本国产品标准及相关政策</w:t>
      </w:r>
      <w:r/>
    </w:p>
    <w:p>
      <w:pPr>
        <w:ind w:firstLine="480"/>
        <w:jc w:val="left"/>
        <w:spacing w:line="360" w:lineRule="auto"/>
        <w:tabs>
          <w:tab w:val="left" w:pos="1980" w:leader="none"/>
          <w:tab w:val="left" w:pos="2014" w:leader="none"/>
        </w:tabs>
        <w:rPr>
          <w:rFonts w:hint="eastAsia" w:ascii="宋体" w:hAnsi="宋体"/>
          <w:color w:val="000000" w:themeColor="text1"/>
          <w:sz w:val="24"/>
        </w:rPr>
      </w:pPr>
      <w:r>
        <w:rPr>
          <w:rFonts w:hint="eastAsia" w:ascii="宋体" w:hAnsi="宋体"/>
          <w:color w:val="000000" w:themeColor="text1"/>
          <w:sz w:val="24"/>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p>
    <w:p>
      <w:pPr>
        <w:jc w:val="center"/>
        <w:spacing w:line="360" w:lineRule="auto"/>
        <w:rPr>
          <w:rFonts w:hint="eastAsia" w:ascii="宋体" w:hAnsi="宋体"/>
          <w:b/>
          <w:color w:val="000000" w:themeColor="text1"/>
          <w:sz w:val="36"/>
          <w:szCs w:val="36"/>
        </w:rPr>
        <w:outlineLvl w:val="0"/>
      </w:pPr>
      <w:r>
        <w:rPr>
          <w:rFonts w:ascii="宋体" w:hAnsi="宋体"/>
          <w:color w:val="000000" w:themeColor="text1"/>
          <w:sz w:val="24"/>
        </w:rPr>
        <w:br w:type="page" w:clear="all"/>
      </w:r>
      <w:bookmarkStart w:id="284" w:name="_Toc154400573"/>
      <w:r/>
      <w:bookmarkStart w:id="285" w:name="_Toc104818927"/>
      <w:r/>
      <w:bookmarkEnd w:id="133"/>
      <w:r/>
      <w:bookmarkEnd w:id="134"/>
      <w:r/>
      <w:bookmarkEnd w:id="135"/>
      <w:r>
        <w:rPr>
          <w:rFonts w:ascii="宋体" w:hAnsi="宋体"/>
          <w:b/>
          <w:color w:val="000000" w:themeColor="text1"/>
          <w:sz w:val="36"/>
          <w:szCs w:val="36"/>
        </w:rPr>
        <w:t xml:space="preserve">第三章  </w:t>
      </w:r>
      <w:bookmarkStart w:id="286" w:name="_Toc99301421"/>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Pr>
          <w:rFonts w:ascii="宋体" w:hAnsi="宋体"/>
          <w:b/>
          <w:color w:val="000000" w:themeColor="text1"/>
          <w:sz w:val="36"/>
          <w:szCs w:val="36"/>
        </w:rPr>
        <w:t xml:space="preserve"> 资格审查</w:t>
      </w:r>
      <w:bookmarkEnd w:id="284"/>
      <w:r/>
      <w:bookmarkEnd w:id="286"/>
      <w:r/>
      <w:r/>
    </w:p>
    <w:p>
      <w:pPr>
        <w:jc w:val="center"/>
        <w:spacing w:line="360" w:lineRule="auto"/>
        <w:tabs>
          <w:tab w:val="left" w:pos="360" w:leader="none"/>
          <w:tab w:val="left" w:pos="900" w:leader="none"/>
        </w:tabs>
        <w:rPr>
          <w:rFonts w:hint="eastAsia" w:ascii="宋体" w:hAnsi="宋体"/>
          <w:b/>
          <w:color w:val="000000" w:themeColor="text1"/>
          <w:sz w:val="32"/>
          <w:szCs w:val="32"/>
        </w:rPr>
        <w:outlineLvl w:val="1"/>
      </w:pPr>
      <w:r/>
      <w:bookmarkStart w:id="287" w:name="_Toc99301422"/>
      <w:r/>
      <w:bookmarkStart w:id="288" w:name="_Toc154400574"/>
      <w:r>
        <w:rPr>
          <w:rFonts w:hint="eastAsia" w:ascii="宋体" w:hAnsi="宋体"/>
          <w:b/>
          <w:color w:val="000000" w:themeColor="text1"/>
          <w:sz w:val="32"/>
          <w:szCs w:val="32"/>
        </w:rPr>
        <w:t xml:space="preserve">第一节 </w:t>
      </w:r>
      <w:r>
        <w:rPr>
          <w:rFonts w:ascii="宋体" w:hAnsi="宋体"/>
          <w:b/>
          <w:color w:val="000000" w:themeColor="text1"/>
          <w:sz w:val="32"/>
          <w:szCs w:val="32"/>
        </w:rPr>
        <w:t xml:space="preserve">资格审查程序</w:t>
      </w:r>
      <w:bookmarkEnd w:id="287"/>
      <w:r/>
      <w:bookmarkEnd w:id="288"/>
      <w:r/>
      <w:r/>
    </w:p>
    <w:p>
      <w:pPr>
        <w:ind w:firstLine="480"/>
        <w:spacing w:line="360" w:lineRule="auto"/>
        <w:tabs>
          <w:tab w:val="left" w:pos="426" w:leader="none"/>
          <w:tab w:val="left" w:pos="851" w:leader="none"/>
        </w:tabs>
        <w:rPr>
          <w:rFonts w:hint="eastAsia" w:ascii="宋体" w:hAnsi="宋体"/>
          <w:color w:val="000000" w:themeColor="text1"/>
          <w:sz w:val="24"/>
        </w:rPr>
        <w:outlineLvl w:val="1"/>
      </w:pPr>
      <w:r/>
      <w:bookmarkStart w:id="289" w:name="_Toc154400575"/>
      <w:r>
        <w:rPr>
          <w:rFonts w:ascii="宋体" w:hAnsi="宋体" w:cs="Symbol"/>
          <w:color w:val="000000" w:themeColor="text1"/>
          <w:sz w:val="24"/>
        </w:rPr>
        <w:t xml:space="preserve">一、</w:t>
      </w:r>
      <w:r>
        <w:rPr>
          <w:rFonts w:hint="eastAsia" w:ascii="宋体" w:hAnsi="宋体"/>
          <w:color w:val="000000" w:themeColor="text1"/>
          <w:sz w:val="24"/>
        </w:rPr>
        <w:t xml:space="preserve">响应</w:t>
      </w:r>
      <w:r>
        <w:rPr>
          <w:rFonts w:ascii="宋体" w:hAnsi="宋体"/>
          <w:color w:val="000000" w:themeColor="text1"/>
          <w:sz w:val="24"/>
        </w:rPr>
        <w:t xml:space="preserve">文件开启后，采购人代表将根据《资格审查要求》中的规定，对</w:t>
      </w:r>
      <w:r>
        <w:rPr>
          <w:rFonts w:hint="eastAsia" w:ascii="宋体" w:hAnsi="宋体"/>
          <w:color w:val="000000" w:themeColor="text1"/>
          <w:sz w:val="24"/>
        </w:rPr>
        <w:t xml:space="preserve">供应商</w:t>
      </w:r>
      <w:r>
        <w:rPr>
          <w:rFonts w:ascii="宋体" w:hAnsi="宋体"/>
          <w:color w:val="000000" w:themeColor="text1"/>
          <w:sz w:val="24"/>
        </w:rPr>
        <w:t xml:space="preserve">进行资格审查，并形成资格审查结果。</w:t>
      </w:r>
      <w:bookmarkEnd w:id="289"/>
      <w:r/>
      <w:r/>
    </w:p>
    <w:p>
      <w:pPr>
        <w:ind w:firstLine="480"/>
        <w:spacing w:line="360" w:lineRule="auto"/>
        <w:tabs>
          <w:tab w:val="left" w:pos="426" w:leader="none"/>
          <w:tab w:val="left" w:pos="851" w:leader="none"/>
        </w:tabs>
        <w:rPr>
          <w:rFonts w:hint="eastAsia" w:ascii="宋体" w:hAnsi="宋体"/>
          <w:color w:val="000000" w:themeColor="text1"/>
          <w:sz w:val="24"/>
        </w:rPr>
        <w:outlineLvl w:val="1"/>
      </w:pPr>
      <w:r/>
      <w:bookmarkStart w:id="290" w:name="_Toc154400576"/>
      <w:r>
        <w:rPr>
          <w:rFonts w:ascii="宋体" w:hAnsi="宋体" w:cs="Symbol"/>
          <w:color w:val="000000" w:themeColor="text1"/>
          <w:sz w:val="24"/>
        </w:rPr>
        <w:t xml:space="preserve">二、</w:t>
      </w:r>
      <w:r>
        <w:rPr>
          <w:rFonts w:ascii="宋体" w:hAnsi="宋体"/>
          <w:color w:val="000000" w:themeColor="text1"/>
          <w:sz w:val="24"/>
        </w:rPr>
        <w:t xml:space="preserve">《资格审查要求》中对格式有要求的，</w:t>
      </w:r>
      <w:r>
        <w:rPr>
          <w:rFonts w:ascii="宋体" w:hAnsi="宋体"/>
          <w:color w:val="000000" w:themeColor="text1"/>
          <w:sz w:val="24"/>
        </w:rPr>
        <w:t xml:space="preserve">除</w:t>
      </w:r>
      <w:r>
        <w:rPr>
          <w:rFonts w:hint="eastAsia" w:ascii="宋体" w:hAnsi="宋体"/>
          <w:color w:val="000000" w:themeColor="text1"/>
          <w:sz w:val="24"/>
        </w:rPr>
        <w:t xml:space="preserve">谈判</w:t>
      </w:r>
      <w:r>
        <w:rPr>
          <w:rFonts w:ascii="宋体" w:hAnsi="宋体"/>
          <w:color w:val="000000" w:themeColor="text1"/>
          <w:sz w:val="24"/>
        </w:rPr>
        <w:t xml:space="preserve">文件另有规定外，均为“实质性格式”文件。</w:t>
      </w:r>
      <w:bookmarkEnd w:id="290"/>
      <w:r/>
      <w:r/>
    </w:p>
    <w:p>
      <w:pPr>
        <w:ind w:firstLine="480"/>
        <w:spacing w:line="360" w:lineRule="auto"/>
        <w:tabs>
          <w:tab w:val="left" w:pos="426" w:leader="none"/>
          <w:tab w:val="left" w:pos="851" w:leader="none"/>
        </w:tabs>
        <w:rPr>
          <w:rFonts w:hint="eastAsia" w:ascii="宋体" w:hAnsi="宋体"/>
          <w:color w:val="000000" w:themeColor="text1"/>
          <w:sz w:val="24"/>
        </w:rPr>
        <w:outlineLvl w:val="1"/>
      </w:pPr>
      <w:r/>
      <w:bookmarkStart w:id="291" w:name="_Toc154400577"/>
      <w:r>
        <w:rPr>
          <w:rFonts w:ascii="宋体" w:hAnsi="宋体" w:cs="Symbol"/>
          <w:color w:val="000000" w:themeColor="text1"/>
          <w:sz w:val="24"/>
        </w:rPr>
        <w:t xml:space="preserve">三、</w:t>
      </w:r>
      <w:r>
        <w:rPr>
          <w:rFonts w:hint="eastAsia" w:ascii="宋体" w:hAnsi="宋体"/>
          <w:color w:val="000000" w:themeColor="text1"/>
          <w:sz w:val="24"/>
        </w:rPr>
        <w:t xml:space="preserve">供应商</w:t>
      </w:r>
      <w:r>
        <w:rPr>
          <w:rFonts w:ascii="宋体" w:hAnsi="宋体"/>
          <w:color w:val="000000" w:themeColor="text1"/>
          <w:sz w:val="24"/>
        </w:rPr>
        <w:t xml:space="preserve">《资格证明文件》有任何一项不符合《资格审查要求》的，资格审查不合格，其</w:t>
      </w:r>
      <w:r>
        <w:rPr>
          <w:rFonts w:hint="eastAsia" w:ascii="宋体" w:hAnsi="宋体"/>
          <w:color w:val="000000" w:themeColor="text1"/>
          <w:sz w:val="24"/>
        </w:rPr>
        <w:t xml:space="preserve">响应</w:t>
      </w:r>
      <w:r>
        <w:rPr>
          <w:rFonts w:ascii="宋体" w:hAnsi="宋体"/>
          <w:color w:val="000000" w:themeColor="text1"/>
          <w:sz w:val="24"/>
        </w:rPr>
        <w:t xml:space="preserve">无效。</w:t>
      </w:r>
      <w:bookmarkEnd w:id="291"/>
      <w:r/>
      <w:r/>
    </w:p>
    <w:p>
      <w:pPr>
        <w:ind w:firstLine="480"/>
        <w:spacing w:line="360" w:lineRule="auto"/>
        <w:tabs>
          <w:tab w:val="left" w:pos="426" w:leader="none"/>
          <w:tab w:val="left" w:pos="851" w:leader="none"/>
        </w:tabs>
        <w:rPr>
          <w:rFonts w:hint="eastAsia" w:ascii="宋体" w:hAnsi="宋体"/>
          <w:color w:val="000000" w:themeColor="text1"/>
          <w:sz w:val="24"/>
        </w:rPr>
        <w:outlineLvl w:val="1"/>
      </w:pPr>
      <w:r/>
      <w:bookmarkStart w:id="292" w:name="_Toc154400578"/>
      <w:r>
        <w:rPr>
          <w:rFonts w:ascii="宋体" w:hAnsi="宋体" w:cs="Symbol"/>
          <w:color w:val="000000" w:themeColor="text1"/>
          <w:sz w:val="24"/>
        </w:rPr>
        <w:t xml:space="preserve">四、</w:t>
      </w:r>
      <w:r>
        <w:rPr>
          <w:rFonts w:ascii="宋体" w:hAnsi="宋体"/>
          <w:color w:val="000000" w:themeColor="text1"/>
          <w:sz w:val="24"/>
        </w:rPr>
        <w:t xml:space="preserve">资格审查合格的供应商不足3家的，不进行</w:t>
      </w:r>
      <w:r>
        <w:rPr>
          <w:rFonts w:hint="eastAsia" w:ascii="宋体" w:hAnsi="宋体"/>
          <w:color w:val="000000" w:themeColor="text1"/>
          <w:sz w:val="24"/>
        </w:rPr>
        <w:t xml:space="preserve">评审</w:t>
      </w:r>
      <w:r>
        <w:rPr>
          <w:rFonts w:ascii="宋体" w:hAnsi="宋体"/>
          <w:color w:val="000000" w:themeColor="text1"/>
          <w:sz w:val="24"/>
        </w:rPr>
        <w:t xml:space="preserve">。</w:t>
      </w:r>
      <w:bookmarkEnd w:id="292"/>
      <w:r/>
      <w:r/>
    </w:p>
    <w:p>
      <w:pPr>
        <w:jc w:val="center"/>
        <w:spacing w:line="360" w:lineRule="auto"/>
        <w:tabs>
          <w:tab w:val="left" w:pos="360" w:leader="none"/>
          <w:tab w:val="left" w:pos="900" w:leader="none"/>
        </w:tabs>
        <w:rPr>
          <w:rFonts w:hint="eastAsia" w:ascii="宋体" w:hAnsi="宋体"/>
          <w:b/>
          <w:color w:val="000000" w:themeColor="text1"/>
          <w:sz w:val="32"/>
          <w:szCs w:val="32"/>
        </w:rPr>
        <w:outlineLvl w:val="1"/>
      </w:pPr>
      <w:r/>
      <w:bookmarkStart w:id="293" w:name="_Toc154400579"/>
      <w:r>
        <w:rPr>
          <w:rFonts w:ascii="宋体" w:hAnsi="宋体"/>
          <w:b/>
          <w:color w:val="000000" w:themeColor="text1"/>
          <w:sz w:val="32"/>
          <w:szCs w:val="32"/>
        </w:rPr>
        <w:t xml:space="preserve">第二节</w:t>
      </w:r>
      <w:r>
        <w:rPr>
          <w:rFonts w:hint="eastAsia" w:ascii="宋体" w:hAnsi="宋体"/>
          <w:b/>
          <w:color w:val="000000" w:themeColor="text1"/>
          <w:sz w:val="32"/>
          <w:szCs w:val="32"/>
        </w:rPr>
        <w:t xml:space="preserve"> </w:t>
      </w:r>
      <w:r>
        <w:rPr>
          <w:rFonts w:ascii="宋体" w:hAnsi="宋体"/>
          <w:b/>
          <w:color w:val="000000" w:themeColor="text1"/>
          <w:sz w:val="32"/>
          <w:szCs w:val="32"/>
        </w:rPr>
        <w:t xml:space="preserve">资格审查要求</w:t>
      </w:r>
      <w:bookmarkEnd w:id="293"/>
      <w:r/>
      <w:r/>
    </w:p>
    <w:tbl>
      <w:tblPr>
        <w:tblW w:w="5205"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754"/>
        <w:gridCol w:w="1936"/>
        <w:gridCol w:w="4148"/>
        <w:gridCol w:w="1804"/>
      </w:tblGrid>
      <w:tr>
        <w:trPr>
          <w:cantSplit/>
          <w:trHeight w:val="468"/>
          <w:tblHeader/>
        </w:trPr>
        <w:tc>
          <w:tcPr>
            <w:tcW w:w="436" w:type="pct"/>
            <w:vAlign w:val="center"/>
            <w:textDirection w:val="lrTb"/>
            <w:noWrap w:val="false"/>
          </w:tcPr>
          <w:p>
            <w:pPr>
              <w:jc w:val="center"/>
              <w:tabs>
                <w:tab w:val="left" w:pos="1080" w:leader="none"/>
              </w:tabs>
              <w:rPr>
                <w:rFonts w:hint="eastAsia" w:ascii="宋体" w:hAnsi="宋体"/>
                <w:b/>
                <w:color w:val="000000" w:themeColor="text1"/>
                <w:sz w:val="24"/>
              </w:rPr>
            </w:pPr>
            <w:r>
              <w:rPr>
                <w:rFonts w:ascii="宋体" w:hAnsi="宋体"/>
                <w:b/>
                <w:color w:val="000000" w:themeColor="text1"/>
                <w:sz w:val="24"/>
              </w:rPr>
              <w:t xml:space="preserve">序号</w:t>
            </w:r>
            <w:r/>
          </w:p>
        </w:tc>
        <w:tc>
          <w:tcPr>
            <w:tcW w:w="1120" w:type="pct"/>
            <w:vAlign w:val="center"/>
            <w:textDirection w:val="lrTb"/>
            <w:noWrap w:val="false"/>
          </w:tcPr>
          <w:p>
            <w:pPr>
              <w:jc w:val="center"/>
              <w:tabs>
                <w:tab w:val="left" w:pos="1080" w:leader="none"/>
              </w:tabs>
              <w:rPr>
                <w:rFonts w:hint="eastAsia" w:ascii="宋体" w:hAnsi="宋体"/>
                <w:b/>
                <w:color w:val="000000" w:themeColor="text1"/>
                <w:sz w:val="24"/>
              </w:rPr>
            </w:pPr>
            <w:r>
              <w:rPr>
                <w:rFonts w:ascii="宋体" w:hAnsi="宋体"/>
                <w:b/>
                <w:color w:val="000000" w:themeColor="text1"/>
                <w:sz w:val="24"/>
              </w:rPr>
              <w:t xml:space="preserve">审查因素</w:t>
            </w:r>
            <w:r/>
          </w:p>
        </w:tc>
        <w:tc>
          <w:tcPr>
            <w:tcW w:w="2400" w:type="pct"/>
            <w:vAlign w:val="center"/>
            <w:textDirection w:val="lrTb"/>
            <w:noWrap w:val="false"/>
          </w:tcPr>
          <w:p>
            <w:pPr>
              <w:jc w:val="center"/>
              <w:tabs>
                <w:tab w:val="left" w:pos="1080" w:leader="none"/>
              </w:tabs>
              <w:rPr>
                <w:rFonts w:hint="eastAsia" w:ascii="宋体" w:hAnsi="宋体"/>
                <w:b/>
                <w:color w:val="000000" w:themeColor="text1"/>
                <w:sz w:val="24"/>
              </w:rPr>
            </w:pPr>
            <w:r>
              <w:rPr>
                <w:rFonts w:ascii="宋体" w:hAnsi="宋体"/>
                <w:b/>
                <w:color w:val="000000" w:themeColor="text1"/>
                <w:sz w:val="24"/>
              </w:rPr>
              <w:t xml:space="preserve">审查内容</w:t>
            </w:r>
            <w:r/>
          </w:p>
        </w:tc>
        <w:tc>
          <w:tcPr>
            <w:tcW w:w="1044" w:type="pct"/>
            <w:vAlign w:val="center"/>
            <w:textDirection w:val="lrTb"/>
            <w:noWrap w:val="false"/>
          </w:tcPr>
          <w:p>
            <w:pPr>
              <w:jc w:val="center"/>
              <w:tabs>
                <w:tab w:val="left" w:pos="1080" w:leader="none"/>
              </w:tabs>
              <w:rPr>
                <w:rFonts w:hint="eastAsia" w:ascii="宋体" w:hAnsi="宋体"/>
                <w:b/>
                <w:color w:val="000000" w:themeColor="text1"/>
                <w:sz w:val="24"/>
              </w:rPr>
            </w:pPr>
            <w:r>
              <w:rPr>
                <w:rFonts w:ascii="宋体" w:hAnsi="宋体"/>
                <w:b/>
                <w:color w:val="000000" w:themeColor="text1"/>
                <w:sz w:val="24"/>
              </w:rPr>
              <w:t xml:space="preserve">格式要求</w:t>
            </w:r>
            <w:r/>
          </w:p>
        </w:tc>
      </w:tr>
      <w:tr>
        <w:trPr>
          <w:cantSplit/>
          <w:trHeight w:val="468"/>
        </w:trPr>
        <w:tc>
          <w:tcPr>
            <w:tcW w:w="436" w:type="pct"/>
            <w:vAlign w:val="center"/>
            <w:textDirection w:val="lrTb"/>
            <w:noWrap w:val="false"/>
          </w:tcPr>
          <w:p>
            <w:pPr>
              <w:jc w:val="center"/>
              <w:tabs>
                <w:tab w:val="left" w:pos="1080" w:leader="none"/>
              </w:tabs>
              <w:rPr>
                <w:rFonts w:hint="eastAsia" w:ascii="宋体" w:hAnsi="宋体"/>
                <w:color w:val="000000" w:themeColor="text1"/>
                <w:sz w:val="24"/>
              </w:rPr>
            </w:pPr>
            <w:r>
              <w:rPr>
                <w:rFonts w:ascii="宋体" w:hAnsi="宋体"/>
                <w:color w:val="000000" w:themeColor="text1"/>
                <w:sz w:val="24"/>
              </w:rPr>
              <w:t xml:space="preserve">1</w:t>
            </w:r>
            <w:r/>
          </w:p>
        </w:tc>
        <w:tc>
          <w:tcPr>
            <w:tcW w:w="1120" w:type="pct"/>
            <w:vAlign w:val="center"/>
            <w:textDirection w:val="lrTb"/>
            <w:noWrap w:val="false"/>
          </w:tcPr>
          <w:p>
            <w:pPr>
              <w:tabs>
                <w:tab w:val="left" w:pos="1080" w:leader="none"/>
              </w:tabs>
              <w:rPr>
                <w:rFonts w:hint="eastAsia" w:ascii="宋体" w:hAnsi="宋体"/>
                <w:color w:val="000000" w:themeColor="text1"/>
                <w:sz w:val="24"/>
              </w:rPr>
            </w:pPr>
            <w:r>
              <w:rPr>
                <w:rFonts w:hint="eastAsia" w:ascii="宋体" w:hAnsi="宋体"/>
                <w:bCs/>
                <w:color w:val="000000" w:themeColor="text1"/>
                <w:sz w:val="24"/>
              </w:rPr>
              <w:t xml:space="preserve">营业执照副本（事业单位法人证书）</w:t>
            </w:r>
            <w:r/>
          </w:p>
        </w:tc>
        <w:tc>
          <w:tcPr>
            <w:tcW w:w="2400" w:type="pct"/>
            <w:vAlign w:val="center"/>
            <w:textDirection w:val="lrTb"/>
            <w:noWrap w:val="false"/>
          </w:tcPr>
          <w:p>
            <w:pPr>
              <w:tabs>
                <w:tab w:val="left" w:pos="1080" w:leader="none"/>
              </w:tabs>
              <w:rPr>
                <w:rFonts w:hint="eastAsia" w:ascii="宋体" w:hAnsi="宋体"/>
                <w:color w:val="000000" w:themeColor="text1"/>
                <w:sz w:val="24"/>
              </w:rPr>
            </w:pPr>
            <w:r>
              <w:rPr>
                <w:rFonts w:hint="eastAsia" w:ascii="宋体" w:hAnsi="宋体"/>
                <w:bCs/>
                <w:color w:val="000000" w:themeColor="text1"/>
                <w:sz w:val="24"/>
              </w:rPr>
              <w:t xml:space="preserve">营业执照副本和税务登记证副本(或“三证合一”的营业执照副本）或事业单位法人证书</w:t>
            </w:r>
            <w:r/>
          </w:p>
        </w:tc>
        <w:tc>
          <w:tcPr>
            <w:tcW w:w="1044" w:type="pct"/>
            <w:vAlign w:val="center"/>
            <w:textDirection w:val="lrTb"/>
            <w:noWrap w:val="false"/>
          </w:tcPr>
          <w:p>
            <w:pPr>
              <w:ind w:firstLine="720"/>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w:t>
            </w:r>
            <w:r/>
          </w:p>
        </w:tc>
      </w:tr>
      <w:tr>
        <w:trPr>
          <w:cantSplit/>
          <w:trHeight w:val="468"/>
        </w:trPr>
        <w:tc>
          <w:tcPr>
            <w:tcW w:w="436" w:type="pct"/>
            <w:vAlign w:val="center"/>
            <w:textDirection w:val="lrTb"/>
            <w:noWrap w:val="false"/>
          </w:tcPr>
          <w:p>
            <w:pPr>
              <w:jc w:val="center"/>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2</w:t>
            </w:r>
            <w:r/>
          </w:p>
        </w:tc>
        <w:tc>
          <w:tcPr>
            <w:tcW w:w="1120" w:type="pct"/>
            <w:vAlign w:val="center"/>
            <w:textDirection w:val="lrTb"/>
            <w:noWrap w:val="false"/>
          </w:tcPr>
          <w:p>
            <w:pPr>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法人授权书</w:t>
            </w:r>
            <w:r/>
          </w:p>
        </w:tc>
        <w:tc>
          <w:tcPr>
            <w:tcW w:w="2400" w:type="pct"/>
            <w:vAlign w:val="center"/>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bCs/>
                <w:color w:val="000000" w:themeColor="text1"/>
                <w:sz w:val="24"/>
              </w:rPr>
              <w:t xml:space="preserve">法人授权书、法定代表人身份证及被授权人身份证</w:t>
            </w:r>
            <w:r/>
          </w:p>
        </w:tc>
        <w:tc>
          <w:tcPr>
            <w:tcW w:w="1044" w:type="pct"/>
            <w:vAlign w:val="center"/>
            <w:textDirection w:val="lrTb"/>
            <w:noWrap w:val="false"/>
          </w:tcPr>
          <w:p>
            <w:pPr>
              <w:tabs>
                <w:tab w:val="left" w:pos="1080" w:leader="none"/>
              </w:tabs>
              <w:rPr>
                <w:rFonts w:hint="eastAsia" w:ascii="宋体" w:hAnsi="宋体"/>
                <w:color w:val="000000" w:themeColor="text1"/>
                <w:sz w:val="24"/>
              </w:rPr>
            </w:pPr>
            <w:r>
              <w:rPr>
                <w:rFonts w:ascii="宋体" w:hAnsi="宋体"/>
                <w:color w:val="000000" w:themeColor="text1"/>
                <w:sz w:val="24"/>
              </w:rPr>
              <w:t xml:space="preserve">格式见《</w:t>
            </w:r>
            <w:r>
              <w:rPr>
                <w:rFonts w:hint="eastAsia" w:ascii="宋体" w:hAnsi="宋体"/>
                <w:color w:val="000000" w:themeColor="text1"/>
                <w:sz w:val="24"/>
              </w:rPr>
              <w:t xml:space="preserve">响应</w:t>
            </w:r>
            <w:r>
              <w:rPr>
                <w:rFonts w:ascii="宋体" w:hAnsi="宋体"/>
                <w:color w:val="000000" w:themeColor="text1"/>
                <w:sz w:val="24"/>
              </w:rPr>
              <w:t xml:space="preserve">文件格式》</w:t>
            </w:r>
            <w:r/>
          </w:p>
        </w:tc>
      </w:tr>
      <w:tr>
        <w:trPr>
          <w:cantSplit/>
          <w:trHeight w:val="468"/>
        </w:trPr>
        <w:tc>
          <w:tcPr>
            <w:tcW w:w="436" w:type="pct"/>
            <w:vAlign w:val="center"/>
            <w:textDirection w:val="lrTb"/>
            <w:noWrap w:val="false"/>
          </w:tcPr>
          <w:p>
            <w:pPr>
              <w:jc w:val="center"/>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3</w:t>
            </w:r>
            <w:r/>
          </w:p>
        </w:tc>
        <w:tc>
          <w:tcPr>
            <w:tcW w:w="1120" w:type="pct"/>
            <w:vAlign w:val="center"/>
            <w:textDirection w:val="lrTb"/>
            <w:noWrap w:val="false"/>
          </w:tcPr>
          <w:p>
            <w:pPr>
              <w:jc w:val="center"/>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供应商资格声明</w:t>
            </w:r>
            <w:r/>
          </w:p>
        </w:tc>
        <w:tc>
          <w:tcPr>
            <w:tcW w:w="2400" w:type="pct"/>
            <w:vAlign w:val="center"/>
            <w:textDirection w:val="lrTb"/>
            <w:noWrap w:val="false"/>
          </w:tcPr>
          <w:p>
            <w:pPr>
              <w:jc w:val="center"/>
              <w:spacing w:line="570" w:lineRule="exact"/>
              <w:rPr>
                <w:rFonts w:hint="eastAsia" w:ascii="宋体" w:hAnsi="宋体"/>
                <w:color w:val="000000" w:themeColor="text1"/>
                <w:sz w:val="36"/>
                <w:szCs w:val="36"/>
              </w:rPr>
            </w:pPr>
            <w:r>
              <w:rPr>
                <w:rFonts w:ascii="宋体" w:hAnsi="宋体"/>
                <w:bCs/>
                <w:color w:val="000000" w:themeColor="text1"/>
                <w:sz w:val="24"/>
              </w:rPr>
              <w:t xml:space="preserve">《</w:t>
            </w:r>
            <w:r>
              <w:rPr>
                <w:rFonts w:hint="eastAsia" w:ascii="宋体" w:hAnsi="宋体"/>
                <w:bCs/>
                <w:color w:val="000000" w:themeColor="text1"/>
                <w:sz w:val="24"/>
              </w:rPr>
              <w:t xml:space="preserve">资格承诺声明函</w:t>
            </w:r>
            <w:r>
              <w:rPr>
                <w:rFonts w:ascii="宋体" w:hAnsi="宋体"/>
                <w:bCs/>
                <w:color w:val="000000" w:themeColor="text1"/>
                <w:sz w:val="24"/>
              </w:rPr>
              <w:t xml:space="preserve">》</w:t>
            </w:r>
            <w:r/>
          </w:p>
        </w:tc>
        <w:tc>
          <w:tcPr>
            <w:tcW w:w="1044" w:type="pct"/>
            <w:vAlign w:val="center"/>
            <w:textDirection w:val="lrTb"/>
            <w:noWrap w:val="false"/>
          </w:tcPr>
          <w:p>
            <w:pPr>
              <w:tabs>
                <w:tab w:val="left" w:pos="1080" w:leader="none"/>
              </w:tabs>
              <w:rPr>
                <w:rFonts w:hint="eastAsia" w:ascii="宋体" w:hAnsi="宋体"/>
                <w:color w:val="000000" w:themeColor="text1"/>
                <w:sz w:val="24"/>
              </w:rPr>
            </w:pPr>
            <w:r>
              <w:rPr>
                <w:rFonts w:ascii="宋体" w:hAnsi="宋体"/>
                <w:color w:val="000000" w:themeColor="text1"/>
                <w:sz w:val="24"/>
              </w:rPr>
              <w:t xml:space="preserve">格式见《</w:t>
            </w:r>
            <w:r>
              <w:rPr>
                <w:rFonts w:hint="eastAsia" w:ascii="宋体" w:hAnsi="宋体"/>
                <w:color w:val="000000" w:themeColor="text1"/>
                <w:sz w:val="24"/>
              </w:rPr>
              <w:t xml:space="preserve">响应</w:t>
            </w:r>
            <w:r>
              <w:rPr>
                <w:rFonts w:ascii="宋体" w:hAnsi="宋体"/>
                <w:color w:val="000000" w:themeColor="text1"/>
                <w:sz w:val="24"/>
              </w:rPr>
              <w:t xml:space="preserve">文件格式》</w:t>
            </w:r>
            <w:r/>
          </w:p>
        </w:tc>
      </w:tr>
      <w:tr>
        <w:trPr>
          <w:cantSplit/>
          <w:trHeight w:val="468"/>
        </w:trPr>
        <w:tc>
          <w:tcPr>
            <w:tcW w:w="436" w:type="pct"/>
            <w:vAlign w:val="center"/>
            <w:textDirection w:val="lrTb"/>
            <w:noWrap w:val="false"/>
          </w:tcPr>
          <w:p>
            <w:pPr>
              <w:jc w:val="center"/>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4</w:t>
            </w:r>
            <w:r/>
          </w:p>
        </w:tc>
        <w:tc>
          <w:tcPr>
            <w:tcW w:w="1120" w:type="pct"/>
            <w:vAlign w:val="center"/>
            <w:textDirection w:val="lrTb"/>
            <w:noWrap w:val="false"/>
          </w:tcPr>
          <w:p>
            <w:pPr>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供应商</w:t>
            </w:r>
            <w:r>
              <w:rPr>
                <w:rFonts w:ascii="宋体" w:hAnsi="宋体"/>
                <w:color w:val="000000" w:themeColor="text1"/>
                <w:sz w:val="24"/>
              </w:rPr>
              <w:t xml:space="preserve">信用记录</w:t>
            </w:r>
            <w:r/>
          </w:p>
        </w:tc>
        <w:tc>
          <w:tcPr>
            <w:tcW w:w="2400" w:type="pct"/>
            <w:vAlign w:val="center"/>
            <w:textDirection w:val="lrTb"/>
            <w:noWrap w:val="false"/>
          </w:tcPr>
          <w:p>
            <w:pPr>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查询渠道：信用中国网站和中国政府采购网（</w:t>
            </w:r>
            <w:r>
              <w:rPr>
                <w:rFonts w:ascii="宋体" w:hAnsi="宋体"/>
                <w:color w:val="000000" w:themeColor="text1"/>
              </w:rPr>
              <w:t xml:space="preserve">www.creditchina.gov.cn</w:t>
            </w:r>
            <w:r>
              <w:rPr>
                <w:rFonts w:ascii="宋体" w:hAnsi="宋体"/>
                <w:color w:val="000000" w:themeColor="text1"/>
                <w:sz w:val="24"/>
              </w:rPr>
              <w:t xml:space="preserve">、</w:t>
            </w:r>
            <w:r>
              <w:rPr>
                <w:rFonts w:ascii="宋体" w:hAnsi="宋体"/>
                <w:color w:val="000000" w:themeColor="text1"/>
              </w:rPr>
              <w:t xml:space="preserve">www.ccgp.gov.cn</w:t>
            </w:r>
            <w:r>
              <w:rPr>
                <w:rFonts w:ascii="宋体" w:hAnsi="宋体"/>
                <w:color w:val="000000" w:themeColor="text1"/>
                <w:sz w:val="24"/>
              </w:rPr>
              <w:t xml:space="preserve">）；</w:t>
            </w:r>
            <w:r/>
          </w:p>
          <w:p>
            <w:pPr>
              <w:tabs>
                <w:tab w:val="left" w:pos="900" w:leader="none"/>
                <w:tab w:val="left" w:pos="1980" w:leader="none"/>
              </w:tabs>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截止时点：</w:t>
            </w:r>
            <w:r>
              <w:rPr>
                <w:rFonts w:hint="eastAsia" w:ascii="宋体" w:hAnsi="宋体"/>
                <w:color w:val="000000" w:themeColor="text1"/>
                <w:sz w:val="24"/>
              </w:rPr>
              <w:t xml:space="preserve">响应</w:t>
            </w:r>
            <w:r>
              <w:rPr>
                <w:rFonts w:ascii="宋体" w:hAnsi="宋体"/>
                <w:color w:val="000000" w:themeColor="text1"/>
                <w:sz w:val="24"/>
              </w:rPr>
              <w:t xml:space="preserve">文件递交截止时间以后、</w:t>
            </w:r>
            <w:r>
              <w:rPr>
                <w:rFonts w:hint="eastAsia" w:ascii="宋体" w:hAnsi="宋体"/>
                <w:color w:val="000000" w:themeColor="text1"/>
                <w:sz w:val="24"/>
              </w:rPr>
              <w:t xml:space="preserve">资格审查阶段采购人或</w:t>
            </w:r>
            <w:r>
              <w:rPr>
                <w:rFonts w:ascii="宋体" w:hAnsi="宋体"/>
                <w:color w:val="000000" w:themeColor="text1"/>
                <w:sz w:val="24"/>
              </w:rPr>
              <w:t xml:space="preserve">采购代理机构的实际查询时间；</w:t>
            </w:r>
            <w:r/>
          </w:p>
          <w:p>
            <w:pPr>
              <w:tabs>
                <w:tab w:val="left" w:pos="900" w:leader="none"/>
                <w:tab w:val="left" w:pos="1980" w:leader="none"/>
              </w:tabs>
              <w:rPr>
                <w:rFonts w:hint="eastAsia"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信用信息查询记录和证据留存具体方式：查询结果网页打印页作为查询记录和证据，与其他谈判文件一并保存；</w:t>
            </w:r>
            <w:r/>
          </w:p>
          <w:p>
            <w:pPr>
              <w:tabs>
                <w:tab w:val="left" w:pos="1080" w:leader="none"/>
              </w:tabs>
              <w:rPr>
                <w:rFonts w:hint="eastAsia" w:ascii="宋体" w:hAnsi="宋体"/>
                <w:bCs/>
                <w:color w:val="000000" w:themeColor="text1"/>
                <w:sz w:val="24"/>
              </w:rPr>
            </w:pPr>
            <w:r>
              <w:rPr>
                <w:rFonts w:hint="eastAsia" w:ascii="宋体" w:hAnsi="宋体"/>
                <w:color w:val="000000" w:themeColor="text1"/>
                <w:sz w:val="24"/>
              </w:rPr>
              <w:t xml:space="preserve">4、</w:t>
            </w:r>
            <w:r>
              <w:rPr>
                <w:rFonts w:ascii="宋体" w:hAnsi="宋体"/>
                <w:color w:val="000000" w:themeColor="text1"/>
                <w:sz w:val="24"/>
              </w:rPr>
              <w:t xml:space="preserve">信用信息的使用原则：经认定的被列入失信被执行人、</w:t>
            </w:r>
            <w:r>
              <w:rPr>
                <w:rFonts w:ascii="宋体" w:hAnsi="宋体"/>
                <w:color w:val="000000" w:themeColor="text1"/>
                <w:sz w:val="24"/>
              </w:rPr>
              <w:t xml:space="preserve">重大税收违法失信主体名单</w:t>
            </w:r>
            <w:r>
              <w:rPr>
                <w:rFonts w:ascii="宋体" w:hAnsi="宋体"/>
                <w:color w:val="000000" w:themeColor="text1"/>
                <w:sz w:val="24"/>
              </w:rPr>
              <w:t xml:space="preserve">、政府采购严重违法失信行为记录名单的供应商，其</w:t>
            </w:r>
            <w:r>
              <w:rPr>
                <w:rFonts w:hint="eastAsia" w:ascii="宋体" w:hAnsi="宋体"/>
                <w:color w:val="000000" w:themeColor="text1"/>
                <w:sz w:val="24"/>
              </w:rPr>
              <w:t xml:space="preserve">响应</w:t>
            </w:r>
            <w:r>
              <w:rPr>
                <w:rFonts w:ascii="宋体" w:hAnsi="宋体"/>
                <w:color w:val="000000" w:themeColor="text1"/>
                <w:sz w:val="24"/>
              </w:rPr>
              <w:t xml:space="preserve">无效。联合体形</w:t>
            </w:r>
            <w:r>
              <w:rPr>
                <w:rFonts w:ascii="宋体" w:hAnsi="宋体"/>
                <w:color w:val="000000" w:themeColor="text1"/>
                <w:sz w:val="24"/>
              </w:rPr>
              <w:t xml:space="preserve">式</w:t>
            </w:r>
            <w:r>
              <w:rPr>
                <w:rFonts w:hint="eastAsia" w:ascii="宋体" w:hAnsi="宋体"/>
                <w:color w:val="000000" w:themeColor="text1"/>
                <w:sz w:val="24"/>
              </w:rPr>
              <w:t xml:space="preserve">参加</w:t>
            </w:r>
            <w:r>
              <w:rPr>
                <w:rFonts w:ascii="宋体" w:hAnsi="宋体"/>
                <w:color w:val="000000" w:themeColor="text1"/>
                <w:sz w:val="24"/>
              </w:rPr>
              <w:t xml:space="preserve">的，联合体成员存在不良信用记录，视同联合体存在不良信用记录。</w:t>
            </w:r>
            <w:r/>
          </w:p>
        </w:tc>
        <w:tc>
          <w:tcPr>
            <w:tcW w:w="1044" w:type="pct"/>
            <w:vAlign w:val="center"/>
            <w:textDirection w:val="lrTb"/>
            <w:noWrap w:val="false"/>
          </w:tcPr>
          <w:p>
            <w:pPr>
              <w:tabs>
                <w:tab w:val="left" w:pos="1080" w:leader="none"/>
              </w:tabs>
              <w:rPr>
                <w:rFonts w:hint="eastAsia" w:ascii="宋体" w:hAnsi="宋体"/>
                <w:color w:val="000000" w:themeColor="text1"/>
                <w:sz w:val="24"/>
              </w:rPr>
            </w:pPr>
            <w:r>
              <w:rPr>
                <w:rFonts w:ascii="宋体" w:hAnsi="宋体"/>
                <w:color w:val="000000" w:themeColor="text1"/>
                <w:sz w:val="24"/>
              </w:rPr>
              <w:t xml:space="preserve">无须</w:t>
            </w:r>
            <w:r>
              <w:rPr>
                <w:rFonts w:hint="eastAsia" w:ascii="宋体" w:hAnsi="宋体"/>
                <w:color w:val="000000" w:themeColor="text1"/>
                <w:sz w:val="24"/>
              </w:rPr>
              <w:t xml:space="preserve">供应商</w:t>
            </w:r>
            <w:r>
              <w:rPr>
                <w:rFonts w:ascii="宋体" w:hAnsi="宋体"/>
                <w:color w:val="000000" w:themeColor="text1"/>
                <w:sz w:val="24"/>
              </w:rPr>
              <w:t xml:space="preserve">提供，由采购人查询。</w:t>
            </w:r>
            <w:r/>
          </w:p>
        </w:tc>
      </w:tr>
      <w:tr>
        <w:trPr>
          <w:cantSplit/>
          <w:trHeight w:val="468"/>
        </w:trPr>
        <w:tc>
          <w:tcPr>
            <w:tcW w:w="436" w:type="pct"/>
            <w:vAlign w:val="center"/>
            <w:textDirection w:val="lrTb"/>
            <w:noWrap w:val="false"/>
          </w:tcPr>
          <w:p>
            <w:pPr>
              <w:jc w:val="center"/>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5</w:t>
            </w:r>
            <w:r/>
          </w:p>
        </w:tc>
        <w:tc>
          <w:tcPr>
            <w:tcW w:w="1120" w:type="pct"/>
            <w:vAlign w:val="center"/>
            <w:textDirection w:val="lrTb"/>
            <w:noWrap w:val="false"/>
          </w:tcPr>
          <w:p>
            <w:pPr>
              <w:ind w:firstLine="240"/>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信用承诺</w:t>
            </w:r>
            <w:r/>
          </w:p>
        </w:tc>
        <w:tc>
          <w:tcPr>
            <w:tcW w:w="2400" w:type="pct"/>
            <w:vAlign w:val="center"/>
            <w:textDirection w:val="lrTb"/>
            <w:noWrap w:val="false"/>
          </w:tcPr>
          <w:p>
            <w:pPr>
              <w:tabs>
                <w:tab w:val="left" w:pos="1080" w:leader="none"/>
              </w:tabs>
              <w:rPr>
                <w:rFonts w:hint="eastAsia" w:ascii="宋体" w:hAnsi="宋体"/>
                <w:bCs/>
                <w:color w:val="000000" w:themeColor="text1"/>
                <w:sz w:val="24"/>
              </w:rPr>
            </w:pPr>
            <w:r>
              <w:rPr>
                <w:rFonts w:hint="eastAsia" w:ascii="宋体" w:hAnsi="宋体"/>
                <w:color w:val="000000" w:themeColor="text1"/>
                <w:sz w:val="24"/>
              </w:rPr>
              <w:t xml:space="preserve">《政府采购供应商信用承诺书》</w:t>
            </w:r>
            <w:r/>
          </w:p>
        </w:tc>
        <w:tc>
          <w:tcPr>
            <w:tcW w:w="1044" w:type="pct"/>
            <w:vAlign w:val="center"/>
            <w:textDirection w:val="lrTb"/>
            <w:noWrap w:val="false"/>
          </w:tcPr>
          <w:p>
            <w:pPr>
              <w:tabs>
                <w:tab w:val="left" w:pos="1080" w:leader="none"/>
              </w:tabs>
              <w:rPr>
                <w:rFonts w:hint="eastAsia" w:ascii="宋体" w:hAnsi="宋体"/>
                <w:color w:val="000000" w:themeColor="text1"/>
                <w:sz w:val="24"/>
              </w:rPr>
            </w:pPr>
            <w:r>
              <w:rPr>
                <w:rFonts w:ascii="宋体" w:hAnsi="宋体"/>
                <w:color w:val="000000" w:themeColor="text1"/>
                <w:sz w:val="24"/>
              </w:rPr>
              <w:t xml:space="preserve">格式见《</w:t>
            </w:r>
            <w:r>
              <w:rPr>
                <w:rFonts w:hint="eastAsia" w:ascii="宋体" w:hAnsi="宋体"/>
                <w:color w:val="000000" w:themeColor="text1"/>
                <w:sz w:val="24"/>
              </w:rPr>
              <w:t xml:space="preserve">响应</w:t>
            </w:r>
            <w:r>
              <w:rPr>
                <w:rFonts w:ascii="宋体" w:hAnsi="宋体"/>
                <w:color w:val="000000" w:themeColor="text1"/>
                <w:sz w:val="24"/>
              </w:rPr>
              <w:t xml:space="preserve">文件格式》</w:t>
            </w:r>
            <w:r/>
          </w:p>
        </w:tc>
      </w:tr>
      <w:tr>
        <w:trPr>
          <w:cantSplit/>
          <w:trHeight w:val="468"/>
        </w:trPr>
        <w:tc>
          <w:tcPr>
            <w:tcW w:w="436" w:type="pct"/>
            <w:vAlign w:val="center"/>
            <w:textDirection w:val="lrTb"/>
            <w:noWrap w:val="false"/>
          </w:tcPr>
          <w:p>
            <w:pPr>
              <w:jc w:val="center"/>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6</w:t>
            </w:r>
            <w:r/>
          </w:p>
        </w:tc>
        <w:tc>
          <w:tcPr>
            <w:tcW w:w="1120" w:type="pct"/>
            <w:vAlign w:val="center"/>
            <w:textDirection w:val="lrTb"/>
            <w:noWrap w:val="false"/>
          </w:tcPr>
          <w:p>
            <w:pPr>
              <w:tabs>
                <w:tab w:val="left" w:pos="1080" w:leader="none"/>
              </w:tabs>
              <w:rPr>
                <w:rFonts w:hint="eastAsia" w:ascii="宋体" w:hAnsi="宋体"/>
                <w:color w:val="000000" w:themeColor="text1"/>
                <w:sz w:val="24"/>
              </w:rPr>
            </w:pPr>
            <w:r>
              <w:rPr>
                <w:rFonts w:ascii="宋体" w:hAnsi="宋体"/>
                <w:color w:val="000000" w:themeColor="text1"/>
                <w:sz w:val="24"/>
              </w:rPr>
              <w:t xml:space="preserve">落实政府采购政策需满足的资格要求</w:t>
            </w:r>
            <w:r/>
          </w:p>
        </w:tc>
        <w:tc>
          <w:tcPr>
            <w:tcW w:w="2400" w:type="pct"/>
            <w:vAlign w:val="center"/>
            <w:textDirection w:val="lrTb"/>
            <w:noWrap w:val="false"/>
          </w:tcPr>
          <w:p>
            <w:pPr>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如采购公告中明确专门面向中小/小</w:t>
            </w:r>
            <w:r>
              <w:rPr>
                <w:rFonts w:hint="eastAsia" w:ascii="宋体" w:hAnsi="宋体"/>
                <w:color w:val="000000" w:themeColor="text1"/>
                <w:sz w:val="24"/>
              </w:rPr>
              <w:t xml:space="preserve">微企业</w:t>
            </w:r>
            <w:r>
              <w:rPr>
                <w:rFonts w:hint="eastAsia" w:ascii="宋体" w:hAnsi="宋体"/>
                <w:color w:val="000000" w:themeColor="text1"/>
                <w:sz w:val="24"/>
              </w:rPr>
              <w:t xml:space="preserve">采购，须按要求提供中小企业声明函；未专门面向中小/小</w:t>
            </w:r>
            <w:r>
              <w:rPr>
                <w:rFonts w:hint="eastAsia" w:ascii="宋体" w:hAnsi="宋体"/>
                <w:color w:val="000000" w:themeColor="text1"/>
                <w:sz w:val="24"/>
              </w:rPr>
              <w:t xml:space="preserve">微企业</w:t>
            </w:r>
            <w:r>
              <w:rPr>
                <w:rFonts w:hint="eastAsia" w:ascii="宋体" w:hAnsi="宋体"/>
                <w:color w:val="000000" w:themeColor="text1"/>
                <w:sz w:val="24"/>
              </w:rPr>
              <w:t xml:space="preserve">采购，此项无需提供。</w:t>
            </w:r>
            <w:r/>
          </w:p>
          <w:p>
            <w:pPr>
              <w:pStyle w:val="1258"/>
              <w:rPr>
                <w:rFonts w:hint="eastAsia" w:ascii="宋体" w:hAnsi="宋体" w:cs="Times New Roman"/>
                <w:b/>
                <w:bCs/>
                <w:color w:val="000000" w:themeColor="text1"/>
              </w:rPr>
            </w:pPr>
            <w:r>
              <w:rPr>
                <w:rFonts w:hint="eastAsia" w:ascii="宋体" w:hAnsi="宋体" w:cs="Times New Roman"/>
                <w:b/>
                <w:bCs/>
                <w:color w:val="000000" w:themeColor="text1"/>
              </w:rPr>
              <w:t xml:space="preserve">注1</w:t>
            </w:r>
            <w:r>
              <w:rPr>
                <w:rFonts w:hint="eastAsia" w:ascii="宋体" w:hAnsi="宋体" w:cs="Times New Roman"/>
                <w:b/>
                <w:bCs/>
                <w:color w:val="000000" w:themeColor="text1"/>
              </w:rPr>
              <w:t xml:space="preserve">：监狱企业、残疾人福利性单位视同为</w:t>
            </w:r>
            <w:r>
              <w:rPr>
                <w:rFonts w:hint="eastAsia" w:ascii="宋体" w:hAnsi="宋体" w:cs="Times New Roman"/>
                <w:b/>
                <w:bCs/>
                <w:color w:val="000000" w:themeColor="text1"/>
              </w:rPr>
              <w:t xml:space="preserve">小微</w:t>
            </w:r>
            <w:r>
              <w:rPr>
                <w:rFonts w:hint="eastAsia" w:ascii="宋体" w:hAnsi="宋体" w:cs="Times New Roman"/>
                <w:b/>
                <w:bCs/>
                <w:color w:val="000000" w:themeColor="text1"/>
              </w:rPr>
              <w:t xml:space="preserve">企业。</w:t>
            </w:r>
            <w:r/>
          </w:p>
          <w:p>
            <w:pPr>
              <w:tabs>
                <w:tab w:val="left" w:pos="1080" w:leader="none"/>
              </w:tabs>
              <w:rPr>
                <w:rFonts w:hint="eastAsia" w:ascii="宋体" w:hAnsi="宋体"/>
                <w:b/>
                <w:bCs/>
                <w:color w:val="000000" w:themeColor="text1"/>
                <w:sz w:val="24"/>
              </w:rPr>
            </w:pPr>
            <w:r>
              <w:rPr>
                <w:rFonts w:hint="eastAsia" w:ascii="宋体" w:hAnsi="宋体"/>
                <w:b/>
                <w:bCs/>
                <w:color w:val="000000" w:themeColor="text1"/>
                <w:sz w:val="24"/>
              </w:rPr>
              <w:t xml:space="preserve">注2：</w:t>
            </w:r>
            <w:r>
              <w:rPr>
                <w:rFonts w:ascii="宋体" w:hAnsi="宋体"/>
                <w:b/>
                <w:bCs/>
                <w:color w:val="000000" w:themeColor="text1"/>
                <w:sz w:val="24"/>
              </w:rPr>
              <w:t xml:space="preserve">监狱企业须提供由省级以上监狱管理局（</w:t>
            </w:r>
            <w:r>
              <w:rPr>
                <w:rFonts w:ascii="宋体" w:hAnsi="宋体"/>
                <w:b/>
                <w:bCs/>
                <w:color w:val="000000" w:themeColor="text1"/>
                <w:sz w:val="24"/>
              </w:rPr>
              <w:t xml:space="preserve">常州市含教育</w:t>
            </w:r>
            <w:r>
              <w:rPr>
                <w:rFonts w:ascii="宋体" w:hAnsi="宋体"/>
                <w:b/>
                <w:bCs/>
                <w:color w:val="000000" w:themeColor="text1"/>
                <w:sz w:val="24"/>
              </w:rPr>
              <w:t xml:space="preserve">矫治局）、戒毒管理局（含新疆生产建设兵团）出具的属于监狱企业的证明文件。</w:t>
            </w:r>
            <w:r/>
          </w:p>
          <w:p>
            <w:pPr>
              <w:pStyle w:val="1258"/>
              <w:rPr>
                <w:rFonts w:hint="eastAsia" w:ascii="宋体" w:hAnsi="宋体"/>
                <w:color w:val="000000" w:themeColor="text1"/>
              </w:rPr>
            </w:pPr>
            <w:r>
              <w:rPr>
                <w:rFonts w:hint="eastAsia" w:ascii="宋体" w:hAnsi="宋体" w:cs="Times New Roman"/>
                <w:b/>
                <w:bCs/>
                <w:color w:val="000000" w:themeColor="text1"/>
              </w:rPr>
              <w:t xml:space="preserve">注3：</w:t>
            </w:r>
            <w:r>
              <w:rPr>
                <w:rFonts w:ascii="宋体" w:hAnsi="宋体" w:cs="Times New Roman"/>
                <w:b/>
                <w:bCs/>
                <w:color w:val="000000" w:themeColor="text1"/>
              </w:rPr>
              <w:t xml:space="preserve">残疾人福利性单位须按谈判文件要求提供《残疾人福利性单位声明函》</w:t>
            </w:r>
            <w:r/>
          </w:p>
        </w:tc>
        <w:tc>
          <w:tcPr>
            <w:tcW w:w="1044" w:type="pct"/>
            <w:vAlign w:val="center"/>
            <w:textDirection w:val="lrTb"/>
            <w:noWrap w:val="false"/>
          </w:tcPr>
          <w:p>
            <w:pPr>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《中小企业声明函》、</w:t>
            </w:r>
            <w:r>
              <w:rPr>
                <w:rFonts w:ascii="宋体" w:hAnsi="宋体"/>
                <w:color w:val="000000" w:themeColor="text1"/>
                <w:sz w:val="24"/>
              </w:rPr>
              <w:t xml:space="preserve">《残疾人福利性单位声明函》格式见《</w:t>
            </w:r>
            <w:r>
              <w:rPr>
                <w:rFonts w:hint="eastAsia" w:ascii="宋体" w:hAnsi="宋体"/>
                <w:color w:val="000000" w:themeColor="text1"/>
                <w:sz w:val="24"/>
              </w:rPr>
              <w:t xml:space="preserve">响应</w:t>
            </w:r>
            <w:r>
              <w:rPr>
                <w:rFonts w:ascii="宋体" w:hAnsi="宋体"/>
                <w:color w:val="000000" w:themeColor="text1"/>
                <w:sz w:val="24"/>
              </w:rPr>
              <w:t xml:space="preserve">文件格式》</w:t>
            </w:r>
            <w:r/>
          </w:p>
        </w:tc>
      </w:tr>
      <w:tr>
        <w:trPr>
          <w:cantSplit/>
          <w:trHeight w:val="468"/>
        </w:trPr>
        <w:tc>
          <w:tcPr>
            <w:tcW w:w="436" w:type="pct"/>
            <w:vAlign w:val="center"/>
            <w:textDirection w:val="lrTb"/>
            <w:noWrap w:val="false"/>
          </w:tcPr>
          <w:p>
            <w:pPr>
              <w:jc w:val="center"/>
              <w:tabs>
                <w:tab w:val="left" w:pos="1080" w:leader="none"/>
              </w:tabs>
              <w:rPr>
                <w:rFonts w:hint="eastAsia" w:ascii="宋体" w:hAnsi="宋体"/>
                <w:b/>
                <w:color w:val="000000" w:themeColor="text1"/>
                <w:sz w:val="24"/>
              </w:rPr>
            </w:pPr>
            <w:r>
              <w:rPr>
                <w:rFonts w:hint="eastAsia" w:ascii="宋体" w:hAnsi="宋体"/>
                <w:b/>
                <w:color w:val="000000" w:themeColor="text1"/>
                <w:sz w:val="24"/>
              </w:rPr>
              <w:t xml:space="preserve">7</w:t>
            </w:r>
            <w:r/>
          </w:p>
        </w:tc>
        <w:tc>
          <w:tcPr>
            <w:tcW w:w="1120" w:type="pct"/>
            <w:vAlign w:val="center"/>
            <w:textDirection w:val="lrTb"/>
            <w:noWrap w:val="false"/>
          </w:tcPr>
          <w:p>
            <w:pPr>
              <w:tabs>
                <w:tab w:val="left" w:pos="1080" w:leader="none"/>
              </w:tabs>
              <w:rPr>
                <w:rFonts w:hint="eastAsia" w:ascii="宋体" w:hAnsi="宋体"/>
                <w:b/>
                <w:color w:val="000000" w:themeColor="text1"/>
                <w:sz w:val="24"/>
              </w:rPr>
            </w:pPr>
            <w:r>
              <w:rPr>
                <w:rFonts w:ascii="宋体" w:hAnsi="宋体"/>
                <w:b/>
                <w:color w:val="000000" w:themeColor="text1"/>
                <w:sz w:val="24"/>
              </w:rPr>
              <w:t xml:space="preserve">本项目的特定资格要求</w:t>
            </w:r>
            <w:r>
              <w:rPr>
                <w:rFonts w:hint="eastAsia" w:ascii="宋体" w:hAnsi="宋体"/>
                <w:b/>
                <w:color w:val="000000" w:themeColor="text1"/>
                <w:sz w:val="24"/>
              </w:rPr>
              <w:t xml:space="preserve">（如有）</w:t>
            </w:r>
            <w:r/>
          </w:p>
        </w:tc>
        <w:tc>
          <w:tcPr>
            <w:tcW w:w="2400" w:type="pct"/>
            <w:vAlign w:val="center"/>
            <w:textDirection w:val="lrTb"/>
            <w:noWrap w:val="false"/>
          </w:tcPr>
          <w:p>
            <w:pPr>
              <w:jc w:val="left"/>
              <w:spacing w:line="360" w:lineRule="auto"/>
              <w:widowControl/>
              <w:rPr>
                <w:rFonts w:hint="eastAsia" w:ascii="宋体" w:hAnsi="宋体"/>
                <w:b/>
                <w:bCs/>
                <w:color w:val="000000" w:themeColor="text1"/>
                <w:sz w:val="24"/>
              </w:rPr>
            </w:pPr>
            <w:r>
              <w:rPr>
                <w:rFonts w:hint="eastAsia" w:ascii="宋体" w:hAnsi="宋体"/>
                <w:b/>
                <w:bCs/>
                <w:color w:val="000000" w:themeColor="text1"/>
                <w:sz w:val="24"/>
              </w:rPr>
              <w:t xml:space="preserve">详见第一章《采购邀请》</w:t>
            </w:r>
            <w:r/>
          </w:p>
        </w:tc>
        <w:tc>
          <w:tcPr>
            <w:tcW w:w="1044" w:type="pct"/>
            <w:vAlign w:val="center"/>
            <w:textDirection w:val="lrTb"/>
            <w:noWrap w:val="false"/>
          </w:tcPr>
          <w:p>
            <w:pPr>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提供相关证明材料</w:t>
            </w:r>
            <w:r>
              <w:rPr>
                <w:rFonts w:hint="eastAsia" w:ascii="宋体" w:hAnsi="宋体"/>
                <w:color w:val="000000" w:themeColor="text1"/>
                <w:sz w:val="24"/>
              </w:rPr>
              <w:t xml:space="preserve">电子扫描件</w:t>
            </w:r>
            <w:r/>
          </w:p>
        </w:tc>
      </w:tr>
      <w:tr>
        <w:trPr>
          <w:cantSplit/>
          <w:trHeight w:val="4548"/>
        </w:trPr>
        <w:tc>
          <w:tcPr>
            <w:tcW w:w="436" w:type="pct"/>
            <w:vAlign w:val="center"/>
            <w:textDirection w:val="lrTb"/>
            <w:noWrap w:val="false"/>
          </w:tcPr>
          <w:p>
            <w:pPr>
              <w:jc w:val="center"/>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8</w:t>
            </w:r>
            <w:r/>
          </w:p>
        </w:tc>
        <w:tc>
          <w:tcPr>
            <w:tcW w:w="1120" w:type="pct"/>
            <w:vAlign w:val="center"/>
            <w:textDirection w:val="lrTb"/>
            <w:noWrap w:val="false"/>
          </w:tcPr>
          <w:p>
            <w:pPr>
              <w:tabs>
                <w:tab w:val="left" w:pos="1080" w:leader="none"/>
              </w:tabs>
              <w:rPr>
                <w:rFonts w:hint="eastAsia" w:ascii="宋体" w:hAnsi="宋体"/>
                <w:color w:val="000000" w:themeColor="text1"/>
                <w:sz w:val="24"/>
              </w:rPr>
            </w:pPr>
            <w:r>
              <w:rPr>
                <w:rFonts w:ascii="宋体" w:hAnsi="宋体"/>
                <w:color w:val="000000" w:themeColor="text1"/>
                <w:sz w:val="24"/>
              </w:rPr>
              <w:t xml:space="preserve">联合体</w:t>
            </w:r>
            <w:r>
              <w:rPr>
                <w:rFonts w:hint="eastAsia" w:ascii="宋体" w:hAnsi="宋体"/>
                <w:color w:val="000000" w:themeColor="text1"/>
                <w:sz w:val="24"/>
              </w:rPr>
              <w:t xml:space="preserve">协议（如有）</w:t>
            </w:r>
            <w:r/>
          </w:p>
        </w:tc>
        <w:tc>
          <w:tcPr>
            <w:tcW w:w="2400" w:type="pct"/>
            <w:vAlign w:val="center"/>
            <w:textDirection w:val="lrTb"/>
            <w:noWrap w:val="false"/>
          </w:tcPr>
          <w:p>
            <w:pPr>
              <w:tabs>
                <w:tab w:val="left" w:pos="1080" w:leader="none"/>
              </w:tabs>
              <w:rPr>
                <w:rFonts w:hint="eastAsia" w:ascii="宋体" w:hAnsi="宋体"/>
                <w:color w:val="000000" w:themeColor="text1"/>
                <w:sz w:val="24"/>
              </w:rPr>
            </w:pPr>
            <w:r>
              <w:rPr>
                <w:rFonts w:ascii="宋体" w:hAnsi="宋体"/>
                <w:color w:val="000000" w:themeColor="text1"/>
                <w:sz w:val="24"/>
              </w:rPr>
              <w:t xml:space="preserve">1、如本项目接受联合体</w:t>
            </w:r>
            <w:r>
              <w:rPr>
                <w:rFonts w:hint="eastAsia" w:ascii="宋体" w:hAnsi="宋体"/>
                <w:color w:val="000000" w:themeColor="text1"/>
                <w:sz w:val="24"/>
              </w:rPr>
              <w:t xml:space="preserve">谈判</w:t>
            </w:r>
            <w:r>
              <w:rPr>
                <w:rFonts w:ascii="宋体" w:hAnsi="宋体"/>
                <w:color w:val="000000" w:themeColor="text1"/>
                <w:sz w:val="24"/>
              </w:rPr>
              <w:t xml:space="preserve">，且供应商为联合体时必须提供《联合协议》，明确各方拟承担的工作和责任，并指定联合体牵头人，授权其代表所有联合体成员负责本项目</w:t>
            </w:r>
            <w:r>
              <w:rPr>
                <w:rFonts w:hint="eastAsia" w:ascii="宋体" w:hAnsi="宋体"/>
                <w:color w:val="000000" w:themeColor="text1"/>
                <w:sz w:val="24"/>
              </w:rPr>
              <w:t xml:space="preserve">谈判</w:t>
            </w:r>
            <w:r>
              <w:rPr>
                <w:rFonts w:ascii="宋体" w:hAnsi="宋体"/>
                <w:color w:val="000000" w:themeColor="text1"/>
                <w:sz w:val="24"/>
              </w:rPr>
              <w:t xml:space="preserve">和合同实施阶段的</w:t>
            </w:r>
            <w:r>
              <w:rPr>
                <w:rFonts w:hint="eastAsia" w:ascii="宋体" w:hAnsi="宋体"/>
                <w:color w:val="000000" w:themeColor="text1"/>
                <w:sz w:val="24"/>
              </w:rPr>
              <w:t xml:space="preserve">牵头</w:t>
            </w:r>
            <w:r>
              <w:rPr>
                <w:rFonts w:ascii="宋体" w:hAnsi="宋体"/>
                <w:color w:val="000000" w:themeColor="text1"/>
                <w:sz w:val="24"/>
              </w:rPr>
              <w:t xml:space="preserve">、协调工作。该联合协议应当作为响应文件的组成部分，与响应文件其他内容同时递交。</w:t>
            </w:r>
            <w:r/>
          </w:p>
          <w:p>
            <w:pPr>
              <w:tabs>
                <w:tab w:val="left" w:pos="1080" w:leader="none"/>
              </w:tabs>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联合体各成员单位均须提供本表中序号第</w:t>
            </w:r>
            <w:r>
              <w:rPr>
                <w:rFonts w:ascii="宋体" w:hAnsi="宋体"/>
                <w:color w:val="000000" w:themeColor="text1"/>
                <w:sz w:val="24"/>
              </w:rPr>
              <w:t xml:space="preserve">1</w:t>
            </w:r>
            <w:r>
              <w:rPr>
                <w:rFonts w:hint="eastAsia" w:ascii="宋体" w:hAnsi="宋体"/>
                <w:color w:val="000000" w:themeColor="text1"/>
                <w:sz w:val="24"/>
              </w:rPr>
              <w:t xml:space="preserve">、3、5、6项的证明文件。</w:t>
            </w:r>
            <w:r/>
          </w:p>
          <w:p>
            <w:pPr>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3、本表序号第</w:t>
            </w:r>
            <w:r>
              <w:rPr>
                <w:rFonts w:ascii="宋体" w:hAnsi="宋体"/>
                <w:color w:val="000000" w:themeColor="text1"/>
                <w:sz w:val="24"/>
              </w:rPr>
              <w:t xml:space="preserve">7</w:t>
            </w:r>
            <w:r>
              <w:rPr>
                <w:rFonts w:hint="eastAsia" w:ascii="宋体" w:hAnsi="宋体"/>
                <w:color w:val="000000" w:themeColor="text1"/>
                <w:sz w:val="24"/>
              </w:rPr>
              <w:t xml:space="preserve">项规定的其他特定资格要求中的每一小项要求，联合体各方中至少应当有一方符合本表中其他资格要求并提供证明文件。</w:t>
            </w:r>
            <w:r/>
          </w:p>
          <w:p>
            <w:pPr>
              <w:tabs>
                <w:tab w:val="left" w:pos="1080" w:leader="none"/>
              </w:tabs>
              <w:rPr>
                <w:rFonts w:hint="eastAsia" w:ascii="宋体" w:hAnsi="宋体"/>
                <w:color w:val="000000" w:themeColor="text1"/>
                <w:sz w:val="24"/>
              </w:rPr>
            </w:pPr>
            <w:r>
              <w:rPr>
                <w:rFonts w:hint="eastAsia" w:ascii="宋体" w:hAnsi="宋体"/>
                <w:color w:val="000000" w:themeColor="text1"/>
                <w:sz w:val="24"/>
              </w:rPr>
              <w:t xml:space="preserve">4</w:t>
            </w:r>
            <w:r>
              <w:rPr>
                <w:rFonts w:ascii="宋体" w:hAnsi="宋体"/>
                <w:color w:val="000000" w:themeColor="text1"/>
                <w:sz w:val="24"/>
              </w:rPr>
              <w:t xml:space="preserve">、联合体中有同类资质的供应</w:t>
            </w:r>
            <w:r>
              <w:rPr>
                <w:rFonts w:ascii="宋体" w:hAnsi="宋体"/>
                <w:color w:val="000000" w:themeColor="text1"/>
                <w:sz w:val="24"/>
              </w:rPr>
              <w:t xml:space="preserve">商按照</w:t>
            </w:r>
            <w:r>
              <w:rPr>
                <w:rFonts w:ascii="宋体" w:hAnsi="宋体"/>
                <w:color w:val="000000" w:themeColor="text1"/>
                <w:sz w:val="24"/>
              </w:rPr>
              <w:t xml:space="preserve">联合体分工承担相同工作的，应当按照资质等级较低的供应商确定资质等级。</w:t>
            </w:r>
            <w:r/>
          </w:p>
          <w:p>
            <w:pPr>
              <w:tabs>
                <w:tab w:val="left" w:pos="1080" w:leader="none"/>
              </w:tabs>
              <w:rPr>
                <w:rFonts w:hint="eastAsia" w:ascii="宋体" w:hAnsi="宋体"/>
                <w:color w:val="000000" w:themeColor="text1"/>
                <w:sz w:val="24"/>
              </w:rPr>
            </w:pPr>
            <w:r>
              <w:rPr>
                <w:rFonts w:ascii="宋体" w:hAnsi="宋体"/>
                <w:color w:val="000000" w:themeColor="text1"/>
                <w:sz w:val="24"/>
              </w:rPr>
              <w:t xml:space="preserve">5、以联合体形</w:t>
            </w:r>
            <w:r>
              <w:rPr>
                <w:rFonts w:ascii="宋体" w:hAnsi="宋体"/>
                <w:color w:val="000000" w:themeColor="text1"/>
                <w:sz w:val="24"/>
              </w:rPr>
              <w:t xml:space="preserve">式参加</w:t>
            </w:r>
            <w:r>
              <w:rPr>
                <w:rFonts w:ascii="宋体" w:hAnsi="宋体"/>
                <w:color w:val="000000" w:themeColor="text1"/>
                <w:sz w:val="24"/>
              </w:rPr>
              <w:t xml:space="preserve">政府采购活动的，联合体各方不得再单独参加或者与其</w:t>
            </w:r>
            <w:r>
              <w:rPr>
                <w:rFonts w:ascii="宋体" w:hAnsi="宋体"/>
                <w:color w:val="000000" w:themeColor="text1"/>
                <w:sz w:val="24"/>
              </w:rPr>
              <w:t xml:space="preserve">他供应</w:t>
            </w:r>
            <w:r>
              <w:rPr>
                <w:rFonts w:ascii="宋体" w:hAnsi="宋体"/>
                <w:color w:val="000000" w:themeColor="text1"/>
                <w:sz w:val="24"/>
              </w:rPr>
              <w:t xml:space="preserve">商另外组成联合体参加同一合同项下的政府采购活动。</w:t>
            </w:r>
            <w:r/>
          </w:p>
          <w:p>
            <w:pPr>
              <w:tabs>
                <w:tab w:val="left" w:pos="1080" w:leader="none"/>
              </w:tabs>
              <w:rPr>
                <w:rFonts w:hint="eastAsia" w:ascii="宋体" w:hAnsi="宋体"/>
                <w:color w:val="000000" w:themeColor="text1"/>
                <w:sz w:val="24"/>
              </w:rPr>
            </w:pPr>
            <w:r>
              <w:rPr>
                <w:rFonts w:ascii="宋体" w:hAnsi="宋体"/>
                <w:color w:val="000000" w:themeColor="text1"/>
                <w:sz w:val="24"/>
              </w:rPr>
              <w:t xml:space="preserve">6、若联合体中任</w:t>
            </w:r>
            <w:r>
              <w:rPr>
                <w:rFonts w:ascii="宋体" w:hAnsi="宋体"/>
                <w:color w:val="000000" w:themeColor="text1"/>
                <w:sz w:val="24"/>
              </w:rPr>
              <w:t xml:space="preserve">一</w:t>
            </w:r>
            <w:r>
              <w:rPr>
                <w:rFonts w:ascii="宋体" w:hAnsi="宋体"/>
                <w:color w:val="000000" w:themeColor="text1"/>
                <w:sz w:val="24"/>
              </w:rPr>
              <w:t xml:space="preserve">成员单位中途退出，则该联合体的响应无效。</w:t>
            </w:r>
            <w:r/>
          </w:p>
          <w:p>
            <w:pPr>
              <w:tabs>
                <w:tab w:val="left" w:pos="1080" w:leader="none"/>
              </w:tabs>
              <w:rPr>
                <w:rFonts w:hint="eastAsia" w:ascii="宋体" w:hAnsi="宋体"/>
                <w:color w:val="000000" w:themeColor="text1"/>
                <w:sz w:val="24"/>
              </w:rPr>
            </w:pPr>
            <w:r>
              <w:rPr>
                <w:rFonts w:ascii="宋体" w:hAnsi="宋体"/>
                <w:color w:val="000000" w:themeColor="text1"/>
                <w:sz w:val="24"/>
              </w:rPr>
              <w:t xml:space="preserve">7、本项目不接受联合体</w:t>
            </w:r>
            <w:r>
              <w:rPr>
                <w:rFonts w:hint="eastAsia" w:ascii="宋体" w:hAnsi="宋体"/>
                <w:color w:val="000000" w:themeColor="text1"/>
                <w:sz w:val="24"/>
              </w:rPr>
              <w:t xml:space="preserve">谈判时</w:t>
            </w:r>
            <w:r>
              <w:rPr>
                <w:rFonts w:ascii="宋体" w:hAnsi="宋体"/>
                <w:color w:val="000000" w:themeColor="text1"/>
                <w:sz w:val="24"/>
              </w:rPr>
              <w:t xml:space="preserve">，</w:t>
            </w:r>
            <w:r>
              <w:rPr>
                <w:rFonts w:hint="eastAsia" w:ascii="宋体" w:hAnsi="宋体"/>
                <w:color w:val="000000" w:themeColor="text1"/>
                <w:sz w:val="24"/>
              </w:rPr>
              <w:t xml:space="preserve">供应商不得为联合体</w:t>
            </w:r>
            <w:r>
              <w:rPr>
                <w:rFonts w:ascii="宋体" w:hAnsi="宋体"/>
                <w:color w:val="000000" w:themeColor="text1"/>
                <w:sz w:val="24"/>
              </w:rPr>
              <w:t xml:space="preserve">。</w:t>
            </w:r>
            <w:r/>
          </w:p>
        </w:tc>
        <w:tc>
          <w:tcPr>
            <w:tcW w:w="1044" w:type="pct"/>
            <w:vAlign w:val="center"/>
            <w:textDirection w:val="lrTb"/>
            <w:noWrap w:val="false"/>
          </w:tcPr>
          <w:p>
            <w:pPr>
              <w:tabs>
                <w:tab w:val="left" w:pos="1080" w:leader="none"/>
              </w:tabs>
              <w:rPr>
                <w:rFonts w:hint="eastAsia" w:ascii="宋体" w:hAnsi="宋体"/>
                <w:color w:val="000000" w:themeColor="text1"/>
                <w:sz w:val="24"/>
              </w:rPr>
            </w:pPr>
            <w:r>
              <w:rPr>
                <w:rFonts w:ascii="宋体" w:hAnsi="宋体"/>
                <w:color w:val="000000" w:themeColor="text1"/>
                <w:sz w:val="24"/>
              </w:rPr>
              <w:t xml:space="preserve">格式见《</w:t>
            </w:r>
            <w:r>
              <w:rPr>
                <w:rFonts w:hint="eastAsia" w:ascii="宋体" w:hAnsi="宋体"/>
                <w:color w:val="000000" w:themeColor="text1"/>
                <w:sz w:val="24"/>
              </w:rPr>
              <w:t xml:space="preserve">响应</w:t>
            </w:r>
            <w:r>
              <w:rPr>
                <w:rFonts w:ascii="宋体" w:hAnsi="宋体"/>
                <w:color w:val="000000" w:themeColor="text1"/>
                <w:sz w:val="24"/>
              </w:rPr>
              <w:t xml:space="preserve">文件格式》</w:t>
            </w:r>
            <w:r/>
          </w:p>
        </w:tc>
      </w:tr>
    </w:tbl>
    <w:p>
      <w:pPr>
        <w:jc w:val="center"/>
        <w:spacing w:line="360" w:lineRule="auto"/>
        <w:rPr>
          <w:rFonts w:hint="eastAsia" w:ascii="宋体" w:hAnsi="宋体"/>
          <w:b/>
          <w:color w:val="000000" w:themeColor="text1"/>
          <w:sz w:val="36"/>
          <w:szCs w:val="36"/>
        </w:rPr>
        <w:outlineLvl w:val="0"/>
      </w:pPr>
      <w:r/>
      <w:bookmarkStart w:id="294" w:name="_Toc154400580"/>
      <w:r/>
      <w:r/>
    </w:p>
    <w:p>
      <w:pPr>
        <w:jc w:val="left"/>
        <w:widowControl/>
        <w:rPr>
          <w:rFonts w:hint="eastAsia" w:ascii="宋体" w:hAnsi="宋体"/>
          <w:b/>
          <w:color w:val="000000" w:themeColor="text1"/>
          <w:sz w:val="36"/>
          <w:szCs w:val="36"/>
        </w:rPr>
      </w:pPr>
      <w:r>
        <w:rPr>
          <w:rFonts w:hint="eastAsia" w:ascii="宋体" w:hAnsi="宋体"/>
          <w:b/>
          <w:color w:val="000000" w:themeColor="text1"/>
          <w:sz w:val="36"/>
          <w:szCs w:val="36"/>
        </w:rPr>
        <w:br w:type="page" w:clear="all"/>
      </w:r>
      <w:r/>
    </w:p>
    <w:p>
      <w:pPr>
        <w:jc w:val="center"/>
        <w:spacing w:line="360" w:lineRule="auto"/>
        <w:rPr>
          <w:rFonts w:hint="eastAsia" w:ascii="宋体" w:hAnsi="宋体"/>
          <w:b/>
          <w:color w:val="000000" w:themeColor="text1"/>
          <w:sz w:val="36"/>
          <w:szCs w:val="36"/>
        </w:rPr>
        <w:outlineLvl w:val="0"/>
      </w:pPr>
      <w:r>
        <w:rPr>
          <w:rFonts w:ascii="宋体" w:hAnsi="宋体"/>
          <w:b/>
          <w:color w:val="000000" w:themeColor="text1"/>
          <w:sz w:val="36"/>
          <w:szCs w:val="36"/>
        </w:rPr>
        <w:t xml:space="preserve">第四章</w:t>
      </w:r>
      <w:r>
        <w:rPr>
          <w:rFonts w:hint="eastAsia" w:ascii="宋体" w:hAnsi="宋体"/>
          <w:b/>
          <w:color w:val="000000" w:themeColor="text1"/>
          <w:sz w:val="36"/>
          <w:szCs w:val="36"/>
        </w:rPr>
        <w:t xml:space="preserve"> </w:t>
      </w:r>
      <w:r>
        <w:rPr>
          <w:rFonts w:ascii="宋体" w:hAnsi="宋体"/>
          <w:b/>
          <w:color w:val="000000" w:themeColor="text1"/>
          <w:sz w:val="36"/>
          <w:szCs w:val="36"/>
        </w:rPr>
        <w:t xml:space="preserve">评审</w:t>
      </w:r>
      <w:r>
        <w:rPr>
          <w:rFonts w:hint="eastAsia" w:ascii="宋体" w:hAnsi="宋体"/>
          <w:b/>
          <w:color w:val="000000" w:themeColor="text1"/>
          <w:sz w:val="36"/>
          <w:szCs w:val="36"/>
        </w:rPr>
        <w:t xml:space="preserve">程序、评审</w:t>
      </w:r>
      <w:r>
        <w:rPr>
          <w:rFonts w:ascii="宋体" w:hAnsi="宋体"/>
          <w:b/>
          <w:color w:val="000000" w:themeColor="text1"/>
          <w:sz w:val="36"/>
          <w:szCs w:val="36"/>
        </w:rPr>
        <w:t xml:space="preserve">方法和评审标准</w:t>
      </w:r>
      <w:bookmarkStart w:id="295" w:name="_Toc487900382"/>
      <w:r/>
      <w:bookmarkEnd w:id="285"/>
      <w:r/>
      <w:bookmarkEnd w:id="294"/>
      <w:r/>
      <w:r/>
    </w:p>
    <w:p>
      <w:pPr>
        <w:ind w:firstLine="2570"/>
        <w:jc w:val="left"/>
        <w:spacing w:line="360" w:lineRule="auto"/>
        <w:tabs>
          <w:tab w:val="left" w:pos="360" w:leader="none"/>
          <w:tab w:val="left" w:pos="900" w:leader="none"/>
        </w:tabs>
        <w:rPr>
          <w:rFonts w:hint="eastAsia" w:ascii="宋体" w:hAnsi="宋体"/>
          <w:b/>
          <w:color w:val="000000" w:themeColor="text1"/>
          <w:sz w:val="32"/>
          <w:szCs w:val="32"/>
        </w:rPr>
        <w:outlineLvl w:val="1"/>
      </w:pPr>
      <w:r/>
      <w:bookmarkStart w:id="296" w:name="_Toc154400581"/>
      <w:r/>
      <w:bookmarkStart w:id="297" w:name="_Toc353873941"/>
      <w:r/>
      <w:bookmarkStart w:id="298" w:name="_Toc353825551"/>
      <w:r/>
      <w:bookmarkStart w:id="299" w:name="_Toc264969245"/>
      <w:r/>
      <w:bookmarkStart w:id="300" w:name="_Toc226337251"/>
      <w:r/>
      <w:bookmarkStart w:id="301" w:name="_Toc353873935"/>
      <w:r/>
      <w:bookmarkStart w:id="302" w:name="_Toc353873665"/>
      <w:r/>
      <w:bookmarkStart w:id="303" w:name="_Toc305158823"/>
      <w:r/>
      <w:bookmarkStart w:id="304" w:name="_Toc150774760"/>
      <w:r/>
      <w:bookmarkStart w:id="305" w:name="_Toc265228393"/>
      <w:r/>
      <w:bookmarkStart w:id="306" w:name="_Toc150480793"/>
      <w:r/>
      <w:bookmarkStart w:id="307" w:name="_Toc353825545"/>
      <w:r/>
      <w:bookmarkStart w:id="308" w:name="_Toc127151555"/>
      <w:r/>
      <w:bookmarkStart w:id="309" w:name="_Toc226965828"/>
      <w:r/>
      <w:bookmarkStart w:id="310" w:name="_Toc195842920"/>
      <w:r/>
      <w:bookmarkStart w:id="311" w:name="_Toc305158897"/>
      <w:r/>
      <w:bookmarkStart w:id="312" w:name="_Toc142311057"/>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295"/>
      <w:r>
        <w:rPr>
          <w:rFonts w:hint="eastAsia" w:ascii="宋体" w:hAnsi="宋体"/>
          <w:b/>
          <w:color w:val="000000" w:themeColor="text1"/>
          <w:sz w:val="32"/>
          <w:szCs w:val="32"/>
        </w:rPr>
        <w:t xml:space="preserve">第一节 符合性审查程序</w:t>
      </w:r>
      <w:bookmarkEnd w:id="296"/>
      <w:r/>
      <w:r/>
    </w:p>
    <w:p>
      <w:pPr>
        <w:ind w:firstLine="480"/>
        <w:spacing w:line="360" w:lineRule="auto"/>
        <w:tabs>
          <w:tab w:val="left" w:pos="360" w:leader="none"/>
        </w:tabs>
        <w:rPr>
          <w:rFonts w:hint="eastAsia" w:ascii="宋体" w:hAnsi="宋体"/>
          <w:color w:val="000000" w:themeColor="text1"/>
          <w:sz w:val="24"/>
        </w:rPr>
        <w:outlineLvl w:val="1"/>
      </w:pPr>
      <w:r/>
      <w:bookmarkStart w:id="313" w:name="_Toc154400582"/>
      <w:r>
        <w:rPr>
          <w:rFonts w:ascii="宋体" w:hAnsi="宋体" w:cs="Symbol"/>
          <w:color w:val="000000" w:themeColor="text1"/>
          <w:sz w:val="24"/>
        </w:rPr>
        <w:t xml:space="preserve">一、</w:t>
      </w:r>
      <w:r>
        <w:rPr>
          <w:rFonts w:hint="eastAsia" w:ascii="宋体" w:hAnsi="宋体"/>
          <w:color w:val="000000" w:themeColor="text1"/>
          <w:sz w:val="24"/>
        </w:rPr>
        <w:t xml:space="preserve">谈判</w:t>
      </w:r>
      <w:r>
        <w:rPr>
          <w:rFonts w:ascii="宋体" w:hAnsi="宋体"/>
          <w:color w:val="000000" w:themeColor="text1"/>
          <w:sz w:val="24"/>
        </w:rPr>
        <w:t xml:space="preserve">小组对资格审查合格的</w:t>
      </w:r>
      <w:r>
        <w:rPr>
          <w:rFonts w:hint="eastAsia" w:ascii="宋体" w:hAnsi="宋体"/>
          <w:color w:val="000000" w:themeColor="text1"/>
          <w:sz w:val="24"/>
        </w:rPr>
        <w:t xml:space="preserve">供应商</w:t>
      </w:r>
      <w:r>
        <w:rPr>
          <w:rFonts w:ascii="宋体" w:hAnsi="宋体"/>
          <w:color w:val="000000" w:themeColor="text1"/>
          <w:sz w:val="24"/>
        </w:rPr>
        <w:t xml:space="preserve">的</w:t>
      </w:r>
      <w:r>
        <w:rPr>
          <w:rFonts w:hint="eastAsia" w:ascii="宋体" w:hAnsi="宋体"/>
          <w:color w:val="000000" w:themeColor="text1"/>
          <w:sz w:val="24"/>
        </w:rPr>
        <w:t xml:space="preserve">响应</w:t>
      </w:r>
      <w:r>
        <w:rPr>
          <w:rFonts w:ascii="宋体" w:hAnsi="宋体"/>
          <w:color w:val="000000" w:themeColor="text1"/>
          <w:sz w:val="24"/>
        </w:rPr>
        <w:t xml:space="preserve">文件进行符合性审查，以确定其是否满足谈判文件的实质性要求。</w:t>
      </w:r>
      <w:bookmarkStart w:id="314" w:name="_Toc520356167"/>
      <w:r/>
      <w:bookmarkEnd w:id="313"/>
      <w:r/>
      <w:r/>
    </w:p>
    <w:p>
      <w:pPr>
        <w:ind w:firstLine="480"/>
        <w:spacing w:line="360" w:lineRule="auto"/>
        <w:tabs>
          <w:tab w:val="left" w:pos="1080" w:leader="none"/>
        </w:tabs>
        <w:rPr>
          <w:rFonts w:hint="eastAsia" w:ascii="宋体" w:hAnsi="宋体"/>
          <w:color w:val="000000" w:themeColor="text1"/>
          <w:sz w:val="24"/>
        </w:rPr>
      </w:pPr>
      <w:r>
        <w:rPr>
          <w:rFonts w:ascii="宋体" w:hAnsi="宋体" w:cs="Symbol"/>
          <w:color w:val="000000" w:themeColor="text1"/>
          <w:sz w:val="24"/>
        </w:rPr>
        <w:t xml:space="preserve">二、</w:t>
      </w:r>
      <w:r>
        <w:rPr>
          <w:rFonts w:hint="eastAsia" w:ascii="宋体" w:hAnsi="宋体"/>
          <w:color w:val="000000" w:themeColor="text1"/>
          <w:sz w:val="24"/>
        </w:rPr>
        <w:t xml:space="preserve">谈判</w:t>
      </w:r>
      <w:r>
        <w:rPr>
          <w:rFonts w:ascii="宋体" w:hAnsi="宋体"/>
          <w:color w:val="000000" w:themeColor="text1"/>
          <w:sz w:val="24"/>
        </w:rPr>
        <w:t xml:space="preserve">小组根据《符合性审查</w:t>
      </w:r>
      <w:r>
        <w:rPr>
          <w:rFonts w:hint="eastAsia" w:ascii="宋体" w:hAnsi="宋体"/>
          <w:color w:val="000000" w:themeColor="text1"/>
          <w:sz w:val="24"/>
        </w:rPr>
        <w:t xml:space="preserve">要求</w:t>
      </w:r>
      <w:r>
        <w:rPr>
          <w:rFonts w:ascii="宋体" w:hAnsi="宋体"/>
          <w:color w:val="000000" w:themeColor="text1"/>
          <w:sz w:val="24"/>
        </w:rPr>
        <w:t xml:space="preserve">》中规定的审查因素和审查内容，对供应商的</w:t>
      </w:r>
      <w:r>
        <w:rPr>
          <w:rFonts w:hint="eastAsia" w:ascii="宋体" w:hAnsi="宋体"/>
          <w:color w:val="000000" w:themeColor="text1"/>
          <w:sz w:val="24"/>
        </w:rPr>
        <w:t xml:space="preserve">响应</w:t>
      </w:r>
      <w:r>
        <w:rPr>
          <w:rFonts w:ascii="宋体" w:hAnsi="宋体"/>
          <w:color w:val="000000" w:themeColor="text1"/>
          <w:sz w:val="24"/>
        </w:rPr>
        <w:t xml:space="preserve">文件是否实质上响应</w:t>
      </w:r>
      <w:r>
        <w:rPr>
          <w:rFonts w:hint="eastAsia" w:ascii="宋体" w:hAnsi="宋体"/>
          <w:color w:val="000000" w:themeColor="text1"/>
          <w:sz w:val="24"/>
        </w:rPr>
        <w:t xml:space="preserve">谈判</w:t>
      </w:r>
      <w:r>
        <w:rPr>
          <w:rFonts w:ascii="宋体" w:hAnsi="宋体"/>
          <w:color w:val="000000" w:themeColor="text1"/>
          <w:sz w:val="24"/>
        </w:rPr>
        <w:t xml:space="preserve">文件进行符合性审查，并形成符合性审查评审结果。</w:t>
      </w:r>
      <w:r>
        <w:rPr>
          <w:rFonts w:hint="eastAsia" w:ascii="宋体" w:hAnsi="宋体"/>
          <w:color w:val="000000" w:themeColor="text1"/>
          <w:sz w:val="24"/>
        </w:rPr>
        <w:t xml:space="preserve">响应文件不符合《</w:t>
      </w:r>
      <w:r>
        <w:rPr>
          <w:rFonts w:ascii="宋体" w:hAnsi="宋体"/>
          <w:color w:val="000000" w:themeColor="text1"/>
          <w:sz w:val="24"/>
        </w:rPr>
        <w:t xml:space="preserve">符合性审查</w:t>
      </w:r>
      <w:r>
        <w:rPr>
          <w:rFonts w:hint="eastAsia" w:ascii="宋体" w:hAnsi="宋体"/>
          <w:color w:val="000000" w:themeColor="text1"/>
          <w:sz w:val="24"/>
        </w:rPr>
        <w:t xml:space="preserve">要求》</w:t>
      </w:r>
      <w:bookmarkEnd w:id="314"/>
      <w:r>
        <w:rPr>
          <w:rFonts w:hint="eastAsia" w:ascii="宋体" w:hAnsi="宋体"/>
          <w:color w:val="000000" w:themeColor="text1"/>
          <w:sz w:val="24"/>
        </w:rPr>
        <w:t xml:space="preserve">的，响应无效。</w:t>
      </w:r>
      <w:r/>
    </w:p>
    <w:p>
      <w:pPr>
        <w:ind w:firstLine="2249"/>
        <w:spacing w:line="360" w:lineRule="auto"/>
        <w:tabs>
          <w:tab w:val="left" w:pos="900" w:leader="none"/>
          <w:tab w:val="left" w:pos="1080" w:leader="none"/>
          <w:tab w:val="left" w:pos="1589" w:leader="none"/>
        </w:tabs>
        <w:rPr>
          <w:rFonts w:hint="eastAsia" w:ascii="宋体" w:hAnsi="宋体"/>
          <w:b/>
          <w:color w:val="000000" w:themeColor="text1"/>
          <w:sz w:val="32"/>
          <w:szCs w:val="32"/>
        </w:rPr>
      </w:pPr>
      <w:r>
        <w:rPr>
          <w:rFonts w:ascii="宋体" w:hAnsi="宋体"/>
          <w:b/>
          <w:color w:val="000000" w:themeColor="text1"/>
          <w:sz w:val="32"/>
          <w:szCs w:val="32"/>
        </w:rPr>
        <w:t xml:space="preserve">第二节</w:t>
      </w:r>
      <w:r>
        <w:rPr>
          <w:rFonts w:hint="eastAsia" w:ascii="宋体" w:hAnsi="宋体"/>
          <w:b/>
          <w:color w:val="000000" w:themeColor="text1"/>
          <w:sz w:val="32"/>
          <w:szCs w:val="32"/>
        </w:rPr>
        <w:t xml:space="preserve"> </w:t>
      </w:r>
      <w:r>
        <w:rPr>
          <w:rFonts w:ascii="宋体" w:hAnsi="宋体"/>
          <w:b/>
          <w:color w:val="000000" w:themeColor="text1"/>
          <w:sz w:val="32"/>
          <w:szCs w:val="32"/>
        </w:rPr>
        <w:t xml:space="preserve">符合性审查及评审</w:t>
      </w:r>
      <w:r>
        <w:rPr>
          <w:rFonts w:hint="eastAsia" w:ascii="宋体" w:hAnsi="宋体"/>
          <w:b/>
          <w:color w:val="000000" w:themeColor="text1"/>
          <w:sz w:val="32"/>
          <w:szCs w:val="32"/>
        </w:rPr>
        <w:t xml:space="preserve">要求</w:t>
      </w:r>
      <w:r/>
    </w:p>
    <w:p>
      <w:pPr>
        <w:pStyle w:val="1258"/>
        <w:ind w:firstLine="602"/>
        <w:rPr>
          <w:rFonts w:hint="eastAsia" w:ascii="宋体" w:hAnsi="宋体"/>
          <w:color w:val="000000" w:themeColor="text1"/>
        </w:rPr>
      </w:pPr>
      <w:r>
        <w:rPr>
          <w:rFonts w:ascii="宋体" w:hAnsi="宋体"/>
          <w:b/>
          <w:color w:val="000000" w:themeColor="text1"/>
          <w:sz w:val="30"/>
          <w:szCs w:val="30"/>
        </w:rPr>
        <w:t xml:space="preserve">一、符合性审查要求</w:t>
      </w:r>
      <w:r/>
    </w:p>
    <w:tbl>
      <w:tblPr>
        <w:tblW w:w="51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06"/>
        <w:gridCol w:w="1771"/>
        <w:gridCol w:w="4180"/>
        <w:gridCol w:w="1843"/>
      </w:tblGrid>
      <w:tr>
        <w:trPr>
          <w:jc w:val="center"/>
          <w:trHeight w:val="300"/>
        </w:trPr>
        <w:tc>
          <w:tcPr>
            <w:tcW w:w="415" w:type="pct"/>
            <w:vAlign w:val="center"/>
            <w:textDirection w:val="lrTb"/>
            <w:noWrap w:val="false"/>
          </w:tcPr>
          <w:p>
            <w:pPr>
              <w:jc w:val="center"/>
              <w:spacing w:line="360" w:lineRule="auto"/>
              <w:widowControl/>
              <w:rPr>
                <w:rFonts w:hint="eastAsia" w:ascii="宋体" w:hAnsi="宋体"/>
                <w:b/>
                <w:color w:val="000000" w:themeColor="text1"/>
                <w:sz w:val="24"/>
              </w:rPr>
            </w:pPr>
            <w:r/>
            <w:bookmarkStart w:id="315" w:name="_Hlt487972895"/>
            <w:r/>
            <w:bookmarkEnd w:id="315"/>
            <w:r>
              <w:rPr>
                <w:rFonts w:ascii="宋体" w:hAnsi="宋体"/>
                <w:b/>
                <w:color w:val="000000" w:themeColor="text1"/>
                <w:sz w:val="24"/>
              </w:rPr>
              <w:t xml:space="preserve">序号</w:t>
            </w:r>
            <w:r/>
          </w:p>
        </w:tc>
        <w:tc>
          <w:tcPr>
            <w:tcW w:w="1042" w:type="pct"/>
            <w:vAlign w:val="center"/>
            <w:textDirection w:val="lrTb"/>
            <w:noWrap w:val="false"/>
          </w:tcPr>
          <w:p>
            <w:pPr>
              <w:jc w:val="center"/>
              <w:spacing w:line="360" w:lineRule="auto"/>
              <w:widowControl/>
              <w:rPr>
                <w:rFonts w:hint="eastAsia" w:ascii="宋体" w:hAnsi="宋体"/>
                <w:b/>
                <w:color w:val="000000" w:themeColor="text1"/>
                <w:sz w:val="24"/>
              </w:rPr>
            </w:pPr>
            <w:r>
              <w:rPr>
                <w:rFonts w:ascii="宋体" w:hAnsi="宋体"/>
                <w:b/>
                <w:color w:val="000000" w:themeColor="text1"/>
                <w:sz w:val="24"/>
              </w:rPr>
              <w:t xml:space="preserve">审查因素</w:t>
            </w:r>
            <w:r/>
          </w:p>
        </w:tc>
        <w:tc>
          <w:tcPr>
            <w:tcW w:w="2459" w:type="pct"/>
            <w:vAlign w:val="center"/>
            <w:textDirection w:val="lrTb"/>
            <w:noWrap w:val="false"/>
          </w:tcPr>
          <w:p>
            <w:pPr>
              <w:jc w:val="center"/>
              <w:spacing w:line="360" w:lineRule="auto"/>
              <w:widowControl/>
              <w:rPr>
                <w:rFonts w:hint="eastAsia" w:ascii="宋体" w:hAnsi="宋体"/>
                <w:b/>
                <w:color w:val="000000" w:themeColor="text1"/>
                <w:sz w:val="24"/>
              </w:rPr>
            </w:pPr>
            <w:r>
              <w:rPr>
                <w:rFonts w:ascii="宋体" w:hAnsi="宋体"/>
                <w:b/>
                <w:color w:val="000000" w:themeColor="text1"/>
                <w:sz w:val="24"/>
              </w:rPr>
              <w:t xml:space="preserve">审查内容</w:t>
            </w:r>
            <w:r/>
          </w:p>
        </w:tc>
        <w:tc>
          <w:tcPr>
            <w:tcW w:w="1084" w:type="pct"/>
            <w:vAlign w:val="center"/>
            <w:textDirection w:val="lrTb"/>
            <w:noWrap w:val="false"/>
          </w:tcPr>
          <w:p>
            <w:pPr>
              <w:jc w:val="center"/>
              <w:spacing w:line="360" w:lineRule="auto"/>
              <w:widowControl/>
              <w:rPr>
                <w:rFonts w:hint="eastAsia" w:ascii="宋体" w:hAnsi="宋体"/>
                <w:b/>
                <w:color w:val="000000" w:themeColor="text1"/>
                <w:sz w:val="24"/>
              </w:rPr>
            </w:pPr>
            <w:r>
              <w:rPr>
                <w:rFonts w:hint="eastAsia" w:ascii="宋体" w:hAnsi="宋体"/>
                <w:b/>
                <w:color w:val="000000" w:themeColor="text1"/>
                <w:sz w:val="24"/>
              </w:rPr>
              <w:t xml:space="preserve">格式要求</w:t>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rPr>
            </w:pPr>
            <w:r>
              <w:rPr>
                <w:rFonts w:ascii="宋体" w:hAnsi="宋体"/>
                <w:color w:val="000000" w:themeColor="text1"/>
                <w:sz w:val="24"/>
              </w:rPr>
              <w:t xml:space="preserve">1</w:t>
            </w:r>
            <w:r/>
          </w:p>
        </w:tc>
        <w:tc>
          <w:tcPr>
            <w:tcW w:w="1042" w:type="pct"/>
            <w:vAlign w:val="center"/>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响应函</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响应函</w:t>
            </w:r>
            <w:r>
              <w:rPr>
                <w:rFonts w:ascii="宋体" w:hAnsi="宋体"/>
                <w:color w:val="000000" w:themeColor="text1"/>
                <w:sz w:val="24"/>
              </w:rPr>
              <w:t xml:space="preserve">；</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rPr>
            </w:pPr>
            <w:r>
              <w:rPr>
                <w:rFonts w:ascii="宋体" w:hAnsi="宋体"/>
                <w:color w:val="000000" w:themeColor="text1"/>
                <w:sz w:val="24"/>
              </w:rPr>
              <w:t xml:space="preserve">格式见《</w:t>
            </w:r>
            <w:r>
              <w:rPr>
                <w:rFonts w:hint="eastAsia" w:ascii="宋体" w:hAnsi="宋体"/>
                <w:color w:val="000000" w:themeColor="text1"/>
                <w:sz w:val="24"/>
              </w:rPr>
              <w:t xml:space="preserve">响应</w:t>
            </w:r>
            <w:r>
              <w:rPr>
                <w:rFonts w:ascii="宋体" w:hAnsi="宋体"/>
                <w:color w:val="000000" w:themeColor="text1"/>
                <w:sz w:val="24"/>
              </w:rPr>
              <w:t xml:space="preserve">文件格式》</w:t>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rPr>
            </w:pPr>
            <w:r>
              <w:rPr>
                <w:rFonts w:ascii="宋体" w:hAnsi="宋体"/>
                <w:color w:val="000000" w:themeColor="text1"/>
                <w:sz w:val="24"/>
              </w:rPr>
              <w:t xml:space="preserve">2</w:t>
            </w:r>
            <w:r/>
          </w:p>
        </w:tc>
        <w:tc>
          <w:tcPr>
            <w:tcW w:w="1042" w:type="pct"/>
            <w:vAlign w:val="center"/>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响应</w:t>
            </w:r>
            <w:r>
              <w:rPr>
                <w:rFonts w:ascii="宋体" w:hAnsi="宋体"/>
                <w:color w:val="000000" w:themeColor="text1"/>
                <w:sz w:val="24"/>
              </w:rPr>
              <w:t xml:space="preserve">完整性</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报价明细表未有缺项、漏项；</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rPr>
            </w:pPr>
            <w:r>
              <w:rPr>
                <w:rFonts w:ascii="宋体" w:hAnsi="宋体"/>
                <w:color w:val="000000" w:themeColor="text1"/>
                <w:sz w:val="24"/>
              </w:rPr>
              <w:t xml:space="preserve">格式见《</w:t>
            </w:r>
            <w:r>
              <w:rPr>
                <w:rFonts w:hint="eastAsia" w:ascii="宋体" w:hAnsi="宋体"/>
                <w:color w:val="000000" w:themeColor="text1"/>
                <w:sz w:val="24"/>
              </w:rPr>
              <w:t xml:space="preserve">报价</w:t>
            </w:r>
            <w:r>
              <w:rPr>
                <w:rFonts w:ascii="宋体" w:hAnsi="宋体"/>
                <w:color w:val="000000" w:themeColor="text1"/>
                <w:sz w:val="24"/>
              </w:rPr>
              <w:t xml:space="preserve">明细表》</w:t>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rPr>
            </w:pPr>
            <w:r>
              <w:rPr>
                <w:rFonts w:ascii="宋体" w:hAnsi="宋体"/>
                <w:color w:val="000000" w:themeColor="text1"/>
                <w:sz w:val="24"/>
              </w:rPr>
              <w:t xml:space="preserve">3</w:t>
            </w:r>
            <w:r/>
          </w:p>
        </w:tc>
        <w:tc>
          <w:tcPr>
            <w:tcW w:w="1042" w:type="pct"/>
            <w:vAlign w:val="center"/>
            <w:textDirection w:val="lrTb"/>
            <w:noWrap w:val="false"/>
          </w:tcPr>
          <w:p>
            <w:pPr>
              <w:jc w:val="left"/>
              <w:spacing w:line="360" w:lineRule="auto"/>
              <w:widowControl/>
              <w:rPr>
                <w:rFonts w:hint="eastAsia" w:ascii="宋体" w:hAnsi="宋体"/>
                <w:color w:val="000000" w:themeColor="text1"/>
                <w:sz w:val="24"/>
              </w:rPr>
            </w:pPr>
            <w:r>
              <w:rPr>
                <w:rFonts w:ascii="宋体" w:hAnsi="宋体"/>
                <w:color w:val="000000" w:themeColor="text1"/>
                <w:sz w:val="24"/>
              </w:rPr>
              <w:t xml:space="preserve">报价</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报价未超过最高限价或预算价的</w:t>
            </w:r>
            <w:r>
              <w:rPr>
                <w:rFonts w:ascii="宋体" w:hAnsi="宋体"/>
                <w:color w:val="000000" w:themeColor="text1"/>
                <w:sz w:val="24"/>
              </w:rPr>
              <w:t xml:space="preserve">；</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rPr>
            </w:pPr>
            <w:r>
              <w:rPr>
                <w:rFonts w:ascii="宋体" w:hAnsi="宋体"/>
                <w:color w:val="000000" w:themeColor="text1"/>
                <w:sz w:val="24"/>
              </w:rPr>
              <w:t xml:space="preserve">4</w:t>
            </w:r>
            <w:r/>
          </w:p>
        </w:tc>
        <w:tc>
          <w:tcPr>
            <w:tcW w:w="1042" w:type="pct"/>
            <w:vAlign w:val="center"/>
            <w:textDirection w:val="lrTb"/>
            <w:noWrap w:val="false"/>
          </w:tcPr>
          <w:p>
            <w:pPr>
              <w:jc w:val="left"/>
              <w:spacing w:line="360" w:lineRule="auto"/>
              <w:widowControl/>
              <w:rPr>
                <w:rFonts w:hint="eastAsia" w:ascii="宋体" w:hAnsi="宋体"/>
                <w:color w:val="000000" w:themeColor="text1"/>
                <w:sz w:val="24"/>
              </w:rPr>
            </w:pPr>
            <w:r>
              <w:rPr>
                <w:rFonts w:ascii="宋体" w:hAnsi="宋体"/>
                <w:color w:val="000000" w:themeColor="text1"/>
                <w:sz w:val="24"/>
              </w:rPr>
              <w:t xml:space="preserve">报价唯一性</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响应</w:t>
            </w:r>
            <w:r>
              <w:rPr>
                <w:rFonts w:ascii="宋体" w:hAnsi="宋体"/>
                <w:color w:val="000000" w:themeColor="text1"/>
                <w:sz w:val="24"/>
              </w:rPr>
              <w:t xml:space="preserve">文件</w:t>
            </w:r>
            <w:r>
              <w:rPr>
                <w:rFonts w:hint="eastAsia" w:ascii="宋体" w:hAnsi="宋体"/>
                <w:color w:val="000000" w:themeColor="text1"/>
                <w:sz w:val="24"/>
              </w:rPr>
              <w:t xml:space="preserve">未</w:t>
            </w:r>
            <w:r>
              <w:rPr>
                <w:rFonts w:hint="eastAsia" w:ascii="宋体" w:hAnsi="宋体"/>
                <w:color w:val="000000" w:themeColor="text1"/>
                <w:sz w:val="24"/>
              </w:rPr>
              <w:t xml:space="preserve">出现可选择性或可调整的报价（</w:t>
            </w:r>
            <w:bookmarkStart w:id="316" w:name="OLE_LINK8"/>
            <w:r>
              <w:rPr>
                <w:rFonts w:hint="eastAsia" w:ascii="宋体" w:hAnsi="宋体"/>
                <w:color w:val="000000" w:themeColor="text1"/>
                <w:sz w:val="24"/>
              </w:rPr>
              <w:t xml:space="preserve">谈判</w:t>
            </w:r>
            <w:bookmarkEnd w:id="316"/>
            <w:r>
              <w:rPr>
                <w:rFonts w:hint="eastAsia" w:ascii="宋体" w:hAnsi="宋体"/>
                <w:color w:val="000000" w:themeColor="text1"/>
                <w:sz w:val="24"/>
              </w:rPr>
              <w:t xml:space="preserve">文件另有规定的除外）</w:t>
            </w:r>
            <w:r>
              <w:rPr>
                <w:rFonts w:ascii="宋体" w:hAnsi="宋体"/>
                <w:color w:val="000000" w:themeColor="text1"/>
                <w:sz w:val="24"/>
              </w:rPr>
              <w:t xml:space="preserve">；</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rPr>
            </w:pPr>
            <w:r>
              <w:rPr>
                <w:rFonts w:ascii="宋体" w:hAnsi="宋体"/>
                <w:color w:val="000000" w:themeColor="text1"/>
                <w:sz w:val="24"/>
              </w:rPr>
              <w:t xml:space="preserve">5</w:t>
            </w:r>
            <w:r/>
          </w:p>
        </w:tc>
        <w:tc>
          <w:tcPr>
            <w:tcW w:w="1042" w:type="pct"/>
            <w:vAlign w:val="center"/>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响应</w:t>
            </w:r>
            <w:r>
              <w:rPr>
                <w:rFonts w:ascii="宋体" w:hAnsi="宋体"/>
                <w:color w:val="000000" w:themeColor="text1"/>
                <w:sz w:val="24"/>
              </w:rPr>
              <w:t xml:space="preserve">有效期</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响应</w:t>
            </w:r>
            <w:r>
              <w:rPr>
                <w:rFonts w:ascii="宋体" w:hAnsi="宋体"/>
                <w:color w:val="000000" w:themeColor="text1"/>
                <w:sz w:val="24"/>
              </w:rPr>
              <w:t xml:space="preserve">文件中承诺的</w:t>
            </w:r>
            <w:r>
              <w:rPr>
                <w:rFonts w:hint="eastAsia" w:ascii="宋体" w:hAnsi="宋体"/>
                <w:color w:val="000000" w:themeColor="text1"/>
                <w:sz w:val="24"/>
              </w:rPr>
              <w:t xml:space="preserve">响应</w:t>
            </w:r>
            <w:r>
              <w:rPr>
                <w:rFonts w:ascii="宋体" w:hAnsi="宋体"/>
                <w:color w:val="000000" w:themeColor="text1"/>
                <w:sz w:val="24"/>
              </w:rPr>
              <w:t xml:space="preserve">有效期</w:t>
            </w:r>
            <w:r>
              <w:rPr>
                <w:rFonts w:hint="eastAsia" w:ascii="宋体" w:hAnsi="宋体"/>
                <w:color w:val="000000" w:themeColor="text1"/>
                <w:sz w:val="24"/>
              </w:rPr>
              <w:t xml:space="preserve">满足</w:t>
            </w:r>
            <w:r>
              <w:rPr>
                <w:rFonts w:hint="eastAsia" w:ascii="宋体" w:hAnsi="宋体"/>
                <w:color w:val="000000" w:themeColor="text1"/>
                <w:sz w:val="24"/>
              </w:rPr>
              <w:t xml:space="preserve">谈判</w:t>
            </w:r>
            <w:r>
              <w:rPr>
                <w:rFonts w:ascii="宋体" w:hAnsi="宋体"/>
                <w:color w:val="000000" w:themeColor="text1"/>
                <w:sz w:val="24"/>
              </w:rPr>
              <w:t xml:space="preserve">文件中载明的</w:t>
            </w:r>
            <w:r>
              <w:rPr>
                <w:rFonts w:hint="eastAsia" w:ascii="宋体" w:hAnsi="宋体"/>
                <w:color w:val="000000" w:themeColor="text1"/>
                <w:sz w:val="24"/>
              </w:rPr>
              <w:t xml:space="preserve">响应</w:t>
            </w:r>
            <w:r>
              <w:rPr>
                <w:rFonts w:ascii="宋体" w:hAnsi="宋体"/>
                <w:color w:val="000000" w:themeColor="text1"/>
                <w:sz w:val="24"/>
              </w:rPr>
              <w:t xml:space="preserve">有效期的；</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rPr>
            </w:pPr>
            <w:r>
              <w:rPr>
                <w:rFonts w:ascii="宋体" w:hAnsi="宋体"/>
                <w:color w:val="000000" w:themeColor="text1"/>
                <w:sz w:val="24"/>
              </w:rPr>
              <w:t xml:space="preserve">6</w:t>
            </w:r>
            <w:r/>
          </w:p>
        </w:tc>
        <w:tc>
          <w:tcPr>
            <w:tcW w:w="1042" w:type="pct"/>
            <w:vAlign w:val="center"/>
            <w:textDirection w:val="lrTb"/>
            <w:noWrap w:val="false"/>
          </w:tcPr>
          <w:p>
            <w:pPr>
              <w:jc w:val="left"/>
              <w:spacing w:line="360" w:lineRule="auto"/>
              <w:widowControl/>
              <w:rPr>
                <w:rFonts w:hint="eastAsia" w:ascii="宋体" w:hAnsi="宋体"/>
                <w:color w:val="000000" w:themeColor="text1"/>
                <w:sz w:val="24"/>
              </w:rPr>
            </w:pPr>
            <w:r>
              <w:rPr>
                <w:rFonts w:ascii="宋体" w:hAnsi="宋体"/>
                <w:color w:val="000000" w:themeColor="text1"/>
                <w:sz w:val="24"/>
              </w:rPr>
              <w:t xml:space="preserve">签署、加盖公章</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rPr>
            </w:pPr>
            <w:r>
              <w:rPr>
                <w:rFonts w:ascii="宋体" w:hAnsi="宋体"/>
                <w:color w:val="000000" w:themeColor="text1"/>
                <w:sz w:val="24"/>
              </w:rPr>
              <w:t xml:space="preserve">按照</w:t>
            </w:r>
            <w:bookmarkStart w:id="317" w:name="OLE_LINK7"/>
            <w:r>
              <w:rPr>
                <w:rFonts w:hint="eastAsia" w:ascii="宋体" w:hAnsi="宋体"/>
                <w:color w:val="000000" w:themeColor="text1"/>
                <w:sz w:val="24"/>
              </w:rPr>
              <w:t xml:space="preserve">谈判</w:t>
            </w:r>
            <w:bookmarkEnd w:id="317"/>
            <w:r>
              <w:rPr>
                <w:rFonts w:ascii="宋体" w:hAnsi="宋体"/>
                <w:color w:val="000000" w:themeColor="text1"/>
                <w:sz w:val="24"/>
              </w:rPr>
              <w:t xml:space="preserve">文件要求签署、加盖公章的；</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7</w:t>
            </w:r>
            <w:r/>
          </w:p>
        </w:tc>
        <w:tc>
          <w:tcPr>
            <w:tcW w:w="1042" w:type="pct"/>
            <w:vAlign w:val="center"/>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实质性格式</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标记为</w:t>
            </w:r>
            <w:r>
              <w:rPr>
                <w:rFonts w:ascii="宋体" w:hAnsi="宋体"/>
                <w:color w:val="000000" w:themeColor="text1"/>
                <w:sz w:val="24"/>
              </w:rPr>
              <w:t xml:space="preserve">“实质性格式”的</w:t>
            </w:r>
            <w:r>
              <w:rPr>
                <w:rFonts w:hint="eastAsia" w:ascii="宋体" w:hAnsi="宋体"/>
                <w:color w:val="000000" w:themeColor="text1"/>
                <w:sz w:val="24"/>
              </w:rPr>
              <w:t xml:space="preserve">文件均按</w:t>
            </w:r>
            <w:r>
              <w:rPr>
                <w:rFonts w:hint="eastAsia" w:ascii="宋体" w:hAnsi="宋体"/>
                <w:color w:val="000000" w:themeColor="text1"/>
                <w:sz w:val="24"/>
              </w:rPr>
              <w:t xml:space="preserve">谈判</w:t>
            </w:r>
            <w:r>
              <w:rPr>
                <w:rFonts w:ascii="宋体" w:hAnsi="宋体"/>
                <w:color w:val="000000" w:themeColor="text1"/>
                <w:sz w:val="24"/>
              </w:rPr>
              <w:t xml:space="preserve">文件</w:t>
            </w:r>
            <w:r>
              <w:rPr>
                <w:rFonts w:hint="eastAsia" w:ascii="宋体" w:hAnsi="宋体"/>
                <w:color w:val="000000" w:themeColor="text1"/>
                <w:sz w:val="24"/>
              </w:rPr>
              <w:t xml:space="preserve">要求提供；</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rPr>
            </w:pPr>
            <w:r>
              <w:rPr>
                <w:rFonts w:ascii="宋体" w:hAnsi="宋体"/>
                <w:color w:val="000000" w:themeColor="text1"/>
                <w:sz w:val="24"/>
              </w:rPr>
              <w:t xml:space="preserve">8</w:t>
            </w:r>
            <w:r/>
          </w:p>
        </w:tc>
        <w:tc>
          <w:tcPr>
            <w:tcW w:w="1042" w:type="pct"/>
            <w:vAlign w:val="center"/>
            <w:textDirection w:val="lrTb"/>
            <w:noWrap w:val="false"/>
          </w:tcPr>
          <w:p>
            <w:pPr>
              <w:jc w:val="left"/>
              <w:spacing w:line="360" w:lineRule="auto"/>
              <w:widowControl/>
              <w:rPr>
                <w:rFonts w:hint="eastAsia" w:ascii="宋体" w:hAnsi="宋体"/>
                <w:color w:val="000000" w:themeColor="text1"/>
                <w:sz w:val="24"/>
              </w:rPr>
            </w:pPr>
            <w:r>
              <w:rPr>
                <w:rFonts w:ascii="宋体" w:hAnsi="宋体" w:cs="Segoe UI Symbol"/>
                <w:color w:val="000000" w:themeColor="text1"/>
                <w:sz w:val="24"/>
              </w:rPr>
              <w:t xml:space="preserve">★</w:t>
            </w:r>
            <w:r>
              <w:rPr>
                <w:rFonts w:ascii="宋体" w:hAnsi="宋体"/>
                <w:color w:val="000000" w:themeColor="text1"/>
                <w:sz w:val="24"/>
              </w:rPr>
              <w:t xml:space="preserve">号条款响应</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响应</w:t>
            </w:r>
            <w:r>
              <w:rPr>
                <w:rFonts w:ascii="宋体" w:hAnsi="宋体"/>
                <w:color w:val="000000" w:themeColor="text1"/>
                <w:sz w:val="24"/>
              </w:rPr>
              <w:t xml:space="preserve">文件满足</w:t>
            </w:r>
            <w:r>
              <w:rPr>
                <w:rFonts w:hint="eastAsia" w:ascii="宋体" w:hAnsi="宋体"/>
                <w:color w:val="000000" w:themeColor="text1"/>
                <w:sz w:val="24"/>
              </w:rPr>
              <w:t xml:space="preserve">谈判</w:t>
            </w:r>
            <w:r>
              <w:rPr>
                <w:rFonts w:ascii="宋体" w:hAnsi="宋体"/>
                <w:color w:val="000000" w:themeColor="text1"/>
                <w:sz w:val="24"/>
              </w:rPr>
              <w:t xml:space="preserve">文件</w:t>
            </w:r>
            <w:r>
              <w:rPr>
                <w:rFonts w:ascii="宋体" w:hAnsi="宋体"/>
                <w:color w:val="000000" w:themeColor="text1"/>
                <w:sz w:val="24"/>
              </w:rPr>
              <w:t xml:space="preserve">第五章《采购需求》</w:t>
            </w:r>
            <w:r>
              <w:rPr>
                <w:rFonts w:ascii="宋体" w:hAnsi="宋体"/>
                <w:color w:val="000000" w:themeColor="text1"/>
                <w:sz w:val="24"/>
              </w:rPr>
              <w:t xml:space="preserve">中</w:t>
            </w:r>
            <w:r>
              <w:rPr>
                <w:rFonts w:ascii="宋体" w:hAnsi="宋体" w:cs="Segoe UI Symbol"/>
                <w:color w:val="000000" w:themeColor="text1"/>
                <w:sz w:val="24"/>
              </w:rPr>
              <w:t xml:space="preserve">★</w:t>
            </w:r>
            <w:r>
              <w:rPr>
                <w:rFonts w:ascii="宋体" w:hAnsi="宋体"/>
                <w:color w:val="000000" w:themeColor="text1"/>
                <w:sz w:val="24"/>
              </w:rPr>
              <w:t xml:space="preserve">号条款要求的；</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rPr>
            </w:pPr>
            <w:r>
              <w:rPr>
                <w:rFonts w:ascii="宋体" w:hAnsi="宋体"/>
                <w:color w:val="000000" w:themeColor="text1"/>
                <w:sz w:val="24"/>
              </w:rPr>
              <w:t xml:space="preserve">9</w:t>
            </w:r>
            <w:r/>
          </w:p>
        </w:tc>
        <w:tc>
          <w:tcPr>
            <w:tcW w:w="1042" w:type="pct"/>
            <w:vAlign w:val="center"/>
            <w:textDirection w:val="lrTb"/>
            <w:noWrap w:val="false"/>
          </w:tcPr>
          <w:p>
            <w:pPr>
              <w:jc w:val="left"/>
              <w:spacing w:line="360" w:lineRule="auto"/>
              <w:widowControl/>
              <w:rPr>
                <w:rFonts w:hint="eastAsia" w:ascii="宋体" w:hAnsi="宋体"/>
                <w:color w:val="000000" w:themeColor="text1"/>
                <w:sz w:val="24"/>
              </w:rPr>
            </w:pPr>
            <w:r>
              <w:rPr>
                <w:rFonts w:ascii="宋体" w:hAnsi="宋体"/>
                <w:color w:val="000000" w:themeColor="text1"/>
                <w:sz w:val="24"/>
              </w:rPr>
              <w:t xml:space="preserve">分包承担主体资质（如有）</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rPr>
            </w:pPr>
            <w:r>
              <w:rPr>
                <w:rFonts w:ascii="宋体" w:hAnsi="宋体"/>
                <w:color w:val="000000" w:themeColor="text1"/>
                <w:sz w:val="24"/>
              </w:rPr>
              <w:t xml:space="preserve">分包承担主体具备《供应商须知资料表》载明的资质条件</w:t>
            </w:r>
            <w:r>
              <w:rPr>
                <w:rFonts w:hint="eastAsia" w:ascii="宋体" w:hAnsi="宋体"/>
                <w:color w:val="000000" w:themeColor="text1"/>
                <w:sz w:val="24"/>
              </w:rPr>
              <w:t xml:space="preserve">且</w:t>
            </w:r>
            <w:r>
              <w:rPr>
                <w:rFonts w:ascii="宋体" w:hAnsi="宋体"/>
                <w:color w:val="000000" w:themeColor="text1"/>
                <w:sz w:val="24"/>
              </w:rPr>
              <w:t xml:space="preserve">提供</w:t>
            </w:r>
            <w:r>
              <w:rPr>
                <w:rFonts w:hint="eastAsia" w:ascii="宋体" w:hAnsi="宋体"/>
                <w:color w:val="000000" w:themeColor="text1"/>
                <w:sz w:val="24"/>
              </w:rPr>
              <w:t xml:space="preserve">了</w:t>
            </w:r>
            <w:r>
              <w:rPr>
                <w:rFonts w:ascii="宋体" w:hAnsi="宋体"/>
                <w:color w:val="000000" w:themeColor="text1"/>
                <w:sz w:val="24"/>
              </w:rPr>
              <w:t xml:space="preserve">资质证书电子件</w:t>
            </w:r>
            <w:r>
              <w:rPr>
                <w:rFonts w:hint="eastAsia" w:ascii="宋体" w:hAnsi="宋体"/>
                <w:color w:val="000000" w:themeColor="text1"/>
                <w:sz w:val="24"/>
              </w:rPr>
              <w:t xml:space="preserve">（如有）</w:t>
            </w:r>
            <w:r>
              <w:rPr>
                <w:rFonts w:ascii="宋体" w:hAnsi="宋体"/>
                <w:color w:val="000000" w:themeColor="text1"/>
                <w:sz w:val="24"/>
              </w:rPr>
              <w:t xml:space="preserve">；</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rPr>
            </w:pPr>
            <w:r>
              <w:rPr>
                <w:rFonts w:ascii="宋体" w:hAnsi="宋体"/>
                <w:color w:val="000000" w:themeColor="text1"/>
                <w:sz w:val="24"/>
              </w:rPr>
              <w:t xml:space="preserve">10</w:t>
            </w:r>
            <w:r/>
          </w:p>
        </w:tc>
        <w:tc>
          <w:tcPr>
            <w:tcW w:w="1042" w:type="pct"/>
            <w:vAlign w:val="center"/>
            <w:textDirection w:val="lrTb"/>
            <w:noWrap w:val="false"/>
          </w:tcPr>
          <w:p>
            <w:pPr>
              <w:jc w:val="left"/>
              <w:spacing w:line="360" w:lineRule="auto"/>
              <w:widowControl/>
              <w:rPr>
                <w:rFonts w:hint="eastAsia" w:ascii="宋体" w:hAnsi="宋体"/>
                <w:color w:val="000000" w:themeColor="text1"/>
                <w:sz w:val="24"/>
              </w:rPr>
            </w:pPr>
            <w:r>
              <w:rPr>
                <w:rFonts w:ascii="宋体" w:hAnsi="宋体"/>
                <w:color w:val="000000" w:themeColor="text1"/>
                <w:sz w:val="24"/>
              </w:rPr>
              <w:t xml:space="preserve">分包意向协议（如有）</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rPr>
            </w:pPr>
            <w:r>
              <w:rPr>
                <w:rFonts w:ascii="宋体" w:hAnsi="宋体"/>
                <w:color w:val="000000" w:themeColor="text1"/>
                <w:sz w:val="24"/>
              </w:rPr>
              <w:t xml:space="preserve">按</w:t>
            </w:r>
            <w:r>
              <w:rPr>
                <w:rFonts w:hint="eastAsia" w:ascii="宋体" w:hAnsi="宋体"/>
                <w:color w:val="000000" w:themeColor="text1"/>
                <w:sz w:val="24"/>
              </w:rPr>
              <w:t xml:space="preserve">谈判</w:t>
            </w:r>
            <w:r>
              <w:rPr>
                <w:rFonts w:ascii="宋体" w:hAnsi="宋体"/>
                <w:color w:val="000000" w:themeColor="text1"/>
                <w:sz w:val="24"/>
              </w:rPr>
              <w:t xml:space="preserve">文件规定签订并提供分包意向协议原件的电子件的；</w:t>
            </w:r>
            <w:r>
              <w:rPr>
                <w:rFonts w:hint="eastAsia" w:ascii="宋体" w:hAnsi="宋体"/>
                <w:color w:val="000000" w:themeColor="text1"/>
                <w:sz w:val="24"/>
              </w:rPr>
              <w:t xml:space="preserve">（如有）</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rPr>
            </w:pPr>
            <w:r>
              <w:rPr>
                <w:rFonts w:ascii="宋体" w:hAnsi="宋体"/>
                <w:color w:val="000000" w:themeColor="text1"/>
                <w:sz w:val="24"/>
              </w:rPr>
              <w:t xml:space="preserve">11</w:t>
            </w:r>
            <w:r/>
          </w:p>
        </w:tc>
        <w:tc>
          <w:tcPr>
            <w:tcW w:w="1042" w:type="pct"/>
            <w:vAlign w:val="center"/>
            <w:textDirection w:val="lrTb"/>
            <w:noWrap w:val="false"/>
          </w:tcPr>
          <w:p>
            <w:pPr>
              <w:jc w:val="left"/>
              <w:spacing w:line="360" w:lineRule="auto"/>
              <w:widowControl/>
              <w:rPr>
                <w:rFonts w:hint="eastAsia" w:ascii="宋体" w:hAnsi="宋体"/>
                <w:color w:val="000000" w:themeColor="text1"/>
                <w:sz w:val="24"/>
              </w:rPr>
            </w:pPr>
            <w:r>
              <w:rPr>
                <w:rFonts w:ascii="宋体" w:hAnsi="宋体"/>
                <w:color w:val="000000" w:themeColor="text1"/>
                <w:sz w:val="24"/>
              </w:rPr>
              <w:t xml:space="preserve">报价的修正（如有）</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不涉及报价修正</w:t>
            </w:r>
            <w:r>
              <w:rPr>
                <w:rFonts w:ascii="宋体" w:hAnsi="宋体"/>
                <w:color w:val="000000" w:themeColor="text1"/>
                <w:sz w:val="24"/>
              </w:rPr>
              <w:t xml:space="preserve">，或</w:t>
            </w:r>
            <w:r>
              <w:rPr>
                <w:rFonts w:hint="eastAsia" w:ascii="宋体" w:hAnsi="宋体"/>
                <w:color w:val="000000" w:themeColor="text1"/>
                <w:sz w:val="24"/>
              </w:rPr>
              <w:t xml:space="preserve">响应</w:t>
            </w:r>
            <w:r>
              <w:rPr>
                <w:rFonts w:ascii="宋体" w:hAnsi="宋体"/>
                <w:color w:val="000000" w:themeColor="text1"/>
                <w:sz w:val="24"/>
              </w:rPr>
              <w:t xml:space="preserve">文件报价出现前后不一致</w:t>
            </w:r>
            <w:r>
              <w:rPr>
                <w:rFonts w:hint="eastAsia" w:ascii="宋体" w:hAnsi="宋体"/>
                <w:color w:val="000000" w:themeColor="text1"/>
                <w:sz w:val="24"/>
              </w:rPr>
              <w:t xml:space="preserve">时</w:t>
            </w:r>
            <w:r>
              <w:rPr>
                <w:rFonts w:ascii="宋体" w:hAnsi="宋体"/>
                <w:color w:val="000000" w:themeColor="text1"/>
                <w:sz w:val="24"/>
              </w:rPr>
              <w:t xml:space="preserve">，</w:t>
            </w:r>
            <w:r>
              <w:rPr>
                <w:rFonts w:hint="eastAsia" w:ascii="宋体" w:hAnsi="宋体"/>
                <w:color w:val="000000" w:themeColor="text1"/>
                <w:sz w:val="24"/>
              </w:rPr>
              <w:t xml:space="preserve">供应商</w:t>
            </w:r>
            <w:r>
              <w:rPr>
                <w:rFonts w:ascii="宋体" w:hAnsi="宋体"/>
                <w:color w:val="000000" w:themeColor="text1"/>
                <w:sz w:val="24"/>
              </w:rPr>
              <w:t xml:space="preserve">对修正后的报价予</w:t>
            </w:r>
            <w:r>
              <w:rPr>
                <w:rFonts w:hint="eastAsia" w:ascii="宋体" w:hAnsi="宋体"/>
                <w:color w:val="000000" w:themeColor="text1"/>
                <w:sz w:val="24"/>
              </w:rPr>
              <w:t xml:space="preserve">以</w:t>
            </w:r>
            <w:r>
              <w:rPr>
                <w:rFonts w:ascii="宋体" w:hAnsi="宋体"/>
                <w:color w:val="000000" w:themeColor="text1"/>
                <w:sz w:val="24"/>
              </w:rPr>
              <w:t xml:space="preserve">确认；（如有）</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rPr>
            </w:pPr>
            <w:r>
              <w:rPr>
                <w:rFonts w:ascii="宋体" w:hAnsi="宋体"/>
                <w:color w:val="000000" w:themeColor="text1"/>
                <w:sz w:val="24"/>
              </w:rPr>
              <w:t xml:space="preserve">12</w:t>
            </w:r>
            <w:r/>
          </w:p>
        </w:tc>
        <w:tc>
          <w:tcPr>
            <w:tcW w:w="1042" w:type="pct"/>
            <w:vAlign w:val="center"/>
            <w:textDirection w:val="lrTb"/>
            <w:noWrap w:val="false"/>
          </w:tcPr>
          <w:p>
            <w:pPr>
              <w:jc w:val="left"/>
              <w:spacing w:line="360" w:lineRule="auto"/>
              <w:widowControl/>
              <w:rPr>
                <w:rFonts w:hint="eastAsia" w:ascii="宋体" w:hAnsi="宋体"/>
                <w:color w:val="000000" w:themeColor="text1"/>
                <w:sz w:val="24"/>
              </w:rPr>
            </w:pPr>
            <w:r>
              <w:rPr>
                <w:rFonts w:ascii="宋体" w:hAnsi="宋体"/>
                <w:color w:val="000000" w:themeColor="text1"/>
                <w:sz w:val="24"/>
              </w:rPr>
              <w:t xml:space="preserve">报价合理性</w:t>
            </w:r>
            <w:r/>
          </w:p>
        </w:tc>
        <w:tc>
          <w:tcPr>
            <w:tcW w:w="2459" w:type="pct"/>
            <w:vAlign w:val="center"/>
            <w:textDirection w:val="lrTb"/>
            <w:noWrap w:val="false"/>
          </w:tcPr>
          <w:p>
            <w:pPr>
              <w:ind w:firstLine="480"/>
              <w:jc w:val="left"/>
              <w:widowControl/>
              <w:rPr>
                <w:rFonts w:hint="eastAsia" w:ascii="宋体" w:hAnsi="宋体"/>
                <w:color w:val="000000" w:themeColor="text1"/>
                <w:sz w:val="24"/>
              </w:rPr>
            </w:pPr>
            <w:r>
              <w:rPr>
                <w:rFonts w:hint="eastAsia" w:ascii="宋体" w:hAnsi="宋体"/>
                <w:color w:val="000000" w:themeColor="text1"/>
                <w:sz w:val="24"/>
              </w:rPr>
              <w:t xml:space="preserve">根据江苏省财政厅《关于推动解决政府采购异常低价问题相关工作的通知》</w:t>
            </w:r>
            <w:r>
              <w:rPr>
                <w:rFonts w:hint="eastAsia" w:ascii="宋体" w:hAnsi="宋体"/>
                <w:color w:val="000000" w:themeColor="text1"/>
                <w:sz w:val="24"/>
              </w:rPr>
              <w:t xml:space="preserve">苏财购【</w:t>
            </w:r>
            <w:r>
              <w:rPr>
                <w:rFonts w:ascii="宋体" w:hAnsi="宋体"/>
                <w:color w:val="000000" w:themeColor="text1"/>
                <w:sz w:val="24"/>
              </w:rPr>
              <w:t xml:space="preserve">2025</w:t>
            </w:r>
            <w:r>
              <w:rPr>
                <w:rFonts w:hint="eastAsia" w:ascii="宋体" w:hAnsi="宋体"/>
                <w:color w:val="000000" w:themeColor="text1"/>
                <w:sz w:val="24"/>
              </w:rPr>
              <w:t xml:space="preserve">】</w:t>
            </w:r>
            <w:r>
              <w:rPr>
                <w:rFonts w:ascii="宋体" w:hAnsi="宋体"/>
                <w:color w:val="000000" w:themeColor="text1"/>
                <w:sz w:val="24"/>
              </w:rPr>
              <w:t xml:space="preserve">62</w:t>
            </w:r>
            <w:r>
              <w:rPr>
                <w:rFonts w:hint="eastAsia" w:ascii="宋体" w:hAnsi="宋体"/>
                <w:color w:val="000000" w:themeColor="text1"/>
                <w:sz w:val="24"/>
              </w:rPr>
              <w:t xml:space="preserve">号文件之规定：当评审过程中出现下列情形之一的，评审委员会应当启动异常低价投标（响应）审查程序：</w:t>
            </w:r>
            <w:r/>
          </w:p>
          <w:p>
            <w:pPr>
              <w:jc w:val="left"/>
              <w:widowControl/>
              <w:rPr>
                <w:rFonts w:hint="eastAsia"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、投标（响应）报价低于采购项目预算</w:t>
            </w:r>
            <w:r>
              <w:rPr>
                <w:rFonts w:ascii="宋体" w:hAnsi="宋体"/>
                <w:color w:val="000000" w:themeColor="text1"/>
                <w:sz w:val="24"/>
              </w:rPr>
              <w:t xml:space="preserve">50%</w:t>
            </w:r>
            <w:r>
              <w:rPr>
                <w:rFonts w:hint="eastAsia" w:ascii="宋体" w:hAnsi="宋体"/>
                <w:color w:val="000000" w:themeColor="text1"/>
                <w:sz w:val="24"/>
              </w:rPr>
              <w:t xml:space="preserve">的，即投标（响应）报价</w:t>
            </w:r>
            <w:r>
              <w:rPr>
                <w:rFonts w:ascii="宋体" w:hAnsi="宋体"/>
                <w:color w:val="000000" w:themeColor="text1"/>
                <w:sz w:val="24"/>
              </w:rPr>
              <w:t xml:space="preserve">&lt;</w:t>
            </w:r>
            <w:r>
              <w:rPr>
                <w:rFonts w:hint="eastAsia" w:ascii="宋体" w:hAnsi="宋体"/>
                <w:color w:val="000000" w:themeColor="text1"/>
                <w:sz w:val="24"/>
              </w:rPr>
              <w:t xml:space="preserve">采购项目预算×</w:t>
            </w:r>
            <w:r>
              <w:rPr>
                <w:rFonts w:ascii="宋体" w:hAnsi="宋体"/>
                <w:color w:val="000000" w:themeColor="text1"/>
                <w:sz w:val="24"/>
              </w:rPr>
              <w:t xml:space="preserve">50%</w:t>
            </w:r>
            <w:r>
              <w:rPr>
                <w:rFonts w:hint="eastAsia" w:ascii="宋体" w:hAnsi="宋体"/>
                <w:color w:val="000000" w:themeColor="text1"/>
                <w:sz w:val="24"/>
              </w:rPr>
              <w:t xml:space="preserve">；</w:t>
            </w:r>
            <w:r/>
          </w:p>
          <w:p>
            <w:pPr>
              <w:jc w:val="left"/>
              <w:widowControl/>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、投标（响应）报价低于采购项目最高限价</w:t>
            </w:r>
            <w:r>
              <w:rPr>
                <w:rFonts w:ascii="宋体" w:hAnsi="宋体"/>
                <w:color w:val="000000" w:themeColor="text1"/>
                <w:sz w:val="24"/>
              </w:rPr>
              <w:t xml:space="preserve">45%</w:t>
            </w:r>
            <w:r>
              <w:rPr>
                <w:rFonts w:hint="eastAsia" w:ascii="宋体" w:hAnsi="宋体"/>
                <w:color w:val="000000" w:themeColor="text1"/>
                <w:sz w:val="24"/>
              </w:rPr>
              <w:t xml:space="preserve">的，即投标（响应）报价</w:t>
            </w:r>
            <w:r>
              <w:rPr>
                <w:rFonts w:ascii="宋体" w:hAnsi="宋体"/>
                <w:color w:val="000000" w:themeColor="text1"/>
                <w:sz w:val="24"/>
              </w:rPr>
              <w:t xml:space="preserve">&lt;</w:t>
            </w:r>
            <w:r>
              <w:rPr>
                <w:rFonts w:hint="eastAsia" w:ascii="宋体" w:hAnsi="宋体"/>
                <w:color w:val="000000" w:themeColor="text1"/>
                <w:sz w:val="24"/>
              </w:rPr>
              <w:t xml:space="preserve">采购项目最高限价×</w:t>
            </w:r>
            <w:r>
              <w:rPr>
                <w:rFonts w:ascii="宋体" w:hAnsi="宋体"/>
                <w:color w:val="000000" w:themeColor="text1"/>
                <w:sz w:val="24"/>
              </w:rPr>
              <w:t xml:space="preserve">45%</w:t>
            </w:r>
            <w:r>
              <w:rPr>
                <w:rFonts w:hint="eastAsia" w:ascii="宋体" w:hAnsi="宋体"/>
                <w:color w:val="000000" w:themeColor="text1"/>
                <w:sz w:val="24"/>
              </w:rPr>
              <w:t xml:space="preserve">；</w:t>
            </w:r>
            <w:r/>
          </w:p>
          <w:p>
            <w:pPr>
              <w:jc w:val="left"/>
              <w:widowControl/>
              <w:rPr>
                <w:rFonts w:hint="eastAsia"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、评审委员会认定的供应商报价过低、有可能影响产品质量或者不能诚信履约的其他情形。</w:t>
            </w: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启动异常低价投标（响应）审查后，评审委员会应当要求相关供应商在评标现场合理的时间内，提供项目具体成本测算等与报价合理性相关的书面说明及相关证明材料，对投标（响</w:t>
            </w:r>
            <w:r>
              <w:rPr>
                <w:rFonts w:ascii="宋体" w:hAnsi="宋体"/>
                <w:color w:val="000000" w:themeColor="text1"/>
                <w:sz w:val="24"/>
              </w:rPr>
              <w:t xml:space="preserve"> </w:t>
            </w:r>
            <w:r>
              <w:rPr>
                <w:rFonts w:hint="eastAsia" w:ascii="宋体" w:hAnsi="宋体"/>
                <w:color w:val="000000" w:themeColor="text1"/>
                <w:sz w:val="24"/>
              </w:rPr>
              <w:t xml:space="preserve">应）价格</w:t>
            </w:r>
            <w:r>
              <w:rPr>
                <w:rFonts w:hint="eastAsia" w:ascii="宋体" w:hAnsi="宋体"/>
                <w:color w:val="000000" w:themeColor="text1"/>
                <w:sz w:val="24"/>
              </w:rPr>
              <w:t xml:space="preserve">作出</w:t>
            </w:r>
            <w:r>
              <w:rPr>
                <w:rFonts w:hint="eastAsia" w:ascii="宋体" w:hAnsi="宋体"/>
                <w:color w:val="000000" w:themeColor="text1"/>
                <w:sz w:val="24"/>
              </w:rPr>
              <w:t xml:space="preserve">解释，由评审委员会结合同类产品在主要电商平台的价格、该行业当地薪资水平等情况，依据专业经验对供应商报</w:t>
            </w:r>
            <w:r>
              <w:rPr>
                <w:rFonts w:ascii="宋体" w:hAnsi="宋体"/>
                <w:color w:val="000000" w:themeColor="text1"/>
                <w:sz w:val="24"/>
              </w:rPr>
              <w:t xml:space="preserve"> </w:t>
            </w:r>
            <w:r>
              <w:rPr>
                <w:rFonts w:hint="eastAsia" w:ascii="宋体" w:hAnsi="宋体"/>
                <w:color w:val="000000" w:themeColor="text1"/>
                <w:sz w:val="24"/>
              </w:rPr>
              <w:t xml:space="preserve">价合理性进行判断。投标（响应）供应商不提供书面说明、证明材料，或者提供的书面说明、证明材料不能证明其报价合理性的，评审委员会应当将其作为无效投</w:t>
            </w:r>
            <w:r>
              <w:rPr>
                <w:rFonts w:hint="eastAsia" w:ascii="宋体" w:hAnsi="宋体"/>
                <w:color w:val="000000" w:themeColor="text1"/>
                <w:sz w:val="24"/>
              </w:rPr>
              <w:t xml:space="preserve">标（响应）处理。审查相关情况</w:t>
            </w:r>
            <w:r>
              <w:rPr>
                <w:rFonts w:ascii="宋体" w:hAnsi="宋体"/>
                <w:color w:val="000000" w:themeColor="text1"/>
                <w:sz w:val="24"/>
              </w:rPr>
              <w:t xml:space="preserve"> </w:t>
            </w:r>
            <w:r>
              <w:rPr>
                <w:rFonts w:hint="eastAsia" w:ascii="宋体" w:hAnsi="宋体"/>
                <w:color w:val="000000" w:themeColor="text1"/>
                <w:sz w:val="24"/>
              </w:rPr>
              <w:t xml:space="preserve">应当在评审报告中进行记录。</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rPr>
            </w:pPr>
            <w:r>
              <w:rPr>
                <w:rFonts w:ascii="宋体" w:hAnsi="宋体"/>
                <w:color w:val="000000" w:themeColor="text1"/>
                <w:sz w:val="24"/>
              </w:rPr>
              <w:t xml:space="preserve">13</w:t>
            </w:r>
            <w:r/>
          </w:p>
        </w:tc>
        <w:tc>
          <w:tcPr>
            <w:tcW w:w="1042" w:type="pct"/>
            <w:vAlign w:val="center"/>
            <w:textDirection w:val="lrTb"/>
            <w:noWrap w:val="false"/>
          </w:tcPr>
          <w:p>
            <w:pPr>
              <w:jc w:val="left"/>
              <w:spacing w:line="360" w:lineRule="auto"/>
              <w:widowControl/>
              <w:rPr>
                <w:rFonts w:hint="eastAsia" w:ascii="宋体" w:hAnsi="宋体"/>
                <w:color w:val="000000" w:themeColor="text1"/>
                <w:sz w:val="24"/>
              </w:rPr>
            </w:pPr>
            <w:r>
              <w:rPr>
                <w:rFonts w:ascii="宋体" w:hAnsi="宋体"/>
                <w:color w:val="000000" w:themeColor="text1"/>
                <w:sz w:val="24"/>
              </w:rPr>
              <w:t xml:space="preserve">进口产品</w:t>
            </w:r>
            <w:r/>
          </w:p>
          <w:p>
            <w:pPr>
              <w:jc w:val="left"/>
              <w:spacing w:line="360" w:lineRule="auto"/>
              <w:widowControl/>
              <w:rPr>
                <w:rFonts w:hint="eastAsia" w:ascii="宋体" w:hAnsi="宋体"/>
                <w:color w:val="000000" w:themeColor="text1"/>
                <w:sz w:val="24"/>
              </w:rPr>
            </w:pPr>
            <w:r>
              <w:rPr>
                <w:rFonts w:ascii="宋体" w:hAnsi="宋体"/>
                <w:color w:val="000000" w:themeColor="text1"/>
                <w:sz w:val="24"/>
              </w:rPr>
              <w:t xml:space="preserve">（如有）</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谈判</w:t>
            </w:r>
            <w:r>
              <w:rPr>
                <w:rFonts w:hint="eastAsia" w:ascii="宋体" w:hAnsi="宋体"/>
                <w:color w:val="000000" w:themeColor="text1"/>
                <w:sz w:val="24"/>
              </w:rPr>
              <w:t xml:space="preserve">文件</w:t>
            </w:r>
            <w:r>
              <w:rPr>
                <w:rFonts w:ascii="宋体" w:hAnsi="宋体"/>
                <w:color w:val="000000" w:themeColor="text1"/>
                <w:sz w:val="24"/>
              </w:rPr>
              <w:t xml:space="preserve">不接受进口产品响应</w:t>
            </w:r>
            <w:r>
              <w:rPr>
                <w:rFonts w:hint="eastAsia" w:ascii="宋体" w:hAnsi="宋体"/>
                <w:color w:val="000000" w:themeColor="text1"/>
                <w:sz w:val="24"/>
              </w:rPr>
              <w:t xml:space="preserve">的内容时</w:t>
            </w:r>
            <w:r>
              <w:rPr>
                <w:rFonts w:ascii="宋体" w:hAnsi="宋体"/>
                <w:color w:val="000000" w:themeColor="text1"/>
                <w:sz w:val="24"/>
              </w:rPr>
              <w:t xml:space="preserve">，</w:t>
            </w:r>
            <w:r>
              <w:rPr>
                <w:rFonts w:hint="eastAsia" w:ascii="宋体" w:hAnsi="宋体"/>
                <w:color w:val="000000" w:themeColor="text1"/>
                <w:sz w:val="24"/>
              </w:rPr>
              <w:t xml:space="preserve">供应商所</w:t>
            </w:r>
            <w:r>
              <w:rPr>
                <w:rFonts w:hint="eastAsia" w:ascii="宋体" w:hAnsi="宋体"/>
                <w:color w:val="000000" w:themeColor="text1"/>
                <w:sz w:val="24"/>
              </w:rPr>
              <w:t xml:space="preserve">投产品非进口</w:t>
            </w:r>
            <w:r>
              <w:rPr>
                <w:rFonts w:hint="eastAsia" w:ascii="宋体" w:hAnsi="宋体"/>
                <w:color w:val="000000" w:themeColor="text1"/>
                <w:sz w:val="24"/>
              </w:rPr>
              <w:t xml:space="preserve">产品的；</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rPr>
            </w:pPr>
            <w:r>
              <w:rPr>
                <w:rFonts w:ascii="宋体" w:hAnsi="宋体"/>
                <w:color w:val="000000" w:themeColor="text1"/>
                <w:sz w:val="24"/>
              </w:rPr>
              <w:t xml:space="preserve">14</w:t>
            </w:r>
            <w:r/>
          </w:p>
        </w:tc>
        <w:tc>
          <w:tcPr>
            <w:tcW w:w="1042" w:type="pct"/>
            <w:vAlign w:val="center"/>
            <w:textDirection w:val="lrTb"/>
            <w:noWrap w:val="false"/>
          </w:tcPr>
          <w:p>
            <w:pPr>
              <w:ind w:right="-46"/>
              <w:jc w:val="left"/>
              <w:spacing w:line="360" w:lineRule="auto"/>
              <w:widowControl/>
              <w:rPr>
                <w:rFonts w:hint="eastAsia" w:ascii="宋体" w:hAnsi="宋体"/>
                <w:color w:val="000000" w:themeColor="text1"/>
                <w:sz w:val="24"/>
              </w:rPr>
            </w:pPr>
            <w:r>
              <w:rPr>
                <w:rFonts w:ascii="宋体" w:hAnsi="宋体"/>
                <w:color w:val="000000" w:themeColor="text1"/>
                <w:sz w:val="24"/>
              </w:rPr>
              <w:t xml:space="preserve">国家有关部门对供应商的响应产品有强制性规定或要求的</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rPr>
            </w:pPr>
            <w:r>
              <w:rPr>
                <w:rFonts w:ascii="宋体" w:hAnsi="宋体"/>
                <w:color w:val="000000" w:themeColor="text1"/>
                <w:sz w:val="24"/>
              </w:rPr>
              <w:t xml:space="preserve">国家有关部门对供应商的响应产品有强制性规定或要求的（</w:t>
            </w:r>
            <w:r>
              <w:rPr>
                <w:rFonts w:ascii="宋体" w:hAnsi="宋体"/>
                <w:color w:val="000000" w:themeColor="text1"/>
                <w:sz w:val="24"/>
              </w:rPr>
              <w:t xml:space="preserve">如相应</w:t>
            </w:r>
            <w:r>
              <w:rPr>
                <w:rFonts w:ascii="宋体" w:hAnsi="宋体"/>
                <w:color w:val="000000" w:themeColor="text1"/>
                <w:sz w:val="24"/>
              </w:rPr>
              <w:t xml:space="preserve">技术、安全、节能和环保等），供应商的响应产品</w:t>
            </w:r>
            <w:r>
              <w:rPr>
                <w:rFonts w:hint="eastAsia" w:ascii="宋体" w:hAnsi="宋体"/>
                <w:color w:val="000000" w:themeColor="text1"/>
                <w:sz w:val="24"/>
              </w:rPr>
              <w:t xml:space="preserve">应</w:t>
            </w:r>
            <w:r>
              <w:rPr>
                <w:rFonts w:ascii="宋体" w:hAnsi="宋体"/>
                <w:color w:val="000000" w:themeColor="text1"/>
                <w:sz w:val="24"/>
              </w:rPr>
              <w:t xml:space="preserve">符合相应规定或要求</w:t>
            </w:r>
            <w:r>
              <w:rPr>
                <w:rFonts w:hint="eastAsia" w:ascii="宋体" w:hAnsi="宋体"/>
                <w:color w:val="000000" w:themeColor="text1"/>
                <w:sz w:val="24"/>
              </w:rPr>
              <w:t xml:space="preserve">，并提供证明文件电子件：</w:t>
            </w:r>
            <w:r>
              <w:rPr>
                <w:rFonts w:ascii="宋体" w:hAnsi="宋体"/>
                <w:color w:val="000000" w:themeColor="text1"/>
                <w:sz w:val="24"/>
              </w:rPr>
              <w:t xml:space="preserve">采购的产品若属于《节能产品政府采购品目清单》范围中政府强制采购产品，则供应商所报产品必须获得国家确定的认证机构出具的、处于有效期之内的节能产品认证证书；</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rPr>
            </w:pPr>
            <w:r>
              <w:rPr>
                <w:rFonts w:ascii="宋体" w:hAnsi="宋体"/>
                <w:color w:val="000000" w:themeColor="text1"/>
                <w:sz w:val="24"/>
              </w:rPr>
              <w:t xml:space="preserve">15</w:t>
            </w:r>
            <w:r/>
          </w:p>
        </w:tc>
        <w:tc>
          <w:tcPr>
            <w:tcW w:w="1042" w:type="pct"/>
            <w:vAlign w:val="center"/>
            <w:textDirection w:val="lrTb"/>
            <w:noWrap w:val="false"/>
          </w:tcPr>
          <w:p>
            <w:pPr>
              <w:ind w:right="-46"/>
              <w:jc w:val="center"/>
              <w:spacing w:line="360" w:lineRule="auto"/>
              <w:widowControl/>
              <w:rPr>
                <w:rFonts w:hint="eastAsia" w:ascii="宋体" w:hAnsi="宋体"/>
                <w:color w:val="000000" w:themeColor="text1"/>
                <w:sz w:val="24"/>
              </w:rPr>
            </w:pPr>
            <w:r>
              <w:rPr>
                <w:rFonts w:ascii="宋体" w:hAnsi="宋体"/>
                <w:color w:val="000000" w:themeColor="text1"/>
                <w:sz w:val="24"/>
              </w:rPr>
              <w:t xml:space="preserve">公平竞争</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rPr>
            </w:pPr>
            <w:r>
              <w:rPr>
                <w:rFonts w:ascii="宋体" w:hAnsi="宋体"/>
                <w:color w:val="000000" w:themeColor="text1"/>
                <w:sz w:val="24"/>
              </w:rPr>
              <w:t xml:space="preserve">供应商遵循公平竞争的原则，不存在恶意串通，妨碍其他供应商的竞争行为，不存在损害采购人或者其他供应商的合法权益情形的；</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416"/>
        </w:trPr>
        <w:tc>
          <w:tcPr>
            <w:tcW w:w="415" w:type="pct"/>
            <w:vAlign w:val="center"/>
            <w:textDirection w:val="lrTb"/>
            <w:noWrap w:val="false"/>
          </w:tcPr>
          <w:p>
            <w:pPr>
              <w:jc w:val="center"/>
              <w:spacing w:line="360" w:lineRule="auto"/>
              <w:widowControl/>
              <w:rPr>
                <w:rFonts w:hint="eastAsia" w:ascii="宋体" w:hAnsi="宋体"/>
                <w:color w:val="000000" w:themeColor="text1"/>
                <w:sz w:val="24"/>
              </w:rPr>
            </w:pPr>
            <w:r>
              <w:rPr>
                <w:rFonts w:ascii="宋体" w:hAnsi="宋体"/>
                <w:color w:val="000000" w:themeColor="text1"/>
                <w:sz w:val="24"/>
              </w:rPr>
              <w:t xml:space="preserve">16</w:t>
            </w:r>
            <w:r/>
          </w:p>
        </w:tc>
        <w:tc>
          <w:tcPr>
            <w:tcW w:w="1042" w:type="pct"/>
            <w:vAlign w:val="center"/>
            <w:textDirection w:val="lrTb"/>
            <w:noWrap w:val="false"/>
          </w:tcPr>
          <w:p>
            <w:pPr>
              <w:jc w:val="center"/>
              <w:spacing w:line="360" w:lineRule="auto"/>
              <w:widowControl/>
              <w:rPr>
                <w:rFonts w:hint="eastAsia" w:ascii="宋体" w:hAnsi="宋体"/>
                <w:color w:val="000000" w:themeColor="text1"/>
                <w:sz w:val="24"/>
              </w:rPr>
            </w:pPr>
            <w:r>
              <w:rPr>
                <w:rFonts w:ascii="宋体" w:hAnsi="宋体"/>
                <w:color w:val="000000" w:themeColor="text1"/>
                <w:sz w:val="24"/>
              </w:rPr>
              <w:t xml:space="preserve">串通响应</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不存在视为供应商串通相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w:t>
            </w:r>
            <w:r>
              <w:rPr>
                <w:rFonts w:hint="eastAsia" w:ascii="宋体" w:hAnsi="宋体"/>
                <w:color w:val="000000" w:themeColor="text1"/>
                <w:sz w:val="24"/>
              </w:rPr>
              <w:t xml:space="preserve">报价呈规律性差异；（五）不同供应商的响应文件相互混装；（六）不同供应商的响应保证金从同一单位或者个人的账户转出</w:t>
            </w:r>
            <w:r>
              <w:rPr>
                <w:rFonts w:ascii="宋体" w:hAnsi="宋体"/>
                <w:color w:val="000000" w:themeColor="text1"/>
                <w:sz w:val="24"/>
              </w:rPr>
              <w:t xml:space="preserve">；</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rPr>
            </w:pPr>
            <w:r>
              <w:rPr>
                <w:rFonts w:ascii="宋体" w:hAnsi="宋体"/>
                <w:color w:val="000000" w:themeColor="text1"/>
                <w:sz w:val="24"/>
              </w:rPr>
              <w:t xml:space="preserve">17</w:t>
            </w:r>
            <w:r/>
          </w:p>
        </w:tc>
        <w:tc>
          <w:tcPr>
            <w:tcW w:w="1042" w:type="pct"/>
            <w:vAlign w:val="center"/>
            <w:textDirection w:val="lrTb"/>
            <w:noWrap w:val="false"/>
          </w:tcPr>
          <w:p>
            <w:pPr>
              <w:jc w:val="center"/>
              <w:spacing w:line="360" w:lineRule="auto"/>
              <w:widowControl/>
              <w:rPr>
                <w:rFonts w:hint="eastAsia" w:ascii="宋体" w:hAnsi="宋体"/>
                <w:color w:val="000000" w:themeColor="text1"/>
                <w:sz w:val="24"/>
              </w:rPr>
            </w:pPr>
            <w:r>
              <w:rPr>
                <w:rFonts w:ascii="宋体" w:hAnsi="宋体"/>
                <w:color w:val="000000" w:themeColor="text1"/>
                <w:sz w:val="24"/>
              </w:rPr>
              <w:t xml:space="preserve">附加条件</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相应</w:t>
            </w:r>
            <w:r>
              <w:rPr>
                <w:rFonts w:ascii="宋体" w:hAnsi="宋体"/>
                <w:color w:val="000000" w:themeColor="text1"/>
                <w:sz w:val="24"/>
              </w:rPr>
              <w:t xml:space="preserve">文件</w:t>
            </w:r>
            <w:r>
              <w:rPr>
                <w:rFonts w:hint="eastAsia" w:ascii="宋体" w:hAnsi="宋体"/>
                <w:color w:val="000000" w:themeColor="text1"/>
                <w:sz w:val="24"/>
              </w:rPr>
              <w:t xml:space="preserve">未</w:t>
            </w:r>
            <w:r>
              <w:rPr>
                <w:rFonts w:ascii="宋体" w:hAnsi="宋体"/>
                <w:color w:val="000000" w:themeColor="text1"/>
                <w:sz w:val="24"/>
              </w:rPr>
              <w:t xml:space="preserve">含有采购人不能接受的附加条件的；</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p>
        </w:tc>
      </w:tr>
      <w:tr>
        <w:trPr>
          <w:jc w:val="center"/>
          <w:trHeight w:val="685"/>
        </w:trPr>
        <w:tc>
          <w:tcPr>
            <w:tcW w:w="415" w:type="pct"/>
            <w:vAlign w:val="center"/>
            <w:textDirection w:val="lrTb"/>
            <w:noWrap w:val="false"/>
          </w:tcPr>
          <w:p>
            <w:pPr>
              <w:jc w:val="center"/>
              <w:spacing w:line="360" w:lineRule="auto"/>
              <w:widowControl/>
              <w:rPr>
                <w:rFonts w:hint="eastAsia" w:ascii="宋体" w:hAnsi="宋体"/>
                <w:color w:val="000000" w:themeColor="text1"/>
                <w:sz w:val="24"/>
              </w:rPr>
            </w:pPr>
            <w:r>
              <w:rPr>
                <w:rFonts w:ascii="宋体" w:hAnsi="宋体"/>
                <w:color w:val="000000" w:themeColor="text1"/>
                <w:sz w:val="24"/>
              </w:rPr>
              <w:t xml:space="preserve">18</w:t>
            </w:r>
            <w:r/>
          </w:p>
        </w:tc>
        <w:tc>
          <w:tcPr>
            <w:tcW w:w="1042" w:type="pct"/>
            <w:vAlign w:val="center"/>
            <w:textDirection w:val="lrTb"/>
            <w:noWrap w:val="false"/>
          </w:tcPr>
          <w:p>
            <w:pPr>
              <w:jc w:val="center"/>
              <w:spacing w:line="360" w:lineRule="auto"/>
              <w:widowControl/>
              <w:rPr>
                <w:rFonts w:hint="eastAsia" w:ascii="宋体" w:hAnsi="宋体"/>
                <w:color w:val="000000" w:themeColor="text1"/>
                <w:sz w:val="24"/>
              </w:rPr>
            </w:pPr>
            <w:r>
              <w:rPr>
                <w:rFonts w:ascii="宋体" w:hAnsi="宋体"/>
                <w:color w:val="000000" w:themeColor="text1"/>
                <w:sz w:val="24"/>
              </w:rPr>
              <w:t xml:space="preserve">其他无效情形</w:t>
            </w:r>
            <w:r/>
          </w:p>
        </w:tc>
        <w:tc>
          <w:tcPr>
            <w:tcW w:w="2459" w:type="pct"/>
            <w:vAlign w:val="center"/>
            <w:textDirection w:val="lrTb"/>
            <w:noWrap w:val="false"/>
          </w:tcPr>
          <w:p>
            <w:pPr>
              <w:jc w:val="left"/>
              <w:spacing w:line="360" w:lineRule="auto"/>
              <w:widowControl/>
              <w:rPr>
                <w:rFonts w:hint="eastAsia" w:ascii="宋体" w:hAnsi="宋体"/>
                <w:color w:val="000000" w:themeColor="text1"/>
                <w:sz w:val="24"/>
              </w:rPr>
            </w:pPr>
            <w:r>
              <w:rPr>
                <w:rFonts w:ascii="宋体" w:hAnsi="宋体"/>
                <w:color w:val="000000" w:themeColor="text1"/>
                <w:sz w:val="24"/>
              </w:rPr>
              <w:t xml:space="preserve">供应商、响应文件</w:t>
            </w:r>
            <w:r>
              <w:rPr>
                <w:rFonts w:hint="eastAsia" w:ascii="宋体" w:hAnsi="宋体"/>
                <w:color w:val="000000" w:themeColor="text1"/>
                <w:sz w:val="24"/>
              </w:rPr>
              <w:t xml:space="preserve">不存在</w:t>
            </w:r>
            <w:r>
              <w:rPr>
                <w:rFonts w:ascii="宋体" w:hAnsi="宋体"/>
                <w:color w:val="000000" w:themeColor="text1"/>
                <w:sz w:val="24"/>
              </w:rPr>
              <w:t xml:space="preserve">不符合法律、法规和</w:t>
            </w:r>
            <w:r>
              <w:rPr>
                <w:rFonts w:hint="eastAsia" w:ascii="宋体" w:hAnsi="宋体"/>
                <w:color w:val="000000" w:themeColor="text1"/>
                <w:sz w:val="24"/>
              </w:rPr>
              <w:t xml:space="preserve">谈判</w:t>
            </w:r>
            <w:r>
              <w:rPr>
                <w:rFonts w:ascii="宋体" w:hAnsi="宋体"/>
                <w:color w:val="000000" w:themeColor="text1"/>
                <w:sz w:val="24"/>
              </w:rPr>
              <w:t xml:space="preserve">文件规定的其他无效情形。</w:t>
            </w:r>
            <w:r/>
          </w:p>
        </w:tc>
        <w:tc>
          <w:tcPr>
            <w:tcW w:w="1084" w:type="pct"/>
            <w:vAlign w:val="center"/>
            <w:textDirection w:val="lrTb"/>
            <w:noWrap w:val="false"/>
          </w:tcPr>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p>
        </w:tc>
      </w:tr>
    </w:tbl>
    <w:p>
      <w:pPr>
        <w:ind w:firstLine="602"/>
        <w:jc w:val="left"/>
        <w:spacing w:line="360" w:lineRule="auto"/>
        <w:widowControl/>
        <w:rPr>
          <w:rFonts w:hint="eastAsia" w:ascii="宋体" w:hAnsi="宋体" w:cs="Symbol"/>
          <w:b/>
          <w:color w:val="000000" w:themeColor="text1"/>
          <w:sz w:val="30"/>
          <w:szCs w:val="30"/>
        </w:rPr>
      </w:pPr>
      <w:r>
        <w:rPr>
          <w:rFonts w:hint="eastAsia" w:ascii="宋体" w:hAnsi="宋体" w:cs="Symbol"/>
          <w:b/>
          <w:color w:val="000000" w:themeColor="text1"/>
          <w:sz w:val="30"/>
          <w:szCs w:val="30"/>
        </w:rPr>
      </w:r>
      <w:r/>
    </w:p>
    <w:p>
      <w:pPr>
        <w:ind w:firstLine="602"/>
        <w:jc w:val="left"/>
        <w:spacing w:line="360" w:lineRule="auto"/>
        <w:widowControl/>
        <w:rPr>
          <w:rFonts w:hint="eastAsia" w:ascii="宋体" w:hAnsi="宋体"/>
          <w:color w:val="000000" w:themeColor="text1"/>
          <w:sz w:val="24"/>
        </w:rPr>
      </w:pPr>
      <w:r>
        <w:rPr>
          <w:rFonts w:ascii="宋体" w:hAnsi="宋体" w:cs="Symbol"/>
          <w:b/>
          <w:color w:val="000000" w:themeColor="text1"/>
          <w:sz w:val="30"/>
          <w:szCs w:val="30"/>
        </w:rPr>
        <w:t xml:space="preserve">二、谈判、响应文件有关事项的澄清、说明或者更正和最后报价</w:t>
      </w:r>
      <w:r/>
    </w:p>
    <w:p>
      <w:pPr>
        <w:ind w:firstLine="480"/>
        <w:spacing w:line="360" w:lineRule="auto"/>
        <w:tabs>
          <w:tab w:val="left" w:pos="1080" w:leader="none"/>
          <w:tab w:val="left" w:pos="1589" w:leader="none"/>
        </w:tabs>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一）谈判小组所有成员应当集中与单一供应商分别进行谈判，并给予所有参加谈判的供应商平等的谈判机会。</w:t>
      </w:r>
      <w:r>
        <w:rPr>
          <w:rFonts w:hint="eastAsia" w:ascii="宋体" w:hAnsi="宋体"/>
          <w:color w:val="000000" w:themeColor="text1"/>
          <w:sz w:val="24"/>
        </w:rPr>
        <w:t xml:space="preserve">具体要求详见第二章2</w:t>
      </w:r>
      <w:r>
        <w:rPr>
          <w:rFonts w:ascii="宋体" w:hAnsi="宋体"/>
          <w:color w:val="000000" w:themeColor="text1"/>
          <w:sz w:val="24"/>
        </w:rPr>
        <w:t xml:space="preserve">7.1</w:t>
      </w:r>
      <w:r>
        <w:rPr>
          <w:rFonts w:hint="eastAsia" w:ascii="宋体" w:hAnsi="宋体"/>
          <w:color w:val="000000" w:themeColor="text1"/>
          <w:sz w:val="24"/>
        </w:rPr>
        <w:t xml:space="preserve">谈判程序。</w:t>
      </w:r>
      <w:r/>
    </w:p>
    <w:p>
      <w:pPr>
        <w:ind w:firstLine="480"/>
        <w:spacing w:line="360" w:lineRule="auto"/>
        <w:tabs>
          <w:tab w:val="left" w:pos="360" w:leader="none"/>
        </w:tabs>
        <w:rPr>
          <w:rFonts w:hint="eastAsia" w:ascii="宋体" w:hAnsi="宋体"/>
          <w:color w:val="000000" w:themeColor="text1"/>
          <w:sz w:val="24"/>
        </w:rPr>
        <w:outlineLvl w:val="1"/>
      </w:pPr>
      <w:r/>
      <w:bookmarkStart w:id="318" w:name="_Toc154400583"/>
      <w:r>
        <w:rPr>
          <w:rFonts w:hint="eastAsia" w:ascii="宋体" w:hAnsi="宋体"/>
          <w:color w:val="000000" w:themeColor="text1"/>
          <w:sz w:val="24"/>
        </w:rPr>
        <w:t xml:space="preserve">（二）</w:t>
      </w:r>
      <w:r>
        <w:rPr>
          <w:rFonts w:ascii="宋体" w:hAnsi="宋体"/>
          <w:color w:val="000000" w:themeColor="text1"/>
          <w:sz w:val="24"/>
        </w:rPr>
        <w:t xml:space="preserve">最后报价的算术修正及政策调整</w:t>
      </w:r>
      <w:bookmarkEnd w:id="318"/>
      <w:r/>
      <w:r/>
    </w:p>
    <w:p>
      <w:pPr>
        <w:ind w:firstLine="480"/>
        <w:spacing w:line="360" w:lineRule="auto"/>
        <w:tabs>
          <w:tab w:val="left" w:pos="1080" w:leader="none"/>
          <w:tab w:val="left" w:pos="1589" w:leader="none"/>
        </w:tabs>
        <w:rPr>
          <w:rFonts w:hint="eastAsia"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w:t>
      </w:r>
      <w:r>
        <w:rPr>
          <w:rFonts w:ascii="宋体" w:hAnsi="宋体"/>
          <w:color w:val="000000" w:themeColor="text1"/>
          <w:sz w:val="24"/>
        </w:rPr>
        <w:t xml:space="preserve">最后报价须包含竞争性谈判文件全部内容，如</w:t>
      </w:r>
      <w:r>
        <w:rPr>
          <w:rFonts w:hint="eastAsia" w:ascii="宋体" w:hAnsi="宋体"/>
          <w:color w:val="000000" w:themeColor="text1"/>
          <w:sz w:val="24"/>
        </w:rPr>
        <w:t xml:space="preserve">最后</w:t>
      </w:r>
      <w:r>
        <w:rPr>
          <w:rFonts w:ascii="宋体" w:hAnsi="宋体"/>
          <w:color w:val="000000" w:themeColor="text1"/>
          <w:sz w:val="24"/>
        </w:rPr>
        <w:t xml:space="preserve">分项报价表有缺漏视为已含在其他各项报价中，将不对最后报价总价进行调整。谈判小组有权要求供应商在评审现场合理的时间内对此进行书面确认，供应商不确认的，视为将一个采购包中的内容拆开响应，其</w:t>
      </w:r>
      <w:r>
        <w:rPr>
          <w:rFonts w:ascii="宋体" w:hAnsi="宋体"/>
          <w:b/>
          <w:color w:val="000000" w:themeColor="text1"/>
          <w:sz w:val="24"/>
        </w:rPr>
        <w:t xml:space="preserve">响应无效</w:t>
      </w:r>
      <w:r>
        <w:rPr>
          <w:rFonts w:ascii="宋体" w:hAnsi="宋体"/>
          <w:color w:val="000000" w:themeColor="text1"/>
          <w:sz w:val="24"/>
        </w:rPr>
        <w:t xml:space="preserve">。</w:t>
      </w:r>
      <w:r/>
    </w:p>
    <w:p>
      <w:pPr>
        <w:ind w:firstLine="480"/>
        <w:spacing w:line="360" w:lineRule="auto"/>
        <w:tabs>
          <w:tab w:val="left" w:pos="1080" w:leader="none"/>
          <w:tab w:val="left" w:pos="1589" w:leader="none"/>
          <w:tab w:val="left" w:pos="1872" w:leader="none"/>
        </w:tabs>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最后报价出现前后不一致的，按照下列规定修正：</w:t>
      </w:r>
      <w:r/>
    </w:p>
    <w:p>
      <w:pPr>
        <w:ind w:firstLine="480"/>
        <w:spacing w:line="360" w:lineRule="auto"/>
        <w:tabs>
          <w:tab w:val="left" w:pos="1980" w:leader="none"/>
          <w:tab w:val="left" w:pos="2035" w:leader="none"/>
          <w:tab w:val="left" w:pos="2114" w:leader="none"/>
          <w:tab w:val="left" w:pos="2977" w:leader="none"/>
        </w:tabs>
        <w:rPr>
          <w:rFonts w:hint="eastAsia" w:ascii="宋体" w:hAnsi="宋体"/>
          <w:color w:val="000000" w:themeColor="text1"/>
          <w:sz w:val="24"/>
        </w:rPr>
      </w:pPr>
      <w:r>
        <w:rPr>
          <w:rFonts w:ascii="宋体" w:hAnsi="宋体"/>
          <w:color w:val="000000" w:themeColor="text1"/>
          <w:sz w:val="24"/>
        </w:rPr>
        <w:t xml:space="preserve">2.1</w:t>
      </w:r>
      <w:r>
        <w:rPr>
          <w:rFonts w:hint="eastAsia" w:ascii="宋体" w:hAnsi="宋体"/>
          <w:color w:val="000000" w:themeColor="text1"/>
          <w:sz w:val="24"/>
        </w:rPr>
        <w:t xml:space="preserve">、</w:t>
      </w:r>
      <w:r>
        <w:rPr>
          <w:rFonts w:ascii="宋体" w:hAnsi="宋体"/>
          <w:color w:val="000000" w:themeColor="text1"/>
          <w:sz w:val="24"/>
        </w:rPr>
        <w:t xml:space="preserve">大写金额和小写金额不一致的，以大写金额为准；</w:t>
      </w:r>
      <w:r/>
    </w:p>
    <w:p>
      <w:pPr>
        <w:ind w:firstLine="480"/>
        <w:spacing w:line="360" w:lineRule="auto"/>
        <w:tabs>
          <w:tab w:val="left" w:pos="1980" w:leader="none"/>
          <w:tab w:val="left" w:pos="2035" w:leader="none"/>
          <w:tab w:val="left" w:pos="2114" w:leader="none"/>
          <w:tab w:val="left" w:pos="2977" w:leader="none"/>
        </w:tabs>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.2</w:t>
      </w:r>
      <w:r>
        <w:rPr>
          <w:rFonts w:hint="eastAsia" w:ascii="宋体" w:hAnsi="宋体"/>
          <w:color w:val="000000" w:themeColor="text1"/>
          <w:sz w:val="24"/>
        </w:rPr>
        <w:t xml:space="preserve">、</w:t>
      </w:r>
      <w:r>
        <w:rPr>
          <w:rFonts w:ascii="宋体" w:hAnsi="宋体"/>
          <w:color w:val="000000" w:themeColor="text1"/>
          <w:sz w:val="24"/>
        </w:rPr>
        <w:t xml:space="preserve">单价金额小数点或者百分比有明显错位的，以最后报价一览表的总价为准，并修改单价；</w:t>
      </w:r>
      <w:r/>
    </w:p>
    <w:p>
      <w:pPr>
        <w:ind w:firstLine="480"/>
        <w:spacing w:line="360" w:lineRule="auto"/>
        <w:tabs>
          <w:tab w:val="left" w:pos="1980" w:leader="none"/>
          <w:tab w:val="left" w:pos="2035" w:leader="none"/>
          <w:tab w:val="left" w:pos="2114" w:leader="none"/>
          <w:tab w:val="left" w:pos="2977" w:leader="none"/>
        </w:tabs>
        <w:rPr>
          <w:rFonts w:hint="eastAsia"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.3</w:t>
      </w:r>
      <w:r>
        <w:rPr>
          <w:rFonts w:hint="eastAsia" w:ascii="宋体" w:hAnsi="宋体"/>
          <w:color w:val="000000" w:themeColor="text1"/>
          <w:sz w:val="24"/>
        </w:rPr>
        <w:t xml:space="preserve">、</w:t>
      </w:r>
      <w:r>
        <w:rPr>
          <w:rFonts w:ascii="宋体" w:hAnsi="宋体"/>
          <w:color w:val="000000" w:themeColor="text1"/>
          <w:sz w:val="24"/>
        </w:rPr>
        <w:t xml:space="preserve">总价金额与按单价汇总金额不一致的，以单价金额计算结果为准。</w:t>
      </w:r>
      <w:r/>
    </w:p>
    <w:p>
      <w:pPr>
        <w:ind w:firstLine="480"/>
        <w:spacing w:line="360" w:lineRule="auto"/>
        <w:tabs>
          <w:tab w:val="left" w:pos="1080" w:leader="none"/>
          <w:tab w:val="left" w:pos="1589" w:leader="none"/>
          <w:tab w:val="left" w:pos="1980" w:leader="none"/>
          <w:tab w:val="left" w:pos="2035" w:leader="none"/>
          <w:tab w:val="left" w:pos="2114" w:leader="none"/>
        </w:tabs>
        <w:rPr>
          <w:rFonts w:hint="eastAsia" w:ascii="宋体" w:hAnsi="宋体"/>
          <w:color w:val="000000" w:themeColor="text1"/>
          <w:sz w:val="24"/>
        </w:rPr>
      </w:pPr>
      <w:r>
        <w:rPr>
          <w:rFonts w:ascii="宋体" w:hAnsi="宋体"/>
          <w:color w:val="000000" w:themeColor="text1"/>
          <w:sz w:val="24"/>
        </w:rPr>
        <w:t xml:space="preserve">同时出现两种以上不一致的，按照前款规定的顺序修正。修正后的报价</w:t>
      </w:r>
      <w:r>
        <w:rPr>
          <w:rFonts w:ascii="宋体" w:hAnsi="宋体"/>
          <w:color w:val="000000" w:themeColor="text1"/>
          <w:sz w:val="24"/>
        </w:rPr>
        <w:t xml:space="preserve">经供应</w:t>
      </w:r>
      <w:r>
        <w:rPr>
          <w:rFonts w:ascii="宋体" w:hAnsi="宋体"/>
          <w:color w:val="000000" w:themeColor="text1"/>
          <w:sz w:val="24"/>
        </w:rPr>
        <w:t xml:space="preserve">商书面确认后产生约束力，供应商不确认的，</w:t>
      </w:r>
      <w:r>
        <w:rPr>
          <w:rFonts w:ascii="宋体" w:hAnsi="宋体"/>
          <w:b/>
          <w:color w:val="000000" w:themeColor="text1"/>
          <w:sz w:val="24"/>
        </w:rPr>
        <w:t xml:space="preserve">其响应无效</w:t>
      </w:r>
      <w:r>
        <w:rPr>
          <w:rFonts w:ascii="宋体" w:hAnsi="宋体"/>
          <w:color w:val="000000" w:themeColor="text1"/>
          <w:sz w:val="24"/>
        </w:rPr>
        <w:t xml:space="preserve">。</w:t>
      </w:r>
      <w:r/>
    </w:p>
    <w:p>
      <w:pPr>
        <w:ind w:firstLine="480"/>
        <w:spacing w:line="360" w:lineRule="auto"/>
        <w:tabs>
          <w:tab w:val="left" w:pos="1080" w:leader="none"/>
          <w:tab w:val="left" w:pos="1589" w:leader="none"/>
        </w:tabs>
        <w:rPr>
          <w:rFonts w:hint="eastAsia" w:ascii="宋体" w:hAnsi="宋体" w:cs="Symbol"/>
          <w:b/>
          <w:color w:val="000000" w:themeColor="text1"/>
          <w:sz w:val="30"/>
          <w:szCs w:val="30"/>
        </w:rPr>
      </w:pPr>
      <w:r>
        <w:rPr>
          <w:rFonts w:hint="eastAsia" w:ascii="宋体" w:hAnsi="宋体"/>
          <w:color w:val="000000" w:themeColor="text1"/>
          <w:sz w:val="24"/>
        </w:rPr>
        <w:t xml:space="preserve">（三）</w:t>
      </w:r>
      <w:r>
        <w:rPr>
          <w:rFonts w:hint="eastAsia" w:ascii="宋体" w:hAnsi="宋体"/>
          <w:color w:val="000000" w:themeColor="text1"/>
          <w:sz w:val="24"/>
        </w:rPr>
        <w:t xml:space="preserve">政府采购政策功能落实</w:t>
      </w:r>
      <w:r>
        <w:rPr>
          <w:rFonts w:ascii="宋体" w:hAnsi="宋体"/>
          <w:color w:val="000000" w:themeColor="text1"/>
          <w:sz w:val="24"/>
        </w:rPr>
        <w:t xml:space="preserve">：</w:t>
      </w:r>
      <w:bookmarkStart w:id="319" w:name="_Hlk149916140"/>
      <w:r/>
      <w:bookmarkEnd w:id="297"/>
      <w:r/>
      <w:bookmarkEnd w:id="298"/>
      <w:r>
        <w:rPr>
          <w:rFonts w:hint="eastAsia" w:ascii="宋体" w:hAnsi="宋体" w:cs="Symbol"/>
          <w:b/>
          <w:color w:val="000000" w:themeColor="text1"/>
          <w:sz w:val="30"/>
          <w:szCs w:val="30"/>
        </w:rPr>
        <w:t xml:space="preserve"> </w:t>
      </w:r>
      <w:r/>
    </w:p>
    <w:p>
      <w:pPr>
        <w:ind w:firstLine="480"/>
        <w:jc w:val="left"/>
        <w:spacing w:line="360" w:lineRule="auto"/>
        <w:rPr>
          <w:rFonts w:hint="eastAsia" w:ascii="宋体" w:hAnsi="宋体"/>
          <w:color w:val="000000" w:themeColor="text1"/>
          <w:sz w:val="24"/>
        </w:rPr>
      </w:pPr>
      <w:r/>
      <w:bookmarkStart w:id="320" w:name="_Toc139543480"/>
      <w:r/>
      <w:bookmarkStart w:id="321" w:name="_Toc154400584"/>
      <w:r>
        <w:rPr>
          <w:rFonts w:hint="eastAsia" w:ascii="宋体" w:hAnsi="宋体"/>
          <w:color w:val="000000" w:themeColor="text1"/>
          <w:sz w:val="24"/>
        </w:rPr>
        <w:t xml:space="preserve">1、小微型企业价格扣除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（1）供应商需按照采购文件的要求提供相应的《中小企业声明函》。</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（2）企业标准请参照《关于印发中小企业划型标准规定的通知》（工信部联企业[2011]300号）文件规定自行填写。</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2、残疾人福利单位价格扣除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（1）残疾人福利性单位视同小型、微型企业。</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（2）残疾人福利单位需按照采购文件的要求提供《残疾人福利性单位声明函》。</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3、监狱和戒毒企业价格扣除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（1）监狱和戒毒企业（简称监狱企业）视同小型、微型企业。</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（3）监狱企业标准请参照《关于政府采购支持监狱企业发展有关问题的通知》（财库[2014]68号）。</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4、残疾人福利单位、监狱企业属于小型、微型企业的，不重复享受政策。</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6、联合体各方均为小型、微型企业（残疾人福利单位、监狱企业）的，联合体享受20%价格扣除，用扣除后的价格参与评审。</w:t>
      </w:r>
      <w:r/>
    </w:p>
    <w:p>
      <w:pPr>
        <w:ind w:firstLine="602"/>
        <w:spacing w:line="360" w:lineRule="auto"/>
        <w:tabs>
          <w:tab w:val="left" w:pos="360" w:leader="none"/>
        </w:tabs>
        <w:rPr>
          <w:rFonts w:hint="eastAsia" w:ascii="宋体" w:hAnsi="宋体"/>
          <w:b/>
          <w:color w:val="000000" w:themeColor="text1"/>
          <w:sz w:val="30"/>
          <w:szCs w:val="30"/>
        </w:rPr>
        <w:outlineLvl w:val="1"/>
      </w:pPr>
      <w:r>
        <w:rPr>
          <w:rFonts w:hint="eastAsia" w:ascii="宋体" w:hAnsi="宋体"/>
          <w:b/>
          <w:color w:val="000000" w:themeColor="text1"/>
          <w:sz w:val="30"/>
          <w:szCs w:val="30"/>
        </w:rPr>
        <w:t xml:space="preserve">三、</w:t>
      </w:r>
      <w:r>
        <w:rPr>
          <w:rFonts w:ascii="宋体" w:hAnsi="宋体"/>
          <w:b/>
          <w:color w:val="000000" w:themeColor="text1"/>
          <w:sz w:val="30"/>
          <w:szCs w:val="30"/>
        </w:rPr>
        <w:t xml:space="preserve">确定</w:t>
      </w:r>
      <w:bookmarkStart w:id="322" w:name="_Toc151193860"/>
      <w:r/>
      <w:bookmarkStart w:id="323" w:name="_Toc305158888"/>
      <w:r/>
      <w:bookmarkStart w:id="324" w:name="_Toc164229241"/>
      <w:r/>
      <w:bookmarkStart w:id="325" w:name="_Toc305158814"/>
      <w:r/>
      <w:bookmarkStart w:id="326" w:name="_Toc150480784"/>
      <w:r/>
      <w:bookmarkStart w:id="327" w:name="_Ref467307010"/>
      <w:r/>
      <w:bookmarkStart w:id="328" w:name="_Toc164608660"/>
      <w:r/>
      <w:bookmarkStart w:id="329" w:name="_Toc164229387"/>
      <w:r/>
      <w:bookmarkStart w:id="330" w:name="_Toc164351640"/>
      <w:r/>
      <w:bookmarkStart w:id="331" w:name="_Toc151193716"/>
      <w:r/>
      <w:bookmarkStart w:id="332" w:name="_Toc226965819"/>
      <w:r/>
      <w:bookmarkStart w:id="333" w:name="_Toc226309790"/>
      <w:r/>
      <w:bookmarkStart w:id="334" w:name="_Toc164608815"/>
      <w:r/>
      <w:bookmarkStart w:id="335" w:name="_Toc127151546"/>
      <w:r/>
      <w:bookmarkStart w:id="336" w:name="_Toc142311048"/>
      <w:r/>
      <w:bookmarkStart w:id="337" w:name="_Toc226337242"/>
      <w:r/>
      <w:bookmarkStart w:id="338" w:name="_Toc150774751"/>
      <w:r/>
      <w:bookmarkStart w:id="339" w:name="_Toc151193934"/>
      <w:r/>
      <w:bookmarkStart w:id="340" w:name="_Toc127161460"/>
      <w:r/>
      <w:bookmarkStart w:id="341" w:name="_Toc151193788"/>
      <w:r/>
      <w:bookmarkStart w:id="342" w:name="_Toc520356170"/>
      <w:r/>
      <w:bookmarkStart w:id="343" w:name="_Toc127151747"/>
      <w:r/>
      <w:bookmarkStart w:id="344" w:name="_Toc226965736"/>
      <w:r/>
      <w:bookmarkStart w:id="345" w:name="_Toc150774646"/>
      <w:r/>
      <w:bookmarkStart w:id="346" w:name="_Toc195842911"/>
      <w:r/>
      <w:bookmarkStart w:id="347" w:name="_Toc151193644"/>
      <w:r/>
      <w:bookmarkStart w:id="348" w:name="_Toc264969236"/>
      <w:r/>
      <w:bookmarkStart w:id="349" w:name="_Toc149720839"/>
      <w:r/>
      <w:bookmarkStart w:id="350" w:name="_Toc265228384"/>
      <w:r/>
      <w:bookmarkStart w:id="351" w:name="_Toc151190173"/>
      <w:r/>
      <w:bookmarkStart w:id="352" w:name="_Toc150509297"/>
      <w:r>
        <w:rPr>
          <w:rFonts w:ascii="宋体" w:hAnsi="宋体"/>
          <w:b/>
          <w:color w:val="000000" w:themeColor="text1"/>
          <w:sz w:val="30"/>
          <w:szCs w:val="30"/>
        </w:rPr>
        <w:t xml:space="preserve">成交候选人名单</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1、谈判小组应当从质量和服务均能满足谈判通知书实质性响应要求的供应商中，按照报价（如有按本章节进行算术修正或政策调整的，以修正或调整后的最后报价计算）由低到高的顺序提出不少于3名成交候选人，并编写评审报告。</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2、谈判小组要对评审结果进行复核，特别是对排名第一的、响应文件被认定为无效的情形进行重点复核。</w:t>
      </w:r>
      <w:r/>
    </w:p>
    <w:p>
      <w:pPr>
        <w:ind w:firstLine="602"/>
        <w:spacing w:line="360" w:lineRule="auto"/>
        <w:tabs>
          <w:tab w:val="left" w:pos="360" w:leader="none"/>
        </w:tabs>
        <w:rPr>
          <w:rFonts w:hint="eastAsia" w:ascii="宋体" w:hAnsi="宋体"/>
          <w:b/>
          <w:color w:val="000000" w:themeColor="text1"/>
          <w:sz w:val="30"/>
          <w:szCs w:val="30"/>
        </w:rPr>
        <w:outlineLvl w:val="1"/>
      </w:pPr>
      <w:r/>
      <w:bookmarkStart w:id="353" w:name="_Toc154400585"/>
      <w:r>
        <w:rPr>
          <w:rFonts w:hint="eastAsia" w:ascii="宋体" w:hAnsi="宋体"/>
          <w:b/>
          <w:color w:val="000000" w:themeColor="text1"/>
          <w:sz w:val="30"/>
          <w:szCs w:val="30"/>
        </w:rPr>
        <w:t xml:space="preserve">四、</w:t>
      </w:r>
      <w:bookmarkStart w:id="354" w:name="OLE_LINK9"/>
      <w:r>
        <w:rPr>
          <w:rFonts w:ascii="宋体" w:hAnsi="宋体"/>
          <w:b/>
          <w:color w:val="000000" w:themeColor="text1"/>
          <w:sz w:val="30"/>
          <w:szCs w:val="30"/>
        </w:rPr>
        <w:t xml:space="preserve">报告违法行为</w:t>
      </w:r>
      <w:bookmarkEnd w:id="353"/>
      <w:r/>
      <w:bookmarkEnd w:id="354"/>
      <w:r/>
      <w:r/>
    </w:p>
    <w:p>
      <w:pPr>
        <w:ind w:firstLine="480"/>
        <w:jc w:val="left"/>
        <w:spacing w:line="360" w:lineRule="auto"/>
        <w:widowControl/>
        <w:tabs>
          <w:tab w:val="left" w:pos="1080" w:leader="none"/>
          <w:tab w:val="left" w:pos="1589" w:leader="none"/>
          <w:tab w:val="left" w:pos="1872" w:leader="none"/>
        </w:tabs>
        <w:rPr>
          <w:rFonts w:hint="eastAsia" w:ascii="宋体" w:hAnsi="宋体"/>
          <w:b/>
          <w:color w:val="000000" w:themeColor="text1"/>
          <w:sz w:val="24"/>
        </w:rPr>
      </w:pPr>
      <w:r>
        <w:rPr>
          <w:rFonts w:hint="eastAsia" w:ascii="宋体" w:hAnsi="宋体"/>
          <w:color w:val="000000" w:themeColor="text1"/>
          <w:sz w:val="24"/>
        </w:rPr>
        <w:t xml:space="preserve">（一）</w:t>
      </w:r>
      <w:r>
        <w:rPr>
          <w:rFonts w:ascii="宋体" w:hAnsi="宋体"/>
          <w:color w:val="000000" w:themeColor="text1"/>
          <w:sz w:val="24"/>
        </w:rPr>
        <w:t xml:space="preserve">谈判小组在评审过程中发现供应商有行贿、提供虚假材料或者串通等违法行为时，有向采购人、采购代理机构或者有关部门报告的职责。</w:t>
      </w:r>
      <w:bookmarkStart w:id="355" w:name="_Toc104818928"/>
      <w:r/>
      <w:bookmarkStart w:id="356" w:name="_Toc154400586"/>
      <w:r/>
      <w:bookmarkEnd w:id="319"/>
      <w:r/>
      <w:r/>
    </w:p>
    <w:p>
      <w:pPr>
        <w:jc w:val="center"/>
        <w:spacing w:line="360" w:lineRule="auto"/>
        <w:tabs>
          <w:tab w:val="left" w:pos="360" w:leader="none"/>
          <w:tab w:val="left" w:pos="900" w:leader="none"/>
        </w:tabs>
        <w:rPr>
          <w:rFonts w:hint="eastAsia" w:ascii="宋体" w:hAnsi="宋体"/>
          <w:b/>
          <w:color w:val="000000" w:themeColor="text1"/>
          <w:sz w:val="32"/>
          <w:szCs w:val="32"/>
        </w:rPr>
        <w:outlineLvl w:val="1"/>
      </w:pPr>
      <w:r>
        <w:rPr>
          <w:rFonts w:hint="eastAsia" w:ascii="宋体" w:hAnsi="宋体"/>
          <w:b/>
          <w:color w:val="000000" w:themeColor="text1"/>
          <w:sz w:val="32"/>
          <w:szCs w:val="32"/>
        </w:rPr>
        <w:t xml:space="preserve">第三节 评标方法</w:t>
      </w:r>
      <w:r/>
    </w:p>
    <w:p>
      <w:pPr>
        <w:ind w:firstLine="720"/>
        <w:spacing w:line="360" w:lineRule="auto"/>
        <w:tabs>
          <w:tab w:val="left" w:pos="360" w:leader="none"/>
        </w:tabs>
        <w:rPr>
          <w:rFonts w:hint="eastAsia" w:ascii="宋体" w:hAnsi="宋体"/>
          <w:color w:val="000000" w:themeColor="text1"/>
          <w:sz w:val="24"/>
        </w:rPr>
      </w:pPr>
      <w:r>
        <w:rPr>
          <w:rFonts w:hint="eastAsia" w:ascii="宋体" w:hAnsi="宋体"/>
          <w:color w:val="000000" w:themeColor="text1"/>
          <w:sz w:val="24"/>
        </w:rPr>
        <w:t xml:space="preserve">本次评审采用最低评标价法：是指在响应文件能够满足谈判文件全部实质性要求的投标人中，评审出投标报价最低的为第一中标候选人，采购人确认为中标单位。如两家或两家以上投标单位的有效报价相同且都为最低投标报价，则由采购人代表现场对上述报价相同的单位进行随机抽签，抽到的单位即确定为中标单位。</w:t>
      </w:r>
      <w:r/>
    </w:p>
    <w:p>
      <w:pPr>
        <w:jc w:val="center"/>
        <w:spacing w:line="360" w:lineRule="auto"/>
        <w:rPr>
          <w:rFonts w:hint="eastAsia" w:ascii="宋体" w:hAnsi="宋体"/>
          <w:b/>
          <w:color w:val="000000" w:themeColor="text1"/>
          <w:sz w:val="36"/>
          <w:szCs w:val="36"/>
        </w:rPr>
        <w:sectPr>
          <w:headerReference w:type="default" r:id="rId11"/>
          <w:footerReference w:type="even" r:id="rId20"/>
          <w:footnotePr/>
          <w:endnotePr/>
          <w:type w:val="nextPage"/>
          <w:pgSz w:w="11906" w:h="16838" w:orient="portrait"/>
          <w:pgMar w:top="1440" w:right="1797" w:bottom="1440" w:left="1797" w:header="851" w:footer="992" w:gutter="0"/>
          <w:cols w:num="1" w:sep="0" w:space="720" w:equalWidth="1"/>
          <w:docGrid w:linePitch="360"/>
        </w:sectPr>
        <w:outlineLvl w:val="0"/>
      </w:pPr>
      <w:r>
        <w:rPr>
          <w:rFonts w:hint="eastAsia" w:ascii="宋体" w:hAnsi="宋体"/>
          <w:b/>
          <w:color w:val="000000" w:themeColor="text1"/>
          <w:sz w:val="36"/>
          <w:szCs w:val="36"/>
        </w:rPr>
      </w:r>
      <w:r/>
    </w:p>
    <w:p>
      <w:pPr>
        <w:jc w:val="center"/>
        <w:spacing w:line="360" w:lineRule="auto"/>
        <w:rPr>
          <w:rFonts w:hint="eastAsia" w:ascii="宋体" w:hAnsi="宋体"/>
          <w:b/>
          <w:color w:val="000000" w:themeColor="text1"/>
          <w:sz w:val="36"/>
          <w:szCs w:val="36"/>
        </w:rPr>
        <w:outlineLvl w:val="0"/>
      </w:pPr>
      <w:r>
        <w:rPr>
          <w:rFonts w:ascii="宋体" w:hAnsi="宋体"/>
          <w:b/>
          <w:color w:val="000000" w:themeColor="text1"/>
          <w:sz w:val="36"/>
          <w:szCs w:val="36"/>
        </w:rPr>
        <w:t xml:space="preserve">第</w:t>
      </w:r>
      <w:r>
        <w:rPr>
          <w:rFonts w:hint="eastAsia" w:ascii="宋体" w:hAnsi="宋体"/>
          <w:b/>
          <w:color w:val="000000" w:themeColor="text1"/>
          <w:sz w:val="36"/>
          <w:szCs w:val="36"/>
        </w:rPr>
        <w:t xml:space="preserve">五</w:t>
      </w:r>
      <w:r>
        <w:rPr>
          <w:rFonts w:ascii="宋体" w:hAnsi="宋体"/>
          <w:b/>
          <w:color w:val="000000" w:themeColor="text1"/>
          <w:sz w:val="36"/>
          <w:szCs w:val="36"/>
        </w:rPr>
        <w:t xml:space="preserve">章  </w:t>
      </w:r>
      <w:bookmarkStart w:id="357" w:name="_Hlk172715296"/>
      <w:r>
        <w:rPr>
          <w:rFonts w:ascii="宋体" w:hAnsi="宋体"/>
          <w:b/>
          <w:color w:val="000000" w:themeColor="text1"/>
          <w:sz w:val="36"/>
          <w:szCs w:val="36"/>
        </w:rPr>
        <w:t xml:space="preserve"> </w:t>
      </w:r>
      <w:bookmarkStart w:id="358" w:name="_Hlk217313143"/>
      <w:r>
        <w:rPr>
          <w:rFonts w:ascii="宋体" w:hAnsi="宋体"/>
          <w:b/>
          <w:color w:val="000000" w:themeColor="text1"/>
          <w:sz w:val="36"/>
          <w:szCs w:val="36"/>
        </w:rPr>
        <w:t xml:space="preserve">采购需求</w:t>
      </w:r>
      <w:bookmarkEnd w:id="355"/>
      <w:r/>
      <w:bookmarkEnd w:id="356"/>
      <w:r/>
      <w:r/>
    </w:p>
    <w:p>
      <w:pPr>
        <w:ind w:firstLine="482"/>
        <w:jc w:val="left"/>
        <w:spacing w:line="360" w:lineRule="auto"/>
        <w:rPr>
          <w:rFonts w:hint="eastAsia" w:ascii="宋体" w:hAnsi="宋体" w:cs="宋体"/>
          <w:b/>
          <w:bCs/>
          <w:color w:val="000000" w:themeColor="text1"/>
          <w:sz w:val="24"/>
        </w:rPr>
      </w:pPr>
      <w:r/>
      <w:bookmarkStart w:id="359" w:name="_Hlk173240141"/>
      <w:r/>
      <w:bookmarkStart w:id="360" w:name="_Toc104818929"/>
      <w:r/>
      <w:bookmarkStart w:id="361" w:name="_Toc154400587"/>
      <w:r>
        <w:rPr>
          <w:rFonts w:hint="eastAsia" w:ascii="宋体" w:hAnsi="宋体" w:cs="宋体"/>
          <w:b/>
          <w:bCs/>
          <w:color w:val="000000" w:themeColor="text1"/>
          <w:sz w:val="24"/>
        </w:rPr>
        <w:t xml:space="preserve">一、主要内容：</w:t>
      </w:r>
      <w:r/>
    </w:p>
    <w:p>
      <w:pPr>
        <w:ind w:firstLine="480"/>
        <w:jc w:val="left"/>
        <w:spacing w:line="360" w:lineRule="auto"/>
        <w:rPr>
          <w:rFonts w:hint="eastAsia" w:ascii="宋体" w:hAnsi="宋体" w:cs="宋体"/>
          <w:b/>
          <w:bCs/>
          <w:color w:val="000000" w:themeColor="text1"/>
          <w:sz w:val="24"/>
        </w:rPr>
      </w:pPr>
      <w:r>
        <w:rPr>
          <w:rFonts w:hint="eastAsia" w:ascii="宋体" w:hAnsi="宋体"/>
          <w:color w:val="000000" w:themeColor="text1"/>
          <w:sz w:val="24"/>
        </w:rPr>
        <w:t xml:space="preserve">常州市武进第四人民医院门卫安保服务项目，服务范围包含：医院治安消防巡查、秩序维护、</w:t>
      </w:r>
      <w:bookmarkStart w:id="362" w:name="OLE_LINK2"/>
      <w:r>
        <w:rPr>
          <w:rFonts w:hint="eastAsia" w:ascii="宋体" w:hAnsi="宋体"/>
          <w:color w:val="000000" w:themeColor="text1"/>
          <w:sz w:val="24"/>
        </w:rPr>
        <w:t xml:space="preserve">包干区卫生保洁</w:t>
      </w:r>
      <w:bookmarkEnd w:id="362"/>
      <w:r>
        <w:rPr>
          <w:rFonts w:hint="eastAsia" w:ascii="宋体" w:hAnsi="宋体"/>
          <w:color w:val="000000" w:themeColor="text1"/>
          <w:sz w:val="24"/>
        </w:rPr>
        <w:t xml:space="preserve">、车辆管理（车辆引导及收费）。为做好门卫管理和院区的安全防范任务，根据二级以上医院安全保卫工作要求需配备保安7名。</w:t>
      </w:r>
      <w:r/>
    </w:p>
    <w:p>
      <w:pPr>
        <w:ind w:firstLine="482"/>
        <w:jc w:val="left"/>
        <w:spacing w:line="360" w:lineRule="auto"/>
        <w:rPr>
          <w:rFonts w:hint="eastAsia" w:ascii="宋体" w:hAnsi="宋体"/>
          <w:color w:val="000000" w:themeColor="text1"/>
          <w:sz w:val="24"/>
        </w:rPr>
      </w:pPr>
      <w:r>
        <w:rPr>
          <w:rFonts w:hint="eastAsia" w:ascii="宋体" w:hAnsi="宋体" w:cs="宋体"/>
          <w:b/>
          <w:bCs/>
          <w:color w:val="000000" w:themeColor="text1"/>
          <w:sz w:val="24"/>
        </w:rPr>
        <w:t xml:space="preserve">二、</w:t>
      </w:r>
      <w:r>
        <w:rPr>
          <w:rFonts w:hint="eastAsia" w:ascii="宋体" w:hAnsi="宋体" w:cs="宋体"/>
          <w:b/>
          <w:bCs/>
          <w:color w:val="000000" w:themeColor="text1"/>
          <w:sz w:val="24"/>
        </w:rPr>
        <w:t xml:space="preserve">合同履行期限</w:t>
      </w:r>
      <w:r>
        <w:rPr>
          <w:rFonts w:hint="eastAsia" w:ascii="宋体" w:hAnsi="宋体" w:cs="宋体"/>
          <w:b/>
          <w:bCs/>
          <w:color w:val="000000" w:themeColor="text1"/>
          <w:sz w:val="24"/>
        </w:rPr>
        <w:t xml:space="preserve">：</w:t>
      </w:r>
      <w:r/>
    </w:p>
    <w:p>
      <w:pPr>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三年，合同一年一签</w:t>
      </w:r>
      <w:r>
        <w:rPr>
          <w:rFonts w:hint="eastAsia" w:ascii="宋体" w:hAnsi="宋体"/>
          <w:color w:val="000000" w:themeColor="text1"/>
          <w:sz w:val="24"/>
        </w:rPr>
        <w:t xml:space="preserve">，考核合格后续签下一年度合同</w:t>
      </w:r>
      <w:r>
        <w:rPr>
          <w:rFonts w:hint="eastAsia" w:ascii="宋体" w:hAnsi="宋体"/>
          <w:color w:val="000000" w:themeColor="text1"/>
          <w:sz w:val="24"/>
        </w:rPr>
        <w:t xml:space="preserve">。</w:t>
      </w:r>
      <w:r>
        <w:rPr>
          <w:rFonts w:hint="eastAsia" w:ascii="宋体" w:hAnsi="宋体"/>
          <w:color w:val="000000" w:themeColor="text1"/>
          <w:sz w:val="24"/>
        </w:rPr>
        <w:t xml:space="preserve">（</w:t>
      </w:r>
      <w:r>
        <w:rPr>
          <w:rFonts w:hint="eastAsia" w:ascii="宋体" w:hAnsi="宋体"/>
          <w:color w:val="000000" w:themeColor="text1"/>
          <w:sz w:val="24"/>
        </w:rPr>
        <w:t xml:space="preserve">其中：第一个月为试用期，试用期满须经采购人考核，考核不合格，采购人有权解除合同。</w:t>
      </w:r>
      <w:r>
        <w:rPr>
          <w:rFonts w:hint="eastAsia" w:ascii="宋体" w:hAnsi="宋体"/>
          <w:color w:val="000000" w:themeColor="text1"/>
          <w:sz w:val="24"/>
        </w:rPr>
        <w:t xml:space="preserve">）</w:t>
      </w:r>
      <w:r/>
    </w:p>
    <w:p>
      <w:pPr>
        <w:ind w:firstLine="482"/>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三、服务</w:t>
      </w:r>
      <w:r>
        <w:rPr>
          <w:rFonts w:hint="eastAsia" w:ascii="宋体" w:hAnsi="宋体" w:cs="宋体"/>
          <w:b/>
          <w:color w:val="000000" w:themeColor="text1"/>
          <w:sz w:val="24"/>
        </w:rPr>
        <w:t xml:space="preserve">要求</w:t>
      </w:r>
      <w:r>
        <w:rPr>
          <w:rFonts w:hint="eastAsia" w:ascii="宋体" w:hAnsi="宋体" w:cs="宋体"/>
          <w:b/>
          <w:color w:val="000000" w:themeColor="text1"/>
          <w:sz w:val="24"/>
        </w:rPr>
        <w:t xml:space="preserve">：</w:t>
      </w:r>
      <w:r/>
    </w:p>
    <w:p>
      <w:pPr>
        <w:ind w:firstLine="482"/>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（一）</w:t>
      </w:r>
      <w:r>
        <w:rPr>
          <w:rFonts w:hint="eastAsia" w:ascii="宋体" w:hAnsi="宋体" w:cs="宋体"/>
          <w:b/>
          <w:color w:val="000000" w:themeColor="text1"/>
          <w:sz w:val="24"/>
        </w:rPr>
        <w:t xml:space="preserve">整体服务要求</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供应商</w:t>
      </w:r>
      <w:r>
        <w:rPr>
          <w:rFonts w:hint="eastAsia" w:ascii="宋体" w:hAnsi="宋体" w:cs="宋体"/>
          <w:color w:val="000000" w:themeColor="text1"/>
          <w:sz w:val="24"/>
        </w:rPr>
        <w:t xml:space="preserve">具有提供完善的保安服务和保障服务的能力。</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供应商应针对本次项目特点编写公司成交后拟采取的管理方案。包括组织计划、人员安排、流程安排、设备工具的安排等，遇重大、紧急事项的应急措施等。</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供应</w:t>
      </w:r>
      <w:r>
        <w:rPr>
          <w:rFonts w:hint="eastAsia" w:ascii="宋体" w:hAnsi="宋体" w:cs="宋体"/>
          <w:color w:val="000000" w:themeColor="text1"/>
          <w:sz w:val="24"/>
        </w:rPr>
        <w:t xml:space="preserve">商管理</w:t>
      </w:r>
      <w:r>
        <w:rPr>
          <w:rFonts w:hint="eastAsia" w:ascii="宋体" w:hAnsi="宋体" w:cs="宋体"/>
          <w:color w:val="000000" w:themeColor="text1"/>
          <w:sz w:val="24"/>
        </w:rPr>
        <w:t xml:space="preserve">办公用房、仓库用房由医院提供，在服务期限内免费给供应商使用，保安用水、电费用支出由医院承担。供应商自备电脑、考勤设备和打印机</w:t>
      </w:r>
      <w:r>
        <w:rPr>
          <w:rFonts w:hint="eastAsia" w:ascii="宋体" w:hAnsi="宋体" w:cs="宋体"/>
          <w:color w:val="000000" w:themeColor="text1"/>
          <w:sz w:val="24"/>
        </w:rPr>
        <w:t xml:space="preserve">、桌椅</w:t>
      </w:r>
      <w:r>
        <w:rPr>
          <w:rFonts w:hint="eastAsia" w:ascii="宋体" w:hAnsi="宋体" w:cs="宋体"/>
          <w:color w:val="000000" w:themeColor="text1"/>
          <w:sz w:val="24"/>
        </w:rPr>
        <w:t xml:space="preserve">等办公设备。</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供应商配置管理人员、值班人员的通讯设备，并负责此类设备所产费用。</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供应商须提供足够的安保器械，自行解决保安管理服务时所需的日常工具和劳防用品，并能根据医院的行业形象要求及规范，保证落实文明工作。</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w:t>
      </w:r>
      <w:r>
        <w:rPr>
          <w:rFonts w:hint="eastAsia" w:ascii="宋体" w:hAnsi="宋体"/>
          <w:color w:val="000000" w:themeColor="text1"/>
          <w:sz w:val="24"/>
        </w:rPr>
        <w:t xml:space="preserve">供应商需负责包干区</w:t>
      </w:r>
      <w:r>
        <w:rPr>
          <w:rFonts w:ascii="宋体" w:hAnsi="宋体"/>
          <w:color w:val="000000" w:themeColor="text1"/>
          <w:sz w:val="24"/>
        </w:rPr>
        <w:t xml:space="preserve">日常卫生保洁及雨雪天气应急处置工作</w:t>
      </w:r>
      <w:r>
        <w:rPr>
          <w:rFonts w:hint="eastAsia" w:ascii="宋体" w:hAnsi="宋体"/>
          <w:color w:val="000000" w:themeColor="text1"/>
          <w:sz w:val="24"/>
        </w:rPr>
        <w:t xml:space="preserve">。</w:t>
      </w:r>
      <w:r>
        <w:rPr>
          <w:rFonts w:ascii="宋体" w:hAnsi="宋体"/>
          <w:color w:val="000000" w:themeColor="text1"/>
          <w:sz w:val="24"/>
        </w:rPr>
        <w:t xml:space="preserve">冬季遇降雪、结冰等天气时，应及时组织人员开展除雪融冰作业</w:t>
      </w:r>
      <w:r>
        <w:rPr>
          <w:rFonts w:hint="eastAsia" w:ascii="宋体" w:hAnsi="宋体"/>
          <w:color w:val="000000" w:themeColor="text1"/>
          <w:sz w:val="24"/>
        </w:rPr>
        <w:t xml:space="preserve">。</w:t>
      </w:r>
      <w:r>
        <w:rPr>
          <w:rFonts w:ascii="宋体" w:hAnsi="宋体"/>
          <w:color w:val="000000" w:themeColor="text1"/>
          <w:sz w:val="24"/>
        </w:rPr>
        <w:t xml:space="preserve">确保校园道路、出入口、台阶及重点活动区域通行安全</w:t>
      </w:r>
      <w:r>
        <w:rPr>
          <w:rFonts w:hint="eastAsia" w:ascii="宋体" w:hAnsi="宋体"/>
          <w:color w:val="000000" w:themeColor="text1"/>
          <w:sz w:val="24"/>
        </w:rPr>
        <w:t xml:space="preserve">，</w:t>
      </w:r>
      <w:r>
        <w:rPr>
          <w:rFonts w:hint="eastAsia" w:ascii="宋体" w:hAnsi="宋体"/>
          <w:color w:val="000000" w:themeColor="text1"/>
          <w:sz w:val="24"/>
        </w:rPr>
        <w:t xml:space="preserve">供应商</w:t>
      </w:r>
      <w:r>
        <w:rPr>
          <w:rFonts w:hint="eastAsia" w:ascii="宋体" w:hAnsi="宋体"/>
          <w:color w:val="000000" w:themeColor="text1"/>
          <w:sz w:val="24"/>
        </w:rPr>
        <w:t xml:space="preserve">需自备</w:t>
      </w:r>
      <w:r>
        <w:rPr>
          <w:rFonts w:ascii="宋体" w:hAnsi="宋体"/>
          <w:color w:val="000000" w:themeColor="text1"/>
          <w:sz w:val="24"/>
        </w:rPr>
        <w:t xml:space="preserve">环保型融雪剂</w:t>
      </w:r>
      <w:r>
        <w:rPr>
          <w:rFonts w:hint="eastAsia" w:ascii="宋体" w:hAnsi="宋体"/>
          <w:color w:val="000000" w:themeColor="text1"/>
          <w:sz w:val="24"/>
        </w:rPr>
        <w:t xml:space="preserve">、</w:t>
      </w:r>
      <w:r>
        <w:rPr>
          <w:rFonts w:ascii="宋体" w:hAnsi="宋体"/>
          <w:color w:val="000000" w:themeColor="text1"/>
          <w:sz w:val="24"/>
        </w:rPr>
        <w:t xml:space="preserve">塑料推雪板</w:t>
      </w:r>
      <w:r>
        <w:rPr>
          <w:rFonts w:hint="eastAsia" w:ascii="宋体" w:hAnsi="宋体"/>
          <w:color w:val="000000" w:themeColor="text1"/>
          <w:sz w:val="24"/>
        </w:rPr>
        <w:t xml:space="preserve">、</w:t>
      </w:r>
      <w:r>
        <w:rPr>
          <w:rFonts w:ascii="宋体" w:hAnsi="宋体"/>
          <w:color w:val="000000" w:themeColor="text1"/>
          <w:sz w:val="24"/>
        </w:rPr>
        <w:t xml:space="preserve">除雪铲</w:t>
      </w:r>
      <w:r>
        <w:rPr>
          <w:rFonts w:hint="eastAsia" w:ascii="宋体" w:hAnsi="宋体"/>
          <w:color w:val="000000" w:themeColor="text1"/>
          <w:sz w:val="24"/>
        </w:rPr>
        <w:t xml:space="preserve">等除雪工具，</w:t>
      </w:r>
      <w:r>
        <w:rPr>
          <w:rFonts w:ascii="宋体" w:hAnsi="宋体"/>
          <w:color w:val="000000" w:themeColor="text1"/>
          <w:sz w:val="24"/>
        </w:rPr>
        <w:t xml:space="preserve">相关费用均包含在投标报价内，采购人</w:t>
      </w:r>
      <w:r>
        <w:rPr>
          <w:rFonts w:ascii="宋体" w:hAnsi="宋体"/>
          <w:color w:val="000000" w:themeColor="text1"/>
          <w:sz w:val="24"/>
        </w:rPr>
        <w:t xml:space="preserve">不</w:t>
      </w:r>
      <w:r>
        <w:rPr>
          <w:rFonts w:ascii="宋体" w:hAnsi="宋体"/>
          <w:color w:val="000000" w:themeColor="text1"/>
          <w:sz w:val="24"/>
        </w:rPr>
        <w:t xml:space="preserve">另行支付。</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7</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供应商的各岗位员工要求统一服装。</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8</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供应商有岗前培训机构，服务人员100%经过岗前或在岗培训合格才能独立上岗。</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9</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供应商有责任配合医院接受上级领导部门的监督、检查，并提供必须的</w:t>
      </w:r>
      <w:r>
        <w:rPr>
          <w:rFonts w:hint="eastAsia" w:ascii="宋体" w:hAnsi="宋体" w:cs="宋体"/>
          <w:color w:val="000000" w:themeColor="text1"/>
          <w:sz w:val="24"/>
        </w:rPr>
        <w:t xml:space="preserve">资料。</w:t>
      </w:r>
      <w:r/>
    </w:p>
    <w:p>
      <w:pPr>
        <w:ind w:firstLine="480"/>
        <w:spacing w:line="360" w:lineRule="auto"/>
        <w:rPr>
          <w:rFonts w:hint="eastAsia" w:ascii="宋体" w:hAnsi="宋体"/>
          <w:color w:val="000000" w:themeColor="text1"/>
          <w:sz w:val="24"/>
        </w:rPr>
      </w:pPr>
      <w:r>
        <w:rPr>
          <w:rFonts w:hint="eastAsia" w:ascii="宋体" w:hAnsi="宋体" w:cs="宋体"/>
          <w:color w:val="000000" w:themeColor="text1"/>
          <w:sz w:val="24"/>
        </w:rPr>
        <w:t xml:space="preserve">10</w:t>
      </w:r>
      <w:r>
        <w:rPr>
          <w:rFonts w:hint="eastAsia" w:ascii="宋体" w:hAnsi="宋体" w:cs="宋体"/>
          <w:color w:val="000000" w:themeColor="text1"/>
          <w:sz w:val="24"/>
        </w:rPr>
        <w:t xml:space="preserve">、</w:t>
      </w:r>
      <w:r>
        <w:rPr>
          <w:rFonts w:hint="eastAsia" w:ascii="宋体" w:hAnsi="宋体"/>
          <w:color w:val="000000" w:themeColor="text1"/>
          <w:sz w:val="24"/>
        </w:rPr>
        <w:t xml:space="preserve">按采购人要求完成二甲医院</w:t>
      </w:r>
      <w:r>
        <w:rPr>
          <w:rFonts w:hint="eastAsia" w:ascii="宋体" w:hAnsi="宋体"/>
          <w:color w:val="000000" w:themeColor="text1"/>
          <w:sz w:val="24"/>
        </w:rPr>
        <w:t xml:space="preserve">相关台</w:t>
      </w:r>
      <w:r>
        <w:rPr>
          <w:rFonts w:hint="eastAsia" w:ascii="宋体" w:hAnsi="宋体"/>
          <w:color w:val="000000" w:themeColor="text1"/>
          <w:sz w:val="24"/>
        </w:rPr>
        <w:t xml:space="preserve">账。</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11</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供应商自行负责其招聘员工的一切工资、福利、社会保险；如发生工伤、疾病乃至死亡的一切责任及费用由供应商全部负责；供应商应严格遵守国家有关的法律、法规及行业标准。</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全部服务人员的工作时间应严格按国家有关法律、法规要求的标准执行，因工作原因产生的加班（含节假日加班）由供应商</w:t>
      </w:r>
      <w:r>
        <w:rPr>
          <w:rFonts w:hint="eastAsia" w:ascii="宋体" w:hAnsi="宋体" w:cs="宋体"/>
          <w:color w:val="000000" w:themeColor="text1"/>
          <w:sz w:val="24"/>
        </w:rPr>
        <w:t xml:space="preserve">给付员工</w:t>
      </w:r>
      <w:r>
        <w:rPr>
          <w:rFonts w:hint="eastAsia" w:ascii="宋体" w:hAnsi="宋体" w:cs="宋体"/>
          <w:color w:val="000000" w:themeColor="text1"/>
          <w:sz w:val="24"/>
        </w:rPr>
        <w:t xml:space="preserve">加班薪资。</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供应商须提供在本院服务的人员详细工作班次、各时间段工作内容；工作范围、流程、要求等。</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供应商须落实在本院服务保安队伍的内部廉政教育和风气管理，建立并执行逐级投诉制，因供应</w:t>
      </w:r>
      <w:r>
        <w:rPr>
          <w:rFonts w:hint="eastAsia" w:ascii="宋体" w:hAnsi="宋体" w:cs="宋体"/>
          <w:color w:val="000000" w:themeColor="text1"/>
          <w:sz w:val="24"/>
        </w:rPr>
        <w:t xml:space="preserve">商出现</w:t>
      </w:r>
      <w:r>
        <w:rPr>
          <w:rFonts w:hint="eastAsia" w:ascii="宋体" w:hAnsi="宋体" w:cs="宋体"/>
          <w:color w:val="000000" w:themeColor="text1"/>
          <w:sz w:val="24"/>
        </w:rPr>
        <w:t xml:space="preserve">的保安内部人员廉政问题或出现越级投诉、上访而造成院方的连带责任和损失的由供应商全部承担。</w:t>
      </w:r>
      <w:r/>
    </w:p>
    <w:p>
      <w:pPr>
        <w:ind w:firstLine="482"/>
        <w:jc w:val="left"/>
        <w:spacing w:line="360" w:lineRule="auto"/>
        <w:widowControl/>
        <w:rPr>
          <w:rFonts w:hint="eastAsia" w:ascii="宋体" w:hAnsi="宋体" w:cs="宋体"/>
          <w:b/>
          <w:color w:val="000000" w:themeColor="text1"/>
          <w:sz w:val="24"/>
        </w:rPr>
      </w:pPr>
      <w:r/>
      <w:bookmarkStart w:id="363" w:name="OLE_LINK35"/>
      <w:r>
        <w:rPr>
          <w:rFonts w:hint="eastAsia" w:ascii="宋体" w:hAnsi="宋体" w:cs="宋体"/>
          <w:b/>
          <w:color w:val="000000" w:themeColor="text1"/>
          <w:sz w:val="24"/>
        </w:rPr>
        <w:t xml:space="preserve">★</w:t>
      </w:r>
      <w:r>
        <w:rPr>
          <w:rFonts w:hint="eastAsia" w:ascii="宋体" w:hAnsi="宋体" w:cs="宋体"/>
          <w:b/>
          <w:color w:val="000000" w:themeColor="text1"/>
          <w:sz w:val="24"/>
        </w:rPr>
        <w:t xml:space="preserve">(供应商可自行前往</w:t>
      </w:r>
      <w:r>
        <w:rPr>
          <w:rFonts w:hint="eastAsia" w:ascii="宋体" w:hAnsi="宋体" w:cs="宋体"/>
          <w:b/>
          <w:color w:val="000000" w:themeColor="text1"/>
          <w:sz w:val="24"/>
        </w:rPr>
        <w:t xml:space="preserve">常州市</w:t>
      </w:r>
      <w:r>
        <w:rPr>
          <w:rFonts w:hint="eastAsia" w:ascii="宋体" w:hAnsi="宋体" w:cs="宋体"/>
          <w:b/>
          <w:color w:val="000000" w:themeColor="text1"/>
          <w:sz w:val="24"/>
        </w:rPr>
        <w:t xml:space="preserve">武进</w:t>
      </w:r>
      <w:r>
        <w:rPr>
          <w:rFonts w:hint="eastAsia" w:ascii="宋体" w:hAnsi="宋体" w:cs="宋体"/>
          <w:b/>
          <w:color w:val="000000" w:themeColor="text1"/>
          <w:sz w:val="24"/>
        </w:rPr>
        <w:t xml:space="preserve">第四人民医院</w:t>
      </w:r>
      <w:r>
        <w:rPr>
          <w:rFonts w:hint="eastAsia" w:ascii="宋体" w:hAnsi="宋体" w:cs="宋体"/>
          <w:b/>
          <w:color w:val="000000" w:themeColor="text1"/>
          <w:sz w:val="24"/>
        </w:rPr>
        <w:t xml:space="preserve">进行实地勘察，熟悉现场，确认工作量。</w:t>
      </w:r>
      <w:r>
        <w:rPr>
          <w:rFonts w:hint="eastAsia" w:ascii="宋体" w:hAnsi="宋体" w:cs="宋体"/>
          <w:b/>
          <w:color w:val="000000" w:themeColor="text1"/>
          <w:sz w:val="24"/>
        </w:rPr>
        <w:t xml:space="preserve">实地勘察导致报价所增加的费用应包含在谈判报价中，</w:t>
      </w:r>
      <w:r>
        <w:rPr>
          <w:rFonts w:hint="eastAsia" w:ascii="宋体" w:hAnsi="宋体" w:cs="宋体"/>
          <w:b/>
          <w:color w:val="000000" w:themeColor="text1"/>
          <w:sz w:val="24"/>
        </w:rPr>
        <w:t xml:space="preserve">如未实地勘察导致的费用增加，</w:t>
      </w:r>
      <w:r>
        <w:rPr>
          <w:rFonts w:hint="eastAsia" w:ascii="宋体" w:hAnsi="宋体" w:cs="宋体"/>
          <w:b/>
          <w:color w:val="000000" w:themeColor="text1"/>
          <w:sz w:val="24"/>
        </w:rPr>
        <w:t xml:space="preserve">差额部分</w:t>
      </w:r>
      <w:r>
        <w:rPr>
          <w:rFonts w:hint="eastAsia" w:ascii="宋体" w:hAnsi="宋体" w:cs="宋体"/>
          <w:b/>
          <w:color w:val="000000" w:themeColor="text1"/>
          <w:sz w:val="24"/>
        </w:rPr>
        <w:t xml:space="preserve">由成交</w:t>
      </w:r>
      <w:r>
        <w:rPr>
          <w:rFonts w:hint="eastAsia" w:ascii="宋体" w:hAnsi="宋体" w:cs="宋体"/>
          <w:b/>
          <w:color w:val="000000" w:themeColor="text1"/>
          <w:sz w:val="24"/>
        </w:rPr>
        <w:t xml:space="preserve">供应商承担</w:t>
      </w:r>
      <w:r>
        <w:rPr>
          <w:rFonts w:hint="eastAsia" w:ascii="宋体" w:hAnsi="宋体" w:cs="宋体"/>
          <w:b/>
          <w:color w:val="000000" w:themeColor="text1"/>
          <w:sz w:val="24"/>
        </w:rPr>
        <w:t xml:space="preserve">，采购人</w:t>
      </w:r>
      <w:r>
        <w:rPr>
          <w:rFonts w:hint="eastAsia" w:ascii="宋体" w:hAnsi="宋体" w:cs="宋体"/>
          <w:b/>
          <w:color w:val="000000" w:themeColor="text1"/>
          <w:sz w:val="24"/>
        </w:rPr>
        <w:t xml:space="preserve">不</w:t>
      </w:r>
      <w:r>
        <w:rPr>
          <w:rFonts w:hint="eastAsia" w:ascii="宋体" w:hAnsi="宋体" w:cs="宋体"/>
          <w:b/>
          <w:color w:val="000000" w:themeColor="text1"/>
          <w:sz w:val="24"/>
        </w:rPr>
        <w:t xml:space="preserve">另行支付费用。)</w:t>
      </w:r>
      <w:bookmarkEnd w:id="363"/>
      <w:r/>
      <w:r/>
    </w:p>
    <w:p>
      <w:pPr>
        <w:ind w:firstLine="482"/>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（二）岗位要求</w:t>
      </w:r>
      <w:r/>
    </w:p>
    <w:p>
      <w:pPr>
        <w:ind w:firstLine="482"/>
        <w:spacing w:line="360" w:lineRule="auto"/>
        <w:rPr>
          <w:rFonts w:hint="eastAsia" w:ascii="宋体" w:hAnsi="宋体" w:cs="宋体"/>
          <w:color w:val="000000" w:themeColor="text1"/>
          <w:sz w:val="24"/>
        </w:rPr>
      </w:pPr>
      <w:r>
        <w:rPr>
          <w:rFonts w:hint="eastAsia" w:ascii="宋体" w:hAnsi="宋体" w:cs="宋体"/>
          <w:b/>
          <w:bCs/>
          <w:color w:val="000000" w:themeColor="text1"/>
          <w:sz w:val="24"/>
        </w:rPr>
        <w:t xml:space="preserve">1、</w:t>
      </w:r>
      <w:r>
        <w:rPr>
          <w:rFonts w:hint="eastAsia" w:ascii="宋体" w:hAnsi="宋体" w:cs="宋体"/>
          <w:b/>
          <w:bCs/>
          <w:color w:val="000000" w:themeColor="text1"/>
          <w:sz w:val="24"/>
        </w:rPr>
        <w:t xml:space="preserve">项目经理</w:t>
      </w:r>
      <w:r>
        <w:rPr>
          <w:rFonts w:hint="eastAsia" w:ascii="宋体" w:hAnsi="宋体" w:cs="宋体"/>
          <w:b/>
          <w:bCs/>
          <w:color w:val="000000" w:themeColor="text1"/>
          <w:sz w:val="24"/>
        </w:rPr>
        <w:t xml:space="preserve">（兼职保安队队长）</w:t>
      </w:r>
      <w:r>
        <w:rPr>
          <w:rFonts w:hint="eastAsia" w:ascii="宋体" w:hAnsi="宋体" w:cs="宋体"/>
          <w:b/>
          <w:bCs/>
          <w:color w:val="000000" w:themeColor="text1"/>
          <w:sz w:val="24"/>
        </w:rPr>
        <w:t xml:space="preserve">：</w:t>
      </w:r>
      <w:r>
        <w:rPr>
          <w:rFonts w:hint="eastAsia" w:ascii="宋体" w:hAnsi="宋体" w:cs="宋体"/>
          <w:color w:val="000000" w:themeColor="text1"/>
          <w:sz w:val="24"/>
        </w:rPr>
        <w:t xml:space="preserve">代表公司全面负责保安队伍的日常管理事务，严格</w:t>
      </w:r>
      <w:r>
        <w:rPr>
          <w:rFonts w:hint="eastAsia" w:ascii="宋体" w:hAnsi="宋体" w:cs="宋体"/>
          <w:color w:val="000000" w:themeColor="text1"/>
          <w:sz w:val="24"/>
        </w:rPr>
        <w:t xml:space="preserve">执行</w:t>
      </w:r>
      <w:r>
        <w:rPr>
          <w:rFonts w:hint="eastAsia" w:ascii="宋体" w:hAnsi="宋体" w:cs="宋体"/>
          <w:color w:val="000000" w:themeColor="text1"/>
          <w:sz w:val="24"/>
        </w:rPr>
        <w:t xml:space="preserve">保安队伍纪律管理</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主要负责治安巡查、考勤和应急处置；贯彻落实医院任务要求与工作安排，加强对</w:t>
      </w:r>
      <w:r>
        <w:rPr>
          <w:rFonts w:hint="eastAsia" w:ascii="宋体" w:hAnsi="宋体" w:cs="宋体"/>
          <w:color w:val="000000" w:themeColor="text1"/>
          <w:sz w:val="24"/>
        </w:rPr>
        <w:t xml:space="preserve">保安人员</w:t>
      </w:r>
      <w:r>
        <w:rPr>
          <w:rFonts w:hint="eastAsia" w:ascii="宋体" w:hAnsi="宋体" w:cs="宋体"/>
          <w:color w:val="000000" w:themeColor="text1"/>
          <w:sz w:val="24"/>
        </w:rPr>
        <w:t xml:space="preserve">的管理。组织实施医院安全保卫整体方案；负责监督</w:t>
      </w:r>
      <w:r>
        <w:rPr>
          <w:rFonts w:hint="eastAsia" w:ascii="宋体" w:hAnsi="宋体" w:cs="宋体"/>
          <w:color w:val="000000" w:themeColor="text1"/>
          <w:sz w:val="24"/>
        </w:rPr>
        <w:t xml:space="preserve">保安人员</w:t>
      </w:r>
      <w:r>
        <w:rPr>
          <w:rFonts w:hint="eastAsia" w:ascii="宋体" w:hAnsi="宋体" w:cs="宋体"/>
          <w:color w:val="000000" w:themeColor="text1"/>
          <w:sz w:val="24"/>
        </w:rPr>
        <w:t xml:space="preserve">的日常工作情况，增援重点岗位；督促检查在岗人员履行岗位职责情况，纠正</w:t>
      </w:r>
      <w:r>
        <w:rPr>
          <w:rFonts w:hint="eastAsia" w:ascii="宋体" w:hAnsi="宋体" w:cs="宋体"/>
          <w:color w:val="000000" w:themeColor="text1"/>
          <w:sz w:val="24"/>
        </w:rPr>
        <w:t xml:space="preserve">保安人员的</w:t>
      </w:r>
      <w:r>
        <w:rPr>
          <w:rFonts w:hint="eastAsia" w:ascii="宋体" w:hAnsi="宋体" w:cs="宋体"/>
          <w:color w:val="000000" w:themeColor="text1"/>
          <w:sz w:val="24"/>
        </w:rPr>
        <w:t xml:space="preserve">违规违纪行为；坚持讲评，不流于形式，形成良好的队风；处理各岗位的突发事件，重大情况及时报告；管好医院提供的设备器材，严格监督交接班制度；组织指挥保安队员做好医院重大活动的安全保卫与秩序保障工作。项目经理必须以医院现场工作为主</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能够熟练操作计算机，会使用Office等各类基础办公软件，具备基本办公应用能力</w:t>
      </w:r>
      <w:r>
        <w:rPr>
          <w:rFonts w:hint="eastAsia" w:ascii="宋体" w:hAnsi="宋体" w:cs="宋体"/>
          <w:color w:val="000000" w:themeColor="text1"/>
          <w:sz w:val="24"/>
        </w:rPr>
        <w:t xml:space="preserve">。</w:t>
      </w:r>
      <w:r/>
    </w:p>
    <w:p>
      <w:pPr>
        <w:ind w:firstLine="482"/>
        <w:spacing w:line="360" w:lineRule="auto"/>
        <w:rPr>
          <w:rFonts w:hint="eastAsia" w:ascii="宋体" w:hAnsi="宋体" w:cs="宋体"/>
          <w:color w:val="000000" w:themeColor="text1"/>
          <w:sz w:val="24"/>
        </w:rPr>
      </w:pPr>
      <w:r>
        <w:rPr>
          <w:rFonts w:hint="eastAsia" w:ascii="宋体" w:hAnsi="宋体" w:cs="宋体"/>
          <w:b/>
          <w:bCs/>
          <w:color w:val="000000" w:themeColor="text1"/>
          <w:sz w:val="24"/>
        </w:rPr>
        <w:t xml:space="preserve">2、</w:t>
      </w:r>
      <w:r>
        <w:rPr>
          <w:rFonts w:hint="eastAsia" w:ascii="宋体" w:hAnsi="宋体" w:cs="宋体"/>
          <w:b/>
          <w:bCs/>
          <w:color w:val="000000" w:themeColor="text1"/>
          <w:sz w:val="24"/>
        </w:rPr>
        <w:t xml:space="preserve">保安人员（秩序维护员）</w:t>
      </w:r>
      <w:r/>
    </w:p>
    <w:p>
      <w:pPr>
        <w:ind w:firstLine="480"/>
        <w:spacing w:line="360" w:lineRule="auto"/>
        <w:rPr>
          <w:rFonts w:hint="eastAsia" w:ascii="宋体" w:hAnsi="宋体" w:cs="宋体"/>
          <w:color w:val="000000" w:themeColor="text1"/>
          <w:sz w:val="24"/>
        </w:rPr>
      </w:pPr>
      <w:r/>
      <w:bookmarkStart w:id="364" w:name="OLE_LINK16"/>
      <w:r>
        <w:rPr>
          <w:rFonts w:hint="eastAsia" w:ascii="宋体" w:hAnsi="宋体" w:cs="宋体"/>
          <w:color w:val="000000" w:themeColor="text1"/>
          <w:sz w:val="24"/>
        </w:rPr>
        <w:t xml:space="preserve">2.1</w:t>
      </w:r>
      <w:r>
        <w:rPr>
          <w:rFonts w:hint="eastAsia" w:ascii="宋体" w:hAnsi="宋体" w:cs="宋体"/>
          <w:color w:val="000000" w:themeColor="text1"/>
          <w:sz w:val="24"/>
        </w:rPr>
        <w:t xml:space="preserve">保安人员</w:t>
      </w:r>
      <w:bookmarkEnd w:id="364"/>
      <w:r>
        <w:rPr>
          <w:rFonts w:hint="eastAsia" w:ascii="宋体" w:hAnsi="宋体" w:cs="宋体"/>
          <w:color w:val="000000" w:themeColor="text1"/>
          <w:sz w:val="24"/>
        </w:rPr>
        <w:t xml:space="preserve">（秩序维护员）按采购人要求到岗执勤。</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2.2</w:t>
      </w:r>
      <w:r>
        <w:rPr>
          <w:rFonts w:hint="eastAsia" w:ascii="宋体" w:hAnsi="宋体" w:cs="宋体"/>
          <w:color w:val="000000" w:themeColor="text1"/>
          <w:sz w:val="24"/>
        </w:rPr>
        <w:t xml:space="preserve">其中三名保安人员需持证上岗，将通讯装备和防护器械配备齐全。</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2.3</w:t>
      </w:r>
      <w:r>
        <w:rPr>
          <w:rFonts w:hint="eastAsia" w:ascii="宋体" w:hAnsi="宋体" w:cs="宋体"/>
          <w:color w:val="000000" w:themeColor="text1"/>
          <w:sz w:val="24"/>
        </w:rPr>
        <w:t xml:space="preserve">夜间巡逻人员不得睡觉，对重点科室、库房要经常巡视。发现可疑人员，</w:t>
      </w:r>
      <w:r>
        <w:rPr>
          <w:rFonts w:hint="eastAsia" w:ascii="宋体" w:hAnsi="宋体" w:cs="宋体"/>
          <w:color w:val="000000" w:themeColor="text1"/>
          <w:sz w:val="24"/>
        </w:rPr>
        <w:t xml:space="preserve">及时</w:t>
      </w:r>
      <w:r>
        <w:rPr>
          <w:rFonts w:hint="eastAsia" w:ascii="宋体" w:hAnsi="宋体" w:cs="宋体"/>
          <w:color w:val="000000" w:themeColor="text1"/>
          <w:sz w:val="24"/>
        </w:rPr>
        <w:t xml:space="preserve">盘问检查，对犯罪分子要扭送公安机关处理。</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2.4</w:t>
      </w:r>
      <w:r>
        <w:rPr>
          <w:rFonts w:hint="eastAsia" w:ascii="宋体" w:hAnsi="宋体" w:cs="宋体"/>
          <w:color w:val="000000" w:themeColor="text1"/>
          <w:sz w:val="24"/>
        </w:rPr>
        <w:t xml:space="preserve">对</w:t>
      </w:r>
      <w:r>
        <w:rPr>
          <w:rFonts w:hint="eastAsia" w:ascii="宋体" w:hAnsi="宋体" w:cs="宋体"/>
          <w:color w:val="000000" w:themeColor="text1"/>
          <w:sz w:val="24"/>
        </w:rPr>
        <w:t xml:space="preserve">孕</w:t>
      </w:r>
      <w:r>
        <w:rPr>
          <w:rFonts w:hint="eastAsia" w:ascii="宋体" w:hAnsi="宋体" w:cs="宋体"/>
          <w:color w:val="000000" w:themeColor="text1"/>
          <w:sz w:val="24"/>
        </w:rPr>
        <w:t xml:space="preserve">产妇、婴幼儿、行动不便患者等特殊群体提供帮助，确保患者就医过程的安全和便利。</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2.5</w:t>
      </w:r>
      <w:r>
        <w:rPr>
          <w:rFonts w:hint="eastAsia" w:ascii="宋体" w:hAnsi="宋体" w:cs="宋体"/>
          <w:color w:val="000000" w:themeColor="text1"/>
          <w:sz w:val="24"/>
        </w:rPr>
        <w:t xml:space="preserve">值班期间要严格认真，及时</w:t>
      </w:r>
      <w:r>
        <w:rPr>
          <w:rFonts w:hint="eastAsia" w:ascii="宋体" w:hAnsi="宋体" w:cs="宋体"/>
          <w:color w:val="000000" w:themeColor="text1"/>
          <w:sz w:val="24"/>
        </w:rPr>
        <w:t xml:space="preserve">清理非陪人员</w:t>
      </w:r>
      <w:r>
        <w:rPr>
          <w:rFonts w:hint="eastAsia" w:ascii="宋体" w:hAnsi="宋体" w:cs="宋体"/>
          <w:color w:val="000000" w:themeColor="text1"/>
          <w:sz w:val="24"/>
        </w:rPr>
        <w:t xml:space="preserve">。</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2.6</w:t>
      </w:r>
      <w:r>
        <w:rPr>
          <w:rFonts w:hint="eastAsia" w:ascii="宋体" w:hAnsi="宋体" w:cs="宋体"/>
          <w:color w:val="000000" w:themeColor="text1"/>
          <w:sz w:val="24"/>
        </w:rPr>
        <w:t xml:space="preserve">保安人员要高度警惕，尤其在夜间对可疑的人要进行查问，对个别无理取闹者要及时向保卫科及总值班报告。</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2.7</w:t>
      </w:r>
      <w:r>
        <w:rPr>
          <w:rFonts w:hint="eastAsia" w:ascii="宋体" w:hAnsi="宋体" w:cs="宋体"/>
          <w:color w:val="000000" w:themeColor="text1"/>
          <w:sz w:val="24"/>
        </w:rPr>
        <w:t xml:space="preserve">坚持24小时巡逻护院制度，夜间巡逻间隔时间为2小时。对指定区域使用设备进行点更巡查。</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2.8</w:t>
      </w:r>
      <w:r>
        <w:rPr>
          <w:rFonts w:hint="eastAsia" w:ascii="宋体" w:hAnsi="宋体" w:cs="宋体"/>
          <w:color w:val="000000" w:themeColor="text1"/>
          <w:sz w:val="24"/>
        </w:rPr>
        <w:t xml:space="preserve">值班人员要忠于职守，按时上下班，坚守工作岗位，并按要求坚持巡查。加强巡逻密度和次数，确保要害部位的安全。</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2.9</w:t>
      </w:r>
      <w:r>
        <w:rPr>
          <w:rFonts w:hint="eastAsia" w:ascii="宋体" w:hAnsi="宋体" w:cs="宋体"/>
          <w:color w:val="000000" w:themeColor="text1"/>
          <w:sz w:val="24"/>
        </w:rPr>
        <w:t xml:space="preserve">根据违法犯罪分子的特点，确定巡逻时间、路线和守候地点，以便及时发现各种违法犯罪活动。</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2.10</w:t>
      </w:r>
      <w:r>
        <w:rPr>
          <w:rFonts w:hint="eastAsia" w:ascii="宋体" w:hAnsi="宋体" w:cs="宋体"/>
          <w:color w:val="000000" w:themeColor="text1"/>
          <w:sz w:val="24"/>
        </w:rPr>
        <w:t xml:space="preserve">发现犯罪分子作案要奋力捕捉，发生事故要奋力抢救，并及时报告处理。</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2.11</w:t>
      </w:r>
      <w:r>
        <w:rPr>
          <w:rFonts w:hint="eastAsia" w:ascii="宋体" w:hAnsi="宋体" w:cs="宋体"/>
          <w:color w:val="000000" w:themeColor="text1"/>
          <w:sz w:val="24"/>
        </w:rPr>
        <w:t xml:space="preserve">重点巡查财务办公室、药库等</w:t>
      </w:r>
      <w:r>
        <w:rPr>
          <w:rFonts w:hint="eastAsia" w:ascii="宋体" w:hAnsi="宋体" w:cs="宋体"/>
          <w:color w:val="000000" w:themeColor="text1"/>
          <w:sz w:val="24"/>
        </w:rPr>
        <w:t xml:space="preserve">重要</w:t>
      </w:r>
      <w:r>
        <w:rPr>
          <w:rFonts w:hint="eastAsia" w:ascii="宋体" w:hAnsi="宋体" w:cs="宋体"/>
          <w:color w:val="000000" w:themeColor="text1"/>
          <w:sz w:val="24"/>
        </w:rPr>
        <w:t xml:space="preserve">部位，对班内发现的问题要认真及时处理。</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2.12</w:t>
      </w:r>
      <w:r>
        <w:rPr>
          <w:rFonts w:hint="eastAsia" w:ascii="宋体" w:hAnsi="宋体" w:cs="宋体"/>
          <w:color w:val="000000" w:themeColor="text1"/>
          <w:sz w:val="24"/>
        </w:rPr>
        <w:t xml:space="preserve">值班巡逻护院中，要随时接受公安机关对本单位的检查，并配合其工作。</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2.13</w:t>
      </w:r>
      <w:r>
        <w:rPr>
          <w:rFonts w:hint="eastAsia" w:ascii="宋体" w:hAnsi="宋体" w:cs="宋体"/>
          <w:color w:val="000000" w:themeColor="text1"/>
          <w:sz w:val="24"/>
        </w:rPr>
        <w:t xml:space="preserve">每日对院内进行防火巡查，夜间值班保安人员每2小时进行一次防火巡查。</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2.14</w:t>
      </w:r>
      <w:r>
        <w:rPr>
          <w:rFonts w:hint="eastAsia" w:ascii="宋体" w:hAnsi="宋体" w:cs="宋体"/>
          <w:color w:val="000000" w:themeColor="text1"/>
          <w:sz w:val="24"/>
        </w:rPr>
        <w:t xml:space="preserve">保安人员需要在车辆进入院区时，迅速指引车辆前往合适的停车区域</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确保通道畅通无阻，避免车辆拥堵与混乱。对于特殊车辆，如救护车、消防车等，要优先安排通行与停靠位置，保障应急救援工作能够顺利开展。在停车高峰期，保安应积极疏导车流，合理调配停车位资源，提高停车效率。</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2.15</w:t>
      </w:r>
      <w:r>
        <w:rPr>
          <w:rFonts w:hint="eastAsia" w:ascii="宋体" w:hAnsi="宋体" w:cs="宋体"/>
          <w:color w:val="000000" w:themeColor="text1"/>
          <w:sz w:val="24"/>
        </w:rPr>
        <w:t xml:space="preserve">每年定期开展安全保卫培训及安全保卫应急演练。</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2.16</w:t>
      </w:r>
      <w:r>
        <w:rPr>
          <w:rFonts w:hint="eastAsia" w:ascii="宋体" w:hAnsi="宋体" w:cs="宋体"/>
          <w:color w:val="000000" w:themeColor="text1"/>
          <w:sz w:val="24"/>
        </w:rPr>
        <w:t xml:space="preserve">保安人员能掌握基本的灭火技能。</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2.17</w:t>
      </w:r>
      <w:r>
        <w:rPr>
          <w:rFonts w:hint="eastAsia" w:ascii="宋体" w:hAnsi="宋体" w:cs="宋体"/>
          <w:color w:val="000000" w:themeColor="text1"/>
          <w:sz w:val="24"/>
        </w:rPr>
        <w:t xml:space="preserve">院方定期对保安工作质量进行考核评分。</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2.18</w:t>
      </w:r>
      <w:r>
        <w:rPr>
          <w:rFonts w:hint="eastAsia" w:ascii="宋体" w:hAnsi="宋体" w:cs="宋体"/>
          <w:color w:val="000000" w:themeColor="text1"/>
          <w:sz w:val="24"/>
        </w:rPr>
        <w:t xml:space="preserve">负责医院出入口包干区、停车场区域的卫生清洁工作。</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2.19</w:t>
      </w:r>
      <w:r>
        <w:rPr>
          <w:rFonts w:hint="eastAsia" w:ascii="宋体" w:hAnsi="宋体" w:cs="宋体"/>
          <w:color w:val="000000" w:themeColor="text1"/>
          <w:sz w:val="24"/>
        </w:rPr>
        <w:t xml:space="preserve">根据医院工作需要，服从后勤</w:t>
      </w:r>
      <w:r>
        <w:rPr>
          <w:rFonts w:hint="eastAsia" w:ascii="宋体" w:hAnsi="宋体" w:cs="宋体"/>
          <w:color w:val="000000" w:themeColor="text1"/>
          <w:sz w:val="24"/>
        </w:rPr>
        <w:t xml:space="preserve">科安排</w:t>
      </w:r>
      <w:r>
        <w:rPr>
          <w:rFonts w:hint="eastAsia" w:ascii="宋体" w:hAnsi="宋体" w:cs="宋体"/>
          <w:color w:val="000000" w:themeColor="text1"/>
          <w:sz w:val="24"/>
        </w:rPr>
        <w:t xml:space="preserve">相应工作。</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2.20</w:t>
      </w:r>
      <w:r>
        <w:rPr>
          <w:rFonts w:hint="eastAsia" w:ascii="宋体" w:hAnsi="宋体" w:cs="宋体"/>
          <w:color w:val="000000" w:themeColor="text1"/>
          <w:sz w:val="24"/>
        </w:rPr>
        <w:t xml:space="preserve">服务质量能随时接受</w:t>
      </w:r>
      <w:r>
        <w:rPr>
          <w:rFonts w:hint="eastAsia" w:ascii="宋体" w:hAnsi="宋体" w:cs="宋体"/>
          <w:color w:val="000000" w:themeColor="text1"/>
          <w:sz w:val="24"/>
        </w:rPr>
        <w:t xml:space="preserve">院方</w:t>
      </w:r>
      <w:r>
        <w:rPr>
          <w:rFonts w:hint="eastAsia" w:ascii="宋体" w:hAnsi="宋体" w:cs="宋体"/>
          <w:color w:val="000000" w:themeColor="text1"/>
          <w:sz w:val="24"/>
        </w:rPr>
        <w:t xml:space="preserve">和相关行业主管部门检查和考核。（详见附件</w:t>
      </w:r>
      <w:r>
        <w:rPr>
          <w:rFonts w:hint="eastAsia" w:ascii="宋体" w:hAnsi="宋体" w:cs="宋体"/>
          <w:color w:val="000000" w:themeColor="text1"/>
          <w:sz w:val="24"/>
        </w:rPr>
        <w:t xml:space="preserve">1）</w:t>
      </w:r>
      <w:r/>
    </w:p>
    <w:p>
      <w:pPr>
        <w:ind w:firstLine="482"/>
        <w:spacing w:line="360" w:lineRule="auto"/>
        <w:rPr>
          <w:rFonts w:hint="eastAsia" w:ascii="宋体" w:hAnsi="宋体" w:cs="宋体"/>
          <w:color w:val="000000" w:themeColor="text1"/>
          <w:sz w:val="24"/>
        </w:rPr>
      </w:pPr>
      <w:r>
        <w:rPr>
          <w:rFonts w:hint="eastAsia" w:ascii="宋体" w:hAnsi="宋体" w:cs="宋体"/>
          <w:b/>
          <w:bCs/>
          <w:color w:val="000000" w:themeColor="text1"/>
          <w:sz w:val="24"/>
        </w:rPr>
        <w:t xml:space="preserve">（三）</w:t>
      </w:r>
      <w:r>
        <w:rPr>
          <w:rFonts w:hint="eastAsia" w:ascii="宋体" w:hAnsi="宋体" w:cs="宋体"/>
          <w:b/>
          <w:bCs/>
          <w:color w:val="000000" w:themeColor="text1"/>
          <w:sz w:val="24"/>
        </w:rPr>
        <w:t xml:space="preserve">人员配置及相关要求</w:t>
      </w:r>
      <w:r/>
    </w:p>
    <w:tbl>
      <w:tblPr>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15"/>
        <w:gridCol w:w="2032"/>
        <w:gridCol w:w="1847"/>
        <w:gridCol w:w="1271"/>
        <w:gridCol w:w="4536"/>
      </w:tblGrid>
      <w:tr>
        <w:trPr>
          <w:jc w:val="center"/>
          <w:trHeight w:val="567"/>
        </w:trPr>
        <w:tc>
          <w:tcPr>
            <w:tcBorders>
              <w:top w:val="single" w:color="auto" w:sz="4" w:space="0"/>
              <w:left w:val="single" w:color="auto" w:sz="4" w:space="0"/>
              <w:bottom w:val="single" w:color="auto" w:sz="4" w:space="0"/>
              <w:right w:val="single" w:color="auto" w:sz="4" w:space="0"/>
            </w:tcBorders>
            <w:tcW w:w="515"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序号</w:t>
            </w:r>
            <w:r/>
          </w:p>
        </w:tc>
        <w:tc>
          <w:tcPr>
            <w:tcBorders>
              <w:top w:val="single" w:color="auto" w:sz="4" w:space="0"/>
              <w:left w:val="single" w:color="auto" w:sz="4" w:space="0"/>
              <w:bottom w:val="single" w:color="auto" w:sz="4" w:space="0"/>
              <w:right w:val="single" w:color="auto" w:sz="4" w:space="0"/>
            </w:tcBorders>
            <w:tcW w:w="2032"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岗位名称</w:t>
            </w:r>
            <w:r/>
          </w:p>
        </w:tc>
        <w:tc>
          <w:tcPr>
            <w:tcBorders>
              <w:top w:val="single" w:color="auto" w:sz="4" w:space="0"/>
              <w:left w:val="single" w:color="auto" w:sz="4" w:space="0"/>
              <w:bottom w:val="single" w:color="auto" w:sz="4" w:space="0"/>
              <w:right w:val="single" w:color="auto" w:sz="4" w:space="0"/>
            </w:tcBorders>
            <w:tcW w:w="1847" w:type="dxa"/>
            <w:vAlign w:val="center"/>
            <w:textDirection w:val="lrTb"/>
            <w:noWrap w:val="false"/>
          </w:tcPr>
          <w:p>
            <w:pPr>
              <w:jc w:val="center"/>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服务时间</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人员配置</w:t>
            </w:r>
            <w:r/>
          </w:p>
        </w:tc>
        <w:tc>
          <w:tcPr>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要求</w:t>
            </w:r>
            <w:r/>
          </w:p>
        </w:tc>
      </w:tr>
      <w:tr>
        <w:trPr>
          <w:jc w:val="center"/>
          <w:trHeight w:val="1048"/>
        </w:trPr>
        <w:tc>
          <w:tcPr>
            <w:tcBorders>
              <w:top w:val="single" w:color="auto" w:sz="4" w:space="0"/>
              <w:left w:val="single" w:color="auto" w:sz="4" w:space="0"/>
              <w:bottom w:val="single" w:color="auto" w:sz="4" w:space="0"/>
              <w:right w:val="single" w:color="auto" w:sz="4" w:space="0"/>
            </w:tcBorders>
            <w:tcW w:w="515"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2032"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项目负责人（兼职保安队队长）</w:t>
            </w:r>
            <w:r/>
          </w:p>
        </w:tc>
        <w:tc>
          <w:tcPr>
            <w:tcBorders>
              <w:top w:val="single" w:color="auto" w:sz="4" w:space="0"/>
              <w:left w:val="single" w:color="auto" w:sz="4" w:space="0"/>
              <w:right w:val="single" w:color="auto" w:sz="4" w:space="0"/>
            </w:tcBorders>
            <w:tcW w:w="1847" w:type="dxa"/>
            <w:vAlign w:val="center"/>
            <w:vMerge w:val="restart"/>
            <w:textDirection w:val="lrTb"/>
            <w:noWrap w:val="false"/>
          </w:tcPr>
          <w:p>
            <w:pPr>
              <w:jc w:val="center"/>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日历日全天24小时不间断。</w:t>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1人</w:t>
            </w:r>
            <w:r/>
          </w:p>
        </w:tc>
        <w:tc>
          <w:tcPr>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项目负责人需具备保安员证书，</w:t>
            </w:r>
            <w:r>
              <w:rPr>
                <w:rFonts w:hint="eastAsia" w:ascii="宋体" w:hAnsi="宋体" w:cs="宋体"/>
                <w:color w:val="000000" w:themeColor="text1"/>
                <w:sz w:val="24"/>
              </w:rPr>
              <w:t xml:space="preserve">且</w:t>
            </w:r>
            <w:r>
              <w:rPr>
                <w:rFonts w:hint="eastAsia" w:ascii="宋体" w:hAnsi="宋体" w:cs="宋体"/>
                <w:color w:val="000000" w:themeColor="text1"/>
                <w:sz w:val="24"/>
              </w:rPr>
              <w:t xml:space="preserve">年龄不超过58周岁。</w:t>
            </w:r>
            <w:r>
              <w:rPr>
                <w:rFonts w:hint="eastAsia" w:ascii="宋体" w:hAnsi="宋体" w:cs="宋体"/>
                <w:color w:val="000000" w:themeColor="text1"/>
                <w:sz w:val="24"/>
              </w:rPr>
              <w:t xml:space="preserve">能够</w:t>
            </w:r>
            <w:r>
              <w:rPr>
                <w:rFonts w:ascii="宋体" w:hAnsi="宋体" w:cs="宋体"/>
                <w:color w:val="000000" w:themeColor="text1"/>
                <w:sz w:val="24"/>
              </w:rPr>
              <w:t xml:space="preserve">熟练操作计算机</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会使用</w:t>
            </w:r>
            <w:r>
              <w:rPr>
                <w:rFonts w:ascii="宋体" w:hAnsi="宋体" w:cs="宋体"/>
                <w:color w:val="000000" w:themeColor="text1"/>
                <w:sz w:val="24"/>
              </w:rPr>
              <w:t xml:space="preserve">Office等各类基础办公软件，具备</w:t>
            </w:r>
            <w:r>
              <w:rPr>
                <w:rFonts w:hint="eastAsia" w:ascii="宋体" w:hAnsi="宋体" w:cs="宋体"/>
                <w:color w:val="000000" w:themeColor="text1"/>
                <w:sz w:val="24"/>
              </w:rPr>
              <w:t xml:space="preserve">基本</w:t>
            </w:r>
            <w:r>
              <w:rPr>
                <w:rFonts w:ascii="宋体" w:hAnsi="宋体" w:cs="宋体"/>
                <w:color w:val="000000" w:themeColor="text1"/>
                <w:sz w:val="24"/>
              </w:rPr>
              <w:t xml:space="preserve">办公应用能力</w:t>
            </w:r>
            <w:r>
              <w:rPr>
                <w:rFonts w:hint="eastAsia" w:ascii="宋体" w:hAnsi="宋体" w:cs="宋体"/>
                <w:color w:val="000000" w:themeColor="text1"/>
                <w:sz w:val="24"/>
              </w:rPr>
              <w:t xml:space="preserve">。</w:t>
            </w:r>
            <w:r/>
          </w:p>
        </w:tc>
      </w:tr>
      <w:tr>
        <w:trPr>
          <w:jc w:val="center"/>
          <w:trHeight w:val="567"/>
        </w:trPr>
        <w:tc>
          <w:tcPr>
            <w:tcBorders>
              <w:top w:val="single" w:color="auto" w:sz="4" w:space="0"/>
              <w:left w:val="single" w:color="auto" w:sz="4" w:space="0"/>
              <w:bottom w:val="single" w:color="auto" w:sz="4" w:space="0"/>
              <w:right w:val="single" w:color="auto" w:sz="4" w:space="0"/>
            </w:tcBorders>
            <w:tcW w:w="515" w:type="dxa"/>
            <w:vAlign w:val="center"/>
            <w:textDirection w:val="lrTb"/>
            <w:noWrap w:val="false"/>
          </w:tcPr>
          <w:p>
            <w:pPr>
              <w:jc w:val="center"/>
              <w:spacing w:line="360" w:lineRule="auto"/>
              <w:rPr>
                <w:rFonts w:hint="eastAsia" w:ascii="宋体" w:hAnsi="宋体" w:cs="宋体"/>
                <w:color w:val="000000" w:themeColor="text1"/>
                <w:sz w:val="24"/>
              </w:rPr>
            </w:pPr>
            <w:r>
              <w:rPr>
                <w:rFonts w:ascii="宋体" w:hAnsi="宋体" w:cs="宋体"/>
                <w:color w:val="000000" w:themeColor="text1"/>
                <w:sz w:val="24"/>
              </w:rPr>
              <w:t xml:space="preserve">2</w:t>
            </w:r>
            <w:r/>
          </w:p>
        </w:tc>
        <w:tc>
          <w:tcPr>
            <w:tcBorders>
              <w:top w:val="single" w:color="auto" w:sz="4" w:space="0"/>
              <w:left w:val="single" w:color="auto" w:sz="4" w:space="0"/>
              <w:bottom w:val="single" w:color="auto" w:sz="4" w:space="0"/>
              <w:right w:val="single" w:color="auto" w:sz="4" w:space="0"/>
            </w:tcBorders>
            <w:tcW w:w="2032"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保安人员（秩序维护员）</w:t>
            </w:r>
            <w:r/>
          </w:p>
        </w:tc>
        <w:tc>
          <w:tcPr>
            <w:tcBorders>
              <w:left w:val="single" w:color="auto" w:sz="4" w:space="0"/>
              <w:right w:val="single" w:color="auto" w:sz="4" w:space="0"/>
            </w:tcBorders>
            <w:tcW w:w="1847" w:type="dxa"/>
            <w:vAlign w:val="center"/>
            <w:vMerge w:val="continue"/>
            <w:textDirection w:val="lrTb"/>
            <w:noWrap w:val="false"/>
          </w:tcPr>
          <w:p>
            <w:pPr>
              <w:jc w:val="center"/>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r>
            <w:r/>
          </w:p>
        </w:tc>
        <w:tc>
          <w:tcPr>
            <w:tcBorders>
              <w:top w:val="single" w:color="auto" w:sz="4" w:space="0"/>
              <w:left w:val="single" w:color="auto" w:sz="4" w:space="0"/>
              <w:bottom w:val="single" w:color="auto" w:sz="4" w:space="0"/>
              <w:right w:val="single" w:color="auto" w:sz="4" w:space="0"/>
            </w:tcBorders>
            <w:tcW w:w="1271" w:type="dxa"/>
            <w:vAlign w:val="center"/>
            <w:textDirection w:val="lrTb"/>
            <w:noWrap w:val="false"/>
          </w:tcPr>
          <w:p>
            <w:pPr>
              <w:jc w:val="center"/>
              <w:spacing w:line="360" w:lineRule="auto"/>
              <w:rPr>
                <w:rFonts w:hint="eastAsia" w:ascii="宋体" w:hAnsi="宋体" w:cs="宋体"/>
                <w:color w:val="000000" w:themeColor="text1"/>
                <w:sz w:val="24"/>
              </w:rPr>
            </w:pPr>
            <w:r>
              <w:rPr>
                <w:rFonts w:ascii="宋体" w:hAnsi="宋体" w:cs="宋体"/>
                <w:color w:val="000000" w:themeColor="text1"/>
                <w:sz w:val="24"/>
              </w:rPr>
              <w:t xml:space="preserve">6</w:t>
            </w:r>
            <w:r>
              <w:rPr>
                <w:rFonts w:hint="eastAsia" w:ascii="宋体" w:hAnsi="宋体" w:cs="宋体"/>
                <w:color w:val="000000" w:themeColor="text1"/>
                <w:sz w:val="24"/>
              </w:rPr>
              <w:t xml:space="preserve">人</w:t>
            </w:r>
            <w:r/>
          </w:p>
        </w:tc>
        <w:tc>
          <w:tcPr>
            <w:tcBorders>
              <w:top w:val="single" w:color="auto" w:sz="4" w:space="0"/>
              <w:left w:val="single" w:color="auto" w:sz="4" w:space="0"/>
              <w:bottom w:val="single" w:color="auto" w:sz="4" w:space="0"/>
              <w:right w:val="single" w:color="auto" w:sz="4" w:space="0"/>
            </w:tcBorders>
            <w:tcW w:w="4536" w:type="dxa"/>
            <w:vAlign w:val="center"/>
            <w:textDirection w:val="lrTb"/>
            <w:noWrap w:val="false"/>
          </w:tcPr>
          <w:p>
            <w:pPr>
              <w:jc w:val="left"/>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保安人员需具备保安员证书，且年龄不超过65周岁。</w:t>
            </w:r>
            <w:r/>
          </w:p>
        </w:tc>
      </w:tr>
      <w:tr>
        <w:trPr>
          <w:jc w:val="center"/>
          <w:trHeight w:val="567"/>
        </w:trPr>
        <w:tc>
          <w:tcPr>
            <w:gridSpan w:val="3"/>
            <w:tcBorders>
              <w:top w:val="single" w:color="auto" w:sz="4" w:space="0"/>
              <w:left w:val="single" w:color="auto" w:sz="4" w:space="0"/>
              <w:bottom w:val="single" w:color="auto" w:sz="4" w:space="0"/>
              <w:right w:val="single" w:color="auto" w:sz="4" w:space="0"/>
            </w:tcBorders>
            <w:tcW w:w="4394" w:type="dxa"/>
            <w:vAlign w:val="center"/>
            <w:textDirection w:val="lrTb"/>
            <w:noWrap w:val="false"/>
          </w:tcPr>
          <w:p>
            <w:pPr>
              <w:jc w:val="center"/>
              <w:spacing w:line="360" w:lineRule="auto"/>
              <w:rPr>
                <w:rFonts w:hint="eastAsia" w:ascii="宋体" w:hAnsi="宋体" w:cs="宋体"/>
                <w:color w:val="000000" w:themeColor="text1"/>
                <w:sz w:val="24"/>
                <w:lang w:bidi="ar"/>
              </w:rPr>
            </w:pPr>
            <w:r>
              <w:rPr>
                <w:rFonts w:hint="eastAsia" w:ascii="宋体" w:hAnsi="宋体" w:cs="宋体"/>
                <w:color w:val="000000" w:themeColor="text1"/>
                <w:sz w:val="24"/>
                <w:lang w:bidi="ar"/>
              </w:rPr>
              <w:t xml:space="preserve">合计</w:t>
            </w:r>
            <w:r/>
          </w:p>
        </w:tc>
        <w:tc>
          <w:tcPr>
            <w:gridSpan w:val="2"/>
            <w:tcBorders>
              <w:top w:val="single" w:color="auto" w:sz="4" w:space="0"/>
              <w:left w:val="single" w:color="auto" w:sz="4" w:space="0"/>
              <w:bottom w:val="single" w:color="auto" w:sz="4" w:space="0"/>
              <w:right w:val="single" w:color="auto" w:sz="4" w:space="0"/>
            </w:tcBorders>
            <w:tcW w:w="5807" w:type="dxa"/>
            <w:vAlign w:val="center"/>
            <w:textDirection w:val="lrTb"/>
            <w:noWrap w:val="false"/>
          </w:tcPr>
          <w:p>
            <w:pPr>
              <w:jc w:val="cente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7人</w:t>
            </w:r>
            <w:r/>
          </w:p>
        </w:tc>
      </w:tr>
    </w:tbl>
    <w:p>
      <w:pPr>
        <w:ind w:firstLine="480"/>
        <w:spacing w:line="360" w:lineRule="auto"/>
        <w:widowControl/>
        <w:rPr>
          <w:rFonts w:hint="eastAsia" w:ascii="宋体" w:hAnsi="宋体" w:cs="宋体"/>
          <w:color w:val="000000" w:themeColor="text1"/>
          <w:sz w:val="24"/>
        </w:rPr>
      </w:pPr>
      <w:r>
        <w:rPr>
          <w:rFonts w:hint="eastAsia" w:ascii="宋体" w:hAnsi="宋体" w:cs="宋体"/>
          <w:b/>
          <w:bCs/>
          <w:color w:val="000000" w:themeColor="text1"/>
          <w:sz w:val="24"/>
        </w:rPr>
        <w:t xml:space="preserve">备注</w:t>
      </w:r>
      <w:r>
        <w:rPr>
          <w:rFonts w:hint="eastAsia" w:ascii="宋体" w:hAnsi="宋体" w:cs="宋体"/>
          <w:color w:val="000000" w:themeColor="text1"/>
          <w:sz w:val="24"/>
        </w:rPr>
        <w:t xml:space="preserve">：</w:t>
      </w:r>
      <w:r>
        <w:rPr>
          <w:rFonts w:ascii="宋体" w:hAnsi="宋体" w:cs="宋体"/>
          <w:color w:val="000000" w:themeColor="text1"/>
          <w:sz w:val="24"/>
        </w:rPr>
        <w:t xml:space="preserve">①</w:t>
      </w:r>
      <w:r>
        <w:rPr>
          <w:rFonts w:hint="eastAsia" w:ascii="宋体" w:hAnsi="宋体" w:cs="宋体"/>
          <w:b/>
          <w:bCs/>
          <w:color w:val="000000" w:themeColor="text1"/>
          <w:sz w:val="24"/>
        </w:rPr>
        <w:t xml:space="preserve">★</w:t>
      </w:r>
      <w:r>
        <w:rPr>
          <w:rFonts w:hint="eastAsia" w:ascii="宋体" w:hAnsi="宋体" w:cs="宋体"/>
          <w:b/>
          <w:bCs/>
          <w:color w:val="000000" w:themeColor="text1"/>
          <w:sz w:val="24"/>
          <w:u w:val="single"/>
        </w:rPr>
        <w:t xml:space="preserve">人员配备不得少于上述表格中最低要求，</w:t>
      </w:r>
      <w:r>
        <w:rPr>
          <w:rFonts w:hint="eastAsia" w:ascii="宋体" w:hAnsi="宋体" w:cs="宋体"/>
          <w:b/>
          <w:bCs/>
          <w:color w:val="000000" w:themeColor="text1"/>
          <w:sz w:val="24"/>
          <w:u w:val="single"/>
        </w:rPr>
        <w:t xml:space="preserve">响应文件中应提供项目组成员表及保安员证书，</w:t>
      </w:r>
      <w:r>
        <w:rPr>
          <w:rFonts w:hint="eastAsia" w:ascii="宋体" w:hAnsi="宋体" w:cs="宋体"/>
          <w:b/>
          <w:bCs/>
          <w:color w:val="000000" w:themeColor="text1"/>
          <w:sz w:val="24"/>
          <w:u w:val="single"/>
        </w:rPr>
        <w:t xml:space="preserve">否则视为无效响应处理</w:t>
      </w:r>
      <w:r>
        <w:rPr>
          <w:rFonts w:hint="eastAsia" w:ascii="宋体" w:hAnsi="宋体" w:cs="宋体"/>
          <w:color w:val="000000" w:themeColor="text1"/>
          <w:sz w:val="24"/>
        </w:rPr>
        <w:t xml:space="preserve">。上述人员须在合同签订</w:t>
      </w:r>
      <w:r>
        <w:rPr>
          <w:rFonts w:hint="eastAsia" w:ascii="宋体" w:hAnsi="宋体" w:cs="宋体"/>
          <w:color w:val="000000" w:themeColor="text1"/>
          <w:sz w:val="24"/>
        </w:rPr>
        <w:t xml:space="preserve">时</w:t>
      </w:r>
      <w:r>
        <w:rPr>
          <w:rFonts w:hint="eastAsia" w:ascii="宋体" w:hAnsi="宋体" w:cs="宋体"/>
          <w:color w:val="000000" w:themeColor="text1"/>
          <w:sz w:val="24"/>
        </w:rPr>
        <w:t xml:space="preserve">配备到位，并经培训考核合格后方可上岗。采购人有权对</w:t>
      </w:r>
      <w:r>
        <w:rPr>
          <w:rFonts w:hint="eastAsia" w:ascii="宋体" w:hAnsi="宋体"/>
          <w:color w:val="000000" w:themeColor="text1"/>
          <w:sz w:val="24"/>
        </w:rPr>
        <w:t xml:space="preserve">成交供应商</w:t>
      </w:r>
      <w:r>
        <w:rPr>
          <w:rFonts w:hint="eastAsia" w:ascii="宋体" w:hAnsi="宋体" w:cs="宋体"/>
          <w:color w:val="000000" w:themeColor="text1"/>
          <w:sz w:val="24"/>
        </w:rPr>
        <w:t xml:space="preserve">招聘的人员进行考察，发现有不符合工作要求的，有权要求</w:t>
      </w:r>
      <w:r>
        <w:rPr>
          <w:rFonts w:hint="eastAsia" w:ascii="宋体" w:hAnsi="宋体"/>
          <w:color w:val="000000" w:themeColor="text1"/>
          <w:sz w:val="24"/>
        </w:rPr>
        <w:t xml:space="preserve">成交供应商</w:t>
      </w:r>
      <w:r>
        <w:rPr>
          <w:rFonts w:hint="eastAsia" w:ascii="宋体" w:hAnsi="宋体" w:cs="宋体"/>
          <w:color w:val="000000" w:themeColor="text1"/>
          <w:sz w:val="24"/>
        </w:rPr>
        <w:t xml:space="preserve">更换。</w:t>
      </w:r>
      <w:r/>
    </w:p>
    <w:p>
      <w:pPr>
        <w:ind w:firstLine="480"/>
        <w:spacing w:line="360" w:lineRule="auto"/>
        <w:widowControl/>
        <w:rPr>
          <w:rFonts w:hint="eastAsia" w:ascii="宋体" w:hAnsi="宋体" w:cs="宋体"/>
          <w:color w:val="000000" w:themeColor="text1"/>
          <w:sz w:val="24"/>
        </w:rPr>
      </w:pPr>
      <w:r>
        <w:rPr>
          <w:rFonts w:ascii="宋体" w:hAnsi="宋体" w:cs="宋体"/>
          <w:color w:val="000000" w:themeColor="text1"/>
          <w:sz w:val="24"/>
        </w:rPr>
        <w:t xml:space="preserve">②</w:t>
      </w:r>
      <w:r>
        <w:rPr>
          <w:rFonts w:hint="eastAsia" w:ascii="宋体" w:hAnsi="宋体" w:cs="宋体"/>
          <w:color w:val="000000" w:themeColor="text1"/>
          <w:sz w:val="24"/>
        </w:rPr>
        <w:t xml:space="preserve">供应商可根据实际管理的需求适当增加安保人员人数，保证达到管理标准和考核要求。所增加的人员费用包含在</w:t>
      </w:r>
      <w:r>
        <w:rPr>
          <w:rFonts w:hint="eastAsia" w:ascii="宋体" w:hAnsi="宋体" w:cs="宋体"/>
          <w:color w:val="000000" w:themeColor="text1"/>
          <w:sz w:val="24"/>
        </w:rPr>
        <w:t xml:space="preserve">谈判</w:t>
      </w:r>
      <w:r>
        <w:rPr>
          <w:rFonts w:hint="eastAsia" w:ascii="宋体" w:hAnsi="宋体" w:cs="宋体"/>
          <w:color w:val="000000" w:themeColor="text1"/>
          <w:sz w:val="24"/>
        </w:rPr>
        <w:t xml:space="preserve">报价中，采购人</w:t>
      </w:r>
      <w:r>
        <w:rPr>
          <w:rFonts w:hint="eastAsia" w:ascii="宋体" w:hAnsi="宋体" w:cs="宋体"/>
          <w:color w:val="000000" w:themeColor="text1"/>
          <w:sz w:val="24"/>
        </w:rPr>
        <w:t xml:space="preserve">不</w:t>
      </w:r>
      <w:r>
        <w:rPr>
          <w:rFonts w:hint="eastAsia" w:ascii="宋体" w:hAnsi="宋体" w:cs="宋体"/>
          <w:color w:val="000000" w:themeColor="text1"/>
          <w:sz w:val="24"/>
        </w:rPr>
        <w:t xml:space="preserve">另行支付费用，供应商在投标时自行考虑。</w:t>
      </w:r>
      <w:r/>
    </w:p>
    <w:p>
      <w:pPr>
        <w:ind w:firstLine="480"/>
        <w:spacing w:line="360" w:lineRule="auto"/>
        <w:widowControl/>
        <w:rPr>
          <w:rFonts w:hint="eastAsia" w:ascii="宋体" w:hAnsi="宋体" w:cs="宋体"/>
          <w:color w:val="000000" w:themeColor="text1"/>
          <w:sz w:val="24"/>
        </w:rPr>
      </w:pPr>
      <w:r>
        <w:rPr>
          <w:rFonts w:ascii="宋体" w:hAnsi="宋体" w:cs="宋体"/>
          <w:color w:val="000000" w:themeColor="text1"/>
          <w:sz w:val="24"/>
        </w:rPr>
        <w:t xml:space="preserve">③</w:t>
      </w:r>
      <w:r>
        <w:rPr>
          <w:rFonts w:hint="eastAsia" w:ascii="宋体" w:hAnsi="宋体" w:cs="宋体"/>
          <w:color w:val="000000" w:themeColor="text1"/>
          <w:sz w:val="24"/>
        </w:rPr>
        <w:t xml:space="preserve">人员</w:t>
      </w:r>
      <w:r>
        <w:rPr>
          <w:rFonts w:hint="eastAsia" w:ascii="宋体" w:hAnsi="宋体" w:cs="宋体"/>
          <w:color w:val="000000" w:themeColor="text1"/>
          <w:sz w:val="24"/>
        </w:rPr>
        <w:t xml:space="preserve">须相对</w:t>
      </w:r>
      <w:r>
        <w:rPr>
          <w:rFonts w:hint="eastAsia" w:ascii="宋体" w:hAnsi="宋体" w:cs="宋体"/>
          <w:color w:val="000000" w:themeColor="text1"/>
          <w:sz w:val="24"/>
        </w:rPr>
        <w:t xml:space="preserve">固定，不得兼职其他岗位，避免经常更换。更换人员或新进人员须及时通知采购人，并得到采购人相关管理部门的同意。供应商不得通过不正当手法频繁更换人员获取利益。因特殊原因导致服务人员不能到岗时，供应商须及时向采购人报备，并提交替补人员简历，在采购人同意的情况下，立即安排上岗，不得影响采购人的正常工作。</w:t>
      </w:r>
      <w:r/>
    </w:p>
    <w:p>
      <w:pPr>
        <w:ind w:firstLine="480"/>
        <w:spacing w:line="360" w:lineRule="auto"/>
        <w:widowControl/>
        <w:rPr>
          <w:rFonts w:hint="eastAsia" w:ascii="宋体" w:hAnsi="宋体" w:cs="宋体"/>
          <w:color w:val="000000" w:themeColor="text1"/>
          <w:sz w:val="24"/>
        </w:rPr>
      </w:pPr>
      <w:r>
        <w:rPr>
          <w:rFonts w:ascii="宋体" w:hAnsi="宋体" w:cs="宋体"/>
          <w:color w:val="000000" w:themeColor="text1"/>
          <w:sz w:val="24"/>
        </w:rPr>
        <w:t xml:space="preserve">④</w:t>
      </w:r>
      <w:r>
        <w:rPr>
          <w:rFonts w:hint="eastAsia" w:ascii="宋体" w:hAnsi="宋体" w:cs="宋体"/>
          <w:color w:val="000000" w:themeColor="text1"/>
          <w:sz w:val="24"/>
        </w:rPr>
        <w:t xml:space="preserve">所有用工人事关系均在成交</w:t>
      </w:r>
      <w:r>
        <w:rPr>
          <w:rFonts w:hint="eastAsia" w:ascii="宋体" w:hAnsi="宋体" w:cs="宋体"/>
          <w:color w:val="000000" w:themeColor="text1"/>
          <w:sz w:val="24"/>
        </w:rPr>
        <w:t xml:space="preserve">供应商</w:t>
      </w:r>
      <w:r>
        <w:rPr>
          <w:rFonts w:hint="eastAsia" w:ascii="宋体" w:hAnsi="宋体" w:cs="宋体"/>
          <w:color w:val="000000" w:themeColor="text1"/>
          <w:sz w:val="24"/>
        </w:rPr>
        <w:t xml:space="preserve">，公司负责按医院要求招工并培训，用工过程中的劳务纠纷及由此产生的一切损失</w:t>
      </w:r>
      <w:r>
        <w:rPr>
          <w:rFonts w:hint="eastAsia" w:ascii="宋体" w:hAnsi="宋体" w:cs="宋体"/>
          <w:color w:val="000000" w:themeColor="text1"/>
          <w:sz w:val="24"/>
        </w:rPr>
        <w:t xml:space="preserve">由成交</w:t>
      </w:r>
      <w:r>
        <w:rPr>
          <w:rFonts w:hint="eastAsia" w:ascii="宋体" w:hAnsi="宋体" w:cs="宋体"/>
          <w:color w:val="000000" w:themeColor="text1"/>
          <w:sz w:val="24"/>
        </w:rPr>
        <w:t xml:space="preserve">供应商承担解决；</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⑤</w:t>
      </w:r>
      <w:r>
        <w:rPr>
          <w:rFonts w:hint="eastAsia" w:ascii="宋体" w:hAnsi="宋体" w:cs="宋体"/>
          <w:color w:val="000000" w:themeColor="text1"/>
          <w:sz w:val="24"/>
        </w:rPr>
        <w:t xml:space="preserve">采购人不接受供应</w:t>
      </w:r>
      <w:r>
        <w:rPr>
          <w:rFonts w:hint="eastAsia" w:ascii="宋体" w:hAnsi="宋体" w:cs="宋体"/>
          <w:color w:val="000000" w:themeColor="text1"/>
          <w:sz w:val="24"/>
        </w:rPr>
        <w:t xml:space="preserve">商任何</w:t>
      </w:r>
      <w:r>
        <w:rPr>
          <w:rFonts w:hint="eastAsia" w:ascii="宋体" w:hAnsi="宋体" w:cs="宋体"/>
          <w:color w:val="000000" w:themeColor="text1"/>
          <w:sz w:val="24"/>
        </w:rPr>
        <w:t xml:space="preserve">因遗漏报价而发生的费用追加，因供应商违反《劳动法》等法律法规而造成院方的连带责任和损失全部由供应商承担。</w:t>
      </w:r>
      <w:r/>
    </w:p>
    <w:p>
      <w:pPr>
        <w:ind w:firstLine="480"/>
        <w:spacing w:line="360" w:lineRule="auto"/>
        <w:rPr>
          <w:rFonts w:hint="eastAsia" w:ascii="宋体" w:hAnsi="宋体" w:cs="宋体"/>
          <w:color w:val="000000" w:themeColor="text1"/>
          <w:sz w:val="24"/>
        </w:rPr>
      </w:pPr>
      <w:r>
        <w:rPr>
          <w:rFonts w:ascii="宋体" w:hAnsi="宋体" w:cs="宋体"/>
          <w:color w:val="000000" w:themeColor="text1"/>
          <w:sz w:val="24"/>
        </w:rPr>
        <w:t xml:space="preserve">⑥</w:t>
      </w:r>
      <w:r>
        <w:rPr>
          <w:rFonts w:hint="eastAsia" w:ascii="宋体" w:hAnsi="宋体"/>
          <w:color w:val="000000" w:themeColor="text1"/>
          <w:sz w:val="24"/>
        </w:rPr>
        <w:t xml:space="preserve">成交供应商</w:t>
      </w:r>
      <w:r>
        <w:rPr>
          <w:rFonts w:hint="eastAsia" w:ascii="宋体" w:hAnsi="宋体" w:cs="宋体"/>
          <w:color w:val="000000" w:themeColor="text1"/>
          <w:sz w:val="24"/>
        </w:rPr>
        <w:t xml:space="preserve">支付工人工资必须严格按照《中华人民共和国劳动法》执行，不得以采购人付款及自身经营等原因拖欠工人工资</w:t>
      </w:r>
      <w:r>
        <w:rPr>
          <w:rFonts w:ascii="宋体" w:hAnsi="宋体" w:cs="宋体"/>
          <w:color w:val="000000" w:themeColor="text1"/>
          <w:sz w:val="24"/>
        </w:rPr>
        <w:t xml:space="preserve">。</w:t>
      </w:r>
      <w:r/>
    </w:p>
    <w:p>
      <w:pPr>
        <w:ind w:firstLine="482"/>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（四）</w:t>
      </w:r>
      <w:r>
        <w:rPr>
          <w:rFonts w:hint="eastAsia" w:ascii="宋体" w:hAnsi="宋体"/>
          <w:b/>
          <w:color w:val="000000" w:themeColor="text1"/>
          <w:sz w:val="24"/>
        </w:rPr>
        <w:t xml:space="preserve">人员管理有关说明</w:t>
      </w:r>
      <w:r/>
    </w:p>
    <w:p>
      <w:pPr>
        <w:ind w:firstLine="482"/>
        <w:spacing w:line="360" w:lineRule="auto"/>
        <w:rPr>
          <w:rFonts w:hint="eastAsia" w:ascii="宋体" w:hAnsi="宋体" w:cs="宋体"/>
          <w:color w:val="000000" w:themeColor="text1"/>
          <w:sz w:val="24"/>
        </w:rPr>
      </w:pPr>
      <w:r>
        <w:rPr>
          <w:rFonts w:hint="eastAsia" w:ascii="宋体" w:hAnsi="宋体" w:cs="宋体"/>
          <w:b/>
          <w:bCs/>
          <w:color w:val="000000" w:themeColor="text1"/>
          <w:sz w:val="24"/>
        </w:rPr>
        <w:t xml:space="preserve">医院现有的保安人员退休或离职后，</w:t>
      </w:r>
      <w:r>
        <w:rPr>
          <w:rFonts w:hint="eastAsia" w:ascii="宋体" w:hAnsi="宋体" w:cs="宋体"/>
          <w:color w:val="000000" w:themeColor="text1"/>
          <w:sz w:val="24"/>
        </w:rPr>
        <w:t xml:space="preserve">替换的保安人员必须符合次采购的要求。具体要求如下：</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w:t>
      </w:r>
      <w:r>
        <w:rPr>
          <w:rFonts w:hint="eastAsia" w:ascii="宋体" w:hAnsi="宋体" w:cs="宋体"/>
          <w:color w:val="000000" w:themeColor="text1"/>
          <w:sz w:val="24"/>
        </w:rPr>
        <w:t xml:space="preserve">派遣人员应聘、录用、离职等管理规范，政审、档案等手续齐全，服务人员资料必须报医院保卫处备案。</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w:t>
      </w:r>
      <w:r>
        <w:rPr>
          <w:rFonts w:hint="eastAsia" w:ascii="宋体" w:hAnsi="宋体" w:cs="宋体"/>
          <w:color w:val="000000" w:themeColor="text1"/>
          <w:sz w:val="24"/>
        </w:rPr>
        <w:t xml:space="preserve">派遣人员必须遵纪守法不得从事非法活动。如有不服从医院管理、不熟悉操作规程、考核不合格或工作态度差的员工，医院有权要求成交供应商辞退、更换。</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w:t>
      </w:r>
      <w:r>
        <w:rPr>
          <w:rFonts w:hint="eastAsia" w:ascii="宋体" w:hAnsi="宋体" w:cs="宋体"/>
          <w:color w:val="000000" w:themeColor="text1"/>
          <w:sz w:val="24"/>
        </w:rPr>
        <w:t xml:space="preserve">成交</w:t>
      </w:r>
      <w:r>
        <w:rPr>
          <w:rFonts w:hint="eastAsia" w:ascii="宋体" w:hAnsi="宋体" w:cs="宋体"/>
          <w:color w:val="000000" w:themeColor="text1"/>
          <w:sz w:val="24"/>
        </w:rPr>
        <w:t xml:space="preserve">供应商</w:t>
      </w:r>
      <w:r>
        <w:rPr>
          <w:rFonts w:hint="eastAsia" w:ascii="宋体" w:hAnsi="宋体" w:cs="宋体"/>
          <w:color w:val="000000" w:themeColor="text1"/>
          <w:sz w:val="24"/>
        </w:rPr>
        <w:t xml:space="preserve">必须在进驻前提供所有派遣人员正规身份信息、保安员证书、体检证明等（所有提供资料均应</w:t>
      </w:r>
      <w:r>
        <w:rPr>
          <w:rFonts w:hint="eastAsia" w:ascii="宋体" w:hAnsi="宋体" w:cs="宋体"/>
          <w:color w:val="000000" w:themeColor="text1"/>
          <w:sz w:val="24"/>
        </w:rPr>
        <w:t xml:space="preserve">由</w:t>
      </w:r>
      <w:r>
        <w:rPr>
          <w:rFonts w:hint="eastAsia" w:ascii="宋体" w:hAnsi="宋体" w:cs="宋体"/>
          <w:color w:val="000000" w:themeColor="text1"/>
          <w:sz w:val="24"/>
        </w:rPr>
        <w:t xml:space="preserve">成交</w:t>
      </w:r>
      <w:r>
        <w:rPr>
          <w:rFonts w:hint="eastAsia" w:ascii="宋体" w:hAnsi="宋体" w:cs="宋体"/>
          <w:color w:val="000000" w:themeColor="text1"/>
          <w:sz w:val="24"/>
        </w:rPr>
        <w:t xml:space="preserve">供应商</w:t>
      </w:r>
      <w:r>
        <w:rPr>
          <w:rFonts w:hint="eastAsia" w:ascii="宋体" w:hAnsi="宋体" w:cs="宋体"/>
          <w:color w:val="000000" w:themeColor="text1"/>
          <w:sz w:val="24"/>
        </w:rPr>
        <w:t xml:space="preserve">加盖公章），所有人员经过医院保卫科面试合格后方可进驻上岗。</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成交</w:t>
      </w:r>
      <w:r>
        <w:rPr>
          <w:rFonts w:hint="eastAsia" w:ascii="宋体" w:hAnsi="宋体" w:cs="宋体"/>
          <w:color w:val="000000" w:themeColor="text1"/>
          <w:sz w:val="24"/>
        </w:rPr>
        <w:t xml:space="preserve">供应商</w:t>
      </w:r>
      <w:r>
        <w:rPr>
          <w:rFonts w:hint="eastAsia" w:ascii="宋体" w:hAnsi="宋体" w:cs="宋体"/>
          <w:color w:val="000000" w:themeColor="text1"/>
          <w:sz w:val="24"/>
        </w:rPr>
        <w:t xml:space="preserve">项目负责人必须与医院保卫</w:t>
      </w:r>
      <w:r>
        <w:rPr>
          <w:rFonts w:hint="eastAsia" w:ascii="宋体" w:hAnsi="宋体" w:cs="宋体"/>
          <w:color w:val="000000" w:themeColor="text1"/>
          <w:sz w:val="24"/>
        </w:rPr>
        <w:t xml:space="preserve">科保持</w:t>
      </w:r>
      <w:r>
        <w:rPr>
          <w:rFonts w:hint="eastAsia" w:ascii="宋体" w:hAnsi="宋体" w:cs="宋体"/>
          <w:color w:val="000000" w:themeColor="text1"/>
          <w:sz w:val="24"/>
        </w:rPr>
        <w:t xml:space="preserve">密切的工作交流，定期向医院保卫科汇报工作，重大情况须及时报告。</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成交供应商</w:t>
      </w:r>
      <w:r>
        <w:rPr>
          <w:rFonts w:hint="eastAsia" w:ascii="宋体" w:hAnsi="宋体" w:cs="宋体"/>
          <w:color w:val="000000" w:themeColor="text1"/>
          <w:sz w:val="24"/>
        </w:rPr>
        <w:t xml:space="preserve">必须保证派遣人员休假期间有替代人员到岗，保证每班在岗人数要求。有特殊情况替代困难的，应与保卫科协商解决方案。</w:t>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w:t>
      </w:r>
      <w:r>
        <w:rPr>
          <w:rFonts w:hint="eastAsia" w:ascii="宋体" w:hAnsi="宋体" w:cs="宋体"/>
          <w:color w:val="000000" w:themeColor="text1"/>
          <w:sz w:val="24"/>
        </w:rPr>
        <w:t xml:space="preserve">成交供应商</w:t>
      </w:r>
      <w:r>
        <w:rPr>
          <w:rFonts w:hint="eastAsia" w:ascii="宋体" w:hAnsi="宋体" w:cs="宋体"/>
          <w:color w:val="000000" w:themeColor="text1"/>
          <w:sz w:val="24"/>
        </w:rPr>
        <w:t xml:space="preserve">为服务人员统一配置工作服，并由采购人认可后统一着装。</w:t>
      </w:r>
      <w:bookmarkEnd w:id="359"/>
      <w:r/>
      <w:r/>
    </w:p>
    <w:p>
      <w:pPr>
        <w:ind w:firstLine="482"/>
        <w:spacing w:line="360" w:lineRule="auto"/>
        <w:rPr>
          <w:rFonts w:hint="eastAsia" w:ascii="宋体" w:hAnsi="宋体" w:cs="宋体"/>
          <w:b/>
          <w:bCs/>
          <w:color w:val="000000" w:themeColor="text1"/>
          <w:sz w:val="24"/>
        </w:rPr>
        <w:outlineLvl w:val="1"/>
      </w:pPr>
      <w:r>
        <w:rPr>
          <w:rFonts w:hint="eastAsia" w:ascii="宋体" w:hAnsi="宋体" w:cs="宋体"/>
          <w:b/>
          <w:bCs/>
          <w:color w:val="000000" w:themeColor="text1"/>
          <w:sz w:val="24"/>
        </w:rPr>
        <w:t xml:space="preserve">四</w:t>
      </w:r>
      <w:r>
        <w:rPr>
          <w:rFonts w:hint="eastAsia" w:ascii="宋体" w:hAnsi="宋体" w:cs="宋体"/>
          <w:b/>
          <w:bCs/>
          <w:color w:val="000000" w:themeColor="text1"/>
          <w:sz w:val="24"/>
        </w:rPr>
        <w:t xml:space="preserve">、付款方式</w:t>
      </w:r>
      <w:r/>
    </w:p>
    <w:p>
      <w:pPr>
        <w:ind w:firstLine="480"/>
        <w:spacing w:line="360" w:lineRule="auto"/>
        <w:rPr>
          <w:rFonts w:hint="eastAsia" w:ascii="宋体" w:hAnsi="宋体" w:cs="宋体"/>
          <w:color w:val="000000" w:themeColor="text1"/>
          <w:sz w:val="24"/>
        </w:rPr>
      </w:pPr>
      <w:r/>
      <w:bookmarkStart w:id="365" w:name="OLE_LINK3"/>
      <w:r>
        <w:rPr>
          <w:rFonts w:hint="eastAsia" w:ascii="宋体" w:hAnsi="宋体" w:cs="宋体"/>
          <w:color w:val="000000" w:themeColor="text1"/>
          <w:sz w:val="24"/>
        </w:rPr>
        <w:t xml:space="preserve">本项目无预付款，采购人每月支付服务费。</w:t>
      </w:r>
      <w:r>
        <w:rPr>
          <w:rFonts w:hint="eastAsia" w:ascii="宋体" w:hAnsi="宋体" w:cs="宋体"/>
          <w:color w:val="000000" w:themeColor="text1"/>
          <w:sz w:val="24"/>
        </w:rPr>
        <w:t xml:space="preserve">每月</w:t>
      </w:r>
      <w:r>
        <w:rPr>
          <w:rFonts w:hint="eastAsia" w:ascii="宋体" w:hAnsi="宋体" w:cs="宋体"/>
          <w:color w:val="000000" w:themeColor="text1"/>
          <w:sz w:val="24"/>
        </w:rPr>
        <w:t xml:space="preserve">结束后，扣除相应</w:t>
      </w:r>
      <w:r>
        <w:rPr>
          <w:rFonts w:hint="eastAsia" w:ascii="宋体" w:hAnsi="宋体" w:cs="宋体"/>
          <w:color w:val="000000" w:themeColor="text1"/>
          <w:sz w:val="24"/>
        </w:rPr>
        <w:t xml:space="preserve">考核款</w:t>
      </w:r>
      <w:r>
        <w:rPr>
          <w:rFonts w:hint="eastAsia" w:ascii="宋体" w:hAnsi="宋体" w:cs="宋体"/>
          <w:color w:val="000000" w:themeColor="text1"/>
          <w:sz w:val="24"/>
        </w:rPr>
        <w:t xml:space="preserve">后支付当月服务费。</w:t>
      </w:r>
      <w:bookmarkEnd w:id="365"/>
      <w:r/>
      <w:r/>
    </w:p>
    <w:p>
      <w:pPr>
        <w:ind w:firstLine="482"/>
        <w:spacing w:line="360" w:lineRule="auto"/>
        <w:rPr>
          <w:rFonts w:hint="eastAsia" w:ascii="宋体" w:hAnsi="宋体" w:cs="宋体"/>
          <w:b/>
          <w:bCs/>
          <w:color w:val="000000" w:themeColor="text1"/>
          <w:sz w:val="24"/>
        </w:rPr>
        <w:outlineLvl w:val="1"/>
      </w:pPr>
      <w:r>
        <w:rPr>
          <w:rFonts w:hint="eastAsia" w:ascii="宋体" w:hAnsi="宋体" w:cs="宋体"/>
          <w:b/>
          <w:bCs/>
          <w:color w:val="000000" w:themeColor="text1"/>
          <w:sz w:val="24"/>
        </w:rPr>
        <w:t xml:space="preserve">五</w:t>
      </w:r>
      <w:r>
        <w:rPr>
          <w:rFonts w:hint="eastAsia" w:ascii="宋体" w:hAnsi="宋体" w:cs="宋体"/>
          <w:b/>
          <w:bCs/>
          <w:color w:val="000000" w:themeColor="text1"/>
          <w:sz w:val="24"/>
        </w:rPr>
        <w:t xml:space="preserve">、</w:t>
      </w:r>
      <w:r>
        <w:rPr>
          <w:rFonts w:ascii="宋体" w:hAnsi="宋体"/>
          <w:b/>
          <w:color w:val="000000" w:themeColor="text1"/>
          <w:sz w:val="24"/>
        </w:rPr>
        <w:t xml:space="preserve">费用测算、报价要求</w:t>
      </w:r>
      <w:r/>
    </w:p>
    <w:p>
      <w:pPr>
        <w:ind w:firstLine="426"/>
        <w:jc w:val="left"/>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一</w:t>
      </w:r>
      <w:r>
        <w:rPr>
          <w:rFonts w:hint="eastAsia" w:ascii="宋体" w:hAnsi="宋体" w:cs="宋体"/>
          <w:b/>
          <w:bCs/>
          <w:color w:val="000000" w:themeColor="text1"/>
          <w:sz w:val="24"/>
        </w:rPr>
        <w:t xml:space="preserve">）项目人员配备：</w:t>
      </w:r>
      <w:r>
        <w:rPr>
          <w:rFonts w:hint="eastAsia" w:ascii="宋体" w:hAnsi="宋体" w:cs="宋体"/>
          <w:b/>
          <w:bCs/>
          <w:color w:val="000000" w:themeColor="text1"/>
          <w:sz w:val="24"/>
        </w:rPr>
        <w:t xml:space="preserve">项目负责人、保安人员（秩序维护员）不少于7人，</w:t>
      </w:r>
      <w:r>
        <w:rPr>
          <w:rFonts w:hint="eastAsia" w:ascii="宋体" w:hAnsi="宋体" w:cs="宋体"/>
          <w:b/>
          <w:bCs/>
          <w:color w:val="000000" w:themeColor="text1"/>
          <w:sz w:val="24"/>
        </w:rPr>
        <w:t xml:space="preserve">根据</w:t>
      </w:r>
      <w:r>
        <w:rPr>
          <w:rFonts w:hint="eastAsia" w:ascii="宋体" w:hAnsi="宋体" w:cs="宋体"/>
          <w:b/>
          <w:bCs/>
          <w:color w:val="000000" w:themeColor="text1"/>
          <w:sz w:val="24"/>
        </w:rPr>
        <w:t xml:space="preserve">采购人要求岗位进行配置</w:t>
      </w:r>
      <w:r>
        <w:rPr>
          <w:rFonts w:hint="eastAsia" w:ascii="宋体" w:hAnsi="宋体" w:cs="宋体"/>
          <w:b/>
          <w:bCs/>
          <w:color w:val="000000" w:themeColor="text1"/>
          <w:sz w:val="24"/>
        </w:rPr>
        <w:t xml:space="preserve">。</w:t>
      </w:r>
      <w:r/>
    </w:p>
    <w:p>
      <w:pPr>
        <w:ind w:firstLine="480"/>
        <w:jc w:val="left"/>
        <w:spacing w:line="360" w:lineRule="auto"/>
        <w:widowControl/>
        <w:rPr>
          <w:rFonts w:hint="eastAsia" w:ascii="宋体" w:hAnsi="宋体" w:cs="宋体"/>
          <w:bCs/>
          <w:color w:val="000000" w:themeColor="text1"/>
          <w:sz w:val="24"/>
        </w:rPr>
      </w:pPr>
      <w:r>
        <w:rPr>
          <w:rFonts w:ascii="宋体" w:hAnsi="宋体" w:cs="宋体"/>
          <w:bCs/>
          <w:color w:val="000000" w:themeColor="text1"/>
          <w:sz w:val="24"/>
        </w:rPr>
        <w:t xml:space="preserve">（</w:t>
      </w:r>
      <w:r>
        <w:rPr>
          <w:rFonts w:hint="eastAsia" w:ascii="宋体" w:hAnsi="宋体" w:cs="宋体"/>
          <w:bCs/>
          <w:color w:val="000000" w:themeColor="text1"/>
          <w:sz w:val="24"/>
        </w:rPr>
        <w:t xml:space="preserve">二</w:t>
      </w:r>
      <w:r>
        <w:rPr>
          <w:rFonts w:ascii="宋体" w:hAnsi="宋体" w:cs="宋体"/>
          <w:bCs/>
          <w:color w:val="000000" w:themeColor="text1"/>
          <w:sz w:val="24"/>
        </w:rPr>
        <w:t xml:space="preserve">）</w:t>
      </w:r>
      <w:r>
        <w:rPr>
          <w:rFonts w:hint="eastAsia" w:ascii="宋体" w:hAnsi="宋体"/>
          <w:color w:val="000000" w:themeColor="text1"/>
          <w:sz w:val="24"/>
        </w:rPr>
        <w:t xml:space="preserve">本项目报价为固定总价。</w:t>
      </w:r>
      <w:r>
        <w:rPr>
          <w:rFonts w:ascii="宋体" w:hAnsi="宋体" w:cs="宋体"/>
          <w:bCs/>
          <w:color w:val="000000" w:themeColor="text1"/>
          <w:sz w:val="24"/>
        </w:rPr>
        <w:t xml:space="preserve">总价应包括：员工费用和管理人员费用、离职补偿金、保险、管理费、培训费、各类加班费、中夜班值班费、岗位补贴、高温补贴、员工福利、利润、车辆、设备、工具、消耗品、耗材费用、工会费、各种税费、政策性文件规定及合同明示或暗示的所有风险、责任、义务等各项应有的费用。采购人不接受供应</w:t>
      </w:r>
      <w:r>
        <w:rPr>
          <w:rFonts w:ascii="宋体" w:hAnsi="宋体" w:cs="宋体"/>
          <w:bCs/>
          <w:color w:val="000000" w:themeColor="text1"/>
          <w:sz w:val="24"/>
        </w:rPr>
        <w:t xml:space="preserve">商任何</w:t>
      </w:r>
      <w:r>
        <w:rPr>
          <w:rFonts w:ascii="宋体" w:hAnsi="宋体" w:cs="宋体"/>
          <w:bCs/>
          <w:color w:val="000000" w:themeColor="text1"/>
          <w:sz w:val="24"/>
        </w:rPr>
        <w:t xml:space="preserve">因遗漏报价而发生的费用追加。供应商应考虑合同期内的物价、政策等所有风险因素，在报价时自行预测并纳入总价中。合同期内若涉及本地区最低工资上调，涉及到工资差额、固定岗位工资差额、假日工资差额部分</w:t>
      </w:r>
      <w:r>
        <w:rPr>
          <w:rFonts w:ascii="宋体" w:hAnsi="宋体" w:cs="宋体"/>
          <w:bCs/>
          <w:color w:val="000000" w:themeColor="text1"/>
          <w:sz w:val="24"/>
        </w:rPr>
        <w:t xml:space="preserve">由</w:t>
      </w:r>
      <w:r>
        <w:rPr>
          <w:rFonts w:hint="eastAsia" w:ascii="宋体" w:hAnsi="宋体" w:cs="宋体"/>
          <w:bCs/>
          <w:color w:val="000000" w:themeColor="text1"/>
          <w:sz w:val="24"/>
        </w:rPr>
        <w:t xml:space="preserve">成交</w:t>
      </w:r>
      <w:r>
        <w:rPr>
          <w:rFonts w:hint="eastAsia" w:ascii="宋体" w:hAnsi="宋体" w:cs="宋体"/>
          <w:bCs/>
          <w:color w:val="000000" w:themeColor="text1"/>
          <w:sz w:val="24"/>
        </w:rPr>
        <w:t xml:space="preserve">供应商</w:t>
      </w:r>
      <w:r>
        <w:rPr>
          <w:rFonts w:ascii="宋体" w:hAnsi="宋体" w:cs="宋体"/>
          <w:bCs/>
          <w:color w:val="000000" w:themeColor="text1"/>
          <w:sz w:val="24"/>
        </w:rPr>
        <w:t xml:space="preserve">承担。</w:t>
      </w:r>
      <w:r/>
    </w:p>
    <w:p>
      <w:pPr>
        <w:ind w:firstLine="480"/>
        <w:jc w:val="left"/>
        <w:spacing w:line="360" w:lineRule="auto"/>
        <w:widowControl/>
        <w:rPr>
          <w:rFonts w:hint="eastAsia" w:ascii="宋体" w:hAnsi="宋体" w:cs="宋体"/>
          <w:bCs/>
          <w:color w:val="000000" w:themeColor="text1"/>
          <w:sz w:val="24"/>
        </w:rPr>
      </w:pPr>
      <w:r>
        <w:rPr>
          <w:rFonts w:ascii="宋体" w:hAnsi="宋体" w:cs="宋体"/>
          <w:bCs/>
          <w:color w:val="000000" w:themeColor="text1"/>
          <w:sz w:val="24"/>
        </w:rPr>
        <w:t xml:space="preserve">（</w:t>
      </w:r>
      <w:r>
        <w:rPr>
          <w:rFonts w:hint="eastAsia" w:ascii="宋体" w:hAnsi="宋体" w:cs="宋体"/>
          <w:bCs/>
          <w:color w:val="000000" w:themeColor="text1"/>
          <w:sz w:val="24"/>
        </w:rPr>
        <w:t xml:space="preserve">三</w:t>
      </w:r>
      <w:r>
        <w:rPr>
          <w:rFonts w:ascii="宋体" w:hAnsi="宋体" w:cs="宋体"/>
          <w:bCs/>
          <w:color w:val="000000" w:themeColor="text1"/>
          <w:sz w:val="24"/>
        </w:rPr>
        <w:t xml:space="preserve">）费用测算要求：带★的条款要求供应商必须完全响应，不响应的作为无效响应处理（费用测算中带★的条款在报价中体现）。具体要求如下：</w:t>
      </w:r>
      <w:r/>
    </w:p>
    <w:p>
      <w:pPr>
        <w:ind w:firstLine="480"/>
        <w:jc w:val="left"/>
        <w:spacing w:line="360" w:lineRule="auto"/>
        <w:widowControl/>
        <w:rPr>
          <w:rFonts w:hint="eastAsia" w:ascii="宋体" w:hAnsi="宋体" w:cs="宋体"/>
          <w:bCs/>
          <w:color w:val="000000" w:themeColor="text1"/>
          <w:sz w:val="24"/>
        </w:rPr>
      </w:pPr>
      <w:r>
        <w:rPr>
          <w:rFonts w:ascii="宋体" w:hAnsi="宋体" w:cs="宋体"/>
          <w:bCs/>
          <w:color w:val="000000" w:themeColor="text1"/>
          <w:sz w:val="24"/>
        </w:rPr>
        <w:t xml:space="preserve">★①本项目总配备人数不少于</w:t>
      </w:r>
      <w:r>
        <w:rPr>
          <w:rFonts w:hint="eastAsia" w:ascii="宋体" w:hAnsi="宋体" w:cs="宋体"/>
          <w:bCs/>
          <w:color w:val="000000" w:themeColor="text1"/>
          <w:sz w:val="24"/>
        </w:rPr>
        <w:t xml:space="preserve">7</w:t>
      </w:r>
      <w:r>
        <w:rPr>
          <w:rFonts w:ascii="宋体" w:hAnsi="宋体" w:cs="宋体"/>
          <w:bCs/>
          <w:color w:val="000000" w:themeColor="text1"/>
          <w:sz w:val="24"/>
        </w:rPr>
        <w:t xml:space="preserve">人</w:t>
      </w:r>
      <w:r>
        <w:rPr>
          <w:rFonts w:hint="eastAsia" w:ascii="宋体" w:hAnsi="宋体" w:cs="宋体"/>
          <w:bCs/>
          <w:color w:val="000000" w:themeColor="text1"/>
          <w:sz w:val="24"/>
        </w:rPr>
        <w:t xml:space="preserve">。</w:t>
      </w:r>
      <w:r/>
    </w:p>
    <w:p>
      <w:pPr>
        <w:ind w:firstLine="480"/>
        <w:jc w:val="left"/>
        <w:spacing w:line="360" w:lineRule="auto"/>
        <w:widowControl/>
        <w:rPr>
          <w:rFonts w:hint="eastAsia" w:ascii="宋体" w:hAnsi="宋体" w:cs="宋体"/>
          <w:bCs/>
          <w:color w:val="000000" w:themeColor="text1"/>
          <w:sz w:val="24"/>
        </w:rPr>
      </w:pPr>
      <w:r>
        <w:rPr>
          <w:rFonts w:ascii="宋体" w:hAnsi="宋体" w:cs="宋体"/>
          <w:bCs/>
          <w:color w:val="000000" w:themeColor="text1"/>
          <w:sz w:val="24"/>
        </w:rPr>
        <w:t xml:space="preserve">★②</w:t>
      </w:r>
      <w:r>
        <w:rPr>
          <w:rFonts w:ascii="宋体" w:hAnsi="宋体" w:cs="宋体"/>
          <w:bCs/>
          <w:color w:val="000000" w:themeColor="text1"/>
          <w:sz w:val="24"/>
        </w:rPr>
        <w:t xml:space="preserve">工资不得低于</w:t>
      </w:r>
      <w:r>
        <w:rPr>
          <w:rFonts w:hint="eastAsia" w:ascii="宋体" w:hAnsi="宋体" w:cs="宋体"/>
          <w:bCs/>
          <w:color w:val="000000" w:themeColor="text1"/>
          <w:sz w:val="24"/>
        </w:rPr>
        <w:t xml:space="preserve">常州市</w:t>
      </w:r>
      <w:r>
        <w:rPr>
          <w:rFonts w:ascii="宋体" w:hAnsi="宋体" w:cs="宋体"/>
          <w:bCs/>
          <w:color w:val="000000" w:themeColor="text1"/>
          <w:sz w:val="24"/>
        </w:rPr>
        <w:t xml:space="preserve">最低工资标准2</w:t>
      </w:r>
      <w:r>
        <w:rPr>
          <w:rFonts w:hint="eastAsia" w:ascii="宋体" w:hAnsi="宋体" w:cs="宋体"/>
          <w:bCs/>
          <w:color w:val="000000" w:themeColor="text1"/>
          <w:sz w:val="24"/>
        </w:rPr>
        <w:t xml:space="preserve">66</w:t>
      </w:r>
      <w:r>
        <w:rPr>
          <w:rFonts w:ascii="宋体" w:hAnsi="宋体" w:cs="宋体"/>
          <w:bCs/>
          <w:color w:val="000000" w:themeColor="text1"/>
          <w:sz w:val="24"/>
        </w:rPr>
        <w:t xml:space="preserve">0元</w:t>
      </w:r>
      <w:r>
        <w:rPr>
          <w:rFonts w:hint="eastAsia" w:ascii="宋体" w:hAnsi="宋体" w:cs="宋体"/>
          <w:bCs/>
          <w:color w:val="000000" w:themeColor="text1"/>
          <w:sz w:val="24"/>
        </w:rPr>
        <w:t xml:space="preserve">/月/人</w:t>
      </w:r>
      <w:r>
        <w:rPr>
          <w:rFonts w:ascii="宋体" w:hAnsi="宋体" w:cs="宋体"/>
          <w:bCs/>
          <w:color w:val="000000" w:themeColor="text1"/>
          <w:sz w:val="24"/>
        </w:rPr>
        <w:t xml:space="preserve">；</w:t>
      </w:r>
      <w:r>
        <w:rPr>
          <w:rFonts w:hint="eastAsia" w:ascii="宋体" w:hAnsi="宋体" w:cs="宋体"/>
          <w:bCs/>
          <w:color w:val="000000" w:themeColor="text1"/>
          <w:sz w:val="24"/>
        </w:rPr>
        <w:t xml:space="preserve">社保缴费基数不得低于4952元/月/人，社保缴费比例不低于26%</w:t>
      </w:r>
      <w:r>
        <w:rPr>
          <w:rFonts w:hint="eastAsia" w:ascii="宋体" w:hAnsi="宋体" w:cs="宋体"/>
          <w:bCs/>
          <w:color w:val="000000" w:themeColor="text1"/>
          <w:sz w:val="24"/>
        </w:rPr>
        <w:t xml:space="preserve">（如有）</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其余费用</w:t>
      </w:r>
      <w:r>
        <w:rPr>
          <w:rFonts w:hint="eastAsia" w:ascii="宋体" w:hAnsi="宋体" w:cs="宋体"/>
          <w:bCs/>
          <w:color w:val="000000" w:themeColor="text1"/>
          <w:sz w:val="24"/>
        </w:rPr>
        <w:t xml:space="preserve">由投标单位自行考虑</w:t>
      </w:r>
      <w:r>
        <w:rPr>
          <w:rFonts w:ascii="宋体" w:hAnsi="宋体" w:cs="宋体"/>
          <w:bCs/>
          <w:color w:val="000000" w:themeColor="text1"/>
          <w:sz w:val="24"/>
        </w:rPr>
        <w:t xml:space="preserve">。</w:t>
      </w:r>
      <w:r/>
    </w:p>
    <w:p>
      <w:pPr>
        <w:ind w:firstLine="480"/>
        <w:jc w:val="left"/>
        <w:spacing w:line="360" w:lineRule="auto"/>
        <w:widowControl/>
        <w:rPr>
          <w:rFonts w:hint="eastAsia" w:ascii="宋体" w:hAnsi="宋体" w:cs="宋体"/>
          <w:bCs/>
          <w:color w:val="000000" w:themeColor="text1"/>
          <w:sz w:val="24"/>
        </w:rPr>
      </w:pPr>
      <w:r>
        <w:rPr>
          <w:rFonts w:ascii="宋体" w:hAnsi="宋体" w:cs="宋体"/>
          <w:bCs/>
          <w:color w:val="000000" w:themeColor="text1"/>
          <w:sz w:val="24"/>
        </w:rPr>
        <w:t xml:space="preserve">③</w:t>
      </w:r>
      <w:r>
        <w:rPr>
          <w:rFonts w:ascii="宋体" w:hAnsi="宋体" w:cs="宋体"/>
          <w:bCs/>
          <w:color w:val="000000" w:themeColor="text1"/>
          <w:sz w:val="24"/>
        </w:rPr>
        <w:t xml:space="preserve">耗材费用包括所需设备、工具、物料、折旧等完成本项目所用的耗材费用。</w:t>
      </w:r>
      <w:r>
        <w:rPr>
          <w:rFonts w:hint="eastAsia" w:ascii="宋体" w:hAnsi="宋体" w:cs="宋体"/>
          <w:bCs/>
          <w:color w:val="000000" w:themeColor="text1"/>
          <w:sz w:val="24"/>
        </w:rPr>
        <w:t xml:space="preserve">包括但不限于根据采购需求内容提供相应的</w:t>
      </w:r>
      <w:r>
        <w:rPr>
          <w:rFonts w:hint="eastAsia" w:ascii="宋体" w:hAnsi="宋体"/>
          <w:bCs/>
          <w:color w:val="000000" w:themeColor="text1"/>
          <w:sz w:val="24"/>
        </w:rPr>
        <w:t xml:space="preserve">清卫工具、垃圾袋、消杀用品等</w:t>
      </w:r>
      <w:r>
        <w:rPr>
          <w:rFonts w:hint="eastAsia" w:ascii="宋体" w:hAnsi="宋体"/>
          <w:bCs/>
          <w:color w:val="000000" w:themeColor="text1"/>
          <w:sz w:val="24"/>
        </w:rPr>
        <w:t xml:space="preserve">。</w:t>
      </w:r>
      <w:r/>
    </w:p>
    <w:p>
      <w:pPr>
        <w:ind w:firstLine="480"/>
        <w:jc w:val="left"/>
        <w:spacing w:line="360" w:lineRule="auto"/>
        <w:widowControl/>
        <w:rPr>
          <w:rFonts w:hint="eastAsia" w:ascii="宋体" w:hAnsi="宋体" w:cs="宋体"/>
          <w:bCs/>
          <w:color w:val="000000" w:themeColor="text1"/>
          <w:sz w:val="24"/>
        </w:rPr>
      </w:pPr>
      <w:r>
        <w:rPr>
          <w:rFonts w:ascii="宋体" w:hAnsi="宋体" w:cs="宋体"/>
          <w:bCs/>
          <w:color w:val="000000" w:themeColor="text1"/>
          <w:sz w:val="24"/>
        </w:rPr>
        <w:t xml:space="preserve">④</w:t>
      </w:r>
      <w:r>
        <w:rPr>
          <w:rFonts w:ascii="宋体" w:hAnsi="宋体" w:cs="宋体"/>
          <w:bCs/>
          <w:color w:val="000000" w:themeColor="text1"/>
          <w:sz w:val="24"/>
        </w:rPr>
        <w:t xml:space="preserve">企业费用包括福利、培训、利润、管理、办公费、岗位补贴、通讯费、工会会费、政策风险、物价风险</w:t>
      </w:r>
      <w:bookmarkStart w:id="366" w:name="OLE_LINK4"/>
      <w:r>
        <w:rPr>
          <w:rFonts w:ascii="宋体" w:hAnsi="宋体" w:cs="宋体"/>
          <w:bCs/>
          <w:color w:val="000000" w:themeColor="text1"/>
          <w:sz w:val="24"/>
        </w:rPr>
        <w:t xml:space="preserve">等一切其他费用</w:t>
      </w:r>
      <w:bookmarkEnd w:id="366"/>
      <w:r>
        <w:rPr>
          <w:rFonts w:hint="eastAsia" w:ascii="宋体" w:hAnsi="宋体" w:cs="宋体"/>
          <w:bCs/>
          <w:color w:val="000000" w:themeColor="text1"/>
          <w:sz w:val="24"/>
        </w:rPr>
        <w:t xml:space="preserve">。</w:t>
      </w:r>
      <w:r>
        <w:rPr>
          <w:rFonts w:hint="eastAsia" w:ascii="宋体" w:hAnsi="宋体"/>
          <w:color w:val="000000" w:themeColor="text1"/>
          <w:sz w:val="24"/>
        </w:rPr>
        <w:t xml:space="preserve">服务所需装备包括但不限于:夏季执勤服、冬季执勤服、执勤鞋、臂章、防暴头盔、防割手套、防刺背心等一切其他费用。工具包括但不限于：电脑、考勤设备、打印机、桌椅、橡胶棍、强光手电筒、防爆钢叉、防爆盾牌、对讲机等一切其他费用</w:t>
      </w:r>
      <w:r>
        <w:rPr>
          <w:rFonts w:hint="eastAsia" w:ascii="宋体" w:hAnsi="宋体"/>
          <w:color w:val="000000" w:themeColor="text1"/>
          <w:sz w:val="24"/>
        </w:rPr>
        <w:t xml:space="preserve">，</w:t>
      </w:r>
      <w:r>
        <w:rPr>
          <w:rFonts w:hint="eastAsia" w:ascii="宋体" w:hAnsi="宋体"/>
          <w:color w:val="000000" w:themeColor="text1"/>
          <w:sz w:val="24"/>
        </w:rPr>
        <w:t xml:space="preserve">均</w:t>
      </w:r>
      <w:r>
        <w:rPr>
          <w:rFonts w:hint="eastAsia" w:ascii="宋体" w:hAnsi="宋体"/>
          <w:color w:val="000000" w:themeColor="text1"/>
          <w:sz w:val="24"/>
        </w:rPr>
        <w:t xml:space="preserve">由成交</w:t>
      </w:r>
      <w:r>
        <w:rPr>
          <w:rFonts w:hint="eastAsia" w:ascii="宋体" w:hAnsi="宋体"/>
          <w:color w:val="000000" w:themeColor="text1"/>
          <w:sz w:val="24"/>
        </w:rPr>
        <w:t xml:space="preserve">供应商自行配备，且需满足</w:t>
      </w:r>
      <w:r>
        <w:rPr>
          <w:rFonts w:hint="eastAsia" w:ascii="宋体" w:hAnsi="宋体"/>
          <w:color w:val="000000" w:themeColor="text1"/>
          <w:sz w:val="24"/>
        </w:rPr>
        <w:t xml:space="preserve">采购人</w:t>
      </w:r>
      <w:r>
        <w:rPr>
          <w:rFonts w:hint="eastAsia" w:ascii="宋体" w:hAnsi="宋体"/>
          <w:color w:val="000000" w:themeColor="text1"/>
          <w:sz w:val="24"/>
        </w:rPr>
        <w:t xml:space="preserve">要求</w:t>
      </w:r>
      <w:r>
        <w:rPr>
          <w:rFonts w:ascii="宋体" w:hAnsi="宋体" w:cs="宋体"/>
          <w:bCs/>
          <w:color w:val="000000" w:themeColor="text1"/>
          <w:sz w:val="24"/>
        </w:rPr>
        <w:t xml:space="preserve">。</w:t>
      </w:r>
      <w:r/>
    </w:p>
    <w:p>
      <w:pPr>
        <w:ind w:firstLine="482"/>
        <w:jc w:val="left"/>
        <w:spacing w:line="360" w:lineRule="auto"/>
        <w:widowControl/>
        <w:rPr>
          <w:rFonts w:hint="eastAsia" w:ascii="宋体" w:hAnsi="宋体" w:cs="宋体"/>
          <w:b/>
          <w:color w:val="000000" w:themeColor="text1"/>
          <w:sz w:val="24"/>
        </w:rPr>
      </w:pPr>
      <w:r>
        <w:rPr>
          <w:rFonts w:ascii="宋体" w:hAnsi="宋体" w:cs="宋体"/>
          <w:b/>
          <w:color w:val="000000" w:themeColor="text1"/>
          <w:sz w:val="24"/>
        </w:rPr>
        <w:t xml:space="preserve">★</w:t>
      </w:r>
      <w:r>
        <w:rPr>
          <w:rFonts w:ascii="宋体" w:hAnsi="宋体" w:cs="宋体"/>
          <w:b/>
          <w:color w:val="000000" w:themeColor="text1"/>
          <w:sz w:val="24"/>
        </w:rPr>
        <w:t xml:space="preserve">⑤</w:t>
      </w:r>
      <w:r>
        <w:rPr>
          <w:rFonts w:ascii="宋体" w:hAnsi="宋体" w:cs="宋体"/>
          <w:b/>
          <w:color w:val="000000" w:themeColor="text1"/>
          <w:sz w:val="24"/>
        </w:rPr>
        <w:t xml:space="preserve">供应商须承诺如因社保、</w:t>
      </w:r>
      <w:r>
        <w:rPr>
          <w:rFonts w:ascii="宋体" w:hAnsi="宋体" w:cs="宋体"/>
          <w:b/>
          <w:color w:val="000000" w:themeColor="text1"/>
          <w:sz w:val="24"/>
        </w:rPr>
        <w:t xml:space="preserve">医</w:t>
      </w:r>
      <w:r>
        <w:rPr>
          <w:rFonts w:ascii="宋体" w:hAnsi="宋体" w:cs="宋体"/>
          <w:b/>
          <w:color w:val="000000" w:themeColor="text1"/>
          <w:sz w:val="24"/>
        </w:rPr>
        <w:t xml:space="preserve">保、工伤或工资、福利、保险、意外等问题与员工发生纠纷，应由供应商自行负责解决，不得牵涉</w:t>
      </w:r>
      <w:r>
        <w:rPr>
          <w:rFonts w:hint="eastAsia" w:ascii="宋体" w:hAnsi="宋体" w:cs="宋体"/>
          <w:b/>
          <w:color w:val="000000" w:themeColor="text1"/>
          <w:sz w:val="24"/>
        </w:rPr>
        <w:t xml:space="preserve">采购人</w:t>
      </w:r>
      <w:r>
        <w:rPr>
          <w:rFonts w:ascii="宋体" w:hAnsi="宋体" w:cs="宋体"/>
          <w:b/>
          <w:color w:val="000000" w:themeColor="text1"/>
          <w:sz w:val="24"/>
        </w:rPr>
        <w:t xml:space="preserve">。</w:t>
      </w:r>
      <w:r>
        <w:rPr>
          <w:rFonts w:hint="eastAsia" w:ascii="宋体" w:hAnsi="宋体" w:cs="宋体"/>
          <w:b/>
          <w:color w:val="000000" w:themeColor="text1"/>
          <w:sz w:val="24"/>
        </w:rPr>
        <w:t xml:space="preserve">必须在响应文件中提供承诺函并加盖电子公章，格式自拟，不</w:t>
      </w:r>
      <w:r>
        <w:rPr>
          <w:rFonts w:hint="eastAsia" w:ascii="宋体" w:hAnsi="宋体" w:cs="宋体"/>
          <w:b/>
          <w:color w:val="000000" w:themeColor="text1"/>
          <w:sz w:val="24"/>
        </w:rPr>
        <w:t xml:space="preserve">满足按</w:t>
      </w:r>
      <w:r>
        <w:rPr>
          <w:rFonts w:hint="eastAsia" w:ascii="宋体" w:hAnsi="宋体" w:cs="宋体"/>
          <w:b/>
          <w:color w:val="000000" w:themeColor="text1"/>
          <w:sz w:val="24"/>
        </w:rPr>
        <w:t xml:space="preserve">无效响应处理（承诺函需上传至响应文件制作软件中“符合条件”——“技术偏离表”模块）。</w:t>
      </w:r>
      <w:r/>
    </w:p>
    <w:p>
      <w:pPr>
        <w:jc w:val="left"/>
        <w:widowControl/>
        <w:rPr>
          <w:rFonts w:hint="eastAsia" w:ascii="宋体" w:hAnsi="宋体"/>
          <w:b/>
          <w:color w:val="000000" w:themeColor="text1"/>
          <w:sz w:val="36"/>
          <w:szCs w:val="36"/>
        </w:rPr>
      </w:pPr>
      <w:r>
        <w:rPr>
          <w:rFonts w:hint="eastAsia" w:ascii="宋体" w:hAnsi="宋体"/>
          <w:b/>
          <w:color w:val="000000" w:themeColor="text1"/>
          <w:sz w:val="36"/>
          <w:szCs w:val="36"/>
        </w:rPr>
        <w:br w:type="page" w:clear="all"/>
      </w:r>
      <w:r/>
    </w:p>
    <w:p>
      <w:pPr>
        <w:jc w:val="left"/>
        <w:spacing w:line="360" w:lineRule="auto"/>
        <w:widowControl/>
        <w:rPr>
          <w:rFonts w:hint="eastAsia" w:ascii="宋体" w:hAnsi="宋体" w:cs="仿宋_GB2312"/>
          <w:b/>
          <w:bCs/>
          <w:color w:val="000000" w:themeColor="text1"/>
          <w:sz w:val="24"/>
        </w:rPr>
      </w:pPr>
      <w:r>
        <w:rPr>
          <w:rFonts w:hint="eastAsia" w:ascii="宋体" w:hAnsi="宋体" w:cs="仿宋_GB2312"/>
          <w:b/>
          <w:bCs/>
          <w:color w:val="000000" w:themeColor="text1"/>
          <w:sz w:val="24"/>
        </w:rPr>
        <w:t xml:space="preserve">附件1：</w:t>
      </w:r>
      <w:r/>
    </w:p>
    <w:p>
      <w:pPr>
        <w:jc w:val="center"/>
        <w:rPr>
          <w:b/>
          <w:color w:val="000000" w:themeColor="text1"/>
          <w:sz w:val="40"/>
          <w:szCs w:val="40"/>
        </w:rPr>
      </w:pPr>
      <w:r>
        <w:rPr>
          <w:rFonts w:hint="eastAsia"/>
          <w:b/>
          <w:color w:val="000000" w:themeColor="text1"/>
          <w:sz w:val="40"/>
          <w:szCs w:val="40"/>
        </w:rPr>
        <w:t xml:space="preserve">武进第四人民医院</w:t>
      </w:r>
      <w:r/>
    </w:p>
    <w:p>
      <w:pPr>
        <w:jc w:val="center"/>
        <w:rPr>
          <w:b/>
          <w:color w:val="000000" w:themeColor="text1"/>
          <w:sz w:val="40"/>
          <w:szCs w:val="40"/>
        </w:rPr>
      </w:pPr>
      <w:r>
        <w:rPr>
          <w:rFonts w:hint="eastAsia"/>
          <w:b/>
          <w:color w:val="000000" w:themeColor="text1"/>
          <w:sz w:val="40"/>
          <w:szCs w:val="40"/>
        </w:rPr>
        <w:t xml:space="preserve">保安工作考核表</w:t>
      </w:r>
      <w:r/>
    </w:p>
    <w:p>
      <w:pPr>
        <w:jc w:val="center"/>
        <w:spacing w:line="240" w:lineRule="atLeast"/>
        <w:rPr>
          <w:b/>
          <w:color w:val="000000" w:themeColor="text1"/>
          <w:sz w:val="40"/>
          <w:szCs w:val="40"/>
        </w:rPr>
      </w:pPr>
      <w:r>
        <w:rPr>
          <w:b/>
          <w:color w:val="000000" w:themeColor="text1"/>
          <w:sz w:val="40"/>
          <w:szCs w:val="40"/>
        </w:rPr>
      </w:r>
      <w:r/>
    </w:p>
    <w:p>
      <w:pPr>
        <w:jc w:val="left"/>
        <w:spacing w:line="240" w:lineRule="atLeast"/>
        <w:widowControl/>
        <w:rPr>
          <w:rFonts w:hint="eastAsia" w:ascii="宋体" w:hAnsi="宋体"/>
          <w:b/>
          <w:color w:val="000000" w:themeColor="text1"/>
          <w:sz w:val="36"/>
          <w:szCs w:val="36"/>
        </w:rPr>
      </w:pPr>
      <w:r>
        <w:rPr>
          <w:rFonts w:hint="eastAsia" w:ascii="宋体" w:hAnsi="宋体" w:cs="宋体"/>
          <w:b/>
          <w:color w:val="000000" w:themeColor="text1"/>
          <w:sz w:val="24"/>
        </w:rPr>
        <w:t xml:space="preserve">检查者签字</w:t>
      </w:r>
      <w:r>
        <w:rPr>
          <w:rFonts w:hint="eastAsia" w:ascii="宋体" w:hAnsi="宋体" w:cs="宋体"/>
          <w:b/>
          <w:color w:val="000000" w:themeColor="text1"/>
          <w:sz w:val="24"/>
          <w:u w:val="single"/>
        </w:rPr>
        <w:t xml:space="preserve">           </w:t>
      </w:r>
      <w:r>
        <w:rPr>
          <w:rFonts w:hint="eastAsia" w:ascii="宋体" w:hAnsi="宋体" w:cs="宋体"/>
          <w:b/>
          <w:color w:val="000000" w:themeColor="text1"/>
          <w:sz w:val="24"/>
        </w:rPr>
        <w:t xml:space="preserve">   保安负责人签字</w:t>
      </w:r>
      <w:r>
        <w:rPr>
          <w:rFonts w:hint="eastAsia" w:ascii="宋体" w:hAnsi="宋体" w:cs="宋体"/>
          <w:b/>
          <w:color w:val="000000" w:themeColor="text1"/>
          <w:sz w:val="24"/>
          <w:u w:val="single"/>
        </w:rPr>
        <w:t xml:space="preserve">          </w:t>
      </w:r>
      <w:r>
        <w:rPr>
          <w:rFonts w:hint="eastAsia" w:ascii="宋体" w:hAnsi="宋体" w:cs="宋体"/>
          <w:b/>
          <w:color w:val="000000" w:themeColor="text1"/>
          <w:sz w:val="24"/>
        </w:rPr>
        <w:t xml:space="preserve">   考评时间</w:t>
      </w:r>
      <w:r>
        <w:rPr>
          <w:rFonts w:hint="eastAsia" w:ascii="宋体" w:hAnsi="宋体" w:cs="宋体"/>
          <w:b/>
          <w:color w:val="000000" w:themeColor="text1"/>
          <w:sz w:val="24"/>
          <w:u w:val="single"/>
        </w:rPr>
        <w:t xml:space="preserve">      </w:t>
      </w:r>
      <w:r>
        <w:rPr>
          <w:rFonts w:hint="eastAsia" w:ascii="宋体" w:hAnsi="宋体" w:cs="宋体"/>
          <w:b/>
          <w:color w:val="000000" w:themeColor="text1"/>
          <w:sz w:val="24"/>
          <w:u w:val="single"/>
        </w:rPr>
        <w:t xml:space="preserve">  </w:t>
      </w:r>
      <w:r>
        <w:rPr>
          <w:rFonts w:hint="eastAsia" w:ascii="宋体" w:hAnsi="宋体" w:cs="宋体"/>
          <w:b/>
          <w:color w:val="000000" w:themeColor="text1"/>
          <w:sz w:val="24"/>
          <w:u w:val="single"/>
        </w:rPr>
        <w:t xml:space="preserve"> </w:t>
      </w:r>
      <w:r>
        <w:rPr>
          <w:rFonts w:hint="eastAsia" w:ascii="宋体" w:hAnsi="宋体" w:cs="宋体"/>
          <w:b/>
          <w:color w:val="000000" w:themeColor="text1"/>
          <w:sz w:val="24"/>
          <w:u w:val="single"/>
        </w:rPr>
        <w:t xml:space="preserve"> </w:t>
      </w:r>
      <w:r>
        <w:rPr>
          <w:rFonts w:hint="eastAsia" w:ascii="宋体" w:hAnsi="宋体" w:cs="宋体"/>
          <w:b/>
          <w:color w:val="000000" w:themeColor="text1"/>
          <w:sz w:val="24"/>
        </w:rPr>
        <w:t xml:space="preserve"> </w:t>
      </w:r>
      <w:r>
        <w:rPr>
          <w:rFonts w:hint="eastAsia" w:ascii="宋体" w:hAnsi="宋体" w:cs="宋体"/>
          <w:b/>
          <w:color w:val="000000" w:themeColor="text1"/>
          <w:sz w:val="24"/>
        </w:rPr>
        <w:t xml:space="preserve"> </w:t>
      </w:r>
      <w:r/>
    </w:p>
    <w:tbl>
      <w:tblPr>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62"/>
        <w:gridCol w:w="2377"/>
        <w:gridCol w:w="5040"/>
        <w:gridCol w:w="663"/>
        <w:gridCol w:w="567"/>
        <w:gridCol w:w="992"/>
      </w:tblGrid>
      <w:tr>
        <w:trPr>
          <w:cantSplit/>
          <w:jc w:val="center"/>
          <w:trHeight w:val="1013"/>
        </w:trPr>
        <w:tc>
          <w:tcPr>
            <w:tcW w:w="562" w:type="dxa"/>
            <w:vAlign w:val="center"/>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t xml:space="preserve">序号</w:t>
            </w:r>
            <w:r/>
          </w:p>
        </w:tc>
        <w:tc>
          <w:tcPr>
            <w:tcBorders>
              <w:top w:val="single" w:color="auto" w:sz="4" w:space="0"/>
              <w:left w:val="single" w:color="auto" w:sz="4" w:space="0"/>
              <w:bottom w:val="single" w:color="auto" w:sz="4" w:space="0"/>
              <w:right w:val="single" w:color="auto" w:sz="4" w:space="0"/>
            </w:tcBorders>
            <w:tcW w:w="2377" w:type="dxa"/>
            <w:vAlign w:val="center"/>
            <w:textDirection w:val="lrTb"/>
            <w:noWrap w:val="false"/>
          </w:tcPr>
          <w:p>
            <w:pPr>
              <w:jc w:val="center"/>
              <w:rPr>
                <w:rFonts w:hint="eastAsia" w:ascii="宋体" w:hAnsi="宋体"/>
                <w:color w:val="000000" w:themeColor="text1"/>
                <w:sz w:val="24"/>
              </w:rPr>
            </w:pPr>
            <w:r>
              <w:rPr>
                <w:rFonts w:hint="eastAsia" w:ascii="宋体" w:hAnsi="宋体"/>
                <w:b/>
                <w:color w:val="000000" w:themeColor="text1"/>
                <w:sz w:val="24"/>
              </w:rPr>
              <w:t xml:space="preserve">考核内容及要求</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hint="eastAsia" w:ascii="宋体" w:hAnsi="宋体"/>
                <w:color w:val="000000" w:themeColor="text1"/>
                <w:sz w:val="24"/>
              </w:rPr>
            </w:pPr>
            <w:r>
              <w:rPr>
                <w:rFonts w:hint="eastAsia" w:ascii="宋体" w:hAnsi="宋体"/>
                <w:b/>
                <w:color w:val="000000" w:themeColor="text1"/>
                <w:sz w:val="24"/>
              </w:rPr>
              <w:t xml:space="preserve">项目及扣分</w:t>
            </w:r>
            <w:r/>
          </w:p>
        </w:tc>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t xml:space="preserve">分值</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hint="eastAsia" w:ascii="宋体" w:hAnsi="宋体"/>
                <w:color w:val="000000" w:themeColor="text1"/>
                <w:sz w:val="24"/>
              </w:rPr>
            </w:pPr>
            <w:r>
              <w:rPr>
                <w:rFonts w:hint="eastAsia" w:ascii="宋体" w:hAnsi="宋体"/>
                <w:b/>
                <w:color w:val="000000" w:themeColor="text1"/>
                <w:sz w:val="24"/>
              </w:rPr>
              <w:t xml:space="preserve">得分</w:t>
            </w:r>
            <w:r/>
          </w:p>
        </w:tc>
        <w:tc>
          <w:tcPr>
            <w:tcW w:w="992" w:type="dxa"/>
            <w:vAlign w:val="center"/>
            <w:textDirection w:val="lrTb"/>
            <w:noWrap w:val="false"/>
          </w:tcPr>
          <w:p>
            <w:pPr>
              <w:jc w:val="center"/>
              <w:rPr>
                <w:rFonts w:hint="eastAsia" w:ascii="宋体" w:hAnsi="宋体"/>
                <w:b/>
                <w:color w:val="000000" w:themeColor="text1"/>
                <w:sz w:val="24"/>
              </w:rPr>
            </w:pPr>
            <w:r>
              <w:rPr>
                <w:rFonts w:hint="eastAsia" w:ascii="宋体" w:hAnsi="宋体"/>
                <w:b/>
                <w:color w:val="000000" w:themeColor="text1"/>
                <w:sz w:val="24"/>
              </w:rPr>
              <w:t xml:space="preserve">扣分</w:t>
            </w:r>
            <w:r/>
          </w:p>
          <w:p>
            <w:pPr>
              <w:jc w:val="center"/>
              <w:rPr>
                <w:rFonts w:hint="eastAsia" w:ascii="宋体" w:hAnsi="宋体"/>
                <w:b/>
                <w:color w:val="000000" w:themeColor="text1"/>
                <w:sz w:val="24"/>
              </w:rPr>
            </w:pPr>
            <w:r>
              <w:rPr>
                <w:rFonts w:hint="eastAsia" w:ascii="宋体" w:hAnsi="宋体"/>
                <w:b/>
                <w:color w:val="000000" w:themeColor="text1"/>
                <w:sz w:val="24"/>
              </w:rPr>
              <w:t xml:space="preserve">备注</w:t>
            </w:r>
            <w:r/>
          </w:p>
        </w:tc>
      </w:tr>
      <w:tr>
        <w:trPr>
          <w:cantSplit/>
          <w:jc w:val="center"/>
          <w:trHeight w:val="1435"/>
        </w:trPr>
        <w:tc>
          <w:tcPr>
            <w:tcW w:w="562" w:type="dxa"/>
            <w:vAlign w:val="center"/>
            <w:textDirection w:val="lrTb"/>
            <w:noWrap w:val="false"/>
          </w:tcPr>
          <w:p>
            <w:pPr>
              <w:jc w:val="center"/>
              <w:spacing w:line="360" w:lineRule="exact"/>
              <w:rPr>
                <w:rFonts w:hint="eastAsia" w:ascii="宋体" w:hAnsi="宋体"/>
                <w:color w:val="000000" w:themeColor="text1"/>
                <w:sz w:val="24"/>
              </w:rPr>
            </w:pPr>
            <w:r>
              <w:rPr>
                <w:rFonts w:hint="eastAsia" w:ascii="宋体" w:hAnsi="宋体"/>
                <w:color w:val="000000" w:themeColor="text1"/>
                <w:sz w:val="24"/>
              </w:rPr>
              <w:t xml:space="preserve">1</w:t>
            </w:r>
            <w:r/>
          </w:p>
        </w:tc>
        <w:tc>
          <w:tcPr>
            <w:tcBorders>
              <w:top w:val="single" w:color="auto" w:sz="4" w:space="0"/>
              <w:left w:val="single" w:color="auto" w:sz="4" w:space="0"/>
              <w:bottom w:val="single" w:color="auto" w:sz="4" w:space="0"/>
              <w:right w:val="single" w:color="auto" w:sz="4" w:space="0"/>
            </w:tcBorders>
            <w:tcW w:w="2377" w:type="dxa"/>
            <w:vAlign w:val="center"/>
            <w:textDirection w:val="lrTb"/>
            <w:noWrap w:val="false"/>
          </w:tcPr>
          <w:p>
            <w:pPr>
              <w:spacing w:line="360" w:lineRule="exact"/>
              <w:rPr>
                <w:rFonts w:hint="eastAsia" w:ascii="宋体" w:hAnsi="宋体"/>
                <w:color w:val="000000" w:themeColor="text1"/>
                <w:sz w:val="24"/>
              </w:rPr>
            </w:pPr>
            <w:r>
              <w:rPr>
                <w:rFonts w:hint="eastAsia" w:ascii="宋体" w:hAnsi="宋体"/>
                <w:color w:val="000000" w:themeColor="text1"/>
                <w:sz w:val="24"/>
              </w:rPr>
              <w:t xml:space="preserve">严格履行岗位职责，仪表端正，做好交接班记录</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spacing w:line="360" w:lineRule="exact"/>
              <w:rPr>
                <w:rFonts w:hint="eastAsia" w:ascii="宋体" w:hAnsi="宋体"/>
                <w:color w:val="000000" w:themeColor="text1"/>
                <w:sz w:val="24"/>
              </w:rPr>
            </w:pPr>
            <w:r>
              <w:rPr>
                <w:rFonts w:hint="eastAsia" w:ascii="宋体" w:hAnsi="宋体"/>
                <w:color w:val="000000" w:themeColor="text1"/>
                <w:sz w:val="24"/>
              </w:rPr>
              <w:t xml:space="preserve">当班时间仪表不端，着装不整齐，精神不振一次一项扣2分；不认真履行交接班手续，交接班记录不完整</w:t>
            </w:r>
            <w:r>
              <w:rPr>
                <w:rFonts w:hint="eastAsia" w:ascii="宋体" w:hAnsi="宋体"/>
                <w:color w:val="000000" w:themeColor="text1"/>
                <w:sz w:val="24"/>
              </w:rPr>
              <w:t xml:space="preserve">一次一项</w:t>
            </w:r>
            <w:r>
              <w:rPr>
                <w:rFonts w:hint="eastAsia" w:ascii="宋体" w:hAnsi="宋体"/>
                <w:color w:val="000000" w:themeColor="text1"/>
                <w:sz w:val="24"/>
              </w:rPr>
              <w:t xml:space="preserve">扣2分、不写交接班记录一次扣5分；</w:t>
            </w:r>
            <w:r/>
          </w:p>
        </w:tc>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60" w:lineRule="exact"/>
              <w:rPr>
                <w:rFonts w:hint="eastAsia" w:ascii="宋体" w:hAnsi="宋体"/>
                <w:color w:val="000000" w:themeColor="text1"/>
                <w:sz w:val="24"/>
              </w:rPr>
            </w:pPr>
            <w:r>
              <w:rPr>
                <w:rFonts w:hint="eastAsia" w:ascii="宋体" w:hAnsi="宋体"/>
                <w:color w:val="000000" w:themeColor="text1"/>
                <w:sz w:val="24"/>
              </w:rPr>
              <w:t xml:space="preserve">10</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80" w:lineRule="exact"/>
              <w:rPr>
                <w:rFonts w:hint="eastAsia" w:ascii="宋体" w:hAnsi="宋体"/>
                <w:b/>
                <w:color w:val="000000" w:themeColor="text1"/>
                <w:sz w:val="24"/>
              </w:rPr>
            </w:pPr>
            <w:r>
              <w:rPr>
                <w:rFonts w:hint="eastAsia" w:ascii="宋体" w:hAnsi="宋体"/>
                <w:b/>
                <w:color w:val="000000" w:themeColor="text1"/>
                <w:sz w:val="24"/>
              </w:rPr>
            </w:r>
            <w:r/>
          </w:p>
        </w:tc>
        <w:tc>
          <w:tcPr>
            <w:tcW w:w="992" w:type="dxa"/>
            <w:vAlign w:val="center"/>
            <w:textDirection w:val="lrTb"/>
            <w:noWrap w:val="false"/>
          </w:tcPr>
          <w:p>
            <w:pPr>
              <w:jc w:val="center"/>
              <w:spacing w:line="480" w:lineRule="exact"/>
              <w:rPr>
                <w:rFonts w:hint="eastAsia" w:ascii="宋体" w:hAnsi="宋体"/>
                <w:b/>
                <w:color w:val="000000" w:themeColor="text1"/>
                <w:sz w:val="24"/>
              </w:rPr>
            </w:pPr>
            <w:r>
              <w:rPr>
                <w:rFonts w:hint="eastAsia" w:ascii="宋体" w:hAnsi="宋体"/>
                <w:b/>
                <w:color w:val="000000" w:themeColor="text1"/>
                <w:sz w:val="24"/>
              </w:rPr>
            </w:r>
            <w:r/>
          </w:p>
        </w:tc>
      </w:tr>
      <w:tr>
        <w:trPr>
          <w:cantSplit/>
          <w:jc w:val="center"/>
          <w:trHeight w:val="1140"/>
        </w:trPr>
        <w:tc>
          <w:tcPr>
            <w:tcW w:w="562" w:type="dxa"/>
            <w:vAlign w:val="center"/>
            <w:textDirection w:val="lrTb"/>
            <w:noWrap w:val="false"/>
          </w:tcPr>
          <w:p>
            <w:pPr>
              <w:jc w:val="center"/>
              <w:spacing w:line="360" w:lineRule="exact"/>
              <w:rPr>
                <w:rFonts w:hint="eastAsia" w:ascii="宋体" w:hAnsi="宋体"/>
                <w:color w:val="000000" w:themeColor="text1"/>
                <w:sz w:val="24"/>
              </w:rPr>
            </w:pPr>
            <w:r>
              <w:rPr>
                <w:rFonts w:hint="eastAsia" w:ascii="宋体" w:hAnsi="宋体"/>
                <w:color w:val="000000" w:themeColor="text1"/>
                <w:sz w:val="24"/>
              </w:rPr>
              <w:t xml:space="preserve">2</w:t>
            </w:r>
            <w:r/>
          </w:p>
        </w:tc>
        <w:tc>
          <w:tcPr>
            <w:tcBorders>
              <w:top w:val="single" w:color="auto" w:sz="4" w:space="0"/>
              <w:left w:val="single" w:color="auto" w:sz="4" w:space="0"/>
              <w:bottom w:val="single" w:color="auto" w:sz="4" w:space="0"/>
              <w:right w:val="single" w:color="auto" w:sz="4" w:space="0"/>
            </w:tcBorders>
            <w:tcW w:w="2377" w:type="dxa"/>
            <w:vAlign w:val="center"/>
            <w:textDirection w:val="lrTb"/>
            <w:noWrap w:val="false"/>
          </w:tcPr>
          <w:p>
            <w:pPr>
              <w:spacing w:line="360" w:lineRule="exact"/>
              <w:rPr>
                <w:rFonts w:hint="eastAsia" w:ascii="宋体" w:hAnsi="宋体"/>
                <w:color w:val="000000" w:themeColor="text1"/>
                <w:sz w:val="24"/>
              </w:rPr>
            </w:pPr>
            <w:r>
              <w:rPr>
                <w:rFonts w:hint="eastAsia" w:ascii="宋体" w:hAnsi="宋体"/>
                <w:color w:val="000000" w:themeColor="text1"/>
                <w:sz w:val="24"/>
              </w:rPr>
              <w:t xml:space="preserve">坚守工作岗位,不干与工作无关的事情</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spacing w:line="360" w:lineRule="exact"/>
              <w:rPr>
                <w:rFonts w:hint="eastAsia" w:ascii="宋体" w:hAnsi="宋体"/>
                <w:color w:val="000000" w:themeColor="text1"/>
                <w:sz w:val="24"/>
              </w:rPr>
            </w:pPr>
            <w:r>
              <w:rPr>
                <w:rFonts w:hint="eastAsia" w:ascii="宋体" w:hAnsi="宋体"/>
                <w:color w:val="000000" w:themeColor="text1"/>
                <w:sz w:val="24"/>
              </w:rPr>
              <w:t xml:space="preserve">当班时间迟到、早退、脱岗、睡觉、看书、打牌、闲聊、酒后上岗、做其他与工作无关的事项的，一次一项扣2分；</w:t>
            </w:r>
            <w:r/>
          </w:p>
        </w:tc>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60" w:lineRule="exact"/>
              <w:rPr>
                <w:rFonts w:hint="eastAsia" w:ascii="宋体" w:hAnsi="宋体"/>
                <w:color w:val="000000" w:themeColor="text1"/>
                <w:sz w:val="24"/>
              </w:rPr>
            </w:pPr>
            <w:r>
              <w:rPr>
                <w:rFonts w:hint="eastAsia" w:ascii="宋体" w:hAnsi="宋体"/>
                <w:color w:val="000000" w:themeColor="text1"/>
                <w:sz w:val="24"/>
              </w:rPr>
              <w:t xml:space="preserve">15</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80" w:lineRule="exact"/>
              <w:rPr>
                <w:rFonts w:hint="eastAsia" w:ascii="宋体" w:hAnsi="宋体"/>
                <w:color w:val="000000" w:themeColor="text1"/>
                <w:sz w:val="24"/>
              </w:rPr>
            </w:pPr>
            <w:r>
              <w:rPr>
                <w:rFonts w:hint="eastAsia" w:ascii="宋体" w:hAnsi="宋体"/>
                <w:color w:val="000000" w:themeColor="text1"/>
                <w:sz w:val="24"/>
              </w:rPr>
            </w:r>
            <w:r/>
          </w:p>
        </w:tc>
        <w:tc>
          <w:tcPr>
            <w:tcW w:w="992" w:type="dxa"/>
            <w:vAlign w:val="center"/>
            <w:textDirection w:val="lrTb"/>
            <w:noWrap w:val="false"/>
          </w:tcPr>
          <w:p>
            <w:pPr>
              <w:jc w:val="center"/>
              <w:spacing w:line="480" w:lineRule="exact"/>
              <w:rPr>
                <w:rFonts w:hint="eastAsia" w:ascii="宋体" w:hAnsi="宋体"/>
                <w:color w:val="000000" w:themeColor="text1"/>
                <w:sz w:val="24"/>
              </w:rPr>
            </w:pPr>
            <w:r>
              <w:rPr>
                <w:rFonts w:hint="eastAsia" w:ascii="宋体" w:hAnsi="宋体"/>
                <w:color w:val="000000" w:themeColor="text1"/>
                <w:sz w:val="24"/>
              </w:rPr>
            </w:r>
            <w:r/>
          </w:p>
        </w:tc>
      </w:tr>
      <w:tr>
        <w:trPr>
          <w:cantSplit/>
          <w:jc w:val="center"/>
          <w:trHeight w:val="890"/>
        </w:trPr>
        <w:tc>
          <w:tcPr>
            <w:tcW w:w="562" w:type="dxa"/>
            <w:vAlign w:val="center"/>
            <w:textDirection w:val="lrTb"/>
            <w:noWrap w:val="false"/>
          </w:tcPr>
          <w:p>
            <w:pPr>
              <w:jc w:val="center"/>
              <w:spacing w:line="360" w:lineRule="exact"/>
              <w:rPr>
                <w:rFonts w:hint="eastAsia" w:ascii="宋体" w:hAnsi="宋体"/>
                <w:color w:val="000000" w:themeColor="text1"/>
                <w:sz w:val="24"/>
              </w:rPr>
            </w:pPr>
            <w:r>
              <w:rPr>
                <w:rFonts w:hint="eastAsia" w:ascii="宋体" w:hAnsi="宋体"/>
                <w:color w:val="000000" w:themeColor="text1"/>
                <w:sz w:val="24"/>
              </w:rPr>
              <w:t xml:space="preserve">3</w:t>
            </w:r>
            <w:r/>
          </w:p>
        </w:tc>
        <w:tc>
          <w:tcPr>
            <w:tcBorders>
              <w:top w:val="single" w:color="auto" w:sz="4" w:space="0"/>
              <w:left w:val="single" w:color="auto" w:sz="4" w:space="0"/>
              <w:bottom w:val="single" w:color="auto" w:sz="4" w:space="0"/>
              <w:right w:val="single" w:color="auto" w:sz="4" w:space="0"/>
            </w:tcBorders>
            <w:tcW w:w="2377" w:type="dxa"/>
            <w:vAlign w:val="center"/>
            <w:textDirection w:val="lrTb"/>
            <w:noWrap w:val="false"/>
          </w:tcPr>
          <w:p>
            <w:pPr>
              <w:spacing w:line="360" w:lineRule="exact"/>
              <w:rPr>
                <w:rFonts w:hint="eastAsia" w:ascii="宋体" w:hAnsi="宋体"/>
                <w:color w:val="000000" w:themeColor="text1"/>
                <w:sz w:val="24"/>
              </w:rPr>
            </w:pPr>
            <w:r>
              <w:rPr>
                <w:rFonts w:hint="eastAsia" w:ascii="宋体" w:hAnsi="宋体"/>
                <w:color w:val="000000" w:themeColor="text1"/>
                <w:sz w:val="24"/>
              </w:rPr>
              <w:t xml:space="preserve">服务态度、工作作风</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spacing w:line="360" w:lineRule="exact"/>
              <w:rPr>
                <w:rFonts w:hint="eastAsia" w:ascii="宋体" w:hAnsi="宋体"/>
                <w:color w:val="000000" w:themeColor="text1"/>
                <w:sz w:val="24"/>
              </w:rPr>
            </w:pPr>
            <w:r>
              <w:rPr>
                <w:rFonts w:hint="eastAsia" w:ascii="宋体" w:hAnsi="宋体"/>
                <w:color w:val="000000" w:themeColor="text1"/>
                <w:sz w:val="24"/>
              </w:rPr>
              <w:t xml:space="preserve">执勤期间粗暴无礼或行为有损医院形象被群众投诉，一次扣10分；</w:t>
            </w:r>
            <w:r/>
          </w:p>
        </w:tc>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60" w:lineRule="exact"/>
              <w:rPr>
                <w:rFonts w:hint="eastAsia" w:ascii="宋体" w:hAnsi="宋体"/>
                <w:color w:val="000000" w:themeColor="text1"/>
                <w:sz w:val="24"/>
              </w:rPr>
            </w:pPr>
            <w:r>
              <w:rPr>
                <w:rFonts w:hint="eastAsia" w:ascii="宋体" w:hAnsi="宋体"/>
                <w:color w:val="000000" w:themeColor="text1"/>
                <w:sz w:val="24"/>
              </w:rPr>
              <w:t xml:space="preserve">10</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80" w:lineRule="exact"/>
              <w:rPr>
                <w:rFonts w:hint="eastAsia" w:ascii="宋体" w:hAnsi="宋体"/>
                <w:color w:val="000000" w:themeColor="text1"/>
                <w:sz w:val="24"/>
              </w:rPr>
            </w:pPr>
            <w:r>
              <w:rPr>
                <w:rFonts w:hint="eastAsia" w:ascii="宋体" w:hAnsi="宋体"/>
                <w:color w:val="000000" w:themeColor="text1"/>
                <w:sz w:val="24"/>
              </w:rPr>
            </w:r>
            <w:r/>
          </w:p>
        </w:tc>
        <w:tc>
          <w:tcPr>
            <w:tcW w:w="992" w:type="dxa"/>
            <w:vAlign w:val="center"/>
            <w:textDirection w:val="lrTb"/>
            <w:noWrap w:val="false"/>
          </w:tcPr>
          <w:p>
            <w:pPr>
              <w:jc w:val="center"/>
              <w:spacing w:line="480" w:lineRule="exact"/>
              <w:rPr>
                <w:rFonts w:hint="eastAsia" w:ascii="宋体" w:hAnsi="宋体"/>
                <w:color w:val="000000" w:themeColor="text1"/>
                <w:sz w:val="24"/>
              </w:rPr>
            </w:pPr>
            <w:r>
              <w:rPr>
                <w:rFonts w:hint="eastAsia" w:ascii="宋体" w:hAnsi="宋体"/>
                <w:color w:val="000000" w:themeColor="text1"/>
                <w:sz w:val="24"/>
              </w:rPr>
            </w:r>
            <w:r/>
          </w:p>
        </w:tc>
      </w:tr>
      <w:tr>
        <w:trPr>
          <w:cantSplit/>
          <w:jc w:val="center"/>
          <w:trHeight w:val="682"/>
        </w:trPr>
        <w:tc>
          <w:tcPr>
            <w:tcW w:w="562" w:type="dxa"/>
            <w:vAlign w:val="center"/>
            <w:textDirection w:val="lrTb"/>
            <w:noWrap w:val="false"/>
          </w:tcPr>
          <w:p>
            <w:pPr>
              <w:jc w:val="center"/>
              <w:spacing w:line="360" w:lineRule="exact"/>
              <w:rPr>
                <w:rFonts w:hint="eastAsia" w:ascii="宋体" w:hAnsi="宋体"/>
                <w:color w:val="000000" w:themeColor="text1"/>
                <w:sz w:val="24"/>
              </w:rPr>
            </w:pPr>
            <w:r>
              <w:rPr>
                <w:rFonts w:hint="eastAsia" w:ascii="宋体" w:hAnsi="宋体"/>
                <w:color w:val="000000" w:themeColor="text1"/>
                <w:sz w:val="24"/>
              </w:rPr>
              <w:t xml:space="preserve">4</w:t>
            </w:r>
            <w:r/>
          </w:p>
        </w:tc>
        <w:tc>
          <w:tcPr>
            <w:tcBorders>
              <w:top w:val="single" w:color="auto" w:sz="4" w:space="0"/>
              <w:left w:val="single" w:color="auto" w:sz="4" w:space="0"/>
              <w:bottom w:val="single" w:color="auto" w:sz="4" w:space="0"/>
              <w:right w:val="single" w:color="auto" w:sz="4" w:space="0"/>
            </w:tcBorders>
            <w:tcW w:w="2377" w:type="dxa"/>
            <w:vAlign w:val="center"/>
            <w:textDirection w:val="lrTb"/>
            <w:noWrap w:val="false"/>
          </w:tcPr>
          <w:p>
            <w:pPr>
              <w:spacing w:line="360" w:lineRule="exact"/>
              <w:rPr>
                <w:rFonts w:hint="eastAsia" w:ascii="宋体" w:hAnsi="宋体"/>
                <w:color w:val="000000" w:themeColor="text1"/>
                <w:sz w:val="24"/>
              </w:rPr>
            </w:pPr>
            <w:r>
              <w:rPr>
                <w:rFonts w:hint="eastAsia" w:ascii="宋体" w:hAnsi="宋体"/>
                <w:color w:val="000000" w:themeColor="text1"/>
                <w:sz w:val="24"/>
              </w:rPr>
              <w:t xml:space="preserve">按医院庭院管理要求，引导车辆停放和人员通往有序</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spacing w:line="360" w:lineRule="exact"/>
              <w:rPr>
                <w:rFonts w:hint="eastAsia" w:ascii="宋体" w:hAnsi="宋体"/>
                <w:color w:val="000000" w:themeColor="text1"/>
                <w:sz w:val="24"/>
              </w:rPr>
            </w:pPr>
            <w:r>
              <w:rPr>
                <w:rFonts w:hint="eastAsia" w:ascii="宋体" w:hAnsi="宋体"/>
                <w:color w:val="000000" w:themeColor="text1"/>
                <w:sz w:val="24"/>
              </w:rPr>
              <w:t xml:space="preserve">现场查看自行车、摩托车、电瓶车及其它车辆发现乱停</w:t>
            </w:r>
            <w:r>
              <w:rPr>
                <w:rFonts w:hint="eastAsia" w:ascii="宋体" w:hAnsi="宋体"/>
                <w:color w:val="000000" w:themeColor="text1"/>
                <w:sz w:val="24"/>
              </w:rPr>
              <w:t xml:space="preserve">每有一辆</w:t>
            </w:r>
            <w:r>
              <w:rPr>
                <w:rFonts w:hint="eastAsia" w:ascii="宋体" w:hAnsi="宋体"/>
                <w:color w:val="000000" w:themeColor="text1"/>
                <w:sz w:val="24"/>
              </w:rPr>
              <w:t xml:space="preserve">扣1分；有序引导车辆，</w:t>
            </w:r>
            <w:r>
              <w:rPr>
                <w:rFonts w:hint="eastAsia"/>
                <w:color w:val="000000" w:themeColor="text1"/>
                <w:sz w:val="24"/>
              </w:rPr>
              <w:t xml:space="preserve">门口堵塞一次扣</w:t>
            </w:r>
            <w:r>
              <w:rPr>
                <w:rFonts w:hint="eastAsia"/>
                <w:color w:val="000000" w:themeColor="text1"/>
                <w:sz w:val="24"/>
              </w:rPr>
              <w:t xml:space="preserve">1</w:t>
            </w:r>
            <w:r>
              <w:rPr>
                <w:rFonts w:hint="eastAsia"/>
                <w:color w:val="000000" w:themeColor="text1"/>
                <w:sz w:val="24"/>
              </w:rPr>
              <w:t xml:space="preserve">分；消防通道被车辆占道一次扣</w:t>
            </w:r>
            <w:r>
              <w:rPr>
                <w:rFonts w:hint="eastAsia"/>
                <w:color w:val="000000" w:themeColor="text1"/>
                <w:sz w:val="24"/>
              </w:rPr>
              <w:t xml:space="preserve">1</w:t>
            </w:r>
            <w:r>
              <w:rPr>
                <w:rFonts w:hint="eastAsia"/>
                <w:color w:val="000000" w:themeColor="text1"/>
                <w:sz w:val="24"/>
              </w:rPr>
              <w:t xml:space="preserve">分；</w:t>
            </w:r>
            <w:r/>
          </w:p>
        </w:tc>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60" w:lineRule="exact"/>
              <w:rPr>
                <w:rFonts w:hint="eastAsia" w:ascii="宋体" w:hAnsi="宋体"/>
                <w:color w:val="000000" w:themeColor="text1"/>
                <w:sz w:val="24"/>
              </w:rPr>
            </w:pPr>
            <w:r>
              <w:rPr>
                <w:rFonts w:hint="eastAsia" w:ascii="宋体" w:hAnsi="宋体"/>
                <w:color w:val="000000" w:themeColor="text1"/>
                <w:sz w:val="24"/>
              </w:rPr>
              <w:t xml:space="preserve">10</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80" w:lineRule="exact"/>
              <w:rPr>
                <w:rFonts w:hint="eastAsia" w:ascii="宋体" w:hAnsi="宋体"/>
                <w:color w:val="000000" w:themeColor="text1"/>
                <w:sz w:val="24"/>
              </w:rPr>
            </w:pPr>
            <w:r>
              <w:rPr>
                <w:rFonts w:hint="eastAsia" w:ascii="宋体" w:hAnsi="宋体"/>
                <w:color w:val="000000" w:themeColor="text1"/>
                <w:sz w:val="24"/>
              </w:rPr>
            </w:r>
            <w:r/>
          </w:p>
        </w:tc>
        <w:tc>
          <w:tcPr>
            <w:tcW w:w="992" w:type="dxa"/>
            <w:vAlign w:val="center"/>
            <w:textDirection w:val="lrTb"/>
            <w:noWrap w:val="false"/>
          </w:tcPr>
          <w:p>
            <w:pPr>
              <w:jc w:val="center"/>
              <w:spacing w:line="480" w:lineRule="exact"/>
              <w:rPr>
                <w:rFonts w:hint="eastAsia" w:ascii="宋体" w:hAnsi="宋体"/>
                <w:color w:val="000000" w:themeColor="text1"/>
                <w:sz w:val="24"/>
              </w:rPr>
            </w:pPr>
            <w:r>
              <w:rPr>
                <w:rFonts w:hint="eastAsia" w:ascii="宋体" w:hAnsi="宋体"/>
                <w:color w:val="000000" w:themeColor="text1"/>
                <w:sz w:val="24"/>
              </w:rPr>
            </w:r>
            <w:r/>
          </w:p>
        </w:tc>
      </w:tr>
      <w:tr>
        <w:trPr>
          <w:cantSplit/>
          <w:jc w:val="center"/>
          <w:trHeight w:val="299"/>
        </w:trPr>
        <w:tc>
          <w:tcPr>
            <w:tcW w:w="562" w:type="dxa"/>
            <w:vAlign w:val="center"/>
            <w:textDirection w:val="lrTb"/>
            <w:noWrap w:val="false"/>
          </w:tcPr>
          <w:p>
            <w:pPr>
              <w:jc w:val="center"/>
              <w:spacing w:line="360" w:lineRule="exact"/>
              <w:rPr>
                <w:rFonts w:hint="eastAsia" w:ascii="宋体" w:hAnsi="宋体"/>
                <w:color w:val="000000" w:themeColor="text1"/>
                <w:sz w:val="24"/>
              </w:rPr>
            </w:pPr>
            <w:r>
              <w:rPr>
                <w:rFonts w:hint="eastAsia" w:ascii="宋体" w:hAnsi="宋体"/>
                <w:color w:val="000000" w:themeColor="text1"/>
                <w:sz w:val="24"/>
              </w:rPr>
              <w:t xml:space="preserve">5</w:t>
            </w:r>
            <w:r/>
          </w:p>
        </w:tc>
        <w:tc>
          <w:tcPr>
            <w:tcBorders>
              <w:top w:val="single" w:color="auto" w:sz="4" w:space="0"/>
              <w:left w:val="single" w:color="auto" w:sz="4" w:space="0"/>
              <w:bottom w:val="single" w:color="auto" w:sz="4" w:space="0"/>
              <w:right w:val="single" w:color="auto" w:sz="4" w:space="0"/>
            </w:tcBorders>
            <w:tcW w:w="2377" w:type="dxa"/>
            <w:vAlign w:val="center"/>
            <w:textDirection w:val="lrTb"/>
            <w:noWrap w:val="false"/>
          </w:tcPr>
          <w:p>
            <w:pPr>
              <w:spacing w:line="360" w:lineRule="exact"/>
              <w:rPr>
                <w:rFonts w:hint="eastAsia" w:ascii="宋体" w:hAnsi="宋体"/>
                <w:color w:val="000000" w:themeColor="text1"/>
                <w:sz w:val="24"/>
              </w:rPr>
            </w:pPr>
            <w:r>
              <w:rPr>
                <w:rFonts w:hint="eastAsia" w:ascii="宋体" w:hAnsi="宋体"/>
                <w:color w:val="000000" w:themeColor="text1"/>
                <w:sz w:val="24"/>
              </w:rPr>
              <w:t xml:space="preserve">加强对医院重点科室和重要岗位的安全护卫、巡查，维护正常医疗工作秩序</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spacing w:line="360" w:lineRule="exact"/>
              <w:rPr>
                <w:rFonts w:hint="eastAsia" w:ascii="宋体" w:hAnsi="宋体"/>
                <w:color w:val="000000" w:themeColor="text1"/>
                <w:sz w:val="24"/>
              </w:rPr>
            </w:pPr>
            <w:r>
              <w:rPr>
                <w:rFonts w:hint="eastAsia" w:ascii="宋体" w:hAnsi="宋体"/>
                <w:color w:val="000000" w:themeColor="text1"/>
                <w:sz w:val="24"/>
              </w:rPr>
              <w:t xml:space="preserve">发现不安全隐患,不及时报告,或者处置不当的一次扣</w:t>
            </w:r>
            <w:r>
              <w:rPr>
                <w:rFonts w:hint="eastAsia" w:ascii="宋体" w:hAnsi="宋体"/>
                <w:color w:val="000000" w:themeColor="text1"/>
                <w:sz w:val="24"/>
              </w:rPr>
              <w:t xml:space="preserve">一项</w:t>
            </w:r>
            <w:r>
              <w:rPr>
                <w:rFonts w:hint="eastAsia" w:ascii="宋体" w:hAnsi="宋体"/>
                <w:color w:val="000000" w:themeColor="text1"/>
                <w:sz w:val="24"/>
              </w:rPr>
              <w:t xml:space="preserve">10分。给医院造成经济或其他损失的,视情节轻重给予警告或解聘；</w:t>
            </w:r>
            <w:r/>
          </w:p>
        </w:tc>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60" w:lineRule="exact"/>
              <w:rPr>
                <w:rFonts w:hint="eastAsia" w:ascii="宋体" w:hAnsi="宋体"/>
                <w:color w:val="000000" w:themeColor="text1"/>
                <w:sz w:val="24"/>
              </w:rPr>
            </w:pPr>
            <w:r>
              <w:rPr>
                <w:rFonts w:hint="eastAsia" w:ascii="宋体" w:hAnsi="宋体"/>
                <w:color w:val="000000" w:themeColor="text1"/>
                <w:sz w:val="24"/>
              </w:rPr>
              <w:t xml:space="preserve">15</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80" w:lineRule="exact"/>
              <w:rPr>
                <w:rFonts w:hint="eastAsia" w:ascii="宋体" w:hAnsi="宋体"/>
                <w:color w:val="000000" w:themeColor="text1"/>
                <w:sz w:val="24"/>
              </w:rPr>
            </w:pPr>
            <w:r>
              <w:rPr>
                <w:rFonts w:hint="eastAsia" w:ascii="宋体" w:hAnsi="宋体"/>
                <w:color w:val="000000" w:themeColor="text1"/>
                <w:sz w:val="24"/>
              </w:rPr>
            </w:r>
            <w:r/>
          </w:p>
        </w:tc>
        <w:tc>
          <w:tcPr>
            <w:tcW w:w="992" w:type="dxa"/>
            <w:vAlign w:val="center"/>
            <w:textDirection w:val="lrTb"/>
            <w:noWrap w:val="false"/>
          </w:tcPr>
          <w:p>
            <w:pPr>
              <w:jc w:val="center"/>
              <w:spacing w:line="480" w:lineRule="exact"/>
              <w:rPr>
                <w:rFonts w:hint="eastAsia" w:ascii="宋体" w:hAnsi="宋体"/>
                <w:color w:val="000000" w:themeColor="text1"/>
                <w:sz w:val="24"/>
              </w:rPr>
            </w:pPr>
            <w:r>
              <w:rPr>
                <w:rFonts w:hint="eastAsia" w:ascii="宋体" w:hAnsi="宋体"/>
                <w:color w:val="000000" w:themeColor="text1"/>
                <w:sz w:val="24"/>
              </w:rPr>
            </w:r>
            <w:r/>
          </w:p>
        </w:tc>
      </w:tr>
      <w:tr>
        <w:trPr>
          <w:cantSplit/>
          <w:jc w:val="center"/>
          <w:trHeight w:val="299"/>
        </w:trPr>
        <w:tc>
          <w:tcPr>
            <w:tcW w:w="562" w:type="dxa"/>
            <w:vAlign w:val="center"/>
            <w:textDirection w:val="lrTb"/>
            <w:noWrap w:val="false"/>
          </w:tcPr>
          <w:p>
            <w:pPr>
              <w:jc w:val="center"/>
              <w:spacing w:line="360" w:lineRule="exact"/>
              <w:rPr>
                <w:rFonts w:hint="eastAsia" w:ascii="宋体" w:hAnsi="宋体"/>
                <w:color w:val="000000" w:themeColor="text1"/>
                <w:sz w:val="24"/>
              </w:rPr>
            </w:pPr>
            <w:r>
              <w:rPr>
                <w:rFonts w:hint="eastAsia" w:ascii="宋体" w:hAnsi="宋体"/>
                <w:color w:val="000000" w:themeColor="text1"/>
                <w:sz w:val="24"/>
              </w:rPr>
              <w:t xml:space="preserve">6</w:t>
            </w:r>
            <w:r/>
          </w:p>
        </w:tc>
        <w:tc>
          <w:tcPr>
            <w:tcBorders>
              <w:top w:val="single" w:color="auto" w:sz="4" w:space="0"/>
              <w:left w:val="single" w:color="auto" w:sz="4" w:space="0"/>
              <w:bottom w:val="single" w:color="auto" w:sz="4" w:space="0"/>
              <w:right w:val="single" w:color="auto" w:sz="4" w:space="0"/>
            </w:tcBorders>
            <w:tcW w:w="2377" w:type="dxa"/>
            <w:vAlign w:val="center"/>
            <w:textDirection w:val="lrTb"/>
            <w:noWrap w:val="false"/>
          </w:tcPr>
          <w:p>
            <w:pPr>
              <w:spacing w:line="360" w:lineRule="exact"/>
              <w:rPr>
                <w:rFonts w:hint="eastAsia" w:ascii="宋体" w:hAnsi="宋体"/>
                <w:color w:val="000000" w:themeColor="text1"/>
                <w:sz w:val="24"/>
              </w:rPr>
            </w:pPr>
            <w:r>
              <w:rPr>
                <w:rFonts w:hint="eastAsia" w:ascii="宋体" w:hAnsi="宋体"/>
                <w:color w:val="000000" w:themeColor="text1"/>
                <w:sz w:val="24"/>
              </w:rPr>
              <w:t xml:space="preserve">夜班职责</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spacing w:line="360" w:lineRule="exact"/>
              <w:rPr>
                <w:rFonts w:hint="eastAsia" w:ascii="宋体" w:hAnsi="宋体"/>
                <w:color w:val="000000" w:themeColor="text1"/>
                <w:sz w:val="24"/>
              </w:rPr>
            </w:pPr>
            <w:r>
              <w:rPr>
                <w:rFonts w:hint="eastAsia" w:ascii="宋体" w:hAnsi="宋体"/>
                <w:color w:val="000000" w:themeColor="text1"/>
                <w:sz w:val="24"/>
              </w:rPr>
              <w:t xml:space="preserve">夜间每2小时对全院各处进行安全巡查，提醒病人或家属保管好钱物和手机等贵重物品，发现隐患及可疑人员及时处理、汇报，做好巡查记录，做不到一次一项扣2分；</w:t>
            </w:r>
            <w:r/>
          </w:p>
        </w:tc>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60" w:lineRule="exact"/>
              <w:rPr>
                <w:rFonts w:hint="eastAsia" w:ascii="宋体" w:hAnsi="宋体"/>
                <w:color w:val="000000" w:themeColor="text1"/>
                <w:sz w:val="24"/>
              </w:rPr>
            </w:pPr>
            <w:r>
              <w:rPr>
                <w:rFonts w:hint="eastAsia" w:ascii="宋体" w:hAnsi="宋体"/>
                <w:color w:val="000000" w:themeColor="text1"/>
                <w:sz w:val="24"/>
              </w:rPr>
              <w:t xml:space="preserve">15</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80" w:lineRule="exact"/>
              <w:rPr>
                <w:rFonts w:hint="eastAsia" w:ascii="宋体" w:hAnsi="宋体"/>
                <w:color w:val="000000" w:themeColor="text1"/>
                <w:sz w:val="24"/>
              </w:rPr>
            </w:pPr>
            <w:r>
              <w:rPr>
                <w:rFonts w:hint="eastAsia" w:ascii="宋体" w:hAnsi="宋体"/>
                <w:color w:val="000000" w:themeColor="text1"/>
                <w:sz w:val="24"/>
              </w:rPr>
            </w:r>
            <w:r/>
          </w:p>
        </w:tc>
        <w:tc>
          <w:tcPr>
            <w:tcW w:w="992" w:type="dxa"/>
            <w:vAlign w:val="center"/>
            <w:textDirection w:val="lrTb"/>
            <w:noWrap w:val="false"/>
          </w:tcPr>
          <w:p>
            <w:pPr>
              <w:jc w:val="center"/>
              <w:spacing w:line="480" w:lineRule="exact"/>
              <w:rPr>
                <w:rFonts w:hint="eastAsia" w:ascii="宋体" w:hAnsi="宋体"/>
                <w:color w:val="000000" w:themeColor="text1"/>
                <w:sz w:val="24"/>
              </w:rPr>
            </w:pPr>
            <w:r>
              <w:rPr>
                <w:rFonts w:hint="eastAsia" w:ascii="宋体" w:hAnsi="宋体"/>
                <w:color w:val="000000" w:themeColor="text1"/>
                <w:sz w:val="24"/>
              </w:rPr>
            </w:r>
            <w:r/>
          </w:p>
        </w:tc>
      </w:tr>
      <w:tr>
        <w:trPr>
          <w:cantSplit/>
          <w:jc w:val="center"/>
          <w:trHeight w:val="457"/>
        </w:trPr>
        <w:tc>
          <w:tcPr>
            <w:tcW w:w="562" w:type="dxa"/>
            <w:vAlign w:val="center"/>
            <w:textDirection w:val="lrTb"/>
            <w:noWrap w:val="false"/>
          </w:tcPr>
          <w:p>
            <w:pPr>
              <w:jc w:val="center"/>
              <w:spacing w:line="360" w:lineRule="exact"/>
              <w:rPr>
                <w:rFonts w:hint="eastAsia" w:ascii="宋体" w:hAnsi="宋体"/>
                <w:color w:val="000000" w:themeColor="text1"/>
                <w:sz w:val="24"/>
              </w:rPr>
            </w:pPr>
            <w:r>
              <w:rPr>
                <w:rFonts w:hint="eastAsia" w:ascii="宋体" w:hAnsi="宋体"/>
                <w:color w:val="000000" w:themeColor="text1"/>
                <w:sz w:val="24"/>
              </w:rPr>
              <w:t xml:space="preserve">7</w:t>
            </w:r>
            <w:r/>
          </w:p>
        </w:tc>
        <w:tc>
          <w:tcPr>
            <w:tcBorders>
              <w:top w:val="single" w:color="auto" w:sz="4" w:space="0"/>
              <w:left w:val="single" w:color="auto" w:sz="4" w:space="0"/>
              <w:bottom w:val="single" w:color="auto" w:sz="4" w:space="0"/>
              <w:right w:val="single" w:color="auto" w:sz="4" w:space="0"/>
            </w:tcBorders>
            <w:tcW w:w="2377" w:type="dxa"/>
            <w:vAlign w:val="center"/>
            <w:textDirection w:val="lrTb"/>
            <w:noWrap w:val="false"/>
          </w:tcPr>
          <w:p>
            <w:pPr>
              <w:spacing w:line="360" w:lineRule="exact"/>
              <w:rPr>
                <w:rFonts w:hint="eastAsia" w:ascii="宋体" w:hAnsi="宋体"/>
                <w:color w:val="000000" w:themeColor="text1"/>
                <w:sz w:val="24"/>
              </w:rPr>
            </w:pPr>
            <w:r>
              <w:rPr>
                <w:rFonts w:hint="eastAsia" w:ascii="宋体" w:hAnsi="宋体"/>
                <w:color w:val="000000" w:themeColor="text1"/>
                <w:sz w:val="24"/>
              </w:rPr>
              <w:t xml:space="preserve">白班（巡查班）职责</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spacing w:line="360" w:lineRule="exact"/>
              <w:rPr>
                <w:rFonts w:hint="eastAsia" w:ascii="宋体" w:hAnsi="宋体"/>
                <w:color w:val="000000" w:themeColor="text1"/>
                <w:sz w:val="24"/>
              </w:rPr>
            </w:pPr>
            <w:r>
              <w:rPr>
                <w:rFonts w:hint="eastAsia" w:ascii="宋体" w:hAnsi="宋体"/>
                <w:color w:val="000000" w:themeColor="text1"/>
                <w:sz w:val="24"/>
              </w:rPr>
              <w:t xml:space="preserve">当班时间不巡逻检查，给医院造成经济损失的,视情节轻重给予警告或解聘，有投诉不巡查一次扣5分。巡查不记录不得分；</w:t>
            </w:r>
            <w:r/>
          </w:p>
        </w:tc>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60" w:lineRule="exact"/>
              <w:widowControl/>
              <w:rPr>
                <w:rFonts w:hint="eastAsia" w:ascii="宋体" w:hAnsi="宋体"/>
                <w:color w:val="000000" w:themeColor="text1"/>
                <w:sz w:val="24"/>
              </w:rPr>
            </w:pPr>
            <w:r>
              <w:rPr>
                <w:rFonts w:hint="eastAsia" w:ascii="宋体" w:hAnsi="宋体"/>
                <w:color w:val="000000" w:themeColor="text1"/>
                <w:sz w:val="24"/>
              </w:rPr>
              <w:t xml:space="preserve">15</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80" w:lineRule="exact"/>
              <w:widowControl/>
              <w:rPr>
                <w:rFonts w:hint="eastAsia" w:ascii="宋体" w:hAnsi="宋体"/>
                <w:color w:val="000000" w:themeColor="text1"/>
                <w:sz w:val="24"/>
              </w:rPr>
            </w:pPr>
            <w:r>
              <w:rPr>
                <w:rFonts w:hint="eastAsia" w:ascii="宋体" w:hAnsi="宋体"/>
                <w:color w:val="000000" w:themeColor="text1"/>
                <w:sz w:val="24"/>
              </w:rPr>
            </w:r>
            <w:r/>
          </w:p>
        </w:tc>
        <w:tc>
          <w:tcPr>
            <w:tcW w:w="992" w:type="dxa"/>
            <w:vAlign w:val="center"/>
            <w:textDirection w:val="lrTb"/>
            <w:noWrap w:val="false"/>
          </w:tcPr>
          <w:p>
            <w:pPr>
              <w:jc w:val="center"/>
              <w:spacing w:line="480" w:lineRule="exact"/>
              <w:widowControl/>
              <w:rPr>
                <w:rFonts w:hint="eastAsia" w:ascii="宋体" w:hAnsi="宋体"/>
                <w:color w:val="000000" w:themeColor="text1"/>
                <w:sz w:val="24"/>
              </w:rPr>
            </w:pPr>
            <w:r>
              <w:rPr>
                <w:rFonts w:hint="eastAsia" w:ascii="宋体" w:hAnsi="宋体"/>
                <w:color w:val="000000" w:themeColor="text1"/>
                <w:sz w:val="24"/>
              </w:rPr>
            </w:r>
            <w:r/>
          </w:p>
        </w:tc>
      </w:tr>
      <w:tr>
        <w:trPr>
          <w:cantSplit/>
          <w:jc w:val="center"/>
          <w:trHeight w:val="457"/>
        </w:trPr>
        <w:tc>
          <w:tcPr>
            <w:tcW w:w="562" w:type="dxa"/>
            <w:vAlign w:val="center"/>
            <w:textDirection w:val="lrTb"/>
            <w:noWrap w:val="false"/>
          </w:tcPr>
          <w:p>
            <w:pPr>
              <w:jc w:val="center"/>
              <w:spacing w:line="360" w:lineRule="exact"/>
              <w:rPr>
                <w:rFonts w:hint="eastAsia" w:ascii="宋体" w:hAnsi="宋体"/>
                <w:color w:val="000000" w:themeColor="text1"/>
                <w:sz w:val="24"/>
              </w:rPr>
            </w:pPr>
            <w:r>
              <w:rPr>
                <w:rFonts w:hint="eastAsia" w:ascii="宋体" w:hAnsi="宋体"/>
                <w:color w:val="000000" w:themeColor="text1"/>
                <w:sz w:val="24"/>
              </w:rPr>
              <w:t xml:space="preserve">8</w:t>
            </w:r>
            <w:r/>
          </w:p>
        </w:tc>
        <w:tc>
          <w:tcPr>
            <w:tcBorders>
              <w:top w:val="single" w:color="auto" w:sz="4" w:space="0"/>
              <w:left w:val="single" w:color="auto" w:sz="4" w:space="0"/>
              <w:bottom w:val="single" w:color="auto" w:sz="4" w:space="0"/>
              <w:right w:val="single" w:color="auto" w:sz="4" w:space="0"/>
            </w:tcBorders>
            <w:tcW w:w="2377" w:type="dxa"/>
            <w:vAlign w:val="center"/>
            <w:textDirection w:val="lrTb"/>
            <w:noWrap w:val="false"/>
          </w:tcPr>
          <w:p>
            <w:pPr>
              <w:spacing w:line="360" w:lineRule="exact"/>
              <w:rPr>
                <w:rFonts w:hint="eastAsia" w:ascii="宋体" w:hAnsi="宋体"/>
                <w:color w:val="000000" w:themeColor="text1"/>
                <w:sz w:val="24"/>
              </w:rPr>
            </w:pPr>
            <w:r>
              <w:rPr>
                <w:rFonts w:hint="eastAsia" w:ascii="宋体" w:hAnsi="宋体"/>
                <w:color w:val="000000" w:themeColor="text1"/>
                <w:sz w:val="24"/>
              </w:rPr>
              <w:t xml:space="preserve">爱护公物</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spacing w:line="360" w:lineRule="exact"/>
              <w:rPr>
                <w:rFonts w:hint="eastAsia" w:ascii="宋体" w:hAnsi="宋体"/>
                <w:color w:val="000000" w:themeColor="text1"/>
                <w:sz w:val="24"/>
              </w:rPr>
            </w:pPr>
            <w:r>
              <w:rPr>
                <w:rFonts w:hint="eastAsia" w:ascii="宋体" w:hAnsi="宋体"/>
                <w:color w:val="000000" w:themeColor="text1"/>
                <w:sz w:val="24"/>
              </w:rPr>
              <w:t xml:space="preserve">损坏、损毁医院公物、保安设备和公用物品的,发现一次扣10分，并照价赔偿或者修复；</w:t>
            </w:r>
            <w:r/>
          </w:p>
        </w:tc>
        <w:tc>
          <w:tcPr>
            <w:tcBorders>
              <w:top w:val="single" w:color="auto" w:sz="4" w:space="0"/>
              <w:left w:val="single" w:color="auto" w:sz="4" w:space="0"/>
              <w:bottom w:val="single" w:color="auto" w:sz="4" w:space="0"/>
              <w:right w:val="single" w:color="auto" w:sz="4" w:space="0"/>
            </w:tcBorders>
            <w:tcW w:w="663" w:type="dxa"/>
            <w:vAlign w:val="center"/>
            <w:textDirection w:val="lrTb"/>
            <w:noWrap w:val="false"/>
          </w:tcPr>
          <w:p>
            <w:pPr>
              <w:jc w:val="center"/>
              <w:spacing w:line="360" w:lineRule="exact"/>
              <w:widowControl/>
              <w:rPr>
                <w:rFonts w:hint="eastAsia" w:ascii="宋体" w:hAnsi="宋体"/>
                <w:color w:val="000000" w:themeColor="text1"/>
                <w:sz w:val="24"/>
              </w:rPr>
            </w:pPr>
            <w:r>
              <w:rPr>
                <w:rFonts w:hint="eastAsia" w:ascii="宋体" w:hAnsi="宋体"/>
                <w:color w:val="000000" w:themeColor="text1"/>
                <w:sz w:val="24"/>
              </w:rPr>
              <w:t xml:space="preserve">10</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80" w:lineRule="exact"/>
              <w:widowControl/>
              <w:rPr>
                <w:rFonts w:hint="eastAsia" w:ascii="宋体" w:hAnsi="宋体"/>
                <w:color w:val="000000" w:themeColor="text1"/>
                <w:sz w:val="24"/>
              </w:rPr>
            </w:pPr>
            <w:r>
              <w:rPr>
                <w:rFonts w:hint="eastAsia" w:ascii="宋体" w:hAnsi="宋体"/>
                <w:color w:val="000000" w:themeColor="text1"/>
                <w:sz w:val="24"/>
              </w:rPr>
            </w:r>
            <w:r/>
          </w:p>
        </w:tc>
        <w:tc>
          <w:tcPr>
            <w:tcW w:w="992" w:type="dxa"/>
            <w:vAlign w:val="center"/>
            <w:textDirection w:val="lrTb"/>
            <w:noWrap w:val="false"/>
          </w:tcPr>
          <w:p>
            <w:pPr>
              <w:jc w:val="center"/>
              <w:spacing w:line="480" w:lineRule="exact"/>
              <w:widowControl/>
              <w:rPr>
                <w:rFonts w:hint="eastAsia" w:ascii="宋体" w:hAnsi="宋体"/>
                <w:color w:val="000000" w:themeColor="text1"/>
                <w:sz w:val="24"/>
              </w:rPr>
            </w:pPr>
            <w:r>
              <w:rPr>
                <w:rFonts w:hint="eastAsia" w:ascii="宋体" w:hAnsi="宋体"/>
                <w:color w:val="000000" w:themeColor="text1"/>
                <w:sz w:val="24"/>
              </w:rPr>
            </w:r>
            <w:r/>
          </w:p>
        </w:tc>
      </w:tr>
      <w:tr>
        <w:trPr>
          <w:cantSplit/>
          <w:jc w:val="center"/>
          <w:trHeight w:val="416"/>
        </w:trPr>
        <w:tc>
          <w:tcPr>
            <w:gridSpan w:val="2"/>
            <w:tcBorders>
              <w:right w:val="single" w:color="auto" w:sz="4" w:space="0"/>
            </w:tcBorders>
            <w:tcW w:w="2939" w:type="dxa"/>
            <w:vAlign w:val="center"/>
            <w:textDirection w:val="lrTb"/>
            <w:noWrap w:val="false"/>
          </w:tcPr>
          <w:p>
            <w:pPr>
              <w:jc w:val="center"/>
              <w:spacing w:line="360" w:lineRule="exact"/>
              <w:rPr>
                <w:rFonts w:hint="eastAsia" w:ascii="宋体" w:hAnsi="宋体"/>
                <w:color w:val="000000" w:themeColor="text1"/>
                <w:sz w:val="24"/>
              </w:rPr>
            </w:pPr>
            <w:r>
              <w:rPr>
                <w:rFonts w:hint="eastAsia" w:ascii="宋体" w:hAnsi="宋体"/>
                <w:color w:val="000000" w:themeColor="text1"/>
                <w:sz w:val="24"/>
              </w:rPr>
              <w:t xml:space="preserve">合计100分</w:t>
            </w:r>
            <w:r/>
          </w:p>
        </w:tc>
        <w:tc>
          <w:tcPr>
            <w:gridSpan w:val="4"/>
            <w:tcBorders>
              <w:top w:val="single" w:color="auto" w:sz="4" w:space="0"/>
              <w:left w:val="single" w:color="auto" w:sz="4" w:space="0"/>
              <w:bottom w:val="single" w:color="auto" w:sz="4" w:space="0"/>
            </w:tcBorders>
            <w:tcW w:w="7262" w:type="dxa"/>
            <w:vAlign w:val="center"/>
            <w:textDirection w:val="lrTb"/>
            <w:noWrap w:val="false"/>
          </w:tcPr>
          <w:p>
            <w:pPr>
              <w:ind w:right="25" w:hanging="1"/>
              <w:jc w:val="center"/>
              <w:spacing w:line="480" w:lineRule="exact"/>
              <w:rPr>
                <w:rFonts w:hint="eastAsia" w:ascii="宋体" w:hAnsi="宋体"/>
                <w:color w:val="000000" w:themeColor="text1"/>
                <w:sz w:val="24"/>
              </w:rPr>
            </w:pPr>
            <w:r>
              <w:rPr>
                <w:rFonts w:hint="eastAsia" w:ascii="宋体" w:hAnsi="宋体"/>
                <w:color w:val="000000" w:themeColor="text1"/>
                <w:sz w:val="24"/>
              </w:rPr>
            </w:r>
            <w:r/>
          </w:p>
        </w:tc>
      </w:tr>
    </w:tbl>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备注：</w:t>
      </w:r>
      <w:r>
        <w:rPr>
          <w:rFonts w:hint="eastAsia" w:ascii="宋体" w:hAnsi="宋体"/>
          <w:color w:val="000000" w:themeColor="text1"/>
          <w:sz w:val="24"/>
        </w:rPr>
        <w:t xml:space="preserve">每月医院后勤科进行全面考核和平时考核相结合。</w:t>
      </w:r>
      <w:r>
        <w:rPr>
          <w:rFonts w:hint="eastAsia" w:ascii="宋体" w:hAnsi="宋体"/>
          <w:color w:val="000000" w:themeColor="text1"/>
          <w:sz w:val="24"/>
        </w:rPr>
        <w:t xml:space="preserve">本考核</w:t>
      </w:r>
      <w:r>
        <w:rPr>
          <w:rFonts w:hint="eastAsia" w:ascii="宋体" w:hAnsi="宋体"/>
          <w:color w:val="000000" w:themeColor="text1"/>
          <w:sz w:val="24"/>
        </w:rPr>
        <w:t xml:space="preserve">每月考核不少于一次（年终考核取所有考核的平均分），</w:t>
      </w:r>
      <w:r>
        <w:rPr>
          <w:rFonts w:ascii="宋体" w:hAnsi="宋体"/>
          <w:color w:val="000000" w:themeColor="text1"/>
          <w:sz w:val="24"/>
        </w:rPr>
        <w:t xml:space="preserve">85</w:t>
      </w:r>
      <w:r>
        <w:rPr>
          <w:rFonts w:hint="eastAsia" w:ascii="宋体" w:hAnsi="宋体"/>
          <w:color w:val="000000" w:themeColor="text1"/>
          <w:sz w:val="24"/>
        </w:rPr>
        <w:t xml:space="preserve">≤考核分≤100分为优良，考核不扣款；</w:t>
      </w:r>
      <w:r>
        <w:rPr>
          <w:rFonts w:ascii="宋体" w:hAnsi="宋体"/>
          <w:color w:val="000000" w:themeColor="text1"/>
          <w:sz w:val="24"/>
        </w:rPr>
        <w:t xml:space="preserve">70</w:t>
      </w:r>
      <w:r>
        <w:rPr>
          <w:rFonts w:hint="eastAsia" w:ascii="宋体" w:hAnsi="宋体"/>
          <w:color w:val="000000" w:themeColor="text1"/>
          <w:sz w:val="24"/>
        </w:rPr>
        <w:t xml:space="preserve">≤考核分＜</w:t>
      </w:r>
      <w:r>
        <w:rPr>
          <w:rFonts w:ascii="宋体" w:hAnsi="宋体"/>
          <w:color w:val="000000" w:themeColor="text1"/>
          <w:sz w:val="24"/>
        </w:rPr>
        <w:t xml:space="preserve">8</w:t>
      </w:r>
      <w:r>
        <w:rPr>
          <w:rFonts w:hint="eastAsia" w:ascii="宋体" w:hAnsi="宋体"/>
          <w:color w:val="000000" w:themeColor="text1"/>
          <w:sz w:val="24"/>
        </w:rPr>
        <w:t xml:space="preserve">5</w:t>
      </w:r>
      <w:r>
        <w:rPr>
          <w:rFonts w:ascii="宋体" w:hAnsi="宋体"/>
          <w:color w:val="000000" w:themeColor="text1"/>
          <w:sz w:val="24"/>
        </w:rPr>
        <w:t xml:space="preserve">分的，以85分计每低1分扣1000元</w:t>
      </w:r>
      <w:r>
        <w:rPr>
          <w:rFonts w:hint="eastAsia" w:ascii="宋体" w:hAnsi="宋体"/>
          <w:color w:val="000000" w:themeColor="text1"/>
          <w:sz w:val="24"/>
        </w:rPr>
        <w:t xml:space="preserve">；若低于7</w:t>
      </w:r>
      <w:r>
        <w:rPr>
          <w:rFonts w:ascii="宋体" w:hAnsi="宋体"/>
          <w:color w:val="000000" w:themeColor="text1"/>
          <w:sz w:val="24"/>
        </w:rPr>
        <w:t xml:space="preserve">0</w:t>
      </w:r>
      <w:r>
        <w:rPr>
          <w:rFonts w:hint="eastAsia" w:ascii="宋体" w:hAnsi="宋体"/>
          <w:color w:val="000000" w:themeColor="text1"/>
          <w:sz w:val="24"/>
        </w:rPr>
        <w:t xml:space="preserve">分，采购人有权解除合同。</w:t>
      </w:r>
      <w:r/>
    </w:p>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br w:type="page" w:clear="all"/>
      </w:r>
      <w:r/>
    </w:p>
    <w:p>
      <w:pPr>
        <w:jc w:val="center"/>
        <w:spacing w:line="360" w:lineRule="auto"/>
        <w:rPr>
          <w:rFonts w:hint="eastAsia" w:ascii="宋体" w:hAnsi="宋体"/>
          <w:b/>
          <w:color w:val="000000" w:themeColor="text1"/>
          <w:sz w:val="36"/>
          <w:szCs w:val="36"/>
        </w:rPr>
        <w:outlineLvl w:val="0"/>
      </w:pPr>
      <w:r>
        <w:rPr>
          <w:rFonts w:ascii="宋体" w:hAnsi="宋体"/>
          <w:b/>
          <w:color w:val="000000" w:themeColor="text1"/>
          <w:sz w:val="36"/>
          <w:szCs w:val="36"/>
        </w:rPr>
        <w:t xml:space="preserve">第</w:t>
      </w:r>
      <w:r>
        <w:rPr>
          <w:rFonts w:hint="eastAsia" w:ascii="宋体" w:hAnsi="宋体"/>
          <w:b/>
          <w:color w:val="000000" w:themeColor="text1"/>
          <w:sz w:val="36"/>
          <w:szCs w:val="36"/>
        </w:rPr>
        <w:t xml:space="preserve">六</w:t>
      </w:r>
      <w:r>
        <w:rPr>
          <w:rFonts w:ascii="宋体" w:hAnsi="宋体"/>
          <w:b/>
          <w:color w:val="000000" w:themeColor="text1"/>
          <w:sz w:val="36"/>
          <w:szCs w:val="36"/>
        </w:rPr>
        <w:t xml:space="preserve">章   </w:t>
      </w:r>
      <w:bookmarkEnd w:id="360"/>
      <w:r>
        <w:rPr>
          <w:rFonts w:ascii="宋体" w:hAnsi="宋体"/>
          <w:b/>
          <w:color w:val="000000" w:themeColor="text1"/>
          <w:sz w:val="36"/>
          <w:szCs w:val="36"/>
        </w:rPr>
        <w:t xml:space="preserve">拟签订</w:t>
      </w:r>
      <w:r>
        <w:rPr>
          <w:rFonts w:ascii="宋体" w:hAnsi="宋体"/>
          <w:b/>
          <w:color w:val="000000" w:themeColor="text1"/>
          <w:sz w:val="36"/>
          <w:szCs w:val="36"/>
        </w:rPr>
        <w:t xml:space="preserve">的合同文本</w:t>
      </w:r>
      <w:bookmarkEnd w:id="361"/>
      <w:r/>
      <w:r/>
    </w:p>
    <w:p>
      <w:pPr>
        <w:jc w:val="left"/>
        <w:spacing w:before="240" w:line="360" w:lineRule="auto"/>
        <w:widowControl/>
        <w:rPr>
          <w:rFonts w:hint="eastAsia" w:ascii="宋体" w:hAnsi="宋体"/>
          <w:b/>
          <w:color w:val="000000" w:themeColor="text1"/>
          <w:sz w:val="24"/>
        </w:rPr>
      </w:pPr>
      <w:r>
        <w:rPr>
          <w:rFonts w:hint="eastAsia" w:ascii="宋体" w:hAnsi="宋体"/>
          <w:b/>
          <w:color w:val="000000" w:themeColor="text1"/>
          <w:sz w:val="24"/>
        </w:rPr>
        <w:t xml:space="preserve">采购人：</w:t>
      </w:r>
      <w:r>
        <w:rPr>
          <w:rFonts w:hint="eastAsia" w:ascii="宋体" w:hAnsi="宋体" w:cs="楷体"/>
          <w:b/>
          <w:bCs/>
          <w:color w:val="000000" w:themeColor="text1"/>
          <w:sz w:val="24"/>
          <w:u w:val="single"/>
        </w:rPr>
        <w:t xml:space="preserve">常州市武进第四人民医院</w:t>
      </w:r>
      <w:r>
        <w:rPr>
          <w:rFonts w:hint="eastAsia" w:ascii="宋体" w:hAnsi="宋体"/>
          <w:b/>
          <w:color w:val="000000" w:themeColor="text1"/>
          <w:sz w:val="24"/>
        </w:rPr>
        <w:t xml:space="preserve">（以下简称甲方）</w:t>
      </w:r>
      <w:r/>
    </w:p>
    <w:p>
      <w:pPr>
        <w:jc w:val="left"/>
        <w:spacing w:line="360" w:lineRule="auto"/>
        <w:widowControl/>
        <w:rPr>
          <w:rFonts w:hint="eastAsia" w:ascii="宋体" w:hAnsi="宋体"/>
          <w:b/>
          <w:color w:val="000000" w:themeColor="text1"/>
          <w:sz w:val="24"/>
        </w:rPr>
      </w:pPr>
      <w:r>
        <w:rPr>
          <w:rFonts w:hint="eastAsia" w:ascii="宋体" w:hAnsi="宋体"/>
          <w:b/>
          <w:color w:val="000000" w:themeColor="text1"/>
          <w:sz w:val="24"/>
        </w:rPr>
        <w:t xml:space="preserve">供应商：</w:t>
      </w:r>
      <w:r>
        <w:rPr>
          <w:rFonts w:hint="eastAsia" w:ascii="宋体" w:hAnsi="宋体"/>
          <w:b/>
          <w:color w:val="000000" w:themeColor="text1"/>
          <w:sz w:val="24"/>
          <w:u w:val="single"/>
        </w:rPr>
        <w:t xml:space="preserve">              </w:t>
      </w:r>
      <w:r>
        <w:rPr>
          <w:rFonts w:ascii="宋体" w:hAnsi="宋体"/>
          <w:b/>
          <w:color w:val="000000" w:themeColor="text1"/>
          <w:sz w:val="24"/>
          <w:u w:val="single"/>
        </w:rPr>
        <w:t xml:space="preserve">   </w:t>
      </w:r>
      <w:r>
        <w:rPr>
          <w:rFonts w:hint="eastAsia" w:ascii="宋体" w:hAnsi="宋体"/>
          <w:b/>
          <w:color w:val="000000" w:themeColor="text1"/>
          <w:sz w:val="24"/>
        </w:rPr>
        <w:t xml:space="preserve">（以下简称乙方）</w:t>
      </w:r>
      <w:r/>
    </w:p>
    <w:p>
      <w:pPr>
        <w:ind w:firstLine="480"/>
        <w:jc w:val="left"/>
        <w:spacing w:line="360" w:lineRule="auto"/>
        <w:widowControl/>
        <w:rPr>
          <w:rFonts w:hint="eastAsia" w:ascii="宋体" w:hAnsi="宋体"/>
          <w:color w:val="000000" w:themeColor="text1"/>
          <w:sz w:val="24"/>
          <w:lang w:val="zh-CN"/>
        </w:rPr>
      </w:pPr>
      <w:r/>
      <w:bookmarkStart w:id="367" w:name="_Hlk83324726"/>
      <w:r>
        <w:rPr>
          <w:rFonts w:hint="eastAsia" w:ascii="宋体" w:hAnsi="宋体"/>
          <w:color w:val="000000" w:themeColor="text1"/>
          <w:sz w:val="24"/>
          <w:lang w:val="zh-CN"/>
        </w:rPr>
        <w:t xml:space="preserve">根据《中华人民共和国政府采购法》、《中华人民共和国民法典》等法律法规的规定，甲乙双方按照</w:t>
      </w:r>
      <w:r>
        <w:rPr>
          <w:rFonts w:hint="eastAsia" w:ascii="宋体" w:hAnsi="宋体"/>
          <w:b/>
          <w:bCs/>
          <w:color w:val="000000" w:themeColor="text1"/>
          <w:sz w:val="24"/>
          <w:u w:val="single"/>
        </w:rPr>
        <w:t xml:space="preserve">常州市武进第四人民医院门卫安保服务</w:t>
      </w:r>
      <w:r>
        <w:rPr>
          <w:rFonts w:hint="eastAsia" w:ascii="宋体" w:hAnsi="宋体"/>
          <w:color w:val="000000" w:themeColor="text1"/>
          <w:sz w:val="24"/>
          <w:lang w:val="zh-CN"/>
        </w:rPr>
        <w:t xml:space="preserve">的采购结果签订本合同。</w:t>
      </w:r>
      <w:r/>
    </w:p>
    <w:p>
      <w:pPr>
        <w:ind w:firstLine="480"/>
        <w:jc w:val="left"/>
        <w:spacing w:line="360" w:lineRule="auto"/>
        <w:widowControl/>
        <w:rPr>
          <w:rFonts w:hint="eastAsia" w:ascii="宋体" w:hAnsi="宋体"/>
          <w:b/>
          <w:color w:val="000000" w:themeColor="text1"/>
          <w:sz w:val="24"/>
        </w:rPr>
      </w:pPr>
      <w:r>
        <w:rPr>
          <w:rFonts w:hint="eastAsia" w:ascii="宋体" w:hAnsi="宋体"/>
          <w:b/>
          <w:color w:val="000000" w:themeColor="text1"/>
          <w:sz w:val="24"/>
        </w:rPr>
        <w:t xml:space="preserve">第一条　采购内容</w:t>
      </w:r>
      <w:r/>
    </w:p>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1、项目名称：</w:t>
      </w:r>
      <w:r>
        <w:rPr>
          <w:rFonts w:hint="eastAsia" w:ascii="宋体" w:hAnsi="宋体"/>
          <w:color w:val="000000" w:themeColor="text1"/>
          <w:sz w:val="24"/>
        </w:rPr>
        <w:t xml:space="preserve">常州市武进第四人民医院门卫安保服务</w:t>
      </w:r>
      <w:r/>
    </w:p>
    <w:p>
      <w:pPr>
        <w:ind w:firstLine="480"/>
        <w:spacing w:line="360" w:lineRule="auto"/>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w:t>
      </w:r>
      <w:r>
        <w:rPr>
          <w:rFonts w:ascii="宋体" w:hAnsi="宋体"/>
          <w:color w:val="000000" w:themeColor="text1"/>
          <w:sz w:val="24"/>
        </w:rPr>
        <w:t xml:space="preserve">采购内容：</w:t>
      </w:r>
      <w:r>
        <w:rPr>
          <w:rFonts w:hint="eastAsia" w:ascii="宋体" w:hAnsi="宋体"/>
          <w:color w:val="000000" w:themeColor="text1"/>
          <w:sz w:val="24"/>
        </w:rPr>
        <w:t xml:space="preserve">常州市武进第四人民医院门卫安保服务项目，服务范围包含：医院治安消防巡查、秩序维护、包干区卫生保洁、车辆管理（车辆引导及收费）。为做好门卫管理和院区的安全防范任务，根据二级以上医院安全保卫工作要求需配备保安7名。</w:t>
      </w:r>
      <w:r/>
    </w:p>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lang w:val="zh-CN"/>
        </w:rPr>
        <w:t xml:space="preserve">3、合同履行期限：</w:t>
      </w:r>
      <w:r>
        <w:rPr>
          <w:rFonts w:hint="eastAsia" w:ascii="宋体" w:hAnsi="宋体"/>
          <w:color w:val="000000" w:themeColor="text1"/>
          <w:sz w:val="24"/>
        </w:rPr>
        <w:t xml:space="preserve">三年，合同一年一签，考核合格后续签下一年度合同。（其中：第一个月为试用期，试用期满须经采购人考核，考核不合格，采购人有权解除合同。）</w:t>
      </w:r>
      <w:r/>
    </w:p>
    <w:p>
      <w:pPr>
        <w:ind w:firstLine="480"/>
        <w:jc w:val="left"/>
        <w:spacing w:line="360" w:lineRule="auto"/>
        <w:widowControl/>
        <w:rPr>
          <w:rFonts w:hint="eastAsia" w:ascii="宋体" w:hAnsi="宋体"/>
          <w:color w:val="000000" w:themeColor="text1"/>
          <w:sz w:val="24"/>
          <w:lang w:val="zh-CN"/>
        </w:rPr>
      </w:pPr>
      <w:r>
        <w:rPr>
          <w:rFonts w:ascii="宋体" w:hAnsi="宋体"/>
          <w:color w:val="000000" w:themeColor="text1"/>
          <w:sz w:val="24"/>
          <w:lang w:val="zh-CN"/>
        </w:rPr>
        <w:t xml:space="preserve">4</w:t>
      </w:r>
      <w:r>
        <w:rPr>
          <w:rFonts w:hint="eastAsia" w:ascii="宋体" w:hAnsi="宋体"/>
          <w:color w:val="000000" w:themeColor="text1"/>
          <w:sz w:val="24"/>
          <w:lang w:val="zh-CN"/>
        </w:rPr>
        <w:t xml:space="preserve">、其他：无</w:t>
      </w:r>
      <w:r>
        <w:rPr>
          <w:rFonts w:hint="eastAsia" w:ascii="宋体" w:hAnsi="宋体"/>
          <w:color w:val="000000" w:themeColor="text1"/>
          <w:sz w:val="24"/>
          <w:lang w:val="zh-CN"/>
        </w:rPr>
        <w:t xml:space="preserve">。</w:t>
      </w:r>
      <w:r/>
    </w:p>
    <w:p>
      <w:pPr>
        <w:ind w:firstLine="482"/>
        <w:jc w:val="left"/>
        <w:spacing w:line="360" w:lineRule="auto"/>
        <w:rPr>
          <w:rFonts w:hint="eastAsia" w:ascii="宋体" w:hAnsi="宋体"/>
          <w:b/>
          <w:color w:val="000000" w:themeColor="text1"/>
          <w:sz w:val="24"/>
          <w:lang w:val="zh-CN"/>
        </w:rPr>
      </w:pPr>
      <w:r>
        <w:rPr>
          <w:rFonts w:ascii="宋体" w:hAnsi="宋体"/>
          <w:b/>
          <w:color w:val="000000" w:themeColor="text1"/>
          <w:sz w:val="24"/>
          <w:lang w:val="zh-CN"/>
        </w:rPr>
        <w:t xml:space="preserve">第二条　合同价款</w:t>
      </w:r>
      <w:r/>
    </w:p>
    <w:p>
      <w:pPr>
        <w:ind w:firstLine="480"/>
        <w:jc w:val="left"/>
        <w:spacing w:line="360" w:lineRule="auto"/>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本合同人民币总价款为</w:t>
      </w:r>
      <w:r>
        <w:rPr>
          <w:rFonts w:hint="eastAsia" w:ascii="宋体" w:hAnsi="宋体"/>
          <w:color w:val="000000" w:themeColor="text1"/>
          <w:sz w:val="24"/>
          <w:u w:val="single"/>
          <w:lang w:val="zh-CN"/>
        </w:rPr>
        <w:t xml:space="preserve">      元</w:t>
      </w:r>
      <w:r>
        <w:rPr>
          <w:rFonts w:hint="eastAsia" w:ascii="宋体" w:hAnsi="宋体"/>
          <w:color w:val="000000" w:themeColor="text1"/>
          <w:sz w:val="24"/>
          <w:lang w:val="zh-CN"/>
        </w:rPr>
        <w:t xml:space="preserve">（小写），人民币</w:t>
      </w:r>
      <w:r>
        <w:rPr>
          <w:rFonts w:hint="eastAsia" w:ascii="宋体" w:hAnsi="宋体"/>
          <w:color w:val="000000" w:themeColor="text1"/>
          <w:sz w:val="24"/>
          <w:u w:val="single"/>
          <w:lang w:val="zh-CN"/>
        </w:rPr>
        <w:t xml:space="preserve">       元整</w:t>
      </w:r>
      <w:r>
        <w:rPr>
          <w:rFonts w:hint="eastAsia" w:ascii="宋体" w:hAnsi="宋体"/>
          <w:color w:val="000000" w:themeColor="text1"/>
          <w:sz w:val="24"/>
          <w:lang w:val="zh-CN"/>
        </w:rPr>
        <w:t xml:space="preserve">（大写）。</w:t>
      </w:r>
      <w:r/>
    </w:p>
    <w:p>
      <w:pPr>
        <w:ind w:firstLine="482"/>
        <w:jc w:val="left"/>
        <w:spacing w:line="360" w:lineRule="auto"/>
        <w:rPr>
          <w:rFonts w:hint="eastAsia" w:ascii="宋体" w:hAnsi="宋体"/>
          <w:b/>
          <w:bCs/>
          <w:color w:val="000000" w:themeColor="text1"/>
          <w:sz w:val="24"/>
          <w:lang w:val="zh-CN"/>
        </w:rPr>
      </w:pPr>
      <w:r>
        <w:rPr>
          <w:rFonts w:hint="eastAsia" w:ascii="宋体" w:hAnsi="宋体"/>
          <w:b/>
          <w:bCs/>
          <w:color w:val="000000" w:themeColor="text1"/>
          <w:sz w:val="24"/>
          <w:lang w:val="zh-CN"/>
        </w:rPr>
        <w:t xml:space="preserve">第三条　组成本合同的有关文件</w:t>
      </w:r>
      <w:r/>
    </w:p>
    <w:p>
      <w:pPr>
        <w:ind w:firstLine="480"/>
        <w:jc w:val="left"/>
        <w:spacing w:line="360" w:lineRule="auto"/>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360" w:lineRule="auto"/>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w:t>
      </w:r>
      <w:r>
        <w:rPr>
          <w:rFonts w:hint="eastAsia" w:ascii="宋体" w:hAnsi="宋体"/>
          <w:color w:val="000000" w:themeColor="text1"/>
          <w:sz w:val="24"/>
          <w:lang w:val="zh-CN"/>
        </w:rPr>
        <w:t xml:space="preserve">谈判</w:t>
      </w:r>
      <w:r>
        <w:rPr>
          <w:rFonts w:hint="eastAsia" w:ascii="宋体" w:hAnsi="宋体"/>
          <w:color w:val="000000" w:themeColor="text1"/>
          <w:sz w:val="24"/>
          <w:lang w:val="zh-CN"/>
        </w:rPr>
        <w:t xml:space="preserve">文件；</w:t>
      </w:r>
      <w:r/>
    </w:p>
    <w:p>
      <w:pPr>
        <w:ind w:firstLine="480"/>
        <w:jc w:val="left"/>
        <w:spacing w:line="360" w:lineRule="auto"/>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（2）响应文件；</w:t>
      </w:r>
      <w:r/>
    </w:p>
    <w:p>
      <w:pPr>
        <w:ind w:firstLine="480"/>
        <w:jc w:val="left"/>
        <w:spacing w:line="360" w:lineRule="auto"/>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（3）中标（成交）通知书；</w:t>
      </w:r>
      <w:r/>
    </w:p>
    <w:p>
      <w:pPr>
        <w:ind w:firstLine="480"/>
        <w:jc w:val="left"/>
        <w:spacing w:line="360" w:lineRule="auto"/>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（4）乙方在递交响应文件、询标过程中所作其它有关承诺、声明、书面澄清；</w:t>
      </w:r>
      <w:r/>
    </w:p>
    <w:p>
      <w:pPr>
        <w:ind w:firstLine="480"/>
        <w:jc w:val="left"/>
        <w:spacing w:line="360" w:lineRule="auto"/>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（5）甲乙双方商定的其他文件等。</w:t>
      </w:r>
      <w:r/>
    </w:p>
    <w:p>
      <w:pPr>
        <w:ind w:firstLine="480"/>
        <w:jc w:val="left"/>
        <w:spacing w:line="360" w:lineRule="auto"/>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这些文件相互说明，如果各文件存在歧义或不一致，以本合同为准。</w:t>
      </w:r>
      <w:r/>
    </w:p>
    <w:p>
      <w:pPr>
        <w:ind w:firstLine="480"/>
        <w:jc w:val="left"/>
        <w:spacing w:line="360" w:lineRule="auto"/>
        <w:widowControl/>
        <w:rPr>
          <w:rFonts w:hint="eastAsia" w:ascii="宋体" w:hAnsi="宋体"/>
          <w:b/>
          <w:bCs/>
          <w:color w:val="000000" w:themeColor="text1"/>
          <w:sz w:val="24"/>
          <w:lang w:val="zh-CN"/>
        </w:rPr>
      </w:pPr>
      <w:r>
        <w:rPr>
          <w:rFonts w:hint="eastAsia" w:ascii="宋体" w:hAnsi="宋体"/>
          <w:b/>
          <w:bCs/>
          <w:color w:val="000000" w:themeColor="text1"/>
          <w:sz w:val="24"/>
          <w:lang w:val="zh-CN"/>
        </w:rPr>
        <w:t xml:space="preserve">第四条　权利保证</w:t>
      </w:r>
      <w:r/>
    </w:p>
    <w:p>
      <w:pPr>
        <w:ind w:firstLine="480"/>
        <w:jc w:val="left"/>
        <w:spacing w:line="360" w:lineRule="auto"/>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乙方应保证甲方在合同履行期限内不受第三方提出侵犯其专利权、版权、商标权或其他权利的起诉。一旦出现侵权，乙方应承担全部责任，且应支付合同总额30%的违约金，给甲方造成的损失超过违约金的，还应赔偿甲方损失，损失包括但不限于赔偿金、律师费、诉讼费、差旅费等其他费用。</w:t>
      </w:r>
      <w:r/>
    </w:p>
    <w:p>
      <w:pPr>
        <w:ind w:firstLine="480"/>
        <w:jc w:val="left"/>
        <w:spacing w:line="360" w:lineRule="auto"/>
        <w:widowControl/>
        <w:rPr>
          <w:rFonts w:hint="eastAsia" w:ascii="宋体" w:hAnsi="宋体"/>
          <w:b/>
          <w:bCs/>
          <w:color w:val="000000" w:themeColor="text1"/>
          <w:sz w:val="24"/>
          <w:lang w:val="zh-CN"/>
        </w:rPr>
      </w:pPr>
      <w:r>
        <w:rPr>
          <w:rFonts w:hint="eastAsia" w:ascii="宋体" w:hAnsi="宋体"/>
          <w:b/>
          <w:bCs/>
          <w:color w:val="000000" w:themeColor="text1"/>
          <w:sz w:val="24"/>
          <w:lang w:val="zh-CN"/>
        </w:rPr>
        <w:t xml:space="preserve">第五条　质量保证和售后服务</w:t>
      </w:r>
      <w:r/>
    </w:p>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1、乙方应按</w:t>
      </w:r>
      <w:bookmarkStart w:id="368" w:name="_Hlk117326374"/>
      <w:r>
        <w:rPr>
          <w:rFonts w:hint="eastAsia" w:ascii="宋体" w:hAnsi="宋体"/>
          <w:color w:val="000000" w:themeColor="text1"/>
          <w:sz w:val="24"/>
        </w:rPr>
        <w:t xml:space="preserve">谈判</w:t>
      </w:r>
      <w:r>
        <w:rPr>
          <w:rFonts w:hint="eastAsia" w:ascii="宋体" w:hAnsi="宋体"/>
          <w:color w:val="000000" w:themeColor="text1"/>
          <w:sz w:val="24"/>
        </w:rPr>
        <w:t xml:space="preserve">文件</w:t>
      </w:r>
      <w:bookmarkEnd w:id="368"/>
      <w:r>
        <w:rPr>
          <w:rFonts w:hint="eastAsia" w:ascii="宋体" w:hAnsi="宋体"/>
          <w:color w:val="000000" w:themeColor="text1"/>
          <w:sz w:val="24"/>
        </w:rPr>
        <w:t xml:space="preserve">规定的服务要求、技术要求、质量标准向甲方提供服务，并持续改进运行工艺和运营方法，保证实现本合同规定的各项考核指标，并达到有效的国家和地方标准。</w:t>
      </w:r>
      <w:r/>
    </w:p>
    <w:p>
      <w:pPr>
        <w:ind w:firstLine="480"/>
        <w:jc w:val="left"/>
        <w:spacing w:line="360" w:lineRule="auto"/>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2、乙方应按</w:t>
      </w:r>
      <w:r>
        <w:rPr>
          <w:rFonts w:hint="eastAsia" w:ascii="宋体" w:hAnsi="宋体"/>
          <w:color w:val="000000" w:themeColor="text1"/>
          <w:sz w:val="24"/>
        </w:rPr>
        <w:t xml:space="preserve">谈判</w:t>
      </w:r>
      <w:r>
        <w:rPr>
          <w:rFonts w:hint="eastAsia" w:ascii="宋体" w:hAnsi="宋体"/>
          <w:color w:val="000000" w:themeColor="text1"/>
          <w:sz w:val="24"/>
        </w:rPr>
        <w:t xml:space="preserve">文件</w:t>
      </w:r>
      <w:r>
        <w:rPr>
          <w:rFonts w:hint="eastAsia" w:ascii="宋体" w:hAnsi="宋体"/>
          <w:color w:val="000000" w:themeColor="text1"/>
          <w:sz w:val="24"/>
          <w:lang w:val="zh-CN"/>
        </w:rPr>
        <w:t xml:space="preserve">、响应文件及乙方在询标过程中做出的书面说明或承诺提供及时、快速、优质的售后服务。</w:t>
      </w:r>
      <w:r/>
    </w:p>
    <w:p>
      <w:pPr>
        <w:ind w:firstLine="480"/>
        <w:jc w:val="left"/>
        <w:spacing w:line="360" w:lineRule="auto"/>
        <w:widowControl/>
        <w:rPr>
          <w:rFonts w:hint="eastAsia" w:ascii="宋体" w:hAnsi="宋体"/>
          <w:b/>
          <w:bCs/>
          <w:color w:val="000000" w:themeColor="text1"/>
          <w:sz w:val="24"/>
          <w:lang w:val="zh-CN"/>
        </w:rPr>
      </w:pPr>
      <w:r>
        <w:rPr>
          <w:rFonts w:hint="eastAsia" w:ascii="宋体" w:hAnsi="宋体"/>
          <w:b/>
          <w:bCs/>
          <w:color w:val="000000" w:themeColor="text1"/>
          <w:sz w:val="24"/>
          <w:lang w:val="zh-CN"/>
        </w:rPr>
        <w:t xml:space="preserve">第六条　验收</w:t>
      </w:r>
      <w:r/>
    </w:p>
    <w:p>
      <w:pPr>
        <w:ind w:firstLine="480"/>
        <w:jc w:val="left"/>
        <w:spacing w:line="360" w:lineRule="auto"/>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验收标准：按</w:t>
      </w:r>
      <w:r>
        <w:rPr>
          <w:rFonts w:hint="eastAsia" w:ascii="宋体" w:hAnsi="宋体"/>
          <w:color w:val="000000" w:themeColor="text1"/>
          <w:sz w:val="24"/>
        </w:rPr>
        <w:t xml:space="preserve">谈判</w:t>
      </w:r>
      <w:r>
        <w:rPr>
          <w:rFonts w:hint="eastAsia" w:ascii="宋体" w:hAnsi="宋体"/>
          <w:color w:val="000000" w:themeColor="text1"/>
          <w:sz w:val="24"/>
        </w:rPr>
        <w:t xml:space="preserve">文件</w:t>
      </w:r>
      <w:r>
        <w:rPr>
          <w:rFonts w:hint="eastAsia" w:ascii="宋体" w:hAnsi="宋体"/>
          <w:color w:val="000000" w:themeColor="text1"/>
          <w:sz w:val="24"/>
          <w:lang w:val="zh-CN"/>
        </w:rPr>
        <w:t xml:space="preserve">所规定的服务标准和乙方响应文件的承诺</w:t>
      </w:r>
      <w:r>
        <w:rPr>
          <w:rFonts w:hint="eastAsia" w:ascii="宋体" w:hAnsi="宋体"/>
          <w:color w:val="000000" w:themeColor="text1"/>
          <w:sz w:val="24"/>
        </w:rPr>
        <w:t xml:space="preserve">。</w:t>
      </w:r>
      <w:r/>
    </w:p>
    <w:p>
      <w:pPr>
        <w:ind w:firstLine="480"/>
        <w:jc w:val="left"/>
        <w:spacing w:line="360" w:lineRule="auto"/>
        <w:widowControl/>
        <w:rPr>
          <w:rFonts w:hint="eastAsia" w:ascii="宋体" w:hAnsi="宋体"/>
          <w:b/>
          <w:bCs/>
          <w:color w:val="000000" w:themeColor="text1"/>
          <w:sz w:val="24"/>
          <w:lang w:val="zh-CN"/>
        </w:rPr>
      </w:pPr>
      <w:r>
        <w:rPr>
          <w:rFonts w:hint="eastAsia" w:ascii="宋体" w:hAnsi="宋体"/>
          <w:b/>
          <w:bCs/>
          <w:color w:val="000000" w:themeColor="text1"/>
          <w:sz w:val="24"/>
          <w:lang w:val="zh-CN"/>
        </w:rPr>
        <w:t xml:space="preserve">第七条　付款</w:t>
      </w:r>
      <w:r/>
    </w:p>
    <w:p>
      <w:pPr>
        <w:ind w:firstLine="480"/>
        <w:jc w:val="left"/>
        <w:spacing w:line="360" w:lineRule="auto"/>
        <w:rPr>
          <w:rFonts w:hint="eastAsia" w:ascii="宋体" w:hAnsi="宋体"/>
          <w:color w:val="000000" w:themeColor="text1"/>
          <w:sz w:val="24"/>
        </w:rPr>
      </w:pPr>
      <w:r>
        <w:rPr>
          <w:rFonts w:hint="eastAsia" w:ascii="宋体" w:hAnsi="宋体" w:cs="宋体"/>
          <w:color w:val="000000" w:themeColor="text1"/>
          <w:sz w:val="24"/>
        </w:rPr>
        <w:t xml:space="preserve">本项目无预付款，采购人每月支付服务费。每</w:t>
      </w:r>
      <w:r>
        <w:rPr>
          <w:rFonts w:hint="eastAsia" w:ascii="宋体" w:hAnsi="宋体" w:cs="宋体"/>
          <w:color w:val="000000" w:themeColor="text1"/>
          <w:sz w:val="24"/>
        </w:rPr>
        <w:t xml:space="preserve">月考核</w:t>
      </w:r>
      <w:r>
        <w:rPr>
          <w:rFonts w:hint="eastAsia" w:ascii="宋体" w:hAnsi="宋体" w:cs="宋体"/>
          <w:color w:val="000000" w:themeColor="text1"/>
          <w:sz w:val="24"/>
        </w:rPr>
        <w:t xml:space="preserve">结束后，扣除相应</w:t>
      </w:r>
      <w:r>
        <w:rPr>
          <w:rFonts w:hint="eastAsia" w:ascii="宋体" w:hAnsi="宋体" w:cs="宋体"/>
          <w:color w:val="000000" w:themeColor="text1"/>
          <w:sz w:val="24"/>
        </w:rPr>
        <w:t xml:space="preserve">考核款</w:t>
      </w:r>
      <w:r>
        <w:rPr>
          <w:rFonts w:hint="eastAsia" w:ascii="宋体" w:hAnsi="宋体" w:cs="宋体"/>
          <w:color w:val="000000" w:themeColor="text1"/>
          <w:sz w:val="24"/>
        </w:rPr>
        <w:t xml:space="preserve">后支付当月服务费。</w:t>
      </w:r>
      <w:r/>
    </w:p>
    <w:p>
      <w:pPr>
        <w:ind w:firstLine="480"/>
        <w:jc w:val="left"/>
        <w:spacing w:line="360" w:lineRule="auto"/>
        <w:widowControl/>
        <w:rPr>
          <w:rFonts w:hint="eastAsia" w:ascii="宋体" w:hAnsi="宋体"/>
          <w:b/>
          <w:bCs/>
          <w:color w:val="000000" w:themeColor="text1"/>
          <w:sz w:val="24"/>
          <w:lang w:val="zh-CN"/>
        </w:rPr>
      </w:pPr>
      <w:r>
        <w:rPr>
          <w:rFonts w:hint="eastAsia" w:ascii="宋体" w:hAnsi="宋体"/>
          <w:b/>
          <w:bCs/>
          <w:color w:val="000000" w:themeColor="text1"/>
          <w:sz w:val="24"/>
          <w:lang w:val="zh-CN"/>
        </w:rPr>
        <w:t xml:space="preserve">第八条　违约责任</w:t>
      </w:r>
      <w:r/>
    </w:p>
    <w:p>
      <w:pPr>
        <w:ind w:firstLine="480"/>
        <w:jc w:val="left"/>
        <w:spacing w:line="360" w:lineRule="auto"/>
        <w:widowControl/>
        <w:rPr>
          <w:rFonts w:hint="eastAsia" w:ascii="宋体" w:hAnsi="宋体"/>
          <w:color w:val="000000" w:themeColor="text1"/>
          <w:sz w:val="24"/>
        </w:rPr>
      </w:pPr>
      <w:r>
        <w:rPr>
          <w:rFonts w:ascii="宋体" w:hAnsi="宋体"/>
          <w:color w:val="000000" w:themeColor="text1"/>
          <w:sz w:val="24"/>
        </w:rPr>
        <w:t xml:space="preserve">1</w:t>
      </w:r>
      <w:r>
        <w:rPr>
          <w:rFonts w:hint="eastAsia" w:ascii="宋体" w:hAnsi="宋体"/>
          <w:color w:val="000000" w:themeColor="text1"/>
          <w:sz w:val="24"/>
        </w:rPr>
        <w:t xml:space="preserve">、乙方无法完成项目的，应向甲方支付合同总价10％的违约金，同时甲方有权解除合同。</w:t>
      </w:r>
      <w:r/>
    </w:p>
    <w:p>
      <w:pPr>
        <w:ind w:firstLine="480"/>
        <w:jc w:val="left"/>
        <w:spacing w:line="360" w:lineRule="auto"/>
        <w:widowControl/>
        <w:rPr>
          <w:rFonts w:hint="eastAsia"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、乙方逾期开展项目的，每逾期1天应向甲方偿付逾期交付合同总额0.5％的滞纳金，但滞纳金累计不得超过逾期交付合同总额的5％；一旦滞纳金总额累计达到逾期交付合同总额的5％，甲方有权解除合同。</w:t>
      </w:r>
      <w:r/>
    </w:p>
    <w:p>
      <w:pPr>
        <w:ind w:firstLine="480"/>
        <w:jc w:val="left"/>
        <w:spacing w:line="360" w:lineRule="auto"/>
        <w:widowControl/>
        <w:rPr>
          <w:rFonts w:hint="eastAsia"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、乙方完成的项目或提供的服务不符合要求的，除按本合同约定的惩罚办法进行惩罚外，还应按照甲方选择的下列一种或多种方式承担赔偿责任：</w:t>
      </w:r>
      <w:r/>
    </w:p>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(1)在甲方同意延长的期限内</w:t>
      </w:r>
      <w:r>
        <w:rPr>
          <w:rFonts w:hint="eastAsia" w:ascii="宋体" w:hAnsi="宋体"/>
          <w:color w:val="000000" w:themeColor="text1"/>
          <w:sz w:val="24"/>
        </w:rPr>
        <w:t xml:space="preserve">交提供</w:t>
      </w:r>
      <w:r>
        <w:rPr>
          <w:rFonts w:hint="eastAsia" w:ascii="宋体" w:hAnsi="宋体"/>
          <w:color w:val="000000" w:themeColor="text1"/>
          <w:sz w:val="24"/>
        </w:rPr>
        <w:t xml:space="preserve">服务并承担由此给甲方造成的一切损失；逾期未完成或完成的项目仍不符合要求，乙方应向甲方支付合同总价10％的违约金，同时甲方有权解除合同；</w:t>
      </w:r>
      <w:r/>
    </w:p>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(2)在甲方规定时间内，修正有缺陷的部分以达到合同规定的要求并承担一切费用和风险，同时承担甲方因此所遭受的全部损失；</w:t>
      </w:r>
      <w:r/>
    </w:p>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(3)按合同规定同种货币退还甲方已付款项，同时承担由此发生的一切损失和费用，包括但不限于利息、银行手续费及所需的其他必要费用。</w:t>
      </w:r>
      <w:r/>
    </w:p>
    <w:p>
      <w:pPr>
        <w:ind w:firstLine="480"/>
        <w:jc w:val="left"/>
        <w:spacing w:line="360" w:lineRule="auto"/>
        <w:widowControl/>
        <w:rPr>
          <w:rFonts w:hint="eastAsia" w:ascii="宋体" w:hAnsi="宋体"/>
          <w:color w:val="000000" w:themeColor="text1"/>
          <w:sz w:val="24"/>
        </w:rPr>
      </w:pPr>
      <w:r>
        <w:rPr>
          <w:rFonts w:ascii="宋体" w:hAnsi="宋体"/>
          <w:color w:val="000000" w:themeColor="text1"/>
          <w:sz w:val="24"/>
        </w:rPr>
        <w:t xml:space="preserve">4</w:t>
      </w:r>
      <w:r>
        <w:rPr>
          <w:rFonts w:hint="eastAsia" w:ascii="宋体" w:hAnsi="宋体"/>
          <w:color w:val="000000" w:themeColor="text1"/>
          <w:sz w:val="24"/>
        </w:rPr>
        <w:t xml:space="preserve">、乙方未按规定和承诺提供伴随服务、售后服务的，应向甲方支付合同总价5％的违约金，给甲方造成的损失超过违约金的，还应赔偿甲方损失。</w:t>
      </w:r>
      <w:r/>
    </w:p>
    <w:p>
      <w:pPr>
        <w:ind w:firstLine="480"/>
        <w:jc w:val="left"/>
        <w:spacing w:line="360" w:lineRule="auto"/>
        <w:widowControl/>
        <w:rPr>
          <w:rFonts w:hint="eastAsia" w:ascii="宋体" w:hAnsi="宋体"/>
          <w:color w:val="000000" w:themeColor="text1"/>
          <w:sz w:val="24"/>
        </w:rPr>
      </w:pPr>
      <w:r>
        <w:rPr>
          <w:rFonts w:ascii="宋体" w:hAnsi="宋体"/>
          <w:color w:val="000000" w:themeColor="text1"/>
          <w:sz w:val="24"/>
        </w:rPr>
        <w:t xml:space="preserve">5</w:t>
      </w:r>
      <w:r>
        <w:rPr>
          <w:rFonts w:hint="eastAsia" w:ascii="宋体" w:hAnsi="宋体"/>
          <w:color w:val="000000" w:themeColor="text1"/>
          <w:sz w:val="24"/>
        </w:rPr>
        <w:t xml:space="preserve">、未经甲方事先书面同意的批准，乙方不得向任何第三方转让本合同项下部分或全部的权利或义务；未经甲方书面同意，乙方不得自己或允许他人在本合同或本项目的权益上设立任何其他权益。否则，乙方应向甲方支付合同总价10％的违约金，同时甲方有权解除合同。如给甲方造成损失超过违约金的，按照甲方实际损失计算。</w:t>
      </w:r>
      <w:r/>
    </w:p>
    <w:p>
      <w:pPr>
        <w:ind w:firstLine="480"/>
        <w:jc w:val="left"/>
        <w:spacing w:line="360" w:lineRule="auto"/>
        <w:widowControl/>
        <w:rPr>
          <w:rFonts w:hint="eastAsia" w:ascii="宋体" w:hAnsi="宋体"/>
          <w:color w:val="000000" w:themeColor="text1"/>
          <w:sz w:val="24"/>
        </w:rPr>
      </w:pPr>
      <w:r>
        <w:rPr>
          <w:rFonts w:ascii="宋体" w:hAnsi="宋体"/>
          <w:color w:val="000000" w:themeColor="text1"/>
          <w:sz w:val="24"/>
        </w:rPr>
        <w:t xml:space="preserve">6</w:t>
      </w:r>
      <w:r>
        <w:rPr>
          <w:rFonts w:hint="eastAsia" w:ascii="宋体" w:hAnsi="宋体"/>
          <w:color w:val="000000" w:themeColor="text1"/>
          <w:sz w:val="24"/>
        </w:rPr>
        <w:t xml:space="preserve">、违约方承担违约责任并不影响其合同项下的义务(合同解除的除外)。</w:t>
      </w:r>
      <w:r/>
    </w:p>
    <w:p>
      <w:pPr>
        <w:ind w:firstLine="480"/>
        <w:jc w:val="left"/>
        <w:spacing w:line="360" w:lineRule="auto"/>
        <w:widowControl/>
        <w:rPr>
          <w:rFonts w:hint="eastAsia" w:ascii="宋体" w:hAnsi="宋体"/>
          <w:color w:val="000000" w:themeColor="text1"/>
          <w:sz w:val="24"/>
        </w:rPr>
      </w:pPr>
      <w:r>
        <w:rPr>
          <w:rFonts w:ascii="宋体" w:hAnsi="宋体"/>
          <w:color w:val="000000" w:themeColor="text1"/>
          <w:sz w:val="24"/>
        </w:rPr>
        <w:t xml:space="preserve">7</w:t>
      </w:r>
      <w:r>
        <w:rPr>
          <w:rFonts w:hint="eastAsia" w:ascii="宋体" w:hAnsi="宋体"/>
          <w:color w:val="000000" w:themeColor="text1"/>
          <w:sz w:val="24"/>
        </w:rPr>
        <w:t xml:space="preserve">、其他：无</w:t>
      </w:r>
      <w:r/>
    </w:p>
    <w:p>
      <w:pPr>
        <w:ind w:firstLine="480"/>
        <w:jc w:val="left"/>
        <w:spacing w:line="360" w:lineRule="auto"/>
        <w:widowControl/>
        <w:rPr>
          <w:rFonts w:hint="eastAsia" w:ascii="宋体" w:hAnsi="宋体"/>
          <w:b/>
          <w:bCs/>
          <w:color w:val="000000" w:themeColor="text1"/>
          <w:sz w:val="24"/>
        </w:rPr>
      </w:pPr>
      <w:r>
        <w:rPr>
          <w:rFonts w:hint="eastAsia" w:ascii="宋体" w:hAnsi="宋体"/>
          <w:b/>
          <w:bCs/>
          <w:color w:val="000000" w:themeColor="text1"/>
          <w:sz w:val="24"/>
          <w:lang w:val="zh-CN"/>
        </w:rPr>
        <w:t xml:space="preserve">第九条　</w:t>
      </w:r>
      <w:r>
        <w:rPr>
          <w:rFonts w:hint="eastAsia" w:ascii="宋体" w:hAnsi="宋体"/>
          <w:b/>
          <w:bCs/>
          <w:color w:val="000000" w:themeColor="text1"/>
          <w:sz w:val="24"/>
        </w:rPr>
        <w:t xml:space="preserve">不可抗力</w:t>
      </w:r>
      <w:r/>
    </w:p>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1、不可抗力，是指不能预见、不能避免并不能克服的客观情况，如战争、动乱、瘟疫、严重火灾、洪水、地震、风暴或其他自然灾害等。</w:t>
      </w:r>
      <w:r/>
    </w:p>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color w:val="000000" w:themeColor="text1"/>
          <w:sz w:val="24"/>
        </w:rPr>
        <w:t xml:space="preserve">本义务</w:t>
      </w:r>
      <w:r>
        <w:rPr>
          <w:rFonts w:hint="eastAsia" w:ascii="宋体" w:hAnsi="宋体"/>
          <w:color w:val="000000" w:themeColor="text1"/>
          <w:sz w:val="24"/>
        </w:rPr>
        <w:t xml:space="preserve">而造成的相关损失由其承担。</w:t>
      </w:r>
      <w:r/>
    </w:p>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4、合同各方应根据不可抗力对本合同履行的影响程度，协商确定是否终止本合同或是继续履行本合同。</w:t>
      </w:r>
      <w:r/>
    </w:p>
    <w:p>
      <w:pPr>
        <w:ind w:firstLine="480"/>
        <w:jc w:val="left"/>
        <w:spacing w:line="360" w:lineRule="auto"/>
        <w:widowControl/>
        <w:rPr>
          <w:rFonts w:hint="eastAsia" w:ascii="宋体" w:hAnsi="宋体"/>
          <w:b/>
          <w:bCs/>
          <w:color w:val="000000" w:themeColor="text1"/>
          <w:sz w:val="24"/>
          <w:lang w:val="zh-CN"/>
        </w:rPr>
      </w:pPr>
      <w:r>
        <w:rPr>
          <w:rFonts w:hint="eastAsia" w:ascii="宋体" w:hAnsi="宋体"/>
          <w:b/>
          <w:bCs/>
          <w:color w:val="000000" w:themeColor="text1"/>
          <w:sz w:val="24"/>
        </w:rPr>
        <w:t xml:space="preserve">第十条　</w:t>
      </w:r>
      <w:r>
        <w:rPr>
          <w:rFonts w:hint="eastAsia" w:ascii="宋体" w:hAnsi="宋体"/>
          <w:b/>
          <w:bCs/>
          <w:color w:val="000000" w:themeColor="text1"/>
          <w:sz w:val="24"/>
          <w:lang w:val="zh-CN"/>
        </w:rPr>
        <w:t xml:space="preserve">合同的变更和终止</w:t>
      </w:r>
      <w:r/>
    </w:p>
    <w:p>
      <w:pPr>
        <w:ind w:firstLine="480"/>
        <w:jc w:val="left"/>
        <w:spacing w:line="360" w:lineRule="auto"/>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1、除《政府采购法》第五十条规定的情形外，本合同一经签订，甲乙双方不得擅自变更、中止或终止合同。</w:t>
      </w:r>
      <w:r/>
    </w:p>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lang w:val="zh-CN"/>
        </w:rPr>
        <w:t xml:space="preserve">2、</w:t>
      </w:r>
      <w:r>
        <w:rPr>
          <w:rFonts w:hint="eastAsia" w:ascii="宋体" w:hAnsi="宋体"/>
          <w:color w:val="000000" w:themeColor="text1"/>
          <w:sz w:val="24"/>
        </w:rPr>
        <w:t xml:space="preserve">除发生法律规定的不能预见、不能避免并不能克服的客观情况外，甲乙双方不得放弃或拒绝履行合同。</w:t>
      </w:r>
      <w:r/>
    </w:p>
    <w:p>
      <w:pPr>
        <w:ind w:firstLine="480"/>
        <w:jc w:val="left"/>
        <w:spacing w:line="360" w:lineRule="auto"/>
        <w:widowControl/>
        <w:rPr>
          <w:rFonts w:hint="eastAsia" w:ascii="宋体" w:hAnsi="宋体"/>
          <w:b/>
          <w:bCs/>
          <w:color w:val="000000" w:themeColor="text1"/>
          <w:sz w:val="24"/>
        </w:rPr>
      </w:pPr>
      <w:r>
        <w:rPr>
          <w:rFonts w:hint="eastAsia" w:ascii="宋体" w:hAnsi="宋体"/>
          <w:b/>
          <w:bCs/>
          <w:color w:val="000000" w:themeColor="text1"/>
          <w:sz w:val="24"/>
        </w:rPr>
        <w:t xml:space="preserve">第十一条  合同的终止</w:t>
      </w:r>
      <w:r/>
    </w:p>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本合同因下列原因而终止：</w:t>
      </w:r>
      <w:r/>
    </w:p>
    <w:p>
      <w:pPr>
        <w:ind w:firstLine="480"/>
        <w:jc w:val="left"/>
        <w:spacing w:line="360" w:lineRule="auto"/>
        <w:widowControl/>
        <w:rPr>
          <w:rFonts w:hint="eastAsia" w:ascii="宋体" w:hAnsi="宋体"/>
          <w:b/>
          <w:bCs/>
          <w:color w:val="000000" w:themeColor="text1"/>
          <w:sz w:val="24"/>
          <w:u w:val="single"/>
        </w:rPr>
      </w:pPr>
      <w:r>
        <w:rPr>
          <w:rFonts w:hint="eastAsia" w:ascii="宋体" w:hAnsi="宋体"/>
          <w:b/>
          <w:bCs/>
          <w:color w:val="000000" w:themeColor="text1"/>
          <w:sz w:val="24"/>
          <w:u w:val="single"/>
        </w:rPr>
        <w:t xml:space="preserve">(1)本合同正常履行完毕；</w:t>
      </w:r>
      <w:r/>
    </w:p>
    <w:p>
      <w:pPr>
        <w:ind w:firstLine="480"/>
        <w:jc w:val="left"/>
        <w:spacing w:line="360" w:lineRule="auto"/>
        <w:widowControl/>
        <w:rPr>
          <w:rFonts w:hint="eastAsia" w:ascii="宋体" w:hAnsi="宋体"/>
          <w:b/>
          <w:bCs/>
          <w:color w:val="000000" w:themeColor="text1"/>
          <w:sz w:val="24"/>
          <w:u w:val="single"/>
        </w:rPr>
      </w:pPr>
      <w:r>
        <w:rPr>
          <w:rFonts w:hint="eastAsia" w:ascii="宋体" w:hAnsi="宋体"/>
          <w:b/>
          <w:bCs/>
          <w:color w:val="000000" w:themeColor="text1"/>
          <w:sz w:val="24"/>
          <w:u w:val="single"/>
        </w:rPr>
        <w:t xml:space="preserve">(2)因不可抗力导致本合同无法履行或履行不必要；</w:t>
      </w:r>
      <w:r/>
    </w:p>
    <w:p>
      <w:pPr>
        <w:ind w:firstLine="480"/>
        <w:jc w:val="left"/>
        <w:spacing w:line="360" w:lineRule="auto"/>
        <w:widowControl/>
        <w:rPr>
          <w:rFonts w:hint="eastAsia" w:ascii="宋体" w:hAnsi="宋体"/>
          <w:b/>
          <w:bCs/>
          <w:color w:val="000000" w:themeColor="text1"/>
          <w:sz w:val="24"/>
          <w:u w:val="single"/>
        </w:rPr>
      </w:pPr>
      <w:r>
        <w:rPr>
          <w:rFonts w:hint="eastAsia" w:ascii="宋体" w:hAnsi="宋体"/>
          <w:b/>
          <w:bCs/>
          <w:color w:val="000000" w:themeColor="text1"/>
          <w:sz w:val="24"/>
          <w:u w:val="single"/>
        </w:rPr>
        <w:t xml:space="preserve">(3)任何一方根据本合同约定或法律规定行使解除权解除本合同；</w:t>
      </w:r>
      <w:r/>
    </w:p>
    <w:p>
      <w:pPr>
        <w:ind w:firstLine="480"/>
        <w:jc w:val="left"/>
        <w:spacing w:line="360" w:lineRule="auto"/>
        <w:widowControl/>
        <w:rPr>
          <w:rFonts w:hint="eastAsia" w:ascii="宋体" w:hAnsi="宋体"/>
          <w:b/>
          <w:bCs/>
          <w:color w:val="000000" w:themeColor="text1"/>
          <w:sz w:val="24"/>
          <w:u w:val="single"/>
        </w:rPr>
      </w:pPr>
      <w:r>
        <w:rPr>
          <w:rFonts w:hint="eastAsia" w:ascii="宋体" w:hAnsi="宋体"/>
          <w:b/>
          <w:bCs/>
          <w:color w:val="000000" w:themeColor="text1"/>
          <w:sz w:val="24"/>
          <w:u w:val="single"/>
        </w:rPr>
        <w:t xml:space="preserve">(4）因相关部门要求对本合同</w:t>
      </w:r>
      <w:r>
        <w:rPr>
          <w:rFonts w:hint="eastAsia" w:ascii="宋体" w:hAnsi="宋体"/>
          <w:b/>
          <w:bCs/>
          <w:color w:val="000000" w:themeColor="text1"/>
          <w:sz w:val="24"/>
          <w:u w:val="single"/>
        </w:rPr>
        <w:t xml:space="preserve">作出</w:t>
      </w:r>
      <w:r>
        <w:rPr>
          <w:rFonts w:hint="eastAsia" w:ascii="宋体" w:hAnsi="宋体"/>
          <w:b/>
          <w:bCs/>
          <w:color w:val="000000" w:themeColor="text1"/>
          <w:sz w:val="24"/>
          <w:u w:val="single"/>
        </w:rPr>
        <w:t xml:space="preserve">重大修订或适用的中国法律发生重要变化，甲方不得进行委托或对甲方权利义务造成重大不利影响的；</w:t>
      </w:r>
      <w:r/>
    </w:p>
    <w:p>
      <w:pPr>
        <w:ind w:firstLine="480"/>
        <w:jc w:val="left"/>
        <w:spacing w:line="360" w:lineRule="auto"/>
        <w:widowControl/>
        <w:rPr>
          <w:rFonts w:hint="eastAsia" w:ascii="宋体" w:hAnsi="宋体"/>
          <w:b/>
          <w:bCs/>
          <w:color w:val="000000" w:themeColor="text1"/>
          <w:sz w:val="24"/>
          <w:u w:val="single"/>
        </w:rPr>
      </w:pPr>
      <w:r>
        <w:rPr>
          <w:rFonts w:hint="eastAsia" w:ascii="宋体" w:hAnsi="宋体"/>
          <w:b/>
          <w:bCs/>
          <w:color w:val="000000" w:themeColor="text1"/>
          <w:sz w:val="24"/>
          <w:u w:val="single"/>
        </w:rPr>
        <w:t xml:space="preserve">(5)合同的继续履行将损害国家利益和社会公共利益。</w:t>
      </w:r>
      <w:r/>
    </w:p>
    <w:p>
      <w:pPr>
        <w:ind w:firstLine="48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除上述情形外，甲乙双方不得擅自终止合同。</w:t>
      </w:r>
      <w:r/>
    </w:p>
    <w:p>
      <w:pPr>
        <w:ind w:firstLine="480"/>
        <w:jc w:val="left"/>
        <w:spacing w:line="360" w:lineRule="auto"/>
        <w:widowControl/>
        <w:rPr>
          <w:rFonts w:hint="eastAsia" w:ascii="宋体" w:hAnsi="宋体"/>
          <w:b/>
          <w:bCs/>
          <w:color w:val="000000" w:themeColor="text1"/>
          <w:sz w:val="24"/>
          <w:lang w:val="zh-CN"/>
        </w:rPr>
      </w:pPr>
      <w:r>
        <w:rPr>
          <w:rFonts w:hint="eastAsia" w:ascii="宋体" w:hAnsi="宋体"/>
          <w:b/>
          <w:bCs/>
          <w:color w:val="000000" w:themeColor="text1"/>
          <w:sz w:val="24"/>
          <w:lang w:val="zh-CN"/>
        </w:rPr>
        <w:t xml:space="preserve">第十二条　争议的解决</w:t>
      </w:r>
      <w:r/>
    </w:p>
    <w:p>
      <w:pPr>
        <w:ind w:firstLine="480"/>
        <w:jc w:val="left"/>
        <w:spacing w:line="360" w:lineRule="auto"/>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1、因履行本合同引起的或与本合同有关的争议，甲、乙双方应首先通过友好协商解决，如果协商不能解决争议，则采取以下第</w:t>
      </w:r>
      <w:r>
        <w:rPr>
          <w:rFonts w:hint="eastAsia" w:ascii="宋体" w:hAnsi="宋体"/>
          <w:b/>
          <w:bCs/>
          <w:color w:val="000000" w:themeColor="text1"/>
          <w:sz w:val="24"/>
          <w:u w:val="single"/>
        </w:rPr>
        <w:t xml:space="preserve"> （</w:t>
      </w:r>
      <w:r>
        <w:rPr>
          <w:rFonts w:ascii="宋体" w:hAnsi="宋体"/>
          <w:b/>
          <w:bCs/>
          <w:color w:val="000000" w:themeColor="text1"/>
          <w:sz w:val="24"/>
          <w:u w:val="single"/>
        </w:rPr>
        <w:t xml:space="preserve">2</w:t>
      </w:r>
      <w:r>
        <w:rPr>
          <w:rFonts w:hint="eastAsia" w:ascii="宋体" w:hAnsi="宋体"/>
          <w:b/>
          <w:bCs/>
          <w:color w:val="000000" w:themeColor="text1"/>
          <w:sz w:val="24"/>
          <w:u w:val="single"/>
        </w:rPr>
        <w:t xml:space="preserve">） </w:t>
      </w:r>
      <w:r>
        <w:rPr>
          <w:rFonts w:hint="eastAsia" w:ascii="宋体" w:hAnsi="宋体"/>
          <w:color w:val="000000" w:themeColor="text1"/>
          <w:sz w:val="24"/>
          <w:lang w:val="zh-CN"/>
        </w:rPr>
        <w:t xml:space="preserve">种方式解决争议：</w:t>
      </w:r>
      <w:r/>
    </w:p>
    <w:p>
      <w:pPr>
        <w:ind w:firstLine="480"/>
        <w:jc w:val="left"/>
        <w:spacing w:line="360" w:lineRule="auto"/>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（1）向甲方所在地有管辖权的人民法院提起诉讼；</w:t>
      </w:r>
      <w:r/>
    </w:p>
    <w:p>
      <w:pPr>
        <w:ind w:firstLine="480"/>
        <w:jc w:val="left"/>
        <w:spacing w:line="360" w:lineRule="auto"/>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（2）向甲方所在地仲裁委员会按其仲裁规则申请仲裁。</w:t>
      </w:r>
      <w:r/>
    </w:p>
    <w:p>
      <w:pPr>
        <w:ind w:firstLine="480"/>
        <w:jc w:val="left"/>
        <w:spacing w:line="360" w:lineRule="auto"/>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2、在仲裁期间，本合同应继续履行。</w:t>
      </w:r>
      <w:r/>
    </w:p>
    <w:p>
      <w:pPr>
        <w:ind w:firstLine="480"/>
        <w:jc w:val="left"/>
        <w:spacing w:line="360" w:lineRule="auto"/>
        <w:widowControl/>
        <w:rPr>
          <w:rFonts w:hint="eastAsia" w:ascii="宋体" w:hAnsi="宋体"/>
          <w:b/>
          <w:bCs/>
          <w:color w:val="000000" w:themeColor="text1"/>
          <w:sz w:val="24"/>
          <w:lang w:val="zh-CN"/>
        </w:rPr>
      </w:pPr>
      <w:r>
        <w:rPr>
          <w:rFonts w:hint="eastAsia" w:ascii="宋体" w:hAnsi="宋体"/>
          <w:b/>
          <w:bCs/>
          <w:color w:val="000000" w:themeColor="text1"/>
          <w:sz w:val="24"/>
          <w:lang w:val="zh-CN"/>
        </w:rPr>
        <w:t xml:space="preserve">第十三条　合同生效及其他</w:t>
      </w:r>
      <w:bookmarkEnd w:id="367"/>
      <w:r/>
      <w:r/>
    </w:p>
    <w:p>
      <w:pPr>
        <w:ind w:right="-340" w:firstLine="480"/>
        <w:jc w:val="left"/>
        <w:spacing w:line="360" w:lineRule="auto"/>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1、本合同由甲乙双方签字、盖章后生效，并通过“苏</w:t>
      </w:r>
      <w:r>
        <w:rPr>
          <w:rFonts w:hint="eastAsia" w:ascii="宋体" w:hAnsi="宋体"/>
          <w:color w:val="000000" w:themeColor="text1"/>
          <w:sz w:val="24"/>
          <w:lang w:val="zh-CN"/>
        </w:rPr>
        <w:t xml:space="preserve">采云</w:t>
      </w:r>
      <w:r>
        <w:rPr>
          <w:rFonts w:hint="eastAsia" w:ascii="宋体" w:hAnsi="宋体"/>
          <w:color w:val="000000" w:themeColor="text1"/>
          <w:sz w:val="24"/>
          <w:lang w:val="zh-CN"/>
        </w:rPr>
        <w:t xml:space="preserve">”系统在线签订。</w:t>
      </w:r>
      <w:r/>
    </w:p>
    <w:p>
      <w:pPr>
        <w:ind w:firstLine="480"/>
        <w:jc w:val="left"/>
        <w:spacing w:line="360" w:lineRule="auto"/>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2、本合同一式5份，甲方2份，乙方2份，代理机构1份。</w:t>
      </w:r>
      <w:r/>
    </w:p>
    <w:p>
      <w:pPr>
        <w:ind w:firstLine="480"/>
        <w:jc w:val="left"/>
        <w:spacing w:line="360" w:lineRule="auto"/>
        <w:widowControl/>
        <w:rPr>
          <w:rFonts w:hint="eastAsia" w:ascii="宋体" w:hAnsi="宋体"/>
          <w:color w:val="000000" w:themeColor="text1"/>
          <w:sz w:val="24"/>
          <w:lang w:val="zh-CN"/>
        </w:rPr>
      </w:pPr>
      <w:r>
        <w:rPr>
          <w:rFonts w:hint="eastAsia" w:ascii="宋体" w:hAnsi="宋体"/>
          <w:color w:val="000000" w:themeColor="text1"/>
          <w:sz w:val="24"/>
          <w:lang w:val="zh-CN"/>
        </w:rPr>
        <w:t xml:space="preserve">3、本合同应按照中华人民共和国的现行法律进行解释。</w:t>
      </w:r>
      <w:r/>
    </w:p>
    <w:p>
      <w:pPr>
        <w:ind w:firstLine="480"/>
        <w:jc w:val="left"/>
        <w:spacing w:line="360" w:lineRule="auto"/>
        <w:widowControl/>
        <w:rPr>
          <w:rFonts w:hint="eastAsia" w:ascii="宋体" w:hAnsi="宋体"/>
          <w:color w:val="000000" w:themeColor="text1"/>
          <w:sz w:val="24"/>
          <w:lang w:val="zh-CN"/>
        </w:rPr>
      </w:pPr>
      <w:r>
        <w:rPr>
          <w:rFonts w:hint="eastAsia" w:ascii="宋体" w:hAnsi="宋体"/>
          <w:color w:val="000000" w:themeColor="text1"/>
          <w:sz w:val="24"/>
          <w:lang w:val="zh-CN"/>
        </w:rPr>
      </w:r>
      <w:r/>
    </w:p>
    <w:tbl>
      <w:tblPr>
        <w:tblW w:w="9536" w:type="dxa"/>
        <w:jc w:val="center"/>
        <w:tblLayout w:type="fixed"/>
        <w:tblLook w:val="04A0" w:firstRow="1" w:lastRow="0" w:firstColumn="1" w:lastColumn="0" w:noHBand="0" w:noVBand="1"/>
      </w:tblPr>
      <w:tblGrid>
        <w:gridCol w:w="4624"/>
        <w:gridCol w:w="289"/>
        <w:gridCol w:w="4623"/>
      </w:tblGrid>
      <w:tr>
        <w:trPr>
          <w:jc w:val="center"/>
          <w:trHeight w:val="348"/>
        </w:trPr>
        <w:tc>
          <w:tcPr>
            <w:tcW w:w="4425" w:type="dxa"/>
            <w:textDirection w:val="lrTb"/>
            <w:noWrap w:val="false"/>
          </w:tcPr>
          <w:p>
            <w:pPr>
              <w:spacing w:line="360" w:lineRule="auto"/>
              <w:rPr>
                <w:rFonts w:hint="eastAsia" w:ascii="宋体" w:hAnsi="宋体"/>
                <w:bCs/>
                <w:color w:val="000000" w:themeColor="text1"/>
                <w:sz w:val="24"/>
                <w:u w:val="single"/>
              </w:rPr>
            </w:pPr>
            <w:r>
              <w:rPr>
                <w:rFonts w:hint="eastAsia" w:ascii="宋体" w:hAnsi="宋体"/>
                <w:bCs/>
                <w:color w:val="000000" w:themeColor="text1"/>
                <w:sz w:val="24"/>
              </w:rPr>
              <w:t xml:space="preserve">甲方（采购人）</w:t>
            </w:r>
            <w:r>
              <w:rPr>
                <w:rFonts w:hint="eastAsia" w:ascii="宋体" w:hAnsi="宋体"/>
                <w:bCs/>
                <w:color w:val="000000" w:themeColor="text1"/>
                <w:sz w:val="24"/>
                <w:u w:val="single"/>
              </w:rPr>
              <w:t xml:space="preserve">              </w:t>
            </w:r>
            <w:r>
              <w:rPr>
                <w:rFonts w:hint="eastAsia" w:ascii="宋体" w:hAnsi="宋体"/>
                <w:bCs/>
                <w:color w:val="000000" w:themeColor="text1"/>
                <w:sz w:val="24"/>
              </w:rPr>
              <w:t xml:space="preserve">（盖章）</w:t>
            </w:r>
            <w:r/>
          </w:p>
        </w:tc>
        <w:tc>
          <w:tcPr>
            <w:tcW w:w="277" w:type="dxa"/>
            <w:textDirection w:val="lrTb"/>
            <w:noWrap w:val="false"/>
          </w:tcPr>
          <w:p>
            <w:pP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4425" w:type="dxa"/>
            <w:textDirection w:val="lrTb"/>
            <w:noWrap w:val="false"/>
          </w:tcPr>
          <w:p>
            <w:pPr>
              <w:spacing w:line="360" w:lineRule="auto"/>
              <w:rPr>
                <w:rFonts w:hint="eastAsia" w:ascii="宋体" w:hAnsi="宋体"/>
                <w:color w:val="000000" w:themeColor="text1"/>
                <w:sz w:val="24"/>
              </w:rPr>
            </w:pPr>
            <w:r>
              <w:rPr>
                <w:rFonts w:hint="eastAsia" w:ascii="宋体" w:hAnsi="宋体"/>
                <w:bCs/>
                <w:color w:val="000000" w:themeColor="text1"/>
                <w:sz w:val="24"/>
              </w:rPr>
              <w:t xml:space="preserve">乙方（供应商）：</w:t>
            </w:r>
            <w:r>
              <w:rPr>
                <w:rFonts w:hint="eastAsia" w:ascii="宋体" w:hAnsi="宋体"/>
                <w:bCs/>
                <w:color w:val="000000" w:themeColor="text1"/>
                <w:sz w:val="24"/>
                <w:u w:val="single"/>
              </w:rPr>
              <w:t xml:space="preserve">             </w:t>
            </w:r>
            <w:r>
              <w:rPr>
                <w:rFonts w:hint="eastAsia" w:ascii="宋体" w:hAnsi="宋体"/>
                <w:bCs/>
                <w:color w:val="000000" w:themeColor="text1"/>
                <w:sz w:val="24"/>
              </w:rPr>
              <w:t xml:space="preserve">（盖章）</w:t>
            </w:r>
            <w:r/>
          </w:p>
        </w:tc>
      </w:tr>
      <w:tr>
        <w:trPr>
          <w:jc w:val="center"/>
          <w:trHeight w:val="348"/>
        </w:trPr>
        <w:tc>
          <w:tcPr>
            <w:tcW w:w="4425" w:type="dxa"/>
            <w:textDirection w:val="lrTb"/>
            <w:noWrap w:val="false"/>
          </w:tcPr>
          <w:p>
            <w:pPr>
              <w:spacing w:line="360" w:lineRule="auto"/>
              <w:rPr>
                <w:rFonts w:hint="eastAsia" w:ascii="宋体" w:hAnsi="宋体"/>
                <w:color w:val="000000" w:themeColor="text1"/>
                <w:sz w:val="24"/>
              </w:rPr>
            </w:pPr>
            <w:r>
              <w:rPr>
                <w:rFonts w:hint="eastAsia" w:ascii="宋体" w:hAnsi="宋体"/>
                <w:bCs/>
                <w:color w:val="000000" w:themeColor="text1"/>
                <w:sz w:val="24"/>
              </w:rPr>
              <w:t xml:space="preserve">地址：</w:t>
            </w:r>
            <w:r/>
          </w:p>
        </w:tc>
        <w:tc>
          <w:tcPr>
            <w:tcW w:w="277" w:type="dxa"/>
            <w:textDirection w:val="lrTb"/>
            <w:noWrap w:val="false"/>
          </w:tcPr>
          <w:p>
            <w:pP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4425" w:type="dxa"/>
            <w:textDirection w:val="lrTb"/>
            <w:noWrap w:val="false"/>
          </w:tcPr>
          <w:p>
            <w:pPr>
              <w:spacing w:line="360" w:lineRule="auto"/>
              <w:rPr>
                <w:rFonts w:hint="eastAsia" w:ascii="宋体" w:hAnsi="宋体"/>
                <w:color w:val="000000" w:themeColor="text1"/>
                <w:sz w:val="24"/>
              </w:rPr>
            </w:pPr>
            <w:r>
              <w:rPr>
                <w:rFonts w:hint="eastAsia" w:ascii="宋体" w:hAnsi="宋体"/>
                <w:bCs/>
                <w:color w:val="000000" w:themeColor="text1"/>
                <w:sz w:val="24"/>
              </w:rPr>
              <w:t xml:space="preserve">地址：</w:t>
            </w:r>
            <w:r/>
          </w:p>
        </w:tc>
      </w:tr>
      <w:tr>
        <w:trPr>
          <w:jc w:val="center"/>
          <w:trHeight w:val="348"/>
        </w:trPr>
        <w:tc>
          <w:tcPr>
            <w:tcW w:w="4425" w:type="dxa"/>
            <w:textDirection w:val="lrTb"/>
            <w:noWrap w:val="false"/>
          </w:tcPr>
          <w:p>
            <w:pPr>
              <w:spacing w:line="360" w:lineRule="auto"/>
              <w:rPr>
                <w:rFonts w:hint="eastAsia" w:ascii="宋体" w:hAnsi="宋体"/>
                <w:color w:val="000000" w:themeColor="text1"/>
                <w:sz w:val="24"/>
              </w:rPr>
            </w:pPr>
            <w:r>
              <w:rPr>
                <w:rFonts w:hint="eastAsia" w:ascii="宋体" w:hAnsi="宋体"/>
                <w:bCs/>
                <w:color w:val="000000" w:themeColor="text1"/>
                <w:sz w:val="24"/>
              </w:rPr>
              <w:t xml:space="preserve">法定（授权）代表人：</w:t>
            </w:r>
            <w:r/>
          </w:p>
        </w:tc>
        <w:tc>
          <w:tcPr>
            <w:tcW w:w="277" w:type="dxa"/>
            <w:textDirection w:val="lrTb"/>
            <w:noWrap w:val="false"/>
          </w:tcPr>
          <w:p>
            <w:pP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4425" w:type="dxa"/>
            <w:textDirection w:val="lrTb"/>
            <w:noWrap w:val="false"/>
          </w:tcPr>
          <w:p>
            <w:pPr>
              <w:spacing w:line="360" w:lineRule="auto"/>
              <w:rPr>
                <w:rFonts w:hint="eastAsia" w:ascii="宋体" w:hAnsi="宋体"/>
                <w:color w:val="000000" w:themeColor="text1"/>
                <w:sz w:val="24"/>
              </w:rPr>
            </w:pPr>
            <w:r>
              <w:rPr>
                <w:rFonts w:hint="eastAsia" w:ascii="宋体" w:hAnsi="宋体"/>
                <w:bCs/>
                <w:color w:val="000000" w:themeColor="text1"/>
                <w:sz w:val="24"/>
              </w:rPr>
              <w:t xml:space="preserve">法定（授权）代表人：</w:t>
            </w:r>
            <w:r/>
          </w:p>
        </w:tc>
      </w:tr>
      <w:tr>
        <w:trPr>
          <w:jc w:val="center"/>
          <w:trHeight w:val="348"/>
        </w:trPr>
        <w:tc>
          <w:tcPr>
            <w:tcW w:w="4425" w:type="dxa"/>
            <w:textDirection w:val="lrTb"/>
            <w:noWrap w:val="false"/>
          </w:tcPr>
          <w:p>
            <w:pPr>
              <w:jc w:val="right"/>
              <w:spacing w:line="360" w:lineRule="auto"/>
              <w:rPr>
                <w:rFonts w:hint="eastAsia" w:ascii="宋体" w:hAnsi="宋体"/>
                <w:color w:val="000000" w:themeColor="text1"/>
                <w:sz w:val="24"/>
              </w:rPr>
            </w:pPr>
            <w:r>
              <w:rPr>
                <w:rFonts w:hint="eastAsia" w:ascii="宋体" w:hAnsi="宋体"/>
                <w:bCs/>
                <w:color w:val="000000" w:themeColor="text1"/>
                <w:sz w:val="24"/>
                <w:u w:val="single"/>
              </w:rPr>
              <w:t xml:space="preserve">      </w:t>
            </w:r>
            <w:r>
              <w:rPr>
                <w:rFonts w:hint="eastAsia" w:ascii="宋体" w:hAnsi="宋体"/>
                <w:bCs/>
                <w:color w:val="000000" w:themeColor="text1"/>
                <w:sz w:val="24"/>
              </w:rPr>
              <w:t xml:space="preserve">年</w:t>
            </w:r>
            <w:r>
              <w:rPr>
                <w:rFonts w:hint="eastAsia" w:ascii="宋体" w:hAnsi="宋体"/>
                <w:bCs/>
                <w:color w:val="000000" w:themeColor="text1"/>
                <w:sz w:val="24"/>
                <w:u w:val="single"/>
              </w:rPr>
              <w:t xml:space="preserve">     </w:t>
            </w:r>
            <w:r>
              <w:rPr>
                <w:rFonts w:hint="eastAsia" w:ascii="宋体" w:hAnsi="宋体"/>
                <w:bCs/>
                <w:color w:val="000000" w:themeColor="text1"/>
                <w:sz w:val="24"/>
              </w:rPr>
              <w:t xml:space="preserve">月</w:t>
            </w:r>
            <w:r>
              <w:rPr>
                <w:rFonts w:hint="eastAsia" w:ascii="宋体" w:hAnsi="宋体"/>
                <w:bCs/>
                <w:color w:val="000000" w:themeColor="text1"/>
                <w:sz w:val="24"/>
                <w:u w:val="single"/>
              </w:rPr>
              <w:t xml:space="preserve">     </w:t>
            </w:r>
            <w:r>
              <w:rPr>
                <w:rFonts w:hint="eastAsia" w:ascii="宋体" w:hAnsi="宋体"/>
                <w:bCs/>
                <w:color w:val="000000" w:themeColor="text1"/>
                <w:sz w:val="24"/>
              </w:rPr>
              <w:t xml:space="preserve">日</w:t>
            </w:r>
            <w:r/>
          </w:p>
        </w:tc>
        <w:tc>
          <w:tcPr>
            <w:tcW w:w="277" w:type="dxa"/>
            <w:textDirection w:val="lrTb"/>
            <w:noWrap w:val="false"/>
          </w:tcPr>
          <w:p>
            <w:pPr>
              <w:spacing w:line="360" w:lineRule="auto"/>
              <w:rPr>
                <w:rFonts w:hint="eastAsia" w:ascii="宋体" w:hAnsi="宋体"/>
                <w:color w:val="000000" w:themeColor="text1"/>
                <w:sz w:val="24"/>
              </w:rPr>
            </w:pPr>
            <w:r>
              <w:rPr>
                <w:rFonts w:hint="eastAsia" w:ascii="宋体" w:hAnsi="宋体"/>
                <w:color w:val="000000" w:themeColor="text1"/>
                <w:sz w:val="24"/>
              </w:rPr>
            </w:r>
            <w:r/>
          </w:p>
        </w:tc>
        <w:tc>
          <w:tcPr>
            <w:tcW w:w="4425" w:type="dxa"/>
            <w:textDirection w:val="lrTb"/>
            <w:noWrap w:val="false"/>
          </w:tcPr>
          <w:p>
            <w:pPr>
              <w:jc w:val="right"/>
              <w:spacing w:line="360" w:lineRule="auto"/>
              <w:rPr>
                <w:rFonts w:hint="eastAsia" w:ascii="宋体" w:hAnsi="宋体"/>
                <w:color w:val="000000" w:themeColor="text1"/>
                <w:sz w:val="24"/>
              </w:rPr>
            </w:pPr>
            <w:r>
              <w:rPr>
                <w:rFonts w:hint="eastAsia" w:ascii="宋体" w:hAnsi="宋体"/>
                <w:bCs/>
                <w:color w:val="000000" w:themeColor="text1"/>
                <w:sz w:val="24"/>
                <w:u w:val="single"/>
              </w:rPr>
              <w:t xml:space="preserve">      </w:t>
            </w:r>
            <w:r>
              <w:rPr>
                <w:rFonts w:hint="eastAsia" w:ascii="宋体" w:hAnsi="宋体"/>
                <w:bCs/>
                <w:color w:val="000000" w:themeColor="text1"/>
                <w:sz w:val="24"/>
              </w:rPr>
              <w:t xml:space="preserve">年</w:t>
            </w:r>
            <w:r>
              <w:rPr>
                <w:rFonts w:hint="eastAsia" w:ascii="宋体" w:hAnsi="宋体"/>
                <w:bCs/>
                <w:color w:val="000000" w:themeColor="text1"/>
                <w:sz w:val="24"/>
                <w:u w:val="single"/>
              </w:rPr>
              <w:t xml:space="preserve">     </w:t>
            </w:r>
            <w:r>
              <w:rPr>
                <w:rFonts w:hint="eastAsia" w:ascii="宋体" w:hAnsi="宋体"/>
                <w:bCs/>
                <w:color w:val="000000" w:themeColor="text1"/>
                <w:sz w:val="24"/>
              </w:rPr>
              <w:t xml:space="preserve">月</w:t>
            </w:r>
            <w:r>
              <w:rPr>
                <w:rFonts w:hint="eastAsia" w:ascii="宋体" w:hAnsi="宋体"/>
                <w:bCs/>
                <w:color w:val="000000" w:themeColor="text1"/>
                <w:sz w:val="24"/>
                <w:u w:val="single"/>
              </w:rPr>
              <w:t xml:space="preserve">     </w:t>
            </w:r>
            <w:r>
              <w:rPr>
                <w:rFonts w:hint="eastAsia" w:ascii="宋体" w:hAnsi="宋体"/>
                <w:bCs/>
                <w:color w:val="000000" w:themeColor="text1"/>
                <w:sz w:val="24"/>
              </w:rPr>
              <w:t xml:space="preserve">日</w:t>
            </w:r>
            <w:r/>
          </w:p>
        </w:tc>
      </w:tr>
    </w:tbl>
    <w:p>
      <w:pPr>
        <w:spacing w:line="360" w:lineRule="auto"/>
        <w:rPr>
          <w:rFonts w:hint="eastAsia" w:ascii="宋体" w:hAnsi="宋体"/>
          <w:b/>
          <w:color w:val="000000" w:themeColor="text1"/>
          <w:sz w:val="36"/>
          <w:szCs w:val="36"/>
        </w:rPr>
        <w:outlineLvl w:val="0"/>
      </w:pPr>
      <w:r>
        <w:rPr>
          <w:rFonts w:hint="eastAsia" w:ascii="宋体" w:hAnsi="宋体"/>
          <w:b/>
          <w:color w:val="000000" w:themeColor="text1"/>
          <w:sz w:val="36"/>
          <w:szCs w:val="36"/>
        </w:rPr>
      </w:r>
      <w:r/>
    </w:p>
    <w:p>
      <w:pPr>
        <w:jc w:val="left"/>
        <w:widowControl/>
        <w:rPr>
          <w:rFonts w:hint="eastAsia" w:ascii="宋体" w:hAnsi="宋体" w:cs="Symbol"/>
          <w:b/>
          <w:color w:val="000000" w:themeColor="text1"/>
          <w:sz w:val="30"/>
          <w:szCs w:val="30"/>
        </w:rPr>
      </w:pPr>
      <w:r/>
      <w:bookmarkStart w:id="369" w:name="_Toc154400588"/>
      <w:r/>
      <w:bookmarkEnd w:id="357"/>
      <w:r/>
      <w:bookmarkEnd w:id="358"/>
      <w:r>
        <w:rPr>
          <w:rFonts w:hint="eastAsia" w:ascii="宋体" w:hAnsi="宋体"/>
          <w:b/>
          <w:color w:val="000000" w:themeColor="text1"/>
          <w:sz w:val="30"/>
          <w:szCs w:val="30"/>
        </w:rPr>
        <w:br w:type="page" w:clear="all"/>
      </w:r>
      <w:r/>
    </w:p>
    <w:p>
      <w:pPr>
        <w:pStyle w:val="1258"/>
        <w:jc w:val="center"/>
        <w:spacing w:line="360" w:lineRule="auto"/>
        <w:rPr>
          <w:rFonts w:hint="eastAsia" w:ascii="宋体" w:hAnsi="宋体"/>
          <w:b/>
          <w:color w:val="000000" w:themeColor="text1"/>
          <w:sz w:val="30"/>
          <w:szCs w:val="30"/>
        </w:rPr>
      </w:pPr>
      <w:r>
        <w:rPr>
          <w:rFonts w:ascii="宋体" w:hAnsi="宋体"/>
          <w:b/>
          <w:color w:val="000000" w:themeColor="text1"/>
          <w:sz w:val="30"/>
          <w:szCs w:val="30"/>
        </w:rPr>
        <w:t xml:space="preserve">第七章</w:t>
      </w:r>
      <w:r>
        <w:rPr>
          <w:rFonts w:ascii="宋体" w:hAnsi="宋体" w:cs="宋体"/>
          <w:b/>
          <w:bCs/>
          <w:color w:val="000000" w:themeColor="text1"/>
          <w:sz w:val="30"/>
          <w:szCs w:val="30"/>
        </w:rPr>
        <w:t xml:space="preserve">  </w:t>
      </w:r>
      <w:r>
        <w:rPr>
          <w:rFonts w:hint="eastAsia" w:ascii="宋体" w:hAnsi="宋体"/>
          <w:b/>
          <w:color w:val="000000" w:themeColor="text1"/>
          <w:sz w:val="30"/>
          <w:szCs w:val="30"/>
        </w:rPr>
        <w:t xml:space="preserve">响应文件的组成及提交须知</w:t>
      </w:r>
      <w:bookmarkEnd w:id="369"/>
      <w:r/>
      <w:r/>
    </w:p>
    <w:tbl>
      <w:tblPr>
        <w:tblW w:w="96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50"/>
        <w:gridCol w:w="2502"/>
        <w:gridCol w:w="6043"/>
      </w:tblGrid>
      <w:tr>
        <w:trPr>
          <w:jc w:val="center"/>
          <w:trHeight w:val="396"/>
        </w:trPr>
        <w:tc>
          <w:tcPr>
            <w:tcW w:w="1150" w:type="dxa"/>
            <w:vAlign w:val="center"/>
            <w:textDirection w:val="lrTb"/>
            <w:noWrap w:val="false"/>
          </w:tcPr>
          <w:p>
            <w:pPr>
              <w:jc w:val="center"/>
              <w:rPr>
                <w:rFonts w:hint="eastAsia" w:ascii="宋体" w:hAnsi="宋体" w:cs="宋体"/>
                <w:b/>
                <w:color w:val="000000" w:themeColor="text1"/>
                <w:szCs w:val="21"/>
              </w:rPr>
            </w:pPr>
            <w:r/>
            <w:bookmarkStart w:id="370" w:name="_Toc86202633"/>
            <w:r>
              <w:rPr>
                <w:rFonts w:hint="eastAsia" w:ascii="宋体" w:hAnsi="宋体" w:cs="宋体"/>
                <w:b/>
                <w:color w:val="000000" w:themeColor="text1"/>
                <w:szCs w:val="21"/>
                <w:lang w:bidi="ar"/>
              </w:rPr>
              <w:t xml:space="preserve">名称</w:t>
            </w:r>
            <w:bookmarkEnd w:id="370"/>
            <w:r/>
            <w:r/>
          </w:p>
        </w:tc>
        <w:tc>
          <w:tcPr>
            <w:tcW w:w="2502" w:type="dxa"/>
            <w:vAlign w:val="center"/>
            <w:textDirection w:val="lrTb"/>
            <w:noWrap w:val="false"/>
          </w:tcPr>
          <w:p>
            <w:pPr>
              <w:jc w:val="center"/>
              <w:rPr>
                <w:rFonts w:hint="eastAsia" w:ascii="宋体" w:hAnsi="宋体" w:cs="宋体"/>
                <w:b/>
                <w:color w:val="000000" w:themeColor="text1"/>
                <w:szCs w:val="21"/>
              </w:rPr>
            </w:pPr>
            <w:r>
              <w:rPr>
                <w:rFonts w:hint="eastAsia" w:ascii="宋体" w:hAnsi="宋体" w:cs="宋体"/>
                <w:b/>
                <w:color w:val="000000" w:themeColor="text1"/>
                <w:szCs w:val="21"/>
              </w:rPr>
              <w:t xml:space="preserve">类别</w:t>
            </w:r>
            <w:r/>
          </w:p>
        </w:tc>
        <w:tc>
          <w:tcPr>
            <w:tcW w:w="6043" w:type="dxa"/>
            <w:vAlign w:val="center"/>
            <w:textDirection w:val="lrTb"/>
            <w:noWrap w:val="false"/>
          </w:tcPr>
          <w:p>
            <w:pPr>
              <w:jc w:val="center"/>
              <w:rPr>
                <w:rFonts w:hint="eastAsia" w:ascii="宋体" w:hAnsi="宋体" w:cs="宋体"/>
                <w:b/>
                <w:color w:val="000000" w:themeColor="text1"/>
                <w:szCs w:val="21"/>
              </w:rPr>
            </w:pPr>
            <w:r>
              <w:rPr>
                <w:rFonts w:hint="eastAsia" w:ascii="宋体" w:hAnsi="宋体" w:cs="宋体"/>
                <w:b/>
                <w:color w:val="000000" w:themeColor="text1"/>
                <w:szCs w:val="21"/>
                <w:lang w:bidi="ar"/>
              </w:rPr>
              <w:t xml:space="preserve">相应内容</w:t>
            </w:r>
            <w:r/>
          </w:p>
        </w:tc>
      </w:tr>
      <w:tr>
        <w:trPr>
          <w:jc w:val="center"/>
          <w:trHeight w:val="215"/>
        </w:trPr>
        <w:tc>
          <w:tcPr>
            <w:tcW w:w="1150" w:type="dxa"/>
            <w:vAlign w:val="center"/>
            <w:vMerge w:val="restart"/>
            <w:textDirection w:val="lrTb"/>
            <w:noWrap w:val="false"/>
          </w:tcPr>
          <w:p>
            <w:pPr>
              <w:ind w:left="211" w:hanging="211"/>
              <w:rPr>
                <w:rFonts w:hint="eastAsia" w:ascii="宋体" w:hAnsi="宋体" w:cs="宋体"/>
                <w:color w:val="000000" w:themeColor="text1"/>
                <w:szCs w:val="21"/>
              </w:rPr>
            </w:pPr>
            <w:r>
              <w:rPr>
                <w:rFonts w:hint="eastAsia" w:ascii="宋体" w:hAnsi="宋体" w:cs="宋体"/>
                <w:b/>
                <w:color w:val="000000" w:themeColor="text1"/>
                <w:szCs w:val="21"/>
                <w:lang w:bidi="ar"/>
              </w:rPr>
              <w:t xml:space="preserve">响应文件组 成</w:t>
            </w:r>
            <w:r/>
          </w:p>
        </w:tc>
        <w:tc>
          <w:tcPr>
            <w:tcW w:w="2502" w:type="dxa"/>
            <w:vAlign w:val="center"/>
            <w:vMerge w:val="restart"/>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t xml:space="preserve">基本目录</w:t>
            </w:r>
            <w:r/>
          </w:p>
        </w:tc>
        <w:tc>
          <w:tcPr>
            <w:tcW w:w="6043"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响应文件封面</w:t>
            </w:r>
            <w:r/>
          </w:p>
        </w:tc>
      </w:tr>
      <w:tr>
        <w:trPr>
          <w:jc w:val="center"/>
          <w:trHeight w:val="237"/>
        </w:trPr>
        <w:tc>
          <w:tcPr>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W w:w="2502" w:type="dxa"/>
            <w:vMerge w:val="continue"/>
            <w:textDirection w:val="lrTb"/>
            <w:noWrap w:val="false"/>
          </w:tcPr>
          <w:p>
            <w:pPr>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W w:w="6043"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*报价一览表</w:t>
            </w:r>
            <w:r/>
          </w:p>
        </w:tc>
      </w:tr>
      <w:tr>
        <w:trPr>
          <w:jc w:val="center"/>
        </w:trPr>
        <w:tc>
          <w:tcPr>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W w:w="2502" w:type="dxa"/>
            <w:vMerge w:val="continue"/>
            <w:textDirection w:val="lrTb"/>
            <w:noWrap w:val="false"/>
          </w:tcPr>
          <w:p>
            <w:pPr>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W w:w="6043"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项目实施方案</w:t>
            </w:r>
            <w:r/>
          </w:p>
        </w:tc>
      </w:tr>
      <w:tr>
        <w:trPr>
          <w:jc w:val="center"/>
        </w:trPr>
        <w:tc>
          <w:tcPr>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W w:w="2502" w:type="dxa"/>
            <w:vMerge w:val="continue"/>
            <w:textDirection w:val="lrTb"/>
            <w:noWrap w:val="false"/>
          </w:tcPr>
          <w:p>
            <w:pPr>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W w:w="6043"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基本服务承诺书</w:t>
            </w:r>
            <w:r/>
          </w:p>
        </w:tc>
      </w:tr>
      <w:tr>
        <w:trPr>
          <w:jc w:val="center"/>
        </w:trPr>
        <w:tc>
          <w:tcPr>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W w:w="2502" w:type="dxa"/>
            <w:vMerge w:val="continue"/>
            <w:textDirection w:val="lrTb"/>
            <w:noWrap w:val="false"/>
          </w:tcPr>
          <w:p>
            <w:pPr>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W w:w="6043"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认为需要提供的其他证明材料</w:t>
            </w:r>
            <w:r>
              <w:rPr>
                <w:rFonts w:hint="eastAsia" w:ascii="宋体" w:hAnsi="宋体" w:cs="宋体"/>
                <w:color w:val="000000" w:themeColor="text1"/>
                <w:szCs w:val="21"/>
              </w:rPr>
              <w:t xml:space="preserve">。</w:t>
            </w:r>
            <w:r/>
          </w:p>
        </w:tc>
      </w:tr>
      <w:tr>
        <w:trPr>
          <w:jc w:val="center"/>
        </w:trPr>
        <w:tc>
          <w:tcPr>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W w:w="2502" w:type="dxa"/>
            <w:vAlign w:val="center"/>
            <w:vMerge w:val="restart"/>
            <w:textDirection w:val="lrTb"/>
            <w:noWrap w:val="false"/>
          </w:tcPr>
          <w:p>
            <w:pPr>
              <w:ind w:firstLine="843"/>
              <w:rPr>
                <w:rFonts w:hint="eastAsia" w:ascii="宋体" w:hAnsi="宋体" w:cs="宋体"/>
                <w:b/>
                <w:bCs/>
                <w:color w:val="000000" w:themeColor="text1"/>
                <w:szCs w:val="21"/>
              </w:rPr>
            </w:pPr>
            <w:r>
              <w:rPr>
                <w:rFonts w:hint="eastAsia" w:ascii="宋体" w:hAnsi="宋体" w:cs="宋体"/>
                <w:b/>
                <w:bCs/>
                <w:color w:val="000000" w:themeColor="text1"/>
                <w:szCs w:val="21"/>
              </w:rPr>
              <w:t xml:space="preserve">资格条件</w:t>
            </w:r>
            <w:r/>
          </w:p>
        </w:tc>
        <w:tc>
          <w:tcPr>
            <w:tcW w:w="6043"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△营业执照或事业单位法人证书</w:t>
            </w:r>
            <w:r/>
          </w:p>
        </w:tc>
      </w:tr>
      <w:tr>
        <w:trPr>
          <w:jc w:val="center"/>
        </w:trPr>
        <w:tc>
          <w:tcPr>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W w:w="2502" w:type="dxa"/>
            <w:vMerge w:val="continue"/>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W w:w="6043" w:type="dxa"/>
            <w:vAlign w:val="center"/>
            <w:textDirection w:val="lrTb"/>
            <w:noWrap w:val="false"/>
          </w:tcPr>
          <w:p>
            <w:pPr>
              <w:rPr>
                <w:rFonts w:hint="eastAsia" w:ascii="宋体" w:hAnsi="宋体" w:cs="宋体"/>
                <w:b/>
                <w:bCs/>
                <w:color w:val="000000" w:themeColor="text1"/>
                <w:szCs w:val="21"/>
              </w:rPr>
            </w:pPr>
            <w:r>
              <w:rPr>
                <w:rFonts w:hint="eastAsia" w:ascii="宋体" w:hAnsi="宋体" w:cs="宋体"/>
                <w:color w:val="000000" w:themeColor="text1"/>
                <w:szCs w:val="21"/>
              </w:rPr>
              <w:t xml:space="preserve">△法人授权书</w:t>
            </w:r>
            <w:r/>
          </w:p>
        </w:tc>
      </w:tr>
      <w:tr>
        <w:trPr>
          <w:jc w:val="center"/>
        </w:trPr>
        <w:tc>
          <w:tcPr>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W w:w="2502" w:type="dxa"/>
            <w:vMerge w:val="continue"/>
            <w:textDirection w:val="lrTb"/>
            <w:noWrap w:val="false"/>
          </w:tcPr>
          <w:p>
            <w:pPr>
              <w:jc w:val="center"/>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W w:w="6043"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经“信用中国”网站查询未被列入信用记录失信被执行人、</w:t>
            </w:r>
            <w:r>
              <w:rPr>
                <w:rFonts w:hint="eastAsia" w:ascii="宋体" w:hAnsi="宋体" w:cs="宋体"/>
                <w:color w:val="000000" w:themeColor="text1"/>
                <w:szCs w:val="21"/>
              </w:rPr>
              <w:t xml:space="preserve">重大税收违法失信主体名单</w:t>
            </w:r>
            <w:r>
              <w:rPr>
                <w:rFonts w:hint="eastAsia" w:ascii="宋体" w:hAnsi="宋体" w:cs="宋体"/>
                <w:color w:val="000000" w:themeColor="text1"/>
                <w:szCs w:val="21"/>
              </w:rPr>
              <w:t xml:space="preserve">、政府采购严重违法失信行为记录名单</w:t>
            </w:r>
            <w:r/>
          </w:p>
        </w:tc>
      </w:tr>
      <w:tr>
        <w:trPr>
          <w:jc w:val="center"/>
          <w:trHeight w:val="285"/>
        </w:trPr>
        <w:tc>
          <w:tcPr>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W w:w="2502" w:type="dxa"/>
            <w:vMerge w:val="continue"/>
            <w:textDirection w:val="lrTb"/>
            <w:noWrap w:val="false"/>
          </w:tcPr>
          <w:p>
            <w:pPr>
              <w:rPr>
                <w:rFonts w:hint="eastAsia" w:ascii="宋体" w:hAnsi="宋体" w:cs="宋体"/>
                <w:b/>
                <w:bCs/>
                <w:color w:val="000000" w:themeColor="text1"/>
                <w:szCs w:val="21"/>
                <w:lang w:bidi="ar"/>
              </w:rPr>
            </w:pPr>
            <w:r>
              <w:rPr>
                <w:rFonts w:hint="eastAsia" w:ascii="宋体" w:hAnsi="宋体" w:cs="宋体"/>
                <w:b/>
                <w:bCs/>
                <w:color w:val="000000" w:themeColor="text1"/>
                <w:szCs w:val="21"/>
                <w:lang w:bidi="ar"/>
              </w:rPr>
            </w:r>
            <w:r/>
          </w:p>
        </w:tc>
        <w:tc>
          <w:tcPr>
            <w:tcW w:w="6043"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△信用承诺书</w:t>
            </w:r>
            <w:r/>
          </w:p>
        </w:tc>
      </w:tr>
      <w:tr>
        <w:trPr>
          <w:jc w:val="center"/>
          <w:trHeight w:val="275"/>
        </w:trPr>
        <w:tc>
          <w:tcPr>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W w:w="2502" w:type="dxa"/>
            <w:vMerge w:val="continue"/>
            <w:textDirection w:val="lrTb"/>
            <w:noWrap w:val="false"/>
          </w:tcPr>
          <w:p>
            <w:pPr>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W w:w="6043"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△资格承诺声明函</w:t>
            </w:r>
            <w:r/>
          </w:p>
        </w:tc>
      </w:tr>
      <w:tr>
        <w:trPr>
          <w:jc w:val="center"/>
        </w:trPr>
        <w:tc>
          <w:tcPr>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W w:w="2502" w:type="dxa"/>
            <w:vMerge w:val="continue"/>
            <w:textDirection w:val="lrTb"/>
            <w:noWrap w:val="false"/>
          </w:tcPr>
          <w:p>
            <w:pPr>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W w:w="6043"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△落实政府采购政策需满足的资格条件（详见第一章“采购邀请”）：</w:t>
            </w:r>
            <w:r>
              <w:rPr>
                <w:rFonts w:ascii="宋体" w:hAnsi="宋体"/>
                <w:b/>
                <w:bCs/>
                <w:color w:val="000000" w:themeColor="text1"/>
              </w:rPr>
              <w:t xml:space="preserve">如采购公告中明确专门面向中小/小</w:t>
            </w:r>
            <w:r>
              <w:rPr>
                <w:rFonts w:ascii="宋体" w:hAnsi="宋体"/>
                <w:b/>
                <w:bCs/>
                <w:color w:val="000000" w:themeColor="text1"/>
              </w:rPr>
              <w:t xml:space="preserve">微企业</w:t>
            </w:r>
            <w:r>
              <w:rPr>
                <w:rFonts w:ascii="宋体" w:hAnsi="宋体"/>
                <w:b/>
                <w:bCs/>
                <w:color w:val="000000" w:themeColor="text1"/>
              </w:rPr>
              <w:t xml:space="preserve">采购，须按要求提供中小企业声明函</w:t>
            </w:r>
            <w:r/>
          </w:p>
        </w:tc>
      </w:tr>
      <w:tr>
        <w:trPr>
          <w:jc w:val="center"/>
        </w:trPr>
        <w:tc>
          <w:tcPr>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W w:w="2502" w:type="dxa"/>
            <w:vMerge w:val="continue"/>
            <w:textDirection w:val="lrTb"/>
            <w:noWrap w:val="false"/>
          </w:tcPr>
          <w:p>
            <w:pPr>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W w:w="6043"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△联合体协议（如有）</w:t>
            </w:r>
            <w:r/>
          </w:p>
        </w:tc>
      </w:tr>
      <w:tr>
        <w:trPr>
          <w:jc w:val="center"/>
          <w:trHeight w:val="315"/>
        </w:trPr>
        <w:tc>
          <w:tcPr>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W w:w="2502" w:type="dxa"/>
            <w:vMerge w:val="continue"/>
            <w:textDirection w:val="lrTb"/>
            <w:noWrap w:val="false"/>
          </w:tcPr>
          <w:p>
            <w:pPr>
              <w:rPr>
                <w:rFonts w:hint="eastAsia" w:ascii="宋体" w:hAnsi="宋体" w:cs="宋体"/>
                <w:b/>
                <w:bCs/>
                <w:color w:val="000000" w:themeColor="text1"/>
                <w:szCs w:val="21"/>
                <w:lang w:bidi="ar"/>
              </w:rPr>
            </w:pPr>
            <w:r>
              <w:rPr>
                <w:rFonts w:hint="eastAsia" w:ascii="宋体" w:hAnsi="宋体" w:cs="宋体"/>
                <w:b/>
                <w:bCs/>
                <w:color w:val="000000" w:themeColor="text1"/>
                <w:szCs w:val="21"/>
                <w:lang w:bidi="ar"/>
              </w:rPr>
            </w:r>
            <w:r/>
          </w:p>
        </w:tc>
        <w:tc>
          <w:tcPr>
            <w:tcW w:w="6043"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△特定资格条件（详见“第三章 资格审查”—“第二节 资格审查要求”）</w:t>
            </w:r>
            <w:r/>
          </w:p>
        </w:tc>
      </w:tr>
      <w:tr>
        <w:trPr>
          <w:jc w:val="center"/>
          <w:trHeight w:val="90"/>
        </w:trPr>
        <w:tc>
          <w:tcPr>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W w:w="2502" w:type="dxa"/>
            <w:vAlign w:val="center"/>
            <w:vMerge w:val="restart"/>
            <w:textDirection w:val="lrTb"/>
            <w:noWrap w:val="false"/>
          </w:tcPr>
          <w:p>
            <w:pPr>
              <w:ind w:firstLine="843"/>
              <w:rPr>
                <w:rFonts w:hint="eastAsia" w:ascii="宋体" w:hAnsi="宋体" w:cs="宋体"/>
                <w:b/>
                <w:bCs/>
                <w:color w:val="000000" w:themeColor="text1"/>
                <w:szCs w:val="21"/>
              </w:rPr>
            </w:pPr>
            <w:r>
              <w:rPr>
                <w:rFonts w:hint="eastAsia" w:ascii="宋体" w:hAnsi="宋体" w:cs="宋体"/>
                <w:b/>
                <w:bCs/>
                <w:color w:val="000000" w:themeColor="text1"/>
                <w:szCs w:val="21"/>
              </w:rPr>
              <w:t xml:space="preserve">符合条件</w:t>
            </w:r>
            <w:r/>
          </w:p>
        </w:tc>
        <w:tc>
          <w:tcPr>
            <w:tcW w:w="6043"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*报价明细表</w:t>
            </w:r>
            <w:r/>
          </w:p>
        </w:tc>
      </w:tr>
      <w:tr>
        <w:trPr>
          <w:jc w:val="center"/>
          <w:trHeight w:val="280"/>
        </w:trPr>
        <w:tc>
          <w:tcPr>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W w:w="2502" w:type="dxa"/>
            <w:vMerge w:val="continue"/>
            <w:textDirection w:val="lrTb"/>
            <w:noWrap w:val="false"/>
          </w:tcPr>
          <w:p>
            <w:pPr>
              <w:ind w:firstLine="422"/>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W w:w="6043"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*投标（响应）函</w:t>
            </w:r>
            <w:r/>
          </w:p>
        </w:tc>
      </w:tr>
      <w:tr>
        <w:trPr>
          <w:jc w:val="center"/>
        </w:trPr>
        <w:tc>
          <w:tcPr>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W w:w="2502" w:type="dxa"/>
            <w:vMerge w:val="continue"/>
            <w:textDirection w:val="lrTb"/>
            <w:noWrap w:val="false"/>
          </w:tcPr>
          <w:p>
            <w:pPr>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W w:w="6043" w:type="dxa"/>
            <w:vAlign w:val="center"/>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*技术偏离表</w:t>
            </w:r>
            <w:r/>
          </w:p>
        </w:tc>
      </w:tr>
      <w:tr>
        <w:trPr>
          <w:jc w:val="center"/>
        </w:trPr>
        <w:tc>
          <w:tcPr>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W w:w="2502" w:type="dxa"/>
            <w:vMerge w:val="continue"/>
            <w:textDirection w:val="lrTb"/>
            <w:noWrap w:val="false"/>
          </w:tcPr>
          <w:p>
            <w:pPr>
              <w:rPr>
                <w:rFonts w:hint="eastAsia" w:ascii="宋体" w:hAnsi="宋体" w:cs="宋体"/>
                <w:b/>
                <w:bCs/>
                <w:color w:val="000000" w:themeColor="text1"/>
                <w:szCs w:val="21"/>
              </w:rPr>
            </w:pPr>
            <w:r>
              <w:rPr>
                <w:rFonts w:hint="eastAsia" w:ascii="宋体" w:hAnsi="宋体" w:cs="宋体"/>
                <w:b/>
                <w:bCs/>
                <w:color w:val="000000" w:themeColor="text1"/>
                <w:szCs w:val="21"/>
              </w:rPr>
            </w:r>
            <w:r/>
          </w:p>
        </w:tc>
        <w:tc>
          <w:tcPr>
            <w:tcW w:w="6043"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*投标（响应）文件有效性(根据</w:t>
            </w:r>
            <w:r>
              <w:rPr>
                <w:rFonts w:hint="eastAsia" w:ascii="宋体" w:hAnsi="宋体" w:cs="宋体"/>
                <w:color w:val="000000" w:themeColor="text1"/>
                <w:szCs w:val="21"/>
              </w:rPr>
              <w:t xml:space="preserve">谈判</w:t>
            </w:r>
            <w:r>
              <w:rPr>
                <w:rFonts w:hint="eastAsia" w:ascii="宋体" w:hAnsi="宋体" w:cs="宋体"/>
                <w:color w:val="000000" w:themeColor="text1"/>
                <w:szCs w:val="21"/>
              </w:rPr>
              <w:t xml:space="preserve">文件要求填写,如</w:t>
            </w:r>
            <w:r>
              <w:rPr>
                <w:rFonts w:hint="eastAsia" w:ascii="宋体" w:hAnsi="宋体" w:cs="宋体"/>
                <w:color w:val="000000" w:themeColor="text1"/>
                <w:szCs w:val="21"/>
              </w:rPr>
              <w:t xml:space="preserve">谈判</w:t>
            </w:r>
            <w:r>
              <w:rPr>
                <w:rFonts w:hint="eastAsia" w:ascii="宋体" w:hAnsi="宋体" w:cs="宋体"/>
                <w:color w:val="000000" w:themeColor="text1"/>
                <w:szCs w:val="21"/>
              </w:rPr>
              <w:t xml:space="preserve">文件无相关要求,此条可不填写)</w:t>
            </w:r>
            <w:r/>
          </w:p>
        </w:tc>
      </w:tr>
      <w:tr>
        <w:trPr>
          <w:jc w:val="center"/>
          <w:trHeight w:val="533"/>
        </w:trPr>
        <w:tc>
          <w:tcPr>
            <w:tcW w:w="1150" w:type="dxa"/>
            <w:vAlign w:val="center"/>
            <w:vMerge w:val="continue"/>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r>
            <w:r/>
          </w:p>
        </w:tc>
        <w:tc>
          <w:tcPr>
            <w:tcW w:w="2502" w:type="dxa"/>
            <w:textDirection w:val="lrTb"/>
            <w:noWrap w:val="false"/>
          </w:tcPr>
          <w:p>
            <w:pPr>
              <w:ind w:firstLine="211"/>
              <w:rPr>
                <w:rFonts w:hint="eastAsia" w:ascii="宋体" w:hAnsi="宋体" w:cs="宋体"/>
                <w:b/>
                <w:bCs/>
                <w:color w:val="000000" w:themeColor="text1"/>
                <w:szCs w:val="21"/>
              </w:rPr>
            </w:pPr>
            <w:r>
              <w:rPr>
                <w:rFonts w:hint="eastAsia" w:ascii="宋体" w:hAnsi="宋体" w:cs="宋体"/>
                <w:b/>
                <w:bCs/>
                <w:color w:val="000000" w:themeColor="text1"/>
                <w:szCs w:val="21"/>
              </w:rPr>
              <w:t xml:space="preserve">价格折扣文件格式</w:t>
            </w:r>
            <w:r/>
          </w:p>
        </w:tc>
        <w:tc>
          <w:tcPr>
            <w:tcW w:w="6043" w:type="dxa"/>
            <w:textDirection w:val="lrTb"/>
            <w:noWrap w:val="false"/>
          </w:tcPr>
          <w:p>
            <w:pPr>
              <w:rPr>
                <w:rFonts w:hint="eastAsia" w:ascii="宋体" w:hAnsi="宋体" w:cs="宋体"/>
                <w:color w:val="000000" w:themeColor="text1"/>
                <w:szCs w:val="21"/>
              </w:rPr>
            </w:pPr>
            <w:r>
              <w:rPr>
                <w:rFonts w:hint="eastAsia" w:ascii="宋体" w:hAnsi="宋体" w:cs="宋体"/>
                <w:color w:val="000000" w:themeColor="text1"/>
                <w:szCs w:val="21"/>
              </w:rPr>
              <w:t xml:space="preserve">企业报价折扣证明（</w:t>
            </w:r>
            <w:r>
              <w:rPr>
                <w:rFonts w:ascii="宋体" w:hAnsi="宋体"/>
                <w:color w:val="000000" w:themeColor="text1"/>
              </w:rPr>
              <w:t xml:space="preserve">中小企业声明函</w:t>
            </w:r>
            <w:r>
              <w:rPr>
                <w:rFonts w:hint="eastAsia" w:ascii="宋体" w:hAnsi="宋体"/>
                <w:color w:val="000000" w:themeColor="text1"/>
              </w:rPr>
              <w:t xml:space="preserve">或</w:t>
            </w:r>
            <w:r>
              <w:rPr>
                <w:rFonts w:ascii="宋体" w:hAnsi="宋体"/>
                <w:color w:val="000000" w:themeColor="text1"/>
              </w:rPr>
              <w:t xml:space="preserve">监狱企业证明或残疾人福利性单位声明函</w:t>
            </w:r>
            <w:r>
              <w:rPr>
                <w:rFonts w:hint="eastAsia" w:ascii="宋体" w:hAnsi="宋体" w:cs="宋体"/>
                <w:color w:val="000000" w:themeColor="text1"/>
                <w:szCs w:val="21"/>
              </w:rPr>
              <w:t xml:space="preserve">）</w:t>
            </w:r>
            <w:r/>
          </w:p>
        </w:tc>
      </w:tr>
      <w:tr>
        <w:trPr>
          <w:jc w:val="center"/>
        </w:trPr>
        <w:tc>
          <w:tcPr>
            <w:tcW w:w="1150" w:type="dxa"/>
            <w:vAlign w:val="center"/>
            <w:textDirection w:val="lrTb"/>
            <w:noWrap w:val="false"/>
          </w:tcPr>
          <w:p>
            <w:pPr>
              <w:rPr>
                <w:rFonts w:hint="eastAsia" w:ascii="宋体" w:hAnsi="宋体" w:cs="宋体"/>
                <w:b/>
                <w:color w:val="000000" w:themeColor="text1"/>
                <w:szCs w:val="21"/>
              </w:rPr>
            </w:pPr>
            <w:r>
              <w:rPr>
                <w:rFonts w:hint="eastAsia" w:ascii="宋体" w:hAnsi="宋体" w:cs="宋体"/>
                <w:b/>
                <w:color w:val="000000" w:themeColor="text1"/>
                <w:szCs w:val="21"/>
                <w:lang w:bidi="ar"/>
              </w:rPr>
              <w:t xml:space="preserve">响应文件提交须知</w:t>
            </w:r>
            <w:r/>
          </w:p>
          <w:p>
            <w:pPr>
              <w:rPr>
                <w:rFonts w:hint="eastAsia" w:ascii="宋体" w:hAnsi="宋体" w:cs="宋体"/>
                <w:color w:val="000000" w:themeColor="text1"/>
                <w:szCs w:val="21"/>
              </w:rPr>
            </w:pPr>
            <w:r>
              <w:rPr>
                <w:rFonts w:hint="eastAsia" w:ascii="宋体" w:hAnsi="宋体" w:cs="宋体"/>
                <w:color w:val="000000" w:themeColor="text1"/>
                <w:szCs w:val="21"/>
              </w:rPr>
            </w:r>
            <w:r/>
          </w:p>
        </w:tc>
        <w:tc>
          <w:tcPr>
            <w:gridSpan w:val="2"/>
            <w:tcW w:w="8545" w:type="dxa"/>
            <w:textDirection w:val="lrTb"/>
            <w:noWrap w:val="false"/>
          </w:tcPr>
          <w:p>
            <w:pPr>
              <w:jc w:val="left"/>
              <w:keepNext/>
              <w:spacing w:line="480" w:lineRule="exact"/>
              <w:rPr>
                <w:rFonts w:hint="eastAsia" w:ascii="宋体" w:hAnsi="宋体"/>
                <w:b/>
                <w:bCs/>
                <w:color w:val="000000" w:themeColor="text1"/>
                <w:szCs w:val="21"/>
                <w:u w:val="single"/>
              </w:rPr>
              <w:outlineLvl w:val="0"/>
            </w:pPr>
            <w:r/>
            <w:bookmarkStart w:id="371" w:name="_Toc154400589"/>
            <w:r>
              <w:rPr>
                <w:rFonts w:hint="eastAsia" w:ascii="宋体" w:hAnsi="宋体" w:cs="宋体"/>
                <w:b/>
                <w:bCs/>
                <w:color w:val="000000" w:themeColor="text1"/>
                <w:szCs w:val="21"/>
                <w:u w:val="single"/>
                <w:lang w:bidi="ar"/>
              </w:rPr>
              <w:t xml:space="preserve">1.本部分内容仅列明格式材料要求，不代表所有列出格式的材料必须全部提交，具体提交以</w:t>
            </w:r>
            <w:r>
              <w:rPr>
                <w:rFonts w:hint="eastAsia" w:ascii="宋体" w:hAnsi="宋体" w:cs="宋体"/>
                <w:b/>
                <w:bCs/>
                <w:color w:val="000000" w:themeColor="text1"/>
                <w:szCs w:val="21"/>
                <w:u w:val="single"/>
                <w:lang w:bidi="ar"/>
              </w:rPr>
              <w:t xml:space="preserve">谈判</w:t>
            </w:r>
            <w:r>
              <w:rPr>
                <w:rFonts w:hint="eastAsia" w:ascii="宋体" w:hAnsi="宋体" w:cs="宋体"/>
                <w:b/>
                <w:bCs/>
                <w:color w:val="000000" w:themeColor="text1"/>
                <w:szCs w:val="21"/>
                <w:u w:val="single"/>
                <w:lang w:bidi="ar"/>
              </w:rPr>
              <w:t xml:space="preserve">文件规定的资格条件、评分标准要求及</w:t>
            </w:r>
            <w:r>
              <w:rPr>
                <w:rFonts w:hint="eastAsia" w:ascii="宋体" w:hAnsi="宋体" w:cs="宋体"/>
                <w:b/>
                <w:bCs/>
                <w:color w:val="000000" w:themeColor="text1"/>
                <w:szCs w:val="21"/>
                <w:u w:val="single"/>
                <w:lang w:bidi="ar"/>
              </w:rPr>
              <w:t xml:space="preserve">谈判</w:t>
            </w:r>
            <w:r>
              <w:rPr>
                <w:rFonts w:hint="eastAsia" w:ascii="宋体" w:hAnsi="宋体" w:cs="宋体"/>
                <w:b/>
                <w:bCs/>
                <w:color w:val="000000" w:themeColor="text1"/>
                <w:szCs w:val="21"/>
                <w:u w:val="single"/>
                <w:lang w:bidi="ar"/>
              </w:rPr>
              <w:t xml:space="preserve">文件给定格式等内容为准。</w:t>
            </w:r>
            <w:bookmarkEnd w:id="371"/>
            <w:r/>
            <w:r/>
          </w:p>
          <w:p>
            <w:pPr>
              <w:jc w:val="left"/>
              <w:keepNext/>
              <w:spacing w:line="480" w:lineRule="exact"/>
              <w:rPr>
                <w:rFonts w:hint="eastAsia" w:ascii="宋体" w:hAnsi="宋体" w:cs="宋体"/>
                <w:b/>
                <w:bCs/>
                <w:color w:val="000000" w:themeColor="text1"/>
                <w:szCs w:val="21"/>
                <w:u w:val="single"/>
                <w:lang w:bidi="ar"/>
              </w:rPr>
              <w:outlineLvl w:val="0"/>
            </w:pPr>
            <w:r/>
            <w:bookmarkStart w:id="372" w:name="_Toc154400590"/>
            <w:r>
              <w:rPr>
                <w:rFonts w:hint="eastAsia" w:ascii="宋体" w:hAnsi="宋体" w:cs="宋体"/>
                <w:b/>
                <w:bCs/>
                <w:color w:val="000000" w:themeColor="text1"/>
                <w:szCs w:val="21"/>
                <w:u w:val="single"/>
                <w:lang w:bidi="ar"/>
              </w:rPr>
              <w:t xml:space="preserve">2.带“△”项材料如未按</w:t>
            </w:r>
            <w:r>
              <w:rPr>
                <w:rFonts w:hint="eastAsia" w:ascii="宋体" w:hAnsi="宋体" w:cs="宋体"/>
                <w:b/>
                <w:bCs/>
                <w:color w:val="000000" w:themeColor="text1"/>
                <w:szCs w:val="21"/>
                <w:u w:val="single"/>
              </w:rPr>
              <w:t xml:space="preserve">“第三章 资格审查”——“</w:t>
            </w:r>
            <w:r>
              <w:rPr>
                <w:rFonts w:ascii="宋体" w:hAnsi="宋体" w:cs="宋体"/>
                <w:b/>
                <w:bCs/>
                <w:color w:val="000000" w:themeColor="text1"/>
                <w:szCs w:val="21"/>
                <w:u w:val="single"/>
              </w:rPr>
              <w:t xml:space="preserve">第二节</w:t>
            </w:r>
            <w:r>
              <w:rPr>
                <w:rFonts w:hint="eastAsia" w:ascii="宋体" w:hAnsi="宋体" w:cs="宋体"/>
                <w:b/>
                <w:bCs/>
                <w:color w:val="000000" w:themeColor="text1"/>
                <w:szCs w:val="21"/>
                <w:u w:val="single"/>
              </w:rPr>
              <w:t xml:space="preserve"> </w:t>
            </w:r>
            <w:r>
              <w:rPr>
                <w:rFonts w:ascii="宋体" w:hAnsi="宋体" w:cs="宋体"/>
                <w:b/>
                <w:bCs/>
                <w:color w:val="000000" w:themeColor="text1"/>
                <w:szCs w:val="21"/>
                <w:u w:val="single"/>
              </w:rPr>
              <w:t xml:space="preserve">资格审查要求</w:t>
            </w:r>
            <w:r>
              <w:rPr>
                <w:rFonts w:hint="eastAsia" w:ascii="宋体" w:hAnsi="宋体" w:cs="宋体"/>
                <w:b/>
                <w:bCs/>
                <w:color w:val="000000" w:themeColor="text1"/>
                <w:szCs w:val="21"/>
                <w:u w:val="single"/>
              </w:rPr>
              <w:t xml:space="preserve">”</w:t>
            </w:r>
            <w:r>
              <w:rPr>
                <w:rFonts w:hint="eastAsia" w:ascii="宋体" w:hAnsi="宋体" w:cs="宋体"/>
                <w:b/>
                <w:bCs/>
                <w:color w:val="000000" w:themeColor="text1"/>
                <w:szCs w:val="21"/>
                <w:u w:val="single"/>
                <w:lang w:bidi="ar"/>
              </w:rPr>
              <w:t xml:space="preserve">要求提交，将作资格审查不通过处理，带“*”项材料如未按要求提交，将作无效响应处理。</w:t>
            </w:r>
            <w:bookmarkEnd w:id="372"/>
            <w:r/>
            <w:r/>
          </w:p>
          <w:p>
            <w:pPr>
              <w:jc w:val="left"/>
              <w:keepNext/>
              <w:spacing w:line="480" w:lineRule="exact"/>
              <w:rPr>
                <w:rFonts w:hint="eastAsia" w:ascii="宋体" w:hAnsi="宋体" w:cs="宋体"/>
                <w:b/>
                <w:bCs/>
                <w:color w:val="000000" w:themeColor="text1"/>
                <w:szCs w:val="21"/>
                <w:u w:val="single"/>
                <w:lang w:bidi="ar"/>
              </w:rPr>
              <w:outlineLvl w:val="0"/>
            </w:pPr>
            <w:r/>
            <w:bookmarkStart w:id="373" w:name="_Toc154400591"/>
            <w:r>
              <w:rPr>
                <w:rFonts w:hint="eastAsia" w:ascii="宋体" w:hAnsi="宋体" w:cs="宋体"/>
                <w:b/>
                <w:bCs/>
                <w:color w:val="000000" w:themeColor="text1"/>
                <w:szCs w:val="21"/>
                <w:u w:val="single"/>
                <w:lang w:bidi="ar"/>
              </w:rPr>
              <w:t xml:space="preserve">3.供应商应严格按照以上顺序及要求对应上传响应文件，混乱的编排、上传、文件资料不清晰可辨导致响应文件被误读或查找不到相应内容，将导致资格审查不通过、评分项不得分、无效响应等严重后果。</w:t>
            </w:r>
            <w:bookmarkEnd w:id="373"/>
            <w:r/>
            <w:r/>
          </w:p>
          <w:p>
            <w:pPr>
              <w:jc w:val="left"/>
              <w:keepNext/>
              <w:spacing w:line="480" w:lineRule="exact"/>
              <w:rPr>
                <w:rFonts w:hint="eastAsia" w:ascii="宋体" w:hAnsi="宋体" w:cs="宋体"/>
                <w:b/>
                <w:bCs/>
                <w:color w:val="000000" w:themeColor="text1"/>
                <w:szCs w:val="21"/>
                <w:u w:val="single"/>
                <w:lang w:bidi="ar"/>
              </w:rPr>
              <w:outlineLvl w:val="0"/>
            </w:pPr>
            <w:r/>
            <w:bookmarkStart w:id="374" w:name="_Toc154400592"/>
            <w:r>
              <w:rPr>
                <w:rFonts w:hint="eastAsia" w:ascii="宋体" w:hAnsi="宋体" w:cs="宋体"/>
                <w:b/>
                <w:bCs/>
                <w:color w:val="000000" w:themeColor="text1"/>
                <w:szCs w:val="21"/>
                <w:u w:val="single"/>
                <w:lang w:bidi="ar"/>
              </w:rPr>
              <w:t xml:space="preserve">4.响应文件应按照</w:t>
            </w:r>
            <w:r>
              <w:rPr>
                <w:rFonts w:hint="eastAsia" w:ascii="宋体" w:hAnsi="宋体" w:cs="宋体"/>
                <w:b/>
                <w:bCs/>
                <w:color w:val="000000" w:themeColor="text1"/>
                <w:szCs w:val="21"/>
                <w:u w:val="single"/>
                <w:lang w:bidi="ar"/>
              </w:rPr>
              <w:t xml:space="preserve">谈判</w:t>
            </w:r>
            <w:r>
              <w:rPr>
                <w:rFonts w:hint="eastAsia" w:ascii="宋体" w:hAnsi="宋体" w:cs="宋体"/>
                <w:b/>
                <w:bCs/>
                <w:color w:val="000000" w:themeColor="text1"/>
                <w:szCs w:val="21"/>
                <w:u w:val="single"/>
                <w:lang w:bidi="ar"/>
              </w:rPr>
              <w:t xml:space="preserve">文件要求的格式填写，无相应内容填写可填写“无”等明确的回答。</w:t>
            </w:r>
            <w:bookmarkEnd w:id="374"/>
            <w:r/>
            <w:r/>
          </w:p>
          <w:p>
            <w:pPr>
              <w:jc w:val="left"/>
              <w:keepNext/>
              <w:spacing w:line="480" w:lineRule="exact"/>
              <w:rPr>
                <w:rFonts w:hint="eastAsia" w:ascii="宋体" w:hAnsi="宋体" w:cs="宋体"/>
                <w:b/>
                <w:color w:val="000000" w:themeColor="text1"/>
                <w:szCs w:val="21"/>
              </w:rPr>
              <w:outlineLvl w:val="0"/>
            </w:pPr>
            <w:r/>
            <w:bookmarkStart w:id="375" w:name="_Toc154400593"/>
            <w:r>
              <w:rPr>
                <w:rFonts w:hint="eastAsia" w:ascii="宋体" w:hAnsi="宋体" w:cs="宋体"/>
                <w:b/>
                <w:bCs/>
                <w:color w:val="000000" w:themeColor="text1"/>
                <w:szCs w:val="21"/>
                <w:u w:val="single"/>
                <w:lang w:bidi="ar"/>
              </w:rPr>
              <w:t xml:space="preserve">5.响应文件所附格式中要求填写的全部信息都必须正面回答并保证是真实准确的。</w:t>
            </w:r>
            <w:bookmarkEnd w:id="375"/>
            <w:r/>
            <w:r/>
          </w:p>
        </w:tc>
      </w:tr>
    </w:tbl>
    <w:p>
      <w:pPr>
        <w:jc w:val="center"/>
        <w:spacing w:line="360" w:lineRule="auto"/>
        <w:rPr>
          <w:rFonts w:hint="eastAsia" w:ascii="宋体" w:hAnsi="宋体"/>
          <w:b/>
          <w:color w:val="000000" w:themeColor="text1"/>
          <w:sz w:val="24"/>
        </w:rPr>
        <w:outlineLvl w:val="0"/>
      </w:pPr>
      <w:r>
        <w:rPr>
          <w:rFonts w:ascii="宋体" w:hAnsi="宋体"/>
          <w:color w:val="000000" w:themeColor="text1"/>
        </w:rPr>
        <w:br w:type="page" w:clear="all"/>
      </w:r>
      <w:bookmarkStart w:id="376" w:name="_Toc154400594"/>
      <w:r>
        <w:rPr>
          <w:rFonts w:ascii="宋体" w:hAnsi="宋体"/>
          <w:b/>
          <w:color w:val="000000" w:themeColor="text1"/>
          <w:sz w:val="30"/>
          <w:szCs w:val="30"/>
        </w:rPr>
        <w:t xml:space="preserve">第八章</w:t>
      </w:r>
      <w:r>
        <w:rPr>
          <w:rFonts w:hint="eastAsia" w:ascii="宋体" w:hAnsi="宋体"/>
          <w:b/>
          <w:color w:val="000000" w:themeColor="text1"/>
          <w:sz w:val="30"/>
          <w:szCs w:val="30"/>
        </w:rPr>
        <w:t xml:space="preserve"> 响应文件格式</w:t>
      </w:r>
      <w:bookmarkEnd w:id="376"/>
      <w:r/>
      <w:r/>
    </w:p>
    <w:p>
      <w:pPr>
        <w:ind w:left="142"/>
        <w:spacing w:line="360" w:lineRule="auto"/>
        <w:tabs>
          <w:tab w:val="left" w:pos="900" w:leader="none"/>
          <w:tab w:val="left" w:pos="1980" w:leader="none"/>
        </w:tabs>
        <w:rPr>
          <w:rFonts w:hint="eastAsia" w:ascii="宋体" w:hAnsi="宋体"/>
          <w:b/>
          <w:color w:val="000000" w:themeColor="text1"/>
          <w:sz w:val="24"/>
        </w:rPr>
      </w:pPr>
      <w:r>
        <w:rPr>
          <w:rFonts w:hint="eastAsia" w:ascii="宋体" w:hAnsi="宋体"/>
          <w:b/>
          <w:color w:val="000000" w:themeColor="text1"/>
          <w:sz w:val="24"/>
        </w:rPr>
        <w:t xml:space="preserve">供应商编制文件须知</w:t>
      </w:r>
      <w:r/>
    </w:p>
    <w:p>
      <w:pPr>
        <w:ind w:left="142"/>
        <w:spacing w:line="360" w:lineRule="auto"/>
        <w:tabs>
          <w:tab w:val="left" w:pos="900" w:leader="none"/>
          <w:tab w:val="left" w:pos="1980" w:leader="none"/>
        </w:tabs>
        <w:rPr>
          <w:rFonts w:hint="eastAsia" w:ascii="宋体" w:hAnsi="宋体"/>
          <w:color w:val="000000" w:themeColor="text1"/>
          <w:sz w:val="24"/>
        </w:rPr>
      </w:pPr>
      <w:r>
        <w:rPr>
          <w:rFonts w:ascii="宋体" w:hAnsi="宋体"/>
          <w:color w:val="000000" w:themeColor="text1"/>
          <w:sz w:val="24"/>
        </w:rPr>
        <w:t xml:space="preserve">1、供应</w:t>
      </w:r>
      <w:r>
        <w:rPr>
          <w:rFonts w:ascii="宋体" w:hAnsi="宋体"/>
          <w:color w:val="000000" w:themeColor="text1"/>
          <w:sz w:val="24"/>
        </w:rPr>
        <w:t xml:space="preserve">商按照</w:t>
      </w:r>
      <w:r>
        <w:rPr>
          <w:rFonts w:ascii="宋体" w:hAnsi="宋体"/>
          <w:color w:val="000000" w:themeColor="text1"/>
          <w:sz w:val="24"/>
        </w:rPr>
        <w:t xml:space="preserve">本部分的顺序编制响应文件，编制中涉及格式资料的，应按照本部</w:t>
      </w:r>
      <w:r>
        <w:rPr>
          <w:rFonts w:ascii="宋体" w:hAnsi="宋体"/>
          <w:color w:val="000000" w:themeColor="text1"/>
          <w:sz w:val="24"/>
        </w:rPr>
        <w:t xml:space="preserve">分提供</w:t>
      </w:r>
      <w:r>
        <w:rPr>
          <w:rFonts w:ascii="宋体" w:hAnsi="宋体"/>
          <w:color w:val="000000" w:themeColor="text1"/>
          <w:sz w:val="24"/>
        </w:rPr>
        <w:t xml:space="preserve">的内容和格式（所有表格的格式可扩展）填写提交。</w:t>
      </w:r>
      <w:r/>
    </w:p>
    <w:p>
      <w:pPr>
        <w:ind w:left="142"/>
        <w:spacing w:line="360" w:lineRule="auto"/>
        <w:tabs>
          <w:tab w:val="left" w:pos="900" w:leader="none"/>
          <w:tab w:val="left" w:pos="1980" w:leader="none"/>
        </w:tabs>
        <w:rPr>
          <w:rFonts w:hint="eastAsia" w:ascii="宋体" w:hAnsi="宋体"/>
          <w:color w:val="000000" w:themeColor="text1"/>
          <w:sz w:val="24"/>
        </w:rPr>
      </w:pPr>
      <w:r>
        <w:rPr>
          <w:rFonts w:ascii="宋体" w:hAnsi="宋体"/>
          <w:color w:val="000000" w:themeColor="text1"/>
          <w:sz w:val="24"/>
        </w:rPr>
        <w:t xml:space="preserve">2、</w:t>
      </w:r>
      <w:r>
        <w:rPr>
          <w:rFonts w:ascii="宋体" w:hAnsi="宋体"/>
          <w:color w:val="000000" w:themeColor="text1"/>
          <w:sz w:val="24"/>
        </w:rPr>
        <w:t xml:space="preserve">对于竞争性谈判文件中标记了“实质性格式”文件的，供应商</w:t>
      </w:r>
      <w:r>
        <w:rPr>
          <w:rFonts w:ascii="宋体" w:hAnsi="宋体"/>
          <w:color w:val="000000" w:themeColor="text1"/>
          <w:sz w:val="24"/>
        </w:rPr>
        <w:t xml:space="preserve">不得改变格式中给定的文字所表达的含义，不得删减格式中的实质性内容，不得自行添加与格式中给定的文字内容相矛盾的内容，不得对应当填写的空格不填写或</w:t>
      </w:r>
      <w:r>
        <w:rPr>
          <w:rFonts w:ascii="宋体" w:hAnsi="宋体"/>
          <w:color w:val="000000" w:themeColor="text1"/>
          <w:sz w:val="24"/>
        </w:rPr>
        <w:t xml:space="preserve">不</w:t>
      </w:r>
      <w:r>
        <w:rPr>
          <w:rFonts w:ascii="宋体" w:hAnsi="宋体"/>
          <w:color w:val="000000" w:themeColor="text1"/>
          <w:sz w:val="24"/>
        </w:rPr>
        <w:t xml:space="preserve">实质性响应，</w:t>
      </w:r>
      <w:r>
        <w:rPr>
          <w:rFonts w:ascii="宋体" w:hAnsi="宋体"/>
          <w:b/>
          <w:color w:val="000000" w:themeColor="text1"/>
          <w:sz w:val="24"/>
        </w:rPr>
        <w:t xml:space="preserve">否则响应无效</w:t>
      </w:r>
      <w:r>
        <w:rPr>
          <w:rFonts w:ascii="宋体" w:hAnsi="宋体"/>
          <w:color w:val="000000" w:themeColor="text1"/>
          <w:sz w:val="24"/>
        </w:rPr>
        <w:t xml:space="preserve">。未标记“实质性格式”的文件和竞争性谈判文件未提供格式的内容，可由供应商自行编写。</w:t>
      </w:r>
      <w:r/>
    </w:p>
    <w:p>
      <w:pPr>
        <w:ind w:left="142"/>
        <w:spacing w:line="360" w:lineRule="auto"/>
        <w:tabs>
          <w:tab w:val="left" w:pos="900" w:leader="none"/>
          <w:tab w:val="left" w:pos="1980" w:leader="none"/>
        </w:tabs>
        <w:rPr>
          <w:rFonts w:hint="eastAsia" w:ascii="宋体" w:hAnsi="宋体"/>
          <w:color w:val="000000" w:themeColor="text1"/>
          <w:sz w:val="24"/>
        </w:rPr>
      </w:pPr>
      <w:r>
        <w:rPr>
          <w:rFonts w:ascii="宋体" w:hAnsi="宋体"/>
          <w:color w:val="000000" w:themeColor="text1"/>
          <w:sz w:val="24"/>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color w:val="000000" w:themeColor="text1"/>
          <w:sz w:val="24"/>
        </w:rPr>
      </w:pPr>
      <w:r>
        <w:rPr>
          <w:rFonts w:hint="eastAsia" w:ascii="宋体" w:hAnsi="宋体"/>
          <w:color w:val="000000" w:themeColor="text1"/>
          <w:sz w:val="24"/>
        </w:rPr>
        <w:t xml:space="preserve">4、实行电子化不见面交易方式的，加盖公章、签名等均通过</w:t>
      </w:r>
      <w:r>
        <w:rPr>
          <w:rFonts w:ascii="宋体" w:hAnsi="宋体"/>
          <w:color w:val="000000" w:themeColor="text1"/>
          <w:sz w:val="24"/>
        </w:rPr>
        <w:t xml:space="preserve">响应文件编制工具</w:t>
      </w:r>
      <w:r>
        <w:rPr>
          <w:rFonts w:hint="eastAsia" w:ascii="宋体" w:hAnsi="宋体"/>
          <w:color w:val="000000" w:themeColor="text1"/>
          <w:sz w:val="24"/>
        </w:rPr>
        <w:t xml:space="preserve">加盖电子公章、</w:t>
      </w:r>
      <w:r>
        <w:rPr>
          <w:rFonts w:ascii="宋体" w:hAnsi="宋体"/>
          <w:color w:val="000000" w:themeColor="text1"/>
          <w:sz w:val="24"/>
          <w:szCs w:val="20"/>
        </w:rPr>
        <w:t xml:space="preserve">签字</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w:t>
      </w:r>
      <w:r>
        <w:rPr>
          <w:rFonts w:hint="eastAsia" w:ascii="宋体" w:hAnsi="宋体"/>
          <w:color w:val="000000" w:themeColor="text1"/>
          <w:sz w:val="24"/>
          <w:szCs w:val="20"/>
        </w:rPr>
        <w:t xml:space="preserve">印鉴</w:t>
      </w:r>
      <w:r>
        <w:rPr>
          <w:rFonts w:hint="eastAsia" w:ascii="宋体" w:hAnsi="宋体"/>
          <w:color w:val="000000" w:themeColor="text1"/>
          <w:sz w:val="24"/>
        </w:rPr>
        <w:t xml:space="preserve">。</w:t>
      </w:r>
      <w:r/>
    </w:p>
    <w:p>
      <w:pPr>
        <w:ind w:left="142"/>
        <w:spacing w:line="360" w:lineRule="auto"/>
        <w:tabs>
          <w:tab w:val="left" w:pos="900" w:leader="none"/>
          <w:tab w:val="left" w:pos="1980" w:leader="none"/>
        </w:tabs>
        <w:rPr>
          <w:rFonts w:hint="eastAsia" w:ascii="宋体" w:hAnsi="宋体"/>
          <w:color w:val="000000" w:themeColor="text1"/>
          <w:sz w:val="24"/>
        </w:rPr>
      </w:pPr>
      <w:r>
        <w:rPr>
          <w:rFonts w:hint="eastAsia" w:ascii="宋体" w:hAnsi="宋体"/>
          <w:color w:val="000000" w:themeColor="text1"/>
          <w:sz w:val="24"/>
        </w:rPr>
      </w:r>
      <w:r/>
    </w:p>
    <w:p>
      <w:pPr>
        <w:jc w:val="left"/>
        <w:widowControl/>
        <w:rPr>
          <w:rFonts w:hint="eastAsia" w:ascii="宋体" w:hAnsi="宋体"/>
          <w:color w:val="000000" w:themeColor="text1"/>
          <w:sz w:val="24"/>
        </w:rPr>
      </w:pPr>
      <w:r>
        <w:rPr>
          <w:rFonts w:ascii="宋体" w:hAnsi="宋体"/>
          <w:color w:val="000000" w:themeColor="text1"/>
          <w:sz w:val="24"/>
        </w:rPr>
        <w:br w:type="page" w:clear="all"/>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
    </w:p>
    <w:p>
      <w:pPr>
        <w:jc w:val="center"/>
        <w:keepLines/>
        <w:keepNext/>
        <w:spacing w:after="120" w:line="360" w:lineRule="auto"/>
        <w:widowControl/>
        <w:rPr>
          <w:rFonts w:hint="eastAsia" w:ascii="宋体" w:hAnsi="宋体"/>
          <w:b/>
          <w:color w:val="000000" w:themeColor="text1"/>
          <w:spacing w:val="20"/>
          <w:sz w:val="32"/>
          <w:szCs w:val="32"/>
        </w:rPr>
        <w:outlineLvl w:val="0"/>
      </w:pPr>
      <w:r/>
      <w:bookmarkStart w:id="377" w:name="_Toc154400595"/>
      <w:r>
        <w:rPr>
          <w:rFonts w:ascii="宋体" w:hAnsi="宋体"/>
          <w:b/>
          <w:color w:val="000000" w:themeColor="text1"/>
          <w:spacing w:val="20"/>
          <w:sz w:val="32"/>
          <w:szCs w:val="32"/>
        </w:rPr>
        <w:t xml:space="preserve">一</w:t>
      </w:r>
      <w:r>
        <w:rPr>
          <w:rFonts w:hint="eastAsia" w:ascii="宋体" w:hAnsi="宋体"/>
          <w:b/>
          <w:color w:val="000000" w:themeColor="text1"/>
          <w:spacing w:val="20"/>
          <w:sz w:val="32"/>
          <w:szCs w:val="32"/>
        </w:rPr>
        <w:t xml:space="preserve">、</w:t>
      </w:r>
      <w:r>
        <w:rPr>
          <w:rFonts w:ascii="宋体" w:hAnsi="宋体"/>
          <w:b/>
          <w:color w:val="000000" w:themeColor="text1"/>
          <w:spacing w:val="20"/>
          <w:sz w:val="32"/>
          <w:szCs w:val="32"/>
        </w:rPr>
        <w:t xml:space="preserve">响应文件封面</w:t>
      </w:r>
      <w:bookmarkEnd w:id="377"/>
      <w:r/>
      <w:r/>
    </w:p>
    <w:p>
      <w:pPr>
        <w:jc w:val="center"/>
        <w:rPr>
          <w:rFonts w:hint="eastAsia" w:ascii="宋体" w:hAnsi="宋体"/>
          <w:color w:val="000000" w:themeColor="text1"/>
          <w:szCs w:val="21"/>
        </w:rPr>
      </w:pPr>
      <w:r>
        <w:rPr>
          <w:rFonts w:hint="eastAsia" w:ascii="宋体" w:hAnsi="宋体"/>
          <w:color w:val="000000" w:themeColor="text1"/>
          <w:szCs w:val="21"/>
        </w:rPr>
      </w:r>
      <w:r/>
    </w:p>
    <w:p>
      <w:pPr>
        <w:jc w:val="center"/>
        <w:rPr>
          <w:rFonts w:hint="eastAsia" w:ascii="宋体" w:hAnsi="宋体"/>
          <w:b/>
          <w:color w:val="000000" w:themeColor="text1"/>
          <w:spacing w:val="60"/>
          <w:sz w:val="84"/>
          <w:szCs w:val="84"/>
        </w:rPr>
      </w:pPr>
      <w:r>
        <w:rPr>
          <w:rFonts w:hint="eastAsia" w:ascii="宋体" w:hAnsi="宋体"/>
          <w:b/>
          <w:color w:val="000000" w:themeColor="text1"/>
          <w:spacing w:val="60"/>
          <w:sz w:val="84"/>
          <w:szCs w:val="84"/>
        </w:rPr>
      </w:r>
      <w:r/>
    </w:p>
    <w:p>
      <w:pPr>
        <w:jc w:val="center"/>
        <w:rPr>
          <w:rFonts w:hint="eastAsia" w:ascii="宋体" w:hAnsi="宋体"/>
          <w:b/>
          <w:color w:val="000000" w:themeColor="text1"/>
          <w:spacing w:val="60"/>
          <w:sz w:val="84"/>
          <w:szCs w:val="84"/>
        </w:rPr>
      </w:pPr>
      <w:r>
        <w:rPr>
          <w:rFonts w:hint="eastAsia" w:ascii="宋体" w:hAnsi="宋体"/>
          <w:b/>
          <w:color w:val="000000" w:themeColor="text1"/>
          <w:spacing w:val="60"/>
          <w:sz w:val="84"/>
          <w:szCs w:val="84"/>
        </w:rPr>
      </w:r>
      <w:r/>
    </w:p>
    <w:p>
      <w:pPr>
        <w:jc w:val="center"/>
        <w:rPr>
          <w:rFonts w:hint="eastAsia" w:ascii="宋体" w:hAnsi="宋体"/>
          <w:b/>
          <w:color w:val="000000" w:themeColor="text1"/>
          <w:spacing w:val="60"/>
          <w:sz w:val="84"/>
          <w:szCs w:val="84"/>
        </w:rPr>
      </w:pPr>
      <w:r>
        <w:rPr>
          <w:rFonts w:ascii="宋体" w:hAnsi="宋体"/>
          <w:b/>
          <w:color w:val="000000" w:themeColor="text1"/>
          <w:spacing w:val="60"/>
          <w:sz w:val="84"/>
          <w:szCs w:val="84"/>
        </w:rPr>
        <w:t xml:space="preserve">响 应 文 件</w:t>
      </w:r>
      <w:r/>
    </w:p>
    <w:p>
      <w:pPr>
        <w:jc w:val="center"/>
        <w:rPr>
          <w:rFonts w:hint="eastAsia" w:ascii="宋体" w:hAnsi="宋体"/>
          <w:b/>
          <w:color w:val="000000" w:themeColor="text1"/>
          <w:spacing w:val="60"/>
          <w:sz w:val="52"/>
          <w:szCs w:val="52"/>
        </w:rPr>
      </w:pPr>
      <w:r>
        <w:rPr>
          <w:rFonts w:hint="eastAsia" w:ascii="宋体" w:hAnsi="宋体"/>
          <w:b/>
          <w:color w:val="000000" w:themeColor="text1"/>
          <w:spacing w:val="60"/>
          <w:sz w:val="52"/>
          <w:szCs w:val="52"/>
        </w:rPr>
      </w:r>
      <w:r/>
    </w:p>
    <w:p>
      <w:pPr>
        <w:jc w:val="center"/>
        <w:rPr>
          <w:rFonts w:hint="eastAsia" w:ascii="宋体" w:hAnsi="宋体"/>
          <w:b/>
          <w:color w:val="000000" w:themeColor="text1"/>
          <w:spacing w:val="60"/>
          <w:sz w:val="52"/>
          <w:szCs w:val="52"/>
        </w:rPr>
      </w:pPr>
      <w:r>
        <w:rPr>
          <w:rFonts w:hint="eastAsia" w:ascii="宋体" w:hAnsi="宋体"/>
          <w:b/>
          <w:color w:val="000000" w:themeColor="text1"/>
          <w:spacing w:val="60"/>
          <w:sz w:val="52"/>
          <w:szCs w:val="52"/>
        </w:rPr>
      </w:r>
      <w:r/>
    </w:p>
    <w:p>
      <w:pPr>
        <w:jc w:val="center"/>
        <w:rPr>
          <w:rFonts w:hint="eastAsia" w:ascii="宋体" w:hAnsi="宋体"/>
          <w:b/>
          <w:color w:val="000000" w:themeColor="text1"/>
          <w:spacing w:val="60"/>
          <w:sz w:val="52"/>
          <w:szCs w:val="52"/>
        </w:rPr>
      </w:pPr>
      <w:r>
        <w:rPr>
          <w:rFonts w:hint="eastAsia" w:ascii="宋体" w:hAnsi="宋体"/>
          <w:b/>
          <w:color w:val="000000" w:themeColor="text1"/>
          <w:spacing w:val="60"/>
          <w:sz w:val="52"/>
          <w:szCs w:val="52"/>
        </w:rPr>
      </w:r>
      <w:r/>
    </w:p>
    <w:p>
      <w:pPr>
        <w:jc w:val="center"/>
        <w:rPr>
          <w:rFonts w:hint="eastAsia" w:ascii="宋体" w:hAnsi="宋体"/>
          <w:b/>
          <w:color w:val="000000" w:themeColor="text1"/>
          <w:spacing w:val="60"/>
          <w:sz w:val="52"/>
          <w:szCs w:val="52"/>
        </w:rPr>
      </w:pPr>
      <w:r>
        <w:rPr>
          <w:rFonts w:hint="eastAsia" w:ascii="宋体" w:hAnsi="宋体"/>
          <w:b/>
          <w:color w:val="000000" w:themeColor="text1"/>
          <w:spacing w:val="60"/>
          <w:sz w:val="52"/>
          <w:szCs w:val="52"/>
        </w:rPr>
      </w:r>
      <w:r/>
    </w:p>
    <w:p>
      <w:pPr>
        <w:jc w:val="center"/>
        <w:rPr>
          <w:rFonts w:hint="eastAsia" w:ascii="宋体" w:hAnsi="宋体"/>
          <w:b/>
          <w:color w:val="000000" w:themeColor="text1"/>
          <w:spacing w:val="60"/>
          <w:sz w:val="52"/>
          <w:szCs w:val="52"/>
        </w:rPr>
      </w:pPr>
      <w:r>
        <w:rPr>
          <w:rFonts w:hint="eastAsia" w:ascii="宋体" w:hAnsi="宋体"/>
          <w:b/>
          <w:color w:val="000000" w:themeColor="text1"/>
          <w:spacing w:val="60"/>
          <w:sz w:val="52"/>
          <w:szCs w:val="52"/>
        </w:rPr>
      </w:r>
      <w:r/>
    </w:p>
    <w:p>
      <w:pPr>
        <w:jc w:val="center"/>
        <w:rPr>
          <w:rFonts w:hint="eastAsia" w:ascii="宋体" w:hAnsi="宋体"/>
          <w:b/>
          <w:color w:val="000000" w:themeColor="text1"/>
          <w:spacing w:val="60"/>
          <w:sz w:val="52"/>
          <w:szCs w:val="52"/>
        </w:rPr>
      </w:pPr>
      <w:r>
        <w:rPr>
          <w:rFonts w:hint="eastAsia" w:ascii="宋体" w:hAnsi="宋体"/>
          <w:b/>
          <w:color w:val="000000" w:themeColor="text1"/>
          <w:spacing w:val="60"/>
          <w:sz w:val="52"/>
          <w:szCs w:val="52"/>
        </w:rPr>
      </w:r>
      <w:r/>
    </w:p>
    <w:p>
      <w:pPr>
        <w:ind w:firstLine="542"/>
        <w:rPr>
          <w:rFonts w:hint="eastAsia" w:ascii="宋体" w:hAnsi="宋体"/>
          <w:b/>
          <w:color w:val="000000" w:themeColor="text1"/>
          <w:spacing w:val="20"/>
          <w:sz w:val="32"/>
          <w:szCs w:val="32"/>
        </w:rPr>
      </w:pPr>
      <w:r>
        <w:rPr>
          <w:rFonts w:hint="eastAsia" w:ascii="宋体" w:hAnsi="宋体"/>
          <w:b/>
          <w:color w:val="000000" w:themeColor="text1"/>
          <w:spacing w:val="20"/>
          <w:sz w:val="32"/>
          <w:szCs w:val="32"/>
        </w:rPr>
      </w:r>
      <w:r/>
    </w:p>
    <w:p>
      <w:pPr>
        <w:ind w:firstLine="542"/>
        <w:rPr>
          <w:rFonts w:hint="eastAsia" w:ascii="宋体" w:hAnsi="宋体"/>
          <w:b/>
          <w:color w:val="000000" w:themeColor="text1"/>
          <w:spacing w:val="20"/>
          <w:sz w:val="32"/>
          <w:szCs w:val="32"/>
        </w:rPr>
      </w:pPr>
      <w:r>
        <w:rPr>
          <w:rFonts w:hint="eastAsia" w:ascii="宋体" w:hAnsi="宋体"/>
          <w:b/>
          <w:color w:val="000000" w:themeColor="text1"/>
          <w:spacing w:val="20"/>
          <w:sz w:val="32"/>
          <w:szCs w:val="32"/>
        </w:rPr>
      </w:r>
      <w:r/>
    </w:p>
    <w:p>
      <w:pPr>
        <w:ind w:firstLine="1084"/>
        <w:rPr>
          <w:rFonts w:hint="eastAsia"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p>
    <w:p>
      <w:pPr>
        <w:ind w:firstLine="1084"/>
        <w:rPr>
          <w:rFonts w:hint="eastAsia"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p>
    <w:p>
      <w:pPr>
        <w:rPr>
          <w:rFonts w:hint="eastAsia" w:ascii="宋体" w:hAnsi="宋体"/>
          <w:b/>
          <w:color w:val="000000" w:themeColor="text1"/>
          <w:sz w:val="36"/>
          <w:u w:val="single"/>
        </w:rPr>
      </w:pPr>
      <w:r>
        <w:rPr>
          <w:rFonts w:hint="eastAsia" w:ascii="宋体" w:hAnsi="宋体"/>
          <w:b/>
          <w:color w:val="000000" w:themeColor="text1"/>
          <w:sz w:val="36"/>
        </w:rPr>
        <w:t xml:space="preserve">      供应商名称 ：</w:t>
      </w:r>
      <w:bookmarkStart w:id="378" w:name="_Hlk149916267"/>
      <w:r>
        <w:rPr>
          <w:rFonts w:hint="eastAsia" w:ascii="宋体" w:hAnsi="宋体"/>
          <w:b/>
          <w:color w:val="000000" w:themeColor="text1"/>
          <w:sz w:val="36"/>
          <w:szCs w:val="21"/>
          <w:u w:val="single"/>
        </w:rPr>
        <w:t xml:space="preserve">（加盖CA电子公章）</w:t>
      </w:r>
      <w:bookmarkEnd w:id="378"/>
      <w:r>
        <w:rPr>
          <w:rFonts w:hint="eastAsia" w:ascii="宋体" w:hAnsi="宋体"/>
          <w:b/>
          <w:color w:val="000000" w:themeColor="text1"/>
          <w:sz w:val="36"/>
          <w:u w:val="single"/>
        </w:rPr>
        <w:t xml:space="preserve"> </w:t>
      </w:r>
      <w:r/>
    </w:p>
    <w:p>
      <w:pPr>
        <w:rPr>
          <w:rFonts w:hint="eastAsia" w:ascii="宋体" w:hAnsi="宋体"/>
          <w:b/>
          <w:color w:val="000000" w:themeColor="text1"/>
          <w:sz w:val="36"/>
        </w:rPr>
      </w:pPr>
      <w:r>
        <w:rPr>
          <w:rFonts w:hint="eastAsia" w:ascii="宋体" w:hAnsi="宋体"/>
          <w:b/>
          <w:color w:val="000000" w:themeColor="text1"/>
          <w:sz w:val="36"/>
        </w:rPr>
        <w:t xml:space="preserve">      日      期 ：</w:t>
      </w:r>
      <w:r>
        <w:rPr>
          <w:rFonts w:hint="eastAsia" w:ascii="宋体" w:hAnsi="宋体"/>
          <w:b/>
          <w:color w:val="000000" w:themeColor="text1"/>
          <w:sz w:val="36"/>
          <w:u w:val="single"/>
        </w:rPr>
        <w:t xml:space="preserve">               </w:t>
      </w:r>
      <w:r/>
    </w:p>
    <w:p>
      <w:pPr>
        <w:jc w:val="center"/>
        <w:rPr>
          <w:rFonts w:hint="eastAsia" w:ascii="宋体" w:hAnsi="宋体"/>
          <w:b/>
          <w:color w:val="000000" w:themeColor="text1"/>
          <w:sz w:val="32"/>
          <w:szCs w:val="32"/>
        </w:rPr>
      </w:pPr>
      <w:r>
        <w:rPr>
          <w:rFonts w:hint="eastAsia" w:ascii="宋体" w:hAnsi="宋体"/>
          <w:b/>
          <w:color w:val="000000" w:themeColor="text1"/>
          <w:sz w:val="32"/>
          <w:szCs w:val="32"/>
        </w:rPr>
      </w:r>
      <w:r/>
    </w:p>
    <w:p>
      <w:pPr>
        <w:jc w:val="center"/>
        <w:keepLines/>
        <w:keepNext/>
        <w:spacing w:after="120" w:line="360" w:lineRule="auto"/>
        <w:widowControl/>
        <w:rPr>
          <w:rFonts w:hint="eastAsia" w:ascii="宋体" w:hAnsi="宋体"/>
          <w:b/>
          <w:color w:val="000000" w:themeColor="text1"/>
          <w:sz w:val="28"/>
          <w:szCs w:val="28"/>
        </w:rPr>
        <w:outlineLvl w:val="0"/>
      </w:pPr>
      <w:r>
        <w:rPr>
          <w:rFonts w:ascii="宋体" w:hAnsi="宋体"/>
          <w:b/>
          <w:color w:val="000000" w:themeColor="text1"/>
          <w:spacing w:val="20"/>
          <w:sz w:val="32"/>
          <w:szCs w:val="32"/>
        </w:rPr>
        <w:br w:type="page" w:clear="all"/>
      </w:r>
      <w:bookmarkStart w:id="379" w:name="_Toc154400596"/>
      <w:r>
        <w:rPr>
          <w:rFonts w:hint="eastAsia" w:ascii="宋体" w:hAnsi="宋体"/>
          <w:b/>
          <w:color w:val="000000" w:themeColor="text1"/>
          <w:spacing w:val="20"/>
          <w:sz w:val="32"/>
          <w:szCs w:val="32"/>
        </w:rPr>
        <w:t xml:space="preserve">二、报价一览表（实质性格式）</w:t>
      </w:r>
      <w:bookmarkEnd w:id="379"/>
      <w:r/>
      <w:r/>
    </w:p>
    <w:p>
      <w:pPr>
        <w:ind w:firstLine="241"/>
        <w:spacing w:line="360" w:lineRule="auto"/>
        <w:rPr>
          <w:rFonts w:hint="eastAsia" w:ascii="宋体" w:hAnsi="宋体"/>
          <w:b/>
          <w:color w:val="000000" w:themeColor="text1"/>
          <w:sz w:val="24"/>
        </w:rPr>
      </w:pPr>
      <w:r>
        <w:rPr>
          <w:rFonts w:hint="eastAsia" w:ascii="宋体" w:hAnsi="宋体"/>
          <w:b/>
          <w:color w:val="000000" w:themeColor="text1"/>
          <w:sz w:val="24"/>
        </w:rPr>
        <w:t xml:space="preserve">（一）</w:t>
      </w:r>
      <w:r>
        <w:rPr>
          <w:rFonts w:hint="eastAsia" w:ascii="宋体" w:hAnsi="宋体"/>
          <w:b/>
          <w:color w:val="000000" w:themeColor="text1"/>
          <w:sz w:val="24"/>
        </w:rPr>
        <w:t xml:space="preserve">供应商在提交响应文件时，应按照投标工具（</w:t>
      </w:r>
      <w:r>
        <w:rPr>
          <w:rFonts w:hint="eastAsia" w:ascii="宋体" w:hAnsi="宋体"/>
          <w:b/>
          <w:color w:val="000000" w:themeColor="text1"/>
          <w:sz w:val="24"/>
        </w:rPr>
        <w:t xml:space="preserve">苏</w:t>
      </w:r>
      <w:r>
        <w:rPr>
          <w:rFonts w:hint="eastAsia" w:ascii="宋体" w:hAnsi="宋体"/>
          <w:b/>
          <w:color w:val="000000" w:themeColor="text1"/>
          <w:sz w:val="24"/>
        </w:rPr>
        <w:t xml:space="preserve">采云</w:t>
      </w:r>
      <w:r>
        <w:rPr>
          <w:rFonts w:hint="eastAsia" w:ascii="宋体" w:hAnsi="宋体"/>
          <w:b/>
          <w:color w:val="000000" w:themeColor="text1"/>
          <w:sz w:val="24"/>
        </w:rPr>
        <w:t xml:space="preserve">客户端）的提示流程编制提交报价一览表，报价一览表格式以投标工具中的为准。</w:t>
      </w:r>
      <w:r/>
    </w:p>
    <w:p>
      <w:pPr>
        <w:ind w:firstLine="241"/>
        <w:spacing w:line="360" w:lineRule="auto"/>
        <w:rPr>
          <w:rFonts w:hint="eastAsia" w:ascii="宋体" w:hAnsi="宋体"/>
          <w:b/>
          <w:color w:val="000000" w:themeColor="text1"/>
          <w:sz w:val="24"/>
        </w:rPr>
      </w:pPr>
      <w:r>
        <w:rPr>
          <w:rFonts w:hint="eastAsia" w:ascii="宋体" w:hAnsi="宋体"/>
          <w:b/>
          <w:color w:val="000000" w:themeColor="text1"/>
          <w:sz w:val="24"/>
        </w:rPr>
        <w:t xml:space="preserve">（二）</w:t>
      </w:r>
      <w:r>
        <w:rPr>
          <w:rFonts w:hint="eastAsia" w:ascii="宋体" w:hAnsi="宋体"/>
          <w:b/>
          <w:color w:val="000000" w:themeColor="text1"/>
          <w:sz w:val="24"/>
        </w:rPr>
        <w:t xml:space="preserve">报价一览表报价为</w:t>
      </w:r>
      <w:r>
        <w:rPr>
          <w:rFonts w:hint="eastAsia" w:ascii="宋体" w:hAnsi="宋体"/>
          <w:b/>
          <w:color w:val="000000" w:themeColor="text1"/>
          <w:sz w:val="24"/>
        </w:rPr>
        <w:t xml:space="preserve">三</w:t>
      </w:r>
      <w:r>
        <w:rPr>
          <w:rFonts w:hint="eastAsia" w:ascii="宋体" w:hAnsi="宋体"/>
          <w:b/>
          <w:color w:val="000000" w:themeColor="text1"/>
          <w:sz w:val="24"/>
        </w:rPr>
        <w:t xml:space="preserve">年度总报价。</w:t>
      </w:r>
      <w:r/>
    </w:p>
    <w:p>
      <w:pPr>
        <w:jc w:val="left"/>
        <w:widowControl/>
        <w:rPr>
          <w:rFonts w:hint="eastAsia" w:ascii="宋体" w:hAnsi="宋体"/>
          <w:b/>
          <w:color w:val="000000" w:themeColor="text1"/>
          <w:spacing w:val="20"/>
          <w:sz w:val="32"/>
          <w:szCs w:val="32"/>
        </w:rPr>
      </w:pPr>
      <w:r/>
      <w:bookmarkStart w:id="380" w:name="_Toc154400597"/>
      <w:r>
        <w:rPr>
          <w:rFonts w:hint="eastAsia" w:ascii="宋体" w:hAnsi="宋体"/>
          <w:b/>
          <w:color w:val="000000" w:themeColor="text1"/>
          <w:spacing w:val="20"/>
          <w:sz w:val="32"/>
          <w:szCs w:val="32"/>
        </w:rPr>
        <w:br w:type="page" w:clear="all"/>
      </w:r>
      <w:r/>
    </w:p>
    <w:p>
      <w:pPr>
        <w:jc w:val="center"/>
        <w:keepLines/>
        <w:keepNext/>
        <w:spacing w:after="120" w:line="360" w:lineRule="auto"/>
        <w:widowControl/>
        <w:rPr>
          <w:rFonts w:hint="eastAsia" w:ascii="宋体" w:hAnsi="宋体"/>
          <w:b/>
          <w:color w:val="000000" w:themeColor="text1"/>
          <w:spacing w:val="20"/>
          <w:sz w:val="32"/>
          <w:szCs w:val="32"/>
        </w:rPr>
        <w:outlineLvl w:val="0"/>
      </w:pPr>
      <w:r>
        <w:rPr>
          <w:rFonts w:hint="eastAsia" w:ascii="宋体" w:hAnsi="宋体"/>
          <w:b/>
          <w:color w:val="000000" w:themeColor="text1"/>
          <w:spacing w:val="20"/>
          <w:sz w:val="32"/>
          <w:szCs w:val="32"/>
        </w:rPr>
        <w:t xml:space="preserve">三、报价明细表</w:t>
      </w:r>
      <w:r>
        <w:rPr>
          <w:rFonts w:ascii="宋体" w:hAnsi="宋体"/>
          <w:b/>
          <w:color w:val="000000" w:themeColor="text1"/>
          <w:spacing w:val="20"/>
          <w:sz w:val="32"/>
          <w:szCs w:val="32"/>
        </w:rPr>
        <w:t xml:space="preserve">（实质性格式）</w:t>
      </w:r>
      <w:bookmarkEnd w:id="380"/>
      <w:r/>
      <w:r/>
    </w:p>
    <w:p>
      <w:pPr>
        <w:ind w:firstLine="480"/>
        <w:tabs>
          <w:tab w:val="left" w:pos="1800" w:leader="none"/>
          <w:tab w:val="left" w:pos="5580" w:leader="none"/>
        </w:tabs>
        <w:rPr>
          <w:rFonts w:hint="eastAsia" w:ascii="宋体" w:hAnsi="宋体"/>
          <w:color w:val="000000" w:themeColor="text1"/>
          <w:sz w:val="24"/>
        </w:rPr>
      </w:pPr>
      <w:r>
        <w:rPr>
          <w:rFonts w:ascii="宋体" w:hAnsi="宋体"/>
          <w:color w:val="000000" w:themeColor="text1"/>
          <w:sz w:val="24"/>
        </w:rPr>
        <w:t xml:space="preserve">项目编号：___________ </w:t>
      </w:r>
      <w:r>
        <w:rPr>
          <w:rFonts w:hint="eastAsia" w:ascii="宋体" w:hAnsi="宋体"/>
          <w:color w:val="000000" w:themeColor="text1"/>
          <w:sz w:val="24"/>
        </w:rPr>
        <w:t xml:space="preserve">  </w:t>
      </w:r>
      <w:r>
        <w:rPr>
          <w:rFonts w:ascii="宋体" w:hAnsi="宋体"/>
          <w:color w:val="000000" w:themeColor="text1"/>
          <w:sz w:val="24"/>
        </w:rPr>
        <w:t xml:space="preserve">项目名称：__________</w:t>
      </w:r>
      <w:r>
        <w:rPr>
          <w:rFonts w:hint="eastAsia" w:ascii="宋体" w:hAnsi="宋体"/>
          <w:color w:val="000000" w:themeColor="text1"/>
          <w:sz w:val="24"/>
        </w:rPr>
        <w:t xml:space="preserve">   </w:t>
      </w:r>
      <w:r>
        <w:rPr>
          <w:rFonts w:ascii="宋体" w:hAnsi="宋体"/>
          <w:color w:val="000000" w:themeColor="text1"/>
          <w:sz w:val="24"/>
        </w:rPr>
        <w:t xml:space="preserve">报价单位：人民币元</w:t>
      </w:r>
      <w:r/>
    </w:p>
    <w:tbl>
      <w:tblPr>
        <w:tblW w:w="102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956"/>
        <w:gridCol w:w="707"/>
        <w:gridCol w:w="1167"/>
        <w:gridCol w:w="904"/>
        <w:gridCol w:w="89"/>
        <w:gridCol w:w="1134"/>
        <w:gridCol w:w="299"/>
        <w:gridCol w:w="199"/>
        <w:gridCol w:w="210"/>
        <w:gridCol w:w="705"/>
        <w:gridCol w:w="1138"/>
        <w:gridCol w:w="2693"/>
      </w:tblGrid>
      <w:tr>
        <w:trPr>
          <w:jc w:val="center"/>
          <w:trHeight w:val="371"/>
        </w:trPr>
        <w:tc>
          <w:tcPr>
            <w:tcBorders>
              <w:top w:val="single" w:color="000000" w:sz="4" w:space="0"/>
              <w:left w:val="single" w:color="000000" w:sz="4" w:space="0"/>
              <w:bottom w:val="single" w:color="000000" w:sz="4" w:space="0"/>
              <w:right w:val="single" w:color="000000" w:sz="4" w:space="0"/>
            </w:tcBorders>
            <w:tcW w:w="956" w:type="dxa"/>
            <w:textDirection w:val="lrTb"/>
            <w:noWrap/>
          </w:tcPr>
          <w:p>
            <w:pPr>
              <w:jc w:val="center"/>
              <w:spacing w:line="360" w:lineRule="auto"/>
              <w:tabs>
                <w:tab w:val="left" w:pos="1800" w:leader="none"/>
                <w:tab w:val="left" w:pos="5580" w:leader="none"/>
              </w:tabs>
              <w:rPr>
                <w:rFonts w:hint="eastAsia" w:ascii="宋体" w:hAnsi="宋体"/>
                <w:b/>
                <w:color w:val="000000" w:themeColor="text1"/>
                <w:sz w:val="18"/>
                <w:szCs w:val="18"/>
              </w:rPr>
            </w:pPr>
            <w:r>
              <w:rPr>
                <w:rFonts w:ascii="宋体" w:hAnsi="宋体"/>
                <w:b/>
                <w:color w:val="000000" w:themeColor="text1"/>
                <w:sz w:val="18"/>
                <w:szCs w:val="18"/>
              </w:rPr>
              <w:t xml:space="preserve">项目</w:t>
            </w:r>
            <w:r/>
          </w:p>
        </w:tc>
        <w:tc>
          <w:tcPr>
            <w:gridSpan w:val="2"/>
            <w:tcBorders>
              <w:top w:val="single" w:color="000000" w:sz="4" w:space="0"/>
              <w:left w:val="single" w:color="000000" w:sz="4" w:space="0"/>
              <w:bottom w:val="single" w:color="000000" w:sz="4" w:space="0"/>
              <w:right w:val="single" w:color="000000" w:sz="4" w:space="0"/>
            </w:tcBorders>
            <w:tcW w:w="1874" w:type="dxa"/>
            <w:textDirection w:val="lrTb"/>
            <w:noWrap/>
          </w:tcPr>
          <w:p>
            <w:pPr>
              <w:jc w:val="center"/>
              <w:spacing w:line="360" w:lineRule="auto"/>
              <w:tabs>
                <w:tab w:val="left" w:pos="1800" w:leader="none"/>
                <w:tab w:val="left" w:pos="5580" w:leader="none"/>
              </w:tabs>
              <w:rPr>
                <w:rFonts w:hint="eastAsia" w:ascii="宋体" w:hAnsi="宋体"/>
                <w:b/>
                <w:color w:val="000000" w:themeColor="text1"/>
                <w:sz w:val="18"/>
                <w:szCs w:val="18"/>
              </w:rPr>
            </w:pPr>
            <w:r>
              <w:rPr>
                <w:rFonts w:ascii="宋体" w:hAnsi="宋体"/>
                <w:b/>
                <w:color w:val="000000" w:themeColor="text1"/>
                <w:sz w:val="18"/>
                <w:szCs w:val="18"/>
              </w:rPr>
              <w:t xml:space="preserve">分项</w:t>
            </w:r>
            <w:r/>
          </w:p>
        </w:tc>
        <w:tc>
          <w:tcPr>
            <w:gridSpan w:val="8"/>
            <w:tcBorders>
              <w:top w:val="single" w:color="000000" w:sz="4" w:space="0"/>
              <w:left w:val="single" w:color="000000" w:sz="4" w:space="0"/>
              <w:bottom w:val="single" w:color="000000" w:sz="4" w:space="0"/>
              <w:right w:val="single" w:color="000000" w:sz="4" w:space="0"/>
            </w:tcBorders>
            <w:tcW w:w="4678" w:type="dxa"/>
            <w:textDirection w:val="lrTb"/>
            <w:noWrap/>
          </w:tcPr>
          <w:p>
            <w:pPr>
              <w:jc w:val="center"/>
              <w:spacing w:line="360" w:lineRule="auto"/>
              <w:tabs>
                <w:tab w:val="left" w:pos="1800" w:leader="none"/>
                <w:tab w:val="left" w:pos="5580" w:leader="none"/>
              </w:tabs>
              <w:rPr>
                <w:rFonts w:hint="eastAsia" w:ascii="宋体" w:hAnsi="宋体"/>
                <w:b/>
                <w:color w:val="000000" w:themeColor="text1"/>
                <w:sz w:val="18"/>
                <w:szCs w:val="18"/>
              </w:rPr>
            </w:pPr>
            <w:r>
              <w:rPr>
                <w:rFonts w:ascii="宋体" w:hAnsi="宋体"/>
                <w:b/>
                <w:color w:val="000000" w:themeColor="text1"/>
                <w:sz w:val="18"/>
                <w:szCs w:val="18"/>
              </w:rPr>
              <w:t xml:space="preserve">计算</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jc w:val="center"/>
              <w:spacing w:line="360" w:lineRule="auto"/>
              <w:tabs>
                <w:tab w:val="left" w:pos="1800" w:leader="none"/>
                <w:tab w:val="left" w:pos="5580" w:leader="none"/>
              </w:tabs>
              <w:rPr>
                <w:rFonts w:hint="eastAsia" w:ascii="宋体" w:hAnsi="宋体"/>
                <w:b/>
                <w:color w:val="000000" w:themeColor="text1"/>
                <w:sz w:val="18"/>
                <w:szCs w:val="18"/>
              </w:rPr>
            </w:pPr>
            <w:r>
              <w:rPr>
                <w:rFonts w:ascii="宋体" w:hAnsi="宋体"/>
                <w:b/>
                <w:color w:val="000000" w:themeColor="text1"/>
                <w:sz w:val="18"/>
                <w:szCs w:val="18"/>
              </w:rPr>
              <w:t xml:space="preserve">备注</w:t>
            </w:r>
            <w:r/>
          </w:p>
        </w:tc>
      </w:tr>
      <w:tr>
        <w:trPr>
          <w:cantSplit/>
          <w:jc w:val="center"/>
          <w:trHeight w:val="358"/>
        </w:trPr>
        <w:tc>
          <w:tcPr>
            <w:tcBorders>
              <w:top w:val="single" w:color="000000" w:sz="4" w:space="0"/>
              <w:left w:val="single" w:color="000000" w:sz="4" w:space="0"/>
              <w:bottom w:val="single" w:color="000000" w:sz="4" w:space="0"/>
              <w:right w:val="single" w:color="000000" w:sz="4" w:space="0"/>
            </w:tcBorders>
            <w:tcW w:w="956" w:type="dxa"/>
            <w:vAlign w:val="center"/>
            <w:vMerge w:val="restart"/>
            <w:textDirection w:val="lrTb"/>
            <w:noWrap/>
          </w:tcPr>
          <w:p>
            <w:pPr>
              <w:spacing w:line="360" w:lineRule="auto"/>
              <w:tabs>
                <w:tab w:val="left" w:pos="1800" w:leader="none"/>
                <w:tab w:val="left" w:pos="5580" w:leader="none"/>
              </w:tabs>
              <w:rPr>
                <w:rFonts w:hint="eastAsia" w:ascii="宋体" w:hAnsi="宋体"/>
                <w:b/>
                <w:color w:val="000000" w:themeColor="text1"/>
                <w:sz w:val="18"/>
                <w:szCs w:val="18"/>
              </w:rPr>
            </w:pPr>
            <w:r>
              <w:rPr>
                <w:rFonts w:ascii="宋体" w:hAnsi="宋体"/>
                <w:b/>
                <w:color w:val="000000" w:themeColor="text1"/>
                <w:sz w:val="18"/>
                <w:szCs w:val="18"/>
              </w:rPr>
              <w:t xml:space="preserve">(1)人工费用</w:t>
            </w:r>
            <w:r/>
          </w:p>
        </w:tc>
        <w:tc>
          <w:tcPr>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tcPr>
          <w:p>
            <w:pPr>
              <w:spacing w:line="360" w:lineRule="auto"/>
              <w:tabs>
                <w:tab w:val="left" w:pos="1800" w:leader="none"/>
                <w:tab w:val="left" w:pos="5580" w:leader="none"/>
              </w:tabs>
              <w:rPr>
                <w:rFonts w:hint="eastAsia" w:ascii="宋体" w:hAnsi="宋体"/>
                <w:b/>
                <w:color w:val="000000" w:themeColor="text1"/>
                <w:sz w:val="18"/>
                <w:szCs w:val="18"/>
              </w:rPr>
            </w:pPr>
            <w:r>
              <w:rPr>
                <w:rFonts w:ascii="宋体" w:hAnsi="宋体"/>
                <w:b/>
                <w:color w:val="000000" w:themeColor="text1"/>
                <w:sz w:val="18"/>
                <w:szCs w:val="18"/>
              </w:rPr>
              <w:t xml:space="preserve">工资</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ind w:firstLine="360"/>
              <w:spacing w:line="360" w:lineRule="auto"/>
              <w:tabs>
                <w:tab w:val="left" w:pos="1800" w:leader="none"/>
                <w:tab w:val="left" w:pos="5580" w:leader="none"/>
              </w:tabs>
              <w:rPr>
                <w:rFonts w:hint="eastAsia" w:ascii="宋体" w:hAnsi="宋体"/>
                <w:color w:val="000000" w:themeColor="text1"/>
                <w:sz w:val="18"/>
                <w:szCs w:val="18"/>
              </w:rPr>
            </w:pPr>
            <w:r>
              <w:rPr>
                <w:rFonts w:hint="eastAsia" w:ascii="宋体" w:hAnsi="宋体"/>
                <w:color w:val="000000" w:themeColor="text1"/>
                <w:sz w:val="18"/>
                <w:szCs w:val="18"/>
              </w:rPr>
            </w:r>
            <w:r/>
          </w:p>
        </w:tc>
        <w:tc>
          <w:tcPr>
            <w:gridSpan w:val="2"/>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tabs>
                <w:tab w:val="left" w:pos="1800" w:leader="none"/>
                <w:tab w:val="left" w:pos="5580" w:leader="none"/>
              </w:tabs>
              <w:rPr>
                <w:rFonts w:hint="eastAsia" w:ascii="宋体" w:hAnsi="宋体"/>
                <w:color w:val="000000" w:themeColor="text1"/>
                <w:sz w:val="18"/>
                <w:szCs w:val="18"/>
              </w:rPr>
            </w:pPr>
            <w:r>
              <w:rPr>
                <w:rFonts w:ascii="宋体" w:hAnsi="宋体"/>
                <w:color w:val="000000" w:themeColor="text1"/>
                <w:sz w:val="18"/>
                <w:szCs w:val="18"/>
              </w:rPr>
              <w:t xml:space="preserve">月工资</w:t>
            </w:r>
            <w:r/>
          </w:p>
        </w:tc>
        <w:tc>
          <w:tcPr>
            <w:gridSpan w:val="2"/>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jc w:val="center"/>
              <w:spacing w:line="360" w:lineRule="auto"/>
              <w:tabs>
                <w:tab w:val="left" w:pos="1800" w:leader="none"/>
                <w:tab w:val="left" w:pos="5580" w:leader="none"/>
              </w:tabs>
              <w:rPr>
                <w:rFonts w:hint="eastAsia" w:ascii="宋体" w:hAnsi="宋体"/>
                <w:color w:val="000000" w:themeColor="text1"/>
                <w:sz w:val="18"/>
                <w:szCs w:val="18"/>
              </w:rPr>
            </w:pPr>
            <w:r>
              <w:rPr>
                <w:rFonts w:ascii="宋体" w:hAnsi="宋体"/>
                <w:color w:val="000000" w:themeColor="text1"/>
                <w:sz w:val="18"/>
                <w:szCs w:val="18"/>
              </w:rPr>
              <w:t xml:space="preserve">年工资</w:t>
            </w:r>
            <w:r/>
          </w:p>
        </w:tc>
        <w:tc>
          <w:tcPr>
            <w:gridSpan w:val="3"/>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spacing w:line="360" w:lineRule="auto"/>
              <w:tabs>
                <w:tab w:val="left" w:pos="1800" w:leader="none"/>
                <w:tab w:val="left" w:pos="5580" w:leader="none"/>
              </w:tabs>
              <w:rPr>
                <w:rFonts w:hint="eastAsia" w:ascii="宋体" w:hAnsi="宋体"/>
                <w:color w:val="000000" w:themeColor="text1"/>
                <w:sz w:val="18"/>
                <w:szCs w:val="18"/>
              </w:rPr>
            </w:pPr>
            <w:r>
              <w:rPr>
                <w:rFonts w:ascii="宋体" w:hAnsi="宋体"/>
                <w:color w:val="000000" w:themeColor="text1"/>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jc w:val="center"/>
              <w:spacing w:line="360" w:lineRule="auto"/>
              <w:tabs>
                <w:tab w:val="left" w:pos="1800" w:leader="none"/>
                <w:tab w:val="left" w:pos="5580" w:leader="none"/>
              </w:tabs>
              <w:rPr>
                <w:rFonts w:hint="eastAsia" w:ascii="宋体" w:hAnsi="宋体"/>
                <w:color w:val="000000" w:themeColor="text1"/>
                <w:sz w:val="18"/>
                <w:szCs w:val="18"/>
              </w:rPr>
            </w:pPr>
            <w:r>
              <w:rPr>
                <w:rFonts w:ascii="宋体" w:hAnsi="宋体"/>
                <w:color w:val="000000" w:themeColor="text1"/>
                <w:sz w:val="18"/>
                <w:szCs w:val="18"/>
              </w:rPr>
              <w:t xml:space="preserve">合计</w:t>
            </w:r>
            <w:r/>
          </w:p>
          <w:p>
            <w:pPr>
              <w:jc w:val="center"/>
              <w:spacing w:line="360" w:lineRule="auto"/>
              <w:tabs>
                <w:tab w:val="left" w:pos="1800" w:leader="none"/>
                <w:tab w:val="left" w:pos="5580" w:leader="none"/>
              </w:tabs>
              <w:rPr>
                <w:rFonts w:hint="eastAsia" w:ascii="宋体" w:hAnsi="宋体"/>
                <w:color w:val="000000" w:themeColor="text1"/>
                <w:sz w:val="18"/>
                <w:szCs w:val="18"/>
              </w:rPr>
            </w:pPr>
            <w:r>
              <w:rPr>
                <w:rFonts w:ascii="宋体" w:hAnsi="宋体"/>
                <w:color w:val="000000" w:themeColor="text1"/>
                <w:sz w:val="18"/>
                <w:szCs w:val="18"/>
              </w:rPr>
              <w:t xml:space="preserve">（元/年）</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jc w:val="center"/>
              <w:spacing w:line="360" w:lineRule="auto"/>
              <w:tabs>
                <w:tab w:val="left" w:pos="1800" w:leader="none"/>
                <w:tab w:val="left" w:pos="5580" w:leader="none"/>
              </w:tabs>
              <w:rPr>
                <w:rFonts w:hint="eastAsia" w:ascii="宋体" w:hAnsi="宋体"/>
                <w:color w:val="000000" w:themeColor="text1"/>
                <w:sz w:val="18"/>
                <w:szCs w:val="18"/>
              </w:rPr>
            </w:pPr>
            <w:r>
              <w:rPr>
                <w:rFonts w:hint="eastAsia" w:ascii="宋体" w:hAnsi="宋体"/>
                <w:color w:val="000000" w:themeColor="text1"/>
                <w:sz w:val="18"/>
                <w:szCs w:val="18"/>
              </w:rPr>
            </w:r>
            <w:r/>
          </w:p>
        </w:tc>
      </w:tr>
      <w:tr>
        <w:trPr>
          <w:cantSplit/>
          <w:jc w:val="center"/>
          <w:trHeight w:val="373"/>
        </w:trPr>
        <w:tc>
          <w:tcPr>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spacing w:line="360" w:lineRule="auto"/>
              <w:tabs>
                <w:tab w:val="left" w:pos="1800" w:leader="none"/>
                <w:tab w:val="left" w:pos="5580" w:leader="none"/>
              </w:tabs>
              <w:rPr>
                <w:rFonts w:hint="eastAsia" w:ascii="宋体" w:hAnsi="宋体"/>
                <w:b/>
                <w:color w:val="000000" w:themeColor="text1"/>
                <w:sz w:val="18"/>
                <w:szCs w:val="18"/>
              </w:rPr>
            </w:pPr>
            <w:r>
              <w:rPr>
                <w:rFonts w:hint="eastAsia" w:ascii="宋体" w:hAnsi="宋体"/>
                <w:b/>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firstLine="361"/>
              <w:spacing w:line="360" w:lineRule="auto"/>
              <w:tabs>
                <w:tab w:val="left" w:pos="1800" w:leader="none"/>
                <w:tab w:val="left" w:pos="5580" w:leader="none"/>
              </w:tabs>
              <w:rPr>
                <w:rFonts w:hint="eastAsia" w:ascii="宋体" w:hAnsi="宋体"/>
                <w:b/>
                <w:color w:val="000000" w:themeColor="text1"/>
                <w:sz w:val="18"/>
                <w:szCs w:val="18"/>
              </w:rPr>
            </w:pPr>
            <w:r>
              <w:rPr>
                <w:rFonts w:hint="eastAsia" w:ascii="宋体" w:hAnsi="宋体"/>
                <w:b/>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spacing w:line="360" w:lineRule="auto"/>
              <w:tabs>
                <w:tab w:val="left" w:pos="1800" w:leader="none"/>
                <w:tab w:val="left" w:pos="5580" w:leader="none"/>
              </w:tabs>
              <w:rPr>
                <w:rFonts w:hint="eastAsia" w:ascii="宋体" w:hAnsi="宋体"/>
                <w:color w:val="000000" w:themeColor="text1"/>
                <w:sz w:val="18"/>
                <w:szCs w:val="18"/>
              </w:rPr>
            </w:pPr>
            <w:r>
              <w:rPr>
                <w:rFonts w:ascii="宋体" w:hAnsi="宋体"/>
                <w:color w:val="000000" w:themeColor="text1"/>
                <w:sz w:val="18"/>
                <w:szCs w:val="18"/>
              </w:rPr>
              <w:t xml:space="preserve">人均</w:t>
            </w:r>
            <w:r/>
          </w:p>
        </w:tc>
        <w:tc>
          <w:tcPr>
            <w:gridSpan w:val="2"/>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ind w:firstLine="360"/>
              <w:spacing w:line="360" w:lineRule="auto"/>
              <w:tabs>
                <w:tab w:val="left" w:pos="1800" w:leader="none"/>
                <w:tab w:val="left" w:pos="5580" w:leader="none"/>
              </w:tabs>
              <w:rPr>
                <w:rFonts w:hint="eastAsia" w:ascii="宋体" w:hAnsi="宋体"/>
                <w:color w:val="000000" w:themeColor="text1"/>
                <w:sz w:val="18"/>
                <w:szCs w:val="18"/>
              </w:rPr>
            </w:pPr>
            <w:r>
              <w:rPr>
                <w:rFonts w:hint="eastAsia" w:ascii="宋体" w:hAnsi="宋体"/>
                <w:color w:val="000000" w:themeColor="text1"/>
                <w:sz w:val="18"/>
                <w:szCs w:val="18"/>
              </w:rPr>
            </w:r>
            <w:r/>
          </w:p>
        </w:tc>
        <w:tc>
          <w:tcPr>
            <w:gridSpan w:val="2"/>
            <w:tcBorders>
              <w:top w:val="single" w:color="000000" w:sz="4" w:space="0"/>
              <w:left w:val="single" w:color="000000" w:sz="4" w:space="0"/>
              <w:bottom w:val="single" w:color="000000" w:sz="4" w:space="0"/>
              <w:right w:val="single" w:color="000000" w:sz="4" w:space="0"/>
            </w:tcBorders>
            <w:tcW w:w="1433" w:type="dxa"/>
            <w:vAlign w:val="center"/>
            <w:textDirection w:val="lrTb"/>
            <w:noWrap/>
          </w:tcPr>
          <w:p>
            <w:pPr>
              <w:jc w:val="center"/>
              <w:spacing w:line="360" w:lineRule="auto"/>
              <w:tabs>
                <w:tab w:val="left" w:pos="1800" w:leader="none"/>
                <w:tab w:val="left" w:pos="5580" w:leader="none"/>
              </w:tabs>
              <w:rPr>
                <w:rFonts w:hint="eastAsia" w:ascii="宋体" w:hAnsi="宋体"/>
                <w:color w:val="000000" w:themeColor="text1"/>
                <w:sz w:val="18"/>
                <w:szCs w:val="18"/>
              </w:rPr>
            </w:pPr>
            <w:r>
              <w:rPr>
                <w:rFonts w:hint="eastAsia" w:ascii="宋体" w:hAnsi="宋体"/>
                <w:color w:val="000000" w:themeColor="text1"/>
                <w:sz w:val="18"/>
                <w:szCs w:val="18"/>
              </w:rPr>
            </w:r>
            <w:r/>
          </w:p>
        </w:tc>
        <w:tc>
          <w:tcPr>
            <w:gridSpan w:val="3"/>
            <w:tcBorders>
              <w:top w:val="single" w:color="000000" w:sz="4" w:space="0"/>
              <w:left w:val="single" w:color="000000" w:sz="4" w:space="0"/>
              <w:bottom w:val="single" w:color="000000" w:sz="4" w:space="0"/>
              <w:right w:val="single" w:color="000000" w:sz="4" w:space="0"/>
            </w:tcBorders>
            <w:tcW w:w="1114" w:type="dxa"/>
            <w:vAlign w:val="center"/>
            <w:textDirection w:val="lrTb"/>
            <w:noWrap/>
          </w:tcPr>
          <w:p>
            <w:pPr>
              <w:jc w:val="center"/>
              <w:spacing w:line="360" w:lineRule="auto"/>
              <w:tabs>
                <w:tab w:val="left" w:pos="1800" w:leader="none"/>
                <w:tab w:val="left" w:pos="5580" w:leader="none"/>
              </w:tabs>
              <w:rPr>
                <w:rFonts w:hint="eastAsia" w:ascii="宋体" w:hAnsi="宋体"/>
                <w:color w:val="000000" w:themeColor="text1"/>
                <w:sz w:val="18"/>
                <w:szCs w:val="18"/>
              </w:rPr>
            </w:pPr>
            <w:r>
              <w:rPr>
                <w:rFonts w:ascii="宋体" w:hAnsi="宋体"/>
                <w:color w:val="000000" w:themeColor="text1"/>
                <w:sz w:val="18"/>
                <w:szCs w:val="18"/>
              </w:rPr>
              <w:t xml:space="preserve">≥</w:t>
            </w:r>
            <w:r>
              <w:rPr>
                <w:rFonts w:hint="eastAsia" w:ascii="宋体" w:hAnsi="宋体"/>
                <w:color w:val="000000" w:themeColor="text1"/>
                <w:sz w:val="18"/>
                <w:szCs w:val="18"/>
              </w:rPr>
              <w:t xml:space="preserve">7</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ind w:firstLine="360"/>
              <w:spacing w:line="360" w:lineRule="auto"/>
              <w:tabs>
                <w:tab w:val="left" w:pos="1800" w:leader="none"/>
                <w:tab w:val="left" w:pos="5580" w:leader="none"/>
              </w:tabs>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jc w:val="center"/>
              <w:spacing w:line="360" w:lineRule="auto"/>
              <w:tabs>
                <w:tab w:val="left" w:pos="1800" w:leader="none"/>
                <w:tab w:val="left" w:pos="5580" w:leader="none"/>
              </w:tabs>
              <w:rPr>
                <w:rFonts w:hint="eastAsia" w:ascii="宋体" w:hAnsi="宋体"/>
                <w:color w:val="000000" w:themeColor="text1"/>
                <w:sz w:val="18"/>
                <w:szCs w:val="18"/>
              </w:rPr>
            </w:pPr>
            <w:r/>
            <w:bookmarkStart w:id="381" w:name="OLE_LINK6"/>
            <w:r>
              <w:rPr>
                <w:rFonts w:ascii="宋体" w:hAnsi="宋体"/>
                <w:b/>
                <w:color w:val="000000" w:themeColor="text1"/>
                <w:sz w:val="18"/>
                <w:szCs w:val="18"/>
              </w:rPr>
              <w:t xml:space="preserve">此项结果四舍五入，取小数点后两位</w:t>
            </w:r>
            <w:bookmarkEnd w:id="381"/>
            <w:r/>
            <w:r/>
          </w:p>
        </w:tc>
      </w:tr>
      <w:tr>
        <w:trPr>
          <w:cantSplit/>
          <w:jc w:val="center"/>
          <w:trHeight w:val="345"/>
        </w:trPr>
        <w:tc>
          <w:tcPr>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spacing w:line="360" w:lineRule="auto"/>
              <w:tabs>
                <w:tab w:val="left" w:pos="1800" w:leader="none"/>
                <w:tab w:val="left" w:pos="5580" w:leader="none"/>
              </w:tabs>
              <w:rPr>
                <w:rFonts w:hint="eastAsia" w:ascii="宋体" w:hAnsi="宋体"/>
                <w:b/>
                <w:color w:val="000000" w:themeColor="text1"/>
                <w:sz w:val="18"/>
                <w:szCs w:val="18"/>
              </w:rPr>
            </w:pPr>
            <w:r>
              <w:rPr>
                <w:rFonts w:hint="eastAsia" w:ascii="宋体" w:hAnsi="宋体"/>
                <w:b/>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firstLine="361"/>
              <w:spacing w:line="360" w:lineRule="auto"/>
              <w:tabs>
                <w:tab w:val="left" w:pos="1800" w:leader="none"/>
                <w:tab w:val="left" w:pos="5580" w:leader="none"/>
              </w:tabs>
              <w:rPr>
                <w:rFonts w:hint="eastAsia" w:ascii="宋体" w:hAnsi="宋体"/>
                <w:b/>
                <w:color w:val="000000" w:themeColor="text1"/>
                <w:sz w:val="18"/>
                <w:szCs w:val="18"/>
              </w:rPr>
            </w:pPr>
            <w:r>
              <w:rPr>
                <w:rFonts w:hint="eastAsia" w:ascii="宋体" w:hAnsi="宋体"/>
                <w:b/>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spacing w:line="360" w:lineRule="auto"/>
              <w:tabs>
                <w:tab w:val="left" w:pos="1800" w:leader="none"/>
                <w:tab w:val="left" w:pos="5580" w:leader="none"/>
              </w:tabs>
              <w:rPr>
                <w:rFonts w:hint="eastAsia" w:ascii="宋体" w:hAnsi="宋体"/>
                <w:b/>
                <w:color w:val="000000" w:themeColor="text1"/>
                <w:sz w:val="18"/>
                <w:szCs w:val="18"/>
              </w:rPr>
            </w:pPr>
            <w:r>
              <w:rPr>
                <w:rFonts w:ascii="宋体" w:hAnsi="宋体"/>
                <w:b/>
                <w:color w:val="000000" w:themeColor="text1"/>
                <w:sz w:val="18"/>
                <w:szCs w:val="18"/>
              </w:rPr>
              <w:t xml:space="preserve">小计1</w:t>
            </w:r>
            <w:r/>
          </w:p>
        </w:tc>
        <w:tc>
          <w:tcPr>
            <w:gridSpan w:val="8"/>
            <w:tcBorders>
              <w:top w:val="single" w:color="000000" w:sz="4" w:space="0"/>
              <w:left w:val="single" w:color="000000" w:sz="4" w:space="0"/>
              <w:bottom w:val="single" w:color="000000" w:sz="4" w:space="0"/>
              <w:right w:val="single" w:color="000000" w:sz="4" w:space="0"/>
            </w:tcBorders>
            <w:tcW w:w="4678" w:type="dxa"/>
            <w:vAlign w:val="center"/>
            <w:textDirection w:val="lrTb"/>
            <w:noWrap/>
          </w:tcPr>
          <w:p>
            <w:pPr>
              <w:ind w:firstLine="360"/>
              <w:spacing w:line="360" w:lineRule="auto"/>
              <w:tabs>
                <w:tab w:val="left" w:pos="1800" w:leader="none"/>
                <w:tab w:val="left" w:pos="5580" w:leader="none"/>
              </w:tabs>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jc w:val="center"/>
              <w:spacing w:line="360" w:lineRule="auto"/>
              <w:tabs>
                <w:tab w:val="left" w:pos="1800" w:leader="none"/>
                <w:tab w:val="left" w:pos="5580" w:leader="none"/>
              </w:tabs>
              <w:rPr>
                <w:rFonts w:hint="eastAsia" w:ascii="宋体" w:hAnsi="宋体"/>
                <w:color w:val="000000" w:themeColor="text1"/>
                <w:sz w:val="18"/>
                <w:szCs w:val="18"/>
              </w:rPr>
            </w:pPr>
            <w:r>
              <w:rPr>
                <w:rFonts w:ascii="宋体" w:hAnsi="宋体"/>
                <w:b/>
                <w:color w:val="000000" w:themeColor="text1"/>
                <w:sz w:val="18"/>
                <w:szCs w:val="18"/>
              </w:rPr>
              <w:t xml:space="preserve">此项结果四舍五入，取小数点后两位</w:t>
            </w:r>
            <w:r/>
          </w:p>
        </w:tc>
      </w:tr>
      <w:tr>
        <w:trPr>
          <w:cantSplit/>
          <w:jc w:val="center"/>
          <w:trHeight w:val="445"/>
        </w:trPr>
        <w:tc>
          <w:tcPr>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spacing w:line="360" w:lineRule="auto"/>
              <w:tabs>
                <w:tab w:val="left" w:pos="1800" w:leader="none"/>
                <w:tab w:val="left" w:pos="5580" w:leader="none"/>
              </w:tabs>
              <w:rPr>
                <w:rFonts w:hint="eastAsia" w:ascii="宋体" w:hAnsi="宋体"/>
                <w:b/>
                <w:color w:val="000000" w:themeColor="text1"/>
                <w:sz w:val="18"/>
                <w:szCs w:val="18"/>
              </w:rPr>
            </w:pPr>
            <w:r>
              <w:rPr>
                <w:rFonts w:hint="eastAsia" w:ascii="宋体" w:hAnsi="宋体"/>
                <w:b/>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tcPr>
          <w:p>
            <w:pPr>
              <w:spacing w:line="360" w:lineRule="auto"/>
              <w:tabs>
                <w:tab w:val="left" w:pos="1800" w:leader="none"/>
                <w:tab w:val="left" w:pos="5580" w:leader="none"/>
              </w:tabs>
              <w:rPr>
                <w:rFonts w:hint="eastAsia" w:ascii="宋体" w:hAnsi="宋体"/>
                <w:b/>
                <w:color w:val="000000" w:themeColor="text1"/>
                <w:sz w:val="18"/>
                <w:szCs w:val="18"/>
              </w:rPr>
            </w:pPr>
            <w:r>
              <w:rPr>
                <w:rFonts w:ascii="宋体" w:hAnsi="宋体"/>
                <w:b/>
                <w:color w:val="000000" w:themeColor="text1"/>
                <w:sz w:val="18"/>
                <w:szCs w:val="18"/>
              </w:rPr>
              <w:t xml:space="preserve">社会保险费（企业部分）</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ind w:firstLine="360"/>
              <w:jc w:val="center"/>
              <w:spacing w:line="360" w:lineRule="auto"/>
              <w:tabs>
                <w:tab w:val="left" w:pos="1800" w:leader="none"/>
                <w:tab w:val="left" w:pos="5580" w:leader="none"/>
              </w:tabs>
              <w:rPr>
                <w:rFonts w:hint="eastAsia" w:ascii="宋体" w:hAnsi="宋体"/>
                <w:color w:val="000000" w:themeColor="text1"/>
                <w:sz w:val="18"/>
                <w:szCs w:val="18"/>
              </w:rPr>
            </w:pPr>
            <w:r>
              <w:rPr>
                <w:rFonts w:hint="eastAsia" w:ascii="宋体" w:hAnsi="宋体"/>
                <w:color w:val="000000" w:themeColor="text1"/>
                <w:sz w:val="18"/>
                <w:szCs w:val="18"/>
              </w:rPr>
            </w:r>
            <w:r/>
          </w:p>
        </w:tc>
        <w:tc>
          <w:tcPr>
            <w:gridSpan w:val="2"/>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jc w:val="center"/>
              <w:spacing w:line="360" w:lineRule="auto"/>
              <w:tabs>
                <w:tab w:val="left" w:pos="1800" w:leader="none"/>
                <w:tab w:val="left" w:pos="5580" w:leader="none"/>
              </w:tabs>
              <w:rPr>
                <w:rFonts w:hint="eastAsia" w:ascii="宋体" w:hAnsi="宋体"/>
                <w:color w:val="000000" w:themeColor="text1"/>
                <w:sz w:val="18"/>
                <w:szCs w:val="18"/>
              </w:rPr>
            </w:pPr>
            <w:r>
              <w:rPr>
                <w:rFonts w:ascii="宋体" w:hAnsi="宋体"/>
                <w:color w:val="000000" w:themeColor="text1"/>
                <w:sz w:val="18"/>
                <w:szCs w:val="18"/>
              </w:rPr>
              <w:t xml:space="preserve">月缴费基数</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jc w:val="center"/>
              <w:spacing w:line="360" w:lineRule="auto"/>
              <w:tabs>
                <w:tab w:val="left" w:pos="1800" w:leader="none"/>
                <w:tab w:val="left" w:pos="5580" w:leader="none"/>
              </w:tabs>
              <w:rPr>
                <w:rFonts w:hint="eastAsia" w:ascii="宋体" w:hAnsi="宋体"/>
                <w:color w:val="000000" w:themeColor="text1"/>
                <w:sz w:val="18"/>
                <w:szCs w:val="18"/>
              </w:rPr>
            </w:pPr>
            <w:r>
              <w:rPr>
                <w:rFonts w:ascii="宋体" w:hAnsi="宋体"/>
                <w:color w:val="000000" w:themeColor="text1"/>
                <w:sz w:val="18"/>
                <w:szCs w:val="18"/>
              </w:rPr>
              <w:t xml:space="preserve">月缴费比例</w:t>
            </w:r>
            <w:r/>
          </w:p>
        </w:tc>
        <w:tc>
          <w:tcPr>
            <w:gridSpan w:val="3"/>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jc w:val="center"/>
              <w:spacing w:line="360" w:lineRule="auto"/>
              <w:tabs>
                <w:tab w:val="left" w:pos="1800" w:leader="none"/>
                <w:tab w:val="left" w:pos="5580" w:leader="none"/>
              </w:tabs>
              <w:rPr>
                <w:rFonts w:hint="eastAsia" w:ascii="宋体" w:hAnsi="宋体"/>
                <w:color w:val="000000" w:themeColor="text1"/>
                <w:sz w:val="18"/>
                <w:szCs w:val="18"/>
              </w:rPr>
            </w:pPr>
            <w:r>
              <w:rPr>
                <w:rFonts w:ascii="宋体" w:hAnsi="宋体"/>
                <w:color w:val="000000" w:themeColor="text1"/>
                <w:sz w:val="18"/>
                <w:szCs w:val="18"/>
              </w:rPr>
              <w:t xml:space="preserve">年缴费数</w:t>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pacing w:line="360" w:lineRule="auto"/>
              <w:tabs>
                <w:tab w:val="left" w:pos="1800" w:leader="none"/>
                <w:tab w:val="left" w:pos="5580" w:leader="none"/>
              </w:tabs>
              <w:rPr>
                <w:rFonts w:hint="eastAsia" w:ascii="宋体" w:hAnsi="宋体"/>
                <w:color w:val="000000" w:themeColor="text1"/>
                <w:sz w:val="18"/>
                <w:szCs w:val="18"/>
              </w:rPr>
            </w:pPr>
            <w:r>
              <w:rPr>
                <w:rFonts w:ascii="宋体" w:hAnsi="宋体"/>
                <w:color w:val="000000" w:themeColor="text1"/>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jc w:val="center"/>
              <w:spacing w:line="360" w:lineRule="auto"/>
              <w:tabs>
                <w:tab w:val="left" w:pos="1800" w:leader="none"/>
                <w:tab w:val="left" w:pos="5580" w:leader="none"/>
              </w:tabs>
              <w:rPr>
                <w:rFonts w:hint="eastAsia" w:ascii="宋体" w:hAnsi="宋体"/>
                <w:color w:val="000000" w:themeColor="text1"/>
                <w:sz w:val="18"/>
                <w:szCs w:val="18"/>
              </w:rPr>
            </w:pPr>
            <w:r>
              <w:rPr>
                <w:rFonts w:ascii="宋体" w:hAnsi="宋体"/>
                <w:color w:val="000000" w:themeColor="text1"/>
                <w:sz w:val="18"/>
                <w:szCs w:val="18"/>
              </w:rPr>
              <w:t xml:space="preserve">合计</w:t>
            </w:r>
            <w:r/>
          </w:p>
          <w:p>
            <w:pPr>
              <w:jc w:val="center"/>
              <w:spacing w:line="360" w:lineRule="auto"/>
              <w:tabs>
                <w:tab w:val="left" w:pos="1800" w:leader="none"/>
                <w:tab w:val="left" w:pos="5580" w:leader="none"/>
              </w:tabs>
              <w:rPr>
                <w:rFonts w:hint="eastAsia" w:ascii="宋体" w:hAnsi="宋体"/>
                <w:color w:val="000000" w:themeColor="text1"/>
                <w:sz w:val="18"/>
                <w:szCs w:val="18"/>
              </w:rPr>
            </w:pPr>
            <w:r>
              <w:rPr>
                <w:rFonts w:ascii="宋体" w:hAnsi="宋体"/>
                <w:color w:val="000000" w:themeColor="text1"/>
                <w:sz w:val="18"/>
                <w:szCs w:val="18"/>
              </w:rPr>
              <w:t xml:space="preserve">（元/年）</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jc w:val="center"/>
              <w:spacing w:line="360" w:lineRule="auto"/>
              <w:tabs>
                <w:tab w:val="left" w:pos="1800" w:leader="none"/>
                <w:tab w:val="left" w:pos="5580" w:leader="none"/>
              </w:tabs>
              <w:rPr>
                <w:rFonts w:hint="eastAsia" w:ascii="宋体" w:hAnsi="宋体"/>
                <w:color w:val="000000" w:themeColor="text1"/>
                <w:sz w:val="18"/>
                <w:szCs w:val="18"/>
              </w:rPr>
            </w:pPr>
            <w:r>
              <w:rPr>
                <w:rFonts w:hint="eastAsia" w:ascii="宋体" w:hAnsi="宋体"/>
                <w:color w:val="000000" w:themeColor="text1"/>
                <w:sz w:val="18"/>
                <w:szCs w:val="18"/>
              </w:rPr>
            </w:r>
            <w:r/>
          </w:p>
        </w:tc>
      </w:tr>
      <w:tr>
        <w:trPr>
          <w:cantSplit/>
          <w:jc w:val="center"/>
          <w:trHeight w:val="308"/>
        </w:trPr>
        <w:tc>
          <w:tcPr>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spacing w:line="360" w:lineRule="auto"/>
              <w:tabs>
                <w:tab w:val="left" w:pos="1800" w:leader="none"/>
                <w:tab w:val="left" w:pos="5580" w:leader="none"/>
              </w:tabs>
              <w:rPr>
                <w:rFonts w:hint="eastAsia" w:ascii="宋体" w:hAnsi="宋体"/>
                <w:b/>
                <w:color w:val="000000" w:themeColor="text1"/>
                <w:sz w:val="18"/>
                <w:szCs w:val="18"/>
              </w:rPr>
            </w:pPr>
            <w:r>
              <w:rPr>
                <w:rFonts w:hint="eastAsia" w:ascii="宋体" w:hAnsi="宋体"/>
                <w:b/>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firstLine="361"/>
              <w:spacing w:line="360" w:lineRule="auto"/>
              <w:tabs>
                <w:tab w:val="left" w:pos="1800" w:leader="none"/>
                <w:tab w:val="left" w:pos="5580" w:leader="none"/>
              </w:tabs>
              <w:rPr>
                <w:rFonts w:hint="eastAsia" w:ascii="宋体" w:hAnsi="宋体"/>
                <w:b/>
                <w:color w:val="000000" w:themeColor="text1"/>
                <w:sz w:val="18"/>
                <w:szCs w:val="18"/>
              </w:rPr>
            </w:pPr>
            <w:r>
              <w:rPr>
                <w:rFonts w:hint="eastAsia" w:ascii="宋体" w:hAnsi="宋体"/>
                <w:b/>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spacing w:line="360" w:lineRule="auto"/>
              <w:tabs>
                <w:tab w:val="left" w:pos="1800" w:leader="none"/>
                <w:tab w:val="left" w:pos="5580" w:leader="none"/>
              </w:tabs>
              <w:rPr>
                <w:rFonts w:hint="eastAsia" w:ascii="宋体" w:hAnsi="宋体"/>
                <w:color w:val="000000" w:themeColor="text1"/>
                <w:sz w:val="18"/>
                <w:szCs w:val="18"/>
              </w:rPr>
            </w:pPr>
            <w:r>
              <w:rPr>
                <w:rFonts w:ascii="宋体" w:hAnsi="宋体"/>
                <w:color w:val="000000" w:themeColor="text1"/>
                <w:sz w:val="18"/>
                <w:szCs w:val="18"/>
              </w:rPr>
              <w:t xml:space="preserve">人均</w:t>
            </w:r>
            <w:r/>
          </w:p>
        </w:tc>
        <w:tc>
          <w:tcPr>
            <w:gridSpan w:val="2"/>
            <w:tcBorders>
              <w:top w:val="single" w:color="000000" w:sz="4" w:space="0"/>
              <w:left w:val="single" w:color="000000" w:sz="4" w:space="0"/>
              <w:bottom w:val="single" w:color="000000" w:sz="4" w:space="0"/>
              <w:right w:val="single" w:color="000000" w:sz="4" w:space="0"/>
            </w:tcBorders>
            <w:tcW w:w="993" w:type="dxa"/>
            <w:vAlign w:val="center"/>
            <w:textDirection w:val="lrTb"/>
            <w:noWrap/>
          </w:tcPr>
          <w:p>
            <w:pPr>
              <w:ind w:firstLine="360"/>
              <w:spacing w:line="360" w:lineRule="auto"/>
              <w:tabs>
                <w:tab w:val="left" w:pos="1800" w:leader="none"/>
                <w:tab w:val="left" w:pos="5580" w:leader="none"/>
              </w:tabs>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tcPr>
          <w:p>
            <w:pPr>
              <w:ind w:firstLine="360"/>
              <w:spacing w:line="360" w:lineRule="auto"/>
              <w:tabs>
                <w:tab w:val="left" w:pos="1800" w:leader="none"/>
                <w:tab w:val="left" w:pos="5580" w:leader="none"/>
              </w:tabs>
              <w:rPr>
                <w:rFonts w:hint="eastAsia" w:ascii="宋体" w:hAnsi="宋体"/>
                <w:color w:val="000000" w:themeColor="text1"/>
                <w:sz w:val="18"/>
                <w:szCs w:val="18"/>
              </w:rPr>
            </w:pPr>
            <w:r>
              <w:rPr>
                <w:rFonts w:hint="eastAsia" w:ascii="宋体" w:hAnsi="宋体"/>
                <w:color w:val="000000" w:themeColor="text1"/>
                <w:sz w:val="18"/>
                <w:szCs w:val="18"/>
              </w:rPr>
            </w:r>
            <w:r/>
          </w:p>
        </w:tc>
        <w:tc>
          <w:tcPr>
            <w:gridSpan w:val="3"/>
            <w:tcBorders>
              <w:top w:val="single" w:color="000000" w:sz="4" w:space="0"/>
              <w:left w:val="single" w:color="000000" w:sz="4" w:space="0"/>
              <w:bottom w:val="single" w:color="000000" w:sz="4" w:space="0"/>
              <w:right w:val="single" w:color="000000" w:sz="4" w:space="0"/>
            </w:tcBorders>
            <w:tcW w:w="708" w:type="dxa"/>
            <w:vAlign w:val="center"/>
            <w:textDirection w:val="lrTb"/>
            <w:noWrap/>
          </w:tcPr>
          <w:p>
            <w:pPr>
              <w:ind w:firstLine="360"/>
              <w:jc w:val="center"/>
              <w:spacing w:line="360" w:lineRule="auto"/>
              <w:tabs>
                <w:tab w:val="left" w:pos="1800" w:leader="none"/>
                <w:tab w:val="left" w:pos="5580" w:leader="none"/>
              </w:tabs>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705" w:type="dxa"/>
            <w:vAlign w:val="center"/>
            <w:textDirection w:val="lrTb"/>
            <w:noWrap/>
          </w:tcPr>
          <w:p>
            <w:pPr>
              <w:jc w:val="center"/>
              <w:spacing w:line="360" w:lineRule="auto"/>
              <w:tabs>
                <w:tab w:val="left" w:pos="1800" w:leader="none"/>
                <w:tab w:val="left" w:pos="5580" w:leader="none"/>
              </w:tabs>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ind w:firstLine="360"/>
              <w:spacing w:line="360" w:lineRule="auto"/>
              <w:tabs>
                <w:tab w:val="left" w:pos="1800" w:leader="none"/>
                <w:tab w:val="left" w:pos="5580" w:leader="none"/>
              </w:tabs>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jc w:val="center"/>
              <w:spacing w:line="360" w:lineRule="auto"/>
              <w:tabs>
                <w:tab w:val="left" w:pos="1800" w:leader="none"/>
                <w:tab w:val="left" w:pos="5580" w:leader="none"/>
              </w:tabs>
              <w:rPr>
                <w:rFonts w:hint="eastAsia" w:ascii="宋体" w:hAnsi="宋体"/>
                <w:color w:val="000000" w:themeColor="text1"/>
                <w:sz w:val="18"/>
                <w:szCs w:val="18"/>
              </w:rPr>
            </w:pPr>
            <w:r>
              <w:rPr>
                <w:rFonts w:ascii="宋体" w:hAnsi="宋体"/>
                <w:b/>
                <w:color w:val="000000" w:themeColor="text1"/>
                <w:sz w:val="18"/>
                <w:szCs w:val="18"/>
              </w:rPr>
              <w:t xml:space="preserve">此项结果四舍五入，取小数点后两位</w:t>
            </w:r>
            <w:r/>
          </w:p>
        </w:tc>
      </w:tr>
      <w:tr>
        <w:trPr>
          <w:cantSplit/>
          <w:jc w:val="center"/>
          <w:trHeight w:val="375"/>
        </w:trPr>
        <w:tc>
          <w:tcPr>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spacing w:line="360" w:lineRule="auto"/>
              <w:tabs>
                <w:tab w:val="left" w:pos="1800" w:leader="none"/>
                <w:tab w:val="left" w:pos="5580" w:leader="none"/>
              </w:tabs>
              <w:rPr>
                <w:rFonts w:hint="eastAsia" w:ascii="宋体" w:hAnsi="宋体"/>
                <w:b/>
                <w:color w:val="000000" w:themeColor="text1"/>
                <w:sz w:val="18"/>
                <w:szCs w:val="18"/>
              </w:rPr>
            </w:pPr>
            <w:r>
              <w:rPr>
                <w:rFonts w:hint="eastAsia" w:ascii="宋体" w:hAnsi="宋体"/>
                <w:b/>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firstLine="361"/>
              <w:spacing w:line="360" w:lineRule="auto"/>
              <w:tabs>
                <w:tab w:val="left" w:pos="1800" w:leader="none"/>
                <w:tab w:val="left" w:pos="5580" w:leader="none"/>
              </w:tabs>
              <w:rPr>
                <w:rFonts w:hint="eastAsia" w:ascii="宋体" w:hAnsi="宋体"/>
                <w:b/>
                <w:color w:val="000000" w:themeColor="text1"/>
                <w:sz w:val="18"/>
                <w:szCs w:val="18"/>
              </w:rPr>
            </w:pPr>
            <w:r>
              <w:rPr>
                <w:rFonts w:hint="eastAsia" w:ascii="宋体" w:hAnsi="宋体"/>
                <w:b/>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spacing w:line="360" w:lineRule="auto"/>
              <w:tabs>
                <w:tab w:val="left" w:pos="1800" w:leader="none"/>
                <w:tab w:val="left" w:pos="5580" w:leader="none"/>
              </w:tabs>
              <w:rPr>
                <w:rFonts w:hint="eastAsia" w:ascii="宋体" w:hAnsi="宋体"/>
                <w:b/>
                <w:color w:val="000000" w:themeColor="text1"/>
                <w:sz w:val="18"/>
                <w:szCs w:val="18"/>
              </w:rPr>
            </w:pPr>
            <w:r>
              <w:rPr>
                <w:rFonts w:ascii="宋体" w:hAnsi="宋体"/>
                <w:b/>
                <w:color w:val="000000" w:themeColor="text1"/>
                <w:sz w:val="18"/>
                <w:szCs w:val="18"/>
              </w:rPr>
              <w:t xml:space="preserve">小计2</w:t>
            </w:r>
            <w:r/>
          </w:p>
        </w:tc>
        <w:tc>
          <w:tcPr>
            <w:gridSpan w:val="8"/>
            <w:tcBorders>
              <w:top w:val="single" w:color="000000" w:sz="4" w:space="0"/>
              <w:left w:val="single" w:color="000000" w:sz="4" w:space="0"/>
              <w:bottom w:val="single" w:color="000000" w:sz="4" w:space="0"/>
              <w:right w:val="single" w:color="000000" w:sz="4" w:space="0"/>
            </w:tcBorders>
            <w:tcW w:w="4678" w:type="dxa"/>
            <w:vAlign w:val="center"/>
            <w:textDirection w:val="lrTb"/>
            <w:noWrap/>
          </w:tcPr>
          <w:p>
            <w:pPr>
              <w:ind w:firstLine="360"/>
              <w:spacing w:line="360" w:lineRule="auto"/>
              <w:tabs>
                <w:tab w:val="left" w:pos="1800" w:leader="none"/>
                <w:tab w:val="left" w:pos="5580" w:leader="none"/>
              </w:tabs>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jc w:val="center"/>
              <w:spacing w:line="360" w:lineRule="auto"/>
              <w:tabs>
                <w:tab w:val="left" w:pos="1800" w:leader="none"/>
                <w:tab w:val="left" w:pos="5580" w:leader="none"/>
              </w:tabs>
              <w:rPr>
                <w:rFonts w:hint="eastAsia" w:ascii="宋体" w:hAnsi="宋体"/>
                <w:color w:val="000000" w:themeColor="text1"/>
                <w:sz w:val="18"/>
                <w:szCs w:val="18"/>
              </w:rPr>
            </w:pPr>
            <w:r>
              <w:rPr>
                <w:rFonts w:ascii="宋体" w:hAnsi="宋体"/>
                <w:b/>
                <w:color w:val="000000" w:themeColor="text1"/>
                <w:sz w:val="18"/>
                <w:szCs w:val="18"/>
              </w:rPr>
              <w:t xml:space="preserve">此项结果四舍五入，取小数点后两位</w:t>
            </w:r>
            <w:r/>
          </w:p>
        </w:tc>
      </w:tr>
      <w:tr>
        <w:trPr>
          <w:cantSplit/>
          <w:jc w:val="center"/>
          <w:trHeight w:val="535"/>
        </w:trPr>
        <w:tc>
          <w:tcPr>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spacing w:line="360" w:lineRule="auto"/>
              <w:tabs>
                <w:tab w:val="left" w:pos="1800" w:leader="none"/>
                <w:tab w:val="left" w:pos="5580" w:leader="none"/>
              </w:tabs>
              <w:rPr>
                <w:rFonts w:hint="eastAsia" w:ascii="宋体" w:hAnsi="宋体"/>
                <w:b/>
                <w:color w:val="000000" w:themeColor="text1"/>
                <w:sz w:val="18"/>
                <w:szCs w:val="18"/>
              </w:rPr>
            </w:pPr>
            <w:r>
              <w:rPr>
                <w:rFonts w:hint="eastAsia" w:ascii="宋体" w:hAnsi="宋体"/>
                <w:b/>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707" w:type="dxa"/>
            <w:vAlign w:val="center"/>
            <w:vMerge w:val="restart"/>
            <w:textDirection w:val="lrTb"/>
            <w:noWrap/>
          </w:tcPr>
          <w:p>
            <w:pPr>
              <w:jc w:val="center"/>
              <w:spacing w:line="360" w:lineRule="auto"/>
              <w:tabs>
                <w:tab w:val="left" w:pos="1800" w:leader="none"/>
                <w:tab w:val="left" w:pos="5580" w:leader="none"/>
              </w:tabs>
              <w:rPr>
                <w:rFonts w:hint="eastAsia" w:ascii="宋体" w:hAnsi="宋体"/>
                <w:b/>
                <w:color w:val="000000" w:themeColor="text1"/>
                <w:sz w:val="18"/>
                <w:szCs w:val="18"/>
              </w:rPr>
            </w:pPr>
            <w:r>
              <w:rPr>
                <w:rFonts w:ascii="宋体" w:hAnsi="宋体"/>
                <w:b/>
                <w:color w:val="000000" w:themeColor="text1"/>
                <w:sz w:val="18"/>
                <w:szCs w:val="18"/>
              </w:rPr>
              <w:t xml:space="preserve">其他费用</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ind w:firstLine="360"/>
              <w:jc w:val="center"/>
              <w:spacing w:line="360" w:lineRule="auto"/>
              <w:tabs>
                <w:tab w:val="left" w:pos="1800" w:leader="none"/>
                <w:tab w:val="left" w:pos="5580" w:leader="none"/>
              </w:tabs>
              <w:rPr>
                <w:rFonts w:hint="eastAsia" w:ascii="宋体" w:hAnsi="宋体"/>
                <w:color w:val="000000" w:themeColor="text1"/>
                <w:sz w:val="18"/>
                <w:szCs w:val="18"/>
              </w:rPr>
            </w:pPr>
            <w:r>
              <w:rPr>
                <w:rFonts w:hint="eastAsia" w:ascii="宋体" w:hAnsi="宋体"/>
                <w:color w:val="000000" w:themeColor="text1"/>
                <w:sz w:val="18"/>
                <w:szCs w:val="18"/>
              </w:rPr>
            </w:r>
            <w:r/>
          </w:p>
        </w:tc>
        <w:tc>
          <w:tcPr>
            <w:gridSpan w:val="7"/>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jc w:val="center"/>
              <w:spacing w:line="360" w:lineRule="auto"/>
              <w:tabs>
                <w:tab w:val="left" w:pos="1800" w:leader="none"/>
                <w:tab w:val="left" w:pos="5580" w:leader="none"/>
              </w:tabs>
              <w:rPr>
                <w:rFonts w:hint="eastAsia" w:ascii="宋体" w:hAnsi="宋体"/>
                <w:color w:val="000000" w:themeColor="text1"/>
                <w:sz w:val="18"/>
                <w:szCs w:val="18"/>
              </w:rPr>
            </w:pPr>
            <w:r>
              <w:rPr>
                <w:rFonts w:ascii="宋体" w:hAnsi="宋体"/>
                <w:color w:val="000000" w:themeColor="text1"/>
                <w:sz w:val="18"/>
                <w:szCs w:val="18"/>
              </w:rPr>
              <w:t xml:space="preserve">计算式（元/年）</w:t>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jc w:val="center"/>
              <w:spacing w:line="360" w:lineRule="auto"/>
              <w:tabs>
                <w:tab w:val="left" w:pos="1800" w:leader="none"/>
                <w:tab w:val="left" w:pos="5580" w:leader="none"/>
              </w:tabs>
              <w:rPr>
                <w:rFonts w:hint="eastAsia" w:ascii="宋体" w:hAnsi="宋体"/>
                <w:color w:val="000000" w:themeColor="text1"/>
                <w:sz w:val="18"/>
                <w:szCs w:val="18"/>
              </w:rPr>
            </w:pPr>
            <w:r>
              <w:rPr>
                <w:rFonts w:ascii="宋体" w:hAnsi="宋体"/>
                <w:color w:val="000000" w:themeColor="text1"/>
                <w:sz w:val="18"/>
                <w:szCs w:val="18"/>
              </w:rPr>
              <w:t xml:space="preserve">合计</w:t>
            </w:r>
            <w:r/>
          </w:p>
          <w:p>
            <w:pPr>
              <w:jc w:val="center"/>
              <w:spacing w:line="360" w:lineRule="auto"/>
              <w:tabs>
                <w:tab w:val="left" w:pos="1800" w:leader="none"/>
                <w:tab w:val="left" w:pos="5580" w:leader="none"/>
              </w:tabs>
              <w:rPr>
                <w:rFonts w:hint="eastAsia" w:ascii="宋体" w:hAnsi="宋体"/>
                <w:color w:val="000000" w:themeColor="text1"/>
                <w:sz w:val="18"/>
                <w:szCs w:val="18"/>
              </w:rPr>
            </w:pPr>
            <w:r>
              <w:rPr>
                <w:rFonts w:ascii="宋体" w:hAnsi="宋体"/>
                <w:color w:val="000000" w:themeColor="text1"/>
                <w:sz w:val="18"/>
                <w:szCs w:val="18"/>
              </w:rPr>
              <w:t xml:space="preserve">（元/年）</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jc w:val="center"/>
              <w:spacing w:line="360" w:lineRule="auto"/>
              <w:tabs>
                <w:tab w:val="left" w:pos="1800" w:leader="none"/>
                <w:tab w:val="left" w:pos="5580" w:leader="none"/>
              </w:tabs>
              <w:rPr>
                <w:rFonts w:hint="eastAsia" w:ascii="宋体" w:hAnsi="宋体"/>
                <w:color w:val="000000" w:themeColor="text1"/>
                <w:sz w:val="18"/>
                <w:szCs w:val="18"/>
              </w:rPr>
            </w:pPr>
            <w:r>
              <w:rPr>
                <w:rFonts w:hint="eastAsia" w:ascii="宋体" w:hAnsi="宋体"/>
                <w:color w:val="000000" w:themeColor="text1"/>
                <w:sz w:val="18"/>
                <w:szCs w:val="18"/>
              </w:rPr>
            </w:r>
            <w:r/>
          </w:p>
        </w:tc>
      </w:tr>
      <w:tr>
        <w:trPr>
          <w:cantSplit/>
          <w:jc w:val="center"/>
          <w:trHeight w:val="320"/>
        </w:trPr>
        <w:tc>
          <w:tcPr>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spacing w:line="360" w:lineRule="auto"/>
              <w:tabs>
                <w:tab w:val="left" w:pos="1800" w:leader="none"/>
                <w:tab w:val="left" w:pos="5580" w:leader="none"/>
              </w:tabs>
              <w:rPr>
                <w:rFonts w:hint="eastAsia" w:ascii="宋体" w:hAnsi="宋体"/>
                <w:b/>
                <w:color w:val="000000" w:themeColor="text1"/>
                <w:sz w:val="18"/>
                <w:szCs w:val="18"/>
              </w:rPr>
            </w:pPr>
            <w:r>
              <w:rPr>
                <w:rFonts w:hint="eastAsia" w:ascii="宋体" w:hAnsi="宋体"/>
                <w:b/>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firstLine="361"/>
              <w:jc w:val="center"/>
              <w:spacing w:line="360" w:lineRule="auto"/>
              <w:tabs>
                <w:tab w:val="left" w:pos="1800" w:leader="none"/>
                <w:tab w:val="left" w:pos="5580" w:leader="none"/>
              </w:tabs>
              <w:rPr>
                <w:rFonts w:hint="eastAsia" w:ascii="宋体" w:hAnsi="宋体"/>
                <w:b/>
                <w:color w:val="000000" w:themeColor="text1"/>
                <w:sz w:val="18"/>
                <w:szCs w:val="18"/>
              </w:rPr>
            </w:pPr>
            <w:r>
              <w:rPr>
                <w:rFonts w:hint="eastAsia" w:ascii="宋体" w:hAnsi="宋体"/>
                <w:b/>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spacing w:line="360" w:lineRule="auto"/>
              <w:tabs>
                <w:tab w:val="left" w:pos="1800" w:leader="none"/>
                <w:tab w:val="left" w:pos="5580" w:leader="none"/>
              </w:tabs>
              <w:rPr>
                <w:rFonts w:hint="eastAsia" w:ascii="宋体" w:hAnsi="宋体"/>
                <w:color w:val="000000" w:themeColor="text1"/>
                <w:sz w:val="18"/>
                <w:szCs w:val="18"/>
              </w:rPr>
            </w:pPr>
            <w:r>
              <w:rPr>
                <w:rFonts w:ascii="宋体" w:hAnsi="宋体"/>
                <w:color w:val="000000" w:themeColor="text1"/>
                <w:sz w:val="18"/>
                <w:szCs w:val="18"/>
              </w:rPr>
              <w:t xml:space="preserve">国家法定节假日加班</w:t>
            </w:r>
            <w:r/>
          </w:p>
        </w:tc>
        <w:tc>
          <w:tcPr>
            <w:gridSpan w:val="7"/>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spacing w:line="360" w:lineRule="auto"/>
              <w:tabs>
                <w:tab w:val="left" w:pos="1800" w:leader="none"/>
                <w:tab w:val="left" w:pos="5580" w:leader="none"/>
              </w:tabs>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ind w:firstLine="360"/>
              <w:jc w:val="center"/>
              <w:spacing w:line="360" w:lineRule="auto"/>
              <w:tabs>
                <w:tab w:val="left" w:pos="1800" w:leader="none"/>
                <w:tab w:val="left" w:pos="5580" w:leader="none"/>
              </w:tabs>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jc w:val="center"/>
              <w:spacing w:line="360" w:lineRule="auto"/>
              <w:tabs>
                <w:tab w:val="left" w:pos="1800" w:leader="none"/>
                <w:tab w:val="left" w:pos="5580" w:leader="none"/>
              </w:tabs>
              <w:rPr>
                <w:rFonts w:hint="eastAsia" w:ascii="宋体" w:hAnsi="宋体"/>
                <w:b/>
                <w:color w:val="000000" w:themeColor="text1"/>
                <w:sz w:val="18"/>
                <w:szCs w:val="18"/>
              </w:rPr>
            </w:pPr>
            <w:r>
              <w:rPr>
                <w:rFonts w:ascii="宋体" w:hAnsi="宋体"/>
                <w:b/>
                <w:color w:val="000000" w:themeColor="text1"/>
                <w:sz w:val="18"/>
                <w:szCs w:val="18"/>
              </w:rPr>
              <w:t xml:space="preserve">此项结果四舍五入，取小数点后两位</w:t>
            </w:r>
            <w:r/>
          </w:p>
        </w:tc>
      </w:tr>
      <w:tr>
        <w:trPr>
          <w:cantSplit/>
          <w:jc w:val="center"/>
          <w:trHeight w:val="320"/>
        </w:trPr>
        <w:tc>
          <w:tcPr>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spacing w:line="360" w:lineRule="auto"/>
              <w:tabs>
                <w:tab w:val="left" w:pos="1800" w:leader="none"/>
                <w:tab w:val="left" w:pos="5580" w:leader="none"/>
              </w:tabs>
              <w:rPr>
                <w:rFonts w:hint="eastAsia" w:ascii="宋体" w:hAnsi="宋体"/>
                <w:b/>
                <w:color w:val="000000" w:themeColor="text1"/>
                <w:sz w:val="18"/>
                <w:szCs w:val="18"/>
              </w:rPr>
            </w:pPr>
            <w:r>
              <w:rPr>
                <w:rFonts w:hint="eastAsia" w:ascii="宋体" w:hAnsi="宋体"/>
                <w:b/>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firstLine="361"/>
              <w:jc w:val="center"/>
              <w:spacing w:line="360" w:lineRule="auto"/>
              <w:tabs>
                <w:tab w:val="left" w:pos="1800" w:leader="none"/>
                <w:tab w:val="left" w:pos="5580" w:leader="none"/>
              </w:tabs>
              <w:rPr>
                <w:rFonts w:hint="eastAsia" w:ascii="宋体" w:hAnsi="宋体"/>
                <w:b/>
                <w:color w:val="000000" w:themeColor="text1"/>
                <w:sz w:val="18"/>
                <w:szCs w:val="18"/>
              </w:rPr>
            </w:pPr>
            <w:r>
              <w:rPr>
                <w:rFonts w:hint="eastAsia" w:ascii="宋体" w:hAnsi="宋体"/>
                <w:b/>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spacing w:line="360" w:lineRule="auto"/>
              <w:tabs>
                <w:tab w:val="left" w:pos="1800" w:leader="none"/>
                <w:tab w:val="left" w:pos="5580" w:leader="none"/>
              </w:tabs>
              <w:rPr>
                <w:rFonts w:hint="eastAsia" w:ascii="宋体" w:hAnsi="宋体"/>
                <w:color w:val="000000" w:themeColor="text1"/>
                <w:sz w:val="18"/>
                <w:szCs w:val="18"/>
              </w:rPr>
            </w:pPr>
            <w:r>
              <w:rPr>
                <w:rFonts w:ascii="宋体" w:hAnsi="宋体"/>
                <w:color w:val="000000" w:themeColor="text1"/>
                <w:sz w:val="18"/>
                <w:szCs w:val="18"/>
              </w:rPr>
              <w:t xml:space="preserve">周末加班</w:t>
            </w:r>
            <w:r/>
          </w:p>
        </w:tc>
        <w:tc>
          <w:tcPr>
            <w:gridSpan w:val="7"/>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jc w:val="center"/>
              <w:spacing w:line="360" w:lineRule="auto"/>
              <w:tabs>
                <w:tab w:val="left" w:pos="1800" w:leader="none"/>
                <w:tab w:val="left" w:pos="5580" w:leader="none"/>
              </w:tabs>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ind w:firstLine="360"/>
              <w:jc w:val="center"/>
              <w:spacing w:line="360" w:lineRule="auto"/>
              <w:tabs>
                <w:tab w:val="left" w:pos="1800" w:leader="none"/>
                <w:tab w:val="left" w:pos="5580" w:leader="none"/>
              </w:tabs>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jc w:val="center"/>
              <w:spacing w:line="360" w:lineRule="auto"/>
              <w:tabs>
                <w:tab w:val="left" w:pos="1800" w:leader="none"/>
                <w:tab w:val="left" w:pos="5580" w:leader="none"/>
              </w:tabs>
              <w:rPr>
                <w:rFonts w:hint="eastAsia" w:ascii="宋体" w:hAnsi="宋体"/>
                <w:b/>
                <w:color w:val="000000" w:themeColor="text1"/>
                <w:sz w:val="18"/>
                <w:szCs w:val="18"/>
              </w:rPr>
            </w:pPr>
            <w:r>
              <w:rPr>
                <w:rFonts w:ascii="宋体" w:hAnsi="宋体"/>
                <w:b/>
                <w:color w:val="000000" w:themeColor="text1"/>
                <w:sz w:val="18"/>
                <w:szCs w:val="18"/>
              </w:rPr>
              <w:t xml:space="preserve">此项结果四舍五入，取小数点后两位</w:t>
            </w:r>
            <w:r/>
          </w:p>
        </w:tc>
      </w:tr>
      <w:tr>
        <w:trPr>
          <w:cantSplit/>
          <w:jc w:val="center"/>
          <w:trHeight w:val="320"/>
        </w:trPr>
        <w:tc>
          <w:tcPr>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spacing w:line="360" w:lineRule="auto"/>
              <w:tabs>
                <w:tab w:val="left" w:pos="1800" w:leader="none"/>
                <w:tab w:val="left" w:pos="5580" w:leader="none"/>
              </w:tabs>
              <w:rPr>
                <w:rFonts w:hint="eastAsia" w:ascii="宋体" w:hAnsi="宋体"/>
                <w:b/>
                <w:color w:val="000000" w:themeColor="text1"/>
                <w:sz w:val="18"/>
                <w:szCs w:val="18"/>
              </w:rPr>
            </w:pPr>
            <w:r>
              <w:rPr>
                <w:rFonts w:hint="eastAsia" w:ascii="宋体" w:hAnsi="宋体"/>
                <w:b/>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firstLine="361"/>
              <w:jc w:val="center"/>
              <w:spacing w:line="360" w:lineRule="auto"/>
              <w:tabs>
                <w:tab w:val="left" w:pos="1800" w:leader="none"/>
                <w:tab w:val="left" w:pos="5580" w:leader="none"/>
              </w:tabs>
              <w:rPr>
                <w:rFonts w:hint="eastAsia" w:ascii="宋体" w:hAnsi="宋体"/>
                <w:b/>
                <w:color w:val="000000" w:themeColor="text1"/>
                <w:sz w:val="18"/>
                <w:szCs w:val="18"/>
              </w:rPr>
            </w:pPr>
            <w:r>
              <w:rPr>
                <w:rFonts w:hint="eastAsia" w:ascii="宋体" w:hAnsi="宋体"/>
                <w:b/>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spacing w:line="360" w:lineRule="auto"/>
              <w:tabs>
                <w:tab w:val="left" w:pos="1800" w:leader="none"/>
                <w:tab w:val="left" w:pos="5580" w:leader="none"/>
              </w:tabs>
              <w:rPr>
                <w:rFonts w:hint="eastAsia" w:ascii="宋体" w:hAnsi="宋体"/>
                <w:color w:val="000000" w:themeColor="text1"/>
                <w:sz w:val="18"/>
                <w:szCs w:val="18"/>
              </w:rPr>
            </w:pPr>
            <w:r>
              <w:rPr>
                <w:rFonts w:ascii="宋体" w:hAnsi="宋体"/>
                <w:color w:val="000000" w:themeColor="text1"/>
                <w:sz w:val="18"/>
                <w:szCs w:val="18"/>
              </w:rPr>
              <w:t xml:space="preserve">高温费</w:t>
            </w:r>
            <w:r/>
          </w:p>
        </w:tc>
        <w:tc>
          <w:tcPr>
            <w:gridSpan w:val="7"/>
            <w:tcBorders>
              <w:top w:val="single" w:color="000000" w:sz="4" w:space="0"/>
              <w:left w:val="single" w:color="000000" w:sz="4" w:space="0"/>
              <w:bottom w:val="single" w:color="000000" w:sz="4" w:space="0"/>
              <w:right w:val="single" w:color="000000" w:sz="4" w:space="0"/>
            </w:tcBorders>
            <w:tcW w:w="3540" w:type="dxa"/>
            <w:vAlign w:val="center"/>
            <w:textDirection w:val="lrTb"/>
            <w:noWrap/>
          </w:tcPr>
          <w:p>
            <w:pPr>
              <w:jc w:val="center"/>
              <w:spacing w:line="360" w:lineRule="auto"/>
              <w:tabs>
                <w:tab w:val="left" w:pos="1800" w:leader="none"/>
                <w:tab w:val="left" w:pos="5580" w:leader="none"/>
              </w:tabs>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38" w:type="dxa"/>
            <w:vAlign w:val="center"/>
            <w:textDirection w:val="lrTb"/>
            <w:noWrap/>
          </w:tcPr>
          <w:p>
            <w:pPr>
              <w:ind w:firstLine="360"/>
              <w:jc w:val="center"/>
              <w:spacing w:line="360" w:lineRule="auto"/>
              <w:tabs>
                <w:tab w:val="left" w:pos="1800" w:leader="none"/>
                <w:tab w:val="left" w:pos="5580" w:leader="none"/>
              </w:tabs>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jc w:val="center"/>
              <w:spacing w:line="360" w:lineRule="auto"/>
              <w:tabs>
                <w:tab w:val="left" w:pos="1800" w:leader="none"/>
                <w:tab w:val="left" w:pos="5580" w:leader="none"/>
              </w:tabs>
              <w:rPr>
                <w:rFonts w:hint="eastAsia" w:ascii="宋体" w:hAnsi="宋体"/>
                <w:color w:val="000000" w:themeColor="text1"/>
                <w:sz w:val="18"/>
                <w:szCs w:val="18"/>
              </w:rPr>
            </w:pPr>
            <w:r>
              <w:rPr>
                <w:rFonts w:ascii="宋体" w:hAnsi="宋体"/>
                <w:b/>
                <w:color w:val="000000" w:themeColor="text1"/>
                <w:sz w:val="18"/>
                <w:szCs w:val="18"/>
              </w:rPr>
              <w:t xml:space="preserve">此项结果四舍五入，取小数点后两位</w:t>
            </w:r>
            <w:r/>
          </w:p>
        </w:tc>
      </w:tr>
      <w:tr>
        <w:trPr>
          <w:cantSplit/>
          <w:jc w:val="center"/>
          <w:trHeight w:val="420"/>
        </w:trPr>
        <w:tc>
          <w:tcPr>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spacing w:line="360" w:lineRule="auto"/>
              <w:tabs>
                <w:tab w:val="left" w:pos="1800" w:leader="none"/>
                <w:tab w:val="left" w:pos="5580" w:leader="none"/>
              </w:tabs>
              <w:rPr>
                <w:rFonts w:hint="eastAsia" w:ascii="宋体" w:hAnsi="宋体"/>
                <w:b/>
                <w:color w:val="000000" w:themeColor="text1"/>
                <w:sz w:val="18"/>
                <w:szCs w:val="18"/>
              </w:rPr>
            </w:pPr>
            <w:r>
              <w:rPr>
                <w:rFonts w:hint="eastAsia" w:ascii="宋体" w:hAnsi="宋体"/>
                <w:b/>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707" w:type="dxa"/>
            <w:vAlign w:val="center"/>
            <w:vMerge w:val="continue"/>
            <w:textDirection w:val="lrTb"/>
            <w:noWrap w:val="false"/>
          </w:tcPr>
          <w:p>
            <w:pPr>
              <w:ind w:firstLine="361"/>
              <w:spacing w:line="360" w:lineRule="auto"/>
              <w:tabs>
                <w:tab w:val="left" w:pos="1800" w:leader="none"/>
                <w:tab w:val="left" w:pos="5580" w:leader="none"/>
              </w:tabs>
              <w:rPr>
                <w:rFonts w:hint="eastAsia" w:ascii="宋体" w:hAnsi="宋体"/>
                <w:b/>
                <w:color w:val="000000" w:themeColor="text1"/>
                <w:sz w:val="18"/>
                <w:szCs w:val="18"/>
              </w:rPr>
            </w:pPr>
            <w:r>
              <w:rPr>
                <w:rFonts w:hint="eastAsia" w:ascii="宋体" w:hAnsi="宋体"/>
                <w:b/>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tcPr>
          <w:p>
            <w:pPr>
              <w:jc w:val="center"/>
              <w:spacing w:line="360" w:lineRule="auto"/>
              <w:tabs>
                <w:tab w:val="left" w:pos="1800" w:leader="none"/>
                <w:tab w:val="left" w:pos="5580" w:leader="none"/>
              </w:tabs>
              <w:rPr>
                <w:rFonts w:hint="eastAsia" w:ascii="宋体" w:hAnsi="宋体"/>
                <w:b/>
                <w:color w:val="000000" w:themeColor="text1"/>
                <w:sz w:val="18"/>
                <w:szCs w:val="18"/>
              </w:rPr>
            </w:pPr>
            <w:r>
              <w:rPr>
                <w:rFonts w:ascii="宋体" w:hAnsi="宋体"/>
                <w:b/>
                <w:color w:val="000000" w:themeColor="text1"/>
                <w:sz w:val="18"/>
                <w:szCs w:val="18"/>
              </w:rPr>
              <w:t xml:space="preserve">小计3</w:t>
            </w:r>
            <w:r/>
          </w:p>
        </w:tc>
        <w:tc>
          <w:tcPr>
            <w:gridSpan w:val="8"/>
            <w:tcBorders>
              <w:top w:val="single" w:color="000000" w:sz="4" w:space="0"/>
              <w:left w:val="single" w:color="000000" w:sz="4" w:space="0"/>
              <w:bottom w:val="single" w:color="000000" w:sz="4" w:space="0"/>
              <w:right w:val="single" w:color="000000" w:sz="4" w:space="0"/>
            </w:tcBorders>
            <w:tcW w:w="4678" w:type="dxa"/>
            <w:vAlign w:val="center"/>
            <w:textDirection w:val="lrTb"/>
            <w:noWrap/>
          </w:tcPr>
          <w:p>
            <w:pPr>
              <w:ind w:firstLine="360"/>
              <w:spacing w:line="360" w:lineRule="auto"/>
              <w:tabs>
                <w:tab w:val="left" w:pos="1800" w:leader="none"/>
                <w:tab w:val="left" w:pos="5580" w:leader="none"/>
              </w:tabs>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jc w:val="center"/>
              <w:spacing w:line="360" w:lineRule="auto"/>
              <w:tabs>
                <w:tab w:val="left" w:pos="1800" w:leader="none"/>
                <w:tab w:val="left" w:pos="5580" w:leader="none"/>
              </w:tabs>
              <w:rPr>
                <w:rFonts w:hint="eastAsia" w:ascii="宋体" w:hAnsi="宋体"/>
                <w:color w:val="000000" w:themeColor="text1"/>
                <w:sz w:val="18"/>
                <w:szCs w:val="18"/>
              </w:rPr>
            </w:pPr>
            <w:r>
              <w:rPr>
                <w:rFonts w:ascii="宋体" w:hAnsi="宋体"/>
                <w:b/>
                <w:color w:val="000000" w:themeColor="text1"/>
                <w:sz w:val="18"/>
                <w:szCs w:val="18"/>
              </w:rPr>
              <w:t xml:space="preserve">此项结果四舍五入，取小数点后两位</w:t>
            </w:r>
            <w:r/>
          </w:p>
        </w:tc>
      </w:tr>
      <w:tr>
        <w:trPr>
          <w:cantSplit/>
          <w:jc w:val="center"/>
          <w:trHeight w:val="449"/>
        </w:trPr>
        <w:tc>
          <w:tcPr>
            <w:tcBorders>
              <w:top w:val="single" w:color="000000" w:sz="4" w:space="0"/>
              <w:left w:val="single" w:color="000000" w:sz="4" w:space="0"/>
              <w:bottom w:val="single" w:color="000000" w:sz="4" w:space="0"/>
              <w:right w:val="single" w:color="000000" w:sz="4" w:space="0"/>
            </w:tcBorders>
            <w:tcW w:w="956" w:type="dxa"/>
            <w:vAlign w:val="center"/>
            <w:vMerge w:val="continue"/>
            <w:textDirection w:val="lrTb"/>
            <w:noWrap w:val="false"/>
          </w:tcPr>
          <w:p>
            <w:pPr>
              <w:spacing w:line="360" w:lineRule="auto"/>
              <w:tabs>
                <w:tab w:val="left" w:pos="1800" w:leader="none"/>
                <w:tab w:val="left" w:pos="5580" w:leader="none"/>
              </w:tabs>
              <w:rPr>
                <w:rFonts w:hint="eastAsia" w:ascii="宋体" w:hAnsi="宋体"/>
                <w:b/>
                <w:color w:val="000000" w:themeColor="text1"/>
                <w:sz w:val="18"/>
                <w:szCs w:val="18"/>
              </w:rPr>
            </w:pPr>
            <w:r>
              <w:rPr>
                <w:rFonts w:hint="eastAsia" w:ascii="宋体" w:hAnsi="宋体"/>
                <w:b/>
                <w:color w:val="000000" w:themeColor="text1"/>
                <w:sz w:val="18"/>
                <w:szCs w:val="18"/>
              </w:rPr>
            </w:r>
            <w:r/>
          </w:p>
        </w:tc>
        <w:tc>
          <w:tcPr>
            <w:gridSpan w:val="2"/>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jc w:val="center"/>
              <w:spacing w:line="360" w:lineRule="auto"/>
              <w:tabs>
                <w:tab w:val="left" w:pos="1800" w:leader="none"/>
                <w:tab w:val="left" w:pos="5580" w:leader="none"/>
              </w:tabs>
              <w:rPr>
                <w:rFonts w:hint="eastAsia" w:ascii="宋体" w:hAnsi="宋体"/>
                <w:b/>
                <w:color w:val="000000" w:themeColor="text1"/>
                <w:sz w:val="18"/>
                <w:szCs w:val="18"/>
              </w:rPr>
            </w:pPr>
            <w:r>
              <w:rPr>
                <w:rFonts w:ascii="宋体" w:hAnsi="宋体"/>
                <w:b/>
                <w:color w:val="000000" w:themeColor="text1"/>
                <w:sz w:val="18"/>
                <w:szCs w:val="18"/>
              </w:rPr>
              <w:t xml:space="preserve">合计（元）</w:t>
            </w:r>
            <w:r/>
          </w:p>
        </w:tc>
        <w:tc>
          <w:tcPr>
            <w:gridSpan w:val="8"/>
            <w:tcBorders>
              <w:top w:val="single" w:color="000000" w:sz="4" w:space="0"/>
              <w:left w:val="single" w:color="000000" w:sz="4" w:space="0"/>
              <w:bottom w:val="single" w:color="000000" w:sz="4" w:space="0"/>
              <w:right w:val="single" w:color="000000" w:sz="4" w:space="0"/>
            </w:tcBorders>
            <w:tcW w:w="4678" w:type="dxa"/>
            <w:vAlign w:val="center"/>
            <w:textDirection w:val="lrTb"/>
            <w:noWrap/>
          </w:tcPr>
          <w:p>
            <w:pPr>
              <w:ind w:firstLine="360"/>
              <w:spacing w:line="360" w:lineRule="auto"/>
              <w:tabs>
                <w:tab w:val="left" w:pos="1800" w:leader="none"/>
                <w:tab w:val="left" w:pos="5580" w:leader="none"/>
              </w:tabs>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jc w:val="center"/>
              <w:spacing w:line="360" w:lineRule="auto"/>
              <w:tabs>
                <w:tab w:val="left" w:pos="1800" w:leader="none"/>
                <w:tab w:val="left" w:pos="5580" w:leader="none"/>
              </w:tabs>
              <w:rPr>
                <w:rFonts w:hint="eastAsia" w:ascii="宋体" w:hAnsi="宋体"/>
                <w:color w:val="000000" w:themeColor="text1"/>
                <w:sz w:val="18"/>
                <w:szCs w:val="18"/>
              </w:rPr>
            </w:pPr>
            <w:r>
              <w:rPr>
                <w:rFonts w:hint="eastAsia" w:ascii="宋体" w:hAnsi="宋体"/>
                <w:b/>
                <w:color w:val="000000" w:themeColor="text1"/>
                <w:sz w:val="18"/>
                <w:szCs w:val="18"/>
              </w:rPr>
              <w:t xml:space="preserve">此项结果四舍五入，取小数点后两位</w:t>
            </w:r>
            <w:r/>
          </w:p>
        </w:tc>
      </w:tr>
      <w:tr>
        <w:trPr>
          <w:jc w:val="center"/>
          <w:trHeight w:val="553"/>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spacing w:line="360" w:lineRule="auto"/>
              <w:tabs>
                <w:tab w:val="left" w:pos="1800" w:leader="none"/>
                <w:tab w:val="left" w:pos="5580" w:leader="none"/>
              </w:tabs>
              <w:rPr>
                <w:rFonts w:hint="eastAsia" w:ascii="宋体" w:hAnsi="宋体"/>
                <w:b/>
                <w:color w:val="000000" w:themeColor="text1"/>
                <w:sz w:val="18"/>
                <w:szCs w:val="18"/>
              </w:rPr>
            </w:pPr>
            <w:r>
              <w:rPr>
                <w:rFonts w:ascii="宋体" w:hAnsi="宋体"/>
                <w:b/>
                <w:color w:val="000000" w:themeColor="text1"/>
                <w:sz w:val="18"/>
                <w:szCs w:val="18"/>
              </w:rPr>
              <w:t xml:space="preserve">(2)</w:t>
            </w:r>
            <w:r>
              <w:rPr>
                <w:rFonts w:hint="eastAsia" w:ascii="宋体" w:hAnsi="宋体"/>
                <w:b/>
                <w:color w:val="000000" w:themeColor="text1"/>
                <w:sz w:val="18"/>
                <w:szCs w:val="18"/>
              </w:rPr>
              <w:t xml:space="preserve">服装</w:t>
            </w:r>
            <w:r>
              <w:rPr>
                <w:rFonts w:ascii="宋体" w:hAnsi="宋体"/>
                <w:b/>
                <w:color w:val="000000" w:themeColor="text1"/>
                <w:sz w:val="18"/>
                <w:szCs w:val="18"/>
              </w:rPr>
              <w:t xml:space="preserve">费用</w:t>
            </w:r>
            <w:r/>
          </w:p>
        </w:tc>
        <w:tc>
          <w:tcPr>
            <w:gridSpan w:val="2"/>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jc w:val="center"/>
              <w:spacing w:line="360" w:lineRule="auto"/>
              <w:tabs>
                <w:tab w:val="left" w:pos="1800" w:leader="none"/>
                <w:tab w:val="left" w:pos="5580" w:leader="none"/>
              </w:tabs>
              <w:rPr>
                <w:rFonts w:hint="eastAsia" w:ascii="宋体" w:hAnsi="宋体"/>
                <w:b/>
                <w:color w:val="000000" w:themeColor="text1"/>
                <w:sz w:val="18"/>
                <w:szCs w:val="18"/>
              </w:rPr>
            </w:pPr>
            <w:r>
              <w:rPr>
                <w:rFonts w:ascii="宋体" w:hAnsi="宋体"/>
                <w:b/>
                <w:color w:val="000000" w:themeColor="text1"/>
                <w:sz w:val="18"/>
                <w:szCs w:val="18"/>
              </w:rPr>
              <w:t xml:space="preserve">合计（元/年）</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jc w:val="center"/>
              <w:spacing w:line="360" w:lineRule="auto"/>
              <w:tabs>
                <w:tab w:val="left" w:pos="1800" w:leader="none"/>
                <w:tab w:val="left" w:pos="5580" w:leader="none"/>
              </w:tabs>
              <w:rPr>
                <w:rFonts w:hint="eastAsia" w:ascii="宋体" w:hAnsi="宋体"/>
                <w:color w:val="000000" w:themeColor="text1"/>
                <w:sz w:val="18"/>
                <w:szCs w:val="18"/>
              </w:rPr>
            </w:pPr>
            <w:r>
              <w:rPr>
                <w:rFonts w:hint="eastAsia" w:ascii="宋体" w:hAnsi="宋体"/>
                <w:color w:val="000000" w:themeColor="text1"/>
                <w:sz w:val="18"/>
                <w:szCs w:val="18"/>
              </w:rPr>
              <w:t xml:space="preserve">1项</w:t>
            </w:r>
            <w:r/>
          </w:p>
        </w:tc>
        <w:tc>
          <w:tcPr>
            <w:gridSpan w:val="7"/>
            <w:tcBorders>
              <w:top w:val="single" w:color="000000" w:sz="4" w:space="0"/>
              <w:left w:val="single" w:color="000000" w:sz="4" w:space="0"/>
              <w:bottom w:val="single" w:color="000000" w:sz="4" w:space="0"/>
              <w:right w:val="single" w:color="000000" w:sz="4" w:space="0"/>
            </w:tcBorders>
            <w:tcW w:w="3774" w:type="dxa"/>
            <w:vAlign w:val="center"/>
            <w:textDirection w:val="lrTb"/>
            <w:noWrap/>
          </w:tcPr>
          <w:p>
            <w:pPr>
              <w:ind w:firstLine="360"/>
              <w:jc w:val="center"/>
              <w:spacing w:line="360" w:lineRule="auto"/>
              <w:tabs>
                <w:tab w:val="left" w:pos="1800" w:leader="none"/>
                <w:tab w:val="left" w:pos="5580" w:leader="none"/>
              </w:tabs>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jc w:val="center"/>
              <w:spacing w:line="360" w:lineRule="auto"/>
              <w:tabs>
                <w:tab w:val="left" w:pos="1800" w:leader="none"/>
                <w:tab w:val="left" w:pos="5580" w:leader="none"/>
              </w:tabs>
              <w:rPr>
                <w:rFonts w:hint="eastAsia" w:ascii="宋体" w:hAnsi="宋体"/>
                <w:b/>
                <w:color w:val="000000" w:themeColor="text1"/>
                <w:sz w:val="18"/>
                <w:szCs w:val="18"/>
              </w:rPr>
            </w:pPr>
            <w:r/>
            <w:bookmarkStart w:id="382" w:name="OLE_LINK12"/>
            <w:r>
              <w:rPr>
                <w:rFonts w:hint="eastAsia" w:ascii="宋体" w:hAnsi="宋体"/>
                <w:b/>
                <w:color w:val="000000" w:themeColor="text1"/>
                <w:sz w:val="18"/>
                <w:szCs w:val="18"/>
              </w:rPr>
              <w:t xml:space="preserve">包括但不限于夏季执勤服、冬季执勤服、执勤鞋、臂章、防暴头盔、防割手套、防刺背心等</w:t>
            </w:r>
            <w:bookmarkEnd w:id="382"/>
            <w:r>
              <w:rPr>
                <w:rFonts w:hint="eastAsia" w:ascii="宋体" w:hAnsi="宋体"/>
                <w:b/>
                <w:color w:val="000000" w:themeColor="text1"/>
                <w:sz w:val="18"/>
                <w:szCs w:val="18"/>
              </w:rPr>
              <w:t xml:space="preserve">，均</w:t>
            </w:r>
            <w:r>
              <w:rPr>
                <w:rFonts w:hint="eastAsia" w:ascii="宋体" w:hAnsi="宋体"/>
                <w:b/>
                <w:color w:val="000000" w:themeColor="text1"/>
                <w:sz w:val="18"/>
                <w:szCs w:val="18"/>
              </w:rPr>
              <w:t xml:space="preserve">由成交</w:t>
            </w:r>
            <w:r>
              <w:rPr>
                <w:rFonts w:hint="eastAsia" w:ascii="宋体" w:hAnsi="宋体"/>
                <w:b/>
                <w:color w:val="000000" w:themeColor="text1"/>
                <w:sz w:val="18"/>
                <w:szCs w:val="18"/>
              </w:rPr>
              <w:t xml:space="preserve">供应商自行配备，且需满足采购人要求。</w:t>
            </w:r>
            <w:r/>
          </w:p>
        </w:tc>
      </w:tr>
      <w:tr>
        <w:trPr>
          <w:jc w:val="center"/>
          <w:trHeight w:val="553"/>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spacing w:line="360" w:lineRule="auto"/>
              <w:tabs>
                <w:tab w:val="left" w:pos="1800" w:leader="none"/>
                <w:tab w:val="left" w:pos="5580" w:leader="none"/>
              </w:tabs>
              <w:rPr>
                <w:rFonts w:hint="eastAsia" w:ascii="宋体" w:hAnsi="宋体"/>
                <w:b/>
                <w:color w:val="000000" w:themeColor="text1"/>
                <w:sz w:val="18"/>
                <w:szCs w:val="18"/>
              </w:rPr>
            </w:pPr>
            <w:r>
              <w:rPr>
                <w:rFonts w:ascii="宋体" w:hAnsi="宋体"/>
                <w:b/>
                <w:color w:val="000000" w:themeColor="text1"/>
                <w:sz w:val="18"/>
                <w:szCs w:val="18"/>
              </w:rPr>
              <w:t xml:space="preserve">（3）</w:t>
            </w:r>
            <w:r>
              <w:rPr>
                <w:rFonts w:hint="eastAsia" w:ascii="宋体" w:hAnsi="宋体"/>
                <w:b/>
                <w:color w:val="000000" w:themeColor="text1"/>
                <w:sz w:val="18"/>
                <w:szCs w:val="18"/>
              </w:rPr>
              <w:t xml:space="preserve">工具</w:t>
            </w:r>
            <w:r>
              <w:rPr>
                <w:rFonts w:ascii="宋体" w:hAnsi="宋体"/>
                <w:b/>
                <w:color w:val="000000" w:themeColor="text1"/>
                <w:sz w:val="18"/>
                <w:szCs w:val="18"/>
              </w:rPr>
              <w:t xml:space="preserve">费用</w:t>
            </w:r>
            <w:r/>
          </w:p>
        </w:tc>
        <w:tc>
          <w:tcPr>
            <w:gridSpan w:val="2"/>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jc w:val="center"/>
              <w:spacing w:line="360" w:lineRule="auto"/>
              <w:tabs>
                <w:tab w:val="left" w:pos="1800" w:leader="none"/>
                <w:tab w:val="left" w:pos="5580" w:leader="none"/>
              </w:tabs>
              <w:rPr>
                <w:rFonts w:hint="eastAsia" w:ascii="宋体" w:hAnsi="宋体"/>
                <w:b/>
                <w:color w:val="000000" w:themeColor="text1"/>
                <w:sz w:val="18"/>
                <w:szCs w:val="18"/>
              </w:rPr>
            </w:pPr>
            <w:r>
              <w:rPr>
                <w:rFonts w:ascii="宋体" w:hAnsi="宋体"/>
                <w:b/>
                <w:color w:val="000000" w:themeColor="text1"/>
                <w:sz w:val="18"/>
                <w:szCs w:val="18"/>
              </w:rPr>
              <w:t xml:space="preserve">合计（元/年）</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jc w:val="center"/>
              <w:spacing w:line="360" w:lineRule="auto"/>
              <w:tabs>
                <w:tab w:val="left" w:pos="1800" w:leader="none"/>
                <w:tab w:val="left" w:pos="5580" w:leader="none"/>
              </w:tabs>
              <w:rPr>
                <w:rFonts w:hint="eastAsia" w:ascii="宋体" w:hAnsi="宋体"/>
                <w:color w:val="000000" w:themeColor="text1"/>
                <w:sz w:val="18"/>
                <w:szCs w:val="18"/>
              </w:rPr>
            </w:pPr>
            <w:r>
              <w:rPr>
                <w:rFonts w:hint="eastAsia" w:ascii="宋体" w:hAnsi="宋体"/>
                <w:color w:val="000000" w:themeColor="text1"/>
                <w:sz w:val="18"/>
                <w:szCs w:val="18"/>
              </w:rPr>
              <w:t xml:space="preserve">1项</w:t>
            </w:r>
            <w:r/>
          </w:p>
        </w:tc>
        <w:tc>
          <w:tcPr>
            <w:gridSpan w:val="7"/>
            <w:tcBorders>
              <w:top w:val="single" w:color="000000" w:sz="4" w:space="0"/>
              <w:left w:val="single" w:color="000000" w:sz="4" w:space="0"/>
              <w:bottom w:val="single" w:color="000000" w:sz="4" w:space="0"/>
              <w:right w:val="single" w:color="000000" w:sz="4" w:space="0"/>
            </w:tcBorders>
            <w:tcW w:w="3774" w:type="dxa"/>
            <w:vAlign w:val="center"/>
            <w:textDirection w:val="lrTb"/>
            <w:noWrap/>
          </w:tcPr>
          <w:p>
            <w:pPr>
              <w:ind w:firstLine="360"/>
              <w:jc w:val="center"/>
              <w:spacing w:line="360" w:lineRule="auto"/>
              <w:tabs>
                <w:tab w:val="left" w:pos="1800" w:leader="none"/>
                <w:tab w:val="left" w:pos="5580" w:leader="none"/>
              </w:tabs>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jc w:val="center"/>
              <w:spacing w:line="360" w:lineRule="auto"/>
              <w:tabs>
                <w:tab w:val="left" w:pos="1800" w:leader="none"/>
                <w:tab w:val="left" w:pos="5580" w:leader="none"/>
              </w:tabs>
              <w:rPr>
                <w:rFonts w:hint="eastAsia" w:ascii="宋体" w:hAnsi="宋体"/>
                <w:b/>
                <w:color w:val="000000" w:themeColor="text1"/>
                <w:sz w:val="18"/>
                <w:szCs w:val="18"/>
              </w:rPr>
            </w:pPr>
            <w:r>
              <w:rPr>
                <w:rFonts w:hint="eastAsia" w:ascii="宋体" w:hAnsi="宋体"/>
                <w:b/>
                <w:color w:val="000000" w:themeColor="text1"/>
                <w:sz w:val="18"/>
                <w:szCs w:val="18"/>
              </w:rPr>
              <w:t xml:space="preserve">包括但不限于</w:t>
            </w:r>
            <w:r>
              <w:rPr>
                <w:rFonts w:hint="eastAsia" w:ascii="宋体" w:hAnsi="宋体"/>
                <w:b/>
                <w:color w:val="000000" w:themeColor="text1"/>
                <w:sz w:val="18"/>
                <w:szCs w:val="18"/>
              </w:rPr>
              <w:t xml:space="preserve">电脑、考勤设备、打印机、桌椅、橡胶棍、强光手电筒、防爆钢叉、防爆盾牌、对讲机等</w:t>
            </w:r>
            <w:r>
              <w:rPr>
                <w:rFonts w:hint="eastAsia" w:ascii="宋体" w:hAnsi="宋体"/>
                <w:b/>
                <w:color w:val="000000" w:themeColor="text1"/>
                <w:sz w:val="18"/>
                <w:szCs w:val="18"/>
              </w:rPr>
              <w:t xml:space="preserve">，</w:t>
            </w:r>
            <w:bookmarkStart w:id="383" w:name="OLE_LINK1"/>
            <w:r>
              <w:rPr>
                <w:rFonts w:hint="eastAsia" w:ascii="宋体" w:hAnsi="宋体"/>
                <w:b/>
                <w:color w:val="000000" w:themeColor="text1"/>
                <w:sz w:val="18"/>
                <w:szCs w:val="18"/>
              </w:rPr>
              <w:t xml:space="preserve">均</w:t>
            </w:r>
            <w:r>
              <w:rPr>
                <w:rFonts w:hint="eastAsia" w:ascii="宋体" w:hAnsi="宋体"/>
                <w:b/>
                <w:color w:val="000000" w:themeColor="text1"/>
                <w:sz w:val="18"/>
                <w:szCs w:val="18"/>
              </w:rPr>
              <w:t xml:space="preserve">由成交</w:t>
            </w:r>
            <w:r>
              <w:rPr>
                <w:rFonts w:hint="eastAsia" w:ascii="宋体" w:hAnsi="宋体"/>
                <w:b/>
                <w:color w:val="000000" w:themeColor="text1"/>
                <w:sz w:val="18"/>
                <w:szCs w:val="18"/>
              </w:rPr>
              <w:t xml:space="preserve">供应商自行配备，且需满足采购人要求。</w:t>
            </w:r>
            <w:bookmarkEnd w:id="383"/>
            <w:r/>
            <w:r/>
          </w:p>
        </w:tc>
      </w:tr>
      <w:tr>
        <w:trPr>
          <w:jc w:val="center"/>
          <w:trHeight w:val="553"/>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spacing w:line="360" w:lineRule="auto"/>
              <w:tabs>
                <w:tab w:val="left" w:pos="1800" w:leader="none"/>
                <w:tab w:val="left" w:pos="5580" w:leader="none"/>
              </w:tabs>
              <w:rPr>
                <w:rFonts w:hint="eastAsia" w:ascii="宋体" w:hAnsi="宋体"/>
                <w:b/>
                <w:color w:val="000000" w:themeColor="text1"/>
                <w:sz w:val="18"/>
                <w:szCs w:val="18"/>
              </w:rPr>
            </w:pPr>
            <w:r>
              <w:rPr>
                <w:rFonts w:ascii="宋体" w:hAnsi="宋体"/>
                <w:b/>
                <w:color w:val="000000" w:themeColor="text1"/>
                <w:sz w:val="18"/>
                <w:szCs w:val="18"/>
              </w:rPr>
              <w:t xml:space="preserve">（</w:t>
            </w:r>
            <w:r>
              <w:rPr>
                <w:rFonts w:hint="eastAsia" w:ascii="宋体" w:hAnsi="宋体"/>
                <w:b/>
                <w:color w:val="000000" w:themeColor="text1"/>
                <w:sz w:val="18"/>
                <w:szCs w:val="18"/>
              </w:rPr>
              <w:t xml:space="preserve">4</w:t>
            </w:r>
            <w:r>
              <w:rPr>
                <w:rFonts w:ascii="宋体" w:hAnsi="宋体"/>
                <w:b/>
                <w:color w:val="000000" w:themeColor="text1"/>
                <w:sz w:val="18"/>
                <w:szCs w:val="18"/>
              </w:rPr>
              <w:t xml:space="preserve">）企业费用</w:t>
            </w:r>
            <w:r/>
          </w:p>
        </w:tc>
        <w:tc>
          <w:tcPr>
            <w:gridSpan w:val="2"/>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jc w:val="center"/>
              <w:spacing w:line="360" w:lineRule="auto"/>
              <w:tabs>
                <w:tab w:val="left" w:pos="1800" w:leader="none"/>
                <w:tab w:val="left" w:pos="5580" w:leader="none"/>
              </w:tabs>
              <w:rPr>
                <w:rFonts w:hint="eastAsia" w:ascii="宋体" w:hAnsi="宋体"/>
                <w:b/>
                <w:color w:val="000000" w:themeColor="text1"/>
                <w:sz w:val="18"/>
                <w:szCs w:val="18"/>
              </w:rPr>
            </w:pPr>
            <w:r>
              <w:rPr>
                <w:rFonts w:ascii="宋体" w:hAnsi="宋体"/>
                <w:b/>
                <w:color w:val="000000" w:themeColor="text1"/>
                <w:sz w:val="18"/>
                <w:szCs w:val="18"/>
              </w:rPr>
              <w:t xml:space="preserve">合计（元/年）</w:t>
            </w:r>
            <w:r/>
          </w:p>
        </w:tc>
        <w:tc>
          <w:tcPr>
            <w:tcBorders>
              <w:top w:val="single" w:color="000000" w:sz="4" w:space="0"/>
              <w:left w:val="single" w:color="000000" w:sz="4" w:space="0"/>
              <w:bottom w:val="single" w:color="000000" w:sz="4" w:space="0"/>
              <w:right w:val="single" w:color="000000" w:sz="4" w:space="0"/>
            </w:tcBorders>
            <w:tcW w:w="904" w:type="dxa"/>
            <w:vAlign w:val="center"/>
            <w:textDirection w:val="lrTb"/>
            <w:noWrap/>
          </w:tcPr>
          <w:p>
            <w:pPr>
              <w:jc w:val="center"/>
              <w:spacing w:line="360" w:lineRule="auto"/>
              <w:tabs>
                <w:tab w:val="left" w:pos="1800" w:leader="none"/>
                <w:tab w:val="left" w:pos="5580" w:leader="none"/>
              </w:tabs>
              <w:rPr>
                <w:rFonts w:hint="eastAsia" w:ascii="宋体" w:hAnsi="宋体"/>
                <w:color w:val="000000" w:themeColor="text1"/>
                <w:sz w:val="18"/>
                <w:szCs w:val="18"/>
              </w:rPr>
            </w:pPr>
            <w:r>
              <w:rPr>
                <w:rFonts w:ascii="宋体" w:hAnsi="宋体"/>
                <w:color w:val="000000" w:themeColor="text1"/>
                <w:sz w:val="18"/>
                <w:szCs w:val="18"/>
              </w:rPr>
              <w:t xml:space="preserve">1项</w:t>
            </w:r>
            <w:r/>
          </w:p>
        </w:tc>
        <w:tc>
          <w:tcPr>
            <w:gridSpan w:val="7"/>
            <w:tcBorders>
              <w:top w:val="single" w:color="000000" w:sz="4" w:space="0"/>
              <w:left w:val="single" w:color="000000" w:sz="4" w:space="0"/>
              <w:bottom w:val="single" w:color="000000" w:sz="4" w:space="0"/>
              <w:right w:val="single" w:color="000000" w:sz="4" w:space="0"/>
            </w:tcBorders>
            <w:tcW w:w="3774" w:type="dxa"/>
            <w:vAlign w:val="center"/>
            <w:textDirection w:val="lrTb"/>
            <w:noWrap/>
          </w:tcPr>
          <w:p>
            <w:pPr>
              <w:ind w:firstLine="360"/>
              <w:jc w:val="center"/>
              <w:spacing w:line="360" w:lineRule="auto"/>
              <w:tabs>
                <w:tab w:val="left" w:pos="1800" w:leader="none"/>
                <w:tab w:val="left" w:pos="5580" w:leader="none"/>
              </w:tabs>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jc w:val="center"/>
              <w:spacing w:line="360" w:lineRule="auto"/>
              <w:tabs>
                <w:tab w:val="left" w:pos="1800" w:leader="none"/>
                <w:tab w:val="left" w:pos="5580" w:leader="none"/>
              </w:tabs>
              <w:rPr>
                <w:rFonts w:hint="eastAsia" w:ascii="宋体" w:hAnsi="宋体"/>
                <w:b/>
                <w:color w:val="000000" w:themeColor="text1"/>
                <w:sz w:val="18"/>
                <w:szCs w:val="18"/>
              </w:rPr>
            </w:pPr>
            <w:r>
              <w:rPr>
                <w:rFonts w:hint="eastAsia" w:ascii="宋体" w:hAnsi="宋体"/>
                <w:b/>
                <w:color w:val="000000" w:themeColor="text1"/>
                <w:sz w:val="18"/>
                <w:szCs w:val="18"/>
              </w:rPr>
              <w:t xml:space="preserve">包括但不限于福利、培训、利润、管理、办公费、岗位补贴、通讯费、工会会费、政策风险、物价风险等，均</w:t>
            </w:r>
            <w:r>
              <w:rPr>
                <w:rFonts w:hint="eastAsia" w:ascii="宋体" w:hAnsi="宋体"/>
                <w:b/>
                <w:color w:val="000000" w:themeColor="text1"/>
                <w:sz w:val="18"/>
                <w:szCs w:val="18"/>
              </w:rPr>
              <w:t xml:space="preserve">由成交</w:t>
            </w:r>
            <w:r>
              <w:rPr>
                <w:rFonts w:hint="eastAsia" w:ascii="宋体" w:hAnsi="宋体"/>
                <w:b/>
                <w:color w:val="000000" w:themeColor="text1"/>
                <w:sz w:val="18"/>
                <w:szCs w:val="18"/>
              </w:rPr>
              <w:t xml:space="preserve">供应商自行配备，且需满足采购人要求。</w:t>
            </w:r>
            <w:r/>
          </w:p>
        </w:tc>
      </w:tr>
      <w:tr>
        <w:trPr>
          <w:jc w:val="center"/>
          <w:trHeight w:val="732"/>
        </w:trPr>
        <w:tc>
          <w:tcPr>
            <w:tcBorders>
              <w:top w:val="single" w:color="000000" w:sz="4" w:space="0"/>
              <w:left w:val="single" w:color="000000" w:sz="4" w:space="0"/>
              <w:bottom w:val="single" w:color="000000" w:sz="4" w:space="0"/>
              <w:right w:val="single" w:color="000000" w:sz="4" w:space="0"/>
            </w:tcBorders>
            <w:tcW w:w="956" w:type="dxa"/>
            <w:vAlign w:val="center"/>
            <w:textDirection w:val="lrTb"/>
            <w:noWrap/>
          </w:tcPr>
          <w:p>
            <w:pPr>
              <w:jc w:val="center"/>
              <w:spacing w:line="360" w:lineRule="auto"/>
              <w:tabs>
                <w:tab w:val="left" w:pos="1800" w:leader="none"/>
                <w:tab w:val="left" w:pos="5580" w:leader="none"/>
              </w:tabs>
              <w:rPr>
                <w:rFonts w:hint="eastAsia" w:ascii="宋体" w:hAnsi="宋体"/>
                <w:b/>
                <w:color w:val="000000" w:themeColor="text1"/>
                <w:sz w:val="18"/>
                <w:szCs w:val="18"/>
              </w:rPr>
            </w:pPr>
            <w:r>
              <w:rPr>
                <w:rFonts w:hint="eastAsia" w:ascii="宋体" w:hAnsi="宋体"/>
                <w:b/>
                <w:color w:val="000000" w:themeColor="text1"/>
                <w:sz w:val="18"/>
                <w:szCs w:val="18"/>
              </w:rPr>
              <w:t xml:space="preserve">（</w:t>
            </w:r>
            <w:r>
              <w:rPr>
                <w:rFonts w:hint="eastAsia" w:ascii="宋体" w:hAnsi="宋体"/>
                <w:b/>
                <w:color w:val="000000" w:themeColor="text1"/>
                <w:sz w:val="18"/>
                <w:szCs w:val="18"/>
              </w:rPr>
              <w:t xml:space="preserve">5</w:t>
            </w:r>
            <w:r>
              <w:rPr>
                <w:rFonts w:ascii="宋体" w:hAnsi="宋体"/>
                <w:b/>
                <w:color w:val="000000" w:themeColor="text1"/>
                <w:sz w:val="18"/>
                <w:szCs w:val="18"/>
              </w:rPr>
              <w:t xml:space="preserve">）</w:t>
            </w:r>
            <w:r/>
          </w:p>
          <w:p>
            <w:pPr>
              <w:jc w:val="center"/>
              <w:spacing w:line="360" w:lineRule="auto"/>
              <w:tabs>
                <w:tab w:val="left" w:pos="1800" w:leader="none"/>
                <w:tab w:val="left" w:pos="5580" w:leader="none"/>
              </w:tabs>
              <w:rPr>
                <w:rFonts w:hint="eastAsia" w:ascii="宋体" w:hAnsi="宋体"/>
                <w:b/>
                <w:color w:val="000000" w:themeColor="text1"/>
                <w:sz w:val="18"/>
                <w:szCs w:val="18"/>
              </w:rPr>
            </w:pPr>
            <w:r>
              <w:rPr>
                <w:rFonts w:ascii="宋体" w:hAnsi="宋体"/>
                <w:b/>
                <w:color w:val="000000" w:themeColor="text1"/>
                <w:sz w:val="18"/>
                <w:szCs w:val="18"/>
              </w:rPr>
              <w:t xml:space="preserve">税金</w:t>
            </w:r>
            <w:r/>
          </w:p>
        </w:tc>
        <w:tc>
          <w:tcPr>
            <w:gridSpan w:val="2"/>
            <w:tcBorders>
              <w:top w:val="single" w:color="000000" w:sz="4" w:space="0"/>
              <w:left w:val="single" w:color="000000" w:sz="4" w:space="0"/>
              <w:bottom w:val="single" w:color="000000" w:sz="4" w:space="0"/>
              <w:right w:val="single" w:color="000000" w:sz="4" w:space="0"/>
            </w:tcBorders>
            <w:tcW w:w="1874" w:type="dxa"/>
            <w:vAlign w:val="center"/>
            <w:textDirection w:val="lrTb"/>
            <w:noWrap/>
          </w:tcPr>
          <w:p>
            <w:pPr>
              <w:jc w:val="center"/>
              <w:spacing w:line="360" w:lineRule="auto"/>
              <w:tabs>
                <w:tab w:val="left" w:pos="1800" w:leader="none"/>
                <w:tab w:val="left" w:pos="5580" w:leader="none"/>
              </w:tabs>
              <w:rPr>
                <w:rFonts w:hint="eastAsia" w:ascii="宋体" w:hAnsi="宋体"/>
                <w:b/>
                <w:color w:val="000000" w:themeColor="text1"/>
                <w:sz w:val="18"/>
                <w:szCs w:val="18"/>
              </w:rPr>
            </w:pPr>
            <w:r>
              <w:rPr>
                <w:rFonts w:ascii="宋体" w:hAnsi="宋体"/>
                <w:b/>
                <w:color w:val="000000" w:themeColor="text1"/>
                <w:sz w:val="18"/>
                <w:szCs w:val="18"/>
              </w:rPr>
              <w:t xml:space="preserve">合计（元/年）</w:t>
            </w:r>
            <w:r/>
          </w:p>
        </w:tc>
        <w:tc>
          <w:tcPr>
            <w:gridSpan w:val="5"/>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center"/>
              <w:spacing w:line="360" w:lineRule="auto"/>
              <w:tabs>
                <w:tab w:val="left" w:pos="1800" w:leader="none"/>
                <w:tab w:val="left" w:pos="5580" w:leader="none"/>
              </w:tabs>
              <w:rPr>
                <w:rFonts w:hint="eastAsia" w:ascii="宋体" w:hAnsi="宋体"/>
                <w:color w:val="000000" w:themeColor="text1"/>
                <w:sz w:val="18"/>
                <w:szCs w:val="18"/>
              </w:rPr>
            </w:pPr>
            <w:r>
              <w:rPr>
                <w:rFonts w:ascii="宋体" w:hAnsi="宋体"/>
                <w:color w:val="000000" w:themeColor="text1"/>
                <w:sz w:val="18"/>
                <w:szCs w:val="18"/>
              </w:rPr>
              <w:t xml:space="preserve">[（1）+（2）+（3）</w:t>
            </w:r>
            <w:r>
              <w:rPr>
                <w:rFonts w:hint="eastAsia" w:ascii="宋体" w:hAnsi="宋体"/>
                <w:color w:val="000000" w:themeColor="text1"/>
                <w:sz w:val="18"/>
                <w:szCs w:val="18"/>
              </w:rPr>
              <w:t xml:space="preserve">+（4）</w:t>
            </w:r>
            <w:r>
              <w:rPr>
                <w:rFonts w:ascii="宋体" w:hAnsi="宋体"/>
                <w:color w:val="000000" w:themeColor="text1"/>
                <w:sz w:val="18"/>
                <w:szCs w:val="18"/>
              </w:rPr>
              <w:t xml:space="preserve">]*税率</w:t>
            </w:r>
            <w:r/>
          </w:p>
        </w:tc>
        <w:tc>
          <w:tcPr>
            <w:gridSpan w:val="3"/>
            <w:tcBorders>
              <w:top w:val="single" w:color="000000" w:sz="4" w:space="0"/>
              <w:left w:val="single" w:color="000000" w:sz="4" w:space="0"/>
              <w:bottom w:val="single" w:color="000000" w:sz="4" w:space="0"/>
              <w:right w:val="single" w:color="000000" w:sz="4" w:space="0"/>
            </w:tcBorders>
            <w:tcW w:w="2053" w:type="dxa"/>
            <w:vAlign w:val="center"/>
            <w:textDirection w:val="lrTb"/>
            <w:noWrap/>
          </w:tcPr>
          <w:p>
            <w:pPr>
              <w:ind w:firstLine="360"/>
              <w:jc w:val="center"/>
              <w:spacing w:line="360" w:lineRule="auto"/>
              <w:tabs>
                <w:tab w:val="left" w:pos="1800" w:leader="none"/>
                <w:tab w:val="left" w:pos="5580" w:leader="none"/>
              </w:tabs>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jc w:val="center"/>
              <w:spacing w:line="360" w:lineRule="auto"/>
              <w:tabs>
                <w:tab w:val="left" w:pos="1800" w:leader="none"/>
                <w:tab w:val="left" w:pos="5580" w:leader="none"/>
              </w:tabs>
              <w:rPr>
                <w:rFonts w:hint="eastAsia" w:ascii="宋体" w:hAnsi="宋体"/>
                <w:b/>
                <w:color w:val="000000" w:themeColor="text1"/>
                <w:sz w:val="18"/>
                <w:szCs w:val="18"/>
              </w:rPr>
            </w:pPr>
            <w:r>
              <w:rPr>
                <w:rFonts w:ascii="宋体" w:hAnsi="宋体"/>
                <w:b/>
                <w:color w:val="000000" w:themeColor="text1"/>
                <w:sz w:val="18"/>
                <w:szCs w:val="18"/>
              </w:rPr>
              <w:t xml:space="preserve">按</w:t>
            </w:r>
            <w:r>
              <w:rPr>
                <w:rFonts w:hint="eastAsia" w:ascii="宋体" w:hAnsi="宋体"/>
                <w:b/>
                <w:color w:val="000000" w:themeColor="text1"/>
                <w:sz w:val="18"/>
                <w:szCs w:val="18"/>
              </w:rPr>
              <w:t xml:space="preserve">税率</w:t>
            </w:r>
            <w:r>
              <w:rPr>
                <w:rFonts w:ascii="宋体" w:hAnsi="宋体"/>
                <w:b/>
                <w:color w:val="000000" w:themeColor="text1"/>
                <w:sz w:val="18"/>
                <w:szCs w:val="18"/>
              </w:rPr>
              <w:t xml:space="preserve">计取，此项结果四舍五入，取小数点后两位</w:t>
            </w:r>
            <w:r/>
          </w:p>
        </w:tc>
      </w:tr>
      <w:tr>
        <w:trPr>
          <w:jc w:val="center"/>
          <w:trHeight w:val="363"/>
        </w:trPr>
        <w:tc>
          <w:tcPr>
            <w:gridSpan w:val="3"/>
            <w:tcBorders>
              <w:top w:val="single" w:color="000000" w:sz="4" w:space="0"/>
              <w:left w:val="single" w:color="000000" w:sz="4" w:space="0"/>
              <w:bottom w:val="single" w:color="000000" w:sz="4" w:space="0"/>
              <w:right w:val="single" w:color="000000" w:sz="4" w:space="0"/>
            </w:tcBorders>
            <w:tcW w:w="2830" w:type="dxa"/>
            <w:vAlign w:val="center"/>
            <w:textDirection w:val="lrTb"/>
            <w:noWrap/>
          </w:tcPr>
          <w:p>
            <w:pPr>
              <w:jc w:val="center"/>
              <w:spacing w:line="360" w:lineRule="auto"/>
              <w:tabs>
                <w:tab w:val="left" w:pos="1800" w:leader="none"/>
                <w:tab w:val="left" w:pos="5580" w:leader="none"/>
              </w:tabs>
              <w:rPr>
                <w:rFonts w:hint="eastAsia" w:ascii="宋体" w:hAnsi="宋体"/>
                <w:b/>
                <w:color w:val="000000" w:themeColor="text1"/>
                <w:sz w:val="18"/>
                <w:szCs w:val="18"/>
              </w:rPr>
            </w:pPr>
            <w:r>
              <w:rPr>
                <w:rFonts w:hint="eastAsia" w:ascii="宋体" w:hAnsi="宋体"/>
                <w:b/>
                <w:color w:val="000000" w:themeColor="text1"/>
                <w:sz w:val="18"/>
                <w:szCs w:val="18"/>
              </w:rPr>
              <w:t xml:space="preserve">单年度</w:t>
            </w:r>
            <w:r>
              <w:rPr>
                <w:rFonts w:ascii="宋体" w:hAnsi="宋体"/>
                <w:b/>
                <w:color w:val="000000" w:themeColor="text1"/>
                <w:sz w:val="18"/>
                <w:szCs w:val="18"/>
              </w:rPr>
              <w:t xml:space="preserve">总计（元/年）</w:t>
            </w:r>
            <w:r/>
          </w:p>
        </w:tc>
        <w:tc>
          <w:tcPr>
            <w:gridSpan w:val="5"/>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center"/>
              <w:spacing w:line="360" w:lineRule="auto"/>
              <w:tabs>
                <w:tab w:val="left" w:pos="1800" w:leader="none"/>
                <w:tab w:val="left" w:pos="5580" w:leader="none"/>
              </w:tabs>
              <w:rPr>
                <w:rFonts w:hint="eastAsia" w:ascii="宋体" w:hAnsi="宋体"/>
                <w:color w:val="000000" w:themeColor="text1"/>
                <w:sz w:val="18"/>
                <w:szCs w:val="18"/>
              </w:rPr>
            </w:pPr>
            <w:r>
              <w:rPr>
                <w:rFonts w:ascii="宋体" w:hAnsi="宋体"/>
                <w:color w:val="000000" w:themeColor="text1"/>
                <w:sz w:val="18"/>
                <w:szCs w:val="18"/>
              </w:rPr>
              <w:t xml:space="preserve">（1）+（2）+（3）+（4）</w:t>
            </w:r>
            <w:r>
              <w:rPr>
                <w:rFonts w:hint="eastAsia" w:ascii="宋体" w:hAnsi="宋体"/>
                <w:color w:val="000000" w:themeColor="text1"/>
                <w:sz w:val="18"/>
                <w:szCs w:val="18"/>
              </w:rPr>
              <w:t xml:space="preserve">+（5）</w:t>
            </w:r>
            <w:r/>
          </w:p>
        </w:tc>
        <w:tc>
          <w:tcPr>
            <w:gridSpan w:val="3"/>
            <w:tcBorders>
              <w:top w:val="single" w:color="000000" w:sz="4" w:space="0"/>
              <w:left w:val="single" w:color="000000" w:sz="4" w:space="0"/>
              <w:bottom w:val="single" w:color="000000" w:sz="4" w:space="0"/>
              <w:right w:val="single" w:color="000000" w:sz="4" w:space="0"/>
            </w:tcBorders>
            <w:tcW w:w="2053" w:type="dxa"/>
            <w:vAlign w:val="center"/>
            <w:textDirection w:val="lrTb"/>
            <w:noWrap/>
          </w:tcPr>
          <w:p>
            <w:pPr>
              <w:ind w:firstLine="360"/>
              <w:spacing w:line="360" w:lineRule="auto"/>
              <w:tabs>
                <w:tab w:val="left" w:pos="1800" w:leader="none"/>
                <w:tab w:val="left" w:pos="5580" w:leader="none"/>
              </w:tabs>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jc w:val="center"/>
              <w:spacing w:line="360" w:lineRule="auto"/>
              <w:tabs>
                <w:tab w:val="left" w:pos="1800" w:leader="none"/>
                <w:tab w:val="left" w:pos="5580" w:leader="none"/>
              </w:tabs>
              <w:rPr>
                <w:rFonts w:hint="eastAsia" w:ascii="宋体" w:hAnsi="宋体"/>
                <w:b/>
                <w:color w:val="000000" w:themeColor="text1"/>
                <w:sz w:val="18"/>
                <w:szCs w:val="18"/>
              </w:rPr>
            </w:pPr>
            <w:r>
              <w:rPr>
                <w:rFonts w:ascii="宋体" w:hAnsi="宋体"/>
                <w:b/>
                <w:color w:val="000000" w:themeColor="text1"/>
                <w:sz w:val="18"/>
                <w:szCs w:val="18"/>
              </w:rPr>
              <w:t xml:space="preserve">此项结果四舍五入，取小数点后两位</w:t>
            </w:r>
            <w:r/>
          </w:p>
        </w:tc>
      </w:tr>
      <w:tr>
        <w:trPr>
          <w:jc w:val="center"/>
          <w:trHeight w:val="363"/>
        </w:trPr>
        <w:tc>
          <w:tcPr>
            <w:gridSpan w:val="3"/>
            <w:tcBorders>
              <w:top w:val="single" w:color="000000" w:sz="4" w:space="0"/>
              <w:left w:val="single" w:color="000000" w:sz="4" w:space="0"/>
              <w:bottom w:val="single" w:color="000000" w:sz="4" w:space="0"/>
              <w:right w:val="single" w:color="000000" w:sz="4" w:space="0"/>
            </w:tcBorders>
            <w:tcW w:w="2830" w:type="dxa"/>
            <w:vAlign w:val="center"/>
            <w:textDirection w:val="lrTb"/>
            <w:noWrap/>
          </w:tcPr>
          <w:p>
            <w:pPr>
              <w:jc w:val="center"/>
              <w:spacing w:line="360" w:lineRule="auto"/>
              <w:tabs>
                <w:tab w:val="left" w:pos="1800" w:leader="none"/>
                <w:tab w:val="left" w:pos="5580" w:leader="none"/>
              </w:tabs>
              <w:rPr>
                <w:rFonts w:hint="eastAsia" w:ascii="宋体" w:hAnsi="宋体"/>
                <w:b/>
                <w:color w:val="000000" w:themeColor="text1"/>
                <w:sz w:val="18"/>
                <w:szCs w:val="18"/>
              </w:rPr>
            </w:pPr>
            <w:r>
              <w:rPr>
                <w:rFonts w:ascii="宋体" w:hAnsi="宋体"/>
                <w:b/>
                <w:color w:val="000000" w:themeColor="text1"/>
                <w:sz w:val="18"/>
                <w:szCs w:val="18"/>
              </w:rPr>
              <w:t xml:space="preserve">三</w:t>
            </w:r>
            <w:r>
              <w:rPr>
                <w:rFonts w:ascii="宋体" w:hAnsi="宋体"/>
                <w:b/>
                <w:color w:val="000000" w:themeColor="text1"/>
                <w:sz w:val="18"/>
                <w:szCs w:val="18"/>
              </w:rPr>
              <w:t xml:space="preserve">年度总计（元）</w:t>
            </w:r>
            <w:r/>
          </w:p>
        </w:tc>
        <w:tc>
          <w:tcPr>
            <w:gridSpan w:val="5"/>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center"/>
              <w:spacing w:line="360" w:lineRule="auto"/>
              <w:tabs>
                <w:tab w:val="left" w:pos="1800" w:leader="none"/>
                <w:tab w:val="left" w:pos="5580" w:leader="none"/>
              </w:tabs>
              <w:rPr>
                <w:rFonts w:hint="eastAsia" w:ascii="宋体" w:hAnsi="宋体"/>
                <w:color w:val="000000" w:themeColor="text1"/>
                <w:sz w:val="18"/>
                <w:szCs w:val="18"/>
              </w:rPr>
            </w:pPr>
            <w:r>
              <w:rPr>
                <w:rFonts w:ascii="宋体" w:hAnsi="宋体"/>
                <w:color w:val="000000" w:themeColor="text1"/>
                <w:sz w:val="18"/>
                <w:szCs w:val="18"/>
              </w:rPr>
              <w:t xml:space="preserve">[（1）+（2）+（3）+（4）</w:t>
            </w:r>
            <w:r>
              <w:rPr>
                <w:rFonts w:hint="eastAsia" w:ascii="宋体" w:hAnsi="宋体"/>
                <w:color w:val="000000" w:themeColor="text1"/>
                <w:sz w:val="18"/>
                <w:szCs w:val="18"/>
              </w:rPr>
              <w:t xml:space="preserve">+（5）</w:t>
            </w:r>
            <w:r>
              <w:rPr>
                <w:rFonts w:ascii="宋体" w:hAnsi="宋体"/>
                <w:color w:val="000000" w:themeColor="text1"/>
                <w:sz w:val="18"/>
                <w:szCs w:val="18"/>
              </w:rPr>
              <w:t xml:space="preserve">]*3</w:t>
            </w:r>
            <w:r/>
          </w:p>
        </w:tc>
        <w:tc>
          <w:tcPr>
            <w:gridSpan w:val="3"/>
            <w:tcBorders>
              <w:top w:val="single" w:color="000000" w:sz="4" w:space="0"/>
              <w:left w:val="single" w:color="000000" w:sz="4" w:space="0"/>
              <w:bottom w:val="single" w:color="000000" w:sz="4" w:space="0"/>
              <w:right w:val="single" w:color="000000" w:sz="4" w:space="0"/>
            </w:tcBorders>
            <w:tcW w:w="2053" w:type="dxa"/>
            <w:vAlign w:val="center"/>
            <w:textDirection w:val="lrTb"/>
            <w:noWrap/>
          </w:tcPr>
          <w:p>
            <w:pPr>
              <w:ind w:firstLine="360"/>
              <w:spacing w:line="360" w:lineRule="auto"/>
              <w:tabs>
                <w:tab w:val="left" w:pos="1800" w:leader="none"/>
                <w:tab w:val="left" w:pos="5580" w:leader="none"/>
              </w:tabs>
              <w:rPr>
                <w:rFonts w:hint="eastAsia" w:ascii="宋体" w:hAnsi="宋体"/>
                <w:color w:val="000000" w:themeColor="text1"/>
                <w:sz w:val="18"/>
                <w:szCs w:val="18"/>
              </w:rPr>
            </w:pPr>
            <w:r>
              <w:rPr>
                <w:rFonts w:hint="eastAsia" w:ascii="宋体" w:hAnsi="宋体"/>
                <w:color w:val="000000" w:themeColor="text1"/>
                <w:sz w:val="18"/>
                <w:szCs w:val="18"/>
              </w:rPr>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tcPr>
          <w:p>
            <w:pPr>
              <w:jc w:val="center"/>
              <w:spacing w:line="360" w:lineRule="auto"/>
              <w:tabs>
                <w:tab w:val="left" w:pos="1800" w:leader="none"/>
                <w:tab w:val="left" w:pos="5580" w:leader="none"/>
              </w:tabs>
              <w:rPr>
                <w:rFonts w:hint="eastAsia" w:ascii="宋体" w:hAnsi="宋体"/>
                <w:b/>
                <w:color w:val="000000" w:themeColor="text1"/>
                <w:sz w:val="18"/>
                <w:szCs w:val="18"/>
              </w:rPr>
            </w:pPr>
            <w:r>
              <w:rPr>
                <w:rFonts w:ascii="宋体" w:hAnsi="宋体"/>
                <w:b/>
                <w:color w:val="000000" w:themeColor="text1"/>
                <w:sz w:val="18"/>
                <w:szCs w:val="18"/>
              </w:rPr>
              <w:t xml:space="preserve">此项结果四舍五入，取小数点后两位</w:t>
            </w:r>
            <w:r/>
          </w:p>
        </w:tc>
      </w:tr>
    </w:tbl>
    <w:p>
      <w:pPr>
        <w:spacing w:before="25" w:after="25" w:line="360" w:lineRule="auto"/>
        <w:rPr>
          <w:rFonts w:hint="eastAsia" w:ascii="宋体" w:hAnsi="宋体"/>
          <w:color w:val="000000" w:themeColor="text1"/>
          <w:sz w:val="24"/>
        </w:rPr>
      </w:pPr>
      <w:r>
        <w:rPr>
          <w:rFonts w:ascii="宋体" w:hAnsi="宋体"/>
          <w:color w:val="000000" w:themeColor="text1"/>
          <w:sz w:val="24"/>
        </w:rPr>
        <w:t xml:space="preserve">注：本表报价并非最后报价。</w:t>
      </w:r>
      <w:r/>
    </w:p>
    <w:p>
      <w:pPr>
        <w:ind w:firstLine="480"/>
        <w:jc w:val="left"/>
        <w:spacing w:line="360" w:lineRule="auto"/>
        <w:widowControl/>
        <w:rPr>
          <w:rFonts w:hint="eastAsia" w:ascii="宋体" w:hAnsi="宋体" w:cs="宋体"/>
          <w:bCs/>
          <w:color w:val="000000" w:themeColor="text1"/>
          <w:sz w:val="24"/>
        </w:rPr>
      </w:pPr>
      <w:r>
        <w:rPr>
          <w:rFonts w:ascii="宋体" w:hAnsi="宋体" w:cs="宋体"/>
          <w:bCs/>
          <w:color w:val="000000" w:themeColor="text1"/>
          <w:sz w:val="24"/>
        </w:rPr>
        <w:t xml:space="preserve">★①本项目总配备人数不少于</w:t>
      </w:r>
      <w:r>
        <w:rPr>
          <w:rFonts w:hint="eastAsia" w:ascii="宋体" w:hAnsi="宋体" w:cs="宋体"/>
          <w:bCs/>
          <w:color w:val="000000" w:themeColor="text1"/>
          <w:sz w:val="24"/>
        </w:rPr>
        <w:t xml:space="preserve">7</w:t>
      </w:r>
      <w:r>
        <w:rPr>
          <w:rFonts w:ascii="宋体" w:hAnsi="宋体" w:cs="宋体"/>
          <w:bCs/>
          <w:color w:val="000000" w:themeColor="text1"/>
          <w:sz w:val="24"/>
        </w:rPr>
        <w:t xml:space="preserve">人</w:t>
      </w:r>
      <w:r>
        <w:rPr>
          <w:rFonts w:hint="eastAsia" w:ascii="宋体" w:hAnsi="宋体" w:cs="宋体"/>
          <w:bCs/>
          <w:color w:val="000000" w:themeColor="text1"/>
          <w:sz w:val="24"/>
        </w:rPr>
        <w:t xml:space="preserve">。</w:t>
      </w:r>
      <w:r/>
    </w:p>
    <w:p>
      <w:pPr>
        <w:ind w:firstLine="480"/>
        <w:jc w:val="left"/>
        <w:spacing w:line="360" w:lineRule="auto"/>
        <w:widowControl/>
        <w:rPr>
          <w:rFonts w:hint="eastAsia" w:ascii="宋体" w:hAnsi="宋体" w:cs="宋体"/>
          <w:bCs/>
          <w:color w:val="000000" w:themeColor="text1"/>
          <w:sz w:val="24"/>
        </w:rPr>
      </w:pPr>
      <w:r>
        <w:rPr>
          <w:rFonts w:ascii="宋体" w:hAnsi="宋体" w:cs="宋体"/>
          <w:bCs/>
          <w:color w:val="000000" w:themeColor="text1"/>
          <w:sz w:val="24"/>
        </w:rPr>
        <w:t xml:space="preserve">★②</w:t>
      </w:r>
      <w:r>
        <w:rPr>
          <w:rFonts w:hint="eastAsia" w:ascii="宋体" w:hAnsi="宋体" w:cs="宋体"/>
          <w:bCs/>
          <w:color w:val="000000" w:themeColor="text1"/>
          <w:sz w:val="24"/>
        </w:rPr>
        <w:t xml:space="preserve">工资不得低于常州市最低工资标准2660元/月/人；社保缴费基数不得低于4952元/月/人，社保缴费比例不低于26%（如有）；其余费用由投标单位自行考虑。</w:t>
      </w:r>
      <w:r/>
    </w:p>
    <w:p>
      <w:pPr>
        <w:ind w:firstLine="480"/>
        <w:jc w:val="left"/>
        <w:spacing w:line="360" w:lineRule="auto"/>
        <w:widowControl/>
        <w:rPr>
          <w:rFonts w:hint="eastAsia" w:ascii="宋体" w:hAnsi="宋体" w:cs="宋体"/>
          <w:bCs/>
          <w:color w:val="000000" w:themeColor="text1"/>
          <w:sz w:val="24"/>
        </w:rPr>
      </w:pPr>
      <w:r>
        <w:rPr>
          <w:rFonts w:ascii="宋体" w:hAnsi="宋体" w:cs="宋体"/>
          <w:bCs/>
          <w:color w:val="000000" w:themeColor="text1"/>
          <w:sz w:val="24"/>
        </w:rPr>
        <w:t xml:space="preserve">③耗材费用包括所需设备、工具、物料、折旧等完成本项目所用的耗材费用。</w:t>
      </w:r>
      <w:r>
        <w:rPr>
          <w:rFonts w:hint="eastAsia" w:ascii="宋体" w:hAnsi="宋体" w:cs="宋体"/>
          <w:bCs/>
          <w:color w:val="000000" w:themeColor="text1"/>
          <w:sz w:val="24"/>
        </w:rPr>
        <w:t xml:space="preserve">包括但不限于根据采购需求内容提供相应的</w:t>
      </w:r>
      <w:r>
        <w:rPr>
          <w:rFonts w:hint="eastAsia" w:ascii="宋体" w:hAnsi="宋体"/>
          <w:bCs/>
          <w:color w:val="000000" w:themeColor="text1"/>
          <w:sz w:val="24"/>
        </w:rPr>
        <w:t xml:space="preserve">清卫工具、垃圾袋、消杀用品等。</w:t>
      </w:r>
      <w:r/>
    </w:p>
    <w:p>
      <w:pPr>
        <w:ind w:firstLine="480"/>
        <w:jc w:val="left"/>
        <w:spacing w:line="360" w:lineRule="auto"/>
        <w:widowControl/>
        <w:rPr>
          <w:rFonts w:hint="eastAsia" w:ascii="宋体" w:hAnsi="宋体" w:cs="宋体"/>
          <w:bCs/>
          <w:color w:val="000000" w:themeColor="text1"/>
          <w:sz w:val="24"/>
        </w:rPr>
      </w:pPr>
      <w:r>
        <w:rPr>
          <w:rFonts w:ascii="宋体" w:hAnsi="宋体" w:cs="宋体"/>
          <w:bCs/>
          <w:color w:val="000000" w:themeColor="text1"/>
          <w:sz w:val="24"/>
        </w:rPr>
        <w:t xml:space="preserve">④</w:t>
      </w:r>
      <w:r>
        <w:rPr>
          <w:rFonts w:ascii="宋体" w:hAnsi="宋体" w:cs="宋体"/>
          <w:bCs/>
          <w:color w:val="000000" w:themeColor="text1"/>
          <w:sz w:val="24"/>
        </w:rPr>
        <w:t xml:space="preserve">企业费用包括福利、培训、利润、管理、办公费、岗位补贴、通讯费、工会会费、政策风险、物价风险等一切其他费用</w:t>
      </w:r>
      <w:r>
        <w:rPr>
          <w:rFonts w:hint="eastAsia" w:ascii="宋体" w:hAnsi="宋体" w:cs="宋体"/>
          <w:bCs/>
          <w:color w:val="000000" w:themeColor="text1"/>
          <w:sz w:val="24"/>
        </w:rPr>
        <w:t xml:space="preserve">。</w:t>
      </w:r>
      <w:bookmarkStart w:id="384" w:name="OLE_LINK13"/>
      <w:r>
        <w:rPr>
          <w:rFonts w:hint="eastAsia" w:ascii="宋体" w:hAnsi="宋体"/>
          <w:color w:val="000000" w:themeColor="text1"/>
          <w:sz w:val="24"/>
        </w:rPr>
        <w:t xml:space="preserve">服务所需装备包括但不限于</w:t>
      </w:r>
      <w:r>
        <w:rPr>
          <w:rFonts w:hint="eastAsia" w:ascii="宋体" w:hAnsi="宋体"/>
          <w:color w:val="000000" w:themeColor="text1"/>
          <w:sz w:val="24"/>
        </w:rPr>
        <w:t xml:space="preserve">:</w:t>
      </w:r>
      <w:r>
        <w:rPr>
          <w:rFonts w:hint="eastAsia" w:ascii="宋体" w:hAnsi="宋体"/>
          <w:color w:val="000000" w:themeColor="text1"/>
          <w:sz w:val="24"/>
        </w:rPr>
        <w:t xml:space="preserve">夏季执勤服、冬季执勤服、执勤鞋、臂章、防暴头盔、防割手套、防刺背心等</w:t>
      </w:r>
      <w:r>
        <w:rPr>
          <w:rFonts w:ascii="宋体" w:hAnsi="宋体" w:cs="宋体"/>
          <w:bCs/>
          <w:color w:val="000000" w:themeColor="text1"/>
          <w:sz w:val="24"/>
        </w:rPr>
        <w:t xml:space="preserve">一切其他费用</w:t>
      </w:r>
      <w:r>
        <w:rPr>
          <w:rFonts w:hint="eastAsia" w:ascii="宋体" w:hAnsi="宋体"/>
          <w:color w:val="000000" w:themeColor="text1"/>
          <w:sz w:val="24"/>
        </w:rPr>
        <w:t xml:space="preserve">。工具包括</w:t>
      </w:r>
      <w:r>
        <w:rPr>
          <w:rFonts w:hint="eastAsia" w:ascii="宋体" w:hAnsi="宋体"/>
          <w:color w:val="000000" w:themeColor="text1"/>
          <w:sz w:val="24"/>
        </w:rPr>
        <w:t xml:space="preserve">但不限于：</w:t>
      </w:r>
      <w:r>
        <w:rPr>
          <w:rFonts w:hint="eastAsia" w:ascii="宋体" w:hAnsi="宋体"/>
          <w:color w:val="000000" w:themeColor="text1"/>
          <w:sz w:val="24"/>
        </w:rPr>
        <w:t xml:space="preserve">电脑、考勤设备、打印机、桌椅、橡胶棍、强光手电筒、防爆钢叉、防爆盾牌、对讲机等</w:t>
      </w:r>
      <w:r>
        <w:rPr>
          <w:rFonts w:ascii="宋体" w:hAnsi="宋体" w:cs="宋体"/>
          <w:bCs/>
          <w:color w:val="000000" w:themeColor="text1"/>
          <w:sz w:val="24"/>
        </w:rPr>
        <w:t xml:space="preserve">一切其他费用</w:t>
      </w:r>
      <w:bookmarkEnd w:id="384"/>
      <w:r>
        <w:rPr>
          <w:rFonts w:hint="eastAsia" w:ascii="宋体" w:hAnsi="宋体"/>
          <w:color w:val="000000" w:themeColor="text1"/>
          <w:sz w:val="24"/>
        </w:rPr>
        <w:t xml:space="preserve">，均</w:t>
      </w:r>
      <w:r>
        <w:rPr>
          <w:rFonts w:hint="eastAsia" w:ascii="宋体" w:hAnsi="宋体"/>
          <w:color w:val="000000" w:themeColor="text1"/>
          <w:sz w:val="24"/>
        </w:rPr>
        <w:t xml:space="preserve">由成交</w:t>
      </w:r>
      <w:r>
        <w:rPr>
          <w:rFonts w:hint="eastAsia" w:ascii="宋体" w:hAnsi="宋体"/>
          <w:color w:val="000000" w:themeColor="text1"/>
          <w:sz w:val="24"/>
        </w:rPr>
        <w:t xml:space="preserve">供应商自行配备，且需满足采购人要求</w:t>
      </w:r>
      <w:r>
        <w:rPr>
          <w:rFonts w:ascii="宋体" w:hAnsi="宋体" w:cs="宋体"/>
          <w:bCs/>
          <w:color w:val="000000" w:themeColor="text1"/>
          <w:sz w:val="24"/>
        </w:rPr>
        <w:t xml:space="preserve">。</w:t>
      </w:r>
      <w:r/>
    </w:p>
    <w:p>
      <w:pPr>
        <w:ind w:firstLine="480"/>
        <w:jc w:val="left"/>
        <w:spacing w:line="360" w:lineRule="auto"/>
        <w:widowControl/>
        <w:rPr>
          <w:rFonts w:hint="eastAsia" w:ascii="宋体" w:hAnsi="宋体" w:cs="宋体"/>
          <w:bCs/>
          <w:color w:val="000000" w:themeColor="text1"/>
          <w:sz w:val="24"/>
        </w:rPr>
      </w:pPr>
      <w:r>
        <w:rPr>
          <w:rFonts w:ascii="宋体" w:hAnsi="宋体" w:cs="宋体"/>
          <w:bCs/>
          <w:color w:val="000000" w:themeColor="text1"/>
          <w:sz w:val="24"/>
        </w:rPr>
        <w:t xml:space="preserve">★⑤供应商须承诺如因社保、</w:t>
      </w:r>
      <w:r>
        <w:rPr>
          <w:rFonts w:ascii="宋体" w:hAnsi="宋体" w:cs="宋体"/>
          <w:bCs/>
          <w:color w:val="000000" w:themeColor="text1"/>
          <w:sz w:val="24"/>
        </w:rPr>
        <w:t xml:space="preserve">医</w:t>
      </w:r>
      <w:r>
        <w:rPr>
          <w:rFonts w:ascii="宋体" w:hAnsi="宋体" w:cs="宋体"/>
          <w:bCs/>
          <w:color w:val="000000" w:themeColor="text1"/>
          <w:sz w:val="24"/>
        </w:rPr>
        <w:t xml:space="preserve">保、工伤或工资、福利、保险、意外等问题与员工发生纠纷，应由供应商自行负责解决，不得牵涉</w:t>
      </w:r>
      <w:r>
        <w:rPr>
          <w:rFonts w:hint="eastAsia" w:ascii="宋体" w:hAnsi="宋体" w:cs="宋体"/>
          <w:bCs/>
          <w:color w:val="000000" w:themeColor="text1"/>
          <w:sz w:val="24"/>
        </w:rPr>
        <w:t xml:space="preserve">采购人</w:t>
      </w:r>
      <w:r>
        <w:rPr>
          <w:rFonts w:ascii="宋体" w:hAnsi="宋体" w:cs="宋体"/>
          <w:bCs/>
          <w:color w:val="000000" w:themeColor="text1"/>
          <w:sz w:val="24"/>
        </w:rPr>
        <w:t xml:space="preserve">。</w:t>
      </w:r>
      <w:r/>
    </w:p>
    <w:p>
      <w:pPr>
        <w:ind w:firstLine="480"/>
        <w:spacing w:line="360" w:lineRule="auto"/>
        <w:rPr>
          <w:rFonts w:hint="eastAsia" w:ascii="宋体" w:hAnsi="宋体"/>
          <w:color w:val="000000" w:themeColor="text1"/>
          <w:sz w:val="24"/>
        </w:rPr>
      </w:pPr>
      <w:r>
        <w:rPr>
          <w:rFonts w:ascii="宋体" w:hAnsi="宋体" w:cs="宋体"/>
          <w:bCs/>
          <w:color w:val="000000" w:themeColor="text1"/>
          <w:sz w:val="24"/>
        </w:rPr>
        <w:t xml:space="preserve">★⑥</w:t>
      </w:r>
      <w:r>
        <w:rPr>
          <w:rFonts w:hint="eastAsia" w:ascii="宋体" w:hAnsi="宋体"/>
          <w:color w:val="000000" w:themeColor="text1"/>
          <w:sz w:val="24"/>
        </w:rPr>
        <w:t xml:space="preserve">报价费用低于上述任何一项测算标准报价的，按无效</w:t>
      </w:r>
      <w:r>
        <w:rPr>
          <w:rFonts w:hint="eastAsia" w:ascii="宋体" w:hAnsi="宋体"/>
          <w:color w:val="000000" w:themeColor="text1"/>
          <w:sz w:val="24"/>
        </w:rPr>
        <w:t xml:space="preserve">响应</w:t>
      </w:r>
      <w:r>
        <w:rPr>
          <w:rFonts w:hint="eastAsia" w:ascii="宋体" w:hAnsi="宋体"/>
          <w:color w:val="000000" w:themeColor="text1"/>
          <w:sz w:val="24"/>
        </w:rPr>
        <w:t xml:space="preserve">文件处理。项目履行期间若涉及本地区最低工资或社保等政策性调整，差额部分</w:t>
      </w:r>
      <w:r>
        <w:rPr>
          <w:rFonts w:hint="eastAsia" w:ascii="宋体" w:hAnsi="宋体"/>
          <w:color w:val="000000" w:themeColor="text1"/>
          <w:sz w:val="24"/>
        </w:rPr>
        <w:t xml:space="preserve">由成交</w:t>
      </w:r>
      <w:r>
        <w:rPr>
          <w:rFonts w:hint="eastAsia" w:ascii="宋体" w:hAnsi="宋体"/>
          <w:color w:val="000000" w:themeColor="text1"/>
          <w:sz w:val="24"/>
        </w:rPr>
        <w:t xml:space="preserve">供应商承担。</w:t>
      </w:r>
      <w:r/>
    </w:p>
    <w:p>
      <w:pPr>
        <w:ind w:firstLine="480"/>
        <w:spacing w:before="25" w:after="25" w:line="360" w:lineRule="auto"/>
        <w:rPr>
          <w:rFonts w:hint="eastAsia" w:ascii="宋体" w:hAnsi="宋体"/>
          <w:color w:val="000000" w:themeColor="text1"/>
          <w:sz w:val="24"/>
        </w:rPr>
      </w:pPr>
      <w:r>
        <w:rPr>
          <w:rFonts w:ascii="宋体" w:hAnsi="宋体" w:cs="宋体"/>
          <w:bCs/>
          <w:color w:val="000000" w:themeColor="text1"/>
          <w:sz w:val="24"/>
        </w:rPr>
        <w:t xml:space="preserve">⑦</w:t>
      </w:r>
      <w:r>
        <w:rPr>
          <w:rFonts w:ascii="宋体" w:hAnsi="宋体"/>
          <w:color w:val="000000" w:themeColor="text1"/>
          <w:sz w:val="24"/>
        </w:rPr>
        <w:t xml:space="preserve">如果不提供明细报价将视为没有实质性响应</w:t>
      </w:r>
      <w:r>
        <w:rPr>
          <w:rFonts w:hint="eastAsia" w:ascii="宋体" w:hAnsi="宋体"/>
          <w:color w:val="000000" w:themeColor="text1"/>
          <w:sz w:val="24"/>
        </w:rPr>
        <w:t xml:space="preserve">谈判</w:t>
      </w:r>
      <w:r>
        <w:rPr>
          <w:rFonts w:ascii="宋体" w:hAnsi="宋体"/>
          <w:color w:val="000000" w:themeColor="text1"/>
          <w:sz w:val="24"/>
        </w:rPr>
        <w:t xml:space="preserve">文件。</w:t>
      </w:r>
      <w:r/>
    </w:p>
    <w:p>
      <w:pPr>
        <w:ind w:firstLine="480"/>
        <w:jc w:val="left"/>
        <w:spacing w:line="360" w:lineRule="auto"/>
        <w:widowControl/>
        <w:rPr>
          <w:rFonts w:hint="eastAsia" w:ascii="宋体" w:hAnsi="宋体" w:cs="宋体"/>
          <w:bCs/>
          <w:color w:val="000000" w:themeColor="text1"/>
          <w:sz w:val="24"/>
        </w:rPr>
      </w:pPr>
      <w:r>
        <w:rPr>
          <w:rFonts w:ascii="宋体" w:hAnsi="宋体" w:cs="宋体"/>
          <w:bCs/>
          <w:color w:val="000000" w:themeColor="text1"/>
          <w:sz w:val="24"/>
        </w:rPr>
        <w:t xml:space="preserve">⑧</w:t>
      </w:r>
      <w:r>
        <w:rPr>
          <w:rFonts w:ascii="宋体" w:hAnsi="宋体"/>
          <w:color w:val="000000" w:themeColor="text1"/>
          <w:sz w:val="24"/>
        </w:rPr>
        <w:t xml:space="preserve">本表行数可以按照项目分项情况增加。上述各项的服务内容如表格中填写不下的，可以逐项另页描述。</w:t>
      </w:r>
      <w:r/>
    </w:p>
    <w:p>
      <w:pPr>
        <w:rPr>
          <w:rFonts w:hint="eastAsia" w:ascii="宋体" w:hAnsi="宋体" w:cs="宋体"/>
          <w:b/>
          <w:color w:val="000000" w:themeColor="text1"/>
          <w:sz w:val="28"/>
          <w:szCs w:val="28"/>
        </w:rPr>
      </w:pPr>
      <w:r>
        <w:rPr>
          <w:rFonts w:hint="eastAsia" w:ascii="宋体" w:hAnsi="宋体" w:cs="宋体"/>
          <w:b/>
          <w:color w:val="000000" w:themeColor="text1"/>
          <w:sz w:val="28"/>
          <w:szCs w:val="28"/>
        </w:rPr>
      </w:r>
      <w:r/>
    </w:p>
    <w:p>
      <w:pPr>
        <w:ind w:firstLine="4080"/>
        <w:spacing w:line="400" w:lineRule="exact"/>
        <w:rPr>
          <w:rFonts w:hint="eastAsia" w:ascii="宋体" w:hAnsi="宋体"/>
          <w:bCs/>
          <w:color w:val="000000" w:themeColor="text1"/>
          <w:sz w:val="24"/>
        </w:rPr>
      </w:pPr>
      <w:r/>
      <w:bookmarkStart w:id="385" w:name="_Toc154400598"/>
      <w:r>
        <w:rPr>
          <w:rFonts w:hint="eastAsia" w:ascii="宋体" w:hAnsi="宋体"/>
          <w:bCs/>
          <w:color w:val="000000" w:themeColor="text1"/>
          <w:sz w:val="24"/>
        </w:rPr>
        <w:t xml:space="preserve">供应商名称：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jc w:val="center"/>
        <w:spacing w:line="400" w:lineRule="exact"/>
        <w:rPr>
          <w:rFonts w:hint="eastAsia"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 日期：     年    月    日</w:t>
      </w:r>
      <w:r/>
    </w:p>
    <w:p>
      <w:pPr>
        <w:pStyle w:val="1081"/>
        <w:rPr>
          <w:rFonts w:hint="eastAsia" w:ascii="宋体" w:hAnsi="宋体" w:eastAsia="宋体"/>
          <w:color w:val="000000" w:themeColor="text1"/>
          <w:spacing w:val="20"/>
          <w:sz w:val="32"/>
          <w:szCs w:val="32"/>
        </w:rPr>
      </w:pPr>
      <w:r>
        <w:rPr>
          <w:rFonts w:ascii="宋体" w:hAnsi="宋体" w:eastAsia="宋体"/>
          <w:color w:val="000000" w:themeColor="text1"/>
          <w:spacing w:val="20"/>
          <w:sz w:val="32"/>
          <w:szCs w:val="32"/>
        </w:rPr>
        <w:br w:type="page" w:clear="all"/>
      </w:r>
      <w:r>
        <w:rPr>
          <w:rFonts w:hint="eastAsia" w:ascii="宋体" w:hAnsi="宋体" w:eastAsia="宋体"/>
          <w:color w:val="000000" w:themeColor="text1"/>
          <w:spacing w:val="20"/>
          <w:sz w:val="32"/>
          <w:szCs w:val="32"/>
        </w:rPr>
        <w:t xml:space="preserve">四、中小企业声明函</w:t>
      </w:r>
      <w:r>
        <w:rPr>
          <w:rFonts w:ascii="宋体" w:hAnsi="宋体" w:eastAsia="宋体"/>
          <w:b w:val="0"/>
          <w:color w:val="000000" w:themeColor="text1"/>
        </w:rPr>
        <w:t xml:space="preserve">（实质性格式）</w:t>
      </w:r>
      <w:bookmarkEnd w:id="385"/>
      <w:r/>
      <w:r/>
    </w:p>
    <w:p>
      <w:pPr>
        <w:pStyle w:val="1094"/>
        <w:rPr>
          <w:rFonts w:hint="eastAsia" w:hAnsi="宋体"/>
          <w:color w:val="000000" w:themeColor="text1"/>
        </w:rPr>
      </w:pPr>
      <w:r>
        <w:rPr>
          <w:rFonts w:hint="eastAsia" w:hAnsi="宋体"/>
          <w:color w:val="000000" w:themeColor="text1"/>
        </w:rPr>
      </w:r>
      <w:r/>
    </w:p>
    <w:p>
      <w:pPr>
        <w:pStyle w:val="1081"/>
        <w:jc w:val="left"/>
        <w:spacing w:before="0" w:line="360" w:lineRule="auto"/>
        <w:tabs>
          <w:tab w:val="center" w:pos="4592" w:leader="none"/>
          <w:tab w:val="left" w:pos="7860" w:leader="none"/>
        </w:tabs>
        <w:rPr>
          <w:rFonts w:hint="eastAsia" w:ascii="宋体" w:hAnsi="宋体" w:eastAsia="宋体"/>
          <w:color w:val="000000" w:themeColor="text1"/>
          <w:sz w:val="32"/>
          <w:szCs w:val="32"/>
        </w:rPr>
      </w:pPr>
      <w:r/>
      <w:bookmarkStart w:id="386" w:name="_Toc154400599"/>
      <w:r>
        <w:rPr>
          <w:rFonts w:hint="eastAsia" w:ascii="宋体" w:hAnsi="宋体" w:eastAsia="宋体"/>
          <w:b w:val="0"/>
          <w:color w:val="000000" w:themeColor="text1"/>
          <w:sz w:val="24"/>
          <w:u w:val="single"/>
        </w:rPr>
        <w:t xml:space="preserve">注意事项：请按照第二章第一节《供应商</w:t>
      </w:r>
      <w:r>
        <w:rPr>
          <w:rFonts w:ascii="宋体" w:hAnsi="宋体" w:eastAsia="宋体"/>
          <w:b w:val="0"/>
          <w:color w:val="000000" w:themeColor="text1"/>
          <w:sz w:val="24"/>
          <w:u w:val="single"/>
        </w:rPr>
        <w:t xml:space="preserve">须知资料表</w:t>
      </w:r>
      <w:r>
        <w:rPr>
          <w:rFonts w:hint="eastAsia" w:ascii="宋体" w:hAnsi="宋体" w:eastAsia="宋体"/>
          <w:b w:val="0"/>
          <w:color w:val="000000" w:themeColor="text1"/>
          <w:sz w:val="24"/>
          <w:u w:val="single"/>
        </w:rPr>
        <w:t xml:space="preserve">》中列明的项目属性填写货物类还是工程、服务类。</w:t>
      </w:r>
      <w:bookmarkEnd w:id="386"/>
      <w:r/>
      <w:r/>
    </w:p>
    <w:p>
      <w:pPr>
        <w:spacing w:line="360" w:lineRule="auto"/>
        <w:widowControl/>
        <w:rPr>
          <w:rFonts w:hint="eastAsia" w:ascii="宋体" w:hAnsi="宋体" w:cs="楷体"/>
          <w:b/>
          <w:color w:val="000000" w:themeColor="text1"/>
          <w:sz w:val="24"/>
        </w:rPr>
      </w:pPr>
      <w:r/>
      <w:bookmarkStart w:id="387" w:name="_Toc311189788"/>
      <w:r>
        <w:rPr>
          <w:rFonts w:hint="eastAsia" w:ascii="宋体" w:hAnsi="宋体" w:cs="楷体"/>
          <w:b/>
          <w:color w:val="000000" w:themeColor="text1"/>
          <w:sz w:val="24"/>
        </w:rPr>
        <w:t xml:space="preserve">                       </w:t>
      </w:r>
      <w:r/>
    </w:p>
    <w:p>
      <w:pPr>
        <w:ind w:firstLine="2570"/>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t xml:space="preserve">中小企业声明函(货物)</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本公司（联合体）郑重申明,根据《政府采购促进中小企业发展管理办法》（财库【2020】46号）的规定，本公司（联合体）参加</w:t>
      </w:r>
      <w:r>
        <w:rPr>
          <w:rFonts w:hint="eastAsia" w:ascii="宋体" w:hAnsi="宋体" w:cs="楷体"/>
          <w:color w:val="000000" w:themeColor="text1"/>
          <w:sz w:val="24"/>
          <w:u w:val="single"/>
        </w:rPr>
        <w:t xml:space="preserve">          </w:t>
      </w:r>
      <w:r>
        <w:rPr>
          <w:rFonts w:hint="eastAsia" w:ascii="宋体" w:hAnsi="宋体" w:cs="楷体"/>
          <w:color w:val="000000" w:themeColor="text1"/>
          <w:sz w:val="24"/>
        </w:rPr>
        <w:t xml:space="preserve">（采购单位名称）的</w:t>
      </w:r>
      <w:r>
        <w:rPr>
          <w:rFonts w:hint="eastAsia" w:ascii="宋体" w:hAnsi="宋体" w:cs="楷体"/>
          <w:color w:val="000000" w:themeColor="text1"/>
          <w:sz w:val="24"/>
          <w:u w:val="single"/>
        </w:rPr>
        <w:t xml:space="preserve">         </w:t>
      </w:r>
      <w:r>
        <w:rPr>
          <w:rFonts w:hint="eastAsia" w:ascii="宋体" w:hAnsi="宋体" w:cs="楷体"/>
          <w:color w:val="000000" w:themeColor="text1"/>
          <w:sz w:val="24"/>
        </w:rPr>
        <w:t xml:space="preserve">（项目名称）采购活动，提供的货物全部由符合政策要求的中小企业制造。相关企业（含联合体中的中小企业、签订分包意向协议的中小企业）的具体情况如下：</w:t>
      </w:r>
      <w:r/>
    </w:p>
    <w:p>
      <w:pPr>
        <w:pStyle w:val="1331"/>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1、</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（谈判文件中明确的所属行业）；制造商为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pStyle w:val="1331"/>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（谈判文件中明确的所属行业）；制造商为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（企业名称），从业人员</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pStyle w:val="1331"/>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w:t>
      </w:r>
      <w:r/>
    </w:p>
    <w:p>
      <w:pPr>
        <w:pStyle w:val="1331"/>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本企业对上述声明内容的真实性负责。如有虚假，将依法承担相应责任。</w:t>
      </w:r>
      <w:r/>
    </w:p>
    <w:p>
      <w:pPr>
        <w:ind w:firstLine="4800"/>
        <w:spacing w:line="440" w:lineRule="exact"/>
        <w:rPr>
          <w:rFonts w:hint="eastAsia" w:ascii="宋体" w:hAnsi="宋体" w:cs="楷体"/>
          <w:color w:val="000000" w:themeColor="text1"/>
          <w:sz w:val="24"/>
        </w:rPr>
      </w:pPr>
      <w:r>
        <w:rPr>
          <w:rFonts w:hint="eastAsia" w:ascii="宋体" w:hAnsi="宋体" w:cs="楷体"/>
          <w:color w:val="000000" w:themeColor="text1"/>
          <w:sz w:val="24"/>
        </w:rPr>
      </w:r>
      <w:r/>
    </w:p>
    <w:p>
      <w:pPr>
        <w:ind w:firstLine="4080"/>
        <w:spacing w:line="400" w:lineRule="exact"/>
        <w:rPr>
          <w:rFonts w:hint="eastAsia" w:ascii="宋体" w:hAnsi="宋体"/>
          <w:bCs/>
          <w:color w:val="000000" w:themeColor="text1"/>
          <w:sz w:val="24"/>
        </w:rPr>
      </w:pPr>
      <w:r/>
      <w:bookmarkStart w:id="388" w:name="_Hlk149920075"/>
      <w:r>
        <w:rPr>
          <w:rFonts w:hint="eastAsia" w:ascii="宋体" w:hAnsi="宋体"/>
          <w:bCs/>
          <w:color w:val="000000" w:themeColor="text1"/>
          <w:sz w:val="24"/>
        </w:rPr>
        <w:t xml:space="preserve">供应商名称：</w:t>
      </w:r>
      <w:r>
        <w:rPr>
          <w:rFonts w:hint="eastAsia" w:ascii="宋体" w:hAnsi="宋体" w:cs="楷体"/>
          <w:color w:val="000000" w:themeColor="text1"/>
          <w:sz w:val="24"/>
        </w:rPr>
        <w:t xml:space="preserve">（加盖CA电子公章）</w:t>
      </w:r>
      <w:bookmarkEnd w:id="388"/>
      <w:r>
        <w:rPr>
          <w:rFonts w:hint="eastAsia" w:ascii="宋体" w:hAnsi="宋体" w:cs="楷体"/>
          <w:color w:val="000000" w:themeColor="text1"/>
          <w:sz w:val="24"/>
        </w:rPr>
        <w:t xml:space="preserve"> </w:t>
      </w:r>
      <w:r>
        <w:rPr>
          <w:rFonts w:hint="eastAsia" w:ascii="宋体" w:hAnsi="宋体"/>
          <w:bCs/>
          <w:color w:val="000000" w:themeColor="text1"/>
          <w:sz w:val="24"/>
        </w:rPr>
        <w:t xml:space="preserve"> </w:t>
      </w:r>
      <w:r/>
    </w:p>
    <w:p>
      <w:pPr>
        <w:ind w:firstLine="480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日期：年 月 日</w:t>
      </w:r>
      <w:r/>
    </w:p>
    <w:p>
      <w:pPr>
        <w:ind w:firstLine="2650"/>
        <w:spacing w:line="360" w:lineRule="auto"/>
        <w:widowControl/>
        <w:rPr>
          <w:rFonts w:hint="eastAsia" w:ascii="宋体" w:hAnsi="宋体" w:cs="楷体"/>
          <w:b/>
          <w:color w:val="000000" w:themeColor="text1"/>
          <w:sz w:val="24"/>
        </w:rPr>
      </w:pPr>
      <w:r>
        <w:rPr>
          <w:rFonts w:hint="eastAsia" w:ascii="宋体" w:hAnsi="宋体" w:cs="楷体"/>
          <w:b/>
          <w:color w:val="000000" w:themeColor="text1"/>
          <w:sz w:val="24"/>
        </w:rPr>
      </w:r>
      <w:r/>
    </w:p>
    <w:p>
      <w:pPr>
        <w:pStyle w:val="1111"/>
        <w:spacing w:line="440" w:lineRule="exact"/>
        <w:rPr>
          <w:rFonts w:hint="eastAsia" w:cs="楷体"/>
          <w:color w:val="000000" w:themeColor="text1"/>
          <w:szCs w:val="20"/>
        </w:rPr>
      </w:pPr>
      <w:r>
        <w:rPr>
          <w:rFonts w:hint="eastAsia" w:cs="楷体"/>
          <w:color w:val="000000" w:themeColor="text1"/>
        </w:rPr>
        <w:t xml:space="preserve">注：1、从业人员、营业收入和资产总额填报上一年度数据，无上一年度数据的新成立企业可不填报。</w:t>
      </w:r>
      <w:r/>
    </w:p>
    <w:p>
      <w:pPr>
        <w:pStyle w:val="1331"/>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2、中小企业划型标准规定参考《工信部联企业[2011]300号》</w:t>
      </w:r>
      <w:r/>
    </w:p>
    <w:p>
      <w:pPr>
        <w:pStyle w:val="1331"/>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ind w:firstLine="1928"/>
        <w:spacing w:line="360" w:lineRule="auto"/>
        <w:widowControl/>
        <w:rPr>
          <w:rFonts w:hint="eastAsia" w:ascii="宋体" w:hAnsi="宋体" w:cs="楷体"/>
          <w:b/>
          <w:color w:val="000000" w:themeColor="text1"/>
          <w:sz w:val="32"/>
          <w:szCs w:val="32"/>
        </w:rPr>
      </w:pPr>
      <w:r>
        <w:rPr>
          <w:rFonts w:hint="eastAsia" w:ascii="宋体" w:hAnsi="宋体" w:cs="楷体"/>
          <w:b/>
          <w:color w:val="000000" w:themeColor="text1"/>
          <w:sz w:val="32"/>
          <w:szCs w:val="32"/>
        </w:rPr>
        <w:t xml:space="preserve">中小企业声明函(工程、服务)</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本公司（联合体）郑重申明,根据《政府采购促进中小企业发展管理办法》（财库【2020】46号）的规定，本公司（联合体）参加</w:t>
      </w:r>
      <w:r>
        <w:rPr>
          <w:rFonts w:hint="eastAsia" w:ascii="宋体" w:hAnsi="宋体" w:cs="楷体"/>
          <w:color w:val="000000" w:themeColor="text1"/>
          <w:sz w:val="24"/>
          <w:u w:val="single"/>
        </w:rPr>
        <w:t xml:space="preserve"> </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（采购单位名称）的</w:t>
      </w:r>
      <w:r>
        <w:rPr>
          <w:rFonts w:hint="eastAsia" w:ascii="宋体" w:hAnsi="宋体" w:cs="楷体"/>
          <w:color w:val="000000" w:themeColor="text1"/>
          <w:sz w:val="24"/>
          <w:u w:val="single"/>
        </w:rPr>
        <w:t xml:space="preserve"> </w:t>
      </w:r>
      <w:r>
        <w:rPr>
          <w:rFonts w:ascii="宋体" w:hAnsi="宋体" w:cs="楷体"/>
          <w:color w:val="000000" w:themeColor="text1"/>
          <w:sz w:val="24"/>
          <w:u w:val="single"/>
        </w:rPr>
        <w:t xml:space="preserve">    </w:t>
      </w:r>
      <w:r>
        <w:rPr>
          <w:rFonts w:hint="eastAsia" w:ascii="宋体" w:hAnsi="宋体" w:cs="楷体"/>
          <w:color w:val="000000" w:themeColor="text1"/>
          <w:sz w:val="24"/>
          <w:u w:val="single"/>
        </w:rPr>
        <w:t xml:space="preserve"> </w:t>
      </w:r>
      <w:r>
        <w:rPr>
          <w:rFonts w:hint="eastAsia" w:ascii="宋体" w:hAnsi="宋体" w:cs="楷体"/>
          <w:color w:val="000000" w:themeColor="text1"/>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331"/>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1、</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（谈判文件中明确的所属行业），承接企业为 </w:t>
      </w:r>
      <w:r>
        <w:rPr>
          <w:rFonts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rPr>
        <w:t xml:space="preserve"> </w:t>
      </w:r>
      <w:r>
        <w:rPr>
          <w:rFonts w:hint="eastAsia" w:ascii="宋体" w:hAnsi="宋体" w:eastAsia="宋体" w:cs="楷体"/>
          <w:color w:val="000000" w:themeColor="text1"/>
          <w:sz w:val="24"/>
          <w:szCs w:val="24"/>
        </w:rPr>
        <w:t xml:space="preserve">（企业名称），从业人员</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pStyle w:val="1331"/>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（标的名称），属于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（谈判文件中明确的所属行业），承接企业为 </w:t>
      </w:r>
      <w:r>
        <w:rPr>
          <w:rFonts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rPr>
        <w:t xml:space="preserve"> </w:t>
      </w:r>
      <w:r>
        <w:rPr>
          <w:rFonts w:hint="eastAsia" w:ascii="宋体" w:hAnsi="宋体" w:eastAsia="宋体" w:cs="楷体"/>
          <w:color w:val="000000" w:themeColor="text1"/>
          <w:sz w:val="24"/>
          <w:szCs w:val="24"/>
        </w:rPr>
        <w:t xml:space="preserve">（企业名称），从业人员</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人，营业收入为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万元，资产总额为</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万元，属于</w:t>
      </w:r>
      <w:r>
        <w:rPr>
          <w:rFonts w:hint="eastAsia" w:ascii="宋体" w:hAnsi="宋体" w:eastAsia="宋体" w:cs="楷体"/>
          <w:color w:val="000000" w:themeColor="text1"/>
          <w:sz w:val="24"/>
          <w:szCs w:val="24"/>
          <w:u w:val="single"/>
        </w:rPr>
        <w:t xml:space="preserve"> </w:t>
      </w:r>
      <w:r>
        <w:rPr>
          <w:rFonts w:ascii="宋体" w:hAnsi="宋体" w:eastAsia="宋体" w:cs="楷体"/>
          <w:color w:val="000000" w:themeColor="text1"/>
          <w:sz w:val="24"/>
          <w:szCs w:val="24"/>
          <w:u w:val="single"/>
        </w:rPr>
        <w:t xml:space="preserve">      </w:t>
      </w:r>
      <w:r>
        <w:rPr>
          <w:rFonts w:hint="eastAsia" w:ascii="宋体" w:hAnsi="宋体" w:eastAsia="宋体" w:cs="楷体"/>
          <w:color w:val="000000" w:themeColor="text1"/>
          <w:sz w:val="24"/>
          <w:szCs w:val="24"/>
        </w:rPr>
        <w:t xml:space="preserve">（中型企业、小型企业、微型企业）。</w:t>
      </w:r>
      <w:r/>
    </w:p>
    <w:p>
      <w:pPr>
        <w:pStyle w:val="1331"/>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w:t>
      </w:r>
      <w:r/>
    </w:p>
    <w:p>
      <w:pPr>
        <w:pStyle w:val="1331"/>
        <w:ind w:firstLine="480"/>
        <w:spacing w:before="0" w:after="0" w:line="44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本企业对上述声明内容的真实性负责。如有虚假，将依法承担相应责任。</w:t>
      </w:r>
      <w:r/>
    </w:p>
    <w:p>
      <w:pPr>
        <w:ind w:firstLine="4800"/>
        <w:spacing w:line="440" w:lineRule="exact"/>
        <w:rPr>
          <w:rFonts w:hint="eastAsia" w:ascii="宋体" w:hAnsi="宋体" w:cs="楷体"/>
          <w:color w:val="000000" w:themeColor="text1"/>
          <w:sz w:val="24"/>
        </w:rPr>
      </w:pPr>
      <w:r>
        <w:rPr>
          <w:rFonts w:hint="eastAsia" w:ascii="宋体" w:hAnsi="宋体" w:cs="楷体"/>
          <w:color w:val="000000" w:themeColor="text1"/>
          <w:sz w:val="24"/>
        </w:rPr>
      </w:r>
      <w:r/>
    </w:p>
    <w:p>
      <w:pPr>
        <w:ind w:firstLine="408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供应商名称：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ind w:firstLine="4800"/>
        <w:spacing w:line="440" w:lineRule="exact"/>
        <w:rPr>
          <w:rFonts w:hint="eastAsia" w:ascii="宋体" w:hAnsi="宋体" w:cs="楷体"/>
          <w:color w:val="000000" w:themeColor="text1"/>
          <w:sz w:val="24"/>
        </w:rPr>
      </w:pPr>
      <w:r>
        <w:rPr>
          <w:rFonts w:hint="eastAsia" w:ascii="宋体" w:hAnsi="宋体" w:cs="楷体"/>
          <w:color w:val="000000" w:themeColor="text1"/>
          <w:sz w:val="24"/>
        </w:rPr>
        <w:t xml:space="preserve">日期：年 月 日</w:t>
      </w:r>
      <w:r/>
    </w:p>
    <w:p>
      <w:pPr>
        <w:pStyle w:val="1331"/>
        <w:ind w:firstLine="400"/>
        <w:rPr>
          <w:rFonts w:hint="eastAsia" w:ascii="宋体" w:hAnsi="宋体" w:eastAsia="宋体"/>
          <w:color w:val="000000" w:themeColor="text1"/>
        </w:rPr>
      </w:pPr>
      <w:r>
        <w:rPr>
          <w:rFonts w:hint="eastAsia" w:ascii="宋体" w:hAnsi="宋体" w:eastAsia="宋体"/>
          <w:color w:val="000000" w:themeColor="text1"/>
        </w:rPr>
      </w:r>
      <w:r/>
    </w:p>
    <w:p>
      <w:pPr>
        <w:pStyle w:val="1111"/>
        <w:spacing w:line="440" w:lineRule="exact"/>
        <w:rPr>
          <w:rFonts w:hint="eastAsia" w:cs="楷体"/>
          <w:color w:val="000000" w:themeColor="text1"/>
        </w:rPr>
      </w:pPr>
      <w:r>
        <w:rPr>
          <w:rFonts w:hint="eastAsia" w:cs="楷体"/>
          <w:color w:val="000000" w:themeColor="text1"/>
        </w:rPr>
        <w:t xml:space="preserve">注：1、从业人员、营业收入和资产总额填报上一年度数据，无上一年度数据的新成立企业可不填报。</w:t>
      </w:r>
      <w:r/>
    </w:p>
    <w:p>
      <w:pPr>
        <w:pStyle w:val="1331"/>
        <w:ind w:firstLine="480"/>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2、中小企业划型标准规定参考《工信部联企业[2011]300号》</w:t>
      </w:r>
      <w:r/>
    </w:p>
    <w:p>
      <w:pPr>
        <w:pStyle w:val="1258"/>
        <w:rPr>
          <w:rFonts w:hint="eastAsia" w:ascii="宋体" w:hAnsi="宋体"/>
          <w:color w:val="000000" w:themeColor="text1"/>
        </w:rPr>
      </w:pPr>
      <w:r>
        <w:rPr>
          <w:rFonts w:hint="eastAsia" w:ascii="宋体" w:hAnsi="宋体"/>
          <w:color w:val="000000" w:themeColor="text1"/>
        </w:rPr>
      </w:r>
      <w:r/>
    </w:p>
    <w:p>
      <w:pPr>
        <w:jc w:val="left"/>
        <w:widowControl/>
        <w:rPr>
          <w:rFonts w:hint="eastAsia" w:ascii="宋体" w:hAnsi="宋体"/>
          <w:b/>
          <w:bCs/>
          <w:color w:val="000000" w:themeColor="text1"/>
          <w:sz w:val="32"/>
          <w:szCs w:val="32"/>
        </w:rPr>
      </w:pPr>
      <w:r>
        <w:rPr>
          <w:rFonts w:hint="eastAsia" w:ascii="宋体" w:hAnsi="宋体"/>
          <w:b/>
          <w:bCs/>
          <w:color w:val="000000" w:themeColor="text1"/>
          <w:sz w:val="32"/>
          <w:szCs w:val="32"/>
        </w:rPr>
        <w:br w:type="page" w:clear="all"/>
      </w:r>
      <w:r/>
    </w:p>
    <w:p>
      <w:pPr>
        <w:jc w:val="center"/>
        <w:spacing w:before="240" w:after="240" w:line="360" w:lineRule="auto"/>
        <w:rPr>
          <w:rFonts w:hint="eastAsia" w:ascii="宋体" w:hAnsi="宋体"/>
          <w:b/>
          <w:color w:val="000000" w:themeColor="text1"/>
          <w:sz w:val="32"/>
          <w:szCs w:val="32"/>
        </w:rPr>
      </w:pPr>
      <w:r>
        <w:rPr>
          <w:rFonts w:hint="eastAsia" w:ascii="宋体" w:hAnsi="宋体"/>
          <w:b/>
          <w:bCs/>
          <w:color w:val="000000" w:themeColor="text1"/>
          <w:sz w:val="32"/>
          <w:szCs w:val="32"/>
        </w:rPr>
        <w:t xml:space="preserve">五、残疾人福利性单位声明函</w:t>
      </w:r>
      <w:r>
        <w:rPr>
          <w:rFonts w:ascii="宋体" w:hAnsi="宋体"/>
          <w:b/>
          <w:bCs/>
          <w:color w:val="000000" w:themeColor="text1"/>
          <w:sz w:val="32"/>
          <w:szCs w:val="32"/>
        </w:rPr>
        <w:t xml:space="preserve">（实质性格式） </w:t>
      </w:r>
      <w:r>
        <w:rPr>
          <w:rFonts w:ascii="宋体" w:hAnsi="宋体"/>
          <w:b/>
          <w:color w:val="000000" w:themeColor="text1"/>
          <w:sz w:val="32"/>
          <w:szCs w:val="32"/>
        </w:rPr>
        <w:t xml:space="preserve">    </w:t>
      </w:r>
      <w:r/>
    </w:p>
    <w:p>
      <w:pPr>
        <w:ind w:firstLine="504"/>
        <w:spacing w:line="588" w:lineRule="exact"/>
        <w:rPr>
          <w:rFonts w:hint="eastAsia" w:ascii="宋体" w:hAnsi="宋体"/>
          <w:color w:val="000000" w:themeColor="text1"/>
          <w:spacing w:val="6"/>
          <w:sz w:val="24"/>
        </w:rPr>
      </w:pPr>
      <w:r>
        <w:rPr>
          <w:rFonts w:ascii="宋体" w:hAnsi="宋体"/>
          <w:color w:val="000000" w:themeColor="text1"/>
          <w:spacing w:val="6"/>
          <w:sz w:val="24"/>
        </w:rPr>
        <w:t xml:space="preserve">本单位郑重声明，根据《财政部 民政部 中国残疾人联合会关于促进残疾人就业政府采购政策的通知》（财库</w:t>
      </w:r>
      <w:r>
        <w:rPr>
          <w:rFonts w:ascii="宋体" w:hAnsi="宋体"/>
          <w:color w:val="000000" w:themeColor="text1"/>
          <w:sz w:val="24"/>
        </w:rPr>
        <w:t xml:space="preserve">〔2017〕 141</w:t>
      </w:r>
      <w:r>
        <w:rPr>
          <w:rFonts w:ascii="宋体" w:hAnsi="宋体"/>
          <w:color w:val="000000" w:themeColor="text1"/>
          <w:spacing w:val="6"/>
          <w:sz w:val="24"/>
        </w:rPr>
        <w:t xml:space="preserve">号）的规定，本单位</w:t>
      </w:r>
      <w:r>
        <w:rPr>
          <w:rFonts w:ascii="宋体" w:hAnsi="宋体"/>
          <w:b/>
          <w:color w:val="000000" w:themeColor="text1"/>
          <w:sz w:val="24"/>
        </w:rPr>
        <w:t xml:space="preserve">（请进行勾选）</w:t>
      </w:r>
      <w:r>
        <w:rPr>
          <w:rFonts w:ascii="宋体" w:hAnsi="宋体"/>
          <w:color w:val="000000" w:themeColor="text1"/>
          <w:spacing w:val="6"/>
          <w:sz w:val="24"/>
        </w:rPr>
        <w:t xml:space="preserve">：</w:t>
      </w:r>
      <w:r/>
    </w:p>
    <w:p>
      <w:pPr>
        <w:ind w:firstLine="482"/>
        <w:spacing w:line="588" w:lineRule="exact"/>
        <w:rPr>
          <w:rFonts w:hint="eastAsia" w:ascii="宋体" w:hAnsi="宋体"/>
          <w:b/>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不属于符合条件的残疾人福利性单位。</w:t>
      </w:r>
      <w:r/>
    </w:p>
    <w:p>
      <w:pPr>
        <w:ind w:firstLine="482"/>
        <w:spacing w:line="588" w:lineRule="exact"/>
        <w:rPr>
          <w:rFonts w:hint="eastAsia" w:ascii="宋体" w:hAnsi="宋体"/>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属于符合条件的残疾人福利性单位，</w:t>
      </w:r>
      <w:r>
        <w:rPr>
          <w:rFonts w:ascii="宋体" w:hAnsi="宋体"/>
          <w:color w:val="000000" w:themeColor="text1"/>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color w:val="000000" w:themeColor="text1"/>
          <w:spacing w:val="6"/>
          <w:sz w:val="24"/>
        </w:rPr>
      </w:pPr>
      <w:r>
        <w:rPr>
          <w:rFonts w:ascii="宋体" w:hAnsi="宋体"/>
          <w:b/>
          <w:color w:val="000000" w:themeColor="text1"/>
          <w:spacing w:val="6"/>
          <w:sz w:val="24"/>
        </w:rPr>
        <w:t xml:space="preserve">本单位对上述声明的真实性负责。如有虚假，将依法承担相应责任。</w:t>
      </w:r>
      <w:r/>
    </w:p>
    <w:p>
      <w:pPr>
        <w:ind w:firstLine="504"/>
        <w:spacing w:line="588" w:lineRule="exact"/>
        <w:rPr>
          <w:rFonts w:hint="eastAsia" w:ascii="宋体" w:hAnsi="宋体"/>
          <w:color w:val="000000" w:themeColor="text1"/>
          <w:spacing w:val="6"/>
          <w:sz w:val="24"/>
        </w:rPr>
      </w:pPr>
      <w:r>
        <w:rPr>
          <w:rFonts w:hint="eastAsia" w:ascii="宋体" w:hAnsi="宋体"/>
          <w:color w:val="000000" w:themeColor="text1"/>
          <w:spacing w:val="6"/>
          <w:sz w:val="24"/>
        </w:rPr>
      </w:r>
      <w:r/>
    </w:p>
    <w:p>
      <w:pPr>
        <w:ind w:firstLine="504"/>
        <w:spacing w:line="588" w:lineRule="exact"/>
        <w:rPr>
          <w:rFonts w:hint="eastAsia" w:ascii="宋体" w:hAnsi="宋体"/>
          <w:color w:val="000000" w:themeColor="text1"/>
          <w:spacing w:val="6"/>
          <w:sz w:val="24"/>
        </w:rPr>
      </w:pPr>
      <w:r>
        <w:rPr>
          <w:rFonts w:hint="eastAsia" w:ascii="宋体" w:hAnsi="宋体"/>
          <w:color w:val="000000" w:themeColor="text1"/>
          <w:spacing w:val="6"/>
          <w:sz w:val="24"/>
        </w:rPr>
      </w:r>
      <w:r/>
    </w:p>
    <w:p>
      <w:pPr>
        <w:ind w:firstLine="4536"/>
        <w:spacing w:line="400" w:lineRule="exact"/>
        <w:rPr>
          <w:rFonts w:hint="eastAsia" w:ascii="宋体" w:hAnsi="宋体"/>
          <w:bCs/>
          <w:color w:val="000000" w:themeColor="text1"/>
          <w:sz w:val="24"/>
        </w:rPr>
      </w:pPr>
      <w:r>
        <w:rPr>
          <w:rFonts w:ascii="宋体" w:hAnsi="宋体"/>
          <w:color w:val="000000" w:themeColor="text1"/>
          <w:spacing w:val="6"/>
          <w:sz w:val="24"/>
        </w:rPr>
        <w:t xml:space="preserve"> </w:t>
      </w:r>
      <w:r>
        <w:rPr>
          <w:rFonts w:hint="eastAsia" w:ascii="宋体" w:hAnsi="宋体"/>
          <w:bCs/>
          <w:color w:val="000000" w:themeColor="text1"/>
          <w:sz w:val="24"/>
        </w:rPr>
        <w:t xml:space="preserve">供应商名称：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ind w:right="1560" w:firstLine="504"/>
        <w:jc w:val="center"/>
        <w:spacing w:line="588" w:lineRule="exact"/>
        <w:tabs>
          <w:tab w:val="left" w:pos="4860" w:leader="none"/>
        </w:tabs>
        <w:rPr>
          <w:rFonts w:hint="eastAsia" w:ascii="宋体" w:hAnsi="宋体"/>
          <w:color w:val="000000" w:themeColor="text1"/>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000000" w:themeColor="text1"/>
          <w:spacing w:val="6"/>
          <w:sz w:val="24"/>
        </w:rPr>
        <w:t xml:space="preserve"> </w:t>
      </w:r>
      <w:r>
        <w:rPr>
          <w:rFonts w:ascii="宋体" w:hAnsi="宋体"/>
          <w:color w:val="000000" w:themeColor="text1"/>
          <w:spacing w:val="6"/>
          <w:sz w:val="24"/>
        </w:rPr>
        <w:t xml:space="preserve">                                       日  期</w:t>
      </w:r>
      <w:r>
        <w:rPr>
          <w:rFonts w:hint="eastAsia" w:ascii="宋体" w:hAnsi="宋体"/>
          <w:color w:val="000000" w:themeColor="text1"/>
          <w:spacing w:val="6"/>
          <w:sz w:val="24"/>
        </w:rPr>
        <w:t xml:space="preserve">:</w:t>
      </w:r>
      <w:r/>
    </w:p>
    <w:p>
      <w:pPr>
        <w:jc w:val="center"/>
        <w:spacing w:before="240" w:after="240" w:line="360" w:lineRule="auto"/>
        <w:rPr>
          <w:b/>
          <w:bCs/>
          <w:color w:val="000000" w:themeColor="text1"/>
          <w:sz w:val="32"/>
          <w:szCs w:val="32"/>
        </w:rPr>
      </w:pPr>
      <w:r/>
      <w:bookmarkStart w:id="389" w:name="_Toc154400600"/>
      <w:r/>
      <w:bookmarkEnd w:id="387"/>
      <w:r>
        <w:rPr>
          <w:rFonts w:hint="eastAsia"/>
          <w:b/>
          <w:bCs/>
          <w:color w:val="000000" w:themeColor="text1"/>
          <w:sz w:val="32"/>
          <w:szCs w:val="32"/>
        </w:rPr>
        <w:t xml:space="preserve">六、关于符合本国产品标准的声明函（实质性格式）</w:t>
      </w:r>
      <w:r/>
    </w:p>
    <w:p>
      <w:pPr>
        <w:pStyle w:val="1141"/>
        <w:ind w:firstLine="420"/>
        <w:spacing w:before="0" w:beforeAutospacing="0" w:after="0" w:afterAutospacing="0" w:line="0" w:lineRule="atLeast"/>
        <w:rPr>
          <w:rFonts w:hint="eastAsia" w:ascii="方正魏碑_GBK" w:hAnsi="方正魏碑_GBK" w:eastAsia="方正魏碑_GBK" w:cs="方正魏碑_GBK"/>
          <w:color w:val="000000" w:themeColor="text1"/>
        </w:rPr>
      </w:pPr>
      <w:r>
        <w:rPr>
          <w:rFonts w:hint="eastAsia" w:ascii="方正魏碑_GBK" w:hAnsi="方正魏碑_GBK" w:eastAsia="方正魏碑_GBK" w:cs="方正魏碑_GBK"/>
          <w:color w:val="000000" w:themeColor="text1"/>
        </w:rPr>
      </w:r>
      <w:r/>
    </w:p>
    <w:p>
      <w:pPr>
        <w:pStyle w:val="1141"/>
        <w:ind w:firstLine="420"/>
        <w:spacing w:before="0" w:beforeAutospacing="0" w:after="0" w:afterAutospacing="0" w:line="500" w:lineRule="exact"/>
        <w:rPr>
          <w:rFonts w:hint="eastAsia"/>
          <w:color w:val="000000" w:themeColor="text1"/>
        </w:rPr>
      </w:pPr>
      <w:r>
        <w:rPr>
          <w:rFonts w:hint="eastAsia"/>
          <w:color w:val="000000" w:themeColor="text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41"/>
        <w:ind w:firstLine="420"/>
        <w:spacing w:before="0" w:beforeAutospacing="0" w:after="0" w:afterAutospacing="0" w:line="500" w:lineRule="exact"/>
        <w:rPr>
          <w:rFonts w:hint="eastAsia"/>
          <w:color w:val="000000" w:themeColor="text1"/>
        </w:rPr>
      </w:pP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2073275</wp:posOffset>
                </wp:positionH>
                <wp:positionV relativeFrom="paragraph">
                  <wp:posOffset>752475</wp:posOffset>
                </wp:positionV>
                <wp:extent cx="805180" cy="136525"/>
                <wp:effectExtent l="10160" t="7620" r="13335" b="8255"/>
                <wp:wrapNone/>
                <wp:docPr id="5" name="直接箭头连接符 12"/>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59264;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976630</wp:posOffset>
                </wp:positionH>
                <wp:positionV relativeFrom="paragraph">
                  <wp:posOffset>775970</wp:posOffset>
                </wp:positionV>
                <wp:extent cx="876300" cy="120015"/>
                <wp:effectExtent l="8890" t="12065" r="10160" b="10795"/>
                <wp:wrapNone/>
                <wp:docPr id="6" name="直接箭头连接符 1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131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4730750</wp:posOffset>
                </wp:positionH>
                <wp:positionV relativeFrom="paragraph">
                  <wp:posOffset>158750</wp:posOffset>
                </wp:positionV>
                <wp:extent cx="577215" cy="92075"/>
                <wp:effectExtent l="10160" t="13970" r="12700" b="8255"/>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66432;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3376295</wp:posOffset>
                </wp:positionH>
                <wp:positionV relativeFrom="paragraph">
                  <wp:posOffset>419100</wp:posOffset>
                </wp:positionV>
                <wp:extent cx="812165" cy="147320"/>
                <wp:effectExtent l="8255" t="7620" r="8255" b="698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0288;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4554220</wp:posOffset>
                </wp:positionH>
                <wp:positionV relativeFrom="paragraph">
                  <wp:posOffset>448945</wp:posOffset>
                </wp:positionV>
                <wp:extent cx="603250" cy="150495"/>
                <wp:effectExtent l="5080" t="8890" r="10795" b="12065"/>
                <wp:wrapNone/>
                <wp:docPr id="9" name="直接箭头连接符 8"/>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8480;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2204720</wp:posOffset>
                </wp:positionH>
                <wp:positionV relativeFrom="paragraph">
                  <wp:posOffset>447675</wp:posOffset>
                </wp:positionV>
                <wp:extent cx="816610" cy="147320"/>
                <wp:effectExtent l="8255" t="7620" r="13335" b="6985"/>
                <wp:wrapNone/>
                <wp:docPr id="10"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67456;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color w:val="000000" w:themeColor="text1"/>
          <w:shd w:val="clear" w:color="auto" w:fill="ffffff"/>
        </w:rPr>
        <w:t xml:space="preserve">1.</w:t>
      </w:r>
      <w:r>
        <w:rPr>
          <w:rStyle w:val="1155"/>
          <w:rFonts w:hint="eastAsia"/>
          <w:color w:val="000000" w:themeColor="text1"/>
          <w:shd w:val="clear" w:color="auto" w:fill="ffffff"/>
        </w:rPr>
        <w:t xml:space="preserve">（产品名称1）</w:t>
      </w:r>
      <w:r>
        <w:rPr>
          <w:rStyle w:val="1155"/>
          <w:rFonts w:hint="eastAsia"/>
          <w:color w:val="000000" w:themeColor="text1"/>
          <w:shd w:val="clear" w:color="auto" w:fill="ffffff"/>
          <w:vertAlign w:val="superscript"/>
        </w:rPr>
        <w:t xml:space="preserve">1</w:t>
      </w:r>
      <w:r>
        <w:rPr>
          <w:rFonts w:hint="eastAsia"/>
          <w:color w:val="000000" w:themeColor="text1"/>
          <w:shd w:val="clear" w:color="auto" w:fill="ffffff"/>
        </w:rPr>
        <w:t xml:space="preserve">，生产厂为</w:t>
      </w:r>
      <w:r>
        <w:rPr>
          <w:rStyle w:val="1155"/>
          <w:rFonts w:hint="eastAsia"/>
          <w:color w:val="000000" w:themeColor="text1"/>
          <w:shd w:val="clear" w:color="auto" w:fill="ffffff"/>
        </w:rPr>
        <w:t xml:space="preserve">（厂名）</w:t>
      </w:r>
      <w:r>
        <w:rPr>
          <w:rStyle w:val="1155"/>
          <w:rFonts w:hint="eastAsia"/>
          <w:color w:val="000000" w:themeColor="text1"/>
          <w:shd w:val="clear" w:color="auto" w:fill="ffffff"/>
          <w:vertAlign w:val="superscript"/>
        </w:rPr>
        <w:t xml:space="preserve">2</w:t>
      </w:r>
      <w:r>
        <w:rPr>
          <w:rFonts w:hint="eastAsia"/>
          <w:color w:val="000000" w:themeColor="text1"/>
          <w:shd w:val="clear" w:color="auto" w:fill="ffffff"/>
        </w:rPr>
        <w:t xml:space="preserve">，厂址为</w:t>
      </w:r>
      <w:r>
        <w:rPr>
          <w:rStyle w:val="1155"/>
          <w:rFonts w:hint="eastAsia"/>
          <w:color w:val="000000" w:themeColor="text1"/>
          <w:shd w:val="clear" w:color="auto" w:fill="ffffff"/>
        </w:rPr>
        <w:t xml:space="preserve">（生产厂址）</w:t>
      </w:r>
      <w:r>
        <w:rPr>
          <w:rFonts w:hint="eastAsia"/>
          <w:color w:val="000000" w:themeColor="text1"/>
          <w:shd w:val="clear" w:color="auto" w:fill="ffffff"/>
        </w:rPr>
        <w:t xml:space="preserve">。</w:t>
      </w:r>
      <w:r>
        <w:rPr>
          <w:rFonts w:hint="eastAsia"/>
          <w:color w:val="000000" w:themeColor="text1"/>
          <w:u w:val="single"/>
          <w:shd w:val="clear" w:color="auto" w:fill="ffffff"/>
        </w:rPr>
        <w:t xml:space="preserve"> </w:t>
      </w:r>
      <w:r>
        <w:rPr>
          <w:rStyle w:val="1155"/>
          <w:rFonts w:hint="eastAsia"/>
          <w:color w:val="000000" w:themeColor="text1"/>
          <w:shd w:val="clear" w:color="auto" w:fill="ffffff"/>
        </w:rPr>
        <w:t xml:space="preserve">（产品名称1） </w:t>
      </w:r>
      <w:r>
        <w:rPr>
          <w:rFonts w:hint="eastAsia"/>
          <w:color w:val="000000" w:themeColor="text1"/>
          <w:shd w:val="clear" w:color="auto" w:fill="ffffff"/>
        </w:rPr>
        <w:t xml:space="preserve">的中国境内生产的组件成本占比≥</w:t>
      </w:r>
      <w:r>
        <w:rPr>
          <w:rStyle w:val="1155"/>
          <w:rFonts w:hint="eastAsia"/>
          <w:color w:val="000000" w:themeColor="text1"/>
          <w:shd w:val="clear" w:color="auto" w:fill="ffffff"/>
        </w:rPr>
        <w:t xml:space="preserve">（规定比例）</w:t>
      </w:r>
      <w:r>
        <w:rPr>
          <w:rStyle w:val="1155"/>
          <w:rFonts w:hint="eastAsia"/>
          <w:color w:val="000000" w:themeColor="text1"/>
          <w:shd w:val="clear" w:color="auto" w:fill="ffffff"/>
          <w:vertAlign w:val="superscript"/>
        </w:rPr>
        <w:t xml:space="preserve">3</w:t>
      </w:r>
      <w:r>
        <w:rPr>
          <w:rFonts w:hint="eastAsia"/>
          <w:color w:val="000000" w:themeColor="text1"/>
          <w:shd w:val="clear" w:color="auto" w:fill="ffffff"/>
        </w:rPr>
        <w:t xml:space="preserve">。</w:t>
      </w:r>
      <w:r>
        <w:rPr>
          <w:rStyle w:val="1155"/>
          <w:rFonts w:hint="eastAsia"/>
          <w:color w:val="000000" w:themeColor="text1"/>
          <w:shd w:val="clear" w:color="auto" w:fill="ffffff"/>
        </w:rPr>
        <w:t xml:space="preserve">（产品名称1）</w:t>
      </w:r>
      <w:r>
        <w:rPr>
          <w:rFonts w:hint="eastAsia"/>
          <w:color w:val="000000" w:themeColor="text1"/>
          <w:shd w:val="clear" w:color="auto" w:fill="ffffff"/>
        </w:rPr>
        <w:t xml:space="preserve">的</w:t>
      </w:r>
      <w:r>
        <w:rPr>
          <w:rStyle w:val="1155"/>
          <w:rFonts w:hint="eastAsia"/>
          <w:color w:val="000000" w:themeColor="text1"/>
          <w:shd w:val="clear" w:color="auto" w:fill="ffffff"/>
        </w:rPr>
        <w:t xml:space="preserve">（关键组件）</w:t>
      </w:r>
      <w:r>
        <w:rPr>
          <w:rStyle w:val="1155"/>
          <w:rFonts w:hint="eastAsia"/>
          <w:color w:val="000000" w:themeColor="text1"/>
          <w:shd w:val="clear" w:color="auto" w:fill="ffffff"/>
          <w:vertAlign w:val="superscript"/>
        </w:rPr>
        <w:t xml:space="preserve">4</w:t>
      </w:r>
      <w:r>
        <w:rPr>
          <w:rFonts w:hint="eastAsia"/>
          <w:color w:val="000000" w:themeColor="text1"/>
          <w:shd w:val="clear" w:color="auto" w:fill="ffffff"/>
        </w:rPr>
        <w:t xml:space="preserve">在中国境内生产。</w:t>
      </w:r>
      <w:r>
        <w:rPr>
          <w:rStyle w:val="1155"/>
          <w:rFonts w:hint="eastAsia"/>
          <w:color w:val="000000" w:themeColor="text1"/>
          <w:shd w:val="clear" w:color="auto" w:fill="ffffff"/>
        </w:rPr>
        <w:t xml:space="preserve">（产品名称1）</w:t>
      </w:r>
      <w:r>
        <w:rPr>
          <w:rFonts w:hint="eastAsia"/>
          <w:color w:val="000000" w:themeColor="text1"/>
          <w:shd w:val="clear" w:color="auto" w:fill="ffffff"/>
        </w:rPr>
        <w:t xml:space="preserve">的</w:t>
      </w:r>
      <w:r>
        <w:rPr>
          <w:rStyle w:val="1155"/>
          <w:rFonts w:hint="eastAsia"/>
          <w:color w:val="000000" w:themeColor="text1"/>
          <w:shd w:val="clear" w:color="auto" w:fill="ffffff"/>
        </w:rPr>
        <w:t xml:space="preserve">（关键工序）</w:t>
      </w:r>
      <w:r>
        <w:rPr>
          <w:rStyle w:val="1155"/>
          <w:rFonts w:hint="eastAsia"/>
          <w:color w:val="000000" w:themeColor="text1"/>
          <w:shd w:val="clear" w:color="auto" w:fill="ffffff"/>
          <w:vertAlign w:val="superscript"/>
        </w:rPr>
        <w:t xml:space="preserve">5</w:t>
      </w:r>
      <w:r>
        <w:rPr>
          <w:rFonts w:hint="eastAsia"/>
          <w:color w:val="000000" w:themeColor="text1"/>
          <w:shd w:val="clear" w:color="auto" w:fill="ffffff"/>
        </w:rPr>
        <w:t xml:space="preserve">在中国境内完成。</w:t>
      </w:r>
      <w:r/>
    </w:p>
    <w:p>
      <w:pPr>
        <w:pStyle w:val="1141"/>
        <w:ind w:firstLine="420"/>
        <w:spacing w:before="0" w:beforeAutospacing="0" w:after="0" w:afterAutospacing="0" w:line="500" w:lineRule="exact"/>
        <w:rPr>
          <w:rFonts w:hint="eastAsia"/>
          <w:color w:val="000000" w:themeColor="text1"/>
        </w:rPr>
      </w:pP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4516120</wp:posOffset>
                </wp:positionH>
                <wp:positionV relativeFrom="paragraph">
                  <wp:posOffset>93980</wp:posOffset>
                </wp:positionV>
                <wp:extent cx="807720" cy="190500"/>
                <wp:effectExtent l="5080" t="6350" r="6350" b="12700"/>
                <wp:wrapNone/>
                <wp:docPr id="11" name="直接箭头连接符 6"/>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69504;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4394835</wp:posOffset>
                </wp:positionH>
                <wp:positionV relativeFrom="paragraph">
                  <wp:posOffset>403225</wp:posOffset>
                </wp:positionV>
                <wp:extent cx="666750" cy="190500"/>
                <wp:effectExtent l="7620" t="10795" r="11430" b="8255"/>
                <wp:wrapNone/>
                <wp:docPr id="12" name="直接箭头连接符 5"/>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0528;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3091815</wp:posOffset>
                </wp:positionH>
                <wp:positionV relativeFrom="paragraph">
                  <wp:posOffset>443230</wp:posOffset>
                </wp:positionV>
                <wp:extent cx="842645" cy="152400"/>
                <wp:effectExtent l="9525" t="12700" r="5080" b="6350"/>
                <wp:wrapNone/>
                <wp:docPr id="13" name="直接箭头连接符 4"/>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3360;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2038985</wp:posOffset>
                </wp:positionH>
                <wp:positionV relativeFrom="paragraph">
                  <wp:posOffset>454660</wp:posOffset>
                </wp:positionV>
                <wp:extent cx="843915" cy="125730"/>
                <wp:effectExtent l="13970" t="5080" r="8890" b="12065"/>
                <wp:wrapNone/>
                <wp:docPr id="14"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2336;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709930</wp:posOffset>
                </wp:positionH>
                <wp:positionV relativeFrom="paragraph">
                  <wp:posOffset>761365</wp:posOffset>
                </wp:positionV>
                <wp:extent cx="908685" cy="140970"/>
                <wp:effectExtent l="8890" t="6985" r="6350" b="13970"/>
                <wp:wrapNone/>
                <wp:docPr id="15" name="直接箭头连接符 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4384;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1849755</wp:posOffset>
                </wp:positionH>
                <wp:positionV relativeFrom="paragraph">
                  <wp:posOffset>752475</wp:posOffset>
                </wp:positionV>
                <wp:extent cx="814705" cy="164465"/>
                <wp:effectExtent l="5715" t="7620" r="8255" b="8890"/>
                <wp:wrapNone/>
                <wp:docPr id="16" name="直接箭头连接符 1"/>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5408;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filled="f" strokecolor="#000000" strokeweight="0.75pt"/>
            </w:pict>
          </mc:Fallback>
        </mc:AlternateContent>
      </w:r>
      <w:r>
        <w:rPr>
          <w:rFonts w:hint="eastAsia"/>
          <w:color w:val="000000" w:themeColor="text1"/>
          <w:shd w:val="clear" w:color="auto" w:fill="ffffff"/>
        </w:rPr>
        <w:t xml:space="preserve">2.</w:t>
      </w:r>
      <w:r>
        <w:rPr>
          <w:rStyle w:val="1155"/>
          <w:rFonts w:hint="eastAsia"/>
          <w:color w:val="000000" w:themeColor="text1"/>
          <w:shd w:val="clear" w:color="auto" w:fill="ffffff"/>
        </w:rPr>
        <w:t xml:space="preserve">（产品名称2）</w:t>
      </w:r>
      <w:r>
        <w:rPr>
          <w:rFonts w:hint="eastAsia"/>
          <w:color w:val="000000" w:themeColor="text1"/>
          <w:shd w:val="clear" w:color="auto" w:fill="ffffff"/>
        </w:rPr>
        <w:t xml:space="preserve">，生产厂为</w:t>
      </w:r>
      <w:r>
        <w:rPr>
          <w:rStyle w:val="1155"/>
          <w:rFonts w:hint="eastAsia"/>
          <w:color w:val="000000" w:themeColor="text1"/>
          <w:shd w:val="clear" w:color="auto" w:fill="ffffff"/>
        </w:rPr>
        <w:t xml:space="preserve">（厂名）</w:t>
      </w:r>
      <w:r>
        <w:rPr>
          <w:rFonts w:hint="eastAsia"/>
          <w:color w:val="000000" w:themeColor="text1"/>
          <w:shd w:val="clear" w:color="auto" w:fill="ffffff"/>
        </w:rPr>
        <w:t xml:space="preserve">，厂址为</w:t>
      </w:r>
      <w:r>
        <w:rPr>
          <w:rStyle w:val="1155"/>
          <w:rFonts w:hint="eastAsia"/>
          <w:color w:val="000000" w:themeColor="text1"/>
          <w:shd w:val="clear" w:color="auto" w:fill="ffffff"/>
        </w:rPr>
        <w:t xml:space="preserve">（生产厂址）</w:t>
      </w:r>
      <w:r>
        <w:rPr>
          <w:rFonts w:hint="eastAsia"/>
          <w:color w:val="000000" w:themeColor="text1"/>
          <w:shd w:val="clear" w:color="auto" w:fill="ffffff"/>
        </w:rPr>
        <w:t xml:space="preserve">。</w:t>
      </w:r>
      <w:r>
        <w:rPr>
          <w:rStyle w:val="1155"/>
          <w:rFonts w:hint="eastAsia"/>
          <w:color w:val="000000" w:themeColor="text1"/>
          <w:shd w:val="clear" w:color="auto" w:fill="ffffff"/>
        </w:rPr>
        <w:t xml:space="preserve">（产品名称2）</w:t>
      </w:r>
      <w:r>
        <w:rPr>
          <w:rFonts w:hint="eastAsia"/>
          <w:color w:val="000000" w:themeColor="text1"/>
          <w:shd w:val="clear" w:color="auto" w:fill="ffffff"/>
        </w:rPr>
        <w:t xml:space="preserve">的中国境内生产的组件成本占比≥</w:t>
      </w:r>
      <w:r>
        <w:rPr>
          <w:rStyle w:val="1155"/>
          <w:rFonts w:hint="eastAsia"/>
          <w:color w:val="000000" w:themeColor="text1"/>
          <w:shd w:val="clear" w:color="auto" w:fill="ffffff"/>
        </w:rPr>
        <w:t xml:space="preserve">（规定比例）</w:t>
      </w:r>
      <w:r>
        <w:rPr>
          <w:rFonts w:hint="eastAsia"/>
          <w:color w:val="000000" w:themeColor="text1"/>
          <w:shd w:val="clear" w:color="auto" w:fill="ffffff"/>
        </w:rPr>
        <w:t xml:space="preserve">。</w:t>
      </w:r>
      <w:r>
        <w:rPr>
          <w:rStyle w:val="1155"/>
          <w:rFonts w:hint="eastAsia"/>
          <w:color w:val="000000" w:themeColor="text1"/>
          <w:shd w:val="clear" w:color="auto" w:fill="ffffff"/>
        </w:rPr>
        <w:t xml:space="preserve">（产品名称2）</w:t>
      </w:r>
      <w:r>
        <w:rPr>
          <w:rFonts w:hint="eastAsia"/>
          <w:color w:val="000000" w:themeColor="text1"/>
          <w:shd w:val="clear" w:color="auto" w:fill="ffffff"/>
        </w:rPr>
        <w:t xml:space="preserve">的</w:t>
      </w:r>
      <w:r>
        <w:rPr>
          <w:rStyle w:val="1155"/>
          <w:rFonts w:hint="eastAsia"/>
          <w:color w:val="000000" w:themeColor="text1"/>
          <w:shd w:val="clear" w:color="auto" w:fill="ffffff"/>
        </w:rPr>
        <w:t xml:space="preserve">（关键组件）</w:t>
      </w:r>
      <w:r>
        <w:rPr>
          <w:rFonts w:hint="eastAsia"/>
          <w:color w:val="000000" w:themeColor="text1"/>
          <w:shd w:val="clear" w:color="auto" w:fill="ffffff"/>
        </w:rPr>
        <w:t xml:space="preserve">在中国境内生产。</w:t>
      </w:r>
      <w:r>
        <w:rPr>
          <w:rStyle w:val="1155"/>
          <w:rFonts w:hint="eastAsia"/>
          <w:color w:val="000000" w:themeColor="text1"/>
          <w:shd w:val="clear" w:color="auto" w:fill="ffffff"/>
        </w:rPr>
        <w:t xml:space="preserve">（产品名称2）</w:t>
      </w:r>
      <w:r>
        <w:rPr>
          <w:rFonts w:hint="eastAsia"/>
          <w:color w:val="000000" w:themeColor="text1"/>
          <w:shd w:val="clear" w:color="auto" w:fill="ffffff"/>
        </w:rPr>
        <w:t xml:space="preserve">的</w:t>
      </w:r>
      <w:r>
        <w:rPr>
          <w:rStyle w:val="1155"/>
          <w:rFonts w:hint="eastAsia"/>
          <w:color w:val="000000" w:themeColor="text1"/>
          <w:shd w:val="clear" w:color="auto" w:fill="ffffff"/>
        </w:rPr>
        <w:t xml:space="preserve">（关键工序）</w:t>
      </w:r>
      <w:r>
        <w:rPr>
          <w:rFonts w:hint="eastAsia"/>
          <w:color w:val="000000" w:themeColor="text1"/>
          <w:shd w:val="clear" w:color="auto" w:fill="ffffff"/>
        </w:rPr>
        <w:t xml:space="preserve">在中国境内完成。</w:t>
      </w:r>
      <w:r/>
    </w:p>
    <w:p>
      <w:pPr>
        <w:pStyle w:val="1141"/>
        <w:ind w:firstLine="420"/>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w:t>
      </w:r>
      <w:r/>
    </w:p>
    <w:p>
      <w:pPr>
        <w:pStyle w:val="1141"/>
        <w:ind w:firstLine="420"/>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本公司（单位）对上述声明内容的真实性负责。如有虚假，愿承担相应法律责任。</w:t>
      </w:r>
      <w:r/>
    </w:p>
    <w:p>
      <w:pPr>
        <w:pStyle w:val="1141"/>
        <w:spacing w:before="0" w:beforeAutospacing="0" w:after="0" w:afterAutospacing="0" w:line="500" w:lineRule="exact"/>
        <w:rPr>
          <w:rFonts w:hint="eastAsia"/>
          <w:color w:val="000000" w:themeColor="text1"/>
        </w:rPr>
      </w:pPr>
      <w:r>
        <w:rPr>
          <w:rFonts w:hint="eastAsia"/>
          <w:color w:val="000000" w:themeColor="text1"/>
        </w:rPr>
      </w:r>
      <w:r/>
    </w:p>
    <w:p>
      <w:pPr>
        <w:pStyle w:val="1141"/>
        <w:ind w:firstLine="3960"/>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公司（单位）名称（盖章）：　        </w:t>
      </w:r>
      <w:r/>
    </w:p>
    <w:p>
      <w:pPr>
        <w:pStyle w:val="1141"/>
        <w:jc w:val="center"/>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                                日期：　   年　  月　  日         </w:t>
      </w:r>
      <w:r/>
    </w:p>
    <w:p>
      <w:pPr>
        <w:pStyle w:val="1141"/>
        <w:spacing w:before="0" w:beforeAutospacing="0" w:after="0" w:afterAutospacing="0" w:line="500" w:lineRule="exact"/>
        <w:rPr>
          <w:rFonts w:hint="eastAsia"/>
          <w:color w:val="000000" w:themeColor="text1"/>
        </w:rPr>
      </w:pPr>
      <w:r>
        <w:rPr>
          <w:rFonts w:hint="eastAsia"/>
          <w:color w:val="000000" w:themeColor="text1"/>
          <w:shd w:val="clear" w:color="auto" w:fill="ffffff"/>
        </w:rPr>
        <w:t xml:space="preserve">__________________</w:t>
      </w:r>
      <w:r/>
    </w:p>
    <w:p>
      <w:pPr>
        <w:pStyle w:val="1141"/>
        <w:spacing w:before="0" w:beforeAutospacing="0" w:after="0" w:afterAutospacing="0" w:line="360" w:lineRule="auto"/>
        <w:rPr>
          <w:rFonts w:hint="eastAsia"/>
          <w:color w:val="000000" w:themeColor="text1"/>
        </w:rPr>
      </w:pPr>
      <w:r>
        <w:rPr>
          <w:rFonts w:hint="eastAsia"/>
          <w:color w:val="000000" w:themeColor="text1"/>
          <w:shd w:val="clear" w:color="auto" w:fill="ffffff"/>
        </w:rPr>
        <w:t xml:space="preserve">1.产品如有型号，请在“产品名称”栏一并填写。</w:t>
      </w:r>
      <w:r/>
    </w:p>
    <w:p>
      <w:pPr>
        <w:pStyle w:val="1141"/>
        <w:spacing w:before="0" w:beforeAutospacing="0" w:after="0" w:afterAutospacing="0" w:line="360" w:lineRule="auto"/>
        <w:rPr>
          <w:rFonts w:hint="eastAsia"/>
          <w:color w:val="000000" w:themeColor="text1"/>
        </w:rPr>
      </w:pPr>
      <w:r>
        <w:rPr>
          <w:rFonts w:hint="eastAsia"/>
          <w:color w:val="000000" w:themeColor="text1"/>
          <w:shd w:val="clear" w:color="auto" w:fill="ffffff"/>
        </w:rPr>
        <w:t xml:space="preserve">2.生产厂名与厂址应与生产厂营业执照载明的相关信息保持一致。</w:t>
      </w:r>
      <w:r/>
    </w:p>
    <w:p>
      <w:pPr>
        <w:pStyle w:val="1141"/>
        <w:spacing w:before="0" w:beforeAutospacing="0" w:after="0" w:afterAutospacing="0" w:line="360" w:lineRule="auto"/>
        <w:rPr>
          <w:rFonts w:hint="eastAsia"/>
          <w:color w:val="000000" w:themeColor="text1"/>
        </w:rPr>
      </w:pPr>
      <w:r>
        <w:rPr>
          <w:rFonts w:hint="eastAsia"/>
          <w:color w:val="000000" w:themeColor="text1"/>
          <w:shd w:val="clear" w:color="auto" w:fill="ffffff"/>
        </w:rPr>
        <w:t xml:space="preserve">3.该产品的中国境内生产的组件成本占比相关要求实施前，“规定比例”栏可不填，下同。</w:t>
      </w:r>
      <w:r/>
    </w:p>
    <w:p>
      <w:pPr>
        <w:pStyle w:val="1141"/>
        <w:spacing w:before="0" w:beforeAutospacing="0" w:after="0" w:afterAutospacing="0" w:line="360" w:lineRule="auto"/>
        <w:rPr>
          <w:rFonts w:hint="eastAsia"/>
          <w:color w:val="000000" w:themeColor="text1"/>
        </w:rPr>
      </w:pPr>
      <w:r>
        <w:rPr>
          <w:rFonts w:hint="eastAsia"/>
          <w:color w:val="000000" w:themeColor="text1"/>
          <w:shd w:val="clear" w:color="auto" w:fill="ffffff"/>
        </w:rPr>
        <w:t xml:space="preserve">4.该产品的关键组件要求实施前，“关键组件”栏可不填，下同。</w:t>
      </w:r>
      <w:r/>
    </w:p>
    <w:p>
      <w:pPr>
        <w:pStyle w:val="1141"/>
        <w:spacing w:before="0" w:beforeAutospacing="0" w:after="0" w:afterAutospacing="0" w:line="360" w:lineRule="auto"/>
        <w:rPr>
          <w:rFonts w:hint="eastAsia"/>
          <w:color w:val="000000" w:themeColor="text1"/>
          <w:shd w:val="clear" w:color="auto" w:fill="ffffff"/>
        </w:rPr>
      </w:pPr>
      <w:r>
        <w:rPr>
          <w:rFonts w:hint="eastAsia"/>
          <w:color w:val="000000" w:themeColor="text1"/>
          <w:shd w:val="clear" w:color="auto" w:fill="ffffff"/>
        </w:rPr>
        <w:t xml:space="preserve">5.该产品的关键工序要求实施前，“关键工序”栏可不填，下同。</w:t>
      </w:r>
      <w:r/>
    </w:p>
    <w:p>
      <w:pPr>
        <w:spacing w:line="360" w:lineRule="auto"/>
        <w:widowControl/>
        <w:rPr>
          <w:rFonts w:hint="eastAsia" w:ascii="宋体" w:hAnsi="宋体"/>
          <w:b/>
          <w:color w:val="000000" w:themeColor="text1"/>
          <w:spacing w:val="20"/>
          <w:sz w:val="32"/>
          <w:szCs w:val="32"/>
        </w:rPr>
      </w:pPr>
      <w:r>
        <w:rPr>
          <w:rFonts w:hint="eastAsia" w:ascii="宋体" w:hAnsi="宋体" w:cs="宋体"/>
          <w:color w:val="000000" w:themeColor="text1"/>
          <w:sz w:val="24"/>
          <w:shd w:val="clear" w:color="auto" w:fill="ffffff"/>
        </w:rPr>
        <w:t xml:space="preserve">6.用</w:t>
      </w:r>
      <w:r>
        <w:rPr>
          <w:rFonts w:hint="eastAsia" w:ascii="宋体" w:hAnsi="宋体" w:cs="宋体"/>
          <w:color w:val="000000" w:themeColor="text1"/>
          <w:sz w:val="24"/>
          <w:shd w:val="clear" w:color="auto" w:fill="ffffff"/>
        </w:rPr>
        <w:t xml:space="preserve">斜线划除的</w:t>
      </w:r>
      <w:r>
        <w:rPr>
          <w:rFonts w:hint="eastAsia" w:ascii="宋体" w:hAnsi="宋体" w:cs="宋体"/>
          <w:color w:val="000000" w:themeColor="text1"/>
          <w:sz w:val="24"/>
          <w:shd w:val="clear" w:color="auto" w:fill="ffffff"/>
        </w:rPr>
        <w:t xml:space="preserve">地方无需填写。</w:t>
      </w:r>
      <w:r>
        <w:rPr>
          <w:rFonts w:hint="eastAsia" w:ascii="宋体" w:hAnsi="宋体"/>
          <w:b/>
          <w:color w:val="000000" w:themeColor="text1"/>
          <w:spacing w:val="20"/>
          <w:sz w:val="32"/>
          <w:szCs w:val="32"/>
        </w:rPr>
        <w:br w:type="page" w:clear="all"/>
      </w:r>
      <w:r/>
    </w:p>
    <w:p>
      <w:pPr>
        <w:ind w:firstLine="2890"/>
        <w:spacing w:line="400" w:lineRule="exact"/>
        <w:rPr>
          <w:rFonts w:hint="eastAsia" w:ascii="宋体" w:hAnsi="宋体"/>
          <w:b/>
          <w:color w:val="000000" w:themeColor="text1"/>
          <w:spacing w:val="20"/>
          <w:sz w:val="32"/>
          <w:szCs w:val="32"/>
        </w:rPr>
        <w:outlineLvl w:val="1"/>
      </w:pPr>
      <w:r>
        <w:rPr>
          <w:rFonts w:hint="eastAsia" w:ascii="宋体" w:hAnsi="宋体"/>
          <w:b/>
          <w:color w:val="000000" w:themeColor="text1"/>
          <w:spacing w:val="20"/>
          <w:sz w:val="32"/>
          <w:szCs w:val="32"/>
        </w:rPr>
        <w:t xml:space="preserve">七</w:t>
      </w:r>
      <w:r>
        <w:rPr>
          <w:rFonts w:hint="eastAsia" w:ascii="宋体" w:hAnsi="宋体"/>
          <w:b/>
          <w:color w:val="000000" w:themeColor="text1"/>
          <w:spacing w:val="20"/>
          <w:sz w:val="32"/>
          <w:szCs w:val="32"/>
        </w:rPr>
        <w:t xml:space="preserve">、项目实施方案</w:t>
      </w:r>
      <w:bookmarkEnd w:id="389"/>
      <w:r/>
      <w:r/>
    </w:p>
    <w:p>
      <w:pPr>
        <w:pStyle w:val="1111"/>
        <w:spacing w:line="360" w:lineRule="auto"/>
        <w:rPr>
          <w:rFonts w:hint="eastAsia"/>
          <w:color w:val="000000" w:themeColor="text1"/>
          <w:sz w:val="20"/>
          <w:szCs w:val="20"/>
        </w:rPr>
      </w:pPr>
      <w:r>
        <w:rPr>
          <w:rFonts w:hint="eastAsia"/>
          <w:color w:val="000000" w:themeColor="text1"/>
          <w:sz w:val="20"/>
          <w:szCs w:val="20"/>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谈判文件中提出的需求是最基本的服务要求，各供应商须响应这些要求，并可以在此基础上，根据自身优势进一步优化。本方案可包括（但不限于）以下内容：</w:t>
      </w:r>
      <w:r/>
    </w:p>
    <w:p>
      <w:pPr>
        <w:numPr>
          <w:ilvl w:val="1"/>
          <w:numId w:val="8"/>
        </w:numPr>
        <w:spacing w:line="360" w:lineRule="auto"/>
        <w:tabs>
          <w:tab w:val="left" w:pos="1140" w:leader="none"/>
        </w:tabs>
        <w:rPr>
          <w:rFonts w:hint="eastAsia" w:ascii="宋体" w:hAnsi="宋体" w:cs="宋体"/>
          <w:color w:val="000000" w:themeColor="text1"/>
          <w:sz w:val="24"/>
        </w:rPr>
      </w:pPr>
      <w:r>
        <w:rPr>
          <w:rFonts w:hint="eastAsia" w:ascii="宋体" w:hAnsi="宋体"/>
          <w:color w:val="000000" w:themeColor="text1"/>
          <w:sz w:val="24"/>
        </w:rPr>
        <w:t xml:space="preserve">详细实施方案</w:t>
      </w:r>
      <w:r/>
    </w:p>
    <w:p>
      <w:pPr>
        <w:numPr>
          <w:ilvl w:val="1"/>
          <w:numId w:val="8"/>
        </w:numPr>
        <w:spacing w:line="360" w:lineRule="auto"/>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供应商应</w:t>
      </w:r>
      <w:r>
        <w:rPr>
          <w:rFonts w:hint="eastAsia" w:ascii="宋体" w:hAnsi="宋体" w:cs="宋体"/>
          <w:color w:val="000000" w:themeColor="text1"/>
          <w:sz w:val="24"/>
        </w:rPr>
        <w:t xml:space="preserve">就人员</w:t>
      </w:r>
      <w:r>
        <w:rPr>
          <w:rFonts w:hint="eastAsia" w:ascii="宋体" w:hAnsi="宋体" w:cs="宋体"/>
          <w:color w:val="000000" w:themeColor="text1"/>
          <w:sz w:val="24"/>
        </w:rPr>
        <w:t xml:space="preserve">配备、技术保证、项目质量、</w:t>
      </w:r>
      <w:r>
        <w:rPr>
          <w:rFonts w:hint="eastAsia" w:ascii="宋体" w:hAnsi="宋体"/>
          <w:color w:val="000000" w:themeColor="text1"/>
          <w:sz w:val="24"/>
        </w:rPr>
        <w:t xml:space="preserve">服务期限</w:t>
      </w:r>
      <w:r>
        <w:rPr>
          <w:rFonts w:hint="eastAsia" w:ascii="宋体" w:hAnsi="宋体" w:cs="宋体"/>
          <w:color w:val="000000" w:themeColor="text1"/>
          <w:sz w:val="24"/>
        </w:rPr>
        <w:t xml:space="preserve">等做出承诺</w:t>
      </w:r>
      <w:r/>
    </w:p>
    <w:p>
      <w:pPr>
        <w:numPr>
          <w:ilvl w:val="1"/>
          <w:numId w:val="8"/>
        </w:numPr>
        <w:spacing w:line="360" w:lineRule="auto"/>
        <w:tabs>
          <w:tab w:val="left" w:pos="1140" w:leader="none"/>
        </w:tabs>
        <w:rPr>
          <w:rFonts w:hint="eastAsia" w:ascii="宋体" w:hAnsi="宋体" w:cs="宋体"/>
          <w:color w:val="000000" w:themeColor="text1"/>
          <w:sz w:val="24"/>
        </w:rPr>
      </w:pPr>
      <w:r>
        <w:rPr>
          <w:rFonts w:hint="eastAsia" w:ascii="宋体" w:hAnsi="宋体" w:cs="宋体"/>
          <w:bCs/>
          <w:color w:val="000000" w:themeColor="text1"/>
          <w:sz w:val="24"/>
        </w:rPr>
        <w:t xml:space="preserve">对原始资料的调查与收集</w:t>
      </w:r>
      <w:r/>
    </w:p>
    <w:p>
      <w:pPr>
        <w:numPr>
          <w:ilvl w:val="1"/>
          <w:numId w:val="8"/>
        </w:numPr>
        <w:spacing w:line="360" w:lineRule="auto"/>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合理化建议（并提出相应可行的解决办法）</w:t>
      </w:r>
      <w:r/>
    </w:p>
    <w:p>
      <w:pPr>
        <w:numPr>
          <w:ilvl w:val="1"/>
          <w:numId w:val="8"/>
        </w:numPr>
        <w:spacing w:line="360" w:lineRule="auto"/>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需要招标人协助的事项</w:t>
      </w:r>
      <w:r/>
    </w:p>
    <w:p>
      <w:pPr>
        <w:numPr>
          <w:ilvl w:val="1"/>
          <w:numId w:val="8"/>
        </w:numPr>
        <w:spacing w:line="360" w:lineRule="auto"/>
        <w:tabs>
          <w:tab w:val="left" w:pos="1140"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供应商认为需要添加的内容</w:t>
      </w: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r>
      <w:r/>
    </w:p>
    <w:p>
      <w:pPr>
        <w:ind w:firstLine="480"/>
        <w:spacing w:line="400" w:lineRule="exact"/>
        <w:rPr>
          <w:rFonts w:hint="eastAsia" w:ascii="宋体" w:hAnsi="宋体"/>
          <w:color w:val="000000" w:themeColor="text1"/>
          <w:sz w:val="24"/>
        </w:rPr>
      </w:pPr>
      <w:r>
        <w:rPr>
          <w:rFonts w:hint="eastAsia" w:ascii="宋体" w:hAnsi="宋体"/>
          <w:color w:val="000000" w:themeColor="text1"/>
          <w:sz w:val="24"/>
        </w:rPr>
      </w:r>
      <w:r/>
    </w:p>
    <w:p>
      <w:pPr>
        <w:ind w:firstLine="408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供应商名称：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ind w:firstLine="4414"/>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  </w:t>
      </w:r>
      <w:r/>
    </w:p>
    <w:p>
      <w:pPr>
        <w:ind w:firstLine="480"/>
        <w:jc w:val="left"/>
        <w:spacing w:line="400" w:lineRule="exact"/>
        <w:widowControl/>
        <w:rPr>
          <w:rFonts w:hint="eastAsia" w:ascii="宋体" w:hAnsi="宋体"/>
          <w:color w:val="000000" w:themeColor="text1"/>
          <w:sz w:val="24"/>
        </w:rPr>
      </w:pPr>
      <w:r>
        <w:rPr>
          <w:rFonts w:hint="eastAsia" w:ascii="宋体" w:hAnsi="宋体"/>
          <w:color w:val="000000" w:themeColor="text1"/>
          <w:sz w:val="24"/>
        </w:rPr>
        <w:t xml:space="preserve">                              日期：     年    月    日</w:t>
      </w:r>
      <w:r/>
    </w:p>
    <w:p>
      <w:pPr>
        <w:jc w:val="left"/>
        <w:widowControl/>
        <w:rPr>
          <w:rFonts w:hint="eastAsia" w:ascii="宋体" w:hAnsi="宋体"/>
          <w:b/>
          <w:color w:val="000000" w:themeColor="text1"/>
          <w:spacing w:val="20"/>
          <w:sz w:val="32"/>
          <w:szCs w:val="32"/>
        </w:rPr>
      </w:pPr>
      <w:r/>
      <w:bookmarkStart w:id="390" w:name="_Toc154400601"/>
      <w:r>
        <w:rPr>
          <w:rFonts w:hint="eastAsia" w:ascii="宋体" w:hAnsi="宋体"/>
          <w:b/>
          <w:color w:val="000000" w:themeColor="text1"/>
          <w:spacing w:val="20"/>
          <w:sz w:val="32"/>
          <w:szCs w:val="32"/>
        </w:rPr>
        <w:br w:type="page" w:clear="all"/>
      </w:r>
      <w:r/>
    </w:p>
    <w:p>
      <w:pPr>
        <w:jc w:val="center"/>
        <w:spacing w:line="400" w:lineRule="exact"/>
        <w:rPr>
          <w:rFonts w:hint="eastAsia" w:ascii="宋体" w:hAnsi="宋体"/>
          <w:b/>
          <w:color w:val="000000" w:themeColor="text1"/>
          <w:spacing w:val="20"/>
          <w:sz w:val="32"/>
          <w:szCs w:val="32"/>
        </w:rPr>
        <w:outlineLvl w:val="1"/>
      </w:pPr>
      <w:r>
        <w:rPr>
          <w:rFonts w:hint="eastAsia" w:ascii="宋体" w:hAnsi="宋体"/>
          <w:b/>
          <w:color w:val="000000" w:themeColor="text1"/>
          <w:spacing w:val="20"/>
          <w:sz w:val="32"/>
          <w:szCs w:val="32"/>
        </w:rPr>
        <w:t xml:space="preserve">八</w:t>
      </w:r>
      <w:r>
        <w:rPr>
          <w:rFonts w:hint="eastAsia" w:ascii="宋体" w:hAnsi="宋体"/>
          <w:b/>
          <w:color w:val="000000" w:themeColor="text1"/>
          <w:spacing w:val="20"/>
          <w:sz w:val="32"/>
          <w:szCs w:val="32"/>
        </w:rPr>
        <w:t xml:space="preserve">、基本服务承诺书</w:t>
      </w:r>
      <w:bookmarkEnd w:id="390"/>
      <w:r/>
      <w:r/>
    </w:p>
    <w:p>
      <w:pPr>
        <w:spacing w:line="400" w:lineRule="exact"/>
        <w:rPr>
          <w:rFonts w:hint="eastAsia" w:ascii="宋体" w:hAnsi="宋体"/>
          <w:b/>
          <w:bCs/>
          <w:color w:val="000000" w:themeColor="text1"/>
          <w:sz w:val="28"/>
          <w:szCs w:val="28"/>
        </w:rPr>
      </w:pPr>
      <w:r>
        <w:rPr>
          <w:rFonts w:hint="eastAsia" w:ascii="宋体" w:hAnsi="宋体"/>
          <w:b/>
          <w:bCs/>
          <w:color w:val="000000" w:themeColor="text1"/>
          <w:sz w:val="28"/>
          <w:szCs w:val="28"/>
        </w:rPr>
      </w:r>
      <w:r/>
    </w:p>
    <w:p>
      <w:pPr>
        <w:numPr>
          <w:ilvl w:val="0"/>
          <w:numId w:val="9"/>
        </w:numPr>
        <w:ind w:firstLine="480"/>
        <w:spacing w:line="400" w:lineRule="exact"/>
        <w:rPr>
          <w:rFonts w:hint="eastAsia" w:ascii="宋体" w:hAnsi="宋体"/>
          <w:color w:val="000000" w:themeColor="text1"/>
          <w:sz w:val="20"/>
          <w:szCs w:val="20"/>
        </w:rPr>
      </w:pPr>
      <w:r>
        <w:rPr>
          <w:rFonts w:hint="eastAsia" w:ascii="宋体" w:hAnsi="宋体"/>
          <w:bCs/>
          <w:color w:val="000000" w:themeColor="text1"/>
          <w:sz w:val="24"/>
        </w:rPr>
        <w:t xml:space="preserve">我单位确保按中标结果确定价格并及时提供货物或服务。</w:t>
      </w:r>
      <w:r/>
    </w:p>
    <w:p>
      <w:pPr>
        <w:ind w:firstLine="480"/>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rPr>
        <w:t xml:space="preserve">二、承诺的基本服务：（质保期、交货日期、是否响应付款方式等）</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480"/>
        <w:jc w:val="left"/>
        <w:spacing w:line="400" w:lineRule="exact"/>
        <w:rPr>
          <w:rFonts w:hint="eastAsia" w:ascii="宋体" w:hAnsi="宋体"/>
          <w:bCs/>
          <w:color w:val="000000" w:themeColor="text1"/>
          <w:sz w:val="24"/>
        </w:rPr>
      </w:pPr>
      <w:r>
        <w:rPr>
          <w:rFonts w:hint="eastAsia" w:ascii="宋体" w:hAnsi="宋体"/>
          <w:bCs/>
          <w:color w:val="000000" w:themeColor="text1"/>
          <w:sz w:val="24"/>
        </w:rPr>
        <w:t xml:space="preserve">三、需要采购人提供的配合：</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480"/>
        <w:jc w:val="left"/>
        <w:spacing w:line="400" w:lineRule="exact"/>
        <w:rPr>
          <w:rFonts w:hint="eastAsia" w:ascii="宋体" w:hAnsi="宋体"/>
          <w:bCs/>
          <w:color w:val="000000" w:themeColor="text1"/>
          <w:sz w:val="24"/>
        </w:rPr>
      </w:pPr>
      <w:r>
        <w:rPr>
          <w:rFonts w:hint="eastAsia" w:ascii="宋体" w:hAnsi="宋体"/>
          <w:bCs/>
          <w:color w:val="000000" w:themeColor="text1"/>
          <w:sz w:val="24"/>
        </w:rPr>
        <w:t xml:space="preserve">四、其他服务承诺：</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jc w:val="left"/>
        <w:spacing w:line="400" w:lineRule="exact"/>
        <w:rPr>
          <w:rFonts w:hint="eastAsia" w:ascii="宋体" w:hAnsi="宋体"/>
          <w:bCs/>
          <w:color w:val="000000" w:themeColor="text1"/>
          <w:sz w:val="24"/>
          <w:u w:val="single"/>
        </w:rPr>
      </w:pPr>
      <w:r>
        <w:rPr>
          <w:rFonts w:hint="eastAsia" w:ascii="宋体" w:hAnsi="宋体"/>
          <w:bCs/>
          <w:color w:val="000000" w:themeColor="text1"/>
          <w:sz w:val="24"/>
          <w:u w:val="single"/>
        </w:rPr>
        <w:t xml:space="preserve">　　　　　　　　　　　　　　　　　　　　　　　　　　　　　　　　　　　　　　</w:t>
      </w:r>
      <w:r/>
    </w:p>
    <w:p>
      <w:pPr>
        <w:ind w:firstLine="600"/>
        <w:spacing w:line="400" w:lineRule="exact"/>
        <w:rPr>
          <w:rFonts w:hint="eastAsia" w:ascii="宋体" w:hAnsi="宋体"/>
          <w:bCs/>
          <w:color w:val="000000" w:themeColor="text1"/>
          <w:sz w:val="24"/>
        </w:rPr>
      </w:pPr>
      <w:r>
        <w:rPr>
          <w:rFonts w:hint="eastAsia" w:ascii="宋体" w:hAnsi="宋体"/>
          <w:bCs/>
          <w:color w:val="000000" w:themeColor="text1"/>
          <w:sz w:val="24"/>
        </w:rPr>
      </w:r>
      <w:r/>
    </w:p>
    <w:p>
      <w:pPr>
        <w:ind w:firstLine="600"/>
        <w:spacing w:line="400" w:lineRule="exact"/>
        <w:rPr>
          <w:rFonts w:hint="eastAsia" w:ascii="宋体" w:hAnsi="宋体"/>
          <w:bCs/>
          <w:color w:val="000000" w:themeColor="text1"/>
          <w:sz w:val="24"/>
        </w:rPr>
      </w:pPr>
      <w:r>
        <w:rPr>
          <w:rFonts w:hint="eastAsia" w:ascii="宋体" w:hAnsi="宋体"/>
          <w:bCs/>
          <w:color w:val="000000" w:themeColor="text1"/>
          <w:sz w:val="24"/>
        </w:rPr>
      </w:r>
      <w:r/>
    </w:p>
    <w:p>
      <w:pPr>
        <w:ind w:firstLine="408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供应商名称：</w:t>
      </w:r>
      <w:r>
        <w:rPr>
          <w:rFonts w:hint="eastAsia" w:ascii="宋体" w:hAnsi="宋体" w:cs="楷体"/>
          <w:color w:val="000000" w:themeColor="text1"/>
          <w:sz w:val="24"/>
        </w:rPr>
        <w:t xml:space="preserve">（加盖CA电子公章） </w:t>
      </w:r>
      <w:r>
        <w:rPr>
          <w:rFonts w:hint="eastAsia" w:ascii="宋体" w:hAnsi="宋体"/>
          <w:bCs/>
          <w:color w:val="000000" w:themeColor="text1"/>
          <w:sz w:val="24"/>
        </w:rPr>
        <w:t xml:space="preserve"> </w:t>
      </w:r>
      <w:r/>
    </w:p>
    <w:p>
      <w:pPr>
        <w:ind w:firstLine="5520"/>
        <w:spacing w:line="400" w:lineRule="exact"/>
        <w:rPr>
          <w:rFonts w:hint="eastAsia" w:ascii="宋体" w:hAnsi="宋体"/>
          <w:bCs/>
          <w:color w:val="000000" w:themeColor="text1"/>
          <w:sz w:val="24"/>
        </w:rPr>
      </w:pPr>
      <w:r>
        <w:rPr>
          <w:rFonts w:hint="eastAsia" w:ascii="宋体" w:hAnsi="宋体"/>
          <w:bCs/>
          <w:color w:val="000000" w:themeColor="text1"/>
          <w:sz w:val="24"/>
        </w:rPr>
        <w:t xml:space="preserve">  </w:t>
      </w:r>
      <w:r/>
    </w:p>
    <w:p>
      <w:pPr>
        <w:jc w:val="center"/>
        <w:spacing w:line="400" w:lineRule="exact"/>
        <w:rPr>
          <w:rFonts w:hint="eastAsia"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   日期：     年    月    日</w:t>
      </w:r>
      <w:r/>
    </w:p>
    <w:p>
      <w:pPr>
        <w:jc w:val="left"/>
        <w:widowControl/>
        <w:rPr>
          <w:rFonts w:hint="eastAsia" w:ascii="宋体" w:hAnsi="宋体"/>
          <w:b/>
          <w:color w:val="000000" w:themeColor="text1"/>
          <w:spacing w:val="20"/>
          <w:sz w:val="30"/>
          <w:szCs w:val="30"/>
        </w:rPr>
      </w:pPr>
      <w:r>
        <w:rPr>
          <w:rFonts w:hint="eastAsia" w:ascii="宋体" w:hAnsi="宋体"/>
          <w:b/>
          <w:color w:val="000000" w:themeColor="text1"/>
          <w:spacing w:val="20"/>
          <w:sz w:val="30"/>
          <w:szCs w:val="30"/>
        </w:rPr>
        <w:br w:type="page" w:clear="all"/>
      </w:r>
      <w:r/>
    </w:p>
    <w:p>
      <w:pPr>
        <w:jc w:val="center"/>
        <w:spacing w:line="360" w:lineRule="auto"/>
        <w:rPr>
          <w:rFonts w:hint="eastAsia" w:ascii="宋体" w:hAnsi="宋体"/>
          <w:b/>
          <w:color w:val="000000" w:themeColor="text1"/>
          <w:spacing w:val="20"/>
          <w:sz w:val="30"/>
          <w:szCs w:val="30"/>
        </w:rPr>
      </w:pPr>
      <w:r>
        <w:rPr>
          <w:rFonts w:hint="eastAsia" w:ascii="宋体" w:hAnsi="宋体"/>
          <w:b/>
          <w:color w:val="000000" w:themeColor="text1"/>
          <w:spacing w:val="20"/>
          <w:sz w:val="30"/>
          <w:szCs w:val="30"/>
        </w:rPr>
        <w:t xml:space="preserve">九</w:t>
      </w:r>
      <w:r>
        <w:rPr>
          <w:rFonts w:hint="eastAsia" w:ascii="宋体" w:hAnsi="宋体"/>
          <w:b/>
          <w:color w:val="000000" w:themeColor="text1"/>
          <w:spacing w:val="20"/>
          <w:sz w:val="30"/>
          <w:szCs w:val="30"/>
        </w:rPr>
        <w:t xml:space="preserve">、法人授权书（实质性格式）</w:t>
      </w:r>
      <w:r/>
    </w:p>
    <w:p>
      <w:pPr>
        <w:ind w:firstLine="480"/>
        <w:spacing w:line="360" w:lineRule="auto"/>
        <w:tabs>
          <w:tab w:val="left" w:pos="360" w:leader="none"/>
        </w:tabs>
        <w:rPr>
          <w:rFonts w:hint="eastAsia" w:ascii="宋体" w:hAnsi="宋体"/>
          <w:color w:val="000000" w:themeColor="text1"/>
          <w:sz w:val="24"/>
        </w:rPr>
      </w:pPr>
      <w:r>
        <w:rPr>
          <w:rFonts w:hint="eastAsia" w:ascii="宋体" w:hAnsi="宋体"/>
          <w:color w:val="000000" w:themeColor="text1"/>
          <w:sz w:val="24"/>
        </w:rPr>
        <w:t xml:space="preserve">本授权书声明：</w:t>
      </w:r>
      <w:r>
        <w:rPr>
          <w:rFonts w:ascii="宋体" w:hAnsi="宋体"/>
          <w:color w:val="000000" w:themeColor="text1"/>
          <w:sz w:val="24"/>
        </w:rPr>
        <w:t xml:space="preserve">____________</w:t>
      </w:r>
      <w:r>
        <w:rPr>
          <w:rFonts w:hint="eastAsia" w:ascii="宋体" w:hAnsi="宋体"/>
          <w:color w:val="000000" w:themeColor="text1"/>
          <w:sz w:val="24"/>
        </w:rPr>
        <w:t xml:space="preserve">（供应商名称）授权</w:t>
      </w:r>
      <w:r>
        <w:rPr>
          <w:rFonts w:ascii="宋体" w:hAnsi="宋体"/>
          <w:color w:val="000000" w:themeColor="text1"/>
          <w:sz w:val="24"/>
        </w:rPr>
        <w:t xml:space="preserve">________________</w:t>
      </w:r>
      <w:r>
        <w:rPr>
          <w:rFonts w:hint="eastAsia" w:ascii="宋体" w:hAnsi="宋体"/>
          <w:color w:val="000000" w:themeColor="text1"/>
          <w:sz w:val="24"/>
        </w:rPr>
        <w:t xml:space="preserve">（被授权人的姓名）为我方就</w:t>
      </w:r>
      <w:r>
        <w:rPr>
          <w:rFonts w:ascii="宋体" w:hAnsi="宋体"/>
          <w:color w:val="000000" w:themeColor="text1"/>
          <w:sz w:val="24"/>
          <w:u w:val="single"/>
        </w:rPr>
        <w:t xml:space="preserve">       </w:t>
      </w:r>
      <w:r>
        <w:rPr>
          <w:rFonts w:hint="eastAsia" w:ascii="宋体" w:hAnsi="宋体"/>
          <w:color w:val="000000" w:themeColor="text1"/>
          <w:sz w:val="24"/>
        </w:rPr>
        <w:t xml:space="preserve">（项目名称，项目编号/包号）</w:t>
      </w:r>
      <w:r>
        <w:rPr>
          <w:rFonts w:hint="eastAsia" w:ascii="宋体" w:hAnsi="宋体"/>
          <w:color w:val="000000" w:themeColor="text1"/>
          <w:sz w:val="24"/>
        </w:rPr>
        <w:t xml:space="preserve">采购活动的合法代理人，以本单位名义全权处理一切与该项目采购有关的事务。</w:t>
      </w:r>
      <w:r/>
    </w:p>
    <w:p>
      <w:pPr>
        <w:ind w:firstLine="480"/>
        <w:spacing w:line="360" w:lineRule="auto"/>
        <w:tabs>
          <w:tab w:val="left" w:pos="360" w:leader="none"/>
        </w:tabs>
        <w:rPr>
          <w:rFonts w:hint="eastAsia" w:ascii="宋体" w:hAnsi="宋体"/>
          <w:color w:val="000000" w:themeColor="text1"/>
          <w:sz w:val="24"/>
        </w:rPr>
      </w:pPr>
      <w:r>
        <w:rPr>
          <w:rFonts w:hint="eastAsia" w:ascii="宋体" w:hAnsi="宋体"/>
          <w:color w:val="000000" w:themeColor="text1"/>
          <w:sz w:val="24"/>
        </w:rPr>
        <w:t xml:space="preserve">本授权书于</w:t>
      </w:r>
      <w:r>
        <w:rPr>
          <w:rFonts w:ascii="宋体" w:hAnsi="宋体"/>
          <w:color w:val="000000" w:themeColor="text1"/>
          <w:sz w:val="24"/>
        </w:rPr>
        <w:t xml:space="preserve">______</w:t>
      </w:r>
      <w:r>
        <w:rPr>
          <w:rFonts w:hint="eastAsia" w:ascii="宋体" w:hAnsi="宋体"/>
          <w:color w:val="000000" w:themeColor="text1"/>
          <w:sz w:val="24"/>
        </w:rPr>
        <w:t xml:space="preserve">年</w:t>
      </w:r>
      <w:r>
        <w:rPr>
          <w:rFonts w:ascii="宋体" w:hAnsi="宋体"/>
          <w:color w:val="000000" w:themeColor="text1"/>
          <w:sz w:val="24"/>
        </w:rPr>
        <w:t xml:space="preserve">____</w:t>
      </w:r>
      <w:r>
        <w:rPr>
          <w:rFonts w:hint="eastAsia" w:ascii="宋体" w:hAnsi="宋体"/>
          <w:color w:val="000000" w:themeColor="text1"/>
          <w:sz w:val="24"/>
        </w:rPr>
        <w:t xml:space="preserve">月</w:t>
      </w:r>
      <w:r>
        <w:rPr>
          <w:rFonts w:ascii="宋体" w:hAnsi="宋体"/>
          <w:color w:val="000000" w:themeColor="text1"/>
          <w:sz w:val="24"/>
        </w:rPr>
        <w:t xml:space="preserve">____</w:t>
      </w:r>
      <w:r>
        <w:rPr>
          <w:rFonts w:hint="eastAsia" w:ascii="宋体" w:hAnsi="宋体"/>
          <w:color w:val="000000" w:themeColor="text1"/>
          <w:sz w:val="24"/>
        </w:rPr>
        <w:t xml:space="preserve">日起生效，特此声明。</w:t>
      </w:r>
      <w:r/>
    </w:p>
    <w:p>
      <w:pPr>
        <w:ind w:firstLine="480"/>
        <w:spacing w:line="360" w:lineRule="auto"/>
        <w:tabs>
          <w:tab w:val="left" w:pos="360" w:leader="none"/>
        </w:tabs>
        <w:rPr>
          <w:rFonts w:hint="eastAsia" w:ascii="宋体" w:hAnsi="宋体"/>
          <w:color w:val="000000" w:themeColor="text1"/>
          <w:sz w:val="24"/>
        </w:rPr>
      </w:pPr>
      <w:r>
        <w:rPr>
          <w:rFonts w:hint="eastAsia" w:ascii="宋体" w:hAnsi="宋体"/>
          <w:color w:val="000000" w:themeColor="text1"/>
          <w:sz w:val="24"/>
        </w:rPr>
      </w:r>
      <w:r/>
    </w:p>
    <w:p>
      <w:pPr>
        <w:spacing w:line="360" w:lineRule="auto"/>
        <w:tabs>
          <w:tab w:val="left" w:pos="360" w:leader="none"/>
        </w:tabs>
        <w:rPr>
          <w:rFonts w:hint="eastAsia" w:ascii="宋体" w:hAnsi="宋体"/>
          <w:color w:val="000000" w:themeColor="text1"/>
          <w:sz w:val="24"/>
          <w:u w:val="single"/>
        </w:rPr>
      </w:pPr>
      <w:r>
        <w:rPr>
          <w:rFonts w:ascii="宋体" w:hAnsi="宋体"/>
          <w:color w:val="000000" w:themeColor="text1"/>
          <w:sz w:val="24"/>
        </w:rPr>
        <w:t xml:space="preserve">    </w:t>
      </w:r>
      <w:r>
        <w:rPr>
          <w:rFonts w:hint="eastAsia" w:ascii="宋体" w:hAnsi="宋体"/>
          <w:color w:val="000000" w:themeColor="text1"/>
          <w:sz w:val="24"/>
        </w:rPr>
        <w:t xml:space="preserve">被授权人身份证号码：</w:t>
      </w:r>
      <w:r>
        <w:rPr>
          <w:rFonts w:ascii="宋体" w:hAnsi="宋体"/>
          <w:color w:val="000000" w:themeColor="text1"/>
          <w:sz w:val="24"/>
          <w:u w:val="single"/>
        </w:rPr>
        <w:t xml:space="preserve">                              </w:t>
      </w:r>
      <w:r/>
    </w:p>
    <w:p>
      <w:pPr>
        <w:ind w:firstLine="480"/>
        <w:spacing w:line="360" w:lineRule="auto"/>
        <w:tabs>
          <w:tab w:val="left" w:pos="360" w:leader="none"/>
        </w:tabs>
        <w:rPr>
          <w:rFonts w:hint="eastAsia" w:ascii="宋体" w:hAnsi="宋体"/>
          <w:color w:val="000000" w:themeColor="text1"/>
          <w:sz w:val="24"/>
          <w:u w:val="single"/>
        </w:rPr>
      </w:pPr>
      <w:r>
        <w:rPr>
          <w:rFonts w:hint="eastAsia" w:ascii="宋体" w:hAnsi="宋体"/>
          <w:color w:val="000000" w:themeColor="text1"/>
          <w:sz w:val="24"/>
        </w:rPr>
        <w:t xml:space="preserve">被授权人联系电话：（手机）</w:t>
      </w:r>
      <w:r>
        <w:rPr>
          <w:rFonts w:ascii="宋体" w:hAnsi="宋体"/>
          <w:color w:val="000000" w:themeColor="text1"/>
          <w:sz w:val="24"/>
          <w:u w:val="single"/>
        </w:rPr>
        <w:t xml:space="preserve">                          </w:t>
      </w:r>
      <w:r/>
    </w:p>
    <w:p>
      <w:pPr>
        <w:ind w:firstLine="480"/>
        <w:spacing w:line="360" w:lineRule="auto"/>
        <w:tabs>
          <w:tab w:val="left" w:pos="360" w:leader="none"/>
        </w:tabs>
        <w:rPr>
          <w:rFonts w:hint="eastAsia" w:ascii="宋体" w:hAnsi="宋体"/>
          <w:color w:val="000000" w:themeColor="text1"/>
          <w:sz w:val="24"/>
          <w:u w:val="single"/>
        </w:rPr>
      </w:pPr>
      <w:r>
        <w:rPr>
          <w:rFonts w:hint="eastAsia" w:ascii="宋体" w:hAnsi="宋体" w:cs="楷体"/>
          <w:color w:val="000000" w:themeColor="text1"/>
          <w:sz w:val="24"/>
        </w:rPr>
        <w:t xml:space="preserve">法定代表人身份证号码：</w:t>
      </w:r>
      <w:r>
        <w:rPr>
          <w:rFonts w:hint="eastAsia" w:ascii="宋体" w:hAnsi="宋体" w:cs="楷体"/>
          <w:color w:val="000000" w:themeColor="text1"/>
          <w:sz w:val="24"/>
          <w:u w:val="single"/>
        </w:rPr>
        <w:t xml:space="preserve">                      </w:t>
      </w:r>
      <w:r/>
    </w:p>
    <w:p>
      <w:pPr>
        <w:ind w:firstLine="480"/>
        <w:jc w:val="left"/>
        <w:spacing w:line="360" w:lineRule="auto"/>
        <w:rPr>
          <w:rFonts w:hint="eastAsia" w:ascii="宋体" w:hAnsi="宋体"/>
          <w:color w:val="000000" w:themeColor="text1"/>
          <w:sz w:val="20"/>
          <w:szCs w:val="20"/>
        </w:rPr>
      </w:pPr>
      <w:r>
        <w:rPr>
          <w:rFonts w:hint="eastAsia" w:ascii="宋体" w:hAnsi="宋体" w:cs="楷体"/>
          <w:color w:val="000000" w:themeColor="text1"/>
          <w:sz w:val="24"/>
        </w:rPr>
        <w:t xml:space="preserve">法定代表人联系方式（手机）：</w:t>
      </w:r>
      <w:r>
        <w:rPr>
          <w:rFonts w:hint="eastAsia" w:ascii="宋体" w:hAnsi="宋体" w:cs="楷体"/>
          <w:color w:val="000000" w:themeColor="text1"/>
          <w:sz w:val="24"/>
          <w:u w:val="single"/>
        </w:rPr>
        <w:t xml:space="preserve">              </w:t>
      </w:r>
      <w:r/>
    </w:p>
    <w:p>
      <w:pPr>
        <w:ind w:firstLine="4080"/>
        <w:spacing w:line="360" w:lineRule="auto"/>
        <w:tabs>
          <w:tab w:val="left" w:pos="360" w:leader="none"/>
        </w:tabs>
        <w:rPr>
          <w:rFonts w:hint="eastAsia" w:ascii="宋体" w:hAnsi="宋体"/>
          <w:color w:val="000000" w:themeColor="text1"/>
          <w:sz w:val="24"/>
        </w:rPr>
      </w:pPr>
      <w:r>
        <w:rPr>
          <w:rFonts w:hint="eastAsia" w:ascii="宋体" w:hAnsi="宋体"/>
          <w:color w:val="000000" w:themeColor="text1"/>
          <w:sz w:val="24"/>
        </w:rPr>
      </w:r>
      <w:r/>
    </w:p>
    <w:p>
      <w:pPr>
        <w:ind w:firstLine="4080"/>
        <w:spacing w:line="360" w:lineRule="auto"/>
        <w:tabs>
          <w:tab w:val="left" w:pos="360" w:leader="none"/>
        </w:tabs>
        <w:rPr>
          <w:rFonts w:hint="eastAsia" w:ascii="宋体" w:hAnsi="宋体"/>
          <w:color w:val="000000" w:themeColor="text1"/>
          <w:sz w:val="24"/>
        </w:rPr>
      </w:pPr>
      <w:r>
        <w:rPr>
          <w:rFonts w:hint="eastAsia" w:ascii="宋体" w:hAnsi="宋体"/>
          <w:color w:val="000000" w:themeColor="text1"/>
          <w:sz w:val="24"/>
        </w:rPr>
        <w:t xml:space="preserve">授权单位名称：</w:t>
      </w:r>
      <w:r>
        <w:rPr>
          <w:rFonts w:hint="eastAsia" w:ascii="宋体" w:hAnsi="宋体"/>
          <w:color w:val="000000" w:themeColor="text1"/>
          <w:sz w:val="24"/>
          <w:u w:val="single"/>
        </w:rPr>
        <w:t xml:space="preserve">（加盖</w:t>
      </w:r>
      <w:r>
        <w:rPr>
          <w:rFonts w:ascii="宋体" w:hAnsi="宋体"/>
          <w:color w:val="000000" w:themeColor="text1"/>
          <w:sz w:val="24"/>
          <w:u w:val="single"/>
        </w:rPr>
        <w:t xml:space="preserve">CA</w:t>
      </w:r>
      <w:r>
        <w:rPr>
          <w:rFonts w:hint="eastAsia" w:ascii="宋体" w:hAnsi="宋体"/>
          <w:color w:val="000000" w:themeColor="text1"/>
          <w:sz w:val="24"/>
          <w:u w:val="single"/>
        </w:rPr>
        <w:t xml:space="preserve">电子公章）</w:t>
      </w:r>
      <w:r/>
    </w:p>
    <w:p>
      <w:pPr>
        <w:ind w:firstLine="480"/>
        <w:spacing w:line="360" w:lineRule="auto"/>
        <w:tabs>
          <w:tab w:val="left" w:pos="360" w:leader="none"/>
        </w:tabs>
        <w:rPr>
          <w:rFonts w:hint="eastAsia" w:ascii="宋体" w:hAnsi="宋体"/>
          <w:color w:val="000000" w:themeColor="text1"/>
          <w:sz w:val="24"/>
          <w:u w:val="single"/>
        </w:rPr>
      </w:pPr>
      <w:r>
        <w:rPr>
          <w:rFonts w:ascii="宋体" w:hAnsi="宋体"/>
          <w:color w:val="000000" w:themeColor="text1"/>
          <w:sz w:val="24"/>
        </w:rPr>
        <w:t xml:space="preserve">                             </w:t>
      </w:r>
      <w:r>
        <w:rPr>
          <w:rFonts w:hint="eastAsia" w:ascii="宋体" w:hAnsi="宋体"/>
          <w:color w:val="000000" w:themeColor="text1"/>
          <w:sz w:val="24"/>
        </w:rPr>
        <w:t xml:space="preserve">单位地址：</w:t>
      </w:r>
      <w:r>
        <w:rPr>
          <w:rFonts w:ascii="宋体" w:hAnsi="宋体"/>
          <w:color w:val="000000" w:themeColor="text1"/>
          <w:sz w:val="24"/>
          <w:u w:val="single"/>
        </w:rPr>
        <w:t xml:space="preserve">                     </w:t>
      </w:r>
      <w:r/>
    </w:p>
    <w:p>
      <w:pPr>
        <w:ind w:firstLine="480"/>
        <w:spacing w:line="360" w:lineRule="auto"/>
        <w:tabs>
          <w:tab w:val="left" w:pos="360" w:leader="none"/>
        </w:tabs>
        <w:rPr>
          <w:rFonts w:hint="eastAsia" w:ascii="宋体" w:hAnsi="宋体"/>
          <w:color w:val="000000" w:themeColor="text1"/>
          <w:sz w:val="24"/>
          <w:u w:val="single"/>
        </w:rPr>
      </w:pPr>
      <w:r>
        <w:rPr>
          <w:rFonts w:ascii="宋体" w:hAnsi="宋体"/>
          <w:color w:val="000000" w:themeColor="text1"/>
          <w:sz w:val="24"/>
        </w:rPr>
        <w:t xml:space="preserve">                              </w:t>
      </w:r>
      <w:r>
        <w:rPr>
          <w:rFonts w:hint="eastAsia" w:ascii="宋体" w:hAnsi="宋体"/>
          <w:color w:val="000000" w:themeColor="text1"/>
          <w:sz w:val="24"/>
        </w:rPr>
        <w:t xml:space="preserve">日期：</w:t>
      </w:r>
      <w:bookmarkStart w:id="391" w:name="_格式3__银行出具的资信证明"/>
      <w:r/>
      <w:bookmarkStart w:id="392" w:name="_Hlt26671380"/>
      <w:r/>
      <w:bookmarkStart w:id="393" w:name="_Hlt26955070"/>
      <w:r/>
      <w:bookmarkEnd w:id="391"/>
      <w:r/>
      <w:bookmarkEnd w:id="392"/>
      <w:r/>
      <w:bookmarkEnd w:id="393"/>
      <w:r/>
      <w:r/>
    </w:p>
    <w:p>
      <w:pPr>
        <w:ind w:firstLine="480"/>
        <w:spacing w:line="360" w:lineRule="auto"/>
        <w:rPr>
          <w:rFonts w:hint="eastAsia" w:ascii="宋体" w:hAnsi="宋体" w:cs="楷体"/>
          <w:color w:val="000000" w:themeColor="text1"/>
          <w:sz w:val="24"/>
          <w:u w:val="single"/>
        </w:rPr>
      </w:pPr>
      <w:r>
        <w:rPr>
          <w:rFonts w:hint="eastAsia" w:ascii="宋体" w:hAnsi="宋体" w:cs="楷体"/>
          <w:color w:val="000000" w:themeColor="text1"/>
          <w:sz w:val="24"/>
        </w:rPr>
        <w:t xml:space="preserve">注意事项：</w:t>
      </w:r>
      <w:r>
        <w:rPr>
          <w:rFonts w:hint="eastAsia" w:ascii="宋体" w:hAnsi="宋体" w:cs="楷体"/>
          <w:color w:val="000000" w:themeColor="text1"/>
          <w:sz w:val="24"/>
          <w:u w:val="single"/>
        </w:rPr>
        <w:t xml:space="preserve">需附法定代表人第二代居民身份证复印件（正反面）和被授权人第二代居民身份证复印件（正反面）。</w:t>
      </w:r>
      <w:r/>
    </w:p>
    <w:p>
      <w:pPr>
        <w:jc w:val="left"/>
        <w:widowControl/>
        <w:rPr>
          <w:rFonts w:hint="eastAsia" w:ascii="宋体" w:hAnsi="宋体"/>
          <w:b/>
          <w:color w:val="000000" w:themeColor="text1"/>
          <w:spacing w:val="20"/>
          <w:sz w:val="32"/>
          <w:szCs w:val="32"/>
        </w:rPr>
      </w:pPr>
      <w:r>
        <w:rPr>
          <w:rFonts w:hint="eastAsia" w:ascii="宋体" w:hAnsi="宋体"/>
          <w:b/>
          <w:color w:val="000000" w:themeColor="text1"/>
          <w:spacing w:val="20"/>
          <w:sz w:val="32"/>
          <w:szCs w:val="32"/>
        </w:rPr>
        <w:br w:type="page" w:clear="all"/>
      </w:r>
      <w:r/>
    </w:p>
    <w:p>
      <w:pPr>
        <w:ind w:firstLine="723"/>
        <w:jc w:val="center"/>
        <w:spacing w:after="120" w:line="360" w:lineRule="auto"/>
        <w:rPr>
          <w:rFonts w:hint="eastAsia" w:ascii="宋体" w:hAnsi="宋体"/>
          <w:b/>
          <w:color w:val="000000" w:themeColor="text1"/>
          <w:spacing w:val="20"/>
          <w:sz w:val="32"/>
          <w:szCs w:val="32"/>
        </w:rPr>
      </w:pPr>
      <w:r>
        <w:rPr>
          <w:rFonts w:hint="eastAsia" w:ascii="宋体" w:hAnsi="宋体"/>
          <w:b/>
          <w:color w:val="000000" w:themeColor="text1"/>
          <w:spacing w:val="20"/>
          <w:sz w:val="32"/>
          <w:szCs w:val="32"/>
        </w:rPr>
        <w:t xml:space="preserve">十</w:t>
      </w:r>
      <w:r>
        <w:rPr>
          <w:rFonts w:hint="eastAsia" w:ascii="宋体" w:hAnsi="宋体"/>
          <w:b/>
          <w:color w:val="000000" w:themeColor="text1"/>
          <w:spacing w:val="20"/>
          <w:sz w:val="32"/>
          <w:szCs w:val="32"/>
        </w:rPr>
        <w:t xml:space="preserve">、资格承诺声明函</w:t>
      </w:r>
      <w:r>
        <w:rPr>
          <w:rFonts w:ascii="宋体" w:hAnsi="宋体"/>
          <w:b/>
          <w:color w:val="000000" w:themeColor="text1"/>
          <w:spacing w:val="20"/>
          <w:sz w:val="32"/>
          <w:szCs w:val="32"/>
        </w:rPr>
        <w:t xml:space="preserve">（实质性格式）</w:t>
      </w:r>
      <w:r/>
    </w:p>
    <w:p>
      <w:pPr>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致本项目采购单位及</w:t>
      </w:r>
      <w:r>
        <w:rPr>
          <w:rFonts w:hint="eastAsia" w:ascii="宋体" w:hAnsi="宋体" w:cs="楷体"/>
          <w:color w:val="000000" w:themeColor="text1"/>
          <w:sz w:val="24"/>
        </w:rPr>
        <w:t xml:space="preserve">常州新</w:t>
      </w:r>
      <w:r>
        <w:rPr>
          <w:rFonts w:hint="eastAsia" w:ascii="宋体" w:hAnsi="宋体" w:cs="楷体"/>
          <w:color w:val="000000" w:themeColor="text1"/>
          <w:sz w:val="24"/>
        </w:rPr>
        <w:t xml:space="preserve">一</w:t>
      </w:r>
      <w:r>
        <w:rPr>
          <w:rFonts w:hint="eastAsia" w:ascii="宋体" w:hAnsi="宋体" w:cs="楷体"/>
          <w:color w:val="000000" w:themeColor="text1"/>
          <w:sz w:val="24"/>
        </w:rPr>
        <w:t xml:space="preserve">诚项目管理有限公司</w:t>
      </w:r>
      <w:r>
        <w:rPr>
          <w:rFonts w:hint="eastAsia" w:ascii="宋体" w:hAnsi="宋体" w:cs="楷体"/>
          <w:color w:val="000000" w:themeColor="text1"/>
          <w:sz w:val="24"/>
        </w:rPr>
        <w:t xml:space="preserve">：</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按照《中华人民共和国政府采购法》第二十二条及谈判文件的规定，我单位郑重声明如下：</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一、我单位全称为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，注册地点为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，统一社会信用代码为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，法定代表人（单位负责人）为</w:t>
      </w:r>
      <w:r>
        <w:rPr>
          <w:rFonts w:ascii="宋体" w:hAnsi="宋体" w:cs="楷体"/>
          <w:color w:val="000000" w:themeColor="text1"/>
          <w:sz w:val="24"/>
          <w:u w:val="single"/>
        </w:rPr>
        <w:t xml:space="preserve">                    </w:t>
      </w:r>
      <w:r>
        <w:rPr>
          <w:rFonts w:hint="eastAsia" w:ascii="宋体" w:hAnsi="宋体" w:cs="楷体"/>
          <w:color w:val="000000" w:themeColor="text1"/>
          <w:sz w:val="24"/>
        </w:rPr>
        <w:t xml:space="preserve">。</w:t>
      </w:r>
      <w:r>
        <w:rPr>
          <w:rFonts w:ascii="宋体" w:hAnsi="宋体" w:cs="楷体"/>
          <w:color w:val="000000" w:themeColor="text1"/>
          <w:sz w:val="24"/>
        </w:rPr>
        <w:t xml:space="preserve">        </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二、我单位具有独立承担民事责任的能力。</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三、我单位具有良好的商业信誉和健全的财务会计制度。</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四、我单位具有履行合同所必需的设备和专业技术能力。</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五、我单位有依法缴纳税收和社会保障资金的良好记录。</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七、我单位具备法律、行政法规规定的其他条件。</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color w:val="000000" w:themeColor="text1"/>
          <w:sz w:val="24"/>
        </w:rPr>
      </w:pPr>
      <w:r>
        <w:rPr>
          <w:rFonts w:hint="eastAsia" w:ascii="宋体" w:hAnsi="宋体" w:cs="楷体"/>
          <w:color w:val="000000" w:themeColor="text1"/>
          <w:sz w:val="24"/>
        </w:rPr>
      </w:r>
      <w:r/>
    </w:p>
    <w:p>
      <w:pPr>
        <w:pStyle w:val="1111"/>
        <w:ind w:firstLine="4800"/>
        <w:spacing w:before="0" w:line="360" w:lineRule="auto"/>
        <w:rPr>
          <w:rFonts w:hint="eastAsia" w:cs="楷体"/>
          <w:color w:val="000000" w:themeColor="text1"/>
        </w:rPr>
      </w:pPr>
      <w:r/>
      <w:bookmarkStart w:id="394" w:name="_Hlk149916533"/>
      <w:r>
        <w:rPr>
          <w:rFonts w:hint="eastAsia"/>
          <w:bCs/>
          <w:color w:val="000000" w:themeColor="text1"/>
        </w:rPr>
        <w:t xml:space="preserve">供应商名称</w:t>
      </w:r>
      <w:r>
        <w:rPr>
          <w:rFonts w:hint="eastAsia"/>
          <w:bCs/>
          <w:color w:val="000000" w:themeColor="text1"/>
        </w:rPr>
        <w:t xml:space="preserve">：</w:t>
      </w:r>
      <w:r>
        <w:rPr>
          <w:rFonts w:hint="eastAsia" w:cs="楷体"/>
          <w:color w:val="000000" w:themeColor="text1"/>
        </w:rPr>
        <w:t xml:space="preserve">（</w:t>
      </w:r>
      <w:r>
        <w:rPr>
          <w:rFonts w:hint="eastAsia" w:cs="楷体"/>
          <w:color w:val="000000" w:themeColor="text1"/>
        </w:rPr>
        <w:t xml:space="preserve">加盖CA电子公章</w:t>
      </w:r>
      <w:r>
        <w:rPr>
          <w:rFonts w:hint="eastAsia" w:cs="楷体"/>
          <w:color w:val="000000" w:themeColor="text1"/>
        </w:rPr>
        <w:t xml:space="preserve">）</w:t>
      </w:r>
      <w:bookmarkEnd w:id="394"/>
      <w:r/>
      <w:r/>
    </w:p>
    <w:p>
      <w:pPr>
        <w:ind w:firstLine="504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法定代表人（负责人）：</w:t>
      </w:r>
      <w:r/>
    </w:p>
    <w:p>
      <w:pPr>
        <w:ind w:firstLine="480"/>
        <w:jc w:val="center"/>
        <w:spacing w:line="500" w:lineRule="exact"/>
        <w:rPr>
          <w:rFonts w:hint="eastAsia" w:ascii="宋体" w:hAnsi="宋体" w:cs="楷体"/>
          <w:color w:val="000000" w:themeColor="text1"/>
          <w:sz w:val="24"/>
        </w:rPr>
      </w:pPr>
      <w:r>
        <w:rPr>
          <w:rFonts w:ascii="宋体" w:hAnsi="宋体" w:cs="楷体"/>
          <w:color w:val="000000" w:themeColor="text1"/>
          <w:sz w:val="24"/>
        </w:rPr>
        <w:t xml:space="preserve">                       </w:t>
      </w:r>
      <w:r>
        <w:rPr>
          <w:rFonts w:hint="eastAsia" w:ascii="宋体" w:hAnsi="宋体" w:cs="楷体"/>
          <w:color w:val="000000" w:themeColor="text1"/>
          <w:sz w:val="24"/>
        </w:rPr>
        <w:t xml:space="preserve">日期：</w:t>
      </w:r>
      <w:r>
        <w:rPr>
          <w:rFonts w:ascii="宋体" w:hAnsi="宋体" w:cs="楷体"/>
          <w:color w:val="000000" w:themeColor="text1"/>
          <w:sz w:val="24"/>
        </w:rPr>
        <w:t xml:space="preserve">    </w:t>
      </w:r>
      <w:r>
        <w:rPr>
          <w:rFonts w:hint="eastAsia" w:ascii="宋体" w:hAnsi="宋体" w:cs="楷体"/>
          <w:color w:val="000000" w:themeColor="text1"/>
          <w:sz w:val="24"/>
        </w:rPr>
        <w:t xml:space="preserve">年</w:t>
      </w:r>
      <w:r>
        <w:rPr>
          <w:rFonts w:ascii="宋体" w:hAnsi="宋体" w:cs="楷体"/>
          <w:color w:val="000000" w:themeColor="text1"/>
          <w:sz w:val="24"/>
        </w:rPr>
        <w:t xml:space="preserve">   </w:t>
      </w:r>
      <w:r>
        <w:rPr>
          <w:rFonts w:hint="eastAsia" w:ascii="宋体" w:hAnsi="宋体" w:cs="楷体"/>
          <w:color w:val="000000" w:themeColor="text1"/>
          <w:sz w:val="24"/>
        </w:rPr>
        <w:t xml:space="preserve">月</w:t>
      </w:r>
      <w:r>
        <w:rPr>
          <w:rFonts w:ascii="宋体" w:hAnsi="宋体" w:cs="楷体"/>
          <w:color w:val="000000" w:themeColor="text1"/>
          <w:sz w:val="24"/>
        </w:rPr>
        <w:t xml:space="preserve">   </w:t>
      </w:r>
      <w:r>
        <w:rPr>
          <w:rFonts w:hint="eastAsia" w:ascii="宋体" w:hAnsi="宋体" w:cs="楷体"/>
          <w:color w:val="000000" w:themeColor="text1"/>
          <w:sz w:val="24"/>
        </w:rPr>
        <w:t xml:space="preserve">日</w:t>
      </w:r>
      <w:r/>
    </w:p>
    <w:p>
      <w:pPr>
        <w:spacing w:line="440" w:lineRule="exact"/>
        <w:widowControl/>
        <w:rPr>
          <w:rFonts w:hint="eastAsia" w:ascii="宋体" w:hAnsi="宋体"/>
          <w:b/>
          <w:color w:val="000000" w:themeColor="text1"/>
          <w:sz w:val="24"/>
        </w:rPr>
      </w:pPr>
      <w:r>
        <w:rPr>
          <w:rFonts w:hint="eastAsia" w:ascii="宋体" w:hAnsi="宋体"/>
          <w:b/>
          <w:color w:val="000000" w:themeColor="text1"/>
          <w:sz w:val="24"/>
        </w:rPr>
      </w:r>
      <w:r/>
    </w:p>
    <w:p>
      <w:pPr>
        <w:jc w:val="left"/>
        <w:widowControl/>
        <w:rPr>
          <w:rFonts w:hint="eastAsia" w:ascii="宋体" w:hAnsi="宋体"/>
          <w:b/>
          <w:color w:val="000000" w:themeColor="text1"/>
          <w:spacing w:val="20"/>
          <w:sz w:val="32"/>
          <w:szCs w:val="32"/>
        </w:rPr>
      </w:pPr>
      <w:r>
        <w:rPr>
          <w:rFonts w:hint="eastAsia" w:ascii="宋体" w:hAnsi="宋体"/>
          <w:b/>
          <w:color w:val="000000" w:themeColor="text1"/>
          <w:spacing w:val="20"/>
          <w:sz w:val="32"/>
          <w:szCs w:val="32"/>
        </w:rPr>
        <w:br w:type="page" w:clear="all"/>
      </w:r>
      <w:r/>
    </w:p>
    <w:p>
      <w:pPr>
        <w:pStyle w:val="1333"/>
        <w:spacing w:after="120" w:line="360" w:lineRule="auto"/>
        <w:rPr>
          <w:rFonts w:hint="eastAsia" w:ascii="宋体" w:hAnsi="宋体" w:eastAsia="宋体"/>
          <w:b/>
          <w:color w:val="000000" w:themeColor="text1"/>
          <w:spacing w:val="20"/>
          <w:sz w:val="32"/>
          <w:szCs w:val="32"/>
          <w:lang w:val="en-US" w:eastAsia="zh-CN"/>
        </w:rPr>
      </w:pPr>
      <w:r>
        <w:rPr>
          <w:rFonts w:hint="eastAsia" w:ascii="宋体" w:hAnsi="宋体" w:eastAsia="宋体"/>
          <w:b/>
          <w:color w:val="000000" w:themeColor="text1"/>
          <w:spacing w:val="20"/>
          <w:sz w:val="32"/>
          <w:szCs w:val="32"/>
          <w:lang w:val="en-US" w:eastAsia="zh-CN"/>
        </w:rPr>
        <w:t xml:space="preserve">十</w:t>
      </w:r>
      <w:r>
        <w:rPr>
          <w:rFonts w:hint="eastAsia" w:ascii="宋体" w:hAnsi="宋体" w:eastAsia="宋体"/>
          <w:b/>
          <w:color w:val="000000" w:themeColor="text1"/>
          <w:spacing w:val="20"/>
          <w:sz w:val="32"/>
          <w:szCs w:val="32"/>
          <w:lang w:val="en-US" w:eastAsia="zh-CN"/>
        </w:rPr>
        <w:t xml:space="preserve">一</w:t>
      </w:r>
      <w:r>
        <w:rPr>
          <w:rFonts w:hint="eastAsia" w:ascii="宋体" w:hAnsi="宋体" w:eastAsia="宋体"/>
          <w:b/>
          <w:color w:val="000000" w:themeColor="text1"/>
          <w:spacing w:val="20"/>
          <w:sz w:val="32"/>
          <w:szCs w:val="32"/>
          <w:lang w:val="en-US" w:eastAsia="zh-CN"/>
        </w:rPr>
        <w:t xml:space="preserve">、政府采购供应商信用承诺书</w:t>
      </w:r>
      <w:r>
        <w:rPr>
          <w:rFonts w:ascii="宋体" w:hAnsi="宋体" w:eastAsia="宋体"/>
          <w:b/>
          <w:color w:val="000000" w:themeColor="text1"/>
          <w:spacing w:val="20"/>
          <w:sz w:val="32"/>
          <w:szCs w:val="32"/>
          <w:lang w:val="en-US" w:eastAsia="zh-CN"/>
        </w:rPr>
        <w:t xml:space="preserve">（实质性格式）</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为维护公开、公平、公正的政府采购市场秩序，树立诚实守信的供应商形象，本单位在参与政府采购活动中,自愿</w:t>
      </w:r>
      <w:r>
        <w:rPr>
          <w:rFonts w:hint="eastAsia" w:ascii="宋体" w:hAnsi="宋体" w:cs="楷体"/>
          <w:color w:val="000000" w:themeColor="text1"/>
          <w:sz w:val="24"/>
        </w:rPr>
        <w:t xml:space="preserve">作出</w:t>
      </w:r>
      <w:r>
        <w:rPr>
          <w:rFonts w:hint="eastAsia" w:ascii="宋体" w:hAnsi="宋体" w:cs="楷体"/>
          <w:color w:val="000000" w:themeColor="text1"/>
          <w:sz w:val="24"/>
        </w:rPr>
        <w:t xml:space="preserve">以下承诺：</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三、本单位提供给注册登记部门、行业管理部门、司法部门、行业组织以及在政府采购活动中提交的所有资料均合法、真实、有效，无任何伪造、修改、虚假成</w:t>
      </w:r>
      <w:r>
        <w:rPr>
          <w:rFonts w:hint="eastAsia" w:ascii="宋体" w:hAnsi="宋体" w:cs="楷体"/>
          <w:color w:val="000000" w:themeColor="text1"/>
          <w:sz w:val="24"/>
        </w:rPr>
        <w:t xml:space="preserve">分</w:t>
      </w:r>
      <w:r>
        <w:rPr>
          <w:rFonts w:hint="eastAsia" w:ascii="宋体" w:hAnsi="宋体" w:cs="楷体"/>
          <w:color w:val="000000" w:themeColor="text1"/>
          <w:sz w:val="24"/>
        </w:rPr>
        <w:t xml:space="preserve">，并对所提供资料的真实性负责。</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五、承诺本单位自觉接受行政管理部门、行业组织、社会公众、新闻舆论的监督。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六、承诺本单位自我约束、自我管理，重合同、守信用，</w:t>
      </w:r>
      <w:r>
        <w:rPr>
          <w:rFonts w:hint="eastAsia" w:ascii="宋体" w:hAnsi="宋体" w:cs="楷体"/>
          <w:color w:val="000000" w:themeColor="text1"/>
          <w:sz w:val="24"/>
        </w:rPr>
        <w:t xml:space="preserve">不</w:t>
      </w:r>
      <w:r>
        <w:rPr>
          <w:rFonts w:hint="eastAsia" w:ascii="宋体" w:hAnsi="宋体" w:cs="楷体"/>
          <w:color w:val="000000" w:themeColor="text1"/>
          <w:sz w:val="24"/>
        </w:rPr>
        <w:t xml:space="preserve">制假售假、商标侵权、虚假宣传、违约毁约、恶意逃债、偷税漏税、价格欺诈、垄断和不正当竞争，维护经营者、消费者的合法权益。</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七、承诺本单位在信用中国（江苏）网站中无违法违规、较重或严重失信记录。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八、承诺本单位提出政府采购质疑和投诉坚持依法依规、诚实信用原则。</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九、根据政府采购相关法律法规的规定需要</w:t>
      </w:r>
      <w:r>
        <w:rPr>
          <w:rFonts w:hint="eastAsia" w:ascii="宋体" w:hAnsi="宋体" w:cs="楷体"/>
          <w:color w:val="000000" w:themeColor="text1"/>
          <w:sz w:val="24"/>
        </w:rPr>
        <w:t xml:space="preserve">作出</w:t>
      </w:r>
      <w:r>
        <w:rPr>
          <w:rFonts w:hint="eastAsia" w:ascii="宋体" w:hAnsi="宋体" w:cs="楷体"/>
          <w:color w:val="000000" w:themeColor="text1"/>
          <w:sz w:val="24"/>
        </w:rPr>
        <w:t xml:space="preserve">的其他承诺。                                         </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color w:val="000000" w:themeColor="text1"/>
          <w:sz w:val="24"/>
        </w:rPr>
      </w:pPr>
      <w:r>
        <w:rPr>
          <w:rFonts w:hint="eastAsia" w:ascii="宋体" w:hAnsi="宋体" w:cs="楷体"/>
          <w:color w:val="000000" w:themeColor="text1"/>
          <w:sz w:val="24"/>
        </w:rPr>
      </w:r>
      <w:r/>
    </w:p>
    <w:p>
      <w:pPr>
        <w:ind w:firstLine="480"/>
        <w:spacing w:line="360" w:lineRule="auto"/>
        <w:rPr>
          <w:rFonts w:hint="eastAsia" w:ascii="宋体" w:hAnsi="宋体" w:cs="楷体"/>
          <w:color w:val="000000" w:themeColor="text1"/>
          <w:sz w:val="24"/>
        </w:rPr>
      </w:pPr>
      <w:r>
        <w:rPr>
          <w:rFonts w:hint="eastAsia" w:ascii="宋体" w:hAnsi="宋体" w:cs="楷体"/>
          <w:color w:val="000000" w:themeColor="text1"/>
          <w:sz w:val="24"/>
        </w:rPr>
      </w:r>
      <w:r/>
    </w:p>
    <w:p>
      <w:pPr>
        <w:pStyle w:val="1111"/>
        <w:ind w:firstLine="4560"/>
        <w:spacing w:before="0" w:line="360" w:lineRule="auto"/>
        <w:rPr>
          <w:rFonts w:hint="eastAsia" w:cs="楷体"/>
          <w:color w:val="000000" w:themeColor="text1"/>
        </w:rPr>
      </w:pPr>
      <w:r/>
      <w:bookmarkStart w:id="395" w:name="_Hlk149916556"/>
      <w:r>
        <w:rPr>
          <w:rFonts w:hint="eastAsia"/>
          <w:bCs/>
          <w:color w:val="000000" w:themeColor="text1"/>
        </w:rPr>
        <w:t xml:space="preserve">供应商名称</w:t>
      </w:r>
      <w:r>
        <w:rPr>
          <w:rFonts w:hint="eastAsia"/>
          <w:bCs/>
          <w:color w:val="000000" w:themeColor="text1"/>
        </w:rPr>
        <w:t xml:space="preserve">：</w:t>
      </w:r>
      <w:r>
        <w:rPr>
          <w:rFonts w:hint="eastAsia" w:cs="楷体"/>
          <w:color w:val="000000" w:themeColor="text1"/>
        </w:rPr>
        <w:t xml:space="preserve">（</w:t>
      </w:r>
      <w:r>
        <w:rPr>
          <w:rFonts w:hint="eastAsia" w:cs="楷体"/>
          <w:color w:val="000000" w:themeColor="text1"/>
        </w:rPr>
        <w:t xml:space="preserve">加盖CA电子公章</w:t>
      </w:r>
      <w:r>
        <w:rPr>
          <w:rFonts w:hint="eastAsia" w:cs="楷体"/>
          <w:color w:val="000000" w:themeColor="text1"/>
        </w:rPr>
        <w:t xml:space="preserve">）</w:t>
      </w:r>
      <w:bookmarkEnd w:id="395"/>
      <w:r/>
      <w:r/>
    </w:p>
    <w:p>
      <w:pPr>
        <w:ind w:firstLine="5040"/>
        <w:spacing w:line="400" w:lineRule="exact"/>
        <w:rPr>
          <w:rFonts w:hint="eastAsia" w:ascii="宋体" w:hAnsi="宋体" w:cs="楷体"/>
          <w:color w:val="000000" w:themeColor="text1"/>
          <w:sz w:val="24"/>
        </w:rPr>
      </w:pPr>
      <w:r>
        <w:rPr>
          <w:rFonts w:hint="eastAsia" w:ascii="宋体" w:hAnsi="宋体" w:cs="楷体"/>
          <w:color w:val="000000" w:themeColor="text1"/>
          <w:sz w:val="24"/>
        </w:rPr>
        <w:t xml:space="preserve">法定代表人（负责人）：</w:t>
      </w:r>
      <w:r/>
    </w:p>
    <w:p>
      <w:pPr>
        <w:pStyle w:val="1327"/>
        <w:ind w:right="0" w:firstLine="5160"/>
        <w:jc w:val="both"/>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t xml:space="preserve">年   月   日</w:t>
      </w:r>
      <w:r/>
    </w:p>
    <w:p>
      <w:pPr>
        <w:pStyle w:val="1327"/>
        <w:ind w:right="0" w:firstLine="5160"/>
        <w:jc w:val="both"/>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327"/>
        <w:ind w:right="0" w:firstLine="5160"/>
        <w:jc w:val="both"/>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327"/>
        <w:ind w:right="0" w:firstLine="5160"/>
        <w:jc w:val="both"/>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pStyle w:val="1327"/>
        <w:ind w:right="0" w:firstLine="5160"/>
        <w:jc w:val="both"/>
        <w:spacing w:line="400" w:lineRule="exact"/>
        <w:rPr>
          <w:rFonts w:hint="eastAsia" w:ascii="宋体" w:hAnsi="宋体" w:eastAsia="宋体" w:cs="楷体"/>
          <w:color w:val="000000" w:themeColor="text1"/>
          <w:sz w:val="24"/>
          <w:szCs w:val="24"/>
        </w:rPr>
      </w:pPr>
      <w:r>
        <w:rPr>
          <w:rFonts w:hint="eastAsia" w:ascii="宋体" w:hAnsi="宋体" w:eastAsia="宋体" w:cs="楷体"/>
          <w:color w:val="000000" w:themeColor="text1"/>
          <w:sz w:val="24"/>
          <w:szCs w:val="24"/>
        </w:rPr>
      </w:r>
      <w:r/>
    </w:p>
    <w:p>
      <w:pPr>
        <w:jc w:val="center"/>
        <w:spacing w:after="120" w:line="360" w:lineRule="auto"/>
        <w:rPr>
          <w:rFonts w:hint="eastAsia" w:ascii="宋体" w:hAnsi="宋体"/>
          <w:b/>
          <w:color w:val="000000" w:themeColor="text1"/>
          <w:spacing w:val="20"/>
          <w:sz w:val="32"/>
          <w:szCs w:val="32"/>
        </w:rPr>
      </w:pPr>
      <w:r/>
      <w:bookmarkStart w:id="396" w:name="_Hlk149916764"/>
      <w:r>
        <w:rPr>
          <w:rFonts w:hint="eastAsia" w:ascii="宋体" w:hAnsi="宋体"/>
          <w:b/>
          <w:color w:val="000000" w:themeColor="text1"/>
          <w:spacing w:val="20"/>
          <w:sz w:val="32"/>
          <w:szCs w:val="32"/>
        </w:rPr>
        <w:t xml:space="preserve">十</w:t>
      </w:r>
      <w:r>
        <w:rPr>
          <w:rFonts w:hint="eastAsia" w:ascii="宋体" w:hAnsi="宋体"/>
          <w:b/>
          <w:color w:val="000000" w:themeColor="text1"/>
          <w:spacing w:val="20"/>
          <w:sz w:val="32"/>
          <w:szCs w:val="32"/>
        </w:rPr>
        <w:t xml:space="preserve">二</w:t>
      </w:r>
      <w:r>
        <w:rPr>
          <w:rFonts w:hint="eastAsia" w:ascii="宋体" w:hAnsi="宋体"/>
          <w:b/>
          <w:color w:val="000000" w:themeColor="text1"/>
          <w:spacing w:val="20"/>
          <w:sz w:val="32"/>
          <w:szCs w:val="32"/>
        </w:rPr>
        <w:t xml:space="preserve">、</w:t>
      </w:r>
      <w:r>
        <w:rPr>
          <w:rFonts w:ascii="宋体" w:hAnsi="宋体"/>
          <w:b/>
          <w:color w:val="000000" w:themeColor="text1"/>
          <w:spacing w:val="20"/>
          <w:sz w:val="32"/>
          <w:szCs w:val="32"/>
        </w:rPr>
        <w:t xml:space="preserve">联合体</w:t>
      </w:r>
      <w:r>
        <w:rPr>
          <w:rFonts w:hint="eastAsia" w:ascii="宋体" w:hAnsi="宋体"/>
          <w:b/>
          <w:color w:val="000000" w:themeColor="text1"/>
          <w:spacing w:val="20"/>
          <w:sz w:val="32"/>
          <w:szCs w:val="32"/>
        </w:rPr>
        <w:t xml:space="preserve">协议</w:t>
      </w:r>
      <w:r/>
    </w:p>
    <w:p>
      <w:pPr>
        <w:spacing w:line="560" w:lineRule="exact"/>
        <w:rPr>
          <w:rFonts w:hint="eastAsia" w:ascii="宋体" w:hAnsi="宋体"/>
          <w:color w:val="000000" w:themeColor="text1"/>
          <w:sz w:val="24"/>
          <w:szCs w:val="21"/>
        </w:rPr>
      </w:pPr>
      <w:r/>
      <w:bookmarkStart w:id="397" w:name="_Hlk149920213"/>
      <w:r>
        <w:rPr>
          <w:rFonts w:hint="eastAsia" w:ascii="宋体" w:hAnsi="宋体"/>
          <w:color w:val="000000" w:themeColor="text1"/>
          <w:sz w:val="24"/>
          <w:szCs w:val="21"/>
        </w:rPr>
        <w:t xml:space="preserve">（联合体中各供应商全称）在此达成以下协议：</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1</w:t>
      </w:r>
      <w:r>
        <w:rPr>
          <w:rFonts w:hint="eastAsia" w:ascii="宋体" w:hAnsi="宋体"/>
          <w:color w:val="000000" w:themeColor="text1"/>
          <w:sz w:val="24"/>
          <w:szCs w:val="21"/>
        </w:rPr>
        <w:t xml:space="preserve">、我们</w:t>
      </w:r>
      <w:r>
        <w:rPr>
          <w:rFonts w:hint="eastAsia" w:ascii="宋体" w:hAnsi="宋体"/>
          <w:color w:val="000000" w:themeColor="text1"/>
          <w:sz w:val="24"/>
          <w:szCs w:val="21"/>
          <w:u w:val="single"/>
        </w:rPr>
        <w:t xml:space="preserve">（供应商1），（供应商2），</w:t>
      </w:r>
      <w:r>
        <w:rPr>
          <w:rFonts w:ascii="宋体" w:hAnsi="宋体"/>
          <w:color w:val="000000" w:themeColor="text1"/>
          <w:sz w:val="24"/>
          <w:szCs w:val="21"/>
          <w:u w:val="single"/>
        </w:rPr>
        <w:t xml:space="preserve">……</w:t>
      </w:r>
      <w:r>
        <w:rPr>
          <w:rFonts w:hint="eastAsia" w:ascii="宋体" w:hAnsi="宋体"/>
          <w:color w:val="000000" w:themeColor="text1"/>
          <w:sz w:val="24"/>
          <w:szCs w:val="21"/>
        </w:rPr>
        <w:t xml:space="preserve">自愿组成联合体，参加</w:t>
      </w:r>
      <w:r>
        <w:rPr>
          <w:rFonts w:hint="eastAsia" w:ascii="宋体" w:hAnsi="宋体"/>
          <w:color w:val="000000" w:themeColor="text1"/>
          <w:sz w:val="24"/>
          <w:szCs w:val="21"/>
        </w:rPr>
        <w:t xml:space="preserve">常州新</w:t>
      </w:r>
      <w:r>
        <w:rPr>
          <w:rFonts w:hint="eastAsia" w:ascii="宋体" w:hAnsi="宋体"/>
          <w:color w:val="000000" w:themeColor="text1"/>
          <w:sz w:val="24"/>
          <w:szCs w:val="21"/>
        </w:rPr>
        <w:t xml:space="preserve">一</w:t>
      </w:r>
      <w:r>
        <w:rPr>
          <w:rFonts w:hint="eastAsia" w:ascii="宋体" w:hAnsi="宋体"/>
          <w:color w:val="000000" w:themeColor="text1"/>
          <w:sz w:val="24"/>
          <w:szCs w:val="21"/>
        </w:rPr>
        <w:t xml:space="preserve">诚项目管理有限公司</w:t>
      </w:r>
      <w:r>
        <w:rPr>
          <w:rFonts w:hint="eastAsia" w:ascii="宋体" w:hAnsi="宋体"/>
          <w:color w:val="000000" w:themeColor="text1"/>
          <w:sz w:val="24"/>
          <w:szCs w:val="21"/>
        </w:rPr>
        <w:t xml:space="preserve">组织的采购编号为</w:t>
      </w:r>
      <w:r>
        <w:rPr>
          <w:rFonts w:hint="eastAsia" w:ascii="宋体" w:hAnsi="宋体"/>
          <w:color w:val="000000" w:themeColor="text1"/>
          <w:sz w:val="24"/>
          <w:szCs w:val="21"/>
          <w:u w:val="single"/>
        </w:rPr>
        <w:t xml:space="preserve">（编号全称），（项目全称）</w:t>
      </w:r>
      <w:r>
        <w:rPr>
          <w:rFonts w:hint="eastAsia" w:ascii="宋体" w:hAnsi="宋体"/>
          <w:color w:val="000000" w:themeColor="text1"/>
          <w:sz w:val="24"/>
          <w:szCs w:val="21"/>
        </w:rPr>
        <w:t xml:space="preserve">项目 的政府采购活动，我联合体指定</w:t>
      </w:r>
      <w:r>
        <w:rPr>
          <w:rFonts w:hint="eastAsia" w:ascii="宋体" w:hAnsi="宋体"/>
          <w:color w:val="000000" w:themeColor="text1"/>
          <w:sz w:val="24"/>
          <w:szCs w:val="21"/>
          <w:u w:val="single"/>
        </w:rPr>
        <w:t xml:space="preserve">（供应商*）</w:t>
      </w:r>
      <w:r>
        <w:rPr>
          <w:rFonts w:hint="eastAsia" w:ascii="宋体" w:hAnsi="宋体"/>
          <w:color w:val="000000" w:themeColor="text1"/>
          <w:sz w:val="24"/>
          <w:szCs w:val="21"/>
        </w:rPr>
        <w:t xml:space="preserve">为牵头单位（牵头单位必须为联合体成员）。</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2</w:t>
      </w:r>
      <w:r>
        <w:rPr>
          <w:rFonts w:hint="eastAsia" w:ascii="宋体" w:hAnsi="宋体"/>
          <w:color w:val="000000" w:themeColor="text1"/>
          <w:sz w:val="24"/>
          <w:szCs w:val="21"/>
        </w:rPr>
        <w:t xml:space="preserve">、若我们联合中标、成交，（供应商单位</w:t>
      </w:r>
      <w:r>
        <w:rPr>
          <w:rFonts w:ascii="宋体" w:hAnsi="宋体"/>
          <w:color w:val="000000" w:themeColor="text1"/>
          <w:sz w:val="24"/>
          <w:szCs w:val="21"/>
        </w:rPr>
        <w:t xml:space="preserve">1</w:t>
      </w:r>
      <w:r>
        <w:rPr>
          <w:rFonts w:hint="eastAsia" w:ascii="宋体" w:hAnsi="宋体"/>
          <w:color w:val="000000" w:themeColor="text1"/>
          <w:sz w:val="24"/>
          <w:szCs w:val="21"/>
        </w:rPr>
        <w:t xml:space="preserve">全称）实施项目中（工作内容）部分工作，并承担相应的责任。（供应商单位</w:t>
      </w:r>
      <w:r>
        <w:rPr>
          <w:rFonts w:ascii="宋体" w:hAnsi="宋体"/>
          <w:color w:val="000000" w:themeColor="text1"/>
          <w:sz w:val="24"/>
          <w:szCs w:val="21"/>
        </w:rPr>
        <w:t xml:space="preserve">2</w:t>
      </w:r>
      <w:r>
        <w:rPr>
          <w:rFonts w:hint="eastAsia" w:ascii="宋体" w:hAnsi="宋体"/>
          <w:color w:val="000000" w:themeColor="text1"/>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3</w:t>
      </w:r>
      <w:r>
        <w:rPr>
          <w:rFonts w:hint="eastAsia" w:ascii="宋体" w:hAnsi="宋体"/>
          <w:color w:val="000000" w:themeColor="text1"/>
          <w:sz w:val="24"/>
          <w:szCs w:val="21"/>
        </w:rPr>
        <w:t xml:space="preserve">、其中</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（小型、微型企业/残疾人福利性单位/监狱企业全称）为</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（小型、微型企业/残疾人福利性单位/监狱企业）企业，且我们约定该公司/单位所承担的合同金额将占本项目合同总金额的</w:t>
      </w:r>
      <w:r>
        <w:rPr>
          <w:rFonts w:ascii="宋体" w:hAnsi="宋体"/>
          <w:color w:val="000000" w:themeColor="text1"/>
          <w:sz w:val="24"/>
          <w:szCs w:val="21"/>
          <w:u w:val="single"/>
        </w:rPr>
        <w:t xml:space="preserve"> </w:t>
      </w:r>
      <w:r>
        <w:rPr>
          <w:rFonts w:hint="eastAsia" w:ascii="宋体" w:hAnsi="宋体"/>
          <w:color w:val="000000" w:themeColor="text1"/>
          <w:sz w:val="24"/>
          <w:szCs w:val="21"/>
          <w:u w:val="single"/>
        </w:rPr>
        <w:t xml:space="preserve">  </w:t>
      </w:r>
      <w:r>
        <w:rPr>
          <w:rFonts w:ascii="宋体" w:hAnsi="宋体"/>
          <w:color w:val="000000" w:themeColor="text1"/>
          <w:sz w:val="24"/>
          <w:szCs w:val="21"/>
          <w:u w:val="single"/>
        </w:rPr>
        <w:t xml:space="preserve"> </w:t>
      </w:r>
      <w:r>
        <w:rPr>
          <w:rFonts w:ascii="宋体" w:hAnsi="宋体"/>
          <w:color w:val="000000" w:themeColor="text1"/>
          <w:sz w:val="24"/>
          <w:szCs w:val="21"/>
        </w:rPr>
        <w:t xml:space="preserve">%</w:t>
      </w:r>
      <w:r>
        <w:rPr>
          <w:rFonts w:hint="eastAsia" w:ascii="宋体" w:hAnsi="宋体"/>
          <w:color w:val="000000" w:themeColor="text1"/>
          <w:sz w:val="24"/>
          <w:szCs w:val="21"/>
        </w:rPr>
        <w:t xml:space="preserve">。</w:t>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r>
      <w:r/>
    </w:p>
    <w:p>
      <w:pPr>
        <w:ind w:firstLine="645"/>
        <w:spacing w:line="560" w:lineRule="exact"/>
        <w:rPr>
          <w:rFonts w:hint="eastAsia" w:ascii="宋体" w:hAnsi="宋体"/>
          <w:color w:val="000000" w:themeColor="text1"/>
          <w:sz w:val="24"/>
          <w:szCs w:val="21"/>
        </w:rPr>
      </w:pPr>
      <w:r>
        <w:rPr>
          <w:rFonts w:hint="eastAsia" w:ascii="宋体" w:hAnsi="宋体"/>
          <w:color w:val="000000" w:themeColor="text1"/>
          <w:sz w:val="24"/>
          <w:szCs w:val="21"/>
        </w:rPr>
        <w:t xml:space="preserve">备注：</w:t>
      </w:r>
      <w:r>
        <w:rPr>
          <w:rFonts w:hint="eastAsia" w:ascii="宋体" w:hAnsi="宋体"/>
          <w:color w:val="000000" w:themeColor="text1"/>
          <w:sz w:val="24"/>
          <w:szCs w:val="21"/>
        </w:rPr>
        <w:t xml:space="preserve">本谈判</w:t>
      </w:r>
      <w:r>
        <w:rPr>
          <w:rFonts w:hint="eastAsia" w:ascii="宋体" w:hAnsi="宋体"/>
          <w:color w:val="000000" w:themeColor="text1"/>
          <w:sz w:val="24"/>
          <w:szCs w:val="21"/>
        </w:rPr>
        <w:t xml:space="preserve">文件中要求加盖CA电子签章的地方，仅需加盖牵头单位的CA电子签章。</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                   </w:t>
      </w:r>
      <w:r>
        <w:rPr>
          <w:rFonts w:hint="eastAsia" w:ascii="宋体" w:hAnsi="宋体"/>
          <w:color w:val="000000" w:themeColor="text1"/>
          <w:sz w:val="24"/>
          <w:szCs w:val="21"/>
        </w:rPr>
        <w:t xml:space="preserve">                       </w:t>
      </w:r>
      <w:r/>
    </w:p>
    <w:p>
      <w:pPr>
        <w:ind w:firstLine="645"/>
        <w:jc w:val="right"/>
        <w:spacing w:line="560" w:lineRule="exact"/>
        <w:rPr>
          <w:rFonts w:hint="eastAsia" w:ascii="宋体" w:hAnsi="宋体"/>
          <w:color w:val="000000" w:themeColor="text1"/>
          <w:sz w:val="24"/>
          <w:szCs w:val="21"/>
        </w:rPr>
      </w:pPr>
      <w:r>
        <w:rPr>
          <w:rFonts w:hint="eastAsia" w:ascii="宋体" w:hAnsi="宋体"/>
          <w:color w:val="000000" w:themeColor="text1"/>
          <w:sz w:val="24"/>
          <w:szCs w:val="21"/>
        </w:rPr>
        <w:t xml:space="preserve">联合体中各供应商全称</w:t>
      </w:r>
      <w:r>
        <w:rPr>
          <w:rFonts w:hint="eastAsia" w:ascii="宋体" w:hAnsi="宋体" w:cs="黑体"/>
          <w:bCs/>
          <w:color w:val="000000" w:themeColor="text1"/>
          <w:sz w:val="24"/>
          <w:lang w:bidi="ar"/>
        </w:rPr>
        <w:t xml:space="preserve">（加盖CA电子公章）</w:t>
      </w:r>
      <w:r>
        <w:rPr>
          <w:rFonts w:hint="eastAsia" w:ascii="宋体" w:hAnsi="宋体"/>
          <w:color w:val="000000" w:themeColor="text1"/>
          <w:sz w:val="24"/>
          <w:szCs w:val="21"/>
        </w:rPr>
        <w:t xml:space="preserve">：</w:t>
      </w:r>
      <w:r>
        <w:rPr>
          <w:rFonts w:ascii="宋体" w:hAnsi="宋体"/>
          <w:color w:val="000000" w:themeColor="text1"/>
          <w:sz w:val="24"/>
          <w:szCs w:val="21"/>
        </w:rPr>
        <w:t xml:space="preserve">     </w:t>
      </w:r>
      <w:r/>
    </w:p>
    <w:p>
      <w:pPr>
        <w:ind w:firstLine="645"/>
        <w:spacing w:line="560" w:lineRule="exact"/>
        <w:rPr>
          <w:rFonts w:hint="eastAsia" w:ascii="宋体" w:hAnsi="宋体"/>
          <w:color w:val="000000" w:themeColor="text1"/>
          <w:sz w:val="24"/>
          <w:szCs w:val="21"/>
        </w:rPr>
      </w:pPr>
      <w:r>
        <w:rPr>
          <w:rFonts w:ascii="宋体" w:hAnsi="宋体"/>
          <w:color w:val="000000" w:themeColor="text1"/>
          <w:sz w:val="24"/>
          <w:szCs w:val="21"/>
        </w:rPr>
        <w:t xml:space="preserve">                   </w:t>
      </w:r>
      <w:r>
        <w:rPr>
          <w:rFonts w:hint="eastAsia" w:ascii="宋体" w:hAnsi="宋体"/>
          <w:color w:val="000000" w:themeColor="text1"/>
          <w:sz w:val="24"/>
          <w:szCs w:val="21"/>
        </w:rPr>
        <w:t xml:space="preserve">                   </w:t>
      </w:r>
      <w:r>
        <w:rPr>
          <w:rFonts w:ascii="宋体" w:hAnsi="宋体"/>
          <w:color w:val="000000" w:themeColor="text1"/>
          <w:sz w:val="24"/>
          <w:szCs w:val="21"/>
        </w:rPr>
        <w:t xml:space="preserve"> </w:t>
      </w:r>
      <w:r>
        <w:rPr>
          <w:rFonts w:hint="eastAsia" w:ascii="宋体" w:hAnsi="宋体"/>
          <w:color w:val="000000" w:themeColor="text1"/>
          <w:sz w:val="24"/>
          <w:szCs w:val="21"/>
        </w:rPr>
        <w:t xml:space="preserve">  日期：</w:t>
      </w:r>
      <w:bookmarkEnd w:id="396"/>
      <w:r/>
      <w:bookmarkEnd w:id="397"/>
      <w:r/>
      <w:r/>
    </w:p>
    <w:p>
      <w:pPr>
        <w:rPr>
          <w:rFonts w:hint="eastAsia" w:ascii="宋体" w:hAnsi="宋体" w:cs="宋体"/>
          <w:b/>
          <w:color w:val="000000" w:themeColor="text1"/>
          <w:sz w:val="28"/>
          <w:szCs w:val="28"/>
        </w:rPr>
      </w:pPr>
      <w:r>
        <w:rPr>
          <w:rFonts w:hint="eastAsia" w:ascii="宋体" w:hAnsi="宋体" w:cs="宋体"/>
          <w:b/>
          <w:color w:val="000000" w:themeColor="text1"/>
          <w:sz w:val="28"/>
          <w:szCs w:val="28"/>
        </w:rPr>
      </w:r>
      <w:r/>
    </w:p>
    <w:p>
      <w:pPr>
        <w:jc w:val="left"/>
        <w:widowControl/>
        <w:rPr>
          <w:rFonts w:hint="eastAsia" w:ascii="宋体" w:hAnsi="宋体"/>
          <w:b/>
          <w:color w:val="000000" w:themeColor="text1"/>
          <w:spacing w:val="20"/>
          <w:sz w:val="32"/>
          <w:szCs w:val="32"/>
        </w:rPr>
      </w:pPr>
      <w:r/>
      <w:bookmarkStart w:id="398" w:name="_Toc154400602"/>
      <w:r>
        <w:rPr>
          <w:rFonts w:hint="eastAsia" w:ascii="宋体" w:hAnsi="宋体"/>
          <w:b/>
          <w:color w:val="000000" w:themeColor="text1"/>
          <w:spacing w:val="20"/>
          <w:sz w:val="32"/>
          <w:szCs w:val="32"/>
        </w:rPr>
        <w:br w:type="page" w:clear="all"/>
      </w:r>
      <w:r/>
    </w:p>
    <w:p>
      <w:pPr>
        <w:ind w:firstLine="2168"/>
        <w:keepLines/>
        <w:keepNext/>
        <w:spacing w:after="240" w:line="360" w:lineRule="auto"/>
        <w:widowControl/>
        <w:rPr>
          <w:rFonts w:hint="eastAsia" w:ascii="宋体" w:hAnsi="宋体"/>
          <w:b/>
          <w:color w:val="000000" w:themeColor="text1"/>
          <w:spacing w:val="20"/>
          <w:sz w:val="32"/>
          <w:szCs w:val="32"/>
        </w:rPr>
        <w:outlineLvl w:val="0"/>
      </w:pPr>
      <w:r>
        <w:rPr>
          <w:rFonts w:hint="eastAsia" w:ascii="宋体" w:hAnsi="宋体"/>
          <w:b/>
          <w:color w:val="000000" w:themeColor="text1"/>
          <w:spacing w:val="20"/>
          <w:sz w:val="32"/>
          <w:szCs w:val="32"/>
        </w:rPr>
        <w:t xml:space="preserve">十</w:t>
      </w:r>
      <w:r>
        <w:rPr>
          <w:rFonts w:hint="eastAsia" w:ascii="宋体" w:hAnsi="宋体"/>
          <w:b/>
          <w:color w:val="000000" w:themeColor="text1"/>
          <w:spacing w:val="20"/>
          <w:sz w:val="32"/>
          <w:szCs w:val="32"/>
        </w:rPr>
        <w:t xml:space="preserve">三</w:t>
      </w:r>
      <w:r>
        <w:rPr>
          <w:rFonts w:hint="eastAsia" w:ascii="宋体" w:hAnsi="宋体"/>
          <w:b/>
          <w:color w:val="000000" w:themeColor="text1"/>
          <w:spacing w:val="20"/>
          <w:sz w:val="32"/>
          <w:szCs w:val="32"/>
        </w:rPr>
        <w:t xml:space="preserve">、响应函</w:t>
      </w:r>
      <w:r>
        <w:rPr>
          <w:rFonts w:ascii="宋体" w:hAnsi="宋体"/>
          <w:b/>
          <w:color w:val="000000" w:themeColor="text1"/>
          <w:spacing w:val="20"/>
          <w:sz w:val="32"/>
          <w:szCs w:val="32"/>
        </w:rPr>
        <w:t xml:space="preserve">（实质性格式）</w:t>
      </w:r>
      <w:bookmarkEnd w:id="398"/>
      <w:r/>
      <w:r/>
    </w:p>
    <w:p>
      <w:pPr>
        <w:jc w:val="left"/>
        <w:spacing w:line="400" w:lineRule="exact"/>
        <w:widowControl/>
        <w:rPr>
          <w:rFonts w:hint="eastAsia" w:ascii="宋体" w:hAnsi="宋体"/>
          <w:color w:val="000000" w:themeColor="text1"/>
          <w:sz w:val="24"/>
        </w:rPr>
      </w:pPr>
      <w:r/>
      <w:bookmarkStart w:id="399" w:name="_Hlk149916598"/>
      <w:r>
        <w:rPr>
          <w:rFonts w:hint="eastAsia" w:ascii="宋体" w:hAnsi="宋体"/>
          <w:color w:val="000000" w:themeColor="text1"/>
          <w:sz w:val="24"/>
        </w:rPr>
        <w:t xml:space="preserve">致：</w:t>
      </w:r>
      <w:r>
        <w:rPr>
          <w:rFonts w:hint="eastAsia" w:ascii="宋体" w:hAnsi="宋体"/>
          <w:color w:val="000000" w:themeColor="text1"/>
          <w:sz w:val="24"/>
        </w:rPr>
        <w:t xml:space="preserve">常州新</w:t>
      </w:r>
      <w:r>
        <w:rPr>
          <w:rFonts w:hint="eastAsia" w:ascii="宋体" w:hAnsi="宋体"/>
          <w:color w:val="000000" w:themeColor="text1"/>
          <w:sz w:val="24"/>
        </w:rPr>
        <w:t xml:space="preserve">一</w:t>
      </w:r>
      <w:r>
        <w:rPr>
          <w:rFonts w:hint="eastAsia" w:ascii="宋体" w:hAnsi="宋体"/>
          <w:color w:val="000000" w:themeColor="text1"/>
          <w:sz w:val="24"/>
        </w:rPr>
        <w:t xml:space="preserve">诚项目管理有限公司</w:t>
      </w:r>
      <w:r>
        <w:rPr>
          <w:rFonts w:hint="eastAsia" w:ascii="宋体" w:hAnsi="宋体"/>
          <w:color w:val="000000" w:themeColor="text1"/>
          <w:sz w:val="24"/>
        </w:rPr>
        <w:t xml:space="preserve">：</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根据贵方的</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rPr>
        <w:t xml:space="preserve">（项目名称，项目编号/包号）</w:t>
      </w:r>
      <w:r>
        <w:rPr>
          <w:rFonts w:hint="eastAsia" w:ascii="宋体" w:hAnsi="宋体"/>
          <w:color w:val="000000" w:themeColor="text1"/>
          <w:sz w:val="24"/>
          <w:szCs w:val="21"/>
        </w:rPr>
        <w:t xml:space="preserve">谈判文件，正式授权下述签字人______(姓名)代表我方______________（供应商的名称），全权处理本次项目谈判的有关事宜。</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据此函，签字</w:t>
      </w:r>
      <w:r>
        <w:rPr>
          <w:rFonts w:hint="eastAsia" w:ascii="宋体" w:hAnsi="宋体"/>
          <w:color w:val="000000" w:themeColor="text1"/>
          <w:sz w:val="24"/>
          <w:szCs w:val="21"/>
        </w:rPr>
        <w:t xml:space="preserve">人兹宣布</w:t>
      </w:r>
      <w:r>
        <w:rPr>
          <w:rFonts w:hint="eastAsia" w:ascii="宋体" w:hAnsi="宋体"/>
          <w:color w:val="000000" w:themeColor="text1"/>
          <w:sz w:val="24"/>
          <w:szCs w:val="21"/>
        </w:rPr>
        <w:t xml:space="preserve">同意如下：</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1.按谈判文件规定的各项要求，向买方提供所需货物、服务（包含与货物相关的服务及与服务相关的货物）。</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2.我们完全理解贵方不一定将合同授予最低报价的供应商。</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3.我们已详细审核全部谈判文件及其有效补充文件，我们知道必须放弃提出含糊不清或误解问题的权利。</w:t>
      </w:r>
      <w:r/>
    </w:p>
    <w:p>
      <w:pPr>
        <w:ind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4.我们同意从规定的开标日期起遵循本响应文件，并在规定的谈判有效期期满之前均具有约束力。</w:t>
      </w:r>
      <w:r/>
    </w:p>
    <w:p>
      <w:pPr>
        <w:ind w:firstLine="480"/>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5</w:t>
      </w:r>
      <w:r>
        <w:rPr>
          <w:rFonts w:hint="eastAsia" w:ascii="宋体" w:hAnsi="宋体"/>
          <w:color w:val="000000" w:themeColor="text1"/>
          <w:sz w:val="24"/>
          <w:szCs w:val="21"/>
        </w:rPr>
        <w:t xml:space="preserve">.同意向贵方提供贵方可能另外要求的与谈判有关的任何证据或资料，并保证我方已提供和将要提供的文件是真实的、准确的。</w:t>
      </w:r>
      <w:r/>
    </w:p>
    <w:p>
      <w:pPr>
        <w:ind w:firstLine="480"/>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6</w:t>
      </w:r>
      <w:r>
        <w:rPr>
          <w:rFonts w:hint="eastAsia" w:ascii="宋体" w:hAnsi="宋体"/>
          <w:color w:val="000000" w:themeColor="text1"/>
          <w:sz w:val="24"/>
          <w:szCs w:val="21"/>
        </w:rPr>
        <w:t xml:space="preserve">.一旦我方成交,我方将根据谈判文件的规定，严格履行合同的责任和义务,并保证在谈判文件规定的时间完成项目，交付买方验收、使用。</w:t>
      </w:r>
      <w:r/>
    </w:p>
    <w:p>
      <w:pPr>
        <w:ind w:left="425"/>
        <w:jc w:val="left"/>
        <w:spacing w:line="420" w:lineRule="exact"/>
        <w:rPr>
          <w:rFonts w:hint="eastAsia" w:ascii="宋体" w:hAnsi="宋体"/>
          <w:color w:val="000000" w:themeColor="text1"/>
          <w:sz w:val="24"/>
          <w:szCs w:val="21"/>
        </w:rPr>
      </w:pPr>
      <w:r>
        <w:rPr>
          <w:rFonts w:ascii="宋体" w:hAnsi="宋体"/>
          <w:color w:val="000000" w:themeColor="text1"/>
          <w:sz w:val="24"/>
          <w:szCs w:val="21"/>
        </w:rPr>
        <w:t xml:space="preserve">7</w:t>
      </w:r>
      <w:r>
        <w:rPr>
          <w:rFonts w:hint="eastAsia" w:ascii="宋体" w:hAnsi="宋体"/>
          <w:color w:val="000000" w:themeColor="text1"/>
          <w:sz w:val="24"/>
          <w:szCs w:val="21"/>
        </w:rPr>
        <w:t xml:space="preserve">.我方与</w:t>
      </w:r>
      <w:r>
        <w:rPr>
          <w:rFonts w:hint="eastAsia" w:ascii="宋体" w:hAnsi="宋体"/>
          <w:color w:val="000000" w:themeColor="text1"/>
          <w:sz w:val="24"/>
          <w:szCs w:val="21"/>
        </w:rPr>
        <w:t xml:space="preserve">本谈判</w:t>
      </w:r>
      <w:r>
        <w:rPr>
          <w:rFonts w:hint="eastAsia" w:ascii="宋体" w:hAnsi="宋体"/>
          <w:color w:val="000000" w:themeColor="text1"/>
          <w:sz w:val="24"/>
          <w:szCs w:val="21"/>
        </w:rPr>
        <w:t xml:space="preserve">有关的正式通讯地址为：</w:t>
      </w:r>
      <w:r/>
    </w:p>
    <w:p>
      <w:pPr>
        <w:ind w:left="420" w:firstLine="480"/>
        <w:jc w:val="left"/>
        <w:spacing w:line="420" w:lineRule="exact"/>
        <w:rPr>
          <w:rFonts w:hint="eastAsia" w:ascii="宋体" w:hAnsi="宋体"/>
          <w:color w:val="000000" w:themeColor="text1"/>
          <w:sz w:val="24"/>
          <w:szCs w:val="21"/>
        </w:rPr>
      </w:pPr>
      <w:r/>
      <w:bookmarkStart w:id="400" w:name="_Hlk149920288"/>
      <w:r>
        <w:rPr>
          <w:rFonts w:hint="eastAsia" w:ascii="宋体" w:hAnsi="宋体"/>
          <w:color w:val="000000" w:themeColor="text1"/>
          <w:sz w:val="24"/>
          <w:szCs w:val="21"/>
        </w:rPr>
        <w:t xml:space="preserve">地          址：</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邮</w:t>
      </w:r>
      <w:r>
        <w:rPr>
          <w:rFonts w:hint="eastAsia" w:ascii="宋体" w:hAnsi="宋体"/>
          <w:color w:val="000000" w:themeColor="text1"/>
          <w:sz w:val="24"/>
          <w:szCs w:val="21"/>
        </w:rPr>
        <w:t xml:space="preserve">          编：</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电          话：</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传          真：</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供应商开户行：</w:t>
      </w:r>
      <w:r/>
    </w:p>
    <w:p>
      <w:pPr>
        <w:ind w:left="420" w:firstLine="4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账</w:t>
      </w:r>
      <w:r>
        <w:rPr>
          <w:rFonts w:hint="eastAsia" w:ascii="宋体" w:hAnsi="宋体"/>
          <w:color w:val="000000" w:themeColor="text1"/>
          <w:sz w:val="24"/>
          <w:szCs w:val="21"/>
        </w:rPr>
        <w:t xml:space="preserve">          号： </w:t>
      </w:r>
      <w:r/>
    </w:p>
    <w:p>
      <w:pPr>
        <w:ind w:left="420" w:firstLine="420"/>
        <w:jc w:val="left"/>
        <w:spacing w:line="420" w:lineRule="exact"/>
        <w:rPr>
          <w:rFonts w:hint="eastAsia" w:ascii="宋体" w:hAnsi="宋体"/>
          <w:bCs/>
          <w:color w:val="000000" w:themeColor="text1"/>
        </w:rPr>
      </w:pPr>
      <w:r>
        <w:rPr>
          <w:rFonts w:hint="eastAsia" w:ascii="宋体" w:hAnsi="宋体"/>
          <w:bCs/>
          <w:color w:val="000000" w:themeColor="text1"/>
        </w:rPr>
      </w:r>
      <w:r/>
    </w:p>
    <w:p>
      <w:pPr>
        <w:ind w:left="420" w:firstLine="40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供应商名称：（加盖CA电子公章）</w:t>
      </w:r>
      <w:r/>
    </w:p>
    <w:p>
      <w:pPr>
        <w:ind w:left="420" w:firstLine="4080"/>
        <w:jc w:val="left"/>
        <w:spacing w:line="420" w:lineRule="exact"/>
        <w:rPr>
          <w:rFonts w:hint="eastAsia" w:ascii="宋体" w:hAnsi="宋体"/>
          <w:color w:val="000000" w:themeColor="text1"/>
          <w:sz w:val="24"/>
          <w:szCs w:val="21"/>
        </w:rPr>
      </w:pPr>
      <w:r>
        <w:rPr>
          <w:rFonts w:hint="eastAsia" w:ascii="宋体" w:hAnsi="宋体"/>
          <w:color w:val="000000" w:themeColor="text1"/>
          <w:sz w:val="24"/>
          <w:szCs w:val="21"/>
        </w:rPr>
        <w:t xml:space="preserve">日 期：________年____月____日</w:t>
      </w:r>
      <w:bookmarkEnd w:id="399"/>
      <w:r/>
      <w:bookmarkEnd w:id="400"/>
      <w:r/>
      <w:r/>
    </w:p>
    <w:p>
      <w:pPr>
        <w:rPr>
          <w:rFonts w:hint="eastAsia" w:ascii="宋体" w:hAnsi="宋体" w:cs="宋体"/>
          <w:b/>
          <w:color w:val="000000" w:themeColor="text1"/>
          <w:sz w:val="28"/>
          <w:szCs w:val="28"/>
        </w:rPr>
      </w:pPr>
      <w:r>
        <w:rPr>
          <w:rFonts w:hint="eastAsia" w:ascii="宋体" w:hAnsi="宋体" w:cs="宋体"/>
          <w:b/>
          <w:color w:val="000000" w:themeColor="text1"/>
          <w:sz w:val="28"/>
          <w:szCs w:val="28"/>
        </w:rPr>
      </w:r>
      <w:r/>
    </w:p>
    <w:p>
      <w:pPr>
        <w:jc w:val="left"/>
        <w:widowControl/>
        <w:rPr>
          <w:rFonts w:hint="eastAsia" w:ascii="宋体" w:hAnsi="宋体"/>
          <w:b/>
          <w:color w:val="000000" w:themeColor="text1"/>
          <w:spacing w:val="20"/>
          <w:sz w:val="32"/>
          <w:szCs w:val="32"/>
        </w:rPr>
      </w:pPr>
      <w:r/>
      <w:bookmarkStart w:id="401" w:name="_Toc154400603"/>
      <w:r>
        <w:rPr>
          <w:rFonts w:hint="eastAsia" w:ascii="宋体" w:hAnsi="宋体"/>
          <w:b/>
          <w:color w:val="000000" w:themeColor="text1"/>
          <w:spacing w:val="20"/>
          <w:sz w:val="32"/>
          <w:szCs w:val="32"/>
        </w:rPr>
        <w:br w:type="page" w:clear="all"/>
      </w:r>
      <w:r/>
    </w:p>
    <w:p>
      <w:pPr>
        <w:ind w:firstLine="2168"/>
        <w:keepLines/>
        <w:keepNext/>
        <w:spacing w:after="240" w:line="360" w:lineRule="auto"/>
        <w:widowControl/>
        <w:rPr>
          <w:rFonts w:hint="eastAsia" w:ascii="宋体" w:hAnsi="宋体"/>
          <w:b/>
          <w:color w:val="000000" w:themeColor="text1"/>
          <w:spacing w:val="20"/>
          <w:sz w:val="32"/>
          <w:szCs w:val="32"/>
        </w:rPr>
        <w:outlineLvl w:val="0"/>
      </w:pPr>
      <w:r>
        <w:rPr>
          <w:rFonts w:hint="eastAsia" w:ascii="宋体" w:hAnsi="宋体"/>
          <w:b/>
          <w:color w:val="000000" w:themeColor="text1"/>
          <w:spacing w:val="20"/>
          <w:sz w:val="32"/>
          <w:szCs w:val="32"/>
        </w:rPr>
        <w:t xml:space="preserve">十</w:t>
      </w:r>
      <w:r>
        <w:rPr>
          <w:rFonts w:hint="eastAsia" w:ascii="宋体" w:hAnsi="宋体"/>
          <w:b/>
          <w:color w:val="000000" w:themeColor="text1"/>
          <w:spacing w:val="20"/>
          <w:sz w:val="32"/>
          <w:szCs w:val="32"/>
        </w:rPr>
        <w:t xml:space="preserve">四</w:t>
      </w:r>
      <w:r>
        <w:rPr>
          <w:rFonts w:hint="eastAsia" w:ascii="宋体" w:hAnsi="宋体"/>
          <w:b/>
          <w:color w:val="000000" w:themeColor="text1"/>
          <w:spacing w:val="20"/>
          <w:sz w:val="32"/>
          <w:szCs w:val="32"/>
        </w:rPr>
        <w:t xml:space="preserve">、技术偏离表</w:t>
      </w:r>
      <w:r>
        <w:rPr>
          <w:rFonts w:ascii="宋体" w:hAnsi="宋体"/>
          <w:b/>
          <w:color w:val="000000" w:themeColor="text1"/>
          <w:spacing w:val="20"/>
          <w:sz w:val="32"/>
          <w:szCs w:val="32"/>
        </w:rPr>
        <w:t xml:space="preserve">（实质性格式）</w:t>
      </w:r>
      <w:bookmarkEnd w:id="401"/>
      <w:r/>
      <w:r/>
    </w:p>
    <w:p>
      <w:pPr>
        <w:spacing w:line="360" w:lineRule="auto"/>
        <w:rPr>
          <w:rFonts w:hint="eastAsia" w:ascii="宋体" w:hAnsi="宋体" w:cs="宋体"/>
          <w:color w:val="000000" w:themeColor="text1"/>
          <w:sz w:val="20"/>
          <w:szCs w:val="21"/>
          <w:lang w:bidi="ar"/>
        </w:rPr>
      </w:pPr>
      <w:r>
        <w:rPr>
          <w:rFonts w:hint="eastAsia" w:ascii="宋体" w:hAnsi="宋体" w:cs="黑体"/>
          <w:bCs/>
          <w:color w:val="000000" w:themeColor="text1"/>
          <w:sz w:val="24"/>
          <w:lang w:bidi="ar"/>
        </w:rPr>
        <w:t xml:space="preserve">采购项目编号：</w:t>
      </w:r>
      <w:r>
        <w:rPr>
          <w:rFonts w:hint="eastAsia" w:ascii="宋体" w:hAnsi="宋体" w:cs="宋体"/>
          <w:color w:val="000000" w:themeColor="text1"/>
          <w:sz w:val="20"/>
          <w:szCs w:val="21"/>
          <w:lang w:bidi="ar"/>
        </w:rPr>
        <w:t xml:space="preserve">       </w:t>
      </w:r>
      <w:r/>
    </w:p>
    <w:tbl>
      <w:tblPr>
        <w:tblpPr w:horzAnchor="page" w:tblpX="1482" w:vertAnchor="text" w:tblpY="396" w:leftFromText="180" w:topFromText="0" w:rightFromText="180" w:bottomFromText="0"/>
        <w:tblW w:w="99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right w:w="28" w:type="dxa"/>
        </w:tblCellMar>
        <w:tblLook w:val="04A0" w:firstRow="1" w:lastRow="0" w:firstColumn="1" w:lastColumn="0" w:noHBand="0" w:noVBand="1"/>
      </w:tblPr>
      <w:tblGrid>
        <w:gridCol w:w="729"/>
        <w:gridCol w:w="2421"/>
        <w:gridCol w:w="1560"/>
        <w:gridCol w:w="1419"/>
        <w:gridCol w:w="2120"/>
        <w:gridCol w:w="1711"/>
      </w:tblGrid>
      <w:tr>
        <w:trPr>
          <w:trHeight w:val="567"/>
        </w:trPr>
        <w:tc>
          <w:tcPr>
            <w:tcW w:w="728"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序号</w:t>
            </w:r>
            <w:r/>
          </w:p>
        </w:tc>
        <w:tc>
          <w:tcPr>
            <w:tcW w:w="2419" w:type="dxa"/>
            <w:vAlign w:val="center"/>
            <w:textDirection w:val="lrTb"/>
            <w:noWrap w:val="false"/>
          </w:tcPr>
          <w:p>
            <w:pPr>
              <w:ind w:firstLine="480"/>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名称及内容</w:t>
            </w:r>
            <w:r/>
          </w:p>
        </w:tc>
        <w:tc>
          <w:tcPr>
            <w:tcW w:w="1559"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谈判文件技术参数</w:t>
            </w:r>
            <w:r/>
          </w:p>
        </w:tc>
        <w:tc>
          <w:tcPr>
            <w:tcW w:w="1418"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响应文件技术参数</w:t>
            </w:r>
            <w:r/>
          </w:p>
        </w:tc>
        <w:tc>
          <w:tcPr>
            <w:tcW w:w="2119" w:type="dxa"/>
            <w:vAlign w:val="center"/>
            <w:textDirection w:val="lrTb"/>
            <w:noWrap w:val="false"/>
          </w:tcPr>
          <w:p>
            <w:pPr>
              <w:ind w:firstLine="240"/>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证明材料</w:t>
            </w:r>
            <w:r/>
          </w:p>
        </w:tc>
        <w:tc>
          <w:tcPr>
            <w:tcW w:w="1710"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偏离情况</w:t>
            </w:r>
            <w:r/>
          </w:p>
        </w:tc>
      </w:tr>
      <w:tr>
        <w:trPr>
          <w:trHeight w:val="90"/>
        </w:trPr>
        <w:tc>
          <w:tcPr>
            <w:tcW w:w="728" w:type="dxa"/>
            <w:vAlign w:val="center"/>
            <w:textDirection w:val="lrTb"/>
            <w:noWrap w:val="false"/>
          </w:tcPr>
          <w:p>
            <w:pPr>
              <w:ind w:firstLine="240"/>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1</w:t>
            </w:r>
            <w:r/>
          </w:p>
        </w:tc>
        <w:tc>
          <w:tcPr>
            <w:tcW w:w="2419"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1559"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1418"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2119"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1710"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r>
      <w:tr>
        <w:trPr/>
        <w:tc>
          <w:tcPr>
            <w:tcW w:w="728" w:type="dxa"/>
            <w:vAlign w:val="center"/>
            <w:textDirection w:val="lrTb"/>
            <w:noWrap w:val="false"/>
          </w:tcPr>
          <w:p>
            <w:pPr>
              <w:ind w:firstLine="240"/>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2</w:t>
            </w:r>
            <w:r/>
          </w:p>
        </w:tc>
        <w:tc>
          <w:tcPr>
            <w:tcW w:w="2419"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1559"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1418"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2119"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1710"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r>
      <w:tr>
        <w:trPr/>
        <w:tc>
          <w:tcPr>
            <w:tcW w:w="728" w:type="dxa"/>
            <w:vAlign w:val="center"/>
            <w:textDirection w:val="lrTb"/>
            <w:noWrap w:val="false"/>
          </w:tcPr>
          <w:p>
            <w:pPr>
              <w:ind w:firstLine="240"/>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3</w:t>
            </w:r>
            <w:r/>
          </w:p>
        </w:tc>
        <w:tc>
          <w:tcPr>
            <w:tcW w:w="2419"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1559"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1418"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2119"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1710"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r>
      <w:tr>
        <w:trPr>
          <w:trHeight w:val="65"/>
        </w:trPr>
        <w:tc>
          <w:tcPr>
            <w:tcW w:w="728" w:type="dxa"/>
            <w:vAlign w:val="center"/>
            <w:textDirection w:val="lrTb"/>
            <w:noWrap w:val="false"/>
          </w:tcPr>
          <w:p>
            <w:pPr>
              <w:ind w:firstLine="240"/>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t xml:space="preserve">…</w:t>
            </w:r>
            <w:r/>
          </w:p>
        </w:tc>
        <w:tc>
          <w:tcPr>
            <w:tcW w:w="2419"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1559"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1418"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2119"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c>
          <w:tcPr>
            <w:tcW w:w="1710" w:type="dxa"/>
            <w:vAlign w:val="center"/>
            <w:textDirection w:val="lrTb"/>
            <w:noWrap w:val="false"/>
          </w:tcPr>
          <w:p>
            <w:pPr>
              <w:jc w:val="center"/>
              <w:spacing w:line="360" w:lineRule="auto"/>
              <w:rPr>
                <w:rFonts w:hint="eastAsia" w:ascii="宋体" w:hAnsi="宋体" w:cs="黑体"/>
                <w:bCs/>
                <w:color w:val="000000" w:themeColor="text1"/>
                <w:sz w:val="24"/>
              </w:rPr>
            </w:pPr>
            <w:r>
              <w:rPr>
                <w:rFonts w:hint="eastAsia" w:ascii="宋体" w:hAnsi="宋体" w:cs="黑体"/>
                <w:bCs/>
                <w:color w:val="000000" w:themeColor="text1"/>
                <w:sz w:val="24"/>
              </w:rPr>
            </w:r>
            <w:r/>
          </w:p>
        </w:tc>
      </w:tr>
    </w:tbl>
    <w:p>
      <w:pPr>
        <w:spacing w:line="360" w:lineRule="auto"/>
        <w:rPr>
          <w:rFonts w:hint="eastAsia" w:ascii="宋体" w:hAnsi="宋体" w:cs="宋体"/>
          <w:color w:val="000000" w:themeColor="text1"/>
          <w:sz w:val="20"/>
          <w:szCs w:val="21"/>
        </w:rPr>
      </w:pPr>
      <w:r>
        <w:rPr>
          <w:rFonts w:hint="eastAsia" w:ascii="宋体" w:hAnsi="宋体" w:cs="宋体"/>
          <w:color w:val="000000" w:themeColor="text1"/>
          <w:sz w:val="20"/>
          <w:szCs w:val="21"/>
        </w:rPr>
        <w:t xml:space="preserve">                                                                                                                                                                                    </w:t>
      </w:r>
      <w:r/>
    </w:p>
    <w:p>
      <w:pPr>
        <w:ind w:firstLine="4440"/>
        <w:spacing w:line="360" w:lineRule="auto"/>
        <w:rPr>
          <w:rFonts w:hint="eastAsia" w:ascii="宋体" w:hAnsi="宋体" w:cs="黑体"/>
          <w:bCs/>
          <w:color w:val="000000" w:themeColor="text1"/>
          <w:sz w:val="24"/>
          <w:lang w:bidi="ar"/>
        </w:rPr>
      </w:pPr>
      <w:r>
        <w:rPr>
          <w:rFonts w:hint="eastAsia" w:ascii="宋体" w:hAnsi="宋体" w:cs="黑体"/>
          <w:bCs/>
          <w:color w:val="000000" w:themeColor="text1"/>
          <w:sz w:val="24"/>
          <w:lang w:bidi="ar"/>
        </w:rPr>
      </w:r>
      <w:r/>
    </w:p>
    <w:p>
      <w:pPr>
        <w:ind w:firstLine="4920"/>
        <w:spacing w:line="360" w:lineRule="auto"/>
        <w:rPr>
          <w:rFonts w:hint="eastAsia" w:ascii="宋体" w:hAnsi="宋体" w:cs="黑体"/>
          <w:bCs/>
          <w:color w:val="000000" w:themeColor="text1"/>
          <w:sz w:val="24"/>
          <w:lang w:bidi="ar"/>
        </w:rPr>
      </w:pPr>
      <w:r/>
      <w:bookmarkStart w:id="402" w:name="_Hlk149916800"/>
      <w:r/>
      <w:bookmarkStart w:id="403" w:name="_Hlk149920299"/>
      <w:r>
        <w:rPr>
          <w:rFonts w:hint="eastAsia" w:ascii="宋体" w:hAnsi="宋体" w:cs="黑体"/>
          <w:bCs/>
          <w:color w:val="000000" w:themeColor="text1"/>
          <w:sz w:val="24"/>
          <w:lang w:bidi="ar"/>
        </w:rPr>
        <w:t xml:space="preserve">供应商名称：（加盖CA电子公章）</w:t>
      </w:r>
      <w:bookmarkEnd w:id="402"/>
      <w:r>
        <w:rPr>
          <w:rFonts w:hint="eastAsia" w:ascii="宋体" w:hAnsi="宋体" w:cs="黑体"/>
          <w:bCs/>
          <w:color w:val="000000" w:themeColor="text1"/>
          <w:sz w:val="24"/>
          <w:lang w:bidi="ar"/>
        </w:rPr>
        <w:t xml:space="preserve"> </w:t>
      </w:r>
      <w:bookmarkEnd w:id="403"/>
      <w:r>
        <w:rPr>
          <w:rFonts w:hint="eastAsia" w:ascii="宋体" w:hAnsi="宋体" w:cs="黑体"/>
          <w:bCs/>
          <w:color w:val="000000" w:themeColor="text1"/>
          <w:sz w:val="24"/>
          <w:lang w:bidi="ar"/>
        </w:rPr>
        <w:t xml:space="preserve"> </w:t>
      </w:r>
      <w:r/>
    </w:p>
    <w:p>
      <w:pPr>
        <w:ind w:firstLine="4800"/>
        <w:spacing w:line="360" w:lineRule="auto"/>
        <w:rPr>
          <w:rFonts w:hint="eastAsia" w:ascii="宋体" w:hAnsi="宋体" w:cs="黑体"/>
          <w:bCs/>
          <w:color w:val="000000" w:themeColor="text1"/>
          <w:sz w:val="24"/>
          <w:lang w:bidi="ar"/>
        </w:rPr>
      </w:pPr>
      <w:r>
        <w:rPr>
          <w:rFonts w:ascii="宋体" w:hAnsi="宋体" w:cs="黑体"/>
          <w:bCs/>
          <w:color w:val="000000" w:themeColor="text1"/>
          <w:sz w:val="24"/>
          <w:lang w:bidi="ar"/>
        </w:rPr>
        <w:t xml:space="preserve">日期：_____年______月______日</w:t>
      </w:r>
      <w:r/>
    </w:p>
    <w:p>
      <w:pPr>
        <w:spacing w:line="360" w:lineRule="auto"/>
        <w:rPr>
          <w:rFonts w:hint="eastAsia" w:ascii="宋体" w:hAnsi="宋体"/>
          <w:b/>
          <w:color w:val="000000" w:themeColor="text1"/>
          <w:sz w:val="24"/>
          <w:szCs w:val="20"/>
        </w:rPr>
      </w:pPr>
      <w:r>
        <w:rPr>
          <w:rFonts w:hint="eastAsia" w:ascii="宋体" w:hAnsi="宋体"/>
          <w:b/>
          <w:color w:val="000000" w:themeColor="text1"/>
          <w:sz w:val="24"/>
          <w:szCs w:val="20"/>
        </w:rPr>
        <w:t xml:space="preserve">注意事项</w:t>
      </w:r>
      <w:r>
        <w:rPr>
          <w:rFonts w:hint="eastAsia" w:ascii="宋体" w:hAnsi="宋体"/>
          <w:b/>
          <w:color w:val="000000" w:themeColor="text1"/>
          <w:sz w:val="24"/>
          <w:szCs w:val="20"/>
        </w:rPr>
        <w:t xml:space="preserve">：</w:t>
      </w:r>
      <w:r/>
    </w:p>
    <w:p>
      <w:pPr>
        <w:numPr>
          <w:ilvl w:val="0"/>
          <w:numId w:val="10"/>
        </w:numPr>
        <w:ind w:firstLine="482"/>
        <w:spacing w:line="500" w:lineRule="exact"/>
        <w:rPr>
          <w:rFonts w:hint="eastAsia" w:ascii="宋体" w:hAnsi="宋体"/>
          <w:b/>
          <w:bCs/>
          <w:color w:val="000000" w:themeColor="text1"/>
          <w:sz w:val="24"/>
        </w:rPr>
      </w:pPr>
      <w:r>
        <w:rPr>
          <w:rFonts w:hint="eastAsia" w:ascii="宋体" w:hAnsi="宋体"/>
          <w:b/>
          <w:bCs/>
          <w:color w:val="000000" w:themeColor="text1"/>
          <w:sz w:val="24"/>
        </w:rPr>
        <w:t xml:space="preserve">请按上表格式，依照谈判文件项目要求相应内容逐项响应。</w:t>
      </w:r>
      <w:r/>
    </w:p>
    <w:p>
      <w:pPr>
        <w:ind w:firstLine="482"/>
        <w:spacing w:line="500" w:lineRule="exact"/>
        <w:rPr>
          <w:rFonts w:hint="eastAsia" w:ascii="宋体" w:hAnsi="宋体"/>
          <w:b/>
          <w:bCs/>
          <w:color w:val="000000" w:themeColor="text1"/>
          <w:sz w:val="24"/>
        </w:rPr>
      </w:pPr>
      <w:r>
        <w:rPr>
          <w:rFonts w:hint="eastAsia" w:ascii="宋体" w:hAnsi="宋体"/>
          <w:b/>
          <w:bCs/>
          <w:color w:val="000000" w:themeColor="text1"/>
          <w:sz w:val="24"/>
        </w:rPr>
        <w:t xml:space="preserve">2、如根据谈判文件要求需提供“证明材料”的，需填写证明材料名称；谈判文件未要求提供“证明材料”的，可不填写。</w:t>
      </w:r>
      <w:r/>
    </w:p>
    <w:p>
      <w:pPr>
        <w:ind w:firstLine="482"/>
        <w:spacing w:line="500" w:lineRule="exact"/>
        <w:rPr>
          <w:rFonts w:hint="eastAsia" w:ascii="宋体" w:hAnsi="宋体"/>
          <w:b/>
          <w:bCs/>
          <w:color w:val="000000" w:themeColor="text1"/>
          <w:sz w:val="24"/>
        </w:rPr>
      </w:pPr>
      <w:r>
        <w:rPr>
          <w:rFonts w:hint="eastAsia" w:ascii="宋体" w:hAnsi="宋体"/>
          <w:b/>
          <w:bCs/>
          <w:color w:val="000000" w:themeColor="text1"/>
          <w:sz w:val="24"/>
        </w:rPr>
        <w:t xml:space="preserve">3、如供应商提供的货物或服务与谈判文件的要求存在偏离，偏离情况可填写“正偏离”或“负偏离”；如完全满足谈判文件要求，偏离情况填写“完全满足”即可。</w:t>
      </w:r>
      <w:r/>
    </w:p>
    <w:p>
      <w:pPr>
        <w:jc w:val="left"/>
        <w:widowControl/>
        <w:rPr>
          <w:rFonts w:hint="eastAsia" w:ascii="宋体" w:hAnsi="宋体"/>
          <w:b/>
          <w:color w:val="000000" w:themeColor="text1"/>
          <w:spacing w:val="20"/>
          <w:sz w:val="32"/>
          <w:szCs w:val="32"/>
        </w:rPr>
      </w:pPr>
      <w:r/>
      <w:bookmarkStart w:id="404" w:name="_Toc154400604"/>
      <w:r>
        <w:rPr>
          <w:rFonts w:hint="eastAsia" w:ascii="宋体" w:hAnsi="宋体"/>
          <w:b/>
          <w:color w:val="000000" w:themeColor="text1"/>
          <w:spacing w:val="20"/>
          <w:sz w:val="32"/>
          <w:szCs w:val="32"/>
        </w:rPr>
        <w:br w:type="page" w:clear="all"/>
      </w:r>
      <w:r/>
    </w:p>
    <w:p>
      <w:pPr>
        <w:ind w:firstLine="2890"/>
        <w:keepLines/>
        <w:keepNext/>
        <w:spacing w:before="260" w:after="260" w:line="415" w:lineRule="auto"/>
        <w:rPr>
          <w:rFonts w:hint="eastAsia" w:ascii="宋体" w:hAnsi="宋体"/>
          <w:b/>
          <w:color w:val="000000" w:themeColor="text1"/>
          <w:spacing w:val="20"/>
          <w:sz w:val="32"/>
          <w:szCs w:val="32"/>
        </w:rPr>
        <w:outlineLvl w:val="2"/>
      </w:pPr>
      <w:r>
        <w:rPr>
          <w:rFonts w:hint="eastAsia" w:ascii="宋体" w:hAnsi="宋体"/>
          <w:b/>
          <w:color w:val="000000" w:themeColor="text1"/>
          <w:spacing w:val="20"/>
          <w:sz w:val="32"/>
          <w:szCs w:val="32"/>
        </w:rPr>
        <w:t xml:space="preserve">十</w:t>
      </w:r>
      <w:r>
        <w:rPr>
          <w:rFonts w:hint="eastAsia" w:ascii="宋体" w:hAnsi="宋体"/>
          <w:b/>
          <w:color w:val="000000" w:themeColor="text1"/>
          <w:spacing w:val="20"/>
          <w:sz w:val="32"/>
          <w:szCs w:val="32"/>
        </w:rPr>
        <w:t xml:space="preserve">五</w:t>
      </w:r>
      <w:r>
        <w:rPr>
          <w:rFonts w:hint="eastAsia" w:ascii="宋体" w:hAnsi="宋体"/>
          <w:b/>
          <w:color w:val="000000" w:themeColor="text1"/>
          <w:spacing w:val="20"/>
          <w:sz w:val="32"/>
          <w:szCs w:val="32"/>
        </w:rPr>
        <w:t xml:space="preserve">、其他格式材料</w:t>
      </w:r>
      <w:bookmarkEnd w:id="404"/>
      <w:r/>
      <w:r/>
    </w:p>
    <w:p>
      <w:pPr>
        <w:jc w:val="center"/>
        <w:spacing w:line="360" w:lineRule="auto"/>
        <w:rPr>
          <w:rFonts w:hint="eastAsia" w:ascii="宋体" w:hAnsi="宋体"/>
          <w:b/>
          <w:color w:val="000000" w:themeColor="text1"/>
          <w:sz w:val="32"/>
          <w:szCs w:val="32"/>
        </w:rPr>
      </w:pPr>
      <w:r>
        <w:rPr>
          <w:rFonts w:hint="eastAsia" w:ascii="宋体" w:hAnsi="宋体"/>
          <w:b/>
          <w:color w:val="000000" w:themeColor="text1"/>
          <w:sz w:val="32"/>
          <w:szCs w:val="32"/>
        </w:rPr>
        <w:t xml:space="preserve">1、参加本项目人员一览表</w:t>
      </w:r>
      <w:r/>
    </w:p>
    <w:p>
      <w:pPr>
        <w:spacing w:line="360" w:lineRule="auto"/>
        <w:rPr>
          <w:rFonts w:hint="eastAsia" w:ascii="宋体" w:hAnsi="宋体"/>
          <w:color w:val="000000" w:themeColor="text1"/>
          <w:sz w:val="22"/>
        </w:rPr>
      </w:pPr>
      <w:r>
        <w:rPr>
          <w:rFonts w:hint="eastAsia" w:ascii="宋体" w:hAnsi="宋体"/>
          <w:color w:val="000000" w:themeColor="text1"/>
          <w:sz w:val="22"/>
        </w:rPr>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p>
    <w:tbl>
      <w:tblPr>
        <w:tblW w:w="9450" w:type="dxa"/>
        <w:tblInd w:w="-357"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责任</w:t>
            </w:r>
            <w:r/>
          </w:p>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项目经历或主要工作</w:t>
            </w:r>
            <w:r/>
          </w:p>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t xml:space="preserve"> </w:t>
            </w:r>
            <w:r/>
          </w:p>
        </w:tc>
      </w:tr>
    </w:tbl>
    <w:p>
      <w:pPr>
        <w:tabs>
          <w:tab w:val="left" w:pos="9765" w:leader="none"/>
        </w:tabs>
        <w:rPr>
          <w:rFonts w:hint="eastAsia" w:ascii="宋体" w:hAnsi="宋体" w:cs="宋体"/>
          <w:b/>
          <w:color w:val="000000" w:themeColor="text1"/>
          <w:sz w:val="24"/>
          <w:lang w:val="zh-CN"/>
        </w:rPr>
      </w:pPr>
      <w:r>
        <w:rPr>
          <w:rFonts w:hint="eastAsia" w:ascii="宋体" w:hAnsi="宋体" w:cs="宋体"/>
          <w:b/>
          <w:color w:val="000000" w:themeColor="text1"/>
          <w:sz w:val="24"/>
          <w:lang w:val="zh-CN"/>
        </w:rPr>
      </w:r>
      <w:r/>
    </w:p>
    <w:p>
      <w:pPr>
        <w:spacing w:line="360" w:lineRule="auto"/>
        <w:tabs>
          <w:tab w:val="left" w:pos="9765" w:leader="none"/>
        </w:tabs>
        <w:rPr>
          <w:rFonts w:hint="eastAsia" w:ascii="宋体" w:hAnsi="宋体" w:cs="宋体"/>
          <w:b/>
          <w:color w:val="000000" w:themeColor="text1"/>
          <w:sz w:val="24"/>
        </w:rPr>
      </w:pPr>
      <w:r>
        <w:rPr>
          <w:rFonts w:hint="eastAsia" w:ascii="宋体" w:hAnsi="宋体" w:cs="宋体"/>
          <w:b/>
          <w:color w:val="000000" w:themeColor="text1"/>
          <w:sz w:val="24"/>
          <w:lang w:val="zh-CN"/>
        </w:rPr>
        <w:t xml:space="preserve">注：参加本项目人员须是供应商正式职工。</w:t>
      </w:r>
      <w:r/>
    </w:p>
    <w:p>
      <w:pPr>
        <w:spacing w:line="360" w:lineRule="auto"/>
        <w:rPr>
          <w:rFonts w:hint="eastAsia" w:ascii="宋体" w:hAnsi="宋体"/>
          <w:color w:val="000000" w:themeColor="text1"/>
          <w:sz w:val="24"/>
        </w:rPr>
      </w:pPr>
      <w:r>
        <w:rPr>
          <w:rFonts w:hint="eastAsia" w:ascii="宋体" w:hAnsi="宋体"/>
          <w:color w:val="000000" w:themeColor="text1"/>
          <w:sz w:val="24"/>
        </w:rPr>
      </w:r>
      <w:r/>
    </w:p>
    <w:p>
      <w:pPr>
        <w:ind w:firstLine="4320"/>
        <w:spacing w:before="25" w:after="25" w:line="360" w:lineRule="auto"/>
        <w:rPr>
          <w:rFonts w:hint="eastAsia" w:ascii="宋体" w:hAnsi="宋体" w:cs="黑体"/>
          <w:bCs/>
          <w:color w:val="000000" w:themeColor="text1"/>
          <w:sz w:val="24"/>
          <w:lang w:bidi="ar"/>
        </w:rPr>
      </w:pPr>
      <w:r/>
      <w:bookmarkStart w:id="405" w:name="_Hlk149916855"/>
      <w:r>
        <w:rPr>
          <w:rFonts w:hint="eastAsia" w:ascii="宋体" w:hAnsi="宋体" w:cs="黑体"/>
          <w:bCs/>
          <w:color w:val="000000" w:themeColor="text1"/>
          <w:sz w:val="24"/>
          <w:lang w:bidi="ar"/>
        </w:rPr>
        <w:t xml:space="preserve">供应商名称：（加盖CA电子公章）</w:t>
      </w:r>
      <w:bookmarkEnd w:id="405"/>
      <w:r/>
      <w:r/>
    </w:p>
    <w:p>
      <w:pPr>
        <w:ind w:firstLine="4320"/>
        <w:spacing w:before="25" w:after="25" w:line="360" w:lineRule="auto"/>
        <w:rPr>
          <w:rFonts w:hint="eastAsia" w:ascii="宋体" w:hAnsi="宋体" w:cs="黑体"/>
          <w:bCs/>
          <w:color w:val="000000" w:themeColor="text1"/>
          <w:sz w:val="24"/>
          <w:lang w:bidi="ar"/>
        </w:rPr>
      </w:pPr>
      <w:r>
        <w:rPr>
          <w:rFonts w:ascii="宋体" w:hAnsi="宋体" w:cs="黑体"/>
          <w:bCs/>
          <w:color w:val="000000" w:themeColor="text1"/>
          <w:sz w:val="24"/>
          <w:lang w:bidi="ar"/>
        </w:rPr>
        <w:t xml:space="preserve">日期：_____年______月______日   </w:t>
      </w:r>
      <w:r/>
    </w:p>
    <w:p>
      <w:pPr>
        <w:rPr>
          <w:rFonts w:hint="eastAsia" w:ascii="宋体" w:hAnsi="宋体"/>
          <w:color w:val="000000" w:themeColor="text1"/>
          <w:sz w:val="24"/>
          <w:szCs w:val="20"/>
        </w:rPr>
      </w:pPr>
      <w:r>
        <w:rPr>
          <w:rFonts w:ascii="宋体" w:hAnsi="宋体"/>
          <w:color w:val="000000" w:themeColor="text1"/>
          <w:sz w:val="22"/>
        </w:rPr>
        <w:br w:type="page" w:clear="all"/>
      </w:r>
      <w:bookmarkStart w:id="406" w:name="_Toc288738839"/>
      <w:r/>
      <w:bookmarkStart w:id="407" w:name="_Toc288738397"/>
      <w:r/>
      <w:r/>
    </w:p>
    <w:p>
      <w:pPr>
        <w:jc w:val="center"/>
        <w:rPr>
          <w:rFonts w:hint="eastAsia" w:ascii="宋体" w:hAnsi="宋体"/>
          <w:b/>
          <w:color w:val="000000" w:themeColor="text1"/>
          <w:sz w:val="32"/>
          <w:szCs w:val="32"/>
        </w:rPr>
      </w:pPr>
      <w:r>
        <w:rPr>
          <w:rFonts w:hint="eastAsia" w:ascii="宋体" w:hAnsi="宋体"/>
          <w:b/>
          <w:color w:val="000000" w:themeColor="text1"/>
          <w:sz w:val="32"/>
          <w:szCs w:val="32"/>
        </w:rPr>
        <w:t xml:space="preserve">2、相关业绩案例一览表</w:t>
      </w:r>
      <w:bookmarkEnd w:id="406"/>
      <w:r/>
      <w:bookmarkEnd w:id="407"/>
      <w:r/>
      <w:r/>
    </w:p>
    <w:p>
      <w:pPr>
        <w:jc w:val="center"/>
        <w:spacing w:line="360" w:lineRule="auto"/>
        <w:rPr>
          <w:rFonts w:hint="eastAsia" w:ascii="宋体" w:hAnsi="宋体"/>
          <w:b/>
          <w:color w:val="000000" w:themeColor="text1"/>
          <w:sz w:val="28"/>
          <w:szCs w:val="30"/>
        </w:rPr>
      </w:pPr>
      <w:r>
        <w:rPr>
          <w:rFonts w:hint="eastAsia" w:ascii="宋体" w:hAnsi="宋体"/>
          <w:b/>
          <w:color w:val="000000" w:themeColor="text1"/>
          <w:sz w:val="28"/>
          <w:szCs w:val="30"/>
        </w:rPr>
      </w:r>
      <w:r/>
    </w:p>
    <w:p>
      <w:pPr>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t xml:space="preserve">项目甲方联系电话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color w:val="000000" w:themeColor="text1"/>
                <w:sz w:val="24"/>
              </w:rPr>
            </w:pPr>
            <w:r>
              <w:rPr>
                <w:rFonts w:hint="eastAsia" w:ascii="宋体" w:hAnsi="宋体" w:cs="宋体"/>
                <w:color w:val="000000" w:themeColor="text1"/>
                <w:sz w:val="24"/>
              </w:rPr>
            </w:r>
            <w:r/>
          </w:p>
        </w:tc>
      </w:tr>
    </w:tbl>
    <w:p>
      <w:pPr>
        <w:tabs>
          <w:tab w:val="left" w:pos="9765" w:leader="none"/>
        </w:tabs>
        <w:rPr>
          <w:rFonts w:hint="eastAsia" w:ascii="宋体" w:hAnsi="宋体" w:cs="宋体"/>
          <w:color w:val="000000" w:themeColor="text1"/>
          <w:sz w:val="24"/>
          <w:lang w:val="zh-CN"/>
        </w:rPr>
      </w:pPr>
      <w:r>
        <w:rPr>
          <w:rFonts w:hint="eastAsia" w:ascii="宋体" w:hAnsi="宋体" w:cs="宋体"/>
          <w:color w:val="000000" w:themeColor="text1"/>
          <w:sz w:val="24"/>
          <w:lang w:val="zh-CN"/>
        </w:rPr>
      </w:r>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r>
      <w:r/>
    </w:p>
    <w:p>
      <w:pPr>
        <w:ind w:firstLine="4320"/>
        <w:spacing w:before="25" w:after="25" w:line="360" w:lineRule="auto"/>
        <w:rPr>
          <w:rFonts w:hint="eastAsia" w:ascii="宋体" w:hAnsi="宋体" w:cs="黑体"/>
          <w:bCs/>
          <w:color w:val="000000" w:themeColor="text1"/>
          <w:sz w:val="24"/>
          <w:lang w:bidi="ar"/>
        </w:rPr>
      </w:pPr>
      <w:r>
        <w:rPr>
          <w:rFonts w:hint="eastAsia" w:ascii="宋体" w:hAnsi="宋体" w:cs="黑体"/>
          <w:bCs/>
          <w:color w:val="000000" w:themeColor="text1"/>
          <w:sz w:val="24"/>
          <w:lang w:bidi="ar"/>
        </w:rPr>
        <w:t xml:space="preserve">供应商名称：（加盖CA电子公章）</w:t>
      </w:r>
      <w:r/>
    </w:p>
    <w:p>
      <w:pPr>
        <w:ind w:firstLine="4320"/>
        <w:spacing w:before="25" w:after="25" w:line="360" w:lineRule="auto"/>
        <w:rPr>
          <w:rFonts w:hint="eastAsia" w:ascii="宋体" w:hAnsi="宋体" w:cs="黑体"/>
          <w:bCs/>
          <w:color w:val="000000" w:themeColor="text1"/>
          <w:sz w:val="24"/>
          <w:lang w:bidi="ar"/>
        </w:rPr>
      </w:pPr>
      <w:r>
        <w:rPr>
          <w:rFonts w:ascii="宋体" w:hAnsi="宋体" w:cs="黑体"/>
          <w:bCs/>
          <w:color w:val="000000" w:themeColor="text1"/>
          <w:sz w:val="24"/>
          <w:lang w:bidi="ar"/>
        </w:rPr>
        <w:t xml:space="preserve">日期：_____年______月______日   </w:t>
      </w:r>
      <w:r/>
    </w:p>
    <w:p>
      <w:pPr>
        <w:spacing w:line="360" w:lineRule="auto"/>
        <w:rPr>
          <w:rFonts w:hint="eastAsia" w:ascii="宋体" w:hAnsi="宋体"/>
          <w:color w:val="000000" w:themeColor="text1"/>
          <w:sz w:val="24"/>
          <w:szCs w:val="20"/>
        </w:rPr>
        <w:outlineLvl w:val="2"/>
      </w:pPr>
      <w:r>
        <w:rPr>
          <w:rFonts w:hint="eastAsia" w:ascii="宋体" w:hAnsi="宋体"/>
          <w:color w:val="000000" w:themeColor="text1"/>
          <w:sz w:val="24"/>
          <w:szCs w:val="20"/>
        </w:rPr>
      </w:r>
      <w:r/>
    </w:p>
    <w:p>
      <w:pPr>
        <w:ind w:firstLine="2890"/>
        <w:spacing w:line="360" w:lineRule="auto"/>
        <w:widowControl/>
        <w:rPr>
          <w:rFonts w:hint="eastAsia" w:ascii="宋体" w:hAnsi="宋体"/>
          <w:b/>
          <w:color w:val="000000" w:themeColor="text1"/>
          <w:spacing w:val="20"/>
          <w:sz w:val="32"/>
          <w:szCs w:val="32"/>
        </w:rPr>
      </w:pPr>
      <w:r>
        <w:rPr>
          <w:rFonts w:hint="eastAsia" w:ascii="宋体" w:hAnsi="宋体"/>
          <w:b/>
          <w:color w:val="000000" w:themeColor="text1"/>
          <w:spacing w:val="20"/>
          <w:sz w:val="32"/>
          <w:szCs w:val="32"/>
        </w:rPr>
      </w:r>
      <w:r/>
    </w:p>
    <w:p>
      <w:pPr>
        <w:ind w:firstLine="2890"/>
        <w:spacing w:line="360" w:lineRule="auto"/>
        <w:widowControl/>
        <w:rPr>
          <w:rFonts w:hint="eastAsia" w:ascii="宋体" w:hAnsi="宋体"/>
          <w:b/>
          <w:color w:val="000000" w:themeColor="text1"/>
          <w:spacing w:val="20"/>
          <w:sz w:val="32"/>
          <w:szCs w:val="32"/>
        </w:rPr>
      </w:pPr>
      <w:r>
        <w:rPr>
          <w:rFonts w:hint="eastAsia" w:ascii="宋体" w:hAnsi="宋体"/>
          <w:b/>
          <w:color w:val="000000" w:themeColor="text1"/>
          <w:spacing w:val="20"/>
          <w:sz w:val="32"/>
          <w:szCs w:val="32"/>
        </w:rPr>
      </w:r>
      <w:r/>
    </w:p>
    <w:p>
      <w:pPr>
        <w:ind w:firstLine="2890"/>
        <w:spacing w:line="360" w:lineRule="auto"/>
        <w:widowControl/>
        <w:rPr>
          <w:rFonts w:hint="eastAsia" w:ascii="宋体" w:hAnsi="宋体"/>
          <w:b/>
          <w:color w:val="000000" w:themeColor="text1"/>
          <w:spacing w:val="20"/>
          <w:sz w:val="32"/>
          <w:szCs w:val="32"/>
        </w:rPr>
      </w:pPr>
      <w:r>
        <w:rPr>
          <w:rFonts w:hint="eastAsia" w:ascii="宋体" w:hAnsi="宋体"/>
          <w:b/>
          <w:color w:val="000000" w:themeColor="text1"/>
          <w:spacing w:val="20"/>
          <w:sz w:val="32"/>
          <w:szCs w:val="32"/>
        </w:rPr>
      </w:r>
      <w:r/>
    </w:p>
    <w:p>
      <w:pPr>
        <w:ind w:firstLine="2890"/>
        <w:spacing w:line="360" w:lineRule="auto"/>
        <w:widowControl/>
        <w:rPr>
          <w:rFonts w:hint="eastAsia" w:ascii="宋体" w:hAnsi="宋体"/>
          <w:b/>
          <w:color w:val="000000" w:themeColor="text1"/>
          <w:spacing w:val="20"/>
          <w:sz w:val="32"/>
          <w:szCs w:val="32"/>
        </w:rPr>
      </w:pPr>
      <w:r>
        <w:rPr>
          <w:rFonts w:hint="eastAsia" w:ascii="宋体" w:hAnsi="宋体"/>
          <w:b/>
          <w:color w:val="000000" w:themeColor="text1"/>
          <w:spacing w:val="20"/>
          <w:sz w:val="32"/>
          <w:szCs w:val="32"/>
        </w:rPr>
      </w:r>
      <w:r/>
    </w:p>
    <w:p>
      <w:pPr>
        <w:ind w:firstLine="2890"/>
        <w:spacing w:line="360" w:lineRule="auto"/>
        <w:widowControl/>
        <w:rPr>
          <w:rFonts w:hint="eastAsia" w:ascii="宋体" w:hAnsi="宋体"/>
          <w:b/>
          <w:color w:val="000000" w:themeColor="text1"/>
          <w:spacing w:val="20"/>
          <w:sz w:val="32"/>
          <w:szCs w:val="32"/>
        </w:rPr>
      </w:pPr>
      <w:r>
        <w:rPr>
          <w:rFonts w:hint="eastAsia" w:ascii="宋体" w:hAnsi="宋体"/>
          <w:b/>
          <w:color w:val="000000" w:themeColor="text1"/>
          <w:spacing w:val="20"/>
          <w:sz w:val="32"/>
          <w:szCs w:val="32"/>
        </w:rPr>
      </w:r>
      <w:r/>
    </w:p>
    <w:p>
      <w:pPr>
        <w:ind w:firstLine="2890"/>
        <w:spacing w:line="360" w:lineRule="auto"/>
        <w:widowControl/>
        <w:rPr>
          <w:rFonts w:hint="eastAsia" w:ascii="宋体" w:hAnsi="宋体"/>
          <w:b/>
          <w:color w:val="000000" w:themeColor="text1"/>
          <w:spacing w:val="20"/>
          <w:sz w:val="32"/>
          <w:szCs w:val="32"/>
        </w:rPr>
      </w:pPr>
      <w:r>
        <w:rPr>
          <w:rFonts w:hint="eastAsia" w:ascii="宋体" w:hAnsi="宋体"/>
          <w:b/>
          <w:color w:val="000000" w:themeColor="text1"/>
          <w:spacing w:val="20"/>
          <w:sz w:val="32"/>
          <w:szCs w:val="32"/>
        </w:rPr>
      </w:r>
      <w:r/>
    </w:p>
    <w:p>
      <w:pPr>
        <w:ind w:firstLine="2890"/>
        <w:spacing w:line="360" w:lineRule="auto"/>
        <w:widowControl/>
        <w:rPr>
          <w:rFonts w:hint="eastAsia" w:ascii="宋体" w:hAnsi="宋体"/>
          <w:b/>
          <w:color w:val="000000" w:themeColor="text1"/>
          <w:spacing w:val="20"/>
          <w:sz w:val="32"/>
          <w:szCs w:val="32"/>
        </w:rPr>
      </w:pPr>
      <w:r>
        <w:rPr>
          <w:rFonts w:hint="eastAsia" w:ascii="宋体" w:hAnsi="宋体"/>
          <w:b/>
          <w:color w:val="000000" w:themeColor="text1"/>
          <w:spacing w:val="20"/>
          <w:sz w:val="32"/>
          <w:szCs w:val="32"/>
        </w:rPr>
      </w:r>
      <w:r/>
    </w:p>
    <w:p>
      <w:pPr>
        <w:ind w:firstLine="2890"/>
        <w:spacing w:line="360" w:lineRule="auto"/>
        <w:widowControl/>
        <w:rPr>
          <w:rFonts w:hint="eastAsia" w:ascii="宋体" w:hAnsi="宋体"/>
          <w:b/>
          <w:color w:val="000000" w:themeColor="text1"/>
          <w:spacing w:val="20"/>
          <w:sz w:val="32"/>
          <w:szCs w:val="32"/>
        </w:rPr>
      </w:pPr>
      <w:r>
        <w:rPr>
          <w:rFonts w:hint="eastAsia" w:ascii="宋体" w:hAnsi="宋体"/>
          <w:b/>
          <w:color w:val="000000" w:themeColor="text1"/>
          <w:spacing w:val="20"/>
          <w:sz w:val="32"/>
          <w:szCs w:val="32"/>
        </w:rPr>
      </w:r>
      <w:r/>
    </w:p>
    <w:p>
      <w:pPr>
        <w:ind w:firstLine="2890"/>
        <w:spacing w:line="360" w:lineRule="auto"/>
        <w:widowControl/>
        <w:rPr>
          <w:rFonts w:hint="eastAsia" w:ascii="宋体" w:hAnsi="宋体"/>
          <w:b/>
          <w:color w:val="000000" w:themeColor="text1"/>
          <w:spacing w:val="20"/>
          <w:sz w:val="32"/>
          <w:szCs w:val="32"/>
        </w:rPr>
      </w:pPr>
      <w:r>
        <w:rPr>
          <w:rFonts w:hint="eastAsia" w:ascii="宋体" w:hAnsi="宋体"/>
          <w:b/>
          <w:color w:val="000000" w:themeColor="text1"/>
          <w:spacing w:val="20"/>
          <w:sz w:val="32"/>
          <w:szCs w:val="32"/>
        </w:rPr>
      </w:r>
      <w:r/>
    </w:p>
    <w:p>
      <w:pPr>
        <w:ind w:firstLine="2890"/>
        <w:spacing w:line="360" w:lineRule="auto"/>
        <w:widowControl/>
        <w:rPr>
          <w:rFonts w:hint="eastAsia" w:ascii="宋体" w:hAnsi="宋体"/>
          <w:b/>
          <w:color w:val="000000" w:themeColor="text1"/>
          <w:spacing w:val="20"/>
          <w:sz w:val="32"/>
          <w:szCs w:val="32"/>
        </w:rPr>
      </w:pPr>
      <w:r>
        <w:rPr>
          <w:rFonts w:hint="eastAsia" w:ascii="宋体" w:hAnsi="宋体"/>
          <w:b/>
          <w:color w:val="000000" w:themeColor="text1"/>
          <w:spacing w:val="20"/>
          <w:sz w:val="32"/>
          <w:szCs w:val="32"/>
        </w:rPr>
        <w:t xml:space="preserve">3、关于谈判文件的询问内容</w:t>
      </w: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r>
      <w:r/>
    </w:p>
    <w:p>
      <w:pPr>
        <w:jc w:val="left"/>
        <w:spacing w:line="360" w:lineRule="auto"/>
        <w:widowControl/>
        <w:rPr>
          <w:rFonts w:hint="eastAsia" w:ascii="宋体" w:hAnsi="宋体"/>
          <w:color w:val="000000" w:themeColor="text1"/>
          <w:sz w:val="24"/>
          <w:u w:val="single"/>
        </w:rPr>
      </w:pPr>
      <w:r>
        <w:rPr>
          <w:rFonts w:hint="eastAsia" w:ascii="宋体" w:hAnsi="宋体"/>
          <w:color w:val="000000" w:themeColor="text1"/>
          <w:sz w:val="24"/>
        </w:rPr>
        <w:t xml:space="preserve">项目名称：</w:t>
      </w: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采购编号：</w:t>
      </w:r>
      <w:r/>
    </w:p>
    <w:p>
      <w:pPr>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内容：</w:t>
      </w:r>
      <w:r/>
    </w:p>
    <w:p>
      <w:pPr>
        <w:jc w:val="left"/>
        <w:spacing w:line="360" w:lineRule="auto"/>
        <w:widowControl/>
        <w:rPr>
          <w:rFonts w:hint="eastAsia" w:ascii="宋体" w:hAnsi="宋体"/>
          <w:b/>
          <w:color w:val="000000" w:themeColor="text1"/>
          <w:sz w:val="24"/>
          <w:u w:val="single"/>
        </w:rPr>
      </w:pPr>
      <w:r>
        <w:rPr>
          <w:rFonts w:hint="eastAsia" w:ascii="宋体" w:hAnsi="宋体"/>
          <w:b/>
          <w:color w:val="000000" w:themeColor="text1"/>
          <w:sz w:val="24"/>
          <w:u w:val="single"/>
        </w:rPr>
      </w:r>
      <w:r/>
    </w:p>
    <w:p>
      <w:pPr>
        <w:jc w:val="left"/>
        <w:spacing w:line="360" w:lineRule="auto"/>
        <w:widowControl/>
        <w:rPr>
          <w:rFonts w:hint="eastAsia" w:ascii="宋体" w:hAnsi="宋体"/>
          <w:b/>
          <w:color w:val="000000" w:themeColor="text1"/>
          <w:sz w:val="24"/>
          <w:u w:val="single"/>
        </w:rPr>
      </w:pPr>
      <w:r>
        <w:rPr>
          <w:rFonts w:hint="eastAsia" w:ascii="宋体" w:hAnsi="宋体"/>
          <w:b/>
          <w:color w:val="000000" w:themeColor="text1"/>
          <w:sz w:val="24"/>
          <w:u w:val="single"/>
        </w:rPr>
      </w:r>
      <w:r/>
    </w:p>
    <w:p>
      <w:pPr>
        <w:jc w:val="left"/>
        <w:spacing w:line="360" w:lineRule="auto"/>
        <w:widowControl/>
        <w:rPr>
          <w:rFonts w:hint="eastAsia" w:ascii="宋体" w:hAnsi="宋体"/>
          <w:b/>
          <w:color w:val="000000" w:themeColor="text1"/>
          <w:sz w:val="24"/>
          <w:u w:val="single"/>
        </w:rPr>
      </w:pPr>
      <w:r>
        <w:rPr>
          <w:rFonts w:hint="eastAsia" w:ascii="宋体" w:hAnsi="宋体"/>
          <w:b/>
          <w:color w:val="000000" w:themeColor="text1"/>
          <w:sz w:val="24"/>
          <w:u w:val="single"/>
        </w:rPr>
      </w:r>
      <w:r/>
    </w:p>
    <w:p>
      <w:pPr>
        <w:spacing w:line="360" w:lineRule="auto"/>
        <w:rPr>
          <w:rFonts w:hint="eastAsia" w:ascii="宋体" w:hAnsi="宋体"/>
          <w:color w:val="000000" w:themeColor="text1"/>
          <w:sz w:val="24"/>
        </w:rPr>
      </w:pPr>
      <w:r>
        <w:rPr>
          <w:rFonts w:hint="eastAsia" w:ascii="宋体" w:hAnsi="宋体"/>
          <w:color w:val="000000" w:themeColor="text1"/>
          <w:sz w:val="24"/>
        </w:rPr>
        <w:t xml:space="preserve">被授权人姓名：</w:t>
      </w:r>
      <w:r>
        <w:rPr>
          <w:rFonts w:ascii="宋体" w:hAnsi="宋体"/>
          <w:color w:val="000000" w:themeColor="text1"/>
          <w:sz w:val="24"/>
          <w:u w:val="single"/>
        </w:rPr>
        <w:t xml:space="preserve">                   </w:t>
      </w:r>
      <w:r/>
    </w:p>
    <w:p>
      <w:pPr>
        <w:spacing w:line="360" w:lineRule="auto"/>
        <w:tabs>
          <w:tab w:val="left" w:pos="360" w:leader="none"/>
        </w:tabs>
        <w:rPr>
          <w:rFonts w:hint="eastAsia" w:ascii="宋体" w:hAnsi="宋体"/>
          <w:color w:val="000000" w:themeColor="text1"/>
          <w:sz w:val="24"/>
          <w:u w:val="single"/>
        </w:rPr>
      </w:pPr>
      <w:r>
        <w:rPr>
          <w:rFonts w:hint="eastAsia" w:ascii="宋体" w:hAnsi="宋体"/>
          <w:color w:val="000000" w:themeColor="text1"/>
          <w:sz w:val="24"/>
        </w:rPr>
        <w:t xml:space="preserve">被授权人身份证号码：</w:t>
      </w:r>
      <w:r>
        <w:rPr>
          <w:rFonts w:ascii="宋体" w:hAnsi="宋体"/>
          <w:color w:val="000000" w:themeColor="text1"/>
          <w:sz w:val="24"/>
          <w:u w:val="single"/>
        </w:rPr>
        <w:t xml:space="preserve">                              </w:t>
      </w:r>
      <w:r/>
    </w:p>
    <w:p>
      <w:pPr>
        <w:spacing w:line="360" w:lineRule="auto"/>
        <w:tabs>
          <w:tab w:val="left" w:pos="360" w:leader="none"/>
        </w:tabs>
        <w:rPr>
          <w:rFonts w:hint="eastAsia" w:ascii="宋体" w:hAnsi="宋体"/>
          <w:color w:val="000000" w:themeColor="text1"/>
          <w:sz w:val="24"/>
          <w:u w:val="single"/>
        </w:rPr>
      </w:pPr>
      <w:r>
        <w:rPr>
          <w:rFonts w:hint="eastAsia" w:ascii="宋体" w:hAnsi="宋体"/>
          <w:color w:val="000000" w:themeColor="text1"/>
          <w:sz w:val="24"/>
        </w:rPr>
        <w:t xml:space="preserve">被授权人联系电话：（手机）</w:t>
      </w:r>
      <w:r>
        <w:rPr>
          <w:rFonts w:ascii="宋体" w:hAnsi="宋体"/>
          <w:color w:val="000000" w:themeColor="text1"/>
          <w:sz w:val="24"/>
          <w:u w:val="single"/>
        </w:rPr>
        <w:t xml:space="preserve">                          </w:t>
      </w:r>
      <w:r/>
    </w:p>
    <w:p>
      <w:pPr>
        <w:pStyle w:val="1258"/>
        <w:rPr>
          <w:rFonts w:hint="eastAsia" w:ascii="宋体" w:hAnsi="宋体"/>
          <w:color w:val="000000" w:themeColor="text1"/>
        </w:rPr>
      </w:pPr>
      <w:r>
        <w:rPr>
          <w:rFonts w:hint="eastAsia" w:ascii="宋体" w:hAnsi="宋体"/>
          <w:color w:val="000000" w:themeColor="text1"/>
        </w:rPr>
      </w:r>
      <w:r/>
    </w:p>
    <w:p>
      <w:pPr>
        <w:pStyle w:val="1258"/>
        <w:rPr>
          <w:rFonts w:hint="eastAsia" w:ascii="宋体" w:hAnsi="宋体"/>
          <w:color w:val="000000" w:themeColor="text1"/>
        </w:rPr>
      </w:pPr>
      <w:r>
        <w:rPr>
          <w:rFonts w:hint="eastAsia" w:ascii="宋体" w:hAnsi="宋体"/>
          <w:color w:val="000000" w:themeColor="text1"/>
        </w:rPr>
      </w:r>
      <w:r/>
    </w:p>
    <w:p>
      <w:pPr>
        <w:pStyle w:val="1258"/>
        <w:rPr>
          <w:rFonts w:hint="eastAsia" w:ascii="宋体" w:hAnsi="宋体"/>
          <w:color w:val="000000" w:themeColor="text1"/>
        </w:rPr>
      </w:pPr>
      <w:r>
        <w:rPr>
          <w:rFonts w:hint="eastAsia" w:ascii="宋体" w:hAnsi="宋体"/>
          <w:color w:val="000000" w:themeColor="text1"/>
        </w:rPr>
      </w:r>
      <w:r/>
    </w:p>
    <w:p>
      <w:pPr>
        <w:pStyle w:val="1258"/>
        <w:rPr>
          <w:rFonts w:hint="eastAsia" w:ascii="宋体" w:hAnsi="宋体"/>
          <w:color w:val="000000" w:themeColor="text1"/>
        </w:rPr>
      </w:pPr>
      <w:r>
        <w:rPr>
          <w:rFonts w:hint="eastAsia" w:ascii="宋体" w:hAnsi="宋体"/>
          <w:color w:val="000000" w:themeColor="text1"/>
        </w:rPr>
      </w:r>
      <w:r/>
    </w:p>
    <w:p>
      <w:pPr>
        <w:jc w:val="left"/>
        <w:spacing w:line="360" w:lineRule="auto"/>
        <w:widowControl/>
        <w:rPr>
          <w:rFonts w:hint="eastAsia" w:ascii="宋体" w:hAnsi="宋体"/>
          <w:b/>
          <w:color w:val="000000" w:themeColor="text1"/>
          <w:sz w:val="24"/>
          <w:u w:val="single"/>
        </w:rPr>
      </w:pPr>
      <w:r>
        <w:rPr>
          <w:rFonts w:hint="eastAsia" w:ascii="宋体" w:hAnsi="宋体"/>
          <w:b/>
          <w:color w:val="000000" w:themeColor="text1"/>
          <w:sz w:val="24"/>
          <w:u w:val="single"/>
        </w:rPr>
      </w:r>
      <w:r/>
    </w:p>
    <w:p>
      <w:pPr>
        <w:ind w:left="3360" w:firstLine="960"/>
        <w:jc w:val="left"/>
        <w:spacing w:line="360" w:lineRule="auto"/>
        <w:widowControl/>
        <w:rPr>
          <w:rFonts w:hint="eastAsia" w:ascii="宋体" w:hAnsi="宋体" w:cs="楷体"/>
          <w:color w:val="000000" w:themeColor="text1"/>
          <w:sz w:val="24"/>
        </w:rPr>
      </w:pPr>
      <w:r>
        <w:rPr>
          <w:rFonts w:hint="eastAsia" w:ascii="宋体" w:hAnsi="宋体"/>
          <w:bCs/>
          <w:color w:val="000000" w:themeColor="text1"/>
          <w:sz w:val="24"/>
        </w:rPr>
        <w:t xml:space="preserve">投标单位名称：</w:t>
      </w:r>
      <w:r>
        <w:rPr>
          <w:rFonts w:hint="eastAsia" w:ascii="宋体" w:hAnsi="宋体" w:cs="楷体"/>
          <w:color w:val="000000" w:themeColor="text1"/>
          <w:sz w:val="24"/>
        </w:rPr>
        <w:t xml:space="preserve">（加盖公章）</w:t>
      </w:r>
      <w:r/>
    </w:p>
    <w:p>
      <w:pPr>
        <w:ind w:left="3360" w:firstLine="420"/>
        <w:jc w:val="left"/>
        <w:spacing w:line="360" w:lineRule="auto"/>
        <w:widowControl/>
        <w:rPr>
          <w:rFonts w:hint="eastAsia" w:ascii="宋体" w:hAnsi="宋体"/>
          <w:color w:val="000000" w:themeColor="text1"/>
          <w:sz w:val="24"/>
        </w:rPr>
      </w:pPr>
      <w:r>
        <w:rPr>
          <w:rFonts w:hint="eastAsia" w:ascii="宋体" w:hAnsi="宋体"/>
          <w:color w:val="000000" w:themeColor="text1"/>
          <w:sz w:val="24"/>
        </w:rPr>
        <w:t xml:space="preserve">法定代表人或被授权人（签名或盖章）：</w:t>
      </w:r>
      <w:r/>
    </w:p>
    <w:p>
      <w:pPr>
        <w:ind w:firstLine="4800"/>
        <w:jc w:val="left"/>
        <w:spacing w:line="360" w:lineRule="auto"/>
        <w:widowControl/>
        <w:rPr>
          <w:rFonts w:hint="eastAsia" w:ascii="宋体" w:hAnsi="宋体"/>
          <w:color w:val="000000" w:themeColor="text1"/>
          <w:sz w:val="20"/>
          <w:szCs w:val="20"/>
        </w:rPr>
      </w:pPr>
      <w:r>
        <w:rPr>
          <w:rFonts w:hint="eastAsia" w:ascii="宋体" w:hAnsi="宋体"/>
          <w:color w:val="000000" w:themeColor="text1"/>
          <w:sz w:val="24"/>
        </w:rPr>
        <w:t xml:space="preserve">时间：    年   月  日</w:t>
      </w:r>
      <w:r/>
    </w:p>
    <w:p>
      <w:pPr>
        <w:spacing w:line="360" w:lineRule="auto"/>
        <w:rPr>
          <w:rFonts w:hint="eastAsia" w:ascii="宋体" w:hAnsi="宋体"/>
          <w:color w:val="000000" w:themeColor="text1"/>
          <w:sz w:val="24"/>
          <w:szCs w:val="20"/>
        </w:rPr>
        <w:outlineLvl w:val="2"/>
      </w:pPr>
      <w:r>
        <w:rPr>
          <w:rFonts w:hint="eastAsia" w:ascii="宋体" w:hAnsi="宋体"/>
          <w:color w:val="000000" w:themeColor="text1"/>
          <w:sz w:val="24"/>
          <w:szCs w:val="20"/>
        </w:rPr>
      </w:r>
      <w:r/>
    </w:p>
    <w:p>
      <w:pPr>
        <w:spacing w:line="360" w:lineRule="auto"/>
        <w:rPr>
          <w:rFonts w:hint="eastAsia" w:ascii="宋体" w:hAnsi="宋体"/>
          <w:color w:val="000000" w:themeColor="text1"/>
          <w:sz w:val="24"/>
          <w:szCs w:val="20"/>
        </w:rPr>
        <w:outlineLvl w:val="2"/>
      </w:pPr>
      <w:r>
        <w:rPr>
          <w:rFonts w:hint="eastAsia" w:ascii="宋体" w:hAnsi="宋体"/>
          <w:color w:val="000000" w:themeColor="text1"/>
          <w:sz w:val="24"/>
          <w:szCs w:val="20"/>
        </w:rPr>
      </w:r>
      <w:r/>
    </w:p>
    <w:p>
      <w:pPr>
        <w:spacing w:line="360" w:lineRule="auto"/>
        <w:rPr>
          <w:rFonts w:hint="eastAsia" w:ascii="宋体" w:hAnsi="宋体"/>
          <w:color w:val="000000" w:themeColor="text1"/>
          <w:sz w:val="24"/>
          <w:szCs w:val="20"/>
        </w:rPr>
        <w:outlineLvl w:val="2"/>
      </w:pPr>
      <w:r>
        <w:rPr>
          <w:rFonts w:hint="eastAsia" w:ascii="宋体" w:hAnsi="宋体"/>
          <w:color w:val="000000" w:themeColor="text1"/>
          <w:sz w:val="24"/>
          <w:szCs w:val="20"/>
        </w:rPr>
      </w:r>
      <w:r/>
    </w:p>
    <w:p>
      <w:pPr>
        <w:spacing w:line="360" w:lineRule="auto"/>
        <w:rPr>
          <w:rFonts w:hint="eastAsia" w:ascii="宋体" w:hAnsi="宋体"/>
          <w:color w:val="000000" w:themeColor="text1"/>
          <w:sz w:val="24"/>
          <w:szCs w:val="20"/>
        </w:rPr>
        <w:outlineLvl w:val="2"/>
      </w:pPr>
      <w:r>
        <w:rPr>
          <w:rFonts w:hint="eastAsia" w:ascii="宋体" w:hAnsi="宋体"/>
          <w:color w:val="000000" w:themeColor="text1"/>
          <w:sz w:val="24"/>
          <w:szCs w:val="20"/>
        </w:rPr>
      </w:r>
      <w:r/>
    </w:p>
    <w:p>
      <w:pPr>
        <w:spacing w:line="360" w:lineRule="auto"/>
        <w:rPr>
          <w:rFonts w:hint="eastAsia" w:ascii="宋体" w:hAnsi="宋体"/>
          <w:color w:val="000000" w:themeColor="text1"/>
          <w:sz w:val="24"/>
          <w:szCs w:val="20"/>
        </w:rPr>
        <w:outlineLvl w:val="2"/>
      </w:pPr>
      <w:r>
        <w:rPr>
          <w:rFonts w:hint="eastAsia" w:ascii="宋体" w:hAnsi="宋体"/>
          <w:color w:val="000000" w:themeColor="text1"/>
          <w:sz w:val="24"/>
          <w:szCs w:val="20"/>
        </w:rPr>
      </w:r>
      <w:r/>
    </w:p>
    <w:p>
      <w:pPr>
        <w:rPr>
          <w:rFonts w:hint="eastAsia" w:ascii="宋体" w:hAnsi="宋体"/>
          <w:color w:val="000000" w:themeColor="text1"/>
        </w:rPr>
      </w:pPr>
      <w:r>
        <w:rPr>
          <w:rFonts w:hint="eastAsia" w:ascii="宋体" w:hAnsi="宋体"/>
          <w:color w:val="000000" w:themeColor="text1"/>
        </w:rPr>
      </w:r>
      <w:r/>
    </w:p>
    <w:sectPr>
      <w:headerReference w:type="default" r:id="rId12"/>
      <w:headerReference w:type="even" r:id="rId13"/>
      <w:headerReference w:type="first" r:id="rId14"/>
      <w:footerReference w:type="even" r:id="rId21"/>
      <w:footerReference w:type="first" r:id="rId22"/>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640"/>
      </w:pPr>
      <w:r>
        <w:separator/>
      </w:r>
      <w:r/>
    </w:p>
  </w:endnote>
  <w:endnote w:type="continuationSeparator" w:id="0">
    <w:p>
      <w:pPr>
        <w:ind w:firstLine="640"/>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楷体">
    <w:panose1 w:val="02010609060101010101"/>
  </w:font>
  <w:font w:name="Wingdings 2">
    <w:panose1 w:val="05020102010507070707"/>
  </w:font>
  <w:font w:name="CESI黑体-GB2312">
    <w:panose1 w:val="020B0503020202020204"/>
  </w:font>
  <w:font w:name="Wingdings">
    <w:panose1 w:val="05000000000000000000"/>
  </w:font>
  <w:font w:name="等线 Light">
    <w:panose1 w:val="02010600030101010101"/>
  </w:font>
  <w:font w:name="方正小标宋简体">
    <w:panose1 w:val="020B0503020202020204"/>
  </w:font>
  <w:font w:name="Adobe 仿宋 Std R">
    <w:panose1 w:val="020B0503020202020204"/>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rPr>
        <w:rStyle w:val="1153"/>
      </w:rPr>
      <w:framePr w:wrap="around" w:vAnchor="text" w:hAnchor="margin" w:xAlign="center" w:y="1"/>
    </w:pPr>
    <w:r>
      <w:fldChar w:fldCharType="begin"/>
    </w:r>
    <w:r>
      <w:rPr>
        <w:rStyle w:val="1153"/>
      </w:rPr>
      <w:instrText xml:space="preserve">PAGE  </w:instrText>
    </w:r>
    <w:r>
      <w:fldChar w:fldCharType="end"/>
    </w:r>
    <w:r/>
  </w:p>
  <w:p>
    <w:pPr>
      <w:pStyle w:val="1128"/>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19</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rPr>
        <w:rStyle w:val="1153"/>
      </w:rPr>
      <w:framePr w:wrap="around" w:vAnchor="text" w:hAnchor="margin" w:xAlign="right" w:y="1"/>
    </w:pPr>
    <w:r>
      <w:rPr>
        <w:rStyle w:val="1153"/>
      </w:rPr>
      <w:fldChar w:fldCharType="begin"/>
    </w:r>
    <w:r>
      <w:rPr>
        <w:rStyle w:val="1153"/>
      </w:rPr>
      <w:instrText xml:space="preserve">PAGE  </w:instrText>
    </w:r>
    <w:r>
      <w:rPr>
        <w:rStyle w:val="1153"/>
      </w:rPr>
      <w:fldChar w:fldCharType="end"/>
    </w:r>
    <w:r/>
  </w:p>
  <w:p>
    <w:pPr>
      <w:pStyle w:val="1128"/>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rPr>
        <w:rStyle w:val="1153"/>
      </w:rPr>
      <w:framePr w:wrap="around" w:vAnchor="text" w:hAnchor="margin" w:xAlign="right" w:y="1"/>
    </w:pPr>
    <w:r>
      <w:rPr>
        <w:rStyle w:val="1153"/>
      </w:rPr>
      <w:fldChar w:fldCharType="begin"/>
    </w:r>
    <w:r>
      <w:rPr>
        <w:rStyle w:val="1153"/>
      </w:rPr>
      <w:instrText xml:space="preserve">PAGE  </w:instrText>
    </w:r>
    <w:r>
      <w:rPr>
        <w:rStyle w:val="1153"/>
      </w:rPr>
      <w:fldChar w:fldCharType="end"/>
    </w:r>
    <w:r/>
  </w:p>
  <w:p>
    <w:pPr>
      <w:pStyle w:val="1128"/>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640"/>
      </w:pPr>
      <w:r>
        <w:separator/>
      </w:r>
      <w:r/>
    </w:p>
  </w:footnote>
  <w:footnote w:type="continuationSeparator" w:id="0">
    <w:p>
      <w:pPr>
        <w:ind w:firstLine="64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center"/>
    </w:pPr>
    <w:r>
      <w:rPr>
        <w:rFonts w:hint="eastAsia"/>
      </w:rPr>
      <mc:AlternateContent>
        <mc:Choice Requires="wpg">
          <w:drawing>
            <wp:inline xmlns:wp="http://schemas.openxmlformats.org/drawingml/2006/wordprocessingDrawing" distT="0" distB="0" distL="0" distR="0">
              <wp:extent cx="222885" cy="175895"/>
              <wp:effectExtent l="0" t="0" r="0" b="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pic:cNvPicPr>
                      <pic:nvPr/>
                    </pic:nvPicPr>
                    <pic:blipFill>
                      <a:blip r:embed="rId1"/>
                      <a:stretch/>
                    </pic:blipFill>
                    <pic:spPr bwMode="auto">
                      <a:xfrm>
                        <a:off x="0" y="0"/>
                        <a:ext cx="222885" cy="175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6pt;height:13.8pt;mso-wrap-distance-left:0.0pt;mso-wrap-distance-top:0.0pt;mso-wrap-distance-right:0.0pt;mso-wrap-distance-bottom:0.0pt;" stroked="f">
              <v:path textboxrect="0,0,0,0"/>
              <v:imagedata r:id="rId1" o:title=""/>
            </v:shape>
          </w:pict>
        </mc:Fallback>
      </mc:AlternateContent>
    </w:r>
    <w:r>
      <w:rPr>
        <w:rFonts w:hint="eastAsia"/>
      </w:rPr>
      <w:t xml:space="preserve">常州新</w:t>
    </w:r>
    <w:r>
      <w:rPr>
        <w:rFonts w:hint="eastAsia"/>
      </w:rPr>
      <w:t xml:space="preserve">一</w:t>
    </w:r>
    <w:r>
      <w:rPr>
        <w:rFonts w:hint="eastAsia"/>
      </w:rPr>
      <w:t xml:space="preserve">诚项目管理有限公司</w:t>
    </w:r>
    <w:r>
      <w:rPr>
        <w:rFonts w:hint="eastAsia"/>
      </w:rPr>
      <w:t xml:space="preserve"> </w:t>
    </w:r>
    <w:r>
      <w:t xml:space="preserve">                                         </w:t>
    </w:r>
    <w:r>
      <w:rPr>
        <w:rFonts w:hint="eastAsia"/>
      </w:rPr>
      <w:t xml:space="preserve">竞争性谈判文件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center"/>
    </w:pPr>
    <w:r/>
    <w:bookmarkStart w:id="0" w:name="_Hlk152660538"/>
    <w:r>
      <w:rPr>
        <w:rFonts w:hint="eastAsia"/>
      </w:rPr>
      <mc:AlternateContent>
        <mc:Choice Requires="wpg">
          <w:drawing>
            <wp:inline xmlns:wp="http://schemas.openxmlformats.org/drawingml/2006/wordprocessingDrawing" distT="0" distB="0" distL="0" distR="0">
              <wp:extent cx="222885" cy="175895"/>
              <wp:effectExtent l="0" t="0" r="0"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
                      <a:stretch/>
                    </pic:blipFill>
                    <pic:spPr bwMode="auto">
                      <a:xfrm>
                        <a:off x="0" y="0"/>
                        <a:ext cx="222885" cy="175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7.6pt;height:13.8pt;mso-wrap-distance-left:0.0pt;mso-wrap-distance-top:0.0pt;mso-wrap-distance-right:0.0pt;mso-wrap-distance-bottom:0.0pt;" stroked="f">
              <v:path textboxrect="0,0,0,0"/>
              <v:imagedata r:id="rId1" o:title=""/>
            </v:shape>
          </w:pict>
        </mc:Fallback>
      </mc:AlternateContent>
    </w:r>
    <w:r>
      <w:rPr>
        <w:rFonts w:hint="eastAsia"/>
      </w:rPr>
      <w:t xml:space="preserve">常州新</w:t>
    </w:r>
    <w:r>
      <w:rPr>
        <w:rFonts w:hint="eastAsia"/>
      </w:rPr>
      <w:t xml:space="preserve">一</w:t>
    </w:r>
    <w:r>
      <w:rPr>
        <w:rFonts w:hint="eastAsia"/>
      </w:rPr>
      <w:t xml:space="preserve">诚项目管理有限公司</w:t>
    </w:r>
    <w:r>
      <w:rPr>
        <w:rFonts w:hint="eastAsia"/>
      </w:rPr>
      <w:t xml:space="preserve"> </w:t>
    </w:r>
    <w:r>
      <w:t xml:space="preserve">                                         </w:t>
    </w:r>
    <w:r>
      <w:rPr>
        <w:rFonts w:hint="eastAsia"/>
      </w:rPr>
      <w:t xml:space="preserve">竞争性谈判文件</w:t>
    </w:r>
    <w:bookmarkEnd w:id="0"/>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center"/>
    </w:pPr>
    <w:r>
      <w:rPr>
        <w:rFonts w:hint="eastAsia"/>
      </w:rPr>
      <mc:AlternateContent>
        <mc:Choice Requires="wpg">
          <w:drawing>
            <wp:inline xmlns:wp="http://schemas.openxmlformats.org/drawingml/2006/wordprocessingDrawing" distT="0" distB="0" distL="0" distR="0">
              <wp:extent cx="222885" cy="175895"/>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pic:cNvPicPr>
                      <pic:nvPr/>
                    </pic:nvPicPr>
                    <pic:blipFill>
                      <a:blip r:embed="rId1"/>
                      <a:stretch/>
                    </pic:blipFill>
                    <pic:spPr bwMode="auto">
                      <a:xfrm>
                        <a:off x="0" y="0"/>
                        <a:ext cx="222885" cy="175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7.6pt;height:13.8pt;mso-wrap-distance-left:0.0pt;mso-wrap-distance-top:0.0pt;mso-wrap-distance-right:0.0pt;mso-wrap-distance-bottom:0.0pt;" stroked="f">
              <v:path textboxrect="0,0,0,0"/>
              <v:imagedata r:id="rId1" o:title=""/>
            </v:shape>
          </w:pict>
        </mc:Fallback>
      </mc:AlternateContent>
    </w:r>
    <w:r>
      <w:rPr>
        <w:rFonts w:hint="eastAsia"/>
      </w:rPr>
      <w:t xml:space="preserve">常州新</w:t>
    </w:r>
    <w:r>
      <w:rPr>
        <w:rFonts w:hint="eastAsia"/>
      </w:rPr>
      <w:t xml:space="preserve">一</w:t>
    </w:r>
    <w:r>
      <w:rPr>
        <w:rFonts w:hint="eastAsia"/>
      </w:rPr>
      <w:t xml:space="preserve">诚项目管理有限公司</w:t>
    </w:r>
    <w:r>
      <w:rPr>
        <w:rFonts w:hint="eastAsia"/>
      </w:rPr>
      <w:t xml:space="preserve"> </w:t>
    </w:r>
    <w:r>
      <w:t xml:space="preserve">                                 </w:t>
    </w:r>
    <w:r>
      <w:rPr>
        <w:rFonts w:hint="eastAsia"/>
      </w:rPr>
      <w:t xml:space="preserve">竞争性谈判文件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50"/>
      <w:jc w:val="center"/>
    </w:pPr>
    <w:r>
      <w:rPr>
        <w:rFonts w:hint="eastAsia"/>
      </w:rPr>
      <mc:AlternateContent>
        <mc:Choice Requires="wpg">
          <w:drawing>
            <wp:inline xmlns:wp="http://schemas.openxmlformats.org/drawingml/2006/wordprocessingDrawing" distT="0" distB="0" distL="0" distR="0">
              <wp:extent cx="222885" cy="175895"/>
              <wp:effectExtent l="0" t="0" r="0"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pic:cNvPicPr>
                      <pic:nvPr/>
                    </pic:nvPicPr>
                    <pic:blipFill>
                      <a:blip r:embed="rId1"/>
                      <a:stretch/>
                    </pic:blipFill>
                    <pic:spPr bwMode="auto">
                      <a:xfrm>
                        <a:off x="0" y="0"/>
                        <a:ext cx="222885" cy="175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6pt;height:13.8pt;mso-wrap-distance-left:0.0pt;mso-wrap-distance-top:0.0pt;mso-wrap-distance-right:0.0pt;mso-wrap-distance-bottom:0.0pt;" stroked="f">
              <v:path textboxrect="0,0,0,0"/>
              <v:imagedata r:id="rId1" o:title=""/>
            </v:shape>
          </w:pict>
        </mc:Fallback>
      </mc:AlternateContent>
    </w:r>
    <w:r>
      <w:rPr>
        <w:rFonts w:hint="eastAsia"/>
      </w:rPr>
      <w:t xml:space="preserve">常州新</w:t>
    </w:r>
    <w:r>
      <w:rPr>
        <w:rFonts w:hint="eastAsia"/>
      </w:rPr>
      <w:t xml:space="preserve">一</w:t>
    </w:r>
    <w:r>
      <w:rPr>
        <w:rFonts w:hint="eastAsia"/>
      </w:rPr>
      <w:t xml:space="preserve">诚项目管理有限公司</w:t>
    </w:r>
    <w:r>
      <w:rPr>
        <w:rFonts w:hint="eastAsia"/>
      </w:rPr>
      <w:t xml:space="preserve"> </w:t>
    </w:r>
    <w:r>
      <w:t xml:space="preserve">                                         </w:t>
    </w:r>
    <w:r>
      <w:rPr>
        <w:rFonts w:hint="eastAsia"/>
      </w:rPr>
      <w:t xml:space="preserve">竞争性谈判文件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Pr>
    <w:r/>
    <w:r/>
  </w:p>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88"/>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lowerLetter"/>
      <w:pStyle w:val="1263"/>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decimal"/>
      <w:isLgl w:val="false"/>
      <w:suff w:val="tab"/>
      <w:lvlText w:val="%1."/>
      <w:lvlJc w:val="left"/>
      <w:pPr>
        <w:ind w:left="1965" w:hanging="705"/>
        <w:tabs>
          <w:tab w:val="num" w:pos="1965" w:leader="none"/>
        </w:tabs>
      </w:pPr>
    </w:lvl>
    <w:lvl w:ilvl="1">
      <w:start w:val="1"/>
      <w:numFmt w:val="decimal"/>
      <w:isLgl w:val="false"/>
      <w:suff w:val="tab"/>
      <w:lvlText w:val="（%2）"/>
      <w:lvlJc w:val="left"/>
      <w:pPr>
        <w:ind w:left="1140" w:hanging="720"/>
        <w:tabs>
          <w:tab w:val="num" w:pos="11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4">
    <w:multiLevelType w:val="hybridMultilevel"/>
    <w:lvl w:ilvl="0">
      <w:start w:val="1"/>
      <w:numFmt w:val="decimal"/>
      <w:pStyle w:val="1233"/>
      <w:isLgl w:val="false"/>
      <w:suff w:val="tab"/>
      <w:lvlText w:val="%1."/>
      <w:lvlJc w:val="left"/>
      <w:pPr>
        <w:ind w:left="360" w:hanging="360"/>
        <w:tabs>
          <w:tab w:val="num"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82"/>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181"/>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218"/>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217"/>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226"/>
      <w:isLgl/>
      <w:suff w:val="nothing"/>
      <w:lvlText w:val="%1.%2.%3.%4.%5.%6　"/>
      <w:lvlJc w:val="left"/>
      <w:pPr>
        <w:ind w:left="-25" w:firstLine="0"/>
      </w:pPr>
      <w:rPr>
        <w:rFonts w:hint="default" w:ascii="Times New Roman" w:hAnsi="Times New Roman" w:eastAsia="宋体"/>
        <w:b/>
        <w:i w:val="0"/>
        <w:sz w:val="28"/>
      </w:rPr>
    </w:lvl>
    <w:lvl w:ilvl="6">
      <w:start w:val="1"/>
      <w:numFmt w:val="lowerLetter"/>
      <w:pStyle w:val="1239"/>
      <w:isLgl w:val="false"/>
      <w:suff w:val="tab"/>
      <w:lvlText w:val="%7) "/>
      <w:lvlJc w:val="left"/>
      <w:pPr>
        <w:ind w:left="-125" w:firstLine="400"/>
        <w:tabs>
          <w:tab w:val="num" w:pos="635" w:leader="none"/>
        </w:tabs>
      </w:pPr>
      <w:rPr>
        <w:rFonts w:hint="default" w:ascii="Times New Roman" w:hAnsi="Times New Roman" w:eastAsia="宋体"/>
        <w:b/>
        <w:i w:val="0"/>
        <w:color w:val="auto"/>
        <w:sz w:val="28"/>
        <w:u w:val="none"/>
      </w:rPr>
    </w:lvl>
    <w:lvl w:ilvl="7">
      <w:start w:val="1"/>
      <w:numFmt w:val="decimal"/>
      <w:pStyle w:val="1202"/>
      <w:isLgl w:val="false"/>
      <w:suff w:val="tab"/>
      <w:lvlText w:val="%8) "/>
      <w:lvlJc w:val="left"/>
      <w:pPr>
        <w:ind w:left="500" w:firstLine="0"/>
        <w:tabs>
          <w:tab w:val="num"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num" w:pos="860" w:leader="none"/>
        </w:tabs>
      </w:pPr>
      <w:rPr>
        <w:rFonts w:hint="eastAsia" w:ascii="宋体" w:eastAsia="宋体"/>
        <w:b w:val="0"/>
        <w:i w:val="0"/>
        <w:color w:val="auto"/>
        <w:sz w:val="28"/>
        <w:u w:val="none"/>
      </w:rPr>
    </w:lvl>
  </w:abstractNum>
  <w:abstractNum w:abstractNumId="6">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220"/>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7">
    <w:multiLevelType w:val="hybridMultilevel"/>
    <w:lvl w:ilvl="0">
      <w:start w:val="1"/>
      <w:numFmt w:val="decimal"/>
      <w:pStyle w:val="1187"/>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288"/>
      <w:isLgl w:val="false"/>
      <w:suff w:val="tab"/>
      <w:lvlText w:val="%1"/>
      <w:lvlJc w:val="left"/>
      <w:pPr>
        <w:ind w:left="680" w:hanging="680"/>
      </w:pPr>
      <w:rPr>
        <w:rFonts w:hint="eastAsia" w:ascii="宋体" w:hAnsi="宋体" w:eastAsia="宋体"/>
      </w:rPr>
    </w:lvl>
    <w:lvl w:ilvl="1">
      <w:start w:val="1"/>
      <w:numFmt w:val="decimal"/>
      <w:pStyle w:val="1289"/>
      <w:isLgl w:val="false"/>
      <w:suff w:val="tab"/>
      <w:lvlText w:val="%1.%2"/>
      <w:lvlJc w:val="left"/>
      <w:pPr>
        <w:ind w:left="851" w:hanging="851"/>
      </w:pPr>
      <w:rPr>
        <w:rFonts w:hint="eastAsia" w:ascii="宋体" w:hAnsi="宋体" w:eastAsia="宋体"/>
        <w:color w:val="auto"/>
      </w:rPr>
    </w:lvl>
    <w:lvl w:ilvl="2">
      <w:start w:val="1"/>
      <w:numFmt w:val="decimal"/>
      <w:pStyle w:val="129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isLgl w:val="false"/>
      <w:suff w:val="nothing"/>
      <w:lvlText w:val="%1．"/>
      <w:lvlJc w:val="left"/>
      <w:pPr>
        <w:ind w:left="0" w:firstLine="400"/>
      </w:pPr>
      <w:rPr>
        <w:rFonts w:hint="default"/>
      </w:rPr>
    </w:lvl>
    <w:lvl w:ilvl="1">
      <w:start w:val="1"/>
      <w:numFmt w:val="decimal"/>
      <w:isLgl w:val="false"/>
      <w:suff w:val="tab"/>
      <w:lvlText w:val="(%2)"/>
      <w:lvlJc w:val="left"/>
      <w:pPr>
        <w:ind w:left="306" w:firstLine="30"/>
        <w:tabs>
          <w:tab w:val="left" w:pos="616" w:leader="none"/>
        </w:tabs>
      </w:pPr>
      <w:rPr>
        <w:rFonts w:hint="default"/>
      </w:rPr>
    </w:lvl>
    <w:lvl w:ilvl="2">
      <w:start w:val="1"/>
      <w:numFmt w:val="decimalEnclosedCircleChinese"/>
      <w:isLgl w:val="false"/>
      <w:suff w:val="tab"/>
      <w:lvlText w:val="%3"/>
      <w:lvlJc w:val="left"/>
      <w:pPr>
        <w:ind w:left="1660" w:hanging="420"/>
        <w:tabs>
          <w:tab w:val="left" w:pos="1260" w:leader="none"/>
        </w:tabs>
      </w:pPr>
      <w:rPr>
        <w:rFonts w:hint="default"/>
      </w:rPr>
    </w:lvl>
    <w:lvl w:ilvl="3">
      <w:start w:val="1"/>
      <w:numFmt w:val="decimal"/>
      <w:isLgl w:val="false"/>
      <w:suff w:val="tab"/>
      <w:lvlText w:val="%4)"/>
      <w:lvlJc w:val="left"/>
      <w:pPr>
        <w:ind w:left="2080" w:hanging="420"/>
        <w:tabs>
          <w:tab w:val="left" w:pos="1680" w:leader="none"/>
        </w:tabs>
      </w:pPr>
      <w:rPr>
        <w:rFonts w:hint="default"/>
      </w:rPr>
    </w:lvl>
    <w:lvl w:ilvl="4">
      <w:start w:val="1"/>
      <w:numFmt w:val="lowerLetter"/>
      <w:isLgl w:val="false"/>
      <w:suff w:val="tab"/>
      <w:lvlText w:val="%5."/>
      <w:lvlJc w:val="left"/>
      <w:pPr>
        <w:ind w:left="2500" w:hanging="420"/>
        <w:tabs>
          <w:tab w:val="left" w:pos="2100" w:leader="none"/>
        </w:tabs>
      </w:pPr>
      <w:rPr>
        <w:rFonts w:hint="default"/>
      </w:rPr>
    </w:lvl>
    <w:lvl w:ilvl="5">
      <w:start w:val="1"/>
      <w:numFmt w:val="lowerLetter"/>
      <w:isLgl w:val="false"/>
      <w:suff w:val="tab"/>
      <w:lvlText w:val="%6)"/>
      <w:lvlJc w:val="left"/>
      <w:pPr>
        <w:ind w:left="2920" w:hanging="420"/>
        <w:tabs>
          <w:tab w:val="left" w:pos="2520" w:leader="none"/>
        </w:tabs>
      </w:pPr>
      <w:rPr>
        <w:rFonts w:hint="default"/>
      </w:rPr>
    </w:lvl>
    <w:lvl w:ilvl="6">
      <w:start w:val="1"/>
      <w:numFmt w:val="lowerRoman"/>
      <w:isLgl w:val="false"/>
      <w:suff w:val="tab"/>
      <w:lvlText w:val="%7."/>
      <w:lvlJc w:val="left"/>
      <w:pPr>
        <w:ind w:left="3340" w:hanging="420"/>
        <w:tabs>
          <w:tab w:val="left" w:pos="2940" w:leader="none"/>
        </w:tabs>
      </w:pPr>
      <w:rPr>
        <w:rFonts w:hint="default"/>
      </w:rPr>
    </w:lvl>
    <w:lvl w:ilvl="7">
      <w:start w:val="1"/>
      <w:numFmt w:val="lowerRoman"/>
      <w:isLgl w:val="false"/>
      <w:suff w:val="tab"/>
      <w:lvlText w:val="%8)"/>
      <w:lvlJc w:val="left"/>
      <w:pPr>
        <w:ind w:left="3760" w:hanging="420"/>
        <w:tabs>
          <w:tab w:val="left" w:pos="3360" w:leader="none"/>
        </w:tabs>
      </w:pPr>
      <w:rPr>
        <w:rFonts w:hint="default"/>
      </w:rPr>
    </w:lvl>
    <w:lvl w:ilvl="8">
      <w:start w:val="1"/>
      <w:numFmt w:val="lowerLetter"/>
      <w:isLgl w:val="false"/>
      <w:suff w:val="tab"/>
      <w:lvlText w:val="%9."/>
      <w:lvlJc w:val="left"/>
      <w:pPr>
        <w:ind w:left="4180" w:hanging="420"/>
        <w:tabs>
          <w:tab w:val="left" w:pos="3780" w:leader="none"/>
        </w:tabs>
      </w:pPr>
      <w:rPr>
        <w:rFonts w:hint="default"/>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decimal"/>
      <w:isLgl w:val="false"/>
      <w:suff w:val="tab"/>
      <w:lvlText w:val="(%2)"/>
      <w:lvlJc w:val="left"/>
      <w:pPr>
        <w:ind w:left="840" w:hanging="420"/>
        <w:tabs>
          <w:tab w:val="left" w:pos="840" w:leader="none"/>
        </w:tabs>
      </w:pPr>
      <w:rPr>
        <w:rFonts w:hint="default"/>
      </w:rPr>
    </w:lvl>
    <w:lvl w:ilvl="2">
      <w:start w:val="1"/>
      <w:numFmt w:val="decimalEnclosedCircleChinese"/>
      <w:isLgl w:val="false"/>
      <w:suff w:val="tab"/>
      <w:lvlText w:val="%3"/>
      <w:lvlJc w:val="lef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rPr>
        <w:rFonts w:hint="default"/>
      </w:rPr>
    </w:lvl>
    <w:lvl w:ilvl="5">
      <w:start w:val="1"/>
      <w:numFmt w:val="lowerLetter"/>
      <w:isLgl w:val="false"/>
      <w:suff w:val="tab"/>
      <w:lvlText w:val="%6)"/>
      <w:lvlJc w:val="left"/>
      <w:pPr>
        <w:ind w:left="2520" w:hanging="420"/>
        <w:tabs>
          <w:tab w:val="left" w:pos="2520" w:leader="none"/>
        </w:tabs>
      </w:pPr>
      <w:rPr>
        <w:rFonts w:hint="default"/>
      </w:rPr>
    </w:lvl>
    <w:lvl w:ilvl="6">
      <w:start w:val="1"/>
      <w:numFmt w:val="lowerRoman"/>
      <w:isLgl w:val="false"/>
      <w:suff w:val="tab"/>
      <w:lvlText w:val="%7."/>
      <w:lvlJc w:val="left"/>
      <w:pPr>
        <w:ind w:left="2940" w:hanging="420"/>
        <w:tabs>
          <w:tab w:val="left" w:pos="2940" w:leader="none"/>
        </w:tabs>
      </w:pPr>
      <w:rPr>
        <w:rFonts w:hint="default"/>
      </w:rPr>
    </w:lvl>
    <w:lvl w:ilvl="7">
      <w:start w:val="1"/>
      <w:numFmt w:val="lowerRoman"/>
      <w:isLgl w:val="false"/>
      <w:suff w:val="tab"/>
      <w:lvlText w:val="%8)"/>
      <w:lvlJc w:val="left"/>
      <w:pPr>
        <w:ind w:left="3360" w:hanging="420"/>
        <w:tabs>
          <w:tab w:val="left" w:pos="3360" w:leader="none"/>
        </w:tabs>
      </w:pPr>
      <w:rPr>
        <w:rFonts w:hint="default"/>
      </w:rPr>
    </w:lvl>
    <w:lvl w:ilvl="8">
      <w:start w:val="1"/>
      <w:numFmt w:val="lowerLetter"/>
      <w:isLgl w:val="false"/>
      <w:suff w:val="tab"/>
      <w:lvlText w:val="%9."/>
      <w:lvlJc w:val="left"/>
      <w:pPr>
        <w:ind w:left="3780" w:hanging="420"/>
        <w:tabs>
          <w:tab w:val="left" w:pos="3780" w:leader="none"/>
        </w:tabs>
      </w:pPr>
      <w:rPr>
        <w:rFonts w:hint="default"/>
      </w:rPr>
    </w:lvl>
  </w:abstractNum>
  <w:abstractNum w:abstractNumId="12">
    <w:multiLevelType w:val="hybridMultilevel"/>
    <w:lvl w:ilvl="0">
      <w:start w:val="1"/>
      <w:numFmt w:val="decimal"/>
      <w:isLgl w:val="false"/>
      <w:suff w:val="space"/>
      <w:lvlText w:val="%1."/>
      <w:lvlJc w:val="left"/>
      <w:pPr/>
    </w:lvl>
    <w:lvl w:ilvl="1">
      <w:start w:val="1"/>
      <w:numFmt w:val="decimal"/>
      <w:isLgl w:val="false"/>
      <w:suff w:val="tab"/>
      <w:lvlText w:val="(%2)"/>
      <w:lvlJc w:val="left"/>
      <w:pPr>
        <w:ind w:left="840" w:hanging="420"/>
        <w:tabs>
          <w:tab w:val="left" w:pos="840" w:leader="none"/>
        </w:tabs>
      </w:pPr>
      <w:rPr>
        <w:rFonts w:hint="default"/>
      </w:rPr>
    </w:lvl>
    <w:lvl w:ilvl="2">
      <w:start w:val="1"/>
      <w:numFmt w:val="decimalEnclosedCircleChinese"/>
      <w:isLgl w:val="false"/>
      <w:suff w:val="tab"/>
      <w:lvlText w:val="%3"/>
      <w:lvlJc w:val="lef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rPr>
        <w:rFonts w:hint="default"/>
      </w:rPr>
    </w:lvl>
    <w:lvl w:ilvl="5">
      <w:start w:val="1"/>
      <w:numFmt w:val="lowerLetter"/>
      <w:isLgl w:val="false"/>
      <w:suff w:val="tab"/>
      <w:lvlText w:val="%6)"/>
      <w:lvlJc w:val="left"/>
      <w:pPr>
        <w:ind w:left="2520" w:hanging="420"/>
        <w:tabs>
          <w:tab w:val="left" w:pos="2520" w:leader="none"/>
        </w:tabs>
      </w:pPr>
      <w:rPr>
        <w:rFonts w:hint="default"/>
      </w:rPr>
    </w:lvl>
    <w:lvl w:ilvl="6">
      <w:start w:val="1"/>
      <w:numFmt w:val="lowerRoman"/>
      <w:isLgl w:val="false"/>
      <w:suff w:val="tab"/>
      <w:lvlText w:val="%7."/>
      <w:lvlJc w:val="left"/>
      <w:pPr>
        <w:ind w:left="2940" w:hanging="420"/>
        <w:tabs>
          <w:tab w:val="left" w:pos="2940" w:leader="none"/>
        </w:tabs>
      </w:pPr>
      <w:rPr>
        <w:rFonts w:hint="default"/>
      </w:rPr>
    </w:lvl>
    <w:lvl w:ilvl="7">
      <w:start w:val="1"/>
      <w:numFmt w:val="lowerRoman"/>
      <w:isLgl w:val="false"/>
      <w:suff w:val="tab"/>
      <w:lvlText w:val="%8)"/>
      <w:lvlJc w:val="left"/>
      <w:pPr>
        <w:ind w:left="3360" w:hanging="420"/>
        <w:tabs>
          <w:tab w:val="left" w:pos="3360" w:leader="none"/>
        </w:tabs>
      </w:pPr>
      <w:rPr>
        <w:rFonts w:hint="default"/>
      </w:rPr>
    </w:lvl>
    <w:lvl w:ilvl="8">
      <w:start w:val="1"/>
      <w:numFmt w:val="lowerLetter"/>
      <w:isLgl w:val="false"/>
      <w:suff w:val="tab"/>
      <w:lvlText w:val="%9."/>
      <w:lvlJc w:val="left"/>
      <w:pPr>
        <w:ind w:left="3780" w:hanging="420"/>
        <w:tabs>
          <w:tab w:val="left" w:pos="3780" w:leader="none"/>
        </w:tabs>
      </w:pPr>
      <w:rPr>
        <w:rFonts w:hint="default"/>
      </w:rPr>
    </w:lvl>
  </w:abstractNum>
  <w:abstractNum w:abstractNumId="1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1、"/>
      <w:lvlJc w:val="left"/>
      <w:pPr>
        <w:ind w:left="500" w:hanging="5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7"/>
  </w:num>
  <w:num w:numId="4">
    <w:abstractNumId w:val="6"/>
  </w:num>
  <w:num w:numId="5">
    <w:abstractNumId w:val="4"/>
  </w:num>
  <w:num w:numId="6">
    <w:abstractNumId w:val="2"/>
  </w:num>
  <w:num w:numId="7">
    <w:abstractNumId w:val="8"/>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num>
  <w:num w:numId="10">
    <w:abstractNumId w:val="18"/>
  </w:num>
  <w:num w:numId="11">
    <w:abstractNumId w:val="15"/>
  </w:num>
  <w:num w:numId="12">
    <w:abstractNumId w:val="11"/>
  </w:num>
  <w:num w:numId="13">
    <w:abstractNumId w:val="19"/>
  </w:num>
  <w:num w:numId="14">
    <w:abstractNumId w:val="13"/>
  </w:num>
  <w:num w:numId="15">
    <w:abstractNumId w:val="14"/>
  </w:num>
  <w:num w:numId="16">
    <w:abstractNumId w:val="12"/>
  </w:num>
  <w:num w:numId="17">
    <w:abstractNumId w:val="10"/>
  </w:num>
  <w:num w:numId="18">
    <w:abstractNumId w:val="16"/>
  </w:num>
  <w:num w:numId="19">
    <w:abstractNumId w:val="17"/>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20">
    <w:name w:val="Heading 1 Char"/>
    <w:basedOn w:val="1089"/>
    <w:link w:val="1080"/>
    <w:uiPriority w:val="9"/>
    <w:rPr>
      <w:rFonts w:ascii="Arial" w:hAnsi="Arial" w:eastAsia="Arial" w:cs="Arial"/>
      <w:sz w:val="40"/>
      <w:szCs w:val="40"/>
    </w:rPr>
  </w:style>
  <w:style w:type="character" w:styleId="921">
    <w:name w:val="Heading 2 Char"/>
    <w:basedOn w:val="1089"/>
    <w:link w:val="1081"/>
    <w:uiPriority w:val="9"/>
    <w:rPr>
      <w:rFonts w:ascii="Arial" w:hAnsi="Arial" w:eastAsia="Arial" w:cs="Arial"/>
      <w:sz w:val="34"/>
    </w:rPr>
  </w:style>
  <w:style w:type="character" w:styleId="922">
    <w:name w:val="Heading 3 Char"/>
    <w:basedOn w:val="1089"/>
    <w:link w:val="1082"/>
    <w:uiPriority w:val="9"/>
    <w:rPr>
      <w:rFonts w:ascii="Arial" w:hAnsi="Arial" w:eastAsia="Arial" w:cs="Arial"/>
      <w:sz w:val="30"/>
      <w:szCs w:val="30"/>
    </w:rPr>
  </w:style>
  <w:style w:type="character" w:styleId="923">
    <w:name w:val="Heading 4 Char"/>
    <w:basedOn w:val="1089"/>
    <w:link w:val="1083"/>
    <w:uiPriority w:val="9"/>
    <w:rPr>
      <w:rFonts w:ascii="Arial" w:hAnsi="Arial" w:eastAsia="Arial" w:cs="Arial"/>
      <w:b/>
      <w:bCs/>
      <w:sz w:val="26"/>
      <w:szCs w:val="26"/>
    </w:rPr>
  </w:style>
  <w:style w:type="character" w:styleId="924">
    <w:name w:val="Heading 5 Char"/>
    <w:basedOn w:val="1089"/>
    <w:link w:val="1084"/>
    <w:uiPriority w:val="9"/>
    <w:rPr>
      <w:rFonts w:ascii="Arial" w:hAnsi="Arial" w:eastAsia="Arial" w:cs="Arial"/>
      <w:b/>
      <w:bCs/>
      <w:sz w:val="24"/>
      <w:szCs w:val="24"/>
    </w:rPr>
  </w:style>
  <w:style w:type="character" w:styleId="925">
    <w:name w:val="Heading 6 Char"/>
    <w:basedOn w:val="1089"/>
    <w:link w:val="1085"/>
    <w:uiPriority w:val="9"/>
    <w:rPr>
      <w:rFonts w:ascii="Arial" w:hAnsi="Arial" w:eastAsia="Arial" w:cs="Arial"/>
      <w:b/>
      <w:bCs/>
      <w:sz w:val="22"/>
      <w:szCs w:val="22"/>
    </w:rPr>
  </w:style>
  <w:style w:type="character" w:styleId="926">
    <w:name w:val="Heading 7 Char"/>
    <w:basedOn w:val="1089"/>
    <w:link w:val="1086"/>
    <w:uiPriority w:val="9"/>
    <w:rPr>
      <w:rFonts w:ascii="Arial" w:hAnsi="Arial" w:eastAsia="Arial" w:cs="Arial"/>
      <w:b/>
      <w:bCs/>
      <w:i/>
      <w:iCs/>
      <w:sz w:val="22"/>
      <w:szCs w:val="22"/>
    </w:rPr>
  </w:style>
  <w:style w:type="character" w:styleId="927">
    <w:name w:val="Heading 8 Char"/>
    <w:basedOn w:val="1089"/>
    <w:link w:val="1087"/>
    <w:uiPriority w:val="9"/>
    <w:rPr>
      <w:rFonts w:ascii="Arial" w:hAnsi="Arial" w:eastAsia="Arial" w:cs="Arial"/>
      <w:i/>
      <w:iCs/>
      <w:sz w:val="22"/>
      <w:szCs w:val="22"/>
    </w:rPr>
  </w:style>
  <w:style w:type="character" w:styleId="928">
    <w:name w:val="Heading 9 Char"/>
    <w:basedOn w:val="1089"/>
    <w:link w:val="1088"/>
    <w:uiPriority w:val="9"/>
    <w:rPr>
      <w:rFonts w:ascii="Arial" w:hAnsi="Arial" w:eastAsia="Arial" w:cs="Arial"/>
      <w:i/>
      <w:iCs/>
      <w:sz w:val="21"/>
      <w:szCs w:val="21"/>
    </w:rPr>
  </w:style>
  <w:style w:type="character" w:styleId="929">
    <w:name w:val="Title Char"/>
    <w:basedOn w:val="1089"/>
    <w:link w:val="1143"/>
    <w:uiPriority w:val="10"/>
    <w:rPr>
      <w:sz w:val="48"/>
      <w:szCs w:val="48"/>
    </w:rPr>
  </w:style>
  <w:style w:type="character" w:styleId="930">
    <w:name w:val="Subtitle Char"/>
    <w:basedOn w:val="1089"/>
    <w:link w:val="1369"/>
    <w:uiPriority w:val="11"/>
    <w:rPr>
      <w:sz w:val="24"/>
      <w:szCs w:val="24"/>
    </w:rPr>
  </w:style>
  <w:style w:type="paragraph" w:styleId="931">
    <w:name w:val="Quote"/>
    <w:basedOn w:val="1079"/>
    <w:next w:val="1079"/>
    <w:link w:val="932"/>
    <w:uiPriority w:val="29"/>
    <w:qFormat/>
    <w:pPr>
      <w:ind w:left="720" w:right="720"/>
    </w:pPr>
    <w:rPr>
      <w:i/>
    </w:rPr>
  </w:style>
  <w:style w:type="character" w:styleId="932">
    <w:name w:val="Quote Char"/>
    <w:link w:val="931"/>
    <w:uiPriority w:val="29"/>
    <w:rPr>
      <w:i/>
    </w:rPr>
  </w:style>
  <w:style w:type="paragraph" w:styleId="933">
    <w:name w:val="Intense Quote"/>
    <w:basedOn w:val="1079"/>
    <w:next w:val="1079"/>
    <w:link w:val="93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4">
    <w:name w:val="Intense Quote Char"/>
    <w:link w:val="933"/>
    <w:uiPriority w:val="30"/>
    <w:rPr>
      <w:i/>
    </w:rPr>
  </w:style>
  <w:style w:type="character" w:styleId="935">
    <w:name w:val="Header Char"/>
    <w:basedOn w:val="1089"/>
    <w:link w:val="1130"/>
    <w:uiPriority w:val="99"/>
  </w:style>
  <w:style w:type="character" w:styleId="936">
    <w:name w:val="Footer Char"/>
    <w:basedOn w:val="1089"/>
    <w:link w:val="1128"/>
    <w:uiPriority w:val="99"/>
  </w:style>
  <w:style w:type="character" w:styleId="937">
    <w:name w:val="Caption Char"/>
    <w:basedOn w:val="1104"/>
    <w:link w:val="1128"/>
    <w:uiPriority w:val="99"/>
  </w:style>
  <w:style w:type="table" w:styleId="938">
    <w:name w:val="Table Grid Light"/>
    <w:basedOn w:val="10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9">
    <w:name w:val="Plain Table 1"/>
    <w:basedOn w:val="10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0">
    <w:name w:val="Plain Table 2"/>
    <w:basedOn w:val="10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1">
    <w:name w:val="Plain Table 3"/>
    <w:basedOn w:val="10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2">
    <w:name w:val="Plain Table 4"/>
    <w:basedOn w:val="10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3">
    <w:name w:val="Plain Table 5"/>
    <w:basedOn w:val="10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4">
    <w:name w:val="Grid Table 1 Light"/>
    <w:basedOn w:val="10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5">
    <w:name w:val="Grid Table 1 Light - Accent 1"/>
    <w:basedOn w:val="10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6">
    <w:name w:val="Grid Table 1 Light - Accent 2"/>
    <w:basedOn w:val="10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7">
    <w:name w:val="Grid Table 1 Light - Accent 3"/>
    <w:basedOn w:val="10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8">
    <w:name w:val="Grid Table 1 Light - Accent 4"/>
    <w:basedOn w:val="10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9">
    <w:name w:val="Grid Table 1 Light - Accent 5"/>
    <w:basedOn w:val="10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0">
    <w:name w:val="Grid Table 1 Light - Accent 6"/>
    <w:basedOn w:val="10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1">
    <w:name w:val="Grid Table 2"/>
    <w:basedOn w:val="10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2">
    <w:name w:val="Grid Table 2 - Accent 1"/>
    <w:basedOn w:val="10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3">
    <w:name w:val="Grid Table 2 - Accent 2"/>
    <w:basedOn w:val="10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4">
    <w:name w:val="Grid Table 2 - Accent 3"/>
    <w:basedOn w:val="10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5">
    <w:name w:val="Grid Table 2 - Accent 4"/>
    <w:basedOn w:val="10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6">
    <w:name w:val="Grid Table 2 - Accent 5"/>
    <w:basedOn w:val="10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7">
    <w:name w:val="Grid Table 2 - Accent 6"/>
    <w:basedOn w:val="10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8">
    <w:name w:val="Grid Table 3"/>
    <w:basedOn w:val="10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9">
    <w:name w:val="Grid Table 3 - Accent 1"/>
    <w:basedOn w:val="10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0">
    <w:name w:val="Grid Table 3 - Accent 2"/>
    <w:basedOn w:val="10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1">
    <w:name w:val="Grid Table 3 - Accent 3"/>
    <w:basedOn w:val="10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3 - Accent 4"/>
    <w:basedOn w:val="10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3">
    <w:name w:val="Grid Table 3 - Accent 5"/>
    <w:basedOn w:val="10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4">
    <w:name w:val="Grid Table 3 - Accent 6"/>
    <w:basedOn w:val="10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5">
    <w:name w:val="Grid Table 4"/>
    <w:basedOn w:val="10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6">
    <w:name w:val="Grid Table 4 - Accent 1"/>
    <w:basedOn w:val="109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7">
    <w:name w:val="Grid Table 4 - Accent 2"/>
    <w:basedOn w:val="109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8">
    <w:name w:val="Grid Table 4 - Accent 3"/>
    <w:basedOn w:val="109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9">
    <w:name w:val="Grid Table 4 - Accent 4"/>
    <w:basedOn w:val="109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0">
    <w:name w:val="Grid Table 4 - Accent 5"/>
    <w:basedOn w:val="109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1">
    <w:name w:val="Grid Table 4 - Accent 6"/>
    <w:basedOn w:val="109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2">
    <w:name w:val="Grid Table 5 Dark"/>
    <w:basedOn w:val="10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3">
    <w:name w:val="Grid Table 5 Dark- Accent 1"/>
    <w:basedOn w:val="10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974">
    <w:name w:val="Grid Table 5 Dark - Accent 2"/>
    <w:basedOn w:val="10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75">
    <w:name w:val="Grid Table 5 Dark - Accent 3"/>
    <w:basedOn w:val="10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76">
    <w:name w:val="Grid Table 5 Dark- Accent 4"/>
    <w:basedOn w:val="10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77">
    <w:name w:val="Grid Table 5 Dark - Accent 5"/>
    <w:basedOn w:val="10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78">
    <w:name w:val="Grid Table 5 Dark - Accent 6"/>
    <w:basedOn w:val="10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79">
    <w:name w:val="Grid Table 6 Colorful"/>
    <w:basedOn w:val="10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0">
    <w:name w:val="Grid Table 6 Colorful - Accent 1"/>
    <w:basedOn w:val="109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81">
    <w:name w:val="Grid Table 6 Colorful - Accent 2"/>
    <w:basedOn w:val="10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82">
    <w:name w:val="Grid Table 6 Colorful - Accent 3"/>
    <w:basedOn w:val="109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83">
    <w:name w:val="Grid Table 6 Colorful - Accent 4"/>
    <w:basedOn w:val="10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84">
    <w:name w:val="Grid Table 6 Colorful - Accent 5"/>
    <w:basedOn w:val="109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85">
    <w:name w:val="Grid Table 6 Colorful - Accent 6"/>
    <w:basedOn w:val="109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86">
    <w:name w:val="Grid Table 7 Colorful"/>
    <w:basedOn w:val="10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7">
    <w:name w:val="Grid Table 7 Colorful - Accent 1"/>
    <w:basedOn w:val="109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8">
    <w:name w:val="Grid Table 7 Colorful - Accent 2"/>
    <w:basedOn w:val="109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9">
    <w:name w:val="Grid Table 7 Colorful - Accent 3"/>
    <w:basedOn w:val="109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0">
    <w:name w:val="Grid Table 7 Colorful - Accent 4"/>
    <w:basedOn w:val="109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1">
    <w:name w:val="Grid Table 7 Colorful - Accent 5"/>
    <w:basedOn w:val="109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2">
    <w:name w:val="Grid Table 7 Colorful - Accent 6"/>
    <w:basedOn w:val="109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3">
    <w:name w:val="List Table 1 Light"/>
    <w:basedOn w:val="10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4">
    <w:name w:val="List Table 1 Light - Accent 1"/>
    <w:basedOn w:val="109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5">
    <w:name w:val="List Table 1 Light - Accent 2"/>
    <w:basedOn w:val="109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6">
    <w:name w:val="List Table 1 Light - Accent 3"/>
    <w:basedOn w:val="109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7">
    <w:name w:val="List Table 1 Light - Accent 4"/>
    <w:basedOn w:val="109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8">
    <w:name w:val="List Table 1 Light - Accent 5"/>
    <w:basedOn w:val="109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9">
    <w:name w:val="List Table 1 Light - Accent 6"/>
    <w:basedOn w:val="109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0">
    <w:name w:val="List Table 2"/>
    <w:basedOn w:val="10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1">
    <w:name w:val="List Table 2 - Accent 1"/>
    <w:basedOn w:val="109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2">
    <w:name w:val="List Table 2 - Accent 2"/>
    <w:basedOn w:val="109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3">
    <w:name w:val="List Table 2 - Accent 3"/>
    <w:basedOn w:val="109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4">
    <w:name w:val="List Table 2 - Accent 4"/>
    <w:basedOn w:val="109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5">
    <w:name w:val="List Table 2 - Accent 5"/>
    <w:basedOn w:val="109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6">
    <w:name w:val="List Table 2 - Accent 6"/>
    <w:basedOn w:val="109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7">
    <w:name w:val="List Table 3"/>
    <w:basedOn w:val="10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8">
    <w:name w:val="List Table 3 - Accent 1"/>
    <w:basedOn w:val="109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009">
    <w:name w:val="List Table 3 - Accent 2"/>
    <w:basedOn w:val="10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010">
    <w:name w:val="List Table 3 - Accent 3"/>
    <w:basedOn w:val="109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011">
    <w:name w:val="List Table 3 - Accent 4"/>
    <w:basedOn w:val="10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012">
    <w:name w:val="List Table 3 - Accent 5"/>
    <w:basedOn w:val="109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013">
    <w:name w:val="List Table 3 - Accent 6"/>
    <w:basedOn w:val="109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014">
    <w:name w:val="List Table 4"/>
    <w:basedOn w:val="10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5">
    <w:name w:val="List Table 4 - Accent 1"/>
    <w:basedOn w:val="109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016">
    <w:name w:val="List Table 4 - Accent 2"/>
    <w:basedOn w:val="109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017">
    <w:name w:val="List Table 4 - Accent 3"/>
    <w:basedOn w:val="109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018">
    <w:name w:val="List Table 4 - Accent 4"/>
    <w:basedOn w:val="109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019">
    <w:name w:val="List Table 4 - Accent 5"/>
    <w:basedOn w:val="109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020">
    <w:name w:val="List Table 4 - Accent 6"/>
    <w:basedOn w:val="109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021">
    <w:name w:val="List Table 5 Dark"/>
    <w:basedOn w:val="10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2">
    <w:name w:val="List Table 5 Dark - Accent 1"/>
    <w:basedOn w:val="109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3">
    <w:name w:val="List Table 5 Dark - Accent 2"/>
    <w:basedOn w:val="109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4">
    <w:name w:val="List Table 5 Dark - Accent 3"/>
    <w:basedOn w:val="109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5">
    <w:name w:val="List Table 5 Dark - Accent 4"/>
    <w:basedOn w:val="109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6">
    <w:name w:val="List Table 5 Dark - Accent 5"/>
    <w:basedOn w:val="109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7">
    <w:name w:val="List Table 5 Dark - Accent 6"/>
    <w:basedOn w:val="109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8">
    <w:name w:val="List Table 6 Colorful"/>
    <w:basedOn w:val="10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9">
    <w:name w:val="List Table 6 Colorful - Accent 1"/>
    <w:basedOn w:val="109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030">
    <w:name w:val="List Table 6 Colorful - Accent 2"/>
    <w:basedOn w:val="109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031">
    <w:name w:val="List Table 6 Colorful - Accent 3"/>
    <w:basedOn w:val="109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032">
    <w:name w:val="List Table 6 Colorful - Accent 4"/>
    <w:basedOn w:val="109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33">
    <w:name w:val="List Table 6 Colorful - Accent 5"/>
    <w:basedOn w:val="109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034">
    <w:name w:val="List Table 6 Colorful - Accent 6"/>
    <w:basedOn w:val="109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35">
    <w:name w:val="List Table 7 Colorful"/>
    <w:basedOn w:val="10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6">
    <w:name w:val="List Table 7 Colorful - Accent 1"/>
    <w:basedOn w:val="109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1037">
    <w:name w:val="List Table 7 Colorful - Accent 2"/>
    <w:basedOn w:val="109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38">
    <w:name w:val="List Table 7 Colorful - Accent 3"/>
    <w:basedOn w:val="109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39">
    <w:name w:val="List Table 7 Colorful - Accent 4"/>
    <w:basedOn w:val="109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40">
    <w:name w:val="List Table 7 Colorful - Accent 5"/>
    <w:basedOn w:val="109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1041">
    <w:name w:val="List Table 7 Colorful - Accent 6"/>
    <w:basedOn w:val="109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42">
    <w:name w:val="Lined - Accent"/>
    <w:basedOn w:val="10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3">
    <w:name w:val="Lined - Accent 1"/>
    <w:basedOn w:val="10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44">
    <w:name w:val="Lined - Accent 2"/>
    <w:basedOn w:val="10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45">
    <w:name w:val="Lined - Accent 3"/>
    <w:basedOn w:val="10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46">
    <w:name w:val="Lined - Accent 4"/>
    <w:basedOn w:val="10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47">
    <w:name w:val="Lined - Accent 5"/>
    <w:basedOn w:val="10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48">
    <w:name w:val="Lined - Accent 6"/>
    <w:basedOn w:val="10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49">
    <w:name w:val="Bordered &amp; Lined - Accent"/>
    <w:basedOn w:val="109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0">
    <w:name w:val="Bordered &amp; Lined - Accent 1"/>
    <w:basedOn w:val="109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051">
    <w:name w:val="Bordered &amp; Lined - Accent 2"/>
    <w:basedOn w:val="109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52">
    <w:name w:val="Bordered &amp; Lined - Accent 3"/>
    <w:basedOn w:val="109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53">
    <w:name w:val="Bordered &amp; Lined - Accent 4"/>
    <w:basedOn w:val="109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54">
    <w:name w:val="Bordered &amp; Lined - Accent 5"/>
    <w:basedOn w:val="109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055">
    <w:name w:val="Bordered &amp; Lined - Accent 6"/>
    <w:basedOn w:val="109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56">
    <w:name w:val="Bordered"/>
    <w:basedOn w:val="109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7">
    <w:name w:val="Bordered - Accent 1"/>
    <w:basedOn w:val="10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8">
    <w:name w:val="Bordered - Accent 2"/>
    <w:basedOn w:val="10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9">
    <w:name w:val="Bordered - Accent 3"/>
    <w:basedOn w:val="10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0">
    <w:name w:val="Bordered - Accent 4"/>
    <w:basedOn w:val="10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1">
    <w:name w:val="Bordered - Accent 5"/>
    <w:basedOn w:val="10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2">
    <w:name w:val="Bordered - Accent 6"/>
    <w:basedOn w:val="10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63">
    <w:name w:val="footnote text"/>
    <w:basedOn w:val="1079"/>
    <w:link w:val="1064"/>
    <w:uiPriority w:val="99"/>
    <w:semiHidden/>
    <w:unhideWhenUsed/>
    <w:pPr>
      <w:spacing w:after="40" w:line="240" w:lineRule="auto"/>
    </w:pPr>
    <w:rPr>
      <w:sz w:val="18"/>
    </w:rPr>
  </w:style>
  <w:style w:type="character" w:styleId="1064">
    <w:name w:val="Footnote Text Char"/>
    <w:link w:val="1063"/>
    <w:uiPriority w:val="99"/>
    <w:rPr>
      <w:sz w:val="18"/>
    </w:rPr>
  </w:style>
  <w:style w:type="character" w:styleId="1065">
    <w:name w:val="footnote reference"/>
    <w:basedOn w:val="1089"/>
    <w:uiPriority w:val="99"/>
    <w:unhideWhenUsed/>
    <w:rPr>
      <w:vertAlign w:val="superscript"/>
    </w:rPr>
  </w:style>
  <w:style w:type="paragraph" w:styleId="1066">
    <w:name w:val="endnote text"/>
    <w:basedOn w:val="1079"/>
    <w:link w:val="1067"/>
    <w:uiPriority w:val="99"/>
    <w:semiHidden/>
    <w:unhideWhenUsed/>
    <w:pPr>
      <w:spacing w:after="0" w:line="240" w:lineRule="auto"/>
    </w:pPr>
    <w:rPr>
      <w:sz w:val="20"/>
    </w:rPr>
  </w:style>
  <w:style w:type="character" w:styleId="1067">
    <w:name w:val="Endnote Text Char"/>
    <w:link w:val="1066"/>
    <w:uiPriority w:val="99"/>
    <w:rPr>
      <w:sz w:val="20"/>
    </w:rPr>
  </w:style>
  <w:style w:type="character" w:styleId="1068">
    <w:name w:val="endnote reference"/>
    <w:basedOn w:val="1089"/>
    <w:uiPriority w:val="99"/>
    <w:semiHidden/>
    <w:unhideWhenUsed/>
    <w:rPr>
      <w:vertAlign w:val="superscript"/>
    </w:rPr>
  </w:style>
  <w:style w:type="paragraph" w:styleId="1069">
    <w:name w:val="toc 1"/>
    <w:basedOn w:val="1079"/>
    <w:next w:val="1079"/>
    <w:uiPriority w:val="39"/>
    <w:unhideWhenUsed/>
    <w:pPr>
      <w:ind w:left="0" w:right="0" w:firstLine="0"/>
      <w:spacing w:after="57"/>
    </w:pPr>
  </w:style>
  <w:style w:type="paragraph" w:styleId="1070">
    <w:name w:val="toc 2"/>
    <w:basedOn w:val="1079"/>
    <w:next w:val="1079"/>
    <w:uiPriority w:val="39"/>
    <w:unhideWhenUsed/>
    <w:pPr>
      <w:ind w:left="283" w:right="0" w:firstLine="0"/>
      <w:spacing w:after="57"/>
    </w:pPr>
  </w:style>
  <w:style w:type="paragraph" w:styleId="1071">
    <w:name w:val="toc 3"/>
    <w:basedOn w:val="1079"/>
    <w:next w:val="1079"/>
    <w:uiPriority w:val="39"/>
    <w:unhideWhenUsed/>
    <w:pPr>
      <w:ind w:left="567" w:right="0" w:firstLine="0"/>
      <w:spacing w:after="57"/>
    </w:pPr>
  </w:style>
  <w:style w:type="paragraph" w:styleId="1072">
    <w:name w:val="toc 4"/>
    <w:basedOn w:val="1079"/>
    <w:next w:val="1079"/>
    <w:uiPriority w:val="39"/>
    <w:unhideWhenUsed/>
    <w:pPr>
      <w:ind w:left="850" w:right="0" w:firstLine="0"/>
      <w:spacing w:after="57"/>
    </w:pPr>
  </w:style>
  <w:style w:type="paragraph" w:styleId="1073">
    <w:name w:val="toc 5"/>
    <w:basedOn w:val="1079"/>
    <w:next w:val="1079"/>
    <w:uiPriority w:val="39"/>
    <w:unhideWhenUsed/>
    <w:pPr>
      <w:ind w:left="1134" w:right="0" w:firstLine="0"/>
      <w:spacing w:after="57"/>
    </w:pPr>
  </w:style>
  <w:style w:type="paragraph" w:styleId="1074">
    <w:name w:val="toc 6"/>
    <w:basedOn w:val="1079"/>
    <w:next w:val="1079"/>
    <w:uiPriority w:val="39"/>
    <w:unhideWhenUsed/>
    <w:pPr>
      <w:ind w:left="1417" w:right="0" w:firstLine="0"/>
      <w:spacing w:after="57"/>
    </w:pPr>
  </w:style>
  <w:style w:type="paragraph" w:styleId="1075">
    <w:name w:val="toc 7"/>
    <w:basedOn w:val="1079"/>
    <w:next w:val="1079"/>
    <w:uiPriority w:val="39"/>
    <w:unhideWhenUsed/>
    <w:pPr>
      <w:ind w:left="1701" w:right="0" w:firstLine="0"/>
      <w:spacing w:after="57"/>
    </w:pPr>
  </w:style>
  <w:style w:type="paragraph" w:styleId="1076">
    <w:name w:val="toc 8"/>
    <w:basedOn w:val="1079"/>
    <w:next w:val="1079"/>
    <w:uiPriority w:val="39"/>
    <w:unhideWhenUsed/>
    <w:pPr>
      <w:ind w:left="1984" w:right="0" w:firstLine="0"/>
      <w:spacing w:after="57"/>
    </w:pPr>
  </w:style>
  <w:style w:type="paragraph" w:styleId="1077">
    <w:name w:val="toc 9"/>
    <w:basedOn w:val="1079"/>
    <w:next w:val="1079"/>
    <w:uiPriority w:val="39"/>
    <w:unhideWhenUsed/>
    <w:pPr>
      <w:ind w:left="2268" w:right="0" w:firstLine="0"/>
      <w:spacing w:after="57"/>
    </w:pPr>
  </w:style>
  <w:style w:type="paragraph" w:styleId="1078">
    <w:name w:val="table of figures"/>
    <w:basedOn w:val="1079"/>
    <w:next w:val="1079"/>
    <w:uiPriority w:val="99"/>
    <w:unhideWhenUsed/>
    <w:pPr>
      <w:spacing w:after="0" w:afterAutospacing="0"/>
    </w:pPr>
  </w:style>
  <w:style w:type="paragraph" w:styleId="1079" w:default="1">
    <w:name w:val="Normal"/>
    <w:qFormat/>
    <w:pPr>
      <w:jc w:val="both"/>
      <w:widowControl w:val="off"/>
    </w:pPr>
    <w:rPr>
      <w:sz w:val="21"/>
      <w:szCs w:val="24"/>
    </w:rPr>
  </w:style>
  <w:style w:type="paragraph" w:styleId="1080">
    <w:name w:val="Heading 1"/>
    <w:basedOn w:val="1079"/>
    <w:next w:val="1079"/>
    <w:link w:val="1092"/>
    <w:qFormat/>
    <w:pPr>
      <w:jc w:val="center"/>
      <w:keepLines/>
      <w:keepNext/>
      <w:spacing w:before="240" w:after="120" w:line="300" w:lineRule="auto"/>
      <w:outlineLvl w:val="0"/>
    </w:pPr>
    <w:rPr>
      <w:rFonts w:ascii="宋体"/>
      <w:b/>
      <w:sz w:val="32"/>
      <w:szCs w:val="20"/>
    </w:rPr>
  </w:style>
  <w:style w:type="paragraph" w:styleId="1081">
    <w:name w:val="Heading 2"/>
    <w:basedOn w:val="1079"/>
    <w:next w:val="1094"/>
    <w:link w:val="1093"/>
    <w:uiPriority w:val="1"/>
    <w:qFormat/>
    <w:pPr>
      <w:jc w:val="center"/>
      <w:keepLines/>
      <w:keepNext/>
      <w:spacing w:before="120" w:line="300" w:lineRule="auto"/>
      <w:outlineLvl w:val="1"/>
    </w:pPr>
    <w:rPr>
      <w:rFonts w:ascii="Arial" w:hAnsi="Arial" w:eastAsia="黑体"/>
      <w:b/>
      <w:sz w:val="30"/>
      <w:szCs w:val="20"/>
    </w:rPr>
  </w:style>
  <w:style w:type="paragraph" w:styleId="1082">
    <w:name w:val="Heading 3"/>
    <w:basedOn w:val="1079"/>
    <w:next w:val="1094"/>
    <w:link w:val="1096"/>
    <w:qFormat/>
    <w:pPr>
      <w:jc w:val="left"/>
      <w:keepLines/>
      <w:keepNext/>
      <w:spacing w:before="360" w:after="120"/>
      <w:outlineLvl w:val="2"/>
    </w:pPr>
    <w:rPr>
      <w:rFonts w:ascii="宋体"/>
      <w:b/>
      <w:sz w:val="24"/>
      <w:szCs w:val="20"/>
      <w:u w:val="single"/>
    </w:rPr>
  </w:style>
  <w:style w:type="paragraph" w:styleId="1083">
    <w:name w:val="Heading 4"/>
    <w:basedOn w:val="1079"/>
    <w:next w:val="1079"/>
    <w:link w:val="1097"/>
    <w:qFormat/>
    <w:pPr>
      <w:keepLines/>
      <w:keepNext/>
      <w:spacing w:before="280" w:after="290" w:line="376" w:lineRule="atLeast"/>
      <w:outlineLvl w:val="3"/>
    </w:pPr>
    <w:rPr>
      <w:rFonts w:ascii="Arial" w:hAnsi="Arial" w:eastAsia="黑体"/>
      <w:b/>
      <w:sz w:val="28"/>
      <w:szCs w:val="20"/>
    </w:rPr>
  </w:style>
  <w:style w:type="paragraph" w:styleId="1084">
    <w:name w:val="Heading 5"/>
    <w:basedOn w:val="1079"/>
    <w:next w:val="1079"/>
    <w:link w:val="1098"/>
    <w:qFormat/>
    <w:pPr>
      <w:keepLines/>
      <w:keepNext/>
      <w:spacing w:before="280" w:after="290" w:line="376" w:lineRule="atLeast"/>
      <w:outlineLvl w:val="4"/>
    </w:pPr>
    <w:rPr>
      <w:b/>
      <w:sz w:val="28"/>
      <w:szCs w:val="20"/>
    </w:rPr>
  </w:style>
  <w:style w:type="paragraph" w:styleId="1085">
    <w:name w:val="Heading 6"/>
    <w:basedOn w:val="1079"/>
    <w:next w:val="1079"/>
    <w:link w:val="1099"/>
    <w:qFormat/>
    <w:pPr>
      <w:keepLines/>
      <w:keepNext/>
      <w:spacing w:before="240" w:after="64" w:line="320" w:lineRule="atLeast"/>
      <w:outlineLvl w:val="5"/>
    </w:pPr>
    <w:rPr>
      <w:rFonts w:ascii="Arial" w:hAnsi="Arial" w:eastAsia="黑体"/>
      <w:b/>
      <w:sz w:val="24"/>
      <w:szCs w:val="20"/>
    </w:rPr>
  </w:style>
  <w:style w:type="paragraph" w:styleId="1086">
    <w:name w:val="Heading 7"/>
    <w:basedOn w:val="1079"/>
    <w:next w:val="1079"/>
    <w:link w:val="1100"/>
    <w:qFormat/>
    <w:pPr>
      <w:keepLines/>
      <w:keepNext/>
      <w:spacing w:before="240" w:after="64" w:line="320" w:lineRule="atLeast"/>
      <w:outlineLvl w:val="6"/>
    </w:pPr>
    <w:rPr>
      <w:b/>
      <w:sz w:val="24"/>
      <w:szCs w:val="20"/>
    </w:rPr>
  </w:style>
  <w:style w:type="paragraph" w:styleId="1087">
    <w:name w:val="Heading 8"/>
    <w:basedOn w:val="1079"/>
    <w:next w:val="1079"/>
    <w:link w:val="1101"/>
    <w:qFormat/>
    <w:pPr>
      <w:keepLines/>
      <w:keepNext/>
      <w:spacing w:before="240" w:after="64" w:line="320" w:lineRule="atLeast"/>
      <w:outlineLvl w:val="7"/>
    </w:pPr>
    <w:rPr>
      <w:rFonts w:ascii="Arial" w:hAnsi="Arial" w:eastAsia="黑体"/>
      <w:sz w:val="24"/>
      <w:szCs w:val="20"/>
    </w:rPr>
  </w:style>
  <w:style w:type="paragraph" w:styleId="1088">
    <w:name w:val="Heading 9"/>
    <w:basedOn w:val="1079"/>
    <w:next w:val="1079"/>
    <w:link w:val="1102"/>
    <w:qFormat/>
    <w:pPr>
      <w:keepLines/>
      <w:keepNext/>
      <w:spacing w:before="240" w:after="64" w:line="320" w:lineRule="atLeast"/>
      <w:outlineLvl w:val="8"/>
    </w:pPr>
    <w:rPr>
      <w:rFonts w:ascii="Arial" w:hAnsi="Arial" w:eastAsia="黑体"/>
      <w:szCs w:val="20"/>
    </w:rPr>
  </w:style>
  <w:style w:type="character" w:styleId="1089" w:default="1">
    <w:name w:val="Default Paragraph Font"/>
    <w:uiPriority w:val="1"/>
    <w:unhideWhenUsed/>
  </w:style>
  <w:style w:type="table" w:styleId="1090" w:default="1">
    <w:name w:val="Normal Table"/>
    <w:uiPriority w:val="99"/>
    <w:semiHidden/>
    <w:unhideWhenUsed/>
    <w:tblPr>
      <w:tblInd w:w="0" w:type="dxa"/>
      <w:tblCellMar>
        <w:left w:w="108" w:type="dxa"/>
        <w:top w:w="0" w:type="dxa"/>
        <w:right w:w="108" w:type="dxa"/>
        <w:bottom w:w="0" w:type="dxa"/>
      </w:tblCellMar>
    </w:tblPr>
  </w:style>
  <w:style w:type="numbering" w:styleId="1091" w:default="1">
    <w:name w:val="No List"/>
    <w:uiPriority w:val="99"/>
    <w:semiHidden/>
    <w:unhideWhenUsed/>
  </w:style>
  <w:style w:type="character" w:styleId="1092" w:customStyle="1">
    <w:name w:val="标题 1 字符1"/>
    <w:link w:val="1080"/>
    <w:qFormat/>
    <w:rPr>
      <w:rFonts w:ascii="宋体"/>
      <w:b/>
      <w:sz w:val="32"/>
    </w:rPr>
  </w:style>
  <w:style w:type="character" w:styleId="1093" w:customStyle="1">
    <w:name w:val="标题 2 字符1"/>
    <w:link w:val="1081"/>
    <w:qFormat/>
    <w:rPr>
      <w:rFonts w:ascii="Arial" w:hAnsi="Arial" w:eastAsia="黑体"/>
      <w:b/>
      <w:sz w:val="30"/>
      <w:lang w:val="en-US" w:eastAsia="zh-CN" w:bidi="ar-SA"/>
    </w:rPr>
  </w:style>
  <w:style w:type="paragraph" w:styleId="1094">
    <w:name w:val="Normal Indent"/>
    <w:basedOn w:val="1079"/>
    <w:link w:val="1095"/>
    <w:qFormat/>
    <w:pPr>
      <w:ind w:firstLine="420"/>
      <w:jc w:val="left"/>
    </w:pPr>
    <w:rPr>
      <w:rFonts w:ascii="宋体"/>
      <w:sz w:val="24"/>
    </w:rPr>
  </w:style>
  <w:style w:type="character" w:styleId="1095" w:customStyle="1">
    <w:name w:val="正文缩进 字符1"/>
    <w:link w:val="1094"/>
    <w:qFormat/>
    <w:rPr>
      <w:rFonts w:ascii="宋体" w:eastAsia="宋体"/>
      <w:sz w:val="24"/>
      <w:szCs w:val="24"/>
      <w:lang w:val="en-US" w:eastAsia="zh-CN" w:bidi="ar-SA"/>
    </w:rPr>
  </w:style>
  <w:style w:type="character" w:styleId="1096" w:customStyle="1">
    <w:name w:val="标题 3 字符1"/>
    <w:link w:val="1082"/>
    <w:qFormat/>
    <w:rPr>
      <w:rFonts w:ascii="宋体" w:eastAsia="宋体"/>
      <w:b/>
      <w:sz w:val="24"/>
      <w:u w:val="single"/>
      <w:lang w:val="en-US" w:eastAsia="zh-CN" w:bidi="ar-SA"/>
    </w:rPr>
  </w:style>
  <w:style w:type="character" w:styleId="1097" w:customStyle="1">
    <w:name w:val="标题 4 字符1"/>
    <w:link w:val="1083"/>
    <w:qFormat/>
    <w:rPr>
      <w:rFonts w:ascii="Arial" w:hAnsi="Arial" w:eastAsia="黑体"/>
      <w:b/>
      <w:sz w:val="28"/>
    </w:rPr>
  </w:style>
  <w:style w:type="character" w:styleId="1098" w:customStyle="1">
    <w:name w:val="标题 5 字符1"/>
    <w:link w:val="1084"/>
    <w:qFormat/>
    <w:rPr>
      <w:b/>
      <w:sz w:val="28"/>
    </w:rPr>
  </w:style>
  <w:style w:type="character" w:styleId="1099" w:customStyle="1">
    <w:name w:val="标题 6 字符1"/>
    <w:link w:val="1085"/>
    <w:qFormat/>
    <w:rPr>
      <w:rFonts w:ascii="Arial" w:hAnsi="Arial" w:eastAsia="黑体"/>
      <w:b/>
      <w:sz w:val="24"/>
    </w:rPr>
  </w:style>
  <w:style w:type="character" w:styleId="1100" w:customStyle="1">
    <w:name w:val="标题 7 字符1"/>
    <w:link w:val="1086"/>
    <w:qFormat/>
    <w:rPr>
      <w:b/>
      <w:sz w:val="24"/>
    </w:rPr>
  </w:style>
  <w:style w:type="character" w:styleId="1101" w:customStyle="1">
    <w:name w:val="标题 8 字符1"/>
    <w:link w:val="1087"/>
    <w:qFormat/>
    <w:rPr>
      <w:rFonts w:ascii="Arial" w:hAnsi="Arial" w:eastAsia="黑体"/>
      <w:sz w:val="24"/>
    </w:rPr>
  </w:style>
  <w:style w:type="character" w:styleId="1102" w:customStyle="1">
    <w:name w:val="标题 9 字符1"/>
    <w:link w:val="1088"/>
    <w:qFormat/>
    <w:rPr>
      <w:rFonts w:ascii="Arial" w:hAnsi="Arial" w:eastAsia="黑体"/>
      <w:sz w:val="21"/>
    </w:rPr>
  </w:style>
  <w:style w:type="paragraph" w:styleId="1103" w:customStyle="1">
    <w:name w:val="目录 7"/>
    <w:basedOn w:val="1079"/>
    <w:next w:val="1079"/>
    <w:qFormat/>
    <w:pPr>
      <w:ind w:left="2520"/>
    </w:pPr>
  </w:style>
  <w:style w:type="paragraph" w:styleId="1104">
    <w:name w:val="Caption"/>
    <w:basedOn w:val="1079"/>
    <w:next w:val="1079"/>
    <w:qFormat/>
    <w:pPr>
      <w:spacing w:line="480" w:lineRule="auto"/>
    </w:pPr>
    <w:rPr>
      <w:rFonts w:ascii="华文中宋" w:hAnsi="华文中宋" w:eastAsia="华文中宋"/>
      <w:sz w:val="36"/>
      <w:szCs w:val="20"/>
    </w:rPr>
  </w:style>
  <w:style w:type="paragraph" w:styleId="1105">
    <w:name w:val="Document Map"/>
    <w:basedOn w:val="1079"/>
    <w:link w:val="1106"/>
    <w:qFormat/>
    <w:pPr>
      <w:shd w:val="clear" w:color="auto" w:fill="000080"/>
    </w:pPr>
  </w:style>
  <w:style w:type="character" w:styleId="1106" w:customStyle="1">
    <w:name w:val="文档结构图 字符1"/>
    <w:link w:val="1105"/>
    <w:qFormat/>
    <w:rPr>
      <w:sz w:val="21"/>
      <w:szCs w:val="24"/>
      <w:shd w:val="clear" w:color="auto" w:fill="000080"/>
    </w:rPr>
  </w:style>
  <w:style w:type="paragraph" w:styleId="1107">
    <w:name w:val="annotation text"/>
    <w:basedOn w:val="1079"/>
    <w:link w:val="1108"/>
    <w:uiPriority w:val="99"/>
    <w:qFormat/>
    <w:pPr>
      <w:jc w:val="left"/>
    </w:pPr>
  </w:style>
  <w:style w:type="character" w:styleId="1108" w:customStyle="1">
    <w:name w:val="批注文字 字符1"/>
    <w:link w:val="1107"/>
    <w:uiPriority w:val="99"/>
    <w:qFormat/>
    <w:rPr>
      <w:sz w:val="21"/>
      <w:szCs w:val="24"/>
    </w:rPr>
  </w:style>
  <w:style w:type="paragraph" w:styleId="1109">
    <w:name w:val="Body Text 3"/>
    <w:basedOn w:val="1079"/>
    <w:link w:val="1110"/>
    <w:qFormat/>
    <w:pPr>
      <w:spacing w:after="120"/>
    </w:pPr>
    <w:rPr>
      <w:sz w:val="16"/>
      <w:szCs w:val="16"/>
    </w:rPr>
  </w:style>
  <w:style w:type="character" w:styleId="1110" w:customStyle="1">
    <w:name w:val="正文文本 3 字符1"/>
    <w:link w:val="1109"/>
    <w:qFormat/>
    <w:rPr>
      <w:sz w:val="16"/>
      <w:szCs w:val="16"/>
    </w:rPr>
  </w:style>
  <w:style w:type="paragraph" w:styleId="1111">
    <w:name w:val="Body Text"/>
    <w:basedOn w:val="1079"/>
    <w:link w:val="1112"/>
    <w:qFormat/>
    <w:pPr>
      <w:spacing w:before="120" w:line="22" w:lineRule="atLeast"/>
      <w:tabs>
        <w:tab w:val="left" w:pos="567" w:leader="none"/>
      </w:tabs>
    </w:pPr>
    <w:rPr>
      <w:rFonts w:ascii="宋体" w:hAnsi="宋体"/>
      <w:sz w:val="24"/>
    </w:rPr>
  </w:style>
  <w:style w:type="character" w:styleId="1112" w:customStyle="1">
    <w:name w:val="正文文本 字符1"/>
    <w:link w:val="1111"/>
    <w:qFormat/>
    <w:rPr>
      <w:rFonts w:ascii="宋体" w:hAnsi="宋体"/>
      <w:sz w:val="24"/>
      <w:szCs w:val="24"/>
    </w:rPr>
  </w:style>
  <w:style w:type="paragraph" w:styleId="1113">
    <w:name w:val="Body Text Indent"/>
    <w:basedOn w:val="1079"/>
    <w:link w:val="1114"/>
    <w:qFormat/>
    <w:pPr>
      <w:ind w:firstLine="570"/>
      <w:spacing w:line="360" w:lineRule="auto"/>
    </w:pPr>
    <w:rPr>
      <w:sz w:val="24"/>
    </w:rPr>
  </w:style>
  <w:style w:type="character" w:styleId="1114" w:customStyle="1">
    <w:name w:val="正文文本缩进 字符1"/>
    <w:link w:val="1113"/>
    <w:qFormat/>
    <w:rPr>
      <w:rFonts w:eastAsia="宋体"/>
      <w:sz w:val="24"/>
      <w:szCs w:val="24"/>
      <w:lang w:val="en-US" w:eastAsia="zh-CN" w:bidi="ar-SA"/>
    </w:rPr>
  </w:style>
  <w:style w:type="paragraph" w:styleId="1115">
    <w:name w:val="List 2"/>
    <w:basedOn w:val="1079"/>
    <w:qFormat/>
    <w:pPr>
      <w:ind w:left="100" w:hanging="200"/>
    </w:pPr>
  </w:style>
  <w:style w:type="paragraph" w:styleId="1116">
    <w:name w:val="Block Text"/>
    <w:basedOn w:val="1079"/>
    <w:qFormat/>
    <w:pPr>
      <w:ind w:left="480" w:right="-341" w:firstLine="513"/>
      <w:widowControl/>
    </w:pPr>
    <w:rPr>
      <w:sz w:val="24"/>
      <w:szCs w:val="20"/>
    </w:rPr>
  </w:style>
  <w:style w:type="paragraph" w:styleId="1117" w:customStyle="1">
    <w:name w:val="目录 5"/>
    <w:basedOn w:val="1079"/>
    <w:next w:val="1079"/>
    <w:qFormat/>
    <w:pPr>
      <w:ind w:left="1680"/>
    </w:pPr>
  </w:style>
  <w:style w:type="paragraph" w:styleId="1118" w:customStyle="1">
    <w:name w:val="目录 3"/>
    <w:basedOn w:val="1079"/>
    <w:next w:val="1079"/>
    <w:uiPriority w:val="39"/>
    <w:qFormat/>
    <w:pPr>
      <w:ind w:left="840"/>
    </w:pPr>
  </w:style>
  <w:style w:type="paragraph" w:styleId="1119">
    <w:name w:val="Plain Text"/>
    <w:basedOn w:val="1079"/>
    <w:link w:val="1120"/>
    <w:qFormat/>
    <w:rPr>
      <w:rFonts w:hint="eastAsia" w:ascii="宋体" w:hAnsi="Courier New"/>
      <w:szCs w:val="20"/>
    </w:rPr>
  </w:style>
  <w:style w:type="character" w:styleId="1120" w:customStyle="1">
    <w:name w:val="纯文本 字符2"/>
    <w:link w:val="1119"/>
    <w:qFormat/>
    <w:rPr>
      <w:rFonts w:hint="eastAsia" w:ascii="宋体" w:hAnsi="Courier New" w:eastAsia="宋体" w:cs="宋体"/>
      <w:sz w:val="21"/>
    </w:rPr>
  </w:style>
  <w:style w:type="paragraph" w:styleId="1121" w:customStyle="1">
    <w:name w:val="目录 8"/>
    <w:basedOn w:val="1079"/>
    <w:next w:val="1079"/>
    <w:qFormat/>
    <w:pPr>
      <w:ind w:left="2940"/>
    </w:pPr>
  </w:style>
  <w:style w:type="paragraph" w:styleId="1122">
    <w:name w:val="Date"/>
    <w:basedOn w:val="1079"/>
    <w:next w:val="1079"/>
    <w:link w:val="1123"/>
    <w:qFormat/>
    <w:pPr>
      <w:ind w:left="100"/>
    </w:pPr>
    <w:rPr>
      <w:rFonts w:ascii="仿宋_GB2312" w:hAnsi="宋体" w:eastAsia="仿宋_GB2312"/>
      <w:color w:val="000000"/>
      <w:sz w:val="24"/>
    </w:rPr>
  </w:style>
  <w:style w:type="character" w:styleId="1123" w:customStyle="1">
    <w:name w:val="日期 字符1"/>
    <w:link w:val="1122"/>
    <w:qFormat/>
    <w:rPr>
      <w:rFonts w:ascii="仿宋_GB2312" w:hAnsi="宋体" w:eastAsia="仿宋_GB2312"/>
      <w:color w:val="000000"/>
      <w:sz w:val="24"/>
      <w:szCs w:val="24"/>
    </w:rPr>
  </w:style>
  <w:style w:type="paragraph" w:styleId="1124">
    <w:name w:val="Body Text Indent 2"/>
    <w:basedOn w:val="1079"/>
    <w:link w:val="1125"/>
    <w:qFormat/>
    <w:pPr>
      <w:ind w:firstLine="480"/>
    </w:pPr>
    <w:rPr>
      <w:rFonts w:ascii="仿宋_GB2312" w:eastAsia="仿宋_GB2312"/>
      <w:sz w:val="24"/>
    </w:rPr>
  </w:style>
  <w:style w:type="character" w:styleId="1125" w:customStyle="1">
    <w:name w:val="正文文本缩进 2 字符1"/>
    <w:link w:val="1124"/>
    <w:qFormat/>
    <w:rPr>
      <w:rFonts w:ascii="仿宋_GB2312" w:eastAsia="仿宋_GB2312"/>
      <w:sz w:val="24"/>
      <w:szCs w:val="24"/>
    </w:rPr>
  </w:style>
  <w:style w:type="paragraph" w:styleId="1126">
    <w:name w:val="Balloon Text"/>
    <w:basedOn w:val="1079"/>
    <w:link w:val="1127"/>
    <w:qFormat/>
    <w:rPr>
      <w:sz w:val="18"/>
      <w:szCs w:val="18"/>
    </w:rPr>
  </w:style>
  <w:style w:type="character" w:styleId="1127" w:customStyle="1">
    <w:name w:val="批注框文本 字符1"/>
    <w:link w:val="1126"/>
    <w:qFormat/>
    <w:rPr>
      <w:sz w:val="18"/>
      <w:szCs w:val="18"/>
    </w:rPr>
  </w:style>
  <w:style w:type="paragraph" w:styleId="1128">
    <w:name w:val="Footer"/>
    <w:basedOn w:val="1079"/>
    <w:link w:val="1129"/>
    <w:uiPriority w:val="99"/>
    <w:qFormat/>
    <w:pPr>
      <w:jc w:val="left"/>
      <w:tabs>
        <w:tab w:val="center" w:pos="4153" w:leader="none"/>
        <w:tab w:val="right" w:pos="8306" w:leader="none"/>
      </w:tabs>
    </w:pPr>
    <w:rPr>
      <w:rFonts w:ascii="宋体"/>
      <w:sz w:val="18"/>
      <w:szCs w:val="20"/>
    </w:rPr>
  </w:style>
  <w:style w:type="character" w:styleId="1129" w:customStyle="1">
    <w:name w:val="页脚 字符1"/>
    <w:link w:val="1128"/>
    <w:uiPriority w:val="99"/>
    <w:qFormat/>
    <w:rPr>
      <w:rFonts w:ascii="宋体" w:eastAsia="宋体"/>
      <w:sz w:val="18"/>
      <w:lang w:val="en-US" w:eastAsia="zh-CN" w:bidi="ar-SA"/>
    </w:rPr>
  </w:style>
  <w:style w:type="paragraph" w:styleId="1130">
    <w:name w:val="Header"/>
    <w:basedOn w:val="1079"/>
    <w:link w:val="1131"/>
    <w:qFormat/>
    <w:pPr>
      <w:jc w:val="center"/>
      <w:tabs>
        <w:tab w:val="center" w:pos="4153" w:leader="none"/>
        <w:tab w:val="right" w:pos="8306" w:leader="none"/>
      </w:tabs>
      <w:pBdr>
        <w:bottom w:val="single" w:color="auto" w:sz="6" w:space="1"/>
      </w:pBdr>
    </w:pPr>
    <w:rPr>
      <w:sz w:val="18"/>
      <w:szCs w:val="18"/>
    </w:rPr>
  </w:style>
  <w:style w:type="character" w:styleId="1131" w:customStyle="1">
    <w:name w:val="页眉 字符1"/>
    <w:link w:val="1130"/>
    <w:qFormat/>
    <w:rPr>
      <w:rFonts w:eastAsia="宋体"/>
      <w:sz w:val="18"/>
      <w:szCs w:val="18"/>
      <w:lang w:val="en-US" w:eastAsia="zh-CN" w:bidi="ar-SA"/>
    </w:rPr>
  </w:style>
  <w:style w:type="paragraph" w:styleId="1132" w:customStyle="1">
    <w:name w:val="目录 1"/>
    <w:basedOn w:val="1079"/>
    <w:next w:val="1079"/>
    <w:uiPriority w:val="39"/>
    <w:qFormat/>
    <w:pPr>
      <w:spacing w:line="300" w:lineRule="auto"/>
      <w:tabs>
        <w:tab w:val="left" w:pos="1050" w:leader="none"/>
        <w:tab w:val="right" w:pos="8937" w:leader="dot"/>
      </w:tabs>
    </w:pPr>
    <w:rPr>
      <w:rFonts w:ascii="宋体" w:hAnsi="宋体"/>
      <w:b/>
      <w:sz w:val="24"/>
    </w:rPr>
  </w:style>
  <w:style w:type="paragraph" w:styleId="1133" w:customStyle="1">
    <w:name w:val="目录 4"/>
    <w:basedOn w:val="1079"/>
    <w:next w:val="1079"/>
    <w:qFormat/>
    <w:pPr>
      <w:ind w:left="1260"/>
    </w:pPr>
  </w:style>
  <w:style w:type="paragraph" w:styleId="1134" w:customStyle="1">
    <w:name w:val="目录 6"/>
    <w:basedOn w:val="1079"/>
    <w:next w:val="1079"/>
    <w:qFormat/>
    <w:pPr>
      <w:ind w:left="2100"/>
    </w:pPr>
  </w:style>
  <w:style w:type="paragraph" w:styleId="1135">
    <w:name w:val="Body Text Indent 3"/>
    <w:basedOn w:val="1079"/>
    <w:link w:val="1136"/>
    <w:qFormat/>
    <w:pPr>
      <w:ind w:left="720" w:firstLine="480"/>
      <w:jc w:val="left"/>
      <w:spacing w:before="120" w:line="22" w:lineRule="atLeast"/>
    </w:pPr>
    <w:rPr>
      <w:rFonts w:ascii="宋体"/>
      <w:sz w:val="24"/>
      <w:szCs w:val="20"/>
    </w:rPr>
  </w:style>
  <w:style w:type="character" w:styleId="1136" w:customStyle="1">
    <w:name w:val="正文文本缩进 3 字符1"/>
    <w:link w:val="1135"/>
    <w:qFormat/>
    <w:rPr>
      <w:rFonts w:ascii="宋体"/>
      <w:sz w:val="24"/>
    </w:rPr>
  </w:style>
  <w:style w:type="paragraph" w:styleId="1137" w:customStyle="1">
    <w:name w:val="目录 2"/>
    <w:basedOn w:val="1079"/>
    <w:next w:val="1079"/>
    <w:uiPriority w:val="39"/>
    <w:qFormat/>
    <w:pPr>
      <w:ind w:left="420"/>
      <w:spacing w:line="312" w:lineRule="auto"/>
      <w:tabs>
        <w:tab w:val="right" w:pos="8937" w:leader="dot"/>
      </w:tabs>
    </w:pPr>
  </w:style>
  <w:style w:type="paragraph" w:styleId="1138" w:customStyle="1">
    <w:name w:val="目录 9"/>
    <w:basedOn w:val="1079"/>
    <w:next w:val="1079"/>
    <w:qFormat/>
    <w:pPr>
      <w:ind w:left="3360"/>
    </w:pPr>
  </w:style>
  <w:style w:type="paragraph" w:styleId="1139">
    <w:name w:val="HTML Preformatted"/>
    <w:basedOn w:val="1079"/>
    <w:link w:val="114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40" w:customStyle="1">
    <w:name w:val="HTML 预设格式 字符1"/>
    <w:link w:val="1139"/>
    <w:qFormat/>
    <w:rPr>
      <w:rFonts w:ascii="宋体" w:hAnsi="宋体" w:cs="宋体"/>
      <w:sz w:val="24"/>
      <w:szCs w:val="24"/>
    </w:rPr>
  </w:style>
  <w:style w:type="paragraph" w:styleId="1141">
    <w:name w:val="Normal (Web)"/>
    <w:basedOn w:val="1079"/>
    <w:uiPriority w:val="99"/>
    <w:unhideWhenUsed/>
    <w:qFormat/>
    <w:pPr>
      <w:jc w:val="left"/>
      <w:spacing w:before="100" w:beforeAutospacing="1" w:after="100" w:afterAutospacing="1"/>
      <w:widowControl/>
    </w:pPr>
    <w:rPr>
      <w:rFonts w:ascii="宋体" w:hAnsi="宋体" w:cs="宋体"/>
      <w:sz w:val="24"/>
    </w:rPr>
  </w:style>
  <w:style w:type="paragraph" w:styleId="1142">
    <w:name w:val="index 1"/>
    <w:basedOn w:val="1079"/>
    <w:next w:val="1079"/>
    <w:qFormat/>
    <w:rPr>
      <w:szCs w:val="20"/>
    </w:rPr>
  </w:style>
  <w:style w:type="paragraph" w:styleId="1143">
    <w:name w:val="Title"/>
    <w:basedOn w:val="1079"/>
    <w:link w:val="1144"/>
    <w:qFormat/>
    <w:pPr>
      <w:jc w:val="center"/>
      <w:outlineLvl w:val="0"/>
    </w:pPr>
    <w:rPr>
      <w:b/>
      <w:sz w:val="32"/>
      <w:szCs w:val="20"/>
    </w:rPr>
  </w:style>
  <w:style w:type="character" w:styleId="1144" w:customStyle="1">
    <w:name w:val="标题 字符1"/>
    <w:link w:val="1143"/>
    <w:qFormat/>
    <w:rPr>
      <w:b/>
      <w:sz w:val="32"/>
    </w:rPr>
  </w:style>
  <w:style w:type="paragraph" w:styleId="1145">
    <w:name w:val="annotation subject"/>
    <w:basedOn w:val="1107"/>
    <w:next w:val="1107"/>
    <w:link w:val="1146"/>
    <w:qFormat/>
    <w:rPr>
      <w:b/>
      <w:bCs/>
      <w:lang w:val="en-US" w:eastAsia="zh-CN"/>
    </w:rPr>
  </w:style>
  <w:style w:type="character" w:styleId="1146" w:customStyle="1">
    <w:name w:val="批注主题 字符1"/>
    <w:link w:val="1145"/>
    <w:qFormat/>
    <w:rPr>
      <w:rFonts w:ascii="Times New Roman" w:hAnsi="Times New Roman" w:eastAsia="宋体" w:cs="Times New Roman"/>
      <w:b/>
      <w:bCs/>
      <w:sz w:val="21"/>
      <w:szCs w:val="24"/>
      <w:lang w:val="en-US" w:eastAsia="zh-CN" w:bidi="ar-SA"/>
    </w:rPr>
  </w:style>
  <w:style w:type="character" w:styleId="1147" w:customStyle="1">
    <w:name w:val="批注文字 字符"/>
    <w:uiPriority w:val="99"/>
    <w:qFormat/>
    <w:rPr>
      <w:rFonts w:ascii="Times New Roman" w:hAnsi="Times New Roman" w:eastAsia="宋体" w:cs="Times New Roman"/>
      <w:sz w:val="24"/>
      <w:lang w:val="en-US" w:eastAsia="zh-CN" w:bidi="ar-SA"/>
    </w:rPr>
  </w:style>
  <w:style w:type="paragraph" w:styleId="1148" w:customStyle="1">
    <w:name w:val="正文首行缩进 2"/>
    <w:basedOn w:val="1113"/>
    <w:link w:val="1149"/>
    <w:uiPriority w:val="99"/>
    <w:qFormat/>
    <w:pPr>
      <w:ind w:left="420" w:firstLine="420"/>
      <w:spacing w:after="120" w:line="480" w:lineRule="exact"/>
    </w:pPr>
  </w:style>
  <w:style w:type="character" w:styleId="1149" w:customStyle="1">
    <w:name w:val="正文首行缩进 2 Char"/>
    <w:link w:val="1148"/>
    <w:qFormat/>
    <w:rPr>
      <w:rFonts w:eastAsia="宋体"/>
      <w:sz w:val="24"/>
      <w:szCs w:val="24"/>
      <w:lang w:val="en-US" w:eastAsia="zh-CN" w:bidi="ar-SA"/>
    </w:rPr>
  </w:style>
  <w:style w:type="table" w:styleId="1150">
    <w:name w:val="Table Grid"/>
    <w:basedOn w:val="1090"/>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51" w:customStyle="1">
    <w:name w:val="中等深浅网格 1 - 强调文字颜色 2"/>
    <w:basedOn w:val="1090"/>
    <w:uiPriority w:val="67"/>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auto" w:sz="0" w:space="0"/>
          <w:bottom w:val="none" w:color="auto" w:sz="0" w:space="0"/>
          <w:right w:val="none" w:color="auto" w:sz="0" w:space="0"/>
          <w:insideH w:val="none" w:color="auto" w:sz="0" w:space="0"/>
          <w:insideV w:val="none" w:color="auto" w:sz="0" w:space="0"/>
        </w:tcBorders>
      </w:tcPr>
    </w:tblStylePr>
  </w:style>
  <w:style w:type="character" w:styleId="1152">
    <w:name w:val="Strong"/>
    <w:uiPriority w:val="22"/>
    <w:qFormat/>
    <w:rPr>
      <w:b/>
      <w:bCs/>
    </w:rPr>
  </w:style>
  <w:style w:type="character" w:styleId="1153">
    <w:name w:val="page number"/>
    <w:qFormat/>
  </w:style>
  <w:style w:type="character" w:styleId="1154" w:customStyle="1">
    <w:name w:val="已访问的超链接"/>
    <w:uiPriority w:val="99"/>
    <w:qFormat/>
    <w:rPr>
      <w:color w:val="800080"/>
      <w:u w:val="single"/>
    </w:rPr>
  </w:style>
  <w:style w:type="character" w:styleId="1155">
    <w:name w:val="Emphasis"/>
    <w:qFormat/>
    <w:rPr>
      <w:color w:val="cc0033"/>
    </w:rPr>
  </w:style>
  <w:style w:type="character" w:styleId="1156">
    <w:name w:val="Hyperlink"/>
    <w:uiPriority w:val="99"/>
    <w:qFormat/>
    <w:rPr>
      <w:color w:val="0000ff"/>
      <w:u w:val="single"/>
    </w:rPr>
  </w:style>
  <w:style w:type="character" w:styleId="1157">
    <w:name w:val="annotation reference"/>
    <w:uiPriority w:val="99"/>
    <w:qFormat/>
    <w:rPr>
      <w:sz w:val="21"/>
      <w:szCs w:val="21"/>
    </w:rPr>
  </w:style>
  <w:style w:type="character" w:styleId="1158">
    <w:name w:val="HTML Cite"/>
    <w:qFormat/>
    <w:rPr>
      <w:i/>
      <w:iCs/>
    </w:rPr>
  </w:style>
  <w:style w:type="character" w:styleId="1159" w:customStyle="1">
    <w:name w:val="c21"/>
    <w:qFormat/>
    <w:rPr>
      <w:rFonts w:hint="default" w:ascii="ˎ̥" w:hAnsi="ˎ̥"/>
      <w:color w:val="000000"/>
      <w:sz w:val="20"/>
      <w:szCs w:val="20"/>
      <w:u w:val="none"/>
    </w:rPr>
  </w:style>
  <w:style w:type="character" w:styleId="1160" w:customStyle="1">
    <w:name w:val="title4"/>
    <w:qFormat/>
    <w:rPr>
      <w:b/>
      <w:bCs/>
      <w:color w:val="1d87b3"/>
      <w:sz w:val="15"/>
      <w:szCs w:val="15"/>
    </w:rPr>
  </w:style>
  <w:style w:type="character" w:styleId="1161" w:customStyle="1">
    <w:name w:val="标题 2 Char Char"/>
    <w:qFormat/>
    <w:rPr>
      <w:rFonts w:ascii="Arial" w:hAnsi="Arial" w:eastAsia="黑体"/>
      <w:b/>
      <w:bCs/>
      <w:sz w:val="32"/>
      <w:szCs w:val="32"/>
      <w:lang w:val="en-US" w:eastAsia="zh-CN" w:bidi="ar-SA"/>
    </w:rPr>
  </w:style>
  <w:style w:type="character" w:styleId="1162" w:customStyle="1">
    <w:name w:val="black1"/>
    <w:qFormat/>
    <w:rPr>
      <w:color w:val="000000"/>
    </w:rPr>
  </w:style>
  <w:style w:type="character" w:styleId="1163" w:customStyle="1">
    <w:name w:val="street-address"/>
    <w:qFormat/>
  </w:style>
  <w:style w:type="character" w:styleId="1164" w:customStyle="1">
    <w:name w:val="locality"/>
    <w:qFormat/>
  </w:style>
  <w:style w:type="character" w:styleId="1165" w:customStyle="1">
    <w:name w:val="正文文本缩进 Char1"/>
    <w:link w:val="1166"/>
    <w:qFormat/>
    <w:rPr>
      <w:rFonts w:ascii="宋体" w:hAnsi="宋体" w:eastAsia="宋体"/>
      <w:sz w:val="24"/>
      <w:szCs w:val="24"/>
      <w:lang w:bidi="ar-SA"/>
    </w:rPr>
  </w:style>
  <w:style w:type="paragraph" w:styleId="1166" w:customStyle="1">
    <w:name w:val="正文文本缩进1"/>
    <w:basedOn w:val="1079"/>
    <w:link w:val="1165"/>
    <w:qFormat/>
    <w:pPr>
      <w:ind w:firstLine="480"/>
      <w:spacing w:line="480" w:lineRule="exact"/>
    </w:pPr>
    <w:rPr>
      <w:rFonts w:ascii="宋体" w:hAnsi="宋体"/>
      <w:sz w:val="24"/>
    </w:rPr>
  </w:style>
  <w:style w:type="character" w:styleId="1167" w:customStyle="1">
    <w:name w:val="Char Char11"/>
    <w:qFormat/>
    <w:rPr>
      <w:rFonts w:ascii="宋体" w:eastAsia="宋体"/>
      <w:b/>
      <w:sz w:val="24"/>
      <w:u w:val="single"/>
      <w:lang w:val="en-US" w:eastAsia="zh-CN" w:bidi="ar-SA"/>
    </w:rPr>
  </w:style>
  <w:style w:type="character" w:styleId="1168" w:customStyle="1">
    <w:name w:val="txt"/>
    <w:qFormat/>
  </w:style>
  <w:style w:type="character" w:styleId="1169" w:customStyle="1">
    <w:name w:val="正文缩进 Char Char"/>
    <w:link w:val="1170"/>
    <w:qFormat/>
    <w:rPr>
      <w:rFonts w:ascii="宋体" w:eastAsia="宋体"/>
      <w:color w:val="000000"/>
      <w:sz w:val="28"/>
      <w:lang w:bidi="ar-SA"/>
    </w:rPr>
  </w:style>
  <w:style w:type="paragraph" w:styleId="1170" w:customStyle="1">
    <w:name w:val="正文缩进1"/>
    <w:basedOn w:val="1079"/>
    <w:link w:val="1169"/>
    <w:qFormat/>
    <w:pPr>
      <w:ind w:firstLine="567"/>
      <w:spacing w:line="480" w:lineRule="exact"/>
      <w:widowControl/>
    </w:pPr>
    <w:rPr>
      <w:rFonts w:ascii="宋体"/>
      <w:color w:val="000000"/>
      <w:sz w:val="28"/>
      <w:szCs w:val="20"/>
    </w:rPr>
  </w:style>
  <w:style w:type="character" w:styleId="1171" w:customStyle="1">
    <w:name w:val="普通文字1 Char1"/>
    <w:qFormat/>
    <w:rPr>
      <w:rFonts w:ascii="宋体" w:hAnsi="Courier New" w:eastAsia="宋体"/>
      <w:sz w:val="21"/>
      <w:lang w:val="en-US" w:eastAsia="zh-CN" w:bidi="ar-SA"/>
    </w:rPr>
  </w:style>
  <w:style w:type="character" w:styleId="1172" w:customStyle="1">
    <w:name w:val="chanpin1"/>
    <w:qFormat/>
    <w:rPr>
      <w:rFonts w:hint="default" w:ascii="ˎ̥" w:hAnsi="ˎ̥"/>
      <w:color w:val="000000"/>
      <w:sz w:val="20"/>
      <w:szCs w:val="20"/>
      <w:u w:val="none"/>
    </w:rPr>
  </w:style>
  <w:style w:type="character" w:styleId="1173" w:customStyle="1">
    <w:name w:val="列出段落 Char1"/>
    <w:link w:val="1174"/>
    <w:uiPriority w:val="34"/>
    <w:qFormat/>
    <w:rPr>
      <w:rFonts w:ascii="Calibri" w:hAnsi="Calibri" w:eastAsia="宋体"/>
      <w:sz w:val="21"/>
      <w:szCs w:val="22"/>
      <w:lang w:val="en-US" w:eastAsia="zh-CN" w:bidi="ar-SA"/>
    </w:rPr>
  </w:style>
  <w:style w:type="paragraph" w:styleId="1174" w:customStyle="1">
    <w:name w:val="列出段落"/>
    <w:basedOn w:val="1079"/>
    <w:link w:val="1173"/>
    <w:uiPriority w:val="34"/>
    <w:qFormat/>
    <w:pPr>
      <w:ind w:firstLine="420"/>
    </w:pPr>
    <w:rPr>
      <w:rFonts w:ascii="Calibri" w:hAnsi="Calibri"/>
      <w:szCs w:val="22"/>
    </w:rPr>
  </w:style>
  <w:style w:type="character" w:styleId="1175" w:customStyle="1">
    <w:name w:val="标题 3 Char Char"/>
    <w:qFormat/>
    <w:rPr>
      <w:rFonts w:eastAsia="宋体"/>
      <w:b/>
      <w:bCs/>
      <w:sz w:val="32"/>
      <w:szCs w:val="32"/>
      <w:lang w:val="en-US" w:eastAsia="zh-CN" w:bidi="ar-SA"/>
    </w:rPr>
  </w:style>
  <w:style w:type="character" w:styleId="1176" w:customStyle="1">
    <w:name w:val="段1 Char"/>
    <w:qFormat/>
    <w:rPr>
      <w:rFonts w:ascii="宋体" w:eastAsia="宋体"/>
      <w:sz w:val="24"/>
      <w:lang w:val="en-US" w:eastAsia="zh-CN" w:bidi="ar-SA"/>
    </w:rPr>
  </w:style>
  <w:style w:type="character" w:styleId="1177" w:customStyle="1">
    <w:name w:val="chanpin拷贝"/>
    <w:qFormat/>
  </w:style>
  <w:style w:type="character" w:styleId="1178" w:customStyle="1">
    <w:name w:val="纯文本 Char1"/>
    <w:qFormat/>
    <w:rPr>
      <w:rFonts w:ascii="宋体" w:hAnsi="Courier New" w:eastAsia="宋体"/>
      <w:sz w:val="21"/>
      <w:lang w:val="en-US" w:eastAsia="zh-CN" w:bidi="ar-SA"/>
    </w:rPr>
  </w:style>
  <w:style w:type="character" w:styleId="1179" w:customStyle="1">
    <w:name w:val="apple-style-span"/>
    <w:qFormat/>
    <w:rPr>
      <w:rFonts w:cs="Times New Roman"/>
    </w:rPr>
  </w:style>
  <w:style w:type="paragraph" w:styleId="1180" w:customStyle="1">
    <w:name w:val="二级条标题"/>
    <w:basedOn w:val="1181"/>
    <w:next w:val="1079"/>
    <w:qFormat/>
    <w:pPr>
      <w:numPr>
        <w:ilvl w:val="0"/>
        <w:numId w:val="0"/>
      </w:numPr>
      <w:ind w:hanging="840"/>
      <w:outlineLvl w:val="2"/>
    </w:pPr>
    <w:rPr>
      <w:rFonts w:ascii="宋体" w:eastAsia="宋体"/>
      <w:b w:val="0"/>
    </w:rPr>
  </w:style>
  <w:style w:type="paragraph" w:styleId="1181" w:customStyle="1">
    <w:name w:val="一级条标题"/>
    <w:basedOn w:val="1182"/>
    <w:next w:val="1079"/>
    <w:qFormat/>
    <w:pPr>
      <w:numPr>
        <w:ilvl w:val="1"/>
      </w:numPr>
      <w:ind w:left="0" w:hanging="840"/>
      <w:tabs>
        <w:tab w:val="left" w:pos="360" w:leader="none"/>
        <w:tab w:val="left" w:pos="840" w:leader="none"/>
      </w:tabs>
      <w:outlineLvl w:val="1"/>
    </w:pPr>
  </w:style>
  <w:style w:type="paragraph" w:styleId="1182" w:customStyle="1">
    <w:name w:val="章标题"/>
    <w:next w:val="1079"/>
    <w:qFormat/>
    <w:pPr>
      <w:numPr>
        <w:numId w:val="1"/>
      </w:numPr>
      <w:ind w:left="0"/>
      <w:jc w:val="both"/>
      <w:spacing w:before="156" w:after="156" w:line="460" w:lineRule="exact"/>
      <w:outlineLvl w:val="0"/>
    </w:pPr>
    <w:rPr>
      <w:rFonts w:ascii="黑体" w:eastAsia="黑体"/>
      <w:b/>
      <w:sz w:val="28"/>
    </w:rPr>
  </w:style>
  <w:style w:type="paragraph" w:styleId="1183" w:customStyle="1">
    <w:name w:val="font7"/>
    <w:basedOn w:val="1079"/>
    <w:qFormat/>
    <w:pPr>
      <w:jc w:val="left"/>
      <w:spacing w:before="100" w:beforeAutospacing="1" w:after="100" w:afterAutospacing="1"/>
      <w:widowControl/>
    </w:pPr>
    <w:rPr>
      <w:rFonts w:eastAsia="Arial Unicode MS"/>
      <w:b/>
      <w:bCs/>
      <w:color w:val="000000"/>
      <w:sz w:val="20"/>
      <w:szCs w:val="20"/>
    </w:rPr>
  </w:style>
  <w:style w:type="paragraph" w:styleId="1184" w:customStyle="1">
    <w:name w:val="字元 字元"/>
    <w:basedOn w:val="1079"/>
    <w:qFormat/>
    <w:rPr>
      <w:rFonts w:ascii="Tahoma" w:hAnsi="Tahoma"/>
      <w:sz w:val="24"/>
      <w:szCs w:val="20"/>
    </w:rPr>
  </w:style>
  <w:style w:type="paragraph" w:styleId="1185" w:customStyle="1">
    <w:name w:val="Char3 Char Char Char"/>
    <w:basedOn w:val="1079"/>
    <w:qFormat/>
    <w:rPr>
      <w:rFonts w:ascii="Tahoma" w:hAnsi="Tahoma"/>
      <w:sz w:val="24"/>
      <w:szCs w:val="20"/>
    </w:rPr>
  </w:style>
  <w:style w:type="paragraph" w:styleId="1186" w:customStyle="1">
    <w:name w:val="font6"/>
    <w:basedOn w:val="1079"/>
    <w:qFormat/>
    <w:pPr>
      <w:jc w:val="left"/>
      <w:spacing w:before="100" w:beforeAutospacing="1" w:after="100" w:afterAutospacing="1"/>
      <w:widowControl/>
    </w:pPr>
    <w:rPr>
      <w:rFonts w:ascii="宋体" w:hAnsi="宋体" w:cs="宋体"/>
      <w:sz w:val="20"/>
      <w:szCs w:val="20"/>
    </w:rPr>
  </w:style>
  <w:style w:type="paragraph" w:styleId="1187" w:customStyle="1">
    <w:name w:val="项目编号2"/>
    <w:basedOn w:val="1188"/>
    <w:qFormat/>
    <w:pPr>
      <w:numPr>
        <w:numId w:val="3"/>
      </w:numPr>
    </w:pPr>
  </w:style>
  <w:style w:type="paragraph" w:styleId="1188" w:customStyle="1">
    <w:name w:val="项目编号1"/>
    <w:basedOn w:val="1079"/>
    <w:qFormat/>
    <w:pPr>
      <w:numPr>
        <w:numId w:val="2"/>
      </w:numPr>
      <w:spacing w:before="100" w:beforeAutospacing="1" w:after="100" w:afterAutospacing="1" w:line="360" w:lineRule="auto"/>
    </w:pPr>
    <w:rPr>
      <w:sz w:val="24"/>
    </w:rPr>
  </w:style>
  <w:style w:type="paragraph" w:styleId="1189" w:customStyle="1">
    <w:name w:val="图中文字"/>
    <w:basedOn w:val="1079"/>
    <w:qFormat/>
    <w:pPr>
      <w:jc w:val="center"/>
      <w:spacing w:line="0" w:lineRule="atLeast"/>
    </w:pPr>
    <w:rPr>
      <w:sz w:val="24"/>
      <w:szCs w:val="20"/>
    </w:rPr>
  </w:style>
  <w:style w:type="paragraph" w:styleId="1190" w:customStyle="1">
    <w:name w:val="xl46"/>
    <w:basedOn w:val="1079"/>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91" w:customStyle="1">
    <w:name w:val="xl25"/>
    <w:basedOn w:val="107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92" w:customStyle="1">
    <w:name w:val="Char2"/>
    <w:basedOn w:val="1079"/>
    <w:qFormat/>
    <w:rPr>
      <w:rFonts w:ascii="Tahoma" w:hAnsi="Tahoma"/>
      <w:sz w:val="24"/>
      <w:szCs w:val="20"/>
    </w:rPr>
  </w:style>
  <w:style w:type="paragraph" w:styleId="1193" w:customStyle="1">
    <w:name w:val="xl35"/>
    <w:basedOn w:val="107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4" w:customStyle="1">
    <w:name w:val="xl40"/>
    <w:basedOn w:val="107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95" w:customStyle="1">
    <w:name w:val="xl52"/>
    <w:basedOn w:val="107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96" w:customStyle="1">
    <w:name w:val="xl43"/>
    <w:basedOn w:val="1079"/>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97" w:customStyle="1">
    <w:name w:val="background1"/>
    <w:basedOn w:val="1079"/>
    <w:qFormat/>
    <w:pPr>
      <w:jc w:val="left"/>
      <w:spacing w:before="100" w:beforeAutospacing="1" w:after="100" w:afterAutospacing="1"/>
      <w:widowControl/>
    </w:pPr>
    <w:rPr>
      <w:rFonts w:ascii="宋体" w:hAnsi="宋体" w:cs="宋体"/>
      <w:sz w:val="24"/>
    </w:rPr>
  </w:style>
  <w:style w:type="paragraph" w:styleId="1198" w:customStyle="1">
    <w:name w:val="Char Char Char Char Char Char Char"/>
    <w:basedOn w:val="1079"/>
    <w:qFormat/>
    <w:pPr>
      <w:ind w:firstLine="200"/>
      <w:spacing w:line="360" w:lineRule="auto"/>
    </w:pPr>
    <w:rPr>
      <w:rFonts w:eastAsia="仿宋_GB2312"/>
      <w:sz w:val="24"/>
    </w:rPr>
  </w:style>
  <w:style w:type="paragraph" w:styleId="1199" w:customStyle="1">
    <w:name w:val="xl38"/>
    <w:basedOn w:val="107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200" w:customStyle="1">
    <w:name w:val="xl36"/>
    <w:basedOn w:val="107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1" w:customStyle="1">
    <w:name w:val="正文 + 宋体"/>
    <w:basedOn w:val="1079"/>
    <w:qFormat/>
    <w:pPr>
      <w:ind w:left="360" w:hanging="360"/>
      <w:jc w:val="left"/>
      <w:widowControl/>
    </w:pPr>
    <w:rPr>
      <w:rFonts w:ascii="宋体" w:hAnsi="宋体" w:cs="宋体"/>
      <w:b/>
      <w:bCs/>
      <w:color w:val="000000"/>
      <w:sz w:val="18"/>
      <w:szCs w:val="18"/>
    </w:rPr>
  </w:style>
  <w:style w:type="paragraph" w:styleId="1202" w:customStyle="1">
    <w:name w:val="正文列项_数字"/>
    <w:basedOn w:val="1079"/>
    <w:qFormat/>
    <w:pPr>
      <w:numPr>
        <w:ilvl w:val="7"/>
        <w:numId w:val="1"/>
      </w:numPr>
      <w:ind w:left="680" w:hanging="150"/>
      <w:spacing w:line="460" w:lineRule="exact"/>
      <w:tabs>
        <w:tab w:val="clear" w:pos="860" w:leader="none"/>
      </w:tabs>
      <w:outlineLvl w:val="7"/>
    </w:pPr>
    <w:rPr>
      <w:rFonts w:ascii="宋体"/>
      <w:sz w:val="28"/>
      <w:szCs w:val="20"/>
    </w:rPr>
  </w:style>
  <w:style w:type="paragraph" w:styleId="1203" w:customStyle="1">
    <w:name w:val="xl39"/>
    <w:basedOn w:val="107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04" w:customStyle="1">
    <w:name w:val="xl37"/>
    <w:basedOn w:val="107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5" w:customStyle="1">
    <w:name w:val="xl32"/>
    <w:basedOn w:val="107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06" w:customStyle="1">
    <w:name w:val="font8"/>
    <w:basedOn w:val="1079"/>
    <w:qFormat/>
    <w:pPr>
      <w:jc w:val="left"/>
      <w:spacing w:before="100" w:beforeAutospacing="1" w:after="100" w:afterAutospacing="1"/>
      <w:widowControl/>
    </w:pPr>
    <w:rPr>
      <w:sz w:val="36"/>
      <w:szCs w:val="36"/>
    </w:rPr>
  </w:style>
  <w:style w:type="paragraph" w:styleId="1207" w:customStyle="1">
    <w:name w:val="Char"/>
    <w:basedOn w:val="1079"/>
    <w:qFormat/>
    <w:pPr>
      <w:tabs>
        <w:tab w:val="left" w:pos="360" w:leader="none"/>
      </w:tabs>
    </w:pPr>
    <w:rPr>
      <w:sz w:val="24"/>
    </w:rPr>
  </w:style>
  <w:style w:type="paragraph" w:styleId="1208" w:customStyle="1">
    <w:name w:val="Char Char Char Char Char Char Char Char Char Char Char Char Char Char Char Char"/>
    <w:basedOn w:val="1079"/>
    <w:qFormat/>
    <w:pPr>
      <w:jc w:val="center"/>
      <w:spacing w:after="160" w:line="240" w:lineRule="exact"/>
      <w:widowControl/>
    </w:pPr>
    <w:rPr>
      <w:rFonts w:ascii="宋体" w:hAnsi="宋体"/>
      <w:b/>
      <w:sz w:val="30"/>
      <w:szCs w:val="30"/>
      <w:lang w:eastAsia="en-US"/>
    </w:rPr>
  </w:style>
  <w:style w:type="paragraph" w:styleId="1209" w:customStyle="1">
    <w:name w:val="xl45"/>
    <w:basedOn w:val="1079"/>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210" w:customStyle="1">
    <w:name w:val="Char Char1 Char Char Char Char Char Char"/>
    <w:basedOn w:val="1079"/>
    <w:qFormat/>
    <w:pPr>
      <w:jc w:val="left"/>
      <w:spacing w:after="160" w:line="240" w:lineRule="exact"/>
      <w:widowControl/>
    </w:pPr>
    <w:rPr>
      <w:rFonts w:ascii="Verdana" w:hAnsi="Verdana" w:eastAsia="仿宋_GB2312"/>
      <w:sz w:val="24"/>
      <w:szCs w:val="20"/>
      <w:lang w:eastAsia="en-US"/>
    </w:rPr>
  </w:style>
  <w:style w:type="paragraph" w:styleId="1211" w:customStyle="1">
    <w:name w:val="Char Char1"/>
    <w:basedOn w:val="1105"/>
    <w:qFormat/>
    <w:rPr>
      <w:rFonts w:ascii="Tahoma" w:hAnsi="Tahoma"/>
      <w:sz w:val="24"/>
    </w:rPr>
  </w:style>
  <w:style w:type="paragraph" w:styleId="1212" w:customStyle="1">
    <w:name w:val="xl26"/>
    <w:basedOn w:val="107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213" w:customStyle="1">
    <w:name w:val="xl30"/>
    <w:basedOn w:val="107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14" w:customStyle="1">
    <w:name w:val="xl41"/>
    <w:basedOn w:val="1079"/>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215" w:customStyle="1">
    <w:name w:val="样式 宋体 五号 行距: 单倍行距"/>
    <w:basedOn w:val="1079"/>
    <w:qFormat/>
    <w:pPr>
      <w:jc w:val="left"/>
    </w:pPr>
    <w:rPr>
      <w:rFonts w:ascii="宋体" w:hAnsi="宋体"/>
      <w:szCs w:val="20"/>
    </w:rPr>
  </w:style>
  <w:style w:type="paragraph" w:styleId="1216" w:customStyle="1">
    <w:name w:val="Char1 Char Char Char1"/>
    <w:basedOn w:val="1079"/>
    <w:qFormat/>
    <w:rPr>
      <w:rFonts w:ascii="Tahoma" w:hAnsi="Tahoma" w:cs="仿宋_GB2312"/>
      <w:sz w:val="24"/>
      <w:szCs w:val="28"/>
    </w:rPr>
  </w:style>
  <w:style w:type="paragraph" w:styleId="1217" w:customStyle="1">
    <w:name w:val="四级条标题"/>
    <w:basedOn w:val="1218"/>
    <w:next w:val="1079"/>
    <w:qFormat/>
    <w:pPr>
      <w:numPr>
        <w:ilvl w:val="4"/>
      </w:numPr>
      <w:ind w:left="0" w:hanging="840"/>
      <w:outlineLvl w:val="4"/>
    </w:pPr>
  </w:style>
  <w:style w:type="paragraph" w:styleId="1218" w:customStyle="1">
    <w:name w:val="三级条标题"/>
    <w:basedOn w:val="1180"/>
    <w:next w:val="1079"/>
    <w:qFormat/>
    <w:pPr>
      <w:numPr>
        <w:ilvl w:val="3"/>
        <w:numId w:val="1"/>
      </w:numPr>
      <w:ind w:left="0" w:hanging="840"/>
      <w:outlineLvl w:val="3"/>
    </w:pPr>
  </w:style>
  <w:style w:type="paragraph" w:styleId="1219" w:customStyle="1">
    <w:name w:val="??"/>
    <w:qFormat/>
    <w:pPr>
      <w:jc w:val="both"/>
      <w:widowControl w:val="off"/>
    </w:pPr>
    <w:rPr>
      <w:sz w:val="21"/>
      <w:lang w:eastAsia="en-US"/>
    </w:rPr>
  </w:style>
  <w:style w:type="paragraph" w:styleId="1220" w:customStyle="1">
    <w:name w:val="样式 标题 2 + 宋体 五号 行距: 单倍行距"/>
    <w:basedOn w:val="1081"/>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21" w:customStyle="1">
    <w:name w:val="List Paragraph1"/>
    <w:basedOn w:val="1079"/>
    <w:qFormat/>
    <w:pPr>
      <w:ind w:firstLine="420"/>
    </w:pPr>
    <w:rPr>
      <w:rFonts w:ascii="Calibri" w:hAnsi="Calibri"/>
      <w:szCs w:val="22"/>
    </w:rPr>
  </w:style>
  <w:style w:type="paragraph" w:styleId="1222" w:customStyle="1">
    <w:name w:val="项目符号1"/>
    <w:basedOn w:val="1223"/>
    <w:qFormat/>
    <w:pPr>
      <w:ind w:left="-25" w:firstLine="0"/>
    </w:pPr>
  </w:style>
  <w:style w:type="paragraph" w:styleId="1223" w:customStyle="1">
    <w:name w:val="正文文本样式"/>
    <w:basedOn w:val="1079"/>
    <w:qFormat/>
    <w:pPr>
      <w:ind w:firstLine="482"/>
      <w:spacing w:line="360" w:lineRule="auto"/>
    </w:pPr>
    <w:rPr>
      <w:rFonts w:cs="宋体"/>
      <w:sz w:val="24"/>
      <w:szCs w:val="20"/>
    </w:rPr>
  </w:style>
  <w:style w:type="paragraph" w:styleId="1224" w:customStyle="1">
    <w:name w:val="xl27"/>
    <w:basedOn w:val="107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25" w:customStyle="1">
    <w:name w:val="font5"/>
    <w:basedOn w:val="1079"/>
    <w:qFormat/>
    <w:pPr>
      <w:jc w:val="left"/>
      <w:spacing w:before="100" w:beforeAutospacing="1" w:after="100" w:afterAutospacing="1"/>
      <w:widowControl/>
    </w:pPr>
    <w:rPr>
      <w:rFonts w:ascii="宋体" w:hAnsi="宋体" w:cs="宋体"/>
      <w:sz w:val="18"/>
      <w:szCs w:val="18"/>
    </w:rPr>
  </w:style>
  <w:style w:type="paragraph" w:styleId="1226" w:customStyle="1">
    <w:name w:val="五级条标题"/>
    <w:basedOn w:val="1217"/>
    <w:next w:val="1079"/>
    <w:qFormat/>
    <w:pPr>
      <w:numPr>
        <w:ilvl w:val="5"/>
      </w:numPr>
      <w:ind w:left="0" w:hanging="840"/>
      <w:outlineLvl w:val="5"/>
    </w:pPr>
  </w:style>
  <w:style w:type="paragraph" w:styleId="1227" w:customStyle="1">
    <w:name w:val="xl49"/>
    <w:basedOn w:val="107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228" w:customStyle="1">
    <w:name w:val="文档正文"/>
    <w:basedOn w:val="1079"/>
    <w:qFormat/>
    <w:pPr>
      <w:spacing w:before="120" w:after="120" w:line="180" w:lineRule="auto"/>
    </w:pPr>
    <w:rPr>
      <w:rFonts w:ascii="Arial" w:hAnsi="Arial"/>
      <w:szCs w:val="20"/>
    </w:rPr>
  </w:style>
  <w:style w:type="paragraph" w:styleId="1229" w:customStyle="1">
    <w:name w:val="xl33"/>
    <w:basedOn w:val="107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30" w:customStyle="1">
    <w:name w:val="xl42"/>
    <w:basedOn w:val="107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231" w:customStyle="1">
    <w:name w:val="Char Char Char1 Char"/>
    <w:basedOn w:val="1079"/>
    <w:qFormat/>
    <w:rPr>
      <w:rFonts w:ascii="Tahoma" w:hAnsi="Tahoma"/>
      <w:sz w:val="24"/>
      <w:szCs w:val="20"/>
    </w:rPr>
  </w:style>
  <w:style w:type="paragraph" w:styleId="1232" w:customStyle="1">
    <w:name w:val="xl44"/>
    <w:basedOn w:val="1079"/>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233" w:customStyle="1">
    <w:name w:val="1名"/>
    <w:basedOn w:val="1079"/>
    <w:qFormat/>
    <w:pPr>
      <w:numPr>
        <w:numId w:val="5"/>
      </w:numPr>
      <w:spacing w:before="120"/>
      <w:tabs>
        <w:tab w:val="left" w:pos="360" w:leader="none"/>
      </w:tabs>
    </w:pPr>
    <w:rPr>
      <w:rFonts w:ascii="宋体"/>
      <w:sz w:val="28"/>
      <w:szCs w:val="20"/>
    </w:rPr>
  </w:style>
  <w:style w:type="paragraph" w:styleId="1234" w:customStyle="1">
    <w:name w:val="font9"/>
    <w:basedOn w:val="1079"/>
    <w:qFormat/>
    <w:pPr>
      <w:jc w:val="left"/>
      <w:spacing w:before="100" w:beforeAutospacing="1" w:after="100" w:afterAutospacing="1"/>
      <w:widowControl/>
    </w:pPr>
    <w:rPr>
      <w:rFonts w:hint="eastAsia" w:ascii="宋体" w:hAnsi="宋体" w:cs="Arial Unicode MS"/>
      <w:color w:val="000000"/>
      <w:sz w:val="20"/>
      <w:szCs w:val="20"/>
    </w:rPr>
  </w:style>
  <w:style w:type="paragraph" w:styleId="1235" w:customStyle="1">
    <w:name w:val="Char Char Char1 Char1"/>
    <w:basedOn w:val="1079"/>
    <w:qFormat/>
    <w:rPr>
      <w:rFonts w:ascii="Tahoma" w:hAnsi="Tahoma"/>
      <w:sz w:val="24"/>
      <w:szCs w:val="20"/>
    </w:rPr>
  </w:style>
  <w:style w:type="paragraph" w:styleId="1236" w:customStyle="1">
    <w:name w:val="Char Char Char Char Char Char Char Char Char Char"/>
    <w:basedOn w:val="1079"/>
    <w:qFormat/>
  </w:style>
  <w:style w:type="paragraph" w:styleId="1237" w:customStyle="1">
    <w:name w:val="Char Char1 Char Char Char Char Char Char Char Char"/>
    <w:basedOn w:val="1079"/>
    <w:qFormat/>
    <w:pPr>
      <w:jc w:val="left"/>
      <w:spacing w:after="160" w:line="240" w:lineRule="exact"/>
      <w:widowControl/>
    </w:pPr>
    <w:rPr>
      <w:rFonts w:ascii="Verdana" w:hAnsi="Verdana"/>
      <w:sz w:val="20"/>
      <w:szCs w:val="20"/>
      <w:lang w:eastAsia="en-US"/>
    </w:rPr>
  </w:style>
  <w:style w:type="paragraph" w:styleId="1238" w:customStyle="1">
    <w:name w:val="Char1"/>
    <w:basedOn w:val="1079"/>
    <w:qFormat/>
    <w:pPr>
      <w:tabs>
        <w:tab w:val="left" w:pos="360" w:leader="none"/>
      </w:tabs>
    </w:pPr>
    <w:rPr>
      <w:sz w:val="24"/>
    </w:rPr>
  </w:style>
  <w:style w:type="paragraph" w:styleId="1239" w:customStyle="1">
    <w:name w:val="正文列项_字母"/>
    <w:basedOn w:val="1079"/>
    <w:qFormat/>
    <w:pPr>
      <w:numPr>
        <w:ilvl w:val="6"/>
        <w:numId w:val="1"/>
      </w:numPr>
      <w:ind w:left="480" w:hanging="180"/>
      <w:spacing w:line="460" w:lineRule="exact"/>
      <w:tabs>
        <w:tab w:val="clear" w:pos="635" w:leader="none"/>
      </w:tabs>
      <w:outlineLvl w:val="6"/>
    </w:pPr>
    <w:rPr>
      <w:rFonts w:ascii="宋体"/>
      <w:sz w:val="28"/>
      <w:szCs w:val="20"/>
    </w:rPr>
  </w:style>
  <w:style w:type="paragraph" w:styleId="1240" w:customStyle="1">
    <w:name w:val="xl28"/>
    <w:basedOn w:val="107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41" w:customStyle="1">
    <w:name w:val="xl47"/>
    <w:basedOn w:val="1079"/>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42" w:customStyle="1">
    <w:name w:val="默认段落字体 Para Char Char Char Char"/>
    <w:basedOn w:val="1079"/>
    <w:qFormat/>
    <w:rPr>
      <w:rFonts w:ascii="Arial" w:hAnsi="Arial" w:cs="Arial"/>
      <w:szCs w:val="21"/>
    </w:rPr>
  </w:style>
  <w:style w:type="paragraph" w:styleId="1243" w:customStyle="1">
    <w:name w:val="xl48"/>
    <w:basedOn w:val="107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244" w:customStyle="1">
    <w:name w:val="xl31"/>
    <w:basedOn w:val="107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45" w:customStyle="1">
    <w:name w:val="xl53"/>
    <w:basedOn w:val="107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46" w:customStyle="1">
    <w:name w:val="Char Char Char"/>
    <w:basedOn w:val="1079"/>
    <w:qFormat/>
    <w:rPr>
      <w:rFonts w:ascii="Tahoma" w:hAnsi="Tahoma"/>
      <w:sz w:val="24"/>
      <w:szCs w:val="20"/>
    </w:rPr>
  </w:style>
  <w:style w:type="paragraph" w:styleId="1247" w:customStyle="1">
    <w:name w:val="xl50"/>
    <w:basedOn w:val="107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248" w:customStyle="1">
    <w:name w:val="缺省文本"/>
    <w:basedOn w:val="1079"/>
    <w:qFormat/>
    <w:pPr>
      <w:jc w:val="left"/>
    </w:pPr>
    <w:rPr>
      <w:sz w:val="24"/>
    </w:rPr>
  </w:style>
  <w:style w:type="paragraph" w:styleId="1249" w:customStyle="1">
    <w:name w:val="Char Char Char1"/>
    <w:basedOn w:val="1079"/>
    <w:qFormat/>
    <w:rPr>
      <w:rFonts w:ascii="Tahoma" w:hAnsi="Tahoma"/>
      <w:sz w:val="24"/>
      <w:szCs w:val="20"/>
    </w:rPr>
  </w:style>
  <w:style w:type="paragraph" w:styleId="1250" w:customStyle="1">
    <w:name w:val="Char Char Char Char Char Char Char1"/>
    <w:basedOn w:val="1079"/>
    <w:qFormat/>
    <w:pPr>
      <w:ind w:firstLine="200"/>
      <w:spacing w:line="360" w:lineRule="auto"/>
    </w:pPr>
    <w:rPr>
      <w:rFonts w:eastAsia="仿宋_GB2312"/>
      <w:sz w:val="24"/>
    </w:rPr>
  </w:style>
  <w:style w:type="paragraph" w:styleId="1251" w:customStyle="1">
    <w:name w:val="xl51"/>
    <w:basedOn w:val="107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52" w:customStyle="1">
    <w:name w:val="样式2"/>
    <w:basedOn w:val="1142"/>
    <w:qFormat/>
    <w:pPr>
      <w:jc w:val="center"/>
      <w:spacing w:line="360" w:lineRule="auto"/>
    </w:pPr>
    <w:rPr>
      <w:sz w:val="24"/>
    </w:rPr>
  </w:style>
  <w:style w:type="paragraph" w:styleId="1253" w:customStyle="1">
    <w:name w:val="xl24"/>
    <w:basedOn w:val="107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54" w:customStyle="1">
    <w:name w:val="xl29"/>
    <w:basedOn w:val="107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55" w:customStyle="1">
    <w:name w:val="正文 + 楷体_GB2312"/>
    <w:basedOn w:val="1079"/>
    <w:qFormat/>
    <w:pPr>
      <w:jc w:val="left"/>
      <w:widowControl/>
    </w:pPr>
    <w:rPr>
      <w:rFonts w:ascii="楷体_GB2312" w:eastAsia="楷体_GB2312" w:cs="Arial"/>
      <w:sz w:val="24"/>
    </w:rPr>
  </w:style>
  <w:style w:type="paragraph" w:styleId="1256" w:customStyle="1">
    <w:name w:val="xl34"/>
    <w:basedOn w:val="107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257" w:customStyle="1">
    <w:name w:val="1 Char Char Char Char"/>
    <w:basedOn w:val="1079"/>
    <w:qFormat/>
    <w:rPr>
      <w:rFonts w:ascii="Tahoma" w:hAnsi="Tahoma"/>
      <w:sz w:val="24"/>
      <w:szCs w:val="20"/>
    </w:rPr>
  </w:style>
  <w:style w:type="paragraph" w:styleId="1258" w:customStyle="1">
    <w:name w:val="Default"/>
    <w:link w:val="1361"/>
    <w:qFormat/>
    <w:pPr>
      <w:widowControl w:val="off"/>
    </w:pPr>
    <w:rPr>
      <w:rFonts w:ascii="Symbol" w:hAnsi="Symbol" w:cs="Symbol"/>
      <w:color w:val="000000"/>
      <w:sz w:val="24"/>
      <w:szCs w:val="24"/>
    </w:rPr>
  </w:style>
  <w:style w:type="paragraph" w:styleId="1259" w:customStyle="1">
    <w:name w:val="列出段落1"/>
    <w:basedOn w:val="1079"/>
    <w:qFormat/>
    <w:pPr>
      <w:ind w:firstLine="420"/>
    </w:pPr>
    <w:rPr>
      <w:rFonts w:ascii="Calibri" w:hAnsi="Calibri"/>
      <w:szCs w:val="22"/>
    </w:rPr>
  </w:style>
  <w:style w:type="paragraph" w:styleId="1260" w:customStyle="1">
    <w:name w:val="default"/>
    <w:basedOn w:val="1079"/>
    <w:qFormat/>
    <w:pPr>
      <w:jc w:val="left"/>
      <w:spacing w:before="100" w:beforeAutospacing="1" w:after="100" w:afterAutospacing="1"/>
      <w:widowControl/>
    </w:pPr>
    <w:rPr>
      <w:rFonts w:ascii="宋体" w:hAnsi="宋体" w:cs="宋体"/>
      <w:sz w:val="24"/>
    </w:rPr>
  </w:style>
  <w:style w:type="paragraph" w:styleId="1261" w:customStyle="1">
    <w:name w:val="字元 字元1"/>
    <w:basedOn w:val="1079"/>
    <w:qFormat/>
    <w:rPr>
      <w:rFonts w:ascii="Tahoma" w:hAnsi="Tahoma"/>
      <w:sz w:val="24"/>
      <w:szCs w:val="20"/>
    </w:rPr>
  </w:style>
  <w:style w:type="paragraph" w:styleId="1262" w:customStyle="1">
    <w:name w:val="_Style 160"/>
    <w:qFormat/>
    <w:rPr>
      <w:sz w:val="21"/>
      <w:szCs w:val="24"/>
    </w:rPr>
  </w:style>
  <w:style w:type="paragraph" w:styleId="1263" w:customStyle="1">
    <w:name w:val="项目编号3"/>
    <w:basedOn w:val="1223"/>
    <w:qFormat/>
    <w:pPr>
      <w:numPr>
        <w:numId w:val="6"/>
      </w:numPr>
    </w:pPr>
  </w:style>
  <w:style w:type="paragraph" w:styleId="1264" w:customStyle="1">
    <w:name w:val="Char21"/>
    <w:basedOn w:val="1079"/>
    <w:qFormat/>
    <w:rPr>
      <w:rFonts w:ascii="Tahoma" w:hAnsi="Tahoma"/>
      <w:sz w:val="24"/>
      <w:szCs w:val="20"/>
    </w:rPr>
  </w:style>
  <w:style w:type="paragraph" w:styleId="1265" w:customStyle="1">
    <w:name w:val="表格文字"/>
    <w:basedOn w:val="1113"/>
    <w:qFormat/>
    <w:pPr>
      <w:ind w:firstLine="0"/>
      <w:spacing w:before="20" w:after="20" w:line="240" w:lineRule="auto"/>
    </w:pPr>
    <w:rPr>
      <w:rFonts w:ascii="Century Gothic" w:hAnsi="Century Gothic"/>
      <w:sz w:val="20"/>
      <w:szCs w:val="20"/>
    </w:rPr>
  </w:style>
  <w:style w:type="paragraph" w:styleId="1266" w:customStyle="1">
    <w:name w:val="Char Char Char Char Char Char Char Char Char Char1"/>
    <w:basedOn w:val="1079"/>
    <w:qFormat/>
    <w:rPr>
      <w:rFonts w:ascii="宋体" w:hAnsi="宋体" w:cs="Courier New"/>
      <w:sz w:val="32"/>
      <w:szCs w:val="32"/>
    </w:rPr>
  </w:style>
  <w:style w:type="paragraph" w:styleId="1267" w:customStyle="1">
    <w:name w:val="正文文本样式 加粗"/>
    <w:basedOn w:val="1223"/>
    <w:qFormat/>
    <w:rPr>
      <w:b/>
    </w:rPr>
  </w:style>
  <w:style w:type="paragraph" w:styleId="1268" w:customStyle="1">
    <w:name w:val="Char2 Char Char Char Char Char Char"/>
    <w:basedOn w:val="1079"/>
    <w:qFormat/>
    <w:pPr>
      <w:jc w:val="center"/>
      <w:spacing w:line="400" w:lineRule="exact"/>
      <w:widowControl/>
    </w:pPr>
  </w:style>
  <w:style w:type="paragraph" w:styleId="1269" w:customStyle="1">
    <w:name w:val="Char Char4"/>
    <w:basedOn w:val="1079"/>
    <w:qFormat/>
    <w:pPr>
      <w:jc w:val="center"/>
      <w:spacing w:line="400" w:lineRule="exact"/>
      <w:widowControl/>
    </w:pPr>
  </w:style>
  <w:style w:type="paragraph" w:styleId="1270" w:customStyle="1">
    <w:name w:val="Char3 Char Char Char1"/>
    <w:basedOn w:val="1079"/>
    <w:qFormat/>
    <w:rPr>
      <w:rFonts w:ascii="Tahoma" w:hAnsi="Tahoma"/>
      <w:sz w:val="24"/>
      <w:szCs w:val="20"/>
    </w:rPr>
  </w:style>
  <w:style w:type="paragraph" w:styleId="1271">
    <w:name w:val="No Spacing"/>
    <w:qFormat/>
    <w:pPr>
      <w:jc w:val="both"/>
      <w:widowControl w:val="off"/>
    </w:pPr>
    <w:rPr>
      <w:sz w:val="21"/>
      <w:szCs w:val="24"/>
    </w:rPr>
  </w:style>
  <w:style w:type="paragraph" w:styleId="1272" w:customStyle="1">
    <w:name w:val="22222222222222"/>
    <w:basedOn w:val="1079"/>
    <w:qFormat/>
    <w:pPr>
      <w:ind w:firstLine="480"/>
      <w:jc w:val="left"/>
      <w:spacing w:line="360" w:lineRule="auto"/>
      <w:widowControl/>
    </w:pPr>
    <w:rPr>
      <w:color w:val="ff0000"/>
      <w:sz w:val="24"/>
      <w:szCs w:val="20"/>
    </w:rPr>
  </w:style>
  <w:style w:type="character" w:styleId="1273" w:customStyle="1">
    <w:name w:val="中等深浅网格 1 - 强调文字颜色 2 Char"/>
    <w:link w:val="1274"/>
    <w:qFormat/>
    <w:rPr>
      <w:sz w:val="21"/>
      <w:szCs w:val="24"/>
      <w:lang w:val="zh-CN" w:eastAsia="zh-CN" w:bidi="ar-SA"/>
    </w:rPr>
  </w:style>
  <w:style w:type="paragraph" w:styleId="1274" w:customStyle="1">
    <w:name w:val="1"/>
    <w:link w:val="1273"/>
    <w:qFormat/>
    <w:rPr>
      <w:sz w:val="21"/>
      <w:szCs w:val="24"/>
      <w:lang w:val="zh-CN"/>
    </w:rPr>
  </w:style>
  <w:style w:type="paragraph" w:styleId="1275" w:customStyle="1">
    <w:name w:val="图文"/>
    <w:basedOn w:val="1079"/>
    <w:qFormat/>
    <w:pPr>
      <w:spacing w:after="50" w:line="360" w:lineRule="auto"/>
    </w:pPr>
    <w:rPr>
      <w:sz w:val="24"/>
    </w:rPr>
  </w:style>
  <w:style w:type="paragraph" w:styleId="1276" w:customStyle="1">
    <w:name w:val="xl23"/>
    <w:basedOn w:val="1079"/>
    <w:qFormat/>
    <w:pPr>
      <w:spacing w:before="100" w:beforeAutospacing="1" w:after="100" w:afterAutospacing="1" w:line="360" w:lineRule="auto"/>
      <w:widowControl/>
    </w:pPr>
    <w:rPr>
      <w:sz w:val="24"/>
      <w:szCs w:val="20"/>
    </w:rPr>
  </w:style>
  <w:style w:type="paragraph" w:styleId="1277" w:customStyle="1">
    <w:name w:val="正文表格"/>
    <w:basedOn w:val="1079"/>
    <w:link w:val="1278"/>
    <w:qFormat/>
    <w:pPr>
      <w:jc w:val="left"/>
    </w:pPr>
    <w:rPr>
      <w:rFonts w:ascii="宋体" w:hAnsi="宋体"/>
      <w:color w:val="000000"/>
      <w:szCs w:val="21"/>
    </w:rPr>
  </w:style>
  <w:style w:type="character" w:styleId="1278" w:customStyle="1">
    <w:name w:val="正文表格 Char"/>
    <w:link w:val="1277"/>
    <w:qFormat/>
    <w:rPr>
      <w:rFonts w:ascii="宋体" w:hAnsi="宋体"/>
      <w:color w:val="000000"/>
      <w:sz w:val="21"/>
      <w:szCs w:val="21"/>
    </w:rPr>
  </w:style>
  <w:style w:type="paragraph" w:styleId="1279" w:customStyle="1">
    <w:name w:val="正文重点"/>
    <w:basedOn w:val="1079"/>
    <w:link w:val="1280"/>
    <w:qFormat/>
    <w:pPr>
      <w:ind w:firstLine="482"/>
      <w:jc w:val="left"/>
      <w:spacing w:line="360" w:lineRule="auto"/>
    </w:pPr>
    <w:rPr>
      <w:b/>
      <w:sz w:val="24"/>
      <w:szCs w:val="20"/>
    </w:rPr>
  </w:style>
  <w:style w:type="character" w:styleId="1280" w:customStyle="1">
    <w:name w:val="正文重点 Char"/>
    <w:link w:val="1279"/>
    <w:qFormat/>
    <w:rPr>
      <w:b/>
      <w:sz w:val="24"/>
    </w:rPr>
  </w:style>
  <w:style w:type="paragraph" w:styleId="1281" w:customStyle="1">
    <w:name w:val="标题1-附件"/>
    <w:basedOn w:val="1080"/>
    <w:qFormat/>
    <w:pPr>
      <w:jc w:val="left"/>
    </w:pPr>
    <w:rPr>
      <w:sz w:val="24"/>
      <w:szCs w:val="24"/>
    </w:rPr>
  </w:style>
  <w:style w:type="paragraph" w:styleId="1282" w:customStyle="1">
    <w:name w:val="正文小标题"/>
    <w:basedOn w:val="1079"/>
    <w:next w:val="1094"/>
    <w:link w:val="1283"/>
    <w:qFormat/>
    <w:pPr>
      <w:ind w:firstLine="482"/>
      <w:jc w:val="left"/>
      <w:spacing w:before="312" w:after="312"/>
    </w:pPr>
    <w:rPr>
      <w:rFonts w:ascii="宋体" w:hAnsi="宋体"/>
      <w:b/>
      <w:i/>
      <w:color w:val="ff0000"/>
      <w:sz w:val="24"/>
      <w:szCs w:val="20"/>
    </w:rPr>
  </w:style>
  <w:style w:type="character" w:styleId="1283" w:customStyle="1">
    <w:name w:val="正文小标题 Char"/>
    <w:link w:val="1282"/>
    <w:qFormat/>
    <w:rPr>
      <w:rFonts w:ascii="宋体" w:hAnsi="宋体"/>
      <w:b/>
      <w:i/>
      <w:color w:val="ff0000"/>
      <w:sz w:val="24"/>
    </w:rPr>
  </w:style>
  <w:style w:type="paragraph" w:styleId="1284" w:customStyle="1">
    <w:name w:val="正文大标题"/>
    <w:basedOn w:val="1282"/>
    <w:next w:val="1094"/>
    <w:link w:val="1285"/>
    <w:qFormat/>
    <w:pPr>
      <w:jc w:val="center"/>
    </w:pPr>
    <w:rPr>
      <w:i w:val="0"/>
      <w:color w:val="000000"/>
      <w:sz w:val="28"/>
      <w:szCs w:val="21"/>
    </w:rPr>
  </w:style>
  <w:style w:type="character" w:styleId="1285" w:customStyle="1">
    <w:name w:val="正文大标题 Char"/>
    <w:link w:val="1284"/>
    <w:qFormat/>
    <w:rPr>
      <w:rFonts w:ascii="宋体" w:hAnsi="宋体"/>
      <w:b/>
      <w:color w:val="000000"/>
      <w:sz w:val="28"/>
      <w:szCs w:val="21"/>
    </w:rPr>
  </w:style>
  <w:style w:type="paragraph" w:styleId="1286" w:customStyle="1">
    <w:name w:val="注释"/>
    <w:basedOn w:val="1079"/>
    <w:link w:val="1287"/>
    <w:qFormat/>
    <w:pPr>
      <w:ind w:left="420" w:hanging="420"/>
      <w:jc w:val="left"/>
    </w:pPr>
    <w:rPr>
      <w:rFonts w:ascii="宋体" w:hAnsi="宋体"/>
      <w:szCs w:val="21"/>
    </w:rPr>
  </w:style>
  <w:style w:type="character" w:styleId="1287" w:customStyle="1">
    <w:name w:val="注释 Char"/>
    <w:link w:val="1286"/>
    <w:qFormat/>
    <w:rPr>
      <w:rFonts w:ascii="宋体" w:hAnsi="宋体"/>
      <w:sz w:val="21"/>
      <w:szCs w:val="21"/>
    </w:rPr>
  </w:style>
  <w:style w:type="paragraph" w:styleId="1288" w:customStyle="1">
    <w:name w:val="正文须知-1级"/>
    <w:basedOn w:val="1079"/>
    <w:next w:val="1079"/>
    <w:qFormat/>
    <w:pPr>
      <w:numPr>
        <w:numId w:val="7"/>
      </w:numPr>
      <w:spacing w:line="300" w:lineRule="auto"/>
    </w:pPr>
    <w:rPr>
      <w:rFonts w:ascii="宋体" w:hAnsi="Calibri"/>
      <w:sz w:val="24"/>
      <w:szCs w:val="21"/>
    </w:rPr>
  </w:style>
  <w:style w:type="paragraph" w:styleId="1289" w:customStyle="1">
    <w:name w:val="正文须知-2级"/>
    <w:basedOn w:val="1079"/>
    <w:qFormat/>
    <w:pPr>
      <w:numPr>
        <w:ilvl w:val="1"/>
        <w:numId w:val="7"/>
      </w:numPr>
      <w:spacing w:line="300" w:lineRule="auto"/>
    </w:pPr>
    <w:rPr>
      <w:rFonts w:ascii="宋体" w:hAnsi="Calibri"/>
      <w:sz w:val="24"/>
      <w:szCs w:val="21"/>
    </w:rPr>
  </w:style>
  <w:style w:type="paragraph" w:styleId="1290" w:customStyle="1">
    <w:name w:val="正文须知-3级"/>
    <w:basedOn w:val="1079"/>
    <w:qFormat/>
    <w:pPr>
      <w:numPr>
        <w:ilvl w:val="2"/>
        <w:numId w:val="7"/>
      </w:numPr>
      <w:ind w:hanging="355"/>
      <w:spacing w:line="300" w:lineRule="auto"/>
    </w:pPr>
    <w:rPr>
      <w:rFonts w:ascii="宋体" w:hAnsi="Calibri"/>
      <w:sz w:val="24"/>
      <w:szCs w:val="21"/>
    </w:rPr>
  </w:style>
  <w:style w:type="character" w:styleId="1291" w:customStyle="1">
    <w:name w:val="纯文本 字符"/>
    <w:uiPriority w:val="99"/>
    <w:qFormat/>
    <w:rPr>
      <w:rFonts w:ascii="宋体" w:hAnsi="Courier New" w:eastAsia="宋体" w:cs="Times New Roman"/>
      <w:sz w:val="21"/>
      <w:szCs w:val="21"/>
      <w:lang w:val="en-US" w:eastAsia="zh-CN" w:bidi="ar-SA"/>
    </w:rPr>
  </w:style>
  <w:style w:type="paragraph" w:styleId="1292" w:customStyle="1">
    <w:name w:val="表格1"/>
    <w:basedOn w:val="1079"/>
    <w:qFormat/>
    <w:pPr>
      <w:ind w:firstLine="480"/>
      <w:jc w:val="center"/>
    </w:pPr>
    <w:rPr>
      <w:sz w:val="24"/>
      <w:szCs w:val="20"/>
    </w:rPr>
  </w:style>
  <w:style w:type="character" w:styleId="1293" w:customStyle="1">
    <w:name w:val="纯文本 字符1"/>
    <w:qFormat/>
    <w:rPr>
      <w:rFonts w:ascii="宋体" w:hAnsi="Courier New"/>
    </w:rPr>
  </w:style>
  <w:style w:type="character" w:styleId="1294" w:customStyle="1">
    <w:name w:val="bjh-p"/>
    <w:qFormat/>
  </w:style>
  <w:style w:type="paragraph" w:styleId="1295" w:customStyle="1">
    <w:name w:val="无标题条"/>
    <w:next w:val="1079"/>
    <w:qFormat/>
    <w:pPr>
      <w:jc w:val="both"/>
    </w:pPr>
    <w:rPr>
      <w:sz w:val="21"/>
    </w:rPr>
  </w:style>
  <w:style w:type="character" w:styleId="1296" w:customStyle="1">
    <w:name w:val="正文格式 Char"/>
    <w:link w:val="1297"/>
    <w:qFormat/>
    <w:rPr>
      <w:rFonts w:ascii="宋体" w:hAnsi="宋体"/>
      <w:sz w:val="24"/>
      <w:szCs w:val="24"/>
      <w:lang w:val="en-GB"/>
    </w:rPr>
  </w:style>
  <w:style w:type="paragraph" w:styleId="1297" w:customStyle="1">
    <w:name w:val="正文格式"/>
    <w:basedOn w:val="1079"/>
    <w:link w:val="1296"/>
    <w:qFormat/>
    <w:pPr>
      <w:ind w:firstLine="480"/>
      <w:spacing w:line="360" w:lineRule="auto"/>
    </w:pPr>
    <w:rPr>
      <w:rFonts w:ascii="宋体" w:hAnsi="宋体"/>
      <w:sz w:val="24"/>
      <w:lang w:val="en-GB"/>
    </w:rPr>
  </w:style>
  <w:style w:type="character" w:styleId="1298" w:customStyle="1">
    <w:name w:val="标题 3 Char"/>
    <w:qFormat/>
    <w:rPr>
      <w:rFonts w:ascii="宋体" w:eastAsia="宋体"/>
      <w:b/>
      <w:sz w:val="24"/>
      <w:u w:val="single"/>
      <w:lang w:val="en-US" w:eastAsia="zh-CN" w:bidi="ar-SA"/>
    </w:rPr>
  </w:style>
  <w:style w:type="character" w:styleId="1299" w:customStyle="1">
    <w:name w:val="正文缩进 Char"/>
    <w:qFormat/>
    <w:rPr>
      <w:rFonts w:ascii="宋体" w:eastAsia="宋体"/>
      <w:sz w:val="24"/>
      <w:szCs w:val="24"/>
      <w:lang w:val="en-US" w:eastAsia="zh-CN" w:bidi="ar-SA"/>
    </w:rPr>
  </w:style>
  <w:style w:type="character" w:styleId="1300" w:customStyle="1">
    <w:name w:val="Char Char111"/>
    <w:qFormat/>
    <w:rPr>
      <w:rFonts w:ascii="宋体" w:eastAsia="宋体"/>
      <w:b/>
      <w:sz w:val="24"/>
      <w:u w:val="single"/>
      <w:lang w:val="en-US" w:eastAsia="zh-CN" w:bidi="ar-SA"/>
    </w:rPr>
  </w:style>
  <w:style w:type="character" w:styleId="1301" w:customStyle="1">
    <w:name w:val="正文文本缩进 Char"/>
    <w:qFormat/>
    <w:rPr>
      <w:rFonts w:eastAsia="宋体"/>
      <w:sz w:val="24"/>
      <w:szCs w:val="24"/>
      <w:lang w:val="en-US" w:eastAsia="zh-CN" w:bidi="ar-SA"/>
    </w:rPr>
  </w:style>
  <w:style w:type="character" w:styleId="1302" w:customStyle="1">
    <w:name w:val="列出段落 Char"/>
    <w:qFormat/>
    <w:rPr>
      <w:rFonts w:ascii="Calibri" w:hAnsi="Calibri" w:eastAsia="宋体"/>
      <w:sz w:val="21"/>
      <w:szCs w:val="22"/>
      <w:lang w:val="en-US" w:eastAsia="zh-CN" w:bidi="ar-SA"/>
    </w:rPr>
  </w:style>
  <w:style w:type="character" w:styleId="1303" w:customStyle="1">
    <w:name w:val="页眉 Char"/>
    <w:qFormat/>
    <w:rPr>
      <w:rFonts w:eastAsia="宋体"/>
      <w:sz w:val="18"/>
      <w:szCs w:val="18"/>
      <w:lang w:val="en-US" w:eastAsia="zh-CN" w:bidi="ar-SA"/>
    </w:rPr>
  </w:style>
  <w:style w:type="character" w:styleId="1304" w:customStyle="1">
    <w:name w:val="标题 2 Char"/>
    <w:qFormat/>
    <w:rPr>
      <w:rFonts w:ascii="Arial" w:hAnsi="Arial" w:eastAsia="黑体"/>
      <w:b/>
      <w:sz w:val="30"/>
      <w:lang w:val="en-US" w:eastAsia="zh-CN" w:bidi="ar-SA"/>
    </w:rPr>
  </w:style>
  <w:style w:type="paragraph" w:styleId="1305" w:customStyle="1">
    <w:name w:val="字元 字元2"/>
    <w:basedOn w:val="1079"/>
    <w:qFormat/>
    <w:rPr>
      <w:rFonts w:ascii="Tahoma" w:hAnsi="Tahoma"/>
      <w:sz w:val="24"/>
      <w:szCs w:val="20"/>
    </w:rPr>
  </w:style>
  <w:style w:type="paragraph" w:styleId="1306" w:customStyle="1">
    <w:name w:val="Char3 Char Char Char2"/>
    <w:basedOn w:val="1079"/>
    <w:qFormat/>
    <w:rPr>
      <w:rFonts w:ascii="Tahoma" w:hAnsi="Tahoma"/>
      <w:sz w:val="24"/>
      <w:szCs w:val="20"/>
    </w:rPr>
  </w:style>
  <w:style w:type="paragraph" w:styleId="1307" w:customStyle="1">
    <w:name w:val="正文文本缩进2"/>
    <w:basedOn w:val="1079"/>
    <w:qFormat/>
    <w:pPr>
      <w:ind w:firstLine="480"/>
      <w:spacing w:line="480" w:lineRule="exact"/>
    </w:pPr>
    <w:rPr>
      <w:rFonts w:ascii="宋体" w:hAnsi="宋体"/>
      <w:sz w:val="24"/>
      <w:lang w:val="zh-CN"/>
    </w:rPr>
  </w:style>
  <w:style w:type="paragraph" w:styleId="1308" w:customStyle="1">
    <w:name w:val="Char3"/>
    <w:basedOn w:val="1079"/>
    <w:qFormat/>
    <w:pPr>
      <w:tabs>
        <w:tab w:val="left" w:pos="360" w:leader="none"/>
      </w:tabs>
    </w:pPr>
    <w:rPr>
      <w:sz w:val="24"/>
    </w:rPr>
  </w:style>
  <w:style w:type="paragraph" w:styleId="1309" w:customStyle="1">
    <w:name w:val="Char Char Char Char Char Char Char Char Char Char Char Char Char Char Char Char1"/>
    <w:basedOn w:val="1079"/>
    <w:qFormat/>
    <w:pPr>
      <w:jc w:val="center"/>
      <w:spacing w:after="160" w:line="240" w:lineRule="exact"/>
      <w:widowControl/>
    </w:pPr>
    <w:rPr>
      <w:rFonts w:ascii="宋体" w:hAnsi="宋体"/>
      <w:b/>
      <w:sz w:val="30"/>
      <w:szCs w:val="30"/>
      <w:lang w:eastAsia="en-US"/>
    </w:rPr>
  </w:style>
  <w:style w:type="paragraph" w:styleId="1310" w:customStyle="1">
    <w:name w:val="Char Char1 Char Char Char Char Char Char1"/>
    <w:basedOn w:val="1079"/>
    <w:qFormat/>
    <w:pPr>
      <w:jc w:val="left"/>
      <w:spacing w:after="160" w:line="240" w:lineRule="exact"/>
      <w:widowControl/>
    </w:pPr>
    <w:rPr>
      <w:rFonts w:ascii="Verdana" w:hAnsi="Verdana" w:eastAsia="仿宋_GB2312"/>
      <w:sz w:val="24"/>
      <w:szCs w:val="20"/>
      <w:lang w:eastAsia="en-US"/>
    </w:rPr>
  </w:style>
  <w:style w:type="paragraph" w:styleId="1311" w:customStyle="1">
    <w:name w:val="列出段落2"/>
    <w:basedOn w:val="1079"/>
    <w:qFormat/>
    <w:pPr>
      <w:ind w:firstLine="420"/>
    </w:pPr>
    <w:rPr>
      <w:rFonts w:ascii="Calibri" w:hAnsi="Calibri"/>
      <w:szCs w:val="22"/>
    </w:rPr>
  </w:style>
  <w:style w:type="paragraph" w:styleId="1312" w:customStyle="1">
    <w:name w:val="Char Char Char1 Char2"/>
    <w:basedOn w:val="1079"/>
    <w:qFormat/>
    <w:rPr>
      <w:rFonts w:ascii="Tahoma" w:hAnsi="Tahoma"/>
      <w:sz w:val="24"/>
      <w:szCs w:val="20"/>
    </w:rPr>
  </w:style>
  <w:style w:type="paragraph" w:styleId="1313" w:customStyle="1">
    <w:name w:val="Char Char Char2"/>
    <w:basedOn w:val="1079"/>
    <w:qFormat/>
    <w:rPr>
      <w:rFonts w:ascii="Tahoma" w:hAnsi="Tahoma"/>
      <w:sz w:val="24"/>
      <w:szCs w:val="20"/>
    </w:rPr>
  </w:style>
  <w:style w:type="paragraph" w:styleId="1314" w:customStyle="1">
    <w:name w:val="Char Char Char Char Char Char Char2"/>
    <w:basedOn w:val="1079"/>
    <w:qFormat/>
    <w:pPr>
      <w:ind w:firstLine="200"/>
      <w:spacing w:line="360" w:lineRule="auto"/>
    </w:pPr>
    <w:rPr>
      <w:rFonts w:eastAsia="仿宋_GB2312"/>
      <w:sz w:val="24"/>
    </w:rPr>
  </w:style>
  <w:style w:type="paragraph" w:styleId="1315" w:customStyle="1">
    <w:name w:val="正文缩进2"/>
    <w:basedOn w:val="1079"/>
    <w:qFormat/>
    <w:pPr>
      <w:ind w:firstLine="567"/>
      <w:spacing w:line="480" w:lineRule="exact"/>
      <w:widowControl/>
    </w:pPr>
    <w:rPr>
      <w:rFonts w:ascii="宋体"/>
      <w:color w:val="000000"/>
      <w:sz w:val="28"/>
      <w:szCs w:val="20"/>
      <w:lang w:val="zh-CN"/>
    </w:rPr>
  </w:style>
  <w:style w:type="paragraph" w:styleId="1316" w:customStyle="1">
    <w:name w:val="修订1"/>
    <w:qFormat/>
    <w:rPr>
      <w:sz w:val="21"/>
      <w:szCs w:val="24"/>
    </w:rPr>
  </w:style>
  <w:style w:type="paragraph" w:styleId="1317" w:customStyle="1">
    <w:name w:val="Char22"/>
    <w:basedOn w:val="1079"/>
    <w:qFormat/>
    <w:rPr>
      <w:rFonts w:ascii="Tahoma" w:hAnsi="Tahoma"/>
      <w:sz w:val="24"/>
      <w:szCs w:val="20"/>
    </w:rPr>
  </w:style>
  <w:style w:type="paragraph" w:styleId="1318" w:customStyle="1">
    <w:name w:val="Char Char Char Char Char Char Char Char Char Char2"/>
    <w:basedOn w:val="1079"/>
    <w:qFormat/>
    <w:rPr>
      <w:rFonts w:ascii="宋体" w:hAnsi="宋体" w:cs="Courier New"/>
      <w:sz w:val="32"/>
      <w:szCs w:val="32"/>
    </w:rPr>
  </w:style>
  <w:style w:type="paragraph" w:styleId="1319" w:customStyle="1">
    <w:name w:val="Char2 Char Char Char Char Char Char1"/>
    <w:basedOn w:val="1079"/>
    <w:qFormat/>
    <w:pPr>
      <w:jc w:val="center"/>
      <w:spacing w:line="400" w:lineRule="exact"/>
      <w:widowControl/>
    </w:pPr>
  </w:style>
  <w:style w:type="character" w:styleId="1320" w:customStyle="1">
    <w:name w:val="页脚 Char"/>
    <w:qFormat/>
    <w:rPr>
      <w:rFonts w:ascii="宋体" w:eastAsia="宋体"/>
      <w:sz w:val="18"/>
      <w:lang w:val="en-US" w:eastAsia="zh-CN" w:bidi="ar-SA"/>
    </w:rPr>
  </w:style>
  <w:style w:type="paragraph" w:styleId="1321" w:customStyle="1">
    <w:name w:val="Char Char41"/>
    <w:basedOn w:val="1079"/>
    <w:qFormat/>
    <w:pPr>
      <w:jc w:val="center"/>
      <w:spacing w:line="400" w:lineRule="exact"/>
      <w:widowControl/>
    </w:pPr>
  </w:style>
  <w:style w:type="character" w:styleId="1322" w:customStyle="1">
    <w:name w:val="批注文字 Char"/>
    <w:uiPriority w:val="99"/>
    <w:qFormat/>
    <w:rPr>
      <w:sz w:val="21"/>
      <w:szCs w:val="24"/>
    </w:rPr>
  </w:style>
  <w:style w:type="character" w:styleId="1323" w:customStyle="1">
    <w:name w:val="标题 Char"/>
    <w:qFormat/>
    <w:rPr>
      <w:b/>
      <w:sz w:val="32"/>
    </w:rPr>
  </w:style>
  <w:style w:type="paragraph" w:styleId="1324" w:customStyle="1">
    <w:name w:val="图例"/>
    <w:basedOn w:val="1079"/>
    <w:qFormat/>
    <w:pPr>
      <w:jc w:val="center"/>
      <w:spacing w:before="120" w:after="120" w:line="360" w:lineRule="auto"/>
    </w:pPr>
    <w:rPr>
      <w:rFonts w:eastAsia="仿宋_GB2312"/>
      <w:b/>
      <w:sz w:val="24"/>
      <w:szCs w:val="20"/>
    </w:rPr>
  </w:style>
  <w:style w:type="paragraph" w:styleId="1325" w:customStyle="1">
    <w:name w:val="Table Paragraph"/>
    <w:basedOn w:val="1079"/>
    <w:uiPriority w:val="1"/>
    <w:qFormat/>
    <w:pPr>
      <w:jc w:val="left"/>
    </w:pPr>
    <w:rPr>
      <w:rFonts w:ascii="宋体" w:hAnsi="宋体" w:cs="宋体"/>
      <w:sz w:val="22"/>
      <w:szCs w:val="22"/>
      <w:lang w:eastAsia="en-US"/>
    </w:rPr>
  </w:style>
  <w:style w:type="table" w:styleId="1326"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27" w:customStyle="1">
    <w:name w:val="成文日期"/>
    <w:basedOn w:val="1079"/>
    <w:link w:val="1328"/>
    <w:qFormat/>
    <w:pPr>
      <w:ind w:right="400" w:firstLine="200"/>
      <w:jc w:val="right"/>
      <w:spacing w:line="570" w:lineRule="exact"/>
    </w:pPr>
    <w:rPr>
      <w:rFonts w:ascii="仿宋_GB2312" w:eastAsia="仿宋_GB2312"/>
      <w:sz w:val="32"/>
      <w:szCs w:val="20"/>
    </w:rPr>
  </w:style>
  <w:style w:type="character" w:styleId="1328" w:customStyle="1">
    <w:name w:val="成文日期 Char"/>
    <w:link w:val="1327"/>
    <w:qFormat/>
    <w:rPr>
      <w:rFonts w:ascii="仿宋_GB2312" w:eastAsia="仿宋_GB2312"/>
      <w:sz w:val="32"/>
    </w:rPr>
  </w:style>
  <w:style w:type="paragraph" w:styleId="1329" w:customStyle="1">
    <w:name w:val="正文首行缩进"/>
    <w:basedOn w:val="1111"/>
    <w:link w:val="1330"/>
    <w:uiPriority w:val="99"/>
    <w:pPr>
      <w:ind w:firstLine="420"/>
      <w:spacing w:before="0" w:after="120" w:line="240" w:lineRule="auto"/>
      <w:tabs>
        <w:tab w:val="clear" w:pos="567" w:leader="none"/>
      </w:tabs>
    </w:pPr>
    <w:rPr>
      <w:sz w:val="21"/>
    </w:rPr>
  </w:style>
  <w:style w:type="character" w:styleId="1330" w:customStyle="1">
    <w:name w:val="正文首行缩进 Char"/>
    <w:link w:val="1329"/>
    <w:rPr>
      <w:rFonts w:ascii="宋体" w:hAnsi="宋体"/>
      <w:sz w:val="21"/>
      <w:szCs w:val="24"/>
    </w:rPr>
  </w:style>
  <w:style w:type="paragraph" w:styleId="1331" w:customStyle="1">
    <w:name w:val="正文1"/>
    <w:basedOn w:val="1079"/>
    <w:qFormat/>
    <w:pPr>
      <w:contextualSpacing/>
      <w:ind w:firstLine="200"/>
      <w:jc w:val="left"/>
      <w:spacing w:before="120" w:after="120"/>
      <w:widowControl/>
    </w:pPr>
    <w:rPr>
      <w:rFonts w:ascii="Calibri" w:hAnsi="Calibri" w:eastAsia="Adobe 仿宋 Std R"/>
      <w:sz w:val="20"/>
      <w:szCs w:val="21"/>
    </w:rPr>
  </w:style>
  <w:style w:type="character" w:styleId="1332" w:customStyle="1">
    <w:name w:val="材料标题 Char"/>
    <w:link w:val="1333"/>
    <w:qFormat/>
    <w:rPr>
      <w:rFonts w:ascii="方正小标宋简体" w:eastAsia="方正小标宋简体"/>
      <w:color w:val="000000"/>
      <w:sz w:val="44"/>
      <w:szCs w:val="44"/>
    </w:rPr>
  </w:style>
  <w:style w:type="paragraph" w:styleId="1333" w:customStyle="1">
    <w:name w:val="材料标题"/>
    <w:basedOn w:val="1079"/>
    <w:link w:val="1332"/>
    <w:qFormat/>
    <w:pPr>
      <w:jc w:val="center"/>
      <w:spacing w:line="700" w:lineRule="exact"/>
    </w:pPr>
    <w:rPr>
      <w:rFonts w:ascii="方正小标宋简体" w:eastAsia="方正小标宋简体"/>
      <w:color w:val="000000"/>
      <w:sz w:val="44"/>
      <w:szCs w:val="44"/>
    </w:rPr>
  </w:style>
  <w:style w:type="character" w:styleId="1334" w:customStyle="1">
    <w:name w:val="标题1"/>
  </w:style>
  <w:style w:type="paragraph" w:styleId="1335" w:customStyle="1">
    <w:name w:val="p_text_indent_2"/>
    <w:basedOn w:val="1079"/>
    <w:pPr>
      <w:ind w:firstLine="420"/>
      <w:jc w:val="left"/>
    </w:pPr>
    <w:rPr>
      <w:szCs w:val="20"/>
    </w:rPr>
  </w:style>
  <w:style w:type="character" w:styleId="1336" w:customStyle="1">
    <w:name w:val="标题 1 字符"/>
    <w:uiPriority w:val="9"/>
    <w:rPr>
      <w:b/>
      <w:bCs/>
      <w:sz w:val="44"/>
      <w:szCs w:val="44"/>
    </w:rPr>
  </w:style>
  <w:style w:type="character" w:styleId="1337" w:customStyle="1">
    <w:name w:val="标题 2 字符"/>
    <w:uiPriority w:val="9"/>
    <w:semiHidden/>
    <w:rPr>
      <w:rFonts w:ascii="等线 Light" w:hAnsi="等线 Light" w:eastAsia="等线 Light" w:cs="Times New Roman"/>
      <w:b/>
      <w:bCs/>
      <w:sz w:val="32"/>
      <w:szCs w:val="32"/>
    </w:rPr>
  </w:style>
  <w:style w:type="character" w:styleId="1338" w:customStyle="1">
    <w:name w:val="标题 3 字符"/>
    <w:uiPriority w:val="9"/>
    <w:semiHidden/>
    <w:rPr>
      <w:b/>
      <w:bCs/>
      <w:sz w:val="32"/>
      <w:szCs w:val="32"/>
    </w:rPr>
  </w:style>
  <w:style w:type="character" w:styleId="1339" w:customStyle="1">
    <w:name w:val="标题 4 字符"/>
    <w:uiPriority w:val="9"/>
    <w:semiHidden/>
    <w:rPr>
      <w:rFonts w:ascii="等线 Light" w:hAnsi="等线 Light" w:eastAsia="等线 Light" w:cs="Times New Roman"/>
      <w:b/>
      <w:bCs/>
      <w:sz w:val="28"/>
      <w:szCs w:val="28"/>
    </w:rPr>
  </w:style>
  <w:style w:type="character" w:styleId="1340" w:customStyle="1">
    <w:name w:val="标题 5 字符"/>
    <w:uiPriority w:val="9"/>
    <w:semiHidden/>
    <w:rPr>
      <w:b/>
      <w:bCs/>
      <w:sz w:val="28"/>
      <w:szCs w:val="28"/>
    </w:rPr>
  </w:style>
  <w:style w:type="character" w:styleId="1341" w:customStyle="1">
    <w:name w:val="标题 6 字符"/>
    <w:uiPriority w:val="9"/>
    <w:semiHidden/>
    <w:rPr>
      <w:rFonts w:ascii="等线 Light" w:hAnsi="等线 Light" w:eastAsia="等线 Light" w:cs="Times New Roman"/>
      <w:b/>
      <w:bCs/>
      <w:sz w:val="24"/>
      <w:szCs w:val="24"/>
    </w:rPr>
  </w:style>
  <w:style w:type="character" w:styleId="1342" w:customStyle="1">
    <w:name w:val="标题 7 字符"/>
    <w:uiPriority w:val="9"/>
    <w:semiHidden/>
    <w:rPr>
      <w:b/>
      <w:bCs/>
      <w:sz w:val="24"/>
      <w:szCs w:val="24"/>
    </w:rPr>
  </w:style>
  <w:style w:type="character" w:styleId="1343" w:customStyle="1">
    <w:name w:val="标题 8 字符"/>
    <w:uiPriority w:val="9"/>
    <w:semiHidden/>
    <w:rPr>
      <w:rFonts w:ascii="等线 Light" w:hAnsi="等线 Light" w:eastAsia="等线 Light" w:cs="Times New Roman"/>
      <w:sz w:val="24"/>
      <w:szCs w:val="24"/>
    </w:rPr>
  </w:style>
  <w:style w:type="character" w:styleId="1344" w:customStyle="1">
    <w:name w:val="标题 9 字符"/>
    <w:uiPriority w:val="9"/>
    <w:semiHidden/>
    <w:rPr>
      <w:rFonts w:ascii="等线 Light" w:hAnsi="等线 Light" w:eastAsia="等线 Light" w:cs="Times New Roman"/>
      <w:sz w:val="21"/>
      <w:szCs w:val="21"/>
    </w:rPr>
  </w:style>
  <w:style w:type="paragraph" w:styleId="1345" w:customStyle="1">
    <w:name w:val="StGen0"/>
    <w:basedOn w:val="1111"/>
    <w:next w:val="1329"/>
    <w:pPr>
      <w:ind w:firstLine="420"/>
      <w:spacing w:before="0" w:after="120" w:line="240" w:lineRule="auto"/>
      <w:tabs>
        <w:tab w:val="clear" w:pos="567" w:leader="none"/>
      </w:tabs>
    </w:pPr>
    <w:rPr>
      <w:sz w:val="21"/>
      <w:lang w:val="en-US" w:eastAsia="zh-CN"/>
    </w:rPr>
  </w:style>
  <w:style w:type="character" w:styleId="1346" w:customStyle="1">
    <w:name w:val="文档结构图 字符"/>
    <w:uiPriority w:val="99"/>
    <w:semiHidden/>
    <w:rPr>
      <w:rFonts w:ascii="Microsoft YaHei UI" w:eastAsia="Microsoft YaHei UI"/>
      <w:sz w:val="18"/>
      <w:szCs w:val="18"/>
    </w:rPr>
  </w:style>
  <w:style w:type="character" w:styleId="1347" w:customStyle="1">
    <w:name w:val="正文文本 3 字符"/>
    <w:uiPriority w:val="99"/>
    <w:semiHidden/>
    <w:rPr>
      <w:sz w:val="16"/>
      <w:szCs w:val="16"/>
    </w:rPr>
  </w:style>
  <w:style w:type="character" w:styleId="1348" w:customStyle="1">
    <w:name w:val="正文文本 字符"/>
    <w:qFormat/>
    <w:rPr>
      <w:sz w:val="21"/>
      <w:szCs w:val="24"/>
    </w:rPr>
  </w:style>
  <w:style w:type="character" w:styleId="1349" w:customStyle="1">
    <w:name w:val="正文文本缩进 字符"/>
    <w:qFormat/>
    <w:rPr>
      <w:sz w:val="21"/>
      <w:szCs w:val="24"/>
    </w:rPr>
  </w:style>
  <w:style w:type="character" w:styleId="1350" w:customStyle="1">
    <w:name w:val="日期 字符"/>
    <w:uiPriority w:val="99"/>
    <w:semiHidden/>
    <w:rPr>
      <w:sz w:val="21"/>
      <w:szCs w:val="24"/>
    </w:rPr>
  </w:style>
  <w:style w:type="character" w:styleId="1351" w:customStyle="1">
    <w:name w:val="正文文本缩进 2 字符"/>
    <w:uiPriority w:val="99"/>
    <w:semiHidden/>
    <w:rPr>
      <w:sz w:val="21"/>
      <w:szCs w:val="24"/>
    </w:rPr>
  </w:style>
  <w:style w:type="character" w:styleId="1352" w:customStyle="1">
    <w:name w:val="批注框文本 字符"/>
    <w:uiPriority w:val="99"/>
    <w:semiHidden/>
    <w:rPr>
      <w:sz w:val="18"/>
      <w:szCs w:val="18"/>
    </w:rPr>
  </w:style>
  <w:style w:type="character" w:styleId="1353" w:customStyle="1">
    <w:name w:val="页脚 字符"/>
    <w:uiPriority w:val="99"/>
    <w:semiHidden/>
    <w:rPr>
      <w:sz w:val="18"/>
      <w:szCs w:val="18"/>
    </w:rPr>
  </w:style>
  <w:style w:type="character" w:styleId="1354" w:customStyle="1">
    <w:name w:val="页眉 字符"/>
    <w:uiPriority w:val="99"/>
    <w:semiHidden/>
    <w:rPr>
      <w:sz w:val="18"/>
      <w:szCs w:val="18"/>
    </w:rPr>
  </w:style>
  <w:style w:type="character" w:styleId="1355" w:customStyle="1">
    <w:name w:val="正文文本缩进 3 字符"/>
    <w:uiPriority w:val="99"/>
    <w:semiHidden/>
    <w:rPr>
      <w:sz w:val="16"/>
      <w:szCs w:val="16"/>
    </w:rPr>
  </w:style>
  <w:style w:type="character" w:styleId="1356" w:customStyle="1">
    <w:name w:val="HTML 预设格式 字符"/>
    <w:uiPriority w:val="99"/>
    <w:semiHidden/>
    <w:rPr>
      <w:rFonts w:ascii="Courier New" w:hAnsi="Courier New" w:cs="Courier New"/>
    </w:rPr>
  </w:style>
  <w:style w:type="character" w:styleId="1357" w:customStyle="1">
    <w:name w:val="标题 字符"/>
    <w:uiPriority w:val="10"/>
    <w:rPr>
      <w:rFonts w:ascii="等线 Light" w:hAnsi="等线 Light" w:eastAsia="等线 Light" w:cs="Times New Roman"/>
      <w:b/>
      <w:bCs/>
      <w:sz w:val="32"/>
      <w:szCs w:val="32"/>
    </w:rPr>
  </w:style>
  <w:style w:type="character" w:styleId="1358" w:customStyle="1">
    <w:name w:val="批注主题 字符"/>
    <w:uiPriority w:val="99"/>
    <w:semiHidden/>
    <w:rPr>
      <w:rFonts w:ascii="Times New Roman" w:hAnsi="Times New Roman" w:eastAsia="宋体" w:cs="Times New Roman"/>
      <w:b/>
      <w:bCs/>
      <w:sz w:val="21"/>
      <w:szCs w:val="24"/>
      <w:lang w:val="en-US" w:eastAsia="zh-CN" w:bidi="ar-SA"/>
    </w:rPr>
  </w:style>
  <w:style w:type="character" w:styleId="1359" w:customStyle="1">
    <w:name w:val="正文文本首行缩进 2 字符"/>
    <w:uiPriority w:val="99"/>
    <w:semiHidden/>
    <w:rPr>
      <w:rFonts w:eastAsia="宋体"/>
      <w:sz w:val="21"/>
      <w:szCs w:val="24"/>
      <w:lang w:val="en-US" w:eastAsia="zh-CN" w:bidi="ar-SA"/>
    </w:rPr>
  </w:style>
  <w:style w:type="character" w:styleId="1360" w:customStyle="1">
    <w:name w:val="正文文本首行缩进 字符"/>
    <w:uiPriority w:val="99"/>
    <w:semiHidden/>
    <w:rPr>
      <w:rFonts w:ascii="宋体" w:hAnsi="宋体"/>
      <w:sz w:val="21"/>
      <w:szCs w:val="24"/>
    </w:rPr>
  </w:style>
  <w:style w:type="character" w:styleId="1361" w:customStyle="1">
    <w:name w:val="Default Char"/>
    <w:link w:val="1258"/>
    <w:qFormat/>
    <w:rPr>
      <w:rFonts w:ascii="Symbol" w:hAnsi="Symbol" w:cs="Symbol"/>
      <w:color w:val="000000"/>
      <w:sz w:val="24"/>
      <w:szCs w:val="24"/>
    </w:rPr>
  </w:style>
  <w:style w:type="paragraph" w:styleId="1362" w:customStyle="1">
    <w:name w:val="_Style 182"/>
    <w:basedOn w:val="1079"/>
    <w:next w:val="1174"/>
    <w:uiPriority w:val="34"/>
    <w:qFormat/>
    <w:pPr>
      <w:ind w:firstLine="420"/>
    </w:pPr>
    <w:rPr>
      <w:rFonts w:ascii="Calibri" w:hAnsi="Calibri"/>
      <w:szCs w:val="22"/>
    </w:rPr>
  </w:style>
  <w:style w:type="paragraph" w:styleId="1363">
    <w:name w:val="TOC Heading"/>
    <w:basedOn w:val="1080"/>
    <w:next w:val="1079"/>
    <w:uiPriority w:val="39"/>
    <w:unhideWhenUsed/>
    <w:qFormat/>
    <w:pPr>
      <w:jc w:val="left"/>
      <w:spacing w:after="0" w:line="259" w:lineRule="auto"/>
      <w:widowControl/>
      <w:outlineLvl w:val="9"/>
    </w:pPr>
    <w:rPr>
      <w:rFonts w:ascii="等线 Light" w:hAnsi="等线 Light" w:eastAsia="等线 Light"/>
      <w:b w:val="0"/>
      <w:color w:val="2f5496"/>
      <w:szCs w:val="32"/>
      <w:lang w:val="en-US" w:eastAsia="zh-CN"/>
    </w:rPr>
  </w:style>
  <w:style w:type="character" w:styleId="1364" w:customStyle="1">
    <w:name w:val="15"/>
    <w:qFormat/>
    <w:rPr>
      <w:rFonts w:hint="eastAsia" w:ascii="宋体" w:hAnsi="宋体" w:eastAsia="宋体"/>
      <w:color w:val="000000"/>
      <w:sz w:val="22"/>
      <w:szCs w:val="22"/>
    </w:rPr>
  </w:style>
  <w:style w:type="character" w:styleId="1365" w:customStyle="1">
    <w:name w:val="正文缩进 字符"/>
    <w:qFormat/>
    <w:rPr>
      <w:rFonts w:ascii="宋体" w:eastAsia="宋体"/>
      <w:sz w:val="24"/>
      <w:szCs w:val="24"/>
      <w:lang w:val="en-US" w:eastAsia="zh-CN" w:bidi="ar-SA"/>
    </w:rPr>
  </w:style>
  <w:style w:type="character" w:styleId="1366" w:customStyle="1">
    <w:name w:val="列表段落 字符"/>
    <w:link w:val="1367"/>
    <w:uiPriority w:val="34"/>
    <w:qFormat/>
    <w:rPr>
      <w:rFonts w:ascii="Calibri" w:hAnsi="Calibri"/>
      <w:sz w:val="21"/>
      <w:szCs w:val="22"/>
    </w:rPr>
  </w:style>
  <w:style w:type="paragraph" w:styleId="1367">
    <w:name w:val="List Paragraph"/>
    <w:basedOn w:val="1079"/>
    <w:link w:val="1366"/>
    <w:uiPriority w:val="34"/>
    <w:qFormat/>
    <w:pPr>
      <w:ind w:firstLine="420"/>
    </w:pPr>
    <w:rPr>
      <w:rFonts w:ascii="Calibri" w:hAnsi="Calibri"/>
      <w:szCs w:val="22"/>
    </w:rPr>
  </w:style>
  <w:style w:type="paragraph" w:styleId="1368" w:customStyle="1">
    <w:name w:val="Table Text"/>
    <w:basedOn w:val="1079"/>
    <w:semiHidden/>
    <w:qFormat/>
    <w:rPr>
      <w:rFonts w:ascii="宋体" w:hAnsi="宋体" w:cs="宋体"/>
      <w:szCs w:val="21"/>
      <w:lang w:eastAsia="en-US"/>
    </w:rPr>
  </w:style>
  <w:style w:type="paragraph" w:styleId="1369">
    <w:name w:val="Subtitle"/>
    <w:basedOn w:val="1079"/>
    <w:next w:val="1079"/>
    <w:link w:val="1370"/>
    <w:uiPriority w:val="11"/>
    <w:qFormat/>
    <w:pPr>
      <w:jc w:val="center"/>
    </w:pPr>
    <w:rPr>
      <w:rFonts w:cstheme="minorBidi"/>
      <w:bCs/>
      <w:sz w:val="24"/>
      <w:szCs w:val="32"/>
    </w:rPr>
  </w:style>
  <w:style w:type="character" w:styleId="1370" w:customStyle="1">
    <w:name w:val="副标题 字符"/>
    <w:basedOn w:val="1089"/>
    <w:link w:val="1369"/>
    <w:uiPriority w:val="11"/>
    <w:rPr>
      <w:rFonts w:cstheme="minorBidi"/>
      <w:bCs/>
      <w:sz w:val="24"/>
      <w:szCs w:val="32"/>
    </w:rPr>
  </w:style>
  <w:style w:type="character" w:styleId="1371" w:customStyle="1">
    <w:name w:val="纯文本 字符3"/>
    <w:qFormat/>
    <w:rPr>
      <w:rFonts w:hint="eastAsia" w:ascii="宋体" w:hAnsi="Courier New" w:eastAsia="宋体" w:cs="宋体"/>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AF9B1FF1-BCB1-4AB6-BFD4-96BFF1740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subject/>
  <dc:creator>Yin Hao</dc:creator>
  <cp:keywords/>
  <cp:lastModifiedBy>宋烨</cp:lastModifiedBy>
  <cp:revision>57</cp:revision>
  <dcterms:created xsi:type="dcterms:W3CDTF">2025-12-22T08:56:00Z</dcterms:created>
  <dcterms:modified xsi:type="dcterms:W3CDTF">2026-04-21T01:29:03Z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B4716092FDD54A1E951F994C54E7D542</vt:lpwstr>
  </property>
</Properties>
</file>