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ECE3D">
      <w:pPr>
        <w:spacing w:line="336" w:lineRule="auto"/>
        <w:ind w:left="723" w:hanging="723" w:hangingChars="200"/>
        <w:jc w:val="both"/>
        <w:rPr>
          <w:rFonts w:hint="eastAsia"/>
          <w:color w:val="auto"/>
          <w:sz w:val="20"/>
          <w:szCs w:val="20"/>
        </w:rPr>
      </w:pPr>
      <w:r>
        <w:rPr>
          <w:rFonts w:hint="eastAsia" w:ascii="仿宋" w:hAnsi="仿宋" w:eastAsia="仿宋" w:cs="仿宋"/>
          <w:b/>
          <w:color w:val="auto"/>
          <w:sz w:val="36"/>
          <w:szCs w:val="36"/>
          <w:lang w:val="en-US" w:eastAsia="zh-CN"/>
        </w:rPr>
        <w:t>麦盖提县塔克拉玛干 N39°沙漠旅游景区重点地块</w:t>
      </w:r>
      <w:bookmarkStart w:id="2" w:name="_GoBack"/>
      <w:bookmarkEnd w:id="2"/>
      <w:r>
        <w:rPr>
          <w:rFonts w:hint="eastAsia" w:ascii="仿宋" w:hAnsi="仿宋" w:eastAsia="仿宋" w:cs="仿宋"/>
          <w:b/>
          <w:color w:val="auto"/>
          <w:sz w:val="36"/>
          <w:szCs w:val="36"/>
          <w:lang w:val="en-US" w:eastAsia="zh-CN"/>
        </w:rPr>
        <w:t>国土空间详细规划服务竞争性磋商</w:t>
      </w:r>
      <w:r>
        <w:rPr>
          <w:rFonts w:hint="eastAsia" w:ascii="仿宋" w:hAnsi="仿宋" w:eastAsia="仿宋" w:cs="仿宋"/>
          <w:b/>
          <w:color w:val="auto"/>
          <w:sz w:val="36"/>
          <w:szCs w:val="36"/>
          <w:lang w:eastAsia="zh-CN"/>
        </w:rPr>
        <w:t>招标</w:t>
      </w:r>
      <w:r>
        <w:rPr>
          <w:rFonts w:hint="eastAsia" w:ascii="仿宋" w:hAnsi="仿宋" w:eastAsia="仿宋" w:cs="仿宋"/>
          <w:b/>
          <w:color w:val="auto"/>
          <w:sz w:val="36"/>
          <w:szCs w:val="36"/>
        </w:rPr>
        <w:t>公告</w:t>
      </w:r>
    </w:p>
    <w:p w14:paraId="796E4CDD">
      <w:pPr>
        <w:pBdr>
          <w:top w:val="single" w:color="auto" w:sz="4" w:space="1"/>
          <w:left w:val="single" w:color="auto" w:sz="4" w:space="4"/>
          <w:bottom w:val="single" w:color="auto" w:sz="4" w:space="1"/>
          <w:right w:val="single" w:color="auto" w:sz="4" w:space="4"/>
        </w:pBd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项目概况：</w:t>
      </w:r>
    </w:p>
    <w:p w14:paraId="317B2249">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u w:val="single"/>
        </w:rPr>
        <w:t>麦盖提县塔克拉玛干 N39°沙漠旅游景区重点地块国土空间详细规划服务</w:t>
      </w:r>
      <w:r>
        <w:rPr>
          <w:rFonts w:hint="eastAsia" w:ascii="仿宋" w:hAnsi="仿宋" w:eastAsia="仿宋" w:cs="仿宋"/>
          <w:color w:val="auto"/>
          <w:sz w:val="24"/>
          <w:szCs w:val="24"/>
        </w:rPr>
        <w:t>招标项目的潜在投标人应在</w:t>
      </w:r>
      <w:r>
        <w:rPr>
          <w:rFonts w:hint="eastAsia" w:ascii="仿宋" w:hAnsi="仿宋" w:eastAsia="仿宋" w:cs="仿宋"/>
          <w:color w:val="auto"/>
          <w:sz w:val="24"/>
          <w:szCs w:val="24"/>
          <w:u w:val="single"/>
          <w:lang w:eastAsia="zh-CN"/>
        </w:rPr>
        <w:t>登录新疆政府采购网</w:t>
      </w:r>
      <w:r>
        <w:rPr>
          <w:rFonts w:hint="eastAsia" w:ascii="仿宋" w:hAnsi="仿宋" w:eastAsia="仿宋" w:cs="仿宋"/>
          <w:color w:val="auto"/>
          <w:sz w:val="24"/>
          <w:szCs w:val="24"/>
          <w:u w:val="single"/>
        </w:rPr>
        <w:t>政采云线上</w:t>
      </w:r>
      <w:r>
        <w:rPr>
          <w:rFonts w:hint="eastAsia" w:ascii="仿宋" w:hAnsi="仿宋" w:eastAsia="仿宋" w:cs="仿宋"/>
          <w:color w:val="auto"/>
          <w:sz w:val="24"/>
          <w:szCs w:val="24"/>
        </w:rPr>
        <w:t>获取招标文件，并于</w:t>
      </w:r>
      <w:r>
        <w:rPr>
          <w:rFonts w:hint="eastAsia" w:ascii="仿宋" w:hAnsi="仿宋" w:eastAsia="仿宋" w:cs="仿宋"/>
          <w:b w:val="0"/>
          <w:bCs w:val="0"/>
          <w:color w:val="auto"/>
          <w:sz w:val="24"/>
          <w:szCs w:val="24"/>
          <w:u w:val="single"/>
        </w:rPr>
        <w:t>202</w:t>
      </w:r>
      <w:r>
        <w:rPr>
          <w:rFonts w:hint="eastAsia" w:ascii="仿宋" w:hAnsi="仿宋" w:eastAsia="仿宋" w:cs="仿宋"/>
          <w:b w:val="0"/>
          <w:bCs w:val="0"/>
          <w:color w:val="auto"/>
          <w:sz w:val="24"/>
          <w:szCs w:val="24"/>
          <w:u w:val="single"/>
          <w:lang w:val="en-US" w:eastAsia="zh-CN"/>
        </w:rPr>
        <w:t>6</w:t>
      </w:r>
      <w:r>
        <w:rPr>
          <w:rFonts w:hint="eastAsia" w:ascii="仿宋" w:hAnsi="仿宋" w:eastAsia="仿宋" w:cs="仿宋"/>
          <w:b w:val="0"/>
          <w:bCs w:val="0"/>
          <w:color w:val="auto"/>
          <w:sz w:val="24"/>
          <w:szCs w:val="24"/>
          <w:u w:val="single"/>
        </w:rPr>
        <w:t>年</w:t>
      </w:r>
      <w:r>
        <w:rPr>
          <w:rFonts w:hint="eastAsia" w:ascii="仿宋" w:hAnsi="仿宋" w:eastAsia="仿宋" w:cs="仿宋"/>
          <w:b w:val="0"/>
          <w:bCs w:val="0"/>
          <w:color w:val="auto"/>
          <w:sz w:val="24"/>
          <w:szCs w:val="24"/>
          <w:u w:val="single"/>
          <w:lang w:val="en-US" w:eastAsia="zh-CN"/>
        </w:rPr>
        <w:t>05</w:t>
      </w:r>
      <w:r>
        <w:rPr>
          <w:rFonts w:hint="eastAsia" w:ascii="仿宋" w:hAnsi="仿宋" w:eastAsia="仿宋" w:cs="仿宋"/>
          <w:b w:val="0"/>
          <w:bCs w:val="0"/>
          <w:color w:val="auto"/>
          <w:sz w:val="24"/>
          <w:szCs w:val="24"/>
          <w:u w:val="single"/>
        </w:rPr>
        <w:t>月</w:t>
      </w:r>
      <w:r>
        <w:rPr>
          <w:rFonts w:hint="eastAsia" w:ascii="仿宋" w:hAnsi="仿宋" w:eastAsia="仿宋" w:cs="仿宋"/>
          <w:b w:val="0"/>
          <w:bCs w:val="0"/>
          <w:color w:val="auto"/>
          <w:sz w:val="24"/>
          <w:szCs w:val="24"/>
          <w:u w:val="single"/>
          <w:lang w:val="en-US" w:eastAsia="zh-CN"/>
        </w:rPr>
        <w:t>07</w:t>
      </w:r>
      <w:r>
        <w:rPr>
          <w:rFonts w:hint="eastAsia" w:ascii="仿宋" w:hAnsi="仿宋" w:eastAsia="仿宋" w:cs="仿宋"/>
          <w:b w:val="0"/>
          <w:bCs w:val="0"/>
          <w:color w:val="auto"/>
          <w:sz w:val="24"/>
          <w:szCs w:val="24"/>
          <w:u w:val="single"/>
        </w:rPr>
        <w:t>日</w:t>
      </w:r>
      <w:r>
        <w:rPr>
          <w:rFonts w:hint="eastAsia" w:ascii="仿宋" w:hAnsi="仿宋" w:eastAsia="仿宋" w:cs="仿宋"/>
          <w:b w:val="0"/>
          <w:bCs w:val="0"/>
          <w:color w:val="auto"/>
          <w:sz w:val="24"/>
          <w:szCs w:val="24"/>
          <w:u w:val="single"/>
          <w:lang w:val="en-US" w:eastAsia="zh-CN"/>
        </w:rPr>
        <w:t>下午16</w:t>
      </w:r>
      <w:r>
        <w:rPr>
          <w:rFonts w:hint="eastAsia" w:ascii="仿宋" w:hAnsi="仿宋" w:eastAsia="仿宋" w:cs="仿宋"/>
          <w:b w:val="0"/>
          <w:bCs w:val="0"/>
          <w:color w:val="auto"/>
          <w:sz w:val="24"/>
          <w:szCs w:val="24"/>
          <w:u w:val="single"/>
        </w:rPr>
        <w:t>点</w:t>
      </w:r>
      <w:r>
        <w:rPr>
          <w:rFonts w:hint="eastAsia" w:ascii="仿宋" w:hAnsi="仿宋" w:eastAsia="仿宋" w:cs="仿宋"/>
          <w:b w:val="0"/>
          <w:bCs w:val="0"/>
          <w:color w:val="auto"/>
          <w:sz w:val="24"/>
          <w:szCs w:val="24"/>
          <w:u w:val="single"/>
          <w:lang w:val="en-US" w:eastAsia="zh-CN"/>
        </w:rPr>
        <w:t>0</w:t>
      </w:r>
      <w:r>
        <w:rPr>
          <w:rFonts w:hint="eastAsia" w:ascii="仿宋" w:hAnsi="仿宋" w:eastAsia="仿宋" w:cs="仿宋"/>
          <w:b w:val="0"/>
          <w:bCs w:val="0"/>
          <w:color w:val="auto"/>
          <w:sz w:val="24"/>
          <w:szCs w:val="24"/>
          <w:u w:val="single"/>
        </w:rPr>
        <w:t>0分</w:t>
      </w:r>
      <w:r>
        <w:rPr>
          <w:rFonts w:hint="eastAsia" w:ascii="仿宋" w:hAnsi="仿宋" w:eastAsia="仿宋" w:cs="仿宋"/>
          <w:bCs/>
          <w:color w:val="auto"/>
          <w:sz w:val="24"/>
          <w:szCs w:val="24"/>
        </w:rPr>
        <w:t>前递交</w:t>
      </w:r>
      <w:r>
        <w:rPr>
          <w:rFonts w:hint="eastAsia" w:ascii="仿宋" w:hAnsi="仿宋" w:eastAsia="仿宋" w:cs="仿宋"/>
          <w:bCs/>
          <w:color w:val="auto"/>
          <w:sz w:val="24"/>
          <w:szCs w:val="24"/>
          <w:lang w:eastAsia="zh-CN"/>
        </w:rPr>
        <w:t>响应文件</w:t>
      </w:r>
      <w:r>
        <w:rPr>
          <w:rFonts w:hint="eastAsia" w:ascii="仿宋" w:hAnsi="仿宋" w:eastAsia="仿宋" w:cs="仿宋"/>
          <w:color w:val="auto"/>
          <w:sz w:val="24"/>
          <w:szCs w:val="24"/>
        </w:rPr>
        <w:t>。</w:t>
      </w:r>
    </w:p>
    <w:p w14:paraId="2A023182">
      <w:pPr>
        <w:adjustRightInd w:val="0"/>
        <w:spacing w:line="336" w:lineRule="auto"/>
        <w:rPr>
          <w:rFonts w:hint="eastAsia" w:ascii="仿宋" w:hAnsi="仿宋" w:eastAsia="仿宋" w:cs="仿宋"/>
          <w:b/>
          <w:bCs/>
          <w:color w:val="auto"/>
          <w:sz w:val="24"/>
          <w:szCs w:val="24"/>
          <w:u w:val="none"/>
          <w:lang w:eastAsia="zh-CN"/>
        </w:rPr>
      </w:pPr>
      <w:r>
        <w:rPr>
          <w:rFonts w:hint="eastAsia" w:ascii="仿宋" w:hAnsi="仿宋" w:eastAsia="仿宋" w:cs="仿宋"/>
          <w:b/>
          <w:bCs/>
          <w:color w:val="auto"/>
          <w:sz w:val="24"/>
          <w:szCs w:val="24"/>
          <w:u w:val="none"/>
          <w:lang w:eastAsia="zh-CN"/>
        </w:rPr>
        <w:t>一、项目基本情况：</w:t>
      </w:r>
    </w:p>
    <w:p w14:paraId="2AD5E2C3">
      <w:pPr>
        <w:adjustRightInd w:val="0"/>
        <w:spacing w:line="336" w:lineRule="auto"/>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1、项目名称：麦盖提县塔克拉玛干 N39°沙漠旅游景区重点地块国土空间详细规划服务</w:t>
      </w:r>
    </w:p>
    <w:p w14:paraId="4E1F5E06">
      <w:pPr>
        <w:adjustRightInd w:val="0"/>
        <w:spacing w:line="336" w:lineRule="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eastAsia="zh-CN"/>
        </w:rPr>
        <w:t xml:space="preserve">2、项目编号： </w:t>
      </w:r>
      <w:r>
        <w:rPr>
          <w:rFonts w:hint="eastAsia" w:ascii="仿宋" w:hAnsi="仿宋" w:eastAsia="仿宋" w:cs="仿宋"/>
          <w:color w:val="auto"/>
          <w:sz w:val="24"/>
          <w:szCs w:val="24"/>
          <w:u w:val="none"/>
          <w:lang w:val="en-US" w:eastAsia="zh-CN"/>
        </w:rPr>
        <w:t>XJZH 2026(CS)-003</w:t>
      </w:r>
    </w:p>
    <w:p w14:paraId="1636FF77">
      <w:pPr>
        <w:adjustRightInd w:val="0"/>
        <w:spacing w:line="336" w:lineRule="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eastAsia="zh-CN"/>
        </w:rPr>
        <w:t xml:space="preserve">3、采购单位名称: </w:t>
      </w:r>
      <w:r>
        <w:rPr>
          <w:rFonts w:hint="eastAsia" w:ascii="仿宋" w:hAnsi="仿宋" w:eastAsia="仿宋" w:cs="仿宋"/>
          <w:color w:val="auto"/>
          <w:sz w:val="24"/>
          <w:szCs w:val="24"/>
          <w:u w:val="none"/>
          <w:lang w:val="en-US" w:eastAsia="zh-CN"/>
        </w:rPr>
        <w:t>麦盖提县文化体育广播电视和旅游局</w:t>
      </w:r>
    </w:p>
    <w:p w14:paraId="06556833">
      <w:pPr>
        <w:adjustRightInd w:val="0"/>
        <w:spacing w:line="336" w:lineRule="auto"/>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4、采购代理机构名称：新疆卓辉工程项目管理有限公司</w:t>
      </w:r>
    </w:p>
    <w:p w14:paraId="01B14816">
      <w:pPr>
        <w:adjustRightInd w:val="0"/>
        <w:spacing w:line="336" w:lineRule="auto"/>
        <w:rPr>
          <w:rFonts w:hint="default"/>
          <w:color w:val="0000FF"/>
          <w:lang w:val="en-US" w:eastAsia="zh-CN"/>
        </w:rPr>
      </w:pPr>
      <w:r>
        <w:rPr>
          <w:rFonts w:hint="eastAsia" w:ascii="仿宋" w:hAnsi="仿宋" w:eastAsia="仿宋" w:cs="仿宋"/>
          <w:color w:val="0000FF"/>
          <w:sz w:val="24"/>
          <w:szCs w:val="24"/>
          <w:u w:val="none"/>
          <w:lang w:eastAsia="zh-CN"/>
        </w:rPr>
        <w:t>5、采购内容及预算：</w:t>
      </w:r>
      <w:r>
        <w:rPr>
          <w:rFonts w:hint="eastAsia" w:ascii="仿宋" w:hAnsi="仿宋" w:eastAsia="仿宋" w:cs="仿宋"/>
          <w:color w:val="0000FF"/>
          <w:sz w:val="24"/>
          <w:szCs w:val="24"/>
          <w:u w:val="none"/>
          <w:lang w:val="en-US" w:eastAsia="zh-CN"/>
        </w:rPr>
        <w:t>70万元  （</w:t>
      </w:r>
      <w:r>
        <w:rPr>
          <w:rFonts w:ascii="仿宋" w:hAnsi="仿宋" w:eastAsia="仿宋" w:cs="仿宋"/>
          <w:i w:val="0"/>
          <w:iCs w:val="0"/>
          <w:caps w:val="0"/>
          <w:color w:val="0000FF"/>
          <w:spacing w:val="0"/>
          <w:sz w:val="21"/>
          <w:szCs w:val="21"/>
        </w:rPr>
        <w:t>最高限价：</w:t>
      </w:r>
      <w:r>
        <w:rPr>
          <w:rFonts w:hint="eastAsia" w:ascii="仿宋" w:hAnsi="仿宋" w:eastAsia="仿宋" w:cs="仿宋"/>
          <w:color w:val="0000FF"/>
          <w:sz w:val="24"/>
          <w:szCs w:val="24"/>
          <w:u w:val="none"/>
          <w:lang w:val="en-US" w:eastAsia="zh-CN"/>
        </w:rPr>
        <w:t>70万元）</w:t>
      </w:r>
    </w:p>
    <w:tbl>
      <w:tblPr>
        <w:tblStyle w:val="4"/>
        <w:tblpPr w:leftFromText="180" w:rightFromText="180" w:vertAnchor="text" w:horzAnchor="page" w:tblpX="1602" w:tblpY="125"/>
        <w:tblOverlap w:val="never"/>
        <w:tblW w:w="9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55"/>
        <w:gridCol w:w="2060"/>
        <w:gridCol w:w="827"/>
        <w:gridCol w:w="1555"/>
        <w:gridCol w:w="1765"/>
        <w:gridCol w:w="2147"/>
      </w:tblGrid>
      <w:tr w14:paraId="2EC6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955" w:type="dxa"/>
            <w:noWrap w:val="0"/>
            <w:tcMar>
              <w:top w:w="75" w:type="dxa"/>
              <w:left w:w="150" w:type="dxa"/>
              <w:bottom w:w="75" w:type="dxa"/>
              <w:right w:w="150" w:type="dxa"/>
            </w:tcMar>
            <w:vAlign w:val="center"/>
          </w:tcPr>
          <w:p w14:paraId="7D91F53B">
            <w:pPr>
              <w:adjustRightInd w:val="0"/>
              <w:spacing w:line="336" w:lineRule="auto"/>
              <w:jc w:val="center"/>
              <w:rPr>
                <w:rFonts w:hint="eastAsia"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标项序号</w:t>
            </w:r>
          </w:p>
        </w:tc>
        <w:tc>
          <w:tcPr>
            <w:tcW w:w="2060" w:type="dxa"/>
            <w:noWrap w:val="0"/>
            <w:tcMar>
              <w:top w:w="75" w:type="dxa"/>
              <w:left w:w="150" w:type="dxa"/>
              <w:bottom w:w="75" w:type="dxa"/>
              <w:right w:w="150" w:type="dxa"/>
            </w:tcMar>
            <w:vAlign w:val="center"/>
          </w:tcPr>
          <w:p w14:paraId="3BA17A57">
            <w:pPr>
              <w:adjustRightInd w:val="0"/>
              <w:spacing w:line="336" w:lineRule="auto"/>
              <w:jc w:val="center"/>
              <w:rPr>
                <w:rFonts w:hint="eastAsia"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标项名称</w:t>
            </w:r>
          </w:p>
        </w:tc>
        <w:tc>
          <w:tcPr>
            <w:tcW w:w="827" w:type="dxa"/>
            <w:noWrap w:val="0"/>
            <w:tcMar>
              <w:top w:w="75" w:type="dxa"/>
              <w:left w:w="150" w:type="dxa"/>
              <w:bottom w:w="75" w:type="dxa"/>
              <w:right w:w="150" w:type="dxa"/>
            </w:tcMar>
            <w:vAlign w:val="center"/>
          </w:tcPr>
          <w:p w14:paraId="05C00561">
            <w:pPr>
              <w:adjustRightInd w:val="0"/>
              <w:spacing w:line="336" w:lineRule="auto"/>
              <w:jc w:val="center"/>
              <w:rPr>
                <w:rFonts w:hint="eastAsia"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数量</w:t>
            </w:r>
          </w:p>
        </w:tc>
        <w:tc>
          <w:tcPr>
            <w:tcW w:w="1555" w:type="dxa"/>
            <w:noWrap w:val="0"/>
            <w:tcMar>
              <w:top w:w="75" w:type="dxa"/>
              <w:left w:w="150" w:type="dxa"/>
              <w:bottom w:w="75" w:type="dxa"/>
              <w:right w:w="150" w:type="dxa"/>
            </w:tcMar>
            <w:vAlign w:val="center"/>
          </w:tcPr>
          <w:p w14:paraId="244D1776">
            <w:pPr>
              <w:adjustRightInd w:val="0"/>
              <w:spacing w:line="336" w:lineRule="auto"/>
              <w:jc w:val="center"/>
              <w:rPr>
                <w:rFonts w:hint="eastAsia"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单位</w:t>
            </w:r>
          </w:p>
        </w:tc>
        <w:tc>
          <w:tcPr>
            <w:tcW w:w="1765" w:type="dxa"/>
            <w:tcBorders>
              <w:right w:val="single" w:color="auto" w:sz="4" w:space="0"/>
            </w:tcBorders>
            <w:noWrap w:val="0"/>
            <w:tcMar>
              <w:top w:w="75" w:type="dxa"/>
              <w:left w:w="150" w:type="dxa"/>
              <w:bottom w:w="75" w:type="dxa"/>
              <w:right w:w="150" w:type="dxa"/>
            </w:tcMar>
            <w:vAlign w:val="center"/>
          </w:tcPr>
          <w:p w14:paraId="3118BA35">
            <w:pPr>
              <w:adjustRightInd w:val="0"/>
              <w:spacing w:line="336" w:lineRule="auto"/>
              <w:jc w:val="center"/>
              <w:rPr>
                <w:rFonts w:hint="eastAsia"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预算金额   (万元)</w:t>
            </w:r>
          </w:p>
        </w:tc>
        <w:tc>
          <w:tcPr>
            <w:tcW w:w="2147" w:type="dxa"/>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14:paraId="781325B4">
            <w:pPr>
              <w:adjustRightInd w:val="0"/>
              <w:spacing w:line="336" w:lineRule="auto"/>
              <w:jc w:val="center"/>
              <w:rPr>
                <w:rFonts w:hint="eastAsia"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简要规格描述</w:t>
            </w:r>
          </w:p>
        </w:tc>
      </w:tr>
      <w:tr w14:paraId="03F5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0" w:hRule="atLeast"/>
          <w:jc w:val="center"/>
        </w:trPr>
        <w:tc>
          <w:tcPr>
            <w:tcW w:w="955" w:type="dxa"/>
            <w:noWrap w:val="0"/>
            <w:tcMar>
              <w:top w:w="75" w:type="dxa"/>
              <w:left w:w="150" w:type="dxa"/>
              <w:bottom w:w="75" w:type="dxa"/>
              <w:right w:w="150" w:type="dxa"/>
            </w:tcMar>
            <w:vAlign w:val="center"/>
          </w:tcPr>
          <w:p w14:paraId="4EF2C44B">
            <w:pPr>
              <w:adjustRightInd w:val="0"/>
              <w:spacing w:line="336" w:lineRule="auto"/>
              <w:jc w:val="center"/>
              <w:rPr>
                <w:rFonts w:hint="eastAsia"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1</w:t>
            </w:r>
          </w:p>
        </w:tc>
        <w:tc>
          <w:tcPr>
            <w:tcW w:w="2060" w:type="dxa"/>
            <w:noWrap w:val="0"/>
            <w:tcMar>
              <w:top w:w="75" w:type="dxa"/>
              <w:left w:w="150" w:type="dxa"/>
              <w:bottom w:w="75" w:type="dxa"/>
              <w:right w:w="150" w:type="dxa"/>
            </w:tcMar>
            <w:vAlign w:val="center"/>
          </w:tcPr>
          <w:p w14:paraId="7616FDF7">
            <w:pPr>
              <w:adjustRightInd w:val="0"/>
              <w:spacing w:line="336" w:lineRule="auto"/>
              <w:jc w:val="center"/>
              <w:rPr>
                <w:rFonts w:hint="default" w:ascii="仿宋" w:hAnsi="仿宋" w:eastAsia="仿宋" w:cs="仿宋"/>
                <w:color w:val="auto"/>
                <w:sz w:val="22"/>
                <w:szCs w:val="22"/>
                <w:u w:val="none"/>
                <w:lang w:val="en-US" w:eastAsia="zh-CN"/>
              </w:rPr>
            </w:pPr>
            <w:r>
              <w:rPr>
                <w:rFonts w:hint="default" w:ascii="仿宋" w:hAnsi="仿宋" w:eastAsia="仿宋" w:cs="仿宋"/>
                <w:color w:val="auto"/>
                <w:sz w:val="22"/>
                <w:szCs w:val="22"/>
                <w:u w:val="none"/>
                <w:lang w:val="en-US" w:eastAsia="zh-CN"/>
              </w:rPr>
              <w:t>麦盖提县塔克拉玛干 N39°沙漠旅游景区重点地块国土空间详细规划服务</w:t>
            </w:r>
          </w:p>
        </w:tc>
        <w:tc>
          <w:tcPr>
            <w:tcW w:w="827" w:type="dxa"/>
            <w:noWrap w:val="0"/>
            <w:tcMar>
              <w:top w:w="75" w:type="dxa"/>
              <w:left w:w="150" w:type="dxa"/>
              <w:bottom w:w="75" w:type="dxa"/>
              <w:right w:w="150" w:type="dxa"/>
            </w:tcMar>
            <w:vAlign w:val="center"/>
          </w:tcPr>
          <w:p w14:paraId="0CD04747">
            <w:pPr>
              <w:adjustRightInd w:val="0"/>
              <w:spacing w:line="336" w:lineRule="auto"/>
              <w:jc w:val="center"/>
              <w:rPr>
                <w:rFonts w:hint="default"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1</w:t>
            </w:r>
          </w:p>
        </w:tc>
        <w:tc>
          <w:tcPr>
            <w:tcW w:w="1555" w:type="dxa"/>
            <w:noWrap w:val="0"/>
            <w:tcMar>
              <w:top w:w="75" w:type="dxa"/>
              <w:left w:w="150" w:type="dxa"/>
              <w:bottom w:w="75" w:type="dxa"/>
              <w:right w:w="150" w:type="dxa"/>
            </w:tcMar>
            <w:vAlign w:val="center"/>
          </w:tcPr>
          <w:p w14:paraId="5D0DC0CC">
            <w:pPr>
              <w:adjustRightInd w:val="0"/>
              <w:spacing w:line="336" w:lineRule="auto"/>
              <w:jc w:val="center"/>
              <w:rPr>
                <w:rFonts w:hint="eastAsia"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项</w:t>
            </w:r>
          </w:p>
        </w:tc>
        <w:tc>
          <w:tcPr>
            <w:tcW w:w="1765" w:type="dxa"/>
            <w:tcBorders>
              <w:right w:val="single" w:color="auto" w:sz="4" w:space="0"/>
            </w:tcBorders>
            <w:noWrap w:val="0"/>
            <w:tcMar>
              <w:top w:w="75" w:type="dxa"/>
              <w:left w:w="150" w:type="dxa"/>
              <w:bottom w:w="75" w:type="dxa"/>
              <w:right w:w="150" w:type="dxa"/>
            </w:tcMar>
            <w:vAlign w:val="center"/>
          </w:tcPr>
          <w:p w14:paraId="151F4542">
            <w:pPr>
              <w:adjustRightInd w:val="0"/>
              <w:spacing w:line="336" w:lineRule="auto"/>
              <w:jc w:val="center"/>
              <w:rPr>
                <w:rFonts w:hint="default" w:ascii="仿宋" w:hAnsi="仿宋" w:eastAsia="仿宋" w:cs="仿宋"/>
                <w:color w:val="auto"/>
                <w:sz w:val="22"/>
                <w:szCs w:val="22"/>
                <w:u w:val="none"/>
                <w:lang w:val="en-US" w:eastAsia="zh-CN"/>
              </w:rPr>
            </w:pPr>
            <w:r>
              <w:rPr>
                <w:rFonts w:hint="eastAsia" w:ascii="仿宋" w:hAnsi="仿宋" w:eastAsia="仿宋" w:cs="仿宋"/>
                <w:color w:val="0000FF"/>
                <w:sz w:val="22"/>
                <w:szCs w:val="22"/>
                <w:u w:val="none"/>
                <w:lang w:val="en-US" w:eastAsia="zh-CN"/>
              </w:rPr>
              <w:t>70</w:t>
            </w:r>
          </w:p>
        </w:tc>
        <w:tc>
          <w:tcPr>
            <w:tcW w:w="2147" w:type="dxa"/>
            <w:tcBorders>
              <w:left w:val="single" w:color="auto" w:sz="4" w:space="0"/>
              <w:right w:val="single" w:color="auto" w:sz="4" w:space="0"/>
            </w:tcBorders>
            <w:noWrap w:val="0"/>
            <w:tcMar>
              <w:top w:w="75" w:type="dxa"/>
              <w:left w:w="150" w:type="dxa"/>
              <w:bottom w:w="75" w:type="dxa"/>
              <w:right w:w="150" w:type="dxa"/>
            </w:tcMar>
            <w:vAlign w:val="center"/>
          </w:tcPr>
          <w:p w14:paraId="7C484355">
            <w:pPr>
              <w:adjustRightInd w:val="0"/>
              <w:spacing w:line="336" w:lineRule="auto"/>
              <w:jc w:val="center"/>
              <w:rPr>
                <w:rFonts w:hint="default" w:ascii="仿宋" w:hAnsi="仿宋" w:eastAsia="仿宋" w:cs="仿宋"/>
                <w:color w:val="auto"/>
                <w:sz w:val="22"/>
                <w:szCs w:val="22"/>
                <w:u w:val="none"/>
                <w:lang w:eastAsia="zh-CN"/>
              </w:rPr>
            </w:pPr>
            <w:r>
              <w:rPr>
                <w:rFonts w:hint="default" w:ascii="仿宋" w:hAnsi="仿宋" w:eastAsia="仿宋" w:cs="仿宋"/>
                <w:color w:val="auto"/>
                <w:sz w:val="22"/>
                <w:szCs w:val="22"/>
                <w:u w:val="none"/>
                <w:lang w:val="en-US" w:eastAsia="zh-CN"/>
              </w:rPr>
              <w:t xml:space="preserve">麦盖提县塔克拉玛干 N39°沙漠旅游景区重点地块国土空间详细规划服务 </w:t>
            </w:r>
            <w:r>
              <w:rPr>
                <w:rFonts w:hint="default" w:ascii="仿宋" w:hAnsi="仿宋" w:eastAsia="仿宋" w:cs="仿宋"/>
                <w:color w:val="auto"/>
                <w:sz w:val="22"/>
                <w:szCs w:val="22"/>
                <w:u w:val="none"/>
                <w:lang w:eastAsia="zh-CN"/>
              </w:rPr>
              <w:t>（具体详见</w:t>
            </w:r>
            <w:r>
              <w:rPr>
                <w:rFonts w:hint="eastAsia" w:ascii="仿宋" w:hAnsi="仿宋" w:eastAsia="仿宋" w:cs="仿宋"/>
                <w:color w:val="auto"/>
                <w:sz w:val="22"/>
                <w:szCs w:val="22"/>
                <w:u w:val="none"/>
                <w:lang w:val="en-US" w:eastAsia="zh-CN"/>
              </w:rPr>
              <w:t>磋商</w:t>
            </w:r>
            <w:r>
              <w:rPr>
                <w:rFonts w:hint="default" w:ascii="仿宋" w:hAnsi="仿宋" w:eastAsia="仿宋" w:cs="仿宋"/>
                <w:color w:val="auto"/>
                <w:sz w:val="22"/>
                <w:szCs w:val="22"/>
                <w:u w:val="none"/>
                <w:lang w:eastAsia="zh-CN"/>
              </w:rPr>
              <w:t>文件）</w:t>
            </w:r>
          </w:p>
        </w:tc>
      </w:tr>
    </w:tbl>
    <w:p w14:paraId="119B939F">
      <w:pPr>
        <w:adjustRightInd w:val="0"/>
        <w:spacing w:line="336" w:lineRule="auto"/>
        <w:rPr>
          <w:rFonts w:hint="eastAsia" w:ascii="仿宋" w:hAnsi="仿宋" w:eastAsia="仿宋" w:cs="仿宋"/>
          <w:b/>
          <w:bCs/>
          <w:color w:val="auto"/>
          <w:sz w:val="28"/>
          <w:szCs w:val="28"/>
          <w:u w:val="none"/>
          <w:lang w:eastAsia="zh-CN"/>
        </w:rPr>
      </w:pPr>
      <w:r>
        <w:rPr>
          <w:rFonts w:hint="eastAsia" w:ascii="仿宋" w:hAnsi="仿宋" w:eastAsia="仿宋" w:cs="仿宋"/>
          <w:b/>
          <w:bCs/>
          <w:color w:val="auto"/>
          <w:sz w:val="24"/>
          <w:szCs w:val="24"/>
          <w:u w:val="none"/>
          <w:lang w:eastAsia="zh-CN"/>
        </w:rPr>
        <w:t>二、投标人资格要求</w:t>
      </w:r>
    </w:p>
    <w:p w14:paraId="243F6537">
      <w:pPr>
        <w:adjustRightInd w:val="0"/>
        <w:spacing w:line="336" w:lineRule="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1、企业三证合一的法人营业执照或含二维码的营业执照；</w:t>
      </w:r>
    </w:p>
    <w:p w14:paraId="472C6FEE">
      <w:pPr>
        <w:adjustRightInd w:val="0"/>
        <w:spacing w:line="336" w:lineRule="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2、授权人参与投标提供法定代表人授权书及被授权人身份证；法人本人参与投标提供法人身份证及法人资格证明；</w:t>
      </w:r>
    </w:p>
    <w:p w14:paraId="411A825C">
      <w:pPr>
        <w:adjustRightInd w:val="0"/>
        <w:spacing w:line="336" w:lineRule="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3、提供近半年任意一个月的投标单位社保缴费凭证和法人或授权人个人缴纳的社保明细；</w:t>
      </w:r>
    </w:p>
    <w:p w14:paraId="1E220715">
      <w:pPr>
        <w:adjustRightInd w:val="0"/>
        <w:spacing w:line="336" w:lineRule="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4、2024年或2025年的财务审计报告（新成立公司不足一年的提供近三个月内有效的银行资信证明）；</w:t>
      </w:r>
    </w:p>
    <w:p w14:paraId="5DECFFD7">
      <w:pPr>
        <w:numPr>
          <w:ilvl w:val="0"/>
          <w:numId w:val="0"/>
        </w:numPr>
        <w:spacing w:before="1" w:line="360" w:lineRule="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5、在税务局依法缴纳近半年任意一个月税收证明的良好记录（零申报的企业需提供税务局的零申报证明及投标截止日内税收征管信息系统查询的无欠税证明）；</w:t>
      </w:r>
      <w:r>
        <w:rPr>
          <w:rFonts w:hint="eastAsia" w:ascii="仿宋" w:hAnsi="仿宋" w:eastAsia="仿宋" w:cs="仿宋"/>
          <w:b/>
          <w:bCs/>
          <w:spacing w:val="-5"/>
          <w:sz w:val="24"/>
          <w:szCs w:val="24"/>
          <w:lang w:val="en-US" w:eastAsia="zh-CN"/>
        </w:rPr>
        <w:t>注：</w:t>
      </w:r>
      <w:r>
        <w:rPr>
          <w:rFonts w:hint="eastAsia" w:ascii="仿宋" w:hAnsi="仿宋" w:eastAsia="仿宋" w:cs="仿宋"/>
          <w:b/>
          <w:bCs/>
          <w:color w:val="FF0000"/>
          <w:spacing w:val="-9"/>
          <w:sz w:val="24"/>
          <w:szCs w:val="24"/>
          <w:lang w:val="en-US" w:eastAsia="zh-CN"/>
        </w:rPr>
        <w:t>投标截止日内是指公告发出日至投标截止日</w:t>
      </w:r>
    </w:p>
    <w:p w14:paraId="5FA0094F">
      <w:pPr>
        <w:adjustRightInd w:val="0"/>
        <w:spacing w:line="336" w:lineRule="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6、</w:t>
      </w:r>
      <w:r>
        <w:rPr>
          <w:rFonts w:hint="eastAsia" w:ascii="仿宋" w:hAnsi="仿宋" w:eastAsia="仿宋" w:cs="仿宋"/>
          <w:color w:val="auto"/>
          <w:kern w:val="0"/>
          <w:sz w:val="24"/>
          <w:szCs w:val="24"/>
          <w:lang w:val="en-US" w:eastAsia="zh-CN" w:bidi="ar"/>
        </w:rPr>
        <w:t>根据《财政部关于在政府采购活动中查询及使用信用记录有关问题的通知》（财库﹝2016﹞125号）的要求，凡拟参加本次招标项目的供应商，如在“信用中国”（ www.creditchina.gov.cn） 被列入失信被执行人名单、重大税收违法失信主体名单、政府采购严重违法失信行为记录名单(登录信用中国-专项查询-搜索栏输入单位全称查询)，以及存在《中华人民共和国政府采购法实施条例》第十九条规定的行政处罚记录的(登录信用中国-信用信息-搜索栏输入单位全称查询)；中国政府采购网（http://www.ccgp.gov.cn/search/cr/）政府采购严重违法失信行为信息记录名单）；国家企业信用信息公示系统经营异常名录、严重违法失信名单（自本公告发出之时起尚在处罚期内的或限制其参加政府采购活动的企业），将拒绝其参加本次招标活动；（以采购代理机构或采购人查询为准）（投标企业自行下载放入响应文件中，下载日期需在投标截止日内）；</w:t>
      </w:r>
    </w:p>
    <w:p w14:paraId="1EE07DC0">
      <w:pPr>
        <w:adjustRightInd w:val="0"/>
        <w:spacing w:line="336" w:lineRule="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7、在参加政府采购活动中前三年内无重大违法记录的承诺书；</w:t>
      </w:r>
    </w:p>
    <w:p w14:paraId="08290F02">
      <w:pPr>
        <w:adjustRightInd w:val="0"/>
        <w:spacing w:line="336" w:lineRule="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8、针对本次采购项目《反商业贿赂承诺书》的书面声明；</w:t>
      </w:r>
    </w:p>
    <w:p w14:paraId="1B5C2837">
      <w:pPr>
        <w:adjustRightInd w:val="0"/>
        <w:spacing w:line="336" w:lineRule="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9、具有履行该项目合同所必需的设备和专业技术能力的证明材料</w:t>
      </w:r>
    </w:p>
    <w:p w14:paraId="7163810C">
      <w:pPr>
        <w:adjustRightInd w:val="0"/>
        <w:spacing w:line="336" w:lineRule="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10、本项目不接受联合体；</w:t>
      </w:r>
    </w:p>
    <w:p w14:paraId="15F8ADD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仿宋" w:hAnsi="仿宋" w:eastAsia="仿宋" w:cs="仿宋"/>
          <w:b w:val="0"/>
          <w:bCs w:val="0"/>
          <w:snapToGrid w:val="0"/>
          <w:color w:val="auto"/>
          <w:kern w:val="0"/>
          <w:sz w:val="24"/>
          <w:szCs w:val="24"/>
          <w:u w:val="none"/>
          <w:lang w:val="en-US" w:eastAsia="zh-CN" w:bidi="ar-SA"/>
        </w:rPr>
      </w:pPr>
      <w:r>
        <w:rPr>
          <w:rFonts w:hint="eastAsia" w:ascii="仿宋" w:hAnsi="仿宋" w:eastAsia="仿宋" w:cs="仿宋"/>
          <w:b w:val="0"/>
          <w:bCs w:val="0"/>
          <w:snapToGrid w:val="0"/>
          <w:color w:val="auto"/>
          <w:kern w:val="0"/>
          <w:sz w:val="24"/>
          <w:szCs w:val="24"/>
          <w:u w:val="none"/>
          <w:lang w:val="en-US" w:eastAsia="zh-CN" w:bidi="ar-SA"/>
        </w:rPr>
        <w:t>11、</w:t>
      </w:r>
      <w:r>
        <w:rPr>
          <w:rFonts w:hint="eastAsia" w:ascii="仿宋" w:hAnsi="仿宋" w:eastAsia="仿宋" w:cs="仿宋"/>
          <w:b w:val="0"/>
          <w:bCs w:val="0"/>
          <w:snapToGrid w:val="0"/>
          <w:color w:val="0000FF"/>
          <w:kern w:val="0"/>
          <w:sz w:val="24"/>
          <w:szCs w:val="24"/>
          <w:u w:val="none"/>
          <w:lang w:val="en-US" w:eastAsia="zh-CN" w:bidi="ar-SA"/>
        </w:rPr>
        <w:t>、投标人须具有城乡规划（国土空间规划）乙级及以上资质</w:t>
      </w:r>
    </w:p>
    <w:p w14:paraId="51D0DDE6">
      <w:pPr>
        <w:adjustRightInd w:val="0"/>
        <w:spacing w:line="336" w:lineRule="auto"/>
        <w:rPr>
          <w:rFonts w:hint="default" w:ascii="仿宋" w:hAnsi="仿宋" w:eastAsia="仿宋" w:cs="仿宋"/>
          <w:b w:val="0"/>
          <w:bCs w:val="0"/>
          <w:color w:val="auto"/>
          <w:sz w:val="24"/>
          <w:szCs w:val="24"/>
          <w:u w:val="none"/>
          <w:lang w:val="en-US" w:eastAsia="zh-CN"/>
        </w:rPr>
      </w:pPr>
    </w:p>
    <w:p w14:paraId="604F476A">
      <w:pPr>
        <w:adjustRightInd w:val="0"/>
        <w:spacing w:line="336" w:lineRule="auto"/>
        <w:rPr>
          <w:rFonts w:hint="eastAsia" w:ascii="仿宋" w:hAnsi="仿宋" w:eastAsia="仿宋" w:cs="仿宋"/>
          <w:b/>
          <w:bCs/>
          <w:color w:val="auto"/>
          <w:sz w:val="24"/>
          <w:szCs w:val="24"/>
          <w:u w:val="none"/>
          <w:lang w:eastAsia="zh-CN"/>
        </w:rPr>
      </w:pPr>
      <w:r>
        <w:rPr>
          <w:rFonts w:hint="eastAsia" w:ascii="仿宋" w:hAnsi="仿宋" w:eastAsia="仿宋" w:cs="仿宋"/>
          <w:b/>
          <w:bCs/>
          <w:color w:val="auto"/>
          <w:sz w:val="24"/>
          <w:szCs w:val="24"/>
          <w:u w:val="none"/>
          <w:lang w:eastAsia="zh-CN"/>
        </w:rPr>
        <w:t>三、领取</w:t>
      </w:r>
      <w:r>
        <w:rPr>
          <w:rFonts w:hint="eastAsia" w:ascii="仿宋" w:hAnsi="仿宋" w:eastAsia="仿宋" w:cs="仿宋"/>
          <w:b/>
          <w:bCs/>
          <w:color w:val="auto"/>
          <w:sz w:val="24"/>
          <w:szCs w:val="24"/>
          <w:u w:val="none"/>
          <w:lang w:val="en-US" w:eastAsia="zh-CN"/>
        </w:rPr>
        <w:t>磋商</w:t>
      </w:r>
      <w:r>
        <w:rPr>
          <w:rFonts w:hint="eastAsia" w:ascii="仿宋" w:hAnsi="仿宋" w:eastAsia="仿宋" w:cs="仿宋"/>
          <w:b/>
          <w:bCs/>
          <w:color w:val="auto"/>
          <w:sz w:val="24"/>
          <w:szCs w:val="24"/>
          <w:u w:val="none"/>
          <w:lang w:eastAsia="zh-CN"/>
        </w:rPr>
        <w:t>文件</w:t>
      </w:r>
    </w:p>
    <w:p w14:paraId="1A5D2CC0">
      <w:pPr>
        <w:adjustRightInd w:val="0"/>
        <w:spacing w:line="360" w:lineRule="auto"/>
        <w:rPr>
          <w:rFonts w:hint="eastAsia" w:ascii="仿宋" w:hAnsi="仿宋" w:eastAsia="仿宋" w:cs="仿宋_GB2312"/>
          <w:color w:val="auto"/>
          <w:kern w:val="0"/>
          <w:sz w:val="24"/>
          <w:szCs w:val="24"/>
          <w:lang w:val="en-US" w:eastAsia="zh-CN" w:bidi="ar"/>
        </w:rPr>
      </w:pPr>
      <w:r>
        <w:rPr>
          <w:rFonts w:hint="eastAsia" w:ascii="仿宋" w:hAnsi="仿宋" w:eastAsia="仿宋" w:cs="仿宋_GB2312"/>
          <w:color w:val="auto"/>
          <w:kern w:val="0"/>
          <w:sz w:val="24"/>
          <w:szCs w:val="24"/>
          <w:lang w:val="en-US" w:eastAsia="zh-CN" w:bidi="ar"/>
        </w:rPr>
        <w:t>1、时间：2026年4 月 24日起至2026年5月6日上午00:00-14:00时及下午14:00-23:59时（节假日除外）</w:t>
      </w:r>
    </w:p>
    <w:p w14:paraId="54801EC4">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2、方式：供应商登录政采云平台https://www.zcygov.cn/在线申请获取采购文件（进入“项目采购”应用，在获取采购文件菜单中选择项目，申请获取采购文件）</w:t>
      </w:r>
    </w:p>
    <w:p w14:paraId="3F125230">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w:t>
      </w:r>
      <w:r>
        <w:rPr>
          <w:rFonts w:hint="eastAsia" w:ascii="仿宋" w:hAnsi="仿宋" w:eastAsia="仿宋" w:cs="仿宋"/>
          <w:color w:val="auto"/>
          <w:kern w:val="2"/>
          <w:sz w:val="24"/>
          <w:szCs w:val="24"/>
          <w:u w:val="none"/>
          <w:lang w:val="zh-CN" w:eastAsia="zh-CN" w:bidi="ar-SA"/>
        </w:rPr>
        <w:t>地点：</w:t>
      </w:r>
      <w:r>
        <w:rPr>
          <w:rFonts w:hint="eastAsia" w:ascii="仿宋" w:hAnsi="仿宋" w:eastAsia="仿宋" w:cs="仿宋"/>
          <w:color w:val="auto"/>
          <w:kern w:val="2"/>
          <w:sz w:val="24"/>
          <w:szCs w:val="24"/>
          <w:u w:val="none"/>
          <w:lang w:val="en-US" w:eastAsia="zh-CN" w:bidi="ar-SA"/>
        </w:rPr>
        <w:t>政采云平台（http://www.ccgp-xinjiang.gov.cn/）不见面开标大厅开标 </w:t>
      </w:r>
    </w:p>
    <w:p w14:paraId="409ACBB3">
      <w:pPr>
        <w:adjustRightInd w:val="0"/>
        <w:spacing w:line="360" w:lineRule="auto"/>
        <w:rPr>
          <w:rFonts w:hint="eastAsia" w:ascii="仿宋" w:hAnsi="仿宋" w:eastAsia="仿宋" w:cs="仿宋_GB2312"/>
          <w:color w:val="auto"/>
          <w:kern w:val="0"/>
          <w:sz w:val="24"/>
          <w:szCs w:val="24"/>
          <w:lang w:val="en-US" w:eastAsia="zh-CN" w:bidi="ar"/>
        </w:rPr>
      </w:pPr>
      <w:r>
        <w:rPr>
          <w:rFonts w:hint="eastAsia" w:ascii="仿宋" w:hAnsi="仿宋" w:eastAsia="仿宋" w:cs="仿宋_GB2312"/>
          <w:color w:val="auto"/>
          <w:kern w:val="0"/>
          <w:sz w:val="24"/>
          <w:szCs w:val="24"/>
          <w:lang w:val="en-US" w:eastAsia="zh-CN" w:bidi="ar"/>
        </w:rPr>
        <w:t>4</w:t>
      </w:r>
      <w:r>
        <w:rPr>
          <w:rFonts w:hint="eastAsia" w:ascii="仿宋" w:hAnsi="仿宋" w:eastAsia="仿宋" w:cs="仿宋_GB2312"/>
          <w:color w:val="auto"/>
          <w:kern w:val="0"/>
          <w:sz w:val="24"/>
          <w:szCs w:val="24"/>
          <w:lang w:val="zh-CN" w:eastAsia="zh-CN" w:bidi="ar"/>
        </w:rPr>
        <w:t>、开标时间：202</w:t>
      </w:r>
      <w:r>
        <w:rPr>
          <w:rFonts w:hint="eastAsia" w:ascii="仿宋" w:hAnsi="仿宋" w:eastAsia="仿宋" w:cs="仿宋_GB2312"/>
          <w:color w:val="auto"/>
          <w:kern w:val="0"/>
          <w:sz w:val="24"/>
          <w:szCs w:val="24"/>
          <w:lang w:val="en-US" w:eastAsia="zh-CN" w:bidi="ar"/>
        </w:rPr>
        <w:t>6</w:t>
      </w:r>
      <w:r>
        <w:rPr>
          <w:rFonts w:hint="eastAsia" w:ascii="仿宋" w:hAnsi="仿宋" w:eastAsia="仿宋" w:cs="仿宋_GB2312"/>
          <w:color w:val="auto"/>
          <w:kern w:val="0"/>
          <w:sz w:val="24"/>
          <w:szCs w:val="24"/>
          <w:lang w:val="zh-CN" w:eastAsia="zh-CN" w:bidi="ar"/>
        </w:rPr>
        <w:t>年</w:t>
      </w:r>
      <w:r>
        <w:rPr>
          <w:rFonts w:hint="eastAsia" w:ascii="仿宋" w:hAnsi="仿宋" w:eastAsia="仿宋" w:cs="仿宋_GB2312"/>
          <w:color w:val="auto"/>
          <w:kern w:val="0"/>
          <w:sz w:val="24"/>
          <w:szCs w:val="24"/>
          <w:lang w:val="en-US" w:eastAsia="zh-CN" w:bidi="ar"/>
        </w:rPr>
        <w:t xml:space="preserve"> 05 </w:t>
      </w:r>
      <w:r>
        <w:rPr>
          <w:rFonts w:hint="eastAsia" w:ascii="仿宋" w:hAnsi="仿宋" w:eastAsia="仿宋" w:cs="仿宋_GB2312"/>
          <w:color w:val="auto"/>
          <w:kern w:val="0"/>
          <w:sz w:val="24"/>
          <w:szCs w:val="24"/>
          <w:lang w:val="zh-CN" w:eastAsia="zh-CN" w:bidi="ar"/>
        </w:rPr>
        <w:t>月</w:t>
      </w:r>
      <w:r>
        <w:rPr>
          <w:rFonts w:hint="eastAsia" w:ascii="仿宋" w:hAnsi="仿宋" w:eastAsia="仿宋" w:cs="仿宋_GB2312"/>
          <w:color w:val="auto"/>
          <w:kern w:val="0"/>
          <w:sz w:val="24"/>
          <w:szCs w:val="24"/>
          <w:lang w:val="en-US" w:eastAsia="zh-CN" w:bidi="ar"/>
        </w:rPr>
        <w:t xml:space="preserve"> 07 </w:t>
      </w:r>
      <w:r>
        <w:rPr>
          <w:rFonts w:hint="eastAsia" w:ascii="仿宋" w:hAnsi="仿宋" w:eastAsia="仿宋" w:cs="仿宋_GB2312"/>
          <w:color w:val="auto"/>
          <w:kern w:val="0"/>
          <w:sz w:val="24"/>
          <w:szCs w:val="24"/>
          <w:lang w:val="zh-CN" w:eastAsia="zh-CN" w:bidi="ar"/>
        </w:rPr>
        <w:t>日</w:t>
      </w:r>
      <w:r>
        <w:rPr>
          <w:rFonts w:hint="eastAsia" w:ascii="仿宋" w:hAnsi="仿宋" w:eastAsia="仿宋" w:cs="仿宋_GB2312"/>
          <w:color w:val="auto"/>
          <w:kern w:val="0"/>
          <w:sz w:val="24"/>
          <w:szCs w:val="24"/>
          <w:lang w:val="en-US" w:eastAsia="zh-CN" w:bidi="ar"/>
        </w:rPr>
        <w:t>下</w:t>
      </w:r>
      <w:r>
        <w:rPr>
          <w:rFonts w:hint="eastAsia" w:ascii="仿宋" w:hAnsi="仿宋" w:eastAsia="仿宋" w:cs="仿宋_GB2312"/>
          <w:color w:val="auto"/>
          <w:kern w:val="0"/>
          <w:sz w:val="24"/>
          <w:szCs w:val="24"/>
          <w:lang w:val="zh-CN" w:eastAsia="zh-CN" w:bidi="ar"/>
        </w:rPr>
        <w:t>午</w:t>
      </w:r>
      <w:r>
        <w:rPr>
          <w:rFonts w:hint="eastAsia" w:ascii="仿宋" w:hAnsi="仿宋" w:eastAsia="仿宋" w:cs="仿宋_GB2312"/>
          <w:color w:val="auto"/>
          <w:kern w:val="0"/>
          <w:sz w:val="24"/>
          <w:szCs w:val="24"/>
          <w:lang w:val="en-US" w:eastAsia="zh-CN" w:bidi="ar"/>
        </w:rPr>
        <w:t>16</w:t>
      </w:r>
      <w:r>
        <w:rPr>
          <w:rFonts w:hint="eastAsia" w:ascii="仿宋" w:hAnsi="仿宋" w:eastAsia="仿宋" w:cs="仿宋_GB2312"/>
          <w:color w:val="auto"/>
          <w:kern w:val="0"/>
          <w:sz w:val="24"/>
          <w:szCs w:val="24"/>
          <w:lang w:val="zh-CN" w:eastAsia="zh-CN" w:bidi="ar"/>
        </w:rPr>
        <w:t>：</w:t>
      </w:r>
      <w:r>
        <w:rPr>
          <w:rFonts w:hint="eastAsia" w:ascii="仿宋" w:hAnsi="仿宋" w:eastAsia="仿宋" w:cs="仿宋_GB2312"/>
          <w:color w:val="auto"/>
          <w:kern w:val="0"/>
          <w:sz w:val="24"/>
          <w:szCs w:val="24"/>
          <w:lang w:val="en-US" w:eastAsia="zh-CN" w:bidi="ar"/>
        </w:rPr>
        <w:t>00</w:t>
      </w:r>
      <w:r>
        <w:rPr>
          <w:rFonts w:hint="eastAsia" w:ascii="仿宋" w:hAnsi="仿宋" w:eastAsia="仿宋" w:cs="仿宋_GB2312"/>
          <w:color w:val="auto"/>
          <w:kern w:val="0"/>
          <w:sz w:val="24"/>
          <w:szCs w:val="24"/>
          <w:lang w:val="zh-CN" w:eastAsia="zh-CN" w:bidi="ar"/>
        </w:rPr>
        <w:t>时</w:t>
      </w:r>
    </w:p>
    <w:p w14:paraId="2E76762A">
      <w:pPr>
        <w:pStyle w:val="2"/>
        <w:spacing w:line="336" w:lineRule="auto"/>
        <w:ind w:left="0" w:leftChars="0" w:firstLine="0" w:firstLineChars="0"/>
        <w:outlineLvl w:val="0"/>
        <w:rPr>
          <w:rFonts w:hint="eastAsia" w:ascii="仿宋" w:hAnsi="仿宋" w:eastAsia="仿宋" w:cs="仿宋"/>
          <w:b/>
          <w:bCs/>
          <w:color w:val="auto"/>
          <w:kern w:val="2"/>
          <w:sz w:val="24"/>
          <w:szCs w:val="24"/>
          <w:u w:val="none"/>
          <w:lang w:val="en-US" w:eastAsia="zh-CN" w:bidi="ar-SA"/>
        </w:rPr>
      </w:pPr>
      <w:bookmarkStart w:id="0" w:name="_Toc24617"/>
      <w:r>
        <w:rPr>
          <w:rFonts w:hint="eastAsia" w:ascii="仿宋" w:hAnsi="仿宋" w:eastAsia="仿宋" w:cs="仿宋"/>
          <w:b/>
          <w:bCs/>
          <w:color w:val="auto"/>
          <w:kern w:val="2"/>
          <w:sz w:val="24"/>
          <w:szCs w:val="24"/>
          <w:u w:val="none"/>
          <w:lang w:val="en-US" w:eastAsia="zh-CN" w:bidi="ar-SA"/>
        </w:rPr>
        <w:t>四、联系方式</w:t>
      </w:r>
      <w:bookmarkEnd w:id="0"/>
    </w:p>
    <w:p w14:paraId="4F7E2971">
      <w:pPr>
        <w:widowControl/>
        <w:spacing w:line="336" w:lineRule="auto"/>
        <w:textAlignment w:val="baseline"/>
        <w:rPr>
          <w:rFonts w:hint="eastAsia" w:ascii="仿宋" w:hAnsi="仿宋" w:eastAsia="仿宋" w:cs="仿宋"/>
          <w:color w:val="auto"/>
          <w:kern w:val="2"/>
          <w:sz w:val="24"/>
          <w:szCs w:val="24"/>
          <w:u w:val="none"/>
          <w:lang w:val="zh-CN" w:eastAsia="zh-CN" w:bidi="ar-SA"/>
        </w:rPr>
      </w:pPr>
      <w:r>
        <w:rPr>
          <w:rFonts w:hint="eastAsia" w:ascii="仿宋" w:hAnsi="仿宋" w:eastAsia="仿宋" w:cs="仿宋"/>
          <w:color w:val="auto"/>
          <w:kern w:val="2"/>
          <w:sz w:val="24"/>
          <w:szCs w:val="24"/>
          <w:u w:val="none"/>
          <w:lang w:val="zh-CN" w:eastAsia="zh-CN" w:bidi="ar-SA"/>
        </w:rPr>
        <w:t>1、采购单位：麦盖提县文化体育广播电视和旅游局</w:t>
      </w:r>
    </w:p>
    <w:p w14:paraId="09A7437E">
      <w:pPr>
        <w:widowControl/>
        <w:spacing w:line="336" w:lineRule="auto"/>
        <w:textAlignment w:val="baseline"/>
        <w:rPr>
          <w:rFonts w:hint="default"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zh-CN" w:eastAsia="zh-CN" w:bidi="ar-SA"/>
        </w:rPr>
        <w:t>地  址：</w:t>
      </w:r>
      <w:r>
        <w:rPr>
          <w:rFonts w:hint="eastAsia" w:ascii="仿宋" w:hAnsi="仿宋" w:eastAsia="仿宋" w:cs="仿宋"/>
          <w:color w:val="auto"/>
          <w:kern w:val="2"/>
          <w:sz w:val="24"/>
          <w:szCs w:val="24"/>
          <w:u w:val="none"/>
          <w:lang w:val="en-US" w:eastAsia="zh-CN" w:bidi="ar-SA"/>
        </w:rPr>
        <w:t>新疆喀什地区麦盖提县</w:t>
      </w:r>
    </w:p>
    <w:p w14:paraId="1A79A6BE">
      <w:pPr>
        <w:widowControl/>
        <w:spacing w:line="336"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zh-CN" w:eastAsia="zh-CN" w:bidi="ar-SA"/>
        </w:rPr>
        <w:t>联系人：</w:t>
      </w:r>
      <w:r>
        <w:rPr>
          <w:rFonts w:hint="eastAsia" w:ascii="仿宋" w:hAnsi="仿宋" w:eastAsia="仿宋" w:cs="仿宋"/>
          <w:color w:val="auto"/>
          <w:kern w:val="2"/>
          <w:sz w:val="24"/>
          <w:szCs w:val="24"/>
          <w:u w:val="none"/>
          <w:lang w:val="en-US" w:eastAsia="zh-CN" w:bidi="ar-SA"/>
        </w:rPr>
        <w:t xml:space="preserve">杨庆              </w:t>
      </w:r>
      <w:r>
        <w:rPr>
          <w:rFonts w:hint="eastAsia" w:ascii="仿宋" w:hAnsi="仿宋" w:eastAsia="仿宋" w:cs="仿宋"/>
          <w:color w:val="auto"/>
          <w:kern w:val="2"/>
          <w:sz w:val="24"/>
          <w:szCs w:val="24"/>
          <w:u w:val="none"/>
          <w:lang w:val="zh-CN" w:eastAsia="zh-CN" w:bidi="ar-SA"/>
        </w:rPr>
        <w:t>联系电话：</w:t>
      </w:r>
      <w:r>
        <w:rPr>
          <w:rFonts w:hint="eastAsia" w:ascii="仿宋" w:hAnsi="仿宋" w:eastAsia="仿宋" w:cs="仿宋"/>
          <w:color w:val="auto"/>
          <w:kern w:val="2"/>
          <w:sz w:val="24"/>
          <w:szCs w:val="24"/>
          <w:u w:val="none"/>
          <w:lang w:val="en-US" w:eastAsia="zh-CN" w:bidi="ar-SA"/>
        </w:rPr>
        <w:t>17309988113</w:t>
      </w:r>
    </w:p>
    <w:p w14:paraId="472FD0A8">
      <w:pPr>
        <w:widowControl/>
        <w:spacing w:line="336" w:lineRule="auto"/>
        <w:textAlignment w:val="baseline"/>
        <w:rPr>
          <w:rFonts w:hint="eastAsia" w:ascii="仿宋" w:hAnsi="仿宋" w:eastAsia="仿宋" w:cs="仿宋"/>
          <w:color w:val="auto"/>
          <w:kern w:val="2"/>
          <w:sz w:val="24"/>
          <w:szCs w:val="24"/>
          <w:u w:val="none"/>
          <w:lang w:val="zh-CN" w:eastAsia="zh-CN" w:bidi="ar-SA"/>
        </w:rPr>
      </w:pPr>
      <w:r>
        <w:rPr>
          <w:rFonts w:hint="default" w:ascii="仿宋" w:hAnsi="仿宋" w:eastAsia="仿宋" w:cs="仿宋"/>
          <w:color w:val="auto"/>
          <w:kern w:val="2"/>
          <w:sz w:val="24"/>
          <w:szCs w:val="24"/>
          <w:u w:val="none"/>
          <w:lang w:eastAsia="zh-CN" w:bidi="ar-SA"/>
        </w:rPr>
        <w:t>2、</w:t>
      </w:r>
      <w:r>
        <w:rPr>
          <w:rFonts w:hint="eastAsia" w:ascii="仿宋" w:hAnsi="仿宋" w:eastAsia="仿宋" w:cs="仿宋"/>
          <w:color w:val="auto"/>
          <w:kern w:val="2"/>
          <w:sz w:val="24"/>
          <w:szCs w:val="24"/>
          <w:u w:val="none"/>
          <w:lang w:val="zh-CN" w:eastAsia="zh-CN" w:bidi="ar-SA"/>
        </w:rPr>
        <w:t>招标代理机构：新疆卓辉工程项目管理有限公司</w:t>
      </w:r>
    </w:p>
    <w:p w14:paraId="1CA61EE8">
      <w:pPr>
        <w:widowControl/>
        <w:spacing w:line="336" w:lineRule="auto"/>
        <w:textAlignment w:val="baseline"/>
        <w:rPr>
          <w:rFonts w:hint="eastAsia" w:ascii="仿宋" w:hAnsi="仿宋" w:eastAsia="仿宋" w:cs="仿宋"/>
          <w:color w:val="auto"/>
          <w:kern w:val="2"/>
          <w:sz w:val="24"/>
          <w:szCs w:val="24"/>
          <w:u w:val="none"/>
          <w:lang w:val="zh-CN" w:eastAsia="zh-CN" w:bidi="ar-SA"/>
        </w:rPr>
      </w:pPr>
      <w:r>
        <w:rPr>
          <w:rFonts w:hint="eastAsia" w:ascii="仿宋" w:hAnsi="仿宋" w:eastAsia="仿宋" w:cs="仿宋"/>
          <w:color w:val="auto"/>
          <w:kern w:val="2"/>
          <w:sz w:val="24"/>
          <w:szCs w:val="24"/>
          <w:u w:val="none"/>
          <w:lang w:val="zh-CN" w:eastAsia="zh-CN" w:bidi="ar-SA"/>
        </w:rPr>
        <w:t>地  址：</w:t>
      </w:r>
      <w:r>
        <w:rPr>
          <w:rFonts w:hint="default" w:ascii="仿宋" w:hAnsi="仿宋" w:eastAsia="仿宋" w:cs="仿宋"/>
          <w:color w:val="auto"/>
          <w:kern w:val="2"/>
          <w:sz w:val="24"/>
          <w:szCs w:val="24"/>
          <w:u w:val="none"/>
          <w:lang w:val="en-US" w:eastAsia="zh-CN" w:bidi="ar-SA"/>
        </w:rPr>
        <w:t>新疆喀什地区经济开发区兵团分区总部B座21号创新空间工业区48号</w:t>
      </w:r>
    </w:p>
    <w:p w14:paraId="6713D0AB">
      <w:pPr>
        <w:widowControl/>
        <w:spacing w:line="336" w:lineRule="auto"/>
        <w:textAlignment w:val="baseline"/>
        <w:rPr>
          <w:rFonts w:hint="default"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zh-CN" w:eastAsia="zh-CN" w:bidi="ar-SA"/>
        </w:rPr>
        <w:t>联系人：</w:t>
      </w:r>
      <w:r>
        <w:rPr>
          <w:rFonts w:hint="eastAsia" w:ascii="仿宋" w:hAnsi="仿宋" w:eastAsia="仿宋" w:cs="仿宋"/>
          <w:color w:val="auto"/>
          <w:kern w:val="2"/>
          <w:sz w:val="24"/>
          <w:szCs w:val="24"/>
          <w:u w:val="none"/>
          <w:lang w:val="en-US" w:eastAsia="zh-CN" w:bidi="ar-SA"/>
        </w:rPr>
        <w:t>言工</w:t>
      </w:r>
      <w:r>
        <w:rPr>
          <w:rFonts w:hint="eastAsia" w:ascii="仿宋" w:hAnsi="仿宋" w:eastAsia="仿宋" w:cs="仿宋"/>
          <w:color w:val="auto"/>
          <w:kern w:val="2"/>
          <w:sz w:val="24"/>
          <w:szCs w:val="24"/>
          <w:u w:val="none"/>
          <w:lang w:val="zh-CN" w:eastAsia="zh-CN" w:bidi="ar-SA"/>
        </w:rPr>
        <w:t xml:space="preserve">      </w:t>
      </w:r>
      <w:r>
        <w:rPr>
          <w:rFonts w:hint="eastAsia" w:ascii="仿宋" w:hAnsi="仿宋" w:eastAsia="仿宋" w:cs="仿宋"/>
          <w:color w:val="auto"/>
          <w:kern w:val="2"/>
          <w:sz w:val="24"/>
          <w:szCs w:val="24"/>
          <w:u w:val="none"/>
          <w:lang w:val="en-US" w:eastAsia="zh-CN" w:bidi="ar-SA"/>
        </w:rPr>
        <w:t xml:space="preserve">            </w:t>
      </w:r>
      <w:r>
        <w:rPr>
          <w:rFonts w:hint="eastAsia" w:ascii="仿宋" w:hAnsi="仿宋" w:eastAsia="仿宋" w:cs="仿宋"/>
          <w:color w:val="auto"/>
          <w:kern w:val="2"/>
          <w:sz w:val="24"/>
          <w:szCs w:val="24"/>
          <w:u w:val="none"/>
          <w:lang w:val="zh-CN" w:eastAsia="zh-CN" w:bidi="ar-SA"/>
        </w:rPr>
        <w:t>联系电话：15739900727</w:t>
      </w:r>
    </w:p>
    <w:p w14:paraId="77EA822D">
      <w:pPr>
        <w:pStyle w:val="2"/>
        <w:spacing w:line="336" w:lineRule="auto"/>
        <w:ind w:left="0" w:leftChars="0" w:firstLine="0" w:firstLineChars="0"/>
        <w:outlineLvl w:val="0"/>
        <w:rPr>
          <w:rFonts w:hint="eastAsia" w:ascii="仿宋" w:hAnsi="仿宋" w:eastAsia="仿宋" w:cs="仿宋"/>
          <w:b/>
          <w:bCs/>
          <w:color w:val="auto"/>
          <w:kern w:val="2"/>
          <w:sz w:val="24"/>
          <w:szCs w:val="24"/>
          <w:u w:val="none"/>
          <w:lang w:val="en-US" w:eastAsia="zh-CN" w:bidi="ar-SA"/>
        </w:rPr>
      </w:pPr>
      <w:bookmarkStart w:id="1" w:name="_Toc13423"/>
      <w:r>
        <w:rPr>
          <w:rFonts w:hint="eastAsia" w:ascii="仿宋" w:hAnsi="仿宋" w:eastAsia="仿宋" w:cs="仿宋"/>
          <w:b/>
          <w:bCs/>
          <w:color w:val="auto"/>
          <w:kern w:val="2"/>
          <w:sz w:val="24"/>
          <w:szCs w:val="24"/>
          <w:u w:val="none"/>
          <w:lang w:val="en-US" w:eastAsia="zh-CN" w:bidi="ar-SA"/>
        </w:rPr>
        <w:t>五、其他事宜</w:t>
      </w:r>
      <w:bookmarkEnd w:id="1"/>
    </w:p>
    <w:p w14:paraId="100C75A5">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1、采购文件获取须知：</w:t>
      </w:r>
    </w:p>
    <w:p w14:paraId="360248E0">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（1）政采云平台已注册供应商可申请获取采购文件；</w:t>
      </w:r>
    </w:p>
    <w:p w14:paraId="3233CFBE">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 xml:space="preserve"> 网址：https://middle.zcygov.cn/v-settle-front/registry</w:t>
      </w:r>
    </w:p>
    <w:p w14:paraId="5651485B">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（2）登陆网址：https://login.zcygov.cn </w:t>
      </w:r>
    </w:p>
    <w:p w14:paraId="372978B8">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操作方法：登录政采云平台→【项目采购】→【获取采购文件】→通过项目区划或项目编号搜索项目→申请获取采购文件→进入获取采购文件信息填写页面，按要求规范填写信息（其中带“*”项为必填项）并提交；</w:t>
      </w:r>
    </w:p>
    <w:p w14:paraId="34F9DAB4">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（4）如有操作性问题，请咨询政采云在线客服，咨询电话：40088171902</w:t>
      </w:r>
    </w:p>
    <w:p w14:paraId="39C3EECA">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15BB6502">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3、本项目实行网上投标，采用电子响应文件(供应商须使用CA加密设备通过政采云电子投标客户端制作响应文件)。若供应商参与投标，自行承担投标一切费用。</w:t>
      </w:r>
    </w:p>
    <w:p w14:paraId="79834D19">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4、各供应商应在开标前应确保成为新疆政府采购网正式注册入库供应商，并完成CA数字证书申领。因未注册入库、未办理CA数字证书等原因造成无法投标或投标失败等后果由供应商自行承担。</w:t>
      </w:r>
    </w:p>
    <w:p w14:paraId="26C8B2D2">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5.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p>
    <w:p w14:paraId="46A37E5A">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6.供应商在开标时须使用制作加密电子响应文件所使用的CA锁及电脑，电脑须提前配置好浏览器（建议使用360浏览器或谷歌浏览器），以便开标时解锁。</w:t>
      </w:r>
    </w:p>
    <w:p w14:paraId="617EB479">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7.投标保证金缴纳及确认时间：凡拟参加本次招标项目的供应商，必须在开标前将投标保证金汇入指定账户。否则，届时其投标将被拒绝。</w:t>
      </w:r>
    </w:p>
    <w:p w14:paraId="3D5C4CA2">
      <w:pPr>
        <w:widowControl/>
        <w:spacing w:line="360" w:lineRule="auto"/>
        <w:textAlignment w:val="baseline"/>
        <w:rPr>
          <w:rFonts w:hint="default"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8.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27260E01">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特别提示：</w:t>
      </w:r>
    </w:p>
    <w:p w14:paraId="4AEA9CE9">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1、采购限额标准以上，200万元以下的货物和服务采购项目、400万元以下的工程采购项目，适宜由中小企业提供的，采购人应当专门面向中小企业采购。</w:t>
      </w:r>
    </w:p>
    <w:p w14:paraId="24C877BF">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2、超过200万元的货物和服务采购项目，预留该部分采购项目预算总额的30%以上专门面向中小企业采购，其中预留给小微企业的比例不低于60%。</w:t>
      </w:r>
    </w:p>
    <w:p w14:paraId="0A71BB72">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3、超过400万元的工程采购项目中适宜由中小企业提供的，预留该部分采购项目预算总额的40%以上专门面向中小企业采购，其中预留给小微企业的比例不低于60%。</w:t>
      </w:r>
    </w:p>
    <w:p w14:paraId="57F32593">
      <w:pPr>
        <w:widowControl/>
        <w:spacing w:line="360" w:lineRule="auto"/>
        <w:textAlignment w:val="baseline"/>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59A3904">
      <w:pPr>
        <w:widowControl/>
        <w:spacing w:line="360" w:lineRule="auto"/>
        <w:textAlignment w:val="baseline"/>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4"/>
          <w:szCs w:val="24"/>
          <w:u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83FDB6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51BA1"/>
    <w:rsid w:val="0B642EE5"/>
    <w:rsid w:val="0BF51BA1"/>
    <w:rsid w:val="10A70A3A"/>
    <w:rsid w:val="19C159DC"/>
    <w:rsid w:val="23733FB9"/>
    <w:rsid w:val="395F3E1E"/>
    <w:rsid w:val="39616936"/>
    <w:rsid w:val="3BA66882"/>
    <w:rsid w:val="3D06583F"/>
    <w:rsid w:val="43D67F21"/>
    <w:rsid w:val="4A365275"/>
    <w:rsid w:val="604E1113"/>
    <w:rsid w:val="7EC108AA"/>
    <w:rsid w:val="7F453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480" w:firstLineChars="200"/>
    </w:pPr>
    <w:rPr>
      <w:rFonts w:ascii="仿宋_GB2312" w:hAnsi="Times New Roman" w:eastAsia="仿宋_GB2312" w:cs="Times New Roman"/>
      <w:sz w:val="24"/>
    </w:rPr>
  </w:style>
  <w:style w:type="paragraph" w:styleId="3">
    <w:name w:val="Normal (Web)"/>
    <w:basedOn w:val="1"/>
    <w:qFormat/>
    <w:uiPriority w:val="99"/>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2932</Words>
  <Characters>3431</Characters>
  <Lines>0</Lines>
  <Paragraphs>0</Paragraphs>
  <TotalTime>0</TotalTime>
  <ScaleCrop>false</ScaleCrop>
  <LinksUpToDate>false</LinksUpToDate>
  <CharactersWithSpaces>3492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2026-04-24T09:23:00Z</dcterms:created>
  <dc:creator>Lily</dc:creator>
  <cp:lastModifiedBy>Lily</cp:lastModifiedBy>
  <dcterms:modified xsi:type="dcterms:W3CDTF">2026-04-24T10:54:46Z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7EF0CEE8CE1F47889B0B11FF18ADF868_11</vt:lpwstr>
  </property>
  <property fmtid="{D5CDD505-2E9C-101B-9397-08002B2CF9AE}" pid="4" name="KSOTemplateDocerSaveRecord">
    <vt:lpwstr>eyJoZGlkIjoiNDg5OThkOWNhNDk5ODJiZjlhZTgyZTg0ZDdlMWViZDUiLCJ1c2VySWQiOiI3NDc2NzU5MzQifQ==</vt:lpwstr>
  </property>
</Properties>
</file>