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DF604">
      <w:pPr>
        <w:jc w:val="center"/>
        <w:rPr>
          <w:rFonts w:hint="eastAsia" w:ascii="宋体" w:hAnsi="宋体" w:eastAsia="宋体" w:cs="宋体"/>
          <w:b/>
          <w:bCs/>
          <w:sz w:val="24"/>
          <w:szCs w:val="24"/>
          <w:highlight w:val="none"/>
          <w:lang w:val="en-US" w:eastAsia="zh-CN"/>
        </w:rPr>
      </w:pPr>
      <w:bookmarkStart w:id="0" w:name="_Toc191041767"/>
      <w:bookmarkStart w:id="1" w:name="_Toc191041695"/>
      <w:r>
        <w:rPr>
          <w:rFonts w:hint="eastAsia" w:ascii="宋体" w:hAnsi="宋体" w:eastAsia="宋体" w:cs="宋体"/>
          <w:b/>
          <w:bCs/>
          <w:sz w:val="24"/>
          <w:szCs w:val="24"/>
          <w:highlight w:val="none"/>
          <w:lang w:val="en-US" w:eastAsia="zh-CN"/>
        </w:rPr>
        <w:t xml:space="preserve">  </w:t>
      </w:r>
    </w:p>
    <w:p w14:paraId="4D225F8E">
      <w:pPr>
        <w:jc w:val="center"/>
        <w:rPr>
          <w:rFonts w:hint="eastAsia" w:ascii="宋体" w:hAnsi="宋体" w:eastAsia="宋体" w:cs="宋体"/>
          <w:b/>
          <w:bCs/>
          <w:sz w:val="24"/>
          <w:szCs w:val="24"/>
          <w:highlight w:val="none"/>
        </w:rPr>
      </w:pPr>
    </w:p>
    <w:p w14:paraId="115A32E7">
      <w:pPr>
        <w:jc w:val="center"/>
        <w:rPr>
          <w:rFonts w:hint="eastAsia" w:ascii="宋体" w:hAnsi="宋体" w:eastAsia="宋体" w:cs="宋体"/>
          <w:b/>
          <w:bCs/>
          <w:sz w:val="24"/>
          <w:szCs w:val="24"/>
          <w:highlight w:val="none"/>
        </w:rPr>
      </w:pPr>
    </w:p>
    <w:p w14:paraId="65B7E199">
      <w:pPr>
        <w:jc w:val="center"/>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竞 争 性 磋 商 文 件</w:t>
      </w:r>
      <w:bookmarkEnd w:id="0"/>
      <w:bookmarkEnd w:id="1"/>
    </w:p>
    <w:p w14:paraId="1A071027">
      <w:pPr>
        <w:jc w:val="center"/>
        <w:rPr>
          <w:rFonts w:hint="eastAsia" w:ascii="宋体" w:hAnsi="宋体" w:eastAsia="宋体" w:cs="宋体"/>
          <w:b/>
          <w:bCs/>
          <w:sz w:val="24"/>
          <w:szCs w:val="24"/>
          <w:highlight w:val="none"/>
        </w:rPr>
      </w:pPr>
    </w:p>
    <w:p w14:paraId="49E5868D">
      <w:pPr>
        <w:jc w:val="center"/>
        <w:rPr>
          <w:rFonts w:hint="eastAsia" w:ascii="宋体" w:hAnsi="宋体" w:eastAsia="宋体" w:cs="宋体"/>
          <w:b/>
          <w:bCs/>
          <w:sz w:val="24"/>
          <w:szCs w:val="24"/>
          <w:highlight w:val="none"/>
        </w:rPr>
      </w:pPr>
    </w:p>
    <w:p w14:paraId="345CB8F2">
      <w:pPr>
        <w:jc w:val="center"/>
        <w:rPr>
          <w:rFonts w:hint="eastAsia" w:ascii="宋体" w:hAnsi="宋体" w:eastAsia="宋体" w:cs="宋体"/>
          <w:b/>
          <w:bCs/>
          <w:sz w:val="24"/>
          <w:szCs w:val="24"/>
          <w:highlight w:val="none"/>
        </w:rPr>
      </w:pPr>
    </w:p>
    <w:p w14:paraId="16485D48">
      <w:pPr>
        <w:jc w:val="center"/>
        <w:rPr>
          <w:rFonts w:hint="eastAsia" w:ascii="宋体" w:hAnsi="宋体" w:eastAsia="宋体" w:cs="宋体"/>
          <w:b/>
          <w:bCs/>
          <w:sz w:val="24"/>
          <w:szCs w:val="24"/>
          <w:highlight w:val="none"/>
        </w:rPr>
      </w:pPr>
    </w:p>
    <w:p w14:paraId="37912A46">
      <w:pPr>
        <w:spacing w:line="276" w:lineRule="auto"/>
        <w:ind w:left="1181" w:right="-191" w:rightChars="-91" w:hanging="1180" w:hangingChars="492"/>
        <w:rPr>
          <w:rFonts w:hint="eastAsia" w:ascii="宋体" w:hAnsi="宋体" w:eastAsia="宋体" w:cs="宋体"/>
          <w:bCs/>
          <w:kern w:val="0"/>
          <w:sz w:val="24"/>
          <w:szCs w:val="24"/>
          <w:highlight w:val="none"/>
          <w:shd w:val="clear" w:color="auto" w:fill="FFFFFF" w:themeFill="background1"/>
        </w:rPr>
      </w:pPr>
    </w:p>
    <w:p w14:paraId="143ED9E1">
      <w:pPr>
        <w:spacing w:line="360" w:lineRule="auto"/>
        <w:ind w:left="1378" w:right="-191" w:rightChars="-91" w:hanging="1180" w:hangingChars="492"/>
        <w:jc w:val="left"/>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shd w:val="clear" w:color="auto" w:fill="FFFFFF" w:themeFill="background1"/>
        </w:rPr>
        <w:t>项目名称：</w:t>
      </w:r>
      <w:r>
        <w:rPr>
          <w:rFonts w:hint="eastAsia" w:ascii="宋体" w:hAnsi="宋体" w:eastAsia="宋体" w:cs="宋体"/>
          <w:bCs/>
          <w:kern w:val="0"/>
          <w:sz w:val="24"/>
          <w:szCs w:val="24"/>
          <w:highlight w:val="none"/>
          <w:lang w:eastAsia="zh-CN"/>
        </w:rPr>
        <w:t>和田地区洛浦县北片区污水处理厂改建项目初步设计编制服务</w:t>
      </w:r>
    </w:p>
    <w:p w14:paraId="2F8C78E3">
      <w:pPr>
        <w:spacing w:line="360" w:lineRule="auto"/>
        <w:ind w:left="1378" w:right="-191" w:rightChars="-91" w:hanging="1180" w:hangingChars="492"/>
        <w:jc w:val="left"/>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rPr>
        <w:t>项目编号：</w:t>
      </w:r>
      <w:r>
        <w:rPr>
          <w:rFonts w:hint="eastAsia" w:ascii="宋体" w:hAnsi="宋体" w:eastAsia="宋体" w:cs="宋体"/>
          <w:bCs/>
          <w:color w:val="auto"/>
          <w:kern w:val="0"/>
          <w:sz w:val="24"/>
          <w:szCs w:val="24"/>
          <w:highlight w:val="none"/>
          <w:lang w:eastAsia="zh-CN"/>
        </w:rPr>
        <w:t>0634-264XZHTZF006</w:t>
      </w:r>
    </w:p>
    <w:p w14:paraId="2709E73A">
      <w:pPr>
        <w:spacing w:line="360" w:lineRule="auto"/>
        <w:ind w:left="1378" w:right="-191" w:rightChars="-91" w:hanging="1180" w:hangingChars="492"/>
        <w:rPr>
          <w:rFonts w:hint="eastAsia" w:ascii="宋体" w:hAnsi="宋体" w:eastAsia="宋体" w:cs="宋体"/>
          <w:bCs/>
          <w:kern w:val="0"/>
          <w:sz w:val="24"/>
          <w:szCs w:val="24"/>
          <w:highlight w:val="none"/>
          <w:lang w:eastAsia="zh-CN"/>
        </w:rPr>
      </w:pPr>
    </w:p>
    <w:p w14:paraId="521E5BBA">
      <w:pPr>
        <w:spacing w:line="360" w:lineRule="auto"/>
        <w:ind w:left="1378" w:right="-191" w:rightChars="-91" w:hanging="1180" w:hangingChars="492"/>
        <w:rPr>
          <w:rFonts w:hint="eastAsia" w:ascii="宋体" w:hAnsi="宋体" w:eastAsia="宋体" w:cs="宋体"/>
          <w:bCs/>
          <w:kern w:val="0"/>
          <w:sz w:val="24"/>
          <w:szCs w:val="24"/>
          <w:highlight w:val="none"/>
        </w:rPr>
      </w:pPr>
    </w:p>
    <w:p w14:paraId="67F8F9E3">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采购人(盖章)：洛浦县商务和工业信息化局</w:t>
      </w:r>
    </w:p>
    <w:p w14:paraId="255323EC">
      <w:pPr>
        <w:adjustRightInd w:val="0"/>
        <w:snapToGrid w:val="0"/>
        <w:spacing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联 系 人：</w:t>
      </w:r>
      <w:r>
        <w:rPr>
          <w:rFonts w:hint="eastAsia" w:ascii="宋体" w:hAnsi="宋体" w:eastAsia="宋体" w:cs="宋体"/>
          <w:bCs/>
          <w:sz w:val="24"/>
          <w:szCs w:val="24"/>
          <w:highlight w:val="none"/>
          <w:lang w:eastAsia="zh-CN"/>
        </w:rPr>
        <w:t>李小虎</w:t>
      </w:r>
    </w:p>
    <w:p w14:paraId="696F369E">
      <w:pPr>
        <w:adjustRightInd w:val="0"/>
        <w:snapToGrid w:val="0"/>
        <w:spacing w:line="360" w:lineRule="auto"/>
        <w:rPr>
          <w:rFonts w:hint="eastAsia" w:ascii="宋体" w:hAnsi="宋体" w:eastAsia="宋体" w:cs="宋体"/>
          <w:bCs/>
          <w:kern w:val="0"/>
          <w:sz w:val="24"/>
          <w:szCs w:val="24"/>
          <w:highlight w:val="none"/>
        </w:rPr>
      </w:pPr>
      <w:r>
        <w:rPr>
          <w:rFonts w:hint="eastAsia" w:ascii="宋体" w:hAnsi="宋体" w:eastAsia="宋体" w:cs="宋体"/>
          <w:bCs/>
          <w:sz w:val="24"/>
          <w:szCs w:val="24"/>
          <w:highlight w:val="none"/>
        </w:rPr>
        <w:t>电    话：</w:t>
      </w:r>
      <w:r>
        <w:rPr>
          <w:rFonts w:hint="eastAsia" w:ascii="宋体" w:hAnsi="宋体" w:eastAsia="宋体" w:cs="宋体"/>
          <w:bCs/>
          <w:sz w:val="24"/>
          <w:szCs w:val="24"/>
          <w:highlight w:val="none"/>
          <w:lang w:eastAsia="zh-CN"/>
        </w:rPr>
        <w:t>15199765885</w:t>
      </w:r>
    </w:p>
    <w:p w14:paraId="4219DF76">
      <w:pPr>
        <w:adjustRightInd w:val="0"/>
        <w:snapToGrid w:val="0"/>
        <w:spacing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地 址：</w:t>
      </w:r>
      <w:r>
        <w:rPr>
          <w:rFonts w:hint="eastAsia" w:ascii="宋体" w:hAnsi="宋体" w:eastAsia="宋体" w:cs="宋体"/>
          <w:bCs/>
          <w:sz w:val="24"/>
          <w:szCs w:val="24"/>
          <w:highlight w:val="none"/>
          <w:lang w:eastAsia="zh-CN"/>
        </w:rPr>
        <w:t>洛浦县北京路46号</w:t>
      </w:r>
    </w:p>
    <w:p w14:paraId="72F60571">
      <w:pPr>
        <w:adjustRightInd w:val="0"/>
        <w:snapToGrid w:val="0"/>
        <w:spacing w:line="360" w:lineRule="auto"/>
        <w:rPr>
          <w:rFonts w:hint="eastAsia" w:ascii="宋体" w:hAnsi="宋体" w:eastAsia="宋体" w:cs="宋体"/>
          <w:bCs/>
          <w:sz w:val="24"/>
          <w:szCs w:val="24"/>
          <w:highlight w:val="none"/>
        </w:rPr>
      </w:pPr>
    </w:p>
    <w:p w14:paraId="55BEA1D4">
      <w:pPr>
        <w:adjustRightInd w:val="0"/>
        <w:snapToGrid w:val="0"/>
        <w:spacing w:line="360" w:lineRule="auto"/>
        <w:rPr>
          <w:rFonts w:hint="eastAsia" w:ascii="宋体" w:hAnsi="宋体" w:eastAsia="宋体" w:cs="宋体"/>
          <w:bCs/>
          <w:sz w:val="24"/>
          <w:szCs w:val="24"/>
          <w:highlight w:val="none"/>
        </w:rPr>
      </w:pPr>
    </w:p>
    <w:p w14:paraId="2DDFEA68">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采购代理机构</w:t>
      </w:r>
      <w:r>
        <w:rPr>
          <w:rFonts w:hint="eastAsia" w:ascii="宋体" w:hAnsi="宋体" w:eastAsia="宋体" w:cs="宋体"/>
          <w:sz w:val="24"/>
          <w:szCs w:val="24"/>
          <w:highlight w:val="none"/>
        </w:rPr>
        <w:t>(盖章)</w:t>
      </w:r>
      <w:r>
        <w:rPr>
          <w:rFonts w:hint="eastAsia" w:ascii="宋体" w:hAnsi="宋体" w:eastAsia="宋体" w:cs="宋体"/>
          <w:bCs/>
          <w:sz w:val="24"/>
          <w:szCs w:val="24"/>
          <w:highlight w:val="none"/>
        </w:rPr>
        <w:t>：新疆招标有限公司</w:t>
      </w:r>
    </w:p>
    <w:p w14:paraId="05675EBC">
      <w:pPr>
        <w:adjustRightInd w:val="0"/>
        <w:snapToGrid w:val="0"/>
        <w:spacing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联系人：</w:t>
      </w:r>
      <w:r>
        <w:rPr>
          <w:rFonts w:hint="eastAsia" w:ascii="宋体" w:hAnsi="宋体" w:eastAsia="宋体" w:cs="宋体"/>
          <w:bCs/>
          <w:sz w:val="24"/>
          <w:szCs w:val="24"/>
          <w:highlight w:val="none"/>
          <w:lang w:val="en-US" w:eastAsia="zh-CN"/>
        </w:rPr>
        <w:t>王巧钰</w:t>
      </w:r>
    </w:p>
    <w:p w14:paraId="2D1A64CD">
      <w:pPr>
        <w:adjustRightInd w:val="0"/>
        <w:snapToGrid w:val="0"/>
        <w:spacing w:line="360" w:lineRule="auto"/>
        <w:rPr>
          <w:rFonts w:hint="eastAsia" w:ascii="宋体" w:hAnsi="宋体" w:eastAsia="宋体" w:cs="宋体"/>
          <w:bCs/>
          <w:sz w:val="24"/>
          <w:szCs w:val="24"/>
          <w:highlight w:val="none"/>
          <w:lang w:val="en-US" w:eastAsia="zh-CN"/>
        </w:rPr>
      </w:pPr>
      <w:r>
        <w:rPr>
          <w:rFonts w:hint="eastAsia" w:ascii="宋体" w:hAnsi="宋体" w:eastAsia="宋体" w:cs="宋体"/>
          <w:bCs/>
          <w:kern w:val="0"/>
          <w:sz w:val="24"/>
          <w:szCs w:val="24"/>
          <w:highlight w:val="none"/>
        </w:rPr>
        <w:t>电话</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15899145435</w:t>
      </w:r>
    </w:p>
    <w:p w14:paraId="7AABDAAF">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详细地址：新疆乌鲁木齐市昆仑东街789号金融大厦11楼</w:t>
      </w:r>
    </w:p>
    <w:p w14:paraId="56BF30A5">
      <w:pPr>
        <w:widowControl/>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14:paraId="01BA3A5F">
      <w:pPr>
        <w:jc w:val="center"/>
        <w:rPr>
          <w:rFonts w:hint="eastAsia" w:ascii="宋体" w:hAnsi="宋体" w:eastAsia="宋体" w:cs="宋体"/>
          <w:b/>
          <w:bCs/>
          <w:sz w:val="24"/>
          <w:szCs w:val="24"/>
          <w:highlight w:val="none"/>
        </w:rPr>
      </w:pPr>
      <w:bookmarkStart w:id="2" w:name="_Toc191041768"/>
      <w:bookmarkStart w:id="3" w:name="_Toc191041696"/>
      <w:r>
        <w:rPr>
          <w:rFonts w:hint="eastAsia" w:ascii="宋体" w:hAnsi="宋体" w:eastAsia="宋体" w:cs="宋体"/>
          <w:b/>
          <w:bCs/>
          <w:sz w:val="24"/>
          <w:szCs w:val="24"/>
          <w:highlight w:val="none"/>
        </w:rPr>
        <w:t>目 录</w:t>
      </w:r>
      <w:bookmarkEnd w:id="2"/>
      <w:bookmarkEnd w:id="3"/>
    </w:p>
    <w:p w14:paraId="59C43E6C">
      <w:pPr>
        <w:pStyle w:val="25"/>
        <w:tabs>
          <w:tab w:val="right" w:leader="dot" w:pos="8550"/>
        </w:tabs>
      </w:pPr>
      <w:r>
        <w:rPr>
          <w:rFonts w:hint="eastAsia" w:ascii="宋体" w:hAnsi="宋体" w:eastAsia="宋体" w:cs="宋体"/>
          <w:sz w:val="24"/>
          <w:highlight w:val="none"/>
          <w:shd w:val="clear" w:color="auto" w:fill="FFFFFF" w:themeFill="background1"/>
        </w:rPr>
        <w:fldChar w:fldCharType="begin"/>
      </w:r>
      <w:r>
        <w:rPr>
          <w:rFonts w:hint="eastAsia" w:ascii="宋体" w:hAnsi="宋体" w:eastAsia="宋体" w:cs="宋体"/>
          <w:sz w:val="24"/>
          <w:highlight w:val="none"/>
          <w:shd w:val="clear" w:color="auto" w:fill="FFFFFF" w:themeFill="background1"/>
        </w:rPr>
        <w:instrText xml:space="preserve">TOC \o "1-3" \h \u </w:instrText>
      </w:r>
      <w:r>
        <w:rPr>
          <w:rFonts w:hint="eastAsia" w:ascii="宋体" w:hAnsi="宋体" w:eastAsia="宋体" w:cs="宋体"/>
          <w:sz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_Toc357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磋商公告</w:t>
      </w:r>
      <w:r>
        <w:tab/>
      </w:r>
      <w:r>
        <w:fldChar w:fldCharType="begin"/>
      </w:r>
      <w:r>
        <w:instrText xml:space="preserve"> PAGEREF _Toc357 \h </w:instrText>
      </w:r>
      <w:r>
        <w:fldChar w:fldCharType="separate"/>
      </w:r>
      <w:r>
        <w:t>1</w:t>
      </w:r>
      <w:r>
        <w:fldChar w:fldCharType="end"/>
      </w:r>
      <w:r>
        <w:rPr>
          <w:rFonts w:hint="eastAsia" w:ascii="宋体" w:hAnsi="宋体" w:eastAsia="宋体" w:cs="宋体"/>
          <w:szCs w:val="24"/>
          <w:highlight w:val="none"/>
          <w:shd w:val="clear" w:color="auto" w:fill="FFFFFF" w:themeFill="background1"/>
        </w:rPr>
        <w:fldChar w:fldCharType="end"/>
      </w:r>
    </w:p>
    <w:p w14:paraId="25C2D0A5">
      <w:pPr>
        <w:pStyle w:val="25"/>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_Toc28723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供应商须知前附表</w:t>
      </w:r>
      <w:r>
        <w:tab/>
      </w:r>
      <w:r>
        <w:fldChar w:fldCharType="begin"/>
      </w:r>
      <w:r>
        <w:instrText xml:space="preserve"> PAGEREF _Toc28723 \h </w:instrText>
      </w:r>
      <w:r>
        <w:fldChar w:fldCharType="separate"/>
      </w:r>
      <w:r>
        <w:t>- 5 -</w:t>
      </w:r>
      <w:r>
        <w:fldChar w:fldCharType="end"/>
      </w:r>
      <w:r>
        <w:rPr>
          <w:rFonts w:hint="eastAsia" w:ascii="宋体" w:hAnsi="宋体" w:eastAsia="宋体" w:cs="宋体"/>
          <w:szCs w:val="24"/>
          <w:highlight w:val="none"/>
          <w:shd w:val="clear" w:color="auto" w:fill="FFFFFF" w:themeFill="background1"/>
        </w:rPr>
        <w:fldChar w:fldCharType="end"/>
      </w:r>
    </w:p>
    <w:p w14:paraId="31C442DD">
      <w:pPr>
        <w:pStyle w:val="25"/>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_Toc9531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第一章 供应商须知</w:t>
      </w:r>
      <w:r>
        <w:tab/>
      </w:r>
      <w:r>
        <w:fldChar w:fldCharType="begin"/>
      </w:r>
      <w:r>
        <w:instrText xml:space="preserve"> PAGEREF _Toc9531 \h </w:instrText>
      </w:r>
      <w:r>
        <w:fldChar w:fldCharType="separate"/>
      </w:r>
      <w:r>
        <w:t>- 13 -</w:t>
      </w:r>
      <w:r>
        <w:fldChar w:fldCharType="end"/>
      </w:r>
      <w:r>
        <w:rPr>
          <w:rFonts w:hint="eastAsia" w:ascii="宋体" w:hAnsi="宋体" w:eastAsia="宋体" w:cs="宋体"/>
          <w:szCs w:val="24"/>
          <w:highlight w:val="none"/>
          <w:shd w:val="clear" w:color="auto" w:fill="FFFFFF" w:themeFill="background1"/>
        </w:rPr>
        <w:fldChar w:fldCharType="end"/>
      </w:r>
    </w:p>
    <w:p w14:paraId="08D3CBD7">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_Toc23608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1．总则</w:t>
      </w:r>
      <w:r>
        <w:tab/>
      </w:r>
      <w:r>
        <w:fldChar w:fldCharType="begin"/>
      </w:r>
      <w:r>
        <w:instrText xml:space="preserve"> PAGEREF _Toc23608 \h </w:instrText>
      </w:r>
      <w:r>
        <w:fldChar w:fldCharType="separate"/>
      </w:r>
      <w:r>
        <w:t>- 13 -</w:t>
      </w:r>
      <w:r>
        <w:fldChar w:fldCharType="end"/>
      </w:r>
      <w:r>
        <w:rPr>
          <w:rFonts w:hint="eastAsia" w:ascii="宋体" w:hAnsi="宋体" w:eastAsia="宋体" w:cs="宋体"/>
          <w:szCs w:val="24"/>
          <w:highlight w:val="none"/>
          <w:shd w:val="clear" w:color="auto" w:fill="FFFFFF" w:themeFill="background1"/>
        </w:rPr>
        <w:fldChar w:fldCharType="end"/>
      </w:r>
    </w:p>
    <w:p w14:paraId="6D06B4FC">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_Toc26035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2．竞争性磋商文件</w:t>
      </w:r>
      <w:r>
        <w:tab/>
      </w:r>
      <w:r>
        <w:fldChar w:fldCharType="begin"/>
      </w:r>
      <w:r>
        <w:instrText xml:space="preserve"> PAGEREF _Toc26035 \h </w:instrText>
      </w:r>
      <w:r>
        <w:fldChar w:fldCharType="separate"/>
      </w:r>
      <w:r>
        <w:t>- 15 -</w:t>
      </w:r>
      <w:r>
        <w:fldChar w:fldCharType="end"/>
      </w:r>
      <w:r>
        <w:rPr>
          <w:rFonts w:hint="eastAsia" w:ascii="宋体" w:hAnsi="宋体" w:eastAsia="宋体" w:cs="宋体"/>
          <w:szCs w:val="24"/>
          <w:highlight w:val="none"/>
          <w:shd w:val="clear" w:color="auto" w:fill="FFFFFF" w:themeFill="background1"/>
        </w:rPr>
        <w:fldChar w:fldCharType="end"/>
      </w:r>
    </w:p>
    <w:p w14:paraId="69B98F5E">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_Toc27609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4．响应过程</w:t>
      </w:r>
      <w:r>
        <w:tab/>
      </w:r>
      <w:r>
        <w:fldChar w:fldCharType="begin"/>
      </w:r>
      <w:r>
        <w:instrText xml:space="preserve"> PAGEREF _Toc27609 \h </w:instrText>
      </w:r>
      <w:r>
        <w:fldChar w:fldCharType="separate"/>
      </w:r>
      <w:r>
        <w:t>- 18 -</w:t>
      </w:r>
      <w:r>
        <w:fldChar w:fldCharType="end"/>
      </w:r>
      <w:r>
        <w:rPr>
          <w:rFonts w:hint="eastAsia" w:ascii="宋体" w:hAnsi="宋体" w:eastAsia="宋体" w:cs="宋体"/>
          <w:szCs w:val="24"/>
          <w:highlight w:val="none"/>
          <w:shd w:val="clear" w:color="auto" w:fill="FFFFFF" w:themeFill="background1"/>
        </w:rPr>
        <w:fldChar w:fldCharType="end"/>
      </w:r>
    </w:p>
    <w:p w14:paraId="5B2F7294">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_Toc10192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5．开标</w:t>
      </w:r>
      <w:r>
        <w:tab/>
      </w:r>
      <w:r>
        <w:fldChar w:fldCharType="begin"/>
      </w:r>
      <w:r>
        <w:instrText xml:space="preserve"> PAGEREF _Toc10192 \h </w:instrText>
      </w:r>
      <w:r>
        <w:fldChar w:fldCharType="separate"/>
      </w:r>
      <w:r>
        <w:t>- 19 -</w:t>
      </w:r>
      <w:r>
        <w:fldChar w:fldCharType="end"/>
      </w:r>
      <w:r>
        <w:rPr>
          <w:rFonts w:hint="eastAsia" w:ascii="宋体" w:hAnsi="宋体" w:eastAsia="宋体" w:cs="宋体"/>
          <w:szCs w:val="24"/>
          <w:highlight w:val="none"/>
          <w:shd w:val="clear" w:color="auto" w:fill="FFFFFF" w:themeFill="background1"/>
        </w:rPr>
        <w:fldChar w:fldCharType="end"/>
      </w:r>
    </w:p>
    <w:p w14:paraId="50CB3A0D">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_Toc9762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6．评审</w:t>
      </w:r>
      <w:r>
        <w:tab/>
      </w:r>
      <w:r>
        <w:fldChar w:fldCharType="begin"/>
      </w:r>
      <w:r>
        <w:instrText xml:space="preserve"> PAGEREF _Toc9762 \h </w:instrText>
      </w:r>
      <w:r>
        <w:fldChar w:fldCharType="separate"/>
      </w:r>
      <w:r>
        <w:t>- 19 -</w:t>
      </w:r>
      <w:r>
        <w:fldChar w:fldCharType="end"/>
      </w:r>
      <w:r>
        <w:rPr>
          <w:rFonts w:hint="eastAsia" w:ascii="宋体" w:hAnsi="宋体" w:eastAsia="宋体" w:cs="宋体"/>
          <w:szCs w:val="24"/>
          <w:highlight w:val="none"/>
          <w:shd w:val="clear" w:color="auto" w:fill="FFFFFF" w:themeFill="background1"/>
        </w:rPr>
        <w:fldChar w:fldCharType="end"/>
      </w:r>
    </w:p>
    <w:p w14:paraId="1C28E57B">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_Toc31803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7．定标及合同授予</w:t>
      </w:r>
      <w:r>
        <w:tab/>
      </w:r>
      <w:r>
        <w:fldChar w:fldCharType="begin"/>
      </w:r>
      <w:r>
        <w:instrText xml:space="preserve"> PAGEREF _Toc31803 \h </w:instrText>
      </w:r>
      <w:r>
        <w:fldChar w:fldCharType="separate"/>
      </w:r>
      <w:r>
        <w:t>- 20 -</w:t>
      </w:r>
      <w:r>
        <w:fldChar w:fldCharType="end"/>
      </w:r>
      <w:r>
        <w:rPr>
          <w:rFonts w:hint="eastAsia" w:ascii="宋体" w:hAnsi="宋体" w:eastAsia="宋体" w:cs="宋体"/>
          <w:szCs w:val="24"/>
          <w:highlight w:val="none"/>
          <w:shd w:val="clear" w:color="auto" w:fill="FFFFFF" w:themeFill="background1"/>
        </w:rPr>
        <w:fldChar w:fldCharType="end"/>
      </w:r>
    </w:p>
    <w:p w14:paraId="7F0F8097">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_Toc4024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8．纪律和监督</w:t>
      </w:r>
      <w:r>
        <w:tab/>
      </w:r>
      <w:r>
        <w:fldChar w:fldCharType="begin"/>
      </w:r>
      <w:r>
        <w:instrText xml:space="preserve"> PAGEREF _Toc4024 \h </w:instrText>
      </w:r>
      <w:r>
        <w:fldChar w:fldCharType="separate"/>
      </w:r>
      <w:r>
        <w:t>- 20 -</w:t>
      </w:r>
      <w:r>
        <w:fldChar w:fldCharType="end"/>
      </w:r>
      <w:r>
        <w:rPr>
          <w:rFonts w:hint="eastAsia" w:ascii="宋体" w:hAnsi="宋体" w:eastAsia="宋体" w:cs="宋体"/>
          <w:szCs w:val="24"/>
          <w:highlight w:val="none"/>
          <w:shd w:val="clear" w:color="auto" w:fill="FFFFFF" w:themeFill="background1"/>
        </w:rPr>
        <w:fldChar w:fldCharType="end"/>
      </w:r>
    </w:p>
    <w:p w14:paraId="6B9A6234">
      <w:pPr>
        <w:pStyle w:val="25"/>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_Toc14618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第二章 评审办法</w:t>
      </w:r>
      <w:r>
        <w:tab/>
      </w:r>
      <w:r>
        <w:fldChar w:fldCharType="begin"/>
      </w:r>
      <w:r>
        <w:instrText xml:space="preserve"> PAGEREF _Toc14618 \h </w:instrText>
      </w:r>
      <w:r>
        <w:fldChar w:fldCharType="separate"/>
      </w:r>
      <w:r>
        <w:t>- 22 -</w:t>
      </w:r>
      <w:r>
        <w:fldChar w:fldCharType="end"/>
      </w:r>
      <w:r>
        <w:rPr>
          <w:rFonts w:hint="eastAsia" w:ascii="宋体" w:hAnsi="宋体" w:eastAsia="宋体" w:cs="宋体"/>
          <w:szCs w:val="24"/>
          <w:highlight w:val="none"/>
          <w:shd w:val="clear" w:color="auto" w:fill="FFFFFF" w:themeFill="background1"/>
        </w:rPr>
        <w:fldChar w:fldCharType="end"/>
      </w:r>
    </w:p>
    <w:p w14:paraId="3347881A">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_Toc25047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评审办法前附表</w:t>
      </w:r>
      <w:r>
        <w:tab/>
      </w:r>
      <w:r>
        <w:fldChar w:fldCharType="begin"/>
      </w:r>
      <w:r>
        <w:instrText xml:space="preserve"> PAGEREF _Toc25047 \h </w:instrText>
      </w:r>
      <w:r>
        <w:fldChar w:fldCharType="separate"/>
      </w:r>
      <w:r>
        <w:t>- 22 -</w:t>
      </w:r>
      <w:r>
        <w:fldChar w:fldCharType="end"/>
      </w:r>
      <w:r>
        <w:rPr>
          <w:rFonts w:hint="eastAsia" w:ascii="宋体" w:hAnsi="宋体" w:eastAsia="宋体" w:cs="宋体"/>
          <w:szCs w:val="24"/>
          <w:highlight w:val="none"/>
          <w:shd w:val="clear" w:color="auto" w:fill="FFFFFF" w:themeFill="background1"/>
        </w:rPr>
        <w:fldChar w:fldCharType="end"/>
      </w:r>
    </w:p>
    <w:p w14:paraId="38D4E935">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_Toc18339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1. 评审方法</w:t>
      </w:r>
      <w:r>
        <w:tab/>
      </w:r>
      <w:r>
        <w:fldChar w:fldCharType="begin"/>
      </w:r>
      <w:r>
        <w:instrText xml:space="preserve"> PAGEREF _Toc18339 \h </w:instrText>
      </w:r>
      <w:r>
        <w:fldChar w:fldCharType="separate"/>
      </w:r>
      <w:r>
        <w:t>- 27 -</w:t>
      </w:r>
      <w:r>
        <w:fldChar w:fldCharType="end"/>
      </w:r>
      <w:r>
        <w:rPr>
          <w:rFonts w:hint="eastAsia" w:ascii="宋体" w:hAnsi="宋体" w:eastAsia="宋体" w:cs="宋体"/>
          <w:szCs w:val="24"/>
          <w:highlight w:val="none"/>
          <w:shd w:val="clear" w:color="auto" w:fill="FFFFFF" w:themeFill="background1"/>
        </w:rPr>
        <w:fldChar w:fldCharType="end"/>
      </w:r>
    </w:p>
    <w:p w14:paraId="052F3607">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_Toc18978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2. 评审标准</w:t>
      </w:r>
      <w:r>
        <w:tab/>
      </w:r>
      <w:r>
        <w:fldChar w:fldCharType="begin"/>
      </w:r>
      <w:r>
        <w:instrText xml:space="preserve"> PAGEREF _Toc18978 \h </w:instrText>
      </w:r>
      <w:r>
        <w:fldChar w:fldCharType="separate"/>
      </w:r>
      <w:r>
        <w:t>- 27 -</w:t>
      </w:r>
      <w:r>
        <w:fldChar w:fldCharType="end"/>
      </w:r>
      <w:r>
        <w:rPr>
          <w:rFonts w:hint="eastAsia" w:ascii="宋体" w:hAnsi="宋体" w:eastAsia="宋体" w:cs="宋体"/>
          <w:szCs w:val="24"/>
          <w:highlight w:val="none"/>
          <w:shd w:val="clear" w:color="auto" w:fill="FFFFFF" w:themeFill="background1"/>
        </w:rPr>
        <w:fldChar w:fldCharType="end"/>
      </w:r>
    </w:p>
    <w:p w14:paraId="0CC6966F">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_Toc27436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3. 评审程序</w:t>
      </w:r>
      <w:r>
        <w:tab/>
      </w:r>
      <w:r>
        <w:fldChar w:fldCharType="begin"/>
      </w:r>
      <w:r>
        <w:instrText xml:space="preserve"> PAGEREF _Toc27436 \h </w:instrText>
      </w:r>
      <w:r>
        <w:fldChar w:fldCharType="separate"/>
      </w:r>
      <w:r>
        <w:t>- 28 -</w:t>
      </w:r>
      <w:r>
        <w:fldChar w:fldCharType="end"/>
      </w:r>
      <w:r>
        <w:rPr>
          <w:rFonts w:hint="eastAsia" w:ascii="宋体" w:hAnsi="宋体" w:eastAsia="宋体" w:cs="宋体"/>
          <w:szCs w:val="24"/>
          <w:highlight w:val="none"/>
          <w:shd w:val="clear" w:color="auto" w:fill="FFFFFF" w:themeFill="background1"/>
        </w:rPr>
        <w:fldChar w:fldCharType="end"/>
      </w:r>
    </w:p>
    <w:p w14:paraId="4B2C8528">
      <w:pPr>
        <w:pStyle w:val="25"/>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_Toc493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第三章 合同格式</w:t>
      </w:r>
      <w:r>
        <w:tab/>
      </w:r>
      <w:r>
        <w:fldChar w:fldCharType="begin"/>
      </w:r>
      <w:r>
        <w:instrText xml:space="preserve"> PAGEREF _Toc493 \h </w:instrText>
      </w:r>
      <w:r>
        <w:fldChar w:fldCharType="separate"/>
      </w:r>
      <w:r>
        <w:t>- 32 -</w:t>
      </w:r>
      <w:r>
        <w:fldChar w:fldCharType="end"/>
      </w:r>
      <w:r>
        <w:rPr>
          <w:rFonts w:hint="eastAsia" w:ascii="宋体" w:hAnsi="宋体" w:eastAsia="宋体" w:cs="宋体"/>
          <w:szCs w:val="24"/>
          <w:highlight w:val="none"/>
          <w:shd w:val="clear" w:color="auto" w:fill="FFFFFF" w:themeFill="background1"/>
        </w:rPr>
        <w:fldChar w:fldCharType="end"/>
      </w:r>
    </w:p>
    <w:p w14:paraId="4FF35010">
      <w:pPr>
        <w:pStyle w:val="25"/>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_Toc13761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第四章 服务标准和要求</w:t>
      </w:r>
      <w:r>
        <w:tab/>
      </w:r>
      <w:r>
        <w:fldChar w:fldCharType="begin"/>
      </w:r>
      <w:r>
        <w:instrText xml:space="preserve"> PAGEREF _Toc13761 \h </w:instrText>
      </w:r>
      <w:r>
        <w:fldChar w:fldCharType="separate"/>
      </w:r>
      <w:r>
        <w:t>35</w:t>
      </w:r>
      <w:r>
        <w:fldChar w:fldCharType="end"/>
      </w:r>
      <w:r>
        <w:rPr>
          <w:rFonts w:hint="eastAsia" w:ascii="宋体" w:hAnsi="宋体" w:eastAsia="宋体" w:cs="宋体"/>
          <w:szCs w:val="24"/>
          <w:highlight w:val="none"/>
          <w:shd w:val="clear" w:color="auto" w:fill="FFFFFF" w:themeFill="background1"/>
        </w:rPr>
        <w:fldChar w:fldCharType="end"/>
      </w:r>
    </w:p>
    <w:p w14:paraId="499AFD0D">
      <w:pPr>
        <w:pStyle w:val="25"/>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_Toc16622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第五章 响应文件格式</w:t>
      </w:r>
      <w:r>
        <w:tab/>
      </w:r>
      <w:r>
        <w:fldChar w:fldCharType="begin"/>
      </w:r>
      <w:r>
        <w:instrText xml:space="preserve"> PAGEREF _Toc16622 \h </w:instrText>
      </w:r>
      <w:r>
        <w:fldChar w:fldCharType="separate"/>
      </w:r>
      <w:r>
        <w:t>39</w:t>
      </w:r>
      <w:r>
        <w:fldChar w:fldCharType="end"/>
      </w:r>
      <w:r>
        <w:rPr>
          <w:rFonts w:hint="eastAsia" w:ascii="宋体" w:hAnsi="宋体" w:eastAsia="宋体" w:cs="宋体"/>
          <w:szCs w:val="24"/>
          <w:highlight w:val="none"/>
          <w:shd w:val="clear" w:color="auto" w:fill="FFFFFF" w:themeFill="background1"/>
        </w:rPr>
        <w:fldChar w:fldCharType="end"/>
      </w:r>
    </w:p>
    <w:p w14:paraId="443B909C">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_Toc16022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一、投标函</w:t>
      </w:r>
      <w:r>
        <w:tab/>
      </w:r>
      <w:r>
        <w:fldChar w:fldCharType="begin"/>
      </w:r>
      <w:r>
        <w:instrText xml:space="preserve"> PAGEREF _Toc16022 \h </w:instrText>
      </w:r>
      <w:r>
        <w:fldChar w:fldCharType="separate"/>
      </w:r>
      <w:r>
        <w:t>41</w:t>
      </w:r>
      <w:r>
        <w:fldChar w:fldCharType="end"/>
      </w:r>
      <w:r>
        <w:rPr>
          <w:rFonts w:hint="eastAsia" w:ascii="宋体" w:hAnsi="宋体" w:eastAsia="宋体" w:cs="宋体"/>
          <w:szCs w:val="24"/>
          <w:highlight w:val="none"/>
          <w:shd w:val="clear" w:color="auto" w:fill="FFFFFF" w:themeFill="background1"/>
        </w:rPr>
        <w:fldChar w:fldCharType="end"/>
      </w:r>
    </w:p>
    <w:p w14:paraId="7CCED118">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_Toc28289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二、法定代表人身份证明书</w:t>
      </w:r>
      <w:r>
        <w:tab/>
      </w:r>
      <w:r>
        <w:fldChar w:fldCharType="begin"/>
      </w:r>
      <w:r>
        <w:instrText xml:space="preserve"> PAGEREF _Toc28289 \h </w:instrText>
      </w:r>
      <w:r>
        <w:fldChar w:fldCharType="separate"/>
      </w:r>
      <w:r>
        <w:t>42</w:t>
      </w:r>
      <w:r>
        <w:fldChar w:fldCharType="end"/>
      </w:r>
      <w:r>
        <w:rPr>
          <w:rFonts w:hint="eastAsia" w:ascii="宋体" w:hAnsi="宋体" w:eastAsia="宋体" w:cs="宋体"/>
          <w:szCs w:val="24"/>
          <w:highlight w:val="none"/>
          <w:shd w:val="clear" w:color="auto" w:fill="FFFFFF" w:themeFill="background1"/>
        </w:rPr>
        <w:fldChar w:fldCharType="end"/>
      </w:r>
    </w:p>
    <w:p w14:paraId="783BEBDE">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_Toc4294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三、法定代表人授权委托书</w:t>
      </w:r>
      <w:r>
        <w:tab/>
      </w:r>
      <w:r>
        <w:fldChar w:fldCharType="begin"/>
      </w:r>
      <w:r>
        <w:instrText xml:space="preserve"> PAGEREF _Toc4294 \h </w:instrText>
      </w:r>
      <w:r>
        <w:fldChar w:fldCharType="separate"/>
      </w:r>
      <w:r>
        <w:t>43</w:t>
      </w:r>
      <w:r>
        <w:fldChar w:fldCharType="end"/>
      </w:r>
      <w:r>
        <w:rPr>
          <w:rFonts w:hint="eastAsia" w:ascii="宋体" w:hAnsi="宋体" w:eastAsia="宋体" w:cs="宋体"/>
          <w:szCs w:val="24"/>
          <w:highlight w:val="none"/>
          <w:shd w:val="clear" w:color="auto" w:fill="FFFFFF" w:themeFill="background1"/>
        </w:rPr>
        <w:fldChar w:fldCharType="end"/>
      </w:r>
    </w:p>
    <w:p w14:paraId="62405FAA">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_Toc19926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rPr>
        <w:t>四、开标一览表</w:t>
      </w:r>
      <w:r>
        <w:tab/>
      </w:r>
      <w:r>
        <w:fldChar w:fldCharType="begin"/>
      </w:r>
      <w:r>
        <w:instrText xml:space="preserve"> PAGEREF _Toc19926 \h </w:instrText>
      </w:r>
      <w:r>
        <w:fldChar w:fldCharType="separate"/>
      </w:r>
      <w:r>
        <w:t>44</w:t>
      </w:r>
      <w:r>
        <w:fldChar w:fldCharType="end"/>
      </w:r>
      <w:r>
        <w:rPr>
          <w:rFonts w:hint="eastAsia" w:ascii="宋体" w:hAnsi="宋体" w:eastAsia="宋体" w:cs="宋体"/>
          <w:szCs w:val="24"/>
          <w:highlight w:val="none"/>
          <w:shd w:val="clear" w:color="auto" w:fill="FFFFFF" w:themeFill="background1"/>
        </w:rPr>
        <w:fldChar w:fldCharType="end"/>
      </w:r>
    </w:p>
    <w:p w14:paraId="75918391">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_Toc15674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rPr>
        <w:t>五、分项报价表</w:t>
      </w:r>
      <w:r>
        <w:tab/>
      </w:r>
      <w:r>
        <w:fldChar w:fldCharType="begin"/>
      </w:r>
      <w:r>
        <w:instrText xml:space="preserve"> PAGEREF _Toc15674 \h </w:instrText>
      </w:r>
      <w:r>
        <w:fldChar w:fldCharType="separate"/>
      </w:r>
      <w:r>
        <w:t>45</w:t>
      </w:r>
      <w:r>
        <w:fldChar w:fldCharType="end"/>
      </w:r>
      <w:r>
        <w:rPr>
          <w:rFonts w:hint="eastAsia" w:ascii="宋体" w:hAnsi="宋体" w:eastAsia="宋体" w:cs="宋体"/>
          <w:szCs w:val="24"/>
          <w:highlight w:val="none"/>
          <w:shd w:val="clear" w:color="auto" w:fill="FFFFFF" w:themeFill="background1"/>
        </w:rPr>
        <w:fldChar w:fldCharType="end"/>
      </w:r>
    </w:p>
    <w:p w14:paraId="26759E09">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_Toc1220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六、商务条款偏离表</w:t>
      </w:r>
      <w:r>
        <w:tab/>
      </w:r>
      <w:r>
        <w:fldChar w:fldCharType="begin"/>
      </w:r>
      <w:r>
        <w:instrText xml:space="preserve"> PAGEREF _Toc1220 \h </w:instrText>
      </w:r>
      <w:r>
        <w:fldChar w:fldCharType="separate"/>
      </w:r>
      <w:r>
        <w:t>46</w:t>
      </w:r>
      <w:r>
        <w:fldChar w:fldCharType="end"/>
      </w:r>
      <w:r>
        <w:rPr>
          <w:rFonts w:hint="eastAsia" w:ascii="宋体" w:hAnsi="宋体" w:eastAsia="宋体" w:cs="宋体"/>
          <w:szCs w:val="24"/>
          <w:highlight w:val="none"/>
          <w:shd w:val="clear" w:color="auto" w:fill="FFFFFF" w:themeFill="background1"/>
        </w:rPr>
        <w:fldChar w:fldCharType="end"/>
      </w:r>
    </w:p>
    <w:p w14:paraId="62040122">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_Toc4278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七、服务条款偏离表</w:t>
      </w:r>
      <w:r>
        <w:tab/>
      </w:r>
      <w:r>
        <w:fldChar w:fldCharType="begin"/>
      </w:r>
      <w:r>
        <w:instrText xml:space="preserve"> PAGEREF _Toc4278 \h </w:instrText>
      </w:r>
      <w:r>
        <w:fldChar w:fldCharType="separate"/>
      </w:r>
      <w:r>
        <w:t>47</w:t>
      </w:r>
      <w:r>
        <w:fldChar w:fldCharType="end"/>
      </w:r>
      <w:r>
        <w:rPr>
          <w:rFonts w:hint="eastAsia" w:ascii="宋体" w:hAnsi="宋体" w:eastAsia="宋体" w:cs="宋体"/>
          <w:szCs w:val="24"/>
          <w:highlight w:val="none"/>
          <w:shd w:val="clear" w:color="auto" w:fill="FFFFFF" w:themeFill="background1"/>
        </w:rPr>
        <w:fldChar w:fldCharType="end"/>
      </w:r>
    </w:p>
    <w:p w14:paraId="0FC20213">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_Toc6686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八、供应商基本情况表</w:t>
      </w:r>
      <w:r>
        <w:tab/>
      </w:r>
      <w:r>
        <w:fldChar w:fldCharType="begin"/>
      </w:r>
      <w:r>
        <w:instrText xml:space="preserve"> PAGEREF _Toc6686 \h </w:instrText>
      </w:r>
      <w:r>
        <w:fldChar w:fldCharType="separate"/>
      </w:r>
      <w:r>
        <w:t>48</w:t>
      </w:r>
      <w:r>
        <w:fldChar w:fldCharType="end"/>
      </w:r>
      <w:r>
        <w:rPr>
          <w:rFonts w:hint="eastAsia" w:ascii="宋体" w:hAnsi="宋体" w:eastAsia="宋体" w:cs="宋体"/>
          <w:szCs w:val="24"/>
          <w:highlight w:val="none"/>
          <w:shd w:val="clear" w:color="auto" w:fill="FFFFFF" w:themeFill="background1"/>
        </w:rPr>
        <w:fldChar w:fldCharType="end"/>
      </w:r>
    </w:p>
    <w:p w14:paraId="7111103E">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_Toc14171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九、</w:t>
      </w:r>
      <w:r>
        <w:rPr>
          <w:rFonts w:hint="eastAsia" w:ascii="宋体" w:hAnsi="宋体" w:eastAsia="宋体" w:cs="宋体"/>
          <w:bCs/>
          <w:szCs w:val="24"/>
          <w:highlight w:val="none"/>
          <w:shd w:val="clear" w:color="auto" w:fill="FFFFFF" w:themeFill="background1"/>
        </w:rPr>
        <w:t>供应商资格条件证明材料</w:t>
      </w:r>
      <w:r>
        <w:tab/>
      </w:r>
      <w:r>
        <w:fldChar w:fldCharType="begin"/>
      </w:r>
      <w:r>
        <w:instrText xml:space="preserve"> PAGEREF _Toc14171 \h </w:instrText>
      </w:r>
      <w:r>
        <w:fldChar w:fldCharType="separate"/>
      </w:r>
      <w:r>
        <w:t>49</w:t>
      </w:r>
      <w:r>
        <w:fldChar w:fldCharType="end"/>
      </w:r>
      <w:r>
        <w:rPr>
          <w:rFonts w:hint="eastAsia" w:ascii="宋体" w:hAnsi="宋体" w:eastAsia="宋体" w:cs="宋体"/>
          <w:szCs w:val="24"/>
          <w:highlight w:val="none"/>
          <w:shd w:val="clear" w:color="auto" w:fill="FFFFFF" w:themeFill="background1"/>
        </w:rPr>
        <w:fldChar w:fldCharType="end"/>
      </w:r>
    </w:p>
    <w:p w14:paraId="38D7D0C0">
      <w:pPr>
        <w:pStyle w:val="17"/>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_Toc12215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9.1具有独立承担民事责任的能力；</w:t>
      </w:r>
      <w:r>
        <w:tab/>
      </w:r>
      <w:r>
        <w:fldChar w:fldCharType="begin"/>
      </w:r>
      <w:r>
        <w:instrText xml:space="preserve"> PAGEREF _Toc12215 \h </w:instrText>
      </w:r>
      <w:r>
        <w:fldChar w:fldCharType="separate"/>
      </w:r>
      <w:r>
        <w:t>49</w:t>
      </w:r>
      <w:r>
        <w:fldChar w:fldCharType="end"/>
      </w:r>
      <w:r>
        <w:rPr>
          <w:rFonts w:hint="eastAsia" w:ascii="宋体" w:hAnsi="宋体" w:eastAsia="宋体" w:cs="宋体"/>
          <w:szCs w:val="24"/>
          <w:highlight w:val="none"/>
          <w:shd w:val="clear" w:color="auto" w:fill="FFFFFF" w:themeFill="background1"/>
        </w:rPr>
        <w:fldChar w:fldCharType="end"/>
      </w:r>
    </w:p>
    <w:p w14:paraId="721B515F">
      <w:pPr>
        <w:pStyle w:val="17"/>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_Toc8476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9.2具有良好的商业信誉和健全的财务会计制度</w:t>
      </w:r>
      <w:r>
        <w:tab/>
      </w:r>
      <w:r>
        <w:fldChar w:fldCharType="begin"/>
      </w:r>
      <w:r>
        <w:instrText xml:space="preserve"> PAGEREF _Toc8476 \h </w:instrText>
      </w:r>
      <w:r>
        <w:fldChar w:fldCharType="separate"/>
      </w:r>
      <w:r>
        <w:t>50</w:t>
      </w:r>
      <w:r>
        <w:fldChar w:fldCharType="end"/>
      </w:r>
      <w:r>
        <w:rPr>
          <w:rFonts w:hint="eastAsia" w:ascii="宋体" w:hAnsi="宋体" w:eastAsia="宋体" w:cs="宋体"/>
          <w:szCs w:val="24"/>
          <w:highlight w:val="none"/>
          <w:shd w:val="clear" w:color="auto" w:fill="FFFFFF" w:themeFill="background1"/>
        </w:rPr>
        <w:fldChar w:fldCharType="end"/>
      </w:r>
    </w:p>
    <w:p w14:paraId="4A0383FA">
      <w:pPr>
        <w:pStyle w:val="17"/>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_Toc7543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9.3具备履行合同所必需的设备和专业技术能力的证明材料</w:t>
      </w:r>
      <w:r>
        <w:tab/>
      </w:r>
      <w:r>
        <w:fldChar w:fldCharType="begin"/>
      </w:r>
      <w:r>
        <w:instrText xml:space="preserve"> PAGEREF _Toc7543 \h </w:instrText>
      </w:r>
      <w:r>
        <w:fldChar w:fldCharType="separate"/>
      </w:r>
      <w:r>
        <w:t>51</w:t>
      </w:r>
      <w:r>
        <w:fldChar w:fldCharType="end"/>
      </w:r>
      <w:r>
        <w:rPr>
          <w:rFonts w:hint="eastAsia" w:ascii="宋体" w:hAnsi="宋体" w:eastAsia="宋体" w:cs="宋体"/>
          <w:szCs w:val="24"/>
          <w:highlight w:val="none"/>
          <w:shd w:val="clear" w:color="auto" w:fill="FFFFFF" w:themeFill="background1"/>
        </w:rPr>
        <w:fldChar w:fldCharType="end"/>
      </w:r>
    </w:p>
    <w:p w14:paraId="4B7CCCF0">
      <w:pPr>
        <w:pStyle w:val="17"/>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_Toc22263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9.4有依法缴纳税收和社会保障资金的良好记录</w:t>
      </w:r>
      <w:r>
        <w:tab/>
      </w:r>
      <w:r>
        <w:fldChar w:fldCharType="begin"/>
      </w:r>
      <w:r>
        <w:instrText xml:space="preserve"> PAGEREF _Toc22263 \h </w:instrText>
      </w:r>
      <w:r>
        <w:fldChar w:fldCharType="separate"/>
      </w:r>
      <w:r>
        <w:t>52</w:t>
      </w:r>
      <w:r>
        <w:fldChar w:fldCharType="end"/>
      </w:r>
      <w:r>
        <w:rPr>
          <w:rFonts w:hint="eastAsia" w:ascii="宋体" w:hAnsi="宋体" w:eastAsia="宋体" w:cs="宋体"/>
          <w:szCs w:val="24"/>
          <w:highlight w:val="none"/>
          <w:shd w:val="clear" w:color="auto" w:fill="FFFFFF" w:themeFill="background1"/>
        </w:rPr>
        <w:fldChar w:fldCharType="end"/>
      </w:r>
    </w:p>
    <w:p w14:paraId="61060E3A">
      <w:pPr>
        <w:pStyle w:val="17"/>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_Toc32306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9.5参加政府采购活动前3年内在经营活动中没有重大违法记录的书面声明</w:t>
      </w:r>
      <w:r>
        <w:tab/>
      </w:r>
      <w:r>
        <w:fldChar w:fldCharType="begin"/>
      </w:r>
      <w:r>
        <w:instrText xml:space="preserve"> PAGEREF _Toc32306 \h </w:instrText>
      </w:r>
      <w:r>
        <w:fldChar w:fldCharType="separate"/>
      </w:r>
      <w:r>
        <w:t>53</w:t>
      </w:r>
      <w:r>
        <w:fldChar w:fldCharType="end"/>
      </w:r>
      <w:r>
        <w:rPr>
          <w:rFonts w:hint="eastAsia" w:ascii="宋体" w:hAnsi="宋体" w:eastAsia="宋体" w:cs="宋体"/>
          <w:szCs w:val="24"/>
          <w:highlight w:val="none"/>
          <w:shd w:val="clear" w:color="auto" w:fill="FFFFFF" w:themeFill="background1"/>
        </w:rPr>
        <w:fldChar w:fldCharType="end"/>
      </w:r>
    </w:p>
    <w:p w14:paraId="58ADA8E2">
      <w:pPr>
        <w:pStyle w:val="17"/>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_Toc12027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9.6、具备法律、行政法规规定的其他条件的证明材料</w:t>
      </w:r>
      <w:r>
        <w:tab/>
      </w:r>
      <w:r>
        <w:fldChar w:fldCharType="begin"/>
      </w:r>
      <w:r>
        <w:instrText xml:space="preserve"> PAGEREF _Toc12027 \h </w:instrText>
      </w:r>
      <w:r>
        <w:fldChar w:fldCharType="separate"/>
      </w:r>
      <w:r>
        <w:t>54</w:t>
      </w:r>
      <w:r>
        <w:fldChar w:fldCharType="end"/>
      </w:r>
      <w:r>
        <w:rPr>
          <w:rFonts w:hint="eastAsia" w:ascii="宋体" w:hAnsi="宋体" w:eastAsia="宋体" w:cs="宋体"/>
          <w:szCs w:val="24"/>
          <w:highlight w:val="none"/>
          <w:shd w:val="clear" w:color="auto" w:fill="FFFFFF" w:themeFill="background1"/>
        </w:rPr>
        <w:fldChar w:fldCharType="end"/>
      </w:r>
    </w:p>
    <w:p w14:paraId="3B3E2AC9">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_Toc1058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十、</w:t>
      </w:r>
      <w:r>
        <w:rPr>
          <w:rFonts w:hint="eastAsia" w:ascii="宋体" w:hAnsi="宋体" w:eastAsia="宋体" w:cs="宋体"/>
          <w:bCs/>
          <w:szCs w:val="24"/>
          <w:highlight w:val="none"/>
          <w:shd w:val="clear" w:color="auto" w:fill="FFFFFF" w:themeFill="background1"/>
        </w:rPr>
        <w:t>供应商近</w:t>
      </w:r>
      <w:r>
        <w:rPr>
          <w:rFonts w:hint="eastAsia" w:ascii="宋体" w:hAnsi="宋体" w:eastAsia="宋体" w:cs="宋体"/>
          <w:bCs/>
          <w:szCs w:val="24"/>
          <w:highlight w:val="none"/>
          <w:shd w:val="clear" w:color="auto" w:fill="FFFFFF" w:themeFill="background1"/>
          <w:lang w:val="en-US" w:eastAsia="zh-CN"/>
        </w:rPr>
        <w:t>三</w:t>
      </w:r>
      <w:r>
        <w:rPr>
          <w:rFonts w:hint="eastAsia" w:ascii="宋体" w:hAnsi="宋体" w:eastAsia="宋体" w:cs="宋体"/>
          <w:bCs/>
          <w:szCs w:val="24"/>
          <w:highlight w:val="none"/>
          <w:shd w:val="clear" w:color="auto" w:fill="FFFFFF" w:themeFill="background1"/>
        </w:rPr>
        <w:t>年（</w:t>
      </w:r>
      <w:r>
        <w:rPr>
          <w:rFonts w:hint="eastAsia" w:ascii="宋体" w:hAnsi="宋体" w:eastAsia="宋体" w:cs="宋体"/>
          <w:bCs/>
          <w:szCs w:val="24"/>
          <w:highlight w:val="none"/>
          <w:shd w:val="clear" w:color="auto" w:fill="FFFFFF" w:themeFill="background1"/>
          <w:lang w:eastAsia="zh-CN"/>
        </w:rPr>
        <w:t>2023年</w:t>
      </w:r>
      <w:r>
        <w:rPr>
          <w:rFonts w:hint="eastAsia" w:ascii="宋体" w:hAnsi="宋体" w:eastAsia="宋体" w:cs="宋体"/>
          <w:bCs/>
          <w:szCs w:val="24"/>
          <w:highlight w:val="none"/>
          <w:shd w:val="clear" w:color="auto" w:fill="FFFFFF" w:themeFill="background1"/>
        </w:rPr>
        <w:t>1月1日至今，以合同签订时间为准）类似项目业绩情况表</w:t>
      </w:r>
      <w:r>
        <w:tab/>
      </w:r>
      <w:r>
        <w:fldChar w:fldCharType="begin"/>
      </w:r>
      <w:r>
        <w:instrText xml:space="preserve"> PAGEREF _Toc1058 \h </w:instrText>
      </w:r>
      <w:r>
        <w:fldChar w:fldCharType="separate"/>
      </w:r>
      <w:r>
        <w:t>57</w:t>
      </w:r>
      <w:r>
        <w:fldChar w:fldCharType="end"/>
      </w:r>
      <w:r>
        <w:rPr>
          <w:rFonts w:hint="eastAsia" w:ascii="宋体" w:hAnsi="宋体" w:eastAsia="宋体" w:cs="宋体"/>
          <w:szCs w:val="24"/>
          <w:highlight w:val="none"/>
          <w:shd w:val="clear" w:color="auto" w:fill="FFFFFF" w:themeFill="background1"/>
        </w:rPr>
        <w:fldChar w:fldCharType="end"/>
      </w:r>
    </w:p>
    <w:p w14:paraId="07055A58">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_Toc32087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十一、</w:t>
      </w:r>
      <w:r>
        <w:rPr>
          <w:rFonts w:hint="eastAsia" w:ascii="宋体" w:hAnsi="宋体" w:eastAsia="宋体" w:cs="宋体"/>
          <w:bCs/>
          <w:szCs w:val="24"/>
          <w:highlight w:val="none"/>
          <w:shd w:val="clear" w:color="auto" w:fill="FFFFFF" w:themeFill="background1"/>
        </w:rPr>
        <w:t>项目负责人简历表</w:t>
      </w:r>
      <w:r>
        <w:tab/>
      </w:r>
      <w:r>
        <w:fldChar w:fldCharType="begin"/>
      </w:r>
      <w:r>
        <w:instrText xml:space="preserve"> PAGEREF _Toc32087 \h </w:instrText>
      </w:r>
      <w:r>
        <w:fldChar w:fldCharType="separate"/>
      </w:r>
      <w:r>
        <w:t>58</w:t>
      </w:r>
      <w:r>
        <w:fldChar w:fldCharType="end"/>
      </w:r>
      <w:r>
        <w:rPr>
          <w:rFonts w:hint="eastAsia" w:ascii="宋体" w:hAnsi="宋体" w:eastAsia="宋体" w:cs="宋体"/>
          <w:szCs w:val="24"/>
          <w:highlight w:val="none"/>
          <w:shd w:val="clear" w:color="auto" w:fill="FFFFFF" w:themeFill="background1"/>
        </w:rPr>
        <w:fldChar w:fldCharType="end"/>
      </w:r>
    </w:p>
    <w:p w14:paraId="553833D6">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_Toc23083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lang w:val="en-US" w:eastAsia="zh-CN"/>
        </w:rPr>
        <w:t>附合同或中标通知书，需体现项目负责人姓名</w:t>
      </w:r>
      <w:r>
        <w:rPr>
          <w:rFonts w:hint="eastAsia" w:ascii="宋体" w:hAnsi="宋体" w:eastAsia="宋体" w:cs="宋体"/>
          <w:bCs/>
          <w:szCs w:val="24"/>
          <w:highlight w:val="none"/>
          <w:shd w:val="clear" w:color="auto" w:fill="FFFFFF" w:themeFill="background1"/>
        </w:rPr>
        <w:t>十二、拟派主要服务人员情况表</w:t>
      </w:r>
      <w:r>
        <w:tab/>
      </w:r>
      <w:r>
        <w:fldChar w:fldCharType="begin"/>
      </w:r>
      <w:r>
        <w:instrText xml:space="preserve"> PAGEREF _Toc23083 \h </w:instrText>
      </w:r>
      <w:r>
        <w:fldChar w:fldCharType="separate"/>
      </w:r>
      <w:r>
        <w:t>58</w:t>
      </w:r>
      <w:r>
        <w:fldChar w:fldCharType="end"/>
      </w:r>
      <w:r>
        <w:rPr>
          <w:rFonts w:hint="eastAsia" w:ascii="宋体" w:hAnsi="宋体" w:eastAsia="宋体" w:cs="宋体"/>
          <w:szCs w:val="24"/>
          <w:highlight w:val="none"/>
          <w:shd w:val="clear" w:color="auto" w:fill="FFFFFF" w:themeFill="background1"/>
        </w:rPr>
        <w:fldChar w:fldCharType="end"/>
      </w:r>
    </w:p>
    <w:p w14:paraId="0C631DBA">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_Toc4871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十三、</w:t>
      </w:r>
      <w:r>
        <w:rPr>
          <w:rFonts w:hint="eastAsia" w:ascii="宋体" w:hAnsi="宋体" w:eastAsia="宋体" w:cs="宋体"/>
          <w:bCs/>
          <w:szCs w:val="24"/>
          <w:highlight w:val="none"/>
          <w:shd w:val="clear" w:color="auto" w:fill="FFFFFF" w:themeFill="background1"/>
          <w:lang w:val="en-US" w:eastAsia="zh-CN"/>
        </w:rPr>
        <w:t>技术</w:t>
      </w:r>
      <w:r>
        <w:tab/>
      </w:r>
      <w:r>
        <w:fldChar w:fldCharType="begin"/>
      </w:r>
      <w:r>
        <w:instrText xml:space="preserve"> PAGEREF _Toc4871 \h </w:instrText>
      </w:r>
      <w:r>
        <w:fldChar w:fldCharType="separate"/>
      </w:r>
      <w:r>
        <w:t>60</w:t>
      </w:r>
      <w:r>
        <w:fldChar w:fldCharType="end"/>
      </w:r>
      <w:r>
        <w:rPr>
          <w:rFonts w:hint="eastAsia" w:ascii="宋体" w:hAnsi="宋体" w:eastAsia="宋体" w:cs="宋体"/>
          <w:szCs w:val="24"/>
          <w:highlight w:val="none"/>
          <w:shd w:val="clear" w:color="auto" w:fill="FFFFFF" w:themeFill="background1"/>
        </w:rPr>
        <w:fldChar w:fldCharType="end"/>
      </w:r>
    </w:p>
    <w:p w14:paraId="21DC1A08">
      <w:pPr>
        <w:pStyle w:val="32"/>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_Toc16472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十四、其他需要提交的资料</w:t>
      </w:r>
      <w:r>
        <w:tab/>
      </w:r>
      <w:r>
        <w:fldChar w:fldCharType="begin"/>
      </w:r>
      <w:r>
        <w:instrText xml:space="preserve"> PAGEREF _Toc16472 \h </w:instrText>
      </w:r>
      <w:r>
        <w:fldChar w:fldCharType="separate"/>
      </w:r>
      <w:r>
        <w:t>60</w:t>
      </w:r>
      <w:r>
        <w:fldChar w:fldCharType="end"/>
      </w:r>
      <w:r>
        <w:rPr>
          <w:rFonts w:hint="eastAsia" w:ascii="宋体" w:hAnsi="宋体" w:eastAsia="宋体" w:cs="宋体"/>
          <w:szCs w:val="24"/>
          <w:highlight w:val="none"/>
          <w:shd w:val="clear" w:color="auto" w:fill="FFFFFF" w:themeFill="background1"/>
        </w:rPr>
        <w:fldChar w:fldCharType="end"/>
      </w:r>
    </w:p>
    <w:p w14:paraId="2F7AAC15">
      <w:pPr>
        <w:pStyle w:val="25"/>
        <w:tabs>
          <w:tab w:val="right" w:leader="dot" w:pos="8550"/>
        </w:tabs>
      </w:pPr>
      <w:r>
        <w:rPr>
          <w:rFonts w:hint="eastAsia" w:ascii="宋体" w:hAnsi="宋体" w:eastAsia="宋体" w:cs="宋体"/>
          <w:szCs w:val="24"/>
          <w:highlight w:val="none"/>
          <w:shd w:val="clear" w:color="auto" w:fill="FFFFFF" w:themeFill="background1"/>
        </w:rPr>
        <w:fldChar w:fldCharType="begin"/>
      </w:r>
      <w:r>
        <w:rPr>
          <w:rFonts w:hint="eastAsia" w:ascii="宋体" w:hAnsi="宋体" w:eastAsia="宋体" w:cs="宋体"/>
          <w:szCs w:val="24"/>
          <w:highlight w:val="none"/>
          <w:shd w:val="clear" w:color="auto" w:fill="FFFFFF" w:themeFill="background1"/>
        </w:rPr>
        <w:instrText xml:space="preserve"> HYPERLINK \l _Toc7908 </w:instrText>
      </w:r>
      <w:r>
        <w:rPr>
          <w:rFonts w:hint="eastAsia" w:ascii="宋体" w:hAnsi="宋体" w:eastAsia="宋体" w:cs="宋体"/>
          <w:szCs w:val="24"/>
          <w:highlight w:val="none"/>
          <w:shd w:val="clear" w:color="auto" w:fill="FFFFFF" w:themeFill="background1"/>
        </w:rPr>
        <w:fldChar w:fldCharType="separate"/>
      </w:r>
      <w:r>
        <w:rPr>
          <w:rFonts w:hint="eastAsia" w:ascii="宋体" w:hAnsi="宋体" w:eastAsia="宋体" w:cs="宋体"/>
          <w:szCs w:val="24"/>
          <w:highlight w:val="none"/>
          <w:shd w:val="clear" w:color="auto" w:fill="FFFFFF" w:themeFill="background1"/>
        </w:rPr>
        <w:t>第六章 补充条款</w:t>
      </w:r>
      <w:r>
        <w:tab/>
      </w:r>
      <w:r>
        <w:fldChar w:fldCharType="begin"/>
      </w:r>
      <w:r>
        <w:instrText xml:space="preserve"> PAGEREF _Toc7908 \h </w:instrText>
      </w:r>
      <w:r>
        <w:fldChar w:fldCharType="separate"/>
      </w:r>
      <w:r>
        <w:t>61</w:t>
      </w:r>
      <w:r>
        <w:fldChar w:fldCharType="end"/>
      </w:r>
      <w:r>
        <w:rPr>
          <w:rFonts w:hint="eastAsia" w:ascii="宋体" w:hAnsi="宋体" w:eastAsia="宋体" w:cs="宋体"/>
          <w:szCs w:val="24"/>
          <w:highlight w:val="none"/>
          <w:shd w:val="clear" w:color="auto" w:fill="FFFFFF" w:themeFill="background1"/>
        </w:rPr>
        <w:fldChar w:fldCharType="end"/>
      </w:r>
    </w:p>
    <w:p w14:paraId="4F54B2C7">
      <w:pPr>
        <w:spacing w:line="312" w:lineRule="auto"/>
        <w:rPr>
          <w:rFonts w:hint="eastAsia" w:ascii="宋体" w:hAnsi="宋体" w:eastAsia="宋体" w:cs="宋体"/>
          <w:b/>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fldChar w:fldCharType="end"/>
      </w:r>
    </w:p>
    <w:p w14:paraId="2AD35FDC">
      <w:pPr>
        <w:spacing w:line="360" w:lineRule="auto"/>
        <w:rPr>
          <w:rFonts w:hint="eastAsia" w:ascii="宋体" w:hAnsi="宋体" w:eastAsia="宋体" w:cs="宋体"/>
          <w:b/>
          <w:sz w:val="24"/>
          <w:szCs w:val="24"/>
          <w:highlight w:val="none"/>
          <w:shd w:val="clear" w:color="auto" w:fill="FFFFFF" w:themeFill="background1"/>
        </w:rPr>
        <w:sectPr>
          <w:footerReference r:id="rId6" w:type="first"/>
          <w:headerReference r:id="rId3" w:type="default"/>
          <w:footerReference r:id="rId4" w:type="default"/>
          <w:footerReference r:id="rId5" w:type="even"/>
          <w:pgSz w:w="11910" w:h="16840"/>
          <w:pgMar w:top="1500" w:right="1680" w:bottom="1380" w:left="1680" w:header="850" w:footer="1134" w:gutter="0"/>
          <w:cols w:space="720" w:num="1"/>
        </w:sectPr>
      </w:pPr>
    </w:p>
    <w:p w14:paraId="219026FA">
      <w:pPr>
        <w:spacing w:line="360" w:lineRule="auto"/>
        <w:jc w:val="center"/>
        <w:outlineLvl w:val="0"/>
        <w:rPr>
          <w:rFonts w:hint="eastAsia" w:ascii="宋体" w:hAnsi="宋体" w:eastAsia="宋体" w:cs="宋体"/>
          <w:b/>
          <w:sz w:val="24"/>
          <w:szCs w:val="24"/>
          <w:highlight w:val="none"/>
          <w:shd w:val="clear" w:color="auto" w:fill="FFFFFF" w:themeFill="background1"/>
        </w:rPr>
      </w:pPr>
      <w:bookmarkStart w:id="4" w:name="_Toc1523"/>
      <w:bookmarkStart w:id="5" w:name="_Toc1597"/>
      <w:bookmarkStart w:id="6" w:name="_Toc32288"/>
      <w:bookmarkStart w:id="7" w:name="_Toc11619"/>
      <w:bookmarkStart w:id="8" w:name="_Toc3919"/>
      <w:bookmarkStart w:id="9" w:name="_Toc357"/>
      <w:r>
        <w:rPr>
          <w:rFonts w:hint="eastAsia" w:ascii="宋体" w:hAnsi="宋体" w:eastAsia="宋体" w:cs="宋体"/>
          <w:b/>
          <w:sz w:val="24"/>
          <w:szCs w:val="24"/>
          <w:highlight w:val="none"/>
          <w:shd w:val="clear" w:color="auto" w:fill="FFFFFF" w:themeFill="background1"/>
        </w:rPr>
        <w:t>磋商公告</w:t>
      </w:r>
      <w:bookmarkEnd w:id="4"/>
      <w:bookmarkEnd w:id="5"/>
      <w:bookmarkEnd w:id="6"/>
      <w:bookmarkEnd w:id="7"/>
      <w:bookmarkEnd w:id="8"/>
      <w:bookmarkEnd w:id="9"/>
    </w:p>
    <w:p w14:paraId="1B6845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1CDCF6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和田地区洛浦县北片区污水处理厂改建项目初步设计编制服务</w:t>
      </w:r>
      <w:r>
        <w:rPr>
          <w:rFonts w:hint="eastAsia" w:ascii="宋体" w:hAnsi="宋体" w:eastAsia="宋体" w:cs="宋体"/>
          <w:sz w:val="24"/>
          <w:szCs w:val="24"/>
          <w:highlight w:val="none"/>
        </w:rPr>
        <w:t>项目的潜在供应商应在政采云平台线上获取采购文件，并于</w:t>
      </w:r>
      <w:r>
        <w:rPr>
          <w:rFonts w:hint="eastAsia" w:ascii="宋体" w:hAnsi="宋体" w:eastAsia="宋体" w:cs="宋体"/>
          <w:color w:val="FF0000"/>
          <w:sz w:val="24"/>
          <w:szCs w:val="24"/>
          <w:highlight w:val="none"/>
          <w:lang w:eastAsia="zh-CN"/>
        </w:rPr>
        <w:t>2026年05月09日</w:t>
      </w:r>
      <w:r>
        <w:rPr>
          <w:rFonts w:hint="eastAsia" w:ascii="宋体" w:hAnsi="宋体" w:eastAsia="宋体" w:cs="宋体"/>
          <w:color w:val="FF0000"/>
          <w:sz w:val="24"/>
          <w:szCs w:val="24"/>
          <w:highlight w:val="none"/>
        </w:rPr>
        <w:t>11:00</w:t>
      </w:r>
      <w:r>
        <w:rPr>
          <w:rFonts w:hint="eastAsia" w:ascii="宋体" w:hAnsi="宋体" w:eastAsia="宋体" w:cs="宋体"/>
          <w:sz w:val="24"/>
          <w:szCs w:val="24"/>
          <w:highlight w:val="none"/>
        </w:rPr>
        <w:t>（北京时间）前提交响应文件。</w:t>
      </w:r>
    </w:p>
    <w:p w14:paraId="790F596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71588E1C">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0634-264XZHTZF006</w:t>
      </w:r>
    </w:p>
    <w:p w14:paraId="1293424D">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和田地区洛浦县北片区污水处理厂改建项目初步设计编制服务</w:t>
      </w:r>
    </w:p>
    <w:p w14:paraId="0FB6C44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采购方式：竞争性磋商</w:t>
      </w:r>
    </w:p>
    <w:p w14:paraId="4AA27099">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预算金额（元）：</w:t>
      </w:r>
      <w:r>
        <w:rPr>
          <w:rFonts w:hint="eastAsia" w:ascii="宋体" w:hAnsi="宋体" w:eastAsia="宋体" w:cs="宋体"/>
          <w:sz w:val="24"/>
          <w:szCs w:val="24"/>
          <w:highlight w:val="none"/>
          <w:lang w:eastAsia="zh-CN"/>
        </w:rPr>
        <w:t>950000</w:t>
      </w:r>
    </w:p>
    <w:p w14:paraId="6D88C80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最高限价（元）：</w:t>
      </w:r>
      <w:r>
        <w:rPr>
          <w:rFonts w:hint="eastAsia" w:ascii="宋体" w:hAnsi="宋体" w:eastAsia="宋体" w:cs="宋体"/>
          <w:sz w:val="24"/>
          <w:szCs w:val="24"/>
          <w:highlight w:val="none"/>
          <w:lang w:eastAsia="zh-CN"/>
        </w:rPr>
        <w:t>950000</w:t>
      </w:r>
    </w:p>
    <w:p w14:paraId="61070F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简要规格描述：</w:t>
      </w:r>
      <w:r>
        <w:rPr>
          <w:rFonts w:hint="eastAsia" w:ascii="宋体" w:hAnsi="宋体" w:eastAsia="宋体" w:cs="宋体"/>
          <w:sz w:val="24"/>
          <w:szCs w:val="24"/>
          <w:highlight w:val="none"/>
          <w:lang w:eastAsia="zh-CN"/>
        </w:rPr>
        <w:t>对和田地区洛浦县北片区污水处理厂进行更新改造。现需对《和田地区洛浦县北片区污水处理厂改建项目》的初步设计方案进行编制。</w:t>
      </w:r>
    </w:p>
    <w:p w14:paraId="681989EE">
      <w:pPr>
        <w:spacing w:line="360" w:lineRule="auto"/>
        <w:ind w:firstLine="480" w:firstLineChars="200"/>
        <w:rPr>
          <w:rFonts w:hint="eastAsia" w:ascii="宋体" w:hAnsi="宋体" w:eastAsia="宋体" w:cs="宋体"/>
          <w:sz w:val="24"/>
          <w:szCs w:val="24"/>
          <w:highlight w:val="none"/>
        </w:rPr>
      </w:pPr>
      <w:bookmarkStart w:id="10" w:name="OLE_LINK6"/>
      <w:bookmarkStart w:id="11" w:name="OLE_LINK5"/>
      <w:r>
        <w:rPr>
          <w:rFonts w:hint="eastAsia" w:ascii="宋体" w:hAnsi="宋体" w:eastAsia="宋体" w:cs="宋体"/>
          <w:sz w:val="24"/>
          <w:szCs w:val="24"/>
          <w:highlight w:val="none"/>
        </w:rPr>
        <w:t>合同履约期限</w:t>
      </w:r>
      <w:bookmarkEnd w:id="10"/>
      <w:bookmarkEnd w:id="11"/>
      <w:r>
        <w:rPr>
          <w:rFonts w:hint="eastAsia" w:ascii="宋体" w:hAnsi="宋体" w:eastAsia="宋体" w:cs="宋体"/>
          <w:sz w:val="24"/>
          <w:szCs w:val="24"/>
          <w:highlight w:val="none"/>
        </w:rPr>
        <w:t>：</w:t>
      </w:r>
      <w:bookmarkStart w:id="12" w:name="OLE_LINK87"/>
      <w:bookmarkStart w:id="13" w:name="OLE_LINK88"/>
      <w:r>
        <w:rPr>
          <w:rFonts w:hint="eastAsia" w:ascii="宋体" w:hAnsi="宋体" w:eastAsia="宋体" w:cs="宋体"/>
          <w:sz w:val="24"/>
          <w:szCs w:val="24"/>
          <w:highlight w:val="none"/>
        </w:rPr>
        <w:t>自合同签订生效之日起10日历日内</w:t>
      </w:r>
      <w:bookmarkEnd w:id="12"/>
      <w:bookmarkEnd w:id="13"/>
      <w:r>
        <w:rPr>
          <w:rFonts w:hint="eastAsia" w:ascii="宋体" w:hAnsi="宋体" w:eastAsia="宋体" w:cs="宋体"/>
          <w:sz w:val="24"/>
          <w:szCs w:val="24"/>
          <w:highlight w:val="none"/>
        </w:rPr>
        <w:t>完成。</w:t>
      </w:r>
    </w:p>
    <w:p w14:paraId="5292876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本项目不接受联合体投标。</w:t>
      </w:r>
    </w:p>
    <w:p w14:paraId="71BC8F9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w:t>
      </w:r>
    </w:p>
    <w:p w14:paraId="45B2E733">
      <w:pPr>
        <w:spacing w:line="360" w:lineRule="auto"/>
        <w:ind w:firstLine="480" w:firstLineChars="200"/>
        <w:rPr>
          <w:rFonts w:hint="eastAsia" w:ascii="宋体" w:hAnsi="宋体" w:eastAsia="宋体" w:cs="宋体"/>
          <w:sz w:val="24"/>
          <w:szCs w:val="24"/>
          <w:highlight w:val="none"/>
        </w:rPr>
      </w:pPr>
      <w:bookmarkStart w:id="14" w:name="OLE_LINK15"/>
      <w:bookmarkStart w:id="15" w:name="OLE_LINK10"/>
      <w:bookmarkStart w:id="16" w:name="OLE_LINK91"/>
      <w:r>
        <w:rPr>
          <w:rFonts w:hint="eastAsia" w:ascii="宋体" w:hAnsi="宋体" w:eastAsia="宋体" w:cs="宋体"/>
          <w:sz w:val="24"/>
          <w:szCs w:val="24"/>
          <w:highlight w:val="none"/>
        </w:rPr>
        <w:t>1、</w:t>
      </w:r>
      <w:bookmarkStart w:id="17" w:name="OLE_LINK117"/>
      <w:r>
        <w:rPr>
          <w:rFonts w:hint="eastAsia" w:ascii="宋体" w:hAnsi="宋体" w:eastAsia="宋体" w:cs="宋体"/>
          <w:sz w:val="24"/>
          <w:szCs w:val="24"/>
          <w:highlight w:val="none"/>
        </w:rPr>
        <w:t>具有独立承担民事责任的能力；</w:t>
      </w:r>
      <w:bookmarkEnd w:id="17"/>
    </w:p>
    <w:p w14:paraId="0FFCCC2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bookmarkStart w:id="18" w:name="OLE_LINK45"/>
      <w:r>
        <w:rPr>
          <w:rFonts w:hint="eastAsia" w:ascii="宋体" w:hAnsi="宋体" w:eastAsia="宋体" w:cs="宋体"/>
          <w:sz w:val="24"/>
          <w:szCs w:val="24"/>
          <w:highlight w:val="none"/>
        </w:rPr>
        <w:t>具有良好的商业信誉和健全的财务会计制度；</w:t>
      </w:r>
      <w:bookmarkEnd w:id="18"/>
    </w:p>
    <w:bookmarkEnd w:id="14"/>
    <w:p w14:paraId="481D59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1CED7D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2EAD0C50">
      <w:pPr>
        <w:numPr>
          <w:ilvl w:val="0"/>
          <w:numId w:val="1"/>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参加采购活动前三年内，在经营活动中没有重大违法记录。查询渠道“中国政府采购网”、“信用中国”，被列入失信被执行人、重大税收违法案件当事人名单、政府采购严重违法失信行为记录名单的供应商，不得参与本次政府采购活动</w:t>
      </w:r>
      <w:r>
        <w:rPr>
          <w:rFonts w:hint="eastAsia" w:ascii="宋体" w:hAnsi="宋体" w:eastAsia="宋体" w:cs="宋体"/>
          <w:sz w:val="24"/>
          <w:szCs w:val="24"/>
          <w:highlight w:val="none"/>
          <w:lang w:eastAsia="zh-CN"/>
        </w:rPr>
        <w:t>；</w:t>
      </w:r>
    </w:p>
    <w:p w14:paraId="68FCE40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6044BAB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7、本项目不接受联合体投标；</w:t>
      </w:r>
    </w:p>
    <w:p w14:paraId="5661630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B9FA5C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9、本项目专门面向中小企业</w:t>
      </w:r>
      <w:bookmarkEnd w:id="15"/>
      <w:r>
        <w:rPr>
          <w:rFonts w:hint="eastAsia" w:ascii="宋体" w:hAnsi="宋体" w:eastAsia="宋体" w:cs="宋体"/>
          <w:sz w:val="24"/>
          <w:szCs w:val="24"/>
          <w:highlight w:val="none"/>
        </w:rPr>
        <w:t>；</w:t>
      </w:r>
    </w:p>
    <w:p w14:paraId="00EB9E3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10、本项目的特定资格要求：</w:t>
      </w:r>
    </w:p>
    <w:p w14:paraId="60962E5F">
      <w:pPr>
        <w:spacing w:line="36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10.1</w:t>
      </w:r>
      <w:r>
        <w:rPr>
          <w:rFonts w:hint="eastAsia" w:ascii="宋体" w:hAnsi="宋体" w:eastAsia="宋体" w:cs="宋体"/>
          <w:color w:val="FF0000"/>
          <w:sz w:val="24"/>
          <w:szCs w:val="24"/>
          <w:highlight w:val="none"/>
          <w:lang w:eastAsia="zh-CN"/>
        </w:rPr>
        <w:t>须具备工程设计综合甲级资质或市政行业（排水工程）乙级及以上资质；</w:t>
      </w:r>
    </w:p>
    <w:p w14:paraId="39AE4493">
      <w:pPr>
        <w:spacing w:line="360" w:lineRule="auto"/>
        <w:ind w:firstLine="480" w:firstLineChars="200"/>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rPr>
        <w:t>10.2</w:t>
      </w:r>
      <w:r>
        <w:rPr>
          <w:rFonts w:hint="eastAsia" w:ascii="宋体" w:hAnsi="宋体" w:eastAsia="宋体" w:cs="宋体"/>
          <w:color w:val="FF0000"/>
          <w:sz w:val="24"/>
          <w:szCs w:val="24"/>
          <w:highlight w:val="none"/>
          <w:lang w:eastAsia="zh-CN"/>
        </w:rPr>
        <w:t>项目负责人</w:t>
      </w:r>
      <w:r>
        <w:rPr>
          <w:rFonts w:hint="eastAsia" w:ascii="宋体" w:hAnsi="宋体" w:eastAsia="宋体" w:cs="宋体"/>
          <w:color w:val="FF0000"/>
          <w:sz w:val="24"/>
          <w:szCs w:val="24"/>
          <w:highlight w:val="none"/>
        </w:rPr>
        <w:t>要求：</w:t>
      </w:r>
      <w:r>
        <w:rPr>
          <w:rFonts w:hint="eastAsia" w:ascii="宋体" w:hAnsi="宋体" w:eastAsia="宋体" w:cs="宋体"/>
          <w:color w:val="FF0000"/>
          <w:sz w:val="24"/>
          <w:szCs w:val="24"/>
          <w:highlight w:val="none"/>
          <w:lang w:eastAsia="zh-CN"/>
        </w:rPr>
        <w:t>具有高级及以上职称（给排水专业）</w:t>
      </w:r>
    </w:p>
    <w:bookmarkEnd w:id="16"/>
    <w:p w14:paraId="2099D1C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p>
    <w:p w14:paraId="35311EF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color w:val="FF0000"/>
          <w:sz w:val="24"/>
          <w:szCs w:val="24"/>
          <w:highlight w:val="none"/>
          <w:lang w:eastAsia="zh-CN"/>
        </w:rPr>
        <w:t>2026年</w:t>
      </w:r>
      <w:r>
        <w:rPr>
          <w:rFonts w:hint="eastAsia" w:ascii="宋体" w:hAnsi="宋体" w:eastAsia="宋体" w:cs="宋体"/>
          <w:color w:val="FF0000"/>
          <w:sz w:val="24"/>
          <w:szCs w:val="24"/>
          <w:highlight w:val="none"/>
          <w:lang w:val="en-US" w:eastAsia="zh-CN"/>
        </w:rPr>
        <w:t>04</w:t>
      </w:r>
      <w:r>
        <w:rPr>
          <w:rFonts w:hint="eastAsia" w:ascii="宋体" w:hAnsi="宋体" w:eastAsia="宋体" w:cs="宋体"/>
          <w:color w:val="FF0000"/>
          <w:sz w:val="24"/>
          <w:szCs w:val="24"/>
          <w:highlight w:val="none"/>
        </w:rPr>
        <w:t>月</w:t>
      </w:r>
      <w:r>
        <w:rPr>
          <w:rFonts w:hint="eastAsia" w:ascii="宋体" w:hAnsi="宋体" w:eastAsia="宋体" w:cs="宋体"/>
          <w:color w:val="FF0000"/>
          <w:sz w:val="24"/>
          <w:szCs w:val="24"/>
          <w:highlight w:val="none"/>
          <w:lang w:val="en-US" w:eastAsia="zh-CN"/>
        </w:rPr>
        <w:t>21</w:t>
      </w:r>
      <w:r>
        <w:rPr>
          <w:rFonts w:hint="eastAsia" w:ascii="宋体" w:hAnsi="宋体" w:eastAsia="宋体" w:cs="宋体"/>
          <w:color w:val="FF0000"/>
          <w:sz w:val="24"/>
          <w:szCs w:val="24"/>
          <w:highlight w:val="none"/>
        </w:rPr>
        <w:t>日至</w:t>
      </w:r>
      <w:r>
        <w:rPr>
          <w:rFonts w:hint="eastAsia" w:ascii="宋体" w:hAnsi="宋体" w:eastAsia="宋体" w:cs="宋体"/>
          <w:color w:val="FF0000"/>
          <w:sz w:val="24"/>
          <w:szCs w:val="24"/>
          <w:highlight w:val="none"/>
          <w:lang w:eastAsia="zh-CN"/>
        </w:rPr>
        <w:t>2026年</w:t>
      </w:r>
      <w:r>
        <w:rPr>
          <w:rFonts w:hint="eastAsia" w:ascii="宋体" w:hAnsi="宋体" w:eastAsia="宋体" w:cs="宋体"/>
          <w:color w:val="FF0000"/>
          <w:sz w:val="24"/>
          <w:szCs w:val="24"/>
          <w:highlight w:val="none"/>
          <w:lang w:val="en-US" w:eastAsia="zh-CN"/>
        </w:rPr>
        <w:t>04</w:t>
      </w:r>
      <w:r>
        <w:rPr>
          <w:rFonts w:hint="eastAsia" w:ascii="宋体" w:hAnsi="宋体" w:eastAsia="宋体" w:cs="宋体"/>
          <w:color w:val="FF0000"/>
          <w:sz w:val="24"/>
          <w:szCs w:val="24"/>
          <w:highlight w:val="none"/>
        </w:rPr>
        <w:t>月</w:t>
      </w:r>
      <w:r>
        <w:rPr>
          <w:rFonts w:hint="eastAsia" w:ascii="宋体" w:hAnsi="宋体" w:eastAsia="宋体" w:cs="宋体"/>
          <w:color w:val="FF0000"/>
          <w:sz w:val="24"/>
          <w:szCs w:val="24"/>
          <w:highlight w:val="none"/>
          <w:lang w:val="en-US" w:eastAsia="zh-CN"/>
        </w:rPr>
        <w:t>28</w:t>
      </w:r>
      <w:r>
        <w:rPr>
          <w:rFonts w:hint="eastAsia" w:ascii="宋体" w:hAnsi="宋体" w:eastAsia="宋体" w:cs="宋体"/>
          <w:color w:val="FF0000"/>
          <w:sz w:val="24"/>
          <w:szCs w:val="24"/>
          <w:highlight w:val="none"/>
        </w:rPr>
        <w:t>日，</w:t>
      </w:r>
      <w:r>
        <w:rPr>
          <w:rFonts w:hint="eastAsia" w:ascii="宋体" w:hAnsi="宋体" w:eastAsia="宋体" w:cs="宋体"/>
          <w:sz w:val="24"/>
          <w:szCs w:val="24"/>
          <w:highlight w:val="none"/>
        </w:rPr>
        <w:t>每天上午00:00至12:00，下午12:00至23:59（北京时间，法定节假日除外）</w:t>
      </w:r>
    </w:p>
    <w:p w14:paraId="1EEA2DA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地点：政采云线上（www.zcygov.cn）</w:t>
      </w:r>
    </w:p>
    <w:p w14:paraId="2A7BDAB6">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评标地址：洛浦县政务服务和资源交易中心（洛浦县北京工业园区北园区振兴路10号）</w:t>
      </w:r>
    </w:p>
    <w:p w14:paraId="4A86C6E2">
      <w:pPr>
        <w:spacing w:line="360" w:lineRule="auto"/>
        <w:ind w:firstLine="480" w:firstLineChars="200"/>
        <w:rPr>
          <w:rFonts w:hint="eastAsia" w:ascii="宋体" w:hAnsi="宋体" w:eastAsia="宋体" w:cs="宋体"/>
          <w:sz w:val="24"/>
          <w:szCs w:val="24"/>
          <w:highlight w:val="none"/>
        </w:rPr>
      </w:pPr>
    </w:p>
    <w:p w14:paraId="24369C3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D3029C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售价（元）：0</w:t>
      </w:r>
    </w:p>
    <w:p w14:paraId="65801A6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四、响应文件提交</w:t>
      </w:r>
    </w:p>
    <w:p w14:paraId="7CB287F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eastAsia="宋体" w:cs="宋体"/>
          <w:color w:val="FF0000"/>
          <w:sz w:val="24"/>
          <w:szCs w:val="24"/>
          <w:highlight w:val="none"/>
          <w:lang w:eastAsia="zh-CN"/>
        </w:rPr>
        <w:t>2026年05月09日</w:t>
      </w:r>
      <w:r>
        <w:rPr>
          <w:rFonts w:hint="eastAsia" w:ascii="宋体" w:hAnsi="宋体" w:eastAsia="宋体" w:cs="宋体"/>
          <w:color w:val="FF0000"/>
          <w:sz w:val="24"/>
          <w:szCs w:val="24"/>
          <w:highlight w:val="none"/>
        </w:rPr>
        <w:t>11:00</w:t>
      </w:r>
      <w:r>
        <w:rPr>
          <w:rFonts w:hint="eastAsia" w:ascii="宋体" w:hAnsi="宋体" w:eastAsia="宋体" w:cs="宋体"/>
          <w:sz w:val="24"/>
          <w:szCs w:val="24"/>
          <w:highlight w:val="none"/>
        </w:rPr>
        <w:t>（北京时间）</w:t>
      </w:r>
    </w:p>
    <w:p w14:paraId="0AFAC05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地点：请登录政采云投标客户端投标 </w:t>
      </w:r>
    </w:p>
    <w:p w14:paraId="4B87AAE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五、响应文件开启 </w:t>
      </w:r>
    </w:p>
    <w:p w14:paraId="4AF8014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开启时间：</w:t>
      </w:r>
      <w:r>
        <w:rPr>
          <w:rFonts w:hint="eastAsia" w:ascii="宋体" w:hAnsi="宋体" w:eastAsia="宋体" w:cs="宋体"/>
          <w:color w:val="FF0000"/>
          <w:sz w:val="24"/>
          <w:szCs w:val="24"/>
          <w:highlight w:val="none"/>
          <w:lang w:eastAsia="zh-CN"/>
        </w:rPr>
        <w:t>2026年05月09日</w:t>
      </w:r>
      <w:r>
        <w:rPr>
          <w:rFonts w:hint="eastAsia" w:ascii="宋体" w:hAnsi="宋体" w:eastAsia="宋体" w:cs="宋体"/>
          <w:color w:val="FF0000"/>
          <w:sz w:val="24"/>
          <w:szCs w:val="24"/>
          <w:highlight w:val="none"/>
        </w:rPr>
        <w:t>11:00</w:t>
      </w:r>
      <w:r>
        <w:rPr>
          <w:rFonts w:hint="eastAsia" w:ascii="宋体" w:hAnsi="宋体" w:eastAsia="宋体" w:cs="宋体"/>
          <w:sz w:val="24"/>
          <w:szCs w:val="24"/>
          <w:highlight w:val="none"/>
        </w:rPr>
        <w:t>（北京时间）</w:t>
      </w:r>
    </w:p>
    <w:p w14:paraId="2099320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地点：供应商登录政采云平台https://www.zcygov.cn/，进入“项目采购-开标评标-右边选择对应项目点击“进入项目”进入开标大厅。</w:t>
      </w:r>
    </w:p>
    <w:p w14:paraId="508F3AA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六、公告期限</w:t>
      </w:r>
    </w:p>
    <w:p w14:paraId="23B1A22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4FE1C20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七、其他补充事宜</w:t>
      </w:r>
    </w:p>
    <w:p w14:paraId="6F50554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1、本项目实行网上</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，采用电子响应文件。</w:t>
      </w:r>
    </w:p>
    <w:p w14:paraId="20DD29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1590AB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AF7724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4、供应商应当在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截止时间前,将生成的“电子加密响应文件”上传递交至“政府采购云平台”，</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截止时间以后上传递交的响应文件将被“政府采购云平台”拒收。</w:t>
      </w:r>
    </w:p>
    <w:p w14:paraId="2DDB5DF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5、供应商在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前须提前配置好电脑浏览器（建议使用360浏览器或谷歌浏览 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时请使用制作加密电子响应文件的CA锁进行解密及报价确认。本项目响应文件解密时间定为30分钟内,如因自身原因导致无法正常解密,后果由供应商自行承担。</w:t>
      </w:r>
    </w:p>
    <w:p w14:paraId="64BB4DD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6、供应商登录政采云平台，在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截止时间后30分钟内用“项目采购-开标评标”功能进行解密响应文件。若供应商在规定时间内（未按时解密的，视为无效投标。解密与加密响应文件须使用同一个CA）。</w:t>
      </w:r>
    </w:p>
    <w:p w14:paraId="077CABA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7、如遇“政采云平台（https://www.zcygov.cn/）”电子交易规则调整，以最新要求为准。</w:t>
      </w:r>
    </w:p>
    <w:p w14:paraId="7554DD4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八、凡对本次招标提出询问，请按以下方式联系</w:t>
      </w:r>
    </w:p>
    <w:p w14:paraId="65AC147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64D917A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 称：洛浦县商务和工业信息化局</w:t>
      </w:r>
    </w:p>
    <w:p w14:paraId="62370A57">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洛浦县北京路46号</w:t>
      </w:r>
    </w:p>
    <w:p w14:paraId="3FCCEF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color w:val="auto"/>
          <w:sz w:val="24"/>
          <w:szCs w:val="24"/>
          <w:highlight w:val="none"/>
          <w:lang w:eastAsia="zh-CN"/>
        </w:rPr>
        <w:t>李小虎</w:t>
      </w:r>
      <w:r>
        <w:rPr>
          <w:rFonts w:hint="eastAsia" w:ascii="宋体" w:hAnsi="宋体" w:eastAsia="宋体" w:cs="宋体"/>
          <w:color w:val="auto"/>
          <w:sz w:val="24"/>
          <w:szCs w:val="24"/>
          <w:highlight w:val="none"/>
        </w:rPr>
        <w:t>、15199765885</w:t>
      </w:r>
    </w:p>
    <w:p w14:paraId="241DC96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782B484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 称：新疆招标有限公司</w:t>
      </w:r>
    </w:p>
    <w:p w14:paraId="50EB03A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址：新疆乌鲁木齐市昆仑东街789号金融大厦11楼</w:t>
      </w:r>
    </w:p>
    <w:p w14:paraId="1B9FAD0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15899145435</w:t>
      </w:r>
    </w:p>
    <w:p w14:paraId="0CA6EEA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7A48CC8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val="en-US" w:eastAsia="zh-CN"/>
        </w:rPr>
        <w:t>王巧钰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15899145435</w:t>
      </w:r>
    </w:p>
    <w:p w14:paraId="796B6A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政府采购监督管理部门：洛浦县政府采购管理办公室 </w:t>
      </w:r>
    </w:p>
    <w:p w14:paraId="5354ABA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联系人：孙先生</w:t>
      </w:r>
    </w:p>
    <w:p w14:paraId="0280B3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联系电话：0903-6622186</w:t>
      </w:r>
    </w:p>
    <w:p w14:paraId="5EC3F1E6">
      <w:pPr>
        <w:spacing w:line="360" w:lineRule="auto"/>
        <w:rPr>
          <w:rFonts w:hint="eastAsia" w:ascii="宋体" w:hAnsi="宋体" w:eastAsia="宋体" w:cs="宋体"/>
          <w:sz w:val="24"/>
          <w:szCs w:val="24"/>
          <w:highlight w:val="none"/>
        </w:rPr>
        <w:sectPr>
          <w:footerReference r:id="rId7" w:type="default"/>
          <w:pgSz w:w="11910" w:h="16840"/>
          <w:pgMar w:top="1531" w:right="1531" w:bottom="1531" w:left="1531" w:header="850" w:footer="850" w:gutter="0"/>
          <w:pgNumType w:start="1"/>
          <w:cols w:space="720" w:num="1"/>
        </w:sectPr>
      </w:pPr>
    </w:p>
    <w:p w14:paraId="2B7B1273">
      <w:pPr>
        <w:spacing w:line="360" w:lineRule="auto"/>
        <w:jc w:val="center"/>
        <w:outlineLvl w:val="0"/>
        <w:rPr>
          <w:rFonts w:hint="eastAsia" w:ascii="宋体" w:hAnsi="宋体" w:eastAsia="宋体" w:cs="宋体"/>
          <w:b/>
          <w:sz w:val="24"/>
          <w:szCs w:val="24"/>
          <w:highlight w:val="none"/>
          <w:shd w:val="clear" w:color="auto" w:fill="FFFFFF" w:themeFill="background1"/>
        </w:rPr>
      </w:pPr>
      <w:bookmarkStart w:id="19" w:name="_Toc29440"/>
      <w:bookmarkStart w:id="20" w:name="_Toc20344"/>
      <w:bookmarkStart w:id="21" w:name="_Toc28723"/>
      <w:bookmarkStart w:id="22" w:name="_Toc6606"/>
      <w:bookmarkStart w:id="23" w:name="_Toc30261"/>
      <w:r>
        <w:rPr>
          <w:rFonts w:hint="eastAsia" w:ascii="宋体" w:hAnsi="宋体" w:eastAsia="宋体" w:cs="宋体"/>
          <w:b/>
          <w:sz w:val="24"/>
          <w:szCs w:val="24"/>
          <w:highlight w:val="none"/>
          <w:shd w:val="clear" w:color="auto" w:fill="FFFFFF" w:themeFill="background1"/>
        </w:rPr>
        <w:t>供应商须知前附表</w:t>
      </w:r>
      <w:bookmarkEnd w:id="19"/>
      <w:bookmarkEnd w:id="20"/>
      <w:bookmarkEnd w:id="21"/>
      <w:bookmarkEnd w:id="22"/>
      <w:bookmarkEnd w:id="23"/>
    </w:p>
    <w:tbl>
      <w:tblPr>
        <w:tblStyle w:val="44"/>
        <w:tblW w:w="92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878"/>
      </w:tblGrid>
      <w:tr w14:paraId="7BD54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1098EAEC">
            <w:pPr>
              <w:spacing w:line="360" w:lineRule="auto"/>
              <w:jc w:val="center"/>
              <w:rPr>
                <w:rFonts w:hint="eastAsia" w:ascii="宋体" w:hAnsi="宋体" w:eastAsia="宋体" w:cs="宋体"/>
                <w:b/>
                <w:kern w:val="0"/>
                <w:sz w:val="24"/>
                <w:szCs w:val="24"/>
                <w:highlight w:val="none"/>
                <w:shd w:val="clear" w:color="auto" w:fill="FFFFFF" w:themeFill="background1"/>
              </w:rPr>
            </w:pPr>
            <w:r>
              <w:rPr>
                <w:rFonts w:hint="eastAsia" w:ascii="宋体" w:hAnsi="宋体" w:eastAsia="宋体" w:cs="宋体"/>
                <w:b/>
                <w:kern w:val="0"/>
                <w:sz w:val="24"/>
                <w:szCs w:val="24"/>
                <w:highlight w:val="none"/>
                <w:shd w:val="clear" w:color="auto" w:fill="FFFFFF" w:themeFill="background1"/>
              </w:rPr>
              <w:t>项号</w:t>
            </w:r>
          </w:p>
        </w:tc>
        <w:tc>
          <w:tcPr>
            <w:tcW w:w="8673" w:type="dxa"/>
            <w:gridSpan w:val="2"/>
            <w:vAlign w:val="center"/>
          </w:tcPr>
          <w:p w14:paraId="753C168C">
            <w:pPr>
              <w:spacing w:line="360" w:lineRule="auto"/>
              <w:jc w:val="center"/>
              <w:rPr>
                <w:rFonts w:hint="eastAsia" w:ascii="宋体" w:hAnsi="宋体" w:eastAsia="宋体" w:cs="宋体"/>
                <w:b/>
                <w:kern w:val="0"/>
                <w:sz w:val="24"/>
                <w:szCs w:val="24"/>
                <w:highlight w:val="none"/>
                <w:shd w:val="clear" w:color="auto" w:fill="FFFFFF" w:themeFill="background1"/>
              </w:rPr>
            </w:pPr>
            <w:r>
              <w:rPr>
                <w:rFonts w:hint="eastAsia" w:ascii="宋体" w:hAnsi="宋体" w:eastAsia="宋体" w:cs="宋体"/>
                <w:b/>
                <w:kern w:val="0"/>
                <w:sz w:val="24"/>
                <w:szCs w:val="24"/>
                <w:highlight w:val="none"/>
                <w:shd w:val="clear" w:color="auto" w:fill="FFFFFF" w:themeFill="background1"/>
              </w:rPr>
              <w:t>编列内容</w:t>
            </w:r>
          </w:p>
        </w:tc>
      </w:tr>
      <w:tr w14:paraId="106A8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14386255">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w:t>
            </w:r>
          </w:p>
        </w:tc>
        <w:tc>
          <w:tcPr>
            <w:tcW w:w="1795" w:type="dxa"/>
            <w:vAlign w:val="center"/>
          </w:tcPr>
          <w:p w14:paraId="5C79DB06">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6878" w:type="dxa"/>
            <w:vAlign w:val="center"/>
          </w:tcPr>
          <w:p w14:paraId="11EC0805">
            <w:pPr>
              <w:spacing w:line="360" w:lineRule="auto"/>
              <w:jc w:val="left"/>
              <w:rPr>
                <w:rFonts w:hint="eastAsia" w:ascii="宋体" w:hAnsi="宋体" w:eastAsia="宋体" w:cs="宋体"/>
                <w:kern w:val="0"/>
                <w:sz w:val="24"/>
                <w:szCs w:val="24"/>
                <w:highlight w:val="none"/>
                <w:shd w:val="clear" w:color="auto" w:fill="FFFFFF" w:themeFill="background1"/>
                <w:lang w:eastAsia="zh-CN"/>
              </w:rPr>
            </w:pPr>
            <w:r>
              <w:rPr>
                <w:rFonts w:hint="eastAsia" w:ascii="宋体" w:hAnsi="宋体" w:eastAsia="宋体" w:cs="宋体"/>
                <w:kern w:val="0"/>
                <w:sz w:val="24"/>
                <w:szCs w:val="24"/>
                <w:highlight w:val="none"/>
                <w:shd w:val="clear" w:color="auto" w:fill="FFFFFF" w:themeFill="background1"/>
                <w:lang w:eastAsia="zh-CN"/>
              </w:rPr>
              <w:t>和田地区洛浦县北片区污水处理厂改建项目初步设计编制服务</w:t>
            </w:r>
          </w:p>
        </w:tc>
      </w:tr>
      <w:tr w14:paraId="1AB16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3DF00E5">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795" w:type="dxa"/>
            <w:vAlign w:val="center"/>
          </w:tcPr>
          <w:p w14:paraId="262FC0E9">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p>
        </w:tc>
        <w:tc>
          <w:tcPr>
            <w:tcW w:w="6878" w:type="dxa"/>
            <w:vAlign w:val="center"/>
          </w:tcPr>
          <w:p w14:paraId="07533496">
            <w:pPr>
              <w:spacing w:line="360" w:lineRule="auto"/>
              <w:jc w:val="left"/>
              <w:rPr>
                <w:rFonts w:hint="eastAsia" w:ascii="宋体" w:hAnsi="宋体" w:eastAsia="宋体" w:cs="宋体"/>
                <w:kern w:val="0"/>
                <w:sz w:val="24"/>
                <w:szCs w:val="24"/>
                <w:highlight w:val="none"/>
                <w:shd w:val="clear" w:color="auto" w:fill="FFFFFF" w:themeFill="background1"/>
                <w:lang w:eastAsia="zh-CN"/>
              </w:rPr>
            </w:pPr>
            <w:r>
              <w:rPr>
                <w:rFonts w:hint="eastAsia" w:ascii="宋体" w:hAnsi="宋体" w:eastAsia="宋体" w:cs="宋体"/>
                <w:kern w:val="0"/>
                <w:sz w:val="24"/>
                <w:szCs w:val="24"/>
                <w:highlight w:val="none"/>
                <w:shd w:val="clear" w:color="auto" w:fill="FFFFFF" w:themeFill="background1"/>
                <w:lang w:eastAsia="zh-CN"/>
              </w:rPr>
              <w:t>0634-264XZHTZF006</w:t>
            </w:r>
          </w:p>
        </w:tc>
      </w:tr>
      <w:tr w14:paraId="74FE3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0262665">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795" w:type="dxa"/>
            <w:vAlign w:val="center"/>
          </w:tcPr>
          <w:p w14:paraId="193C998A">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w:t>
            </w:r>
          </w:p>
        </w:tc>
        <w:tc>
          <w:tcPr>
            <w:tcW w:w="6878" w:type="dxa"/>
            <w:vAlign w:val="center"/>
          </w:tcPr>
          <w:p w14:paraId="70F32BD5">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洛浦县商务和工业信息化局</w:t>
            </w:r>
          </w:p>
        </w:tc>
      </w:tr>
      <w:tr w14:paraId="33A61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B9EBF2B">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795" w:type="dxa"/>
            <w:vAlign w:val="center"/>
          </w:tcPr>
          <w:p w14:paraId="6384643D">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w:t>
            </w:r>
          </w:p>
        </w:tc>
        <w:tc>
          <w:tcPr>
            <w:tcW w:w="6878" w:type="dxa"/>
            <w:vAlign w:val="center"/>
          </w:tcPr>
          <w:p w14:paraId="5A86CE48">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新疆招标有限公司</w:t>
            </w:r>
          </w:p>
        </w:tc>
      </w:tr>
      <w:tr w14:paraId="5DC97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5C0EF9D">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795" w:type="dxa"/>
            <w:vAlign w:val="center"/>
          </w:tcPr>
          <w:p w14:paraId="23DD5612">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项目地点</w:t>
            </w:r>
          </w:p>
        </w:tc>
        <w:tc>
          <w:tcPr>
            <w:tcW w:w="6878" w:type="dxa"/>
            <w:vAlign w:val="center"/>
          </w:tcPr>
          <w:p w14:paraId="390BFD3A">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洛浦县北京工业园区</w:t>
            </w:r>
          </w:p>
        </w:tc>
      </w:tr>
      <w:tr w14:paraId="58FA3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A7A75D8">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795" w:type="dxa"/>
            <w:vAlign w:val="center"/>
          </w:tcPr>
          <w:p w14:paraId="1A44EE69">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资金来源</w:t>
            </w:r>
          </w:p>
        </w:tc>
        <w:tc>
          <w:tcPr>
            <w:tcW w:w="6878" w:type="dxa"/>
            <w:vAlign w:val="center"/>
          </w:tcPr>
          <w:p w14:paraId="316C1415">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政府专项债</w:t>
            </w:r>
          </w:p>
        </w:tc>
      </w:tr>
      <w:tr w14:paraId="264AE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C7B4BA9">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795" w:type="dxa"/>
            <w:vAlign w:val="center"/>
          </w:tcPr>
          <w:p w14:paraId="67D988BC">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采购预算金额</w:t>
            </w:r>
          </w:p>
        </w:tc>
        <w:tc>
          <w:tcPr>
            <w:tcW w:w="6878" w:type="dxa"/>
            <w:vAlign w:val="center"/>
          </w:tcPr>
          <w:p w14:paraId="7C830D55">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lang w:eastAsia="zh-CN"/>
              </w:rPr>
              <w:t>950000</w:t>
            </w:r>
            <w:r>
              <w:rPr>
                <w:rFonts w:hint="eastAsia" w:ascii="宋体" w:hAnsi="宋体" w:eastAsia="宋体" w:cs="宋体"/>
                <w:kern w:val="0"/>
                <w:sz w:val="24"/>
                <w:szCs w:val="24"/>
                <w:highlight w:val="none"/>
                <w:shd w:val="clear" w:color="auto" w:fill="FFFFFF" w:themeFill="background1"/>
              </w:rPr>
              <w:t>.00元</w:t>
            </w:r>
          </w:p>
        </w:tc>
      </w:tr>
      <w:tr w14:paraId="2FAED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C000DB2">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795" w:type="dxa"/>
            <w:vAlign w:val="center"/>
          </w:tcPr>
          <w:p w14:paraId="0169A61A">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最高限价</w:t>
            </w:r>
          </w:p>
        </w:tc>
        <w:tc>
          <w:tcPr>
            <w:tcW w:w="6878" w:type="dxa"/>
            <w:vAlign w:val="center"/>
          </w:tcPr>
          <w:p w14:paraId="7638B9BA">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lang w:eastAsia="zh-CN"/>
              </w:rPr>
              <w:t>950000</w:t>
            </w:r>
            <w:r>
              <w:rPr>
                <w:rFonts w:hint="eastAsia" w:ascii="宋体" w:hAnsi="宋体" w:eastAsia="宋体" w:cs="宋体"/>
                <w:kern w:val="0"/>
                <w:sz w:val="24"/>
                <w:szCs w:val="24"/>
                <w:highlight w:val="none"/>
                <w:shd w:val="clear" w:color="auto" w:fill="FFFFFF" w:themeFill="background1"/>
              </w:rPr>
              <w:t>.00元</w:t>
            </w:r>
          </w:p>
          <w:p w14:paraId="2AA5A689">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rPr>
              <w:t>投标总价不得超过最高限价，否则按无效投标处理。</w:t>
            </w:r>
          </w:p>
        </w:tc>
      </w:tr>
      <w:tr w14:paraId="395C8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Merge w:val="continue"/>
            <w:vAlign w:val="center"/>
          </w:tcPr>
          <w:p w14:paraId="742F2FBF">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795" w:type="dxa"/>
            <w:vAlign w:val="center"/>
          </w:tcPr>
          <w:p w14:paraId="440B149A">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服务周期</w:t>
            </w:r>
          </w:p>
        </w:tc>
        <w:tc>
          <w:tcPr>
            <w:tcW w:w="6878" w:type="dxa"/>
            <w:vAlign w:val="center"/>
          </w:tcPr>
          <w:p w14:paraId="0F86432B">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自合同签订生效之日起 10 日历日内完成全部初步设计编制工作</w:t>
            </w:r>
          </w:p>
        </w:tc>
      </w:tr>
      <w:tr w14:paraId="65AE3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2035ED8">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795" w:type="dxa"/>
            <w:vAlign w:val="center"/>
          </w:tcPr>
          <w:p w14:paraId="59565267">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服务地点</w:t>
            </w:r>
          </w:p>
        </w:tc>
        <w:tc>
          <w:tcPr>
            <w:tcW w:w="6878" w:type="dxa"/>
            <w:vAlign w:val="center"/>
          </w:tcPr>
          <w:p w14:paraId="53E9C5D6">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洛浦县昆岗化工园区</w:t>
            </w:r>
          </w:p>
        </w:tc>
      </w:tr>
      <w:tr w14:paraId="2403D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4F87FAB5">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w:t>
            </w:r>
          </w:p>
        </w:tc>
        <w:tc>
          <w:tcPr>
            <w:tcW w:w="1795" w:type="dxa"/>
            <w:vAlign w:val="center"/>
          </w:tcPr>
          <w:p w14:paraId="66BEEF9D">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采购范围</w:t>
            </w:r>
          </w:p>
        </w:tc>
        <w:tc>
          <w:tcPr>
            <w:tcW w:w="6878" w:type="dxa"/>
            <w:vAlign w:val="center"/>
          </w:tcPr>
          <w:p w14:paraId="60502902">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lang w:eastAsia="zh-CN"/>
              </w:rPr>
              <w:t>和田地区洛浦县北片区污水处理厂改建项目初步设计编制服务</w:t>
            </w:r>
            <w:r>
              <w:rPr>
                <w:rFonts w:hint="eastAsia" w:ascii="宋体" w:hAnsi="宋体" w:eastAsia="宋体" w:cs="宋体"/>
                <w:kern w:val="0"/>
                <w:sz w:val="24"/>
                <w:szCs w:val="24"/>
                <w:highlight w:val="none"/>
                <w:shd w:val="clear" w:color="auto" w:fill="FFFFFF" w:themeFill="background1"/>
              </w:rPr>
              <w:t>全部工作内容，关于采购范围的详细说明见磋商文件第四章“服务标准和要求”。</w:t>
            </w:r>
          </w:p>
        </w:tc>
      </w:tr>
      <w:tr w14:paraId="64FC6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2C250AE2">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w:t>
            </w:r>
          </w:p>
        </w:tc>
        <w:tc>
          <w:tcPr>
            <w:tcW w:w="1795" w:type="dxa"/>
            <w:vAlign w:val="center"/>
          </w:tcPr>
          <w:p w14:paraId="0FAA715E">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采购方式</w:t>
            </w:r>
          </w:p>
        </w:tc>
        <w:tc>
          <w:tcPr>
            <w:tcW w:w="6878" w:type="dxa"/>
            <w:vAlign w:val="center"/>
          </w:tcPr>
          <w:p w14:paraId="0AA3E95D">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竞争性磋商</w:t>
            </w:r>
          </w:p>
        </w:tc>
      </w:tr>
      <w:tr w14:paraId="24813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D90D959">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795" w:type="dxa"/>
            <w:vAlign w:val="center"/>
          </w:tcPr>
          <w:p w14:paraId="2546AB75">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资格审查方式</w:t>
            </w:r>
          </w:p>
        </w:tc>
        <w:tc>
          <w:tcPr>
            <w:tcW w:w="6878" w:type="dxa"/>
            <w:vAlign w:val="center"/>
          </w:tcPr>
          <w:p w14:paraId="35402E8E">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资格后审</w:t>
            </w:r>
          </w:p>
        </w:tc>
      </w:tr>
      <w:tr w14:paraId="4B334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397AC615">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w:t>
            </w:r>
          </w:p>
        </w:tc>
        <w:tc>
          <w:tcPr>
            <w:tcW w:w="1795" w:type="dxa"/>
            <w:vAlign w:val="center"/>
          </w:tcPr>
          <w:p w14:paraId="0D16376C">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评审办法</w:t>
            </w:r>
          </w:p>
        </w:tc>
        <w:tc>
          <w:tcPr>
            <w:tcW w:w="6878" w:type="dxa"/>
            <w:vAlign w:val="center"/>
          </w:tcPr>
          <w:p w14:paraId="21D68EA9">
            <w:pPr>
              <w:keepNext/>
              <w:widowControl/>
              <w:spacing w:line="360" w:lineRule="auto"/>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综合评分法</w:t>
            </w:r>
          </w:p>
        </w:tc>
      </w:tr>
      <w:tr w14:paraId="6077F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D48D12E">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795" w:type="dxa"/>
            <w:vAlign w:val="center"/>
          </w:tcPr>
          <w:p w14:paraId="131E20E2">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定标方法</w:t>
            </w:r>
          </w:p>
        </w:tc>
        <w:tc>
          <w:tcPr>
            <w:tcW w:w="6878" w:type="dxa"/>
            <w:vAlign w:val="center"/>
          </w:tcPr>
          <w:p w14:paraId="68EE3CCC">
            <w:pPr>
              <w:keepNext/>
              <w:widowControl/>
              <w:spacing w:line="360" w:lineRule="auto"/>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磋商小组推荐三名成交候选人</w:t>
            </w:r>
          </w:p>
        </w:tc>
      </w:tr>
      <w:tr w14:paraId="31A89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5CE3E9EA">
            <w:pPr>
              <w:spacing w:line="360" w:lineRule="auto"/>
              <w:jc w:val="center"/>
              <w:rPr>
                <w:rFonts w:hint="eastAsia" w:ascii="宋体" w:hAnsi="宋体" w:eastAsia="宋体" w:cs="宋体"/>
                <w:kern w:val="0"/>
                <w:sz w:val="24"/>
                <w:szCs w:val="24"/>
                <w:highlight w:val="none"/>
                <w:shd w:val="clear" w:color="auto" w:fill="FFFFFF" w:themeFill="background1"/>
              </w:rPr>
            </w:pPr>
            <w:bookmarkStart w:id="24" w:name="_Hlk168341284"/>
            <w:r>
              <w:rPr>
                <w:rFonts w:hint="eastAsia" w:ascii="宋体" w:hAnsi="宋体" w:eastAsia="宋体" w:cs="宋体"/>
                <w:kern w:val="0"/>
                <w:sz w:val="24"/>
                <w:szCs w:val="24"/>
                <w:highlight w:val="none"/>
                <w:shd w:val="clear" w:color="auto" w:fill="FFFFFF" w:themeFill="background1"/>
              </w:rPr>
              <w:t>5</w:t>
            </w:r>
          </w:p>
        </w:tc>
        <w:tc>
          <w:tcPr>
            <w:tcW w:w="1795" w:type="dxa"/>
            <w:vAlign w:val="center"/>
          </w:tcPr>
          <w:p w14:paraId="1BE352DE">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供应商资格条件和能力</w:t>
            </w:r>
          </w:p>
        </w:tc>
        <w:tc>
          <w:tcPr>
            <w:tcW w:w="6878" w:type="dxa"/>
            <w:vAlign w:val="center"/>
          </w:tcPr>
          <w:p w14:paraId="2BFED5D1">
            <w:pPr>
              <w:numPr>
                <w:ilvl w:val="0"/>
                <w:numId w:val="2"/>
              </w:numPr>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为企业(包括合伙企业)的，应提供有效的“营业执照”;</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是非企业机构的，应提供有效的“执业许可证、</w:t>
            </w:r>
            <w:r>
              <w:rPr>
                <w:rFonts w:hint="eastAsia" w:ascii="宋体" w:hAnsi="宋体" w:eastAsia="宋体" w:cs="宋体"/>
                <w:sz w:val="24"/>
                <w:szCs w:val="24"/>
                <w:highlight w:val="none"/>
                <w:lang w:val="en-US" w:eastAsia="zh-CN"/>
              </w:rPr>
              <w:t>登</w:t>
            </w:r>
            <w:r>
              <w:rPr>
                <w:rFonts w:hint="eastAsia" w:ascii="宋体" w:hAnsi="宋体" w:eastAsia="宋体" w:cs="宋体"/>
                <w:sz w:val="24"/>
                <w:szCs w:val="24"/>
                <w:highlight w:val="none"/>
              </w:rPr>
              <w:t>记证书，等证明文件;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是个体工商户的，应提供有效的“个体工商户营业执照”;</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2394AEB4">
            <w:pPr>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2.具有良好的商业信誉和健全的财务会计制度；提供经外部审计的近3年（</w:t>
            </w:r>
            <w:r>
              <w:rPr>
                <w:rFonts w:hint="eastAsia" w:ascii="宋体" w:hAnsi="宋体" w:eastAsia="宋体" w:cs="宋体"/>
                <w:sz w:val="24"/>
                <w:szCs w:val="24"/>
                <w:highlight w:val="none"/>
                <w:lang w:eastAsia="zh-CN"/>
              </w:rPr>
              <w:t>2023年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年）内任意一年的财务报告（成立不满一年的企业需提供（公司成立起至投标截止时间上一月）财务报表）；</w:t>
            </w:r>
          </w:p>
          <w:p w14:paraId="376DA863">
            <w:pPr>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3.具有履行合同所必需的设备和专业技术能力；（提供承诺函加盖公章，格式自拟）；</w:t>
            </w:r>
          </w:p>
          <w:p w14:paraId="043EF4BE">
            <w:pPr>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4.有依法缴纳税收和社会保障资金的良好记录；提供近一年内任意三个月缴纳税收证明及社保缴纳证明；（新成立公司提供成立之日起至今的缴税记录及社保缴纳证明，若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的纳税记录为零申报的，需提供相应证明材料）；</w:t>
            </w:r>
          </w:p>
          <w:p w14:paraId="6457220E">
            <w:pPr>
              <w:rPr>
                <w:rFonts w:hint="eastAsia" w:ascii="宋体" w:hAnsi="宋体" w:eastAsia="宋体" w:cs="宋体"/>
                <w:sz w:val="24"/>
                <w:szCs w:val="24"/>
                <w:highlight w:val="none"/>
              </w:rPr>
            </w:pPr>
            <w:r>
              <w:rPr>
                <w:rFonts w:hint="eastAsia" w:ascii="宋体" w:hAnsi="宋体" w:eastAsia="宋体" w:cs="宋体"/>
                <w:sz w:val="24"/>
                <w:szCs w:val="24"/>
                <w:highlight w:val="none"/>
              </w:rPr>
              <w:t>5.参加采购活动前三年内，在经营活动中没有重大违法记录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受行政主管部门的处罚不能参加投标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，在“信用中国”及“中国政府采购网”网站上未被列入失信被执行人、重大税收违法案件当事人名单以及政府采购严重违法失信行为记录名单的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（以代理机构开标现场查询为准）；</w:t>
            </w:r>
          </w:p>
          <w:p w14:paraId="20B2AFBB">
            <w:pPr>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6.符合国家有关法律法规的规定；提供承诺函加盖公章，格式自拟）；</w:t>
            </w:r>
          </w:p>
          <w:p w14:paraId="71FB1224">
            <w:pPr>
              <w:rPr>
                <w:rFonts w:hint="eastAsia" w:ascii="宋体" w:hAnsi="宋体" w:eastAsia="宋体" w:cs="宋体"/>
                <w:sz w:val="24"/>
                <w:szCs w:val="24"/>
                <w:highlight w:val="none"/>
              </w:rPr>
            </w:pPr>
            <w:r>
              <w:rPr>
                <w:rFonts w:hint="eastAsia" w:ascii="宋体" w:hAnsi="宋体" w:eastAsia="宋体" w:cs="宋体"/>
                <w:sz w:val="24"/>
                <w:szCs w:val="24"/>
                <w:highlight w:val="none"/>
              </w:rPr>
              <w:t>7.本项目不接受联合体；提供承诺函加盖公章，格式自拟）；</w:t>
            </w:r>
          </w:p>
          <w:p w14:paraId="7B63C6EB">
            <w:pPr>
              <w:rPr>
                <w:rFonts w:hint="eastAsia" w:ascii="宋体" w:hAnsi="宋体" w:eastAsia="宋体" w:cs="宋体"/>
                <w:sz w:val="24"/>
                <w:szCs w:val="24"/>
                <w:highlight w:val="none"/>
              </w:rPr>
            </w:pPr>
            <w:r>
              <w:rPr>
                <w:rFonts w:hint="eastAsia" w:ascii="宋体" w:hAnsi="宋体" w:eastAsia="宋体" w:cs="宋体"/>
                <w:sz w:val="24"/>
                <w:szCs w:val="24"/>
                <w:highlight w:val="none"/>
              </w:rPr>
              <w:t>8.单位负责人为同一人或者存在直接控股、管理关系的不同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，不得参加同一合同项下的政府采购活动。除单一来源采购项目外，为采购项目提供整体设计、规范编制或者项目管理、监理、检测等服务的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，不得再参加该采购项目的其他采购活动；（提供承诺函加盖公章，格式自拟）；</w:t>
            </w:r>
          </w:p>
          <w:p w14:paraId="1FBB993E">
            <w:pPr>
              <w:spacing w:line="360" w:lineRule="auto"/>
              <w:rPr>
                <w:rFonts w:hint="eastAsia" w:ascii="宋体" w:hAnsi="宋体" w:eastAsia="宋体" w:cs="宋体"/>
                <w:kern w:val="0"/>
                <w:sz w:val="24"/>
                <w:szCs w:val="24"/>
                <w:highlight w:val="none"/>
                <w:shd w:val="clear" w:color="auto" w:fill="FFFFFF" w:themeFill="background1"/>
                <w:lang w:eastAsia="zh-CN"/>
              </w:rPr>
            </w:pPr>
            <w:r>
              <w:rPr>
                <w:rFonts w:hint="eastAsia" w:ascii="宋体" w:hAnsi="宋体" w:eastAsia="宋体" w:cs="宋体"/>
                <w:kern w:val="0"/>
                <w:sz w:val="24"/>
                <w:szCs w:val="24"/>
                <w:highlight w:val="none"/>
                <w:shd w:val="clear" w:color="auto" w:fill="FFFFFF" w:themeFill="background1"/>
              </w:rPr>
              <w:t>9、本项目专门面向中小企业；</w:t>
            </w:r>
            <w:r>
              <w:rPr>
                <w:rFonts w:hint="eastAsia" w:ascii="宋体" w:hAnsi="宋体" w:eastAsia="宋体" w:cs="宋体"/>
                <w:kern w:val="0"/>
                <w:sz w:val="24"/>
                <w:szCs w:val="24"/>
                <w:highlight w:val="none"/>
                <w:shd w:val="clear" w:color="auto" w:fill="FFFFFF" w:themeFill="background1"/>
                <w:lang w:eastAsia="zh-CN"/>
              </w:rPr>
              <w:t>（</w:t>
            </w:r>
            <w:r>
              <w:rPr>
                <w:rFonts w:hint="eastAsia" w:ascii="宋体" w:hAnsi="宋体" w:eastAsia="宋体" w:cs="宋体"/>
                <w:kern w:val="0"/>
                <w:sz w:val="24"/>
                <w:szCs w:val="24"/>
                <w:highlight w:val="none"/>
                <w:shd w:val="clear" w:color="auto" w:fill="FFFFFF" w:themeFill="background1"/>
                <w:lang w:val="en-US" w:eastAsia="zh-CN"/>
              </w:rPr>
              <w:t>提供《中小企业声明函》</w:t>
            </w:r>
            <w:r>
              <w:rPr>
                <w:rFonts w:hint="eastAsia" w:ascii="宋体" w:hAnsi="宋体" w:eastAsia="宋体" w:cs="宋体"/>
                <w:kern w:val="0"/>
                <w:sz w:val="24"/>
                <w:szCs w:val="24"/>
                <w:highlight w:val="none"/>
                <w:shd w:val="clear" w:color="auto" w:fill="FFFFFF" w:themeFill="background1"/>
                <w:lang w:eastAsia="zh-CN"/>
              </w:rPr>
              <w:t>）</w:t>
            </w:r>
          </w:p>
          <w:p w14:paraId="20EFB8DE">
            <w:pPr>
              <w:spacing w:line="360" w:lineRule="auto"/>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10、本项目的特定资格要求：</w:t>
            </w:r>
          </w:p>
          <w:p w14:paraId="3B18D8C9">
            <w:pPr>
              <w:spacing w:line="360" w:lineRule="auto"/>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10.1</w:t>
            </w:r>
            <w:r>
              <w:rPr>
                <w:rFonts w:hint="eastAsia" w:ascii="宋体" w:hAnsi="宋体" w:eastAsia="宋体" w:cs="宋体"/>
                <w:kern w:val="0"/>
                <w:sz w:val="24"/>
                <w:szCs w:val="24"/>
                <w:highlight w:val="none"/>
                <w:shd w:val="clear" w:color="auto" w:fill="FFFFFF" w:themeFill="background1"/>
                <w:lang w:eastAsia="zh-CN"/>
              </w:rPr>
              <w:t>须具备工程设计综合甲级资质或市政行业（排水工程）乙级及以上资质；</w:t>
            </w:r>
            <w:r>
              <w:rPr>
                <w:rFonts w:hint="eastAsia" w:ascii="宋体" w:hAnsi="宋体" w:eastAsia="宋体" w:cs="宋体"/>
                <w:kern w:val="0"/>
                <w:sz w:val="24"/>
                <w:szCs w:val="24"/>
                <w:highlight w:val="none"/>
                <w:shd w:val="clear" w:color="auto" w:fill="FFFFFF" w:themeFill="background1"/>
              </w:rPr>
              <w:t>【提供</w:t>
            </w:r>
            <w:r>
              <w:rPr>
                <w:rFonts w:hint="eastAsia" w:ascii="宋体" w:hAnsi="宋体" w:eastAsia="宋体" w:cs="宋体"/>
                <w:color w:val="FF0000"/>
                <w:kern w:val="0"/>
                <w:sz w:val="24"/>
                <w:szCs w:val="24"/>
                <w:highlight w:val="none"/>
                <w:shd w:val="clear" w:color="auto" w:fill="FFFFFF" w:themeFill="background1"/>
                <w:lang w:val="en-US" w:eastAsia="zh-CN"/>
              </w:rPr>
              <w:t>资质证书</w:t>
            </w:r>
            <w:r>
              <w:rPr>
                <w:rFonts w:hint="eastAsia" w:ascii="宋体" w:hAnsi="宋体" w:eastAsia="宋体" w:cs="宋体"/>
                <w:kern w:val="0"/>
                <w:sz w:val="24"/>
                <w:szCs w:val="24"/>
                <w:highlight w:val="none"/>
                <w:shd w:val="clear" w:color="auto" w:fill="FFFFFF" w:themeFill="background1"/>
              </w:rPr>
              <w:t>原件扫描件加盖公章】</w:t>
            </w:r>
          </w:p>
          <w:p w14:paraId="12AC45F6">
            <w:pPr>
              <w:spacing w:line="360" w:lineRule="auto"/>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10.2</w:t>
            </w:r>
            <w:r>
              <w:rPr>
                <w:rFonts w:hint="eastAsia" w:ascii="宋体" w:hAnsi="宋体" w:eastAsia="宋体" w:cs="宋体"/>
                <w:kern w:val="0"/>
                <w:sz w:val="24"/>
                <w:szCs w:val="24"/>
                <w:highlight w:val="none"/>
                <w:shd w:val="clear" w:color="auto" w:fill="FFFFFF" w:themeFill="background1"/>
                <w:lang w:eastAsia="zh-CN"/>
              </w:rPr>
              <w:t>项目负责人</w:t>
            </w:r>
            <w:r>
              <w:rPr>
                <w:rFonts w:hint="eastAsia" w:ascii="宋体" w:hAnsi="宋体" w:eastAsia="宋体" w:cs="宋体"/>
                <w:kern w:val="0"/>
                <w:sz w:val="24"/>
                <w:szCs w:val="24"/>
                <w:highlight w:val="none"/>
                <w:shd w:val="clear" w:color="auto" w:fill="FFFFFF" w:themeFill="background1"/>
              </w:rPr>
              <w:t>要求：</w:t>
            </w:r>
            <w:r>
              <w:rPr>
                <w:rFonts w:hint="eastAsia" w:ascii="宋体" w:hAnsi="宋体" w:eastAsia="宋体" w:cs="宋体"/>
                <w:kern w:val="0"/>
                <w:sz w:val="24"/>
                <w:szCs w:val="24"/>
                <w:highlight w:val="none"/>
                <w:shd w:val="clear" w:color="auto" w:fill="FFFFFF" w:themeFill="background1"/>
                <w:lang w:eastAsia="zh-CN"/>
              </w:rPr>
              <w:t>具有高级及以上职称（给排水专业）</w:t>
            </w:r>
            <w:r>
              <w:rPr>
                <w:rFonts w:hint="eastAsia" w:ascii="宋体" w:hAnsi="宋体" w:eastAsia="宋体" w:cs="宋体"/>
                <w:kern w:val="0"/>
                <w:sz w:val="24"/>
                <w:szCs w:val="24"/>
                <w:highlight w:val="none"/>
                <w:shd w:val="clear" w:color="auto" w:fill="FFFFFF" w:themeFill="background1"/>
              </w:rPr>
              <w:t>【提供</w:t>
            </w:r>
            <w:r>
              <w:rPr>
                <w:rFonts w:hint="eastAsia" w:ascii="宋体" w:hAnsi="宋体" w:eastAsia="宋体" w:cs="宋体"/>
                <w:color w:val="FF0000"/>
                <w:kern w:val="0"/>
                <w:sz w:val="24"/>
                <w:szCs w:val="24"/>
                <w:highlight w:val="none"/>
                <w:shd w:val="clear" w:color="auto" w:fill="FFFFFF" w:themeFill="background1"/>
                <w:lang w:val="en-US" w:eastAsia="zh-CN"/>
              </w:rPr>
              <w:t>职称证书</w:t>
            </w:r>
            <w:r>
              <w:rPr>
                <w:rFonts w:hint="eastAsia" w:ascii="宋体" w:hAnsi="宋体" w:eastAsia="宋体" w:cs="宋体"/>
                <w:kern w:val="0"/>
                <w:sz w:val="24"/>
                <w:szCs w:val="24"/>
                <w:highlight w:val="none"/>
                <w:shd w:val="clear" w:color="auto" w:fill="FFFFFF" w:themeFill="background1"/>
              </w:rPr>
              <w:t>原件扫描件加盖公章】</w:t>
            </w:r>
          </w:p>
        </w:tc>
      </w:tr>
      <w:bookmarkEnd w:id="24"/>
      <w:tr w14:paraId="5BD12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345CFA19">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6</w:t>
            </w:r>
          </w:p>
        </w:tc>
        <w:tc>
          <w:tcPr>
            <w:tcW w:w="1795" w:type="dxa"/>
            <w:vAlign w:val="center"/>
          </w:tcPr>
          <w:p w14:paraId="4020D3E6">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竞争性磋商文件费</w:t>
            </w:r>
          </w:p>
        </w:tc>
        <w:tc>
          <w:tcPr>
            <w:tcW w:w="6878" w:type="dxa"/>
            <w:vAlign w:val="center"/>
          </w:tcPr>
          <w:p w14:paraId="38BA5542">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0元</w:t>
            </w:r>
          </w:p>
        </w:tc>
      </w:tr>
      <w:tr w14:paraId="5879C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C73CF41">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w:t>
            </w:r>
          </w:p>
        </w:tc>
        <w:tc>
          <w:tcPr>
            <w:tcW w:w="1795" w:type="dxa"/>
            <w:vAlign w:val="center"/>
          </w:tcPr>
          <w:p w14:paraId="0D223046">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磋商保证金</w:t>
            </w:r>
          </w:p>
        </w:tc>
        <w:tc>
          <w:tcPr>
            <w:tcW w:w="6878" w:type="dxa"/>
            <w:vAlign w:val="center"/>
          </w:tcPr>
          <w:p w14:paraId="29B8D9F7">
            <w:pPr>
              <w:keepNext/>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金额：</w:t>
            </w:r>
            <w:r>
              <w:rPr>
                <w:rFonts w:hint="eastAsia" w:ascii="宋体" w:hAnsi="宋体" w:eastAsia="宋体" w:cs="宋体"/>
                <w:kern w:val="0"/>
                <w:sz w:val="24"/>
                <w:szCs w:val="24"/>
                <w:highlight w:val="none"/>
                <w:lang w:val="en-US" w:eastAsia="zh-CN"/>
              </w:rPr>
              <w:t>0.9万</w:t>
            </w:r>
            <w:r>
              <w:rPr>
                <w:rFonts w:hint="eastAsia" w:ascii="宋体" w:hAnsi="宋体" w:eastAsia="宋体" w:cs="宋体"/>
                <w:kern w:val="0"/>
                <w:sz w:val="24"/>
                <w:szCs w:val="24"/>
                <w:highlight w:val="none"/>
              </w:rPr>
              <w:t>元</w:t>
            </w:r>
          </w:p>
          <w:p w14:paraId="4CA629BC">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形式：以支票、汇票、本票或者金融机构、担保机构出具的保函等非现金形式提交；</w:t>
            </w: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有效期与投标有效期一致。</w:t>
            </w:r>
          </w:p>
          <w:p w14:paraId="43F47484">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收款单位：洛浦县公共资源交易中心 </w:t>
            </w:r>
          </w:p>
          <w:p w14:paraId="1645CFF8">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开户行：中国农业银行股份有限公司洛浦县支行 </w:t>
            </w:r>
          </w:p>
          <w:p w14:paraId="63415FDC">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账 号：30581601040888887 </w:t>
            </w:r>
          </w:p>
          <w:p w14:paraId="479F7F76">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行 号：103896558162</w:t>
            </w:r>
          </w:p>
          <w:p w14:paraId="5F6E8ECF">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说明一：转账、电汇使用方法：</w:t>
            </w:r>
          </w:p>
          <w:p w14:paraId="1CCACFDF">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w:t>
            </w: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 xml:space="preserve">请于 </w:t>
            </w:r>
            <w:r>
              <w:rPr>
                <w:rFonts w:hint="eastAsia" w:ascii="宋体" w:hAnsi="宋体" w:eastAsia="宋体" w:cs="宋体"/>
                <w:color w:val="FF0000"/>
                <w:kern w:val="0"/>
                <w:sz w:val="24"/>
                <w:szCs w:val="24"/>
                <w:highlight w:val="none"/>
                <w:shd w:val="clear" w:color="auto" w:fill="FFFFFF" w:themeFill="background1"/>
                <w:lang w:eastAsia="zh-CN"/>
              </w:rPr>
              <w:t>2026年05月09日</w:t>
            </w:r>
            <w:r>
              <w:rPr>
                <w:rFonts w:hint="eastAsia" w:ascii="宋体" w:hAnsi="宋体" w:eastAsia="宋体" w:cs="宋体"/>
                <w:color w:val="FF0000"/>
                <w:kern w:val="0"/>
                <w:sz w:val="24"/>
                <w:szCs w:val="24"/>
                <w:highlight w:val="none"/>
                <w:shd w:val="clear" w:color="auto" w:fill="FFFFFF" w:themeFill="background1"/>
              </w:rPr>
              <w:t>11 ：00时前</w:t>
            </w:r>
            <w:r>
              <w:rPr>
                <w:rFonts w:hint="eastAsia" w:ascii="宋体" w:hAnsi="宋体" w:eastAsia="宋体" w:cs="宋体"/>
                <w:kern w:val="0"/>
                <w:sz w:val="24"/>
                <w:szCs w:val="24"/>
                <w:highlight w:val="none"/>
                <w:shd w:val="clear" w:color="auto" w:fill="FFFFFF" w:themeFill="background1"/>
              </w:rPr>
              <w:t>（北京时间）缴入指定账户，各</w:t>
            </w:r>
            <w:r>
              <w:rPr>
                <w:rFonts w:hint="eastAsia" w:ascii="宋体" w:hAnsi="宋体" w:eastAsia="宋体" w:cs="宋体"/>
                <w:kern w:val="0"/>
                <w:sz w:val="24"/>
                <w:szCs w:val="24"/>
                <w:highlight w:val="none"/>
                <w:shd w:val="clear" w:color="auto" w:fill="FFFFFF" w:themeFill="background1"/>
                <w:lang w:eastAsia="zh-CN"/>
              </w:rPr>
              <w:t>供应商</w:t>
            </w:r>
            <w:r>
              <w:rPr>
                <w:rFonts w:hint="eastAsia" w:ascii="宋体" w:hAnsi="宋体" w:eastAsia="宋体" w:cs="宋体"/>
                <w:kern w:val="0"/>
                <w:sz w:val="24"/>
                <w:szCs w:val="24"/>
                <w:highlight w:val="none"/>
                <w:shd w:val="clear" w:color="auto" w:fill="FFFFFF" w:themeFill="background1"/>
              </w:rPr>
              <w:t>保证金缴纳只接受</w:t>
            </w:r>
            <w:r>
              <w:rPr>
                <w:rFonts w:hint="eastAsia" w:ascii="宋体" w:hAnsi="宋体" w:eastAsia="宋体" w:cs="宋体"/>
                <w:kern w:val="0"/>
                <w:sz w:val="24"/>
                <w:szCs w:val="24"/>
                <w:highlight w:val="none"/>
                <w:shd w:val="clear" w:color="auto" w:fill="FFFFFF" w:themeFill="background1"/>
                <w:lang w:eastAsia="zh-CN"/>
              </w:rPr>
              <w:t>供应商</w:t>
            </w:r>
            <w:r>
              <w:rPr>
                <w:rFonts w:hint="eastAsia" w:ascii="宋体" w:hAnsi="宋体" w:eastAsia="宋体" w:cs="宋体"/>
                <w:kern w:val="0"/>
                <w:sz w:val="24"/>
                <w:szCs w:val="24"/>
                <w:highlight w:val="none"/>
                <w:shd w:val="clear" w:color="auto" w:fill="FFFFFF" w:themeFill="background1"/>
              </w:rPr>
              <w:t>基本账户足额对公转账，其他以私人名义或现金缴纳等存入、汇款方式均视为无效</w:t>
            </w: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，未按规定时间交保证金的</w:t>
            </w:r>
            <w:r>
              <w:rPr>
                <w:rFonts w:hint="eastAsia" w:ascii="宋体" w:hAnsi="宋体" w:eastAsia="宋体" w:cs="宋体"/>
                <w:kern w:val="0"/>
                <w:sz w:val="24"/>
                <w:szCs w:val="24"/>
                <w:highlight w:val="none"/>
                <w:shd w:val="clear" w:color="auto" w:fill="FFFFFF" w:themeFill="background1"/>
                <w:lang w:eastAsia="zh-CN"/>
              </w:rPr>
              <w:t>供应商</w:t>
            </w:r>
            <w:r>
              <w:rPr>
                <w:rFonts w:hint="eastAsia" w:ascii="宋体" w:hAnsi="宋体" w:eastAsia="宋体" w:cs="宋体"/>
                <w:kern w:val="0"/>
                <w:sz w:val="24"/>
                <w:szCs w:val="24"/>
                <w:highlight w:val="none"/>
                <w:shd w:val="clear" w:color="auto" w:fill="FFFFFF" w:themeFill="background1"/>
              </w:rPr>
              <w:t xml:space="preserve">不得参加本次投标（以到账时间为准）。 </w:t>
            </w:r>
          </w:p>
          <w:p w14:paraId="481EB616">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2、投标单位须在汇款单备注栏标明：XXX 项目 XXX 包段（标段）或采购项目（</w:t>
            </w:r>
            <w:r>
              <w:rPr>
                <w:rFonts w:hint="eastAsia" w:ascii="宋体" w:hAnsi="宋体" w:eastAsia="宋体" w:cs="宋体"/>
                <w:kern w:val="0"/>
                <w:sz w:val="24"/>
                <w:szCs w:val="24"/>
                <w:highlight w:val="none"/>
                <w:shd w:val="clear" w:color="auto" w:fill="FFFFFF" w:themeFill="background1"/>
                <w:lang w:eastAsia="zh-CN"/>
              </w:rPr>
              <w:t>磋商文件</w:t>
            </w:r>
            <w:r>
              <w:rPr>
                <w:rFonts w:hint="eastAsia" w:ascii="宋体" w:hAnsi="宋体" w:eastAsia="宋体" w:cs="宋体"/>
                <w:kern w:val="0"/>
                <w:sz w:val="24"/>
                <w:szCs w:val="24"/>
                <w:highlight w:val="none"/>
                <w:shd w:val="clear" w:color="auto" w:fill="FFFFFF" w:themeFill="background1"/>
              </w:rPr>
              <w:t>）编号。如果项目名称太长可以缩写或者写</w:t>
            </w:r>
            <w:r>
              <w:rPr>
                <w:rFonts w:hint="eastAsia" w:ascii="宋体" w:hAnsi="宋体" w:eastAsia="宋体" w:cs="宋体"/>
                <w:kern w:val="0"/>
                <w:sz w:val="24"/>
                <w:szCs w:val="24"/>
                <w:highlight w:val="none"/>
                <w:shd w:val="clear" w:color="auto" w:fill="FFFFFF" w:themeFill="background1"/>
                <w:lang w:eastAsia="zh-CN"/>
              </w:rPr>
              <w:t>磋商文件</w:t>
            </w:r>
            <w:r>
              <w:rPr>
                <w:rFonts w:hint="eastAsia" w:ascii="宋体" w:hAnsi="宋体" w:eastAsia="宋体" w:cs="宋体"/>
                <w:kern w:val="0"/>
                <w:sz w:val="24"/>
                <w:szCs w:val="24"/>
                <w:highlight w:val="none"/>
                <w:shd w:val="clear" w:color="auto" w:fill="FFFFFF" w:themeFill="background1"/>
              </w:rPr>
              <w:t>编号，如没有备注或者只写三个字“保证金”的，导致账号后台无法辨别、统计，其</w:t>
            </w: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 xml:space="preserve">无效。 </w:t>
            </w:r>
          </w:p>
          <w:p w14:paraId="2C38A390">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w:t>
            </w: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以进账时间为准，</w:t>
            </w:r>
            <w:r>
              <w:rPr>
                <w:rFonts w:hint="eastAsia" w:ascii="宋体" w:hAnsi="宋体" w:eastAsia="宋体" w:cs="宋体"/>
                <w:kern w:val="0"/>
                <w:sz w:val="24"/>
                <w:szCs w:val="24"/>
                <w:highlight w:val="none"/>
                <w:shd w:val="clear" w:color="auto" w:fill="FFFFFF" w:themeFill="background1"/>
                <w:lang w:eastAsia="zh-CN"/>
              </w:rPr>
              <w:t>供应商</w:t>
            </w:r>
            <w:r>
              <w:rPr>
                <w:rFonts w:hint="eastAsia" w:ascii="宋体" w:hAnsi="宋体" w:eastAsia="宋体" w:cs="宋体"/>
                <w:kern w:val="0"/>
                <w:sz w:val="24"/>
                <w:szCs w:val="24"/>
                <w:highlight w:val="none"/>
                <w:shd w:val="clear" w:color="auto" w:fill="FFFFFF" w:themeFill="background1"/>
              </w:rPr>
              <w:t>在缴纳</w:t>
            </w: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时，应充分考虑资金到账时间。</w:t>
            </w: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 xml:space="preserve">以到账时间确定其有效性，否则按废标处理。 </w:t>
            </w:r>
          </w:p>
          <w:p w14:paraId="6A635B13">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4、由</w:t>
            </w:r>
            <w:r>
              <w:rPr>
                <w:rFonts w:hint="eastAsia" w:ascii="宋体" w:hAnsi="宋体" w:eastAsia="宋体" w:cs="宋体"/>
                <w:kern w:val="0"/>
                <w:sz w:val="24"/>
                <w:szCs w:val="24"/>
                <w:highlight w:val="none"/>
                <w:shd w:val="clear" w:color="auto" w:fill="FFFFFF" w:themeFill="background1"/>
                <w:lang w:eastAsia="zh-CN"/>
              </w:rPr>
              <w:t>供应商</w:t>
            </w:r>
            <w:r>
              <w:rPr>
                <w:rFonts w:hint="eastAsia" w:ascii="宋体" w:hAnsi="宋体" w:eastAsia="宋体" w:cs="宋体"/>
                <w:kern w:val="0"/>
                <w:sz w:val="24"/>
                <w:szCs w:val="24"/>
                <w:highlight w:val="none"/>
                <w:shd w:val="clear" w:color="auto" w:fill="FFFFFF" w:themeFill="background1"/>
              </w:rPr>
              <w:t xml:space="preserve">基本账户汇出，且不得以分公司的名义转账。 </w:t>
            </w:r>
          </w:p>
          <w:p w14:paraId="253192A2">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5、投标单位投标时提供</w:t>
            </w: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 xml:space="preserve">电子回单。 </w:t>
            </w:r>
          </w:p>
          <w:p w14:paraId="2D46699B">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（注：废标项目</w:t>
            </w: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在后续项目再次招标时银行系统不做统计， 如</w:t>
            </w:r>
            <w:r>
              <w:rPr>
                <w:rFonts w:hint="eastAsia" w:ascii="宋体" w:hAnsi="宋体" w:eastAsia="宋体" w:cs="宋体"/>
                <w:kern w:val="0"/>
                <w:sz w:val="24"/>
                <w:szCs w:val="24"/>
                <w:highlight w:val="none"/>
                <w:shd w:val="clear" w:color="auto" w:fill="FFFFFF" w:themeFill="background1"/>
                <w:lang w:eastAsia="zh-CN"/>
              </w:rPr>
              <w:t>供应商</w:t>
            </w:r>
            <w:r>
              <w:rPr>
                <w:rFonts w:hint="eastAsia" w:ascii="宋体" w:hAnsi="宋体" w:eastAsia="宋体" w:cs="宋体"/>
                <w:kern w:val="0"/>
                <w:sz w:val="24"/>
                <w:szCs w:val="24"/>
                <w:highlight w:val="none"/>
                <w:shd w:val="clear" w:color="auto" w:fill="FFFFFF" w:themeFill="background1"/>
              </w:rPr>
              <w:t>再次投标，需按以上条款缴纳</w:t>
            </w: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，原</w:t>
            </w: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 xml:space="preserve">在废标公示发布后三日内原路退回） </w:t>
            </w:r>
          </w:p>
          <w:p w14:paraId="7F07921F">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6、退付保证金提交资料：</w:t>
            </w:r>
          </w:p>
          <w:p w14:paraId="036C1BBA">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一、未</w:t>
            </w:r>
            <w:r>
              <w:rPr>
                <w:rFonts w:hint="eastAsia" w:ascii="宋体" w:hAnsi="宋体" w:eastAsia="宋体" w:cs="宋体"/>
                <w:kern w:val="0"/>
                <w:sz w:val="24"/>
                <w:szCs w:val="24"/>
                <w:highlight w:val="none"/>
                <w:shd w:val="clear" w:color="auto" w:fill="FFFFFF" w:themeFill="background1"/>
                <w:lang w:val="en-US" w:eastAsia="zh-CN"/>
              </w:rPr>
              <w:t>成交</w:t>
            </w:r>
            <w:r>
              <w:rPr>
                <w:rFonts w:hint="eastAsia" w:ascii="宋体" w:hAnsi="宋体" w:eastAsia="宋体" w:cs="宋体"/>
                <w:kern w:val="0"/>
                <w:sz w:val="24"/>
                <w:szCs w:val="24"/>
                <w:highlight w:val="none"/>
                <w:shd w:val="clear" w:color="auto" w:fill="FFFFFF" w:themeFill="background1"/>
              </w:rPr>
              <w:t>：1.企业开个收据原件。2.付款回执单复印件，加盖公章。3.回执单上的账户信息，备注好行号，联系人电话，复印件一份，加盖公章。</w:t>
            </w:r>
          </w:p>
          <w:p w14:paraId="38E3F476">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二、</w:t>
            </w:r>
            <w:r>
              <w:rPr>
                <w:rFonts w:hint="eastAsia" w:ascii="宋体" w:hAnsi="宋体" w:eastAsia="宋体" w:cs="宋体"/>
                <w:kern w:val="0"/>
                <w:sz w:val="24"/>
                <w:szCs w:val="24"/>
                <w:highlight w:val="none"/>
                <w:shd w:val="clear" w:color="auto" w:fill="FFFFFF" w:themeFill="background1"/>
                <w:lang w:val="en-US" w:eastAsia="zh-CN"/>
              </w:rPr>
              <w:t>成交</w:t>
            </w:r>
            <w:r>
              <w:rPr>
                <w:rFonts w:hint="eastAsia" w:ascii="宋体" w:hAnsi="宋体" w:eastAsia="宋体" w:cs="宋体"/>
                <w:kern w:val="0"/>
                <w:sz w:val="24"/>
                <w:szCs w:val="24"/>
                <w:highlight w:val="none"/>
                <w:shd w:val="clear" w:color="auto" w:fill="FFFFFF" w:themeFill="background1"/>
              </w:rPr>
              <w:t>：1.企业开个收据，原件。 2.付款回执单复印件，加盖公章。3.回执单上的账户信息，备注好行号， 联系人电话，复印件一份，加盖公章。4.</w:t>
            </w:r>
            <w:r>
              <w:rPr>
                <w:rFonts w:hint="eastAsia" w:ascii="宋体" w:hAnsi="宋体" w:eastAsia="宋体" w:cs="宋体"/>
                <w:kern w:val="0"/>
                <w:sz w:val="24"/>
                <w:szCs w:val="24"/>
                <w:highlight w:val="none"/>
                <w:shd w:val="clear" w:color="auto" w:fill="FFFFFF" w:themeFill="background1"/>
                <w:lang w:val="en-US" w:eastAsia="zh-CN"/>
              </w:rPr>
              <w:t>成交</w:t>
            </w:r>
            <w:r>
              <w:rPr>
                <w:rFonts w:hint="eastAsia" w:ascii="宋体" w:hAnsi="宋体" w:eastAsia="宋体" w:cs="宋体"/>
                <w:kern w:val="0"/>
                <w:sz w:val="24"/>
                <w:szCs w:val="24"/>
                <w:highlight w:val="none"/>
                <w:shd w:val="clear" w:color="auto" w:fill="FFFFFF" w:themeFill="background1"/>
              </w:rPr>
              <w:t xml:space="preserve">通知书复印件一份，加盖公章。合同复印件一份，加盖公章。 6.邮寄地址：洛浦县政务服务和公共资源交易中心（洛浦县北京工业园区北园区振兴路9号308室） 收件人：刘主任。 电话：18690336182 </w:t>
            </w:r>
          </w:p>
          <w:p w14:paraId="625452D1">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p>
          <w:p w14:paraId="7521168C">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说明二、电子保函使用方法： </w:t>
            </w:r>
          </w:p>
          <w:p w14:paraId="26E62B04">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在线递交电子保函， （1）登录新疆维吾尔自治区政府采购网，首页点击“电子保函”直接进入新疆政府采购电子保函申请页，点击【立即申请】。 （2）依次完善页面显示的投保人信息（</w:t>
            </w:r>
            <w:r>
              <w:rPr>
                <w:rFonts w:hint="eastAsia" w:ascii="宋体" w:hAnsi="宋体" w:eastAsia="宋体" w:cs="宋体"/>
                <w:kern w:val="0"/>
                <w:sz w:val="24"/>
                <w:szCs w:val="24"/>
                <w:highlight w:val="none"/>
                <w:shd w:val="clear" w:color="auto" w:fill="FFFFFF" w:themeFill="background1"/>
                <w:lang w:eastAsia="zh-CN"/>
              </w:rPr>
              <w:t>供应商</w:t>
            </w:r>
            <w:r>
              <w:rPr>
                <w:rFonts w:hint="eastAsia" w:ascii="宋体" w:hAnsi="宋体" w:eastAsia="宋体" w:cs="宋体"/>
                <w:kern w:val="0"/>
                <w:sz w:val="24"/>
                <w:szCs w:val="24"/>
                <w:highlight w:val="none"/>
                <w:shd w:val="clear" w:color="auto" w:fill="FFFFFF" w:themeFill="background1"/>
              </w:rPr>
              <w:t>信息），确认您要投保 的项目信息，在投标项目选择页面选择您需要投保的项目（可根据项目名称或项目保函进行搜索），选择投保项目后填写被保险人信息及投保内容。服务热线：95763。 （3）保函承保期限：成功办理保函之日-2026年XX月XX日</w:t>
            </w:r>
            <w:r>
              <w:rPr>
                <w:rFonts w:hint="eastAsia" w:ascii="宋体" w:hAnsi="宋体" w:eastAsia="宋体" w:cs="宋体"/>
                <w:kern w:val="0"/>
                <w:sz w:val="24"/>
                <w:szCs w:val="24"/>
                <w:highlight w:val="none"/>
                <w:shd w:val="clear" w:color="auto" w:fill="FFFFFF" w:themeFill="background1"/>
                <w:lang w:eastAsia="zh-CN"/>
              </w:rPr>
              <w:t>供应商</w:t>
            </w:r>
            <w:r>
              <w:rPr>
                <w:rFonts w:hint="eastAsia" w:ascii="宋体" w:hAnsi="宋体" w:eastAsia="宋体" w:cs="宋体"/>
                <w:kern w:val="0"/>
                <w:sz w:val="24"/>
                <w:szCs w:val="24"/>
                <w:highlight w:val="none"/>
                <w:shd w:val="clear" w:color="auto" w:fill="FFFFFF" w:themeFill="background1"/>
              </w:rPr>
              <w:t>以保函形式缴纳</w:t>
            </w: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的，向保证人购买电子投标保函所支付的费用应从</w:t>
            </w:r>
            <w:r>
              <w:rPr>
                <w:rFonts w:hint="eastAsia" w:ascii="宋体" w:hAnsi="宋体" w:eastAsia="宋体" w:cs="宋体"/>
                <w:kern w:val="0"/>
                <w:sz w:val="24"/>
                <w:szCs w:val="24"/>
                <w:highlight w:val="none"/>
                <w:shd w:val="clear" w:color="auto" w:fill="FFFFFF" w:themeFill="background1"/>
                <w:lang w:eastAsia="zh-CN"/>
              </w:rPr>
              <w:t>供应商</w:t>
            </w:r>
            <w:r>
              <w:rPr>
                <w:rFonts w:hint="eastAsia" w:ascii="宋体" w:hAnsi="宋体" w:eastAsia="宋体" w:cs="宋体"/>
                <w:kern w:val="0"/>
                <w:sz w:val="24"/>
                <w:szCs w:val="24"/>
                <w:highlight w:val="none"/>
                <w:shd w:val="clear" w:color="auto" w:fill="FFFFFF" w:themeFill="background1"/>
              </w:rPr>
              <w:t>的企业账户汇出（个体工商户除外），保函办理成功 后将保函以及基本账户转账支付凭证放入投标文件中。未按规定时间缴纳保证金的</w:t>
            </w:r>
            <w:r>
              <w:rPr>
                <w:rFonts w:hint="eastAsia" w:ascii="宋体" w:hAnsi="宋体" w:eastAsia="宋体" w:cs="宋体"/>
                <w:kern w:val="0"/>
                <w:sz w:val="24"/>
                <w:szCs w:val="24"/>
                <w:highlight w:val="none"/>
                <w:shd w:val="clear" w:color="auto" w:fill="FFFFFF" w:themeFill="background1"/>
                <w:lang w:eastAsia="zh-CN"/>
              </w:rPr>
              <w:t>供应商</w:t>
            </w:r>
            <w:r>
              <w:rPr>
                <w:rFonts w:hint="eastAsia" w:ascii="宋体" w:hAnsi="宋体" w:eastAsia="宋体" w:cs="宋体"/>
                <w:kern w:val="0"/>
                <w:sz w:val="24"/>
                <w:szCs w:val="24"/>
                <w:highlight w:val="none"/>
                <w:shd w:val="clear" w:color="auto" w:fill="FFFFFF" w:themeFill="background1"/>
              </w:rPr>
              <w:t xml:space="preserve">不得参加本次投标。 </w:t>
            </w:r>
          </w:p>
          <w:p w14:paraId="03A28BAF">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*采用保函业务的</w:t>
            </w:r>
            <w:r>
              <w:rPr>
                <w:rFonts w:hint="eastAsia" w:ascii="宋体" w:hAnsi="宋体" w:eastAsia="宋体" w:cs="宋体"/>
                <w:kern w:val="0"/>
                <w:sz w:val="24"/>
                <w:szCs w:val="24"/>
                <w:highlight w:val="none"/>
                <w:shd w:val="clear" w:color="auto" w:fill="FFFFFF" w:themeFill="background1"/>
                <w:lang w:eastAsia="zh-CN"/>
              </w:rPr>
              <w:t>供应商</w:t>
            </w:r>
            <w:r>
              <w:rPr>
                <w:rFonts w:hint="eastAsia" w:ascii="宋体" w:hAnsi="宋体" w:eastAsia="宋体" w:cs="宋体"/>
                <w:kern w:val="0"/>
                <w:sz w:val="24"/>
                <w:szCs w:val="24"/>
                <w:highlight w:val="none"/>
                <w:shd w:val="clear" w:color="auto" w:fill="FFFFFF" w:themeFill="background1"/>
              </w:rPr>
              <w:t>，开标时间截止后，查询在新疆维吾尔自治区政府采购网保函业务目录下未查询到本项目缴纳</w:t>
            </w:r>
            <w:r>
              <w:rPr>
                <w:rFonts w:hint="eastAsia" w:ascii="宋体" w:hAnsi="宋体" w:eastAsia="宋体" w:cs="宋体"/>
                <w:kern w:val="0"/>
                <w:sz w:val="24"/>
                <w:szCs w:val="24"/>
                <w:highlight w:val="none"/>
                <w:shd w:val="clear" w:color="auto" w:fill="FFFFFF" w:themeFill="background1"/>
                <w:lang w:eastAsia="zh-CN"/>
              </w:rPr>
              <w:t>磋商保证金</w:t>
            </w:r>
            <w:r>
              <w:rPr>
                <w:rFonts w:hint="eastAsia" w:ascii="宋体" w:hAnsi="宋体" w:eastAsia="宋体" w:cs="宋体"/>
                <w:kern w:val="0"/>
                <w:sz w:val="24"/>
                <w:szCs w:val="24"/>
                <w:highlight w:val="none"/>
                <w:shd w:val="clear" w:color="auto" w:fill="FFFFFF" w:themeFill="background1"/>
              </w:rPr>
              <w:t>保函信息的</w:t>
            </w:r>
            <w:r>
              <w:rPr>
                <w:rFonts w:hint="eastAsia" w:ascii="宋体" w:hAnsi="宋体" w:eastAsia="宋体" w:cs="宋体"/>
                <w:kern w:val="0"/>
                <w:sz w:val="24"/>
                <w:szCs w:val="24"/>
                <w:highlight w:val="none"/>
                <w:shd w:val="clear" w:color="auto" w:fill="FFFFFF" w:themeFill="background1"/>
                <w:lang w:eastAsia="zh-CN"/>
              </w:rPr>
              <w:t>供应商</w:t>
            </w:r>
            <w:r>
              <w:rPr>
                <w:rFonts w:hint="eastAsia" w:ascii="宋体" w:hAnsi="宋体" w:eastAsia="宋体" w:cs="宋体"/>
                <w:kern w:val="0"/>
                <w:sz w:val="24"/>
                <w:szCs w:val="24"/>
                <w:highlight w:val="none"/>
                <w:shd w:val="clear" w:color="auto" w:fill="FFFFFF" w:themeFill="background1"/>
              </w:rPr>
              <w:t>，视为无效保函。如对保函业务咨询，请拨打95763。</w:t>
            </w:r>
          </w:p>
        </w:tc>
      </w:tr>
      <w:tr w14:paraId="67F9E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667369E">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8</w:t>
            </w:r>
          </w:p>
        </w:tc>
        <w:tc>
          <w:tcPr>
            <w:tcW w:w="1795" w:type="dxa"/>
            <w:vAlign w:val="center"/>
          </w:tcPr>
          <w:p w14:paraId="0E95A893">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现场踏勘</w:t>
            </w:r>
          </w:p>
        </w:tc>
        <w:tc>
          <w:tcPr>
            <w:tcW w:w="6878" w:type="dxa"/>
            <w:vAlign w:val="center"/>
          </w:tcPr>
          <w:p w14:paraId="08CB28A0">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不组织</w:t>
            </w:r>
          </w:p>
        </w:tc>
      </w:tr>
      <w:tr w14:paraId="2AF9D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E2A130">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9</w:t>
            </w:r>
          </w:p>
        </w:tc>
        <w:tc>
          <w:tcPr>
            <w:tcW w:w="1795" w:type="dxa"/>
            <w:vAlign w:val="center"/>
          </w:tcPr>
          <w:p w14:paraId="755568A1">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采购答疑</w:t>
            </w:r>
          </w:p>
        </w:tc>
        <w:tc>
          <w:tcPr>
            <w:tcW w:w="6878" w:type="dxa"/>
            <w:vAlign w:val="center"/>
          </w:tcPr>
          <w:p w14:paraId="1D8263B1">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1、不召开答疑会。</w:t>
            </w:r>
          </w:p>
          <w:p w14:paraId="72AC78F3">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2、提出询问的，应当在响应文件递交截止时间5日前以书面形式（加盖公章）递交至新疆招标有限公司，否则采购人不作任何解释。</w:t>
            </w:r>
          </w:p>
          <w:p w14:paraId="7648039C">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对磋商文件提出质疑的，应当在获取磋商文件或者磋商文件公告期限届满之日起7个工作日内一次性以书面形式（按照财政部2018年02月01日发布的《政府采购供应商质疑函范本）进行编写）提出并递交至采购代理机构。</w:t>
            </w:r>
          </w:p>
          <w:p w14:paraId="03F498DC">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质疑接收人：</w:t>
            </w:r>
            <w:r>
              <w:rPr>
                <w:rFonts w:hint="eastAsia" w:ascii="宋体" w:hAnsi="宋体" w:eastAsia="宋体" w:cs="宋体"/>
                <w:kern w:val="0"/>
                <w:sz w:val="24"/>
                <w:szCs w:val="24"/>
                <w:highlight w:val="none"/>
                <w:shd w:val="clear" w:color="auto" w:fill="FFFFFF" w:themeFill="background1"/>
                <w:lang w:val="en-US" w:eastAsia="zh-CN"/>
              </w:rPr>
              <w:t>新疆招标有限公司</w:t>
            </w:r>
            <w:r>
              <w:rPr>
                <w:rFonts w:hint="eastAsia" w:ascii="宋体" w:hAnsi="宋体" w:eastAsia="宋体" w:cs="宋体"/>
                <w:kern w:val="0"/>
                <w:sz w:val="24"/>
                <w:szCs w:val="24"/>
                <w:highlight w:val="none"/>
                <w:shd w:val="clear" w:color="auto" w:fill="FFFFFF" w:themeFill="background1"/>
              </w:rPr>
              <w:t>；联系方式：</w:t>
            </w:r>
            <w:r>
              <w:rPr>
                <w:rFonts w:hint="eastAsia" w:ascii="宋体" w:hAnsi="宋体" w:eastAsia="宋体" w:cs="宋体"/>
                <w:kern w:val="0"/>
                <w:sz w:val="24"/>
                <w:szCs w:val="24"/>
                <w:highlight w:val="none"/>
                <w:shd w:val="clear" w:color="auto" w:fill="FFFFFF" w:themeFill="background1"/>
                <w:lang w:val="en-US" w:eastAsia="zh-CN"/>
              </w:rPr>
              <w:t>15899145435</w:t>
            </w:r>
            <w:r>
              <w:rPr>
                <w:rFonts w:hint="eastAsia" w:ascii="宋体" w:hAnsi="宋体" w:eastAsia="宋体" w:cs="宋体"/>
                <w:kern w:val="0"/>
                <w:sz w:val="24"/>
                <w:szCs w:val="24"/>
                <w:highlight w:val="none"/>
                <w:shd w:val="clear" w:color="auto" w:fill="FFFFFF" w:themeFill="background1"/>
              </w:rPr>
              <w:t>。</w:t>
            </w:r>
          </w:p>
          <w:p w14:paraId="206D9DE3">
            <w:pPr>
              <w:spacing w:line="360" w:lineRule="auto"/>
              <w:jc w:val="left"/>
              <w:rPr>
                <w:rFonts w:hint="eastAsia" w:ascii="宋体" w:hAnsi="宋体" w:eastAsia="宋体" w:cs="宋体"/>
                <w:kern w:val="0"/>
                <w:sz w:val="24"/>
                <w:szCs w:val="24"/>
                <w:highlight w:val="none"/>
                <w:shd w:val="clear" w:color="auto" w:fill="FFFFFF" w:themeFill="background1"/>
                <w:lang w:val="en-US" w:eastAsia="zh-CN"/>
              </w:rPr>
            </w:pPr>
            <w:r>
              <w:rPr>
                <w:rFonts w:hint="eastAsia" w:ascii="宋体" w:hAnsi="宋体" w:eastAsia="宋体" w:cs="宋体"/>
                <w:kern w:val="0"/>
                <w:sz w:val="24"/>
                <w:szCs w:val="24"/>
                <w:highlight w:val="none"/>
                <w:shd w:val="clear" w:color="auto" w:fill="FFFFFF" w:themeFill="background1"/>
                <w:lang w:val="en-US" w:eastAsia="zh-CN"/>
              </w:rPr>
              <w:t>接收邮箱：1376153062@qq.com</w:t>
            </w:r>
          </w:p>
          <w:p w14:paraId="325C638D">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注：①、供应商必须在法定质疑期内一次性提出针对同一采购程序环节的质疑；供应商投诉的事项不得超出已质疑事项的范围。②、供应商在国家法律规定的时间内未提出书面疑问，视为对磋商文件的服务要求、资格条件、评审方法、合同文本等所有内容无异议。</w:t>
            </w:r>
          </w:p>
        </w:tc>
      </w:tr>
      <w:tr w14:paraId="2386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BE72900">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10</w:t>
            </w:r>
          </w:p>
        </w:tc>
        <w:tc>
          <w:tcPr>
            <w:tcW w:w="1795" w:type="dxa"/>
            <w:vAlign w:val="center"/>
          </w:tcPr>
          <w:p w14:paraId="675D5901">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响应文件要求</w:t>
            </w:r>
          </w:p>
        </w:tc>
        <w:tc>
          <w:tcPr>
            <w:tcW w:w="6878" w:type="dxa"/>
            <w:vAlign w:val="center"/>
          </w:tcPr>
          <w:p w14:paraId="04D688AA">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6CABD57F">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2、加密的电子响应文件须在响应文件递交截止时间前通过政采云平台上传完成。逾期上传或者未上传至指定地点的响应文件，不予受理。</w:t>
            </w:r>
          </w:p>
          <w:p w14:paraId="5B7744DD">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3、供应商在开标前须提前配置好电脑浏览器，开标时请使用制作加密电子响应文件的CA锁进行解密及报价确认。本项目响应文件解密时间定为30分钟，如因自身原因导致无法正常解密，后果由供应商自行承担。</w:t>
            </w:r>
          </w:p>
          <w:p w14:paraId="65104D8E">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4、如遇电子交易平台的交易规则调整，以最新要求为准。</w:t>
            </w:r>
          </w:p>
        </w:tc>
      </w:tr>
      <w:tr w14:paraId="57E4C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2F34DA8">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w:t>
            </w:r>
          </w:p>
        </w:tc>
        <w:tc>
          <w:tcPr>
            <w:tcW w:w="1795" w:type="dxa"/>
            <w:vAlign w:val="center"/>
          </w:tcPr>
          <w:p w14:paraId="1891DE5B">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响应文件递交</w:t>
            </w:r>
          </w:p>
        </w:tc>
        <w:tc>
          <w:tcPr>
            <w:tcW w:w="6878" w:type="dxa"/>
            <w:vAlign w:val="center"/>
          </w:tcPr>
          <w:p w14:paraId="68E9CC18">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截止时间：</w:t>
            </w:r>
            <w:r>
              <w:rPr>
                <w:rFonts w:hint="eastAsia" w:ascii="宋体" w:hAnsi="宋体" w:eastAsia="宋体" w:cs="宋体"/>
                <w:color w:val="FF0000"/>
                <w:kern w:val="0"/>
                <w:sz w:val="24"/>
                <w:szCs w:val="24"/>
                <w:highlight w:val="none"/>
                <w:u w:val="single"/>
                <w:shd w:val="clear" w:color="auto" w:fill="FFFFFF" w:themeFill="background1"/>
                <w:lang w:eastAsia="zh-CN"/>
              </w:rPr>
              <w:t>2026年05月09日</w:t>
            </w:r>
            <w:r>
              <w:rPr>
                <w:rFonts w:hint="eastAsia" w:ascii="宋体" w:hAnsi="宋体" w:eastAsia="宋体" w:cs="宋体"/>
                <w:color w:val="FF0000"/>
                <w:kern w:val="0"/>
                <w:sz w:val="24"/>
                <w:szCs w:val="24"/>
                <w:highlight w:val="none"/>
                <w:u w:val="single"/>
                <w:shd w:val="clear" w:color="auto" w:fill="FFFFFF" w:themeFill="background1"/>
              </w:rPr>
              <w:t>11:00</w:t>
            </w:r>
            <w:r>
              <w:rPr>
                <w:rFonts w:hint="eastAsia" w:ascii="宋体" w:hAnsi="宋体" w:eastAsia="宋体" w:cs="宋体"/>
                <w:kern w:val="0"/>
                <w:sz w:val="24"/>
                <w:szCs w:val="24"/>
                <w:highlight w:val="none"/>
                <w:u w:val="single"/>
                <w:shd w:val="clear" w:color="auto" w:fill="FFFFFF" w:themeFill="background1"/>
              </w:rPr>
              <w:t>（北京时间）</w:t>
            </w:r>
          </w:p>
          <w:p w14:paraId="588D2CBE">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递交地点：政采云平台（https://www.zcygov.cn/）</w:t>
            </w:r>
          </w:p>
        </w:tc>
      </w:tr>
      <w:tr w14:paraId="25944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A1E595E">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12</w:t>
            </w:r>
          </w:p>
        </w:tc>
        <w:tc>
          <w:tcPr>
            <w:tcW w:w="1795" w:type="dxa"/>
            <w:vAlign w:val="center"/>
          </w:tcPr>
          <w:p w14:paraId="3F43739C">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w:t>
            </w:r>
          </w:p>
        </w:tc>
        <w:tc>
          <w:tcPr>
            <w:tcW w:w="6878" w:type="dxa"/>
            <w:vAlign w:val="center"/>
          </w:tcPr>
          <w:p w14:paraId="2D987625">
            <w:pPr>
              <w:spacing w:line="360" w:lineRule="auto"/>
              <w:jc w:val="left"/>
              <w:rPr>
                <w:rFonts w:hint="eastAsia" w:ascii="宋体" w:hAnsi="宋体" w:eastAsia="宋体" w:cs="宋体"/>
                <w:kern w:val="0"/>
                <w:sz w:val="24"/>
                <w:szCs w:val="24"/>
                <w:highlight w:val="none"/>
                <w:u w:val="single"/>
                <w:shd w:val="clear" w:color="auto" w:fill="FFFFFF" w:themeFill="background1"/>
              </w:rPr>
            </w:pPr>
            <w:r>
              <w:rPr>
                <w:rFonts w:hint="eastAsia" w:ascii="宋体" w:hAnsi="宋体" w:eastAsia="宋体" w:cs="宋体"/>
                <w:kern w:val="0"/>
                <w:sz w:val="24"/>
                <w:szCs w:val="24"/>
                <w:highlight w:val="none"/>
                <w:shd w:val="clear" w:color="auto" w:fill="FFFFFF" w:themeFill="background1"/>
              </w:rPr>
              <w:t>时间：</w:t>
            </w:r>
            <w:r>
              <w:rPr>
                <w:rFonts w:hint="eastAsia" w:ascii="宋体" w:hAnsi="宋体" w:eastAsia="宋体" w:cs="宋体"/>
                <w:color w:val="FF0000"/>
                <w:kern w:val="0"/>
                <w:sz w:val="24"/>
                <w:szCs w:val="24"/>
                <w:highlight w:val="none"/>
                <w:u w:val="single"/>
                <w:shd w:val="clear" w:color="auto" w:fill="FFFFFF" w:themeFill="background1"/>
                <w:lang w:eastAsia="zh-CN"/>
              </w:rPr>
              <w:t>2026年05月09日</w:t>
            </w:r>
            <w:r>
              <w:rPr>
                <w:rFonts w:hint="eastAsia" w:ascii="宋体" w:hAnsi="宋体" w:eastAsia="宋体" w:cs="宋体"/>
                <w:color w:val="FF0000"/>
                <w:kern w:val="0"/>
                <w:sz w:val="24"/>
                <w:szCs w:val="24"/>
                <w:highlight w:val="none"/>
                <w:u w:val="single"/>
                <w:shd w:val="clear" w:color="auto" w:fill="FFFFFF" w:themeFill="background1"/>
              </w:rPr>
              <w:t>11:00</w:t>
            </w:r>
            <w:r>
              <w:rPr>
                <w:rFonts w:hint="eastAsia" w:ascii="宋体" w:hAnsi="宋体" w:eastAsia="宋体" w:cs="宋体"/>
                <w:kern w:val="0"/>
                <w:sz w:val="24"/>
                <w:szCs w:val="24"/>
                <w:highlight w:val="none"/>
                <w:u w:val="single"/>
                <w:shd w:val="clear" w:color="auto" w:fill="FFFFFF" w:themeFill="background1"/>
              </w:rPr>
              <w:t>（北京时间）</w:t>
            </w:r>
          </w:p>
          <w:p w14:paraId="1F9ED060">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地点：政采云平台（https://www.zcygov.cn/）</w:t>
            </w:r>
          </w:p>
        </w:tc>
      </w:tr>
      <w:tr w14:paraId="118B5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16160AC5">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13</w:t>
            </w:r>
          </w:p>
        </w:tc>
        <w:tc>
          <w:tcPr>
            <w:tcW w:w="1795" w:type="dxa"/>
            <w:vAlign w:val="center"/>
          </w:tcPr>
          <w:p w14:paraId="03C8D832">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响应有效期</w:t>
            </w:r>
          </w:p>
        </w:tc>
        <w:tc>
          <w:tcPr>
            <w:tcW w:w="6878" w:type="dxa"/>
            <w:vAlign w:val="center"/>
          </w:tcPr>
          <w:p w14:paraId="1609087D">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自</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截止之日90日历日</w:t>
            </w:r>
          </w:p>
        </w:tc>
      </w:tr>
      <w:tr w14:paraId="0FE1F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A58CACF">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14</w:t>
            </w:r>
          </w:p>
        </w:tc>
        <w:tc>
          <w:tcPr>
            <w:tcW w:w="1795" w:type="dxa"/>
            <w:vAlign w:val="center"/>
          </w:tcPr>
          <w:p w14:paraId="28CE474C">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公告发布媒体</w:t>
            </w:r>
          </w:p>
        </w:tc>
        <w:tc>
          <w:tcPr>
            <w:tcW w:w="6878" w:type="dxa"/>
            <w:vAlign w:val="center"/>
          </w:tcPr>
          <w:p w14:paraId="13A2A16F">
            <w:pPr>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新疆政府采购网（http://www.ccgp-xinjiang.gov.cn/home.html）</w:t>
            </w:r>
          </w:p>
        </w:tc>
      </w:tr>
      <w:tr w14:paraId="71844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071A18C">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15</w:t>
            </w:r>
          </w:p>
        </w:tc>
        <w:tc>
          <w:tcPr>
            <w:tcW w:w="1795" w:type="dxa"/>
            <w:vAlign w:val="center"/>
          </w:tcPr>
          <w:p w14:paraId="21A2369F">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履约保证金</w:t>
            </w:r>
          </w:p>
        </w:tc>
        <w:tc>
          <w:tcPr>
            <w:tcW w:w="6878" w:type="dxa"/>
            <w:vAlign w:val="center"/>
          </w:tcPr>
          <w:p w14:paraId="60CDBBE5">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w:t>
            </w:r>
          </w:p>
        </w:tc>
      </w:tr>
      <w:tr w14:paraId="634CC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EB8B11B">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16</w:t>
            </w:r>
          </w:p>
        </w:tc>
        <w:tc>
          <w:tcPr>
            <w:tcW w:w="1795" w:type="dxa"/>
            <w:vAlign w:val="center"/>
          </w:tcPr>
          <w:p w14:paraId="43285BFD">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中小企业政策说明</w:t>
            </w:r>
          </w:p>
        </w:tc>
        <w:tc>
          <w:tcPr>
            <w:tcW w:w="6878" w:type="dxa"/>
            <w:vAlign w:val="center"/>
          </w:tcPr>
          <w:p w14:paraId="5D56F6C0">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专门面向中小企业采购的项目或者采购标包，不再执行价格评审优惠的扶持政策；</w:t>
            </w:r>
          </w:p>
          <w:p w14:paraId="2A3C134F">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2、根据“关于印发中小企业划型标准规定的通知(工信部联企业〔2011〕300号)”有关规定，本项目标的所属行业为</w:t>
            </w:r>
            <w:r>
              <w:rPr>
                <w:rFonts w:hint="eastAsia" w:ascii="宋体" w:hAnsi="宋体" w:eastAsia="宋体" w:cs="宋体"/>
                <w:b/>
                <w:kern w:val="0"/>
                <w:sz w:val="24"/>
                <w:szCs w:val="24"/>
                <w:highlight w:val="none"/>
                <w:u w:val="single"/>
                <w:shd w:val="clear" w:color="auto" w:fill="FFFFFF" w:themeFill="background1"/>
              </w:rPr>
              <w:t>其他未列明行业</w:t>
            </w:r>
            <w:r>
              <w:rPr>
                <w:rFonts w:hint="eastAsia" w:ascii="宋体" w:hAnsi="宋体" w:eastAsia="宋体" w:cs="宋体"/>
                <w:kern w:val="0"/>
                <w:sz w:val="24"/>
                <w:szCs w:val="24"/>
                <w:highlight w:val="none"/>
                <w:shd w:val="clear" w:color="auto" w:fill="FFFFFF" w:themeFill="background1"/>
              </w:rPr>
              <w:t>。</w:t>
            </w:r>
          </w:p>
        </w:tc>
      </w:tr>
      <w:tr w14:paraId="5E8CC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C59371A">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rPr>
              <w:t>17</w:t>
            </w:r>
          </w:p>
        </w:tc>
        <w:tc>
          <w:tcPr>
            <w:tcW w:w="1795" w:type="dxa"/>
            <w:vAlign w:val="center"/>
          </w:tcPr>
          <w:p w14:paraId="019F810B">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付款方案</w:t>
            </w:r>
          </w:p>
        </w:tc>
        <w:tc>
          <w:tcPr>
            <w:tcW w:w="6878" w:type="dxa"/>
            <w:vAlign w:val="center"/>
          </w:tcPr>
          <w:p w14:paraId="487C9C40">
            <w:pPr>
              <w:spacing w:line="360" w:lineRule="auto"/>
              <w:rPr>
                <w:rFonts w:hint="eastAsia" w:ascii="宋体" w:hAnsi="宋体" w:eastAsia="宋体" w:cs="宋体"/>
                <w:sz w:val="24"/>
                <w:szCs w:val="24"/>
                <w:highlight w:val="none"/>
              </w:rPr>
            </w:pPr>
            <w:bookmarkStart w:id="25" w:name="OLE_LINK71"/>
            <w:bookmarkStart w:id="26" w:name="OLE_LINK72"/>
            <w:r>
              <w:rPr>
                <w:rFonts w:hint="eastAsia" w:ascii="宋体" w:hAnsi="宋体" w:eastAsia="宋体" w:cs="宋体"/>
                <w:sz w:val="24"/>
                <w:szCs w:val="24"/>
                <w:highlight w:val="none"/>
              </w:rPr>
              <w:t>1.合同签订后7日内日，发包人支付合同总额的30％作为预付款，计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万元，同时设计人需向发包人提供等额发票。</w:t>
            </w:r>
          </w:p>
          <w:p w14:paraId="460F223B">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2.设计人提交成果文件后，发包人支付合同总额的50％，计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p>
          <w:p w14:paraId="0DE80D6F">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sz w:val="24"/>
                <w:szCs w:val="24"/>
                <w:highlight w:val="none"/>
              </w:rPr>
              <w:t>3.成果文件通过上级部门批复后7日内日，发包人支付合同总额的20％，计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万元（如需专家评审，合同总额费用中包含专家评审费）。</w:t>
            </w:r>
            <w:bookmarkEnd w:id="25"/>
            <w:bookmarkEnd w:id="26"/>
          </w:p>
        </w:tc>
      </w:tr>
      <w:tr w14:paraId="0B1E2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1685F4E">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18</w:t>
            </w:r>
          </w:p>
        </w:tc>
        <w:tc>
          <w:tcPr>
            <w:tcW w:w="1795" w:type="dxa"/>
            <w:vAlign w:val="center"/>
          </w:tcPr>
          <w:p w14:paraId="58ADC027">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招标代理服务费</w:t>
            </w:r>
          </w:p>
        </w:tc>
        <w:tc>
          <w:tcPr>
            <w:tcW w:w="6878" w:type="dxa"/>
            <w:vAlign w:val="center"/>
          </w:tcPr>
          <w:p w14:paraId="01A8CCDD">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rPr>
              <w:t>采购代理服务费由成交供应商向代理公司支付，支付比例按国家计委关于《招标代理服务收费管理暂行办法》（计价格[2002]1980号）和国家发改价格【2011】534号文件规定的服务费取费标准收取。</w:t>
            </w:r>
          </w:p>
        </w:tc>
      </w:tr>
      <w:tr w14:paraId="34FAA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56EC2EE">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19</w:t>
            </w:r>
          </w:p>
        </w:tc>
        <w:tc>
          <w:tcPr>
            <w:tcW w:w="1795" w:type="dxa"/>
            <w:vAlign w:val="center"/>
          </w:tcPr>
          <w:p w14:paraId="4E1A145E">
            <w:pPr>
              <w:keepNext/>
              <w:widowControl/>
              <w:spacing w:line="360" w:lineRule="auto"/>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c>
          <w:tcPr>
            <w:tcW w:w="6878" w:type="dxa"/>
            <w:vAlign w:val="center"/>
          </w:tcPr>
          <w:p w14:paraId="76FBD051">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本表内容如与后文内容不一致处，以本表为准。</w:t>
            </w:r>
          </w:p>
        </w:tc>
      </w:tr>
    </w:tbl>
    <w:p w14:paraId="01A72893">
      <w:pPr>
        <w:spacing w:line="360" w:lineRule="auto"/>
        <w:jc w:val="center"/>
        <w:outlineLvl w:val="0"/>
        <w:rPr>
          <w:rFonts w:hint="eastAsia" w:ascii="宋体" w:hAnsi="宋体" w:eastAsia="宋体" w:cs="宋体"/>
          <w:b/>
          <w:sz w:val="24"/>
          <w:szCs w:val="24"/>
          <w:highlight w:val="none"/>
          <w:shd w:val="clear" w:color="auto" w:fill="FFFFFF" w:themeFill="background1"/>
        </w:rPr>
      </w:pPr>
      <w:bookmarkStart w:id="27" w:name="_BookMark_3"/>
      <w:bookmarkEnd w:id="27"/>
      <w:r>
        <w:rPr>
          <w:rFonts w:hint="eastAsia" w:ascii="宋体" w:hAnsi="宋体" w:eastAsia="宋体" w:cs="宋体"/>
          <w:kern w:val="0"/>
          <w:sz w:val="24"/>
          <w:szCs w:val="24"/>
          <w:highlight w:val="none"/>
          <w:shd w:val="clear" w:color="auto" w:fill="FFFFFF" w:themeFill="background1"/>
        </w:rPr>
        <w:br w:type="page"/>
      </w:r>
      <w:bookmarkStart w:id="28" w:name="_Toc18564"/>
      <w:bookmarkStart w:id="29" w:name="_Toc9531"/>
      <w:bookmarkStart w:id="30" w:name="_Toc14758"/>
      <w:bookmarkStart w:id="31" w:name="_Toc27545"/>
      <w:bookmarkStart w:id="32" w:name="_Toc6433"/>
      <w:r>
        <w:rPr>
          <w:rFonts w:hint="eastAsia" w:ascii="宋体" w:hAnsi="宋体" w:eastAsia="宋体" w:cs="宋体"/>
          <w:b/>
          <w:sz w:val="24"/>
          <w:szCs w:val="24"/>
          <w:highlight w:val="none"/>
          <w:shd w:val="clear" w:color="auto" w:fill="FFFFFF" w:themeFill="background1"/>
        </w:rPr>
        <w:t>第一章 供应商须知</w:t>
      </w:r>
      <w:bookmarkEnd w:id="28"/>
      <w:bookmarkEnd w:id="29"/>
      <w:bookmarkEnd w:id="30"/>
      <w:bookmarkEnd w:id="31"/>
      <w:bookmarkEnd w:id="32"/>
      <w:bookmarkStart w:id="33" w:name="_BookMark_2"/>
      <w:bookmarkEnd w:id="33"/>
    </w:p>
    <w:p w14:paraId="01DA6039">
      <w:pPr>
        <w:tabs>
          <w:tab w:val="center" w:pos="4832"/>
          <w:tab w:val="left" w:pos="7140"/>
        </w:tabs>
        <w:spacing w:line="360" w:lineRule="auto"/>
        <w:ind w:firstLine="472" w:firstLineChars="196"/>
        <w:jc w:val="left"/>
        <w:outlineLvl w:val="1"/>
        <w:rPr>
          <w:rFonts w:hint="eastAsia" w:ascii="宋体" w:hAnsi="宋体" w:eastAsia="宋体" w:cs="宋体"/>
          <w:b/>
          <w:sz w:val="24"/>
          <w:szCs w:val="24"/>
          <w:highlight w:val="none"/>
          <w:shd w:val="clear" w:color="auto" w:fill="FFFFFF" w:themeFill="background1"/>
        </w:rPr>
      </w:pPr>
      <w:bookmarkStart w:id="34" w:name="_Toc1174"/>
      <w:bookmarkStart w:id="35" w:name="_Toc22712"/>
      <w:bookmarkStart w:id="36" w:name="_Toc17708"/>
      <w:bookmarkStart w:id="37" w:name="_Toc28948"/>
      <w:bookmarkStart w:id="38" w:name="_Toc23608"/>
      <w:r>
        <w:rPr>
          <w:rFonts w:hint="eastAsia" w:ascii="宋体" w:hAnsi="宋体" w:eastAsia="宋体" w:cs="宋体"/>
          <w:b/>
          <w:sz w:val="24"/>
          <w:szCs w:val="24"/>
          <w:highlight w:val="none"/>
          <w:shd w:val="clear" w:color="auto" w:fill="FFFFFF" w:themeFill="background1"/>
        </w:rPr>
        <w:t>1．总则</w:t>
      </w:r>
      <w:bookmarkEnd w:id="34"/>
      <w:bookmarkEnd w:id="35"/>
      <w:bookmarkEnd w:id="36"/>
      <w:bookmarkEnd w:id="37"/>
      <w:bookmarkEnd w:id="38"/>
    </w:p>
    <w:p w14:paraId="0EFDAAC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 采购项目概况</w:t>
      </w:r>
    </w:p>
    <w:p w14:paraId="0ADFFE4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1.1.1 项目名称：见供应商须知前附表。</w:t>
      </w:r>
    </w:p>
    <w:p w14:paraId="3B86BFB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1.1.2项目编号：见供应商须知前附表。</w:t>
      </w:r>
    </w:p>
    <w:p w14:paraId="020A2B6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1.1.3采购人：见供应商须知前附表。</w:t>
      </w:r>
    </w:p>
    <w:p w14:paraId="63A581E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1.1.4采购代理机构：见供应商须知前附表。</w:t>
      </w:r>
    </w:p>
    <w:p w14:paraId="065A357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1.1.5项目地点：见供应商须知前附表。</w:t>
      </w:r>
    </w:p>
    <w:p w14:paraId="1311D5D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1.1.6资金来源：见供应商须知前附表。</w:t>
      </w:r>
    </w:p>
    <w:p w14:paraId="2A3DD45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1.1.7采购预算金额：见供应商须知前附表。</w:t>
      </w:r>
    </w:p>
    <w:p w14:paraId="21A42CB5">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rPr>
        <w:t>1.1.8最高限价：见供应商须知前附表。</w:t>
      </w:r>
    </w:p>
    <w:p w14:paraId="0F47FCC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1.1.9服务周期：见供应商须知前附表。</w:t>
      </w:r>
    </w:p>
    <w:p w14:paraId="10D21FC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1.1.10服务地点：见供应商须知前附表。</w:t>
      </w:r>
    </w:p>
    <w:p w14:paraId="4B31EAA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1.2采购范围：见供应商须知前附表。</w:t>
      </w:r>
    </w:p>
    <w:p w14:paraId="061D8DC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1.3 采购方式和资格审查方式</w:t>
      </w:r>
    </w:p>
    <w:p w14:paraId="5947616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1.3.1 采购方式：见供应商须知前附表。</w:t>
      </w:r>
    </w:p>
    <w:p w14:paraId="20F56E52">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1.3.2 资格审查方式：见供应商须知前附表。</w:t>
      </w:r>
    </w:p>
    <w:p w14:paraId="6AC3992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1.4 评审办法及定标方法</w:t>
      </w:r>
    </w:p>
    <w:p w14:paraId="7D64EA5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1.4.1 评审办法：见供应商须知前附表。</w:t>
      </w:r>
    </w:p>
    <w:p w14:paraId="3581EB9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1.4.2 定标方法：见供应商须知前附表。</w:t>
      </w:r>
    </w:p>
    <w:p w14:paraId="5BEB377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1.5 供应商</w:t>
      </w:r>
      <w:r>
        <w:rPr>
          <w:rFonts w:hint="eastAsia" w:ascii="宋体" w:hAnsi="宋体" w:eastAsia="宋体" w:cs="宋体"/>
          <w:kern w:val="0"/>
          <w:sz w:val="24"/>
          <w:szCs w:val="24"/>
          <w:highlight w:val="none"/>
        </w:rPr>
        <w:t>资格条件：见供应商须知前附表。</w:t>
      </w:r>
    </w:p>
    <w:p w14:paraId="414ABFB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1.6费用承担</w:t>
      </w:r>
    </w:p>
    <w:p w14:paraId="26A7141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1.6.1竞争性磋商文件费：见供应商须知前附表。</w:t>
      </w:r>
    </w:p>
    <w:p w14:paraId="5F198AA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shd w:val="clear" w:color="auto" w:fill="FFFFFF" w:themeFill="background1"/>
        </w:rPr>
        <w:t>1.6.2供应商应承担其编制响应文件与递交响应文件所涉及的一切费用，无论投标结果如何，采购人及采购代理机构对上述费用不作任何补偿。</w:t>
      </w:r>
      <w:r>
        <w:rPr>
          <w:rFonts w:hint="eastAsia" w:ascii="宋体" w:hAnsi="宋体" w:eastAsia="宋体" w:cs="宋体"/>
          <w:kern w:val="0"/>
          <w:sz w:val="24"/>
          <w:szCs w:val="24"/>
          <w:highlight w:val="none"/>
        </w:rPr>
        <w:t>采购代理服务费由成交供应商向代理公司支付，支付比例按国家计委关于《招标代理服务收费管理暂行办法》（计价格[2002]1980号）和国家发改价格【2011】534号文件规定的服务费取费标准收取。</w:t>
      </w:r>
    </w:p>
    <w:p w14:paraId="3DBF30B6">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1.7磋商保证金：见供应商须知前附表。</w:t>
      </w:r>
    </w:p>
    <w:p w14:paraId="330D553C">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1.8踏勘现场</w:t>
      </w:r>
    </w:p>
    <w:p w14:paraId="5647F3F5">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1.8.1 供应商须知前附表规定组织踏勘现场的，采购人或采购代理机构按供应商须知前附表规定的时间、地点组织供应商踏勘项目现场。 </w:t>
      </w:r>
    </w:p>
    <w:p w14:paraId="4D4AC87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1.8.2 供应商踏勘现场发生的费用自理。</w:t>
      </w:r>
    </w:p>
    <w:p w14:paraId="73A38F4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1.8.3 除采购人或采购代理机构的原因外，供应商自行负责在踏勘现场中所发生的人员伤亡和财产损失。</w:t>
      </w:r>
    </w:p>
    <w:p w14:paraId="32A79F1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1.8.4 采购人或采购代理机构在踏勘现场中介绍的项目有关情况，供应商在编制响应文件时参考，采购人或采购代理机构不对供应商据此作出的判断和决策负责。</w:t>
      </w:r>
    </w:p>
    <w:p w14:paraId="5CD7EA62">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1.9 </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答疑会和</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澄清答疑要求</w:t>
      </w:r>
    </w:p>
    <w:p w14:paraId="6DE7E3D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1.9.1 供应商须知前附表规定召开</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答疑会的，采购人或采购代理机构按照供应商须知前附表规定的时间和地点召开</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答疑会，澄清供应商提出的问题。</w:t>
      </w:r>
    </w:p>
    <w:p w14:paraId="4A29671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1.9.2 供应商若有疑问，应按规定的时间、方式向采购人或采购代理机构提出，要求采购人对竞争性磋商文件予以澄清。</w:t>
      </w:r>
    </w:p>
    <w:p w14:paraId="28C281E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1.9.3 采购人或采购代理机构将按规定的时间方式对供应商的疑问作出统一的解答。</w:t>
      </w:r>
    </w:p>
    <w:p w14:paraId="1749834C">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1.10响应文件要求：见供应商须知前附表。</w:t>
      </w:r>
    </w:p>
    <w:p w14:paraId="2FBC4BA9">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1.11响应文件递交：见供应商须知前附表。</w:t>
      </w:r>
    </w:p>
    <w:p w14:paraId="359E73F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1.12开标：见供应商须知前附表。</w:t>
      </w:r>
    </w:p>
    <w:p w14:paraId="65C3D64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1.13响应有效期：见供应商须知前附表。</w:t>
      </w:r>
    </w:p>
    <w:p w14:paraId="5332521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1.14竞争性磋商公告发布媒体：见供应商须知前附表。</w:t>
      </w:r>
    </w:p>
    <w:p w14:paraId="7E4E8DA5">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1.15履约保证金：见供应商须知前附表。</w:t>
      </w:r>
    </w:p>
    <w:p w14:paraId="63A90637">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1.16保密</w:t>
      </w:r>
    </w:p>
    <w:p w14:paraId="4CB76D26">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参与招标投标活动的各方应当对竞争性磋商文件和响应文件中的商业和技术等秘密保密，否则应当承担相应的法律责任。</w:t>
      </w:r>
    </w:p>
    <w:p w14:paraId="3E053E1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1.17语言文字</w:t>
      </w:r>
    </w:p>
    <w:p w14:paraId="6D701766">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除专用术语外，与招标投标有关的语言均应当使用中文。必要时专用术语应附有中文注释。</w:t>
      </w:r>
    </w:p>
    <w:p w14:paraId="74117D9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1.18 计量单位</w:t>
      </w:r>
    </w:p>
    <w:p w14:paraId="72500BB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所有计量均采用中华人民共和国法定计量单位。</w:t>
      </w:r>
    </w:p>
    <w:p w14:paraId="56553EFD">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1.19 偏离</w:t>
      </w:r>
    </w:p>
    <w:p w14:paraId="0BF70CAD">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响应文件与竞争性磋商文件某些要求产生偏离的，偏离应当符合竞争性磋商文件规定的偏离范围和幅度。</w:t>
      </w:r>
    </w:p>
    <w:p w14:paraId="5D4A735B">
      <w:pPr>
        <w:tabs>
          <w:tab w:val="center" w:pos="4832"/>
          <w:tab w:val="left" w:pos="7140"/>
        </w:tabs>
        <w:spacing w:line="360" w:lineRule="auto"/>
        <w:ind w:firstLine="472" w:firstLineChars="196"/>
        <w:jc w:val="left"/>
        <w:outlineLvl w:val="1"/>
        <w:rPr>
          <w:rFonts w:hint="eastAsia" w:ascii="宋体" w:hAnsi="宋体" w:eastAsia="宋体" w:cs="宋体"/>
          <w:b/>
          <w:sz w:val="24"/>
          <w:szCs w:val="24"/>
          <w:highlight w:val="none"/>
          <w:shd w:val="clear" w:color="auto" w:fill="FFFFFF" w:themeFill="background1"/>
        </w:rPr>
      </w:pPr>
      <w:bookmarkStart w:id="39" w:name="_Toc30488"/>
      <w:bookmarkStart w:id="40" w:name="_Toc11056"/>
      <w:bookmarkStart w:id="41" w:name="_Toc18255"/>
      <w:bookmarkStart w:id="42" w:name="_Toc26035"/>
      <w:bookmarkStart w:id="43" w:name="_Toc10852"/>
      <w:r>
        <w:rPr>
          <w:rFonts w:hint="eastAsia" w:ascii="宋体" w:hAnsi="宋体" w:eastAsia="宋体" w:cs="宋体"/>
          <w:b/>
          <w:sz w:val="24"/>
          <w:szCs w:val="24"/>
          <w:highlight w:val="none"/>
          <w:shd w:val="clear" w:color="auto" w:fill="FFFFFF" w:themeFill="background1"/>
        </w:rPr>
        <w:t>2．竞争性磋商文件</w:t>
      </w:r>
      <w:bookmarkEnd w:id="39"/>
      <w:bookmarkEnd w:id="40"/>
      <w:bookmarkEnd w:id="41"/>
      <w:bookmarkEnd w:id="42"/>
      <w:bookmarkEnd w:id="43"/>
    </w:p>
    <w:p w14:paraId="6DF0C19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2.1 竞争性磋商文件的组成</w:t>
      </w:r>
    </w:p>
    <w:p w14:paraId="59032C3D">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（1）竞争性磋商公告</w:t>
      </w:r>
    </w:p>
    <w:p w14:paraId="1CB8C15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（2）供应商须知；</w:t>
      </w:r>
    </w:p>
    <w:p w14:paraId="4CD9EA2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（3）评审办法；</w:t>
      </w:r>
    </w:p>
    <w:p w14:paraId="79B8F3E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（4）合同格式；</w:t>
      </w:r>
    </w:p>
    <w:p w14:paraId="54DA9922">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（5）服务标准和要求；</w:t>
      </w:r>
    </w:p>
    <w:p w14:paraId="0F2A190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（6）响应文件格式；</w:t>
      </w:r>
    </w:p>
    <w:p w14:paraId="2BDE1E4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（7）补充条款。</w:t>
      </w:r>
    </w:p>
    <w:p w14:paraId="39B2594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（8）根据本章第2.3款和第2.4款对竞争性磋商文件所作的澄清、修改，构成竞争性磋商文件的组成部分。</w:t>
      </w:r>
    </w:p>
    <w:p w14:paraId="4E80FB7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2.2 竞争性磋商文件的获取</w:t>
      </w:r>
    </w:p>
    <w:p w14:paraId="665D68D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凡有意参加本项目的供应商均可在新疆政府采购网（http://www.ccgp-xinjiang.gov.cn/）获取竞争性磋商文件。</w:t>
      </w:r>
    </w:p>
    <w:p w14:paraId="6B7968A7">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2.3 竞争性磋商文件的澄清</w:t>
      </w:r>
    </w:p>
    <w:p w14:paraId="0F25138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130A0CB2">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2.3.2 竞争性磋商文件的澄清将按照供应商须知前附表规定的时间、方式发布，但不指明澄清问题的来源。</w:t>
      </w:r>
    </w:p>
    <w:p w14:paraId="29E95CD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2.4竞争性磋商文件的修改</w:t>
      </w:r>
    </w:p>
    <w:p w14:paraId="5A120E2D">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2.4.1 竞争性磋商文件的修改将按照供应商须知前附表规定的时间、方式发布，但不指明澄清问题的来源。</w:t>
      </w:r>
    </w:p>
    <w:p w14:paraId="71997E1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2.4.2 在供应商须知前附表规定的截止时间前，无论出于何种原因，采购代理机构和采购人可主动地或在解答潜在供应商提出的澄清问题时对竞争性磋商文件进行修改。</w:t>
      </w:r>
    </w:p>
    <w:p w14:paraId="4E18DD92">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2.4.3 竞争性磋商文件的修改部分是竞争性磋商文件的组成部分对供应商具有约束力。</w:t>
      </w:r>
    </w:p>
    <w:p w14:paraId="2790A9B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2.4.4 为使供应商准备投标有充分时间，采购人可适当推迟截止期。</w:t>
      </w:r>
    </w:p>
    <w:p w14:paraId="367C22D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2.4.5 当采购人发放的竞争性磋商文件及竞争性磋商文件的答疑文件、修改文件、补充文件前后不一致，发生矛盾情况时，以最后发出的为准。</w:t>
      </w:r>
    </w:p>
    <w:p w14:paraId="307933D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过程中未能发现并对有关歧义、矛盾或错误提出澄清请求，而在成交后发现并提出，成交供应商将必须接受由采购人依据合同有关条款而做出的书面澄清。</w:t>
      </w:r>
    </w:p>
    <w:p w14:paraId="715B0EF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bookmarkStart w:id="44" w:name="_BookMark_6"/>
      <w:bookmarkEnd w:id="44"/>
      <w:r>
        <w:rPr>
          <w:rFonts w:hint="eastAsia" w:ascii="宋体" w:hAnsi="宋体" w:eastAsia="宋体" w:cs="宋体"/>
          <w:kern w:val="0"/>
          <w:sz w:val="24"/>
          <w:szCs w:val="24"/>
          <w:highlight w:val="none"/>
          <w:shd w:val="clear" w:color="auto" w:fill="FFFFFF" w:themeFill="background1"/>
        </w:rPr>
        <w:t>3．响应文件</w:t>
      </w:r>
    </w:p>
    <w:p w14:paraId="358A1F8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3.1 响应文件的组成</w:t>
      </w:r>
    </w:p>
    <w:p w14:paraId="4320FB39">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3.1.1响应文件应包括下列内容：</w:t>
      </w:r>
    </w:p>
    <w:p w14:paraId="4D29EA89">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一、投标函</w:t>
      </w:r>
    </w:p>
    <w:p w14:paraId="2BF570F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二、法定代表人身份证明书</w:t>
      </w:r>
    </w:p>
    <w:p w14:paraId="588579E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三、法定代表人授权委托书</w:t>
      </w:r>
    </w:p>
    <w:p w14:paraId="276E19C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四、开标一览表</w:t>
      </w:r>
    </w:p>
    <w:p w14:paraId="23D42CB9">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五、分项报价表</w:t>
      </w:r>
    </w:p>
    <w:p w14:paraId="5508894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六、商务条款偏离表</w:t>
      </w:r>
    </w:p>
    <w:p w14:paraId="24672536">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七、服务条款偏离表</w:t>
      </w:r>
    </w:p>
    <w:p w14:paraId="0DC1CA5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八、供应商基本情况表</w:t>
      </w:r>
    </w:p>
    <w:p w14:paraId="596BE0C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九、供应商资格条件证明材料</w:t>
      </w:r>
    </w:p>
    <w:p w14:paraId="5911847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十、供应商近年（</w:t>
      </w:r>
      <w:r>
        <w:rPr>
          <w:rFonts w:hint="eastAsia" w:ascii="宋体" w:hAnsi="宋体" w:eastAsia="宋体" w:cs="宋体"/>
          <w:kern w:val="0"/>
          <w:sz w:val="24"/>
          <w:szCs w:val="24"/>
          <w:highlight w:val="none"/>
          <w:shd w:val="clear" w:color="auto" w:fill="FFFFFF" w:themeFill="background1"/>
          <w:lang w:eastAsia="zh-CN"/>
        </w:rPr>
        <w:t>2023年</w:t>
      </w:r>
      <w:r>
        <w:rPr>
          <w:rFonts w:hint="eastAsia" w:ascii="宋体" w:hAnsi="宋体" w:eastAsia="宋体" w:cs="宋体"/>
          <w:kern w:val="0"/>
          <w:sz w:val="24"/>
          <w:szCs w:val="24"/>
          <w:highlight w:val="none"/>
          <w:shd w:val="clear" w:color="auto" w:fill="FFFFFF" w:themeFill="background1"/>
        </w:rPr>
        <w:t>1月1日至今，以合同签订时间为准）类似项目业绩情况表</w:t>
      </w:r>
    </w:p>
    <w:p w14:paraId="77E299D7">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十一、项目负责人简历表</w:t>
      </w:r>
    </w:p>
    <w:p w14:paraId="24C670C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十二、拟派主要服务人员情况表</w:t>
      </w:r>
    </w:p>
    <w:p w14:paraId="3F80FF8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十三、服务方案</w:t>
      </w:r>
    </w:p>
    <w:p w14:paraId="00AB8077">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十四、其他需要提交的资料</w:t>
      </w:r>
    </w:p>
    <w:p w14:paraId="325A7BB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 磋商价格</w:t>
      </w:r>
    </w:p>
    <w:p w14:paraId="1AF21262">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3.2.1</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价格应包括供应商履行本项目合同所必须的所有成本费用和成交供应商应承担的一切税费；未列和没有填写的项目费用，采购人将视为已包括在投标价格中。</w:t>
      </w:r>
    </w:p>
    <w:p w14:paraId="25675C1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3.2.2本次磋商采用二轮报价法，第二轮报价时长由磋商小组成员根据现场情况设定，供应商必须在规定时间内报价，超时无效；若供应商未进行第二轮报价，视为以第一轮报价为准。</w:t>
      </w:r>
    </w:p>
    <w:p w14:paraId="7EA477DC">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3.2.3供应商递交的响应文件中的报价为第一轮报价，第一轮报价与第二轮报价超出本项目采购预算金额的视为无效磋商。</w:t>
      </w:r>
    </w:p>
    <w:p w14:paraId="7617499C">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3.2.4供应商提供的服务一律用人民币报价。</w:t>
      </w:r>
    </w:p>
    <w:p w14:paraId="494CA70C">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030076F1">
      <w:pPr>
        <w:widowControl/>
        <w:shd w:val="clear" w:color="auto" w:fill="FFFFFF"/>
        <w:snapToGrid w:val="0"/>
        <w:spacing w:line="360" w:lineRule="auto"/>
        <w:ind w:firstLine="482" w:firstLineChars="200"/>
        <w:rPr>
          <w:rFonts w:hint="eastAsia" w:ascii="宋体" w:hAnsi="宋体" w:eastAsia="宋体" w:cs="宋体"/>
          <w:b/>
          <w:bCs/>
          <w:kern w:val="0"/>
          <w:sz w:val="24"/>
          <w:szCs w:val="24"/>
          <w:highlight w:val="none"/>
          <w:shd w:val="clear" w:color="auto" w:fill="FFFFFF" w:themeFill="background1"/>
          <w:lang w:val="en-US" w:eastAsia="zh-CN"/>
        </w:rPr>
      </w:pPr>
      <w:r>
        <w:rPr>
          <w:rFonts w:hint="eastAsia" w:ascii="宋体" w:hAnsi="宋体" w:eastAsia="宋体" w:cs="宋体"/>
          <w:b/>
          <w:bCs/>
          <w:kern w:val="0"/>
          <w:sz w:val="24"/>
          <w:szCs w:val="24"/>
          <w:highlight w:val="none"/>
          <w:shd w:val="clear" w:color="auto" w:fill="FFFFFF" w:themeFill="background1"/>
          <w:lang w:val="en-US" w:eastAsia="zh-CN"/>
        </w:rPr>
        <w:t>3.2.6政府采购评审中出现下列情形之一的，评审委员会应当启动异常低价投标（响应）审查程序：</w:t>
      </w:r>
    </w:p>
    <w:p w14:paraId="39D83FEF">
      <w:pPr>
        <w:widowControl/>
        <w:shd w:val="clear" w:color="auto" w:fill="FFFFFF"/>
        <w:snapToGrid w:val="0"/>
        <w:spacing w:line="360" w:lineRule="auto"/>
        <w:ind w:firstLine="482" w:firstLineChars="200"/>
        <w:rPr>
          <w:rFonts w:hint="eastAsia" w:ascii="宋体" w:hAnsi="宋体" w:eastAsia="宋体" w:cs="宋体"/>
          <w:b/>
          <w:bCs/>
          <w:kern w:val="0"/>
          <w:sz w:val="24"/>
          <w:szCs w:val="24"/>
          <w:highlight w:val="none"/>
          <w:shd w:val="clear" w:color="auto" w:fill="FFFFFF" w:themeFill="background1"/>
          <w:lang w:val="en-US" w:eastAsia="zh-CN"/>
        </w:rPr>
      </w:pPr>
      <w:r>
        <w:rPr>
          <w:rFonts w:hint="eastAsia" w:ascii="宋体" w:hAnsi="宋体" w:eastAsia="宋体" w:cs="宋体"/>
          <w:b/>
          <w:bCs/>
          <w:kern w:val="0"/>
          <w:sz w:val="24"/>
          <w:szCs w:val="24"/>
          <w:highlight w:val="none"/>
          <w:shd w:val="clear" w:color="auto" w:fill="FFFFFF" w:themeFill="background1"/>
          <w:lang w:val="en-US" w:eastAsia="zh-CN"/>
        </w:rPr>
        <w:t>①.投标（响应）报价低于全部通过符合性审查供应商投标（响应）报价平均值50%的，即投标（响应）报价&lt;全部通过符合性审查供应商投标（响应）报价平均值×50%；</w:t>
      </w:r>
    </w:p>
    <w:p w14:paraId="746679E0">
      <w:pPr>
        <w:widowControl/>
        <w:shd w:val="clear" w:color="auto" w:fill="FFFFFF"/>
        <w:snapToGrid w:val="0"/>
        <w:spacing w:line="360" w:lineRule="auto"/>
        <w:ind w:firstLine="482" w:firstLineChars="200"/>
        <w:rPr>
          <w:rFonts w:hint="eastAsia" w:ascii="宋体" w:hAnsi="宋体" w:eastAsia="宋体" w:cs="宋体"/>
          <w:b/>
          <w:bCs/>
          <w:kern w:val="0"/>
          <w:sz w:val="24"/>
          <w:szCs w:val="24"/>
          <w:highlight w:val="none"/>
          <w:shd w:val="clear" w:color="auto" w:fill="FFFFFF" w:themeFill="background1"/>
          <w:lang w:val="en-US" w:eastAsia="zh-CN"/>
        </w:rPr>
      </w:pPr>
      <w:r>
        <w:rPr>
          <w:rFonts w:hint="eastAsia" w:ascii="宋体" w:hAnsi="宋体" w:eastAsia="宋体" w:cs="宋体"/>
          <w:b/>
          <w:bCs/>
          <w:kern w:val="0"/>
          <w:sz w:val="24"/>
          <w:szCs w:val="24"/>
          <w:highlight w:val="none"/>
          <w:shd w:val="clear" w:color="auto" w:fill="FFFFFF" w:themeFill="background1"/>
          <w:lang w:val="en-US" w:eastAsia="zh-CN"/>
        </w:rPr>
        <w:t>②.投标（响应）报价低于通过符合性审查的次低报价供应商投标（响应）报价50%的，即投标（响应）报价&lt;通过符合性审查的次低报价供应商投标（响应）报价×50%；</w:t>
      </w:r>
    </w:p>
    <w:p w14:paraId="5A31287D">
      <w:pPr>
        <w:widowControl/>
        <w:shd w:val="clear" w:color="auto" w:fill="FFFFFF"/>
        <w:snapToGrid w:val="0"/>
        <w:spacing w:line="360" w:lineRule="auto"/>
        <w:ind w:firstLine="482" w:firstLineChars="200"/>
        <w:rPr>
          <w:rFonts w:hint="eastAsia" w:ascii="宋体" w:hAnsi="宋体" w:eastAsia="宋体" w:cs="宋体"/>
          <w:b/>
          <w:bCs/>
          <w:kern w:val="0"/>
          <w:sz w:val="24"/>
          <w:szCs w:val="24"/>
          <w:highlight w:val="none"/>
          <w:shd w:val="clear" w:color="auto" w:fill="FFFFFF" w:themeFill="background1"/>
          <w:lang w:val="en-US" w:eastAsia="zh-CN"/>
        </w:rPr>
      </w:pPr>
      <w:r>
        <w:rPr>
          <w:rFonts w:hint="eastAsia" w:ascii="宋体" w:hAnsi="宋体" w:eastAsia="宋体" w:cs="宋体"/>
          <w:b/>
          <w:bCs/>
          <w:kern w:val="0"/>
          <w:sz w:val="24"/>
          <w:szCs w:val="24"/>
          <w:highlight w:val="none"/>
          <w:shd w:val="clear" w:color="auto" w:fill="FFFFFF" w:themeFill="background1"/>
          <w:lang w:val="en-US" w:eastAsia="zh-CN"/>
        </w:rPr>
        <w:t>③.投标（响应）报价低于采购项目最高限价45%的，即投标（响应）报价&lt;采购项目最高限价×45%；</w:t>
      </w:r>
    </w:p>
    <w:p w14:paraId="5F883622">
      <w:pPr>
        <w:widowControl/>
        <w:shd w:val="clear" w:color="auto" w:fill="FFFFFF"/>
        <w:snapToGrid w:val="0"/>
        <w:spacing w:line="360" w:lineRule="auto"/>
        <w:ind w:firstLine="482" w:firstLineChars="200"/>
        <w:rPr>
          <w:rFonts w:hint="eastAsia" w:ascii="宋体" w:hAnsi="宋体" w:eastAsia="宋体" w:cs="宋体"/>
          <w:b/>
          <w:bCs/>
          <w:kern w:val="0"/>
          <w:sz w:val="24"/>
          <w:szCs w:val="24"/>
          <w:highlight w:val="none"/>
          <w:shd w:val="clear" w:color="auto" w:fill="FFFFFF" w:themeFill="background1"/>
          <w:lang w:val="en-US" w:eastAsia="zh-CN"/>
        </w:rPr>
      </w:pPr>
      <w:r>
        <w:rPr>
          <w:rFonts w:hint="eastAsia" w:ascii="宋体" w:hAnsi="宋体" w:eastAsia="宋体" w:cs="宋体"/>
          <w:b/>
          <w:bCs/>
          <w:kern w:val="0"/>
          <w:sz w:val="24"/>
          <w:szCs w:val="24"/>
          <w:highlight w:val="none"/>
          <w:shd w:val="clear" w:color="auto" w:fill="FFFFFF" w:themeFill="background1"/>
          <w:lang w:val="en-US" w:eastAsia="zh-CN"/>
        </w:rPr>
        <w:t>④.评审委员会基于专业判断，认为供应商报价过低，有可能影响产品质量或者不能诚信履约的其他情形。</w:t>
      </w:r>
    </w:p>
    <w:p w14:paraId="4582788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3.3 响应有效期</w:t>
      </w:r>
    </w:p>
    <w:p w14:paraId="175E8EF7">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3.3.1 在供应商须知前附表规定的响应有效期内，供应商不得要求撤销或修改其响应文件。</w:t>
      </w:r>
    </w:p>
    <w:p w14:paraId="4FE5982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3.3.2 出现特殊情况需要延长响应有效期的，采购人将通知所有供应商延长响应有效期。供应商同意延长的，应当相应延长其磋商保证金的有效期，但不得要求或被允许修改或撤销其响应文件；供应商拒绝延长的，其</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 xml:space="preserve">失效，但供应商有权收回其磋商保证金。 </w:t>
      </w:r>
    </w:p>
    <w:p w14:paraId="5854B506">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3.3.3 磋商保证金的有效期与响应有效期一致。</w:t>
      </w:r>
    </w:p>
    <w:p w14:paraId="03BC59D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3.4 磋商保证金</w:t>
      </w:r>
    </w:p>
    <w:p w14:paraId="5C6B02A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3.4.1 供应商应于响应文件递交截止时间前按供应商须知前附表规定数额提交磋商保证金。未提交磋商保证金的，将被视为无效响应而予以拒绝。联合体磋商投标的，其磋商保证金由牵头人递交，并应符合供应商须知前附表的规定。</w:t>
      </w:r>
    </w:p>
    <w:p w14:paraId="031E6D69">
      <w:pPr>
        <w:shd w:val="clear" w:color="auto" w:fill="FFFFFF"/>
        <w:snapToGrid w:val="0"/>
        <w:spacing w:line="360" w:lineRule="auto"/>
        <w:ind w:firstLine="360" w:firstLineChars="150"/>
        <w:rPr>
          <w:rFonts w:hint="eastAsia" w:ascii="宋体" w:hAnsi="宋体" w:eastAsia="宋体" w:cs="宋体"/>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3.4.2</w:t>
      </w:r>
      <w:r>
        <w:rPr>
          <w:rFonts w:hint="eastAsia" w:ascii="宋体" w:hAnsi="宋体" w:eastAsia="宋体" w:cs="宋体"/>
          <w:sz w:val="24"/>
          <w:szCs w:val="24"/>
          <w:highlight w:val="none"/>
          <w:shd w:val="clear" w:color="auto" w:fill="FFFFFF" w:themeFill="background1"/>
        </w:rPr>
        <w:t>磋商保证金以支票、汇票、本票或者金融机构、担保机构出具的保函等非现金形式提交。</w:t>
      </w:r>
    </w:p>
    <w:p w14:paraId="42C959A2">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3.4.3 磋商保证金是为了保护采购人免遭因供应商的行为而蒙受损失。采购人在因供应商的行为受到损害时可根据相关法律规定没收供应商的磋商保证金。</w:t>
      </w:r>
    </w:p>
    <w:p w14:paraId="0FB40452">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3.4.4磋商保证金有效期与响应有效期一致。</w:t>
      </w:r>
    </w:p>
    <w:p w14:paraId="1023281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3.4.5有下列情形之一的，磋商保证金不予退还：</w:t>
      </w:r>
    </w:p>
    <w:p w14:paraId="21447CC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（1）供应商在规定的响应有效期内撤销或修改其响应文件的；</w:t>
      </w:r>
    </w:p>
    <w:p w14:paraId="4E9652C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（2）成交供应商在收到成交通知书后，无正当理由拒签合同协议书或在签订合同时提出附加条件或者更改合同实质性内容的；</w:t>
      </w:r>
    </w:p>
    <w:p w14:paraId="15C8C65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（3）未按竞争性磋商文件规定提交履约保证金的。</w:t>
      </w:r>
    </w:p>
    <w:p w14:paraId="26DF8116">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bookmarkStart w:id="45" w:name="_BookMark_7"/>
      <w:bookmarkEnd w:id="45"/>
      <w:bookmarkStart w:id="46" w:name="_Toc139809021"/>
      <w:bookmarkStart w:id="47" w:name="_Toc10597"/>
      <w:r>
        <w:rPr>
          <w:rFonts w:hint="eastAsia" w:ascii="宋体" w:hAnsi="宋体" w:eastAsia="宋体" w:cs="宋体"/>
          <w:kern w:val="0"/>
          <w:sz w:val="24"/>
          <w:szCs w:val="24"/>
          <w:highlight w:val="none"/>
          <w:shd w:val="clear" w:color="auto" w:fill="FFFFFF" w:themeFill="background1"/>
        </w:rPr>
        <w:t>3.5 响应文件的编制</w:t>
      </w:r>
    </w:p>
    <w:p w14:paraId="00016692">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3.5.1响应文件应按第五章“响应文件格式”进行编写，如有必要，可以增加附页，作为响应文件的组成部分。</w:t>
      </w:r>
    </w:p>
    <w:p w14:paraId="5AB1CF7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3.5.2响应文件应当对竞争性磋商文件有关采购范围、技术与服务要求等实质性内容做出响应。</w:t>
      </w:r>
    </w:p>
    <w:p w14:paraId="122F433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3.5.3电子响应文件使用政采云平台响应文件制作工具以及竞争性磋商文件要求进行制作编制。响应文件制作时，按照竞争性磋商文件中明确的响应文件目录和格式进行编制，保证目录清晰、内容完整。</w:t>
      </w:r>
    </w:p>
    <w:p w14:paraId="6EBC11C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3.5.4电子响应文件须使用供应商的电子公章及法定代表人的电子印章。</w:t>
      </w:r>
    </w:p>
    <w:p w14:paraId="4A27FCFD">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3.5.5电子响应文件具有法律效力，与其他形式的响应文件在内容和格式上等同，若响应文件与竞争性磋商文件要求不一致，其内容影响成交结果时，责任由供应商自行承担。供应商递交的电子响应文件因供应商自身原因而导致无法导入电子评标系统，该响应文件视为</w:t>
      </w:r>
      <w:r>
        <w:rPr>
          <w:rFonts w:hint="eastAsia" w:ascii="宋体" w:hAnsi="宋体" w:eastAsia="宋体" w:cs="宋体"/>
          <w:b/>
          <w:bCs/>
          <w:kern w:val="0"/>
          <w:sz w:val="24"/>
          <w:szCs w:val="24"/>
          <w:highlight w:val="none"/>
          <w:shd w:val="clear" w:color="auto" w:fill="FFFFFF" w:themeFill="background1"/>
        </w:rPr>
        <w:t>无效响应文件</w:t>
      </w:r>
      <w:r>
        <w:rPr>
          <w:rFonts w:hint="eastAsia" w:ascii="宋体" w:hAnsi="宋体" w:eastAsia="宋体" w:cs="宋体"/>
          <w:kern w:val="0"/>
          <w:sz w:val="24"/>
          <w:szCs w:val="24"/>
          <w:highlight w:val="none"/>
          <w:shd w:val="clear" w:color="auto" w:fill="FFFFFF" w:themeFill="background1"/>
        </w:rPr>
        <w:t>，将导致其投标被拒绝。</w:t>
      </w:r>
    </w:p>
    <w:p w14:paraId="37F9F5A2">
      <w:pPr>
        <w:tabs>
          <w:tab w:val="center" w:pos="4832"/>
          <w:tab w:val="left" w:pos="7140"/>
        </w:tabs>
        <w:spacing w:line="360" w:lineRule="auto"/>
        <w:ind w:firstLine="472" w:firstLineChars="196"/>
        <w:jc w:val="left"/>
        <w:outlineLvl w:val="1"/>
        <w:rPr>
          <w:rFonts w:hint="eastAsia" w:ascii="宋体" w:hAnsi="宋体" w:eastAsia="宋体" w:cs="宋体"/>
          <w:b/>
          <w:sz w:val="24"/>
          <w:szCs w:val="24"/>
          <w:highlight w:val="none"/>
          <w:shd w:val="clear" w:color="auto" w:fill="FFFFFF" w:themeFill="background1"/>
        </w:rPr>
      </w:pPr>
      <w:bookmarkStart w:id="48" w:name="_Toc19614"/>
      <w:bookmarkStart w:id="49" w:name="_Toc13525"/>
      <w:bookmarkStart w:id="50" w:name="_Toc10101"/>
      <w:bookmarkStart w:id="51" w:name="_Toc21044"/>
      <w:bookmarkStart w:id="52" w:name="_Toc27609"/>
      <w:r>
        <w:rPr>
          <w:rFonts w:hint="eastAsia" w:ascii="宋体" w:hAnsi="宋体" w:eastAsia="宋体" w:cs="宋体"/>
          <w:b/>
          <w:sz w:val="24"/>
          <w:szCs w:val="24"/>
          <w:highlight w:val="none"/>
          <w:shd w:val="clear" w:color="auto" w:fill="FFFFFF" w:themeFill="background1"/>
        </w:rPr>
        <w:t>4．</w:t>
      </w:r>
      <w:bookmarkEnd w:id="46"/>
      <w:bookmarkEnd w:id="48"/>
      <w:r>
        <w:rPr>
          <w:rFonts w:hint="eastAsia" w:ascii="宋体" w:hAnsi="宋体" w:eastAsia="宋体" w:cs="宋体"/>
          <w:b/>
          <w:sz w:val="24"/>
          <w:szCs w:val="24"/>
          <w:highlight w:val="none"/>
          <w:shd w:val="clear" w:color="auto" w:fill="FFFFFF" w:themeFill="background1"/>
        </w:rPr>
        <w:t>响应过程</w:t>
      </w:r>
      <w:bookmarkEnd w:id="49"/>
      <w:bookmarkEnd w:id="50"/>
      <w:bookmarkEnd w:id="51"/>
      <w:bookmarkEnd w:id="52"/>
    </w:p>
    <w:p w14:paraId="1105C6A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70D841A2">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0B6D21B6">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4.3响应文件的递交</w:t>
      </w:r>
    </w:p>
    <w:p w14:paraId="5F427232">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4.3.1加密的电子响应文件应在响应文件递交截止时间前通过政采云平台上传完成。逾期上传或者未上传指定地点的响应文件，采购人不予受理。</w:t>
      </w:r>
    </w:p>
    <w:p w14:paraId="0DBE308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4.3.2采购人事先约定延长响应文件递交截止时间的，采购人与供应商以前的投标截止期方面的全部权利、责任和义务，将适用延长至新的投标截止期。</w:t>
      </w:r>
    </w:p>
    <w:p w14:paraId="02AF842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4.3.3供应商或其响应文件存在下列情形之一的，采购人对其响应文件不予受理：</w:t>
      </w:r>
    </w:p>
    <w:p w14:paraId="5E14923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（1）逾期上传的响应文件；</w:t>
      </w:r>
    </w:p>
    <w:p w14:paraId="5297DBE5">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（2）未按本章第4.2.1款要求加密的响应文件。</w:t>
      </w:r>
    </w:p>
    <w:p w14:paraId="52ACEC4C">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bookmarkStart w:id="53" w:name="_BookMark_8"/>
      <w:bookmarkEnd w:id="53"/>
      <w:r>
        <w:rPr>
          <w:rFonts w:hint="eastAsia" w:ascii="宋体" w:hAnsi="宋体" w:eastAsia="宋体" w:cs="宋体"/>
          <w:kern w:val="0"/>
          <w:sz w:val="24"/>
          <w:szCs w:val="24"/>
          <w:highlight w:val="none"/>
          <w:shd w:val="clear" w:color="auto" w:fill="FFFFFF" w:themeFill="background1"/>
        </w:rPr>
        <w:t>4.4响应文件的修改与撤回</w:t>
      </w:r>
    </w:p>
    <w:p w14:paraId="5D915109">
      <w:pPr>
        <w:widowControl/>
        <w:shd w:val="clear" w:color="auto" w:fill="FFFFFF"/>
        <w:snapToGrid w:val="0"/>
        <w:spacing w:line="360" w:lineRule="auto"/>
        <w:ind w:firstLine="480" w:firstLineChars="200"/>
        <w:rPr>
          <w:rFonts w:hint="eastAsia" w:ascii="宋体" w:hAnsi="宋体" w:eastAsia="宋体" w:cs="宋体"/>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4.4.1</w:t>
      </w:r>
      <w:r>
        <w:rPr>
          <w:rFonts w:hint="eastAsia" w:ascii="宋体" w:hAnsi="宋体" w:eastAsia="宋体" w:cs="宋体"/>
          <w:sz w:val="24"/>
          <w:szCs w:val="24"/>
          <w:highlight w:val="none"/>
          <w:shd w:val="clear" w:color="auto" w:fill="FFFFFF" w:themeFill="background1"/>
        </w:rPr>
        <w:t>供应商应在</w:t>
      </w:r>
      <w:r>
        <w:rPr>
          <w:rFonts w:hint="eastAsia" w:ascii="宋体" w:hAnsi="宋体" w:eastAsia="宋体" w:cs="宋体"/>
          <w:sz w:val="24"/>
          <w:szCs w:val="24"/>
          <w:highlight w:val="none"/>
          <w:u w:val="single"/>
          <w:shd w:val="clear" w:color="auto" w:fill="FFFFFF" w:themeFill="background1"/>
        </w:rPr>
        <w:t>供应商须知前附表中</w:t>
      </w:r>
      <w:r>
        <w:rPr>
          <w:rFonts w:hint="eastAsia" w:ascii="宋体" w:hAnsi="宋体" w:eastAsia="宋体" w:cs="宋体"/>
          <w:sz w:val="24"/>
          <w:szCs w:val="24"/>
          <w:highlight w:val="none"/>
          <w:shd w:val="clear" w:color="auto" w:fill="FFFFFF" w:themeFill="background1"/>
        </w:rPr>
        <w:t>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5864776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4.5响应文件格式</w:t>
      </w:r>
    </w:p>
    <w:p w14:paraId="3820565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4.5.1响应文件格式见第五章。</w:t>
      </w:r>
    </w:p>
    <w:p w14:paraId="1AF5971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4.5.2供应商应使用本竞争性磋商文件后面提供的响应文件格式填写，如不够用时，供应商可按同样格式自行编制和填补，如果本竞争性磋商文件未提供格式的，供应商可自行编制。</w:t>
      </w:r>
    </w:p>
    <w:bookmarkEnd w:id="47"/>
    <w:p w14:paraId="6E30BC6F">
      <w:pPr>
        <w:tabs>
          <w:tab w:val="center" w:pos="4832"/>
          <w:tab w:val="left" w:pos="7140"/>
        </w:tabs>
        <w:spacing w:line="360" w:lineRule="auto"/>
        <w:ind w:firstLine="472" w:firstLineChars="196"/>
        <w:jc w:val="left"/>
        <w:outlineLvl w:val="1"/>
        <w:rPr>
          <w:rFonts w:hint="eastAsia" w:ascii="宋体" w:hAnsi="宋体" w:eastAsia="宋体" w:cs="宋体"/>
          <w:b/>
          <w:sz w:val="24"/>
          <w:szCs w:val="24"/>
          <w:highlight w:val="none"/>
          <w:shd w:val="clear" w:color="auto" w:fill="FFFFFF" w:themeFill="background1"/>
        </w:rPr>
      </w:pPr>
      <w:bookmarkStart w:id="54" w:name="_Toc10964"/>
      <w:bookmarkStart w:id="55" w:name="_Toc20022"/>
      <w:bookmarkStart w:id="56" w:name="_Toc12087"/>
      <w:bookmarkStart w:id="57" w:name="_Toc10192"/>
      <w:bookmarkStart w:id="58" w:name="_Toc30306"/>
      <w:r>
        <w:rPr>
          <w:rFonts w:hint="eastAsia" w:ascii="宋体" w:hAnsi="宋体" w:eastAsia="宋体" w:cs="宋体"/>
          <w:b/>
          <w:sz w:val="24"/>
          <w:szCs w:val="24"/>
          <w:highlight w:val="none"/>
          <w:shd w:val="clear" w:color="auto" w:fill="FFFFFF" w:themeFill="background1"/>
        </w:rPr>
        <w:t>5．开标</w:t>
      </w:r>
      <w:bookmarkEnd w:id="54"/>
      <w:bookmarkEnd w:id="55"/>
      <w:bookmarkEnd w:id="56"/>
      <w:bookmarkEnd w:id="57"/>
      <w:bookmarkEnd w:id="58"/>
    </w:p>
    <w:p w14:paraId="0A93B924">
      <w:pPr>
        <w:spacing w:line="360" w:lineRule="auto"/>
        <w:ind w:firstLine="480" w:firstLineChars="200"/>
        <w:rPr>
          <w:rFonts w:hint="eastAsia" w:ascii="宋体" w:hAnsi="宋体" w:eastAsia="宋体" w:cs="宋体"/>
          <w:sz w:val="24"/>
          <w:szCs w:val="24"/>
          <w:highlight w:val="none"/>
        </w:rPr>
      </w:pPr>
      <w:bookmarkStart w:id="59" w:name="_BookMark_9"/>
      <w:bookmarkEnd w:id="59"/>
      <w:r>
        <w:rPr>
          <w:rFonts w:hint="eastAsia" w:ascii="宋体" w:hAnsi="宋体" w:eastAsia="宋体" w:cs="宋体"/>
          <w:sz w:val="24"/>
          <w:szCs w:val="24"/>
          <w:highlight w:val="none"/>
        </w:rPr>
        <w:t>5.1开标时间和地点</w:t>
      </w:r>
    </w:p>
    <w:p w14:paraId="4BC4148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采购人在供应商须知前附表规定的时间、地点开标，并邀请所有供应商的法定代表人或其授权委托人参加。</w:t>
      </w:r>
    </w:p>
    <w:p w14:paraId="061368EE">
      <w:pPr>
        <w:widowControl/>
        <w:shd w:val="clear" w:color="auto" w:fill="FFFFFF"/>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5.2</w:t>
      </w:r>
      <w:r>
        <w:rPr>
          <w:rFonts w:hint="eastAsia" w:ascii="宋体" w:hAnsi="宋体" w:eastAsia="宋体" w:cs="宋体"/>
          <w:sz w:val="24"/>
          <w:szCs w:val="24"/>
          <w:highlight w:val="none"/>
        </w:rPr>
        <w:t>各供应商应对本单位的加密的电子响应文件网上解密，采购代理机构工作人员在监督人员监督下开启所有响应文件。</w:t>
      </w:r>
    </w:p>
    <w:p w14:paraId="5C4C1ABF">
      <w:pPr>
        <w:tabs>
          <w:tab w:val="center" w:pos="4832"/>
          <w:tab w:val="left" w:pos="7140"/>
        </w:tabs>
        <w:spacing w:line="360" w:lineRule="auto"/>
        <w:ind w:firstLine="472" w:firstLineChars="196"/>
        <w:jc w:val="left"/>
        <w:outlineLvl w:val="1"/>
        <w:rPr>
          <w:rFonts w:hint="eastAsia" w:ascii="宋体" w:hAnsi="宋体" w:eastAsia="宋体" w:cs="宋体"/>
          <w:b/>
          <w:sz w:val="24"/>
          <w:szCs w:val="24"/>
          <w:highlight w:val="none"/>
          <w:shd w:val="clear" w:color="auto" w:fill="FFFFFF" w:themeFill="background1"/>
        </w:rPr>
      </w:pPr>
      <w:bookmarkStart w:id="60" w:name="_Toc1145"/>
      <w:bookmarkStart w:id="61" w:name="_Toc3059"/>
      <w:bookmarkStart w:id="62" w:name="_Toc9762"/>
      <w:bookmarkStart w:id="63" w:name="_Toc548"/>
      <w:bookmarkStart w:id="64" w:name="_Toc23425"/>
      <w:r>
        <w:rPr>
          <w:rFonts w:hint="eastAsia" w:ascii="宋体" w:hAnsi="宋体" w:eastAsia="宋体" w:cs="宋体"/>
          <w:b/>
          <w:sz w:val="24"/>
          <w:szCs w:val="24"/>
          <w:highlight w:val="none"/>
          <w:shd w:val="clear" w:color="auto" w:fill="FFFFFF" w:themeFill="background1"/>
        </w:rPr>
        <w:t>6．评审</w:t>
      </w:r>
      <w:bookmarkEnd w:id="60"/>
      <w:bookmarkEnd w:id="61"/>
      <w:bookmarkEnd w:id="62"/>
      <w:bookmarkEnd w:id="63"/>
      <w:bookmarkEnd w:id="64"/>
    </w:p>
    <w:p w14:paraId="21C80537">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6.1 磋商小组</w:t>
      </w:r>
    </w:p>
    <w:p w14:paraId="01A16F1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6BD3BE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6.2 评审原则 </w:t>
      </w:r>
    </w:p>
    <w:p w14:paraId="5F05CF4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评审活动遵循公平、公正、科学和择优的原则。</w:t>
      </w:r>
    </w:p>
    <w:p w14:paraId="2C251A4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6.3 评审</w:t>
      </w:r>
    </w:p>
    <w:p w14:paraId="134C268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磋商小组按照竞争性磋商文件中规定的方法、评审因素、标准和程序对响应文件进行评审。</w:t>
      </w:r>
    </w:p>
    <w:p w14:paraId="59EC7DB5">
      <w:pPr>
        <w:tabs>
          <w:tab w:val="center" w:pos="4832"/>
          <w:tab w:val="left" w:pos="7140"/>
        </w:tabs>
        <w:spacing w:line="360" w:lineRule="auto"/>
        <w:ind w:firstLine="472" w:firstLineChars="196"/>
        <w:jc w:val="left"/>
        <w:outlineLvl w:val="1"/>
        <w:rPr>
          <w:rFonts w:hint="eastAsia" w:ascii="宋体" w:hAnsi="宋体" w:eastAsia="宋体" w:cs="宋体"/>
          <w:b/>
          <w:sz w:val="24"/>
          <w:szCs w:val="24"/>
          <w:highlight w:val="none"/>
          <w:shd w:val="clear" w:color="auto" w:fill="FFFFFF" w:themeFill="background1"/>
        </w:rPr>
      </w:pPr>
      <w:bookmarkStart w:id="65" w:name="_BookMark_10"/>
      <w:bookmarkEnd w:id="65"/>
      <w:bookmarkStart w:id="66" w:name="_Toc2723"/>
      <w:bookmarkStart w:id="67" w:name="_Toc113902767"/>
      <w:bookmarkStart w:id="68" w:name="_Toc31803"/>
      <w:bookmarkStart w:id="69" w:name="_Toc4832"/>
      <w:bookmarkStart w:id="70" w:name="_Toc11246"/>
      <w:bookmarkStart w:id="71" w:name="_Toc14863"/>
      <w:r>
        <w:rPr>
          <w:rFonts w:hint="eastAsia" w:ascii="宋体" w:hAnsi="宋体" w:eastAsia="宋体" w:cs="宋体"/>
          <w:b/>
          <w:sz w:val="24"/>
          <w:szCs w:val="24"/>
          <w:highlight w:val="none"/>
          <w:shd w:val="clear" w:color="auto" w:fill="FFFFFF" w:themeFill="background1"/>
        </w:rPr>
        <w:t>7．定标及合同授予</w:t>
      </w:r>
      <w:bookmarkEnd w:id="66"/>
      <w:bookmarkEnd w:id="67"/>
      <w:bookmarkEnd w:id="68"/>
      <w:bookmarkEnd w:id="69"/>
      <w:bookmarkEnd w:id="70"/>
      <w:bookmarkEnd w:id="71"/>
    </w:p>
    <w:p w14:paraId="2F0A2FD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7.1 定标方法</w:t>
      </w:r>
    </w:p>
    <w:p w14:paraId="1BF836F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7.1.1 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14:paraId="7BCA8A07">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14:paraId="1133ADF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7.2成交结果公告</w:t>
      </w:r>
    </w:p>
    <w:p w14:paraId="5DC79E9C">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在公告成交结果的同时，采购人或者采购代理机构向成交供应商发出成交通知书；对未通过资格审查的供应商，应当告知其未通过的原因。</w:t>
      </w:r>
    </w:p>
    <w:p w14:paraId="5B54822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7.3履约保证金</w:t>
      </w:r>
    </w:p>
    <w:p w14:paraId="255C27D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7.3.1 在签订合同前，成交供应商应按供应商须知前附表规定的金额、形式向采购人提交履约保证金。联合体成交的，其履约保证金由牵头人提交，并应符合供应商须知前附表的规定。</w:t>
      </w:r>
    </w:p>
    <w:p w14:paraId="1A3105C5">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7.3.2 成交供应商不能按要求提交履约保证金的，视为放弃成交结果，其磋商保证金不予退还；给采购人造成的损失超过磋商保证金数额的，成交供应商还应当对超过部分予以赔偿。</w:t>
      </w:r>
    </w:p>
    <w:p w14:paraId="08606D9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7.4 签订合同</w:t>
      </w:r>
    </w:p>
    <w:p w14:paraId="677F6E02">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7.4.1采购人应当自成交通知书发出之日起30日内，按照竞争性磋商文件和成交供应商响应文件的规定，与成交供应商签订书面合同。</w:t>
      </w:r>
    </w:p>
    <w:p w14:paraId="4F5F85C0">
      <w:pPr>
        <w:pStyle w:val="42"/>
        <w:ind w:left="0" w:leftChars="0" w:firstLine="480" w:firstLineChars="200"/>
        <w:rPr>
          <w:rFonts w:hint="default"/>
          <w:lang w:val="en-US" w:eastAsia="zh-CN"/>
        </w:rPr>
      </w:pPr>
      <w:r>
        <w:rPr>
          <w:rFonts w:hint="eastAsia" w:ascii="宋体" w:hAnsi="宋体" w:eastAsia="宋体" w:cs="宋体"/>
          <w:kern w:val="0"/>
          <w:sz w:val="24"/>
          <w:szCs w:val="24"/>
          <w:highlight w:val="none"/>
          <w:shd w:val="clear" w:color="auto" w:fill="FFFFFF" w:themeFill="background1"/>
          <w:lang w:val="en-US" w:eastAsia="zh-CN"/>
        </w:rPr>
        <w:t>7.4.2</w:t>
      </w:r>
      <w:r>
        <w:rPr>
          <w:rFonts w:hint="eastAsia" w:ascii="宋体" w:hAnsi="宋体" w:eastAsia="宋体" w:cs="宋体"/>
          <w:kern w:val="0"/>
          <w:sz w:val="24"/>
          <w:szCs w:val="24"/>
          <w:shd w:val="clear" w:color="auto" w:fill="FFFFFF" w:themeFill="background1"/>
        </w:rPr>
        <w:t>发出成交通知书后，成交供应商无正当理由拒签合同的，采购人取消其中成交供应商资格，其磋商保证金不予退还；给采购人造成的损失超过磋商保证金数额的，成交供应商还应当对超过部分予以赔偿。</w:t>
      </w:r>
    </w:p>
    <w:p w14:paraId="49EBB076">
      <w:pPr>
        <w:tabs>
          <w:tab w:val="center" w:pos="4832"/>
          <w:tab w:val="left" w:pos="7140"/>
        </w:tabs>
        <w:spacing w:line="360" w:lineRule="auto"/>
        <w:ind w:firstLine="472" w:firstLineChars="196"/>
        <w:jc w:val="left"/>
        <w:outlineLvl w:val="1"/>
        <w:rPr>
          <w:rFonts w:hint="eastAsia" w:ascii="宋体" w:hAnsi="宋体" w:eastAsia="宋体" w:cs="宋体"/>
          <w:b/>
          <w:sz w:val="24"/>
          <w:szCs w:val="24"/>
          <w:highlight w:val="none"/>
          <w:shd w:val="clear" w:color="auto" w:fill="FFFFFF" w:themeFill="background1"/>
        </w:rPr>
      </w:pPr>
      <w:bookmarkStart w:id="72" w:name="_BookMark_11"/>
      <w:bookmarkEnd w:id="72"/>
      <w:bookmarkStart w:id="73" w:name="_Toc23976"/>
      <w:bookmarkStart w:id="74" w:name="_Toc32106"/>
      <w:bookmarkStart w:id="75" w:name="_Toc8833"/>
      <w:bookmarkStart w:id="76" w:name="_Toc4024"/>
      <w:bookmarkStart w:id="77" w:name="_Toc9517"/>
      <w:r>
        <w:rPr>
          <w:rFonts w:hint="eastAsia" w:ascii="宋体" w:hAnsi="宋体" w:eastAsia="宋体" w:cs="宋体"/>
          <w:b/>
          <w:sz w:val="24"/>
          <w:szCs w:val="24"/>
          <w:highlight w:val="none"/>
          <w:shd w:val="clear" w:color="auto" w:fill="FFFFFF" w:themeFill="background1"/>
        </w:rPr>
        <w:t>8．纪律和监督</w:t>
      </w:r>
      <w:bookmarkEnd w:id="73"/>
      <w:bookmarkEnd w:id="74"/>
      <w:bookmarkEnd w:id="75"/>
      <w:bookmarkEnd w:id="76"/>
      <w:bookmarkEnd w:id="77"/>
    </w:p>
    <w:p w14:paraId="1C629886">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8.1 对采购人的纪律要求</w:t>
      </w:r>
    </w:p>
    <w:p w14:paraId="5AB6D11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采购人不得泄漏招标投标活动中应当保密的情况和资料，不得与供应商串通损害国家利益、社会公共利益或者他人合法权益。</w:t>
      </w:r>
    </w:p>
    <w:p w14:paraId="114AE08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8.2 对供应商的纪律要求</w:t>
      </w:r>
    </w:p>
    <w:p w14:paraId="618B3932">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供应商不得相互串通投标或者与采购人串通投标，不得向采购人或者磋商小组成员行贿谋取成交结果，不得以他人名义投标或者以其他方式弄虚作假骗取成交；供应商不得以任何方式干扰、影响评审工作。</w:t>
      </w:r>
    </w:p>
    <w:p w14:paraId="246BC439">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8.3 对磋商小组成员的纪律要求</w:t>
      </w:r>
    </w:p>
    <w:p w14:paraId="28AEEE29">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77EF86B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8.4 对与评审活动有关的工作人员的纪律要求</w:t>
      </w:r>
    </w:p>
    <w:p w14:paraId="0171E76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6108386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8.5 监督</w:t>
      </w:r>
    </w:p>
    <w:p w14:paraId="3A09EE55">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本项目的招标投标活动及其相关当事人应当接受有管辖权的监督部门依法实施的监督。</w:t>
      </w:r>
      <w:bookmarkStart w:id="78" w:name="_BookMark_12"/>
      <w:bookmarkEnd w:id="78"/>
    </w:p>
    <w:p w14:paraId="60E3A490">
      <w:pPr>
        <w:spacing w:line="360" w:lineRule="auto"/>
        <w:jc w:val="center"/>
        <w:outlineLvl w:val="0"/>
        <w:rPr>
          <w:rFonts w:hint="eastAsia" w:ascii="宋体" w:hAnsi="宋体" w:eastAsia="宋体" w:cs="宋体"/>
          <w:b/>
          <w:sz w:val="24"/>
          <w:szCs w:val="24"/>
          <w:highlight w:val="none"/>
          <w:shd w:val="clear" w:color="auto" w:fill="FFFFFF" w:themeFill="background1"/>
        </w:rPr>
      </w:pPr>
      <w:r>
        <w:rPr>
          <w:rFonts w:hint="eastAsia" w:ascii="宋体" w:hAnsi="宋体" w:eastAsia="宋体" w:cs="宋体"/>
          <w:bCs/>
          <w:kern w:val="0"/>
          <w:sz w:val="24"/>
          <w:szCs w:val="24"/>
          <w:highlight w:val="none"/>
          <w:shd w:val="clear" w:color="auto" w:fill="FFFFFF" w:themeFill="background1"/>
        </w:rPr>
        <w:br w:type="page"/>
      </w:r>
      <w:bookmarkStart w:id="79" w:name="_Toc21729"/>
      <w:bookmarkStart w:id="80" w:name="_Toc16893"/>
      <w:bookmarkStart w:id="81" w:name="_Toc32075"/>
      <w:bookmarkStart w:id="82" w:name="_Toc14618"/>
      <w:bookmarkStart w:id="83" w:name="_Toc20977"/>
      <w:r>
        <w:rPr>
          <w:rFonts w:hint="eastAsia" w:ascii="宋体" w:hAnsi="宋体" w:eastAsia="宋体" w:cs="宋体"/>
          <w:b/>
          <w:sz w:val="24"/>
          <w:szCs w:val="24"/>
          <w:highlight w:val="none"/>
          <w:shd w:val="clear" w:color="auto" w:fill="FFFFFF" w:themeFill="background1"/>
        </w:rPr>
        <w:t>第二章 评审办法</w:t>
      </w:r>
      <w:bookmarkEnd w:id="79"/>
      <w:bookmarkEnd w:id="80"/>
      <w:bookmarkEnd w:id="81"/>
      <w:bookmarkEnd w:id="82"/>
      <w:bookmarkEnd w:id="83"/>
    </w:p>
    <w:p w14:paraId="70156D4E">
      <w:pPr>
        <w:tabs>
          <w:tab w:val="center" w:pos="4832"/>
          <w:tab w:val="left" w:pos="7140"/>
        </w:tabs>
        <w:spacing w:line="360" w:lineRule="auto"/>
        <w:jc w:val="center"/>
        <w:outlineLvl w:val="1"/>
        <w:rPr>
          <w:rFonts w:hint="eastAsia" w:ascii="宋体" w:hAnsi="宋体" w:eastAsia="宋体" w:cs="宋体"/>
          <w:b/>
          <w:sz w:val="24"/>
          <w:szCs w:val="24"/>
          <w:highlight w:val="none"/>
          <w:shd w:val="clear" w:color="auto" w:fill="FFFFFF" w:themeFill="background1"/>
        </w:rPr>
      </w:pPr>
      <w:bookmarkStart w:id="84" w:name="_BookMark_1"/>
      <w:bookmarkEnd w:id="84"/>
      <w:bookmarkStart w:id="85" w:name="_Toc18140"/>
      <w:bookmarkStart w:id="86" w:name="_Toc14831"/>
      <w:bookmarkStart w:id="87" w:name="_Toc21518"/>
      <w:bookmarkStart w:id="88" w:name="_Toc25047"/>
      <w:bookmarkStart w:id="89" w:name="_Toc9382"/>
      <w:r>
        <w:rPr>
          <w:rFonts w:hint="eastAsia" w:ascii="宋体" w:hAnsi="宋体" w:eastAsia="宋体" w:cs="宋体"/>
          <w:b/>
          <w:sz w:val="24"/>
          <w:szCs w:val="24"/>
          <w:highlight w:val="none"/>
          <w:shd w:val="clear" w:color="auto" w:fill="FFFFFF" w:themeFill="background1"/>
        </w:rPr>
        <w:t>评审办法前附表</w:t>
      </w:r>
      <w:bookmarkEnd w:id="85"/>
      <w:bookmarkEnd w:id="86"/>
      <w:bookmarkEnd w:id="87"/>
      <w:bookmarkEnd w:id="88"/>
      <w:bookmarkEnd w:id="89"/>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4"/>
        <w:gridCol w:w="2517"/>
        <w:gridCol w:w="5297"/>
      </w:tblGrid>
      <w:tr w14:paraId="4AE9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331" w:type="pct"/>
            <w:tcMar>
              <w:top w:w="0" w:type="dxa"/>
              <w:left w:w="28" w:type="dxa"/>
              <w:bottom w:w="0" w:type="dxa"/>
              <w:right w:w="28" w:type="dxa"/>
            </w:tcMar>
            <w:vAlign w:val="center"/>
          </w:tcPr>
          <w:p w14:paraId="799A62A6">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序号</w:t>
            </w:r>
          </w:p>
        </w:tc>
        <w:tc>
          <w:tcPr>
            <w:tcW w:w="1504" w:type="pct"/>
            <w:tcMar>
              <w:top w:w="0" w:type="dxa"/>
              <w:left w:w="28" w:type="dxa"/>
              <w:bottom w:w="0" w:type="dxa"/>
              <w:right w:w="28" w:type="dxa"/>
            </w:tcMar>
            <w:vAlign w:val="center"/>
          </w:tcPr>
          <w:p w14:paraId="645B1B16">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条款内容</w:t>
            </w:r>
          </w:p>
        </w:tc>
        <w:tc>
          <w:tcPr>
            <w:tcW w:w="3165" w:type="pct"/>
            <w:tcMar>
              <w:top w:w="0" w:type="dxa"/>
              <w:left w:w="28" w:type="dxa"/>
              <w:bottom w:w="0" w:type="dxa"/>
              <w:right w:w="28" w:type="dxa"/>
            </w:tcMar>
            <w:vAlign w:val="center"/>
          </w:tcPr>
          <w:p w14:paraId="14237EDF">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编列内容</w:t>
            </w:r>
          </w:p>
        </w:tc>
      </w:tr>
      <w:tr w14:paraId="3762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31" w:type="pct"/>
            <w:tcMar>
              <w:top w:w="0" w:type="dxa"/>
              <w:left w:w="28" w:type="dxa"/>
              <w:bottom w:w="0" w:type="dxa"/>
              <w:right w:w="28" w:type="dxa"/>
            </w:tcMar>
            <w:vAlign w:val="center"/>
          </w:tcPr>
          <w:p w14:paraId="5F73525B">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1</w:t>
            </w:r>
          </w:p>
        </w:tc>
        <w:tc>
          <w:tcPr>
            <w:tcW w:w="1504" w:type="pct"/>
            <w:shd w:val="clear" w:color="auto" w:fill="auto"/>
            <w:tcMar>
              <w:top w:w="0" w:type="dxa"/>
              <w:left w:w="28" w:type="dxa"/>
              <w:bottom w:w="0" w:type="dxa"/>
              <w:right w:w="28" w:type="dxa"/>
            </w:tcMar>
            <w:vAlign w:val="center"/>
          </w:tcPr>
          <w:p w14:paraId="21C0F14D">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分值构成及权重</w:t>
            </w:r>
          </w:p>
          <w:p w14:paraId="65C66297">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(总分100分)</w:t>
            </w:r>
          </w:p>
        </w:tc>
        <w:tc>
          <w:tcPr>
            <w:tcW w:w="3165" w:type="pct"/>
            <w:shd w:val="clear" w:color="auto" w:fill="auto"/>
            <w:tcMar>
              <w:top w:w="0" w:type="dxa"/>
              <w:left w:w="28" w:type="dxa"/>
              <w:bottom w:w="0" w:type="dxa"/>
              <w:right w:w="28" w:type="dxa"/>
            </w:tcMar>
            <w:vAlign w:val="center"/>
          </w:tcPr>
          <w:p w14:paraId="778511A9">
            <w:pPr>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1.详细评审部分</w:t>
            </w:r>
            <w:r>
              <w:rPr>
                <w:rFonts w:hint="eastAsia" w:ascii="宋体" w:hAnsi="宋体" w:eastAsia="宋体" w:cs="宋体"/>
                <w:sz w:val="24"/>
                <w:szCs w:val="24"/>
                <w:highlight w:val="none"/>
                <w:shd w:val="clear" w:color="auto" w:fill="FFFFFF" w:themeFill="background1"/>
                <w:lang w:val="en-US" w:eastAsia="zh-CN"/>
              </w:rPr>
              <w:t>8</w:t>
            </w:r>
            <w:r>
              <w:rPr>
                <w:rFonts w:hint="eastAsia" w:ascii="宋体" w:hAnsi="宋体" w:eastAsia="宋体" w:cs="宋体"/>
                <w:sz w:val="24"/>
                <w:szCs w:val="24"/>
                <w:highlight w:val="none"/>
                <w:shd w:val="clear" w:color="auto" w:fill="FFFFFF" w:themeFill="background1"/>
              </w:rPr>
              <w:t>0分</w:t>
            </w:r>
          </w:p>
          <w:p w14:paraId="53118F1A">
            <w:pPr>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2.磋商报价</w:t>
            </w:r>
            <w:r>
              <w:rPr>
                <w:rFonts w:hint="eastAsia" w:ascii="宋体" w:hAnsi="宋体" w:eastAsia="宋体" w:cs="宋体"/>
                <w:sz w:val="24"/>
                <w:szCs w:val="24"/>
                <w:highlight w:val="none"/>
                <w:shd w:val="clear" w:color="auto" w:fill="FFFFFF" w:themeFill="background1"/>
                <w:lang w:val="en-US" w:eastAsia="zh-CN"/>
              </w:rPr>
              <w:t>2</w:t>
            </w:r>
            <w:r>
              <w:rPr>
                <w:rFonts w:hint="eastAsia" w:ascii="宋体" w:hAnsi="宋体" w:eastAsia="宋体" w:cs="宋体"/>
                <w:sz w:val="24"/>
                <w:szCs w:val="24"/>
                <w:highlight w:val="none"/>
                <w:shd w:val="clear" w:color="auto" w:fill="FFFFFF" w:themeFill="background1"/>
              </w:rPr>
              <w:t>0分</w:t>
            </w:r>
          </w:p>
        </w:tc>
      </w:tr>
      <w:tr w14:paraId="17E0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331" w:type="pct"/>
            <w:tcMar>
              <w:top w:w="0" w:type="dxa"/>
              <w:left w:w="28" w:type="dxa"/>
              <w:bottom w:w="0" w:type="dxa"/>
              <w:right w:w="28" w:type="dxa"/>
            </w:tcMar>
            <w:vAlign w:val="center"/>
          </w:tcPr>
          <w:p w14:paraId="6A03F60B">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2</w:t>
            </w:r>
          </w:p>
        </w:tc>
        <w:tc>
          <w:tcPr>
            <w:tcW w:w="1504" w:type="pct"/>
            <w:tcMar>
              <w:top w:w="0" w:type="dxa"/>
              <w:left w:w="28" w:type="dxa"/>
              <w:bottom w:w="0" w:type="dxa"/>
              <w:right w:w="28" w:type="dxa"/>
            </w:tcMar>
            <w:vAlign w:val="center"/>
          </w:tcPr>
          <w:p w14:paraId="480E3A3B">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资格审查</w:t>
            </w:r>
          </w:p>
        </w:tc>
        <w:tc>
          <w:tcPr>
            <w:tcW w:w="3165" w:type="pct"/>
            <w:tcMar>
              <w:top w:w="0" w:type="dxa"/>
              <w:left w:w="28" w:type="dxa"/>
              <w:bottom w:w="0" w:type="dxa"/>
              <w:right w:w="28" w:type="dxa"/>
            </w:tcMar>
            <w:vAlign w:val="center"/>
          </w:tcPr>
          <w:p w14:paraId="03BCA009">
            <w:pPr>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详见《资格审查标准》</w:t>
            </w:r>
          </w:p>
        </w:tc>
      </w:tr>
      <w:tr w14:paraId="6DDC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331" w:type="pct"/>
            <w:tcMar>
              <w:top w:w="0" w:type="dxa"/>
              <w:left w:w="28" w:type="dxa"/>
              <w:bottom w:w="0" w:type="dxa"/>
              <w:right w:w="28" w:type="dxa"/>
            </w:tcMar>
            <w:vAlign w:val="center"/>
          </w:tcPr>
          <w:p w14:paraId="1176DD30">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3</w:t>
            </w:r>
          </w:p>
        </w:tc>
        <w:tc>
          <w:tcPr>
            <w:tcW w:w="1504" w:type="pct"/>
            <w:tcMar>
              <w:top w:w="0" w:type="dxa"/>
              <w:left w:w="28" w:type="dxa"/>
              <w:bottom w:w="0" w:type="dxa"/>
              <w:right w:w="28" w:type="dxa"/>
            </w:tcMar>
            <w:vAlign w:val="center"/>
          </w:tcPr>
          <w:p w14:paraId="5404535C">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符合性审查</w:t>
            </w:r>
          </w:p>
        </w:tc>
        <w:tc>
          <w:tcPr>
            <w:tcW w:w="3165" w:type="pct"/>
            <w:tcMar>
              <w:top w:w="0" w:type="dxa"/>
              <w:left w:w="28" w:type="dxa"/>
              <w:bottom w:w="0" w:type="dxa"/>
              <w:right w:w="28" w:type="dxa"/>
            </w:tcMar>
            <w:vAlign w:val="center"/>
          </w:tcPr>
          <w:p w14:paraId="4CD4081F">
            <w:pPr>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详见《符合性审查标准》</w:t>
            </w:r>
          </w:p>
        </w:tc>
      </w:tr>
      <w:tr w14:paraId="6D39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331" w:type="pct"/>
            <w:tcMar>
              <w:top w:w="0" w:type="dxa"/>
              <w:left w:w="28" w:type="dxa"/>
              <w:bottom w:w="0" w:type="dxa"/>
              <w:right w:w="28" w:type="dxa"/>
            </w:tcMar>
            <w:vAlign w:val="center"/>
          </w:tcPr>
          <w:p w14:paraId="10683600">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4</w:t>
            </w:r>
          </w:p>
        </w:tc>
        <w:tc>
          <w:tcPr>
            <w:tcW w:w="1504" w:type="pct"/>
            <w:tcMar>
              <w:top w:w="0" w:type="dxa"/>
              <w:left w:w="28" w:type="dxa"/>
              <w:bottom w:w="0" w:type="dxa"/>
              <w:right w:w="28" w:type="dxa"/>
            </w:tcMar>
            <w:vAlign w:val="center"/>
          </w:tcPr>
          <w:p w14:paraId="4ABD5D80">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详细评审</w:t>
            </w:r>
          </w:p>
        </w:tc>
        <w:tc>
          <w:tcPr>
            <w:tcW w:w="3165" w:type="pct"/>
            <w:tcMar>
              <w:top w:w="0" w:type="dxa"/>
              <w:left w:w="28" w:type="dxa"/>
              <w:bottom w:w="0" w:type="dxa"/>
              <w:right w:w="28" w:type="dxa"/>
            </w:tcMar>
            <w:vAlign w:val="center"/>
          </w:tcPr>
          <w:p w14:paraId="3676B67B">
            <w:pPr>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详见《详细评审标准》及本节第3.6款</w:t>
            </w:r>
          </w:p>
        </w:tc>
      </w:tr>
    </w:tbl>
    <w:p w14:paraId="1A9676AC">
      <w:pPr>
        <w:widowControl/>
        <w:shd w:val="clear" w:color="auto" w:fill="FFFFFF"/>
        <w:snapToGrid w:val="0"/>
        <w:spacing w:line="360" w:lineRule="auto"/>
        <w:jc w:val="center"/>
        <w:rPr>
          <w:rFonts w:hint="eastAsia" w:ascii="宋体" w:hAnsi="宋体" w:eastAsia="宋体" w:cs="宋体"/>
          <w:b/>
          <w:kern w:val="0"/>
          <w:sz w:val="24"/>
          <w:szCs w:val="24"/>
          <w:highlight w:val="none"/>
          <w:shd w:val="clear" w:color="auto" w:fill="FFFFFF" w:themeFill="background1"/>
        </w:rPr>
      </w:pPr>
      <w:bookmarkStart w:id="90" w:name="_Toc501719166"/>
      <w:r>
        <w:rPr>
          <w:rFonts w:hint="eastAsia" w:ascii="宋体" w:hAnsi="宋体" w:eastAsia="宋体" w:cs="宋体"/>
          <w:b/>
          <w:kern w:val="0"/>
          <w:sz w:val="24"/>
          <w:szCs w:val="24"/>
          <w:highlight w:val="none"/>
          <w:shd w:val="clear" w:color="auto" w:fill="FFFFFF" w:themeFill="background1"/>
        </w:rPr>
        <w:t>《资格审查标准》</w:t>
      </w:r>
      <w:bookmarkEnd w:id="90"/>
    </w:p>
    <w:tbl>
      <w:tblPr>
        <w:tblStyle w:val="43"/>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778"/>
        <w:gridCol w:w="4198"/>
        <w:gridCol w:w="971"/>
      </w:tblGrid>
      <w:tr w14:paraId="2EE8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65" w:type="dxa"/>
            <w:vAlign w:val="center"/>
          </w:tcPr>
          <w:p w14:paraId="744EB9E9">
            <w:pPr>
              <w:widowControl/>
              <w:shd w:val="clear" w:color="auto" w:fill="FFFFFF"/>
              <w:snapToGrid w:val="0"/>
              <w:spacing w:line="360" w:lineRule="auto"/>
              <w:jc w:val="center"/>
              <w:rPr>
                <w:rFonts w:hint="eastAsia" w:ascii="宋体" w:hAnsi="宋体" w:eastAsia="宋体" w:cs="宋体"/>
                <w:kern w:val="0"/>
                <w:sz w:val="24"/>
                <w:szCs w:val="24"/>
                <w:highlight w:val="none"/>
              </w:rPr>
            </w:pPr>
            <w:bookmarkStart w:id="91" w:name="_Toc501719167"/>
            <w:r>
              <w:rPr>
                <w:rFonts w:hint="eastAsia" w:ascii="宋体" w:hAnsi="宋体" w:eastAsia="宋体" w:cs="宋体"/>
                <w:kern w:val="0"/>
                <w:sz w:val="24"/>
                <w:szCs w:val="24"/>
                <w:highlight w:val="none"/>
              </w:rPr>
              <w:t>序号</w:t>
            </w:r>
          </w:p>
        </w:tc>
        <w:tc>
          <w:tcPr>
            <w:tcW w:w="3888" w:type="dxa"/>
            <w:vAlign w:val="center"/>
          </w:tcPr>
          <w:p w14:paraId="58D3B113">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审查要求</w:t>
            </w:r>
          </w:p>
        </w:tc>
        <w:tc>
          <w:tcPr>
            <w:tcW w:w="4150" w:type="dxa"/>
            <w:vAlign w:val="center"/>
          </w:tcPr>
          <w:p w14:paraId="4F41D734">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要求说明</w:t>
            </w:r>
          </w:p>
        </w:tc>
        <w:tc>
          <w:tcPr>
            <w:tcW w:w="954" w:type="dxa"/>
            <w:vAlign w:val="center"/>
          </w:tcPr>
          <w:p w14:paraId="1AB92F68">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是否满足</w:t>
            </w:r>
          </w:p>
        </w:tc>
      </w:tr>
      <w:tr w14:paraId="7AD7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65" w:type="dxa"/>
            <w:vAlign w:val="center"/>
          </w:tcPr>
          <w:p w14:paraId="07D310D0">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3888" w:type="dxa"/>
            <w:vAlign w:val="center"/>
          </w:tcPr>
          <w:p w14:paraId="7E7D3B2D">
            <w:pPr>
              <w:keepNext/>
              <w:widowControl/>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shd w:val="clear" w:color="auto" w:fill="FFFFFF" w:themeFill="background1"/>
              </w:rPr>
              <w:t>具有独立承担民事责任的能力；</w:t>
            </w:r>
          </w:p>
        </w:tc>
        <w:tc>
          <w:tcPr>
            <w:tcW w:w="4150" w:type="dxa"/>
            <w:vAlign w:val="center"/>
          </w:tcPr>
          <w:p w14:paraId="2503E0DE">
            <w:pPr>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1.（</w:t>
            </w:r>
            <w:r>
              <w:rPr>
                <w:rFonts w:hint="eastAsia" w:ascii="宋体" w:hAnsi="宋体" w:eastAsia="宋体" w:cs="宋体"/>
                <w:sz w:val="24"/>
                <w:szCs w:val="24"/>
                <w:highlight w:val="none"/>
                <w:shd w:val="clear" w:color="auto" w:fill="FFFFFF" w:themeFill="background1"/>
                <w:lang w:eastAsia="zh-CN"/>
              </w:rPr>
              <w:t>供应商</w:t>
            </w:r>
            <w:r>
              <w:rPr>
                <w:rFonts w:hint="eastAsia" w:ascii="宋体" w:hAnsi="宋体" w:eastAsia="宋体" w:cs="宋体"/>
                <w:sz w:val="24"/>
                <w:szCs w:val="24"/>
                <w:highlight w:val="none"/>
                <w:shd w:val="clear" w:color="auto" w:fill="FFFFFF" w:themeFill="background1"/>
              </w:rPr>
              <w:t>为企业(包括合伙企业)的，应提供有效的“营业执照”;</w:t>
            </w:r>
            <w:r>
              <w:rPr>
                <w:rFonts w:hint="eastAsia" w:ascii="宋体" w:hAnsi="宋体" w:eastAsia="宋体" w:cs="宋体"/>
                <w:sz w:val="24"/>
                <w:szCs w:val="24"/>
                <w:highlight w:val="none"/>
                <w:shd w:val="clear" w:color="auto" w:fill="FFFFFF" w:themeFill="background1"/>
                <w:lang w:eastAsia="zh-CN"/>
              </w:rPr>
              <w:t>供应商</w:t>
            </w:r>
            <w:r>
              <w:rPr>
                <w:rFonts w:hint="eastAsia" w:ascii="宋体" w:hAnsi="宋体" w:eastAsia="宋体" w:cs="宋体"/>
                <w:sz w:val="24"/>
                <w:szCs w:val="24"/>
                <w:highlight w:val="none"/>
                <w:shd w:val="clear" w:color="auto" w:fill="FFFFFF" w:themeFill="background1"/>
              </w:rPr>
              <w:t>是非企业机构的，应提供有效的“执业许可证、登记证书，等证明文件;</w:t>
            </w:r>
            <w:r>
              <w:rPr>
                <w:rFonts w:hint="eastAsia" w:ascii="宋体" w:hAnsi="宋体" w:eastAsia="宋体" w:cs="宋体"/>
                <w:sz w:val="24"/>
                <w:szCs w:val="24"/>
                <w:highlight w:val="none"/>
                <w:shd w:val="clear" w:color="auto" w:fill="FFFFFF" w:themeFill="background1"/>
                <w:lang w:eastAsia="zh-CN"/>
              </w:rPr>
              <w:t>供应商</w:t>
            </w:r>
            <w:r>
              <w:rPr>
                <w:rFonts w:hint="eastAsia" w:ascii="宋体" w:hAnsi="宋体" w:eastAsia="宋体" w:cs="宋体"/>
                <w:sz w:val="24"/>
                <w:szCs w:val="24"/>
                <w:highlight w:val="none"/>
                <w:shd w:val="clear" w:color="auto" w:fill="FFFFFF" w:themeFill="background1"/>
              </w:rPr>
              <w:t>是个体工商户的，应提供有效的“个体工商户营业执照”;</w:t>
            </w:r>
            <w:r>
              <w:rPr>
                <w:rFonts w:hint="eastAsia" w:ascii="宋体" w:hAnsi="宋体" w:eastAsia="宋体" w:cs="宋体"/>
                <w:sz w:val="24"/>
                <w:szCs w:val="24"/>
                <w:highlight w:val="none"/>
                <w:shd w:val="clear" w:color="auto" w:fill="FFFFFF" w:themeFill="background1"/>
                <w:lang w:eastAsia="zh-CN"/>
              </w:rPr>
              <w:t>供应商</w:t>
            </w:r>
            <w:r>
              <w:rPr>
                <w:rFonts w:hint="eastAsia" w:ascii="宋体" w:hAnsi="宋体" w:eastAsia="宋体" w:cs="宋体"/>
                <w:sz w:val="24"/>
                <w:szCs w:val="24"/>
                <w:highlight w:val="none"/>
                <w:shd w:val="clear" w:color="auto" w:fill="FFFFFF" w:themeFill="background1"/>
              </w:rPr>
              <w:t>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tc>
        <w:tc>
          <w:tcPr>
            <w:tcW w:w="954" w:type="dxa"/>
            <w:vAlign w:val="center"/>
          </w:tcPr>
          <w:p w14:paraId="30A69684">
            <w:pPr>
              <w:spacing w:line="360" w:lineRule="auto"/>
              <w:jc w:val="left"/>
              <w:rPr>
                <w:rFonts w:hint="eastAsia" w:ascii="宋体" w:hAnsi="宋体" w:eastAsia="宋体" w:cs="宋体"/>
                <w:sz w:val="24"/>
                <w:szCs w:val="24"/>
                <w:highlight w:val="none"/>
                <w:shd w:val="clear" w:color="auto" w:fill="FFFFFF" w:themeFill="background1"/>
              </w:rPr>
            </w:pPr>
          </w:p>
        </w:tc>
      </w:tr>
      <w:tr w14:paraId="5E85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65" w:type="dxa"/>
            <w:vAlign w:val="center"/>
          </w:tcPr>
          <w:p w14:paraId="054F77A3">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3888" w:type="dxa"/>
            <w:vAlign w:val="center"/>
          </w:tcPr>
          <w:p w14:paraId="280B42B8">
            <w:pPr>
              <w:keepNext/>
              <w:widowControl/>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shd w:val="clear" w:color="auto" w:fill="FFFFFF" w:themeFill="background1"/>
              </w:rPr>
              <w:t>具有良好的商业信誉和健全的财务会计制度；</w:t>
            </w:r>
          </w:p>
        </w:tc>
        <w:tc>
          <w:tcPr>
            <w:tcW w:w="4150" w:type="dxa"/>
            <w:vAlign w:val="center"/>
          </w:tcPr>
          <w:p w14:paraId="22D8F2F9">
            <w:pPr>
              <w:spacing w:line="360" w:lineRule="auto"/>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rPr>
              <w:t>提供经外部审计的近3年（</w:t>
            </w:r>
            <w:r>
              <w:rPr>
                <w:rFonts w:hint="eastAsia" w:ascii="宋体" w:hAnsi="宋体" w:eastAsia="宋体" w:cs="宋体"/>
                <w:sz w:val="24"/>
                <w:szCs w:val="24"/>
                <w:highlight w:val="none"/>
                <w:lang w:eastAsia="zh-CN"/>
              </w:rPr>
              <w:t>2023年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年）内任意一年的财务报告（成立不满一年的企业需提供（公司成立起至投标截止时间上一月）财务报表）；</w:t>
            </w:r>
          </w:p>
        </w:tc>
        <w:tc>
          <w:tcPr>
            <w:tcW w:w="954" w:type="dxa"/>
            <w:vAlign w:val="center"/>
          </w:tcPr>
          <w:p w14:paraId="171609CE">
            <w:pPr>
              <w:spacing w:line="360" w:lineRule="auto"/>
              <w:jc w:val="left"/>
              <w:rPr>
                <w:rFonts w:hint="eastAsia" w:ascii="宋体" w:hAnsi="宋体" w:eastAsia="宋体" w:cs="宋体"/>
                <w:sz w:val="24"/>
                <w:szCs w:val="24"/>
                <w:highlight w:val="none"/>
                <w:shd w:val="clear" w:color="auto" w:fill="FFFFFF" w:themeFill="background1"/>
              </w:rPr>
            </w:pPr>
          </w:p>
        </w:tc>
      </w:tr>
      <w:tr w14:paraId="6514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65" w:type="dxa"/>
            <w:vAlign w:val="center"/>
          </w:tcPr>
          <w:p w14:paraId="5974E76B">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3888" w:type="dxa"/>
            <w:vAlign w:val="center"/>
          </w:tcPr>
          <w:p w14:paraId="2340144B">
            <w:pPr>
              <w:keepNext/>
              <w:widowControl/>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shd w:val="clear" w:color="auto" w:fill="FFFFFF" w:themeFill="background1"/>
              </w:rPr>
              <w:t>具有履行合同所必需的设备和专业技术能力；</w:t>
            </w:r>
          </w:p>
        </w:tc>
        <w:tc>
          <w:tcPr>
            <w:tcW w:w="4150" w:type="dxa"/>
            <w:vAlign w:val="center"/>
          </w:tcPr>
          <w:p w14:paraId="53B2CAE2">
            <w:pPr>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（提供承诺函加盖公章，格式自拟）；</w:t>
            </w:r>
          </w:p>
          <w:p w14:paraId="62F006D7">
            <w:pPr>
              <w:spacing w:line="360" w:lineRule="auto"/>
              <w:rPr>
                <w:rFonts w:hint="eastAsia" w:ascii="宋体" w:hAnsi="宋体" w:eastAsia="宋体" w:cs="宋体"/>
                <w:sz w:val="24"/>
                <w:szCs w:val="24"/>
                <w:highlight w:val="none"/>
                <w:shd w:val="clear" w:color="auto" w:fill="FFFFFF" w:themeFill="background1"/>
              </w:rPr>
            </w:pPr>
          </w:p>
        </w:tc>
        <w:tc>
          <w:tcPr>
            <w:tcW w:w="954" w:type="dxa"/>
            <w:vAlign w:val="center"/>
          </w:tcPr>
          <w:p w14:paraId="68B708B3">
            <w:pPr>
              <w:spacing w:line="360" w:lineRule="auto"/>
              <w:jc w:val="left"/>
              <w:rPr>
                <w:rFonts w:hint="eastAsia" w:ascii="宋体" w:hAnsi="宋体" w:eastAsia="宋体" w:cs="宋体"/>
                <w:sz w:val="24"/>
                <w:szCs w:val="24"/>
                <w:highlight w:val="none"/>
                <w:shd w:val="clear" w:color="auto" w:fill="FFFFFF" w:themeFill="background1"/>
              </w:rPr>
            </w:pPr>
          </w:p>
        </w:tc>
      </w:tr>
      <w:tr w14:paraId="4135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65" w:type="dxa"/>
            <w:vAlign w:val="center"/>
          </w:tcPr>
          <w:p w14:paraId="6DB65704">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3888" w:type="dxa"/>
            <w:vAlign w:val="center"/>
          </w:tcPr>
          <w:p w14:paraId="09FA3E5C">
            <w:pPr>
              <w:keepNext/>
              <w:widowControl/>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shd w:val="clear" w:color="auto" w:fill="FFFFFF" w:themeFill="background1"/>
              </w:rPr>
              <w:t>有依法缴纳税收和社会保障资金的良好记录；</w:t>
            </w:r>
          </w:p>
        </w:tc>
        <w:tc>
          <w:tcPr>
            <w:tcW w:w="4150" w:type="dxa"/>
            <w:vAlign w:val="center"/>
          </w:tcPr>
          <w:p w14:paraId="4EC17E13">
            <w:pPr>
              <w:spacing w:line="360" w:lineRule="auto"/>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rPr>
              <w:t>提供近一年内任意三个月缴纳税收证明及社保缴纳证明；（新成立公司提供成立之日起至今的缴税记录及社保缴纳证明，若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的纳税记录为零申报的，需提供相应证明材料）；</w:t>
            </w:r>
          </w:p>
        </w:tc>
        <w:tc>
          <w:tcPr>
            <w:tcW w:w="954" w:type="dxa"/>
            <w:vAlign w:val="center"/>
          </w:tcPr>
          <w:p w14:paraId="1AFDEA91">
            <w:pPr>
              <w:spacing w:line="360" w:lineRule="auto"/>
              <w:jc w:val="left"/>
              <w:rPr>
                <w:rFonts w:hint="eastAsia" w:ascii="宋体" w:hAnsi="宋体" w:eastAsia="宋体" w:cs="宋体"/>
                <w:sz w:val="24"/>
                <w:szCs w:val="24"/>
                <w:highlight w:val="none"/>
                <w:shd w:val="clear" w:color="auto" w:fill="FFFFFF" w:themeFill="background1"/>
              </w:rPr>
            </w:pPr>
          </w:p>
        </w:tc>
      </w:tr>
      <w:tr w14:paraId="624A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65" w:type="dxa"/>
            <w:vAlign w:val="center"/>
          </w:tcPr>
          <w:p w14:paraId="232463C2">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3888" w:type="dxa"/>
            <w:vAlign w:val="center"/>
          </w:tcPr>
          <w:p w14:paraId="09164BAF">
            <w:pPr>
              <w:keepNext/>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参加采购活动前三年内，在经营活动中没有重大违法记录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受行政主管部门的处罚不能参加投标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，在“信用中国”及“中国政府采购网”网站上未被列入失信被执行人、重大税收违法案件当事人名单以及政府采购严重违法失信行为记录名单的</w:t>
            </w:r>
            <w:r>
              <w:rPr>
                <w:rFonts w:hint="eastAsia" w:ascii="宋体" w:hAnsi="宋体" w:eastAsia="宋体" w:cs="宋体"/>
                <w:sz w:val="24"/>
                <w:szCs w:val="24"/>
                <w:highlight w:val="none"/>
                <w:lang w:eastAsia="zh-CN"/>
              </w:rPr>
              <w:t>供应商</w:t>
            </w:r>
          </w:p>
        </w:tc>
        <w:tc>
          <w:tcPr>
            <w:tcW w:w="4150" w:type="dxa"/>
            <w:vAlign w:val="center"/>
          </w:tcPr>
          <w:p w14:paraId="540B7BB4">
            <w:pPr>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rPr>
              <w:t>（以代理机构开标现场查询为准）；</w:t>
            </w:r>
          </w:p>
        </w:tc>
        <w:tc>
          <w:tcPr>
            <w:tcW w:w="954" w:type="dxa"/>
            <w:vAlign w:val="center"/>
          </w:tcPr>
          <w:p w14:paraId="7610E0DA">
            <w:pPr>
              <w:spacing w:line="360" w:lineRule="auto"/>
              <w:jc w:val="left"/>
              <w:rPr>
                <w:rFonts w:hint="eastAsia" w:ascii="宋体" w:hAnsi="宋体" w:eastAsia="宋体" w:cs="宋体"/>
                <w:sz w:val="24"/>
                <w:szCs w:val="24"/>
                <w:highlight w:val="none"/>
                <w:shd w:val="clear" w:color="auto" w:fill="FFFFFF" w:themeFill="background1"/>
              </w:rPr>
            </w:pPr>
          </w:p>
        </w:tc>
      </w:tr>
      <w:tr w14:paraId="3C81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65" w:type="dxa"/>
            <w:vAlign w:val="center"/>
          </w:tcPr>
          <w:p w14:paraId="6C2F6EAF">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3888" w:type="dxa"/>
            <w:vAlign w:val="center"/>
          </w:tcPr>
          <w:p w14:paraId="4E537F87">
            <w:pPr>
              <w:keepNext/>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符合国家有关法律法规的规定</w:t>
            </w:r>
            <w:r>
              <w:rPr>
                <w:rFonts w:hint="eastAsia" w:ascii="宋体" w:hAnsi="宋体" w:eastAsia="宋体" w:cs="宋体"/>
                <w:kern w:val="0"/>
                <w:sz w:val="24"/>
                <w:szCs w:val="24"/>
                <w:highlight w:val="none"/>
                <w:shd w:val="clear" w:color="auto" w:fill="FFFFFF" w:themeFill="background1"/>
              </w:rPr>
              <w:t>；</w:t>
            </w:r>
          </w:p>
        </w:tc>
        <w:tc>
          <w:tcPr>
            <w:tcW w:w="4150" w:type="dxa"/>
            <w:vAlign w:val="center"/>
          </w:tcPr>
          <w:p w14:paraId="1DD227E3">
            <w:pPr>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提供承诺函加盖公章，格式自拟）；</w:t>
            </w:r>
          </w:p>
        </w:tc>
        <w:tc>
          <w:tcPr>
            <w:tcW w:w="954" w:type="dxa"/>
            <w:vAlign w:val="center"/>
          </w:tcPr>
          <w:p w14:paraId="4F80F9AC">
            <w:pPr>
              <w:spacing w:line="360" w:lineRule="auto"/>
              <w:jc w:val="left"/>
              <w:rPr>
                <w:rFonts w:hint="eastAsia" w:ascii="宋体" w:hAnsi="宋体" w:eastAsia="宋体" w:cs="宋体"/>
                <w:sz w:val="24"/>
                <w:szCs w:val="24"/>
                <w:highlight w:val="none"/>
                <w:shd w:val="clear" w:color="auto" w:fill="FFFFFF" w:themeFill="background1"/>
              </w:rPr>
            </w:pPr>
          </w:p>
        </w:tc>
      </w:tr>
      <w:tr w14:paraId="1911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65" w:type="dxa"/>
            <w:vAlign w:val="center"/>
          </w:tcPr>
          <w:p w14:paraId="00720B27">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3888" w:type="dxa"/>
            <w:vAlign w:val="center"/>
          </w:tcPr>
          <w:p w14:paraId="719ECE37">
            <w:pPr>
              <w:keepNext/>
              <w:widowControl/>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shd w:val="clear" w:color="auto" w:fill="FFFFFF" w:themeFill="background1"/>
              </w:rPr>
              <w:t>本项目不接受联合体投标；</w:t>
            </w:r>
          </w:p>
        </w:tc>
        <w:tc>
          <w:tcPr>
            <w:tcW w:w="4150" w:type="dxa"/>
            <w:vAlign w:val="center"/>
          </w:tcPr>
          <w:p w14:paraId="128E913E">
            <w:pPr>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提供承诺函加盖公章，格式自拟）；</w:t>
            </w:r>
          </w:p>
        </w:tc>
        <w:tc>
          <w:tcPr>
            <w:tcW w:w="954" w:type="dxa"/>
            <w:vAlign w:val="center"/>
          </w:tcPr>
          <w:p w14:paraId="474DC64F">
            <w:pPr>
              <w:spacing w:line="360" w:lineRule="auto"/>
              <w:jc w:val="left"/>
              <w:rPr>
                <w:rFonts w:hint="eastAsia" w:ascii="宋体" w:hAnsi="宋体" w:eastAsia="宋体" w:cs="宋体"/>
                <w:sz w:val="24"/>
                <w:szCs w:val="24"/>
                <w:highlight w:val="none"/>
                <w:shd w:val="clear" w:color="auto" w:fill="FFFFFF" w:themeFill="background1"/>
              </w:rPr>
            </w:pPr>
          </w:p>
        </w:tc>
      </w:tr>
      <w:tr w14:paraId="5A3E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65" w:type="dxa"/>
            <w:vAlign w:val="center"/>
          </w:tcPr>
          <w:p w14:paraId="72594EF2">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3888" w:type="dxa"/>
            <w:vAlign w:val="center"/>
          </w:tcPr>
          <w:p w14:paraId="03DE1070">
            <w:pPr>
              <w:keepNext/>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单位负责人为同一人或者存在直接控股、管理关系的不同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，不得参加同一合同项下的政府采购活动。除单一来源采购项目外，为采购项目提供整体设计、规范编制或者项目管理、监理、检测等服务的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，不得再参加该采购项目的其他采购活动；</w:t>
            </w:r>
          </w:p>
        </w:tc>
        <w:tc>
          <w:tcPr>
            <w:tcW w:w="4150" w:type="dxa"/>
            <w:vAlign w:val="center"/>
          </w:tcPr>
          <w:p w14:paraId="418C7D68">
            <w:pPr>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rPr>
              <w:t>（提供承诺函加盖公章，格式自拟）；</w:t>
            </w:r>
          </w:p>
        </w:tc>
        <w:tc>
          <w:tcPr>
            <w:tcW w:w="954" w:type="dxa"/>
            <w:vAlign w:val="center"/>
          </w:tcPr>
          <w:p w14:paraId="28E3C2FF">
            <w:pPr>
              <w:spacing w:line="360" w:lineRule="auto"/>
              <w:jc w:val="left"/>
              <w:rPr>
                <w:rFonts w:hint="eastAsia" w:ascii="宋体" w:hAnsi="宋体" w:eastAsia="宋体" w:cs="宋体"/>
                <w:sz w:val="24"/>
                <w:szCs w:val="24"/>
                <w:highlight w:val="none"/>
                <w:shd w:val="clear" w:color="auto" w:fill="FFFFFF" w:themeFill="background1"/>
              </w:rPr>
            </w:pPr>
          </w:p>
        </w:tc>
      </w:tr>
      <w:tr w14:paraId="421F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765" w:type="dxa"/>
            <w:vAlign w:val="center"/>
          </w:tcPr>
          <w:p w14:paraId="0FC1B8CC">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3888" w:type="dxa"/>
            <w:vAlign w:val="center"/>
          </w:tcPr>
          <w:p w14:paraId="3AF80317">
            <w:pPr>
              <w:keepNext/>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本项目专门面向中小企业采购</w:t>
            </w:r>
          </w:p>
        </w:tc>
        <w:tc>
          <w:tcPr>
            <w:tcW w:w="4150" w:type="dxa"/>
            <w:vAlign w:val="center"/>
          </w:tcPr>
          <w:p w14:paraId="537B1F6D">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提供《中小企业声明函》。</w:t>
            </w:r>
          </w:p>
        </w:tc>
        <w:tc>
          <w:tcPr>
            <w:tcW w:w="954" w:type="dxa"/>
            <w:vAlign w:val="center"/>
          </w:tcPr>
          <w:p w14:paraId="2BB67DF9">
            <w:pPr>
              <w:spacing w:line="360" w:lineRule="auto"/>
              <w:jc w:val="left"/>
              <w:rPr>
                <w:rFonts w:hint="eastAsia" w:ascii="宋体" w:hAnsi="宋体" w:eastAsia="宋体" w:cs="宋体"/>
                <w:sz w:val="24"/>
                <w:szCs w:val="24"/>
                <w:highlight w:val="none"/>
                <w:shd w:val="clear" w:color="auto" w:fill="FFFFFF" w:themeFill="background1"/>
              </w:rPr>
            </w:pPr>
          </w:p>
        </w:tc>
      </w:tr>
      <w:tr w14:paraId="73CB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2" w:hRule="atLeast"/>
          <w:jc w:val="center"/>
        </w:trPr>
        <w:tc>
          <w:tcPr>
            <w:tcW w:w="765" w:type="dxa"/>
            <w:vAlign w:val="center"/>
          </w:tcPr>
          <w:p w14:paraId="4B015DDB">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3888" w:type="dxa"/>
            <w:vAlign w:val="center"/>
          </w:tcPr>
          <w:p w14:paraId="676CCC61">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shd w:val="clear" w:color="auto" w:fill="FFFFFF" w:themeFill="background1"/>
              </w:rPr>
              <w:t>本项目的特定资格要求</w:t>
            </w:r>
          </w:p>
        </w:tc>
        <w:tc>
          <w:tcPr>
            <w:tcW w:w="4150" w:type="dxa"/>
            <w:vAlign w:val="center"/>
          </w:tcPr>
          <w:p w14:paraId="5758C10A">
            <w:pPr>
              <w:spacing w:line="360" w:lineRule="auto"/>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w:t>
            </w:r>
            <w:r>
              <w:rPr>
                <w:rFonts w:hint="eastAsia" w:ascii="宋体" w:hAnsi="宋体" w:eastAsia="宋体" w:cs="宋体"/>
                <w:kern w:val="0"/>
                <w:sz w:val="24"/>
                <w:szCs w:val="24"/>
                <w:highlight w:val="none"/>
                <w:shd w:val="clear" w:color="auto" w:fill="FFFFFF" w:themeFill="background1"/>
                <w:lang w:eastAsia="zh-CN"/>
              </w:rPr>
              <w:t>须具备工程设计综合甲级资质或市政行业（排水工程）乙级及以上资质；</w:t>
            </w:r>
            <w:r>
              <w:rPr>
                <w:rFonts w:hint="eastAsia" w:ascii="宋体" w:hAnsi="宋体" w:eastAsia="宋体" w:cs="宋体"/>
                <w:kern w:val="0"/>
                <w:sz w:val="24"/>
                <w:szCs w:val="24"/>
                <w:highlight w:val="none"/>
                <w:shd w:val="clear" w:color="auto" w:fill="FFFFFF" w:themeFill="background1"/>
              </w:rPr>
              <w:t>【提供</w:t>
            </w:r>
            <w:r>
              <w:rPr>
                <w:rFonts w:hint="eastAsia" w:ascii="宋体" w:hAnsi="宋体" w:eastAsia="宋体" w:cs="宋体"/>
                <w:kern w:val="0"/>
                <w:sz w:val="24"/>
                <w:szCs w:val="24"/>
                <w:highlight w:val="none"/>
                <w:shd w:val="clear" w:color="auto" w:fill="FFFFFF" w:themeFill="background1"/>
                <w:lang w:val="en-US" w:eastAsia="zh-CN"/>
              </w:rPr>
              <w:t>资质证书</w:t>
            </w:r>
            <w:r>
              <w:rPr>
                <w:rFonts w:hint="eastAsia" w:ascii="宋体" w:hAnsi="宋体" w:eastAsia="宋体" w:cs="宋体"/>
                <w:kern w:val="0"/>
                <w:sz w:val="24"/>
                <w:szCs w:val="24"/>
                <w:highlight w:val="none"/>
                <w:shd w:val="clear" w:color="auto" w:fill="FFFFFF" w:themeFill="background1"/>
              </w:rPr>
              <w:t>扫描件加盖公章】</w:t>
            </w:r>
          </w:p>
          <w:p w14:paraId="31BE19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themeFill="background1"/>
              </w:rPr>
              <w:t>2.</w:t>
            </w:r>
            <w:r>
              <w:rPr>
                <w:rFonts w:hint="eastAsia" w:ascii="宋体" w:hAnsi="宋体" w:eastAsia="宋体" w:cs="宋体"/>
                <w:kern w:val="0"/>
                <w:sz w:val="24"/>
                <w:szCs w:val="24"/>
                <w:highlight w:val="none"/>
                <w:shd w:val="clear" w:color="auto" w:fill="FFFFFF" w:themeFill="background1"/>
                <w:lang w:eastAsia="zh-CN"/>
              </w:rPr>
              <w:t>项目负责人</w:t>
            </w:r>
            <w:r>
              <w:rPr>
                <w:rFonts w:hint="eastAsia" w:ascii="宋体" w:hAnsi="宋体" w:eastAsia="宋体" w:cs="宋体"/>
                <w:kern w:val="0"/>
                <w:sz w:val="24"/>
                <w:szCs w:val="24"/>
                <w:highlight w:val="none"/>
                <w:shd w:val="clear" w:color="auto" w:fill="FFFFFF" w:themeFill="background1"/>
              </w:rPr>
              <w:t>要求：</w:t>
            </w:r>
            <w:r>
              <w:rPr>
                <w:rFonts w:hint="eastAsia" w:ascii="宋体" w:hAnsi="宋体" w:eastAsia="宋体" w:cs="宋体"/>
                <w:b w:val="0"/>
                <w:bCs w:val="0"/>
                <w:kern w:val="0"/>
                <w:sz w:val="24"/>
                <w:szCs w:val="24"/>
                <w:highlight w:val="none"/>
                <w:shd w:val="clear" w:color="auto" w:fill="FFFFFF"/>
              </w:rPr>
              <w:t>具有高级及以上职称（</w:t>
            </w:r>
            <w:r>
              <w:rPr>
                <w:rFonts w:hint="eastAsia" w:ascii="宋体" w:hAnsi="宋体" w:eastAsia="宋体" w:cs="宋体"/>
                <w:b w:val="0"/>
                <w:bCs w:val="0"/>
                <w:kern w:val="0"/>
                <w:sz w:val="24"/>
                <w:szCs w:val="24"/>
                <w:highlight w:val="none"/>
                <w:shd w:val="clear" w:color="auto" w:fill="FFFFFF"/>
                <w:lang w:val="en-US" w:eastAsia="zh-CN"/>
              </w:rPr>
              <w:t>给排水</w:t>
            </w:r>
            <w:r>
              <w:rPr>
                <w:rFonts w:hint="eastAsia" w:ascii="宋体" w:hAnsi="宋体" w:eastAsia="宋体" w:cs="宋体"/>
                <w:b w:val="0"/>
                <w:bCs w:val="0"/>
                <w:kern w:val="0"/>
                <w:sz w:val="24"/>
                <w:szCs w:val="24"/>
                <w:highlight w:val="none"/>
                <w:shd w:val="clear" w:color="auto" w:fill="FFFFFF"/>
              </w:rPr>
              <w:t>专业）</w:t>
            </w:r>
            <w:r>
              <w:rPr>
                <w:rFonts w:hint="eastAsia" w:ascii="宋体" w:hAnsi="宋体" w:eastAsia="宋体" w:cs="宋体"/>
                <w:b w:val="0"/>
                <w:bCs w:val="0"/>
                <w:kern w:val="0"/>
                <w:sz w:val="24"/>
                <w:szCs w:val="24"/>
                <w:highlight w:val="none"/>
                <w:shd w:val="clear" w:color="auto" w:fill="FFFFFF"/>
                <w:lang w:eastAsia="zh-CN"/>
              </w:rPr>
              <w:t>。</w:t>
            </w:r>
          </w:p>
          <w:p w14:paraId="335B0B5F">
            <w:pPr>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shd w:val="clear" w:color="auto" w:fill="FFFFFF" w:themeFill="background1"/>
              </w:rPr>
              <w:t>【提供</w:t>
            </w:r>
            <w:r>
              <w:rPr>
                <w:rFonts w:hint="eastAsia" w:ascii="宋体" w:hAnsi="宋体" w:eastAsia="宋体" w:cs="宋体"/>
                <w:kern w:val="0"/>
                <w:sz w:val="24"/>
                <w:szCs w:val="24"/>
                <w:highlight w:val="none"/>
                <w:shd w:val="clear" w:color="auto" w:fill="FFFFFF" w:themeFill="background1"/>
                <w:lang w:val="en-US" w:eastAsia="zh-CN"/>
              </w:rPr>
              <w:t>职称证书</w:t>
            </w:r>
            <w:r>
              <w:rPr>
                <w:rFonts w:hint="eastAsia" w:ascii="宋体" w:hAnsi="宋体" w:eastAsia="宋体" w:cs="宋体"/>
                <w:kern w:val="0"/>
                <w:sz w:val="24"/>
                <w:szCs w:val="24"/>
                <w:highlight w:val="none"/>
                <w:shd w:val="clear" w:color="auto" w:fill="FFFFFF" w:themeFill="background1"/>
              </w:rPr>
              <w:t>扫描件加盖公章】</w:t>
            </w:r>
          </w:p>
        </w:tc>
        <w:tc>
          <w:tcPr>
            <w:tcW w:w="954" w:type="dxa"/>
            <w:vAlign w:val="center"/>
          </w:tcPr>
          <w:p w14:paraId="5284852F">
            <w:pPr>
              <w:spacing w:line="360" w:lineRule="auto"/>
              <w:jc w:val="left"/>
              <w:rPr>
                <w:rFonts w:hint="eastAsia" w:ascii="宋体" w:hAnsi="宋体" w:eastAsia="宋体" w:cs="宋体"/>
                <w:sz w:val="24"/>
                <w:szCs w:val="24"/>
                <w:highlight w:val="none"/>
                <w:shd w:val="clear" w:color="auto" w:fill="FFFFFF" w:themeFill="background1"/>
              </w:rPr>
            </w:pPr>
          </w:p>
        </w:tc>
      </w:tr>
      <w:tr w14:paraId="29C5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0" w:type="auto"/>
            <w:gridSpan w:val="4"/>
            <w:vAlign w:val="center"/>
          </w:tcPr>
          <w:p w14:paraId="0D61C097">
            <w:pPr>
              <w:widowControl/>
              <w:shd w:val="clear" w:color="auto" w:fill="FFFFFF"/>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6BE6E944">
      <w:pPr>
        <w:widowControl/>
        <w:shd w:val="clear"/>
        <w:snapToGrid/>
        <w:spacing w:line="240" w:lineRule="auto"/>
        <w:jc w:val="left"/>
        <w:rPr>
          <w:rFonts w:hint="eastAsia" w:ascii="宋体" w:hAnsi="宋体" w:eastAsia="宋体" w:cs="宋体"/>
          <w:b/>
          <w:kern w:val="0"/>
          <w:sz w:val="24"/>
          <w:szCs w:val="24"/>
          <w:highlight w:val="none"/>
          <w:shd w:val="clear" w:color="auto" w:fill="FFFFFF" w:themeFill="background1"/>
        </w:rPr>
      </w:pPr>
      <w:r>
        <w:rPr>
          <w:rFonts w:hint="eastAsia" w:ascii="宋体" w:hAnsi="宋体" w:eastAsia="宋体" w:cs="宋体"/>
          <w:b/>
          <w:kern w:val="0"/>
          <w:sz w:val="24"/>
          <w:szCs w:val="24"/>
          <w:highlight w:val="none"/>
          <w:shd w:val="clear" w:color="auto" w:fill="FFFFFF" w:themeFill="background1"/>
        </w:rPr>
        <w:br w:type="page"/>
      </w:r>
    </w:p>
    <w:p w14:paraId="6AAD5F40">
      <w:pPr>
        <w:widowControl/>
        <w:shd w:val="clear" w:color="auto" w:fill="FFFFFF"/>
        <w:snapToGrid w:val="0"/>
        <w:spacing w:line="360" w:lineRule="auto"/>
        <w:jc w:val="center"/>
        <w:rPr>
          <w:rFonts w:hint="eastAsia" w:ascii="宋体" w:hAnsi="宋体" w:eastAsia="宋体" w:cs="宋体"/>
          <w:b/>
          <w:kern w:val="0"/>
          <w:sz w:val="24"/>
          <w:szCs w:val="24"/>
          <w:highlight w:val="yellow"/>
          <w:shd w:val="clear" w:color="auto" w:fill="FFFFFF" w:themeFill="background1"/>
        </w:rPr>
      </w:pPr>
    </w:p>
    <w:p w14:paraId="46AE3DAB">
      <w:pPr>
        <w:widowControl/>
        <w:shd w:val="clear" w:color="auto" w:fill="FFFFFF"/>
        <w:snapToGrid w:val="0"/>
        <w:spacing w:line="360" w:lineRule="auto"/>
        <w:jc w:val="center"/>
        <w:rPr>
          <w:rFonts w:hint="eastAsia" w:ascii="宋体" w:hAnsi="宋体" w:eastAsia="宋体" w:cs="宋体"/>
          <w:b/>
          <w:kern w:val="0"/>
          <w:sz w:val="24"/>
          <w:szCs w:val="24"/>
          <w:highlight w:val="none"/>
          <w:shd w:val="clear" w:color="auto" w:fill="FFFFFF" w:themeFill="background1"/>
        </w:rPr>
      </w:pPr>
      <w:r>
        <w:rPr>
          <w:rFonts w:hint="eastAsia" w:ascii="宋体" w:hAnsi="宋体" w:eastAsia="宋体" w:cs="宋体"/>
          <w:b/>
          <w:kern w:val="0"/>
          <w:sz w:val="24"/>
          <w:szCs w:val="24"/>
          <w:highlight w:val="none"/>
          <w:shd w:val="clear" w:color="auto" w:fill="FFFFFF" w:themeFill="background1"/>
        </w:rPr>
        <w:t>《符合性审查标准》</w:t>
      </w:r>
      <w:bookmarkEnd w:id="91"/>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1"/>
        <w:gridCol w:w="4151"/>
        <w:gridCol w:w="2711"/>
        <w:gridCol w:w="919"/>
      </w:tblGrid>
      <w:tr w14:paraId="078B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25" w:type="pct"/>
            <w:vAlign w:val="center"/>
          </w:tcPr>
          <w:p w14:paraId="02AE7CAE">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494" w:type="pct"/>
            <w:vAlign w:val="center"/>
          </w:tcPr>
          <w:p w14:paraId="334A6CFF">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审查要求</w:t>
            </w:r>
          </w:p>
        </w:tc>
        <w:tc>
          <w:tcPr>
            <w:tcW w:w="1629" w:type="pct"/>
            <w:vAlign w:val="center"/>
          </w:tcPr>
          <w:p w14:paraId="1D1766C0">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要求说明</w:t>
            </w:r>
          </w:p>
        </w:tc>
        <w:tc>
          <w:tcPr>
            <w:tcW w:w="552" w:type="pct"/>
            <w:vAlign w:val="center"/>
          </w:tcPr>
          <w:p w14:paraId="2335B230">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是否满足</w:t>
            </w:r>
          </w:p>
        </w:tc>
      </w:tr>
      <w:tr w14:paraId="28E0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25" w:type="pct"/>
            <w:vAlign w:val="center"/>
          </w:tcPr>
          <w:p w14:paraId="10368184">
            <w:pPr>
              <w:widowControl/>
              <w:shd w:val="clear" w:color="auto" w:fill="FFFFFF"/>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2494" w:type="pct"/>
            <w:vAlign w:val="center"/>
          </w:tcPr>
          <w:p w14:paraId="3E6C5343">
            <w:pPr>
              <w:widowControl/>
              <w:shd w:val="clear" w:color="auto" w:fill="FFFFFF"/>
              <w:snapToGrid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在评标过程中，</w:t>
            </w:r>
            <w:r>
              <w:rPr>
                <w:rFonts w:hint="eastAsia" w:ascii="宋体" w:hAnsi="宋体" w:eastAsia="宋体" w:cs="宋体"/>
                <w:kern w:val="0"/>
                <w:sz w:val="24"/>
                <w:szCs w:val="24"/>
                <w:highlight w:val="none"/>
                <w:lang w:eastAsia="zh-CN"/>
              </w:rPr>
              <w:t>磋商小组</w:t>
            </w:r>
            <w:r>
              <w:rPr>
                <w:rFonts w:hint="eastAsia" w:ascii="宋体" w:hAnsi="宋体" w:eastAsia="宋体" w:cs="宋体"/>
                <w:kern w:val="0"/>
                <w:sz w:val="24"/>
                <w:szCs w:val="24"/>
                <w:highlight w:val="none"/>
              </w:rPr>
              <w:t>若发现</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的报价明显低于其他投标报价，使得其投标报价可能低于其个别成本的，应当要求该</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做出书面说明并提供相关证明材料。</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不能合理说明或者不能提供相关证明材料的，</w:t>
            </w:r>
            <w:r>
              <w:rPr>
                <w:rFonts w:hint="eastAsia" w:ascii="宋体" w:hAnsi="宋体" w:eastAsia="宋体" w:cs="宋体"/>
                <w:kern w:val="0"/>
                <w:sz w:val="24"/>
                <w:szCs w:val="24"/>
                <w:highlight w:val="none"/>
                <w:lang w:eastAsia="zh-CN"/>
              </w:rPr>
              <w:t>磋商小组</w:t>
            </w:r>
            <w:r>
              <w:rPr>
                <w:rFonts w:hint="eastAsia" w:ascii="宋体" w:hAnsi="宋体" w:eastAsia="宋体" w:cs="宋体"/>
                <w:kern w:val="0"/>
                <w:sz w:val="24"/>
                <w:szCs w:val="24"/>
                <w:highlight w:val="none"/>
              </w:rPr>
              <w:t>认定该</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以低于成本报价竞标，</w:t>
            </w:r>
            <w:r>
              <w:rPr>
                <w:rFonts w:hint="eastAsia" w:ascii="宋体" w:hAnsi="宋体" w:eastAsia="宋体" w:cs="宋体"/>
                <w:kern w:val="0"/>
                <w:sz w:val="24"/>
                <w:szCs w:val="24"/>
                <w:highlight w:val="none"/>
                <w:lang w:val="en-US" w:eastAsia="zh-CN"/>
              </w:rPr>
              <w:t>采购人</w:t>
            </w:r>
            <w:r>
              <w:rPr>
                <w:rFonts w:hint="eastAsia" w:ascii="宋体" w:hAnsi="宋体" w:eastAsia="宋体" w:cs="宋体"/>
                <w:kern w:val="0"/>
                <w:sz w:val="24"/>
                <w:szCs w:val="24"/>
                <w:highlight w:val="none"/>
              </w:rPr>
              <w:t>不接受不符合国家有关部门相关规定的</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报价或优惠方案，其</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报价视为无效报价。</w:t>
            </w:r>
          </w:p>
        </w:tc>
        <w:tc>
          <w:tcPr>
            <w:tcW w:w="1629" w:type="pct"/>
            <w:vAlign w:val="center"/>
          </w:tcPr>
          <w:p w14:paraId="61189059">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（异常低价投标（响应）审查详见</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文件第</w:t>
            </w:r>
            <w:r>
              <w:rPr>
                <w:rFonts w:hint="eastAsia" w:ascii="宋体" w:hAnsi="宋体" w:eastAsia="宋体" w:cs="宋体"/>
                <w:kern w:val="0"/>
                <w:sz w:val="24"/>
                <w:szCs w:val="24"/>
                <w:highlight w:val="none"/>
                <w:lang w:val="en-US" w:eastAsia="zh-CN"/>
              </w:rPr>
              <w:t>一章3.2.6）</w:t>
            </w:r>
          </w:p>
        </w:tc>
        <w:tc>
          <w:tcPr>
            <w:tcW w:w="552" w:type="pct"/>
            <w:vAlign w:val="center"/>
          </w:tcPr>
          <w:p w14:paraId="1FB11FA3">
            <w:pPr>
              <w:widowControl/>
              <w:shd w:val="clear" w:color="auto" w:fill="FFFFFF"/>
              <w:snapToGrid w:val="0"/>
              <w:spacing w:line="360" w:lineRule="auto"/>
              <w:jc w:val="center"/>
              <w:rPr>
                <w:rFonts w:hint="eastAsia" w:ascii="宋体" w:hAnsi="宋体" w:eastAsia="宋体" w:cs="宋体"/>
                <w:kern w:val="0"/>
                <w:sz w:val="24"/>
                <w:szCs w:val="24"/>
                <w:highlight w:val="none"/>
              </w:rPr>
            </w:pPr>
          </w:p>
        </w:tc>
      </w:tr>
      <w:tr w14:paraId="7AAE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25" w:type="pct"/>
            <w:vAlign w:val="center"/>
          </w:tcPr>
          <w:p w14:paraId="20C0A775">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p>
        </w:tc>
        <w:tc>
          <w:tcPr>
            <w:tcW w:w="2494" w:type="pct"/>
            <w:vAlign w:val="center"/>
          </w:tcPr>
          <w:p w14:paraId="2D6FE2ED">
            <w:pPr>
              <w:widowControl/>
              <w:shd w:val="clear" w:color="auto" w:fill="FFFFFF"/>
              <w:snapToGri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响应文件必须按竞争性磋商文件要求加盖供应商电子印章、法定代表人电子印章或签字。</w:t>
            </w:r>
          </w:p>
        </w:tc>
        <w:tc>
          <w:tcPr>
            <w:tcW w:w="1629" w:type="pct"/>
            <w:vAlign w:val="center"/>
          </w:tcPr>
          <w:p w14:paraId="6691E9BB">
            <w:pPr>
              <w:widowControl/>
              <w:shd w:val="clear" w:color="auto" w:fill="FFFFFF"/>
              <w:snapToGrid w:val="0"/>
              <w:spacing w:line="360" w:lineRule="auto"/>
              <w:jc w:val="center"/>
              <w:rPr>
                <w:rFonts w:hint="eastAsia" w:ascii="宋体" w:hAnsi="宋体" w:eastAsia="宋体" w:cs="宋体"/>
                <w:kern w:val="0"/>
                <w:sz w:val="24"/>
                <w:szCs w:val="24"/>
                <w:highlight w:val="none"/>
              </w:rPr>
            </w:pPr>
          </w:p>
        </w:tc>
        <w:tc>
          <w:tcPr>
            <w:tcW w:w="552" w:type="pct"/>
            <w:vAlign w:val="center"/>
          </w:tcPr>
          <w:p w14:paraId="29DCEB6F">
            <w:pPr>
              <w:widowControl/>
              <w:shd w:val="clear" w:color="auto" w:fill="FFFFFF"/>
              <w:snapToGrid w:val="0"/>
              <w:spacing w:line="360" w:lineRule="auto"/>
              <w:jc w:val="center"/>
              <w:rPr>
                <w:rFonts w:hint="eastAsia" w:ascii="宋体" w:hAnsi="宋体" w:eastAsia="宋体" w:cs="宋体"/>
                <w:kern w:val="0"/>
                <w:sz w:val="24"/>
                <w:szCs w:val="24"/>
                <w:highlight w:val="none"/>
              </w:rPr>
            </w:pPr>
          </w:p>
        </w:tc>
      </w:tr>
      <w:tr w14:paraId="4605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25" w:type="pct"/>
            <w:tcMar>
              <w:top w:w="0" w:type="dxa"/>
              <w:left w:w="28" w:type="dxa"/>
              <w:bottom w:w="0" w:type="dxa"/>
              <w:right w:w="28" w:type="dxa"/>
            </w:tcMar>
            <w:vAlign w:val="center"/>
          </w:tcPr>
          <w:p w14:paraId="43FD72E8">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p>
        </w:tc>
        <w:tc>
          <w:tcPr>
            <w:tcW w:w="2494" w:type="pct"/>
            <w:vAlign w:val="center"/>
          </w:tcPr>
          <w:p w14:paraId="26199EBC">
            <w:pPr>
              <w:widowControl/>
              <w:shd w:val="clear" w:color="auto" w:fill="FFFFFF"/>
              <w:snapToGri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投标总价不得超过供应商须知前附表中的最高限价。</w:t>
            </w:r>
          </w:p>
        </w:tc>
        <w:tc>
          <w:tcPr>
            <w:tcW w:w="1629" w:type="pct"/>
            <w:tcMar>
              <w:top w:w="0" w:type="dxa"/>
              <w:left w:w="28" w:type="dxa"/>
              <w:bottom w:w="0" w:type="dxa"/>
              <w:right w:w="28" w:type="dxa"/>
            </w:tcMar>
            <w:vAlign w:val="center"/>
          </w:tcPr>
          <w:p w14:paraId="5B42D807">
            <w:pPr>
              <w:widowControl/>
              <w:shd w:val="clear" w:color="auto" w:fill="FFFFFF"/>
              <w:snapToGrid w:val="0"/>
              <w:spacing w:line="360" w:lineRule="auto"/>
              <w:jc w:val="center"/>
              <w:rPr>
                <w:rFonts w:hint="eastAsia" w:ascii="宋体" w:hAnsi="宋体" w:eastAsia="宋体" w:cs="宋体"/>
                <w:kern w:val="0"/>
                <w:sz w:val="24"/>
                <w:szCs w:val="24"/>
                <w:highlight w:val="none"/>
              </w:rPr>
            </w:pPr>
          </w:p>
        </w:tc>
        <w:tc>
          <w:tcPr>
            <w:tcW w:w="552" w:type="pct"/>
            <w:vAlign w:val="center"/>
          </w:tcPr>
          <w:p w14:paraId="6A0DECF2">
            <w:pPr>
              <w:widowControl/>
              <w:shd w:val="clear" w:color="auto" w:fill="FFFFFF"/>
              <w:snapToGrid w:val="0"/>
              <w:spacing w:line="360" w:lineRule="auto"/>
              <w:jc w:val="center"/>
              <w:rPr>
                <w:rFonts w:hint="eastAsia" w:ascii="宋体" w:hAnsi="宋体" w:eastAsia="宋体" w:cs="宋体"/>
                <w:kern w:val="0"/>
                <w:sz w:val="24"/>
                <w:szCs w:val="24"/>
                <w:highlight w:val="none"/>
              </w:rPr>
            </w:pPr>
          </w:p>
        </w:tc>
      </w:tr>
      <w:tr w14:paraId="59A1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25" w:type="pct"/>
            <w:tcMar>
              <w:top w:w="0" w:type="dxa"/>
              <w:left w:w="28" w:type="dxa"/>
              <w:bottom w:w="0" w:type="dxa"/>
              <w:right w:w="28" w:type="dxa"/>
            </w:tcMar>
            <w:vAlign w:val="center"/>
          </w:tcPr>
          <w:p w14:paraId="0410CE4F">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4</w:t>
            </w:r>
          </w:p>
        </w:tc>
        <w:tc>
          <w:tcPr>
            <w:tcW w:w="2494" w:type="pct"/>
            <w:vAlign w:val="center"/>
          </w:tcPr>
          <w:p w14:paraId="6484AA68">
            <w:pPr>
              <w:widowControl/>
              <w:shd w:val="clear" w:color="auto" w:fill="FFFFFF"/>
              <w:snapToGri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服务周期必须满足竞争性磋商文件要求。</w:t>
            </w:r>
          </w:p>
        </w:tc>
        <w:tc>
          <w:tcPr>
            <w:tcW w:w="1629" w:type="pct"/>
            <w:tcMar>
              <w:top w:w="0" w:type="dxa"/>
              <w:left w:w="28" w:type="dxa"/>
              <w:bottom w:w="0" w:type="dxa"/>
              <w:right w:w="28" w:type="dxa"/>
            </w:tcMar>
            <w:vAlign w:val="center"/>
          </w:tcPr>
          <w:p w14:paraId="17B4245B">
            <w:pPr>
              <w:widowControl/>
              <w:shd w:val="clear" w:color="auto" w:fill="FFFFFF"/>
              <w:snapToGrid w:val="0"/>
              <w:spacing w:line="360" w:lineRule="auto"/>
              <w:jc w:val="center"/>
              <w:rPr>
                <w:rFonts w:hint="eastAsia" w:ascii="宋体" w:hAnsi="宋体" w:eastAsia="宋体" w:cs="宋体"/>
                <w:kern w:val="0"/>
                <w:sz w:val="24"/>
                <w:szCs w:val="24"/>
                <w:highlight w:val="none"/>
              </w:rPr>
            </w:pPr>
          </w:p>
        </w:tc>
        <w:tc>
          <w:tcPr>
            <w:tcW w:w="552" w:type="pct"/>
            <w:vAlign w:val="center"/>
          </w:tcPr>
          <w:p w14:paraId="692712FE">
            <w:pPr>
              <w:widowControl/>
              <w:shd w:val="clear" w:color="auto" w:fill="FFFFFF"/>
              <w:snapToGrid w:val="0"/>
              <w:spacing w:line="360" w:lineRule="auto"/>
              <w:jc w:val="center"/>
              <w:rPr>
                <w:rFonts w:hint="eastAsia" w:ascii="宋体" w:hAnsi="宋体" w:eastAsia="宋体" w:cs="宋体"/>
                <w:kern w:val="0"/>
                <w:sz w:val="24"/>
                <w:szCs w:val="24"/>
                <w:highlight w:val="none"/>
              </w:rPr>
            </w:pPr>
          </w:p>
        </w:tc>
      </w:tr>
      <w:tr w14:paraId="76C3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25" w:type="pct"/>
            <w:tcMar>
              <w:top w:w="0" w:type="dxa"/>
              <w:left w:w="28" w:type="dxa"/>
              <w:bottom w:w="0" w:type="dxa"/>
              <w:right w:w="28" w:type="dxa"/>
            </w:tcMar>
            <w:vAlign w:val="center"/>
          </w:tcPr>
          <w:p w14:paraId="30FC0440">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5</w:t>
            </w:r>
          </w:p>
        </w:tc>
        <w:tc>
          <w:tcPr>
            <w:tcW w:w="2494" w:type="pct"/>
            <w:vAlign w:val="center"/>
          </w:tcPr>
          <w:p w14:paraId="6C66920B">
            <w:pPr>
              <w:widowControl/>
              <w:shd w:val="clear" w:color="auto" w:fill="FFFFFF"/>
              <w:snapToGri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磋商保证金必须按照竞争性磋商文件要求缴纳。</w:t>
            </w:r>
          </w:p>
        </w:tc>
        <w:tc>
          <w:tcPr>
            <w:tcW w:w="1629" w:type="pct"/>
            <w:tcMar>
              <w:top w:w="0" w:type="dxa"/>
              <w:left w:w="28" w:type="dxa"/>
              <w:bottom w:w="0" w:type="dxa"/>
              <w:right w:w="28" w:type="dxa"/>
            </w:tcMar>
            <w:vAlign w:val="center"/>
          </w:tcPr>
          <w:p w14:paraId="19A82305">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保证金缴纳凭证：供应商须将本项目保证金支付的汇款凭证、支票、汇票或保证金收据的扫描件作为缴纳凭证制作在响应文件中。</w:t>
            </w:r>
          </w:p>
        </w:tc>
        <w:tc>
          <w:tcPr>
            <w:tcW w:w="552" w:type="pct"/>
            <w:vAlign w:val="center"/>
          </w:tcPr>
          <w:p w14:paraId="3FD98DBA">
            <w:pPr>
              <w:widowControl/>
              <w:shd w:val="clear" w:color="auto" w:fill="FFFFFF"/>
              <w:snapToGrid w:val="0"/>
              <w:spacing w:line="360" w:lineRule="auto"/>
              <w:jc w:val="center"/>
              <w:rPr>
                <w:rFonts w:hint="eastAsia" w:ascii="宋体" w:hAnsi="宋体" w:eastAsia="宋体" w:cs="宋体"/>
                <w:kern w:val="0"/>
                <w:sz w:val="24"/>
                <w:szCs w:val="24"/>
                <w:highlight w:val="none"/>
              </w:rPr>
            </w:pPr>
          </w:p>
        </w:tc>
      </w:tr>
      <w:tr w14:paraId="56F4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25" w:type="pct"/>
            <w:tcMar>
              <w:top w:w="0" w:type="dxa"/>
              <w:left w:w="28" w:type="dxa"/>
              <w:bottom w:w="0" w:type="dxa"/>
              <w:right w:w="28" w:type="dxa"/>
            </w:tcMar>
            <w:vAlign w:val="center"/>
          </w:tcPr>
          <w:p w14:paraId="49A2B88B">
            <w:pPr>
              <w:widowControl/>
              <w:shd w:val="clear" w:color="auto" w:fill="FFFFFF"/>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6</w:t>
            </w:r>
          </w:p>
        </w:tc>
        <w:tc>
          <w:tcPr>
            <w:tcW w:w="2494" w:type="pct"/>
            <w:vAlign w:val="center"/>
          </w:tcPr>
          <w:p w14:paraId="1BA1100D">
            <w:pPr>
              <w:widowControl/>
              <w:shd w:val="clear" w:color="auto" w:fill="FFFFFF"/>
              <w:snapToGri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响应文件须满足竞争性磋商文件全部实质性要求的其他情形。</w:t>
            </w:r>
          </w:p>
        </w:tc>
        <w:tc>
          <w:tcPr>
            <w:tcW w:w="1629" w:type="pct"/>
            <w:tcMar>
              <w:top w:w="0" w:type="dxa"/>
              <w:left w:w="28" w:type="dxa"/>
              <w:bottom w:w="0" w:type="dxa"/>
              <w:right w:w="28" w:type="dxa"/>
            </w:tcMar>
            <w:vAlign w:val="center"/>
          </w:tcPr>
          <w:p w14:paraId="601AD6F5">
            <w:pPr>
              <w:widowControl/>
              <w:shd w:val="clear" w:color="auto" w:fill="FFFFFF"/>
              <w:snapToGrid w:val="0"/>
              <w:spacing w:line="360" w:lineRule="auto"/>
              <w:jc w:val="center"/>
              <w:rPr>
                <w:rFonts w:hint="eastAsia" w:ascii="宋体" w:hAnsi="宋体" w:eastAsia="宋体" w:cs="宋体"/>
                <w:kern w:val="0"/>
                <w:sz w:val="24"/>
                <w:szCs w:val="24"/>
                <w:highlight w:val="none"/>
              </w:rPr>
            </w:pPr>
          </w:p>
        </w:tc>
        <w:tc>
          <w:tcPr>
            <w:tcW w:w="552" w:type="pct"/>
            <w:vAlign w:val="center"/>
          </w:tcPr>
          <w:p w14:paraId="6857E4CF">
            <w:pPr>
              <w:widowControl/>
              <w:shd w:val="clear" w:color="auto" w:fill="FFFFFF"/>
              <w:snapToGrid w:val="0"/>
              <w:spacing w:line="360" w:lineRule="auto"/>
              <w:jc w:val="center"/>
              <w:rPr>
                <w:rFonts w:hint="eastAsia" w:ascii="宋体" w:hAnsi="宋体" w:eastAsia="宋体" w:cs="宋体"/>
                <w:kern w:val="0"/>
                <w:sz w:val="24"/>
                <w:szCs w:val="24"/>
                <w:highlight w:val="none"/>
              </w:rPr>
            </w:pPr>
          </w:p>
        </w:tc>
      </w:tr>
      <w:tr w14:paraId="58E8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5000" w:type="pct"/>
            <w:gridSpan w:val="4"/>
            <w:vAlign w:val="center"/>
          </w:tcPr>
          <w:p w14:paraId="7606B862">
            <w:pPr>
              <w:widowControl/>
              <w:shd w:val="clear" w:color="auto" w:fill="FFFFFF"/>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备注：符合性审查中有一项不满足评审标准的，</w:t>
            </w:r>
            <w:r>
              <w:rPr>
                <w:rFonts w:hint="eastAsia" w:ascii="宋体" w:hAnsi="宋体" w:eastAsia="宋体" w:cs="宋体"/>
                <w:kern w:val="0"/>
                <w:sz w:val="24"/>
                <w:szCs w:val="24"/>
                <w:highlight w:val="none"/>
                <w:lang w:eastAsia="zh-CN"/>
              </w:rPr>
              <w:t>磋商小组</w:t>
            </w:r>
            <w:r>
              <w:rPr>
                <w:rFonts w:hint="eastAsia" w:ascii="宋体" w:hAnsi="宋体" w:eastAsia="宋体" w:cs="宋体"/>
                <w:kern w:val="0"/>
                <w:sz w:val="24"/>
                <w:szCs w:val="24"/>
                <w:highlight w:val="none"/>
              </w:rPr>
              <w:t>将认定该供应商不通过符合性审查，不得进入下一阶段评审。并且不允许供应商通过修改或撤销其不符合要求的差异或保留，使之成为具有响应性的</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w:t>
            </w:r>
          </w:p>
        </w:tc>
      </w:tr>
    </w:tbl>
    <w:p w14:paraId="1E019E76">
      <w:pPr>
        <w:rPr>
          <w:rFonts w:hint="eastAsia" w:ascii="宋体" w:hAnsi="宋体" w:eastAsia="宋体" w:cs="宋体"/>
          <w:b/>
          <w:kern w:val="0"/>
          <w:sz w:val="24"/>
          <w:szCs w:val="24"/>
          <w:highlight w:val="none"/>
          <w:shd w:val="clear" w:color="auto" w:fill="FFFFFF" w:themeFill="background1"/>
        </w:rPr>
      </w:pPr>
    </w:p>
    <w:p w14:paraId="2F9746A4">
      <w:pPr>
        <w:widowControl/>
        <w:shd w:val="clear" w:color="auto" w:fill="FFFFFF"/>
        <w:snapToGrid w:val="0"/>
        <w:spacing w:line="360" w:lineRule="auto"/>
        <w:jc w:val="center"/>
        <w:rPr>
          <w:rFonts w:hint="eastAsia" w:ascii="宋体" w:hAnsi="宋体" w:eastAsia="宋体" w:cs="宋体"/>
          <w:b/>
          <w:kern w:val="0"/>
          <w:sz w:val="24"/>
          <w:szCs w:val="24"/>
          <w:highlight w:val="none"/>
          <w:shd w:val="clear" w:color="auto" w:fill="FFFFFF" w:themeFill="background1"/>
        </w:rPr>
      </w:pPr>
      <w:r>
        <w:rPr>
          <w:rFonts w:hint="eastAsia" w:ascii="宋体" w:hAnsi="宋体" w:eastAsia="宋体" w:cs="宋体"/>
          <w:b/>
          <w:kern w:val="0"/>
          <w:sz w:val="24"/>
          <w:szCs w:val="24"/>
          <w:highlight w:val="none"/>
          <w:shd w:val="clear" w:color="auto" w:fill="FFFFFF" w:themeFill="background1"/>
        </w:rPr>
        <w:t>《详细评审标准》</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429"/>
        <w:gridCol w:w="989"/>
        <w:gridCol w:w="5404"/>
      </w:tblGrid>
      <w:tr w14:paraId="6057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jc w:val="center"/>
        </w:trPr>
        <w:tc>
          <w:tcPr>
            <w:tcW w:w="352" w:type="pct"/>
            <w:shd w:val="clear" w:color="auto" w:fill="D8D8D8"/>
            <w:noWrap w:val="0"/>
            <w:vAlign w:val="center"/>
          </w:tcPr>
          <w:p w14:paraId="17EF286C">
            <w:pPr>
              <w:pStyle w:val="24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i w:val="0"/>
                <w:iCs w:val="0"/>
                <w:color w:val="auto"/>
                <w:sz w:val="24"/>
                <w:szCs w:val="24"/>
                <w:highlight w:val="none"/>
              </w:rPr>
            </w:pPr>
            <w:bookmarkStart w:id="92" w:name="_Toc7007"/>
            <w:r>
              <w:rPr>
                <w:rFonts w:hint="eastAsia" w:ascii="宋体" w:hAnsi="宋体" w:eastAsia="宋体" w:cs="宋体"/>
                <w:b/>
                <w:bCs/>
                <w:i w:val="0"/>
                <w:iCs w:val="0"/>
                <w:color w:val="auto"/>
                <w:sz w:val="24"/>
                <w:szCs w:val="24"/>
                <w:highlight w:val="none"/>
              </w:rPr>
              <w:t>评标项目</w:t>
            </w:r>
          </w:p>
        </w:tc>
        <w:tc>
          <w:tcPr>
            <w:tcW w:w="716" w:type="pct"/>
            <w:shd w:val="clear" w:color="auto" w:fill="D8D8D8"/>
            <w:noWrap w:val="0"/>
            <w:vAlign w:val="center"/>
          </w:tcPr>
          <w:p w14:paraId="23C19758">
            <w:pPr>
              <w:pStyle w:val="24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评标分项</w:t>
            </w:r>
          </w:p>
        </w:tc>
        <w:tc>
          <w:tcPr>
            <w:tcW w:w="496" w:type="pct"/>
            <w:shd w:val="clear" w:color="auto" w:fill="D8D8D8"/>
            <w:noWrap w:val="0"/>
            <w:vAlign w:val="center"/>
          </w:tcPr>
          <w:p w14:paraId="044B0638">
            <w:pPr>
              <w:pStyle w:val="24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分值</w:t>
            </w:r>
          </w:p>
        </w:tc>
        <w:tc>
          <w:tcPr>
            <w:tcW w:w="2711" w:type="pct"/>
            <w:shd w:val="clear" w:color="auto" w:fill="D8D8D8"/>
            <w:noWrap w:val="0"/>
            <w:vAlign w:val="center"/>
          </w:tcPr>
          <w:p w14:paraId="34E6E945">
            <w:pPr>
              <w:pStyle w:val="24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子项目及分值</w:t>
            </w:r>
          </w:p>
        </w:tc>
      </w:tr>
      <w:tr w14:paraId="22A5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352" w:type="pct"/>
            <w:noWrap w:val="0"/>
            <w:vAlign w:val="center"/>
          </w:tcPr>
          <w:p w14:paraId="086469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价格部分</w:t>
            </w:r>
          </w:p>
          <w:p w14:paraId="6349D2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p>
        </w:tc>
        <w:tc>
          <w:tcPr>
            <w:tcW w:w="716" w:type="pct"/>
            <w:tcBorders>
              <w:bottom w:val="single" w:color="auto" w:sz="4" w:space="0"/>
            </w:tcBorders>
            <w:noWrap w:val="0"/>
            <w:vAlign w:val="center"/>
          </w:tcPr>
          <w:p w14:paraId="6B44E6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报价得分</w:t>
            </w:r>
          </w:p>
        </w:tc>
        <w:tc>
          <w:tcPr>
            <w:tcW w:w="496" w:type="pct"/>
            <w:noWrap w:val="0"/>
            <w:vAlign w:val="center"/>
          </w:tcPr>
          <w:p w14:paraId="2C2E30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20分</w:t>
            </w:r>
          </w:p>
        </w:tc>
        <w:tc>
          <w:tcPr>
            <w:tcW w:w="2711" w:type="pct"/>
            <w:noWrap w:val="0"/>
            <w:vAlign w:val="center"/>
          </w:tcPr>
          <w:p w14:paraId="301EC55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评标基准价 = 有效投标报价的最低值，有效投标报价等于基准值的得满分 20 分，投标报价得分 =（评标基准价 / 投标报价）×20。有效投标报价为通过初步审查的供应商报价。</w:t>
            </w:r>
          </w:p>
        </w:tc>
      </w:tr>
      <w:tr w14:paraId="3C00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52" w:type="pct"/>
            <w:vMerge w:val="restart"/>
            <w:noWrap w:val="0"/>
            <w:vAlign w:val="center"/>
          </w:tcPr>
          <w:p w14:paraId="38D034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商务部分</w:t>
            </w:r>
          </w:p>
          <w:p w14:paraId="0182F7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p>
        </w:tc>
        <w:tc>
          <w:tcPr>
            <w:tcW w:w="716" w:type="pct"/>
            <w:tcBorders>
              <w:top w:val="single" w:color="auto" w:sz="4" w:space="0"/>
            </w:tcBorders>
            <w:noWrap w:val="0"/>
            <w:vAlign w:val="center"/>
          </w:tcPr>
          <w:p w14:paraId="038A9A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类似项目业绩</w:t>
            </w:r>
          </w:p>
        </w:tc>
        <w:tc>
          <w:tcPr>
            <w:tcW w:w="496" w:type="pct"/>
            <w:noWrap w:val="0"/>
            <w:vAlign w:val="center"/>
          </w:tcPr>
          <w:p w14:paraId="2FD71E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c>
          <w:tcPr>
            <w:tcW w:w="2711" w:type="pct"/>
            <w:noWrap w:val="0"/>
            <w:vAlign w:val="center"/>
          </w:tcPr>
          <w:p w14:paraId="58591C7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供应商自 2023年 1 月 1 日至今承担过的类似项目业绩：每提供 1 个类似项目业绩加 0.5分，本项最多 3分。须附合同关键页扫描件加盖公章或中标通知书，业绩证明材料需清晰可辨认，否则视为无效业绩。</w:t>
            </w:r>
          </w:p>
        </w:tc>
      </w:tr>
      <w:tr w14:paraId="047F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52" w:type="pct"/>
            <w:vMerge w:val="continue"/>
            <w:noWrap w:val="0"/>
            <w:vAlign w:val="center"/>
          </w:tcPr>
          <w:p w14:paraId="009B56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p>
        </w:tc>
        <w:tc>
          <w:tcPr>
            <w:tcW w:w="716" w:type="pct"/>
            <w:tcBorders>
              <w:top w:val="single" w:color="auto" w:sz="4" w:space="0"/>
            </w:tcBorders>
            <w:noWrap w:val="0"/>
            <w:vAlign w:val="center"/>
          </w:tcPr>
          <w:p w14:paraId="4DA00D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人员配置</w:t>
            </w:r>
          </w:p>
        </w:tc>
        <w:tc>
          <w:tcPr>
            <w:tcW w:w="496" w:type="pct"/>
            <w:noWrap w:val="0"/>
            <w:vAlign w:val="center"/>
          </w:tcPr>
          <w:p w14:paraId="7437E9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14分</w:t>
            </w:r>
          </w:p>
        </w:tc>
        <w:tc>
          <w:tcPr>
            <w:tcW w:w="2711" w:type="pct"/>
            <w:noWrap w:val="0"/>
            <w:vAlign w:val="center"/>
          </w:tcPr>
          <w:p w14:paraId="6C46630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除项目负责人外，拟投入本项目的项目组人员每有 1 人具有给排水、建筑、结构、电气、自控、暖通、造价等专业具有高级职称或注册执业资格证书的得 2 分，满分 10 分（同一人具有多个职称或执业资格证书的不重复计算，需提供人员身份证、社保证明或劳动合同、执业证书或者职称证书等）。</w:t>
            </w:r>
          </w:p>
          <w:p w14:paraId="7B0FEA2D">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2、项目负责人 2023 年 1 月 1 日起至今在类似项目中担任项目负责人，每提供一项获得 2 分，满分 4 分。(附合同或中标通知书，需体现项目负责人姓名)。</w:t>
            </w:r>
          </w:p>
        </w:tc>
      </w:tr>
      <w:tr w14:paraId="1E86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52" w:type="pct"/>
            <w:vMerge w:val="restart"/>
            <w:noWrap w:val="0"/>
            <w:vAlign w:val="center"/>
          </w:tcPr>
          <w:p w14:paraId="702047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w:t>
            </w:r>
          </w:p>
          <w:p w14:paraId="16FF83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p>
        </w:tc>
        <w:tc>
          <w:tcPr>
            <w:tcW w:w="716" w:type="pct"/>
            <w:tcBorders>
              <w:top w:val="single" w:color="auto" w:sz="4" w:space="0"/>
            </w:tcBorders>
            <w:noWrap w:val="0"/>
            <w:vAlign w:val="center"/>
          </w:tcPr>
          <w:p w14:paraId="362E34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项目背景及现状分析</w:t>
            </w:r>
          </w:p>
        </w:tc>
        <w:tc>
          <w:tcPr>
            <w:tcW w:w="496" w:type="pct"/>
            <w:noWrap w:val="0"/>
            <w:vAlign w:val="center"/>
          </w:tcPr>
          <w:p w14:paraId="15BEAF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c>
          <w:tcPr>
            <w:tcW w:w="2711" w:type="pct"/>
            <w:noWrap w:val="0"/>
            <w:vAlign w:val="center"/>
          </w:tcPr>
          <w:p w14:paraId="6FB83D0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根据采购需求对项目背景、现状分析、工程概况、服务要求、总体目标等内容进行编制。每缺少一项内容扣 2 分，每有一项方案内容完整，但针对性较弱的扣 1 分；扣完为止。</w:t>
            </w:r>
          </w:p>
        </w:tc>
      </w:tr>
      <w:tr w14:paraId="7E2F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52" w:type="pct"/>
            <w:vMerge w:val="continue"/>
            <w:noWrap w:val="0"/>
            <w:vAlign w:val="center"/>
          </w:tcPr>
          <w:p w14:paraId="361F40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p>
        </w:tc>
        <w:tc>
          <w:tcPr>
            <w:tcW w:w="716" w:type="pct"/>
            <w:tcBorders>
              <w:top w:val="single" w:color="auto" w:sz="4" w:space="0"/>
            </w:tcBorders>
            <w:noWrap w:val="0"/>
            <w:vAlign w:val="center"/>
          </w:tcPr>
          <w:p w14:paraId="567A04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整体服务方案</w:t>
            </w:r>
          </w:p>
        </w:tc>
        <w:tc>
          <w:tcPr>
            <w:tcW w:w="496" w:type="pct"/>
            <w:noWrap w:val="0"/>
            <w:vAlign w:val="center"/>
          </w:tcPr>
          <w:p w14:paraId="5D6668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15分</w:t>
            </w:r>
          </w:p>
        </w:tc>
        <w:tc>
          <w:tcPr>
            <w:tcW w:w="2711" w:type="pct"/>
            <w:noWrap w:val="0"/>
            <w:vAlign w:val="center"/>
          </w:tcPr>
          <w:p w14:paraId="78162F81">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针对本项目制定的项目整体服务方案进行综合评审，包括：①初步设计编制原则及依据；②资料收集内容；③技术标准及路线；④编制程序；⑤成果提交。方案内容完整、能完全满足项目实际工作需要的得 15分，每有一项方案不完整或缺失的扣 3分，每有一项内容存在不足的扣 1 分，直至本项分值扣完为止。</w:t>
            </w:r>
          </w:p>
        </w:tc>
      </w:tr>
      <w:tr w14:paraId="1F40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52" w:type="pct"/>
            <w:vMerge w:val="continue"/>
            <w:noWrap w:val="0"/>
            <w:vAlign w:val="center"/>
          </w:tcPr>
          <w:p w14:paraId="2EEBF7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p>
        </w:tc>
        <w:tc>
          <w:tcPr>
            <w:tcW w:w="716" w:type="pct"/>
            <w:noWrap w:val="0"/>
            <w:vAlign w:val="center"/>
          </w:tcPr>
          <w:p w14:paraId="33C964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项目管理组织机构方案</w:t>
            </w:r>
          </w:p>
        </w:tc>
        <w:tc>
          <w:tcPr>
            <w:tcW w:w="496" w:type="pct"/>
            <w:noWrap w:val="0"/>
            <w:vAlign w:val="center"/>
          </w:tcPr>
          <w:p w14:paraId="068738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c>
          <w:tcPr>
            <w:tcW w:w="2711" w:type="pct"/>
            <w:noWrap w:val="0"/>
            <w:vAlign w:val="center"/>
          </w:tcPr>
          <w:p w14:paraId="7F99596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针对本项目要求，结合采购需求制定的项目管理组织机构方案，包括：①项目管理机构；②工作职能组织；③人员职责分工；④日常管理制度和考核办法；⑤运行机制管理等。方案内容完整、能完全满足项目实际工作需要的得 10 分，每有一项方案不完整或缺失的扣 2 分，每有一项内容存在不足的扣 1 分，直至本项分值扣完为止。</w:t>
            </w:r>
          </w:p>
        </w:tc>
      </w:tr>
      <w:tr w14:paraId="59AD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52" w:type="pct"/>
            <w:vMerge w:val="continue"/>
            <w:noWrap w:val="0"/>
            <w:vAlign w:val="center"/>
          </w:tcPr>
          <w:p w14:paraId="2F1E4C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p>
        </w:tc>
        <w:tc>
          <w:tcPr>
            <w:tcW w:w="716" w:type="pct"/>
            <w:noWrap w:val="0"/>
            <w:vAlign w:val="center"/>
          </w:tcPr>
          <w:p w14:paraId="4D2F83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质量保证措施及工期保障方案</w:t>
            </w:r>
          </w:p>
        </w:tc>
        <w:tc>
          <w:tcPr>
            <w:tcW w:w="496" w:type="pct"/>
            <w:noWrap w:val="0"/>
            <w:vAlign w:val="center"/>
          </w:tcPr>
          <w:p w14:paraId="4B5E35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10分 </w:t>
            </w:r>
          </w:p>
        </w:tc>
        <w:tc>
          <w:tcPr>
            <w:tcW w:w="2711" w:type="pct"/>
            <w:noWrap w:val="0"/>
            <w:vAlign w:val="center"/>
          </w:tcPr>
          <w:p w14:paraId="32A8C69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质量管理体系健全，各专业、各阶段质量控制措施内容：质量管理体系、设计组织机构、质量责任制度、各专业及各阶段质量控制措施、设计质量承诺，每缺少一项内容扣 2 分，每有一项内容完整，但针对性较弱的扣 1 分；扣完为止。</w:t>
            </w:r>
          </w:p>
        </w:tc>
      </w:tr>
      <w:tr w14:paraId="0CF1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52" w:type="pct"/>
            <w:vMerge w:val="continue"/>
            <w:noWrap w:val="0"/>
            <w:vAlign w:val="center"/>
          </w:tcPr>
          <w:p w14:paraId="68E392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p>
        </w:tc>
        <w:tc>
          <w:tcPr>
            <w:tcW w:w="716" w:type="pct"/>
            <w:noWrap w:val="0"/>
            <w:vAlign w:val="center"/>
          </w:tcPr>
          <w:p w14:paraId="722368A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设计服务保证措施</w:t>
            </w:r>
          </w:p>
        </w:tc>
        <w:tc>
          <w:tcPr>
            <w:tcW w:w="496" w:type="pct"/>
            <w:noWrap w:val="0"/>
            <w:vAlign w:val="center"/>
          </w:tcPr>
          <w:p w14:paraId="398491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c>
          <w:tcPr>
            <w:tcW w:w="2711" w:type="pct"/>
            <w:noWrap w:val="0"/>
            <w:vAlign w:val="center"/>
          </w:tcPr>
          <w:p w14:paraId="7848914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服务保证措施实施各阶段均提出具体的服务计划和实施细则内容：①服务内容；②服务标准；③服务质量保障措施；④服务承诺，⑤服务进度保证措施每缺少一项内容扣 2 分，每有一项内容完整，但针对性较弱的扣 1 分；扣完为止。</w:t>
            </w:r>
          </w:p>
        </w:tc>
      </w:tr>
      <w:tr w14:paraId="2B04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52" w:type="pct"/>
            <w:vMerge w:val="continue"/>
            <w:noWrap w:val="0"/>
            <w:vAlign w:val="center"/>
          </w:tcPr>
          <w:p w14:paraId="049CBD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p>
        </w:tc>
        <w:tc>
          <w:tcPr>
            <w:tcW w:w="716" w:type="pct"/>
            <w:noWrap w:val="0"/>
            <w:vAlign w:val="center"/>
          </w:tcPr>
          <w:p w14:paraId="59D8C6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设计工作重点、难点分析</w:t>
            </w:r>
          </w:p>
        </w:tc>
        <w:tc>
          <w:tcPr>
            <w:tcW w:w="496" w:type="pct"/>
            <w:noWrap w:val="0"/>
            <w:vAlign w:val="center"/>
          </w:tcPr>
          <w:p w14:paraId="56CCAC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2711" w:type="pct"/>
            <w:noWrap w:val="0"/>
            <w:vAlign w:val="center"/>
          </w:tcPr>
          <w:p w14:paraId="7DAF0E3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项目要求，对本项目的重点、难点分析及控制措施包括：①管理工作方面的重点、难点分析及过程控制措施；②项目设计方面重点、难点分析及过程控制措施；③项目实施方面重点、难点分析及过程控制措施；④项目运行方面重点、难点分析及过程控制措施。以上内容完整，能完全满足项目实际工作需要的得 8 分，每有一项方案不完整或缺失的扣 2 分，每有一项内容存在不足的扣 1 分，直至本项分值扣完为止。</w:t>
            </w:r>
          </w:p>
        </w:tc>
      </w:tr>
      <w:tr w14:paraId="599E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69" w:type="pct"/>
            <w:gridSpan w:val="2"/>
            <w:noWrap w:val="0"/>
            <w:vAlign w:val="center"/>
          </w:tcPr>
          <w:p w14:paraId="5F49563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合计</w:t>
            </w:r>
          </w:p>
        </w:tc>
        <w:tc>
          <w:tcPr>
            <w:tcW w:w="496" w:type="pct"/>
            <w:tcBorders>
              <w:bottom w:val="single" w:color="auto" w:sz="4" w:space="0"/>
            </w:tcBorders>
            <w:noWrap w:val="0"/>
            <w:vAlign w:val="center"/>
          </w:tcPr>
          <w:p w14:paraId="0634ED6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fldChar w:fldCharType="begin"/>
            </w:r>
            <w:r>
              <w:rPr>
                <w:rFonts w:hint="eastAsia" w:ascii="宋体" w:hAnsi="宋体" w:eastAsia="宋体" w:cs="宋体"/>
                <w:i w:val="0"/>
                <w:iCs w:val="0"/>
                <w:color w:val="auto"/>
                <w:kern w:val="2"/>
                <w:sz w:val="24"/>
                <w:szCs w:val="24"/>
                <w:highlight w:val="none"/>
                <w:lang w:val="en-US" w:eastAsia="zh-CN" w:bidi="ar-SA"/>
              </w:rPr>
              <w:instrText xml:space="preserve"> =SUM(ABOVE) </w:instrText>
            </w:r>
            <w:r>
              <w:rPr>
                <w:rFonts w:hint="eastAsia" w:ascii="宋体" w:hAnsi="宋体" w:eastAsia="宋体" w:cs="宋体"/>
                <w:i w:val="0"/>
                <w:iCs w:val="0"/>
                <w:color w:val="auto"/>
                <w:kern w:val="2"/>
                <w:sz w:val="24"/>
                <w:szCs w:val="24"/>
                <w:highlight w:val="none"/>
                <w:lang w:val="en-US" w:eastAsia="zh-CN" w:bidi="ar-SA"/>
              </w:rPr>
              <w:fldChar w:fldCharType="separate"/>
            </w:r>
            <w:r>
              <w:rPr>
                <w:rFonts w:hint="eastAsia" w:ascii="宋体" w:hAnsi="宋体" w:eastAsia="宋体" w:cs="宋体"/>
                <w:i w:val="0"/>
                <w:iCs w:val="0"/>
                <w:color w:val="auto"/>
                <w:kern w:val="2"/>
                <w:sz w:val="24"/>
                <w:szCs w:val="24"/>
                <w:highlight w:val="none"/>
                <w:lang w:val="en-US" w:eastAsia="zh-CN" w:bidi="ar-SA"/>
              </w:rPr>
              <w:t>100</w:t>
            </w:r>
            <w:r>
              <w:rPr>
                <w:rFonts w:hint="eastAsia" w:ascii="宋体" w:hAnsi="宋体" w:eastAsia="宋体" w:cs="宋体"/>
                <w:i w:val="0"/>
                <w:iCs w:val="0"/>
                <w:color w:val="auto"/>
                <w:kern w:val="2"/>
                <w:sz w:val="24"/>
                <w:szCs w:val="24"/>
                <w:highlight w:val="none"/>
                <w:lang w:val="en-US" w:eastAsia="zh-CN" w:bidi="ar-SA"/>
              </w:rPr>
              <w:fldChar w:fldCharType="end"/>
            </w:r>
            <w:r>
              <w:rPr>
                <w:rFonts w:hint="eastAsia" w:ascii="宋体" w:hAnsi="宋体" w:eastAsia="宋体" w:cs="宋体"/>
                <w:i w:val="0"/>
                <w:iCs w:val="0"/>
                <w:color w:val="auto"/>
                <w:kern w:val="2"/>
                <w:sz w:val="24"/>
                <w:szCs w:val="24"/>
                <w:highlight w:val="none"/>
                <w:lang w:val="en-US" w:eastAsia="zh-CN" w:bidi="ar-SA"/>
              </w:rPr>
              <w:t>分</w:t>
            </w:r>
          </w:p>
        </w:tc>
        <w:tc>
          <w:tcPr>
            <w:tcW w:w="2711" w:type="pct"/>
            <w:tcBorders>
              <w:bottom w:val="single" w:color="auto" w:sz="4" w:space="0"/>
            </w:tcBorders>
            <w:noWrap w:val="0"/>
            <w:vAlign w:val="center"/>
          </w:tcPr>
          <w:p w14:paraId="4E5C65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p>
        </w:tc>
      </w:tr>
    </w:tbl>
    <w:p w14:paraId="14D16E7B">
      <w:pPr>
        <w:tabs>
          <w:tab w:val="center" w:pos="4832"/>
          <w:tab w:val="left" w:pos="7140"/>
        </w:tabs>
        <w:spacing w:line="360" w:lineRule="auto"/>
        <w:ind w:firstLine="472" w:firstLineChars="196"/>
        <w:jc w:val="left"/>
        <w:outlineLvl w:val="1"/>
        <w:rPr>
          <w:rFonts w:hint="eastAsia" w:ascii="宋体" w:hAnsi="宋体" w:eastAsia="宋体" w:cs="宋体"/>
          <w:b/>
          <w:sz w:val="24"/>
          <w:szCs w:val="24"/>
          <w:highlight w:val="none"/>
          <w:shd w:val="clear" w:color="auto" w:fill="FFFFFF" w:themeFill="background1"/>
        </w:rPr>
      </w:pPr>
      <w:bookmarkStart w:id="93" w:name="_Toc19655"/>
      <w:bookmarkStart w:id="94" w:name="_Toc18339"/>
      <w:bookmarkStart w:id="95" w:name="_Toc17684"/>
      <w:bookmarkStart w:id="96" w:name="_Toc14201"/>
      <w:r>
        <w:rPr>
          <w:rFonts w:hint="eastAsia" w:ascii="宋体" w:hAnsi="宋体" w:eastAsia="宋体" w:cs="宋体"/>
          <w:b/>
          <w:sz w:val="24"/>
          <w:szCs w:val="24"/>
          <w:highlight w:val="none"/>
          <w:shd w:val="clear" w:color="auto" w:fill="FFFFFF" w:themeFill="background1"/>
        </w:rPr>
        <w:t>1. 评审方法</w:t>
      </w:r>
      <w:bookmarkEnd w:id="92"/>
      <w:bookmarkEnd w:id="93"/>
      <w:bookmarkEnd w:id="94"/>
      <w:bookmarkEnd w:id="95"/>
      <w:bookmarkEnd w:id="96"/>
    </w:p>
    <w:p w14:paraId="2476E15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14:paraId="4DA34035">
      <w:pPr>
        <w:tabs>
          <w:tab w:val="center" w:pos="4832"/>
          <w:tab w:val="left" w:pos="7140"/>
        </w:tabs>
        <w:spacing w:line="360" w:lineRule="auto"/>
        <w:ind w:firstLine="472" w:firstLineChars="196"/>
        <w:jc w:val="left"/>
        <w:outlineLvl w:val="1"/>
        <w:rPr>
          <w:rFonts w:hint="eastAsia" w:ascii="宋体" w:hAnsi="宋体" w:eastAsia="宋体" w:cs="宋体"/>
          <w:b/>
          <w:sz w:val="24"/>
          <w:szCs w:val="24"/>
          <w:highlight w:val="none"/>
          <w:shd w:val="clear" w:color="auto" w:fill="FFFFFF" w:themeFill="background1"/>
        </w:rPr>
      </w:pPr>
      <w:bookmarkStart w:id="97" w:name="_Toc23762"/>
      <w:bookmarkStart w:id="98" w:name="_Toc10052"/>
      <w:bookmarkStart w:id="99" w:name="_Toc18978"/>
      <w:bookmarkStart w:id="100" w:name="_Toc17125"/>
      <w:bookmarkStart w:id="101" w:name="_Toc12982"/>
      <w:r>
        <w:rPr>
          <w:rFonts w:hint="eastAsia" w:ascii="宋体" w:hAnsi="宋体" w:eastAsia="宋体" w:cs="宋体"/>
          <w:b/>
          <w:sz w:val="24"/>
          <w:szCs w:val="24"/>
          <w:highlight w:val="none"/>
          <w:shd w:val="clear" w:color="auto" w:fill="FFFFFF" w:themeFill="background1"/>
        </w:rPr>
        <w:t>2. 评审标准</w:t>
      </w:r>
      <w:bookmarkEnd w:id="97"/>
      <w:bookmarkEnd w:id="98"/>
      <w:bookmarkEnd w:id="99"/>
      <w:bookmarkEnd w:id="100"/>
      <w:bookmarkEnd w:id="101"/>
    </w:p>
    <w:p w14:paraId="59C5BBA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2.1 资格审查：评审因素和评审标准见《资格审查标准》。</w:t>
      </w:r>
    </w:p>
    <w:p w14:paraId="76AF66FD">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2.2 符合性审查：评审因素和评审标准见《符合性审查标准》。</w:t>
      </w:r>
    </w:p>
    <w:p w14:paraId="0D027DF6">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2.3详细评审：</w:t>
      </w:r>
    </w:p>
    <w:p w14:paraId="484B86B7">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2.3.1详细评审：评审因素和评审标准见《详细评审标准》及本节第3.6款。</w:t>
      </w:r>
    </w:p>
    <w:p w14:paraId="5E522676">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2.3.2 磋商报价评分标准：</w:t>
      </w:r>
    </w:p>
    <w:p w14:paraId="28D3754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报价得分计算方法：</w:t>
      </w:r>
    </w:p>
    <w:p w14:paraId="6A75093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报价的确定</w:t>
      </w:r>
    </w:p>
    <w:p w14:paraId="0C967B27">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报价是指经评审的且不超过最高限价的</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价格</w:t>
      </w:r>
    </w:p>
    <w:p w14:paraId="508AAC5D">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2.评标基准价的确定</w:t>
      </w:r>
    </w:p>
    <w:p w14:paraId="42FD9B7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满足竞争性磋商文件要求且</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报价最低的为评标基准价</w:t>
      </w:r>
    </w:p>
    <w:p w14:paraId="25910D9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报价得分=(评标基准价／投标报价)×</w:t>
      </w:r>
      <w:r>
        <w:rPr>
          <w:rFonts w:hint="eastAsia" w:ascii="宋体" w:hAnsi="宋体" w:eastAsia="宋体" w:cs="宋体"/>
          <w:kern w:val="0"/>
          <w:sz w:val="24"/>
          <w:szCs w:val="24"/>
          <w:highlight w:val="none"/>
          <w:shd w:val="clear" w:color="auto" w:fill="FFFFFF" w:themeFill="background1"/>
          <w:lang w:val="en-US" w:eastAsia="zh-CN"/>
        </w:rPr>
        <w:t>20</w:t>
      </w:r>
    </w:p>
    <w:p w14:paraId="7AEC37B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4.评分分值计算保留小数点后两位，小数点后三位“四舍五入”。</w:t>
      </w:r>
    </w:p>
    <w:p w14:paraId="4760D42E">
      <w:pPr>
        <w:tabs>
          <w:tab w:val="center" w:pos="4832"/>
          <w:tab w:val="left" w:pos="7140"/>
        </w:tabs>
        <w:spacing w:line="360" w:lineRule="auto"/>
        <w:ind w:firstLine="472" w:firstLineChars="196"/>
        <w:jc w:val="left"/>
        <w:outlineLvl w:val="1"/>
        <w:rPr>
          <w:rFonts w:hint="eastAsia" w:ascii="宋体" w:hAnsi="宋体" w:eastAsia="宋体" w:cs="宋体"/>
          <w:b/>
          <w:sz w:val="24"/>
          <w:szCs w:val="24"/>
          <w:highlight w:val="none"/>
          <w:shd w:val="clear" w:color="auto" w:fill="FFFFFF" w:themeFill="background1"/>
        </w:rPr>
      </w:pPr>
      <w:bookmarkStart w:id="102" w:name="_Toc31051"/>
      <w:bookmarkStart w:id="103" w:name="_Toc26805"/>
      <w:bookmarkStart w:id="104" w:name="_Toc7736"/>
      <w:bookmarkStart w:id="105" w:name="_Toc27436"/>
      <w:bookmarkStart w:id="106" w:name="_Toc25207"/>
      <w:r>
        <w:rPr>
          <w:rFonts w:hint="eastAsia" w:ascii="宋体" w:hAnsi="宋体" w:eastAsia="宋体" w:cs="宋体"/>
          <w:b/>
          <w:sz w:val="24"/>
          <w:szCs w:val="24"/>
          <w:highlight w:val="none"/>
          <w:shd w:val="clear" w:color="auto" w:fill="FFFFFF" w:themeFill="background1"/>
        </w:rPr>
        <w:t>3. 评审程序</w:t>
      </w:r>
      <w:bookmarkEnd w:id="102"/>
      <w:bookmarkEnd w:id="103"/>
      <w:bookmarkEnd w:id="104"/>
      <w:bookmarkEnd w:id="105"/>
      <w:bookmarkEnd w:id="106"/>
    </w:p>
    <w:p w14:paraId="11BA87B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3.1 基本程序</w:t>
      </w:r>
    </w:p>
    <w:p w14:paraId="04AB0CE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评审活动将按以下步骤进行：</w:t>
      </w:r>
    </w:p>
    <w:p w14:paraId="762F9F79">
      <w:pPr>
        <w:pStyle w:val="70"/>
        <w:widowControl/>
        <w:shd w:val="clear" w:color="auto" w:fill="FFFFFF"/>
        <w:snapToGrid w:val="0"/>
        <w:spacing w:line="360" w:lineRule="auto"/>
        <w:ind w:firstLineChars="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 评审准备</w:t>
      </w:r>
    </w:p>
    <w:p w14:paraId="08263F85">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 资格审查</w:t>
      </w:r>
    </w:p>
    <w:p w14:paraId="11E834AD">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 符合性审查</w:t>
      </w:r>
    </w:p>
    <w:p w14:paraId="0D801F1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 第二轮报价</w:t>
      </w:r>
    </w:p>
    <w:p w14:paraId="6F6CBF1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（5） 详细评审</w:t>
      </w:r>
    </w:p>
    <w:p w14:paraId="34695A5E">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（6） 澄清、说明或补正</w:t>
      </w:r>
    </w:p>
    <w:p w14:paraId="09399E1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 推荐成交候选人及提交评审报告</w:t>
      </w:r>
    </w:p>
    <w:p w14:paraId="33E382B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 评审准备</w:t>
      </w:r>
    </w:p>
    <w:p w14:paraId="74A5E867">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3.2.1磋商小组成员签到</w:t>
      </w:r>
    </w:p>
    <w:p w14:paraId="2087BD79">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磋商小组成员到达评审现场时应当在签到表上签到以证明其出席。</w:t>
      </w:r>
    </w:p>
    <w:p w14:paraId="5EADD1BC">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3.2.2 磋商小组的分工</w:t>
      </w:r>
    </w:p>
    <w:p w14:paraId="41067B6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193DD2A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3.2.2.2 磋商小组组长除履行自己作为磋商小组成员独立评审的职责外，主要负责以下工作：</w:t>
      </w:r>
    </w:p>
    <w:p w14:paraId="10086EF7">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（1）组织磋商小组成员学习竞争性磋商文件；</w:t>
      </w:r>
    </w:p>
    <w:p w14:paraId="35DEBD3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（2）汇总各磋商小组成员认为需要供应商澄清、说明或者补正的问题；</w:t>
      </w:r>
    </w:p>
    <w:p w14:paraId="745C017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（3）组织磋商小组对供应商质询并对供应商的答复进行评审；</w:t>
      </w:r>
    </w:p>
    <w:p w14:paraId="4B3EC08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（4）对出现较大争议的事项进行书面记录；</w:t>
      </w:r>
    </w:p>
    <w:p w14:paraId="0CA550E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（5）组织收回评审过程中使用的文件、表格和评审记录以及其他资料，并查验评审记录的完整性及有效性；</w:t>
      </w:r>
    </w:p>
    <w:p w14:paraId="735B143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（6）组织对评审结论进行复核确认；</w:t>
      </w:r>
    </w:p>
    <w:p w14:paraId="727999F9">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（7）组织编写评审报告。</w:t>
      </w:r>
    </w:p>
    <w:p w14:paraId="2106376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3.2.3 熟悉文件资料</w:t>
      </w:r>
    </w:p>
    <w:p w14:paraId="6BEA0D2C">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3.2.3.1 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6C2EB86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3.2.3.2 采购人或采购代理机构应当向磋商小组提供评审所需的信息和数据，包括：</w:t>
      </w:r>
    </w:p>
    <w:p w14:paraId="500A1E69">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（1）竞争性磋商文件及其澄清修改等竞争性磋商文件补充；</w:t>
      </w:r>
    </w:p>
    <w:p w14:paraId="6189EA6C">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（2）未在开标会上当场拒绝的各响应文件；</w:t>
      </w:r>
    </w:p>
    <w:p w14:paraId="46EAEF5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（3）开标会记录；</w:t>
      </w:r>
    </w:p>
    <w:p w14:paraId="5D3777B9">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（4）评审表格；</w:t>
      </w:r>
    </w:p>
    <w:p w14:paraId="42AF0A4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（5）其他信息和数据。</w:t>
      </w:r>
    </w:p>
    <w:p w14:paraId="4EAF5EA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3.3资格审查</w:t>
      </w:r>
    </w:p>
    <w:p w14:paraId="511818B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资格审查小组会依据本章规定的评审因素和审查标准，对供应商的资格审查资料进行资格审查。资格审查有一项未通过审查标准，资格审查小组将认定整个响应文件不响应竞争性磋商文件而否决其响应，并且不允许供应商通过修改或撤销其不符合要求的差异或保留，使之成为具有响应性的响应。</w:t>
      </w:r>
    </w:p>
    <w:p w14:paraId="65CD6D4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3.4符合性审查</w:t>
      </w:r>
    </w:p>
    <w:p w14:paraId="6D17E44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3.4.1 磋商小组依据本章规定的评审因素和评审标准，对供应商的响应文件进行符合性审查。符合性审查有一项未通过评审标准，磋商小组将认定整个响应文件不响应竞争性磋商文件而否决其响应，并且不允许供应商通过修改或撤销其不符合要求的差异或保留，使之成为具有响应性的响应。</w:t>
      </w:r>
    </w:p>
    <w:p w14:paraId="2D67D2F9">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3.4.2 符合性审查条款是指对本采购项目产生了重大影响的重大偏差，而且纠正此类偏差将会对响应本次响应的其他供应商的竞争产生不公正的影响。</w:t>
      </w:r>
    </w:p>
    <w:p w14:paraId="7E68B08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3.4.3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193437B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3.5第二轮报价</w:t>
      </w:r>
    </w:p>
    <w:p w14:paraId="68AC6B9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3.5.1、按照供应商递交响应文件的逆顺序，磋商小组与其进行磋商，对响应文件中的漏项、错误等问题进行统一补充和修正并告知供应商，在此基础上进行第二轮磋商报价。</w:t>
      </w:r>
    </w:p>
    <w:p w14:paraId="59E0E825">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3.5.2、供应商分别进行各自第二轮磋商报价，作为最终磋商报价的依据。</w:t>
      </w:r>
    </w:p>
    <w:p w14:paraId="3E7BCFCD">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3.6、详细评审</w:t>
      </w:r>
    </w:p>
    <w:p w14:paraId="0EB6E5E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3.6.1. 只有通过了第二轮报价方可进入详细评审。</w:t>
      </w:r>
    </w:p>
    <w:p w14:paraId="6C10425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3.6.2 澄清、说明和补正</w:t>
      </w:r>
    </w:p>
    <w:p w14:paraId="08AFB0CD">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3.6.2.1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2F99E0A6">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3.6.2.2澄清、说明和补正内容不得改变响应文件的实质性内容。供应商的书面澄清、说明和补正属于响应文件的组成部分。</w:t>
      </w:r>
    </w:p>
    <w:p w14:paraId="6747F66B">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3.6.2.3磋商小组针对需要供应商对所提交响应文件中不明确的内容进行书面澄清、说明或补正。澄清通知不得向供应商提出带有暗示性或诱导性问题。供应商接到磋商小组发出的书面澄清通知后，应按磋商小组的要求提供书面澄清资料，并在规定的时间递交。磋商小组不接受供应商主动提出的澄清、说明或补正。</w:t>
      </w:r>
    </w:p>
    <w:p w14:paraId="60308908">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3.6.2.4磋商小组对供应商提交的澄清、说明或补正有疑问的，可以要求供应商进一步澄清、说明或补正，直至满足磋商小组的要求。</w:t>
      </w:r>
    </w:p>
    <w:p w14:paraId="6CFD282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3.6.3评审专家评分：评审专家按照《详细评审标准》评分，供应商详细评审得分等于全部评审专家评分的算术平均值。</w:t>
      </w:r>
    </w:p>
    <w:p w14:paraId="1756EA1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3.6.4 算术错误修正：磋商价格有算术错误的，磋商小组按以下原则对磋商价格进行修正，修正的价格经供应商书面确认后具有约束力。供应商不接受修正价格的，其响应将被否决。</w:t>
      </w:r>
    </w:p>
    <w:p w14:paraId="459F7514">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（1）响应文件中的大写金额与小写金额不一致的，以大写金额为准；</w:t>
      </w:r>
    </w:p>
    <w:p w14:paraId="7DB1DC7A">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（2）总价金额与依据单价计算出的结果不一致的，以单价金额为准修正总价，但单价金额小数点有明显错误的除外。</w:t>
      </w:r>
    </w:p>
    <w:p w14:paraId="1ED6213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3.6.5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D5EEC2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3.6.6 磋商报价评分：对磋商报价进行得分计算，计算方法详见评审办法前附表。</w:t>
      </w:r>
    </w:p>
    <w:p w14:paraId="5D6633A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3.6.7 汇总评分结果，评分分值计算保留小数点后两位，小数点后第三位“四舍五入”。</w:t>
      </w:r>
    </w:p>
    <w:p w14:paraId="1C48377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3.6.8 详细评审工作全部结束后，供应商总得分排序按照以下原则进行。</w:t>
      </w:r>
    </w:p>
    <w:p w14:paraId="0473A70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3.6.8.1按照总得分由高到低顺序对供应商进行排名；</w:t>
      </w:r>
    </w:p>
    <w:p w14:paraId="21F7590C">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3.6.8.2总得分相同时报价低的供应商排名靠前；</w:t>
      </w:r>
    </w:p>
    <w:p w14:paraId="68D5318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3.7 推荐成交候选人及提交评审报告</w:t>
      </w:r>
    </w:p>
    <w:p w14:paraId="11B621A6">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3.7.1磋商小组推荐成交候选人，总得分排名第一的供应商将被确定为第一成交候选人，以此类推确定出规定数量的的成交候选人。</w:t>
      </w:r>
    </w:p>
    <w:p w14:paraId="63AAD3C1">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3.7.2当通过了资格审查、符合性审查后，供应商少于3个时，采购人应当依法重新招标。本项目如为政府购买服务项目(含政府和社会资本合作项目) ，在采购过程中符合要求的供应商 (社会资本) 只有2家的，竞争性磋商采购活动可以继续进行。采购过程中符合要求的供应商(社会资本) 只有1家的，采购人(项目实施机构) 或者采购代理机构应当终止竞争性磋商采购活动，发布项目终止公告并说明原因，重新开展采购活动。</w:t>
      </w:r>
    </w:p>
    <w:p w14:paraId="48AF61CF">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3.7.3 磋商小组完成评审后，应当向采购人提交书面评审报告。</w:t>
      </w:r>
    </w:p>
    <w:p w14:paraId="6B33A59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3.8 特殊情况的处置程序</w:t>
      </w:r>
    </w:p>
    <w:p w14:paraId="72BB586D">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3.8.1 关于评审活动暂停</w:t>
      </w:r>
    </w:p>
    <w:p w14:paraId="47B1AEED">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19FDA00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3.8.2关于评审中途更换评审专家</w:t>
      </w:r>
    </w:p>
    <w:p w14:paraId="5920B139">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3.8.2.1 除非发生下列情况之一，磋商小组成员不得在评审中途更换：</w:t>
      </w:r>
    </w:p>
    <w:p w14:paraId="18A76B13">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（1）因不可抗拒的客观原因，不能到场或需在评审中途退出评审活动。</w:t>
      </w:r>
    </w:p>
    <w:p w14:paraId="3C7FC9D6">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（2）根据法律法规规定，磋商小组成员需要回避。</w:t>
      </w:r>
    </w:p>
    <w:p w14:paraId="6DED7490">
      <w:pPr>
        <w:widowControl/>
        <w:shd w:val="clear" w:color="auto" w:fill="FFFFFF"/>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3.8.2.2 退出评审的磋商小组成员，其已完成的评审行为无效，由更换的评审专家进行评审。</w:t>
      </w:r>
    </w:p>
    <w:p w14:paraId="42AC16EB">
      <w:pPr>
        <w:widowControl/>
        <w:spacing w:line="360" w:lineRule="auto"/>
        <w:jc w:val="center"/>
        <w:outlineLvl w:val="0"/>
        <w:rPr>
          <w:rFonts w:hint="eastAsia" w:ascii="宋体" w:hAnsi="宋体" w:eastAsia="宋体" w:cs="宋体"/>
          <w:b/>
          <w:sz w:val="24"/>
          <w:szCs w:val="24"/>
          <w:highlight w:val="none"/>
          <w:shd w:val="clear" w:color="auto" w:fill="FFFFFF" w:themeFill="background1"/>
        </w:rPr>
      </w:pPr>
      <w:bookmarkStart w:id="107" w:name="_Toc485312286"/>
      <w:r>
        <w:rPr>
          <w:rFonts w:hint="eastAsia" w:ascii="宋体" w:hAnsi="宋体" w:eastAsia="宋体" w:cs="宋体"/>
          <w:kern w:val="0"/>
          <w:sz w:val="24"/>
          <w:szCs w:val="24"/>
          <w:highlight w:val="none"/>
          <w:shd w:val="clear" w:color="auto" w:fill="FFFFFF" w:themeFill="background1"/>
        </w:rPr>
        <w:br w:type="page"/>
      </w:r>
      <w:bookmarkEnd w:id="107"/>
      <w:bookmarkStart w:id="108" w:name="_Toc507586162"/>
      <w:bookmarkStart w:id="109" w:name="_Toc769"/>
      <w:bookmarkStart w:id="110" w:name="_Toc26879"/>
      <w:bookmarkStart w:id="111" w:name="_Toc38446459"/>
      <w:bookmarkStart w:id="112" w:name="_Toc493"/>
      <w:bookmarkStart w:id="113" w:name="_Toc1477"/>
      <w:r>
        <w:rPr>
          <w:rFonts w:hint="eastAsia" w:ascii="宋体" w:hAnsi="宋体" w:eastAsia="宋体" w:cs="宋体"/>
          <w:b/>
          <w:sz w:val="24"/>
          <w:szCs w:val="24"/>
          <w:highlight w:val="none"/>
          <w:shd w:val="clear" w:color="auto" w:fill="FFFFFF" w:themeFill="background1"/>
        </w:rPr>
        <w:t>第三章 合同格式</w:t>
      </w:r>
      <w:bookmarkEnd w:id="108"/>
      <w:bookmarkEnd w:id="109"/>
      <w:bookmarkEnd w:id="110"/>
      <w:bookmarkEnd w:id="111"/>
      <w:bookmarkEnd w:id="112"/>
      <w:bookmarkEnd w:id="113"/>
    </w:p>
    <w:p w14:paraId="7D9B8DA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注：本合同为示范文本（供参考），具体内容以双方签订的为准。</w:t>
      </w:r>
    </w:p>
    <w:p w14:paraId="083C57AE">
      <w:pPr>
        <w:jc w:val="center"/>
        <w:rPr>
          <w:rFonts w:hint="eastAsia" w:ascii="宋体" w:hAnsi="宋体" w:eastAsia="宋体" w:cs="宋体"/>
          <w:b/>
          <w:bCs/>
        </w:rPr>
      </w:pPr>
      <w:r>
        <w:rPr>
          <w:rFonts w:hint="eastAsia" w:ascii="宋体" w:hAnsi="宋体" w:eastAsia="宋体" w:cs="宋体"/>
          <w:b/>
          <w:bCs/>
          <w:color w:val="000000"/>
          <w:sz w:val="28"/>
          <w:szCs w:val="24"/>
        </w:rPr>
        <w:t>（以采购单位和成交单位</w:t>
      </w:r>
      <w:r>
        <w:rPr>
          <w:rFonts w:hint="eastAsia" w:ascii="宋体" w:hAnsi="宋体" w:eastAsia="宋体" w:cs="宋体"/>
          <w:b/>
          <w:bCs/>
          <w:color w:val="000000"/>
          <w:sz w:val="28"/>
        </w:rPr>
        <w:t>最终签订为准</w:t>
      </w:r>
      <w:r>
        <w:rPr>
          <w:rFonts w:hint="eastAsia" w:ascii="宋体" w:hAnsi="宋体" w:eastAsia="宋体" w:cs="宋体"/>
          <w:b/>
          <w:bCs/>
          <w:color w:val="000000"/>
          <w:sz w:val="28"/>
          <w:szCs w:val="24"/>
        </w:rPr>
        <w:t>）</w:t>
      </w:r>
    </w:p>
    <w:p w14:paraId="082B2E90">
      <w:pPr>
        <w:pStyle w:val="209"/>
        <w:spacing w:line="400" w:lineRule="atLeast"/>
        <w:jc w:val="center"/>
        <w:rPr>
          <w:rFonts w:hint="eastAsia" w:ascii="宋体" w:hAnsi="宋体" w:eastAsia="宋体" w:cs="宋体"/>
          <w:b/>
          <w:bCs/>
          <w:color w:val="auto"/>
          <w:kern w:val="2"/>
          <w:sz w:val="30"/>
          <w:szCs w:val="30"/>
        </w:rPr>
      </w:pPr>
    </w:p>
    <w:p w14:paraId="5D4807D2">
      <w:pPr>
        <w:widowControl w:val="0"/>
        <w:kinsoku/>
        <w:autoSpaceDE/>
        <w:autoSpaceDN/>
        <w:adjustRightInd/>
        <w:snapToGrid/>
        <w:spacing w:line="480" w:lineRule="auto"/>
        <w:jc w:val="center"/>
        <w:textAlignment w:val="auto"/>
        <w:rPr>
          <w:rFonts w:ascii="宋体" w:hAnsi="宋体" w:eastAsia="宋体" w:cs="宋体"/>
          <w:b/>
          <w:snapToGrid/>
          <w:color w:val="auto"/>
          <w:kern w:val="2"/>
          <w:sz w:val="72"/>
          <w:szCs w:val="72"/>
          <w:lang w:eastAsia="zh-CN"/>
        </w:rPr>
      </w:pPr>
      <w:r>
        <w:rPr>
          <w:rFonts w:hint="eastAsia" w:ascii="宋体" w:hAnsi="宋体" w:eastAsia="宋体" w:cs="宋体"/>
          <w:b/>
          <w:snapToGrid/>
          <w:color w:val="auto"/>
          <w:kern w:val="2"/>
          <w:sz w:val="72"/>
          <w:szCs w:val="72"/>
          <w:lang w:eastAsia="zh-CN"/>
        </w:rPr>
        <w:t>建设工程设计合同</w:t>
      </w:r>
    </w:p>
    <w:p w14:paraId="2F60EAD7">
      <w:pPr>
        <w:widowControl w:val="0"/>
        <w:kinsoku/>
        <w:autoSpaceDE/>
        <w:autoSpaceDN/>
        <w:adjustRightInd/>
        <w:snapToGrid/>
        <w:spacing w:line="480" w:lineRule="auto"/>
        <w:ind w:firstLine="560"/>
        <w:jc w:val="both"/>
        <w:textAlignment w:val="auto"/>
        <w:rPr>
          <w:rFonts w:ascii="宋体" w:hAnsi="宋体" w:eastAsia="宋体" w:cs="宋体"/>
          <w:snapToGrid/>
          <w:color w:val="auto"/>
          <w:kern w:val="2"/>
          <w:sz w:val="28"/>
          <w:szCs w:val="28"/>
          <w:lang w:eastAsia="zh-CN"/>
        </w:rPr>
      </w:pPr>
    </w:p>
    <w:p w14:paraId="341E14FF">
      <w:pPr>
        <w:widowControl w:val="0"/>
        <w:kinsoku/>
        <w:autoSpaceDE/>
        <w:autoSpaceDN/>
        <w:adjustRightInd/>
        <w:snapToGrid/>
        <w:spacing w:line="480" w:lineRule="auto"/>
        <w:ind w:firstLine="560"/>
        <w:jc w:val="both"/>
        <w:textAlignment w:val="auto"/>
        <w:rPr>
          <w:rFonts w:ascii="宋体" w:hAnsi="宋体" w:eastAsia="宋体" w:cs="宋体"/>
          <w:snapToGrid/>
          <w:color w:val="auto"/>
          <w:kern w:val="2"/>
          <w:sz w:val="28"/>
          <w:szCs w:val="28"/>
          <w:lang w:eastAsia="zh-CN"/>
        </w:rPr>
      </w:pPr>
    </w:p>
    <w:p w14:paraId="01183AC8">
      <w:pPr>
        <w:widowControl w:val="0"/>
        <w:kinsoku/>
        <w:autoSpaceDE/>
        <w:autoSpaceDN/>
        <w:adjustRightInd/>
        <w:snapToGrid/>
        <w:spacing w:line="480" w:lineRule="auto"/>
        <w:ind w:firstLine="560"/>
        <w:jc w:val="both"/>
        <w:textAlignment w:val="auto"/>
        <w:rPr>
          <w:rFonts w:ascii="宋体" w:hAnsi="宋体" w:eastAsia="宋体" w:cs="宋体"/>
          <w:snapToGrid/>
          <w:color w:val="auto"/>
          <w:kern w:val="2"/>
          <w:sz w:val="28"/>
          <w:szCs w:val="28"/>
          <w:lang w:eastAsia="zh-CN"/>
        </w:rPr>
      </w:pPr>
    </w:p>
    <w:p w14:paraId="1993AA5B">
      <w:pPr>
        <w:widowControl w:val="0"/>
        <w:kinsoku/>
        <w:autoSpaceDE/>
        <w:autoSpaceDN/>
        <w:adjustRightInd/>
        <w:snapToGrid/>
        <w:spacing w:line="480" w:lineRule="auto"/>
        <w:ind w:left="2143" w:hanging="2318" w:hangingChars="700"/>
        <w:jc w:val="both"/>
        <w:textAlignment w:val="auto"/>
        <w:rPr>
          <w:rFonts w:ascii="宋体" w:hAnsi="宋体" w:eastAsia="宋体" w:cs="宋体"/>
          <w:snapToGrid/>
          <w:color w:val="auto"/>
          <w:kern w:val="2"/>
          <w:sz w:val="28"/>
          <w:szCs w:val="28"/>
          <w:u w:val="single"/>
          <w:lang w:val="zh-CN" w:eastAsia="zh-CN"/>
        </w:rPr>
      </w:pPr>
      <w:r>
        <w:rPr>
          <w:rFonts w:hint="eastAsia" w:ascii="宋体" w:hAnsi="宋体" w:eastAsia="宋体" w:cs="宋体"/>
          <w:b/>
          <w:snapToGrid/>
          <w:color w:val="auto"/>
          <w:spacing w:val="25"/>
          <w:kern w:val="2"/>
          <w:sz w:val="28"/>
          <w:szCs w:val="28"/>
          <w:lang w:eastAsia="zh-CN"/>
        </w:rPr>
        <w:t>工 程 名 称</w:t>
      </w:r>
      <w:r>
        <w:rPr>
          <w:rFonts w:hint="eastAsia" w:ascii="宋体" w:hAnsi="宋体" w:eastAsia="宋体" w:cs="宋体"/>
          <w:b/>
          <w:snapToGrid/>
          <w:color w:val="auto"/>
          <w:spacing w:val="20"/>
          <w:kern w:val="2"/>
          <w:sz w:val="28"/>
          <w:szCs w:val="28"/>
          <w:lang w:eastAsia="zh-CN"/>
        </w:rPr>
        <w:t xml:space="preserve">：                 </w:t>
      </w:r>
    </w:p>
    <w:p w14:paraId="50FB122A">
      <w:pPr>
        <w:widowControl w:val="0"/>
        <w:kinsoku/>
        <w:autoSpaceDE/>
        <w:autoSpaceDN/>
        <w:adjustRightInd/>
        <w:snapToGrid/>
        <w:spacing w:line="480" w:lineRule="auto"/>
        <w:jc w:val="both"/>
        <w:textAlignment w:val="auto"/>
        <w:rPr>
          <w:rFonts w:ascii="宋体" w:hAnsi="宋体" w:eastAsia="宋体" w:cs="宋体"/>
          <w:snapToGrid/>
          <w:color w:val="auto"/>
          <w:kern w:val="2"/>
          <w:sz w:val="28"/>
          <w:szCs w:val="28"/>
          <w:u w:val="single"/>
          <w:lang w:val="zh-CN" w:eastAsia="zh-CN"/>
        </w:rPr>
      </w:pPr>
      <w:r>
        <w:rPr>
          <w:rFonts w:hint="eastAsia" w:ascii="宋体" w:hAnsi="宋体" w:eastAsia="宋体" w:cs="宋体"/>
          <w:b/>
          <w:snapToGrid/>
          <w:color w:val="auto"/>
          <w:spacing w:val="25"/>
          <w:kern w:val="2"/>
          <w:sz w:val="28"/>
          <w:szCs w:val="28"/>
          <w:lang w:eastAsia="zh-CN"/>
        </w:rPr>
        <w:t>工 程 地 点</w:t>
      </w:r>
      <w:r>
        <w:rPr>
          <w:rFonts w:hint="eastAsia" w:ascii="宋体" w:hAnsi="宋体" w:eastAsia="宋体" w:cs="宋体"/>
          <w:b/>
          <w:snapToGrid/>
          <w:color w:val="auto"/>
          <w:spacing w:val="20"/>
          <w:kern w:val="2"/>
          <w:sz w:val="28"/>
          <w:szCs w:val="28"/>
          <w:lang w:eastAsia="zh-CN"/>
        </w:rPr>
        <w:t xml:space="preserve">：                      </w:t>
      </w:r>
    </w:p>
    <w:p w14:paraId="4AF4C7EF">
      <w:pPr>
        <w:widowControl w:val="0"/>
        <w:kinsoku/>
        <w:autoSpaceDE/>
        <w:autoSpaceDN/>
        <w:adjustRightInd/>
        <w:snapToGrid/>
        <w:spacing w:line="480" w:lineRule="auto"/>
        <w:jc w:val="both"/>
        <w:textAlignment w:val="auto"/>
        <w:rPr>
          <w:rFonts w:ascii="宋体" w:hAnsi="宋体" w:eastAsia="宋体" w:cs="宋体"/>
          <w:snapToGrid/>
          <w:color w:val="auto"/>
          <w:kern w:val="2"/>
          <w:sz w:val="28"/>
          <w:szCs w:val="28"/>
          <w:u w:val="single"/>
          <w:lang w:eastAsia="zh-CN"/>
        </w:rPr>
      </w:pPr>
      <w:r>
        <w:rPr>
          <w:rFonts w:hint="eastAsia" w:ascii="宋体" w:hAnsi="宋体" w:eastAsia="宋体" w:cs="宋体"/>
          <w:b/>
          <w:snapToGrid/>
          <w:color w:val="auto"/>
          <w:spacing w:val="20"/>
          <w:kern w:val="2"/>
          <w:sz w:val="28"/>
          <w:szCs w:val="28"/>
          <w:lang w:eastAsia="zh-CN"/>
        </w:rPr>
        <w:t xml:space="preserve">设计证书等级：                      </w:t>
      </w:r>
    </w:p>
    <w:p w14:paraId="2BA708EC">
      <w:pPr>
        <w:widowControl w:val="0"/>
        <w:kinsoku/>
        <w:autoSpaceDE/>
        <w:autoSpaceDN/>
        <w:adjustRightInd/>
        <w:snapToGrid/>
        <w:spacing w:line="480" w:lineRule="auto"/>
        <w:jc w:val="both"/>
        <w:textAlignment w:val="auto"/>
        <w:rPr>
          <w:rFonts w:ascii="宋体" w:hAnsi="宋体" w:eastAsia="宋体" w:cs="宋体"/>
          <w:snapToGrid/>
          <w:color w:val="auto"/>
          <w:kern w:val="2"/>
          <w:sz w:val="28"/>
          <w:szCs w:val="28"/>
          <w:lang w:val="zh-CN" w:eastAsia="zh-CN"/>
        </w:rPr>
      </w:pPr>
      <w:r>
        <w:rPr>
          <w:rFonts w:hint="eastAsia" w:ascii="宋体" w:hAnsi="宋体" w:eastAsia="宋体" w:cs="宋体"/>
          <w:b/>
          <w:snapToGrid/>
          <w:color w:val="auto"/>
          <w:spacing w:val="20"/>
          <w:kern w:val="2"/>
          <w:sz w:val="28"/>
          <w:szCs w:val="28"/>
          <w:lang w:eastAsia="zh-CN"/>
        </w:rPr>
        <w:t>甲方（发</w:t>
      </w:r>
      <w:r>
        <w:rPr>
          <w:rFonts w:hint="eastAsia" w:ascii="宋体" w:hAnsi="宋体" w:eastAsia="宋体" w:cs="宋体"/>
          <w:b/>
          <w:snapToGrid/>
          <w:color w:val="auto"/>
          <w:spacing w:val="11"/>
          <w:kern w:val="2"/>
          <w:sz w:val="28"/>
          <w:szCs w:val="28"/>
          <w:lang w:eastAsia="zh-CN"/>
        </w:rPr>
        <w:t>包方</w:t>
      </w:r>
      <w:r>
        <w:rPr>
          <w:rFonts w:hint="eastAsia" w:ascii="宋体" w:hAnsi="宋体" w:eastAsia="宋体" w:cs="宋体"/>
          <w:b/>
          <w:snapToGrid/>
          <w:color w:val="auto"/>
          <w:spacing w:val="20"/>
          <w:kern w:val="2"/>
          <w:sz w:val="28"/>
          <w:szCs w:val="28"/>
          <w:lang w:eastAsia="zh-CN"/>
        </w:rPr>
        <w:t>）：</w:t>
      </w:r>
      <w:r>
        <w:rPr>
          <w:rFonts w:hint="eastAsia" w:ascii="宋体" w:hAnsi="宋体" w:eastAsia="宋体" w:cs="宋体"/>
          <w:snapToGrid/>
          <w:color w:val="auto"/>
          <w:kern w:val="2"/>
          <w:sz w:val="28"/>
          <w:szCs w:val="28"/>
          <w:lang w:val="zh-CN" w:eastAsia="zh-CN"/>
        </w:rPr>
        <w:t xml:space="preserve"> </w:t>
      </w:r>
    </w:p>
    <w:p w14:paraId="420E0B31">
      <w:pPr>
        <w:widowControl w:val="0"/>
        <w:kinsoku/>
        <w:autoSpaceDE/>
        <w:autoSpaceDN/>
        <w:adjustRightInd/>
        <w:snapToGrid/>
        <w:spacing w:line="480" w:lineRule="auto"/>
        <w:textAlignment w:val="auto"/>
        <w:rPr>
          <w:rFonts w:ascii="宋体" w:hAnsi="宋体" w:eastAsia="宋体" w:cs="宋体"/>
          <w:snapToGrid/>
          <w:color w:val="auto"/>
          <w:spacing w:val="25"/>
          <w:kern w:val="2"/>
          <w:sz w:val="28"/>
          <w:szCs w:val="28"/>
          <w:lang w:eastAsia="zh-CN"/>
        </w:rPr>
      </w:pPr>
      <w:r>
        <w:rPr>
          <w:rFonts w:hint="eastAsia" w:ascii="宋体" w:hAnsi="宋体" w:eastAsia="宋体" w:cs="宋体"/>
          <w:b/>
          <w:snapToGrid/>
          <w:color w:val="auto"/>
          <w:spacing w:val="20"/>
          <w:kern w:val="2"/>
          <w:sz w:val="28"/>
          <w:szCs w:val="28"/>
          <w:lang w:eastAsia="zh-CN"/>
        </w:rPr>
        <w:t>乙方（设计方）：</w:t>
      </w:r>
    </w:p>
    <w:p w14:paraId="2FD03F41">
      <w:pPr>
        <w:widowControl w:val="0"/>
        <w:kinsoku/>
        <w:autoSpaceDE/>
        <w:autoSpaceDN/>
        <w:adjustRightInd/>
        <w:snapToGrid/>
        <w:spacing w:line="480" w:lineRule="auto"/>
        <w:jc w:val="both"/>
        <w:textAlignment w:val="auto"/>
        <w:rPr>
          <w:rFonts w:ascii="宋体" w:hAnsi="宋体" w:eastAsia="宋体" w:cs="宋体"/>
          <w:snapToGrid/>
          <w:color w:val="auto"/>
          <w:spacing w:val="25"/>
          <w:kern w:val="2"/>
          <w:sz w:val="28"/>
          <w:szCs w:val="28"/>
          <w:lang w:eastAsia="zh-CN"/>
        </w:rPr>
      </w:pPr>
    </w:p>
    <w:p w14:paraId="63175C08">
      <w:pPr>
        <w:widowControl w:val="0"/>
        <w:kinsoku/>
        <w:autoSpaceDE/>
        <w:autoSpaceDN/>
        <w:adjustRightInd/>
        <w:snapToGrid/>
        <w:spacing w:line="480" w:lineRule="auto"/>
        <w:jc w:val="both"/>
        <w:textAlignment w:val="auto"/>
        <w:rPr>
          <w:rFonts w:ascii="宋体" w:hAnsi="宋体" w:eastAsia="宋体" w:cs="宋体"/>
          <w:snapToGrid/>
          <w:color w:val="auto"/>
          <w:spacing w:val="38"/>
          <w:kern w:val="2"/>
          <w:sz w:val="28"/>
          <w:szCs w:val="28"/>
          <w:lang w:eastAsia="zh-CN"/>
        </w:rPr>
      </w:pPr>
      <w:r>
        <w:rPr>
          <w:rFonts w:hint="eastAsia" w:ascii="宋体" w:hAnsi="宋体" w:eastAsia="宋体" w:cs="宋体"/>
          <w:snapToGrid/>
          <w:color w:val="auto"/>
          <w:spacing w:val="38"/>
          <w:kern w:val="2"/>
          <w:sz w:val="28"/>
          <w:szCs w:val="28"/>
          <w:lang w:eastAsia="zh-CN"/>
        </w:rPr>
        <w:br w:type="page"/>
      </w:r>
    </w:p>
    <w:p w14:paraId="12327A52">
      <w:pPr>
        <w:widowControl w:val="0"/>
        <w:kinsoku/>
        <w:autoSpaceDE/>
        <w:autoSpaceDN/>
        <w:adjustRightInd/>
        <w:snapToGrid/>
        <w:spacing w:line="480" w:lineRule="auto"/>
        <w:jc w:val="both"/>
        <w:textAlignment w:val="auto"/>
        <w:rPr>
          <w:rFonts w:ascii="宋体" w:hAnsi="宋体" w:eastAsia="宋体" w:cs="宋体"/>
          <w:snapToGrid/>
          <w:color w:val="auto"/>
          <w:spacing w:val="38"/>
          <w:kern w:val="2"/>
          <w:sz w:val="28"/>
          <w:szCs w:val="28"/>
          <w:lang w:eastAsia="zh-CN"/>
        </w:rPr>
      </w:pPr>
    </w:p>
    <w:p w14:paraId="358B6658">
      <w:pPr>
        <w:widowControl w:val="0"/>
        <w:kinsoku/>
        <w:autoSpaceDE/>
        <w:autoSpaceDN/>
        <w:adjustRightInd/>
        <w:snapToGrid/>
        <w:spacing w:line="520" w:lineRule="exact"/>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spacing w:val="29"/>
          <w:kern w:val="2"/>
          <w:sz w:val="24"/>
          <w:szCs w:val="24"/>
          <w:lang w:eastAsia="zh-CN"/>
        </w:rPr>
        <w:t>甲方：</w:t>
      </w:r>
      <w:r>
        <w:rPr>
          <w:rFonts w:hint="eastAsia" w:ascii="宋体" w:hAnsi="宋体" w:eastAsia="宋体" w:cs="宋体"/>
          <w:snapToGrid/>
          <w:color w:val="auto"/>
          <w:kern w:val="2"/>
          <w:sz w:val="24"/>
          <w:szCs w:val="24"/>
          <w:u w:val="single"/>
          <w:lang w:eastAsia="zh-CN"/>
        </w:rPr>
        <w:t xml:space="preserve"> </w:t>
      </w:r>
    </w:p>
    <w:p w14:paraId="3FE20D8B">
      <w:pPr>
        <w:widowControl w:val="0"/>
        <w:kinsoku/>
        <w:autoSpaceDE/>
        <w:autoSpaceDN/>
        <w:adjustRightInd/>
        <w:snapToGrid/>
        <w:spacing w:line="520" w:lineRule="exact"/>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u w:val="single"/>
          <w:lang w:eastAsia="zh-CN"/>
        </w:rPr>
        <w:t xml:space="preserve">甲方合同编号：               </w:t>
      </w:r>
    </w:p>
    <w:p w14:paraId="5E2E6396">
      <w:pPr>
        <w:widowControl w:val="0"/>
        <w:kinsoku/>
        <w:autoSpaceDE/>
        <w:autoSpaceDN/>
        <w:adjustRightInd/>
        <w:snapToGrid/>
        <w:spacing w:line="520" w:lineRule="exact"/>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spacing w:val="29"/>
          <w:kern w:val="2"/>
          <w:sz w:val="24"/>
          <w:szCs w:val="24"/>
          <w:lang w:eastAsia="zh-CN"/>
        </w:rPr>
        <w:t>乙方：</w:t>
      </w:r>
      <w:r>
        <w:rPr>
          <w:rFonts w:hint="eastAsia" w:ascii="宋体" w:hAnsi="宋体" w:eastAsia="宋体" w:cs="宋体"/>
          <w:snapToGrid/>
          <w:color w:val="auto"/>
          <w:spacing w:val="29"/>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 xml:space="preserve">         </w:t>
      </w:r>
    </w:p>
    <w:p w14:paraId="34AF6662">
      <w:pPr>
        <w:widowControl w:val="0"/>
        <w:kinsoku/>
        <w:autoSpaceDE/>
        <w:autoSpaceDN/>
        <w:adjustRightInd/>
        <w:snapToGrid/>
        <w:spacing w:line="520" w:lineRule="exact"/>
        <w:ind w:firstLine="596" w:firstLineChars="200"/>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甲方委托乙方承担</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color w:val="auto"/>
          <w:spacing w:val="29"/>
          <w:kern w:val="2"/>
          <w:sz w:val="24"/>
          <w:szCs w:val="24"/>
          <w:lang w:eastAsia="zh-CN"/>
        </w:rPr>
        <w:t>设计任务，经双方协商一致，签订本合同。</w:t>
      </w:r>
    </w:p>
    <w:p w14:paraId="47F77EDD">
      <w:pPr>
        <w:widowControl w:val="0"/>
        <w:kinsoku/>
        <w:autoSpaceDE/>
        <w:autoSpaceDN/>
        <w:adjustRightInd/>
        <w:snapToGrid/>
        <w:spacing w:line="520" w:lineRule="exact"/>
        <w:ind w:firstLine="680"/>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第一条 本合同依据下列文件签订：</w:t>
      </w:r>
    </w:p>
    <w:p w14:paraId="7CCAC623">
      <w:pPr>
        <w:widowControl w:val="0"/>
        <w:kinsoku/>
        <w:autoSpaceDE/>
        <w:autoSpaceDN/>
        <w:adjustRightInd/>
        <w:snapToGrid/>
        <w:spacing w:line="520" w:lineRule="exact"/>
        <w:ind w:firstLine="680"/>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1.1《中华人民共和国合同民法典》、《中华人民共和国建筑法》。</w:t>
      </w:r>
    </w:p>
    <w:p w14:paraId="0A203576">
      <w:pPr>
        <w:widowControl w:val="0"/>
        <w:kinsoku/>
        <w:autoSpaceDE/>
        <w:autoSpaceDN/>
        <w:adjustRightInd/>
        <w:snapToGrid/>
        <w:spacing w:line="520" w:lineRule="exact"/>
        <w:ind w:firstLine="680"/>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1.2 国家及地方有关建设工程设计管理法规和规章。</w:t>
      </w:r>
    </w:p>
    <w:p w14:paraId="10AFB661">
      <w:pPr>
        <w:widowControl w:val="0"/>
        <w:kinsoku/>
        <w:autoSpaceDE/>
        <w:autoSpaceDN/>
        <w:adjustRightInd/>
        <w:snapToGrid/>
        <w:spacing w:line="520" w:lineRule="exact"/>
        <w:ind w:firstLine="680"/>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1.3 建设工程批准文件。</w:t>
      </w:r>
    </w:p>
    <w:p w14:paraId="3FF457CB">
      <w:pPr>
        <w:widowControl w:val="0"/>
        <w:kinsoku/>
        <w:autoSpaceDE/>
        <w:autoSpaceDN/>
        <w:adjustRightInd/>
        <w:snapToGrid/>
        <w:spacing w:line="520" w:lineRule="exact"/>
        <w:ind w:firstLine="680"/>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第二条 本合同设计项目的内容：名称、规模、阶段、投资及设计费等见下表。</w:t>
      </w:r>
    </w:p>
    <w:p w14:paraId="1BD8D533">
      <w:pPr>
        <w:kinsoku/>
        <w:autoSpaceDE/>
        <w:autoSpaceDN/>
        <w:adjustRightInd/>
        <w:snapToGrid/>
        <w:textAlignment w:val="auto"/>
        <w:rPr>
          <w:rFonts w:ascii="宋体" w:hAnsi="宋体" w:eastAsia="宋体" w:cs="宋体"/>
          <w:snapToGrid/>
          <w:color w:val="auto"/>
          <w:spacing w:val="38"/>
          <w:kern w:val="2"/>
          <w:sz w:val="24"/>
          <w:szCs w:val="24"/>
          <w:lang w:eastAsia="zh-CN"/>
        </w:rPr>
        <w:sectPr>
          <w:pgSz w:w="11906" w:h="16838"/>
          <w:pgMar w:top="1701" w:right="1797" w:bottom="1701" w:left="1797" w:header="851" w:footer="992" w:gutter="0"/>
          <w:cols w:space="720" w:num="1"/>
        </w:sectPr>
      </w:pPr>
    </w:p>
    <w:tbl>
      <w:tblPr>
        <w:tblStyle w:val="43"/>
        <w:tblW w:w="14625" w:type="dxa"/>
        <w:tblInd w:w="113" w:type="dxa"/>
        <w:tblLayout w:type="fixed"/>
        <w:tblCellMar>
          <w:top w:w="113" w:type="dxa"/>
          <w:left w:w="108" w:type="dxa"/>
          <w:bottom w:w="113" w:type="dxa"/>
          <w:right w:w="108" w:type="dxa"/>
        </w:tblCellMar>
      </w:tblPr>
      <w:tblGrid>
        <w:gridCol w:w="497"/>
        <w:gridCol w:w="2544"/>
        <w:gridCol w:w="1571"/>
        <w:gridCol w:w="1146"/>
        <w:gridCol w:w="1194"/>
        <w:gridCol w:w="1059"/>
        <w:gridCol w:w="1517"/>
        <w:gridCol w:w="1530"/>
        <w:gridCol w:w="1184"/>
        <w:gridCol w:w="1190"/>
        <w:gridCol w:w="1193"/>
      </w:tblGrid>
      <w:tr w14:paraId="456E7D06">
        <w:tblPrEx>
          <w:tblCellMar>
            <w:top w:w="113" w:type="dxa"/>
            <w:left w:w="108" w:type="dxa"/>
            <w:bottom w:w="113" w:type="dxa"/>
            <w:right w:w="108" w:type="dxa"/>
          </w:tblCellMar>
        </w:tblPrEx>
        <w:tc>
          <w:tcPr>
            <w:tcW w:w="497" w:type="dxa"/>
            <w:vMerge w:val="restart"/>
            <w:tcBorders>
              <w:top w:val="single" w:color="000000" w:sz="4" w:space="0"/>
              <w:left w:val="single" w:color="000000" w:sz="4" w:space="0"/>
              <w:bottom w:val="single" w:color="000000" w:sz="4" w:space="0"/>
              <w:right w:val="single" w:color="000000" w:sz="4" w:space="0"/>
            </w:tcBorders>
            <w:vAlign w:val="center"/>
          </w:tcPr>
          <w:p w14:paraId="6877BFD2">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序号</w:t>
            </w:r>
          </w:p>
        </w:tc>
        <w:tc>
          <w:tcPr>
            <w:tcW w:w="2544" w:type="dxa"/>
            <w:vMerge w:val="restart"/>
            <w:tcBorders>
              <w:top w:val="single" w:color="000000" w:sz="4" w:space="0"/>
              <w:left w:val="single" w:color="000000" w:sz="4" w:space="0"/>
              <w:bottom w:val="single" w:color="000000" w:sz="4" w:space="0"/>
              <w:right w:val="single" w:color="000000" w:sz="4" w:space="0"/>
            </w:tcBorders>
            <w:vAlign w:val="center"/>
          </w:tcPr>
          <w:p w14:paraId="5506C144">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项目名称</w:t>
            </w:r>
          </w:p>
        </w:tc>
        <w:tc>
          <w:tcPr>
            <w:tcW w:w="2717" w:type="dxa"/>
            <w:gridSpan w:val="2"/>
            <w:tcBorders>
              <w:top w:val="single" w:color="000000" w:sz="4" w:space="0"/>
              <w:left w:val="single" w:color="000000" w:sz="4" w:space="0"/>
              <w:bottom w:val="single" w:color="000000" w:sz="4" w:space="0"/>
              <w:right w:val="single" w:color="000000" w:sz="4" w:space="0"/>
            </w:tcBorders>
            <w:vAlign w:val="center"/>
          </w:tcPr>
          <w:p w14:paraId="7F312FB5">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建设规模</w:t>
            </w:r>
          </w:p>
        </w:tc>
        <w:tc>
          <w:tcPr>
            <w:tcW w:w="5300" w:type="dxa"/>
            <w:gridSpan w:val="4"/>
            <w:tcBorders>
              <w:top w:val="single" w:color="000000" w:sz="4" w:space="0"/>
              <w:left w:val="single" w:color="000000" w:sz="4" w:space="0"/>
              <w:bottom w:val="single" w:color="000000" w:sz="4" w:space="0"/>
              <w:right w:val="single" w:color="000000" w:sz="4" w:space="0"/>
            </w:tcBorders>
            <w:vAlign w:val="center"/>
          </w:tcPr>
          <w:p w14:paraId="1D002313">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设计阶段及内容</w:t>
            </w:r>
          </w:p>
        </w:tc>
        <w:tc>
          <w:tcPr>
            <w:tcW w:w="1184" w:type="dxa"/>
            <w:vMerge w:val="restart"/>
            <w:tcBorders>
              <w:top w:val="single" w:color="000000" w:sz="4" w:space="0"/>
              <w:left w:val="single" w:color="000000" w:sz="4" w:space="0"/>
              <w:bottom w:val="single" w:color="000000" w:sz="4" w:space="0"/>
              <w:right w:val="single" w:color="000000" w:sz="4" w:space="0"/>
            </w:tcBorders>
            <w:vAlign w:val="center"/>
          </w:tcPr>
          <w:p w14:paraId="294E4E2B">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估算总投资  （万元）</w:t>
            </w:r>
          </w:p>
        </w:tc>
        <w:tc>
          <w:tcPr>
            <w:tcW w:w="1190" w:type="dxa"/>
            <w:vMerge w:val="restart"/>
            <w:tcBorders>
              <w:top w:val="single" w:color="000000" w:sz="4" w:space="0"/>
              <w:left w:val="single" w:color="000000" w:sz="4" w:space="0"/>
              <w:bottom w:val="single" w:color="000000" w:sz="4" w:space="0"/>
              <w:right w:val="single" w:color="000000" w:sz="4" w:space="0"/>
            </w:tcBorders>
            <w:vAlign w:val="center"/>
          </w:tcPr>
          <w:p w14:paraId="3C199F4A">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费率%</w:t>
            </w:r>
          </w:p>
        </w:tc>
        <w:tc>
          <w:tcPr>
            <w:tcW w:w="1193" w:type="dxa"/>
            <w:vMerge w:val="restart"/>
            <w:tcBorders>
              <w:top w:val="single" w:color="000000" w:sz="4" w:space="0"/>
              <w:left w:val="single" w:color="000000" w:sz="4" w:space="0"/>
              <w:bottom w:val="single" w:color="000000" w:sz="4" w:space="0"/>
              <w:right w:val="single" w:color="000000" w:sz="4" w:space="0"/>
            </w:tcBorders>
            <w:vAlign w:val="center"/>
          </w:tcPr>
          <w:p w14:paraId="3E00A14A">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估算设计费</w:t>
            </w:r>
          </w:p>
          <w:p w14:paraId="393871B2">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（元）</w:t>
            </w:r>
          </w:p>
        </w:tc>
      </w:tr>
      <w:tr w14:paraId="04C186FC">
        <w:tblPrEx>
          <w:tblCellMar>
            <w:top w:w="113" w:type="dxa"/>
            <w:left w:w="108" w:type="dxa"/>
            <w:bottom w:w="113" w:type="dxa"/>
            <w:right w:w="108" w:type="dxa"/>
          </w:tblCellMar>
        </w:tblPrEx>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3ABF3455">
            <w:pPr>
              <w:kinsoku/>
              <w:autoSpaceDE/>
              <w:autoSpaceDN/>
              <w:adjustRightInd/>
              <w:snapToGrid/>
              <w:textAlignment w:val="auto"/>
              <w:rPr>
                <w:rFonts w:ascii="宋体" w:hAnsi="宋体" w:eastAsia="宋体" w:cs="宋体"/>
                <w:snapToGrid/>
                <w:color w:val="auto"/>
                <w:kern w:val="2"/>
                <w:sz w:val="24"/>
                <w:szCs w:val="24"/>
                <w:lang w:eastAsia="zh-CN"/>
              </w:rPr>
            </w:pPr>
          </w:p>
        </w:tc>
        <w:tc>
          <w:tcPr>
            <w:tcW w:w="2544" w:type="dxa"/>
            <w:vMerge w:val="continue"/>
            <w:tcBorders>
              <w:top w:val="single" w:color="000000" w:sz="4" w:space="0"/>
              <w:left w:val="single" w:color="000000" w:sz="4" w:space="0"/>
              <w:bottom w:val="single" w:color="000000" w:sz="4" w:space="0"/>
              <w:right w:val="single" w:color="000000" w:sz="4" w:space="0"/>
            </w:tcBorders>
            <w:vAlign w:val="center"/>
          </w:tcPr>
          <w:p w14:paraId="544782F6">
            <w:pPr>
              <w:kinsoku/>
              <w:autoSpaceDE/>
              <w:autoSpaceDN/>
              <w:adjustRightInd/>
              <w:snapToGrid/>
              <w:textAlignment w:val="auto"/>
              <w:rPr>
                <w:rFonts w:ascii="宋体" w:hAnsi="宋体" w:eastAsia="宋体" w:cs="宋体"/>
                <w:snapToGrid/>
                <w:color w:val="auto"/>
                <w:kern w:val="2"/>
                <w:sz w:val="24"/>
                <w:szCs w:val="24"/>
                <w:lang w:eastAsia="zh-CN"/>
              </w:rPr>
            </w:pPr>
          </w:p>
        </w:tc>
        <w:tc>
          <w:tcPr>
            <w:tcW w:w="1571" w:type="dxa"/>
            <w:tcBorders>
              <w:top w:val="single" w:color="000000" w:sz="4" w:space="0"/>
              <w:left w:val="single" w:color="000000" w:sz="4" w:space="0"/>
              <w:bottom w:val="single" w:color="000000" w:sz="4" w:space="0"/>
              <w:right w:val="single" w:color="000000" w:sz="4" w:space="0"/>
            </w:tcBorders>
            <w:vAlign w:val="center"/>
          </w:tcPr>
          <w:p w14:paraId="5677E84A">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层数</w:t>
            </w:r>
          </w:p>
        </w:tc>
        <w:tc>
          <w:tcPr>
            <w:tcW w:w="1146" w:type="dxa"/>
            <w:tcBorders>
              <w:top w:val="single" w:color="000000" w:sz="4" w:space="0"/>
              <w:left w:val="single" w:color="000000" w:sz="4" w:space="0"/>
              <w:bottom w:val="single" w:color="000000" w:sz="4" w:space="0"/>
              <w:right w:val="single" w:color="000000" w:sz="4" w:space="0"/>
            </w:tcBorders>
            <w:vAlign w:val="center"/>
          </w:tcPr>
          <w:p w14:paraId="51173F51">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工程规模（</w:t>
            </w:r>
            <w:r>
              <w:rPr>
                <w:rFonts w:hint="eastAsia" w:ascii="宋体" w:hAnsi="宋体" w:eastAsia="宋体" w:cs="微软雅黑"/>
                <w:snapToGrid/>
                <w:color w:val="auto"/>
                <w:kern w:val="2"/>
                <w:sz w:val="24"/>
                <w:szCs w:val="24"/>
                <w:lang w:eastAsia="zh-CN"/>
              </w:rPr>
              <w:t>㎡</w:t>
            </w:r>
            <w:r>
              <w:rPr>
                <w:rFonts w:hint="eastAsia" w:ascii="宋体" w:hAnsi="宋体" w:eastAsia="宋体" w:cs="仿宋_GB2312"/>
                <w:snapToGrid/>
                <w:color w:val="auto"/>
                <w:kern w:val="2"/>
                <w:sz w:val="24"/>
                <w:szCs w:val="24"/>
                <w:lang w:eastAsia="zh-CN"/>
              </w:rPr>
              <w:t>）</w:t>
            </w:r>
          </w:p>
        </w:tc>
        <w:tc>
          <w:tcPr>
            <w:tcW w:w="1194" w:type="dxa"/>
            <w:tcBorders>
              <w:top w:val="single" w:color="000000" w:sz="4" w:space="0"/>
              <w:left w:val="single" w:color="000000" w:sz="4" w:space="0"/>
              <w:bottom w:val="single" w:color="000000" w:sz="4" w:space="0"/>
              <w:right w:val="single" w:color="000000" w:sz="4" w:space="0"/>
            </w:tcBorders>
            <w:vAlign w:val="center"/>
          </w:tcPr>
          <w:p w14:paraId="03E4D781">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方案</w:t>
            </w:r>
          </w:p>
        </w:tc>
        <w:tc>
          <w:tcPr>
            <w:tcW w:w="1059" w:type="dxa"/>
            <w:tcBorders>
              <w:top w:val="single" w:color="000000" w:sz="4" w:space="0"/>
              <w:left w:val="single" w:color="000000" w:sz="4" w:space="0"/>
              <w:bottom w:val="single" w:color="000000" w:sz="4" w:space="0"/>
              <w:right w:val="single" w:color="000000" w:sz="4" w:space="0"/>
            </w:tcBorders>
            <w:vAlign w:val="center"/>
          </w:tcPr>
          <w:p w14:paraId="7D2C1181">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初步设计</w:t>
            </w:r>
          </w:p>
        </w:tc>
        <w:tc>
          <w:tcPr>
            <w:tcW w:w="1517" w:type="dxa"/>
            <w:tcBorders>
              <w:top w:val="single" w:color="000000" w:sz="4" w:space="0"/>
              <w:left w:val="single" w:color="000000" w:sz="4" w:space="0"/>
              <w:bottom w:val="single" w:color="000000" w:sz="4" w:space="0"/>
              <w:right w:val="single" w:color="000000" w:sz="4" w:space="0"/>
            </w:tcBorders>
            <w:vAlign w:val="center"/>
          </w:tcPr>
          <w:p w14:paraId="1EA8710F">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施工图设计（含审图）</w:t>
            </w:r>
          </w:p>
        </w:tc>
        <w:tc>
          <w:tcPr>
            <w:tcW w:w="1530" w:type="dxa"/>
            <w:tcBorders>
              <w:top w:val="single" w:color="000000" w:sz="4" w:space="0"/>
              <w:left w:val="single" w:color="000000" w:sz="4" w:space="0"/>
              <w:bottom w:val="single" w:color="000000" w:sz="4" w:space="0"/>
              <w:right w:val="single" w:color="000000" w:sz="4" w:space="0"/>
            </w:tcBorders>
            <w:vAlign w:val="center"/>
          </w:tcPr>
          <w:p w14:paraId="3F061534">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w:t>
            </w:r>
          </w:p>
        </w:tc>
        <w:tc>
          <w:tcPr>
            <w:tcW w:w="1184" w:type="dxa"/>
            <w:vMerge w:val="continue"/>
            <w:tcBorders>
              <w:top w:val="single" w:color="000000" w:sz="4" w:space="0"/>
              <w:left w:val="single" w:color="000000" w:sz="4" w:space="0"/>
              <w:bottom w:val="single" w:color="000000" w:sz="4" w:space="0"/>
              <w:right w:val="single" w:color="000000" w:sz="4" w:space="0"/>
            </w:tcBorders>
            <w:vAlign w:val="center"/>
          </w:tcPr>
          <w:p w14:paraId="6768540A">
            <w:pPr>
              <w:kinsoku/>
              <w:autoSpaceDE/>
              <w:autoSpaceDN/>
              <w:adjustRightInd/>
              <w:snapToGrid/>
              <w:textAlignment w:val="auto"/>
              <w:rPr>
                <w:rFonts w:ascii="宋体" w:hAnsi="宋体" w:eastAsia="宋体" w:cs="宋体"/>
                <w:snapToGrid/>
                <w:color w:val="auto"/>
                <w:kern w:val="2"/>
                <w:sz w:val="24"/>
                <w:szCs w:val="24"/>
                <w:lang w:eastAsia="zh-CN"/>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286CEFE8">
            <w:pPr>
              <w:kinsoku/>
              <w:autoSpaceDE/>
              <w:autoSpaceDN/>
              <w:adjustRightInd/>
              <w:snapToGrid/>
              <w:textAlignment w:val="auto"/>
              <w:rPr>
                <w:rFonts w:ascii="宋体" w:hAnsi="宋体" w:eastAsia="宋体" w:cs="宋体"/>
                <w:snapToGrid/>
                <w:color w:val="auto"/>
                <w:kern w:val="2"/>
                <w:sz w:val="24"/>
                <w:szCs w:val="24"/>
                <w:lang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vAlign w:val="center"/>
          </w:tcPr>
          <w:p w14:paraId="763C5CD0">
            <w:pPr>
              <w:kinsoku/>
              <w:autoSpaceDE/>
              <w:autoSpaceDN/>
              <w:adjustRightInd/>
              <w:snapToGrid/>
              <w:textAlignment w:val="auto"/>
              <w:rPr>
                <w:rFonts w:ascii="宋体" w:hAnsi="宋体" w:eastAsia="宋体" w:cs="宋体"/>
                <w:snapToGrid/>
                <w:color w:val="auto"/>
                <w:kern w:val="2"/>
                <w:sz w:val="24"/>
                <w:szCs w:val="24"/>
                <w:lang w:eastAsia="zh-CN"/>
              </w:rPr>
            </w:pPr>
          </w:p>
        </w:tc>
      </w:tr>
      <w:tr w14:paraId="6490C3B7">
        <w:tblPrEx>
          <w:tblCellMar>
            <w:top w:w="113" w:type="dxa"/>
            <w:left w:w="108" w:type="dxa"/>
            <w:bottom w:w="113" w:type="dxa"/>
            <w:right w:w="108" w:type="dxa"/>
          </w:tblCellMar>
        </w:tblPrEx>
        <w:trPr>
          <w:trHeight w:val="2496" w:hRule="atLeast"/>
        </w:trPr>
        <w:tc>
          <w:tcPr>
            <w:tcW w:w="497" w:type="dxa"/>
            <w:tcBorders>
              <w:top w:val="single" w:color="000000" w:sz="4" w:space="0"/>
              <w:left w:val="single" w:color="000000" w:sz="4" w:space="0"/>
              <w:bottom w:val="single" w:color="000000" w:sz="4" w:space="0"/>
              <w:right w:val="single" w:color="000000" w:sz="4" w:space="0"/>
            </w:tcBorders>
            <w:vAlign w:val="center"/>
          </w:tcPr>
          <w:p w14:paraId="0F6428EC">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2544" w:type="dxa"/>
            <w:tcBorders>
              <w:top w:val="single" w:color="000000" w:sz="4" w:space="0"/>
              <w:left w:val="single" w:color="000000" w:sz="4" w:space="0"/>
              <w:bottom w:val="single" w:color="000000" w:sz="4" w:space="0"/>
              <w:right w:val="single" w:color="000000" w:sz="4" w:space="0"/>
            </w:tcBorders>
            <w:vAlign w:val="center"/>
          </w:tcPr>
          <w:p w14:paraId="1082A221">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571" w:type="dxa"/>
            <w:tcBorders>
              <w:top w:val="single" w:color="000000" w:sz="4" w:space="0"/>
              <w:left w:val="single" w:color="000000" w:sz="4" w:space="0"/>
              <w:bottom w:val="single" w:color="000000" w:sz="4" w:space="0"/>
              <w:right w:val="single" w:color="000000" w:sz="4" w:space="0"/>
            </w:tcBorders>
            <w:vAlign w:val="center"/>
          </w:tcPr>
          <w:p w14:paraId="7E928EE5">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5780EF43">
            <w:pPr>
              <w:widowControl w:val="0"/>
              <w:kinsoku/>
              <w:autoSpaceDE/>
              <w:autoSpaceDN/>
              <w:adjustRightInd/>
              <w:snapToGrid/>
              <w:spacing w:line="520" w:lineRule="exact"/>
              <w:jc w:val="both"/>
              <w:textAlignment w:val="auto"/>
              <w:rPr>
                <w:rFonts w:ascii="宋体" w:hAnsi="宋体" w:eastAsia="宋体" w:cs="宋体"/>
                <w:snapToGrid/>
                <w:color w:val="auto"/>
                <w:kern w:val="2"/>
                <w:sz w:val="24"/>
                <w:szCs w:val="24"/>
                <w:lang w:eastAsia="zh-CN"/>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867B1CA">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059" w:type="dxa"/>
            <w:tcBorders>
              <w:top w:val="single" w:color="000000" w:sz="4" w:space="0"/>
              <w:left w:val="single" w:color="000000" w:sz="4" w:space="0"/>
              <w:bottom w:val="single" w:color="000000" w:sz="4" w:space="0"/>
              <w:right w:val="single" w:color="000000" w:sz="4" w:space="0"/>
            </w:tcBorders>
            <w:vAlign w:val="center"/>
          </w:tcPr>
          <w:p w14:paraId="0D1C3AB3">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0F048DDE">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3CC330E6">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2737CAB0">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190" w:type="dxa"/>
            <w:tcBorders>
              <w:top w:val="single" w:color="000000" w:sz="4" w:space="0"/>
              <w:left w:val="single" w:color="000000" w:sz="4" w:space="0"/>
              <w:bottom w:val="single" w:color="000000" w:sz="4" w:space="0"/>
              <w:right w:val="single" w:color="000000" w:sz="4" w:space="0"/>
            </w:tcBorders>
            <w:vAlign w:val="center"/>
          </w:tcPr>
          <w:p w14:paraId="22678154">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193" w:type="dxa"/>
            <w:tcBorders>
              <w:top w:val="single" w:color="000000" w:sz="4" w:space="0"/>
              <w:left w:val="single" w:color="000000" w:sz="4" w:space="0"/>
              <w:bottom w:val="single" w:color="000000" w:sz="4" w:space="0"/>
              <w:right w:val="single" w:color="000000" w:sz="4" w:space="0"/>
            </w:tcBorders>
            <w:vAlign w:val="center"/>
          </w:tcPr>
          <w:p w14:paraId="77D9409D">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r>
      <w:tr w14:paraId="0F56AB80">
        <w:tblPrEx>
          <w:tblCellMar>
            <w:top w:w="113" w:type="dxa"/>
            <w:left w:w="108" w:type="dxa"/>
            <w:bottom w:w="113" w:type="dxa"/>
            <w:right w:w="108" w:type="dxa"/>
          </w:tblCellMar>
        </w:tblPrEx>
        <w:trPr>
          <w:trHeight w:val="380" w:hRule="atLeast"/>
        </w:trPr>
        <w:tc>
          <w:tcPr>
            <w:tcW w:w="497" w:type="dxa"/>
            <w:tcBorders>
              <w:top w:val="single" w:color="000000" w:sz="4" w:space="0"/>
              <w:left w:val="single" w:color="000000" w:sz="4" w:space="0"/>
              <w:bottom w:val="single" w:color="000000" w:sz="4" w:space="0"/>
              <w:right w:val="single" w:color="000000" w:sz="4" w:space="0"/>
            </w:tcBorders>
            <w:vAlign w:val="center"/>
          </w:tcPr>
          <w:p w14:paraId="20B126EA">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2544" w:type="dxa"/>
            <w:tcBorders>
              <w:top w:val="single" w:color="000000" w:sz="4" w:space="0"/>
              <w:left w:val="single" w:color="000000" w:sz="4" w:space="0"/>
              <w:bottom w:val="single" w:color="000000" w:sz="4" w:space="0"/>
              <w:right w:val="single" w:color="000000" w:sz="4" w:space="0"/>
            </w:tcBorders>
            <w:vAlign w:val="center"/>
          </w:tcPr>
          <w:p w14:paraId="472E93E8">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571" w:type="dxa"/>
            <w:tcBorders>
              <w:top w:val="single" w:color="000000" w:sz="4" w:space="0"/>
              <w:left w:val="single" w:color="000000" w:sz="4" w:space="0"/>
              <w:bottom w:val="single" w:color="000000" w:sz="4" w:space="0"/>
              <w:right w:val="single" w:color="000000" w:sz="4" w:space="0"/>
            </w:tcBorders>
            <w:vAlign w:val="center"/>
          </w:tcPr>
          <w:p w14:paraId="60ED0E43">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0148F829">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764EBDF">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059" w:type="dxa"/>
            <w:tcBorders>
              <w:top w:val="single" w:color="000000" w:sz="4" w:space="0"/>
              <w:left w:val="single" w:color="000000" w:sz="4" w:space="0"/>
              <w:bottom w:val="single" w:color="000000" w:sz="4" w:space="0"/>
              <w:right w:val="single" w:color="000000" w:sz="4" w:space="0"/>
            </w:tcBorders>
            <w:vAlign w:val="center"/>
          </w:tcPr>
          <w:p w14:paraId="25B9C5F2">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62EBA47C">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05122582">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24359464">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190" w:type="dxa"/>
            <w:tcBorders>
              <w:top w:val="single" w:color="000000" w:sz="4" w:space="0"/>
              <w:left w:val="single" w:color="000000" w:sz="4" w:space="0"/>
              <w:bottom w:val="single" w:color="000000" w:sz="4" w:space="0"/>
              <w:right w:val="single" w:color="000000" w:sz="4" w:space="0"/>
            </w:tcBorders>
            <w:vAlign w:val="center"/>
          </w:tcPr>
          <w:p w14:paraId="368A8197">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193" w:type="dxa"/>
            <w:tcBorders>
              <w:top w:val="single" w:color="000000" w:sz="4" w:space="0"/>
              <w:left w:val="single" w:color="000000" w:sz="4" w:space="0"/>
              <w:bottom w:val="single" w:color="000000" w:sz="4" w:space="0"/>
              <w:right w:val="single" w:color="000000" w:sz="4" w:space="0"/>
            </w:tcBorders>
            <w:vAlign w:val="center"/>
          </w:tcPr>
          <w:p w14:paraId="7A9A5FB5">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r>
      <w:tr w14:paraId="49AC23FC">
        <w:tblPrEx>
          <w:tblCellMar>
            <w:top w:w="113" w:type="dxa"/>
            <w:left w:w="108" w:type="dxa"/>
            <w:bottom w:w="113" w:type="dxa"/>
            <w:right w:w="108" w:type="dxa"/>
          </w:tblCellMar>
        </w:tblPrEx>
        <w:tc>
          <w:tcPr>
            <w:tcW w:w="497" w:type="dxa"/>
            <w:tcBorders>
              <w:top w:val="single" w:color="000000" w:sz="4" w:space="0"/>
              <w:left w:val="single" w:color="000000" w:sz="4" w:space="0"/>
              <w:bottom w:val="single" w:color="000000" w:sz="4" w:space="0"/>
              <w:right w:val="single" w:color="000000" w:sz="4" w:space="0"/>
            </w:tcBorders>
            <w:vAlign w:val="center"/>
          </w:tcPr>
          <w:p w14:paraId="0AFE1403">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说明</w:t>
            </w:r>
          </w:p>
        </w:tc>
        <w:tc>
          <w:tcPr>
            <w:tcW w:w="12935" w:type="dxa"/>
            <w:gridSpan w:val="9"/>
            <w:tcBorders>
              <w:top w:val="single" w:color="000000" w:sz="4" w:space="0"/>
              <w:left w:val="single" w:color="000000" w:sz="4" w:space="0"/>
              <w:bottom w:val="single" w:color="000000" w:sz="4" w:space="0"/>
              <w:right w:val="single" w:color="000000" w:sz="4" w:space="0"/>
            </w:tcBorders>
          </w:tcPr>
          <w:p w14:paraId="505267A5">
            <w:pPr>
              <w:widowControl w:val="0"/>
              <w:tabs>
                <w:tab w:val="left" w:pos="555"/>
              </w:tabs>
              <w:kinsoku/>
              <w:autoSpaceDE/>
              <w:autoSpaceDN/>
              <w:adjustRightInd/>
              <w:snapToGrid/>
              <w:spacing w:line="520" w:lineRule="exact"/>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备注： </w:t>
            </w:r>
          </w:p>
        </w:tc>
        <w:tc>
          <w:tcPr>
            <w:tcW w:w="1193" w:type="dxa"/>
            <w:tcBorders>
              <w:top w:val="single" w:color="000000" w:sz="4" w:space="0"/>
              <w:left w:val="single" w:color="000000" w:sz="4" w:space="0"/>
              <w:bottom w:val="single" w:color="000000" w:sz="4" w:space="0"/>
              <w:right w:val="single" w:color="000000" w:sz="4" w:space="0"/>
            </w:tcBorders>
          </w:tcPr>
          <w:p w14:paraId="045EF365">
            <w:pPr>
              <w:widowControl w:val="0"/>
              <w:tabs>
                <w:tab w:val="left" w:pos="555"/>
              </w:tabs>
              <w:kinsoku/>
              <w:autoSpaceDE/>
              <w:autoSpaceDN/>
              <w:adjustRightInd/>
              <w:snapToGrid/>
              <w:spacing w:line="520" w:lineRule="exact"/>
              <w:jc w:val="both"/>
              <w:textAlignment w:val="auto"/>
              <w:rPr>
                <w:rFonts w:ascii="宋体" w:hAnsi="宋体" w:eastAsia="宋体" w:cs="宋体"/>
                <w:snapToGrid/>
                <w:color w:val="auto"/>
                <w:kern w:val="2"/>
                <w:sz w:val="24"/>
                <w:szCs w:val="24"/>
                <w:lang w:eastAsia="zh-CN"/>
              </w:rPr>
            </w:pPr>
          </w:p>
        </w:tc>
      </w:tr>
    </w:tbl>
    <w:p w14:paraId="6BED6086">
      <w:pPr>
        <w:kinsoku/>
        <w:autoSpaceDE/>
        <w:autoSpaceDN/>
        <w:adjustRightInd/>
        <w:snapToGrid/>
        <w:textAlignment w:val="auto"/>
        <w:rPr>
          <w:rFonts w:ascii="宋体" w:hAnsi="宋体" w:eastAsia="宋体" w:cs="Times New Roman"/>
          <w:snapToGrid/>
          <w:color w:val="auto"/>
          <w:kern w:val="2"/>
          <w:sz w:val="24"/>
          <w:szCs w:val="24"/>
          <w:lang w:eastAsia="zh-CN"/>
        </w:rPr>
        <w:sectPr>
          <w:pgSz w:w="16838" w:h="11906" w:orient="landscape"/>
          <w:pgMar w:top="1797" w:right="1701" w:bottom="1797" w:left="1701" w:header="851" w:footer="992" w:gutter="0"/>
          <w:cols w:space="720" w:num="1"/>
        </w:sectPr>
      </w:pPr>
    </w:p>
    <w:p w14:paraId="0C9CD6B0">
      <w:pPr>
        <w:widowControl w:val="0"/>
        <w:kinsoku/>
        <w:autoSpaceDE/>
        <w:autoSpaceDN/>
        <w:adjustRightInd/>
        <w:snapToGrid/>
        <w:spacing w:line="520" w:lineRule="exact"/>
        <w:ind w:firstLine="480" w:firstLineChars="200"/>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第三条 甲方应向乙方提交的有关资料及文件：</w:t>
      </w:r>
    </w:p>
    <w:tbl>
      <w:tblPr>
        <w:tblStyle w:val="43"/>
        <w:tblW w:w="8984" w:type="dxa"/>
        <w:tblInd w:w="289" w:type="dxa"/>
        <w:tblLayout w:type="fixed"/>
        <w:tblCellMar>
          <w:top w:w="0" w:type="dxa"/>
          <w:left w:w="284" w:type="dxa"/>
          <w:bottom w:w="0" w:type="dxa"/>
          <w:right w:w="284" w:type="dxa"/>
        </w:tblCellMar>
      </w:tblPr>
      <w:tblGrid>
        <w:gridCol w:w="1434"/>
        <w:gridCol w:w="2861"/>
        <w:gridCol w:w="1353"/>
        <w:gridCol w:w="1186"/>
        <w:gridCol w:w="2150"/>
      </w:tblGrid>
      <w:tr w14:paraId="047C7438">
        <w:tblPrEx>
          <w:tblCellMar>
            <w:top w:w="0" w:type="dxa"/>
            <w:left w:w="284" w:type="dxa"/>
            <w:bottom w:w="0" w:type="dxa"/>
            <w:right w:w="284" w:type="dxa"/>
          </w:tblCellMar>
        </w:tblPrEx>
        <w:tc>
          <w:tcPr>
            <w:tcW w:w="1434" w:type="dxa"/>
            <w:tcBorders>
              <w:top w:val="single" w:color="000000" w:sz="4" w:space="0"/>
              <w:left w:val="single" w:color="000000" w:sz="4" w:space="0"/>
              <w:bottom w:val="single" w:color="000000" w:sz="4" w:space="0"/>
              <w:right w:val="single" w:color="000000" w:sz="4" w:space="0"/>
            </w:tcBorders>
          </w:tcPr>
          <w:p w14:paraId="77E4E7E3">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序 号</w:t>
            </w:r>
          </w:p>
        </w:tc>
        <w:tc>
          <w:tcPr>
            <w:tcW w:w="2861" w:type="dxa"/>
            <w:tcBorders>
              <w:top w:val="single" w:color="000000" w:sz="4" w:space="0"/>
              <w:left w:val="single" w:color="000000" w:sz="4" w:space="0"/>
              <w:bottom w:val="single" w:color="000000" w:sz="4" w:space="0"/>
              <w:right w:val="single" w:color="000000" w:sz="4" w:space="0"/>
            </w:tcBorders>
          </w:tcPr>
          <w:p w14:paraId="23A0FA62">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资料及文件名称    </w:t>
            </w:r>
          </w:p>
        </w:tc>
        <w:tc>
          <w:tcPr>
            <w:tcW w:w="1353" w:type="dxa"/>
            <w:tcBorders>
              <w:top w:val="single" w:color="000000" w:sz="4" w:space="0"/>
              <w:left w:val="single" w:color="000000" w:sz="4" w:space="0"/>
              <w:bottom w:val="single" w:color="000000" w:sz="4" w:space="0"/>
              <w:right w:val="single" w:color="000000" w:sz="4" w:space="0"/>
            </w:tcBorders>
          </w:tcPr>
          <w:p w14:paraId="71B25272">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份 数 </w:t>
            </w:r>
          </w:p>
        </w:tc>
        <w:tc>
          <w:tcPr>
            <w:tcW w:w="1186" w:type="dxa"/>
            <w:tcBorders>
              <w:top w:val="single" w:color="000000" w:sz="4" w:space="0"/>
              <w:left w:val="single" w:color="000000" w:sz="4" w:space="0"/>
              <w:bottom w:val="single" w:color="000000" w:sz="4" w:space="0"/>
              <w:right w:val="single" w:color="000000" w:sz="4" w:space="0"/>
            </w:tcBorders>
          </w:tcPr>
          <w:p w14:paraId="6111DF3D">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2150" w:type="dxa"/>
            <w:tcBorders>
              <w:top w:val="single" w:color="000000" w:sz="4" w:space="0"/>
              <w:left w:val="single" w:color="000000" w:sz="4" w:space="0"/>
              <w:bottom w:val="single" w:color="000000" w:sz="4" w:space="0"/>
              <w:right w:val="single" w:color="000000" w:sz="4" w:space="0"/>
            </w:tcBorders>
          </w:tcPr>
          <w:p w14:paraId="05AE22DF">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有关事宜</w:t>
            </w:r>
          </w:p>
        </w:tc>
      </w:tr>
      <w:tr w14:paraId="0B3293A7">
        <w:tblPrEx>
          <w:tblCellMar>
            <w:top w:w="0" w:type="dxa"/>
            <w:left w:w="284" w:type="dxa"/>
            <w:bottom w:w="0" w:type="dxa"/>
            <w:right w:w="284" w:type="dxa"/>
          </w:tblCellMar>
        </w:tblPrEx>
        <w:tc>
          <w:tcPr>
            <w:tcW w:w="1434" w:type="dxa"/>
            <w:tcBorders>
              <w:top w:val="single" w:color="000000" w:sz="4" w:space="0"/>
              <w:left w:val="single" w:color="000000" w:sz="4" w:space="0"/>
              <w:bottom w:val="single" w:color="000000" w:sz="4" w:space="0"/>
              <w:right w:val="single" w:color="000000" w:sz="4" w:space="0"/>
            </w:tcBorders>
            <w:vAlign w:val="bottom"/>
          </w:tcPr>
          <w:p w14:paraId="35834C74">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w:t>
            </w:r>
          </w:p>
        </w:tc>
        <w:tc>
          <w:tcPr>
            <w:tcW w:w="2861" w:type="dxa"/>
            <w:tcBorders>
              <w:top w:val="single" w:color="000000" w:sz="4" w:space="0"/>
              <w:left w:val="single" w:color="000000" w:sz="4" w:space="0"/>
              <w:bottom w:val="single" w:color="000000" w:sz="4" w:space="0"/>
              <w:right w:val="single" w:color="000000" w:sz="4" w:space="0"/>
            </w:tcBorders>
            <w:vAlign w:val="bottom"/>
          </w:tcPr>
          <w:p w14:paraId="0918DC41">
            <w:pPr>
              <w:widowControl w:val="0"/>
              <w:kinsoku/>
              <w:autoSpaceDE/>
              <w:autoSpaceDN/>
              <w:adjustRightInd/>
              <w:snapToGrid/>
              <w:spacing w:line="520" w:lineRule="exact"/>
              <w:jc w:val="both"/>
              <w:textAlignment w:val="auto"/>
              <w:rPr>
                <w:rFonts w:ascii="宋体" w:hAnsi="宋体" w:eastAsia="宋体" w:cs="宋体"/>
                <w:snapToGrid/>
                <w:color w:val="auto"/>
                <w:kern w:val="2"/>
                <w:sz w:val="24"/>
                <w:szCs w:val="24"/>
                <w:lang w:eastAsia="zh-CN"/>
              </w:rPr>
            </w:pPr>
          </w:p>
        </w:tc>
        <w:tc>
          <w:tcPr>
            <w:tcW w:w="1353" w:type="dxa"/>
            <w:tcBorders>
              <w:top w:val="single" w:color="000000" w:sz="4" w:space="0"/>
              <w:left w:val="single" w:color="000000" w:sz="4" w:space="0"/>
              <w:bottom w:val="single" w:color="000000" w:sz="4" w:space="0"/>
              <w:right w:val="single" w:color="000000" w:sz="4" w:space="0"/>
            </w:tcBorders>
            <w:vAlign w:val="bottom"/>
          </w:tcPr>
          <w:p w14:paraId="19C6627D">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186" w:type="dxa"/>
            <w:tcBorders>
              <w:top w:val="single" w:color="000000" w:sz="4" w:space="0"/>
              <w:left w:val="single" w:color="000000" w:sz="4" w:space="0"/>
              <w:bottom w:val="single" w:color="000000" w:sz="4" w:space="0"/>
              <w:right w:val="single" w:color="000000" w:sz="4" w:space="0"/>
            </w:tcBorders>
          </w:tcPr>
          <w:p w14:paraId="6ABD03B7">
            <w:pPr>
              <w:widowControl w:val="0"/>
              <w:kinsoku/>
              <w:autoSpaceDE/>
              <w:autoSpaceDN/>
              <w:adjustRightInd/>
              <w:snapToGrid/>
              <w:spacing w:line="520" w:lineRule="exact"/>
              <w:jc w:val="both"/>
              <w:textAlignment w:val="auto"/>
              <w:rPr>
                <w:rFonts w:ascii="宋体" w:hAnsi="宋体" w:eastAsia="宋体" w:cs="宋体"/>
                <w:snapToGrid/>
                <w:color w:val="auto"/>
                <w:kern w:val="2"/>
                <w:sz w:val="24"/>
                <w:szCs w:val="24"/>
                <w:lang w:eastAsia="zh-CN"/>
              </w:rPr>
            </w:pPr>
          </w:p>
        </w:tc>
        <w:tc>
          <w:tcPr>
            <w:tcW w:w="2150" w:type="dxa"/>
            <w:vMerge w:val="restart"/>
            <w:tcBorders>
              <w:top w:val="single" w:color="000000" w:sz="4" w:space="0"/>
              <w:left w:val="single" w:color="000000" w:sz="4" w:space="0"/>
              <w:bottom w:val="single" w:color="000000" w:sz="4" w:space="0"/>
              <w:right w:val="single" w:color="000000" w:sz="4" w:space="0"/>
            </w:tcBorders>
          </w:tcPr>
          <w:p w14:paraId="7044670F">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r>
      <w:tr w14:paraId="114DF324">
        <w:tblPrEx>
          <w:tblCellMar>
            <w:top w:w="0" w:type="dxa"/>
            <w:left w:w="284" w:type="dxa"/>
            <w:bottom w:w="0" w:type="dxa"/>
            <w:right w:w="284" w:type="dxa"/>
          </w:tblCellMar>
        </w:tblPrEx>
        <w:tc>
          <w:tcPr>
            <w:tcW w:w="1434" w:type="dxa"/>
            <w:tcBorders>
              <w:top w:val="single" w:color="000000" w:sz="4" w:space="0"/>
              <w:left w:val="single" w:color="000000" w:sz="4" w:space="0"/>
              <w:bottom w:val="single" w:color="000000" w:sz="4" w:space="0"/>
              <w:right w:val="single" w:color="000000" w:sz="4" w:space="0"/>
            </w:tcBorders>
            <w:vAlign w:val="bottom"/>
          </w:tcPr>
          <w:p w14:paraId="2E57220B">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２</w:t>
            </w:r>
          </w:p>
        </w:tc>
        <w:tc>
          <w:tcPr>
            <w:tcW w:w="2861" w:type="dxa"/>
            <w:tcBorders>
              <w:top w:val="single" w:color="000000" w:sz="4" w:space="0"/>
              <w:left w:val="single" w:color="000000" w:sz="4" w:space="0"/>
              <w:bottom w:val="single" w:color="000000" w:sz="4" w:space="0"/>
              <w:right w:val="single" w:color="000000" w:sz="4" w:space="0"/>
            </w:tcBorders>
            <w:vAlign w:val="bottom"/>
          </w:tcPr>
          <w:p w14:paraId="5FC1D88F">
            <w:pPr>
              <w:widowControl w:val="0"/>
              <w:kinsoku/>
              <w:autoSpaceDE/>
              <w:autoSpaceDN/>
              <w:adjustRightInd/>
              <w:snapToGrid/>
              <w:spacing w:line="520" w:lineRule="exact"/>
              <w:jc w:val="both"/>
              <w:textAlignment w:val="auto"/>
              <w:rPr>
                <w:rFonts w:ascii="宋体" w:hAnsi="宋体" w:eastAsia="宋体" w:cs="宋体"/>
                <w:snapToGrid/>
                <w:color w:val="auto"/>
                <w:kern w:val="2"/>
                <w:sz w:val="24"/>
                <w:szCs w:val="24"/>
                <w:lang w:eastAsia="zh-CN"/>
              </w:rPr>
            </w:pPr>
          </w:p>
        </w:tc>
        <w:tc>
          <w:tcPr>
            <w:tcW w:w="1353" w:type="dxa"/>
            <w:tcBorders>
              <w:top w:val="single" w:color="000000" w:sz="4" w:space="0"/>
              <w:left w:val="single" w:color="000000" w:sz="4" w:space="0"/>
              <w:bottom w:val="single" w:color="000000" w:sz="4" w:space="0"/>
              <w:right w:val="single" w:color="000000" w:sz="4" w:space="0"/>
            </w:tcBorders>
            <w:vAlign w:val="bottom"/>
          </w:tcPr>
          <w:p w14:paraId="2A9DDA9D">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186" w:type="dxa"/>
            <w:tcBorders>
              <w:top w:val="single" w:color="000000" w:sz="4" w:space="0"/>
              <w:left w:val="single" w:color="000000" w:sz="4" w:space="0"/>
              <w:bottom w:val="single" w:color="000000" w:sz="4" w:space="0"/>
              <w:right w:val="single" w:color="000000" w:sz="4" w:space="0"/>
            </w:tcBorders>
          </w:tcPr>
          <w:p w14:paraId="04D88BC3">
            <w:pPr>
              <w:widowControl w:val="0"/>
              <w:kinsoku/>
              <w:autoSpaceDE/>
              <w:autoSpaceDN/>
              <w:adjustRightInd/>
              <w:snapToGrid/>
              <w:spacing w:line="520" w:lineRule="exact"/>
              <w:jc w:val="both"/>
              <w:textAlignment w:val="auto"/>
              <w:rPr>
                <w:rFonts w:ascii="宋体" w:hAnsi="宋体" w:eastAsia="宋体" w:cs="宋体"/>
                <w:snapToGrid/>
                <w:color w:val="auto"/>
                <w:kern w:val="2"/>
                <w:sz w:val="24"/>
                <w:szCs w:val="24"/>
                <w:lang w:eastAsia="zh-CN"/>
              </w:rPr>
            </w:pPr>
          </w:p>
        </w:tc>
        <w:tc>
          <w:tcPr>
            <w:tcW w:w="2150" w:type="dxa"/>
            <w:vMerge w:val="continue"/>
            <w:tcBorders>
              <w:top w:val="single" w:color="000000" w:sz="4" w:space="0"/>
              <w:left w:val="single" w:color="000000" w:sz="4" w:space="0"/>
              <w:bottom w:val="single" w:color="000000" w:sz="4" w:space="0"/>
              <w:right w:val="single" w:color="000000" w:sz="4" w:space="0"/>
            </w:tcBorders>
            <w:vAlign w:val="center"/>
          </w:tcPr>
          <w:p w14:paraId="02765956">
            <w:pPr>
              <w:kinsoku/>
              <w:autoSpaceDE/>
              <w:autoSpaceDN/>
              <w:adjustRightInd/>
              <w:snapToGrid/>
              <w:textAlignment w:val="auto"/>
              <w:rPr>
                <w:rFonts w:ascii="宋体" w:hAnsi="宋体" w:eastAsia="宋体" w:cs="宋体"/>
                <w:snapToGrid/>
                <w:color w:val="auto"/>
                <w:kern w:val="2"/>
                <w:sz w:val="24"/>
                <w:szCs w:val="24"/>
                <w:lang w:eastAsia="zh-CN"/>
              </w:rPr>
            </w:pPr>
          </w:p>
        </w:tc>
      </w:tr>
      <w:tr w14:paraId="51C17310">
        <w:tblPrEx>
          <w:tblCellMar>
            <w:top w:w="0" w:type="dxa"/>
            <w:left w:w="284" w:type="dxa"/>
            <w:bottom w:w="0" w:type="dxa"/>
            <w:right w:w="284" w:type="dxa"/>
          </w:tblCellMar>
        </w:tblPrEx>
        <w:tc>
          <w:tcPr>
            <w:tcW w:w="1434" w:type="dxa"/>
            <w:tcBorders>
              <w:top w:val="single" w:color="000000" w:sz="4" w:space="0"/>
              <w:left w:val="single" w:color="000000" w:sz="4" w:space="0"/>
              <w:bottom w:val="single" w:color="000000" w:sz="4" w:space="0"/>
              <w:right w:val="single" w:color="000000" w:sz="4" w:space="0"/>
            </w:tcBorders>
            <w:vAlign w:val="bottom"/>
          </w:tcPr>
          <w:p w14:paraId="767556B6">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w:t>
            </w:r>
          </w:p>
        </w:tc>
        <w:tc>
          <w:tcPr>
            <w:tcW w:w="2861" w:type="dxa"/>
            <w:tcBorders>
              <w:top w:val="single" w:color="000000" w:sz="4" w:space="0"/>
              <w:left w:val="single" w:color="000000" w:sz="4" w:space="0"/>
              <w:bottom w:val="single" w:color="000000" w:sz="4" w:space="0"/>
              <w:right w:val="single" w:color="000000" w:sz="4" w:space="0"/>
            </w:tcBorders>
            <w:vAlign w:val="bottom"/>
          </w:tcPr>
          <w:p w14:paraId="0E8C8286">
            <w:pPr>
              <w:widowControl w:val="0"/>
              <w:kinsoku/>
              <w:autoSpaceDE/>
              <w:autoSpaceDN/>
              <w:adjustRightInd/>
              <w:snapToGrid/>
              <w:spacing w:line="520" w:lineRule="exact"/>
              <w:jc w:val="both"/>
              <w:textAlignment w:val="auto"/>
              <w:rPr>
                <w:rFonts w:ascii="宋体" w:hAnsi="宋体" w:eastAsia="宋体" w:cs="宋体"/>
                <w:snapToGrid/>
                <w:color w:val="auto"/>
                <w:kern w:val="2"/>
                <w:sz w:val="24"/>
                <w:szCs w:val="24"/>
                <w:lang w:eastAsia="zh-CN"/>
              </w:rPr>
            </w:pPr>
          </w:p>
        </w:tc>
        <w:tc>
          <w:tcPr>
            <w:tcW w:w="1353" w:type="dxa"/>
            <w:tcBorders>
              <w:top w:val="single" w:color="000000" w:sz="4" w:space="0"/>
              <w:left w:val="single" w:color="000000" w:sz="4" w:space="0"/>
              <w:bottom w:val="single" w:color="000000" w:sz="4" w:space="0"/>
              <w:right w:val="single" w:color="000000" w:sz="4" w:space="0"/>
            </w:tcBorders>
            <w:vAlign w:val="bottom"/>
          </w:tcPr>
          <w:p w14:paraId="3F7812A4">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186" w:type="dxa"/>
            <w:tcBorders>
              <w:top w:val="single" w:color="000000" w:sz="4" w:space="0"/>
              <w:left w:val="single" w:color="000000" w:sz="4" w:space="0"/>
              <w:bottom w:val="single" w:color="000000" w:sz="4" w:space="0"/>
              <w:right w:val="single" w:color="000000" w:sz="4" w:space="0"/>
            </w:tcBorders>
          </w:tcPr>
          <w:p w14:paraId="7C6FEDBF">
            <w:pPr>
              <w:widowControl w:val="0"/>
              <w:kinsoku/>
              <w:autoSpaceDE/>
              <w:autoSpaceDN/>
              <w:adjustRightInd/>
              <w:snapToGrid/>
              <w:spacing w:line="520" w:lineRule="exact"/>
              <w:jc w:val="both"/>
              <w:textAlignment w:val="auto"/>
              <w:rPr>
                <w:rFonts w:ascii="宋体" w:hAnsi="宋体" w:eastAsia="宋体" w:cs="宋体"/>
                <w:snapToGrid/>
                <w:color w:val="auto"/>
                <w:kern w:val="2"/>
                <w:sz w:val="24"/>
                <w:szCs w:val="24"/>
                <w:lang w:eastAsia="zh-CN"/>
              </w:rPr>
            </w:pPr>
          </w:p>
        </w:tc>
        <w:tc>
          <w:tcPr>
            <w:tcW w:w="2150" w:type="dxa"/>
            <w:vMerge w:val="continue"/>
            <w:tcBorders>
              <w:top w:val="single" w:color="000000" w:sz="4" w:space="0"/>
              <w:left w:val="single" w:color="000000" w:sz="4" w:space="0"/>
              <w:bottom w:val="single" w:color="000000" w:sz="4" w:space="0"/>
              <w:right w:val="single" w:color="000000" w:sz="4" w:space="0"/>
            </w:tcBorders>
            <w:vAlign w:val="center"/>
          </w:tcPr>
          <w:p w14:paraId="6D00C639">
            <w:pPr>
              <w:kinsoku/>
              <w:autoSpaceDE/>
              <w:autoSpaceDN/>
              <w:adjustRightInd/>
              <w:snapToGrid/>
              <w:textAlignment w:val="auto"/>
              <w:rPr>
                <w:rFonts w:ascii="宋体" w:hAnsi="宋体" w:eastAsia="宋体" w:cs="宋体"/>
                <w:snapToGrid/>
                <w:color w:val="auto"/>
                <w:kern w:val="2"/>
                <w:sz w:val="24"/>
                <w:szCs w:val="24"/>
                <w:lang w:eastAsia="zh-CN"/>
              </w:rPr>
            </w:pPr>
          </w:p>
        </w:tc>
      </w:tr>
      <w:tr w14:paraId="1F15DDDC">
        <w:tblPrEx>
          <w:tblCellMar>
            <w:top w:w="0" w:type="dxa"/>
            <w:left w:w="284" w:type="dxa"/>
            <w:bottom w:w="0" w:type="dxa"/>
            <w:right w:w="284" w:type="dxa"/>
          </w:tblCellMar>
        </w:tblPrEx>
        <w:tc>
          <w:tcPr>
            <w:tcW w:w="1434" w:type="dxa"/>
            <w:tcBorders>
              <w:top w:val="single" w:color="000000" w:sz="4" w:space="0"/>
              <w:left w:val="single" w:color="000000" w:sz="4" w:space="0"/>
              <w:bottom w:val="single" w:color="000000" w:sz="4" w:space="0"/>
              <w:right w:val="single" w:color="000000" w:sz="4" w:space="0"/>
            </w:tcBorders>
            <w:vAlign w:val="bottom"/>
          </w:tcPr>
          <w:p w14:paraId="05681E7C">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2861" w:type="dxa"/>
            <w:tcBorders>
              <w:top w:val="single" w:color="000000" w:sz="4" w:space="0"/>
              <w:left w:val="single" w:color="000000" w:sz="4" w:space="0"/>
              <w:bottom w:val="single" w:color="000000" w:sz="4" w:space="0"/>
              <w:right w:val="single" w:color="000000" w:sz="4" w:space="0"/>
            </w:tcBorders>
            <w:vAlign w:val="bottom"/>
          </w:tcPr>
          <w:p w14:paraId="06661D38">
            <w:pPr>
              <w:widowControl w:val="0"/>
              <w:kinsoku/>
              <w:autoSpaceDE/>
              <w:autoSpaceDN/>
              <w:adjustRightInd/>
              <w:snapToGrid/>
              <w:spacing w:line="520" w:lineRule="exact"/>
              <w:jc w:val="both"/>
              <w:textAlignment w:val="auto"/>
              <w:rPr>
                <w:rFonts w:ascii="宋体" w:hAnsi="宋体" w:eastAsia="宋体" w:cs="宋体"/>
                <w:snapToGrid/>
                <w:color w:val="auto"/>
                <w:kern w:val="2"/>
                <w:sz w:val="24"/>
                <w:szCs w:val="24"/>
                <w:lang w:eastAsia="zh-CN"/>
              </w:rPr>
            </w:pPr>
          </w:p>
        </w:tc>
        <w:tc>
          <w:tcPr>
            <w:tcW w:w="1353" w:type="dxa"/>
            <w:tcBorders>
              <w:top w:val="single" w:color="000000" w:sz="4" w:space="0"/>
              <w:left w:val="single" w:color="000000" w:sz="4" w:space="0"/>
              <w:bottom w:val="single" w:color="000000" w:sz="4" w:space="0"/>
              <w:right w:val="single" w:color="000000" w:sz="4" w:space="0"/>
            </w:tcBorders>
            <w:vAlign w:val="bottom"/>
          </w:tcPr>
          <w:p w14:paraId="167B9A3B">
            <w:pPr>
              <w:widowControl w:val="0"/>
              <w:kinsoku/>
              <w:autoSpaceDE/>
              <w:autoSpaceDN/>
              <w:adjustRightInd/>
              <w:snapToGrid/>
              <w:spacing w:line="520" w:lineRule="exact"/>
              <w:jc w:val="center"/>
              <w:textAlignment w:val="auto"/>
              <w:rPr>
                <w:rFonts w:ascii="宋体" w:hAnsi="宋体" w:eastAsia="宋体" w:cs="宋体"/>
                <w:snapToGrid/>
                <w:color w:val="auto"/>
                <w:kern w:val="2"/>
                <w:sz w:val="24"/>
                <w:szCs w:val="24"/>
                <w:lang w:eastAsia="zh-CN"/>
              </w:rPr>
            </w:pPr>
          </w:p>
        </w:tc>
        <w:tc>
          <w:tcPr>
            <w:tcW w:w="1186" w:type="dxa"/>
            <w:tcBorders>
              <w:top w:val="single" w:color="000000" w:sz="4" w:space="0"/>
              <w:left w:val="single" w:color="000000" w:sz="4" w:space="0"/>
              <w:bottom w:val="single" w:color="000000" w:sz="4" w:space="0"/>
              <w:right w:val="single" w:color="000000" w:sz="4" w:space="0"/>
            </w:tcBorders>
          </w:tcPr>
          <w:p w14:paraId="1ED87558">
            <w:pPr>
              <w:widowControl w:val="0"/>
              <w:kinsoku/>
              <w:autoSpaceDE/>
              <w:autoSpaceDN/>
              <w:adjustRightInd/>
              <w:snapToGrid/>
              <w:spacing w:line="520" w:lineRule="exact"/>
              <w:jc w:val="both"/>
              <w:textAlignment w:val="auto"/>
              <w:rPr>
                <w:rFonts w:ascii="宋体" w:hAnsi="宋体" w:eastAsia="宋体" w:cs="宋体"/>
                <w:snapToGrid/>
                <w:color w:val="auto"/>
                <w:kern w:val="2"/>
                <w:sz w:val="24"/>
                <w:szCs w:val="24"/>
                <w:lang w:eastAsia="zh-CN"/>
              </w:rPr>
            </w:pPr>
          </w:p>
        </w:tc>
        <w:tc>
          <w:tcPr>
            <w:tcW w:w="2150" w:type="dxa"/>
            <w:vMerge w:val="continue"/>
            <w:tcBorders>
              <w:top w:val="single" w:color="000000" w:sz="4" w:space="0"/>
              <w:left w:val="single" w:color="000000" w:sz="4" w:space="0"/>
              <w:bottom w:val="single" w:color="000000" w:sz="4" w:space="0"/>
              <w:right w:val="single" w:color="000000" w:sz="4" w:space="0"/>
            </w:tcBorders>
            <w:vAlign w:val="center"/>
          </w:tcPr>
          <w:p w14:paraId="711A7560">
            <w:pPr>
              <w:kinsoku/>
              <w:autoSpaceDE/>
              <w:autoSpaceDN/>
              <w:adjustRightInd/>
              <w:snapToGrid/>
              <w:textAlignment w:val="auto"/>
              <w:rPr>
                <w:rFonts w:ascii="宋体" w:hAnsi="宋体" w:eastAsia="宋体" w:cs="宋体"/>
                <w:snapToGrid/>
                <w:color w:val="auto"/>
                <w:kern w:val="2"/>
                <w:sz w:val="24"/>
                <w:szCs w:val="24"/>
                <w:lang w:eastAsia="zh-CN"/>
              </w:rPr>
            </w:pPr>
          </w:p>
        </w:tc>
      </w:tr>
    </w:tbl>
    <w:p w14:paraId="24ED0FAC">
      <w:pPr>
        <w:widowControl w:val="0"/>
        <w:kinsoku/>
        <w:autoSpaceDE/>
        <w:autoSpaceDN/>
        <w:adjustRightInd/>
        <w:snapToGrid/>
        <w:spacing w:line="520" w:lineRule="exact"/>
        <w:ind w:firstLine="480" w:firstLineChars="200"/>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第四条 乙方应向甲方交付的设计资料及文件：</w:t>
      </w:r>
    </w:p>
    <w:tbl>
      <w:tblPr>
        <w:tblStyle w:val="43"/>
        <w:tblW w:w="9307"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127"/>
        <w:gridCol w:w="767"/>
        <w:gridCol w:w="3277"/>
        <w:gridCol w:w="2295"/>
      </w:tblGrid>
      <w:tr w14:paraId="1008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vAlign w:val="center"/>
          </w:tcPr>
          <w:p w14:paraId="357F0FA7">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r>
              <w:rPr>
                <w:rFonts w:hint="eastAsia" w:ascii="宋体" w:hAnsi="宋体" w:eastAsia="宋体" w:cs="宋体"/>
                <w:snapToGrid/>
                <w:color w:val="333333"/>
                <w:sz w:val="24"/>
                <w:szCs w:val="24"/>
                <w:lang w:eastAsia="zh-CN"/>
              </w:rPr>
              <w:t>序号</w:t>
            </w:r>
          </w:p>
        </w:tc>
        <w:tc>
          <w:tcPr>
            <w:tcW w:w="2127" w:type="dxa"/>
            <w:tcBorders>
              <w:top w:val="single" w:color="auto" w:sz="4" w:space="0"/>
              <w:left w:val="single" w:color="auto" w:sz="4" w:space="0"/>
              <w:bottom w:val="single" w:color="auto" w:sz="4" w:space="0"/>
              <w:right w:val="single" w:color="auto" w:sz="4" w:space="0"/>
            </w:tcBorders>
            <w:vAlign w:val="center"/>
          </w:tcPr>
          <w:p w14:paraId="66884F29">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r>
              <w:rPr>
                <w:rFonts w:hint="eastAsia" w:ascii="宋体" w:hAnsi="宋体" w:eastAsia="宋体" w:cs="宋体"/>
                <w:snapToGrid/>
                <w:color w:val="333333"/>
                <w:sz w:val="24"/>
                <w:szCs w:val="24"/>
                <w:lang w:eastAsia="zh-CN"/>
              </w:rPr>
              <w:t>资料及文件名称</w:t>
            </w:r>
          </w:p>
        </w:tc>
        <w:tc>
          <w:tcPr>
            <w:tcW w:w="767" w:type="dxa"/>
            <w:tcBorders>
              <w:top w:val="single" w:color="auto" w:sz="4" w:space="0"/>
              <w:left w:val="single" w:color="auto" w:sz="4" w:space="0"/>
              <w:bottom w:val="single" w:color="auto" w:sz="4" w:space="0"/>
              <w:right w:val="single" w:color="auto" w:sz="4" w:space="0"/>
            </w:tcBorders>
            <w:vAlign w:val="center"/>
          </w:tcPr>
          <w:p w14:paraId="1651BB67">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r>
              <w:rPr>
                <w:rFonts w:hint="eastAsia" w:ascii="宋体" w:hAnsi="宋体" w:eastAsia="宋体" w:cs="宋体"/>
                <w:snapToGrid/>
                <w:color w:val="333333"/>
                <w:sz w:val="24"/>
                <w:szCs w:val="24"/>
                <w:lang w:eastAsia="zh-CN"/>
              </w:rPr>
              <w:t>份数</w:t>
            </w:r>
          </w:p>
        </w:tc>
        <w:tc>
          <w:tcPr>
            <w:tcW w:w="3277" w:type="dxa"/>
            <w:tcBorders>
              <w:top w:val="single" w:color="auto" w:sz="4" w:space="0"/>
              <w:left w:val="single" w:color="auto" w:sz="4" w:space="0"/>
              <w:bottom w:val="single" w:color="auto" w:sz="4" w:space="0"/>
              <w:right w:val="single" w:color="auto" w:sz="4" w:space="0"/>
            </w:tcBorders>
            <w:vAlign w:val="center"/>
          </w:tcPr>
          <w:p w14:paraId="588F1A49">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r>
              <w:rPr>
                <w:rFonts w:hint="eastAsia" w:ascii="宋体" w:hAnsi="宋体" w:eastAsia="宋体" w:cs="宋体"/>
                <w:snapToGrid/>
                <w:color w:val="333333"/>
                <w:sz w:val="24"/>
                <w:szCs w:val="24"/>
                <w:lang w:eastAsia="zh-CN"/>
              </w:rPr>
              <w:t>内容</w:t>
            </w:r>
          </w:p>
        </w:tc>
        <w:tc>
          <w:tcPr>
            <w:tcW w:w="2295" w:type="dxa"/>
            <w:tcBorders>
              <w:top w:val="single" w:color="auto" w:sz="4" w:space="0"/>
              <w:left w:val="single" w:color="auto" w:sz="4" w:space="0"/>
              <w:bottom w:val="single" w:color="auto" w:sz="4" w:space="0"/>
              <w:right w:val="single" w:color="auto" w:sz="4" w:space="0"/>
            </w:tcBorders>
            <w:vAlign w:val="center"/>
          </w:tcPr>
          <w:p w14:paraId="04F04162">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r>
              <w:rPr>
                <w:rFonts w:hint="eastAsia" w:ascii="宋体" w:hAnsi="宋体" w:eastAsia="宋体" w:cs="宋体"/>
                <w:snapToGrid/>
                <w:color w:val="333333"/>
                <w:sz w:val="24"/>
                <w:szCs w:val="24"/>
                <w:lang w:eastAsia="zh-CN"/>
              </w:rPr>
              <w:t>提交时间</w:t>
            </w:r>
          </w:p>
        </w:tc>
      </w:tr>
      <w:tr w14:paraId="735F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vAlign w:val="center"/>
          </w:tcPr>
          <w:p w14:paraId="441593C8">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r>
              <w:rPr>
                <w:rFonts w:hint="eastAsia" w:ascii="宋体" w:hAnsi="宋体" w:eastAsia="宋体" w:cs="宋体"/>
                <w:snapToGrid/>
                <w:color w:val="333333"/>
                <w:sz w:val="24"/>
                <w:szCs w:val="24"/>
                <w:lang w:eastAsia="zh-CN"/>
              </w:rPr>
              <w:t>1</w:t>
            </w:r>
          </w:p>
        </w:tc>
        <w:tc>
          <w:tcPr>
            <w:tcW w:w="2127" w:type="dxa"/>
            <w:tcBorders>
              <w:top w:val="single" w:color="auto" w:sz="4" w:space="0"/>
              <w:left w:val="single" w:color="auto" w:sz="4" w:space="0"/>
              <w:bottom w:val="single" w:color="auto" w:sz="4" w:space="0"/>
              <w:right w:val="single" w:color="auto" w:sz="4" w:space="0"/>
            </w:tcBorders>
            <w:vAlign w:val="center"/>
          </w:tcPr>
          <w:p w14:paraId="0AD346FC">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p>
        </w:tc>
        <w:tc>
          <w:tcPr>
            <w:tcW w:w="767" w:type="dxa"/>
            <w:tcBorders>
              <w:top w:val="single" w:color="auto" w:sz="4" w:space="0"/>
              <w:left w:val="single" w:color="auto" w:sz="4" w:space="0"/>
              <w:bottom w:val="single" w:color="auto" w:sz="4" w:space="0"/>
              <w:right w:val="single" w:color="auto" w:sz="4" w:space="0"/>
            </w:tcBorders>
            <w:vAlign w:val="center"/>
          </w:tcPr>
          <w:p w14:paraId="6656F787">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p>
        </w:tc>
        <w:tc>
          <w:tcPr>
            <w:tcW w:w="3277" w:type="dxa"/>
            <w:tcBorders>
              <w:top w:val="single" w:color="auto" w:sz="4" w:space="0"/>
              <w:left w:val="single" w:color="auto" w:sz="4" w:space="0"/>
              <w:bottom w:val="single" w:color="auto" w:sz="4" w:space="0"/>
              <w:right w:val="single" w:color="auto" w:sz="4" w:space="0"/>
            </w:tcBorders>
            <w:vAlign w:val="center"/>
          </w:tcPr>
          <w:p w14:paraId="3162E8E9">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p>
        </w:tc>
        <w:tc>
          <w:tcPr>
            <w:tcW w:w="2295" w:type="dxa"/>
            <w:tcBorders>
              <w:top w:val="single" w:color="auto" w:sz="4" w:space="0"/>
              <w:left w:val="single" w:color="auto" w:sz="4" w:space="0"/>
              <w:bottom w:val="single" w:color="auto" w:sz="4" w:space="0"/>
              <w:right w:val="single" w:color="auto" w:sz="4" w:space="0"/>
            </w:tcBorders>
            <w:vAlign w:val="center"/>
          </w:tcPr>
          <w:p w14:paraId="3A8DF794">
            <w:pPr>
              <w:widowControl w:val="0"/>
              <w:kinsoku/>
              <w:autoSpaceDE/>
              <w:autoSpaceDN/>
              <w:adjustRightInd/>
              <w:snapToGrid/>
              <w:spacing w:line="520" w:lineRule="exact"/>
              <w:jc w:val="both"/>
              <w:textAlignment w:val="auto"/>
              <w:rPr>
                <w:rFonts w:ascii="宋体" w:hAnsi="宋体" w:eastAsia="宋体" w:cs="宋体"/>
                <w:snapToGrid/>
                <w:color w:val="auto"/>
                <w:kern w:val="2"/>
                <w:sz w:val="24"/>
                <w:szCs w:val="24"/>
                <w:shd w:val="clear" w:color="auto" w:fill="FFFF00"/>
                <w:lang w:eastAsia="zh-CN"/>
              </w:rPr>
            </w:pPr>
          </w:p>
        </w:tc>
      </w:tr>
      <w:tr w14:paraId="0E1A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vAlign w:val="center"/>
          </w:tcPr>
          <w:p w14:paraId="3C5A7EBD">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r>
              <w:rPr>
                <w:rFonts w:hint="eastAsia" w:ascii="宋体" w:hAnsi="宋体" w:eastAsia="宋体" w:cs="宋体"/>
                <w:snapToGrid/>
                <w:color w:val="333333"/>
                <w:sz w:val="24"/>
                <w:szCs w:val="24"/>
                <w:lang w:eastAsia="zh-CN"/>
              </w:rPr>
              <w:t>2</w:t>
            </w:r>
          </w:p>
        </w:tc>
        <w:tc>
          <w:tcPr>
            <w:tcW w:w="2127" w:type="dxa"/>
            <w:tcBorders>
              <w:top w:val="single" w:color="auto" w:sz="4" w:space="0"/>
              <w:left w:val="single" w:color="auto" w:sz="4" w:space="0"/>
              <w:bottom w:val="single" w:color="auto" w:sz="4" w:space="0"/>
              <w:right w:val="single" w:color="auto" w:sz="4" w:space="0"/>
            </w:tcBorders>
            <w:vAlign w:val="center"/>
          </w:tcPr>
          <w:p w14:paraId="76BCF199">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p>
        </w:tc>
        <w:tc>
          <w:tcPr>
            <w:tcW w:w="767" w:type="dxa"/>
            <w:tcBorders>
              <w:top w:val="single" w:color="auto" w:sz="4" w:space="0"/>
              <w:left w:val="single" w:color="auto" w:sz="4" w:space="0"/>
              <w:bottom w:val="single" w:color="auto" w:sz="4" w:space="0"/>
              <w:right w:val="single" w:color="auto" w:sz="4" w:space="0"/>
            </w:tcBorders>
            <w:vAlign w:val="center"/>
          </w:tcPr>
          <w:p w14:paraId="498D6BB9">
            <w:pPr>
              <w:tabs>
                <w:tab w:val="left" w:pos="291"/>
              </w:tabs>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p>
        </w:tc>
        <w:tc>
          <w:tcPr>
            <w:tcW w:w="3277" w:type="dxa"/>
            <w:tcBorders>
              <w:top w:val="single" w:color="auto" w:sz="4" w:space="0"/>
              <w:left w:val="single" w:color="auto" w:sz="4" w:space="0"/>
              <w:bottom w:val="single" w:color="auto" w:sz="4" w:space="0"/>
              <w:right w:val="single" w:color="auto" w:sz="4" w:space="0"/>
            </w:tcBorders>
            <w:vAlign w:val="center"/>
          </w:tcPr>
          <w:p w14:paraId="7D43F568">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p>
        </w:tc>
        <w:tc>
          <w:tcPr>
            <w:tcW w:w="2295" w:type="dxa"/>
            <w:tcBorders>
              <w:top w:val="single" w:color="auto" w:sz="4" w:space="0"/>
              <w:left w:val="single" w:color="auto" w:sz="4" w:space="0"/>
              <w:bottom w:val="single" w:color="auto" w:sz="4" w:space="0"/>
              <w:right w:val="single" w:color="auto" w:sz="4" w:space="0"/>
            </w:tcBorders>
            <w:vAlign w:val="center"/>
          </w:tcPr>
          <w:p w14:paraId="012BF31D">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p>
        </w:tc>
      </w:tr>
      <w:tr w14:paraId="55D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41" w:type="dxa"/>
            <w:tcBorders>
              <w:top w:val="single" w:color="auto" w:sz="4" w:space="0"/>
              <w:left w:val="single" w:color="auto" w:sz="4" w:space="0"/>
              <w:bottom w:val="single" w:color="auto" w:sz="4" w:space="0"/>
              <w:right w:val="single" w:color="auto" w:sz="4" w:space="0"/>
            </w:tcBorders>
            <w:vAlign w:val="center"/>
          </w:tcPr>
          <w:p w14:paraId="209C6689">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r>
              <w:rPr>
                <w:rFonts w:hint="eastAsia" w:ascii="宋体" w:hAnsi="宋体" w:eastAsia="宋体" w:cs="宋体"/>
                <w:snapToGrid/>
                <w:color w:val="333333"/>
                <w:sz w:val="24"/>
                <w:szCs w:val="24"/>
                <w:lang w:eastAsia="zh-CN"/>
              </w:rPr>
              <w:t>3</w:t>
            </w:r>
          </w:p>
        </w:tc>
        <w:tc>
          <w:tcPr>
            <w:tcW w:w="2127" w:type="dxa"/>
            <w:tcBorders>
              <w:top w:val="single" w:color="auto" w:sz="4" w:space="0"/>
              <w:left w:val="single" w:color="auto" w:sz="4" w:space="0"/>
              <w:bottom w:val="single" w:color="auto" w:sz="4" w:space="0"/>
              <w:right w:val="single" w:color="auto" w:sz="4" w:space="0"/>
            </w:tcBorders>
            <w:vAlign w:val="center"/>
          </w:tcPr>
          <w:p w14:paraId="2B165D5D">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p>
        </w:tc>
        <w:tc>
          <w:tcPr>
            <w:tcW w:w="767" w:type="dxa"/>
            <w:tcBorders>
              <w:top w:val="single" w:color="auto" w:sz="4" w:space="0"/>
              <w:left w:val="single" w:color="auto" w:sz="4" w:space="0"/>
              <w:bottom w:val="single" w:color="auto" w:sz="4" w:space="0"/>
              <w:right w:val="single" w:color="auto" w:sz="4" w:space="0"/>
            </w:tcBorders>
            <w:vAlign w:val="center"/>
          </w:tcPr>
          <w:p w14:paraId="140894D6">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p>
        </w:tc>
        <w:tc>
          <w:tcPr>
            <w:tcW w:w="3277" w:type="dxa"/>
            <w:tcBorders>
              <w:top w:val="single" w:color="auto" w:sz="4" w:space="0"/>
              <w:left w:val="single" w:color="auto" w:sz="4" w:space="0"/>
              <w:bottom w:val="single" w:color="auto" w:sz="4" w:space="0"/>
              <w:right w:val="single" w:color="auto" w:sz="4" w:space="0"/>
            </w:tcBorders>
            <w:vAlign w:val="center"/>
          </w:tcPr>
          <w:p w14:paraId="2842A1FC">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p>
        </w:tc>
        <w:tc>
          <w:tcPr>
            <w:tcW w:w="2295" w:type="dxa"/>
            <w:tcBorders>
              <w:top w:val="single" w:color="auto" w:sz="4" w:space="0"/>
              <w:left w:val="single" w:color="auto" w:sz="4" w:space="0"/>
              <w:bottom w:val="single" w:color="auto" w:sz="4" w:space="0"/>
              <w:right w:val="single" w:color="auto" w:sz="4" w:space="0"/>
            </w:tcBorders>
            <w:vAlign w:val="center"/>
          </w:tcPr>
          <w:p w14:paraId="681056B4">
            <w:pPr>
              <w:kinsoku/>
              <w:autoSpaceDE/>
              <w:autoSpaceDN/>
              <w:adjustRightInd/>
              <w:snapToGrid/>
              <w:spacing w:line="360" w:lineRule="auto"/>
              <w:ind w:right="-512" w:rightChars="-244"/>
              <w:jc w:val="both"/>
              <w:textAlignment w:val="auto"/>
              <w:rPr>
                <w:rFonts w:ascii="宋体" w:hAnsi="宋体" w:eastAsia="宋体" w:cs="宋体"/>
                <w:snapToGrid/>
                <w:color w:val="333333"/>
                <w:sz w:val="24"/>
                <w:szCs w:val="24"/>
                <w:lang w:eastAsia="zh-CN"/>
              </w:rPr>
            </w:pPr>
          </w:p>
        </w:tc>
      </w:tr>
    </w:tbl>
    <w:p w14:paraId="5581E8E8">
      <w:pPr>
        <w:widowControl w:val="0"/>
        <w:tabs>
          <w:tab w:val="left" w:pos="0"/>
        </w:tabs>
        <w:kinsoku/>
        <w:autoSpaceDE/>
        <w:autoSpaceDN/>
        <w:adjustRightInd/>
        <w:snapToGrid/>
        <w:spacing w:line="520" w:lineRule="exact"/>
        <w:ind w:firstLine="580" w:firstLineChars="200"/>
        <w:textAlignment w:val="auto"/>
        <w:rPr>
          <w:rFonts w:ascii="宋体" w:hAnsi="宋体" w:eastAsia="宋体" w:cs="宋体"/>
          <w:snapToGrid/>
          <w:color w:val="auto"/>
          <w:spacing w:val="25"/>
          <w:kern w:val="2"/>
          <w:sz w:val="24"/>
          <w:szCs w:val="24"/>
          <w:lang w:eastAsia="zh-CN"/>
        </w:rPr>
      </w:pPr>
      <w:r>
        <w:rPr>
          <w:rFonts w:hint="eastAsia" w:ascii="宋体" w:hAnsi="宋体" w:eastAsia="宋体" w:cs="宋体"/>
          <w:snapToGrid/>
          <w:color w:val="auto"/>
          <w:spacing w:val="25"/>
          <w:kern w:val="2"/>
          <w:sz w:val="24"/>
          <w:szCs w:val="24"/>
          <w:lang w:eastAsia="zh-CN"/>
        </w:rPr>
        <w:t>第五条 本合同设计收费为</w:t>
      </w:r>
      <w:r>
        <w:rPr>
          <w:rFonts w:hint="eastAsia" w:ascii="宋体" w:hAnsi="宋体" w:eastAsia="宋体" w:cs="宋体"/>
          <w:snapToGrid/>
          <w:color w:val="auto"/>
          <w:spacing w:val="25"/>
          <w:kern w:val="2"/>
          <w:sz w:val="24"/>
          <w:szCs w:val="24"/>
          <w:u w:val="single"/>
          <w:lang w:eastAsia="zh-CN"/>
        </w:rPr>
        <w:t xml:space="preserve">    </w:t>
      </w:r>
      <w:r>
        <w:rPr>
          <w:rFonts w:hint="eastAsia" w:ascii="宋体" w:hAnsi="宋体" w:eastAsia="宋体" w:cs="宋体"/>
          <w:snapToGrid/>
          <w:color w:val="auto"/>
          <w:spacing w:val="25"/>
          <w:kern w:val="2"/>
          <w:sz w:val="24"/>
          <w:szCs w:val="24"/>
          <w:lang w:eastAsia="zh-CN"/>
        </w:rPr>
        <w:t>元人民币，大写</w:t>
      </w:r>
      <w:r>
        <w:rPr>
          <w:rFonts w:hint="eastAsia" w:ascii="宋体" w:hAnsi="宋体" w:eastAsia="宋体" w:cs="宋体"/>
          <w:snapToGrid/>
          <w:color w:val="auto"/>
          <w:spacing w:val="25"/>
          <w:kern w:val="2"/>
          <w:sz w:val="24"/>
          <w:szCs w:val="24"/>
          <w:u w:val="single"/>
          <w:lang w:eastAsia="zh-CN"/>
        </w:rPr>
        <w:t xml:space="preserve">       </w:t>
      </w:r>
      <w:r>
        <w:rPr>
          <w:rFonts w:hint="eastAsia" w:ascii="宋体" w:hAnsi="宋体" w:eastAsia="宋体" w:cs="宋体"/>
          <w:snapToGrid/>
          <w:color w:val="auto"/>
          <w:spacing w:val="25"/>
          <w:kern w:val="2"/>
          <w:sz w:val="24"/>
          <w:szCs w:val="24"/>
          <w:lang w:eastAsia="zh-CN"/>
        </w:rPr>
        <w:t>。此设计费含税及办理规划手续、设计、出图、审图、配合交底、指导、现场服务工作等所有相关费用，含正版版权使用权。</w:t>
      </w:r>
    </w:p>
    <w:p w14:paraId="0A19F1BA">
      <w:pPr>
        <w:widowControl w:val="0"/>
        <w:tabs>
          <w:tab w:val="left" w:pos="0"/>
        </w:tabs>
        <w:kinsoku/>
        <w:autoSpaceDE/>
        <w:autoSpaceDN/>
        <w:adjustRightInd/>
        <w:snapToGrid/>
        <w:spacing w:line="520" w:lineRule="exact"/>
        <w:ind w:firstLine="580" w:firstLineChars="200"/>
        <w:textAlignment w:val="auto"/>
        <w:rPr>
          <w:rFonts w:ascii="宋体" w:hAnsi="宋体" w:eastAsia="宋体" w:cs="宋体"/>
          <w:snapToGrid/>
          <w:color w:val="auto"/>
          <w:spacing w:val="25"/>
          <w:kern w:val="2"/>
          <w:sz w:val="24"/>
          <w:szCs w:val="24"/>
          <w:lang w:eastAsia="zh-CN"/>
        </w:rPr>
      </w:pPr>
      <w:r>
        <w:rPr>
          <w:rFonts w:hint="eastAsia" w:ascii="宋体" w:hAnsi="宋体" w:eastAsia="宋体" w:cs="宋体"/>
          <w:snapToGrid/>
          <w:color w:val="auto"/>
          <w:spacing w:val="25"/>
          <w:kern w:val="2"/>
          <w:sz w:val="24"/>
          <w:szCs w:val="24"/>
          <w:lang w:eastAsia="zh-CN"/>
        </w:rPr>
        <w:t>第六条 分两次付款，第一次是合同签订，</w:t>
      </w:r>
      <w:r>
        <w:rPr>
          <w:rFonts w:ascii="宋体" w:hAnsi="宋体" w:eastAsia="宋体" w:cs="宋体"/>
          <w:snapToGrid/>
          <w:color w:val="auto"/>
          <w:spacing w:val="25"/>
          <w:kern w:val="2"/>
          <w:sz w:val="24"/>
          <w:szCs w:val="24"/>
          <w:lang w:eastAsia="zh-CN"/>
        </w:rPr>
        <w:t>7</w:t>
      </w:r>
      <w:r>
        <w:rPr>
          <w:rFonts w:hint="eastAsia" w:ascii="宋体" w:hAnsi="宋体" w:eastAsia="宋体" w:cs="宋体"/>
          <w:snapToGrid/>
          <w:color w:val="auto"/>
          <w:spacing w:val="25"/>
          <w:kern w:val="2"/>
          <w:sz w:val="24"/>
          <w:szCs w:val="24"/>
          <w:lang w:eastAsia="zh-CN"/>
        </w:rPr>
        <w:t>日历日完成施工图纸后，按合同总价的</w:t>
      </w:r>
      <w:r>
        <w:rPr>
          <w:rFonts w:ascii="宋体" w:hAnsi="宋体" w:eastAsia="宋体" w:cs="宋体"/>
          <w:snapToGrid/>
          <w:color w:val="auto"/>
          <w:spacing w:val="25"/>
          <w:kern w:val="2"/>
          <w:sz w:val="24"/>
          <w:szCs w:val="24"/>
          <w:lang w:eastAsia="zh-CN"/>
        </w:rPr>
        <w:t>70%</w:t>
      </w:r>
      <w:r>
        <w:rPr>
          <w:rFonts w:hint="eastAsia" w:ascii="宋体" w:hAnsi="宋体" w:eastAsia="宋体" w:cs="宋体"/>
          <w:snapToGrid/>
          <w:color w:val="auto"/>
          <w:spacing w:val="25"/>
          <w:kern w:val="2"/>
          <w:sz w:val="24"/>
          <w:szCs w:val="24"/>
          <w:lang w:eastAsia="zh-CN"/>
        </w:rPr>
        <w:t>付款，第二次付款是在项目竣工验收，且项目经第三方审计确认后，支付合同总价的</w:t>
      </w:r>
      <w:r>
        <w:rPr>
          <w:rFonts w:ascii="宋体" w:hAnsi="宋体" w:eastAsia="宋体" w:cs="宋体"/>
          <w:snapToGrid/>
          <w:color w:val="auto"/>
          <w:spacing w:val="25"/>
          <w:kern w:val="2"/>
          <w:sz w:val="24"/>
          <w:szCs w:val="24"/>
          <w:lang w:eastAsia="zh-CN"/>
        </w:rPr>
        <w:t>30%</w:t>
      </w:r>
      <w:r>
        <w:rPr>
          <w:rFonts w:hint="eastAsia" w:ascii="宋体" w:hAnsi="宋体" w:eastAsia="宋体" w:cs="宋体"/>
          <w:snapToGrid/>
          <w:color w:val="auto"/>
          <w:spacing w:val="25"/>
          <w:kern w:val="2"/>
          <w:sz w:val="24"/>
          <w:szCs w:val="24"/>
          <w:lang w:eastAsia="zh-CN"/>
        </w:rPr>
        <w:t>。</w:t>
      </w:r>
    </w:p>
    <w:p w14:paraId="315536B5">
      <w:pPr>
        <w:widowControl w:val="0"/>
        <w:tabs>
          <w:tab w:val="left" w:pos="0"/>
        </w:tabs>
        <w:kinsoku/>
        <w:autoSpaceDE/>
        <w:autoSpaceDN/>
        <w:adjustRightInd/>
        <w:snapToGrid/>
        <w:spacing w:line="520" w:lineRule="exact"/>
        <w:ind w:firstLine="580" w:firstLineChars="200"/>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甲方每次付款前，乙方应提供符合甲方财务做账需求的等额增值税发票，经过甲方财务部门审核无误后付款，否则甲方有权拒付款项且不承担违约责任。</w:t>
      </w:r>
    </w:p>
    <w:p w14:paraId="2D209E30">
      <w:pPr>
        <w:widowControl w:val="0"/>
        <w:kinsoku/>
        <w:autoSpaceDE/>
        <w:autoSpaceDN/>
        <w:adjustRightInd/>
        <w:snapToGrid/>
        <w:spacing w:line="520" w:lineRule="exact"/>
        <w:ind w:firstLine="580" w:firstLineChars="200"/>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第七条 双方责任</w:t>
      </w:r>
    </w:p>
    <w:p w14:paraId="57616882">
      <w:pPr>
        <w:widowControl w:val="0"/>
        <w:kinsoku/>
        <w:autoSpaceDE/>
        <w:autoSpaceDN/>
        <w:adjustRightInd/>
        <w:snapToGrid/>
        <w:spacing w:line="520" w:lineRule="exact"/>
        <w:ind w:firstLine="580" w:firstLineChars="200"/>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7.1 甲方责任：</w:t>
      </w:r>
    </w:p>
    <w:p w14:paraId="4EF33198">
      <w:pPr>
        <w:widowControl w:val="0"/>
        <w:kinsoku/>
        <w:autoSpaceDE/>
        <w:autoSpaceDN/>
        <w:adjustRightInd/>
        <w:snapToGrid/>
        <w:spacing w:line="520" w:lineRule="exact"/>
        <w:ind w:firstLine="580" w:firstLineChars="200"/>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7.1.1 甲方按本合同第三条规定的内容，在规定时间内向乙方提交资料及文件，并对其完整性、正确性及时限负责，甲方不得要求乙方违反国家有关标准进行设计。</w:t>
      </w:r>
    </w:p>
    <w:p w14:paraId="62C28369">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甲方按照该清单提交完毕资料后即视为甲方已提供全部所需要资料。如果在项目过程中需要补充资料，甲方亦应及时提供，但乙方不得以补充材料为由延迟工作期限。甲方提交上述资料及文件超过规定期限15天内，乙方按合同第四条规定交付设计文件时间顺延；超过规定期限15天以上时，乙方员有权重新确定提交设计文件的时间。</w:t>
      </w:r>
    </w:p>
    <w:p w14:paraId="5B384243">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7.1.2 甲方要求乙方比合同规定时间提前交付设计资料及文件时，如果乙方能够做到，甲方应根据乙方提前投入的工作量，向乙方支付赶工费，具体费用由双方协商确定。</w:t>
      </w:r>
    </w:p>
    <w:p w14:paraId="1852EC7E">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7.1.3 甲方应保护乙方的投标书、设计方案、文件、资料图纸、数据、计算软件和专利技术。未经乙方员同意，甲方对乙方交付的设计资料及文件不得擅自修改、复制或向第三人转让或用于本合同外的项目，如发生以上情况并造成乙方实际损失的，甲方应负法律责任，乙方有权向甲方提出索赔。</w:t>
      </w:r>
    </w:p>
    <w:p w14:paraId="404763AF">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7.2 乙方责任：</w:t>
      </w:r>
    </w:p>
    <w:p w14:paraId="0DC7F61C">
      <w:pPr>
        <w:widowControl w:val="0"/>
        <w:kinsoku/>
        <w:autoSpaceDE/>
        <w:autoSpaceDN/>
        <w:adjustRightInd/>
        <w:snapToGrid/>
        <w:spacing w:line="520" w:lineRule="exact"/>
        <w:ind w:firstLine="664"/>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spacing w:val="25"/>
          <w:kern w:val="2"/>
          <w:sz w:val="24"/>
          <w:szCs w:val="24"/>
          <w:lang w:eastAsia="zh-CN"/>
        </w:rPr>
        <w:t>7.2.1 乙方就按国家技术规范、标准、规程及甲方提出的设计要求，进行工程设计，按合同规定的进度</w:t>
      </w:r>
      <w:r>
        <w:rPr>
          <w:rFonts w:hint="eastAsia" w:ascii="宋体" w:hAnsi="宋体" w:eastAsia="宋体" w:cs="宋体"/>
          <w:snapToGrid/>
          <w:color w:val="auto"/>
          <w:spacing w:val="25"/>
          <w:kern w:val="2"/>
          <w:sz w:val="24"/>
          <w:szCs w:val="24"/>
          <w:lang w:eastAsia="zh-Hans"/>
        </w:rPr>
        <w:t>、内容、时间及份数</w:t>
      </w:r>
      <w:r>
        <w:rPr>
          <w:rFonts w:hint="eastAsia" w:ascii="宋体" w:hAnsi="宋体" w:eastAsia="宋体" w:cs="宋体"/>
          <w:snapToGrid/>
          <w:color w:val="auto"/>
          <w:spacing w:val="25"/>
          <w:kern w:val="2"/>
          <w:sz w:val="24"/>
          <w:szCs w:val="24"/>
          <w:lang w:eastAsia="zh-CN"/>
        </w:rPr>
        <w:t>要求提交质量合格的设计资料，并对提交的设计文件</w:t>
      </w:r>
      <w:r>
        <w:rPr>
          <w:rFonts w:hint="eastAsia" w:ascii="宋体" w:hAnsi="宋体" w:eastAsia="宋体" w:cs="宋体"/>
          <w:snapToGrid/>
          <w:color w:val="auto"/>
          <w:spacing w:val="25"/>
          <w:kern w:val="2"/>
          <w:sz w:val="24"/>
          <w:szCs w:val="24"/>
          <w:lang w:eastAsia="zh-Hans"/>
        </w:rPr>
        <w:t>质量</w:t>
      </w:r>
      <w:r>
        <w:rPr>
          <w:rFonts w:hint="eastAsia" w:ascii="宋体" w:hAnsi="宋体" w:eastAsia="宋体" w:cs="宋体"/>
          <w:snapToGrid/>
          <w:color w:val="auto"/>
          <w:spacing w:val="25"/>
          <w:kern w:val="2"/>
          <w:sz w:val="24"/>
          <w:szCs w:val="24"/>
          <w:lang w:eastAsia="zh-CN"/>
        </w:rPr>
        <w:t>负责。乙方有根据政府部门的意见修改并完善设计，直至通过政府部门批准的义务。</w:t>
      </w:r>
    </w:p>
    <w:p w14:paraId="4B39593A">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7.2.2 乙方采用的主要技术标准是：</w:t>
      </w:r>
    </w:p>
    <w:p w14:paraId="7220E3BA">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国家现行相关法律、法规及规范。</w:t>
      </w:r>
    </w:p>
    <w:p w14:paraId="72CD58B8">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7.2.3 设计合理使用年限为</w:t>
      </w:r>
      <w:r>
        <w:rPr>
          <w:rFonts w:hint="eastAsia" w:ascii="宋体" w:hAnsi="宋体" w:eastAsia="宋体" w:cs="宋体"/>
          <w:snapToGrid/>
          <w:color w:val="auto"/>
          <w:spacing w:val="25"/>
          <w:kern w:val="2"/>
          <w:sz w:val="24"/>
          <w:szCs w:val="24"/>
          <w:u w:val="single"/>
          <w:lang w:eastAsia="zh-CN"/>
        </w:rPr>
        <w:t xml:space="preserve"> 50 </w:t>
      </w:r>
      <w:r>
        <w:rPr>
          <w:rFonts w:hint="eastAsia" w:ascii="宋体" w:hAnsi="宋体" w:eastAsia="宋体" w:cs="宋体"/>
          <w:snapToGrid/>
          <w:color w:val="auto"/>
          <w:spacing w:val="25"/>
          <w:kern w:val="2"/>
          <w:sz w:val="24"/>
          <w:szCs w:val="24"/>
          <w:lang w:eastAsia="zh-CN"/>
        </w:rPr>
        <w:t xml:space="preserve">年。  </w:t>
      </w:r>
    </w:p>
    <w:p w14:paraId="4AD17850">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7.3.4 乙方按本合同第二条和第四条规定的内容、进度及份数向甲方交付资料及文件。</w:t>
      </w:r>
    </w:p>
    <w:p w14:paraId="61017D70">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7.2.5 乙方交付设计资料及文件后，按规定参加有关的设计审查，并根据审查结论</w:t>
      </w:r>
      <w:r>
        <w:rPr>
          <w:rFonts w:hint="eastAsia" w:ascii="宋体" w:hAnsi="宋体" w:eastAsia="宋体" w:cs="宋体"/>
          <w:snapToGrid/>
          <w:color w:val="auto"/>
          <w:spacing w:val="25"/>
          <w:kern w:val="2"/>
          <w:sz w:val="24"/>
          <w:szCs w:val="24"/>
          <w:lang w:eastAsia="zh-Hans"/>
        </w:rPr>
        <w:t>免费</w:t>
      </w:r>
      <w:r>
        <w:rPr>
          <w:rFonts w:hint="eastAsia" w:ascii="宋体" w:hAnsi="宋体" w:eastAsia="宋体" w:cs="宋体"/>
          <w:snapToGrid/>
          <w:color w:val="auto"/>
          <w:spacing w:val="25"/>
          <w:kern w:val="2"/>
          <w:sz w:val="24"/>
          <w:szCs w:val="24"/>
          <w:lang w:eastAsia="zh-CN"/>
        </w:rPr>
        <w:t>负责对不超出原定范围的内容做必要调整补充。乙方按合同规定时限交付设计资料及文件，项目开始施工，负责向甲方及施工单位进行设计交底、处理有关设计问题和参加竣工验收。</w:t>
      </w:r>
    </w:p>
    <w:p w14:paraId="11360C81">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7.2.6 乙方应保护甲方的知识产权，不得向第三人泄露、转让甲方提交的产品图纸等技术经济资料。如发生以上情况并给甲方造成直接及间接经济损失的，甲方有权向乙方索赔。</w:t>
      </w:r>
    </w:p>
    <w:p w14:paraId="618A6A08">
      <w:pPr>
        <w:widowControl w:val="0"/>
        <w:kinsoku/>
        <w:autoSpaceDE/>
        <w:autoSpaceDN/>
        <w:adjustRightInd/>
        <w:snapToGrid/>
        <w:spacing w:line="520" w:lineRule="exact"/>
        <w:ind w:firstLine="580" w:firstLineChars="200"/>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第七条 违约责任：</w:t>
      </w:r>
    </w:p>
    <w:p w14:paraId="1612A574">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8.1 在合同履行期间，甲方要求终止或解除合同，甲方应根据乙方已进行的实际工作量支付设计费，除此之外，甲方无需支付其他费用及承担任何责任</w:t>
      </w:r>
      <w:r>
        <w:rPr>
          <w:rFonts w:hint="eastAsia" w:ascii="宋体" w:hAnsi="宋体" w:eastAsia="宋体" w:cs="宋体"/>
          <w:snapToGrid/>
          <w:color w:val="auto"/>
          <w:spacing w:val="25"/>
          <w:kern w:val="2"/>
          <w:sz w:val="24"/>
          <w:szCs w:val="24"/>
          <w:lang w:eastAsia="zh-Hans"/>
        </w:rPr>
        <w:t>。</w:t>
      </w:r>
      <w:r>
        <w:rPr>
          <w:rFonts w:hint="eastAsia" w:ascii="宋体" w:hAnsi="宋体" w:eastAsia="宋体" w:cs="宋体"/>
          <w:snapToGrid/>
          <w:color w:val="auto"/>
          <w:spacing w:val="25"/>
          <w:kern w:val="2"/>
          <w:sz w:val="24"/>
          <w:szCs w:val="24"/>
          <w:lang w:eastAsia="zh-CN"/>
        </w:rPr>
        <w:t>但由于乙方原因造成的终止或解除合同乙方需向甲方返还设计费</w:t>
      </w:r>
      <w:r>
        <w:rPr>
          <w:rFonts w:hint="eastAsia" w:ascii="宋体" w:hAnsi="宋体" w:eastAsia="宋体" w:cs="宋体"/>
          <w:snapToGrid/>
          <w:color w:val="auto"/>
          <w:spacing w:val="25"/>
          <w:kern w:val="2"/>
          <w:sz w:val="24"/>
          <w:szCs w:val="24"/>
          <w:lang w:eastAsia="zh-Hans"/>
        </w:rPr>
        <w:t>，并承担</w:t>
      </w:r>
      <w:r>
        <w:rPr>
          <w:rFonts w:hint="eastAsia" w:ascii="宋体" w:hAnsi="宋体" w:eastAsia="宋体" w:cs="宋体"/>
          <w:snapToGrid/>
          <w:color w:val="auto"/>
          <w:spacing w:val="25"/>
          <w:kern w:val="2"/>
          <w:sz w:val="24"/>
          <w:szCs w:val="24"/>
          <w:lang w:eastAsia="zh-CN"/>
        </w:rPr>
        <w:t>甲方</w:t>
      </w:r>
      <w:r>
        <w:rPr>
          <w:rFonts w:hint="eastAsia" w:ascii="宋体" w:hAnsi="宋体" w:eastAsia="宋体" w:cs="宋体"/>
          <w:snapToGrid/>
          <w:color w:val="auto"/>
          <w:spacing w:val="25"/>
          <w:kern w:val="2"/>
          <w:sz w:val="24"/>
          <w:szCs w:val="24"/>
          <w:lang w:eastAsia="zh-Hans"/>
        </w:rPr>
        <w:t>因此受到的损失</w:t>
      </w:r>
      <w:r>
        <w:rPr>
          <w:rFonts w:hint="eastAsia" w:ascii="宋体" w:hAnsi="宋体" w:eastAsia="宋体" w:cs="宋体"/>
          <w:snapToGrid/>
          <w:color w:val="auto"/>
          <w:spacing w:val="25"/>
          <w:kern w:val="2"/>
          <w:sz w:val="24"/>
          <w:szCs w:val="24"/>
          <w:lang w:eastAsia="zh-CN"/>
        </w:rPr>
        <w:t>。</w:t>
      </w:r>
    </w:p>
    <w:p w14:paraId="6461FFDF">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8.2 乙方对设计资料及文件出现的遗漏或错误负责修改或补充。由于乙方员错误造成工程质量事故损失，乙方除负责采取补救措施外，应免收直接受损失部分的设计费，仍不能弥补损失的，应当向甲方赔偿直接及间接损失包括但不限于诉讼费、律师费等等。乙方还应承担由此给甲方或第三方造成的一切损失，损失包括但不限于诉讼费、律师费、交通费、差旅费等，并按照设计费总价款30%的标准承担违约责任。若甲方因此承担责任,甲方有权向乙方追偿，违约金不足以弥补甲方损失的，乙方应当按照上述约定予以补足。</w:t>
      </w:r>
    </w:p>
    <w:p w14:paraId="1EA1F8B6">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8.3 由于乙方身原因，延误了按本合同第四条规定的设计资料及设计文件的交付时间，每延误一天，应承担支付设计费总金额千分之二的逾期违约金，延误超过15日，甲方有权解除合同，并要求乙方承担合同总额30%的违约金，造成甲方损失还应当赔偿。乙方若违约，应当赔偿甲方相关损失，损失包括但不限于因此产生的律师费、诉讼费、保全费、鉴定费等费用。上述违约金应累计计算，且乙方同意上述违约金由甲方从应付设计费中扣除。</w:t>
      </w:r>
    </w:p>
    <w:p w14:paraId="46CF2AC5">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8.4 合同生效后，乙方要求终止或解除合同，乙方应返还甲方已支付的</w:t>
      </w:r>
      <w:r>
        <w:rPr>
          <w:rFonts w:hint="eastAsia" w:ascii="宋体" w:hAnsi="宋体" w:eastAsia="宋体" w:cs="宋体"/>
          <w:snapToGrid/>
          <w:color w:val="auto"/>
          <w:spacing w:val="25"/>
          <w:kern w:val="2"/>
          <w:sz w:val="24"/>
          <w:szCs w:val="24"/>
          <w:lang w:eastAsia="zh-Hans"/>
        </w:rPr>
        <w:t>全部款项</w:t>
      </w:r>
      <w:r>
        <w:rPr>
          <w:rFonts w:hint="eastAsia" w:ascii="宋体" w:hAnsi="宋体" w:eastAsia="宋体" w:cs="宋体"/>
          <w:snapToGrid/>
          <w:color w:val="auto"/>
          <w:spacing w:val="25"/>
          <w:kern w:val="2"/>
          <w:sz w:val="24"/>
          <w:szCs w:val="24"/>
          <w:lang w:eastAsia="zh-CN"/>
        </w:rPr>
        <w:t>，并向甲方支付30%的违约金。</w:t>
      </w:r>
    </w:p>
    <w:p w14:paraId="14A89A71">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8.5 甲方应按本合同第五条规定的金额和时间向乙方支付设计费，</w:t>
      </w:r>
      <w:r>
        <w:rPr>
          <w:rFonts w:hint="eastAsia" w:ascii="宋体" w:hAnsi="宋体" w:eastAsia="宋体" w:cs="宋体"/>
          <w:snapToGrid/>
          <w:color w:val="auto"/>
          <w:spacing w:val="25"/>
          <w:kern w:val="2"/>
          <w:sz w:val="24"/>
          <w:szCs w:val="24"/>
          <w:lang w:eastAsia="zh-Hans"/>
        </w:rPr>
        <w:t>逾期未支付的，</w:t>
      </w:r>
      <w:r>
        <w:rPr>
          <w:rFonts w:hint="eastAsia" w:ascii="宋体" w:hAnsi="宋体" w:eastAsia="宋体" w:cs="宋体"/>
          <w:snapToGrid/>
          <w:color w:val="auto"/>
          <w:spacing w:val="25"/>
          <w:kern w:val="2"/>
          <w:sz w:val="24"/>
          <w:szCs w:val="24"/>
          <w:lang w:eastAsia="zh-CN"/>
        </w:rPr>
        <w:t>乙方应当向甲方发出书面通知，若甲方收到书面通知后15日内，仍未支付的，每逾期支付一天，应按应付金额LPR计算违约金，但不得超过合同总额5%。逾期超过30天以上时，乙方有权暂停履行下阶段工作，并书面通知甲方。</w:t>
      </w:r>
    </w:p>
    <w:p w14:paraId="2339907C">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25"/>
          <w:kern w:val="2"/>
          <w:sz w:val="24"/>
          <w:szCs w:val="24"/>
          <w:lang w:eastAsia="zh-CN"/>
        </w:rPr>
      </w:pPr>
      <w:r>
        <w:rPr>
          <w:rFonts w:hint="eastAsia" w:ascii="宋体" w:hAnsi="宋体" w:eastAsia="宋体" w:cs="宋体"/>
          <w:snapToGrid/>
          <w:color w:val="auto"/>
          <w:spacing w:val="25"/>
          <w:kern w:val="2"/>
          <w:sz w:val="24"/>
          <w:szCs w:val="24"/>
          <w:lang w:eastAsia="zh-CN"/>
        </w:rPr>
        <w:t>8.6 乙方在履行本合同过程中产生的违约金或赔偿金，甲方有权在应付的设计费中予以扣除。</w:t>
      </w:r>
    </w:p>
    <w:p w14:paraId="726897B2">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25"/>
          <w:kern w:val="2"/>
          <w:sz w:val="24"/>
          <w:szCs w:val="24"/>
          <w:lang w:eastAsia="zh-CN"/>
        </w:rPr>
      </w:pPr>
      <w:r>
        <w:rPr>
          <w:rFonts w:hint="eastAsia" w:ascii="宋体" w:hAnsi="宋体" w:eastAsia="宋体" w:cs="宋体"/>
          <w:snapToGrid/>
          <w:color w:val="auto"/>
          <w:spacing w:val="25"/>
          <w:kern w:val="2"/>
          <w:sz w:val="24"/>
          <w:szCs w:val="24"/>
          <w:lang w:eastAsia="zh-CN"/>
        </w:rPr>
        <w:t>8.7乙方从甲方获取的项目资料文件，应当自项目结束后返还甲方，若丢失或毁损，乙方应当立即采取措施予以弥补，若无法还原给甲方造成损失的，乙方应当予以承担全部损失。</w:t>
      </w:r>
    </w:p>
    <w:p w14:paraId="31907FC6">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25"/>
          <w:kern w:val="2"/>
          <w:sz w:val="24"/>
          <w:szCs w:val="24"/>
          <w:lang w:eastAsia="zh-CN"/>
        </w:rPr>
      </w:pPr>
      <w:r>
        <w:rPr>
          <w:rFonts w:hint="eastAsia" w:ascii="宋体" w:hAnsi="宋体" w:eastAsia="宋体" w:cs="宋体"/>
          <w:snapToGrid/>
          <w:color w:val="auto"/>
          <w:spacing w:val="25"/>
          <w:kern w:val="2"/>
          <w:sz w:val="24"/>
          <w:szCs w:val="24"/>
          <w:lang w:eastAsia="zh-CN"/>
        </w:rPr>
        <w:t>8.8 乙方擅自转包或分包本合同技术服务事项的，甲方有权单方解除合同，并可要求乙方按本合同总额的30％向甲方支付违约金。</w:t>
      </w:r>
    </w:p>
    <w:p w14:paraId="0F82AF5E">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8.9乙方的设计成果若无法通过评审，或最终无法符合甲方的使用需求，因乙方设计成果导致成本增加，给甲方造成损失的，乙方应当承担赔偿责任，若甲方需重新聘请设计机构完善乙方设计成果的，产生的损失应当从乙方已完成的价款中予以扣除。乙方违约应当赔偿甲方实际损失，包括因此产生的律师费、诉讼费、保全费等全部费用。</w:t>
      </w:r>
    </w:p>
    <w:p w14:paraId="238E53DC">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第九条 其他</w:t>
      </w:r>
    </w:p>
    <w:p w14:paraId="2633E6EE">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9.1 甲方有权要求乙方派专人留驻施工现场进行配合与解决有关问题。双方均应保护对方的知识产权，未经对方同意，任何一方均不得对对方的资料及文件擅自修改、复制或向第三人转让或用于本合同项目外的项目。如发生以上情况，泄密方承担一切由此引起的后果并承担赔偿责任。工作成果的所有权、使用权、著作权等一切知识产权归甲方所有。</w:t>
      </w:r>
    </w:p>
    <w:p w14:paraId="302F014B">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9.2 乙方为本合同项目所采用的国家或地方标准图，由甲方自费向有关出版部部门购买。本合同第四条规定乙方交付的设计资料及文件份数超过《工程设计收费标准》规定的份数，乙方可收工本费。</w:t>
      </w:r>
    </w:p>
    <w:p w14:paraId="16516301">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9.3 本工程设计资料及文件中，建筑材料、建筑构配件和设备，应当注明其规格、型号性能等技术指标，乙方不得指定生产厂、供应商。甲方需要乙方的设计人员配合加工定货时，所需要费用由甲方承担。</w:t>
      </w:r>
    </w:p>
    <w:p w14:paraId="4B4FDF26">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9.4 甲方委托设计配合引进项目的设计任务，从询价、对外谈判、国内外技术考察直至建成投产的各个阶段，应吸收承担有关设计任务的乙方参加。</w:t>
      </w:r>
    </w:p>
    <w:p w14:paraId="5230A113">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9.5 甲方委托设计承担本合同内容之外的工作服务，另行支付费用。</w:t>
      </w:r>
    </w:p>
    <w:p w14:paraId="2EA041CD">
      <w:pPr>
        <w:widowControl w:val="0"/>
        <w:kinsoku/>
        <w:autoSpaceDE/>
        <w:autoSpaceDN/>
        <w:adjustRightInd/>
        <w:snapToGrid/>
        <w:spacing w:line="520" w:lineRule="exact"/>
        <w:ind w:firstLine="664"/>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9.6 由于不可抗力因素致使合同无法履行时，双方应及时协商解决。</w:t>
      </w:r>
    </w:p>
    <w:p w14:paraId="55091E87">
      <w:pPr>
        <w:widowControl w:val="0"/>
        <w:kinsoku/>
        <w:autoSpaceDE/>
        <w:autoSpaceDN/>
        <w:adjustRightInd/>
        <w:snapToGrid/>
        <w:spacing w:line="520" w:lineRule="exact"/>
        <w:ind w:firstLine="714"/>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9.7 本合同在履行过程中发生的争议，由双方当事人协商解决。协商不成的，按下列第</w:t>
      </w:r>
      <w:r>
        <w:rPr>
          <w:rFonts w:hint="eastAsia" w:ascii="宋体" w:hAnsi="宋体" w:eastAsia="宋体" w:cs="宋体"/>
          <w:snapToGrid/>
          <w:color w:val="auto"/>
          <w:spacing w:val="29"/>
          <w:kern w:val="2"/>
          <w:sz w:val="24"/>
          <w:szCs w:val="24"/>
          <w:u w:val="single"/>
          <w:lang w:eastAsia="zh-CN"/>
        </w:rPr>
        <w:t xml:space="preserve">  贰   </w:t>
      </w:r>
      <w:r>
        <w:rPr>
          <w:rFonts w:hint="eastAsia" w:ascii="宋体" w:hAnsi="宋体" w:eastAsia="宋体" w:cs="宋体"/>
          <w:snapToGrid/>
          <w:color w:val="auto"/>
          <w:spacing w:val="29"/>
          <w:kern w:val="2"/>
          <w:sz w:val="24"/>
          <w:szCs w:val="24"/>
          <w:lang w:eastAsia="zh-CN"/>
        </w:rPr>
        <w:t xml:space="preserve">种方式解决：                             </w:t>
      </w:r>
    </w:p>
    <w:p w14:paraId="59E4FEB4">
      <w:pPr>
        <w:widowControl w:val="0"/>
        <w:kinsoku/>
        <w:autoSpaceDE/>
        <w:autoSpaceDN/>
        <w:adjustRightInd/>
        <w:snapToGrid/>
        <w:spacing w:line="520" w:lineRule="exact"/>
        <w:ind w:firstLine="510"/>
        <w:jc w:val="both"/>
        <w:textAlignment w:val="auto"/>
        <w:rPr>
          <w:rFonts w:ascii="宋体" w:hAnsi="宋体" w:eastAsia="宋体" w:cs="宋体"/>
          <w:snapToGrid/>
          <w:color w:val="auto"/>
          <w:spacing w:val="29"/>
          <w:kern w:val="2"/>
          <w:sz w:val="24"/>
          <w:szCs w:val="24"/>
          <w:lang w:eastAsia="zh-CN"/>
        </w:rPr>
      </w:pPr>
      <w:r>
        <w:rPr>
          <w:rFonts w:hint="eastAsia" w:ascii="宋体" w:hAnsi="宋体" w:eastAsia="宋体" w:cs="宋体"/>
          <w:snapToGrid/>
          <w:color w:val="auto"/>
          <w:spacing w:val="29"/>
          <w:kern w:val="2"/>
          <w:sz w:val="24"/>
          <w:szCs w:val="24"/>
          <w:lang w:eastAsia="zh-CN"/>
        </w:rPr>
        <w:t>（一）提交合同签订地仲裁委员会仲裁</w:t>
      </w:r>
    </w:p>
    <w:p w14:paraId="410C1B2E">
      <w:pPr>
        <w:widowControl w:val="0"/>
        <w:kinsoku/>
        <w:autoSpaceDE/>
        <w:autoSpaceDN/>
        <w:adjustRightInd/>
        <w:snapToGrid/>
        <w:spacing w:line="520" w:lineRule="exact"/>
        <w:ind w:firstLine="510"/>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（二）依法向</w:t>
      </w:r>
      <w:r>
        <w:rPr>
          <w:rFonts w:hint="eastAsia" w:ascii="宋体" w:hAnsi="宋体" w:eastAsia="宋体" w:cs="宋体"/>
          <w:snapToGrid/>
          <w:color w:val="auto"/>
          <w:spacing w:val="29"/>
          <w:kern w:val="2"/>
          <w:sz w:val="24"/>
          <w:szCs w:val="24"/>
          <w:u w:val="single"/>
          <w:lang w:eastAsia="zh-CN"/>
        </w:rPr>
        <w:t>甲方所在地</w:t>
      </w:r>
      <w:r>
        <w:rPr>
          <w:rFonts w:hint="eastAsia" w:ascii="宋体" w:hAnsi="宋体" w:eastAsia="宋体" w:cs="宋体"/>
          <w:snapToGrid/>
          <w:color w:val="auto"/>
          <w:spacing w:val="29"/>
          <w:kern w:val="2"/>
          <w:sz w:val="24"/>
          <w:szCs w:val="24"/>
          <w:lang w:eastAsia="zh-CN"/>
        </w:rPr>
        <w:t>的人民法院起诉，由此产生的诉讼费、律师费、鉴定费、诉讼保全费等费用由败诉方承担。</w:t>
      </w:r>
    </w:p>
    <w:p w14:paraId="087B7ABF">
      <w:pPr>
        <w:widowControl w:val="0"/>
        <w:kinsoku/>
        <w:autoSpaceDE/>
        <w:autoSpaceDN/>
        <w:adjustRightInd/>
        <w:snapToGrid/>
        <w:spacing w:line="520" w:lineRule="exact"/>
        <w:ind w:firstLine="680"/>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9.8 本合同一式</w:t>
      </w:r>
      <w:r>
        <w:rPr>
          <w:rFonts w:hint="eastAsia" w:ascii="宋体" w:hAnsi="宋体" w:eastAsia="宋体" w:cs="宋体"/>
          <w:snapToGrid/>
          <w:color w:val="auto"/>
          <w:spacing w:val="29"/>
          <w:kern w:val="2"/>
          <w:sz w:val="24"/>
          <w:szCs w:val="24"/>
          <w:u w:val="single"/>
          <w:lang w:eastAsia="zh-CN"/>
        </w:rPr>
        <w:t xml:space="preserve"> 4 </w:t>
      </w:r>
      <w:r>
        <w:rPr>
          <w:rFonts w:hint="eastAsia" w:ascii="宋体" w:hAnsi="宋体" w:eastAsia="宋体" w:cs="宋体"/>
          <w:snapToGrid/>
          <w:color w:val="auto"/>
          <w:spacing w:val="29"/>
          <w:kern w:val="2"/>
          <w:sz w:val="24"/>
          <w:szCs w:val="24"/>
          <w:lang w:eastAsia="zh-CN"/>
        </w:rPr>
        <w:t>份，甲方</w:t>
      </w:r>
      <w:r>
        <w:rPr>
          <w:rFonts w:hint="eastAsia" w:ascii="宋体" w:hAnsi="宋体" w:eastAsia="宋体" w:cs="宋体"/>
          <w:snapToGrid/>
          <w:color w:val="auto"/>
          <w:spacing w:val="29"/>
          <w:kern w:val="2"/>
          <w:sz w:val="24"/>
          <w:szCs w:val="24"/>
          <w:u w:val="single"/>
          <w:lang w:eastAsia="zh-CN"/>
        </w:rPr>
        <w:t xml:space="preserve"> 2 </w:t>
      </w:r>
      <w:r>
        <w:rPr>
          <w:rFonts w:hint="eastAsia" w:ascii="宋体" w:hAnsi="宋体" w:eastAsia="宋体" w:cs="宋体"/>
          <w:snapToGrid/>
          <w:color w:val="auto"/>
          <w:spacing w:val="29"/>
          <w:kern w:val="2"/>
          <w:sz w:val="24"/>
          <w:szCs w:val="24"/>
          <w:lang w:eastAsia="zh-CN"/>
        </w:rPr>
        <w:t>份、乙方</w:t>
      </w:r>
      <w:r>
        <w:rPr>
          <w:rFonts w:hint="eastAsia" w:ascii="宋体" w:hAnsi="宋体" w:eastAsia="宋体" w:cs="宋体"/>
          <w:snapToGrid/>
          <w:color w:val="auto"/>
          <w:spacing w:val="29"/>
          <w:kern w:val="2"/>
          <w:sz w:val="24"/>
          <w:szCs w:val="24"/>
          <w:u w:val="single"/>
          <w:lang w:eastAsia="zh-CN"/>
        </w:rPr>
        <w:t xml:space="preserve"> 2 </w:t>
      </w:r>
      <w:r>
        <w:rPr>
          <w:rFonts w:hint="eastAsia" w:ascii="宋体" w:hAnsi="宋体" w:eastAsia="宋体" w:cs="宋体"/>
          <w:snapToGrid/>
          <w:color w:val="auto"/>
          <w:spacing w:val="29"/>
          <w:kern w:val="2"/>
          <w:sz w:val="24"/>
          <w:szCs w:val="24"/>
          <w:lang w:eastAsia="zh-CN"/>
        </w:rPr>
        <w:t>份，具有同等法律效力。</w:t>
      </w:r>
    </w:p>
    <w:p w14:paraId="0420AC5C">
      <w:pPr>
        <w:widowControl w:val="0"/>
        <w:kinsoku/>
        <w:autoSpaceDE/>
        <w:autoSpaceDN/>
        <w:adjustRightInd/>
        <w:snapToGrid/>
        <w:spacing w:line="520" w:lineRule="exact"/>
        <w:ind w:firstLine="680"/>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9.9 本合同生效后，按规定到项目所在省级建设行政主管部门规定的审查部门备案。双方认为必要时，到项目所在地工商行政管理部门申请鉴证。双方履行完合同规定的义务后，本合同即行终止。</w:t>
      </w:r>
    </w:p>
    <w:p w14:paraId="7480F706">
      <w:pPr>
        <w:widowControl w:val="0"/>
        <w:kinsoku/>
        <w:autoSpaceDE/>
        <w:autoSpaceDN/>
        <w:adjustRightInd/>
        <w:snapToGrid/>
        <w:spacing w:line="520" w:lineRule="exact"/>
        <w:ind w:firstLine="680"/>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8.10本合同未尽事宜，双方可签订补充协议，有关协议及双方认可的来往电报、传真、会议纪要等，均为本合同组成部分，与本合同具有同等法律效力。</w:t>
      </w:r>
    </w:p>
    <w:p w14:paraId="12918476">
      <w:pPr>
        <w:widowControl w:val="0"/>
        <w:kinsoku/>
        <w:autoSpaceDE/>
        <w:autoSpaceDN/>
        <w:adjustRightInd/>
        <w:snapToGrid/>
        <w:spacing w:line="520" w:lineRule="exact"/>
        <w:ind w:firstLine="680"/>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9.11 本合同尾部载明的双方地址、电话等信息，系双方有效联系方式，如发生变更，应提前书面通知其他各方，否则依该联系方式送达相关文书的，视为送达成功。</w:t>
      </w:r>
    </w:p>
    <w:p w14:paraId="73937044">
      <w:pPr>
        <w:widowControl w:val="0"/>
        <w:kinsoku/>
        <w:autoSpaceDE/>
        <w:autoSpaceDN/>
        <w:adjustRightInd/>
        <w:snapToGrid/>
        <w:spacing w:line="520" w:lineRule="exact"/>
        <w:ind w:firstLine="680"/>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9.12本协议中所载的书面通知方式仅指当事人亲自送达、挂号信、EMS方式。一方采取当事人亲自送达方式的，各方有积极配合签收的义务。如一方拒绝签收而使另一方变更送达方式的，由此所生的费用应当由违约方承担；如以EMS或快递方式寄送的，如无相反证据证明，自寄送之日起的第三日为送达之日。</w:t>
      </w:r>
    </w:p>
    <w:p w14:paraId="7A46D2E4">
      <w:pPr>
        <w:widowControl w:val="0"/>
        <w:kinsoku/>
        <w:autoSpaceDE/>
        <w:autoSpaceDN/>
        <w:adjustRightInd/>
        <w:snapToGrid/>
        <w:spacing w:line="520" w:lineRule="exact"/>
        <w:ind w:firstLine="680"/>
        <w:jc w:val="both"/>
        <w:textAlignment w:val="auto"/>
        <w:rPr>
          <w:rFonts w:ascii="宋体" w:hAnsi="宋体" w:eastAsia="宋体" w:cs="宋体"/>
          <w:snapToGrid/>
          <w:color w:val="auto"/>
          <w:spacing w:val="38"/>
          <w:kern w:val="2"/>
          <w:sz w:val="24"/>
          <w:szCs w:val="24"/>
          <w:lang w:eastAsia="zh-CN"/>
        </w:rPr>
      </w:pPr>
      <w:r>
        <w:rPr>
          <w:rFonts w:hint="eastAsia" w:ascii="宋体" w:hAnsi="宋体" w:eastAsia="宋体" w:cs="宋体"/>
          <w:snapToGrid/>
          <w:color w:val="auto"/>
          <w:spacing w:val="29"/>
          <w:kern w:val="2"/>
          <w:sz w:val="24"/>
          <w:szCs w:val="24"/>
          <w:lang w:eastAsia="zh-CN"/>
        </w:rPr>
        <w:t>9.13未经各方的事先书面同意，任何一方均不得向第三方或其关联企业转让本协议项下的权利义务。</w:t>
      </w:r>
    </w:p>
    <w:p w14:paraId="0A156E24">
      <w:pPr>
        <w:widowControl w:val="0"/>
        <w:kinsoku/>
        <w:autoSpaceDE/>
        <w:autoSpaceDN/>
        <w:adjustRightInd/>
        <w:snapToGrid/>
        <w:spacing w:line="520" w:lineRule="exact"/>
        <w:ind w:firstLine="680"/>
        <w:jc w:val="both"/>
        <w:textAlignment w:val="auto"/>
        <w:rPr>
          <w:rFonts w:ascii="宋体" w:hAnsi="宋体" w:eastAsia="宋体" w:cs="宋体"/>
          <w:snapToGrid/>
          <w:color w:val="auto"/>
          <w:spacing w:val="29"/>
          <w:kern w:val="2"/>
          <w:sz w:val="24"/>
          <w:szCs w:val="24"/>
          <w:lang w:eastAsia="zh-CN"/>
        </w:rPr>
      </w:pPr>
      <w:r>
        <w:rPr>
          <w:rFonts w:hint="eastAsia" w:ascii="宋体" w:hAnsi="宋体" w:eastAsia="宋体" w:cs="宋体"/>
          <w:snapToGrid/>
          <w:color w:val="auto"/>
          <w:spacing w:val="29"/>
          <w:kern w:val="2"/>
          <w:sz w:val="24"/>
          <w:szCs w:val="24"/>
          <w:lang w:eastAsia="zh-CN"/>
        </w:rPr>
        <w:t>9.14其它约定事项：乙方为本合同形成设计文件的知识产权归双方所有。双方均应保护对方的知识产权，未经对方同意，任何一方均不得对对方的资料及文件擅自修改、复制或向第三人转让或用于本合同项目外的项目。如发生以上情况，泄密方承担一切由此引起的后果并承担赔偿责任。工作成果的所有权、使用权、著作权等一切知识产权归甲方所有。</w:t>
      </w:r>
    </w:p>
    <w:p w14:paraId="732F118C">
      <w:pPr>
        <w:kinsoku/>
        <w:autoSpaceDE/>
        <w:autoSpaceDN/>
        <w:adjustRightInd/>
        <w:snapToGrid/>
        <w:textAlignment w:val="auto"/>
        <w:rPr>
          <w:rFonts w:ascii="宋体" w:hAnsi="宋体" w:eastAsia="宋体" w:cs="宋体"/>
          <w:snapToGrid/>
          <w:color w:val="auto"/>
          <w:spacing w:val="32"/>
          <w:kern w:val="2"/>
          <w:sz w:val="24"/>
          <w:szCs w:val="24"/>
          <w:lang w:eastAsia="zh-CN"/>
        </w:rPr>
        <w:sectPr>
          <w:pgSz w:w="11906" w:h="16838"/>
          <w:pgMar w:top="1440" w:right="1301" w:bottom="1418" w:left="1620" w:header="851" w:footer="992" w:gutter="0"/>
          <w:cols w:space="720" w:num="1"/>
        </w:sectPr>
      </w:pPr>
    </w:p>
    <w:p w14:paraId="6FC12A15">
      <w:pPr>
        <w:widowControl w:val="0"/>
        <w:kinsoku/>
        <w:autoSpaceDE/>
        <w:autoSpaceDN/>
        <w:adjustRightInd/>
        <w:snapToGrid/>
        <w:spacing w:line="520" w:lineRule="exact"/>
        <w:ind w:left="6308" w:hanging="6308"/>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甲方名称：              乙方名称：</w:t>
      </w:r>
    </w:p>
    <w:p w14:paraId="60785C24">
      <w:pPr>
        <w:widowControl w:val="0"/>
        <w:kinsoku/>
        <w:autoSpaceDE/>
        <w:autoSpaceDN/>
        <w:adjustRightInd/>
        <w:snapToGrid/>
        <w:spacing w:line="520" w:lineRule="exact"/>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（盖章）                （盖章）</w:t>
      </w:r>
    </w:p>
    <w:p w14:paraId="0473BC4E">
      <w:pPr>
        <w:widowControl w:val="0"/>
        <w:kinsoku/>
        <w:autoSpaceDE/>
        <w:autoSpaceDN/>
        <w:adjustRightInd/>
        <w:snapToGrid/>
        <w:spacing w:line="520" w:lineRule="exact"/>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法定授权代表人：（签字）   法定代表人：（签字）</w:t>
      </w:r>
    </w:p>
    <w:p w14:paraId="670BAD0A">
      <w:pPr>
        <w:widowControl w:val="0"/>
        <w:kinsoku/>
        <w:autoSpaceDE/>
        <w:autoSpaceDN/>
        <w:adjustRightInd/>
        <w:snapToGrid/>
        <w:spacing w:line="520" w:lineRule="exact"/>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委托代理人：（签字）</w:t>
      </w:r>
    </w:p>
    <w:p w14:paraId="45FA3505">
      <w:pPr>
        <w:widowControl w:val="0"/>
        <w:kinsoku/>
        <w:autoSpaceDE/>
        <w:autoSpaceDN/>
        <w:adjustRightInd/>
        <w:snapToGrid/>
        <w:spacing w:line="520" w:lineRule="exact"/>
        <w:textAlignment w:val="auto"/>
        <w:rPr>
          <w:rFonts w:ascii="宋体" w:hAnsi="宋体" w:eastAsia="宋体" w:cs="宋体"/>
          <w:snapToGrid/>
          <w:color w:val="auto"/>
          <w:spacing w:val="25"/>
          <w:kern w:val="2"/>
          <w:sz w:val="24"/>
          <w:szCs w:val="24"/>
          <w:lang w:eastAsia="zh-CN"/>
        </w:rPr>
      </w:pPr>
      <w:r>
        <w:rPr>
          <w:rFonts w:hint="eastAsia" w:ascii="宋体" w:hAnsi="宋体" w:eastAsia="宋体" w:cs="宋体"/>
          <w:snapToGrid/>
          <w:color w:val="auto"/>
          <w:spacing w:val="25"/>
          <w:kern w:val="2"/>
          <w:sz w:val="24"/>
          <w:szCs w:val="24"/>
          <w:lang w:eastAsia="zh-CN"/>
        </w:rPr>
        <w:t>邮政编码：                邮政编码：</w:t>
      </w:r>
    </w:p>
    <w:p w14:paraId="2AD0D93C">
      <w:pPr>
        <w:widowControl w:val="0"/>
        <w:kinsoku/>
        <w:autoSpaceDE/>
        <w:autoSpaceDN/>
        <w:adjustRightInd/>
        <w:snapToGrid/>
        <w:spacing w:line="520" w:lineRule="exact"/>
        <w:textAlignment w:val="auto"/>
        <w:rPr>
          <w:rFonts w:ascii="宋体" w:hAnsi="宋体" w:eastAsia="宋体" w:cs="宋体"/>
          <w:snapToGrid/>
          <w:color w:val="auto"/>
          <w:spacing w:val="25"/>
          <w:kern w:val="2"/>
          <w:sz w:val="24"/>
          <w:szCs w:val="24"/>
          <w:lang w:eastAsia="zh-CN"/>
        </w:rPr>
      </w:pPr>
      <w:r>
        <w:rPr>
          <w:rFonts w:hint="eastAsia" w:ascii="宋体" w:hAnsi="宋体" w:eastAsia="宋体" w:cs="宋体"/>
          <w:snapToGrid/>
          <w:color w:val="auto"/>
          <w:spacing w:val="25"/>
          <w:kern w:val="2"/>
          <w:sz w:val="24"/>
          <w:szCs w:val="24"/>
          <w:lang w:eastAsia="zh-CN"/>
        </w:rPr>
        <w:t>电话：              电话：</w:t>
      </w:r>
    </w:p>
    <w:p w14:paraId="292A9329">
      <w:pPr>
        <w:widowControl w:val="0"/>
        <w:kinsoku/>
        <w:autoSpaceDE/>
        <w:autoSpaceDN/>
        <w:adjustRightInd/>
        <w:snapToGrid/>
        <w:spacing w:line="520" w:lineRule="exact"/>
        <w:textAlignment w:val="auto"/>
        <w:rPr>
          <w:rFonts w:ascii="宋体" w:hAnsi="宋体" w:eastAsia="宋体" w:cs="宋体"/>
          <w:snapToGrid/>
          <w:color w:val="auto"/>
          <w:spacing w:val="32"/>
          <w:kern w:val="2"/>
          <w:sz w:val="24"/>
          <w:szCs w:val="24"/>
          <w:lang w:eastAsia="zh-CN"/>
        </w:rPr>
      </w:pPr>
      <w:r>
        <w:rPr>
          <w:rFonts w:hint="eastAsia" w:ascii="宋体" w:hAnsi="宋体" w:eastAsia="宋体" w:cs="宋体"/>
          <w:snapToGrid/>
          <w:color w:val="auto"/>
          <w:spacing w:val="25"/>
          <w:kern w:val="2"/>
          <w:sz w:val="24"/>
          <w:szCs w:val="24"/>
          <w:lang w:eastAsia="zh-CN"/>
        </w:rPr>
        <w:t>传真：              传真：</w:t>
      </w:r>
    </w:p>
    <w:p w14:paraId="615C66DB">
      <w:pPr>
        <w:widowControl w:val="0"/>
        <w:kinsoku/>
        <w:autoSpaceDE/>
        <w:autoSpaceDN/>
        <w:adjustRightInd/>
        <w:snapToGrid/>
        <w:spacing w:line="520" w:lineRule="exact"/>
        <w:ind w:left="7968" w:hanging="7968"/>
        <w:textAlignment w:val="auto"/>
        <w:rPr>
          <w:rFonts w:ascii="宋体" w:hAnsi="宋体" w:eastAsia="宋体" w:cs="宋体"/>
          <w:snapToGrid/>
          <w:color w:val="auto"/>
          <w:spacing w:val="25"/>
          <w:kern w:val="2"/>
          <w:sz w:val="24"/>
          <w:szCs w:val="24"/>
          <w:lang w:eastAsia="zh-CN"/>
        </w:rPr>
      </w:pPr>
      <w:r>
        <w:rPr>
          <w:rFonts w:hint="eastAsia" w:ascii="宋体" w:hAnsi="宋体" w:eastAsia="宋体" w:cs="宋体"/>
          <w:snapToGrid/>
          <w:color w:val="auto"/>
          <w:spacing w:val="25"/>
          <w:kern w:val="2"/>
          <w:sz w:val="24"/>
          <w:szCs w:val="24"/>
          <w:lang w:eastAsia="zh-CN"/>
        </w:rPr>
        <w:t>开户银行：               开户银行：</w:t>
      </w:r>
    </w:p>
    <w:p w14:paraId="30E2CD08">
      <w:pPr>
        <w:widowControl w:val="0"/>
        <w:kinsoku/>
        <w:autoSpaceDE/>
        <w:autoSpaceDN/>
        <w:adjustRightInd/>
        <w:snapToGrid/>
        <w:spacing w:line="520" w:lineRule="exact"/>
        <w:textAlignment w:val="auto"/>
        <w:rPr>
          <w:rFonts w:ascii="宋体" w:hAnsi="宋体" w:eastAsia="宋体" w:cs="宋体"/>
          <w:snapToGrid/>
          <w:color w:val="auto"/>
          <w:spacing w:val="25"/>
          <w:kern w:val="2"/>
          <w:sz w:val="24"/>
          <w:szCs w:val="24"/>
          <w:lang w:eastAsia="zh-CN"/>
        </w:rPr>
      </w:pPr>
      <w:r>
        <w:rPr>
          <w:rFonts w:hint="eastAsia" w:ascii="宋体" w:hAnsi="宋体" w:eastAsia="宋体" w:cs="宋体"/>
          <w:snapToGrid/>
          <w:color w:val="auto"/>
          <w:spacing w:val="25"/>
          <w:kern w:val="2"/>
          <w:sz w:val="24"/>
          <w:szCs w:val="24"/>
          <w:lang w:eastAsia="zh-CN"/>
        </w:rPr>
        <w:t xml:space="preserve">                         </w:t>
      </w:r>
    </w:p>
    <w:p w14:paraId="07E06DD9">
      <w:pPr>
        <w:widowControl w:val="0"/>
        <w:kinsoku/>
        <w:autoSpaceDE/>
        <w:autoSpaceDN/>
        <w:adjustRightInd/>
        <w:snapToGrid/>
        <w:spacing w:line="520" w:lineRule="exact"/>
        <w:textAlignment w:val="auto"/>
        <w:rPr>
          <w:rFonts w:ascii="宋体" w:hAnsi="宋体" w:eastAsia="宋体" w:cs="宋体"/>
          <w:snapToGrid/>
          <w:color w:val="auto"/>
          <w:spacing w:val="25"/>
          <w:kern w:val="2"/>
          <w:sz w:val="24"/>
          <w:szCs w:val="24"/>
          <w:lang w:eastAsia="zh-CN"/>
        </w:rPr>
      </w:pPr>
      <w:r>
        <w:rPr>
          <w:rFonts w:hint="eastAsia" w:ascii="宋体" w:hAnsi="宋体" w:eastAsia="宋体" w:cs="宋体"/>
          <w:snapToGrid/>
          <w:color w:val="auto"/>
          <w:spacing w:val="25"/>
          <w:kern w:val="2"/>
          <w:sz w:val="24"/>
          <w:szCs w:val="24"/>
          <w:lang w:eastAsia="zh-CN"/>
        </w:rPr>
        <w:t>银行帐号：              银行帐号：</w:t>
      </w:r>
    </w:p>
    <w:p w14:paraId="0A176CCE">
      <w:pPr>
        <w:pStyle w:val="14"/>
        <w:spacing w:line="220" w:lineRule="auto"/>
        <w:ind w:left="9"/>
        <w:rPr>
          <w:sz w:val="24"/>
          <w:szCs w:val="24"/>
          <w:lang w:eastAsia="zh-CN"/>
        </w:rPr>
      </w:pPr>
      <w:r>
        <w:rPr>
          <w:rFonts w:hint="eastAsia"/>
          <w:snapToGrid/>
          <w:color w:val="auto"/>
          <w:spacing w:val="25"/>
          <w:kern w:val="2"/>
          <w:sz w:val="24"/>
          <w:szCs w:val="24"/>
          <w:lang w:eastAsia="zh-CN"/>
        </w:rPr>
        <w:t>备案日期： 年 月 日      鉴证日期： 年 月 日</w:t>
      </w:r>
    </w:p>
    <w:p w14:paraId="3FB5CC4A">
      <w:pPr>
        <w:spacing w:line="220" w:lineRule="auto"/>
        <w:rPr>
          <w:sz w:val="24"/>
          <w:szCs w:val="24"/>
          <w:lang w:eastAsia="zh-CN"/>
        </w:rPr>
      </w:pPr>
    </w:p>
    <w:p w14:paraId="71B426EE">
      <w:pPr>
        <w:spacing w:line="220" w:lineRule="auto"/>
        <w:rPr>
          <w:sz w:val="24"/>
          <w:szCs w:val="24"/>
          <w:lang w:eastAsia="zh-CN"/>
        </w:rPr>
        <w:sectPr>
          <w:headerReference r:id="rId8" w:type="default"/>
          <w:footerReference r:id="rId9" w:type="default"/>
          <w:pgSz w:w="11907" w:h="16840"/>
          <w:pgMar w:top="1117" w:right="1130" w:bottom="1060" w:left="1700" w:header="878" w:footer="886" w:gutter="0"/>
          <w:cols w:space="720" w:num="1"/>
        </w:sectPr>
      </w:pPr>
      <w:r>
        <w:rPr>
          <w:rFonts w:hint="eastAsia"/>
          <w:sz w:val="24"/>
          <w:szCs w:val="24"/>
          <w:lang w:eastAsia="zh-CN"/>
        </w:rPr>
        <w:t>注：本合同为简易版本，以采购人最终签订合同为准，请结合项目特点，充实细化</w:t>
      </w:r>
    </w:p>
    <w:p w14:paraId="7004CA0B">
      <w:pPr>
        <w:spacing w:line="360" w:lineRule="auto"/>
        <w:jc w:val="center"/>
        <w:outlineLvl w:val="0"/>
        <w:rPr>
          <w:rFonts w:hint="eastAsia" w:ascii="宋体" w:hAnsi="宋体" w:eastAsia="宋体" w:cs="宋体"/>
          <w:sz w:val="24"/>
          <w:szCs w:val="24"/>
          <w:highlight w:val="none"/>
        </w:rPr>
      </w:pPr>
      <w:bookmarkStart w:id="312" w:name="_GoBack"/>
      <w:bookmarkEnd w:id="312"/>
      <w:bookmarkStart w:id="114" w:name="_Toc12621"/>
      <w:bookmarkStart w:id="115" w:name="_Toc11876"/>
      <w:bookmarkStart w:id="116" w:name="_Toc13761"/>
      <w:bookmarkStart w:id="117" w:name="_Toc439"/>
      <w:bookmarkStart w:id="118" w:name="_Toc9374"/>
      <w:r>
        <w:rPr>
          <w:rFonts w:hint="eastAsia" w:ascii="宋体" w:hAnsi="宋体" w:eastAsia="宋体" w:cs="宋体"/>
          <w:b/>
          <w:sz w:val="24"/>
          <w:szCs w:val="24"/>
          <w:highlight w:val="none"/>
          <w:shd w:val="clear" w:color="auto" w:fill="FFFFFF" w:themeFill="background1"/>
        </w:rPr>
        <w:t>第四章 服务标准和要求</w:t>
      </w:r>
      <w:bookmarkEnd w:id="114"/>
      <w:bookmarkEnd w:id="115"/>
      <w:bookmarkEnd w:id="116"/>
      <w:bookmarkEnd w:id="117"/>
      <w:bookmarkEnd w:id="118"/>
    </w:p>
    <w:p w14:paraId="722317A5">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一、项目概况</w:t>
      </w:r>
    </w:p>
    <w:p w14:paraId="36016608">
      <w:pPr>
        <w:pStyle w:val="14"/>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1.项目名称：</w:t>
      </w:r>
      <w:r>
        <w:rPr>
          <w:rFonts w:hint="eastAsia" w:ascii="宋体" w:hAnsi="宋体" w:eastAsia="宋体" w:cs="宋体"/>
          <w:sz w:val="24"/>
          <w:szCs w:val="24"/>
          <w:highlight w:val="none"/>
          <w:lang w:eastAsia="zh-CN"/>
        </w:rPr>
        <w:t>和田地区洛浦县北片区污水处理厂改建项目初步设计编制服务</w:t>
      </w:r>
    </w:p>
    <w:p w14:paraId="03AE0EB4">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2.采购人：洛浦县商务和工业信息化局</w:t>
      </w:r>
    </w:p>
    <w:p w14:paraId="3FC81D32">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3.服务地点：洛浦县北京工业园区</w:t>
      </w:r>
    </w:p>
    <w:p w14:paraId="4543D7A9">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4.资金来源：政府专项债</w:t>
      </w:r>
    </w:p>
    <w:p w14:paraId="3F6D675C">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5.服务期限：自合同签订生效之日起 10 日历日内完成全部初步设计编制工作</w:t>
      </w:r>
    </w:p>
    <w:p w14:paraId="1483AA62">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6.建设模式：EPC 总承包管理模式</w:t>
      </w:r>
    </w:p>
    <w:p w14:paraId="1083F081">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二、项目建设规模与内容</w:t>
      </w:r>
    </w:p>
    <w:p w14:paraId="7D9D5416">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和田地区洛浦县北片区污水处理厂改建项目规模1.5万m3/d。主要对和田地区洛浦县北片区污水处理厂进行更新改造；新增膜精密格栅间1座（106.08m2）、新增事故池1座、改造均质池1座、改造生化池1座、新增S-MBR车间1座(381.73m2)、新增臭氧制备间及高低压间1座（577.18m2）、进水在线监测间1座(22.79m2)、出水在线及危废间1座（53.29m2）、新增臭氧非均相催化氧化装置1套、新增污泥脱水系统1套、新增除臭系统1套、鼓风机改造1项、曝气系统改造1、电控系统改造1项、厂区管网改造约1340米、新增软化水系统1项及其上述车间和系统的配套设施。</w:t>
      </w:r>
    </w:p>
    <w:p w14:paraId="5DCBBEA5">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三、项目建设目标</w:t>
      </w:r>
    </w:p>
    <w:p w14:paraId="2D254EDD">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1.提升污水处理能力：通过建设污水处理厂，提升该地区的污水处理能力，确保污水得到有效处理，减少环境污染。</w:t>
      </w:r>
    </w:p>
    <w:p w14:paraId="0F035370">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2.保护水资源：污水处理厂建成后，将有效减少污水直接排放对自然水体的污染，保护地下水和地表水资源，维护生态平衡。</w:t>
      </w:r>
    </w:p>
    <w:p w14:paraId="3644E275">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3.改善投资环境：通过污水处理厂的建设进一步改善投资环境，促进当地经济发展。</w:t>
      </w:r>
    </w:p>
    <w:p w14:paraId="529BC06B">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四、服务范围</w:t>
      </w:r>
    </w:p>
    <w:p w14:paraId="2FC5E7EA">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供应商须完成本项目全部初步设计编制及相关服务，包括但不限于：</w:t>
      </w:r>
    </w:p>
    <w:p w14:paraId="24B1C5D4">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1.编制完整的初步设计说明书、全套设计图纸、工程概算书；</w:t>
      </w:r>
    </w:p>
    <w:p w14:paraId="34901FCE">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2.完成给排水、建筑、结构、电气、自控、暖通、造价、环保、节能、消防、水土保持、劳动安全卫生等全部专业初步设计；</w:t>
      </w:r>
    </w:p>
    <w:p w14:paraId="3D436525">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3.按现行有效规范、标准完成设计，严禁使用已废止规范；</w:t>
      </w:r>
    </w:p>
    <w:p w14:paraId="7EBE769F">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4.配合专家评审、按评审意见修改完善设计；</w:t>
      </w:r>
    </w:p>
    <w:p w14:paraId="4577F94E">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5.配合完成初步设计报批、批复等全部工作；</w:t>
      </w:r>
    </w:p>
    <w:p w14:paraId="32144C09">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6.提供设计交底、施工配合、技术咨询、变更支持等后续服务。</w:t>
      </w:r>
    </w:p>
    <w:p w14:paraId="0FBEB213">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五、设计依据</w:t>
      </w:r>
    </w:p>
    <w:p w14:paraId="0E5E9BDA">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1.国家、自治区、和田地区现行法律、法规、政策；</w:t>
      </w:r>
    </w:p>
    <w:p w14:paraId="5D71A58F">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2.现行工程建设标准、设计规范、技术规程、定额及计价标准；</w:t>
      </w:r>
    </w:p>
    <w:p w14:paraId="4C994210">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3.项目可行性研究报告、规划选址、用地红线、园区总体规划；</w:t>
      </w:r>
    </w:p>
    <w:p w14:paraId="5D0FAAA7">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4.采购人提供的地形、地质、水文、气象、现场条件等资料；</w:t>
      </w:r>
    </w:p>
    <w:p w14:paraId="1FD7AD7E">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5.《建筑工程设计文件编制深度规定》《市政工程设计文件编制深度规定》；</w:t>
      </w:r>
    </w:p>
    <w:p w14:paraId="404E2375">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6.园区及污水处理厂相关设计规范。</w:t>
      </w:r>
    </w:p>
    <w:p w14:paraId="7258B53B">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六、设计总体要求</w:t>
      </w:r>
    </w:p>
    <w:p w14:paraId="5E999528">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1.设计成果必须符合国家、行业、地方现行强制性标准，遵循就高不就低原则；</w:t>
      </w:r>
    </w:p>
    <w:p w14:paraId="2757ADC3">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2.设计方案应适应新疆干旱气候、地质条件及园区产业特点，做到技术可行、经济合理、安全可靠、节能环保；</w:t>
      </w:r>
    </w:p>
    <w:p w14:paraId="115EA264">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3.初步设计深度必须满足审批、施工图设计、EPC 招标及施工要求；</w:t>
      </w:r>
    </w:p>
    <w:p w14:paraId="656512D2">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4.设计成果完整、准确、清晰，无参数错误、工艺矛盾、图纸错漏；</w:t>
      </w:r>
    </w:p>
    <w:p w14:paraId="713200FF">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5.所有规范、标准必须为现行有效版本。</w:t>
      </w:r>
    </w:p>
    <w:p w14:paraId="7CE61860">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七、各专业设计要求</w:t>
      </w:r>
    </w:p>
    <w:p w14:paraId="4C5C94E1">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 给排水专业</w:t>
      </w:r>
    </w:p>
    <w:p w14:paraId="399FFC0B">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1.污水处理工艺合理，满足 15000m³/d 处理规模；</w:t>
      </w:r>
    </w:p>
    <w:p w14:paraId="279E4C8E">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2.管网管径、管材、埋深、坡度合理，满足防冻、防腐、安全运行要求；</w:t>
      </w:r>
    </w:p>
    <w:p w14:paraId="018EED82">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3.必须执行《城镇污水处理厂工程施工及质量验收规范》GB 50334-2017；</w:t>
      </w:r>
    </w:p>
    <w:p w14:paraId="0B4075B6">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4.工艺流程衔接合理、设备选型合理，无逻辑错误。</w:t>
      </w:r>
    </w:p>
    <w:p w14:paraId="30804FFB">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 建筑专业</w:t>
      </w:r>
    </w:p>
    <w:p w14:paraId="7893FEC0">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1.总平面布局合理，功能分区明确，满足生产、消防、绿化、卫生防护要求；</w:t>
      </w:r>
    </w:p>
    <w:p w14:paraId="021DC635">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2.建（构）筑物满足防火、防腐、防渗、防冻、隔声要求；</w:t>
      </w:r>
    </w:p>
    <w:p w14:paraId="609A60CC">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3.明确选址优越性、建设规模、各构筑物面积、结构形式、装修做法；</w:t>
      </w:r>
    </w:p>
    <w:p w14:paraId="2E0C7E9E">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4.完善室外道路、硬化、绿化、围墙等附属工程设计。</w:t>
      </w:r>
    </w:p>
    <w:p w14:paraId="672C2008">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7.3 结构专业</w:t>
      </w:r>
    </w:p>
    <w:p w14:paraId="6D482A9D">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1.满足抗震、承载力、耐久性、抗渗、防冻要求；</w:t>
      </w:r>
    </w:p>
    <w:p w14:paraId="2A9F3D29">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2.地下结构采用防水混凝土并注明抗渗等级；</w:t>
      </w:r>
    </w:p>
    <w:p w14:paraId="1F0E4493">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3.钢构件注明防火涂料类型、厚度及参数；</w:t>
      </w:r>
    </w:p>
    <w:p w14:paraId="21DC7741">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4.基础形式与地质条件匹配，安全经济。</w:t>
      </w:r>
    </w:p>
    <w:p w14:paraId="087FA0A1">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7.4 电气专业</w:t>
      </w:r>
    </w:p>
    <w:p w14:paraId="47D008C0">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1.执行 GB 55002-2021、GB 55016-2021、GB 55024-2022、GB 55029-2022、GB 55030-2022 等现行规范；</w:t>
      </w:r>
    </w:p>
    <w:p w14:paraId="0E6B3F06">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2.明确供电条件、变压器容量、备用电源；</w:t>
      </w:r>
    </w:p>
    <w:p w14:paraId="7E7D93F0">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3.完善照明、应急疏散、线缆敷设、防水密封、防雷接地；</w:t>
      </w:r>
    </w:p>
    <w:p w14:paraId="32D5FC5D">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4.配电装置具备 “五防” 功能。</w:t>
      </w:r>
    </w:p>
    <w:p w14:paraId="342023B0">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7.5 自控专业</w:t>
      </w:r>
    </w:p>
    <w:p w14:paraId="71559473">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1.执行 GB 55024-2022、CJJ/T 120-2018 规范；</w:t>
      </w:r>
    </w:p>
    <w:p w14:paraId="5B1E8C2C">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2.系统具备数据存储与远传功能；</w:t>
      </w:r>
    </w:p>
    <w:p w14:paraId="6BD219BD">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3.视频监控清晰度、监测点位、联锁保护齐全；</w:t>
      </w:r>
    </w:p>
    <w:p w14:paraId="6E943630">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4.涉水线路防水、密封措施到位。</w:t>
      </w:r>
    </w:p>
    <w:p w14:paraId="7FC948FF">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7.6 暖通及除臭</w:t>
      </w:r>
    </w:p>
    <w:p w14:paraId="6B437F37">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1.噪声执行 GB 12348-2024；</w:t>
      </w:r>
    </w:p>
    <w:p w14:paraId="5A0DC660">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2.采暖通风执行 DB65/T 8024-2024；</w:t>
      </w:r>
    </w:p>
    <w:p w14:paraId="46A88E93">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3.除臭系统达标排放，符合 GB 14554-93。</w:t>
      </w:r>
    </w:p>
    <w:p w14:paraId="5056D360">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7.7 概算编制</w:t>
      </w:r>
    </w:p>
    <w:p w14:paraId="7BB7B8BF">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1.依据准确、费用齐全、编制规范；</w:t>
      </w:r>
    </w:p>
    <w:p w14:paraId="1D4BF4E9">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2.无错项、漏项、单位混用、名称错误；</w:t>
      </w:r>
    </w:p>
    <w:p w14:paraId="779BDE72">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3.其他费用注明取费基数与比率；</w:t>
      </w:r>
    </w:p>
    <w:p w14:paraId="5DE848C6">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4.竣工图费纳入设计费，不重复计取。</w:t>
      </w:r>
    </w:p>
    <w:p w14:paraId="15C1AFC8">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7.8 专项设计</w:t>
      </w:r>
    </w:p>
    <w:p w14:paraId="44971B7C">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环保、节能、消防、水土保持、劳动安全、社会稳定风险分析内容完整、措施可行、符合现行要求。</w:t>
      </w:r>
    </w:p>
    <w:p w14:paraId="03995392">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八、成果质量要求</w:t>
      </w:r>
    </w:p>
    <w:p w14:paraId="791264BA">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1.设计成果一次性通过专家评审并按意见修改到位；</w:t>
      </w:r>
    </w:p>
    <w:p w14:paraId="537E4862">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2.说明书、图纸、概算书内容一致、参数一致；</w:t>
      </w:r>
    </w:p>
    <w:p w14:paraId="2A569432">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3.设备参数、流量、尺寸、计算准确无误；</w:t>
      </w:r>
    </w:p>
    <w:p w14:paraId="588973A8">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4.综合管线标注坡度、埋深、安全距离，交叉处设防护；</w:t>
      </w:r>
    </w:p>
    <w:p w14:paraId="4129FB00">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5.图纸签章齐全，含电子签章，符合归档要求；</w:t>
      </w:r>
    </w:p>
    <w:p w14:paraId="3AF43DC9">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6.无废止规范、无错误引用、无专业漏项。</w:t>
      </w:r>
    </w:p>
    <w:p w14:paraId="70C08845">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九、服务周期</w:t>
      </w:r>
    </w:p>
    <w:p w14:paraId="6738273B">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1.合同签订后 10 日历日内提交完整初步设计成果；</w:t>
      </w:r>
    </w:p>
    <w:p w14:paraId="5D711458">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2.评审后 3 日内完成修改；</w:t>
      </w:r>
    </w:p>
    <w:p w14:paraId="588213DC">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3.全程配合直至取得初步设计批复。</w:t>
      </w:r>
    </w:p>
    <w:p w14:paraId="370606BE">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十、成果提交</w:t>
      </w:r>
    </w:p>
    <w:p w14:paraId="116265D9">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1.纸质版：8 套（A4 装订、图纸 A3/A2、加盖公章、出图章、注册章）；</w:t>
      </w:r>
    </w:p>
    <w:p w14:paraId="71C26278">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2.电子版：2 套 U 盘（PDF 盖章版、Word、CAD、Excel 可编辑文件）；</w:t>
      </w:r>
    </w:p>
    <w:p w14:paraId="1F3CE301">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3.提供完整电子签章版本。</w:t>
      </w:r>
    </w:p>
    <w:p w14:paraId="386FBC92">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十一、项目团队要求</w:t>
      </w:r>
    </w:p>
    <w:p w14:paraId="4D5C4DC3">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1.项目负责人：给排水专业高级及以上职称，具有</w:t>
      </w:r>
      <w:r>
        <w:rPr>
          <w:rFonts w:hint="eastAsia" w:ascii="宋体" w:hAnsi="宋体" w:eastAsia="宋体" w:cs="宋体"/>
          <w:sz w:val="24"/>
          <w:szCs w:val="24"/>
          <w:highlight w:val="none"/>
          <w:lang w:val="en-US" w:eastAsia="zh-CN"/>
        </w:rPr>
        <w:t>类似</w:t>
      </w:r>
      <w:r>
        <w:rPr>
          <w:rFonts w:hint="eastAsia" w:ascii="宋体" w:hAnsi="宋体" w:eastAsia="宋体" w:cs="宋体"/>
          <w:sz w:val="24"/>
          <w:szCs w:val="24"/>
          <w:highlight w:val="none"/>
        </w:rPr>
        <w:t>业绩；</w:t>
      </w:r>
    </w:p>
    <w:p w14:paraId="2D62D846">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2.设计团队：给排水、建筑、结构、电气、自控、暖通、造价专职人员齐全，持证上岗；</w:t>
      </w:r>
    </w:p>
    <w:p w14:paraId="172345CD">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3.服务期内未经采购人同意不得更换主要人员。</w:t>
      </w:r>
    </w:p>
    <w:p w14:paraId="5A6EC37E">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十二、后续服务</w:t>
      </w:r>
    </w:p>
    <w:p w14:paraId="5741A527">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1.提供设计交底、技术讲解；</w:t>
      </w:r>
    </w:p>
    <w:p w14:paraId="2B7C4E35">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2.24 小时内响应一般技术问题，紧急问题 4 小时内响应；</w:t>
      </w:r>
    </w:p>
    <w:p w14:paraId="37EB515A">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3.配合设计变更、现场签证、验收检查；</w:t>
      </w:r>
    </w:p>
    <w:p w14:paraId="25B653CE">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4.全程配合项目推进直至竣工。</w:t>
      </w:r>
    </w:p>
    <w:p w14:paraId="5A1D55C7">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十三、其他要求</w:t>
      </w:r>
    </w:p>
    <w:p w14:paraId="07F2D31B">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1.供应商对项目资料及设计成果严格保密；</w:t>
      </w:r>
    </w:p>
    <w:p w14:paraId="0FF3832B">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2.知识产权归采购人所有；</w:t>
      </w:r>
    </w:p>
    <w:p w14:paraId="17DA327A">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3.因设计错误、延误、质量不合格造成损失由供应商承担全部责任；</w:t>
      </w:r>
    </w:p>
    <w:p w14:paraId="0B833F47">
      <w:pPr>
        <w:pStyle w:val="14"/>
        <w:ind w:firstLine="480" w:firstLineChars="200"/>
        <w:rPr>
          <w:rFonts w:hint="eastAsia" w:ascii="宋体" w:hAnsi="宋体" w:eastAsia="宋体" w:cs="宋体"/>
          <w:b/>
          <w:sz w:val="24"/>
          <w:szCs w:val="24"/>
          <w:highlight w:val="none"/>
          <w:shd w:val="clear" w:color="auto" w:fill="FFFFFF" w:themeFill="background1"/>
        </w:rPr>
      </w:pPr>
      <w:r>
        <w:rPr>
          <w:rFonts w:hint="eastAsia" w:ascii="宋体" w:hAnsi="宋体" w:eastAsia="宋体" w:cs="宋体"/>
          <w:sz w:val="24"/>
          <w:szCs w:val="24"/>
          <w:highlight w:val="none"/>
        </w:rPr>
        <w:t>4.本项目专门面向中小企业，供应商须遵守政府采购相关规定。</w:t>
      </w:r>
      <w:bookmarkStart w:id="119" w:name="_Toc9096"/>
    </w:p>
    <w:p w14:paraId="24752649">
      <w:pPr>
        <w:spacing w:line="240" w:lineRule="auto"/>
        <w:jc w:val="left"/>
        <w:outlineLvl w:val="9"/>
        <w:rPr>
          <w:rFonts w:hint="eastAsia" w:ascii="宋体" w:hAnsi="宋体" w:eastAsia="宋体" w:cs="宋体"/>
          <w:b/>
          <w:sz w:val="24"/>
          <w:szCs w:val="24"/>
          <w:highlight w:val="none"/>
          <w:shd w:val="clear" w:color="auto" w:fill="FFFFFF" w:themeFill="background1"/>
        </w:rPr>
      </w:pPr>
      <w:bookmarkStart w:id="120" w:name="_Toc26268"/>
      <w:bookmarkStart w:id="121" w:name="_Toc8770"/>
      <w:r>
        <w:rPr>
          <w:rFonts w:hint="eastAsia" w:ascii="宋体" w:hAnsi="宋体" w:eastAsia="宋体" w:cs="宋体"/>
          <w:b/>
          <w:sz w:val="24"/>
          <w:szCs w:val="24"/>
          <w:highlight w:val="none"/>
          <w:shd w:val="clear" w:color="auto" w:fill="FFFFFF" w:themeFill="background1"/>
        </w:rPr>
        <w:br w:type="page"/>
      </w:r>
    </w:p>
    <w:p w14:paraId="00157F5F">
      <w:pPr>
        <w:spacing w:line="360" w:lineRule="auto"/>
        <w:jc w:val="center"/>
        <w:outlineLvl w:val="0"/>
        <w:rPr>
          <w:rFonts w:hint="eastAsia" w:ascii="宋体" w:hAnsi="宋体" w:eastAsia="宋体" w:cs="宋体"/>
          <w:b/>
          <w:sz w:val="24"/>
          <w:szCs w:val="24"/>
          <w:highlight w:val="none"/>
          <w:shd w:val="clear" w:color="auto" w:fill="FFFFFF" w:themeFill="background1"/>
        </w:rPr>
      </w:pPr>
      <w:bookmarkStart w:id="122" w:name="_Toc16622"/>
      <w:bookmarkStart w:id="123" w:name="_Toc26949"/>
      <w:r>
        <w:rPr>
          <w:rFonts w:hint="eastAsia" w:ascii="宋体" w:hAnsi="宋体" w:eastAsia="宋体" w:cs="宋体"/>
          <w:b/>
          <w:sz w:val="24"/>
          <w:szCs w:val="24"/>
          <w:highlight w:val="none"/>
          <w:shd w:val="clear" w:color="auto" w:fill="FFFFFF" w:themeFill="background1"/>
        </w:rPr>
        <w:t>第五章 响应文件格式</w:t>
      </w:r>
      <w:bookmarkEnd w:id="119"/>
      <w:bookmarkEnd w:id="120"/>
      <w:bookmarkEnd w:id="121"/>
      <w:bookmarkEnd w:id="122"/>
      <w:bookmarkEnd w:id="123"/>
    </w:p>
    <w:p w14:paraId="79959CAB">
      <w:pPr>
        <w:spacing w:line="360" w:lineRule="auto"/>
        <w:rPr>
          <w:rFonts w:hint="eastAsia" w:ascii="宋体" w:hAnsi="宋体" w:eastAsia="宋体" w:cs="宋体"/>
          <w:b/>
          <w:sz w:val="24"/>
          <w:szCs w:val="24"/>
          <w:highlight w:val="none"/>
          <w:shd w:val="clear" w:color="auto" w:fill="FFFFFF" w:themeFill="background1"/>
        </w:rPr>
      </w:pPr>
    </w:p>
    <w:p w14:paraId="58A2EA7E">
      <w:pPr>
        <w:spacing w:line="360" w:lineRule="auto"/>
        <w:rPr>
          <w:rFonts w:hint="eastAsia" w:ascii="宋体" w:hAnsi="宋体" w:eastAsia="宋体" w:cs="宋体"/>
          <w:b/>
          <w:sz w:val="24"/>
          <w:szCs w:val="24"/>
          <w:highlight w:val="none"/>
          <w:shd w:val="clear" w:color="auto" w:fill="FFFFFF" w:themeFill="background1"/>
        </w:rPr>
      </w:pPr>
    </w:p>
    <w:p w14:paraId="4EAD68BD">
      <w:pPr>
        <w:spacing w:line="360" w:lineRule="auto"/>
        <w:rPr>
          <w:rFonts w:hint="eastAsia" w:ascii="宋体" w:hAnsi="宋体" w:eastAsia="宋体" w:cs="宋体"/>
          <w:sz w:val="24"/>
          <w:szCs w:val="24"/>
          <w:highlight w:val="none"/>
          <w:u w:val="single"/>
          <w:shd w:val="clear" w:color="auto" w:fill="FFFFFF" w:themeFill="background1"/>
        </w:rPr>
      </w:pPr>
      <w:r>
        <w:rPr>
          <w:rFonts w:hint="eastAsia" w:ascii="宋体" w:hAnsi="宋体" w:eastAsia="宋体" w:cs="宋体"/>
          <w:sz w:val="24"/>
          <w:szCs w:val="24"/>
          <w:highlight w:val="none"/>
          <w:u w:val="single"/>
          <w:shd w:val="clear" w:color="auto" w:fill="FFFFFF" w:themeFill="background1"/>
        </w:rPr>
        <w:t>响应文件封面示例</w:t>
      </w:r>
    </w:p>
    <w:p w14:paraId="225DB50D">
      <w:pPr>
        <w:spacing w:line="360" w:lineRule="auto"/>
        <w:jc w:val="center"/>
        <w:rPr>
          <w:rFonts w:hint="eastAsia" w:ascii="宋体" w:hAnsi="宋体" w:eastAsia="宋体" w:cs="宋体"/>
          <w:b/>
          <w:sz w:val="24"/>
          <w:szCs w:val="24"/>
          <w:highlight w:val="none"/>
          <w:bdr w:val="single" w:color="auto" w:sz="4" w:space="0"/>
          <w:shd w:val="clear" w:color="auto" w:fill="FFFFFF" w:themeFill="background1"/>
        </w:rPr>
      </w:pPr>
    </w:p>
    <w:p w14:paraId="0FDB9C12">
      <w:pPr>
        <w:spacing w:line="360" w:lineRule="auto"/>
        <w:jc w:val="center"/>
        <w:rPr>
          <w:rFonts w:hint="eastAsia" w:ascii="宋体" w:hAnsi="宋体" w:eastAsia="宋体" w:cs="宋体"/>
          <w:b/>
          <w:sz w:val="24"/>
          <w:szCs w:val="24"/>
          <w:highlight w:val="none"/>
          <w:bdr w:val="single" w:color="auto" w:sz="4" w:space="0"/>
          <w:shd w:val="clear" w:color="auto" w:fill="FFFFFF" w:themeFill="background1"/>
        </w:rPr>
      </w:pPr>
    </w:p>
    <w:p w14:paraId="5F683854">
      <w:pPr>
        <w:spacing w:line="360" w:lineRule="auto"/>
        <w:jc w:val="center"/>
        <w:rPr>
          <w:rFonts w:hint="eastAsia" w:ascii="宋体" w:hAnsi="宋体" w:eastAsia="宋体" w:cs="宋体"/>
          <w:b/>
          <w:sz w:val="24"/>
          <w:szCs w:val="24"/>
          <w:highlight w:val="none"/>
          <w:bdr w:val="single" w:color="auto" w:sz="4" w:space="0"/>
          <w:shd w:val="clear" w:color="auto" w:fill="FFFFFF" w:themeFill="background1"/>
        </w:rPr>
      </w:pPr>
    </w:p>
    <w:p w14:paraId="49DB5F6E">
      <w:pPr>
        <w:spacing w:line="360" w:lineRule="auto"/>
        <w:jc w:val="center"/>
        <w:rPr>
          <w:rFonts w:hint="eastAsia" w:ascii="宋体" w:hAnsi="宋体" w:eastAsia="宋体" w:cs="宋体"/>
          <w:b/>
          <w:bCs/>
          <w:sz w:val="24"/>
          <w:szCs w:val="24"/>
          <w:highlight w:val="none"/>
          <w:u w:val="single"/>
          <w:shd w:val="clear" w:color="auto" w:fill="FFFFFF" w:themeFill="background1"/>
        </w:rPr>
      </w:pPr>
      <w:r>
        <w:rPr>
          <w:rFonts w:hint="eastAsia" w:ascii="宋体" w:hAnsi="宋体" w:eastAsia="宋体" w:cs="宋体"/>
          <w:b/>
          <w:bCs/>
          <w:sz w:val="24"/>
          <w:szCs w:val="24"/>
          <w:highlight w:val="none"/>
          <w:u w:val="single"/>
          <w:shd w:val="clear" w:color="auto" w:fill="FFFFFF" w:themeFill="background1"/>
        </w:rPr>
        <w:t>（项目名称）</w:t>
      </w:r>
    </w:p>
    <w:p w14:paraId="7A43AFB8">
      <w:pPr>
        <w:spacing w:line="360" w:lineRule="auto"/>
        <w:jc w:val="center"/>
        <w:rPr>
          <w:rFonts w:hint="eastAsia" w:ascii="宋体" w:hAnsi="宋体" w:eastAsia="宋体" w:cs="宋体"/>
          <w:b/>
          <w:bCs/>
          <w:sz w:val="24"/>
          <w:szCs w:val="24"/>
          <w:highlight w:val="none"/>
          <w:u w:val="single"/>
          <w:shd w:val="clear" w:color="auto" w:fill="FFFFFF" w:themeFill="background1"/>
        </w:rPr>
      </w:pPr>
      <w:r>
        <w:rPr>
          <w:rFonts w:hint="eastAsia" w:ascii="宋体" w:hAnsi="宋体" w:eastAsia="宋体" w:cs="宋体"/>
          <w:b/>
          <w:bCs/>
          <w:sz w:val="24"/>
          <w:szCs w:val="24"/>
          <w:highlight w:val="none"/>
          <w:u w:val="single"/>
          <w:shd w:val="clear" w:color="auto" w:fill="FFFFFF" w:themeFill="background1"/>
        </w:rPr>
        <w:t>（项目编号）</w:t>
      </w:r>
    </w:p>
    <w:p w14:paraId="4664F16A">
      <w:pPr>
        <w:spacing w:line="360" w:lineRule="auto"/>
        <w:jc w:val="center"/>
        <w:rPr>
          <w:rFonts w:hint="eastAsia" w:ascii="宋体" w:hAnsi="宋体" w:eastAsia="宋体" w:cs="宋体"/>
          <w:b/>
          <w:bCs/>
          <w:sz w:val="24"/>
          <w:szCs w:val="24"/>
          <w:highlight w:val="none"/>
          <w:shd w:val="clear" w:color="auto" w:fill="FFFFFF" w:themeFill="background1"/>
        </w:rPr>
      </w:pPr>
    </w:p>
    <w:p w14:paraId="10165085">
      <w:pPr>
        <w:spacing w:line="360" w:lineRule="auto"/>
        <w:jc w:val="center"/>
        <w:rPr>
          <w:rFonts w:hint="eastAsia" w:ascii="宋体" w:hAnsi="宋体" w:eastAsia="宋体" w:cs="宋体"/>
          <w:b/>
          <w:bCs/>
          <w:sz w:val="24"/>
          <w:szCs w:val="24"/>
          <w:highlight w:val="none"/>
          <w:shd w:val="clear" w:color="auto" w:fill="FFFFFF" w:themeFill="background1"/>
        </w:rPr>
      </w:pPr>
    </w:p>
    <w:p w14:paraId="3F03CC5F">
      <w:pPr>
        <w:spacing w:line="360" w:lineRule="auto"/>
        <w:jc w:val="center"/>
        <w:rPr>
          <w:rFonts w:hint="eastAsia" w:ascii="宋体" w:hAnsi="宋体" w:eastAsia="宋体" w:cs="宋体"/>
          <w:b/>
          <w:bCs/>
          <w:sz w:val="24"/>
          <w:szCs w:val="24"/>
          <w:highlight w:val="none"/>
          <w:shd w:val="clear" w:color="auto" w:fill="FFFFFF" w:themeFill="background1"/>
        </w:rPr>
      </w:pPr>
      <w:r>
        <w:rPr>
          <w:rFonts w:hint="eastAsia" w:ascii="宋体" w:hAnsi="宋体" w:eastAsia="宋体" w:cs="宋体"/>
          <w:b/>
          <w:bCs/>
          <w:sz w:val="24"/>
          <w:szCs w:val="24"/>
          <w:highlight w:val="none"/>
          <w:shd w:val="clear" w:color="auto" w:fill="FFFFFF" w:themeFill="background1"/>
        </w:rPr>
        <w:t>响应文件</w:t>
      </w:r>
    </w:p>
    <w:p w14:paraId="37A3523B">
      <w:pPr>
        <w:spacing w:line="360" w:lineRule="auto"/>
        <w:rPr>
          <w:rFonts w:hint="eastAsia" w:ascii="宋体" w:hAnsi="宋体" w:eastAsia="宋体" w:cs="宋体"/>
          <w:sz w:val="24"/>
          <w:szCs w:val="24"/>
          <w:highlight w:val="none"/>
          <w:shd w:val="clear" w:color="auto" w:fill="FFFFFF" w:themeFill="background1"/>
        </w:rPr>
      </w:pPr>
    </w:p>
    <w:p w14:paraId="44F5C7E5">
      <w:pPr>
        <w:spacing w:line="360" w:lineRule="auto"/>
        <w:rPr>
          <w:rFonts w:hint="eastAsia" w:ascii="宋体" w:hAnsi="宋体" w:eastAsia="宋体" w:cs="宋体"/>
          <w:sz w:val="24"/>
          <w:szCs w:val="24"/>
          <w:highlight w:val="none"/>
          <w:shd w:val="clear" w:color="auto" w:fill="FFFFFF" w:themeFill="background1"/>
        </w:rPr>
      </w:pPr>
    </w:p>
    <w:p w14:paraId="4783B7F9">
      <w:pPr>
        <w:spacing w:line="360" w:lineRule="auto"/>
        <w:rPr>
          <w:rFonts w:hint="eastAsia" w:ascii="宋体" w:hAnsi="宋体" w:eastAsia="宋体" w:cs="宋体"/>
          <w:sz w:val="24"/>
          <w:szCs w:val="24"/>
          <w:highlight w:val="none"/>
          <w:shd w:val="clear" w:color="auto" w:fill="FFFFFF" w:themeFill="background1"/>
        </w:rPr>
      </w:pPr>
    </w:p>
    <w:p w14:paraId="65CA4FCF">
      <w:pPr>
        <w:spacing w:line="360" w:lineRule="auto"/>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供应商：（盖章）</w:t>
      </w:r>
    </w:p>
    <w:p w14:paraId="4E84F803">
      <w:pPr>
        <w:spacing w:line="360" w:lineRule="auto"/>
        <w:rPr>
          <w:rFonts w:hint="eastAsia" w:ascii="宋体" w:hAnsi="宋体" w:eastAsia="宋体" w:cs="宋体"/>
          <w:sz w:val="24"/>
          <w:szCs w:val="24"/>
          <w:highlight w:val="none"/>
          <w:shd w:val="clear" w:color="auto" w:fill="FFFFFF" w:themeFill="background1"/>
        </w:rPr>
      </w:pPr>
    </w:p>
    <w:p w14:paraId="58657B32">
      <w:pPr>
        <w:spacing w:line="360" w:lineRule="auto"/>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法定代表人：</w:t>
      </w:r>
      <w:r>
        <w:rPr>
          <w:rFonts w:hint="eastAsia" w:ascii="宋体" w:hAnsi="宋体" w:eastAsia="宋体" w:cs="宋体"/>
          <w:kern w:val="0"/>
          <w:sz w:val="24"/>
          <w:szCs w:val="24"/>
          <w:highlight w:val="none"/>
          <w:shd w:val="clear" w:color="auto" w:fill="FFFFFF" w:themeFill="background1"/>
        </w:rPr>
        <w:t>（盖章或签字）</w:t>
      </w:r>
    </w:p>
    <w:p w14:paraId="1EF77CE7">
      <w:pPr>
        <w:spacing w:line="360" w:lineRule="auto"/>
        <w:rPr>
          <w:rFonts w:hint="eastAsia" w:ascii="宋体" w:hAnsi="宋体" w:eastAsia="宋体" w:cs="宋体"/>
          <w:sz w:val="24"/>
          <w:szCs w:val="24"/>
          <w:highlight w:val="none"/>
          <w:shd w:val="clear" w:color="auto" w:fill="FFFFFF" w:themeFill="background1"/>
        </w:rPr>
      </w:pPr>
    </w:p>
    <w:p w14:paraId="0AA93CDE">
      <w:pPr>
        <w:spacing w:line="360" w:lineRule="auto"/>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单位地址：</w:t>
      </w:r>
    </w:p>
    <w:p w14:paraId="7F9E65B9">
      <w:pPr>
        <w:spacing w:line="360" w:lineRule="auto"/>
        <w:rPr>
          <w:rFonts w:hint="eastAsia" w:ascii="宋体" w:hAnsi="宋体" w:eastAsia="宋体" w:cs="宋体"/>
          <w:sz w:val="24"/>
          <w:szCs w:val="24"/>
          <w:highlight w:val="none"/>
          <w:shd w:val="clear" w:color="auto" w:fill="FFFFFF" w:themeFill="background1"/>
        </w:rPr>
      </w:pPr>
    </w:p>
    <w:p w14:paraId="77B8BE39">
      <w:pPr>
        <w:spacing w:line="360" w:lineRule="auto"/>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邮政编码：</w:t>
      </w:r>
    </w:p>
    <w:p w14:paraId="0F8ADF28">
      <w:pPr>
        <w:spacing w:line="360" w:lineRule="auto"/>
        <w:rPr>
          <w:rFonts w:hint="eastAsia" w:ascii="宋体" w:hAnsi="宋体" w:eastAsia="宋体" w:cs="宋体"/>
          <w:sz w:val="24"/>
          <w:szCs w:val="24"/>
          <w:highlight w:val="none"/>
          <w:shd w:val="clear" w:color="auto" w:fill="FFFFFF" w:themeFill="background1"/>
        </w:rPr>
      </w:pPr>
    </w:p>
    <w:p w14:paraId="4354B4BB">
      <w:pPr>
        <w:spacing w:line="360" w:lineRule="auto"/>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联系人</w:t>
      </w:r>
    </w:p>
    <w:p w14:paraId="7D40875A">
      <w:pPr>
        <w:spacing w:line="360" w:lineRule="auto"/>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联系电话              年  月  日</w:t>
      </w:r>
      <w:bookmarkStart w:id="124" w:name="_Toc38446469"/>
      <w:bookmarkStart w:id="125" w:name="_Toc38910521"/>
    </w:p>
    <w:p w14:paraId="33A69505">
      <w:pPr>
        <w:spacing w:line="360" w:lineRule="auto"/>
        <w:rPr>
          <w:rFonts w:hint="eastAsia" w:ascii="宋体" w:hAnsi="宋体" w:eastAsia="宋体" w:cs="宋体"/>
          <w:sz w:val="24"/>
          <w:szCs w:val="24"/>
          <w:highlight w:val="none"/>
          <w:shd w:val="clear" w:color="auto" w:fill="FFFFFF" w:themeFill="background1"/>
        </w:rPr>
      </w:pPr>
    </w:p>
    <w:p w14:paraId="343B5DA8">
      <w:pPr>
        <w:spacing w:line="360" w:lineRule="auto"/>
        <w:rPr>
          <w:rFonts w:hint="eastAsia" w:ascii="宋体" w:hAnsi="宋体" w:eastAsia="宋体" w:cs="宋体"/>
          <w:sz w:val="24"/>
          <w:szCs w:val="24"/>
          <w:highlight w:val="none"/>
          <w:shd w:val="clear" w:color="auto" w:fill="FFFFFF" w:themeFill="background1"/>
        </w:rPr>
      </w:pPr>
    </w:p>
    <w:p w14:paraId="6D71097E">
      <w:pPr>
        <w:spacing w:line="360" w:lineRule="auto"/>
        <w:rPr>
          <w:rFonts w:hint="eastAsia" w:ascii="宋体" w:hAnsi="宋体" w:eastAsia="宋体" w:cs="宋体"/>
          <w:sz w:val="24"/>
          <w:szCs w:val="24"/>
          <w:highlight w:val="none"/>
          <w:shd w:val="clear" w:color="auto" w:fill="FFFFFF" w:themeFill="background1"/>
        </w:rPr>
      </w:pPr>
    </w:p>
    <w:p w14:paraId="49CCA993">
      <w:pPr>
        <w:spacing w:line="360" w:lineRule="auto"/>
        <w:rPr>
          <w:rFonts w:hint="eastAsia" w:ascii="宋体" w:hAnsi="宋体" w:eastAsia="宋体" w:cs="宋体"/>
          <w:sz w:val="24"/>
          <w:szCs w:val="24"/>
          <w:highlight w:val="none"/>
          <w:shd w:val="clear" w:color="auto" w:fill="FFFFFF" w:themeFill="background1"/>
        </w:rPr>
      </w:pPr>
    </w:p>
    <w:p w14:paraId="790B1C7E">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目录</w:t>
      </w:r>
      <w:bookmarkEnd w:id="124"/>
      <w:bookmarkEnd w:id="125"/>
    </w:p>
    <w:p w14:paraId="03D9155E">
      <w:pPr>
        <w:spacing w:line="360" w:lineRule="auto"/>
        <w:rPr>
          <w:rFonts w:hint="eastAsia" w:ascii="宋体" w:hAnsi="宋体" w:eastAsia="宋体" w:cs="宋体"/>
          <w:bCs/>
          <w:sz w:val="24"/>
          <w:szCs w:val="24"/>
          <w:highlight w:val="none"/>
          <w:shd w:val="clear" w:color="auto" w:fill="FFFFFF" w:themeFill="background1"/>
        </w:rPr>
      </w:pPr>
    </w:p>
    <w:p w14:paraId="29D02B28">
      <w:pPr>
        <w:numPr>
          <w:ilvl w:val="0"/>
          <w:numId w:val="4"/>
        </w:num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投标函</w:t>
      </w:r>
    </w:p>
    <w:p w14:paraId="020889E0">
      <w:pPr>
        <w:numPr>
          <w:ilvl w:val="0"/>
          <w:numId w:val="4"/>
        </w:num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法定代表人身份证明书</w:t>
      </w:r>
    </w:p>
    <w:p w14:paraId="26F2A798">
      <w:p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三、法定代表人授权委托书</w:t>
      </w:r>
    </w:p>
    <w:p w14:paraId="1B227B5A">
      <w:p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四、开标一览表</w:t>
      </w:r>
    </w:p>
    <w:p w14:paraId="088BCB6B">
      <w:p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五、分项报价表</w:t>
      </w:r>
    </w:p>
    <w:p w14:paraId="1461E822">
      <w:p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六、商务条款偏离表</w:t>
      </w:r>
    </w:p>
    <w:p w14:paraId="6EB0273D">
      <w:p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七、服务条款偏离表</w:t>
      </w:r>
    </w:p>
    <w:p w14:paraId="3A28CCB8">
      <w:p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八、供应商基本情况表</w:t>
      </w:r>
    </w:p>
    <w:p w14:paraId="6FB334CA">
      <w:p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九、供应商资格条件证明材料</w:t>
      </w:r>
    </w:p>
    <w:p w14:paraId="75FC56D2">
      <w:p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十、供应商近年（</w:t>
      </w:r>
      <w:r>
        <w:rPr>
          <w:rFonts w:hint="eastAsia" w:ascii="宋体" w:hAnsi="宋体" w:eastAsia="宋体" w:cs="宋体"/>
          <w:bCs/>
          <w:sz w:val="24"/>
          <w:szCs w:val="24"/>
          <w:highlight w:val="none"/>
          <w:shd w:val="clear" w:color="auto" w:fill="FFFFFF" w:themeFill="background1"/>
          <w:lang w:eastAsia="zh-CN"/>
        </w:rPr>
        <w:t>2023年</w:t>
      </w:r>
      <w:r>
        <w:rPr>
          <w:rFonts w:hint="eastAsia" w:ascii="宋体" w:hAnsi="宋体" w:eastAsia="宋体" w:cs="宋体"/>
          <w:bCs/>
          <w:sz w:val="24"/>
          <w:szCs w:val="24"/>
          <w:highlight w:val="none"/>
          <w:shd w:val="clear" w:color="auto" w:fill="FFFFFF" w:themeFill="background1"/>
        </w:rPr>
        <w:t>1月1日至今，以合同签订时间为准）类似项目业绩情况表</w:t>
      </w:r>
    </w:p>
    <w:p w14:paraId="106033CE">
      <w:p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十一、项目负责人简历表</w:t>
      </w:r>
    </w:p>
    <w:p w14:paraId="74E0F4EC">
      <w:p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十二、拟派主要服务人员情况表</w:t>
      </w:r>
    </w:p>
    <w:p w14:paraId="54142B45">
      <w:p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十三、服务方案</w:t>
      </w:r>
    </w:p>
    <w:p w14:paraId="0F9516AA">
      <w:p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十四、其他需要提交的资料</w:t>
      </w:r>
    </w:p>
    <w:p w14:paraId="6A0DF888">
      <w:pPr>
        <w:spacing w:line="360" w:lineRule="auto"/>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注：为了便于查找，请按上述顺序编制</w:t>
      </w:r>
      <w:r>
        <w:rPr>
          <w:rFonts w:hint="eastAsia" w:ascii="宋体" w:hAnsi="宋体" w:eastAsia="宋体" w:cs="宋体"/>
          <w:sz w:val="24"/>
          <w:szCs w:val="24"/>
          <w:highlight w:val="none"/>
          <w:shd w:val="clear" w:color="auto" w:fill="FFFFFF" w:themeFill="background1"/>
        </w:rPr>
        <w:t>响应文件</w:t>
      </w:r>
      <w:r>
        <w:rPr>
          <w:rFonts w:hint="eastAsia" w:ascii="宋体" w:hAnsi="宋体" w:eastAsia="宋体" w:cs="宋体"/>
          <w:bCs/>
          <w:sz w:val="24"/>
          <w:szCs w:val="24"/>
          <w:highlight w:val="none"/>
          <w:shd w:val="clear" w:color="auto" w:fill="FFFFFF" w:themeFill="background1"/>
        </w:rPr>
        <w:t>内容，并在目录成交明每项内容的起始页码。</w:t>
      </w:r>
    </w:p>
    <w:p w14:paraId="520C3F39">
      <w:pPr>
        <w:tabs>
          <w:tab w:val="center" w:pos="4832"/>
          <w:tab w:val="left" w:pos="7140"/>
        </w:tabs>
        <w:spacing w:line="360" w:lineRule="auto"/>
        <w:jc w:val="center"/>
        <w:outlineLvl w:val="1"/>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b/>
          <w:sz w:val="24"/>
          <w:szCs w:val="24"/>
          <w:highlight w:val="none"/>
          <w:shd w:val="clear" w:color="auto" w:fill="FFFFFF" w:themeFill="background1"/>
        </w:rPr>
        <w:br w:type="page"/>
      </w:r>
      <w:bookmarkStart w:id="126" w:name="_Toc507586166"/>
      <w:bookmarkStart w:id="127" w:name="_Toc22367"/>
      <w:bookmarkStart w:id="128" w:name="_Toc13268"/>
      <w:bookmarkStart w:id="129" w:name="_Toc16022"/>
      <w:bookmarkStart w:id="130" w:name="_Toc9596"/>
      <w:bookmarkStart w:id="131" w:name="_Toc38446470"/>
      <w:bookmarkStart w:id="132" w:name="_Toc11685"/>
      <w:bookmarkStart w:id="133" w:name="_Toc533503181"/>
      <w:r>
        <w:rPr>
          <w:rFonts w:hint="eastAsia" w:ascii="宋体" w:hAnsi="宋体" w:eastAsia="宋体" w:cs="宋体"/>
          <w:b/>
          <w:sz w:val="24"/>
          <w:szCs w:val="24"/>
          <w:highlight w:val="none"/>
          <w:shd w:val="clear" w:color="auto" w:fill="FFFFFF" w:themeFill="background1"/>
        </w:rPr>
        <w:t>一、投标函</w:t>
      </w:r>
      <w:bookmarkEnd w:id="126"/>
      <w:bookmarkEnd w:id="127"/>
      <w:bookmarkEnd w:id="128"/>
      <w:bookmarkEnd w:id="129"/>
      <w:bookmarkEnd w:id="130"/>
      <w:bookmarkEnd w:id="131"/>
      <w:bookmarkEnd w:id="132"/>
      <w:bookmarkEnd w:id="133"/>
    </w:p>
    <w:p w14:paraId="179207AC">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致：</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（采购人名称）</w:t>
      </w:r>
    </w:p>
    <w:p w14:paraId="14AA1E00">
      <w:pPr>
        <w:widowControl/>
        <w:shd w:val="clear" w:color="auto" w:fill="FFFFFF"/>
        <w:snapToGrid w:val="0"/>
        <w:spacing w:line="360" w:lineRule="auto"/>
        <w:ind w:firstLine="42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根据已收到的</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项目的</w:t>
      </w:r>
      <w:r>
        <w:rPr>
          <w:rFonts w:hint="eastAsia" w:ascii="宋体" w:hAnsi="宋体" w:eastAsia="宋体" w:cs="宋体"/>
          <w:sz w:val="24"/>
          <w:szCs w:val="24"/>
          <w:highlight w:val="none"/>
          <w:shd w:val="clear" w:color="auto" w:fill="FFFFFF" w:themeFill="background1"/>
        </w:rPr>
        <w:t>磋商文件</w:t>
      </w:r>
      <w:r>
        <w:rPr>
          <w:rFonts w:hint="eastAsia" w:ascii="宋体" w:hAnsi="宋体" w:eastAsia="宋体" w:cs="宋体"/>
          <w:kern w:val="0"/>
          <w:sz w:val="24"/>
          <w:szCs w:val="24"/>
          <w:highlight w:val="none"/>
          <w:shd w:val="clear" w:color="auto" w:fill="FFFFFF" w:themeFill="background1"/>
        </w:rPr>
        <w:t>，遵照《中华人民共和国政府采购法》等有关法律法规的规定，经考察现场和充分研究贵方的</w:t>
      </w:r>
      <w:r>
        <w:rPr>
          <w:rFonts w:hint="eastAsia" w:ascii="宋体" w:hAnsi="宋体" w:eastAsia="宋体" w:cs="宋体"/>
          <w:sz w:val="24"/>
          <w:szCs w:val="24"/>
          <w:highlight w:val="none"/>
          <w:shd w:val="clear" w:color="auto" w:fill="FFFFFF" w:themeFill="background1"/>
        </w:rPr>
        <w:t>磋商文件</w:t>
      </w:r>
      <w:r>
        <w:rPr>
          <w:rFonts w:hint="eastAsia" w:ascii="宋体" w:hAnsi="宋体" w:eastAsia="宋体" w:cs="宋体"/>
          <w:kern w:val="0"/>
          <w:sz w:val="24"/>
          <w:szCs w:val="24"/>
          <w:highlight w:val="none"/>
          <w:shd w:val="clear" w:color="auto" w:fill="FFFFFF" w:themeFill="background1"/>
        </w:rPr>
        <w:t>的全部内容后，我方郑重承诺如下：</w:t>
      </w:r>
    </w:p>
    <w:p w14:paraId="5A43C64F">
      <w:pPr>
        <w:widowControl/>
        <w:shd w:val="clear" w:color="auto" w:fill="FFFFFF"/>
        <w:snapToGrid w:val="0"/>
        <w:spacing w:line="360" w:lineRule="auto"/>
        <w:ind w:firstLine="42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1.如果我方成交，我方将在</w:t>
      </w:r>
      <w:r>
        <w:rPr>
          <w:rFonts w:hint="eastAsia" w:ascii="宋体" w:hAnsi="宋体" w:eastAsia="宋体" w:cs="宋体"/>
          <w:sz w:val="24"/>
          <w:szCs w:val="24"/>
          <w:highlight w:val="none"/>
          <w:shd w:val="clear" w:color="auto" w:fill="FFFFFF" w:themeFill="background1"/>
        </w:rPr>
        <w:t>磋商文件</w:t>
      </w:r>
      <w:r>
        <w:rPr>
          <w:rFonts w:hint="eastAsia" w:ascii="宋体" w:hAnsi="宋体" w:eastAsia="宋体" w:cs="宋体"/>
          <w:kern w:val="0"/>
          <w:sz w:val="24"/>
          <w:szCs w:val="24"/>
          <w:highlight w:val="none"/>
          <w:shd w:val="clear" w:color="auto" w:fill="FFFFFF" w:themeFill="background1"/>
        </w:rPr>
        <w:t>规定的时间内签订合同。如果我方违约，除没收磋商保证金外，贵方有权终止我方成交并选择其它成交供应商。</w:t>
      </w:r>
    </w:p>
    <w:p w14:paraId="01026CC2">
      <w:pPr>
        <w:widowControl/>
        <w:shd w:val="clear" w:color="auto" w:fill="FFFFFF"/>
        <w:snapToGrid w:val="0"/>
        <w:spacing w:line="360" w:lineRule="auto"/>
        <w:ind w:firstLine="42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2.本</w:t>
      </w:r>
      <w:r>
        <w:rPr>
          <w:rFonts w:hint="eastAsia" w:ascii="宋体" w:hAnsi="宋体" w:eastAsia="宋体" w:cs="宋体"/>
          <w:sz w:val="24"/>
          <w:szCs w:val="24"/>
          <w:highlight w:val="none"/>
          <w:shd w:val="clear" w:color="auto" w:fill="FFFFFF" w:themeFill="background1"/>
        </w:rPr>
        <w:t>响应文件</w:t>
      </w:r>
      <w:r>
        <w:rPr>
          <w:rFonts w:hint="eastAsia" w:ascii="宋体" w:hAnsi="宋体" w:eastAsia="宋体" w:cs="宋体"/>
          <w:kern w:val="0"/>
          <w:sz w:val="24"/>
          <w:szCs w:val="24"/>
          <w:highlight w:val="none"/>
          <w:shd w:val="clear" w:color="auto" w:fill="FFFFFF" w:themeFill="background1"/>
        </w:rPr>
        <w:t>在</w:t>
      </w:r>
      <w:r>
        <w:rPr>
          <w:rFonts w:hint="eastAsia" w:ascii="宋体" w:hAnsi="宋体" w:eastAsia="宋体" w:cs="宋体"/>
          <w:sz w:val="24"/>
          <w:szCs w:val="24"/>
          <w:highlight w:val="none"/>
          <w:shd w:val="clear" w:color="auto" w:fill="FFFFFF" w:themeFill="background1"/>
        </w:rPr>
        <w:t>磋商文件</w:t>
      </w:r>
      <w:r>
        <w:rPr>
          <w:rFonts w:hint="eastAsia" w:ascii="宋体" w:hAnsi="宋体" w:eastAsia="宋体" w:cs="宋体"/>
          <w:kern w:val="0"/>
          <w:sz w:val="24"/>
          <w:szCs w:val="24"/>
          <w:highlight w:val="none"/>
          <w:shd w:val="clear" w:color="auto" w:fill="FFFFFF" w:themeFill="background1"/>
        </w:rPr>
        <w:t>规定的投标有效期内对我方具有约束力，如果我方在投标有效期内撤销投标，其磋商保证金将被贵方没收。</w:t>
      </w:r>
    </w:p>
    <w:p w14:paraId="61D2C176">
      <w:pPr>
        <w:widowControl/>
        <w:shd w:val="clear" w:color="auto" w:fill="FFFFFF"/>
        <w:snapToGrid w:val="0"/>
        <w:spacing w:line="360" w:lineRule="auto"/>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shd w:val="clear" w:color="auto" w:fill="FFFFFF" w:themeFill="background1"/>
        </w:rPr>
        <w:t>3.</w:t>
      </w:r>
      <w:r>
        <w:rPr>
          <w:rFonts w:hint="eastAsia" w:ascii="宋体" w:hAnsi="宋体" w:eastAsia="宋体" w:cs="宋体"/>
          <w:kern w:val="0"/>
          <w:sz w:val="24"/>
          <w:szCs w:val="24"/>
          <w:highlight w:val="none"/>
        </w:rPr>
        <w:t>我方已完全理解竞争性</w:t>
      </w:r>
      <w:r>
        <w:rPr>
          <w:rFonts w:hint="eastAsia" w:ascii="宋体" w:hAnsi="宋体" w:eastAsia="宋体" w:cs="宋体"/>
          <w:sz w:val="24"/>
          <w:szCs w:val="24"/>
          <w:highlight w:val="none"/>
          <w:shd w:val="clear" w:color="auto" w:fill="FFFFFF" w:themeFill="background1"/>
        </w:rPr>
        <w:t>磋商</w:t>
      </w:r>
      <w:r>
        <w:rPr>
          <w:rFonts w:hint="eastAsia" w:ascii="宋体" w:hAnsi="宋体" w:eastAsia="宋体" w:cs="宋体"/>
          <w:kern w:val="0"/>
          <w:sz w:val="24"/>
          <w:szCs w:val="24"/>
          <w:highlight w:val="none"/>
        </w:rPr>
        <w:t>文件的全部内容，并无异议</w:t>
      </w:r>
    </w:p>
    <w:p w14:paraId="0E754F91">
      <w:pPr>
        <w:widowControl/>
        <w:shd w:val="clear" w:color="auto" w:fill="FFFFFF"/>
        <w:snapToGrid w:val="0"/>
        <w:spacing w:line="360" w:lineRule="auto"/>
        <w:ind w:firstLine="42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4.我方保证</w:t>
      </w:r>
      <w:r>
        <w:rPr>
          <w:rFonts w:hint="eastAsia" w:ascii="宋体" w:hAnsi="宋体" w:eastAsia="宋体" w:cs="宋体"/>
          <w:sz w:val="24"/>
          <w:szCs w:val="24"/>
          <w:highlight w:val="none"/>
          <w:shd w:val="clear" w:color="auto" w:fill="FFFFFF" w:themeFill="background1"/>
        </w:rPr>
        <w:t>响应文件</w:t>
      </w:r>
      <w:r>
        <w:rPr>
          <w:rFonts w:hint="eastAsia" w:ascii="宋体" w:hAnsi="宋体" w:eastAsia="宋体" w:cs="宋体"/>
          <w:kern w:val="0"/>
          <w:sz w:val="24"/>
          <w:szCs w:val="24"/>
          <w:highlight w:val="none"/>
          <w:shd w:val="clear" w:color="auto" w:fill="FFFFFF" w:themeFill="background1"/>
        </w:rPr>
        <w:t>内容无任何虚假、未侵犯他人知识产权。如有虚假，同意废除成交资格并被没收投标担保，承担因侵犯他人知识产权而由此引起的全部法律责任和经济责任。</w:t>
      </w:r>
    </w:p>
    <w:p w14:paraId="3E78DC32">
      <w:pPr>
        <w:widowControl/>
        <w:shd w:val="clear" w:color="auto" w:fill="FFFFFF"/>
        <w:snapToGrid w:val="0"/>
        <w:spacing w:line="360" w:lineRule="auto"/>
        <w:ind w:firstLine="42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5.我方愿意提供贵方可能要求的与</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有关的一切数据或资料，完全理解贵方不一定接受最低投标报价的</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或收到的任何</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w:t>
      </w:r>
    </w:p>
    <w:p w14:paraId="6C19EF86">
      <w:pPr>
        <w:widowControl/>
        <w:shd w:val="clear" w:color="auto" w:fill="FFFFFF"/>
        <w:snapToGrid w:val="0"/>
        <w:spacing w:line="360" w:lineRule="auto"/>
        <w:ind w:firstLine="42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6.我方派法定代表人或其授权委托人作为我方代表，负责按时参加开标会并签署与</w:t>
      </w:r>
      <w:r>
        <w:rPr>
          <w:rFonts w:hint="eastAsia" w:ascii="宋体" w:hAnsi="宋体" w:eastAsia="宋体" w:cs="宋体"/>
          <w:kern w:val="0"/>
          <w:sz w:val="24"/>
          <w:szCs w:val="24"/>
          <w:highlight w:val="none"/>
          <w:shd w:val="clear" w:color="auto" w:fill="FFFFFF" w:themeFill="background1"/>
          <w:lang w:val="en-US" w:eastAsia="zh-CN"/>
        </w:rPr>
        <w:t>磋商</w:t>
      </w:r>
      <w:r>
        <w:rPr>
          <w:rFonts w:hint="eastAsia" w:ascii="宋体" w:hAnsi="宋体" w:eastAsia="宋体" w:cs="宋体"/>
          <w:kern w:val="0"/>
          <w:sz w:val="24"/>
          <w:szCs w:val="24"/>
          <w:highlight w:val="none"/>
          <w:shd w:val="clear" w:color="auto" w:fill="FFFFFF" w:themeFill="background1"/>
        </w:rPr>
        <w:t>有关的相关文件等。</w:t>
      </w:r>
    </w:p>
    <w:p w14:paraId="57837652">
      <w:pPr>
        <w:widowControl/>
        <w:shd w:val="clear" w:color="auto" w:fill="FFFFFF"/>
        <w:snapToGrid w:val="0"/>
        <w:spacing w:line="360" w:lineRule="auto"/>
        <w:ind w:firstLine="42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7.如我方成交，我方自愿向采购代理机构支付咨询费，并在合同签订后3个工作日内向采购代理机构提供采购合同原件一份用于采购资料备案工作。</w:t>
      </w:r>
    </w:p>
    <w:p w14:paraId="6B7FD091">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472F37B6">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供应商：</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（盖章）</w:t>
      </w:r>
    </w:p>
    <w:p w14:paraId="7A7A03A8">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4305AFDF">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法定代表人：</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 xml:space="preserve">（盖章或签字）                       </w:t>
      </w:r>
    </w:p>
    <w:p w14:paraId="7F1C7714">
      <w:pPr>
        <w:widowControl/>
        <w:shd w:val="clear" w:color="auto" w:fill="FFFFFF"/>
        <w:snapToGrid w:val="0"/>
        <w:spacing w:line="360" w:lineRule="auto"/>
        <w:jc w:val="righ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    日期：年 月 日</w:t>
      </w:r>
    </w:p>
    <w:p w14:paraId="6360CDD8">
      <w:pPr>
        <w:tabs>
          <w:tab w:val="center" w:pos="4832"/>
          <w:tab w:val="left" w:pos="7140"/>
        </w:tabs>
        <w:spacing w:line="360" w:lineRule="auto"/>
        <w:jc w:val="center"/>
        <w:outlineLvl w:val="1"/>
        <w:rPr>
          <w:rFonts w:hint="eastAsia" w:ascii="宋体" w:hAnsi="宋体" w:eastAsia="宋体" w:cs="宋体"/>
          <w:b/>
          <w:sz w:val="24"/>
          <w:szCs w:val="24"/>
          <w:highlight w:val="none"/>
          <w:shd w:val="clear" w:color="auto" w:fill="FFFFFF" w:themeFill="background1"/>
        </w:rPr>
      </w:pPr>
      <w:bookmarkStart w:id="134" w:name="_Toc188867517"/>
      <w:bookmarkStart w:id="135" w:name="_Toc507586169"/>
      <w:bookmarkStart w:id="136" w:name="_Toc38446474"/>
      <w:bookmarkStart w:id="137" w:name="_Toc533503184"/>
      <w:r>
        <w:rPr>
          <w:rFonts w:hint="eastAsia" w:ascii="宋体" w:hAnsi="宋体" w:eastAsia="宋体" w:cs="宋体"/>
          <w:b/>
          <w:bCs/>
          <w:kern w:val="36"/>
          <w:sz w:val="24"/>
          <w:szCs w:val="24"/>
          <w:highlight w:val="none"/>
          <w:shd w:val="clear" w:color="auto" w:fill="FFFFFF" w:themeFill="background1"/>
        </w:rPr>
        <w:br w:type="page"/>
      </w:r>
      <w:bookmarkStart w:id="138" w:name="_Toc533503185"/>
      <w:bookmarkStart w:id="139" w:name="_Toc28289"/>
      <w:bookmarkStart w:id="140" w:name="_Toc15907"/>
      <w:bookmarkStart w:id="141" w:name="_Toc38446475"/>
      <w:bookmarkStart w:id="142" w:name="_Toc507586170"/>
      <w:bookmarkStart w:id="143" w:name="_Toc2473"/>
      <w:bookmarkStart w:id="144" w:name="_Toc7427"/>
      <w:bookmarkStart w:id="145" w:name="_Toc16487"/>
      <w:r>
        <w:rPr>
          <w:rFonts w:hint="eastAsia" w:ascii="宋体" w:hAnsi="宋体" w:eastAsia="宋体" w:cs="宋体"/>
          <w:b/>
          <w:sz w:val="24"/>
          <w:szCs w:val="24"/>
          <w:highlight w:val="none"/>
          <w:shd w:val="clear" w:color="auto" w:fill="FFFFFF" w:themeFill="background1"/>
        </w:rPr>
        <w:t>二、法定代表人身份证明书</w:t>
      </w:r>
      <w:bookmarkEnd w:id="138"/>
      <w:bookmarkEnd w:id="139"/>
      <w:bookmarkEnd w:id="140"/>
      <w:bookmarkEnd w:id="141"/>
      <w:bookmarkEnd w:id="142"/>
      <w:bookmarkEnd w:id="143"/>
      <w:bookmarkEnd w:id="144"/>
      <w:bookmarkEnd w:id="145"/>
    </w:p>
    <w:p w14:paraId="140EBF33">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16D4D822">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投 标 人：</w:t>
      </w:r>
      <w:r>
        <w:rPr>
          <w:rFonts w:hint="eastAsia" w:ascii="宋体" w:hAnsi="宋体" w:eastAsia="宋体" w:cs="宋体"/>
          <w:kern w:val="0"/>
          <w:sz w:val="24"/>
          <w:szCs w:val="24"/>
          <w:highlight w:val="none"/>
          <w:u w:val="single"/>
          <w:shd w:val="clear" w:color="auto" w:fill="FFFFFF" w:themeFill="background1"/>
        </w:rPr>
        <w:t xml:space="preserve">                              </w:t>
      </w:r>
    </w:p>
    <w:p w14:paraId="6386228C">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单位性质：</w:t>
      </w:r>
      <w:r>
        <w:rPr>
          <w:rFonts w:hint="eastAsia" w:ascii="宋体" w:hAnsi="宋体" w:eastAsia="宋体" w:cs="宋体"/>
          <w:kern w:val="0"/>
          <w:sz w:val="24"/>
          <w:szCs w:val="24"/>
          <w:highlight w:val="none"/>
          <w:u w:val="single"/>
          <w:shd w:val="clear" w:color="auto" w:fill="FFFFFF" w:themeFill="background1"/>
        </w:rPr>
        <w:t xml:space="preserve">                              </w:t>
      </w:r>
    </w:p>
    <w:p w14:paraId="36F355A0">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地    址：</w:t>
      </w:r>
      <w:r>
        <w:rPr>
          <w:rFonts w:hint="eastAsia" w:ascii="宋体" w:hAnsi="宋体" w:eastAsia="宋体" w:cs="宋体"/>
          <w:kern w:val="0"/>
          <w:sz w:val="24"/>
          <w:szCs w:val="24"/>
          <w:highlight w:val="none"/>
          <w:u w:val="single"/>
          <w:shd w:val="clear" w:color="auto" w:fill="FFFFFF" w:themeFill="background1"/>
        </w:rPr>
        <w:t xml:space="preserve">                              </w:t>
      </w:r>
    </w:p>
    <w:p w14:paraId="6771312C">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成立时间：</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年</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月</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日</w:t>
      </w:r>
    </w:p>
    <w:p w14:paraId="38AEF1B6">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经营期限：</w:t>
      </w:r>
      <w:r>
        <w:rPr>
          <w:rFonts w:hint="eastAsia" w:ascii="宋体" w:hAnsi="宋体" w:eastAsia="宋体" w:cs="宋体"/>
          <w:kern w:val="0"/>
          <w:sz w:val="24"/>
          <w:szCs w:val="24"/>
          <w:highlight w:val="none"/>
          <w:u w:val="single"/>
          <w:shd w:val="clear" w:color="auto" w:fill="FFFFFF" w:themeFill="background1"/>
        </w:rPr>
        <w:t xml:space="preserve">                              </w:t>
      </w:r>
    </w:p>
    <w:p w14:paraId="1F963617">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54438E4D">
      <w:pPr>
        <w:widowControl/>
        <w:shd w:val="clear" w:color="auto" w:fill="FFFFFF"/>
        <w:snapToGrid w:val="0"/>
        <w:spacing w:line="360" w:lineRule="auto"/>
        <w:ind w:firstLine="480" w:firstLineChars="20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姓名：</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性别：</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年龄：</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职务：</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系</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（供应商名称）的法定代表人。</w:t>
      </w:r>
    </w:p>
    <w:p w14:paraId="304412DE">
      <w:pPr>
        <w:widowControl/>
        <w:shd w:val="clear" w:color="auto" w:fill="FFFFFF"/>
        <w:snapToGrid w:val="0"/>
        <w:spacing w:line="360" w:lineRule="auto"/>
        <w:ind w:firstLine="480" w:firstLineChars="20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特此证明。</w:t>
      </w:r>
    </w:p>
    <w:p w14:paraId="4C005063">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2A2D8830">
      <w:pPr>
        <w:widowControl/>
        <w:shd w:val="clear" w:color="auto" w:fill="FFFFFF"/>
        <w:snapToGrid w:val="0"/>
        <w:spacing w:line="360" w:lineRule="auto"/>
        <w:ind w:firstLine="480" w:firstLineChars="20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附：法定代表人身份证明</w:t>
      </w:r>
    </w:p>
    <w:tbl>
      <w:tblPr>
        <w:tblStyle w:val="43"/>
        <w:tblpPr w:leftFromText="180" w:rightFromText="180" w:vertAnchor="text" w:horzAnchor="page" w:tblpX="5849" w:tblpY="534"/>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39E2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7C1F0D4">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法定代表人身份证复印件（正</w:t>
            </w:r>
            <w:r>
              <w:rPr>
                <w:rFonts w:hint="eastAsia" w:ascii="宋体" w:hAnsi="宋体" w:eastAsia="宋体" w:cs="宋体"/>
                <w:kern w:val="0"/>
                <w:sz w:val="24"/>
                <w:szCs w:val="24"/>
                <w:highlight w:val="none"/>
                <w:shd w:val="clear" w:color="auto" w:fill="FFFFFF" w:themeFill="background1"/>
                <w:lang w:val="en-US" w:eastAsia="zh-CN"/>
              </w:rPr>
              <w:t>反</w:t>
            </w:r>
            <w:r>
              <w:rPr>
                <w:rFonts w:hint="eastAsia" w:ascii="宋体" w:hAnsi="宋体" w:eastAsia="宋体" w:cs="宋体"/>
                <w:kern w:val="0"/>
                <w:sz w:val="24"/>
                <w:szCs w:val="24"/>
                <w:highlight w:val="none"/>
                <w:shd w:val="clear" w:color="auto" w:fill="FFFFFF" w:themeFill="background1"/>
              </w:rPr>
              <w:t>面）</w:t>
            </w:r>
          </w:p>
        </w:tc>
      </w:tr>
    </w:tbl>
    <w:p w14:paraId="3D0AA387">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tbl>
      <w:tblPr>
        <w:tblStyle w:val="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350C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3E33ECA">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法定代表人身份证复印件（正</w:t>
            </w:r>
            <w:r>
              <w:rPr>
                <w:rFonts w:hint="eastAsia" w:ascii="宋体" w:hAnsi="宋体" w:eastAsia="宋体" w:cs="宋体"/>
                <w:kern w:val="0"/>
                <w:sz w:val="24"/>
                <w:szCs w:val="24"/>
                <w:highlight w:val="none"/>
                <w:shd w:val="clear" w:color="auto" w:fill="FFFFFF" w:themeFill="background1"/>
                <w:lang w:val="en-US" w:eastAsia="zh-CN"/>
              </w:rPr>
              <w:t>反</w:t>
            </w:r>
            <w:r>
              <w:rPr>
                <w:rFonts w:hint="eastAsia" w:ascii="宋体" w:hAnsi="宋体" w:eastAsia="宋体" w:cs="宋体"/>
                <w:kern w:val="0"/>
                <w:sz w:val="24"/>
                <w:szCs w:val="24"/>
                <w:highlight w:val="none"/>
                <w:shd w:val="clear" w:color="auto" w:fill="FFFFFF" w:themeFill="background1"/>
              </w:rPr>
              <w:t>面）</w:t>
            </w:r>
          </w:p>
        </w:tc>
      </w:tr>
    </w:tbl>
    <w:p w14:paraId="0445EEED">
      <w:pPr>
        <w:spacing w:line="360" w:lineRule="auto"/>
        <w:rPr>
          <w:rFonts w:hint="eastAsia" w:ascii="宋体" w:hAnsi="宋体" w:eastAsia="宋体" w:cs="宋体"/>
          <w:vanish/>
          <w:sz w:val="24"/>
          <w:szCs w:val="24"/>
          <w:highlight w:val="none"/>
          <w:shd w:val="clear" w:color="auto" w:fill="FFFFFF" w:themeFill="background1"/>
        </w:rPr>
      </w:pPr>
    </w:p>
    <w:p w14:paraId="700DB23A">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   </w:t>
      </w:r>
    </w:p>
    <w:p w14:paraId="1C318346">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6CB0A076">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供应商：</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（盖章）</w:t>
      </w:r>
    </w:p>
    <w:p w14:paraId="057BF5A6">
      <w:pPr>
        <w:widowControl/>
        <w:shd w:val="clear" w:color="auto" w:fill="FFFFFF"/>
        <w:wordWrap w:val="0"/>
        <w:snapToGrid w:val="0"/>
        <w:spacing w:line="360" w:lineRule="auto"/>
        <w:jc w:val="righ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日期：</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年</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月</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 xml:space="preserve">日 </w:t>
      </w:r>
    </w:p>
    <w:p w14:paraId="1AE6E003">
      <w:pPr>
        <w:widowControl/>
        <w:shd w:val="clear" w:color="auto" w:fill="FFFFFF"/>
        <w:snapToGrid w:val="0"/>
        <w:spacing w:line="360" w:lineRule="auto"/>
        <w:jc w:val="right"/>
        <w:rPr>
          <w:rFonts w:hint="eastAsia" w:ascii="宋体" w:hAnsi="宋体" w:eastAsia="宋体" w:cs="宋体"/>
          <w:kern w:val="0"/>
          <w:sz w:val="24"/>
          <w:szCs w:val="24"/>
          <w:highlight w:val="none"/>
          <w:shd w:val="clear" w:color="auto" w:fill="FFFFFF" w:themeFill="background1"/>
        </w:rPr>
      </w:pPr>
    </w:p>
    <w:p w14:paraId="521A80EF">
      <w:pPr>
        <w:widowControl/>
        <w:shd w:val="clear" w:color="auto" w:fill="FFFFFF"/>
        <w:snapToGrid w:val="0"/>
        <w:spacing w:line="360" w:lineRule="auto"/>
        <w:jc w:val="right"/>
        <w:rPr>
          <w:rFonts w:hint="eastAsia" w:ascii="宋体" w:hAnsi="宋体" w:eastAsia="宋体" w:cs="宋体"/>
          <w:kern w:val="0"/>
          <w:sz w:val="24"/>
          <w:szCs w:val="24"/>
          <w:highlight w:val="none"/>
          <w:shd w:val="clear" w:color="auto" w:fill="FFFFFF" w:themeFill="background1"/>
        </w:rPr>
      </w:pPr>
    </w:p>
    <w:p w14:paraId="07588501">
      <w:pPr>
        <w:spacing w:line="360" w:lineRule="auto"/>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br w:type="page"/>
      </w:r>
    </w:p>
    <w:p w14:paraId="6B497775">
      <w:pPr>
        <w:widowControl/>
        <w:shd w:val="clear" w:color="auto" w:fill="FFFFFF"/>
        <w:snapToGrid w:val="0"/>
        <w:spacing w:line="360" w:lineRule="auto"/>
        <w:jc w:val="right"/>
        <w:rPr>
          <w:rFonts w:hint="eastAsia" w:ascii="宋体" w:hAnsi="宋体" w:eastAsia="宋体" w:cs="宋体"/>
          <w:kern w:val="0"/>
          <w:sz w:val="24"/>
          <w:szCs w:val="24"/>
          <w:highlight w:val="none"/>
          <w:shd w:val="clear" w:color="auto" w:fill="FFFFFF" w:themeFill="background1"/>
        </w:rPr>
      </w:pPr>
    </w:p>
    <w:p w14:paraId="68722B8F">
      <w:pPr>
        <w:tabs>
          <w:tab w:val="center" w:pos="4832"/>
          <w:tab w:val="left" w:pos="7140"/>
        </w:tabs>
        <w:spacing w:line="360" w:lineRule="auto"/>
        <w:jc w:val="center"/>
        <w:outlineLvl w:val="1"/>
        <w:rPr>
          <w:rFonts w:hint="eastAsia" w:ascii="宋体" w:hAnsi="宋体" w:eastAsia="宋体" w:cs="宋体"/>
          <w:b/>
          <w:sz w:val="24"/>
          <w:szCs w:val="24"/>
          <w:highlight w:val="none"/>
          <w:shd w:val="clear" w:color="auto" w:fill="FFFFFF" w:themeFill="background1"/>
        </w:rPr>
      </w:pPr>
      <w:bookmarkStart w:id="146" w:name="_Toc27641"/>
      <w:bookmarkStart w:id="147" w:name="_Toc533503186"/>
      <w:bookmarkStart w:id="148" w:name="_Toc19581"/>
      <w:bookmarkStart w:id="149" w:name="_Toc6078"/>
      <w:bookmarkStart w:id="150" w:name="_Toc507586171"/>
      <w:bookmarkStart w:id="151" w:name="_Toc32322"/>
      <w:bookmarkStart w:id="152" w:name="_Toc38446476"/>
      <w:bookmarkStart w:id="153" w:name="_Toc4294"/>
      <w:r>
        <w:rPr>
          <w:rFonts w:hint="eastAsia" w:ascii="宋体" w:hAnsi="宋体" w:eastAsia="宋体" w:cs="宋体"/>
          <w:b/>
          <w:sz w:val="24"/>
          <w:szCs w:val="24"/>
          <w:highlight w:val="none"/>
          <w:shd w:val="clear" w:color="auto" w:fill="FFFFFF" w:themeFill="background1"/>
        </w:rPr>
        <w:t>三、法定代表人授权委托书</w:t>
      </w:r>
      <w:bookmarkEnd w:id="146"/>
      <w:bookmarkEnd w:id="147"/>
      <w:bookmarkEnd w:id="148"/>
      <w:bookmarkEnd w:id="149"/>
      <w:bookmarkEnd w:id="150"/>
      <w:bookmarkEnd w:id="151"/>
      <w:bookmarkEnd w:id="152"/>
      <w:bookmarkEnd w:id="153"/>
    </w:p>
    <w:p w14:paraId="5EC7D813">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7A2F2D14">
      <w:pPr>
        <w:widowControl/>
        <w:shd w:val="clear" w:color="auto" w:fill="FFFFFF"/>
        <w:snapToGrid w:val="0"/>
        <w:spacing w:line="360" w:lineRule="auto"/>
        <w:ind w:firstLine="480" w:firstLineChars="20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本人</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（姓名）系</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 xml:space="preserve"> （供应商名称）的法定代表人，现拟派我单位</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（姓名）为我方委托代理人。委托代理人根据授权，就</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（招标项目名称）的投标，以本公司名义处理一切与之有关的事务，其法律后果由我方承担。</w:t>
      </w:r>
    </w:p>
    <w:p w14:paraId="6564B5C3">
      <w:pPr>
        <w:widowControl/>
        <w:shd w:val="clear" w:color="auto" w:fill="FFFFFF"/>
        <w:snapToGrid w:val="0"/>
        <w:spacing w:line="360" w:lineRule="auto"/>
        <w:ind w:firstLine="480" w:firstLineChars="200"/>
        <w:jc w:val="left"/>
        <w:rPr>
          <w:rFonts w:hint="eastAsia" w:ascii="宋体" w:hAnsi="宋体" w:eastAsia="宋体" w:cs="宋体"/>
          <w:kern w:val="0"/>
          <w:sz w:val="24"/>
          <w:szCs w:val="24"/>
          <w:highlight w:val="none"/>
          <w:u w:val="single"/>
          <w:shd w:val="clear" w:color="auto" w:fill="FFFFFF" w:themeFill="background1"/>
        </w:rPr>
      </w:pPr>
      <w:r>
        <w:rPr>
          <w:rFonts w:hint="eastAsia" w:ascii="宋体" w:hAnsi="宋体" w:eastAsia="宋体" w:cs="宋体"/>
          <w:kern w:val="0"/>
          <w:sz w:val="24"/>
          <w:szCs w:val="24"/>
          <w:highlight w:val="none"/>
          <w:shd w:val="clear" w:color="auto" w:fill="FFFFFF" w:themeFill="background1"/>
        </w:rPr>
        <w:t>代理人：</w:t>
      </w:r>
      <w:r>
        <w:rPr>
          <w:rFonts w:hint="eastAsia" w:ascii="宋体" w:hAnsi="宋体" w:eastAsia="宋体" w:cs="宋体"/>
          <w:i/>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性别：</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 xml:space="preserve"> 年龄：</w:t>
      </w:r>
      <w:r>
        <w:rPr>
          <w:rFonts w:hint="eastAsia" w:ascii="宋体" w:hAnsi="宋体" w:eastAsia="宋体" w:cs="宋体"/>
          <w:kern w:val="0"/>
          <w:sz w:val="24"/>
          <w:szCs w:val="24"/>
          <w:highlight w:val="none"/>
          <w:u w:val="single"/>
          <w:shd w:val="clear" w:color="auto" w:fill="FFFFFF" w:themeFill="background1"/>
        </w:rPr>
        <w:t xml:space="preserve">                    </w:t>
      </w:r>
    </w:p>
    <w:p w14:paraId="6BDF05A0">
      <w:pPr>
        <w:widowControl/>
        <w:shd w:val="clear" w:color="auto" w:fill="FFFFFF"/>
        <w:snapToGrid w:val="0"/>
        <w:spacing w:line="360" w:lineRule="auto"/>
        <w:ind w:firstLine="480" w:firstLineChars="20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单  位：</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部门：</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 xml:space="preserve"> 职务：</w:t>
      </w:r>
      <w:r>
        <w:rPr>
          <w:rFonts w:hint="eastAsia" w:ascii="宋体" w:hAnsi="宋体" w:eastAsia="宋体" w:cs="宋体"/>
          <w:kern w:val="0"/>
          <w:sz w:val="24"/>
          <w:szCs w:val="24"/>
          <w:highlight w:val="none"/>
          <w:u w:val="single"/>
          <w:shd w:val="clear" w:color="auto" w:fill="FFFFFF" w:themeFill="background1"/>
        </w:rPr>
        <w:t xml:space="preserve">                    </w:t>
      </w:r>
    </w:p>
    <w:p w14:paraId="0E7671F9">
      <w:pPr>
        <w:widowControl/>
        <w:shd w:val="clear" w:color="auto" w:fill="FFFFFF"/>
        <w:snapToGrid w:val="0"/>
        <w:spacing w:line="360" w:lineRule="auto"/>
        <w:ind w:firstLine="480" w:firstLineChars="20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代理人无转委权，特此申明。</w:t>
      </w:r>
    </w:p>
    <w:p w14:paraId="40A750F8">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0CDC4DC0">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附：委托代理人身份证明。</w:t>
      </w:r>
    </w:p>
    <w:tbl>
      <w:tblPr>
        <w:tblStyle w:val="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C9BC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D2832C7">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委托代理人身份证复印件（正</w:t>
            </w:r>
            <w:r>
              <w:rPr>
                <w:rFonts w:hint="eastAsia" w:ascii="宋体" w:hAnsi="宋体" w:eastAsia="宋体" w:cs="宋体"/>
                <w:kern w:val="0"/>
                <w:sz w:val="24"/>
                <w:szCs w:val="24"/>
                <w:highlight w:val="none"/>
                <w:shd w:val="clear" w:color="auto" w:fill="FFFFFF" w:themeFill="background1"/>
                <w:lang w:val="en-US" w:eastAsia="zh-CN"/>
              </w:rPr>
              <w:t>反</w:t>
            </w:r>
            <w:r>
              <w:rPr>
                <w:rFonts w:hint="eastAsia" w:ascii="宋体" w:hAnsi="宋体" w:eastAsia="宋体" w:cs="宋体"/>
                <w:kern w:val="0"/>
                <w:sz w:val="24"/>
                <w:szCs w:val="24"/>
                <w:highlight w:val="none"/>
                <w:shd w:val="clear" w:color="auto" w:fill="FFFFFF" w:themeFill="background1"/>
              </w:rPr>
              <w:t>面）</w:t>
            </w:r>
          </w:p>
        </w:tc>
      </w:tr>
    </w:tbl>
    <w:tbl>
      <w:tblPr>
        <w:tblStyle w:val="43"/>
        <w:tblpPr w:leftFromText="180" w:rightFromText="180" w:vertAnchor="text" w:horzAnchor="page" w:tblpX="5912" w:tblpY="-245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673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CC580D4">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委托代理人身份证复印件（正</w:t>
            </w:r>
            <w:r>
              <w:rPr>
                <w:rFonts w:hint="eastAsia" w:ascii="宋体" w:hAnsi="宋体" w:eastAsia="宋体" w:cs="宋体"/>
                <w:kern w:val="0"/>
                <w:sz w:val="24"/>
                <w:szCs w:val="24"/>
                <w:highlight w:val="none"/>
                <w:shd w:val="clear" w:color="auto" w:fill="FFFFFF" w:themeFill="background1"/>
                <w:lang w:val="en-US" w:eastAsia="zh-CN"/>
              </w:rPr>
              <w:t>反</w:t>
            </w:r>
            <w:r>
              <w:rPr>
                <w:rFonts w:hint="eastAsia" w:ascii="宋体" w:hAnsi="宋体" w:eastAsia="宋体" w:cs="宋体"/>
                <w:kern w:val="0"/>
                <w:sz w:val="24"/>
                <w:szCs w:val="24"/>
                <w:highlight w:val="none"/>
                <w:shd w:val="clear" w:color="auto" w:fill="FFFFFF" w:themeFill="background1"/>
              </w:rPr>
              <w:t>面）</w:t>
            </w:r>
          </w:p>
        </w:tc>
      </w:tr>
    </w:tbl>
    <w:p w14:paraId="693FABBC">
      <w:pPr>
        <w:spacing w:line="360" w:lineRule="auto"/>
        <w:rPr>
          <w:rFonts w:hint="eastAsia" w:ascii="宋体" w:hAnsi="宋体" w:eastAsia="宋体" w:cs="宋体"/>
          <w:vanish/>
          <w:sz w:val="24"/>
          <w:szCs w:val="24"/>
          <w:highlight w:val="none"/>
          <w:shd w:val="clear" w:color="auto" w:fill="FFFFFF" w:themeFill="background1"/>
        </w:rPr>
      </w:pPr>
    </w:p>
    <w:p w14:paraId="203B7B4D">
      <w:pPr>
        <w:spacing w:line="360" w:lineRule="auto"/>
        <w:rPr>
          <w:rFonts w:hint="eastAsia" w:ascii="宋体" w:hAnsi="宋体" w:eastAsia="宋体" w:cs="宋体"/>
          <w:vanish/>
          <w:sz w:val="24"/>
          <w:szCs w:val="24"/>
          <w:highlight w:val="none"/>
          <w:shd w:val="clear" w:color="auto" w:fill="FFFFFF" w:themeFill="background1"/>
        </w:rPr>
      </w:pPr>
    </w:p>
    <w:p w14:paraId="3CCD286F">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4D920229">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48B9B793">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141578A2">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供应商：</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（盖章）</w:t>
      </w:r>
    </w:p>
    <w:p w14:paraId="3B3A5347">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20717046">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法定代表人：</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（盖章或签字）</w:t>
      </w:r>
    </w:p>
    <w:p w14:paraId="5F93CDD6">
      <w:pPr>
        <w:widowControl/>
        <w:shd w:val="clear" w:color="auto" w:fill="FFFFFF"/>
        <w:snapToGrid w:val="0"/>
        <w:spacing w:line="360" w:lineRule="auto"/>
        <w:ind w:firstLine="420"/>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                                               日期： 年  月  日</w:t>
      </w:r>
    </w:p>
    <w:p w14:paraId="6B45D916">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7980E33D">
      <w:pPr>
        <w:spacing w:line="360" w:lineRule="auto"/>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 xml:space="preserve"> </w:t>
      </w:r>
    </w:p>
    <w:p w14:paraId="0D364945">
      <w:pPr>
        <w:spacing w:line="360" w:lineRule="auto"/>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br w:type="page"/>
      </w:r>
    </w:p>
    <w:p w14:paraId="64491C84">
      <w:pPr>
        <w:spacing w:line="360" w:lineRule="auto"/>
        <w:rPr>
          <w:rFonts w:hint="eastAsia" w:ascii="宋体" w:hAnsi="宋体" w:eastAsia="宋体" w:cs="宋体"/>
          <w:sz w:val="24"/>
          <w:szCs w:val="24"/>
          <w:highlight w:val="none"/>
          <w:shd w:val="clear" w:color="auto" w:fill="FFFFFF" w:themeFill="background1"/>
        </w:rPr>
      </w:pPr>
    </w:p>
    <w:p w14:paraId="7C341EA1">
      <w:pPr>
        <w:tabs>
          <w:tab w:val="center" w:pos="4832"/>
          <w:tab w:val="left" w:pos="7140"/>
        </w:tabs>
        <w:spacing w:line="360" w:lineRule="auto"/>
        <w:jc w:val="center"/>
        <w:outlineLvl w:val="1"/>
        <w:rPr>
          <w:rFonts w:hint="eastAsia" w:ascii="宋体" w:hAnsi="宋体" w:eastAsia="宋体" w:cs="宋体"/>
          <w:b/>
          <w:sz w:val="24"/>
          <w:szCs w:val="24"/>
          <w:highlight w:val="none"/>
        </w:rPr>
      </w:pPr>
      <w:bookmarkStart w:id="154" w:name="_Toc15626"/>
      <w:bookmarkStart w:id="155" w:name="_Toc19019"/>
      <w:bookmarkStart w:id="156" w:name="_Toc6225"/>
      <w:bookmarkStart w:id="157" w:name="_Toc19926"/>
      <w:bookmarkStart w:id="158" w:name="_Toc6112"/>
      <w:r>
        <w:rPr>
          <w:rFonts w:hint="eastAsia" w:ascii="宋体" w:hAnsi="宋体" w:eastAsia="宋体" w:cs="宋体"/>
          <w:b/>
          <w:sz w:val="24"/>
          <w:szCs w:val="24"/>
          <w:highlight w:val="none"/>
        </w:rPr>
        <w:t>四、开标一览表</w:t>
      </w:r>
      <w:bookmarkEnd w:id="134"/>
      <w:bookmarkEnd w:id="154"/>
      <w:bookmarkEnd w:id="155"/>
      <w:bookmarkEnd w:id="156"/>
      <w:bookmarkEnd w:id="157"/>
      <w:bookmarkEnd w:id="158"/>
    </w:p>
    <w:p w14:paraId="6A221463">
      <w:pPr>
        <w:spacing w:line="360" w:lineRule="auto"/>
        <w:ind w:firstLine="720" w:firstLineChars="300"/>
        <w:jc w:val="left"/>
        <w:rPr>
          <w:rFonts w:hint="eastAsia" w:ascii="宋体" w:hAnsi="宋体" w:eastAsia="宋体" w:cs="宋体"/>
          <w:sz w:val="24"/>
          <w:szCs w:val="24"/>
          <w:highlight w:val="none"/>
        </w:rPr>
      </w:pP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494"/>
        <w:gridCol w:w="1591"/>
        <w:gridCol w:w="1655"/>
        <w:gridCol w:w="1591"/>
        <w:gridCol w:w="1592"/>
      </w:tblGrid>
      <w:tr w14:paraId="2698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jc w:val="center"/>
        </w:trPr>
        <w:tc>
          <w:tcPr>
            <w:tcW w:w="625" w:type="pct"/>
            <w:tcBorders>
              <w:top w:val="single" w:color="auto" w:sz="4" w:space="0"/>
              <w:left w:val="single" w:color="auto" w:sz="4" w:space="0"/>
              <w:bottom w:val="single" w:color="auto" w:sz="4" w:space="0"/>
              <w:right w:val="single" w:color="auto" w:sz="4" w:space="0"/>
            </w:tcBorders>
            <w:vAlign w:val="center"/>
          </w:tcPr>
          <w:p w14:paraId="242C8BB5">
            <w:pPr>
              <w:tabs>
                <w:tab w:val="left" w:pos="9135"/>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824" w:type="pct"/>
            <w:tcBorders>
              <w:top w:val="single" w:color="auto" w:sz="4" w:space="0"/>
              <w:left w:val="single" w:color="auto" w:sz="4" w:space="0"/>
              <w:bottom w:val="single" w:color="auto" w:sz="4" w:space="0"/>
              <w:right w:val="single" w:color="auto" w:sz="4" w:space="0"/>
            </w:tcBorders>
            <w:vAlign w:val="center"/>
          </w:tcPr>
          <w:p w14:paraId="514F17F3">
            <w:pPr>
              <w:tabs>
                <w:tab w:val="left" w:pos="9135"/>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投标总价</w:t>
            </w:r>
          </w:p>
          <w:p w14:paraId="36ABA7CD">
            <w:pPr>
              <w:tabs>
                <w:tab w:val="left" w:pos="9135"/>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878" w:type="pct"/>
            <w:tcBorders>
              <w:top w:val="single" w:color="auto" w:sz="4" w:space="0"/>
              <w:left w:val="single" w:color="auto" w:sz="4" w:space="0"/>
              <w:bottom w:val="single" w:color="auto" w:sz="4" w:space="0"/>
              <w:right w:val="single" w:color="auto" w:sz="4" w:space="0"/>
            </w:tcBorders>
            <w:vAlign w:val="center"/>
          </w:tcPr>
          <w:p w14:paraId="042729C6">
            <w:pPr>
              <w:tabs>
                <w:tab w:val="left" w:pos="9135"/>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913" w:type="pct"/>
            <w:tcBorders>
              <w:top w:val="single" w:color="auto" w:sz="4" w:space="0"/>
              <w:left w:val="single" w:color="auto" w:sz="4" w:space="0"/>
              <w:bottom w:val="single" w:color="auto" w:sz="4" w:space="0"/>
              <w:right w:val="single" w:color="auto" w:sz="4" w:space="0"/>
            </w:tcBorders>
            <w:vAlign w:val="center"/>
          </w:tcPr>
          <w:p w14:paraId="7BDD9481">
            <w:pPr>
              <w:tabs>
                <w:tab w:val="left" w:pos="9135"/>
              </w:tabs>
              <w:spacing w:line="360" w:lineRule="auto"/>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服务周期</w:t>
            </w:r>
          </w:p>
        </w:tc>
        <w:tc>
          <w:tcPr>
            <w:tcW w:w="878" w:type="pct"/>
            <w:tcBorders>
              <w:top w:val="single" w:color="auto" w:sz="4" w:space="0"/>
              <w:left w:val="single" w:color="auto" w:sz="4" w:space="0"/>
              <w:bottom w:val="single" w:color="auto" w:sz="4" w:space="0"/>
              <w:right w:val="single" w:color="auto" w:sz="4" w:space="0"/>
            </w:tcBorders>
            <w:vAlign w:val="center"/>
          </w:tcPr>
          <w:p w14:paraId="106C6DF6">
            <w:pPr>
              <w:tabs>
                <w:tab w:val="left" w:pos="9135"/>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服务项目负责人</w:t>
            </w:r>
          </w:p>
        </w:tc>
        <w:tc>
          <w:tcPr>
            <w:tcW w:w="878" w:type="pct"/>
            <w:tcBorders>
              <w:top w:val="single" w:color="auto" w:sz="4" w:space="0"/>
              <w:left w:val="single" w:color="auto" w:sz="4" w:space="0"/>
              <w:bottom w:val="single" w:color="auto" w:sz="4" w:space="0"/>
              <w:right w:val="single" w:color="auto" w:sz="4" w:space="0"/>
            </w:tcBorders>
            <w:vAlign w:val="center"/>
          </w:tcPr>
          <w:p w14:paraId="38568852">
            <w:pPr>
              <w:tabs>
                <w:tab w:val="left" w:pos="9135"/>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2B04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14:paraId="50580D14">
            <w:pPr>
              <w:spacing w:line="360" w:lineRule="auto"/>
              <w:jc w:val="center"/>
              <w:rPr>
                <w:rFonts w:hint="eastAsia" w:ascii="宋体" w:hAnsi="宋体" w:eastAsia="宋体" w:cs="宋体"/>
                <w:sz w:val="24"/>
                <w:szCs w:val="24"/>
                <w:highlight w:val="none"/>
              </w:rPr>
            </w:pPr>
          </w:p>
        </w:tc>
        <w:tc>
          <w:tcPr>
            <w:tcW w:w="824" w:type="pct"/>
            <w:tcBorders>
              <w:top w:val="single" w:color="auto" w:sz="4" w:space="0"/>
              <w:left w:val="single" w:color="auto" w:sz="4" w:space="0"/>
              <w:bottom w:val="single" w:color="auto" w:sz="4" w:space="0"/>
              <w:right w:val="single" w:color="auto" w:sz="4" w:space="0"/>
            </w:tcBorders>
            <w:vAlign w:val="center"/>
          </w:tcPr>
          <w:p w14:paraId="4943C88E">
            <w:pPr>
              <w:tabs>
                <w:tab w:val="left" w:pos="9135"/>
              </w:tabs>
              <w:spacing w:line="360" w:lineRule="auto"/>
              <w:jc w:val="center"/>
              <w:rPr>
                <w:rFonts w:hint="eastAsia" w:ascii="宋体" w:hAnsi="宋体" w:eastAsia="宋体" w:cs="宋体"/>
                <w:sz w:val="24"/>
                <w:szCs w:val="24"/>
                <w:highlight w:val="none"/>
              </w:rPr>
            </w:pPr>
          </w:p>
        </w:tc>
        <w:tc>
          <w:tcPr>
            <w:tcW w:w="878" w:type="pct"/>
            <w:tcBorders>
              <w:top w:val="single" w:color="auto" w:sz="4" w:space="0"/>
              <w:left w:val="single" w:color="auto" w:sz="4" w:space="0"/>
              <w:bottom w:val="single" w:color="auto" w:sz="4" w:space="0"/>
              <w:right w:val="single" w:color="auto" w:sz="4" w:space="0"/>
            </w:tcBorders>
            <w:vAlign w:val="center"/>
          </w:tcPr>
          <w:p w14:paraId="1F01E661">
            <w:pPr>
              <w:tabs>
                <w:tab w:val="left" w:pos="9135"/>
              </w:tabs>
              <w:spacing w:line="360" w:lineRule="auto"/>
              <w:jc w:val="center"/>
              <w:rPr>
                <w:rFonts w:hint="eastAsia" w:ascii="宋体" w:hAnsi="宋体" w:eastAsia="宋体" w:cs="宋体"/>
                <w:sz w:val="24"/>
                <w:szCs w:val="24"/>
                <w:highlight w:val="none"/>
              </w:rPr>
            </w:pPr>
          </w:p>
        </w:tc>
        <w:tc>
          <w:tcPr>
            <w:tcW w:w="913" w:type="pct"/>
            <w:tcBorders>
              <w:top w:val="single" w:color="auto" w:sz="4" w:space="0"/>
              <w:left w:val="single" w:color="auto" w:sz="4" w:space="0"/>
              <w:bottom w:val="single" w:color="auto" w:sz="4" w:space="0"/>
              <w:right w:val="single" w:color="auto" w:sz="4" w:space="0"/>
            </w:tcBorders>
            <w:vAlign w:val="center"/>
          </w:tcPr>
          <w:p w14:paraId="2EBA5D4C">
            <w:pPr>
              <w:tabs>
                <w:tab w:val="left" w:pos="9135"/>
              </w:tabs>
              <w:spacing w:line="360" w:lineRule="auto"/>
              <w:jc w:val="center"/>
              <w:rPr>
                <w:rFonts w:hint="eastAsia" w:ascii="宋体" w:hAnsi="宋体" w:eastAsia="宋体" w:cs="宋体"/>
                <w:sz w:val="24"/>
                <w:szCs w:val="24"/>
                <w:highlight w:val="none"/>
              </w:rPr>
            </w:pPr>
          </w:p>
        </w:tc>
        <w:tc>
          <w:tcPr>
            <w:tcW w:w="878" w:type="pct"/>
            <w:tcBorders>
              <w:top w:val="single" w:color="auto" w:sz="4" w:space="0"/>
              <w:left w:val="single" w:color="auto" w:sz="4" w:space="0"/>
              <w:bottom w:val="single" w:color="auto" w:sz="4" w:space="0"/>
              <w:right w:val="single" w:color="auto" w:sz="4" w:space="0"/>
            </w:tcBorders>
            <w:vAlign w:val="center"/>
          </w:tcPr>
          <w:p w14:paraId="28060EA0">
            <w:pPr>
              <w:tabs>
                <w:tab w:val="left" w:pos="9135"/>
              </w:tabs>
              <w:spacing w:line="360" w:lineRule="auto"/>
              <w:jc w:val="center"/>
              <w:rPr>
                <w:rFonts w:hint="eastAsia" w:ascii="宋体" w:hAnsi="宋体" w:eastAsia="宋体" w:cs="宋体"/>
                <w:sz w:val="24"/>
                <w:szCs w:val="24"/>
                <w:highlight w:val="none"/>
              </w:rPr>
            </w:pPr>
          </w:p>
        </w:tc>
        <w:tc>
          <w:tcPr>
            <w:tcW w:w="878" w:type="pct"/>
            <w:tcBorders>
              <w:top w:val="single" w:color="auto" w:sz="4" w:space="0"/>
              <w:left w:val="single" w:color="auto" w:sz="4" w:space="0"/>
              <w:bottom w:val="single" w:color="auto" w:sz="4" w:space="0"/>
              <w:right w:val="single" w:color="auto" w:sz="4" w:space="0"/>
            </w:tcBorders>
            <w:vAlign w:val="center"/>
          </w:tcPr>
          <w:p w14:paraId="31BD7B76">
            <w:pPr>
              <w:tabs>
                <w:tab w:val="left" w:pos="9135"/>
              </w:tabs>
              <w:spacing w:line="360" w:lineRule="auto"/>
              <w:jc w:val="center"/>
              <w:rPr>
                <w:rFonts w:hint="eastAsia" w:ascii="宋体" w:hAnsi="宋体" w:eastAsia="宋体" w:cs="宋体"/>
                <w:sz w:val="24"/>
                <w:szCs w:val="24"/>
                <w:highlight w:val="none"/>
              </w:rPr>
            </w:pPr>
          </w:p>
        </w:tc>
      </w:tr>
    </w:tbl>
    <w:p w14:paraId="0014E918">
      <w:pPr>
        <w:spacing w:line="360" w:lineRule="auto"/>
        <w:ind w:firstLine="240" w:firstLineChars="100"/>
        <w:jc w:val="left"/>
        <w:rPr>
          <w:rFonts w:hint="eastAsia" w:ascii="宋体" w:hAnsi="宋体" w:eastAsia="宋体" w:cs="宋体"/>
          <w:sz w:val="24"/>
          <w:szCs w:val="24"/>
          <w:highlight w:val="none"/>
        </w:rPr>
      </w:pPr>
    </w:p>
    <w:p w14:paraId="5E093AFD">
      <w:pPr>
        <w:spacing w:line="360" w:lineRule="auto"/>
        <w:ind w:firstLine="240" w:firstLineChars="1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kern w:val="0"/>
          <w:sz w:val="24"/>
          <w:szCs w:val="24"/>
          <w:highlight w:val="none"/>
        </w:rPr>
        <w:t>投标总价应包括供应商履行本项目合同所必须的所有成本费用和成交供应商应承担的一切税费；未列和没有填写的项目费用，采购人将视为已包括在投标总价中。</w:t>
      </w:r>
    </w:p>
    <w:p w14:paraId="683975CB">
      <w:pPr>
        <w:spacing w:line="360" w:lineRule="auto"/>
        <w:jc w:val="left"/>
        <w:rPr>
          <w:rFonts w:hint="eastAsia" w:ascii="宋体" w:hAnsi="宋体" w:eastAsia="宋体" w:cs="宋体"/>
          <w:kern w:val="0"/>
          <w:sz w:val="24"/>
          <w:szCs w:val="24"/>
          <w:highlight w:val="none"/>
        </w:rPr>
      </w:pPr>
    </w:p>
    <w:p w14:paraId="1AD50F63">
      <w:pPr>
        <w:spacing w:line="360" w:lineRule="auto"/>
        <w:jc w:val="left"/>
        <w:rPr>
          <w:rFonts w:hint="eastAsia" w:ascii="宋体" w:hAnsi="宋体" w:eastAsia="宋体" w:cs="宋体"/>
          <w:kern w:val="0"/>
          <w:sz w:val="24"/>
          <w:szCs w:val="24"/>
          <w:highlight w:val="none"/>
        </w:rPr>
      </w:pPr>
    </w:p>
    <w:p w14:paraId="3C6E2A9E">
      <w:pPr>
        <w:widowControl/>
        <w:shd w:val="clear" w:color="auto" w:fill="FFFFFF"/>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供应商：（盖章）</w:t>
      </w:r>
    </w:p>
    <w:p w14:paraId="597250AD">
      <w:pPr>
        <w:widowControl/>
        <w:shd w:val="clear" w:color="auto" w:fill="FFFFFF"/>
        <w:snapToGrid w:val="0"/>
        <w:spacing w:line="360" w:lineRule="auto"/>
        <w:jc w:val="left"/>
        <w:rPr>
          <w:rFonts w:hint="eastAsia" w:ascii="宋体" w:hAnsi="宋体" w:eastAsia="宋体" w:cs="宋体"/>
          <w:kern w:val="0"/>
          <w:sz w:val="24"/>
          <w:szCs w:val="24"/>
          <w:highlight w:val="none"/>
        </w:rPr>
      </w:pPr>
    </w:p>
    <w:p w14:paraId="1F0EE31A">
      <w:pPr>
        <w:widowControl/>
        <w:shd w:val="clear" w:color="auto" w:fill="FFFFFF"/>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shd w:val="clear" w:color="auto" w:fill="FFFFFF" w:themeFill="background1"/>
        </w:rPr>
        <w:t>盖章或签字</w:t>
      </w:r>
      <w:r>
        <w:rPr>
          <w:rFonts w:hint="eastAsia" w:ascii="宋体" w:hAnsi="宋体" w:eastAsia="宋体" w:cs="宋体"/>
          <w:kern w:val="0"/>
          <w:sz w:val="24"/>
          <w:szCs w:val="24"/>
          <w:highlight w:val="none"/>
        </w:rPr>
        <w:t>）</w:t>
      </w:r>
    </w:p>
    <w:p w14:paraId="095EEEBB">
      <w:pPr>
        <w:widowControl/>
        <w:shd w:val="clear" w:color="auto" w:fill="FFFFFF"/>
        <w:wordWrap w:val="0"/>
        <w:snapToGrid w:val="0"/>
        <w:spacing w:line="360" w:lineRule="auto"/>
        <w:ind w:firstLine="42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     年   月   日</w:t>
      </w:r>
    </w:p>
    <w:p w14:paraId="1B271524">
      <w:pPr>
        <w:tabs>
          <w:tab w:val="center" w:pos="4832"/>
          <w:tab w:val="left" w:pos="7140"/>
        </w:tabs>
        <w:spacing w:line="360" w:lineRule="auto"/>
        <w:jc w:val="center"/>
        <w:outlineLvl w:val="1"/>
        <w:rPr>
          <w:rFonts w:hint="eastAsia" w:ascii="宋体" w:hAnsi="宋体" w:eastAsia="宋体" w:cs="宋体"/>
          <w:b/>
          <w:sz w:val="24"/>
          <w:szCs w:val="24"/>
          <w:highlight w:val="none"/>
        </w:rPr>
      </w:pPr>
      <w:bookmarkStart w:id="159" w:name="_Toc277841205"/>
      <w:bookmarkStart w:id="160" w:name="_Toc188867518"/>
      <w:r>
        <w:rPr>
          <w:rFonts w:hint="eastAsia" w:ascii="宋体" w:hAnsi="宋体" w:eastAsia="宋体" w:cs="宋体"/>
          <w:b/>
          <w:bCs/>
          <w:kern w:val="0"/>
          <w:sz w:val="24"/>
          <w:szCs w:val="24"/>
          <w:highlight w:val="none"/>
          <w:shd w:val="clear" w:color="auto" w:fill="FFFFFF" w:themeFill="background1"/>
        </w:rPr>
        <w:br w:type="page"/>
      </w:r>
      <w:bookmarkStart w:id="161" w:name="_Toc27433"/>
      <w:bookmarkStart w:id="162" w:name="_Toc28819"/>
      <w:bookmarkStart w:id="163" w:name="_Toc23893"/>
      <w:bookmarkStart w:id="164" w:name="_Toc15674"/>
      <w:bookmarkStart w:id="165" w:name="_Toc31063"/>
      <w:r>
        <w:rPr>
          <w:rFonts w:hint="eastAsia" w:ascii="宋体" w:hAnsi="宋体" w:eastAsia="宋体" w:cs="宋体"/>
          <w:b/>
          <w:sz w:val="24"/>
          <w:szCs w:val="24"/>
          <w:highlight w:val="none"/>
        </w:rPr>
        <w:t>五、分项报价表</w:t>
      </w:r>
      <w:bookmarkEnd w:id="161"/>
      <w:bookmarkEnd w:id="162"/>
      <w:bookmarkEnd w:id="163"/>
      <w:bookmarkEnd w:id="164"/>
      <w:bookmarkEnd w:id="165"/>
    </w:p>
    <w:p w14:paraId="64609C46">
      <w:pPr>
        <w:spacing w:line="360" w:lineRule="auto"/>
        <w:rPr>
          <w:rFonts w:hint="eastAsia" w:ascii="宋体" w:hAnsi="宋体" w:eastAsia="宋体" w:cs="宋体"/>
          <w:sz w:val="24"/>
          <w:szCs w:val="24"/>
          <w:highlight w:val="none"/>
          <w:u w:val="single"/>
        </w:rPr>
      </w:pPr>
    </w:p>
    <w:tbl>
      <w:tblPr>
        <w:tblStyle w:val="43"/>
        <w:tblW w:w="10005" w:type="dxa"/>
        <w:jc w:val="center"/>
        <w:tblLayout w:type="fixed"/>
        <w:tblCellMar>
          <w:top w:w="0" w:type="dxa"/>
          <w:left w:w="28" w:type="dxa"/>
          <w:bottom w:w="0" w:type="dxa"/>
          <w:right w:w="28" w:type="dxa"/>
        </w:tblCellMar>
      </w:tblPr>
      <w:tblGrid>
        <w:gridCol w:w="1925"/>
        <w:gridCol w:w="1518"/>
        <w:gridCol w:w="631"/>
        <w:gridCol w:w="993"/>
        <w:gridCol w:w="1392"/>
        <w:gridCol w:w="1702"/>
        <w:gridCol w:w="1844"/>
      </w:tblGrid>
      <w:tr w14:paraId="6EEDE10B">
        <w:tblPrEx>
          <w:tblCellMar>
            <w:top w:w="0" w:type="dxa"/>
            <w:left w:w="28" w:type="dxa"/>
            <w:bottom w:w="0" w:type="dxa"/>
            <w:right w:w="28" w:type="dxa"/>
          </w:tblCellMar>
        </w:tblPrEx>
        <w:trPr>
          <w:trHeight w:val="529" w:hRule="atLeast"/>
          <w:jc w:val="center"/>
        </w:trPr>
        <w:tc>
          <w:tcPr>
            <w:tcW w:w="1925" w:type="dxa"/>
            <w:tcBorders>
              <w:top w:val="single" w:color="000000" w:sz="8" w:space="0"/>
              <w:left w:val="single" w:color="000000" w:sz="8" w:space="0"/>
              <w:bottom w:val="single" w:color="000000" w:sz="6" w:space="0"/>
              <w:right w:val="single" w:color="000000" w:sz="6" w:space="0"/>
            </w:tcBorders>
            <w:shd w:val="clear" w:color="auto" w:fill="FFFFFF"/>
            <w:vAlign w:val="center"/>
          </w:tcPr>
          <w:p w14:paraId="650EE436">
            <w:pPr>
              <w:autoSpaceDE w:val="0"/>
              <w:autoSpaceDN w:val="0"/>
              <w:adjustRightInd w:val="0"/>
              <w:spacing w:before="100" w:after="100"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序号</w:t>
            </w:r>
          </w:p>
        </w:tc>
        <w:tc>
          <w:tcPr>
            <w:tcW w:w="2149" w:type="dxa"/>
            <w:gridSpan w:val="2"/>
            <w:tcBorders>
              <w:top w:val="single" w:color="000000" w:sz="8" w:space="0"/>
              <w:left w:val="single" w:color="000000" w:sz="6" w:space="0"/>
              <w:bottom w:val="single" w:color="000000" w:sz="6" w:space="0"/>
              <w:right w:val="single" w:color="000000" w:sz="6" w:space="0"/>
            </w:tcBorders>
            <w:shd w:val="clear" w:color="auto" w:fill="FFFFFF"/>
            <w:vAlign w:val="center"/>
          </w:tcPr>
          <w:p w14:paraId="0A460ADA">
            <w:pPr>
              <w:autoSpaceDE w:val="0"/>
              <w:autoSpaceDN w:val="0"/>
              <w:adjustRightInd w:val="0"/>
              <w:spacing w:before="100" w:after="100"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名称</w:t>
            </w:r>
          </w:p>
        </w:tc>
        <w:tc>
          <w:tcPr>
            <w:tcW w:w="993" w:type="dxa"/>
            <w:tcBorders>
              <w:top w:val="single" w:color="000000" w:sz="8" w:space="0"/>
              <w:left w:val="single" w:color="000000" w:sz="6" w:space="0"/>
              <w:bottom w:val="single" w:color="000000" w:sz="6" w:space="0"/>
              <w:right w:val="single" w:color="000000" w:sz="6" w:space="0"/>
            </w:tcBorders>
            <w:shd w:val="clear" w:color="auto" w:fill="FFFFFF"/>
            <w:vAlign w:val="center"/>
          </w:tcPr>
          <w:p w14:paraId="51E2F90F">
            <w:pPr>
              <w:autoSpaceDE w:val="0"/>
              <w:autoSpaceDN w:val="0"/>
              <w:adjustRightInd w:val="0"/>
              <w:spacing w:before="100" w:after="100"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数量</w:t>
            </w:r>
          </w:p>
        </w:tc>
        <w:tc>
          <w:tcPr>
            <w:tcW w:w="1392" w:type="dxa"/>
            <w:tcBorders>
              <w:top w:val="single" w:color="000000" w:sz="8" w:space="0"/>
              <w:left w:val="single" w:color="000000" w:sz="6" w:space="0"/>
              <w:bottom w:val="single" w:color="000000" w:sz="6" w:space="0"/>
              <w:right w:val="single" w:color="000000" w:sz="6" w:space="0"/>
            </w:tcBorders>
            <w:shd w:val="clear" w:color="auto" w:fill="FFFFFF"/>
          </w:tcPr>
          <w:p w14:paraId="1EFF4C56">
            <w:pPr>
              <w:autoSpaceDE w:val="0"/>
              <w:autoSpaceDN w:val="0"/>
              <w:adjustRightInd w:val="0"/>
              <w:spacing w:before="100" w:after="100"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单价（元）</w:t>
            </w:r>
          </w:p>
        </w:tc>
        <w:tc>
          <w:tcPr>
            <w:tcW w:w="1702" w:type="dxa"/>
            <w:tcBorders>
              <w:top w:val="single" w:color="000000" w:sz="8" w:space="0"/>
              <w:left w:val="single" w:color="000000" w:sz="6" w:space="0"/>
              <w:bottom w:val="single" w:color="000000" w:sz="6" w:space="0"/>
              <w:right w:val="single" w:color="000000" w:sz="6" w:space="0"/>
            </w:tcBorders>
            <w:shd w:val="clear" w:color="auto" w:fill="FFFFFF"/>
            <w:vAlign w:val="center"/>
          </w:tcPr>
          <w:p w14:paraId="38DA87C0">
            <w:pPr>
              <w:autoSpaceDE w:val="0"/>
              <w:autoSpaceDN w:val="0"/>
              <w:adjustRightInd w:val="0"/>
              <w:spacing w:before="100" w:after="100"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小</w:t>
            </w:r>
            <w:r>
              <w:rPr>
                <w:rFonts w:hint="eastAsia" w:ascii="宋体" w:hAnsi="宋体" w:eastAsia="宋体" w:cs="宋体"/>
                <w:kern w:val="0"/>
                <w:sz w:val="24"/>
                <w:szCs w:val="24"/>
                <w:highlight w:val="none"/>
                <w:lang w:val="zh-CN"/>
              </w:rPr>
              <w:t>计（</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val="zh-CN"/>
              </w:rPr>
              <w:t>）</w:t>
            </w:r>
          </w:p>
        </w:tc>
        <w:tc>
          <w:tcPr>
            <w:tcW w:w="1844" w:type="dxa"/>
            <w:tcBorders>
              <w:top w:val="single" w:color="000000" w:sz="8" w:space="0"/>
              <w:left w:val="single" w:color="000000" w:sz="6" w:space="0"/>
              <w:bottom w:val="single" w:color="000000" w:sz="6" w:space="0"/>
              <w:right w:val="single" w:color="000000" w:sz="8" w:space="0"/>
            </w:tcBorders>
            <w:shd w:val="clear" w:color="auto" w:fill="FFFFFF"/>
            <w:vAlign w:val="center"/>
          </w:tcPr>
          <w:p w14:paraId="1F03EFBD">
            <w:pPr>
              <w:autoSpaceDE w:val="0"/>
              <w:autoSpaceDN w:val="0"/>
              <w:adjustRightInd w:val="0"/>
              <w:spacing w:before="100" w:after="100"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备注</w:t>
            </w:r>
          </w:p>
        </w:tc>
      </w:tr>
      <w:tr w14:paraId="2E04A110">
        <w:tblPrEx>
          <w:tblCellMar>
            <w:top w:w="0" w:type="dxa"/>
            <w:left w:w="28" w:type="dxa"/>
            <w:bottom w:w="0" w:type="dxa"/>
            <w:right w:w="28" w:type="dxa"/>
          </w:tblCellMar>
        </w:tblPrEx>
        <w:trPr>
          <w:trHeight w:val="529" w:hRule="atLeast"/>
          <w:jc w:val="center"/>
        </w:trPr>
        <w:tc>
          <w:tcPr>
            <w:tcW w:w="1925" w:type="dxa"/>
            <w:tcBorders>
              <w:top w:val="single" w:color="000000" w:sz="6" w:space="0"/>
              <w:left w:val="single" w:color="000000" w:sz="8" w:space="0"/>
              <w:bottom w:val="single" w:color="000000" w:sz="6" w:space="0"/>
              <w:right w:val="single" w:color="000000" w:sz="6" w:space="0"/>
            </w:tcBorders>
            <w:shd w:val="clear" w:color="auto" w:fill="FFFFFF"/>
            <w:vAlign w:val="center"/>
          </w:tcPr>
          <w:p w14:paraId="74C43C63">
            <w:pPr>
              <w:autoSpaceDE w:val="0"/>
              <w:autoSpaceDN w:val="0"/>
              <w:adjustRightInd w:val="0"/>
              <w:spacing w:before="100" w:after="100"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p>
        </w:tc>
        <w:tc>
          <w:tcPr>
            <w:tcW w:w="21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53F927FD">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99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9EE001A">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1392" w:type="dxa"/>
            <w:tcBorders>
              <w:top w:val="single" w:color="000000" w:sz="6" w:space="0"/>
              <w:left w:val="single" w:color="000000" w:sz="6" w:space="0"/>
              <w:bottom w:val="single" w:color="000000" w:sz="6" w:space="0"/>
              <w:right w:val="single" w:color="000000" w:sz="6" w:space="0"/>
            </w:tcBorders>
            <w:shd w:val="clear" w:color="auto" w:fill="FFFFFF"/>
          </w:tcPr>
          <w:p w14:paraId="3F61B0A0">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170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E665D90">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1844" w:type="dxa"/>
            <w:tcBorders>
              <w:top w:val="single" w:color="000000" w:sz="6" w:space="0"/>
              <w:left w:val="single" w:color="000000" w:sz="6" w:space="0"/>
              <w:bottom w:val="single" w:color="000000" w:sz="6" w:space="0"/>
              <w:right w:val="single" w:color="000000" w:sz="8" w:space="0"/>
            </w:tcBorders>
            <w:shd w:val="clear" w:color="auto" w:fill="FFFFFF"/>
            <w:vAlign w:val="center"/>
          </w:tcPr>
          <w:p w14:paraId="734E872B">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r>
      <w:tr w14:paraId="5ADE2D41">
        <w:tblPrEx>
          <w:tblCellMar>
            <w:top w:w="0" w:type="dxa"/>
            <w:left w:w="28" w:type="dxa"/>
            <w:bottom w:w="0" w:type="dxa"/>
            <w:right w:w="28" w:type="dxa"/>
          </w:tblCellMar>
        </w:tblPrEx>
        <w:trPr>
          <w:trHeight w:val="529" w:hRule="atLeast"/>
          <w:jc w:val="center"/>
        </w:trPr>
        <w:tc>
          <w:tcPr>
            <w:tcW w:w="1925" w:type="dxa"/>
            <w:tcBorders>
              <w:top w:val="single" w:color="000000" w:sz="6" w:space="0"/>
              <w:left w:val="single" w:color="000000" w:sz="8" w:space="0"/>
              <w:bottom w:val="single" w:color="000000" w:sz="6" w:space="0"/>
              <w:right w:val="single" w:color="000000" w:sz="6" w:space="0"/>
            </w:tcBorders>
            <w:shd w:val="clear" w:color="auto" w:fill="FFFFFF"/>
            <w:vAlign w:val="center"/>
          </w:tcPr>
          <w:p w14:paraId="551C75E4">
            <w:pPr>
              <w:autoSpaceDE w:val="0"/>
              <w:autoSpaceDN w:val="0"/>
              <w:adjustRightInd w:val="0"/>
              <w:spacing w:before="100" w:after="100"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w:t>
            </w:r>
          </w:p>
        </w:tc>
        <w:tc>
          <w:tcPr>
            <w:tcW w:w="21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076322E7">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99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AED2CBB">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1392" w:type="dxa"/>
            <w:tcBorders>
              <w:top w:val="single" w:color="000000" w:sz="6" w:space="0"/>
              <w:left w:val="single" w:color="000000" w:sz="6" w:space="0"/>
              <w:bottom w:val="single" w:color="000000" w:sz="6" w:space="0"/>
              <w:right w:val="single" w:color="000000" w:sz="6" w:space="0"/>
            </w:tcBorders>
            <w:shd w:val="clear" w:color="auto" w:fill="FFFFFF"/>
          </w:tcPr>
          <w:p w14:paraId="515A3492">
            <w:pPr>
              <w:autoSpaceDE w:val="0"/>
              <w:autoSpaceDN w:val="0"/>
              <w:adjustRightInd w:val="0"/>
              <w:spacing w:before="100" w:after="100" w:line="360" w:lineRule="auto"/>
              <w:rPr>
                <w:rFonts w:hint="eastAsia" w:ascii="宋体" w:hAnsi="宋体" w:eastAsia="宋体" w:cs="宋体"/>
                <w:kern w:val="0"/>
                <w:sz w:val="24"/>
                <w:szCs w:val="24"/>
                <w:highlight w:val="none"/>
                <w:lang w:val="zh-CN"/>
              </w:rPr>
            </w:pPr>
          </w:p>
        </w:tc>
        <w:tc>
          <w:tcPr>
            <w:tcW w:w="170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5C5F3B0">
            <w:pPr>
              <w:autoSpaceDE w:val="0"/>
              <w:autoSpaceDN w:val="0"/>
              <w:adjustRightInd w:val="0"/>
              <w:spacing w:before="100" w:after="100" w:line="360" w:lineRule="auto"/>
              <w:rPr>
                <w:rFonts w:hint="eastAsia" w:ascii="宋体" w:hAnsi="宋体" w:eastAsia="宋体" w:cs="宋体"/>
                <w:kern w:val="0"/>
                <w:sz w:val="24"/>
                <w:szCs w:val="24"/>
                <w:highlight w:val="none"/>
                <w:lang w:val="zh-CN"/>
              </w:rPr>
            </w:pPr>
          </w:p>
        </w:tc>
        <w:tc>
          <w:tcPr>
            <w:tcW w:w="1844" w:type="dxa"/>
            <w:tcBorders>
              <w:top w:val="single" w:color="000000" w:sz="6" w:space="0"/>
              <w:left w:val="single" w:color="000000" w:sz="6" w:space="0"/>
              <w:bottom w:val="single" w:color="000000" w:sz="6" w:space="0"/>
              <w:right w:val="single" w:color="000000" w:sz="8" w:space="0"/>
            </w:tcBorders>
            <w:shd w:val="clear" w:color="auto" w:fill="FFFFFF"/>
            <w:vAlign w:val="center"/>
          </w:tcPr>
          <w:p w14:paraId="446CFE78">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r>
      <w:tr w14:paraId="3102FFB1">
        <w:tblPrEx>
          <w:tblCellMar>
            <w:top w:w="0" w:type="dxa"/>
            <w:left w:w="28" w:type="dxa"/>
            <w:bottom w:w="0" w:type="dxa"/>
            <w:right w:w="28" w:type="dxa"/>
          </w:tblCellMar>
        </w:tblPrEx>
        <w:trPr>
          <w:trHeight w:val="529" w:hRule="atLeast"/>
          <w:jc w:val="center"/>
        </w:trPr>
        <w:tc>
          <w:tcPr>
            <w:tcW w:w="1925" w:type="dxa"/>
            <w:tcBorders>
              <w:top w:val="single" w:color="000000" w:sz="6" w:space="0"/>
              <w:left w:val="single" w:color="000000" w:sz="8" w:space="0"/>
              <w:bottom w:val="single" w:color="000000" w:sz="6" w:space="0"/>
              <w:right w:val="single" w:color="000000" w:sz="6" w:space="0"/>
            </w:tcBorders>
            <w:shd w:val="clear" w:color="auto" w:fill="FFFFFF"/>
            <w:vAlign w:val="center"/>
          </w:tcPr>
          <w:p w14:paraId="1CE252B1">
            <w:pPr>
              <w:autoSpaceDE w:val="0"/>
              <w:autoSpaceDN w:val="0"/>
              <w:adjustRightInd w:val="0"/>
              <w:spacing w:before="100" w:after="100"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3</w:t>
            </w:r>
          </w:p>
        </w:tc>
        <w:tc>
          <w:tcPr>
            <w:tcW w:w="21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2E54B032">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99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622C8A8">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1392" w:type="dxa"/>
            <w:tcBorders>
              <w:top w:val="single" w:color="000000" w:sz="6" w:space="0"/>
              <w:left w:val="single" w:color="000000" w:sz="6" w:space="0"/>
              <w:bottom w:val="single" w:color="000000" w:sz="6" w:space="0"/>
              <w:right w:val="single" w:color="000000" w:sz="6" w:space="0"/>
            </w:tcBorders>
            <w:shd w:val="clear" w:color="auto" w:fill="FFFFFF"/>
          </w:tcPr>
          <w:p w14:paraId="50E4F592">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170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764FCE7">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1844" w:type="dxa"/>
            <w:tcBorders>
              <w:top w:val="single" w:color="000000" w:sz="6" w:space="0"/>
              <w:left w:val="single" w:color="000000" w:sz="6" w:space="0"/>
              <w:bottom w:val="single" w:color="000000" w:sz="6" w:space="0"/>
              <w:right w:val="single" w:color="000000" w:sz="8" w:space="0"/>
            </w:tcBorders>
            <w:shd w:val="clear" w:color="auto" w:fill="FFFFFF"/>
            <w:vAlign w:val="center"/>
          </w:tcPr>
          <w:p w14:paraId="25F9C751">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r>
      <w:tr w14:paraId="7D4EEE8C">
        <w:tblPrEx>
          <w:tblCellMar>
            <w:top w:w="0" w:type="dxa"/>
            <w:left w:w="28" w:type="dxa"/>
            <w:bottom w:w="0" w:type="dxa"/>
            <w:right w:w="28" w:type="dxa"/>
          </w:tblCellMar>
        </w:tblPrEx>
        <w:trPr>
          <w:trHeight w:val="529" w:hRule="atLeast"/>
          <w:jc w:val="center"/>
        </w:trPr>
        <w:tc>
          <w:tcPr>
            <w:tcW w:w="1925" w:type="dxa"/>
            <w:tcBorders>
              <w:top w:val="single" w:color="000000" w:sz="6" w:space="0"/>
              <w:left w:val="single" w:color="000000" w:sz="8" w:space="0"/>
              <w:bottom w:val="single" w:color="000000" w:sz="6" w:space="0"/>
              <w:right w:val="single" w:color="000000" w:sz="6" w:space="0"/>
            </w:tcBorders>
            <w:shd w:val="clear" w:color="auto" w:fill="FFFFFF"/>
            <w:vAlign w:val="center"/>
          </w:tcPr>
          <w:p w14:paraId="41F1B3BE">
            <w:pPr>
              <w:autoSpaceDE w:val="0"/>
              <w:autoSpaceDN w:val="0"/>
              <w:adjustRightInd w:val="0"/>
              <w:spacing w:before="100" w:after="100"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4</w:t>
            </w:r>
          </w:p>
        </w:tc>
        <w:tc>
          <w:tcPr>
            <w:tcW w:w="21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0F8206CA">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99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FB0E37A">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1392" w:type="dxa"/>
            <w:tcBorders>
              <w:top w:val="single" w:color="000000" w:sz="6" w:space="0"/>
              <w:left w:val="single" w:color="000000" w:sz="6" w:space="0"/>
              <w:bottom w:val="single" w:color="000000" w:sz="6" w:space="0"/>
              <w:right w:val="single" w:color="000000" w:sz="6" w:space="0"/>
            </w:tcBorders>
            <w:shd w:val="clear" w:color="auto" w:fill="FFFFFF"/>
          </w:tcPr>
          <w:p w14:paraId="0B51316A">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170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003D6BF">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1844" w:type="dxa"/>
            <w:tcBorders>
              <w:top w:val="single" w:color="000000" w:sz="6" w:space="0"/>
              <w:left w:val="single" w:color="000000" w:sz="6" w:space="0"/>
              <w:bottom w:val="single" w:color="000000" w:sz="6" w:space="0"/>
              <w:right w:val="single" w:color="000000" w:sz="8" w:space="0"/>
            </w:tcBorders>
            <w:shd w:val="clear" w:color="auto" w:fill="FFFFFF"/>
            <w:vAlign w:val="center"/>
          </w:tcPr>
          <w:p w14:paraId="37DE9E05">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r>
      <w:tr w14:paraId="01830CE9">
        <w:tblPrEx>
          <w:tblCellMar>
            <w:top w:w="0" w:type="dxa"/>
            <w:left w:w="28" w:type="dxa"/>
            <w:bottom w:w="0" w:type="dxa"/>
            <w:right w:w="28" w:type="dxa"/>
          </w:tblCellMar>
        </w:tblPrEx>
        <w:trPr>
          <w:trHeight w:val="529" w:hRule="atLeast"/>
          <w:jc w:val="center"/>
        </w:trPr>
        <w:tc>
          <w:tcPr>
            <w:tcW w:w="1925" w:type="dxa"/>
            <w:tcBorders>
              <w:top w:val="single" w:color="000000" w:sz="6" w:space="0"/>
              <w:left w:val="single" w:color="000000" w:sz="8" w:space="0"/>
              <w:bottom w:val="single" w:color="000000" w:sz="6" w:space="0"/>
              <w:right w:val="single" w:color="000000" w:sz="6" w:space="0"/>
            </w:tcBorders>
            <w:shd w:val="clear" w:color="auto" w:fill="FFFFFF"/>
            <w:vAlign w:val="center"/>
          </w:tcPr>
          <w:p w14:paraId="34EAFAA7">
            <w:pPr>
              <w:autoSpaceDE w:val="0"/>
              <w:autoSpaceDN w:val="0"/>
              <w:adjustRightInd w:val="0"/>
              <w:spacing w:before="100" w:after="100"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w:t>
            </w:r>
          </w:p>
        </w:tc>
        <w:tc>
          <w:tcPr>
            <w:tcW w:w="21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1972E505">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99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D58E05F">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1392" w:type="dxa"/>
            <w:tcBorders>
              <w:top w:val="single" w:color="000000" w:sz="6" w:space="0"/>
              <w:left w:val="single" w:color="000000" w:sz="6" w:space="0"/>
              <w:bottom w:val="single" w:color="000000" w:sz="6" w:space="0"/>
              <w:right w:val="single" w:color="000000" w:sz="6" w:space="0"/>
            </w:tcBorders>
            <w:shd w:val="clear" w:color="auto" w:fill="FFFFFF"/>
          </w:tcPr>
          <w:p w14:paraId="08D99FE7">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170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B8D7EC0">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c>
          <w:tcPr>
            <w:tcW w:w="1844" w:type="dxa"/>
            <w:tcBorders>
              <w:top w:val="single" w:color="000000" w:sz="6" w:space="0"/>
              <w:left w:val="single" w:color="000000" w:sz="6" w:space="0"/>
              <w:bottom w:val="single" w:color="000000" w:sz="6" w:space="0"/>
              <w:right w:val="single" w:color="000000" w:sz="8" w:space="0"/>
            </w:tcBorders>
            <w:shd w:val="clear" w:color="auto" w:fill="FFFFFF"/>
            <w:vAlign w:val="center"/>
          </w:tcPr>
          <w:p w14:paraId="4DBD0BC6">
            <w:pPr>
              <w:autoSpaceDE w:val="0"/>
              <w:autoSpaceDN w:val="0"/>
              <w:adjustRightInd w:val="0"/>
              <w:spacing w:before="100" w:after="100" w:line="360" w:lineRule="auto"/>
              <w:ind w:firstLine="480"/>
              <w:jc w:val="center"/>
              <w:rPr>
                <w:rFonts w:hint="eastAsia" w:ascii="宋体" w:hAnsi="宋体" w:eastAsia="宋体" w:cs="宋体"/>
                <w:kern w:val="0"/>
                <w:sz w:val="24"/>
                <w:szCs w:val="24"/>
                <w:highlight w:val="none"/>
                <w:lang w:val="zh-CN"/>
              </w:rPr>
            </w:pPr>
          </w:p>
        </w:tc>
      </w:tr>
      <w:tr w14:paraId="4FEE3238">
        <w:tblPrEx>
          <w:tblCellMar>
            <w:top w:w="0" w:type="dxa"/>
            <w:left w:w="28" w:type="dxa"/>
            <w:bottom w:w="0" w:type="dxa"/>
            <w:right w:w="28" w:type="dxa"/>
          </w:tblCellMar>
        </w:tblPrEx>
        <w:trPr>
          <w:trHeight w:val="1067" w:hRule="atLeast"/>
          <w:jc w:val="center"/>
        </w:trPr>
        <w:tc>
          <w:tcPr>
            <w:tcW w:w="10005" w:type="dxa"/>
            <w:gridSpan w:val="7"/>
            <w:tcBorders>
              <w:top w:val="single" w:color="000000" w:sz="6" w:space="0"/>
              <w:left w:val="single" w:color="000000" w:sz="8" w:space="0"/>
              <w:bottom w:val="single" w:color="000000" w:sz="6" w:space="0"/>
              <w:right w:val="single" w:color="000000" w:sz="8" w:space="0"/>
            </w:tcBorders>
            <w:shd w:val="clear" w:color="auto" w:fill="FFFFFF"/>
          </w:tcPr>
          <w:p w14:paraId="715AD6C1">
            <w:pPr>
              <w:autoSpaceDE w:val="0"/>
              <w:autoSpaceDN w:val="0"/>
              <w:adjustRightInd w:val="0"/>
              <w:spacing w:before="100" w:after="100" w:line="360" w:lineRule="auto"/>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优惠承诺及其他：</w:t>
            </w:r>
          </w:p>
        </w:tc>
      </w:tr>
      <w:tr w14:paraId="3492DBED">
        <w:tblPrEx>
          <w:tblCellMar>
            <w:top w:w="0" w:type="dxa"/>
            <w:left w:w="28" w:type="dxa"/>
            <w:bottom w:w="0" w:type="dxa"/>
            <w:right w:w="28" w:type="dxa"/>
          </w:tblCellMar>
        </w:tblPrEx>
        <w:trPr>
          <w:trHeight w:val="529" w:hRule="atLeast"/>
          <w:jc w:val="center"/>
        </w:trPr>
        <w:tc>
          <w:tcPr>
            <w:tcW w:w="3443" w:type="dxa"/>
            <w:gridSpan w:val="2"/>
            <w:tcBorders>
              <w:top w:val="single" w:color="000000" w:sz="6" w:space="0"/>
              <w:left w:val="single" w:color="000000" w:sz="8" w:space="0"/>
              <w:bottom w:val="single" w:color="000000" w:sz="8" w:space="0"/>
              <w:right w:val="single" w:color="000000" w:sz="6" w:space="0"/>
            </w:tcBorders>
            <w:shd w:val="clear" w:color="auto" w:fill="FFFFFF"/>
            <w:vAlign w:val="center"/>
          </w:tcPr>
          <w:p w14:paraId="42D603E1">
            <w:pPr>
              <w:autoSpaceDE w:val="0"/>
              <w:autoSpaceDN w:val="0"/>
              <w:adjustRightInd w:val="0"/>
              <w:spacing w:before="100" w:after="100" w:line="360" w:lineRule="auto"/>
              <w:ind w:firstLine="48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投标总价</w:t>
            </w:r>
          </w:p>
        </w:tc>
        <w:tc>
          <w:tcPr>
            <w:tcW w:w="6562" w:type="dxa"/>
            <w:gridSpan w:val="5"/>
            <w:tcBorders>
              <w:top w:val="single" w:color="000000" w:sz="6" w:space="0"/>
              <w:left w:val="single" w:color="000000" w:sz="6" w:space="0"/>
              <w:bottom w:val="single" w:color="000000" w:sz="8" w:space="0"/>
              <w:right w:val="single" w:color="000000" w:sz="8" w:space="0"/>
            </w:tcBorders>
            <w:shd w:val="clear" w:color="auto" w:fill="FFFFFF"/>
          </w:tcPr>
          <w:p w14:paraId="2BEDEAF6">
            <w:pPr>
              <w:autoSpaceDE w:val="0"/>
              <w:autoSpaceDN w:val="0"/>
              <w:adjustRightInd w:val="0"/>
              <w:spacing w:line="360" w:lineRule="auto"/>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大写：               </w:t>
            </w:r>
          </w:p>
          <w:p w14:paraId="610F47BF">
            <w:pPr>
              <w:autoSpaceDE w:val="0"/>
              <w:autoSpaceDN w:val="0"/>
              <w:adjustRightInd w:val="0"/>
              <w:spacing w:line="360" w:lineRule="auto"/>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小写：</w:t>
            </w:r>
          </w:p>
        </w:tc>
      </w:tr>
    </w:tbl>
    <w:p w14:paraId="504DFF4A">
      <w:pPr>
        <w:widowControl/>
        <w:shd w:val="clear" w:color="auto" w:fill="FFFFFF"/>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供应商：（盖章）</w:t>
      </w:r>
    </w:p>
    <w:p w14:paraId="00330C60">
      <w:pPr>
        <w:widowControl/>
        <w:shd w:val="clear" w:color="auto" w:fill="FFFFFF"/>
        <w:snapToGrid w:val="0"/>
        <w:spacing w:line="360" w:lineRule="auto"/>
        <w:jc w:val="left"/>
        <w:rPr>
          <w:rFonts w:hint="eastAsia" w:ascii="宋体" w:hAnsi="宋体" w:eastAsia="宋体" w:cs="宋体"/>
          <w:kern w:val="0"/>
          <w:sz w:val="24"/>
          <w:szCs w:val="24"/>
          <w:highlight w:val="none"/>
        </w:rPr>
      </w:pPr>
    </w:p>
    <w:p w14:paraId="35F8235E">
      <w:pPr>
        <w:widowControl/>
        <w:shd w:val="clear" w:color="auto" w:fill="FFFFFF"/>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shd w:val="clear" w:color="auto" w:fill="FFFFFF" w:themeFill="background1"/>
        </w:rPr>
        <w:t>盖章或签字</w:t>
      </w:r>
      <w:r>
        <w:rPr>
          <w:rFonts w:hint="eastAsia" w:ascii="宋体" w:hAnsi="宋体" w:eastAsia="宋体" w:cs="宋体"/>
          <w:kern w:val="0"/>
          <w:sz w:val="24"/>
          <w:szCs w:val="24"/>
          <w:highlight w:val="none"/>
        </w:rPr>
        <w:t>）</w:t>
      </w:r>
    </w:p>
    <w:p w14:paraId="6AEC76E3">
      <w:pPr>
        <w:widowControl/>
        <w:shd w:val="clear" w:color="auto" w:fill="FFFFFF"/>
        <w:wordWrap w:val="0"/>
        <w:snapToGrid w:val="0"/>
        <w:spacing w:line="360" w:lineRule="auto"/>
        <w:ind w:firstLine="42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     年   月   日</w:t>
      </w:r>
    </w:p>
    <w:p w14:paraId="09940800">
      <w:pPr>
        <w:widowControl/>
        <w:spacing w:line="360" w:lineRule="auto"/>
        <w:jc w:val="left"/>
        <w:rPr>
          <w:rFonts w:hint="eastAsia" w:ascii="宋体" w:hAnsi="宋体" w:eastAsia="宋体" w:cs="宋体"/>
          <w:b/>
          <w:sz w:val="24"/>
          <w:szCs w:val="24"/>
          <w:highlight w:val="none"/>
          <w:shd w:val="clear" w:color="auto" w:fill="FFFFFF" w:themeFill="background1"/>
        </w:rPr>
      </w:pPr>
      <w:r>
        <w:rPr>
          <w:rFonts w:hint="eastAsia" w:ascii="宋体" w:hAnsi="宋体" w:eastAsia="宋体" w:cs="宋体"/>
          <w:b/>
          <w:sz w:val="24"/>
          <w:szCs w:val="24"/>
          <w:highlight w:val="none"/>
          <w:shd w:val="clear" w:color="auto" w:fill="FFFFFF" w:themeFill="background1"/>
        </w:rPr>
        <w:br w:type="page"/>
      </w:r>
    </w:p>
    <w:bookmarkEnd w:id="159"/>
    <w:bookmarkEnd w:id="160"/>
    <w:p w14:paraId="23163811">
      <w:pPr>
        <w:tabs>
          <w:tab w:val="center" w:pos="4832"/>
          <w:tab w:val="left" w:pos="7140"/>
        </w:tabs>
        <w:spacing w:line="360" w:lineRule="auto"/>
        <w:jc w:val="center"/>
        <w:outlineLvl w:val="1"/>
        <w:rPr>
          <w:rFonts w:hint="eastAsia" w:ascii="宋体" w:hAnsi="宋体" w:eastAsia="宋体" w:cs="宋体"/>
          <w:kern w:val="0"/>
          <w:sz w:val="24"/>
          <w:szCs w:val="24"/>
          <w:highlight w:val="none"/>
          <w:shd w:val="clear" w:color="auto" w:fill="FFFFFF" w:themeFill="background1"/>
        </w:rPr>
      </w:pPr>
      <w:bookmarkStart w:id="166" w:name="_Toc7001"/>
      <w:bookmarkStart w:id="167" w:name="_Toc19274"/>
      <w:bookmarkStart w:id="168" w:name="_Toc27285"/>
      <w:bookmarkStart w:id="169" w:name="_Toc1220"/>
      <w:bookmarkStart w:id="170" w:name="_Toc8401"/>
      <w:r>
        <w:rPr>
          <w:rFonts w:hint="eastAsia" w:ascii="宋体" w:hAnsi="宋体" w:eastAsia="宋体" w:cs="宋体"/>
          <w:b/>
          <w:sz w:val="24"/>
          <w:szCs w:val="24"/>
          <w:highlight w:val="none"/>
          <w:shd w:val="clear" w:color="auto" w:fill="FFFFFF" w:themeFill="background1"/>
        </w:rPr>
        <w:t>六、商务条款偏离表</w:t>
      </w:r>
      <w:bookmarkEnd w:id="135"/>
      <w:bookmarkEnd w:id="136"/>
      <w:bookmarkEnd w:id="137"/>
      <w:bookmarkEnd w:id="166"/>
      <w:bookmarkEnd w:id="167"/>
      <w:bookmarkEnd w:id="168"/>
      <w:bookmarkEnd w:id="169"/>
      <w:bookmarkEnd w:id="170"/>
    </w:p>
    <w:tbl>
      <w:tblPr>
        <w:tblStyle w:val="43"/>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32F19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F658FF7">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序号</w:t>
            </w:r>
          </w:p>
        </w:tc>
        <w:tc>
          <w:tcPr>
            <w:tcW w:w="1814" w:type="dxa"/>
            <w:vAlign w:val="center"/>
          </w:tcPr>
          <w:p w14:paraId="58AD29A1">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竞争性磋商文件条目号</w:t>
            </w:r>
          </w:p>
        </w:tc>
        <w:tc>
          <w:tcPr>
            <w:tcW w:w="2083" w:type="dxa"/>
            <w:vAlign w:val="center"/>
          </w:tcPr>
          <w:p w14:paraId="54645F1B">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竞争性磋商文件的商务条款</w:t>
            </w:r>
          </w:p>
        </w:tc>
        <w:tc>
          <w:tcPr>
            <w:tcW w:w="2182" w:type="dxa"/>
            <w:vAlign w:val="center"/>
          </w:tcPr>
          <w:p w14:paraId="48DC7894">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响应文件的商务条款</w:t>
            </w:r>
          </w:p>
        </w:tc>
        <w:tc>
          <w:tcPr>
            <w:tcW w:w="1155" w:type="dxa"/>
            <w:vAlign w:val="center"/>
          </w:tcPr>
          <w:p w14:paraId="4B4B29B0">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偏离</w:t>
            </w:r>
          </w:p>
        </w:tc>
        <w:tc>
          <w:tcPr>
            <w:tcW w:w="1219" w:type="dxa"/>
            <w:vAlign w:val="center"/>
          </w:tcPr>
          <w:p w14:paraId="47653332">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说明</w:t>
            </w:r>
          </w:p>
        </w:tc>
      </w:tr>
      <w:tr w14:paraId="39FE3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FEBB3D5">
            <w:pPr>
              <w:spacing w:line="360" w:lineRule="auto"/>
              <w:jc w:val="center"/>
              <w:rPr>
                <w:rFonts w:hint="eastAsia" w:ascii="宋体" w:hAnsi="宋体" w:eastAsia="宋体" w:cs="宋体"/>
                <w:b/>
                <w:bCs/>
                <w:sz w:val="24"/>
                <w:szCs w:val="24"/>
                <w:highlight w:val="none"/>
                <w:shd w:val="clear" w:color="auto" w:fill="FFFFFF" w:themeFill="background1"/>
              </w:rPr>
            </w:pPr>
          </w:p>
        </w:tc>
        <w:tc>
          <w:tcPr>
            <w:tcW w:w="1814" w:type="dxa"/>
            <w:vAlign w:val="center"/>
          </w:tcPr>
          <w:p w14:paraId="76B1800C">
            <w:pPr>
              <w:spacing w:line="360" w:lineRule="auto"/>
              <w:jc w:val="center"/>
              <w:rPr>
                <w:rFonts w:hint="eastAsia" w:ascii="宋体" w:hAnsi="宋体" w:eastAsia="宋体" w:cs="宋体"/>
                <w:b/>
                <w:bCs/>
                <w:sz w:val="24"/>
                <w:szCs w:val="24"/>
                <w:highlight w:val="none"/>
                <w:shd w:val="clear" w:color="auto" w:fill="FFFFFF" w:themeFill="background1"/>
              </w:rPr>
            </w:pPr>
          </w:p>
        </w:tc>
        <w:tc>
          <w:tcPr>
            <w:tcW w:w="2083" w:type="dxa"/>
            <w:vAlign w:val="center"/>
          </w:tcPr>
          <w:p w14:paraId="05C1950B">
            <w:pPr>
              <w:spacing w:line="360" w:lineRule="auto"/>
              <w:jc w:val="center"/>
              <w:rPr>
                <w:rFonts w:hint="eastAsia" w:ascii="宋体" w:hAnsi="宋体" w:eastAsia="宋体" w:cs="宋体"/>
                <w:b/>
                <w:bCs/>
                <w:sz w:val="24"/>
                <w:szCs w:val="24"/>
                <w:highlight w:val="none"/>
                <w:shd w:val="clear" w:color="auto" w:fill="FFFFFF" w:themeFill="background1"/>
              </w:rPr>
            </w:pPr>
          </w:p>
        </w:tc>
        <w:tc>
          <w:tcPr>
            <w:tcW w:w="2182" w:type="dxa"/>
            <w:vAlign w:val="center"/>
          </w:tcPr>
          <w:p w14:paraId="028F0271">
            <w:pPr>
              <w:spacing w:line="360" w:lineRule="auto"/>
              <w:jc w:val="center"/>
              <w:rPr>
                <w:rFonts w:hint="eastAsia" w:ascii="宋体" w:hAnsi="宋体" w:eastAsia="宋体" w:cs="宋体"/>
                <w:b/>
                <w:bCs/>
                <w:sz w:val="24"/>
                <w:szCs w:val="24"/>
                <w:highlight w:val="none"/>
                <w:shd w:val="clear" w:color="auto" w:fill="FFFFFF" w:themeFill="background1"/>
              </w:rPr>
            </w:pPr>
          </w:p>
        </w:tc>
        <w:tc>
          <w:tcPr>
            <w:tcW w:w="1155" w:type="dxa"/>
            <w:vAlign w:val="center"/>
          </w:tcPr>
          <w:p w14:paraId="52709010">
            <w:pPr>
              <w:spacing w:line="360" w:lineRule="auto"/>
              <w:jc w:val="center"/>
              <w:rPr>
                <w:rFonts w:hint="eastAsia" w:ascii="宋体" w:hAnsi="宋体" w:eastAsia="宋体" w:cs="宋体"/>
                <w:b/>
                <w:bCs/>
                <w:sz w:val="24"/>
                <w:szCs w:val="24"/>
                <w:highlight w:val="none"/>
                <w:shd w:val="clear" w:color="auto" w:fill="FFFFFF" w:themeFill="background1"/>
              </w:rPr>
            </w:pPr>
          </w:p>
        </w:tc>
        <w:tc>
          <w:tcPr>
            <w:tcW w:w="1219" w:type="dxa"/>
            <w:vAlign w:val="center"/>
          </w:tcPr>
          <w:p w14:paraId="52B87985">
            <w:pPr>
              <w:spacing w:line="360" w:lineRule="auto"/>
              <w:jc w:val="center"/>
              <w:rPr>
                <w:rFonts w:hint="eastAsia" w:ascii="宋体" w:hAnsi="宋体" w:eastAsia="宋体" w:cs="宋体"/>
                <w:b/>
                <w:bCs/>
                <w:sz w:val="24"/>
                <w:szCs w:val="24"/>
                <w:highlight w:val="none"/>
                <w:shd w:val="clear" w:color="auto" w:fill="FFFFFF" w:themeFill="background1"/>
              </w:rPr>
            </w:pPr>
          </w:p>
        </w:tc>
      </w:tr>
      <w:tr w14:paraId="694EC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C4A78D6">
            <w:pPr>
              <w:spacing w:line="360" w:lineRule="auto"/>
              <w:jc w:val="center"/>
              <w:rPr>
                <w:rFonts w:hint="eastAsia" w:ascii="宋体" w:hAnsi="宋体" w:eastAsia="宋体" w:cs="宋体"/>
                <w:b/>
                <w:bCs/>
                <w:sz w:val="24"/>
                <w:szCs w:val="24"/>
                <w:highlight w:val="none"/>
                <w:shd w:val="clear" w:color="auto" w:fill="FFFFFF" w:themeFill="background1"/>
              </w:rPr>
            </w:pPr>
          </w:p>
        </w:tc>
        <w:tc>
          <w:tcPr>
            <w:tcW w:w="1814" w:type="dxa"/>
            <w:vAlign w:val="center"/>
          </w:tcPr>
          <w:p w14:paraId="79AFBEAE">
            <w:pPr>
              <w:spacing w:line="360" w:lineRule="auto"/>
              <w:jc w:val="center"/>
              <w:rPr>
                <w:rFonts w:hint="eastAsia" w:ascii="宋体" w:hAnsi="宋体" w:eastAsia="宋体" w:cs="宋体"/>
                <w:b/>
                <w:bCs/>
                <w:sz w:val="24"/>
                <w:szCs w:val="24"/>
                <w:highlight w:val="none"/>
                <w:shd w:val="clear" w:color="auto" w:fill="FFFFFF" w:themeFill="background1"/>
              </w:rPr>
            </w:pPr>
          </w:p>
        </w:tc>
        <w:tc>
          <w:tcPr>
            <w:tcW w:w="2083" w:type="dxa"/>
            <w:vAlign w:val="center"/>
          </w:tcPr>
          <w:p w14:paraId="36038DC2">
            <w:pPr>
              <w:spacing w:line="360" w:lineRule="auto"/>
              <w:jc w:val="center"/>
              <w:rPr>
                <w:rFonts w:hint="eastAsia" w:ascii="宋体" w:hAnsi="宋体" w:eastAsia="宋体" w:cs="宋体"/>
                <w:b/>
                <w:bCs/>
                <w:sz w:val="24"/>
                <w:szCs w:val="24"/>
                <w:highlight w:val="none"/>
                <w:shd w:val="clear" w:color="auto" w:fill="FFFFFF" w:themeFill="background1"/>
              </w:rPr>
            </w:pPr>
          </w:p>
        </w:tc>
        <w:tc>
          <w:tcPr>
            <w:tcW w:w="2182" w:type="dxa"/>
            <w:vAlign w:val="center"/>
          </w:tcPr>
          <w:p w14:paraId="0320D470">
            <w:pPr>
              <w:spacing w:line="360" w:lineRule="auto"/>
              <w:jc w:val="center"/>
              <w:rPr>
                <w:rFonts w:hint="eastAsia" w:ascii="宋体" w:hAnsi="宋体" w:eastAsia="宋体" w:cs="宋体"/>
                <w:b/>
                <w:bCs/>
                <w:sz w:val="24"/>
                <w:szCs w:val="24"/>
                <w:highlight w:val="none"/>
                <w:shd w:val="clear" w:color="auto" w:fill="FFFFFF" w:themeFill="background1"/>
              </w:rPr>
            </w:pPr>
          </w:p>
        </w:tc>
        <w:tc>
          <w:tcPr>
            <w:tcW w:w="1155" w:type="dxa"/>
            <w:vAlign w:val="center"/>
          </w:tcPr>
          <w:p w14:paraId="3C41979C">
            <w:pPr>
              <w:spacing w:line="360" w:lineRule="auto"/>
              <w:jc w:val="center"/>
              <w:rPr>
                <w:rFonts w:hint="eastAsia" w:ascii="宋体" w:hAnsi="宋体" w:eastAsia="宋体" w:cs="宋体"/>
                <w:b/>
                <w:bCs/>
                <w:sz w:val="24"/>
                <w:szCs w:val="24"/>
                <w:highlight w:val="none"/>
                <w:shd w:val="clear" w:color="auto" w:fill="FFFFFF" w:themeFill="background1"/>
              </w:rPr>
            </w:pPr>
          </w:p>
        </w:tc>
        <w:tc>
          <w:tcPr>
            <w:tcW w:w="1219" w:type="dxa"/>
            <w:vAlign w:val="center"/>
          </w:tcPr>
          <w:p w14:paraId="70B46ECB">
            <w:pPr>
              <w:spacing w:line="360" w:lineRule="auto"/>
              <w:jc w:val="center"/>
              <w:rPr>
                <w:rFonts w:hint="eastAsia" w:ascii="宋体" w:hAnsi="宋体" w:eastAsia="宋体" w:cs="宋体"/>
                <w:b/>
                <w:bCs/>
                <w:sz w:val="24"/>
                <w:szCs w:val="24"/>
                <w:highlight w:val="none"/>
                <w:shd w:val="clear" w:color="auto" w:fill="FFFFFF" w:themeFill="background1"/>
              </w:rPr>
            </w:pPr>
          </w:p>
        </w:tc>
      </w:tr>
      <w:tr w14:paraId="09D89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91206BB">
            <w:pPr>
              <w:spacing w:line="360" w:lineRule="auto"/>
              <w:jc w:val="center"/>
              <w:rPr>
                <w:rFonts w:hint="eastAsia" w:ascii="宋体" w:hAnsi="宋体" w:eastAsia="宋体" w:cs="宋体"/>
                <w:b/>
                <w:bCs/>
                <w:sz w:val="24"/>
                <w:szCs w:val="24"/>
                <w:highlight w:val="none"/>
                <w:shd w:val="clear" w:color="auto" w:fill="FFFFFF" w:themeFill="background1"/>
              </w:rPr>
            </w:pPr>
          </w:p>
        </w:tc>
        <w:tc>
          <w:tcPr>
            <w:tcW w:w="1814" w:type="dxa"/>
            <w:vAlign w:val="center"/>
          </w:tcPr>
          <w:p w14:paraId="209C3C2F">
            <w:pPr>
              <w:spacing w:line="360" w:lineRule="auto"/>
              <w:jc w:val="center"/>
              <w:rPr>
                <w:rFonts w:hint="eastAsia" w:ascii="宋体" w:hAnsi="宋体" w:eastAsia="宋体" w:cs="宋体"/>
                <w:b/>
                <w:bCs/>
                <w:sz w:val="24"/>
                <w:szCs w:val="24"/>
                <w:highlight w:val="none"/>
                <w:shd w:val="clear" w:color="auto" w:fill="FFFFFF" w:themeFill="background1"/>
              </w:rPr>
            </w:pPr>
          </w:p>
        </w:tc>
        <w:tc>
          <w:tcPr>
            <w:tcW w:w="2083" w:type="dxa"/>
            <w:vAlign w:val="center"/>
          </w:tcPr>
          <w:p w14:paraId="2465EB1B">
            <w:pPr>
              <w:spacing w:line="360" w:lineRule="auto"/>
              <w:jc w:val="center"/>
              <w:rPr>
                <w:rFonts w:hint="eastAsia" w:ascii="宋体" w:hAnsi="宋体" w:eastAsia="宋体" w:cs="宋体"/>
                <w:b/>
                <w:bCs/>
                <w:sz w:val="24"/>
                <w:szCs w:val="24"/>
                <w:highlight w:val="none"/>
                <w:shd w:val="clear" w:color="auto" w:fill="FFFFFF" w:themeFill="background1"/>
              </w:rPr>
            </w:pPr>
          </w:p>
        </w:tc>
        <w:tc>
          <w:tcPr>
            <w:tcW w:w="2182" w:type="dxa"/>
            <w:vAlign w:val="center"/>
          </w:tcPr>
          <w:p w14:paraId="69CDB81D">
            <w:pPr>
              <w:spacing w:line="360" w:lineRule="auto"/>
              <w:jc w:val="center"/>
              <w:rPr>
                <w:rFonts w:hint="eastAsia" w:ascii="宋体" w:hAnsi="宋体" w:eastAsia="宋体" w:cs="宋体"/>
                <w:b/>
                <w:bCs/>
                <w:sz w:val="24"/>
                <w:szCs w:val="24"/>
                <w:highlight w:val="none"/>
                <w:shd w:val="clear" w:color="auto" w:fill="FFFFFF" w:themeFill="background1"/>
              </w:rPr>
            </w:pPr>
          </w:p>
        </w:tc>
        <w:tc>
          <w:tcPr>
            <w:tcW w:w="1155" w:type="dxa"/>
            <w:vAlign w:val="center"/>
          </w:tcPr>
          <w:p w14:paraId="5EE70AAC">
            <w:pPr>
              <w:spacing w:line="360" w:lineRule="auto"/>
              <w:jc w:val="center"/>
              <w:rPr>
                <w:rFonts w:hint="eastAsia" w:ascii="宋体" w:hAnsi="宋体" w:eastAsia="宋体" w:cs="宋体"/>
                <w:b/>
                <w:bCs/>
                <w:sz w:val="24"/>
                <w:szCs w:val="24"/>
                <w:highlight w:val="none"/>
                <w:shd w:val="clear" w:color="auto" w:fill="FFFFFF" w:themeFill="background1"/>
              </w:rPr>
            </w:pPr>
          </w:p>
        </w:tc>
        <w:tc>
          <w:tcPr>
            <w:tcW w:w="1219" w:type="dxa"/>
            <w:vAlign w:val="center"/>
          </w:tcPr>
          <w:p w14:paraId="21FD5732">
            <w:pPr>
              <w:spacing w:line="360" w:lineRule="auto"/>
              <w:jc w:val="center"/>
              <w:rPr>
                <w:rFonts w:hint="eastAsia" w:ascii="宋体" w:hAnsi="宋体" w:eastAsia="宋体" w:cs="宋体"/>
                <w:b/>
                <w:bCs/>
                <w:sz w:val="24"/>
                <w:szCs w:val="24"/>
                <w:highlight w:val="none"/>
                <w:shd w:val="clear" w:color="auto" w:fill="FFFFFF" w:themeFill="background1"/>
              </w:rPr>
            </w:pPr>
          </w:p>
        </w:tc>
      </w:tr>
      <w:tr w14:paraId="56D8D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05A5DED">
            <w:pPr>
              <w:spacing w:line="360" w:lineRule="auto"/>
              <w:jc w:val="center"/>
              <w:rPr>
                <w:rFonts w:hint="eastAsia" w:ascii="宋体" w:hAnsi="宋体" w:eastAsia="宋体" w:cs="宋体"/>
                <w:b/>
                <w:bCs/>
                <w:sz w:val="24"/>
                <w:szCs w:val="24"/>
                <w:highlight w:val="none"/>
                <w:shd w:val="clear" w:color="auto" w:fill="FFFFFF" w:themeFill="background1"/>
              </w:rPr>
            </w:pPr>
          </w:p>
        </w:tc>
        <w:tc>
          <w:tcPr>
            <w:tcW w:w="1814" w:type="dxa"/>
            <w:vAlign w:val="center"/>
          </w:tcPr>
          <w:p w14:paraId="0DB9CEE4">
            <w:pPr>
              <w:spacing w:line="360" w:lineRule="auto"/>
              <w:jc w:val="center"/>
              <w:rPr>
                <w:rFonts w:hint="eastAsia" w:ascii="宋体" w:hAnsi="宋体" w:eastAsia="宋体" w:cs="宋体"/>
                <w:b/>
                <w:bCs/>
                <w:sz w:val="24"/>
                <w:szCs w:val="24"/>
                <w:highlight w:val="none"/>
                <w:shd w:val="clear" w:color="auto" w:fill="FFFFFF" w:themeFill="background1"/>
              </w:rPr>
            </w:pPr>
          </w:p>
        </w:tc>
        <w:tc>
          <w:tcPr>
            <w:tcW w:w="2083" w:type="dxa"/>
            <w:vAlign w:val="center"/>
          </w:tcPr>
          <w:p w14:paraId="3937B5BD">
            <w:pPr>
              <w:spacing w:line="360" w:lineRule="auto"/>
              <w:jc w:val="center"/>
              <w:rPr>
                <w:rFonts w:hint="eastAsia" w:ascii="宋体" w:hAnsi="宋体" w:eastAsia="宋体" w:cs="宋体"/>
                <w:b/>
                <w:bCs/>
                <w:sz w:val="24"/>
                <w:szCs w:val="24"/>
                <w:highlight w:val="none"/>
                <w:shd w:val="clear" w:color="auto" w:fill="FFFFFF" w:themeFill="background1"/>
              </w:rPr>
            </w:pPr>
          </w:p>
        </w:tc>
        <w:tc>
          <w:tcPr>
            <w:tcW w:w="2182" w:type="dxa"/>
            <w:vAlign w:val="center"/>
          </w:tcPr>
          <w:p w14:paraId="342DAB1E">
            <w:pPr>
              <w:spacing w:line="360" w:lineRule="auto"/>
              <w:jc w:val="center"/>
              <w:rPr>
                <w:rFonts w:hint="eastAsia" w:ascii="宋体" w:hAnsi="宋体" w:eastAsia="宋体" w:cs="宋体"/>
                <w:b/>
                <w:bCs/>
                <w:sz w:val="24"/>
                <w:szCs w:val="24"/>
                <w:highlight w:val="none"/>
                <w:shd w:val="clear" w:color="auto" w:fill="FFFFFF" w:themeFill="background1"/>
              </w:rPr>
            </w:pPr>
          </w:p>
        </w:tc>
        <w:tc>
          <w:tcPr>
            <w:tcW w:w="1155" w:type="dxa"/>
            <w:vAlign w:val="center"/>
          </w:tcPr>
          <w:p w14:paraId="4D36915B">
            <w:pPr>
              <w:spacing w:line="360" w:lineRule="auto"/>
              <w:jc w:val="center"/>
              <w:rPr>
                <w:rFonts w:hint="eastAsia" w:ascii="宋体" w:hAnsi="宋体" w:eastAsia="宋体" w:cs="宋体"/>
                <w:b/>
                <w:bCs/>
                <w:sz w:val="24"/>
                <w:szCs w:val="24"/>
                <w:highlight w:val="none"/>
                <w:shd w:val="clear" w:color="auto" w:fill="FFFFFF" w:themeFill="background1"/>
              </w:rPr>
            </w:pPr>
          </w:p>
        </w:tc>
        <w:tc>
          <w:tcPr>
            <w:tcW w:w="1219" w:type="dxa"/>
            <w:vAlign w:val="center"/>
          </w:tcPr>
          <w:p w14:paraId="34825CC3">
            <w:pPr>
              <w:spacing w:line="360" w:lineRule="auto"/>
              <w:jc w:val="center"/>
              <w:rPr>
                <w:rFonts w:hint="eastAsia" w:ascii="宋体" w:hAnsi="宋体" w:eastAsia="宋体" w:cs="宋体"/>
                <w:b/>
                <w:bCs/>
                <w:sz w:val="24"/>
                <w:szCs w:val="24"/>
                <w:highlight w:val="none"/>
                <w:shd w:val="clear" w:color="auto" w:fill="FFFFFF" w:themeFill="background1"/>
              </w:rPr>
            </w:pPr>
          </w:p>
        </w:tc>
      </w:tr>
      <w:tr w14:paraId="39CAF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B4F1174">
            <w:pPr>
              <w:spacing w:line="360" w:lineRule="auto"/>
              <w:jc w:val="center"/>
              <w:rPr>
                <w:rFonts w:hint="eastAsia" w:ascii="宋体" w:hAnsi="宋体" w:eastAsia="宋体" w:cs="宋体"/>
                <w:b/>
                <w:bCs/>
                <w:sz w:val="24"/>
                <w:szCs w:val="24"/>
                <w:highlight w:val="none"/>
                <w:shd w:val="clear" w:color="auto" w:fill="FFFFFF" w:themeFill="background1"/>
              </w:rPr>
            </w:pPr>
          </w:p>
        </w:tc>
        <w:tc>
          <w:tcPr>
            <w:tcW w:w="1814" w:type="dxa"/>
            <w:vAlign w:val="center"/>
          </w:tcPr>
          <w:p w14:paraId="4D3C8CF8">
            <w:pPr>
              <w:spacing w:line="360" w:lineRule="auto"/>
              <w:jc w:val="center"/>
              <w:rPr>
                <w:rFonts w:hint="eastAsia" w:ascii="宋体" w:hAnsi="宋体" w:eastAsia="宋体" w:cs="宋体"/>
                <w:b/>
                <w:bCs/>
                <w:sz w:val="24"/>
                <w:szCs w:val="24"/>
                <w:highlight w:val="none"/>
                <w:shd w:val="clear" w:color="auto" w:fill="FFFFFF" w:themeFill="background1"/>
              </w:rPr>
            </w:pPr>
          </w:p>
        </w:tc>
        <w:tc>
          <w:tcPr>
            <w:tcW w:w="2083" w:type="dxa"/>
            <w:vAlign w:val="center"/>
          </w:tcPr>
          <w:p w14:paraId="1DB700AF">
            <w:pPr>
              <w:spacing w:line="360" w:lineRule="auto"/>
              <w:jc w:val="center"/>
              <w:rPr>
                <w:rFonts w:hint="eastAsia" w:ascii="宋体" w:hAnsi="宋体" w:eastAsia="宋体" w:cs="宋体"/>
                <w:b/>
                <w:bCs/>
                <w:sz w:val="24"/>
                <w:szCs w:val="24"/>
                <w:highlight w:val="none"/>
                <w:shd w:val="clear" w:color="auto" w:fill="FFFFFF" w:themeFill="background1"/>
              </w:rPr>
            </w:pPr>
          </w:p>
        </w:tc>
        <w:tc>
          <w:tcPr>
            <w:tcW w:w="2182" w:type="dxa"/>
            <w:vAlign w:val="center"/>
          </w:tcPr>
          <w:p w14:paraId="0D6D3E44">
            <w:pPr>
              <w:spacing w:line="360" w:lineRule="auto"/>
              <w:jc w:val="center"/>
              <w:rPr>
                <w:rFonts w:hint="eastAsia" w:ascii="宋体" w:hAnsi="宋体" w:eastAsia="宋体" w:cs="宋体"/>
                <w:b/>
                <w:bCs/>
                <w:sz w:val="24"/>
                <w:szCs w:val="24"/>
                <w:highlight w:val="none"/>
                <w:shd w:val="clear" w:color="auto" w:fill="FFFFFF" w:themeFill="background1"/>
              </w:rPr>
            </w:pPr>
          </w:p>
        </w:tc>
        <w:tc>
          <w:tcPr>
            <w:tcW w:w="1155" w:type="dxa"/>
            <w:vAlign w:val="center"/>
          </w:tcPr>
          <w:p w14:paraId="5FD58259">
            <w:pPr>
              <w:spacing w:line="360" w:lineRule="auto"/>
              <w:jc w:val="center"/>
              <w:rPr>
                <w:rFonts w:hint="eastAsia" w:ascii="宋体" w:hAnsi="宋体" w:eastAsia="宋体" w:cs="宋体"/>
                <w:b/>
                <w:bCs/>
                <w:sz w:val="24"/>
                <w:szCs w:val="24"/>
                <w:highlight w:val="none"/>
                <w:shd w:val="clear" w:color="auto" w:fill="FFFFFF" w:themeFill="background1"/>
              </w:rPr>
            </w:pPr>
          </w:p>
        </w:tc>
        <w:tc>
          <w:tcPr>
            <w:tcW w:w="1219" w:type="dxa"/>
            <w:vAlign w:val="center"/>
          </w:tcPr>
          <w:p w14:paraId="0201B503">
            <w:pPr>
              <w:spacing w:line="360" w:lineRule="auto"/>
              <w:jc w:val="center"/>
              <w:rPr>
                <w:rFonts w:hint="eastAsia" w:ascii="宋体" w:hAnsi="宋体" w:eastAsia="宋体" w:cs="宋体"/>
                <w:b/>
                <w:bCs/>
                <w:sz w:val="24"/>
                <w:szCs w:val="24"/>
                <w:highlight w:val="none"/>
                <w:shd w:val="clear" w:color="auto" w:fill="FFFFFF" w:themeFill="background1"/>
              </w:rPr>
            </w:pPr>
          </w:p>
        </w:tc>
      </w:tr>
    </w:tbl>
    <w:p w14:paraId="177BAF10">
      <w:pPr>
        <w:spacing w:line="360" w:lineRule="auto"/>
        <w:ind w:firstLine="480" w:firstLineChars="200"/>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备注：供应商对磋商文件商务条款有偏离的，应在此表中列明实际响应的内容并加以说明，以便查对。请在此偏离表“偏离”中填写无偏离或正偏离或负偏离。</w:t>
      </w:r>
    </w:p>
    <w:p w14:paraId="54695B6D">
      <w:pPr>
        <w:spacing w:line="360" w:lineRule="auto"/>
        <w:ind w:firstLine="480" w:firstLineChars="200"/>
        <w:jc w:val="left"/>
        <w:rPr>
          <w:rFonts w:hint="eastAsia" w:ascii="宋体" w:hAnsi="宋体" w:eastAsia="宋体" w:cs="宋体"/>
          <w:sz w:val="24"/>
          <w:szCs w:val="24"/>
          <w:highlight w:val="none"/>
          <w:shd w:val="clear" w:color="auto" w:fill="FFFFFF" w:themeFill="background1"/>
        </w:rPr>
      </w:pPr>
    </w:p>
    <w:p w14:paraId="6E872010">
      <w:pPr>
        <w:spacing w:line="360" w:lineRule="auto"/>
        <w:ind w:firstLine="480" w:firstLineChars="200"/>
        <w:jc w:val="left"/>
        <w:rPr>
          <w:rFonts w:hint="eastAsia" w:ascii="宋体" w:hAnsi="宋体" w:eastAsia="宋体" w:cs="宋体"/>
          <w:sz w:val="24"/>
          <w:szCs w:val="24"/>
          <w:highlight w:val="none"/>
          <w:shd w:val="clear" w:color="auto" w:fill="FFFFFF" w:themeFill="background1"/>
        </w:rPr>
      </w:pPr>
    </w:p>
    <w:p w14:paraId="68E8DD5C">
      <w:pPr>
        <w:spacing w:line="360" w:lineRule="auto"/>
        <w:jc w:val="left"/>
        <w:rPr>
          <w:rFonts w:hint="eastAsia" w:ascii="宋体" w:hAnsi="宋体" w:eastAsia="宋体" w:cs="宋体"/>
          <w:sz w:val="24"/>
          <w:szCs w:val="24"/>
          <w:highlight w:val="none"/>
          <w:shd w:val="clear" w:color="auto" w:fill="FFFFFF" w:themeFill="background1"/>
        </w:rPr>
      </w:pPr>
    </w:p>
    <w:p w14:paraId="40BE75C7">
      <w:pPr>
        <w:spacing w:line="360" w:lineRule="auto"/>
        <w:jc w:val="left"/>
        <w:rPr>
          <w:rFonts w:hint="eastAsia" w:ascii="宋体" w:hAnsi="宋体" w:eastAsia="宋体" w:cs="宋体"/>
          <w:sz w:val="24"/>
          <w:szCs w:val="24"/>
          <w:highlight w:val="none"/>
          <w:shd w:val="clear" w:color="auto" w:fill="FFFFFF" w:themeFill="background1"/>
        </w:rPr>
      </w:pPr>
    </w:p>
    <w:p w14:paraId="323B0AC3">
      <w:pPr>
        <w:spacing w:line="360" w:lineRule="auto"/>
        <w:jc w:val="left"/>
        <w:rPr>
          <w:rFonts w:hint="eastAsia" w:ascii="宋体" w:hAnsi="宋体" w:eastAsia="宋体" w:cs="宋体"/>
          <w:sz w:val="24"/>
          <w:szCs w:val="24"/>
          <w:highlight w:val="none"/>
          <w:shd w:val="clear" w:color="auto" w:fill="FFFFFF" w:themeFill="background1"/>
        </w:rPr>
      </w:pPr>
    </w:p>
    <w:p w14:paraId="7D9C2E38">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供应商：</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（盖章）</w:t>
      </w:r>
    </w:p>
    <w:p w14:paraId="2EEC16EC">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1751EDE5">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法定代表人：</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（盖章或签字）</w:t>
      </w:r>
    </w:p>
    <w:p w14:paraId="3E026D1D">
      <w:pPr>
        <w:widowControl/>
        <w:shd w:val="clear" w:color="auto" w:fill="FFFFFF"/>
        <w:snapToGrid w:val="0"/>
        <w:spacing w:line="360" w:lineRule="auto"/>
        <w:ind w:firstLine="420"/>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                                               日期： 年  月  日</w:t>
      </w:r>
    </w:p>
    <w:p w14:paraId="495BF8C8">
      <w:pPr>
        <w:widowControl/>
        <w:spacing w:line="360" w:lineRule="auto"/>
        <w:jc w:val="left"/>
        <w:rPr>
          <w:rFonts w:hint="eastAsia" w:ascii="宋体" w:hAnsi="宋体" w:eastAsia="宋体" w:cs="宋体"/>
          <w:b/>
          <w:bCs/>
          <w:kern w:val="36"/>
          <w:sz w:val="24"/>
          <w:szCs w:val="24"/>
          <w:highlight w:val="none"/>
          <w:shd w:val="clear" w:color="auto" w:fill="FFFFFF" w:themeFill="background1"/>
        </w:rPr>
      </w:pPr>
      <w:r>
        <w:rPr>
          <w:rFonts w:hint="eastAsia" w:ascii="宋体" w:hAnsi="宋体" w:eastAsia="宋体" w:cs="宋体"/>
          <w:b/>
          <w:bCs/>
          <w:kern w:val="36"/>
          <w:sz w:val="24"/>
          <w:szCs w:val="24"/>
          <w:highlight w:val="none"/>
          <w:shd w:val="clear" w:color="auto" w:fill="FFFFFF" w:themeFill="background1"/>
        </w:rPr>
        <w:br w:type="page"/>
      </w:r>
    </w:p>
    <w:p w14:paraId="6AF76C03">
      <w:pPr>
        <w:tabs>
          <w:tab w:val="center" w:pos="4832"/>
          <w:tab w:val="left" w:pos="7140"/>
        </w:tabs>
        <w:spacing w:line="360" w:lineRule="auto"/>
        <w:jc w:val="center"/>
        <w:outlineLvl w:val="1"/>
        <w:rPr>
          <w:rFonts w:hint="eastAsia" w:ascii="宋体" w:hAnsi="宋体" w:eastAsia="宋体" w:cs="宋体"/>
          <w:kern w:val="0"/>
          <w:sz w:val="24"/>
          <w:szCs w:val="24"/>
          <w:highlight w:val="none"/>
          <w:shd w:val="clear" w:color="auto" w:fill="FFFFFF" w:themeFill="background1"/>
        </w:rPr>
      </w:pPr>
      <w:bookmarkStart w:id="171" w:name="_Toc24219"/>
      <w:bookmarkStart w:id="172" w:name="_Toc380"/>
      <w:bookmarkStart w:id="173" w:name="_Toc4278"/>
      <w:bookmarkStart w:id="174" w:name="_Toc3095"/>
      <w:bookmarkStart w:id="175" w:name="_Toc16030"/>
      <w:r>
        <w:rPr>
          <w:rFonts w:hint="eastAsia" w:ascii="宋体" w:hAnsi="宋体" w:eastAsia="宋体" w:cs="宋体"/>
          <w:b/>
          <w:sz w:val="24"/>
          <w:szCs w:val="24"/>
          <w:highlight w:val="none"/>
          <w:shd w:val="clear" w:color="auto" w:fill="FFFFFF" w:themeFill="background1"/>
        </w:rPr>
        <w:t>七、服务条款偏离表</w:t>
      </w:r>
      <w:bookmarkEnd w:id="171"/>
      <w:bookmarkEnd w:id="172"/>
      <w:bookmarkEnd w:id="173"/>
      <w:bookmarkEnd w:id="174"/>
      <w:bookmarkEnd w:id="175"/>
    </w:p>
    <w:tbl>
      <w:tblPr>
        <w:tblStyle w:val="43"/>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7256A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B3439C4">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序号</w:t>
            </w:r>
          </w:p>
        </w:tc>
        <w:tc>
          <w:tcPr>
            <w:tcW w:w="1814" w:type="dxa"/>
            <w:vAlign w:val="center"/>
          </w:tcPr>
          <w:p w14:paraId="5B390BB0">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竞争性磋商文件条目号</w:t>
            </w:r>
          </w:p>
        </w:tc>
        <w:tc>
          <w:tcPr>
            <w:tcW w:w="2083" w:type="dxa"/>
            <w:vAlign w:val="center"/>
          </w:tcPr>
          <w:p w14:paraId="06EA41FA">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竞争性磋商文件的服务条款</w:t>
            </w:r>
          </w:p>
        </w:tc>
        <w:tc>
          <w:tcPr>
            <w:tcW w:w="2182" w:type="dxa"/>
            <w:vAlign w:val="center"/>
          </w:tcPr>
          <w:p w14:paraId="5BC5D44E">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响应文件的服务条款</w:t>
            </w:r>
          </w:p>
        </w:tc>
        <w:tc>
          <w:tcPr>
            <w:tcW w:w="1155" w:type="dxa"/>
            <w:vAlign w:val="center"/>
          </w:tcPr>
          <w:p w14:paraId="2F878241">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偏离</w:t>
            </w:r>
          </w:p>
        </w:tc>
        <w:tc>
          <w:tcPr>
            <w:tcW w:w="1219" w:type="dxa"/>
            <w:vAlign w:val="center"/>
          </w:tcPr>
          <w:p w14:paraId="2767699F">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说明</w:t>
            </w:r>
          </w:p>
        </w:tc>
      </w:tr>
      <w:tr w14:paraId="27C84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76BCBE8">
            <w:pPr>
              <w:spacing w:line="360" w:lineRule="auto"/>
              <w:jc w:val="center"/>
              <w:rPr>
                <w:rFonts w:hint="eastAsia" w:ascii="宋体" w:hAnsi="宋体" w:eastAsia="宋体" w:cs="宋体"/>
                <w:b/>
                <w:bCs/>
                <w:sz w:val="24"/>
                <w:szCs w:val="24"/>
                <w:highlight w:val="none"/>
                <w:shd w:val="clear" w:color="auto" w:fill="FFFFFF" w:themeFill="background1"/>
              </w:rPr>
            </w:pPr>
          </w:p>
        </w:tc>
        <w:tc>
          <w:tcPr>
            <w:tcW w:w="1814" w:type="dxa"/>
            <w:vAlign w:val="center"/>
          </w:tcPr>
          <w:p w14:paraId="2990F81F">
            <w:pPr>
              <w:spacing w:line="360" w:lineRule="auto"/>
              <w:jc w:val="center"/>
              <w:rPr>
                <w:rFonts w:hint="eastAsia" w:ascii="宋体" w:hAnsi="宋体" w:eastAsia="宋体" w:cs="宋体"/>
                <w:b/>
                <w:bCs/>
                <w:sz w:val="24"/>
                <w:szCs w:val="24"/>
                <w:highlight w:val="none"/>
                <w:shd w:val="clear" w:color="auto" w:fill="FFFFFF" w:themeFill="background1"/>
              </w:rPr>
            </w:pPr>
          </w:p>
        </w:tc>
        <w:tc>
          <w:tcPr>
            <w:tcW w:w="2083" w:type="dxa"/>
            <w:vAlign w:val="center"/>
          </w:tcPr>
          <w:p w14:paraId="16E8A0DE">
            <w:pPr>
              <w:spacing w:line="360" w:lineRule="auto"/>
              <w:jc w:val="center"/>
              <w:rPr>
                <w:rFonts w:hint="eastAsia" w:ascii="宋体" w:hAnsi="宋体" w:eastAsia="宋体" w:cs="宋体"/>
                <w:b/>
                <w:bCs/>
                <w:sz w:val="24"/>
                <w:szCs w:val="24"/>
                <w:highlight w:val="none"/>
                <w:shd w:val="clear" w:color="auto" w:fill="FFFFFF" w:themeFill="background1"/>
              </w:rPr>
            </w:pPr>
          </w:p>
        </w:tc>
        <w:tc>
          <w:tcPr>
            <w:tcW w:w="2182" w:type="dxa"/>
            <w:vAlign w:val="center"/>
          </w:tcPr>
          <w:p w14:paraId="38F591EC">
            <w:pPr>
              <w:spacing w:line="360" w:lineRule="auto"/>
              <w:jc w:val="center"/>
              <w:rPr>
                <w:rFonts w:hint="eastAsia" w:ascii="宋体" w:hAnsi="宋体" w:eastAsia="宋体" w:cs="宋体"/>
                <w:b/>
                <w:bCs/>
                <w:sz w:val="24"/>
                <w:szCs w:val="24"/>
                <w:highlight w:val="none"/>
                <w:shd w:val="clear" w:color="auto" w:fill="FFFFFF" w:themeFill="background1"/>
              </w:rPr>
            </w:pPr>
          </w:p>
        </w:tc>
        <w:tc>
          <w:tcPr>
            <w:tcW w:w="1155" w:type="dxa"/>
            <w:vAlign w:val="center"/>
          </w:tcPr>
          <w:p w14:paraId="0FD7D8CA">
            <w:pPr>
              <w:spacing w:line="360" w:lineRule="auto"/>
              <w:jc w:val="center"/>
              <w:rPr>
                <w:rFonts w:hint="eastAsia" w:ascii="宋体" w:hAnsi="宋体" w:eastAsia="宋体" w:cs="宋体"/>
                <w:b/>
                <w:bCs/>
                <w:sz w:val="24"/>
                <w:szCs w:val="24"/>
                <w:highlight w:val="none"/>
                <w:shd w:val="clear" w:color="auto" w:fill="FFFFFF" w:themeFill="background1"/>
              </w:rPr>
            </w:pPr>
          </w:p>
        </w:tc>
        <w:tc>
          <w:tcPr>
            <w:tcW w:w="1219" w:type="dxa"/>
            <w:vAlign w:val="center"/>
          </w:tcPr>
          <w:p w14:paraId="5258AE85">
            <w:pPr>
              <w:spacing w:line="360" w:lineRule="auto"/>
              <w:jc w:val="center"/>
              <w:rPr>
                <w:rFonts w:hint="eastAsia" w:ascii="宋体" w:hAnsi="宋体" w:eastAsia="宋体" w:cs="宋体"/>
                <w:b/>
                <w:bCs/>
                <w:sz w:val="24"/>
                <w:szCs w:val="24"/>
                <w:highlight w:val="none"/>
                <w:shd w:val="clear" w:color="auto" w:fill="FFFFFF" w:themeFill="background1"/>
              </w:rPr>
            </w:pPr>
          </w:p>
        </w:tc>
      </w:tr>
      <w:tr w14:paraId="31490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4451E59">
            <w:pPr>
              <w:spacing w:line="360" w:lineRule="auto"/>
              <w:jc w:val="center"/>
              <w:rPr>
                <w:rFonts w:hint="eastAsia" w:ascii="宋体" w:hAnsi="宋体" w:eastAsia="宋体" w:cs="宋体"/>
                <w:b/>
                <w:bCs/>
                <w:sz w:val="24"/>
                <w:szCs w:val="24"/>
                <w:highlight w:val="none"/>
                <w:shd w:val="clear" w:color="auto" w:fill="FFFFFF" w:themeFill="background1"/>
              </w:rPr>
            </w:pPr>
          </w:p>
        </w:tc>
        <w:tc>
          <w:tcPr>
            <w:tcW w:w="1814" w:type="dxa"/>
            <w:vAlign w:val="center"/>
          </w:tcPr>
          <w:p w14:paraId="6FB0605D">
            <w:pPr>
              <w:spacing w:line="360" w:lineRule="auto"/>
              <w:jc w:val="center"/>
              <w:rPr>
                <w:rFonts w:hint="eastAsia" w:ascii="宋体" w:hAnsi="宋体" w:eastAsia="宋体" w:cs="宋体"/>
                <w:b/>
                <w:bCs/>
                <w:sz w:val="24"/>
                <w:szCs w:val="24"/>
                <w:highlight w:val="none"/>
                <w:shd w:val="clear" w:color="auto" w:fill="FFFFFF" w:themeFill="background1"/>
              </w:rPr>
            </w:pPr>
          </w:p>
        </w:tc>
        <w:tc>
          <w:tcPr>
            <w:tcW w:w="2083" w:type="dxa"/>
            <w:vAlign w:val="center"/>
          </w:tcPr>
          <w:p w14:paraId="30855725">
            <w:pPr>
              <w:spacing w:line="360" w:lineRule="auto"/>
              <w:jc w:val="center"/>
              <w:rPr>
                <w:rFonts w:hint="eastAsia" w:ascii="宋体" w:hAnsi="宋体" w:eastAsia="宋体" w:cs="宋体"/>
                <w:b/>
                <w:bCs/>
                <w:sz w:val="24"/>
                <w:szCs w:val="24"/>
                <w:highlight w:val="none"/>
                <w:shd w:val="clear" w:color="auto" w:fill="FFFFFF" w:themeFill="background1"/>
              </w:rPr>
            </w:pPr>
          </w:p>
        </w:tc>
        <w:tc>
          <w:tcPr>
            <w:tcW w:w="2182" w:type="dxa"/>
            <w:vAlign w:val="center"/>
          </w:tcPr>
          <w:p w14:paraId="1F656B09">
            <w:pPr>
              <w:spacing w:line="360" w:lineRule="auto"/>
              <w:jc w:val="center"/>
              <w:rPr>
                <w:rFonts w:hint="eastAsia" w:ascii="宋体" w:hAnsi="宋体" w:eastAsia="宋体" w:cs="宋体"/>
                <w:b/>
                <w:bCs/>
                <w:sz w:val="24"/>
                <w:szCs w:val="24"/>
                <w:highlight w:val="none"/>
                <w:shd w:val="clear" w:color="auto" w:fill="FFFFFF" w:themeFill="background1"/>
              </w:rPr>
            </w:pPr>
          </w:p>
        </w:tc>
        <w:tc>
          <w:tcPr>
            <w:tcW w:w="1155" w:type="dxa"/>
            <w:vAlign w:val="center"/>
          </w:tcPr>
          <w:p w14:paraId="4C55C0FD">
            <w:pPr>
              <w:spacing w:line="360" w:lineRule="auto"/>
              <w:jc w:val="center"/>
              <w:rPr>
                <w:rFonts w:hint="eastAsia" w:ascii="宋体" w:hAnsi="宋体" w:eastAsia="宋体" w:cs="宋体"/>
                <w:b/>
                <w:bCs/>
                <w:sz w:val="24"/>
                <w:szCs w:val="24"/>
                <w:highlight w:val="none"/>
                <w:shd w:val="clear" w:color="auto" w:fill="FFFFFF" w:themeFill="background1"/>
              </w:rPr>
            </w:pPr>
          </w:p>
        </w:tc>
        <w:tc>
          <w:tcPr>
            <w:tcW w:w="1219" w:type="dxa"/>
            <w:vAlign w:val="center"/>
          </w:tcPr>
          <w:p w14:paraId="0E5722D3">
            <w:pPr>
              <w:spacing w:line="360" w:lineRule="auto"/>
              <w:jc w:val="center"/>
              <w:rPr>
                <w:rFonts w:hint="eastAsia" w:ascii="宋体" w:hAnsi="宋体" w:eastAsia="宋体" w:cs="宋体"/>
                <w:b/>
                <w:bCs/>
                <w:sz w:val="24"/>
                <w:szCs w:val="24"/>
                <w:highlight w:val="none"/>
                <w:shd w:val="clear" w:color="auto" w:fill="FFFFFF" w:themeFill="background1"/>
              </w:rPr>
            </w:pPr>
          </w:p>
        </w:tc>
      </w:tr>
      <w:tr w14:paraId="26BFA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F8FE977">
            <w:pPr>
              <w:spacing w:line="360" w:lineRule="auto"/>
              <w:jc w:val="center"/>
              <w:rPr>
                <w:rFonts w:hint="eastAsia" w:ascii="宋体" w:hAnsi="宋体" w:eastAsia="宋体" w:cs="宋体"/>
                <w:b/>
                <w:bCs/>
                <w:sz w:val="24"/>
                <w:szCs w:val="24"/>
                <w:highlight w:val="none"/>
                <w:shd w:val="clear" w:color="auto" w:fill="FFFFFF" w:themeFill="background1"/>
              </w:rPr>
            </w:pPr>
          </w:p>
        </w:tc>
        <w:tc>
          <w:tcPr>
            <w:tcW w:w="1814" w:type="dxa"/>
            <w:vAlign w:val="center"/>
          </w:tcPr>
          <w:p w14:paraId="1082E736">
            <w:pPr>
              <w:spacing w:line="360" w:lineRule="auto"/>
              <w:jc w:val="center"/>
              <w:rPr>
                <w:rFonts w:hint="eastAsia" w:ascii="宋体" w:hAnsi="宋体" w:eastAsia="宋体" w:cs="宋体"/>
                <w:b/>
                <w:bCs/>
                <w:sz w:val="24"/>
                <w:szCs w:val="24"/>
                <w:highlight w:val="none"/>
                <w:shd w:val="clear" w:color="auto" w:fill="FFFFFF" w:themeFill="background1"/>
              </w:rPr>
            </w:pPr>
          </w:p>
        </w:tc>
        <w:tc>
          <w:tcPr>
            <w:tcW w:w="2083" w:type="dxa"/>
            <w:vAlign w:val="center"/>
          </w:tcPr>
          <w:p w14:paraId="1C9A5589">
            <w:pPr>
              <w:spacing w:line="360" w:lineRule="auto"/>
              <w:jc w:val="center"/>
              <w:rPr>
                <w:rFonts w:hint="eastAsia" w:ascii="宋体" w:hAnsi="宋体" w:eastAsia="宋体" w:cs="宋体"/>
                <w:b/>
                <w:bCs/>
                <w:sz w:val="24"/>
                <w:szCs w:val="24"/>
                <w:highlight w:val="none"/>
                <w:shd w:val="clear" w:color="auto" w:fill="FFFFFF" w:themeFill="background1"/>
              </w:rPr>
            </w:pPr>
          </w:p>
        </w:tc>
        <w:tc>
          <w:tcPr>
            <w:tcW w:w="2182" w:type="dxa"/>
            <w:vAlign w:val="center"/>
          </w:tcPr>
          <w:p w14:paraId="6CC77CD0">
            <w:pPr>
              <w:spacing w:line="360" w:lineRule="auto"/>
              <w:jc w:val="center"/>
              <w:rPr>
                <w:rFonts w:hint="eastAsia" w:ascii="宋体" w:hAnsi="宋体" w:eastAsia="宋体" w:cs="宋体"/>
                <w:b/>
                <w:bCs/>
                <w:sz w:val="24"/>
                <w:szCs w:val="24"/>
                <w:highlight w:val="none"/>
                <w:shd w:val="clear" w:color="auto" w:fill="FFFFFF" w:themeFill="background1"/>
              </w:rPr>
            </w:pPr>
          </w:p>
        </w:tc>
        <w:tc>
          <w:tcPr>
            <w:tcW w:w="1155" w:type="dxa"/>
            <w:vAlign w:val="center"/>
          </w:tcPr>
          <w:p w14:paraId="5245A0EC">
            <w:pPr>
              <w:spacing w:line="360" w:lineRule="auto"/>
              <w:jc w:val="center"/>
              <w:rPr>
                <w:rFonts w:hint="eastAsia" w:ascii="宋体" w:hAnsi="宋体" w:eastAsia="宋体" w:cs="宋体"/>
                <w:b/>
                <w:bCs/>
                <w:sz w:val="24"/>
                <w:szCs w:val="24"/>
                <w:highlight w:val="none"/>
                <w:shd w:val="clear" w:color="auto" w:fill="FFFFFF" w:themeFill="background1"/>
              </w:rPr>
            </w:pPr>
          </w:p>
        </w:tc>
        <w:tc>
          <w:tcPr>
            <w:tcW w:w="1219" w:type="dxa"/>
            <w:vAlign w:val="center"/>
          </w:tcPr>
          <w:p w14:paraId="503CDAEB">
            <w:pPr>
              <w:spacing w:line="360" w:lineRule="auto"/>
              <w:jc w:val="center"/>
              <w:rPr>
                <w:rFonts w:hint="eastAsia" w:ascii="宋体" w:hAnsi="宋体" w:eastAsia="宋体" w:cs="宋体"/>
                <w:b/>
                <w:bCs/>
                <w:sz w:val="24"/>
                <w:szCs w:val="24"/>
                <w:highlight w:val="none"/>
                <w:shd w:val="clear" w:color="auto" w:fill="FFFFFF" w:themeFill="background1"/>
              </w:rPr>
            </w:pPr>
          </w:p>
        </w:tc>
      </w:tr>
      <w:tr w14:paraId="0C5E1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B8E262C">
            <w:pPr>
              <w:spacing w:line="360" w:lineRule="auto"/>
              <w:jc w:val="center"/>
              <w:rPr>
                <w:rFonts w:hint="eastAsia" w:ascii="宋体" w:hAnsi="宋体" w:eastAsia="宋体" w:cs="宋体"/>
                <w:b/>
                <w:bCs/>
                <w:sz w:val="24"/>
                <w:szCs w:val="24"/>
                <w:highlight w:val="none"/>
                <w:shd w:val="clear" w:color="auto" w:fill="FFFFFF" w:themeFill="background1"/>
              </w:rPr>
            </w:pPr>
          </w:p>
        </w:tc>
        <w:tc>
          <w:tcPr>
            <w:tcW w:w="1814" w:type="dxa"/>
            <w:vAlign w:val="center"/>
          </w:tcPr>
          <w:p w14:paraId="0CAEB78B">
            <w:pPr>
              <w:spacing w:line="360" w:lineRule="auto"/>
              <w:jc w:val="center"/>
              <w:rPr>
                <w:rFonts w:hint="eastAsia" w:ascii="宋体" w:hAnsi="宋体" w:eastAsia="宋体" w:cs="宋体"/>
                <w:b/>
                <w:bCs/>
                <w:sz w:val="24"/>
                <w:szCs w:val="24"/>
                <w:highlight w:val="none"/>
                <w:shd w:val="clear" w:color="auto" w:fill="FFFFFF" w:themeFill="background1"/>
              </w:rPr>
            </w:pPr>
          </w:p>
        </w:tc>
        <w:tc>
          <w:tcPr>
            <w:tcW w:w="2083" w:type="dxa"/>
            <w:vAlign w:val="center"/>
          </w:tcPr>
          <w:p w14:paraId="29B757CB">
            <w:pPr>
              <w:spacing w:line="360" w:lineRule="auto"/>
              <w:jc w:val="center"/>
              <w:rPr>
                <w:rFonts w:hint="eastAsia" w:ascii="宋体" w:hAnsi="宋体" w:eastAsia="宋体" w:cs="宋体"/>
                <w:b/>
                <w:bCs/>
                <w:sz w:val="24"/>
                <w:szCs w:val="24"/>
                <w:highlight w:val="none"/>
                <w:shd w:val="clear" w:color="auto" w:fill="FFFFFF" w:themeFill="background1"/>
              </w:rPr>
            </w:pPr>
          </w:p>
        </w:tc>
        <w:tc>
          <w:tcPr>
            <w:tcW w:w="2182" w:type="dxa"/>
            <w:vAlign w:val="center"/>
          </w:tcPr>
          <w:p w14:paraId="51D181E5">
            <w:pPr>
              <w:spacing w:line="360" w:lineRule="auto"/>
              <w:jc w:val="center"/>
              <w:rPr>
                <w:rFonts w:hint="eastAsia" w:ascii="宋体" w:hAnsi="宋体" w:eastAsia="宋体" w:cs="宋体"/>
                <w:b/>
                <w:bCs/>
                <w:sz w:val="24"/>
                <w:szCs w:val="24"/>
                <w:highlight w:val="none"/>
                <w:shd w:val="clear" w:color="auto" w:fill="FFFFFF" w:themeFill="background1"/>
              </w:rPr>
            </w:pPr>
          </w:p>
        </w:tc>
        <w:tc>
          <w:tcPr>
            <w:tcW w:w="1155" w:type="dxa"/>
            <w:vAlign w:val="center"/>
          </w:tcPr>
          <w:p w14:paraId="25495D46">
            <w:pPr>
              <w:spacing w:line="360" w:lineRule="auto"/>
              <w:jc w:val="center"/>
              <w:rPr>
                <w:rFonts w:hint="eastAsia" w:ascii="宋体" w:hAnsi="宋体" w:eastAsia="宋体" w:cs="宋体"/>
                <w:b/>
                <w:bCs/>
                <w:sz w:val="24"/>
                <w:szCs w:val="24"/>
                <w:highlight w:val="none"/>
                <w:shd w:val="clear" w:color="auto" w:fill="FFFFFF" w:themeFill="background1"/>
              </w:rPr>
            </w:pPr>
          </w:p>
        </w:tc>
        <w:tc>
          <w:tcPr>
            <w:tcW w:w="1219" w:type="dxa"/>
            <w:vAlign w:val="center"/>
          </w:tcPr>
          <w:p w14:paraId="607F5AA0">
            <w:pPr>
              <w:spacing w:line="360" w:lineRule="auto"/>
              <w:jc w:val="center"/>
              <w:rPr>
                <w:rFonts w:hint="eastAsia" w:ascii="宋体" w:hAnsi="宋体" w:eastAsia="宋体" w:cs="宋体"/>
                <w:b/>
                <w:bCs/>
                <w:sz w:val="24"/>
                <w:szCs w:val="24"/>
                <w:highlight w:val="none"/>
                <w:shd w:val="clear" w:color="auto" w:fill="FFFFFF" w:themeFill="background1"/>
              </w:rPr>
            </w:pPr>
          </w:p>
        </w:tc>
      </w:tr>
      <w:tr w14:paraId="02485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C9255F6">
            <w:pPr>
              <w:spacing w:line="360" w:lineRule="auto"/>
              <w:jc w:val="center"/>
              <w:rPr>
                <w:rFonts w:hint="eastAsia" w:ascii="宋体" w:hAnsi="宋体" w:eastAsia="宋体" w:cs="宋体"/>
                <w:b/>
                <w:bCs/>
                <w:sz w:val="24"/>
                <w:szCs w:val="24"/>
                <w:highlight w:val="none"/>
                <w:shd w:val="clear" w:color="auto" w:fill="FFFFFF" w:themeFill="background1"/>
              </w:rPr>
            </w:pPr>
          </w:p>
        </w:tc>
        <w:tc>
          <w:tcPr>
            <w:tcW w:w="1814" w:type="dxa"/>
            <w:vAlign w:val="center"/>
          </w:tcPr>
          <w:p w14:paraId="707AD096">
            <w:pPr>
              <w:spacing w:line="360" w:lineRule="auto"/>
              <w:jc w:val="center"/>
              <w:rPr>
                <w:rFonts w:hint="eastAsia" w:ascii="宋体" w:hAnsi="宋体" w:eastAsia="宋体" w:cs="宋体"/>
                <w:b/>
                <w:bCs/>
                <w:sz w:val="24"/>
                <w:szCs w:val="24"/>
                <w:highlight w:val="none"/>
                <w:shd w:val="clear" w:color="auto" w:fill="FFFFFF" w:themeFill="background1"/>
              </w:rPr>
            </w:pPr>
          </w:p>
        </w:tc>
        <w:tc>
          <w:tcPr>
            <w:tcW w:w="2083" w:type="dxa"/>
            <w:vAlign w:val="center"/>
          </w:tcPr>
          <w:p w14:paraId="28918627">
            <w:pPr>
              <w:spacing w:line="360" w:lineRule="auto"/>
              <w:jc w:val="center"/>
              <w:rPr>
                <w:rFonts w:hint="eastAsia" w:ascii="宋体" w:hAnsi="宋体" w:eastAsia="宋体" w:cs="宋体"/>
                <w:b/>
                <w:bCs/>
                <w:sz w:val="24"/>
                <w:szCs w:val="24"/>
                <w:highlight w:val="none"/>
                <w:shd w:val="clear" w:color="auto" w:fill="FFFFFF" w:themeFill="background1"/>
              </w:rPr>
            </w:pPr>
          </w:p>
        </w:tc>
        <w:tc>
          <w:tcPr>
            <w:tcW w:w="2182" w:type="dxa"/>
            <w:vAlign w:val="center"/>
          </w:tcPr>
          <w:p w14:paraId="101CCCE2">
            <w:pPr>
              <w:spacing w:line="360" w:lineRule="auto"/>
              <w:jc w:val="center"/>
              <w:rPr>
                <w:rFonts w:hint="eastAsia" w:ascii="宋体" w:hAnsi="宋体" w:eastAsia="宋体" w:cs="宋体"/>
                <w:b/>
                <w:bCs/>
                <w:sz w:val="24"/>
                <w:szCs w:val="24"/>
                <w:highlight w:val="none"/>
                <w:shd w:val="clear" w:color="auto" w:fill="FFFFFF" w:themeFill="background1"/>
              </w:rPr>
            </w:pPr>
          </w:p>
        </w:tc>
        <w:tc>
          <w:tcPr>
            <w:tcW w:w="1155" w:type="dxa"/>
            <w:vAlign w:val="center"/>
          </w:tcPr>
          <w:p w14:paraId="4174778E">
            <w:pPr>
              <w:spacing w:line="360" w:lineRule="auto"/>
              <w:jc w:val="center"/>
              <w:rPr>
                <w:rFonts w:hint="eastAsia" w:ascii="宋体" w:hAnsi="宋体" w:eastAsia="宋体" w:cs="宋体"/>
                <w:b/>
                <w:bCs/>
                <w:sz w:val="24"/>
                <w:szCs w:val="24"/>
                <w:highlight w:val="none"/>
                <w:shd w:val="clear" w:color="auto" w:fill="FFFFFF" w:themeFill="background1"/>
              </w:rPr>
            </w:pPr>
          </w:p>
        </w:tc>
        <w:tc>
          <w:tcPr>
            <w:tcW w:w="1219" w:type="dxa"/>
            <w:vAlign w:val="center"/>
          </w:tcPr>
          <w:p w14:paraId="317B4D27">
            <w:pPr>
              <w:spacing w:line="360" w:lineRule="auto"/>
              <w:jc w:val="center"/>
              <w:rPr>
                <w:rFonts w:hint="eastAsia" w:ascii="宋体" w:hAnsi="宋体" w:eastAsia="宋体" w:cs="宋体"/>
                <w:b/>
                <w:bCs/>
                <w:sz w:val="24"/>
                <w:szCs w:val="24"/>
                <w:highlight w:val="none"/>
                <w:shd w:val="clear" w:color="auto" w:fill="FFFFFF" w:themeFill="background1"/>
              </w:rPr>
            </w:pPr>
          </w:p>
        </w:tc>
      </w:tr>
    </w:tbl>
    <w:p w14:paraId="5D8DA0C5">
      <w:pPr>
        <w:spacing w:line="360" w:lineRule="auto"/>
        <w:ind w:firstLine="480" w:firstLineChars="200"/>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备注：供应商对磋商文件</w:t>
      </w:r>
      <w:r>
        <w:rPr>
          <w:rFonts w:hint="eastAsia" w:ascii="宋体" w:hAnsi="宋体" w:eastAsia="宋体" w:cs="宋体"/>
          <w:bCs/>
          <w:sz w:val="24"/>
          <w:szCs w:val="24"/>
          <w:highlight w:val="none"/>
          <w:shd w:val="clear" w:color="auto" w:fill="FFFFFF" w:themeFill="background1"/>
        </w:rPr>
        <w:t>服务条款</w:t>
      </w:r>
      <w:r>
        <w:rPr>
          <w:rFonts w:hint="eastAsia" w:ascii="宋体" w:hAnsi="宋体" w:eastAsia="宋体" w:cs="宋体"/>
          <w:sz w:val="24"/>
          <w:szCs w:val="24"/>
          <w:highlight w:val="none"/>
          <w:shd w:val="clear" w:color="auto" w:fill="FFFFFF" w:themeFill="background1"/>
        </w:rPr>
        <w:t>有偏离的，应在此表中列明实际响应的内容并加以说明，以便查对。请在此偏离表“偏离”中填写无偏离或正偏离或负偏离。</w:t>
      </w:r>
    </w:p>
    <w:p w14:paraId="19E762CE">
      <w:pPr>
        <w:spacing w:line="360" w:lineRule="auto"/>
        <w:ind w:firstLine="480" w:firstLineChars="200"/>
        <w:jc w:val="left"/>
        <w:rPr>
          <w:rFonts w:hint="eastAsia" w:ascii="宋体" w:hAnsi="宋体" w:eastAsia="宋体" w:cs="宋体"/>
          <w:sz w:val="24"/>
          <w:szCs w:val="24"/>
          <w:highlight w:val="none"/>
          <w:shd w:val="clear" w:color="auto" w:fill="FFFFFF" w:themeFill="background1"/>
        </w:rPr>
      </w:pPr>
    </w:p>
    <w:p w14:paraId="532E6192">
      <w:pPr>
        <w:spacing w:line="360" w:lineRule="auto"/>
        <w:ind w:firstLine="480" w:firstLineChars="200"/>
        <w:jc w:val="left"/>
        <w:rPr>
          <w:rFonts w:hint="eastAsia" w:ascii="宋体" w:hAnsi="宋体" w:eastAsia="宋体" w:cs="宋体"/>
          <w:sz w:val="24"/>
          <w:szCs w:val="24"/>
          <w:highlight w:val="none"/>
          <w:shd w:val="clear" w:color="auto" w:fill="FFFFFF" w:themeFill="background1"/>
        </w:rPr>
      </w:pPr>
    </w:p>
    <w:p w14:paraId="4CAD2B38">
      <w:pPr>
        <w:spacing w:line="360" w:lineRule="auto"/>
        <w:jc w:val="left"/>
        <w:rPr>
          <w:rFonts w:hint="eastAsia" w:ascii="宋体" w:hAnsi="宋体" w:eastAsia="宋体" w:cs="宋体"/>
          <w:sz w:val="24"/>
          <w:szCs w:val="24"/>
          <w:highlight w:val="none"/>
          <w:shd w:val="clear" w:color="auto" w:fill="FFFFFF" w:themeFill="background1"/>
        </w:rPr>
      </w:pPr>
    </w:p>
    <w:p w14:paraId="5B290C84">
      <w:pPr>
        <w:spacing w:line="360" w:lineRule="auto"/>
        <w:jc w:val="left"/>
        <w:rPr>
          <w:rFonts w:hint="eastAsia" w:ascii="宋体" w:hAnsi="宋体" w:eastAsia="宋体" w:cs="宋体"/>
          <w:sz w:val="24"/>
          <w:szCs w:val="24"/>
          <w:highlight w:val="none"/>
          <w:shd w:val="clear" w:color="auto" w:fill="FFFFFF" w:themeFill="background1"/>
        </w:rPr>
      </w:pPr>
    </w:p>
    <w:p w14:paraId="123CED9C">
      <w:pPr>
        <w:spacing w:line="360" w:lineRule="auto"/>
        <w:jc w:val="left"/>
        <w:rPr>
          <w:rFonts w:hint="eastAsia" w:ascii="宋体" w:hAnsi="宋体" w:eastAsia="宋体" w:cs="宋体"/>
          <w:sz w:val="24"/>
          <w:szCs w:val="24"/>
          <w:highlight w:val="none"/>
          <w:shd w:val="clear" w:color="auto" w:fill="FFFFFF" w:themeFill="background1"/>
        </w:rPr>
      </w:pPr>
    </w:p>
    <w:p w14:paraId="4D567FE8">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供应商：</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（盖章）</w:t>
      </w:r>
    </w:p>
    <w:p w14:paraId="55F6611A">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p>
    <w:p w14:paraId="63E7E319">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法定代表人：</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（盖章或签字）</w:t>
      </w:r>
    </w:p>
    <w:p w14:paraId="07F663E9">
      <w:pPr>
        <w:widowControl/>
        <w:shd w:val="clear" w:color="auto" w:fill="FFFFFF"/>
        <w:snapToGrid w:val="0"/>
        <w:spacing w:line="360" w:lineRule="auto"/>
        <w:ind w:firstLine="420"/>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                                               日期： 年  月  日</w:t>
      </w:r>
    </w:p>
    <w:p w14:paraId="0DF9DFB4">
      <w:pP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br w:type="page"/>
      </w:r>
    </w:p>
    <w:p w14:paraId="6E5314B2">
      <w:pPr>
        <w:widowControl/>
        <w:shd w:val="clear" w:color="auto" w:fill="FFFFFF"/>
        <w:snapToGrid w:val="0"/>
        <w:spacing w:line="360" w:lineRule="auto"/>
        <w:ind w:firstLine="420"/>
        <w:jc w:val="center"/>
        <w:rPr>
          <w:rFonts w:hint="eastAsia" w:ascii="宋体" w:hAnsi="宋体" w:eastAsia="宋体" w:cs="宋体"/>
          <w:kern w:val="0"/>
          <w:sz w:val="24"/>
          <w:szCs w:val="24"/>
          <w:highlight w:val="none"/>
          <w:shd w:val="clear" w:color="auto" w:fill="FFFFFF" w:themeFill="background1"/>
        </w:rPr>
      </w:pPr>
    </w:p>
    <w:p w14:paraId="2A03F4CE">
      <w:pPr>
        <w:tabs>
          <w:tab w:val="center" w:pos="4832"/>
          <w:tab w:val="left" w:pos="7140"/>
        </w:tabs>
        <w:spacing w:line="360" w:lineRule="auto"/>
        <w:jc w:val="center"/>
        <w:outlineLvl w:val="1"/>
        <w:rPr>
          <w:rFonts w:hint="eastAsia" w:ascii="宋体" w:hAnsi="宋体" w:eastAsia="宋体" w:cs="宋体"/>
          <w:b/>
          <w:sz w:val="24"/>
          <w:szCs w:val="24"/>
          <w:highlight w:val="none"/>
          <w:shd w:val="clear" w:color="auto" w:fill="FFFFFF" w:themeFill="background1"/>
        </w:rPr>
      </w:pPr>
      <w:bookmarkStart w:id="176" w:name="_Toc23827"/>
      <w:bookmarkStart w:id="177" w:name="_Toc533503189"/>
      <w:bookmarkStart w:id="178" w:name="_Toc21975"/>
      <w:bookmarkStart w:id="179" w:name="_Toc38446478"/>
      <w:bookmarkStart w:id="180" w:name="_Toc21893"/>
      <w:bookmarkStart w:id="181" w:name="_Toc507586173"/>
      <w:bookmarkStart w:id="182" w:name="_Toc6686"/>
      <w:bookmarkStart w:id="183" w:name="_Toc30621"/>
      <w:r>
        <w:rPr>
          <w:rFonts w:hint="eastAsia" w:ascii="宋体" w:hAnsi="宋体" w:eastAsia="宋体" w:cs="宋体"/>
          <w:b/>
          <w:sz w:val="24"/>
          <w:szCs w:val="24"/>
          <w:highlight w:val="none"/>
          <w:shd w:val="clear" w:color="auto" w:fill="FFFFFF" w:themeFill="background1"/>
        </w:rPr>
        <w:t>八、供应商基本情况表</w:t>
      </w:r>
      <w:bookmarkEnd w:id="176"/>
      <w:bookmarkEnd w:id="177"/>
      <w:bookmarkEnd w:id="178"/>
      <w:bookmarkEnd w:id="179"/>
      <w:bookmarkEnd w:id="180"/>
      <w:bookmarkEnd w:id="181"/>
      <w:bookmarkEnd w:id="182"/>
      <w:bookmarkEnd w:id="183"/>
    </w:p>
    <w:p w14:paraId="11227591">
      <w:pPr>
        <w:spacing w:line="360" w:lineRule="auto"/>
        <w:jc w:val="left"/>
        <w:rPr>
          <w:rFonts w:hint="eastAsia" w:ascii="宋体" w:hAnsi="宋体" w:eastAsia="宋体" w:cs="宋体"/>
          <w:sz w:val="24"/>
          <w:szCs w:val="24"/>
          <w:highlight w:val="none"/>
          <w:shd w:val="clear" w:color="auto" w:fill="FFFFFF" w:themeFill="background1"/>
        </w:rPr>
      </w:pPr>
    </w:p>
    <w:tbl>
      <w:tblPr>
        <w:tblStyle w:val="43"/>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3C35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2717C06">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供应商名称</w:t>
            </w:r>
          </w:p>
        </w:tc>
        <w:tc>
          <w:tcPr>
            <w:tcW w:w="7300" w:type="dxa"/>
            <w:gridSpan w:val="3"/>
            <w:vAlign w:val="center"/>
          </w:tcPr>
          <w:p w14:paraId="67EF4FDB">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r>
      <w:tr w14:paraId="0360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C42437D">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注册地址</w:t>
            </w:r>
          </w:p>
        </w:tc>
        <w:tc>
          <w:tcPr>
            <w:tcW w:w="3165" w:type="dxa"/>
            <w:vAlign w:val="center"/>
          </w:tcPr>
          <w:p w14:paraId="2E76251E">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c>
          <w:tcPr>
            <w:tcW w:w="1995" w:type="dxa"/>
            <w:vAlign w:val="center"/>
          </w:tcPr>
          <w:p w14:paraId="7A9B91D3">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邮政编码</w:t>
            </w:r>
          </w:p>
        </w:tc>
        <w:tc>
          <w:tcPr>
            <w:tcW w:w="2140" w:type="dxa"/>
            <w:vAlign w:val="center"/>
          </w:tcPr>
          <w:p w14:paraId="1567A26E">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r>
      <w:tr w14:paraId="509D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1CE4316">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成立时间</w:t>
            </w:r>
          </w:p>
        </w:tc>
        <w:tc>
          <w:tcPr>
            <w:tcW w:w="3165" w:type="dxa"/>
            <w:vAlign w:val="center"/>
          </w:tcPr>
          <w:p w14:paraId="01FFA912">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c>
          <w:tcPr>
            <w:tcW w:w="1995" w:type="dxa"/>
            <w:vAlign w:val="center"/>
          </w:tcPr>
          <w:p w14:paraId="003710D7">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企业性质</w:t>
            </w:r>
          </w:p>
        </w:tc>
        <w:tc>
          <w:tcPr>
            <w:tcW w:w="2140" w:type="dxa"/>
            <w:vAlign w:val="center"/>
          </w:tcPr>
          <w:p w14:paraId="0B6B5569">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r>
      <w:tr w14:paraId="39F6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F52BC63">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营业执照号</w:t>
            </w:r>
          </w:p>
        </w:tc>
        <w:tc>
          <w:tcPr>
            <w:tcW w:w="3165" w:type="dxa"/>
            <w:vAlign w:val="center"/>
          </w:tcPr>
          <w:p w14:paraId="1592F1F0">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c>
          <w:tcPr>
            <w:tcW w:w="1995" w:type="dxa"/>
            <w:vAlign w:val="center"/>
          </w:tcPr>
          <w:p w14:paraId="27C8BA09">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注册资金</w:t>
            </w:r>
          </w:p>
        </w:tc>
        <w:tc>
          <w:tcPr>
            <w:tcW w:w="2140" w:type="dxa"/>
            <w:vAlign w:val="center"/>
          </w:tcPr>
          <w:p w14:paraId="55798FDE">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r>
      <w:tr w14:paraId="4FF1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5B0F77D">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法定代表人</w:t>
            </w:r>
          </w:p>
        </w:tc>
        <w:tc>
          <w:tcPr>
            <w:tcW w:w="3165" w:type="dxa"/>
            <w:vAlign w:val="center"/>
          </w:tcPr>
          <w:p w14:paraId="5665A94D">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c>
          <w:tcPr>
            <w:tcW w:w="1995" w:type="dxa"/>
            <w:vAlign w:val="center"/>
          </w:tcPr>
          <w:p w14:paraId="5845E79D">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电话</w:t>
            </w:r>
          </w:p>
        </w:tc>
        <w:tc>
          <w:tcPr>
            <w:tcW w:w="2140" w:type="dxa"/>
            <w:vAlign w:val="center"/>
          </w:tcPr>
          <w:p w14:paraId="79000678">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r>
      <w:tr w14:paraId="1282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D180C40">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联系人</w:t>
            </w:r>
          </w:p>
        </w:tc>
        <w:tc>
          <w:tcPr>
            <w:tcW w:w="3165" w:type="dxa"/>
            <w:vAlign w:val="center"/>
          </w:tcPr>
          <w:p w14:paraId="15FB3231">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c>
          <w:tcPr>
            <w:tcW w:w="1995" w:type="dxa"/>
            <w:vAlign w:val="center"/>
          </w:tcPr>
          <w:p w14:paraId="46C61ACB">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电话</w:t>
            </w:r>
          </w:p>
        </w:tc>
        <w:tc>
          <w:tcPr>
            <w:tcW w:w="2140" w:type="dxa"/>
            <w:vAlign w:val="center"/>
          </w:tcPr>
          <w:p w14:paraId="01668A9E">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r>
      <w:tr w14:paraId="7AA9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6F0D2E9">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传真</w:t>
            </w:r>
          </w:p>
        </w:tc>
        <w:tc>
          <w:tcPr>
            <w:tcW w:w="3165" w:type="dxa"/>
            <w:vAlign w:val="center"/>
          </w:tcPr>
          <w:p w14:paraId="669E103E">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c>
          <w:tcPr>
            <w:tcW w:w="1995" w:type="dxa"/>
            <w:vAlign w:val="center"/>
          </w:tcPr>
          <w:p w14:paraId="325FC159">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网址</w:t>
            </w:r>
          </w:p>
        </w:tc>
        <w:tc>
          <w:tcPr>
            <w:tcW w:w="2140" w:type="dxa"/>
            <w:vAlign w:val="center"/>
          </w:tcPr>
          <w:p w14:paraId="0C1D4E6E">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r>
      <w:tr w14:paraId="7E94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1401A9F">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开户银行</w:t>
            </w:r>
          </w:p>
        </w:tc>
        <w:tc>
          <w:tcPr>
            <w:tcW w:w="3165" w:type="dxa"/>
            <w:vAlign w:val="center"/>
          </w:tcPr>
          <w:p w14:paraId="2D9ACAD7">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c>
          <w:tcPr>
            <w:tcW w:w="1995" w:type="dxa"/>
            <w:vAlign w:val="center"/>
          </w:tcPr>
          <w:p w14:paraId="7A71E614">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银行帐号</w:t>
            </w:r>
          </w:p>
        </w:tc>
        <w:tc>
          <w:tcPr>
            <w:tcW w:w="2140" w:type="dxa"/>
            <w:vAlign w:val="center"/>
          </w:tcPr>
          <w:p w14:paraId="22C3F998">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r>
      <w:tr w14:paraId="0082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50AB6440">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职工概况</w:t>
            </w:r>
          </w:p>
        </w:tc>
        <w:tc>
          <w:tcPr>
            <w:tcW w:w="7300" w:type="dxa"/>
            <w:gridSpan w:val="3"/>
            <w:vAlign w:val="center"/>
          </w:tcPr>
          <w:p w14:paraId="3BF40CB0">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r>
      <w:tr w14:paraId="7643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96490A8">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经营范围</w:t>
            </w:r>
          </w:p>
        </w:tc>
        <w:tc>
          <w:tcPr>
            <w:tcW w:w="7300" w:type="dxa"/>
            <w:gridSpan w:val="3"/>
            <w:vAlign w:val="center"/>
          </w:tcPr>
          <w:p w14:paraId="0C8203BE">
            <w:pPr>
              <w:autoSpaceDE w:val="0"/>
              <w:autoSpaceDN w:val="0"/>
              <w:adjustRightInd w:val="0"/>
              <w:snapToGrid w:val="0"/>
              <w:spacing w:line="360" w:lineRule="auto"/>
              <w:jc w:val="center"/>
              <w:rPr>
                <w:rFonts w:hint="eastAsia" w:ascii="宋体" w:hAnsi="宋体" w:eastAsia="宋体" w:cs="宋体"/>
                <w:kern w:val="0"/>
                <w:sz w:val="24"/>
                <w:szCs w:val="24"/>
                <w:highlight w:val="none"/>
                <w:shd w:val="clear" w:color="auto" w:fill="FFFFFF" w:themeFill="background1"/>
              </w:rPr>
            </w:pPr>
          </w:p>
        </w:tc>
      </w:tr>
    </w:tbl>
    <w:p w14:paraId="40F58B2F">
      <w:pPr>
        <w:spacing w:line="360" w:lineRule="auto"/>
        <w:ind w:firstLine="504" w:firstLineChars="200"/>
        <w:rPr>
          <w:rFonts w:hint="eastAsia" w:ascii="宋体" w:hAnsi="宋体" w:eastAsia="宋体" w:cs="宋体"/>
          <w:spacing w:val="6"/>
          <w:sz w:val="24"/>
          <w:szCs w:val="24"/>
          <w:highlight w:val="none"/>
          <w:shd w:val="clear" w:color="auto" w:fill="FFFFFF" w:themeFill="background1"/>
        </w:rPr>
      </w:pPr>
    </w:p>
    <w:p w14:paraId="692F2753">
      <w:pPr>
        <w:widowControl/>
        <w:spacing w:line="360" w:lineRule="auto"/>
        <w:jc w:val="left"/>
        <w:rPr>
          <w:rFonts w:hint="eastAsia" w:ascii="宋体" w:hAnsi="宋体" w:eastAsia="宋体" w:cs="宋体"/>
          <w:spacing w:val="6"/>
          <w:sz w:val="24"/>
          <w:szCs w:val="24"/>
          <w:highlight w:val="none"/>
          <w:shd w:val="clear" w:color="auto" w:fill="FFFFFF" w:themeFill="background1"/>
        </w:rPr>
      </w:pPr>
      <w:r>
        <w:rPr>
          <w:rFonts w:hint="eastAsia" w:ascii="宋体" w:hAnsi="宋体" w:eastAsia="宋体" w:cs="宋体"/>
          <w:spacing w:val="6"/>
          <w:sz w:val="24"/>
          <w:szCs w:val="24"/>
          <w:highlight w:val="none"/>
          <w:shd w:val="clear" w:color="auto" w:fill="FFFFFF" w:themeFill="background1"/>
        </w:rPr>
        <w:br w:type="page"/>
      </w:r>
    </w:p>
    <w:p w14:paraId="45387504">
      <w:pPr>
        <w:tabs>
          <w:tab w:val="center" w:pos="4832"/>
          <w:tab w:val="left" w:pos="7140"/>
        </w:tabs>
        <w:spacing w:line="360" w:lineRule="auto"/>
        <w:jc w:val="center"/>
        <w:outlineLvl w:val="1"/>
        <w:rPr>
          <w:rFonts w:hint="eastAsia" w:ascii="宋体" w:hAnsi="宋体" w:eastAsia="宋体" w:cs="宋体"/>
          <w:b/>
          <w:bCs/>
          <w:sz w:val="24"/>
          <w:szCs w:val="24"/>
          <w:highlight w:val="none"/>
          <w:shd w:val="clear" w:color="auto" w:fill="FFFFFF" w:themeFill="background1"/>
        </w:rPr>
      </w:pPr>
      <w:bookmarkStart w:id="184" w:name="_Toc14171"/>
      <w:bookmarkStart w:id="185" w:name="_Toc13962"/>
      <w:bookmarkStart w:id="186" w:name="_Toc2295"/>
      <w:bookmarkStart w:id="187" w:name="_Toc18485"/>
      <w:bookmarkStart w:id="188" w:name="_Toc113901848"/>
      <w:bookmarkStart w:id="189" w:name="_Toc18044"/>
      <w:r>
        <w:rPr>
          <w:rFonts w:hint="eastAsia" w:ascii="宋体" w:hAnsi="宋体" w:eastAsia="宋体" w:cs="宋体"/>
          <w:b/>
          <w:sz w:val="24"/>
          <w:szCs w:val="24"/>
          <w:highlight w:val="none"/>
          <w:shd w:val="clear" w:color="auto" w:fill="FFFFFF" w:themeFill="background1"/>
        </w:rPr>
        <w:t>九、</w:t>
      </w:r>
      <w:r>
        <w:rPr>
          <w:rFonts w:hint="eastAsia" w:ascii="宋体" w:hAnsi="宋体" w:eastAsia="宋体" w:cs="宋体"/>
          <w:b/>
          <w:bCs/>
          <w:sz w:val="24"/>
          <w:szCs w:val="24"/>
          <w:highlight w:val="none"/>
          <w:shd w:val="clear" w:color="auto" w:fill="FFFFFF" w:themeFill="background1"/>
        </w:rPr>
        <w:t>供应商资格条件证明材料</w:t>
      </w:r>
      <w:bookmarkEnd w:id="184"/>
      <w:bookmarkEnd w:id="185"/>
      <w:bookmarkEnd w:id="186"/>
      <w:bookmarkEnd w:id="187"/>
      <w:bookmarkEnd w:id="188"/>
      <w:bookmarkEnd w:id="189"/>
    </w:p>
    <w:p w14:paraId="312C5A34">
      <w:pPr>
        <w:spacing w:line="360" w:lineRule="auto"/>
        <w:rPr>
          <w:rFonts w:hint="eastAsia" w:ascii="宋体" w:hAnsi="宋体" w:eastAsia="宋体" w:cs="宋体"/>
          <w:sz w:val="24"/>
          <w:szCs w:val="24"/>
          <w:highlight w:val="none"/>
          <w:shd w:val="clear" w:color="auto" w:fill="FFFFFF" w:themeFill="background1"/>
        </w:rPr>
      </w:pPr>
      <w:bookmarkStart w:id="190" w:name="_Toc11207"/>
      <w:bookmarkStart w:id="191" w:name="_Toc109143671"/>
      <w:bookmarkStart w:id="192" w:name="_Toc32366"/>
      <w:bookmarkStart w:id="193" w:name="_Toc107422184"/>
      <w:bookmarkStart w:id="194" w:name="_Toc111556487"/>
    </w:p>
    <w:p w14:paraId="225A49AC">
      <w:pPr>
        <w:widowControl/>
        <w:kinsoku w:val="0"/>
        <w:autoSpaceDE w:val="0"/>
        <w:autoSpaceDN w:val="0"/>
        <w:adjustRightInd w:val="0"/>
        <w:snapToGrid w:val="0"/>
        <w:spacing w:before="78" w:line="360" w:lineRule="auto"/>
        <w:ind w:left="701"/>
        <w:jc w:val="center"/>
        <w:textAlignment w:val="baseline"/>
        <w:outlineLvl w:val="2"/>
        <w:rPr>
          <w:rFonts w:hint="eastAsia" w:ascii="宋体" w:hAnsi="宋体" w:eastAsia="宋体" w:cs="宋体"/>
          <w:b/>
          <w:sz w:val="24"/>
          <w:szCs w:val="24"/>
          <w:highlight w:val="none"/>
          <w:shd w:val="clear" w:color="auto" w:fill="FFFFFF" w:themeFill="background1"/>
        </w:rPr>
      </w:pPr>
      <w:bookmarkStart w:id="195" w:name="_Toc29549"/>
      <w:bookmarkStart w:id="196" w:name="_Toc128476878"/>
      <w:bookmarkStart w:id="197" w:name="_Toc113901849"/>
      <w:bookmarkStart w:id="198" w:name="_Toc15861"/>
      <w:bookmarkStart w:id="199" w:name="_Toc29080"/>
      <w:bookmarkStart w:id="200" w:name="_Toc156750399"/>
      <w:bookmarkStart w:id="201" w:name="_Toc12215"/>
      <w:bookmarkStart w:id="202" w:name="_Toc24572"/>
      <w:bookmarkStart w:id="203" w:name="_Toc12479"/>
      <w:bookmarkStart w:id="204" w:name="_Toc22428"/>
      <w:bookmarkStart w:id="205" w:name="_Toc20683"/>
      <w:bookmarkStart w:id="206" w:name="_Toc32466"/>
      <w:r>
        <w:rPr>
          <w:rFonts w:hint="eastAsia" w:ascii="宋体" w:hAnsi="宋体" w:eastAsia="宋体" w:cs="宋体"/>
          <w:b/>
          <w:sz w:val="24"/>
          <w:szCs w:val="24"/>
          <w:highlight w:val="none"/>
          <w:shd w:val="clear" w:color="auto" w:fill="FFFFFF" w:themeFill="background1"/>
        </w:rPr>
        <w:t>9.1</w:t>
      </w:r>
      <w:bookmarkEnd w:id="190"/>
      <w:bookmarkEnd w:id="191"/>
      <w:bookmarkEnd w:id="192"/>
      <w:bookmarkEnd w:id="193"/>
      <w:r>
        <w:rPr>
          <w:rFonts w:hint="eastAsia" w:ascii="宋体" w:hAnsi="宋体" w:eastAsia="宋体" w:cs="宋体"/>
          <w:b/>
          <w:sz w:val="24"/>
          <w:szCs w:val="24"/>
          <w:highlight w:val="none"/>
          <w:shd w:val="clear" w:color="auto" w:fill="FFFFFF" w:themeFill="background1"/>
        </w:rPr>
        <w:t>具有独立承担民事责任的能力；</w:t>
      </w:r>
      <w:bookmarkEnd w:id="195"/>
      <w:bookmarkEnd w:id="196"/>
      <w:bookmarkEnd w:id="197"/>
      <w:bookmarkEnd w:id="198"/>
      <w:bookmarkEnd w:id="199"/>
      <w:bookmarkEnd w:id="200"/>
      <w:bookmarkEnd w:id="201"/>
      <w:bookmarkEnd w:id="202"/>
      <w:bookmarkEnd w:id="203"/>
      <w:bookmarkEnd w:id="204"/>
      <w:bookmarkEnd w:id="205"/>
      <w:bookmarkEnd w:id="206"/>
    </w:p>
    <w:p w14:paraId="3ABA6DEC">
      <w:pPr>
        <w:spacing w:line="360" w:lineRule="auto"/>
        <w:rPr>
          <w:rFonts w:hint="eastAsia" w:ascii="宋体" w:hAnsi="宋体" w:eastAsia="宋体" w:cs="宋体"/>
          <w:sz w:val="24"/>
          <w:szCs w:val="24"/>
          <w:highlight w:val="none"/>
          <w:shd w:val="clear" w:color="auto" w:fill="FFFFFF" w:themeFill="background1"/>
        </w:rPr>
      </w:pPr>
    </w:p>
    <w:p w14:paraId="6D00BA3D">
      <w:pPr>
        <w:numPr>
          <w:ilvl w:val="-1"/>
          <w:numId w:val="0"/>
        </w:numPr>
        <w:ind w:left="-315" w:leftChars="-15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为企业(包括合伙企业)的，应提供有效的“营业执照”;</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是非企业机构的，应提供有效的“执业许可证、</w:t>
      </w:r>
      <w:r>
        <w:rPr>
          <w:rFonts w:hint="eastAsia" w:ascii="宋体" w:hAnsi="宋体" w:eastAsia="宋体" w:cs="宋体"/>
          <w:sz w:val="24"/>
          <w:szCs w:val="24"/>
          <w:highlight w:val="none"/>
          <w:lang w:val="en-US" w:eastAsia="zh-CN"/>
        </w:rPr>
        <w:t>登</w:t>
      </w:r>
      <w:r>
        <w:rPr>
          <w:rFonts w:hint="eastAsia" w:ascii="宋体" w:hAnsi="宋体" w:eastAsia="宋体" w:cs="宋体"/>
          <w:sz w:val="24"/>
          <w:szCs w:val="24"/>
          <w:highlight w:val="none"/>
        </w:rPr>
        <w:t>记证书，等证明文件;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是个体工商户的，应提供有效的“个体工商户营业执照”;</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2BEA7DB8">
      <w:pPr>
        <w:spacing w:line="360" w:lineRule="auto"/>
        <w:rPr>
          <w:rFonts w:hint="eastAsia" w:ascii="宋体" w:hAnsi="宋体" w:eastAsia="宋体" w:cs="宋体"/>
          <w:sz w:val="24"/>
          <w:szCs w:val="24"/>
          <w:highlight w:val="none"/>
          <w:shd w:val="clear" w:color="auto" w:fill="FFFFFF" w:themeFill="background1"/>
        </w:rPr>
      </w:pPr>
    </w:p>
    <w:p w14:paraId="3E683B88">
      <w:pPr>
        <w:spacing w:line="360" w:lineRule="auto"/>
        <w:rPr>
          <w:rFonts w:hint="eastAsia" w:ascii="宋体" w:hAnsi="宋体" w:eastAsia="宋体" w:cs="宋体"/>
          <w:sz w:val="24"/>
          <w:szCs w:val="24"/>
          <w:highlight w:val="none"/>
          <w:shd w:val="clear" w:color="auto" w:fill="FFFFFF" w:themeFill="background1"/>
        </w:rPr>
      </w:pPr>
    </w:p>
    <w:p w14:paraId="0CAF05A8">
      <w:pPr>
        <w:widowControl/>
        <w:spacing w:line="360" w:lineRule="auto"/>
        <w:jc w:val="left"/>
        <w:rPr>
          <w:rFonts w:hint="eastAsia" w:ascii="宋体" w:hAnsi="宋体" w:eastAsia="宋体" w:cs="宋体"/>
          <w:b/>
          <w:sz w:val="24"/>
          <w:szCs w:val="24"/>
          <w:highlight w:val="none"/>
          <w:shd w:val="clear" w:color="auto" w:fill="FFFFFF" w:themeFill="background1"/>
        </w:rPr>
      </w:pPr>
      <w:r>
        <w:rPr>
          <w:rFonts w:hint="eastAsia" w:ascii="宋体" w:hAnsi="宋体" w:eastAsia="宋体" w:cs="宋体"/>
          <w:b/>
          <w:sz w:val="24"/>
          <w:szCs w:val="24"/>
          <w:highlight w:val="none"/>
          <w:shd w:val="clear" w:color="auto" w:fill="FFFFFF" w:themeFill="background1"/>
        </w:rPr>
        <w:br w:type="page"/>
      </w:r>
    </w:p>
    <w:p w14:paraId="78A62765">
      <w:pPr>
        <w:widowControl/>
        <w:kinsoku w:val="0"/>
        <w:autoSpaceDE w:val="0"/>
        <w:autoSpaceDN w:val="0"/>
        <w:adjustRightInd w:val="0"/>
        <w:snapToGrid w:val="0"/>
        <w:spacing w:before="78" w:line="360" w:lineRule="auto"/>
        <w:ind w:left="701"/>
        <w:jc w:val="center"/>
        <w:textAlignment w:val="baseline"/>
        <w:outlineLvl w:val="2"/>
        <w:rPr>
          <w:rFonts w:hint="eastAsia" w:ascii="宋体" w:hAnsi="宋体" w:eastAsia="宋体" w:cs="宋体"/>
          <w:b/>
          <w:sz w:val="24"/>
          <w:szCs w:val="24"/>
          <w:highlight w:val="none"/>
          <w:shd w:val="clear" w:color="auto" w:fill="FFFFFF" w:themeFill="background1"/>
        </w:rPr>
      </w:pPr>
      <w:bookmarkStart w:id="207" w:name="_Toc113901850"/>
      <w:bookmarkStart w:id="208" w:name="_Toc10010"/>
      <w:bookmarkStart w:id="209" w:name="_Toc156750400"/>
      <w:bookmarkStart w:id="210" w:name="_Toc18504"/>
      <w:bookmarkStart w:id="211" w:name="_Toc128476879"/>
      <w:bookmarkStart w:id="212" w:name="_Toc15683"/>
      <w:bookmarkStart w:id="213" w:name="_Toc9294"/>
      <w:bookmarkStart w:id="214" w:name="_Toc18754"/>
      <w:bookmarkStart w:id="215" w:name="_Toc16646"/>
      <w:bookmarkStart w:id="216" w:name="_Toc22619"/>
      <w:bookmarkStart w:id="217" w:name="_Toc31953"/>
      <w:bookmarkStart w:id="218" w:name="_Toc8476"/>
      <w:r>
        <w:rPr>
          <w:rFonts w:hint="eastAsia" w:ascii="宋体" w:hAnsi="宋体" w:eastAsia="宋体" w:cs="宋体"/>
          <w:b/>
          <w:sz w:val="24"/>
          <w:szCs w:val="24"/>
          <w:highlight w:val="none"/>
          <w:shd w:val="clear" w:color="auto" w:fill="FFFFFF" w:themeFill="background1"/>
        </w:rPr>
        <w:t>9.2</w:t>
      </w:r>
      <w:bookmarkEnd w:id="194"/>
      <w:bookmarkEnd w:id="207"/>
      <w:bookmarkEnd w:id="208"/>
      <w:bookmarkEnd w:id="209"/>
      <w:bookmarkEnd w:id="210"/>
      <w:bookmarkEnd w:id="211"/>
      <w:bookmarkEnd w:id="212"/>
      <w:bookmarkEnd w:id="213"/>
      <w:r>
        <w:rPr>
          <w:rFonts w:hint="eastAsia" w:ascii="宋体" w:hAnsi="宋体" w:eastAsia="宋体" w:cs="宋体"/>
          <w:b/>
          <w:sz w:val="24"/>
          <w:szCs w:val="24"/>
          <w:highlight w:val="none"/>
          <w:shd w:val="clear" w:color="auto" w:fill="FFFFFF" w:themeFill="background1"/>
        </w:rPr>
        <w:t>具有良好的商业信誉和健全的财务会计制度</w:t>
      </w:r>
      <w:bookmarkEnd w:id="214"/>
      <w:bookmarkEnd w:id="215"/>
      <w:bookmarkEnd w:id="216"/>
      <w:bookmarkEnd w:id="217"/>
      <w:bookmarkEnd w:id="218"/>
    </w:p>
    <w:p w14:paraId="27C560DB">
      <w:pPr>
        <w:pStyle w:val="14"/>
        <w:spacing w:after="0" w:line="360" w:lineRule="auto"/>
        <w:rPr>
          <w:rFonts w:hint="eastAsia" w:ascii="宋体" w:hAnsi="宋体" w:eastAsia="宋体" w:cs="宋体"/>
          <w:spacing w:val="10"/>
          <w:szCs w:val="24"/>
          <w:highlight w:val="none"/>
          <w:shd w:val="clear" w:color="auto" w:fill="FFFFFF" w:themeFill="background1"/>
        </w:rPr>
      </w:pPr>
    </w:p>
    <w:p w14:paraId="7D354B6D">
      <w:pPr>
        <w:widowControl/>
        <w:spacing w:line="360" w:lineRule="auto"/>
        <w:jc w:val="left"/>
        <w:rPr>
          <w:rFonts w:hint="eastAsia" w:ascii="宋体" w:hAnsi="宋体" w:eastAsia="宋体" w:cs="宋体"/>
          <w:b/>
          <w:sz w:val="24"/>
          <w:szCs w:val="24"/>
          <w:highlight w:val="none"/>
          <w:shd w:val="clear" w:color="auto" w:fill="FFFFFF" w:themeFill="background1"/>
        </w:rPr>
      </w:pPr>
      <w:r>
        <w:rPr>
          <w:rFonts w:hint="eastAsia" w:ascii="宋体" w:hAnsi="宋体" w:eastAsia="宋体" w:cs="宋体"/>
          <w:sz w:val="24"/>
          <w:szCs w:val="24"/>
          <w:highlight w:val="none"/>
        </w:rPr>
        <w:t>具有良好的商业信誉和健全的财务会计制度；提供经外部审计的近3年（</w:t>
      </w:r>
      <w:r>
        <w:rPr>
          <w:rFonts w:hint="eastAsia" w:ascii="宋体" w:hAnsi="宋体" w:eastAsia="宋体" w:cs="宋体"/>
          <w:sz w:val="24"/>
          <w:szCs w:val="24"/>
          <w:highlight w:val="none"/>
          <w:lang w:eastAsia="zh-CN"/>
        </w:rPr>
        <w:t>2023年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年）内任意一年的财务报告（成立不满一年的企业需提供（公司成立起至投标截止时间上一月）财务报表）</w:t>
      </w:r>
      <w:bookmarkStart w:id="219" w:name="_Toc30348"/>
      <w:bookmarkStart w:id="220" w:name="_Toc128476880"/>
      <w:bookmarkStart w:id="221" w:name="_Toc113901851"/>
      <w:bookmarkStart w:id="222" w:name="_Toc111556488"/>
      <w:r>
        <w:rPr>
          <w:rFonts w:hint="eastAsia" w:ascii="宋体" w:hAnsi="宋体" w:eastAsia="宋体" w:cs="宋体"/>
          <w:b/>
          <w:sz w:val="24"/>
          <w:szCs w:val="24"/>
          <w:highlight w:val="none"/>
          <w:shd w:val="clear" w:color="auto" w:fill="FFFFFF" w:themeFill="background1"/>
        </w:rPr>
        <w:br w:type="page"/>
      </w:r>
    </w:p>
    <w:p w14:paraId="6236EBA2">
      <w:pPr>
        <w:widowControl/>
        <w:kinsoku w:val="0"/>
        <w:autoSpaceDE w:val="0"/>
        <w:autoSpaceDN w:val="0"/>
        <w:adjustRightInd w:val="0"/>
        <w:snapToGrid w:val="0"/>
        <w:spacing w:before="78" w:line="360" w:lineRule="auto"/>
        <w:ind w:left="701"/>
        <w:jc w:val="center"/>
        <w:textAlignment w:val="baseline"/>
        <w:outlineLvl w:val="2"/>
        <w:rPr>
          <w:rFonts w:hint="eastAsia" w:ascii="宋体" w:hAnsi="宋体" w:eastAsia="宋体" w:cs="宋体"/>
          <w:b/>
          <w:sz w:val="24"/>
          <w:szCs w:val="24"/>
          <w:highlight w:val="none"/>
          <w:shd w:val="clear" w:color="auto" w:fill="FFFFFF" w:themeFill="background1"/>
        </w:rPr>
      </w:pPr>
      <w:bookmarkStart w:id="223" w:name="_Toc7695"/>
      <w:bookmarkStart w:id="224" w:name="_Toc12437"/>
      <w:bookmarkStart w:id="225" w:name="_Toc11771"/>
      <w:bookmarkStart w:id="226" w:name="_Toc26107"/>
      <w:bookmarkStart w:id="227" w:name="_Toc30026"/>
      <w:bookmarkStart w:id="228" w:name="_Toc156750401"/>
      <w:bookmarkStart w:id="229" w:name="_Toc7022"/>
      <w:bookmarkStart w:id="230" w:name="_Toc7543"/>
      <w:bookmarkStart w:id="231" w:name="_Toc29634"/>
      <w:r>
        <w:rPr>
          <w:rFonts w:hint="eastAsia" w:ascii="宋体" w:hAnsi="宋体" w:eastAsia="宋体" w:cs="宋体"/>
          <w:b/>
          <w:sz w:val="24"/>
          <w:szCs w:val="24"/>
          <w:highlight w:val="none"/>
          <w:shd w:val="clear" w:color="auto" w:fill="FFFFFF" w:themeFill="background1"/>
        </w:rPr>
        <w:t>9.3具备履行合同所必需的设备和专业技术能力的证明材料</w:t>
      </w:r>
      <w:bookmarkEnd w:id="219"/>
      <w:bookmarkEnd w:id="220"/>
      <w:bookmarkEnd w:id="221"/>
      <w:bookmarkEnd w:id="223"/>
      <w:bookmarkEnd w:id="224"/>
      <w:bookmarkEnd w:id="225"/>
      <w:bookmarkEnd w:id="226"/>
      <w:bookmarkEnd w:id="227"/>
      <w:bookmarkEnd w:id="228"/>
      <w:bookmarkEnd w:id="229"/>
      <w:bookmarkEnd w:id="230"/>
      <w:bookmarkEnd w:id="231"/>
    </w:p>
    <w:p w14:paraId="24F262C9">
      <w:pPr>
        <w:autoSpaceDE w:val="0"/>
        <w:autoSpaceDN w:val="0"/>
        <w:adjustRightInd w:val="0"/>
        <w:spacing w:line="360" w:lineRule="auto"/>
        <w:ind w:firstLine="480" w:firstLineChars="200"/>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sz w:val="24"/>
          <w:szCs w:val="24"/>
          <w:highlight w:val="none"/>
        </w:rPr>
        <w:t>提供承诺函加盖公章，格式自拟</w:t>
      </w:r>
    </w:p>
    <w:p w14:paraId="6C7203A6">
      <w:pP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br w:type="page"/>
      </w:r>
    </w:p>
    <w:p w14:paraId="1A003D58">
      <w:pPr>
        <w:spacing w:line="360" w:lineRule="auto"/>
        <w:rPr>
          <w:rFonts w:hint="eastAsia" w:ascii="宋体" w:hAnsi="宋体" w:eastAsia="宋体" w:cs="宋体"/>
          <w:sz w:val="24"/>
          <w:szCs w:val="24"/>
          <w:highlight w:val="none"/>
          <w:shd w:val="clear" w:color="auto" w:fill="FFFFFF" w:themeFill="background1"/>
        </w:rPr>
      </w:pPr>
    </w:p>
    <w:p w14:paraId="1C8E6BF7">
      <w:pPr>
        <w:widowControl/>
        <w:kinsoku w:val="0"/>
        <w:autoSpaceDE w:val="0"/>
        <w:autoSpaceDN w:val="0"/>
        <w:adjustRightInd w:val="0"/>
        <w:snapToGrid w:val="0"/>
        <w:spacing w:before="78" w:line="360" w:lineRule="auto"/>
        <w:ind w:left="701"/>
        <w:jc w:val="center"/>
        <w:textAlignment w:val="baseline"/>
        <w:outlineLvl w:val="2"/>
        <w:rPr>
          <w:rFonts w:hint="eastAsia" w:ascii="宋体" w:hAnsi="宋体" w:eastAsia="宋体" w:cs="宋体"/>
          <w:sz w:val="24"/>
          <w:szCs w:val="24"/>
          <w:highlight w:val="none"/>
          <w:shd w:val="clear" w:color="auto" w:fill="FFFFFF" w:themeFill="background1"/>
        </w:rPr>
      </w:pPr>
      <w:bookmarkStart w:id="232" w:name="_Toc28584"/>
      <w:bookmarkStart w:id="233" w:name="_Toc2858"/>
      <w:bookmarkStart w:id="234" w:name="_Toc10772"/>
      <w:bookmarkStart w:id="235" w:name="_Toc19029"/>
      <w:bookmarkStart w:id="236" w:name="_Toc22263"/>
      <w:r>
        <w:rPr>
          <w:rFonts w:hint="eastAsia" w:ascii="宋体" w:hAnsi="宋体" w:eastAsia="宋体" w:cs="宋体"/>
          <w:b/>
          <w:sz w:val="24"/>
          <w:szCs w:val="24"/>
          <w:highlight w:val="none"/>
          <w:shd w:val="clear" w:color="auto" w:fill="FFFFFF" w:themeFill="background1"/>
        </w:rPr>
        <w:t>9.4</w:t>
      </w:r>
      <w:bookmarkEnd w:id="222"/>
      <w:r>
        <w:rPr>
          <w:rFonts w:hint="eastAsia" w:ascii="宋体" w:hAnsi="宋体" w:eastAsia="宋体" w:cs="宋体"/>
          <w:b/>
          <w:sz w:val="24"/>
          <w:szCs w:val="24"/>
          <w:highlight w:val="none"/>
          <w:shd w:val="clear" w:color="auto" w:fill="FFFFFF" w:themeFill="background1"/>
        </w:rPr>
        <w:t>有依法缴纳税收和社会保障资金的良好记录</w:t>
      </w:r>
      <w:bookmarkEnd w:id="232"/>
      <w:bookmarkEnd w:id="233"/>
      <w:bookmarkEnd w:id="234"/>
      <w:bookmarkEnd w:id="235"/>
      <w:bookmarkEnd w:id="236"/>
    </w:p>
    <w:p w14:paraId="653AF937">
      <w:pPr>
        <w:rPr>
          <w:rFonts w:hint="eastAsia" w:ascii="宋体" w:hAnsi="宋体" w:eastAsia="宋体" w:cs="宋体"/>
          <w:sz w:val="24"/>
          <w:szCs w:val="24"/>
          <w:highlight w:val="none"/>
        </w:rPr>
      </w:pPr>
      <w:r>
        <w:rPr>
          <w:rFonts w:hint="eastAsia" w:ascii="宋体" w:hAnsi="宋体" w:eastAsia="宋体" w:cs="宋体"/>
          <w:sz w:val="24"/>
          <w:szCs w:val="24"/>
          <w:highlight w:val="none"/>
        </w:rPr>
        <w:t>有依法缴纳税收和社会保障资金的良好记录；提供近一年内任意三个月缴纳税收证明及社保缴纳证明；（新成立公司提供成立之日起至今的缴税记录及社保缴纳证明，若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的纳税记录为零申报的，需提供相应证明材料）；</w:t>
      </w:r>
    </w:p>
    <w:p w14:paraId="515920DA">
      <w:pPr>
        <w:autoSpaceDE w:val="0"/>
        <w:autoSpaceDN w:val="0"/>
        <w:adjustRightInd w:val="0"/>
        <w:spacing w:line="360" w:lineRule="auto"/>
        <w:jc w:val="left"/>
        <w:rPr>
          <w:rFonts w:hint="eastAsia" w:ascii="宋体" w:hAnsi="宋体" w:eastAsia="宋体" w:cs="宋体"/>
          <w:kern w:val="0"/>
          <w:sz w:val="24"/>
          <w:szCs w:val="24"/>
          <w:highlight w:val="none"/>
          <w:shd w:val="clear" w:color="auto" w:fill="FFFFFF" w:themeFill="background1"/>
        </w:rPr>
      </w:pPr>
    </w:p>
    <w:p w14:paraId="1B2A2E68">
      <w:pPr>
        <w:autoSpaceDE w:val="0"/>
        <w:autoSpaceDN w:val="0"/>
        <w:adjustRightInd w:val="0"/>
        <w:spacing w:line="360" w:lineRule="auto"/>
        <w:jc w:val="left"/>
        <w:rPr>
          <w:rFonts w:hint="eastAsia" w:ascii="宋体" w:hAnsi="宋体" w:eastAsia="宋体" w:cs="宋体"/>
          <w:kern w:val="0"/>
          <w:sz w:val="24"/>
          <w:szCs w:val="24"/>
          <w:highlight w:val="none"/>
          <w:shd w:val="clear" w:color="auto" w:fill="FFFFFF" w:themeFill="background1"/>
        </w:rPr>
      </w:pPr>
    </w:p>
    <w:p w14:paraId="67BFE34F">
      <w:pPr>
        <w:autoSpaceDE w:val="0"/>
        <w:autoSpaceDN w:val="0"/>
        <w:adjustRightInd w:val="0"/>
        <w:spacing w:line="360" w:lineRule="auto"/>
        <w:jc w:val="left"/>
        <w:rPr>
          <w:rFonts w:hint="eastAsia" w:ascii="宋体" w:hAnsi="宋体" w:eastAsia="宋体" w:cs="宋体"/>
          <w:kern w:val="0"/>
          <w:sz w:val="24"/>
          <w:szCs w:val="24"/>
          <w:highlight w:val="none"/>
          <w:shd w:val="clear" w:color="auto" w:fill="FFFFFF" w:themeFill="background1"/>
        </w:rPr>
      </w:pPr>
    </w:p>
    <w:p w14:paraId="2A302228">
      <w:pPr>
        <w:adjustRightInd w:val="0"/>
        <w:snapToGrid w:val="0"/>
        <w:spacing w:line="360" w:lineRule="auto"/>
        <w:rPr>
          <w:rFonts w:hint="eastAsia" w:ascii="宋体" w:hAnsi="宋体" w:eastAsia="宋体" w:cs="宋体"/>
          <w:bCs/>
          <w:sz w:val="24"/>
          <w:szCs w:val="24"/>
          <w:highlight w:val="none"/>
          <w:shd w:val="clear" w:color="auto" w:fill="FFFFFF" w:themeFill="background1"/>
        </w:rPr>
      </w:pPr>
    </w:p>
    <w:p w14:paraId="6041FABE">
      <w:pPr>
        <w:spacing w:line="360" w:lineRule="auto"/>
        <w:rPr>
          <w:rFonts w:hint="eastAsia" w:ascii="宋体" w:hAnsi="宋体" w:eastAsia="宋体" w:cs="宋体"/>
          <w:sz w:val="24"/>
          <w:szCs w:val="24"/>
          <w:highlight w:val="none"/>
          <w:shd w:val="clear" w:color="auto" w:fill="FFFFFF" w:themeFill="background1"/>
        </w:rPr>
      </w:pPr>
    </w:p>
    <w:p w14:paraId="07DEFA44">
      <w:pPr>
        <w:spacing w:line="360" w:lineRule="auto"/>
        <w:rPr>
          <w:rFonts w:hint="eastAsia" w:ascii="宋体" w:hAnsi="宋体" w:eastAsia="宋体" w:cs="宋体"/>
          <w:sz w:val="24"/>
          <w:szCs w:val="24"/>
          <w:highlight w:val="none"/>
          <w:shd w:val="clear" w:color="auto" w:fill="FFFFFF" w:themeFill="background1"/>
        </w:rPr>
      </w:pPr>
    </w:p>
    <w:p w14:paraId="67590E6F">
      <w:pPr>
        <w:spacing w:line="360" w:lineRule="auto"/>
        <w:rPr>
          <w:rFonts w:hint="eastAsia" w:ascii="宋体" w:hAnsi="宋体" w:eastAsia="宋体" w:cs="宋体"/>
          <w:sz w:val="24"/>
          <w:szCs w:val="24"/>
          <w:highlight w:val="none"/>
          <w:shd w:val="clear" w:color="auto" w:fill="FFFFFF" w:themeFill="background1"/>
        </w:rPr>
      </w:pPr>
    </w:p>
    <w:p w14:paraId="5C639889">
      <w:pPr>
        <w:spacing w:line="360" w:lineRule="auto"/>
        <w:rPr>
          <w:rFonts w:hint="eastAsia" w:ascii="宋体" w:hAnsi="宋体" w:eastAsia="宋体" w:cs="宋体"/>
          <w:sz w:val="24"/>
          <w:szCs w:val="24"/>
          <w:highlight w:val="none"/>
          <w:shd w:val="clear" w:color="auto" w:fill="FFFFFF" w:themeFill="background1"/>
        </w:rPr>
      </w:pPr>
    </w:p>
    <w:p w14:paraId="4AB6F947">
      <w:pPr>
        <w:spacing w:line="360" w:lineRule="auto"/>
        <w:rPr>
          <w:rFonts w:hint="eastAsia" w:ascii="宋体" w:hAnsi="宋体" w:eastAsia="宋体" w:cs="宋体"/>
          <w:sz w:val="24"/>
          <w:szCs w:val="24"/>
          <w:highlight w:val="none"/>
          <w:shd w:val="clear" w:color="auto" w:fill="FFFFFF" w:themeFill="background1"/>
        </w:rPr>
      </w:pPr>
    </w:p>
    <w:p w14:paraId="397219DF">
      <w:pPr>
        <w:spacing w:line="360" w:lineRule="auto"/>
        <w:rPr>
          <w:rFonts w:hint="eastAsia" w:ascii="宋体" w:hAnsi="宋体" w:eastAsia="宋体" w:cs="宋体"/>
          <w:sz w:val="24"/>
          <w:szCs w:val="24"/>
          <w:highlight w:val="none"/>
          <w:shd w:val="clear" w:color="auto" w:fill="FFFFFF" w:themeFill="background1"/>
        </w:rPr>
      </w:pPr>
    </w:p>
    <w:p w14:paraId="3E101FF9">
      <w:pPr>
        <w:widowControl/>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br w:type="page"/>
      </w:r>
    </w:p>
    <w:p w14:paraId="491158BF">
      <w:pPr>
        <w:widowControl/>
        <w:kinsoku w:val="0"/>
        <w:autoSpaceDE w:val="0"/>
        <w:autoSpaceDN w:val="0"/>
        <w:adjustRightInd w:val="0"/>
        <w:snapToGrid w:val="0"/>
        <w:spacing w:before="78" w:line="360" w:lineRule="auto"/>
        <w:ind w:left="701"/>
        <w:jc w:val="center"/>
        <w:textAlignment w:val="baseline"/>
        <w:outlineLvl w:val="2"/>
        <w:rPr>
          <w:rFonts w:hint="eastAsia" w:ascii="宋体" w:hAnsi="宋体" w:eastAsia="宋体" w:cs="宋体"/>
          <w:b/>
          <w:sz w:val="24"/>
          <w:szCs w:val="24"/>
          <w:highlight w:val="none"/>
          <w:shd w:val="clear" w:color="auto" w:fill="FFFFFF" w:themeFill="background1"/>
        </w:rPr>
      </w:pPr>
      <w:bookmarkStart w:id="237" w:name="_Toc32306"/>
      <w:bookmarkStart w:id="238" w:name="_Toc156750402"/>
      <w:bookmarkStart w:id="239" w:name="_Toc5703"/>
      <w:bookmarkStart w:id="240" w:name="_Toc17570"/>
      <w:bookmarkStart w:id="241" w:name="_Toc18842"/>
      <w:bookmarkStart w:id="242" w:name="_Toc18306"/>
      <w:bookmarkStart w:id="243" w:name="_Toc8030"/>
      <w:bookmarkStart w:id="244" w:name="_Toc31000"/>
      <w:bookmarkStart w:id="245" w:name="_Toc10711"/>
      <w:bookmarkStart w:id="246" w:name="_Toc28710"/>
      <w:bookmarkStart w:id="247" w:name="_Toc128476881"/>
      <w:bookmarkStart w:id="248" w:name="_Toc113901852"/>
      <w:bookmarkStart w:id="249" w:name="_Toc111556490"/>
      <w:r>
        <w:rPr>
          <w:rFonts w:hint="eastAsia" w:ascii="宋体" w:hAnsi="宋体" w:eastAsia="宋体" w:cs="宋体"/>
          <w:b/>
          <w:sz w:val="24"/>
          <w:szCs w:val="24"/>
          <w:highlight w:val="none"/>
          <w:shd w:val="clear" w:color="auto" w:fill="FFFFFF" w:themeFill="background1"/>
        </w:rPr>
        <w:t>9.5参加政府采购活动前3年内在经营活动中没有重大违法记录的书面声明</w:t>
      </w:r>
      <w:bookmarkEnd w:id="237"/>
      <w:bookmarkEnd w:id="238"/>
      <w:bookmarkEnd w:id="239"/>
      <w:bookmarkEnd w:id="240"/>
      <w:bookmarkEnd w:id="241"/>
      <w:bookmarkEnd w:id="242"/>
      <w:bookmarkEnd w:id="243"/>
      <w:bookmarkEnd w:id="244"/>
      <w:bookmarkEnd w:id="245"/>
      <w:bookmarkEnd w:id="246"/>
      <w:bookmarkEnd w:id="247"/>
      <w:bookmarkEnd w:id="248"/>
    </w:p>
    <w:bookmarkEnd w:id="249"/>
    <w:p w14:paraId="7FB0B5EC">
      <w:pPr>
        <w:widowControl/>
        <w:adjustRightInd w:val="0"/>
        <w:snapToGrid w:val="0"/>
        <w:spacing w:line="360" w:lineRule="auto"/>
        <w:rPr>
          <w:rFonts w:hint="eastAsia" w:ascii="宋体" w:hAnsi="宋体" w:eastAsia="宋体" w:cs="宋体"/>
          <w:sz w:val="24"/>
          <w:szCs w:val="24"/>
          <w:highlight w:val="none"/>
          <w:shd w:val="clear" w:color="auto" w:fill="FFFFFF" w:themeFill="background1"/>
        </w:rPr>
      </w:pPr>
    </w:p>
    <w:p w14:paraId="4774270F">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致：</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（采购人名称）</w:t>
      </w:r>
    </w:p>
    <w:p w14:paraId="72161A2A">
      <w:pPr>
        <w:adjustRightInd w:val="0"/>
        <w:snapToGrid w:val="0"/>
        <w:spacing w:line="360" w:lineRule="auto"/>
        <w:ind w:firstLine="480" w:firstLineChars="200"/>
        <w:rPr>
          <w:rFonts w:hint="eastAsia" w:ascii="宋体" w:hAnsi="宋体" w:eastAsia="宋体" w:cs="宋体"/>
          <w:sz w:val="24"/>
          <w:szCs w:val="24"/>
          <w:highlight w:val="none"/>
          <w:shd w:val="clear" w:color="auto" w:fill="FFFFFF" w:themeFill="background1"/>
        </w:rPr>
      </w:pPr>
    </w:p>
    <w:p w14:paraId="259DB559">
      <w:pPr>
        <w:adjustRightInd w:val="0"/>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我单位在参与</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sz w:val="24"/>
          <w:szCs w:val="24"/>
          <w:highlight w:val="none"/>
          <w:shd w:val="clear" w:color="auto" w:fill="FFFFFF" w:themeFill="background1"/>
        </w:rPr>
        <w:t>（项目名称）</w:t>
      </w:r>
      <w:r>
        <w:rPr>
          <w:rFonts w:hint="eastAsia" w:ascii="宋体" w:hAnsi="宋体" w:eastAsia="宋体" w:cs="宋体"/>
          <w:kern w:val="0"/>
          <w:sz w:val="24"/>
          <w:szCs w:val="24"/>
          <w:highlight w:val="none"/>
          <w:shd w:val="clear" w:color="auto" w:fill="FFFFFF" w:themeFill="background1"/>
        </w:rPr>
        <w:t>前三年内（以</w:t>
      </w:r>
      <w:r>
        <w:rPr>
          <w:rFonts w:hint="eastAsia" w:ascii="宋体" w:hAnsi="宋体" w:eastAsia="宋体" w:cs="宋体"/>
          <w:sz w:val="24"/>
          <w:szCs w:val="24"/>
          <w:highlight w:val="none"/>
          <w:shd w:val="clear" w:color="auto" w:fill="FFFFFF" w:themeFill="background1"/>
        </w:rPr>
        <w:t>响应文件递交截止之日为期限</w:t>
      </w:r>
      <w:r>
        <w:rPr>
          <w:rFonts w:hint="eastAsia" w:ascii="宋体" w:hAnsi="宋体" w:eastAsia="宋体" w:cs="宋体"/>
          <w:kern w:val="0"/>
          <w:sz w:val="24"/>
          <w:szCs w:val="24"/>
          <w:highlight w:val="none"/>
          <w:shd w:val="clear" w:color="auto" w:fill="FFFFFF" w:themeFill="background1"/>
        </w:rPr>
        <w:t>）在经营活动中没有重大违法记录。</w:t>
      </w:r>
    </w:p>
    <w:p w14:paraId="30133587">
      <w:pPr>
        <w:adjustRightInd w:val="0"/>
        <w:snapToGrid w:val="0"/>
        <w:spacing w:line="360" w:lineRule="auto"/>
        <w:ind w:firstLine="480" w:firstLineChars="200"/>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若贵方在本项目采购过程中发现我方参加政府采购活动前三年内有重大违法记录；</w:t>
      </w:r>
      <w:r>
        <w:rPr>
          <w:rFonts w:hint="eastAsia" w:ascii="宋体" w:hAnsi="宋体" w:eastAsia="宋体" w:cs="宋体"/>
          <w:kern w:val="0"/>
          <w:sz w:val="24"/>
          <w:szCs w:val="24"/>
          <w:highlight w:val="none"/>
          <w:shd w:val="clear" w:color="auto" w:fill="FFFFFF" w:themeFill="background1"/>
        </w:rPr>
        <w:t>我单位</w:t>
      </w:r>
      <w:r>
        <w:rPr>
          <w:rFonts w:hint="eastAsia" w:ascii="宋体" w:hAnsi="宋体" w:eastAsia="宋体" w:cs="宋体"/>
          <w:sz w:val="24"/>
          <w:szCs w:val="24"/>
          <w:highlight w:val="none"/>
          <w:shd w:val="clear" w:color="auto" w:fill="FFFFFF" w:themeFill="background1"/>
        </w:rPr>
        <w:t>将无条件退出本项目的投标，并承担因此引起的一切后果。我方对此声明负全部法律责任。</w:t>
      </w:r>
    </w:p>
    <w:p w14:paraId="68F199A8">
      <w:pPr>
        <w:adjustRightInd w:val="0"/>
        <w:snapToGrid w:val="0"/>
        <w:spacing w:line="360" w:lineRule="auto"/>
        <w:ind w:firstLine="480" w:firstLineChars="200"/>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特此声明！</w:t>
      </w:r>
    </w:p>
    <w:p w14:paraId="108DBEDA">
      <w:pPr>
        <w:adjustRightInd w:val="0"/>
        <w:snapToGrid w:val="0"/>
        <w:spacing w:line="360" w:lineRule="auto"/>
        <w:ind w:firstLine="480" w:firstLineChars="200"/>
        <w:rPr>
          <w:rFonts w:hint="eastAsia" w:ascii="宋体" w:hAnsi="宋体" w:eastAsia="宋体" w:cs="宋体"/>
          <w:sz w:val="24"/>
          <w:szCs w:val="24"/>
          <w:highlight w:val="none"/>
          <w:shd w:val="clear" w:color="auto" w:fill="FFFFFF" w:themeFill="background1"/>
        </w:rPr>
      </w:pPr>
    </w:p>
    <w:p w14:paraId="7249D7B8">
      <w:pPr>
        <w:adjustRightInd w:val="0"/>
        <w:snapToGrid w:val="0"/>
        <w:spacing w:line="360" w:lineRule="auto"/>
        <w:ind w:firstLine="480" w:firstLineChars="200"/>
        <w:rPr>
          <w:rFonts w:hint="eastAsia" w:ascii="宋体" w:hAnsi="宋体" w:eastAsia="宋体" w:cs="宋体"/>
          <w:sz w:val="24"/>
          <w:szCs w:val="24"/>
          <w:highlight w:val="none"/>
          <w:shd w:val="clear" w:color="auto" w:fill="FFFFFF" w:themeFill="background1"/>
        </w:rPr>
      </w:pPr>
    </w:p>
    <w:p w14:paraId="5B327458">
      <w:pPr>
        <w:adjustRightInd w:val="0"/>
        <w:snapToGrid w:val="0"/>
        <w:spacing w:line="360" w:lineRule="auto"/>
        <w:ind w:firstLine="480" w:firstLineChars="200"/>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备注：</w:t>
      </w:r>
    </w:p>
    <w:p w14:paraId="4348101C">
      <w:pPr>
        <w:adjustRightInd w:val="0"/>
        <w:snapToGrid w:val="0"/>
        <w:spacing w:line="360" w:lineRule="auto"/>
        <w:ind w:firstLine="480" w:firstLineChars="200"/>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若供应商在响应文件递交截止之日成立时间不足三年，以自成立以来的时间计取。</w:t>
      </w:r>
    </w:p>
    <w:p w14:paraId="7364C44A">
      <w:pPr>
        <w:adjustRightInd w:val="0"/>
        <w:snapToGrid w:val="0"/>
        <w:spacing w:line="360" w:lineRule="auto"/>
        <w:ind w:firstLine="480" w:firstLineChars="200"/>
        <w:rPr>
          <w:rFonts w:hint="eastAsia" w:ascii="宋体" w:hAnsi="宋体" w:eastAsia="宋体" w:cs="宋体"/>
          <w:kern w:val="0"/>
          <w:sz w:val="24"/>
          <w:szCs w:val="24"/>
          <w:highlight w:val="none"/>
          <w:shd w:val="clear" w:color="auto" w:fill="FFFFFF" w:themeFill="background1"/>
        </w:rPr>
      </w:pPr>
    </w:p>
    <w:p w14:paraId="757CAA5A">
      <w:pPr>
        <w:adjustRightInd w:val="0"/>
        <w:snapToGrid w:val="0"/>
        <w:spacing w:line="360" w:lineRule="auto"/>
        <w:ind w:firstLine="3112" w:firstLineChars="1297"/>
        <w:rPr>
          <w:rFonts w:hint="eastAsia" w:ascii="宋体" w:hAnsi="宋体" w:eastAsia="宋体" w:cs="宋体"/>
          <w:sz w:val="24"/>
          <w:szCs w:val="24"/>
          <w:highlight w:val="none"/>
          <w:shd w:val="clear" w:color="auto" w:fill="FFFFFF" w:themeFill="background1"/>
        </w:rPr>
      </w:pPr>
    </w:p>
    <w:p w14:paraId="132C9036">
      <w:pPr>
        <w:widowControl/>
        <w:shd w:val="clear" w:color="auto" w:fill="FFFFFF"/>
        <w:snapToGrid w:val="0"/>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供应商：</w:t>
      </w:r>
      <w:r>
        <w:rPr>
          <w:rFonts w:hint="eastAsia" w:ascii="宋体" w:hAnsi="宋体" w:eastAsia="宋体" w:cs="宋体"/>
          <w:kern w:val="0"/>
          <w:sz w:val="24"/>
          <w:szCs w:val="24"/>
          <w:highlight w:val="none"/>
          <w:u w:val="single"/>
          <w:shd w:val="clear" w:color="auto" w:fill="FFFFFF" w:themeFill="background1"/>
        </w:rPr>
        <w:t xml:space="preserve">               </w:t>
      </w:r>
      <w:r>
        <w:rPr>
          <w:rFonts w:hint="eastAsia" w:ascii="宋体" w:hAnsi="宋体" w:eastAsia="宋体" w:cs="宋体"/>
          <w:kern w:val="0"/>
          <w:sz w:val="24"/>
          <w:szCs w:val="24"/>
          <w:highlight w:val="none"/>
          <w:shd w:val="clear" w:color="auto" w:fill="FFFFFF" w:themeFill="background1"/>
        </w:rPr>
        <w:t>（盖章）</w:t>
      </w:r>
    </w:p>
    <w:p w14:paraId="153678AB">
      <w:pPr>
        <w:widowControl/>
        <w:shd w:val="clear" w:color="auto" w:fill="FFFFFF"/>
        <w:snapToGrid w:val="0"/>
        <w:spacing w:line="360" w:lineRule="auto"/>
        <w:ind w:firstLine="420"/>
        <w:jc w:val="center"/>
        <w:rPr>
          <w:rFonts w:hint="eastAsia" w:ascii="宋体" w:hAnsi="宋体" w:eastAsia="宋体" w:cs="宋体"/>
          <w:kern w:val="0"/>
          <w:sz w:val="24"/>
          <w:szCs w:val="24"/>
          <w:highlight w:val="none"/>
          <w:shd w:val="clear" w:color="auto" w:fill="FFFFFF" w:themeFill="background1"/>
        </w:rPr>
      </w:pPr>
    </w:p>
    <w:p w14:paraId="2A32093B">
      <w:pPr>
        <w:widowControl/>
        <w:shd w:val="clear" w:color="auto" w:fill="FFFFFF"/>
        <w:snapToGrid w:val="0"/>
        <w:spacing w:line="360" w:lineRule="auto"/>
        <w:ind w:firstLine="420"/>
        <w:jc w:val="center"/>
        <w:rPr>
          <w:rFonts w:hint="eastAsia" w:ascii="宋体" w:hAnsi="宋体" w:eastAsia="宋体" w:cs="宋体"/>
          <w:kern w:val="0"/>
          <w:sz w:val="24"/>
          <w:szCs w:val="24"/>
          <w:highlight w:val="none"/>
          <w:shd w:val="clear" w:color="auto" w:fill="FFFFFF" w:themeFill="background1"/>
        </w:rPr>
      </w:pPr>
    </w:p>
    <w:p w14:paraId="1D2AC739">
      <w:pPr>
        <w:widowControl/>
        <w:shd w:val="clear" w:color="auto" w:fill="FFFFFF"/>
        <w:snapToGrid w:val="0"/>
        <w:spacing w:line="360" w:lineRule="auto"/>
        <w:ind w:firstLine="420"/>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                                               日期： 年  月  日</w:t>
      </w:r>
    </w:p>
    <w:p w14:paraId="1F974E6A">
      <w:pPr>
        <w:widowControl/>
        <w:shd w:val="clear" w:color="auto" w:fill="FFFFFF"/>
        <w:snapToGrid w:val="0"/>
        <w:spacing w:line="360" w:lineRule="auto"/>
        <w:ind w:firstLine="420"/>
        <w:rPr>
          <w:rFonts w:hint="eastAsia" w:ascii="宋体" w:hAnsi="宋体" w:eastAsia="宋体" w:cs="宋体"/>
          <w:kern w:val="0"/>
          <w:sz w:val="24"/>
          <w:szCs w:val="24"/>
          <w:highlight w:val="none"/>
          <w:shd w:val="clear" w:color="auto" w:fill="FFFFFF" w:themeFill="background1"/>
        </w:rPr>
      </w:pPr>
    </w:p>
    <w:p w14:paraId="550197F3">
      <w:pPr>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br w:type="page"/>
      </w:r>
    </w:p>
    <w:p w14:paraId="03270C4C">
      <w:pPr>
        <w:widowControl/>
        <w:kinsoku w:val="0"/>
        <w:autoSpaceDE w:val="0"/>
        <w:autoSpaceDN w:val="0"/>
        <w:adjustRightInd w:val="0"/>
        <w:snapToGrid w:val="0"/>
        <w:spacing w:before="78" w:line="360" w:lineRule="auto"/>
        <w:ind w:left="701"/>
        <w:jc w:val="center"/>
        <w:textAlignment w:val="baseline"/>
        <w:outlineLvl w:val="2"/>
        <w:rPr>
          <w:rFonts w:hint="eastAsia" w:ascii="宋体" w:hAnsi="宋体" w:eastAsia="宋体" w:cs="宋体"/>
          <w:b/>
          <w:sz w:val="24"/>
          <w:szCs w:val="24"/>
          <w:highlight w:val="none"/>
          <w:shd w:val="clear" w:color="auto" w:fill="FFFFFF" w:themeFill="background1"/>
        </w:rPr>
      </w:pPr>
      <w:bookmarkStart w:id="250" w:name="_Toc24909"/>
      <w:bookmarkStart w:id="251" w:name="_Toc9105"/>
      <w:bookmarkStart w:id="252" w:name="_Toc128476882"/>
      <w:bookmarkStart w:id="253" w:name="_Toc31011"/>
      <w:bookmarkStart w:id="254" w:name="_Toc156750403"/>
      <w:bookmarkStart w:id="255" w:name="_Toc15699"/>
      <w:bookmarkStart w:id="256" w:name="_Toc12027"/>
      <w:bookmarkStart w:id="257" w:name="_Toc25682"/>
      <w:bookmarkStart w:id="258" w:name="_Toc16470"/>
      <w:bookmarkStart w:id="259" w:name="_Toc6166"/>
      <w:bookmarkStart w:id="260" w:name="_Toc113901853"/>
      <w:bookmarkStart w:id="261" w:name="_Toc843"/>
      <w:r>
        <w:rPr>
          <w:rFonts w:hint="eastAsia" w:ascii="宋体" w:hAnsi="宋体" w:eastAsia="宋体" w:cs="宋体"/>
          <w:b/>
          <w:sz w:val="24"/>
          <w:szCs w:val="24"/>
          <w:highlight w:val="none"/>
          <w:shd w:val="clear" w:color="auto" w:fill="FFFFFF" w:themeFill="background1"/>
        </w:rPr>
        <w:t>9.6、具备法律、行政法规规定的其他条件的证明材料</w:t>
      </w:r>
      <w:bookmarkEnd w:id="250"/>
      <w:bookmarkEnd w:id="251"/>
      <w:bookmarkEnd w:id="252"/>
      <w:bookmarkEnd w:id="253"/>
      <w:bookmarkEnd w:id="254"/>
      <w:bookmarkEnd w:id="255"/>
      <w:bookmarkEnd w:id="256"/>
      <w:bookmarkEnd w:id="257"/>
      <w:bookmarkEnd w:id="258"/>
      <w:bookmarkEnd w:id="259"/>
      <w:bookmarkEnd w:id="260"/>
      <w:bookmarkEnd w:id="261"/>
    </w:p>
    <w:p w14:paraId="02B4C07C">
      <w:pPr>
        <w:widowControl/>
        <w:adjustRightInd w:val="0"/>
        <w:snapToGrid w:val="0"/>
        <w:spacing w:line="360" w:lineRule="auto"/>
        <w:rPr>
          <w:rFonts w:hint="eastAsia" w:ascii="宋体" w:hAnsi="宋体" w:eastAsia="宋体" w:cs="宋体"/>
          <w:sz w:val="24"/>
          <w:szCs w:val="24"/>
          <w:highlight w:val="none"/>
          <w:shd w:val="clear" w:color="auto" w:fill="FFFFFF" w:themeFill="background1"/>
        </w:rPr>
      </w:pPr>
    </w:p>
    <w:p w14:paraId="1DC7BF5C">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1、法律、行政法规规定的其他条件，须提供承诺函格式自拟。</w:t>
      </w:r>
    </w:p>
    <w:p w14:paraId="60BFB57B">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2、本项目不接受联合体投标，须提供承诺函格式自拟。</w:t>
      </w:r>
    </w:p>
    <w:p w14:paraId="12E477E5">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须提供承诺函格式自拟。</w:t>
      </w:r>
    </w:p>
    <w:p w14:paraId="7F72FB82">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4、中小企业声明函/残疾人福利性单位声明函/监狱企业证明文件（如有时）。</w:t>
      </w:r>
    </w:p>
    <w:p w14:paraId="1D662812">
      <w:pPr>
        <w:widowControl/>
        <w:spacing w:line="360" w:lineRule="auto"/>
        <w:ind w:firstLine="480" w:firstLineChars="200"/>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rPr>
        <w:br w:type="page"/>
      </w:r>
    </w:p>
    <w:p w14:paraId="64C30959">
      <w:pPr>
        <w:pStyle w:val="37"/>
        <w:spacing w:before="0" w:beforeAutospacing="0" w:after="0" w:afterAutospacing="0" w:line="360" w:lineRule="auto"/>
        <w:rPr>
          <w:rStyle w:val="46"/>
          <w:rFonts w:hint="eastAsia" w:ascii="宋体" w:hAnsi="宋体" w:eastAsia="宋体" w:cs="宋体"/>
          <w:highlight w:val="none"/>
          <w:shd w:val="clear" w:color="auto" w:fill="FFFFFF" w:themeFill="background1"/>
        </w:rPr>
      </w:pPr>
      <w:r>
        <w:rPr>
          <w:rStyle w:val="46"/>
          <w:rFonts w:hint="eastAsia" w:ascii="宋体" w:hAnsi="宋体" w:eastAsia="宋体" w:cs="宋体"/>
          <w:highlight w:val="none"/>
          <w:shd w:val="clear" w:color="auto" w:fill="FFFFFF" w:themeFill="background1"/>
        </w:rPr>
        <w:t xml:space="preserve">附表一、                  </w:t>
      </w:r>
    </w:p>
    <w:p w14:paraId="72E8B633">
      <w:pPr>
        <w:spacing w:line="360" w:lineRule="auto"/>
        <w:jc w:val="center"/>
        <w:rPr>
          <w:rFonts w:hint="eastAsia" w:ascii="宋体" w:hAnsi="宋体" w:eastAsia="宋体" w:cs="宋体"/>
          <w:b/>
          <w:spacing w:val="6"/>
          <w:sz w:val="24"/>
          <w:szCs w:val="24"/>
          <w:highlight w:val="none"/>
          <w:shd w:val="clear" w:color="auto" w:fill="FFFFFF" w:themeFill="background1"/>
        </w:rPr>
      </w:pPr>
      <w:r>
        <w:rPr>
          <w:rFonts w:hint="eastAsia" w:ascii="宋体" w:hAnsi="宋体" w:eastAsia="宋体" w:cs="宋体"/>
          <w:b/>
          <w:spacing w:val="6"/>
          <w:sz w:val="24"/>
          <w:szCs w:val="24"/>
          <w:highlight w:val="none"/>
          <w:shd w:val="clear" w:color="auto" w:fill="FFFFFF" w:themeFill="background1"/>
        </w:rPr>
        <w:t>中小企业声明函（服务）</w:t>
      </w:r>
    </w:p>
    <w:p w14:paraId="05ED81DF">
      <w:pPr>
        <w:spacing w:line="360" w:lineRule="auto"/>
        <w:jc w:val="center"/>
        <w:rPr>
          <w:rFonts w:hint="eastAsia" w:ascii="宋体" w:hAnsi="宋体" w:eastAsia="宋体" w:cs="宋体"/>
          <w:b/>
          <w:spacing w:val="6"/>
          <w:sz w:val="24"/>
          <w:szCs w:val="24"/>
          <w:highlight w:val="none"/>
          <w:shd w:val="clear" w:color="auto" w:fill="FFFFFF" w:themeFill="background1"/>
        </w:rPr>
      </w:pPr>
    </w:p>
    <w:p w14:paraId="0C9E3192">
      <w:pPr>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宋体" w:hAnsi="宋体" w:eastAsia="宋体" w:cs="宋体"/>
          <w:kern w:val="0"/>
          <w:sz w:val="24"/>
          <w:szCs w:val="24"/>
          <w:highlight w:val="none"/>
          <w:u w:val="single"/>
          <w:shd w:val="clear" w:color="auto" w:fill="FFFFFF" w:themeFill="background1"/>
        </w:rPr>
        <w:t>（联合体）</w:t>
      </w:r>
      <w:r>
        <w:rPr>
          <w:rFonts w:hint="eastAsia" w:ascii="宋体" w:hAnsi="宋体" w:eastAsia="宋体" w:cs="宋体"/>
          <w:kern w:val="0"/>
          <w:sz w:val="24"/>
          <w:szCs w:val="24"/>
          <w:highlight w:val="none"/>
          <w:shd w:val="clear" w:color="auto" w:fill="FFFFFF" w:themeFill="background1"/>
        </w:rPr>
        <w:t>参加</w:t>
      </w:r>
      <w:r>
        <w:rPr>
          <w:rFonts w:hint="eastAsia" w:ascii="宋体" w:hAnsi="宋体" w:eastAsia="宋体" w:cs="宋体"/>
          <w:kern w:val="0"/>
          <w:sz w:val="24"/>
          <w:szCs w:val="24"/>
          <w:highlight w:val="none"/>
          <w:u w:val="single"/>
          <w:shd w:val="clear" w:color="auto" w:fill="FFFFFF" w:themeFill="background1"/>
        </w:rPr>
        <w:t>（单位名称）</w:t>
      </w:r>
      <w:r>
        <w:rPr>
          <w:rFonts w:hint="eastAsia" w:ascii="宋体" w:hAnsi="宋体" w:eastAsia="宋体" w:cs="宋体"/>
          <w:kern w:val="0"/>
          <w:sz w:val="24"/>
          <w:szCs w:val="24"/>
          <w:highlight w:val="none"/>
          <w:shd w:val="clear" w:color="auto" w:fill="FFFFFF" w:themeFill="background1"/>
        </w:rPr>
        <w:t>的</w:t>
      </w:r>
      <w:r>
        <w:rPr>
          <w:rFonts w:hint="eastAsia" w:ascii="宋体" w:hAnsi="宋体" w:eastAsia="宋体" w:cs="宋体"/>
          <w:kern w:val="0"/>
          <w:sz w:val="24"/>
          <w:szCs w:val="24"/>
          <w:highlight w:val="none"/>
          <w:u w:val="single"/>
          <w:shd w:val="clear" w:color="auto" w:fill="FFFFFF" w:themeFill="background1"/>
        </w:rPr>
        <w:t>（项目名称）</w:t>
      </w:r>
      <w:r>
        <w:rPr>
          <w:rFonts w:hint="eastAsia" w:ascii="宋体" w:hAnsi="宋体" w:eastAsia="宋体" w:cs="宋体"/>
          <w:kern w:val="0"/>
          <w:sz w:val="24"/>
          <w:szCs w:val="24"/>
          <w:highlight w:val="none"/>
          <w:shd w:val="clear" w:color="auto" w:fill="FFFFFF" w:themeFill="background1"/>
        </w:rPr>
        <w:t>采购活动，服务全部由符合政策要求的中小企业承接。相关企业（含联合体中的中小企业、签订分包意向协议的中小企业）的具体情况如下：</w:t>
      </w:r>
    </w:p>
    <w:p w14:paraId="3438D37A">
      <w:pPr>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1. </w:t>
      </w:r>
      <w:r>
        <w:rPr>
          <w:rFonts w:hint="eastAsia" w:ascii="宋体" w:hAnsi="宋体" w:eastAsia="宋体" w:cs="宋体"/>
          <w:kern w:val="0"/>
          <w:sz w:val="24"/>
          <w:szCs w:val="24"/>
          <w:highlight w:val="none"/>
          <w:u w:val="single"/>
          <w:shd w:val="clear" w:color="auto" w:fill="FFFFFF" w:themeFill="background1"/>
        </w:rPr>
        <w:t>（标的名称）</w:t>
      </w:r>
      <w:r>
        <w:rPr>
          <w:rFonts w:hint="eastAsia" w:ascii="宋体" w:hAnsi="宋体" w:eastAsia="宋体" w:cs="宋体"/>
          <w:kern w:val="0"/>
          <w:sz w:val="24"/>
          <w:szCs w:val="24"/>
          <w:highlight w:val="none"/>
          <w:shd w:val="clear" w:color="auto" w:fill="FFFFFF" w:themeFill="background1"/>
        </w:rPr>
        <w:t xml:space="preserve"> ，属于</w:t>
      </w:r>
      <w:r>
        <w:rPr>
          <w:rFonts w:hint="eastAsia" w:ascii="宋体" w:hAnsi="宋体" w:eastAsia="宋体" w:cs="宋体"/>
          <w:kern w:val="0"/>
          <w:sz w:val="24"/>
          <w:szCs w:val="24"/>
          <w:highlight w:val="none"/>
          <w:u w:val="single"/>
          <w:shd w:val="clear" w:color="auto" w:fill="FFFFFF" w:themeFill="background1"/>
        </w:rPr>
        <w:t>（采购文件中明确的所属行业）</w:t>
      </w:r>
      <w:r>
        <w:rPr>
          <w:rFonts w:hint="eastAsia" w:ascii="宋体" w:hAnsi="宋体" w:eastAsia="宋体" w:cs="宋体"/>
          <w:kern w:val="0"/>
          <w:sz w:val="24"/>
          <w:szCs w:val="24"/>
          <w:highlight w:val="none"/>
          <w:shd w:val="clear" w:color="auto" w:fill="FFFFFF" w:themeFill="background1"/>
        </w:rPr>
        <w:t>；承建（承接）企业为</w:t>
      </w:r>
      <w:r>
        <w:rPr>
          <w:rFonts w:hint="eastAsia" w:ascii="宋体" w:hAnsi="宋体" w:eastAsia="宋体" w:cs="宋体"/>
          <w:kern w:val="0"/>
          <w:sz w:val="24"/>
          <w:szCs w:val="24"/>
          <w:highlight w:val="none"/>
          <w:u w:val="single"/>
          <w:shd w:val="clear" w:color="auto" w:fill="FFFFFF" w:themeFill="background1"/>
        </w:rPr>
        <w:t>（企业名称）</w:t>
      </w:r>
      <w:r>
        <w:rPr>
          <w:rFonts w:hint="eastAsia" w:ascii="宋体" w:hAnsi="宋体" w:eastAsia="宋体" w:cs="宋体"/>
          <w:kern w:val="0"/>
          <w:sz w:val="24"/>
          <w:szCs w:val="24"/>
          <w:highlight w:val="none"/>
          <w:shd w:val="clear" w:color="auto" w:fill="FFFFFF" w:themeFill="background1"/>
        </w:rPr>
        <w:t>，从业人员</w:t>
      </w:r>
      <w:r>
        <w:rPr>
          <w:rFonts w:hint="eastAsia" w:ascii="宋体" w:hAnsi="宋体" w:eastAsia="宋体" w:cs="宋体"/>
          <w:kern w:val="0"/>
          <w:sz w:val="24"/>
          <w:szCs w:val="24"/>
          <w:highlight w:val="none"/>
          <w:u w:val="single"/>
          <w:shd w:val="clear" w:color="auto" w:fill="FFFFFF" w:themeFill="background1"/>
        </w:rPr>
        <w:t xml:space="preserve"> /  </w:t>
      </w:r>
      <w:r>
        <w:rPr>
          <w:rFonts w:hint="eastAsia" w:ascii="宋体" w:hAnsi="宋体" w:eastAsia="宋体" w:cs="宋体"/>
          <w:kern w:val="0"/>
          <w:sz w:val="24"/>
          <w:szCs w:val="24"/>
          <w:highlight w:val="none"/>
          <w:shd w:val="clear" w:color="auto" w:fill="FFFFFF" w:themeFill="background1"/>
        </w:rPr>
        <w:t>人，营业收入为</w:t>
      </w:r>
      <w:r>
        <w:rPr>
          <w:rFonts w:hint="eastAsia" w:ascii="宋体" w:hAnsi="宋体" w:eastAsia="宋体" w:cs="宋体"/>
          <w:kern w:val="0"/>
          <w:sz w:val="24"/>
          <w:szCs w:val="24"/>
          <w:highlight w:val="none"/>
          <w:u w:val="single"/>
          <w:shd w:val="clear" w:color="auto" w:fill="FFFFFF" w:themeFill="background1"/>
        </w:rPr>
        <w:t xml:space="preserve">  / </w:t>
      </w:r>
      <w:r>
        <w:rPr>
          <w:rFonts w:hint="eastAsia" w:ascii="宋体" w:hAnsi="宋体" w:eastAsia="宋体" w:cs="宋体"/>
          <w:kern w:val="0"/>
          <w:sz w:val="24"/>
          <w:szCs w:val="24"/>
          <w:highlight w:val="none"/>
          <w:shd w:val="clear" w:color="auto" w:fill="FFFFFF" w:themeFill="background1"/>
        </w:rPr>
        <w:t>万元，资产总额为</w:t>
      </w:r>
      <w:r>
        <w:rPr>
          <w:rFonts w:hint="eastAsia" w:ascii="宋体" w:hAnsi="宋体" w:eastAsia="宋体" w:cs="宋体"/>
          <w:kern w:val="0"/>
          <w:sz w:val="24"/>
          <w:szCs w:val="24"/>
          <w:highlight w:val="none"/>
          <w:u w:val="single"/>
          <w:shd w:val="clear" w:color="auto" w:fill="FFFFFF" w:themeFill="background1"/>
        </w:rPr>
        <w:t xml:space="preserve">  / </w:t>
      </w:r>
      <w:r>
        <w:rPr>
          <w:rFonts w:hint="eastAsia" w:ascii="宋体" w:hAnsi="宋体" w:eastAsia="宋体" w:cs="宋体"/>
          <w:kern w:val="0"/>
          <w:sz w:val="24"/>
          <w:szCs w:val="24"/>
          <w:highlight w:val="none"/>
          <w:shd w:val="clear" w:color="auto" w:fill="FFFFFF" w:themeFill="background1"/>
        </w:rPr>
        <w:t>万元，属于（</w:t>
      </w:r>
      <w:r>
        <w:rPr>
          <w:rFonts w:hint="eastAsia" w:ascii="宋体" w:hAnsi="宋体" w:eastAsia="宋体" w:cs="宋体"/>
          <w:kern w:val="0"/>
          <w:sz w:val="24"/>
          <w:szCs w:val="24"/>
          <w:highlight w:val="none"/>
          <w:u w:val="single"/>
          <w:shd w:val="clear" w:color="auto" w:fill="FFFFFF" w:themeFill="background1"/>
        </w:rPr>
        <w:t>中型企业、小型企业、微型企业</w:t>
      </w:r>
      <w:r>
        <w:rPr>
          <w:rFonts w:hint="eastAsia" w:ascii="宋体" w:hAnsi="宋体" w:eastAsia="宋体" w:cs="宋体"/>
          <w:kern w:val="0"/>
          <w:sz w:val="24"/>
          <w:szCs w:val="24"/>
          <w:highlight w:val="none"/>
          <w:shd w:val="clear" w:color="auto" w:fill="FFFFFF" w:themeFill="background1"/>
        </w:rPr>
        <w:t>）；</w:t>
      </w:r>
    </w:p>
    <w:p w14:paraId="0E1F7C59">
      <w:pPr>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 xml:space="preserve">2. </w:t>
      </w:r>
      <w:r>
        <w:rPr>
          <w:rFonts w:hint="eastAsia" w:ascii="宋体" w:hAnsi="宋体" w:eastAsia="宋体" w:cs="宋体"/>
          <w:kern w:val="0"/>
          <w:sz w:val="24"/>
          <w:szCs w:val="24"/>
          <w:highlight w:val="none"/>
          <w:u w:val="single"/>
          <w:shd w:val="clear" w:color="auto" w:fill="FFFFFF" w:themeFill="background1"/>
        </w:rPr>
        <w:t>（标的名称）</w:t>
      </w:r>
      <w:r>
        <w:rPr>
          <w:rFonts w:hint="eastAsia" w:ascii="宋体" w:hAnsi="宋体" w:eastAsia="宋体" w:cs="宋体"/>
          <w:kern w:val="0"/>
          <w:sz w:val="24"/>
          <w:szCs w:val="24"/>
          <w:highlight w:val="none"/>
          <w:shd w:val="clear" w:color="auto" w:fill="FFFFFF" w:themeFill="background1"/>
        </w:rPr>
        <w:t xml:space="preserve"> ，属于</w:t>
      </w:r>
      <w:r>
        <w:rPr>
          <w:rFonts w:hint="eastAsia" w:ascii="宋体" w:hAnsi="宋体" w:eastAsia="宋体" w:cs="宋体"/>
          <w:kern w:val="0"/>
          <w:sz w:val="24"/>
          <w:szCs w:val="24"/>
          <w:highlight w:val="none"/>
          <w:u w:val="single"/>
          <w:shd w:val="clear" w:color="auto" w:fill="FFFFFF" w:themeFill="background1"/>
        </w:rPr>
        <w:t>（采购文件中明确的所属行业）</w:t>
      </w:r>
      <w:r>
        <w:rPr>
          <w:rFonts w:hint="eastAsia" w:ascii="宋体" w:hAnsi="宋体" w:eastAsia="宋体" w:cs="宋体"/>
          <w:kern w:val="0"/>
          <w:sz w:val="24"/>
          <w:szCs w:val="24"/>
          <w:highlight w:val="none"/>
          <w:shd w:val="clear" w:color="auto" w:fill="FFFFFF" w:themeFill="background1"/>
        </w:rPr>
        <w:t>；承建（承接）企业为</w:t>
      </w:r>
      <w:r>
        <w:rPr>
          <w:rFonts w:hint="eastAsia" w:ascii="宋体" w:hAnsi="宋体" w:eastAsia="宋体" w:cs="宋体"/>
          <w:kern w:val="0"/>
          <w:sz w:val="24"/>
          <w:szCs w:val="24"/>
          <w:highlight w:val="none"/>
          <w:u w:val="single"/>
          <w:shd w:val="clear" w:color="auto" w:fill="FFFFFF" w:themeFill="background1"/>
        </w:rPr>
        <w:t>（企业名称）</w:t>
      </w:r>
      <w:r>
        <w:rPr>
          <w:rFonts w:hint="eastAsia" w:ascii="宋体" w:hAnsi="宋体" w:eastAsia="宋体" w:cs="宋体"/>
          <w:kern w:val="0"/>
          <w:sz w:val="24"/>
          <w:szCs w:val="24"/>
          <w:highlight w:val="none"/>
          <w:shd w:val="clear" w:color="auto" w:fill="FFFFFF" w:themeFill="background1"/>
        </w:rPr>
        <w:t>，从业人员</w:t>
      </w:r>
      <w:r>
        <w:rPr>
          <w:rFonts w:hint="eastAsia" w:ascii="宋体" w:hAnsi="宋体" w:eastAsia="宋体" w:cs="宋体"/>
          <w:kern w:val="0"/>
          <w:sz w:val="24"/>
          <w:szCs w:val="24"/>
          <w:highlight w:val="none"/>
          <w:u w:val="single"/>
          <w:shd w:val="clear" w:color="auto" w:fill="FFFFFF" w:themeFill="background1"/>
        </w:rPr>
        <w:t xml:space="preserve"> /  </w:t>
      </w:r>
      <w:r>
        <w:rPr>
          <w:rFonts w:hint="eastAsia" w:ascii="宋体" w:hAnsi="宋体" w:eastAsia="宋体" w:cs="宋体"/>
          <w:kern w:val="0"/>
          <w:sz w:val="24"/>
          <w:szCs w:val="24"/>
          <w:highlight w:val="none"/>
          <w:shd w:val="clear" w:color="auto" w:fill="FFFFFF" w:themeFill="background1"/>
        </w:rPr>
        <w:t>人，营业收入为</w:t>
      </w:r>
      <w:r>
        <w:rPr>
          <w:rFonts w:hint="eastAsia" w:ascii="宋体" w:hAnsi="宋体" w:eastAsia="宋体" w:cs="宋体"/>
          <w:kern w:val="0"/>
          <w:sz w:val="24"/>
          <w:szCs w:val="24"/>
          <w:highlight w:val="none"/>
          <w:u w:val="single"/>
          <w:shd w:val="clear" w:color="auto" w:fill="FFFFFF" w:themeFill="background1"/>
        </w:rPr>
        <w:t xml:space="preserve">  / </w:t>
      </w:r>
      <w:r>
        <w:rPr>
          <w:rFonts w:hint="eastAsia" w:ascii="宋体" w:hAnsi="宋体" w:eastAsia="宋体" w:cs="宋体"/>
          <w:kern w:val="0"/>
          <w:sz w:val="24"/>
          <w:szCs w:val="24"/>
          <w:highlight w:val="none"/>
          <w:shd w:val="clear" w:color="auto" w:fill="FFFFFF" w:themeFill="background1"/>
        </w:rPr>
        <w:t>万元，资产总额为</w:t>
      </w:r>
      <w:r>
        <w:rPr>
          <w:rFonts w:hint="eastAsia" w:ascii="宋体" w:hAnsi="宋体" w:eastAsia="宋体" w:cs="宋体"/>
          <w:kern w:val="0"/>
          <w:sz w:val="24"/>
          <w:szCs w:val="24"/>
          <w:highlight w:val="none"/>
          <w:u w:val="single"/>
          <w:shd w:val="clear" w:color="auto" w:fill="FFFFFF" w:themeFill="background1"/>
        </w:rPr>
        <w:t xml:space="preserve">  / </w:t>
      </w:r>
      <w:r>
        <w:rPr>
          <w:rFonts w:hint="eastAsia" w:ascii="宋体" w:hAnsi="宋体" w:eastAsia="宋体" w:cs="宋体"/>
          <w:kern w:val="0"/>
          <w:sz w:val="24"/>
          <w:szCs w:val="24"/>
          <w:highlight w:val="none"/>
          <w:shd w:val="clear" w:color="auto" w:fill="FFFFFF" w:themeFill="background1"/>
        </w:rPr>
        <w:t>万元，属于（</w:t>
      </w:r>
      <w:r>
        <w:rPr>
          <w:rFonts w:hint="eastAsia" w:ascii="宋体" w:hAnsi="宋体" w:eastAsia="宋体" w:cs="宋体"/>
          <w:kern w:val="0"/>
          <w:sz w:val="24"/>
          <w:szCs w:val="24"/>
          <w:highlight w:val="none"/>
          <w:u w:val="single"/>
          <w:shd w:val="clear" w:color="auto" w:fill="FFFFFF" w:themeFill="background1"/>
        </w:rPr>
        <w:t>中型企业、小型企业、微型企业</w:t>
      </w:r>
      <w:r>
        <w:rPr>
          <w:rFonts w:hint="eastAsia" w:ascii="宋体" w:hAnsi="宋体" w:eastAsia="宋体" w:cs="宋体"/>
          <w:kern w:val="0"/>
          <w:sz w:val="24"/>
          <w:szCs w:val="24"/>
          <w:highlight w:val="none"/>
          <w:shd w:val="clear" w:color="auto" w:fill="FFFFFF" w:themeFill="background1"/>
        </w:rPr>
        <w:t>）；</w:t>
      </w:r>
    </w:p>
    <w:p w14:paraId="0269EB42">
      <w:pPr>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w:t>
      </w:r>
    </w:p>
    <w:p w14:paraId="06039A80">
      <w:pPr>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528FF1E3">
      <w:pPr>
        <w:spacing w:line="360" w:lineRule="auto"/>
        <w:ind w:firstLine="480" w:firstLineChars="200"/>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本企业对上述声明内容的真实性负责。如有虚假，将依法承担相应责任。</w:t>
      </w:r>
    </w:p>
    <w:p w14:paraId="16475FF1">
      <w:pPr>
        <w:spacing w:line="360" w:lineRule="auto"/>
        <w:ind w:firstLine="480" w:firstLineChars="200"/>
        <w:jc w:val="righ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企业名称（盖章）：</w:t>
      </w:r>
    </w:p>
    <w:p w14:paraId="1581487B">
      <w:pPr>
        <w:spacing w:line="360" w:lineRule="auto"/>
        <w:ind w:right="480" w:firstLine="480" w:firstLineChars="200"/>
        <w:jc w:val="right"/>
        <w:rPr>
          <w:rFonts w:hint="eastAsia" w:ascii="宋体" w:hAnsi="宋体" w:eastAsia="宋体" w:cs="宋体"/>
          <w:b/>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日期：</w:t>
      </w:r>
    </w:p>
    <w:p w14:paraId="4E82EF92">
      <w:pPr>
        <w:spacing w:line="360" w:lineRule="auto"/>
        <w:rPr>
          <w:rStyle w:val="46"/>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注：人员、营业收入、资产总额填报上一年度数据，无上一年度数据的新成立企业可不填报。</w:t>
      </w:r>
    </w:p>
    <w:p w14:paraId="4C804107">
      <w:pPr>
        <w:pStyle w:val="14"/>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Cs w:val="24"/>
          <w:highlight w:val="none"/>
        </w:rPr>
        <w:br w:type="page"/>
      </w:r>
    </w:p>
    <w:p w14:paraId="1C32BAE6">
      <w:pPr>
        <w:widowControl/>
        <w:spacing w:line="360" w:lineRule="auto"/>
        <w:jc w:val="left"/>
        <w:rPr>
          <w:rFonts w:hint="eastAsia" w:ascii="宋体" w:hAnsi="宋体" w:eastAsia="宋体" w:cs="宋体"/>
          <w:spacing w:val="6"/>
          <w:sz w:val="24"/>
          <w:szCs w:val="24"/>
          <w:highlight w:val="none"/>
          <w:shd w:val="clear" w:color="auto" w:fill="FFFFFF" w:themeFill="background1"/>
        </w:rPr>
      </w:pPr>
      <w:r>
        <w:rPr>
          <w:rStyle w:val="46"/>
          <w:rFonts w:hint="eastAsia" w:ascii="宋体" w:hAnsi="宋体" w:eastAsia="宋体" w:cs="宋体"/>
          <w:kern w:val="0"/>
          <w:sz w:val="24"/>
          <w:szCs w:val="24"/>
          <w:highlight w:val="none"/>
          <w:shd w:val="clear" w:color="auto" w:fill="FFFFFF" w:themeFill="background1"/>
        </w:rPr>
        <w:t>附表二、</w:t>
      </w:r>
    </w:p>
    <w:p w14:paraId="04FA452D">
      <w:pPr>
        <w:spacing w:line="360" w:lineRule="auto"/>
        <w:jc w:val="center"/>
        <w:rPr>
          <w:rFonts w:hint="eastAsia" w:ascii="宋体" w:hAnsi="宋体" w:eastAsia="宋体" w:cs="宋体"/>
          <w:b/>
          <w:spacing w:val="6"/>
          <w:sz w:val="24"/>
          <w:szCs w:val="24"/>
          <w:highlight w:val="none"/>
          <w:shd w:val="clear" w:color="auto" w:fill="FFFFFF" w:themeFill="background1"/>
        </w:rPr>
      </w:pPr>
      <w:r>
        <w:rPr>
          <w:rFonts w:hint="eastAsia" w:ascii="宋体" w:hAnsi="宋体" w:eastAsia="宋体" w:cs="宋体"/>
          <w:b/>
          <w:spacing w:val="6"/>
          <w:sz w:val="24"/>
          <w:szCs w:val="24"/>
          <w:highlight w:val="none"/>
          <w:shd w:val="clear" w:color="auto" w:fill="FFFFFF" w:themeFill="background1"/>
        </w:rPr>
        <w:t>残疾人福利性单位声明函</w:t>
      </w:r>
    </w:p>
    <w:p w14:paraId="022D9418">
      <w:pPr>
        <w:spacing w:line="360" w:lineRule="auto"/>
        <w:rPr>
          <w:rFonts w:hint="eastAsia" w:ascii="宋体" w:hAnsi="宋体" w:eastAsia="宋体" w:cs="宋体"/>
          <w:b/>
          <w:spacing w:val="6"/>
          <w:sz w:val="24"/>
          <w:szCs w:val="24"/>
          <w:highlight w:val="none"/>
          <w:shd w:val="clear" w:color="auto" w:fill="FFFFFF" w:themeFill="background1"/>
        </w:rPr>
      </w:pPr>
    </w:p>
    <w:p w14:paraId="3C0D67BD">
      <w:pPr>
        <w:spacing w:line="360" w:lineRule="auto"/>
        <w:ind w:firstLine="504" w:firstLineChars="200"/>
        <w:rPr>
          <w:rFonts w:hint="eastAsia" w:ascii="宋体" w:hAnsi="宋体" w:eastAsia="宋体" w:cs="宋体"/>
          <w:spacing w:val="6"/>
          <w:sz w:val="24"/>
          <w:szCs w:val="24"/>
          <w:highlight w:val="none"/>
          <w:shd w:val="clear" w:color="auto" w:fill="FFFFFF" w:themeFill="background1"/>
        </w:rPr>
      </w:pPr>
      <w:r>
        <w:rPr>
          <w:rFonts w:hint="eastAsia" w:ascii="宋体" w:hAnsi="宋体" w:eastAsia="宋体" w:cs="宋体"/>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宋体" w:hAnsi="宋体" w:eastAsia="宋体" w:cs="宋体"/>
          <w:sz w:val="24"/>
          <w:szCs w:val="24"/>
          <w:highlight w:val="none"/>
          <w:shd w:val="clear" w:color="auto" w:fill="FFFFFF" w:themeFill="background1"/>
        </w:rPr>
        <w:t>〔2017〕 141</w:t>
      </w:r>
      <w:r>
        <w:rPr>
          <w:rFonts w:hint="eastAsia" w:ascii="宋体" w:hAnsi="宋体" w:eastAsia="宋体" w:cs="宋体"/>
          <w:spacing w:val="6"/>
          <w:sz w:val="24"/>
          <w:szCs w:val="24"/>
          <w:highlight w:val="none"/>
          <w:shd w:val="clear" w:color="auto" w:fill="FFFFFF" w:themeFill="background1"/>
        </w:rPr>
        <w:t>号）的规定，本单位为符合条件的残疾人福利性单位，且本单位参加</w:t>
      </w:r>
      <w:r>
        <w:rPr>
          <w:rFonts w:hint="eastAsia" w:ascii="宋体" w:hAnsi="宋体" w:eastAsia="宋体" w:cs="宋体"/>
          <w:spacing w:val="6"/>
          <w:sz w:val="24"/>
          <w:szCs w:val="24"/>
          <w:highlight w:val="none"/>
          <w:u w:val="single"/>
          <w:shd w:val="clear" w:color="auto" w:fill="FFFFFF" w:themeFill="background1"/>
        </w:rPr>
        <w:t>___/___</w:t>
      </w:r>
      <w:r>
        <w:rPr>
          <w:rFonts w:hint="eastAsia" w:ascii="宋体" w:hAnsi="宋体" w:eastAsia="宋体" w:cs="宋体"/>
          <w:spacing w:val="6"/>
          <w:sz w:val="24"/>
          <w:szCs w:val="24"/>
          <w:highlight w:val="none"/>
          <w:shd w:val="clear" w:color="auto" w:fill="FFFFFF" w:themeFill="background1"/>
        </w:rPr>
        <w:t>单位的</w:t>
      </w:r>
      <w:r>
        <w:rPr>
          <w:rFonts w:hint="eastAsia" w:ascii="宋体" w:hAnsi="宋体" w:eastAsia="宋体" w:cs="宋体"/>
          <w:spacing w:val="6"/>
          <w:sz w:val="24"/>
          <w:szCs w:val="24"/>
          <w:highlight w:val="none"/>
          <w:u w:val="single"/>
          <w:shd w:val="clear" w:color="auto" w:fill="FFFFFF" w:themeFill="background1"/>
        </w:rPr>
        <w:t>___/___</w:t>
      </w:r>
      <w:r>
        <w:rPr>
          <w:rFonts w:hint="eastAsia" w:ascii="宋体" w:hAnsi="宋体" w:eastAsia="宋体" w:cs="宋体"/>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65CCE87C">
      <w:pPr>
        <w:spacing w:line="360" w:lineRule="auto"/>
        <w:ind w:firstLine="504" w:firstLineChars="200"/>
        <w:rPr>
          <w:rFonts w:hint="eastAsia" w:ascii="宋体" w:hAnsi="宋体" w:eastAsia="宋体" w:cs="宋体"/>
          <w:spacing w:val="6"/>
          <w:sz w:val="24"/>
          <w:szCs w:val="24"/>
          <w:highlight w:val="none"/>
          <w:shd w:val="clear" w:color="auto" w:fill="FFFFFF" w:themeFill="background1"/>
        </w:rPr>
      </w:pPr>
      <w:r>
        <w:rPr>
          <w:rFonts w:hint="eastAsia" w:ascii="宋体" w:hAnsi="宋体" w:eastAsia="宋体" w:cs="宋体"/>
          <w:spacing w:val="6"/>
          <w:sz w:val="24"/>
          <w:szCs w:val="24"/>
          <w:highlight w:val="none"/>
          <w:shd w:val="clear" w:color="auto" w:fill="FFFFFF" w:themeFill="background1"/>
        </w:rPr>
        <w:t>本单位对上述声明的真实性负责。如有虚假，将依法承担相应责任。</w:t>
      </w:r>
    </w:p>
    <w:p w14:paraId="73D0CAE5">
      <w:pPr>
        <w:spacing w:line="360" w:lineRule="auto"/>
        <w:ind w:firstLine="504" w:firstLineChars="200"/>
        <w:rPr>
          <w:rFonts w:hint="eastAsia" w:ascii="宋体" w:hAnsi="宋体" w:eastAsia="宋体" w:cs="宋体"/>
          <w:spacing w:val="6"/>
          <w:sz w:val="24"/>
          <w:szCs w:val="24"/>
          <w:highlight w:val="none"/>
          <w:shd w:val="clear" w:color="auto" w:fill="FFFFFF" w:themeFill="background1"/>
        </w:rPr>
      </w:pPr>
    </w:p>
    <w:p w14:paraId="603FD53B">
      <w:pPr>
        <w:spacing w:line="360" w:lineRule="auto"/>
        <w:ind w:firstLine="504" w:firstLineChars="200"/>
        <w:rPr>
          <w:rFonts w:hint="eastAsia" w:ascii="宋体" w:hAnsi="宋体" w:eastAsia="宋体" w:cs="宋体"/>
          <w:spacing w:val="6"/>
          <w:sz w:val="24"/>
          <w:szCs w:val="24"/>
          <w:highlight w:val="none"/>
          <w:shd w:val="clear" w:color="auto" w:fill="FFFFFF" w:themeFill="background1"/>
        </w:rPr>
      </w:pPr>
    </w:p>
    <w:p w14:paraId="08A8E396">
      <w:pPr>
        <w:tabs>
          <w:tab w:val="left" w:pos="4860"/>
        </w:tabs>
        <w:spacing w:line="360" w:lineRule="auto"/>
        <w:ind w:right="1560" w:firstLine="504" w:firstLineChars="200"/>
        <w:rPr>
          <w:rFonts w:hint="eastAsia" w:ascii="宋体" w:hAnsi="宋体" w:eastAsia="宋体" w:cs="宋体"/>
          <w:spacing w:val="6"/>
          <w:sz w:val="24"/>
          <w:szCs w:val="24"/>
          <w:highlight w:val="none"/>
          <w:shd w:val="clear" w:color="auto" w:fill="FFFFFF" w:themeFill="background1"/>
        </w:rPr>
      </w:pPr>
      <w:r>
        <w:rPr>
          <w:rFonts w:hint="eastAsia" w:ascii="宋体" w:hAnsi="宋体" w:eastAsia="宋体" w:cs="宋体"/>
          <w:spacing w:val="6"/>
          <w:sz w:val="24"/>
          <w:szCs w:val="24"/>
          <w:highlight w:val="none"/>
          <w:shd w:val="clear" w:color="auto" w:fill="FFFFFF" w:themeFill="background1"/>
        </w:rPr>
        <w:t>单位名称（盖章）：</w:t>
      </w:r>
    </w:p>
    <w:p w14:paraId="127020B6">
      <w:pPr>
        <w:tabs>
          <w:tab w:val="left" w:pos="4860"/>
        </w:tabs>
        <w:spacing w:line="360" w:lineRule="auto"/>
        <w:ind w:right="1560" w:firstLine="504" w:firstLineChars="200"/>
        <w:jc w:val="center"/>
        <w:rPr>
          <w:rFonts w:hint="eastAsia" w:ascii="宋体" w:hAnsi="宋体" w:eastAsia="宋体" w:cs="宋体"/>
          <w:spacing w:val="6"/>
          <w:sz w:val="24"/>
          <w:szCs w:val="24"/>
          <w:highlight w:val="none"/>
          <w:shd w:val="clear" w:color="auto" w:fill="FFFFFF" w:themeFill="background1"/>
        </w:rPr>
      </w:pPr>
      <w:r>
        <w:rPr>
          <w:rFonts w:hint="eastAsia" w:ascii="宋体" w:hAnsi="宋体" w:eastAsia="宋体" w:cs="宋体"/>
          <w:spacing w:val="6"/>
          <w:sz w:val="24"/>
          <w:szCs w:val="24"/>
          <w:highlight w:val="none"/>
          <w:shd w:val="clear" w:color="auto" w:fill="FFFFFF" w:themeFill="background1"/>
        </w:rPr>
        <w:t xml:space="preserve">                                           日  期：</w:t>
      </w:r>
    </w:p>
    <w:p w14:paraId="1BAF49E6">
      <w:pPr>
        <w:spacing w:line="360" w:lineRule="auto"/>
        <w:rPr>
          <w:rFonts w:hint="eastAsia" w:ascii="宋体" w:hAnsi="宋体" w:eastAsia="宋体" w:cs="宋体"/>
          <w:sz w:val="24"/>
          <w:szCs w:val="24"/>
          <w:highlight w:val="none"/>
          <w:shd w:val="clear" w:color="auto" w:fill="FFFFFF" w:themeFill="background1"/>
        </w:rPr>
      </w:pPr>
    </w:p>
    <w:p w14:paraId="1B3F970A">
      <w:pPr>
        <w:spacing w:line="360" w:lineRule="auto"/>
        <w:rPr>
          <w:rFonts w:hint="eastAsia" w:ascii="宋体" w:hAnsi="宋体" w:eastAsia="宋体" w:cs="宋体"/>
          <w:sz w:val="24"/>
          <w:szCs w:val="24"/>
          <w:highlight w:val="none"/>
          <w:shd w:val="clear" w:color="auto" w:fill="FFFFFF" w:themeFill="background1"/>
        </w:rPr>
      </w:pPr>
    </w:p>
    <w:p w14:paraId="62DB1799">
      <w:pPr>
        <w:spacing w:line="360" w:lineRule="auto"/>
        <w:rPr>
          <w:rFonts w:hint="eastAsia" w:ascii="宋体" w:hAnsi="宋体" w:eastAsia="宋体" w:cs="宋体"/>
          <w:sz w:val="24"/>
          <w:szCs w:val="24"/>
          <w:highlight w:val="none"/>
          <w:shd w:val="clear" w:color="auto" w:fill="FFFFFF" w:themeFill="background1"/>
        </w:rPr>
      </w:pPr>
    </w:p>
    <w:p w14:paraId="47FEA862">
      <w:pPr>
        <w:widowControl/>
        <w:spacing w:line="360" w:lineRule="auto"/>
        <w:jc w:val="left"/>
        <w:rPr>
          <w:rStyle w:val="46"/>
          <w:rFonts w:hint="eastAsia" w:ascii="宋体" w:hAnsi="宋体" w:eastAsia="宋体" w:cs="宋体"/>
          <w:b w:val="0"/>
          <w:sz w:val="24"/>
          <w:szCs w:val="24"/>
          <w:highlight w:val="none"/>
          <w:shd w:val="clear" w:color="auto" w:fill="FFFFFF" w:themeFill="background1"/>
        </w:rPr>
      </w:pPr>
      <w:r>
        <w:rPr>
          <w:rStyle w:val="46"/>
          <w:rFonts w:hint="eastAsia" w:ascii="宋体" w:hAnsi="宋体" w:eastAsia="宋体" w:cs="宋体"/>
          <w:kern w:val="0"/>
          <w:sz w:val="24"/>
          <w:szCs w:val="24"/>
          <w:highlight w:val="none"/>
          <w:shd w:val="clear" w:color="auto" w:fill="FFFFFF" w:themeFill="background1"/>
        </w:rPr>
        <w:t>附表三、</w:t>
      </w:r>
    </w:p>
    <w:p w14:paraId="733926DC">
      <w:pPr>
        <w:spacing w:line="360" w:lineRule="auto"/>
        <w:jc w:val="center"/>
        <w:rPr>
          <w:rStyle w:val="46"/>
          <w:rFonts w:hint="eastAsia" w:ascii="宋体" w:hAnsi="宋体" w:eastAsia="宋体" w:cs="宋体"/>
          <w:b w:val="0"/>
          <w:kern w:val="0"/>
          <w:sz w:val="24"/>
          <w:szCs w:val="24"/>
          <w:highlight w:val="none"/>
          <w:shd w:val="clear" w:color="auto" w:fill="FFFFFF" w:themeFill="background1"/>
        </w:rPr>
      </w:pPr>
      <w:r>
        <w:rPr>
          <w:rStyle w:val="46"/>
          <w:rFonts w:hint="eastAsia" w:ascii="宋体" w:hAnsi="宋体" w:eastAsia="宋体" w:cs="宋体"/>
          <w:kern w:val="0"/>
          <w:sz w:val="24"/>
          <w:szCs w:val="24"/>
          <w:highlight w:val="none"/>
          <w:shd w:val="clear" w:color="auto" w:fill="FFFFFF" w:themeFill="background1"/>
        </w:rPr>
        <w:t>监狱企业证明文件</w:t>
      </w:r>
    </w:p>
    <w:p w14:paraId="454FBF4E">
      <w:pPr>
        <w:spacing w:line="360" w:lineRule="auto"/>
        <w:ind w:firstLine="504" w:firstLineChars="200"/>
        <w:rPr>
          <w:rFonts w:hint="eastAsia" w:ascii="宋体" w:hAnsi="宋体" w:eastAsia="宋体" w:cs="宋体"/>
          <w:spacing w:val="6"/>
          <w:sz w:val="24"/>
          <w:szCs w:val="24"/>
          <w:highlight w:val="none"/>
          <w:shd w:val="clear" w:color="auto" w:fill="FFFFFF" w:themeFill="background1"/>
        </w:rPr>
      </w:pPr>
      <w:r>
        <w:rPr>
          <w:rFonts w:hint="eastAsia" w:ascii="宋体" w:hAnsi="宋体" w:eastAsia="宋体" w:cs="宋体"/>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4BD4234B">
      <w:pPr>
        <w:widowControl/>
        <w:adjustRightInd w:val="0"/>
        <w:snapToGrid w:val="0"/>
        <w:spacing w:line="360" w:lineRule="auto"/>
        <w:rPr>
          <w:rFonts w:hint="eastAsia" w:ascii="宋体" w:hAnsi="宋体" w:eastAsia="宋体" w:cs="宋体"/>
          <w:sz w:val="24"/>
          <w:szCs w:val="24"/>
          <w:highlight w:val="none"/>
          <w:shd w:val="clear" w:color="auto" w:fill="FFFFFF" w:themeFill="background1"/>
        </w:rPr>
      </w:pPr>
    </w:p>
    <w:p w14:paraId="736913AF">
      <w:pPr>
        <w:widowControl/>
        <w:shd w:val="clear" w:color="auto" w:fill="FFFFFF"/>
        <w:snapToGrid w:val="0"/>
        <w:spacing w:line="360" w:lineRule="auto"/>
        <w:ind w:firstLine="420"/>
        <w:rPr>
          <w:rFonts w:hint="eastAsia" w:ascii="宋体" w:hAnsi="宋体" w:eastAsia="宋体" w:cs="宋体"/>
          <w:kern w:val="0"/>
          <w:sz w:val="24"/>
          <w:szCs w:val="24"/>
          <w:highlight w:val="none"/>
          <w:shd w:val="clear" w:color="auto" w:fill="FFFFFF" w:themeFill="background1"/>
        </w:rPr>
      </w:pPr>
    </w:p>
    <w:p w14:paraId="23FC034B">
      <w:pPr>
        <w:widowControl/>
        <w:spacing w:line="360" w:lineRule="auto"/>
        <w:jc w:val="left"/>
        <w:rPr>
          <w:rFonts w:hint="eastAsia" w:ascii="宋体" w:hAnsi="宋体" w:eastAsia="宋体" w:cs="宋体"/>
          <w:sz w:val="24"/>
          <w:szCs w:val="24"/>
          <w:highlight w:val="none"/>
          <w:shd w:val="clear" w:color="auto" w:fill="FFFFFF" w:themeFill="background1"/>
        </w:rPr>
      </w:pPr>
    </w:p>
    <w:p w14:paraId="1D377F7F">
      <w:pPr>
        <w:widowControl/>
        <w:spacing w:line="360" w:lineRule="auto"/>
        <w:jc w:val="left"/>
        <w:rPr>
          <w:rFonts w:hint="eastAsia" w:ascii="宋体" w:hAnsi="宋体" w:eastAsia="宋体" w:cs="宋体"/>
          <w:b/>
          <w:sz w:val="24"/>
          <w:szCs w:val="24"/>
          <w:highlight w:val="none"/>
          <w:shd w:val="clear" w:color="auto" w:fill="FFFFFF" w:themeFill="background1"/>
        </w:rPr>
      </w:pPr>
    </w:p>
    <w:p w14:paraId="47313501">
      <w:pPr>
        <w:widowControl/>
        <w:spacing w:line="360" w:lineRule="auto"/>
        <w:jc w:val="left"/>
        <w:rPr>
          <w:rFonts w:hint="eastAsia" w:ascii="宋体" w:hAnsi="宋体" w:eastAsia="宋体" w:cs="宋体"/>
          <w:b/>
          <w:sz w:val="24"/>
          <w:szCs w:val="24"/>
          <w:highlight w:val="none"/>
          <w:shd w:val="clear" w:color="auto" w:fill="FFFFFF" w:themeFill="background1"/>
        </w:rPr>
      </w:pPr>
    </w:p>
    <w:p w14:paraId="37501F41">
      <w:pPr>
        <w:widowControl/>
        <w:spacing w:line="360" w:lineRule="auto"/>
        <w:jc w:val="left"/>
        <w:rPr>
          <w:rFonts w:hint="eastAsia" w:ascii="宋体" w:hAnsi="宋体" w:eastAsia="宋体" w:cs="宋体"/>
          <w:b/>
          <w:sz w:val="24"/>
          <w:szCs w:val="24"/>
          <w:highlight w:val="none"/>
          <w:shd w:val="clear" w:color="auto" w:fill="FFFFFF" w:themeFill="background1"/>
        </w:rPr>
      </w:pPr>
    </w:p>
    <w:p w14:paraId="2CC18D84">
      <w:pPr>
        <w:widowControl/>
        <w:spacing w:line="360" w:lineRule="auto"/>
        <w:jc w:val="left"/>
        <w:rPr>
          <w:rFonts w:hint="eastAsia" w:ascii="宋体" w:hAnsi="宋体" w:eastAsia="宋体" w:cs="宋体"/>
          <w:b/>
          <w:sz w:val="24"/>
          <w:szCs w:val="24"/>
          <w:highlight w:val="none"/>
          <w:shd w:val="clear" w:color="auto" w:fill="FFFFFF" w:themeFill="background1"/>
        </w:rPr>
      </w:pPr>
    </w:p>
    <w:p w14:paraId="356ABF7A">
      <w:pPr>
        <w:spacing w:line="360" w:lineRule="auto"/>
        <w:rPr>
          <w:rFonts w:hint="eastAsia" w:ascii="宋体" w:hAnsi="宋体" w:eastAsia="宋体" w:cs="宋体"/>
          <w:b/>
          <w:sz w:val="24"/>
          <w:szCs w:val="24"/>
          <w:highlight w:val="none"/>
          <w:shd w:val="clear" w:color="auto" w:fill="FFFFFF" w:themeFill="background1"/>
        </w:rPr>
      </w:pPr>
      <w:bookmarkStart w:id="262" w:name="_Toc533503190"/>
      <w:bookmarkStart w:id="263" w:name="_Toc38446479"/>
      <w:bookmarkStart w:id="264" w:name="_Toc507586174"/>
      <w:r>
        <w:rPr>
          <w:rFonts w:hint="eastAsia" w:ascii="宋体" w:hAnsi="宋体" w:eastAsia="宋体" w:cs="宋体"/>
          <w:b/>
          <w:sz w:val="24"/>
          <w:szCs w:val="24"/>
          <w:highlight w:val="none"/>
          <w:shd w:val="clear" w:color="auto" w:fill="FFFFFF" w:themeFill="background1"/>
        </w:rPr>
        <w:br w:type="page"/>
      </w:r>
    </w:p>
    <w:p w14:paraId="7D56AE1B">
      <w:pPr>
        <w:tabs>
          <w:tab w:val="center" w:pos="4832"/>
          <w:tab w:val="left" w:pos="7140"/>
        </w:tabs>
        <w:spacing w:line="360" w:lineRule="auto"/>
        <w:jc w:val="center"/>
        <w:outlineLvl w:val="1"/>
        <w:rPr>
          <w:rFonts w:hint="eastAsia" w:ascii="宋体" w:hAnsi="宋体" w:eastAsia="宋体" w:cs="宋体"/>
          <w:b/>
          <w:bCs/>
          <w:sz w:val="24"/>
          <w:szCs w:val="24"/>
          <w:highlight w:val="none"/>
          <w:shd w:val="clear" w:color="auto" w:fill="FFFFFF" w:themeFill="background1"/>
        </w:rPr>
      </w:pPr>
      <w:bookmarkStart w:id="265" w:name="_Toc1147"/>
      <w:bookmarkStart w:id="266" w:name="_Toc22494"/>
      <w:bookmarkStart w:id="267" w:name="_Toc31657"/>
      <w:bookmarkStart w:id="268" w:name="_Toc1058"/>
      <w:bookmarkStart w:id="269" w:name="_Toc31209"/>
      <w:r>
        <w:rPr>
          <w:rFonts w:hint="eastAsia" w:ascii="宋体" w:hAnsi="宋体" w:eastAsia="宋体" w:cs="宋体"/>
          <w:b/>
          <w:sz w:val="24"/>
          <w:szCs w:val="24"/>
          <w:highlight w:val="none"/>
          <w:shd w:val="clear" w:color="auto" w:fill="FFFFFF" w:themeFill="background1"/>
        </w:rPr>
        <w:t>十、</w:t>
      </w:r>
      <w:r>
        <w:rPr>
          <w:rFonts w:hint="eastAsia" w:ascii="宋体" w:hAnsi="宋体" w:eastAsia="宋体" w:cs="宋体"/>
          <w:b/>
          <w:bCs/>
          <w:sz w:val="24"/>
          <w:szCs w:val="24"/>
          <w:highlight w:val="none"/>
          <w:shd w:val="clear" w:color="auto" w:fill="FFFFFF" w:themeFill="background1"/>
        </w:rPr>
        <w:t>供应商近</w:t>
      </w:r>
      <w:r>
        <w:rPr>
          <w:rFonts w:hint="eastAsia" w:ascii="宋体" w:hAnsi="宋体" w:eastAsia="宋体" w:cs="宋体"/>
          <w:b/>
          <w:bCs/>
          <w:sz w:val="24"/>
          <w:szCs w:val="24"/>
          <w:highlight w:val="none"/>
          <w:shd w:val="clear" w:color="auto" w:fill="FFFFFF" w:themeFill="background1"/>
          <w:lang w:val="en-US" w:eastAsia="zh-CN"/>
        </w:rPr>
        <w:t>三</w:t>
      </w:r>
      <w:r>
        <w:rPr>
          <w:rFonts w:hint="eastAsia" w:ascii="宋体" w:hAnsi="宋体" w:eastAsia="宋体" w:cs="宋体"/>
          <w:b/>
          <w:bCs/>
          <w:sz w:val="24"/>
          <w:szCs w:val="24"/>
          <w:highlight w:val="none"/>
          <w:shd w:val="clear" w:color="auto" w:fill="FFFFFF" w:themeFill="background1"/>
        </w:rPr>
        <w:t>年（</w:t>
      </w:r>
      <w:r>
        <w:rPr>
          <w:rFonts w:hint="eastAsia" w:ascii="宋体" w:hAnsi="宋体" w:eastAsia="宋体" w:cs="宋体"/>
          <w:b/>
          <w:bCs/>
          <w:sz w:val="24"/>
          <w:szCs w:val="24"/>
          <w:highlight w:val="none"/>
          <w:shd w:val="clear" w:color="auto" w:fill="FFFFFF" w:themeFill="background1"/>
          <w:lang w:eastAsia="zh-CN"/>
        </w:rPr>
        <w:t>2023年</w:t>
      </w:r>
      <w:r>
        <w:rPr>
          <w:rFonts w:hint="eastAsia" w:ascii="宋体" w:hAnsi="宋体" w:eastAsia="宋体" w:cs="宋体"/>
          <w:b/>
          <w:bCs/>
          <w:sz w:val="24"/>
          <w:szCs w:val="24"/>
          <w:highlight w:val="none"/>
          <w:shd w:val="clear" w:color="auto" w:fill="FFFFFF" w:themeFill="background1"/>
        </w:rPr>
        <w:t>1月1日至今，以合同签订时间为准）类似项目业绩情况表</w:t>
      </w:r>
      <w:bookmarkEnd w:id="262"/>
      <w:bookmarkEnd w:id="263"/>
      <w:bookmarkEnd w:id="264"/>
      <w:bookmarkEnd w:id="265"/>
      <w:bookmarkEnd w:id="266"/>
      <w:bookmarkEnd w:id="267"/>
      <w:bookmarkEnd w:id="268"/>
      <w:bookmarkEnd w:id="269"/>
    </w:p>
    <w:p w14:paraId="77716B69">
      <w:pPr>
        <w:spacing w:line="360" w:lineRule="auto"/>
        <w:jc w:val="left"/>
        <w:rPr>
          <w:rFonts w:hint="eastAsia" w:ascii="宋体" w:hAnsi="宋体" w:eastAsia="宋体" w:cs="宋体"/>
          <w:sz w:val="24"/>
          <w:szCs w:val="24"/>
          <w:highlight w:val="none"/>
          <w:shd w:val="clear" w:color="auto" w:fill="FFFFFF" w:themeFill="background1"/>
        </w:rPr>
      </w:pPr>
    </w:p>
    <w:tbl>
      <w:tblPr>
        <w:tblStyle w:val="44"/>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38058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0BE99D3">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56FE3B31">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E0DD65F">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0FB76C91">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采购人</w:t>
            </w:r>
          </w:p>
          <w:p w14:paraId="6C9BFA23">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0A502E9E">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09F6870D">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39354CD">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19473330">
            <w:pPr>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备注</w:t>
            </w:r>
          </w:p>
        </w:tc>
      </w:tr>
      <w:tr w14:paraId="11BCE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984EAD5">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BAC3DEA">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51B6E8">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7E166ED">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546860C">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E20DC2F">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02C5D96">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C0D654E">
            <w:pPr>
              <w:spacing w:line="360" w:lineRule="auto"/>
              <w:jc w:val="center"/>
              <w:rPr>
                <w:rFonts w:hint="eastAsia" w:ascii="宋体" w:hAnsi="宋体" w:eastAsia="宋体" w:cs="宋体"/>
                <w:kern w:val="0"/>
                <w:sz w:val="24"/>
                <w:szCs w:val="24"/>
                <w:highlight w:val="none"/>
                <w:shd w:val="clear" w:color="auto" w:fill="FFFFFF" w:themeFill="background1"/>
              </w:rPr>
            </w:pPr>
          </w:p>
        </w:tc>
      </w:tr>
      <w:tr w14:paraId="7000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214933E">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4E929F2">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C77687">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B10F975">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EAF33E8">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0DB281E">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786514D">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28BB305">
            <w:pPr>
              <w:spacing w:line="360" w:lineRule="auto"/>
              <w:jc w:val="center"/>
              <w:rPr>
                <w:rFonts w:hint="eastAsia" w:ascii="宋体" w:hAnsi="宋体" w:eastAsia="宋体" w:cs="宋体"/>
                <w:kern w:val="0"/>
                <w:sz w:val="24"/>
                <w:szCs w:val="24"/>
                <w:highlight w:val="none"/>
                <w:shd w:val="clear" w:color="auto" w:fill="FFFFFF" w:themeFill="background1"/>
              </w:rPr>
            </w:pPr>
          </w:p>
        </w:tc>
      </w:tr>
      <w:tr w14:paraId="09681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4B5D1B1">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34CC3A0">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9761158">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C5A00F2">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C046F4A">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B3C7285">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3960F0A">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0DDE07C">
            <w:pPr>
              <w:spacing w:line="360" w:lineRule="auto"/>
              <w:jc w:val="center"/>
              <w:rPr>
                <w:rFonts w:hint="eastAsia" w:ascii="宋体" w:hAnsi="宋体" w:eastAsia="宋体" w:cs="宋体"/>
                <w:kern w:val="0"/>
                <w:sz w:val="24"/>
                <w:szCs w:val="24"/>
                <w:highlight w:val="none"/>
                <w:shd w:val="clear" w:color="auto" w:fill="FFFFFF" w:themeFill="background1"/>
              </w:rPr>
            </w:pPr>
          </w:p>
        </w:tc>
      </w:tr>
      <w:tr w14:paraId="3A2C2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D1C8ECD">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8BAEEB7">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B99C0A4">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EE6CD94">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AE9B729">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0991D98">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3C19B2C">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B170A09">
            <w:pPr>
              <w:spacing w:line="360" w:lineRule="auto"/>
              <w:jc w:val="center"/>
              <w:rPr>
                <w:rFonts w:hint="eastAsia" w:ascii="宋体" w:hAnsi="宋体" w:eastAsia="宋体" w:cs="宋体"/>
                <w:kern w:val="0"/>
                <w:sz w:val="24"/>
                <w:szCs w:val="24"/>
                <w:highlight w:val="none"/>
                <w:shd w:val="clear" w:color="auto" w:fill="FFFFFF" w:themeFill="background1"/>
              </w:rPr>
            </w:pPr>
          </w:p>
        </w:tc>
      </w:tr>
      <w:tr w14:paraId="2C46E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0D20A52">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5FD3F26">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234F08">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FBE8232">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9EC7A6B">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2017605">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C3279ED">
            <w:pPr>
              <w:spacing w:line="360" w:lineRule="auto"/>
              <w:jc w:val="center"/>
              <w:rPr>
                <w:rFonts w:hint="eastAsia" w:ascii="宋体" w:hAnsi="宋体" w:eastAsia="宋体" w:cs="宋体"/>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B3BCDAD">
            <w:pPr>
              <w:spacing w:line="360" w:lineRule="auto"/>
              <w:jc w:val="center"/>
              <w:rPr>
                <w:rFonts w:hint="eastAsia" w:ascii="宋体" w:hAnsi="宋体" w:eastAsia="宋体" w:cs="宋体"/>
                <w:kern w:val="0"/>
                <w:sz w:val="24"/>
                <w:szCs w:val="24"/>
                <w:highlight w:val="none"/>
                <w:shd w:val="clear" w:color="auto" w:fill="FFFFFF" w:themeFill="background1"/>
              </w:rPr>
            </w:pPr>
          </w:p>
        </w:tc>
      </w:tr>
    </w:tbl>
    <w:p w14:paraId="38536017">
      <w:pPr>
        <w:spacing w:line="360" w:lineRule="auto"/>
        <w:ind w:firstLine="480" w:firstLineChars="200"/>
        <w:rPr>
          <w:rFonts w:hint="eastAsia" w:ascii="宋体" w:hAnsi="宋体" w:eastAsia="宋体" w:cs="宋体"/>
          <w:sz w:val="24"/>
          <w:szCs w:val="24"/>
          <w:highlight w:val="none"/>
          <w:u w:val="single"/>
          <w:shd w:val="clear" w:color="auto" w:fill="FFFFFF" w:themeFill="background1"/>
        </w:rPr>
      </w:pPr>
    </w:p>
    <w:p w14:paraId="6C1BA3E2">
      <w:pPr>
        <w:spacing w:line="240" w:lineRule="auto"/>
        <w:jc w:val="left"/>
        <w:outlineLvl w:val="9"/>
        <w:rPr>
          <w:rFonts w:hint="eastAsia" w:ascii="宋体" w:hAnsi="宋体" w:eastAsia="宋体" w:cs="宋体"/>
          <w:b/>
          <w:sz w:val="24"/>
          <w:szCs w:val="24"/>
          <w:highlight w:val="none"/>
          <w:shd w:val="clear" w:color="auto" w:fill="FFFFFF" w:themeFill="background1"/>
        </w:rPr>
      </w:pPr>
      <w:r>
        <w:rPr>
          <w:rFonts w:hint="eastAsia" w:ascii="宋体" w:hAnsi="宋体" w:eastAsia="宋体" w:cs="宋体"/>
          <w:sz w:val="24"/>
          <w:szCs w:val="24"/>
          <w:highlight w:val="none"/>
          <w:lang w:val="en-US" w:eastAsia="zh-CN"/>
        </w:rPr>
        <w:t>须附合同关键页扫描件加盖公章或中标通知书</w:t>
      </w:r>
      <w:bookmarkStart w:id="270" w:name="_Toc38446480"/>
      <w:bookmarkStart w:id="271" w:name="_Toc507586175"/>
      <w:bookmarkStart w:id="272" w:name="_Toc533503191"/>
      <w:bookmarkStart w:id="273" w:name="_Toc17225"/>
      <w:r>
        <w:rPr>
          <w:rFonts w:hint="eastAsia" w:ascii="宋体" w:hAnsi="宋体" w:eastAsia="宋体" w:cs="宋体"/>
          <w:b/>
          <w:sz w:val="24"/>
          <w:szCs w:val="24"/>
          <w:highlight w:val="none"/>
          <w:shd w:val="clear" w:color="auto" w:fill="FFFFFF" w:themeFill="background1"/>
        </w:rPr>
        <w:br w:type="page"/>
      </w:r>
    </w:p>
    <w:p w14:paraId="27D45C0B">
      <w:pPr>
        <w:tabs>
          <w:tab w:val="center" w:pos="4832"/>
          <w:tab w:val="left" w:pos="7140"/>
        </w:tabs>
        <w:spacing w:line="360" w:lineRule="auto"/>
        <w:jc w:val="center"/>
        <w:outlineLvl w:val="1"/>
        <w:rPr>
          <w:rFonts w:hint="eastAsia" w:ascii="宋体" w:hAnsi="宋体" w:eastAsia="宋体" w:cs="宋体"/>
          <w:b/>
          <w:bCs/>
          <w:sz w:val="24"/>
          <w:szCs w:val="24"/>
          <w:highlight w:val="none"/>
          <w:shd w:val="clear" w:color="auto" w:fill="FFFFFF" w:themeFill="background1"/>
        </w:rPr>
      </w:pPr>
      <w:bookmarkStart w:id="274" w:name="_Toc28747"/>
      <w:bookmarkStart w:id="275" w:name="_Toc20735"/>
      <w:bookmarkStart w:id="276" w:name="_Toc4066"/>
      <w:bookmarkStart w:id="277" w:name="_Toc32087"/>
      <w:r>
        <w:rPr>
          <w:rFonts w:hint="eastAsia" w:ascii="宋体" w:hAnsi="宋体" w:eastAsia="宋体" w:cs="宋体"/>
          <w:b/>
          <w:sz w:val="24"/>
          <w:szCs w:val="24"/>
          <w:highlight w:val="none"/>
          <w:shd w:val="clear" w:color="auto" w:fill="FFFFFF" w:themeFill="background1"/>
        </w:rPr>
        <w:t>十一、</w:t>
      </w:r>
      <w:r>
        <w:rPr>
          <w:rFonts w:hint="eastAsia" w:ascii="宋体" w:hAnsi="宋体" w:eastAsia="宋体" w:cs="宋体"/>
          <w:b/>
          <w:bCs/>
          <w:sz w:val="24"/>
          <w:szCs w:val="24"/>
          <w:highlight w:val="none"/>
          <w:shd w:val="clear" w:color="auto" w:fill="FFFFFF" w:themeFill="background1"/>
        </w:rPr>
        <w:t>项目负责人简历表</w:t>
      </w:r>
      <w:bookmarkEnd w:id="270"/>
      <w:bookmarkEnd w:id="271"/>
      <w:bookmarkEnd w:id="272"/>
      <w:bookmarkEnd w:id="273"/>
      <w:bookmarkEnd w:id="274"/>
      <w:bookmarkEnd w:id="275"/>
      <w:bookmarkEnd w:id="276"/>
      <w:bookmarkEnd w:id="277"/>
    </w:p>
    <w:p w14:paraId="220805A8">
      <w:pPr>
        <w:spacing w:line="360" w:lineRule="auto"/>
        <w:jc w:val="left"/>
        <w:rPr>
          <w:rFonts w:hint="eastAsia" w:ascii="宋体" w:hAnsi="宋体" w:eastAsia="宋体" w:cs="宋体"/>
          <w:sz w:val="24"/>
          <w:szCs w:val="24"/>
          <w:highlight w:val="none"/>
          <w:shd w:val="clear" w:color="auto" w:fill="FFFFFF" w:themeFill="background1"/>
        </w:rPr>
      </w:pPr>
    </w:p>
    <w:tbl>
      <w:tblPr>
        <w:tblStyle w:val="43"/>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73BB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DB8718B">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姓名</w:t>
            </w:r>
          </w:p>
        </w:tc>
        <w:tc>
          <w:tcPr>
            <w:tcW w:w="2602" w:type="dxa"/>
            <w:gridSpan w:val="2"/>
            <w:vAlign w:val="center"/>
          </w:tcPr>
          <w:p w14:paraId="50DC3208">
            <w:pPr>
              <w:spacing w:line="360" w:lineRule="auto"/>
              <w:jc w:val="center"/>
              <w:rPr>
                <w:rFonts w:hint="eastAsia" w:ascii="宋体" w:hAnsi="宋体" w:eastAsia="宋体" w:cs="宋体"/>
                <w:sz w:val="24"/>
                <w:szCs w:val="24"/>
                <w:highlight w:val="none"/>
                <w:shd w:val="clear" w:color="auto" w:fill="FFFFFF" w:themeFill="background1"/>
              </w:rPr>
            </w:pPr>
          </w:p>
        </w:tc>
        <w:tc>
          <w:tcPr>
            <w:tcW w:w="1935" w:type="dxa"/>
            <w:gridSpan w:val="2"/>
            <w:vAlign w:val="center"/>
          </w:tcPr>
          <w:p w14:paraId="56A9DC9A">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性别</w:t>
            </w:r>
          </w:p>
        </w:tc>
        <w:tc>
          <w:tcPr>
            <w:tcW w:w="2639" w:type="dxa"/>
            <w:gridSpan w:val="2"/>
            <w:vAlign w:val="center"/>
          </w:tcPr>
          <w:p w14:paraId="5F1FF1AF">
            <w:pPr>
              <w:spacing w:line="360" w:lineRule="auto"/>
              <w:jc w:val="center"/>
              <w:rPr>
                <w:rFonts w:hint="eastAsia" w:ascii="宋体" w:hAnsi="宋体" w:eastAsia="宋体" w:cs="宋体"/>
                <w:sz w:val="24"/>
                <w:szCs w:val="24"/>
                <w:highlight w:val="none"/>
                <w:shd w:val="clear" w:color="auto" w:fill="FFFFFF" w:themeFill="background1"/>
              </w:rPr>
            </w:pPr>
          </w:p>
        </w:tc>
      </w:tr>
      <w:tr w14:paraId="700B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64A3447">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身份证号码</w:t>
            </w:r>
          </w:p>
        </w:tc>
        <w:tc>
          <w:tcPr>
            <w:tcW w:w="2602" w:type="dxa"/>
            <w:gridSpan w:val="2"/>
            <w:vAlign w:val="center"/>
          </w:tcPr>
          <w:p w14:paraId="67298DD2">
            <w:pPr>
              <w:spacing w:line="360" w:lineRule="auto"/>
              <w:jc w:val="center"/>
              <w:rPr>
                <w:rFonts w:hint="eastAsia" w:ascii="宋体" w:hAnsi="宋体" w:eastAsia="宋体" w:cs="宋体"/>
                <w:sz w:val="24"/>
                <w:szCs w:val="24"/>
                <w:highlight w:val="none"/>
                <w:shd w:val="clear" w:color="auto" w:fill="FFFFFF" w:themeFill="background1"/>
              </w:rPr>
            </w:pPr>
          </w:p>
        </w:tc>
        <w:tc>
          <w:tcPr>
            <w:tcW w:w="1935" w:type="dxa"/>
            <w:gridSpan w:val="2"/>
            <w:vAlign w:val="center"/>
          </w:tcPr>
          <w:p w14:paraId="08443D7D">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学历</w:t>
            </w:r>
          </w:p>
        </w:tc>
        <w:tc>
          <w:tcPr>
            <w:tcW w:w="2639" w:type="dxa"/>
            <w:gridSpan w:val="2"/>
            <w:vAlign w:val="center"/>
          </w:tcPr>
          <w:p w14:paraId="4FA51EA1">
            <w:pPr>
              <w:spacing w:line="360" w:lineRule="auto"/>
              <w:jc w:val="center"/>
              <w:rPr>
                <w:rFonts w:hint="eastAsia" w:ascii="宋体" w:hAnsi="宋体" w:eastAsia="宋体" w:cs="宋体"/>
                <w:sz w:val="24"/>
                <w:szCs w:val="24"/>
                <w:highlight w:val="none"/>
                <w:shd w:val="clear" w:color="auto" w:fill="FFFFFF" w:themeFill="background1"/>
              </w:rPr>
            </w:pPr>
          </w:p>
        </w:tc>
      </w:tr>
      <w:tr w14:paraId="4E61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14AAAE9">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毕业学校</w:t>
            </w:r>
          </w:p>
        </w:tc>
        <w:tc>
          <w:tcPr>
            <w:tcW w:w="2602" w:type="dxa"/>
            <w:gridSpan w:val="2"/>
            <w:vAlign w:val="center"/>
          </w:tcPr>
          <w:p w14:paraId="523EF272">
            <w:pPr>
              <w:spacing w:line="360" w:lineRule="auto"/>
              <w:jc w:val="center"/>
              <w:rPr>
                <w:rFonts w:hint="eastAsia" w:ascii="宋体" w:hAnsi="宋体" w:eastAsia="宋体" w:cs="宋体"/>
                <w:sz w:val="24"/>
                <w:szCs w:val="24"/>
                <w:highlight w:val="none"/>
                <w:shd w:val="clear" w:color="auto" w:fill="FFFFFF" w:themeFill="background1"/>
              </w:rPr>
            </w:pPr>
          </w:p>
        </w:tc>
        <w:tc>
          <w:tcPr>
            <w:tcW w:w="1935" w:type="dxa"/>
            <w:gridSpan w:val="2"/>
            <w:vAlign w:val="center"/>
          </w:tcPr>
          <w:p w14:paraId="51C032A9">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专业</w:t>
            </w:r>
          </w:p>
        </w:tc>
        <w:tc>
          <w:tcPr>
            <w:tcW w:w="2639" w:type="dxa"/>
            <w:gridSpan w:val="2"/>
            <w:vAlign w:val="center"/>
          </w:tcPr>
          <w:p w14:paraId="3BB552FF">
            <w:pPr>
              <w:spacing w:line="360" w:lineRule="auto"/>
              <w:jc w:val="center"/>
              <w:rPr>
                <w:rFonts w:hint="eastAsia" w:ascii="宋体" w:hAnsi="宋体" w:eastAsia="宋体" w:cs="宋体"/>
                <w:sz w:val="24"/>
                <w:szCs w:val="24"/>
                <w:highlight w:val="none"/>
                <w:shd w:val="clear" w:color="auto" w:fill="FFFFFF" w:themeFill="background1"/>
              </w:rPr>
            </w:pPr>
          </w:p>
        </w:tc>
      </w:tr>
      <w:tr w14:paraId="5699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3843D2E">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参加工作时间</w:t>
            </w:r>
          </w:p>
        </w:tc>
        <w:tc>
          <w:tcPr>
            <w:tcW w:w="2602" w:type="dxa"/>
            <w:gridSpan w:val="2"/>
            <w:vAlign w:val="center"/>
          </w:tcPr>
          <w:p w14:paraId="3EADA33C">
            <w:pPr>
              <w:spacing w:line="360" w:lineRule="auto"/>
              <w:jc w:val="center"/>
              <w:rPr>
                <w:rFonts w:hint="eastAsia" w:ascii="宋体" w:hAnsi="宋体" w:eastAsia="宋体" w:cs="宋体"/>
                <w:sz w:val="24"/>
                <w:szCs w:val="24"/>
                <w:highlight w:val="none"/>
                <w:shd w:val="clear" w:color="auto" w:fill="FFFFFF" w:themeFill="background1"/>
              </w:rPr>
            </w:pPr>
          </w:p>
        </w:tc>
        <w:tc>
          <w:tcPr>
            <w:tcW w:w="1935" w:type="dxa"/>
            <w:gridSpan w:val="2"/>
            <w:vAlign w:val="center"/>
          </w:tcPr>
          <w:p w14:paraId="7F9435F3">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从事本职业年限</w:t>
            </w:r>
          </w:p>
        </w:tc>
        <w:tc>
          <w:tcPr>
            <w:tcW w:w="2639" w:type="dxa"/>
            <w:gridSpan w:val="2"/>
            <w:vAlign w:val="center"/>
          </w:tcPr>
          <w:p w14:paraId="2FB3D86B">
            <w:pPr>
              <w:spacing w:line="360" w:lineRule="auto"/>
              <w:jc w:val="center"/>
              <w:rPr>
                <w:rFonts w:hint="eastAsia" w:ascii="宋体" w:hAnsi="宋体" w:eastAsia="宋体" w:cs="宋体"/>
                <w:sz w:val="24"/>
                <w:szCs w:val="24"/>
                <w:highlight w:val="none"/>
                <w:shd w:val="clear" w:color="auto" w:fill="FFFFFF" w:themeFill="background1"/>
              </w:rPr>
            </w:pPr>
          </w:p>
        </w:tc>
      </w:tr>
      <w:tr w14:paraId="25C1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ACB677D">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在公司担任职务</w:t>
            </w:r>
          </w:p>
        </w:tc>
        <w:tc>
          <w:tcPr>
            <w:tcW w:w="2602" w:type="dxa"/>
            <w:gridSpan w:val="2"/>
            <w:vAlign w:val="center"/>
          </w:tcPr>
          <w:p w14:paraId="0E55C2C2">
            <w:pPr>
              <w:spacing w:line="360" w:lineRule="auto"/>
              <w:jc w:val="center"/>
              <w:rPr>
                <w:rFonts w:hint="eastAsia" w:ascii="宋体" w:hAnsi="宋体" w:eastAsia="宋体" w:cs="宋体"/>
                <w:sz w:val="24"/>
                <w:szCs w:val="24"/>
                <w:highlight w:val="none"/>
                <w:shd w:val="clear" w:color="auto" w:fill="FFFFFF" w:themeFill="background1"/>
              </w:rPr>
            </w:pPr>
          </w:p>
        </w:tc>
        <w:tc>
          <w:tcPr>
            <w:tcW w:w="1935" w:type="dxa"/>
            <w:gridSpan w:val="2"/>
            <w:vAlign w:val="center"/>
          </w:tcPr>
          <w:p w14:paraId="640D0BE8">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联系方式</w:t>
            </w:r>
          </w:p>
        </w:tc>
        <w:tc>
          <w:tcPr>
            <w:tcW w:w="2639" w:type="dxa"/>
            <w:gridSpan w:val="2"/>
            <w:vAlign w:val="center"/>
          </w:tcPr>
          <w:p w14:paraId="29AB0407">
            <w:pPr>
              <w:spacing w:line="360" w:lineRule="auto"/>
              <w:jc w:val="center"/>
              <w:rPr>
                <w:rFonts w:hint="eastAsia" w:ascii="宋体" w:hAnsi="宋体" w:eastAsia="宋体" w:cs="宋体"/>
                <w:sz w:val="24"/>
                <w:szCs w:val="24"/>
                <w:highlight w:val="none"/>
                <w:shd w:val="clear" w:color="auto" w:fill="FFFFFF" w:themeFill="background1"/>
              </w:rPr>
            </w:pPr>
          </w:p>
        </w:tc>
      </w:tr>
      <w:tr w14:paraId="1448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7ECEF24C">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近三年类似业绩</w:t>
            </w:r>
          </w:p>
        </w:tc>
        <w:tc>
          <w:tcPr>
            <w:tcW w:w="1372" w:type="dxa"/>
            <w:vAlign w:val="center"/>
          </w:tcPr>
          <w:p w14:paraId="1E6D75D5">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项目名称</w:t>
            </w:r>
          </w:p>
        </w:tc>
        <w:tc>
          <w:tcPr>
            <w:tcW w:w="1463" w:type="dxa"/>
            <w:gridSpan w:val="2"/>
            <w:vAlign w:val="center"/>
          </w:tcPr>
          <w:p w14:paraId="7FB1B250">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采购人</w:t>
            </w:r>
          </w:p>
        </w:tc>
        <w:tc>
          <w:tcPr>
            <w:tcW w:w="1702" w:type="dxa"/>
            <w:vAlign w:val="center"/>
          </w:tcPr>
          <w:p w14:paraId="14B6F5E9">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合同内容</w:t>
            </w:r>
          </w:p>
        </w:tc>
        <w:tc>
          <w:tcPr>
            <w:tcW w:w="1275" w:type="dxa"/>
            <w:vAlign w:val="center"/>
          </w:tcPr>
          <w:p w14:paraId="354943E8">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合同价格</w:t>
            </w:r>
          </w:p>
        </w:tc>
        <w:tc>
          <w:tcPr>
            <w:tcW w:w="1364" w:type="dxa"/>
            <w:vAlign w:val="center"/>
          </w:tcPr>
          <w:p w14:paraId="24A9CC7F">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签约日期</w:t>
            </w:r>
          </w:p>
        </w:tc>
      </w:tr>
      <w:tr w14:paraId="0C33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5BDADE9">
            <w:pPr>
              <w:spacing w:line="360" w:lineRule="auto"/>
              <w:jc w:val="center"/>
              <w:rPr>
                <w:rFonts w:hint="eastAsia" w:ascii="宋体" w:hAnsi="宋体" w:eastAsia="宋体" w:cs="宋体"/>
                <w:sz w:val="24"/>
                <w:szCs w:val="24"/>
                <w:highlight w:val="none"/>
                <w:shd w:val="clear" w:color="auto" w:fill="FFFFFF" w:themeFill="background1"/>
              </w:rPr>
            </w:pPr>
          </w:p>
        </w:tc>
        <w:tc>
          <w:tcPr>
            <w:tcW w:w="1372" w:type="dxa"/>
            <w:vAlign w:val="center"/>
          </w:tcPr>
          <w:p w14:paraId="291FF3A0">
            <w:pPr>
              <w:spacing w:line="360" w:lineRule="auto"/>
              <w:jc w:val="center"/>
              <w:rPr>
                <w:rFonts w:hint="eastAsia" w:ascii="宋体" w:hAnsi="宋体" w:eastAsia="宋体" w:cs="宋体"/>
                <w:sz w:val="24"/>
                <w:szCs w:val="24"/>
                <w:highlight w:val="none"/>
                <w:shd w:val="clear" w:color="auto" w:fill="FFFFFF" w:themeFill="background1"/>
              </w:rPr>
            </w:pPr>
          </w:p>
        </w:tc>
        <w:tc>
          <w:tcPr>
            <w:tcW w:w="1463" w:type="dxa"/>
            <w:gridSpan w:val="2"/>
            <w:vAlign w:val="center"/>
          </w:tcPr>
          <w:p w14:paraId="6105F0E1">
            <w:pPr>
              <w:spacing w:line="360" w:lineRule="auto"/>
              <w:jc w:val="center"/>
              <w:rPr>
                <w:rFonts w:hint="eastAsia" w:ascii="宋体" w:hAnsi="宋体" w:eastAsia="宋体" w:cs="宋体"/>
                <w:sz w:val="24"/>
                <w:szCs w:val="24"/>
                <w:highlight w:val="none"/>
                <w:shd w:val="clear" w:color="auto" w:fill="FFFFFF" w:themeFill="background1"/>
              </w:rPr>
            </w:pPr>
          </w:p>
        </w:tc>
        <w:tc>
          <w:tcPr>
            <w:tcW w:w="1702" w:type="dxa"/>
            <w:vAlign w:val="center"/>
          </w:tcPr>
          <w:p w14:paraId="02EEA3D7">
            <w:pPr>
              <w:spacing w:line="360" w:lineRule="auto"/>
              <w:jc w:val="center"/>
              <w:rPr>
                <w:rFonts w:hint="eastAsia" w:ascii="宋体" w:hAnsi="宋体" w:eastAsia="宋体" w:cs="宋体"/>
                <w:sz w:val="24"/>
                <w:szCs w:val="24"/>
                <w:highlight w:val="none"/>
                <w:shd w:val="clear" w:color="auto" w:fill="FFFFFF" w:themeFill="background1"/>
              </w:rPr>
            </w:pPr>
          </w:p>
        </w:tc>
        <w:tc>
          <w:tcPr>
            <w:tcW w:w="1275" w:type="dxa"/>
            <w:vAlign w:val="center"/>
          </w:tcPr>
          <w:p w14:paraId="548569DE">
            <w:pPr>
              <w:spacing w:line="360" w:lineRule="auto"/>
              <w:jc w:val="center"/>
              <w:rPr>
                <w:rFonts w:hint="eastAsia" w:ascii="宋体" w:hAnsi="宋体" w:eastAsia="宋体" w:cs="宋体"/>
                <w:sz w:val="24"/>
                <w:szCs w:val="24"/>
                <w:highlight w:val="none"/>
                <w:shd w:val="clear" w:color="auto" w:fill="FFFFFF" w:themeFill="background1"/>
              </w:rPr>
            </w:pPr>
          </w:p>
        </w:tc>
        <w:tc>
          <w:tcPr>
            <w:tcW w:w="1364" w:type="dxa"/>
            <w:vAlign w:val="center"/>
          </w:tcPr>
          <w:p w14:paraId="53845C2B">
            <w:pPr>
              <w:spacing w:line="360" w:lineRule="auto"/>
              <w:jc w:val="center"/>
              <w:rPr>
                <w:rFonts w:hint="eastAsia" w:ascii="宋体" w:hAnsi="宋体" w:eastAsia="宋体" w:cs="宋体"/>
                <w:sz w:val="24"/>
                <w:szCs w:val="24"/>
                <w:highlight w:val="none"/>
                <w:shd w:val="clear" w:color="auto" w:fill="FFFFFF" w:themeFill="background1"/>
              </w:rPr>
            </w:pPr>
          </w:p>
        </w:tc>
      </w:tr>
      <w:tr w14:paraId="5932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F21F2DE">
            <w:pPr>
              <w:spacing w:line="360" w:lineRule="auto"/>
              <w:jc w:val="center"/>
              <w:rPr>
                <w:rFonts w:hint="eastAsia" w:ascii="宋体" w:hAnsi="宋体" w:eastAsia="宋体" w:cs="宋体"/>
                <w:sz w:val="24"/>
                <w:szCs w:val="24"/>
                <w:highlight w:val="none"/>
                <w:shd w:val="clear" w:color="auto" w:fill="FFFFFF" w:themeFill="background1"/>
              </w:rPr>
            </w:pPr>
          </w:p>
        </w:tc>
        <w:tc>
          <w:tcPr>
            <w:tcW w:w="1372" w:type="dxa"/>
            <w:vAlign w:val="center"/>
          </w:tcPr>
          <w:p w14:paraId="56FF6758">
            <w:pPr>
              <w:spacing w:line="360" w:lineRule="auto"/>
              <w:jc w:val="center"/>
              <w:rPr>
                <w:rFonts w:hint="eastAsia" w:ascii="宋体" w:hAnsi="宋体" w:eastAsia="宋体" w:cs="宋体"/>
                <w:sz w:val="24"/>
                <w:szCs w:val="24"/>
                <w:highlight w:val="none"/>
                <w:shd w:val="clear" w:color="auto" w:fill="FFFFFF" w:themeFill="background1"/>
              </w:rPr>
            </w:pPr>
          </w:p>
        </w:tc>
        <w:tc>
          <w:tcPr>
            <w:tcW w:w="1463" w:type="dxa"/>
            <w:gridSpan w:val="2"/>
            <w:vAlign w:val="center"/>
          </w:tcPr>
          <w:p w14:paraId="3E60104A">
            <w:pPr>
              <w:spacing w:line="360" w:lineRule="auto"/>
              <w:jc w:val="center"/>
              <w:rPr>
                <w:rFonts w:hint="eastAsia" w:ascii="宋体" w:hAnsi="宋体" w:eastAsia="宋体" w:cs="宋体"/>
                <w:sz w:val="24"/>
                <w:szCs w:val="24"/>
                <w:highlight w:val="none"/>
                <w:shd w:val="clear" w:color="auto" w:fill="FFFFFF" w:themeFill="background1"/>
              </w:rPr>
            </w:pPr>
          </w:p>
        </w:tc>
        <w:tc>
          <w:tcPr>
            <w:tcW w:w="1702" w:type="dxa"/>
            <w:vAlign w:val="center"/>
          </w:tcPr>
          <w:p w14:paraId="64C9667E">
            <w:pPr>
              <w:spacing w:line="360" w:lineRule="auto"/>
              <w:jc w:val="center"/>
              <w:rPr>
                <w:rFonts w:hint="eastAsia" w:ascii="宋体" w:hAnsi="宋体" w:eastAsia="宋体" w:cs="宋体"/>
                <w:sz w:val="24"/>
                <w:szCs w:val="24"/>
                <w:highlight w:val="none"/>
                <w:shd w:val="clear" w:color="auto" w:fill="FFFFFF" w:themeFill="background1"/>
              </w:rPr>
            </w:pPr>
          </w:p>
        </w:tc>
        <w:tc>
          <w:tcPr>
            <w:tcW w:w="1275" w:type="dxa"/>
            <w:vAlign w:val="center"/>
          </w:tcPr>
          <w:p w14:paraId="61BA63AB">
            <w:pPr>
              <w:spacing w:line="360" w:lineRule="auto"/>
              <w:jc w:val="center"/>
              <w:rPr>
                <w:rFonts w:hint="eastAsia" w:ascii="宋体" w:hAnsi="宋体" w:eastAsia="宋体" w:cs="宋体"/>
                <w:sz w:val="24"/>
                <w:szCs w:val="24"/>
                <w:highlight w:val="none"/>
                <w:shd w:val="clear" w:color="auto" w:fill="FFFFFF" w:themeFill="background1"/>
              </w:rPr>
            </w:pPr>
          </w:p>
        </w:tc>
        <w:tc>
          <w:tcPr>
            <w:tcW w:w="1364" w:type="dxa"/>
            <w:vAlign w:val="center"/>
          </w:tcPr>
          <w:p w14:paraId="0BB2954D">
            <w:pPr>
              <w:spacing w:line="360" w:lineRule="auto"/>
              <w:jc w:val="center"/>
              <w:rPr>
                <w:rFonts w:hint="eastAsia" w:ascii="宋体" w:hAnsi="宋体" w:eastAsia="宋体" w:cs="宋体"/>
                <w:sz w:val="24"/>
                <w:szCs w:val="24"/>
                <w:highlight w:val="none"/>
                <w:shd w:val="clear" w:color="auto" w:fill="FFFFFF" w:themeFill="background1"/>
              </w:rPr>
            </w:pPr>
          </w:p>
        </w:tc>
      </w:tr>
      <w:tr w14:paraId="1AC2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93AE5B9">
            <w:pPr>
              <w:spacing w:line="360" w:lineRule="auto"/>
              <w:jc w:val="center"/>
              <w:rPr>
                <w:rFonts w:hint="eastAsia" w:ascii="宋体" w:hAnsi="宋体" w:eastAsia="宋体" w:cs="宋体"/>
                <w:sz w:val="24"/>
                <w:szCs w:val="24"/>
                <w:highlight w:val="none"/>
                <w:shd w:val="clear" w:color="auto" w:fill="FFFFFF" w:themeFill="background1"/>
              </w:rPr>
            </w:pPr>
          </w:p>
        </w:tc>
        <w:tc>
          <w:tcPr>
            <w:tcW w:w="1372" w:type="dxa"/>
            <w:vAlign w:val="center"/>
          </w:tcPr>
          <w:p w14:paraId="58C77B68">
            <w:pPr>
              <w:spacing w:line="360" w:lineRule="auto"/>
              <w:jc w:val="center"/>
              <w:rPr>
                <w:rFonts w:hint="eastAsia" w:ascii="宋体" w:hAnsi="宋体" w:eastAsia="宋体" w:cs="宋体"/>
                <w:sz w:val="24"/>
                <w:szCs w:val="24"/>
                <w:highlight w:val="none"/>
                <w:shd w:val="clear" w:color="auto" w:fill="FFFFFF" w:themeFill="background1"/>
              </w:rPr>
            </w:pPr>
          </w:p>
        </w:tc>
        <w:tc>
          <w:tcPr>
            <w:tcW w:w="1463" w:type="dxa"/>
            <w:gridSpan w:val="2"/>
            <w:vAlign w:val="center"/>
          </w:tcPr>
          <w:p w14:paraId="489A5952">
            <w:pPr>
              <w:spacing w:line="360" w:lineRule="auto"/>
              <w:jc w:val="center"/>
              <w:rPr>
                <w:rFonts w:hint="eastAsia" w:ascii="宋体" w:hAnsi="宋体" w:eastAsia="宋体" w:cs="宋体"/>
                <w:sz w:val="24"/>
                <w:szCs w:val="24"/>
                <w:highlight w:val="none"/>
                <w:shd w:val="clear" w:color="auto" w:fill="FFFFFF" w:themeFill="background1"/>
              </w:rPr>
            </w:pPr>
          </w:p>
        </w:tc>
        <w:tc>
          <w:tcPr>
            <w:tcW w:w="1702" w:type="dxa"/>
            <w:vAlign w:val="center"/>
          </w:tcPr>
          <w:p w14:paraId="01D0CB8F">
            <w:pPr>
              <w:spacing w:line="360" w:lineRule="auto"/>
              <w:jc w:val="center"/>
              <w:rPr>
                <w:rFonts w:hint="eastAsia" w:ascii="宋体" w:hAnsi="宋体" w:eastAsia="宋体" w:cs="宋体"/>
                <w:sz w:val="24"/>
                <w:szCs w:val="24"/>
                <w:highlight w:val="none"/>
                <w:shd w:val="clear" w:color="auto" w:fill="FFFFFF" w:themeFill="background1"/>
              </w:rPr>
            </w:pPr>
          </w:p>
        </w:tc>
        <w:tc>
          <w:tcPr>
            <w:tcW w:w="1275" w:type="dxa"/>
            <w:vAlign w:val="center"/>
          </w:tcPr>
          <w:p w14:paraId="6FDB3400">
            <w:pPr>
              <w:spacing w:line="360" w:lineRule="auto"/>
              <w:jc w:val="center"/>
              <w:rPr>
                <w:rFonts w:hint="eastAsia" w:ascii="宋体" w:hAnsi="宋体" w:eastAsia="宋体" w:cs="宋体"/>
                <w:sz w:val="24"/>
                <w:szCs w:val="24"/>
                <w:highlight w:val="none"/>
                <w:shd w:val="clear" w:color="auto" w:fill="FFFFFF" w:themeFill="background1"/>
              </w:rPr>
            </w:pPr>
          </w:p>
        </w:tc>
        <w:tc>
          <w:tcPr>
            <w:tcW w:w="1364" w:type="dxa"/>
            <w:vAlign w:val="center"/>
          </w:tcPr>
          <w:p w14:paraId="5E289A44">
            <w:pPr>
              <w:spacing w:line="360" w:lineRule="auto"/>
              <w:jc w:val="center"/>
              <w:rPr>
                <w:rFonts w:hint="eastAsia" w:ascii="宋体" w:hAnsi="宋体" w:eastAsia="宋体" w:cs="宋体"/>
                <w:sz w:val="24"/>
                <w:szCs w:val="24"/>
                <w:highlight w:val="none"/>
                <w:shd w:val="clear" w:color="auto" w:fill="FFFFFF" w:themeFill="background1"/>
              </w:rPr>
            </w:pPr>
          </w:p>
        </w:tc>
      </w:tr>
      <w:tr w14:paraId="0561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1834724">
            <w:pPr>
              <w:spacing w:line="360" w:lineRule="auto"/>
              <w:jc w:val="center"/>
              <w:rPr>
                <w:rFonts w:hint="eastAsia" w:ascii="宋体" w:hAnsi="宋体" w:eastAsia="宋体" w:cs="宋体"/>
                <w:sz w:val="24"/>
                <w:szCs w:val="24"/>
                <w:highlight w:val="none"/>
                <w:shd w:val="clear" w:color="auto" w:fill="FFFFFF" w:themeFill="background1"/>
              </w:rPr>
            </w:pPr>
          </w:p>
        </w:tc>
        <w:tc>
          <w:tcPr>
            <w:tcW w:w="1372" w:type="dxa"/>
            <w:vAlign w:val="center"/>
          </w:tcPr>
          <w:p w14:paraId="4EB66644">
            <w:pPr>
              <w:spacing w:line="360" w:lineRule="auto"/>
              <w:jc w:val="center"/>
              <w:rPr>
                <w:rFonts w:hint="eastAsia" w:ascii="宋体" w:hAnsi="宋体" w:eastAsia="宋体" w:cs="宋体"/>
                <w:sz w:val="24"/>
                <w:szCs w:val="24"/>
                <w:highlight w:val="none"/>
                <w:shd w:val="clear" w:color="auto" w:fill="FFFFFF" w:themeFill="background1"/>
              </w:rPr>
            </w:pPr>
          </w:p>
        </w:tc>
        <w:tc>
          <w:tcPr>
            <w:tcW w:w="1463" w:type="dxa"/>
            <w:gridSpan w:val="2"/>
            <w:vAlign w:val="center"/>
          </w:tcPr>
          <w:p w14:paraId="6D67F0B5">
            <w:pPr>
              <w:spacing w:line="360" w:lineRule="auto"/>
              <w:jc w:val="center"/>
              <w:rPr>
                <w:rFonts w:hint="eastAsia" w:ascii="宋体" w:hAnsi="宋体" w:eastAsia="宋体" w:cs="宋体"/>
                <w:sz w:val="24"/>
                <w:szCs w:val="24"/>
                <w:highlight w:val="none"/>
                <w:shd w:val="clear" w:color="auto" w:fill="FFFFFF" w:themeFill="background1"/>
              </w:rPr>
            </w:pPr>
          </w:p>
        </w:tc>
        <w:tc>
          <w:tcPr>
            <w:tcW w:w="1702" w:type="dxa"/>
            <w:vAlign w:val="center"/>
          </w:tcPr>
          <w:p w14:paraId="37F61684">
            <w:pPr>
              <w:spacing w:line="360" w:lineRule="auto"/>
              <w:jc w:val="center"/>
              <w:rPr>
                <w:rFonts w:hint="eastAsia" w:ascii="宋体" w:hAnsi="宋体" w:eastAsia="宋体" w:cs="宋体"/>
                <w:sz w:val="24"/>
                <w:szCs w:val="24"/>
                <w:highlight w:val="none"/>
                <w:shd w:val="clear" w:color="auto" w:fill="FFFFFF" w:themeFill="background1"/>
              </w:rPr>
            </w:pPr>
          </w:p>
        </w:tc>
        <w:tc>
          <w:tcPr>
            <w:tcW w:w="1275" w:type="dxa"/>
            <w:vAlign w:val="center"/>
          </w:tcPr>
          <w:p w14:paraId="562F736D">
            <w:pPr>
              <w:spacing w:line="360" w:lineRule="auto"/>
              <w:jc w:val="center"/>
              <w:rPr>
                <w:rFonts w:hint="eastAsia" w:ascii="宋体" w:hAnsi="宋体" w:eastAsia="宋体" w:cs="宋体"/>
                <w:sz w:val="24"/>
                <w:szCs w:val="24"/>
                <w:highlight w:val="none"/>
                <w:shd w:val="clear" w:color="auto" w:fill="FFFFFF" w:themeFill="background1"/>
              </w:rPr>
            </w:pPr>
          </w:p>
        </w:tc>
        <w:tc>
          <w:tcPr>
            <w:tcW w:w="1364" w:type="dxa"/>
            <w:vAlign w:val="center"/>
          </w:tcPr>
          <w:p w14:paraId="38EF7F25">
            <w:pPr>
              <w:spacing w:line="360" w:lineRule="auto"/>
              <w:jc w:val="center"/>
              <w:rPr>
                <w:rFonts w:hint="eastAsia" w:ascii="宋体" w:hAnsi="宋体" w:eastAsia="宋体" w:cs="宋体"/>
                <w:sz w:val="24"/>
                <w:szCs w:val="24"/>
                <w:highlight w:val="none"/>
                <w:shd w:val="clear" w:color="auto" w:fill="FFFFFF" w:themeFill="background1"/>
              </w:rPr>
            </w:pPr>
          </w:p>
        </w:tc>
      </w:tr>
      <w:tr w14:paraId="0ABC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C602965">
            <w:pPr>
              <w:spacing w:line="360" w:lineRule="auto"/>
              <w:jc w:val="center"/>
              <w:rPr>
                <w:rFonts w:hint="eastAsia" w:ascii="宋体" w:hAnsi="宋体" w:eastAsia="宋体" w:cs="宋体"/>
                <w:sz w:val="24"/>
                <w:szCs w:val="24"/>
                <w:highlight w:val="none"/>
                <w:shd w:val="clear" w:color="auto" w:fill="FFFFFF" w:themeFill="background1"/>
              </w:rPr>
            </w:pPr>
          </w:p>
        </w:tc>
        <w:tc>
          <w:tcPr>
            <w:tcW w:w="1372" w:type="dxa"/>
            <w:vAlign w:val="center"/>
          </w:tcPr>
          <w:p w14:paraId="4F20951C">
            <w:pPr>
              <w:spacing w:line="360" w:lineRule="auto"/>
              <w:jc w:val="center"/>
              <w:rPr>
                <w:rFonts w:hint="eastAsia" w:ascii="宋体" w:hAnsi="宋体" w:eastAsia="宋体" w:cs="宋体"/>
                <w:sz w:val="24"/>
                <w:szCs w:val="24"/>
                <w:highlight w:val="none"/>
                <w:shd w:val="clear" w:color="auto" w:fill="FFFFFF" w:themeFill="background1"/>
              </w:rPr>
            </w:pPr>
          </w:p>
        </w:tc>
        <w:tc>
          <w:tcPr>
            <w:tcW w:w="1463" w:type="dxa"/>
            <w:gridSpan w:val="2"/>
            <w:vAlign w:val="center"/>
          </w:tcPr>
          <w:p w14:paraId="0739548C">
            <w:pPr>
              <w:spacing w:line="360" w:lineRule="auto"/>
              <w:jc w:val="center"/>
              <w:rPr>
                <w:rFonts w:hint="eastAsia" w:ascii="宋体" w:hAnsi="宋体" w:eastAsia="宋体" w:cs="宋体"/>
                <w:sz w:val="24"/>
                <w:szCs w:val="24"/>
                <w:highlight w:val="none"/>
                <w:shd w:val="clear" w:color="auto" w:fill="FFFFFF" w:themeFill="background1"/>
              </w:rPr>
            </w:pPr>
          </w:p>
        </w:tc>
        <w:tc>
          <w:tcPr>
            <w:tcW w:w="1702" w:type="dxa"/>
            <w:vAlign w:val="center"/>
          </w:tcPr>
          <w:p w14:paraId="34DDB135">
            <w:pPr>
              <w:spacing w:line="360" w:lineRule="auto"/>
              <w:jc w:val="center"/>
              <w:rPr>
                <w:rFonts w:hint="eastAsia" w:ascii="宋体" w:hAnsi="宋体" w:eastAsia="宋体" w:cs="宋体"/>
                <w:sz w:val="24"/>
                <w:szCs w:val="24"/>
                <w:highlight w:val="none"/>
                <w:shd w:val="clear" w:color="auto" w:fill="FFFFFF" w:themeFill="background1"/>
              </w:rPr>
            </w:pPr>
          </w:p>
        </w:tc>
        <w:tc>
          <w:tcPr>
            <w:tcW w:w="1275" w:type="dxa"/>
            <w:vAlign w:val="center"/>
          </w:tcPr>
          <w:p w14:paraId="7C64E8C7">
            <w:pPr>
              <w:spacing w:line="360" w:lineRule="auto"/>
              <w:jc w:val="center"/>
              <w:rPr>
                <w:rFonts w:hint="eastAsia" w:ascii="宋体" w:hAnsi="宋体" w:eastAsia="宋体" w:cs="宋体"/>
                <w:sz w:val="24"/>
                <w:szCs w:val="24"/>
                <w:highlight w:val="none"/>
                <w:shd w:val="clear" w:color="auto" w:fill="FFFFFF" w:themeFill="background1"/>
              </w:rPr>
            </w:pPr>
          </w:p>
        </w:tc>
        <w:tc>
          <w:tcPr>
            <w:tcW w:w="1364" w:type="dxa"/>
            <w:vAlign w:val="center"/>
          </w:tcPr>
          <w:p w14:paraId="2E967323">
            <w:pPr>
              <w:spacing w:line="360" w:lineRule="auto"/>
              <w:jc w:val="center"/>
              <w:rPr>
                <w:rFonts w:hint="eastAsia" w:ascii="宋体" w:hAnsi="宋体" w:eastAsia="宋体" w:cs="宋体"/>
                <w:sz w:val="24"/>
                <w:szCs w:val="24"/>
                <w:highlight w:val="none"/>
                <w:shd w:val="clear" w:color="auto" w:fill="FFFFFF" w:themeFill="background1"/>
              </w:rPr>
            </w:pPr>
          </w:p>
        </w:tc>
      </w:tr>
    </w:tbl>
    <w:p w14:paraId="08B72768">
      <w:pPr>
        <w:tabs>
          <w:tab w:val="center" w:pos="4832"/>
          <w:tab w:val="left" w:pos="7140"/>
        </w:tabs>
        <w:spacing w:line="360" w:lineRule="auto"/>
        <w:jc w:val="center"/>
        <w:outlineLvl w:val="1"/>
        <w:rPr>
          <w:rFonts w:hint="eastAsia" w:ascii="宋体" w:hAnsi="宋体" w:eastAsia="宋体" w:cs="宋体"/>
          <w:b/>
          <w:bCs/>
          <w:sz w:val="24"/>
          <w:szCs w:val="24"/>
          <w:highlight w:val="none"/>
          <w:shd w:val="clear" w:color="auto" w:fill="FFFFFF" w:themeFill="background1"/>
        </w:rPr>
      </w:pPr>
      <w:bookmarkStart w:id="278" w:name="_Toc15212"/>
      <w:bookmarkStart w:id="279" w:name="_Toc5360"/>
      <w:bookmarkStart w:id="280" w:name="_Toc19494"/>
      <w:bookmarkStart w:id="281" w:name="_Toc23083"/>
      <w:bookmarkStart w:id="282" w:name="_Toc507586176"/>
      <w:r>
        <w:rPr>
          <w:rFonts w:hint="eastAsia" w:ascii="宋体" w:hAnsi="宋体" w:eastAsia="宋体" w:cs="宋体"/>
          <w:sz w:val="24"/>
          <w:szCs w:val="24"/>
          <w:highlight w:val="none"/>
          <w:lang w:val="en-US" w:eastAsia="zh-CN"/>
        </w:rPr>
        <w:t>附合同或中标通知书，需体现项目负责人姓名</w:t>
      </w:r>
      <w:r>
        <w:rPr>
          <w:rFonts w:hint="eastAsia" w:ascii="宋体" w:hAnsi="宋体" w:eastAsia="宋体" w:cs="宋体"/>
          <w:b/>
          <w:bCs/>
          <w:sz w:val="24"/>
          <w:szCs w:val="24"/>
          <w:highlight w:val="none"/>
          <w:shd w:val="clear" w:color="auto" w:fill="FFFFFF" w:themeFill="background1"/>
        </w:rPr>
        <w:br w:type="page"/>
      </w:r>
      <w:bookmarkStart w:id="283" w:name="_Toc144993319"/>
      <w:bookmarkStart w:id="284" w:name="_Toc15774"/>
      <w:bookmarkStart w:id="285" w:name="_Toc533503192"/>
      <w:bookmarkStart w:id="286" w:name="_Toc38446481"/>
      <w:r>
        <w:rPr>
          <w:rFonts w:hint="eastAsia" w:ascii="宋体" w:hAnsi="宋体" w:eastAsia="宋体" w:cs="宋体"/>
          <w:b/>
          <w:bCs/>
          <w:sz w:val="24"/>
          <w:szCs w:val="24"/>
          <w:highlight w:val="none"/>
          <w:shd w:val="clear" w:color="auto" w:fill="FFFFFF" w:themeFill="background1"/>
        </w:rPr>
        <w:t>十二、</w:t>
      </w:r>
      <w:bookmarkEnd w:id="283"/>
      <w:r>
        <w:rPr>
          <w:rFonts w:hint="eastAsia" w:ascii="宋体" w:hAnsi="宋体" w:eastAsia="宋体" w:cs="宋体"/>
          <w:b/>
          <w:bCs/>
          <w:sz w:val="24"/>
          <w:szCs w:val="24"/>
          <w:highlight w:val="none"/>
          <w:shd w:val="clear" w:color="auto" w:fill="FFFFFF" w:themeFill="background1"/>
        </w:rPr>
        <w:t>拟派主要服务人员情况表</w:t>
      </w:r>
      <w:bookmarkEnd w:id="278"/>
      <w:bookmarkEnd w:id="279"/>
      <w:bookmarkEnd w:id="280"/>
      <w:bookmarkEnd w:id="281"/>
      <w:bookmarkEnd w:id="284"/>
    </w:p>
    <w:p w14:paraId="469A0BD9">
      <w:pPr>
        <w:spacing w:line="360" w:lineRule="auto"/>
        <w:rPr>
          <w:rFonts w:hint="eastAsia" w:ascii="宋体" w:hAnsi="宋体" w:eastAsia="宋体" w:cs="宋体"/>
          <w:sz w:val="24"/>
          <w:szCs w:val="24"/>
          <w:highlight w:val="none"/>
        </w:rPr>
      </w:pPr>
    </w:p>
    <w:tbl>
      <w:tblPr>
        <w:tblStyle w:val="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2"/>
        <w:gridCol w:w="1144"/>
        <w:gridCol w:w="1172"/>
        <w:gridCol w:w="1172"/>
        <w:gridCol w:w="1146"/>
        <w:gridCol w:w="1172"/>
        <w:gridCol w:w="1138"/>
      </w:tblGrid>
      <w:tr w14:paraId="08D7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70" w:type="dxa"/>
            <w:vAlign w:val="center"/>
          </w:tcPr>
          <w:p w14:paraId="14260C2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172" w:type="dxa"/>
            <w:vAlign w:val="center"/>
          </w:tcPr>
          <w:p w14:paraId="7983E23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tc>
        <w:tc>
          <w:tcPr>
            <w:tcW w:w="1144" w:type="dxa"/>
            <w:vAlign w:val="center"/>
          </w:tcPr>
          <w:p w14:paraId="04E2805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72" w:type="dxa"/>
            <w:vAlign w:val="center"/>
          </w:tcPr>
          <w:p w14:paraId="7EAFCA8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172" w:type="dxa"/>
            <w:vAlign w:val="center"/>
          </w:tcPr>
          <w:p w14:paraId="552A310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学历</w:t>
            </w:r>
          </w:p>
        </w:tc>
        <w:tc>
          <w:tcPr>
            <w:tcW w:w="1146" w:type="dxa"/>
            <w:vAlign w:val="center"/>
          </w:tcPr>
          <w:p w14:paraId="32CD673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172" w:type="dxa"/>
            <w:vAlign w:val="center"/>
          </w:tcPr>
          <w:p w14:paraId="26B6D8B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从事工作年限</w:t>
            </w:r>
          </w:p>
        </w:tc>
        <w:tc>
          <w:tcPr>
            <w:tcW w:w="1138" w:type="dxa"/>
            <w:vAlign w:val="center"/>
          </w:tcPr>
          <w:p w14:paraId="1870DC7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502F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37899B81">
            <w:pPr>
              <w:spacing w:line="360" w:lineRule="auto"/>
              <w:jc w:val="center"/>
              <w:rPr>
                <w:rFonts w:hint="eastAsia" w:ascii="宋体" w:hAnsi="宋体" w:eastAsia="宋体" w:cs="宋体"/>
                <w:sz w:val="24"/>
                <w:szCs w:val="24"/>
                <w:highlight w:val="none"/>
              </w:rPr>
            </w:pPr>
          </w:p>
        </w:tc>
        <w:tc>
          <w:tcPr>
            <w:tcW w:w="1172" w:type="dxa"/>
            <w:vAlign w:val="center"/>
          </w:tcPr>
          <w:p w14:paraId="4114B1C9">
            <w:pPr>
              <w:spacing w:line="360" w:lineRule="auto"/>
              <w:jc w:val="center"/>
              <w:rPr>
                <w:rFonts w:hint="eastAsia" w:ascii="宋体" w:hAnsi="宋体" w:eastAsia="宋体" w:cs="宋体"/>
                <w:sz w:val="24"/>
                <w:szCs w:val="24"/>
                <w:highlight w:val="none"/>
              </w:rPr>
            </w:pPr>
          </w:p>
        </w:tc>
        <w:tc>
          <w:tcPr>
            <w:tcW w:w="1144" w:type="dxa"/>
            <w:vAlign w:val="center"/>
          </w:tcPr>
          <w:p w14:paraId="3B8E5ACB">
            <w:pPr>
              <w:spacing w:line="360" w:lineRule="auto"/>
              <w:jc w:val="center"/>
              <w:rPr>
                <w:rFonts w:hint="eastAsia" w:ascii="宋体" w:hAnsi="宋体" w:eastAsia="宋体" w:cs="宋体"/>
                <w:sz w:val="24"/>
                <w:szCs w:val="24"/>
                <w:highlight w:val="none"/>
              </w:rPr>
            </w:pPr>
          </w:p>
        </w:tc>
        <w:tc>
          <w:tcPr>
            <w:tcW w:w="1172" w:type="dxa"/>
            <w:vAlign w:val="center"/>
          </w:tcPr>
          <w:p w14:paraId="3882889A">
            <w:pPr>
              <w:spacing w:line="360" w:lineRule="auto"/>
              <w:jc w:val="center"/>
              <w:rPr>
                <w:rFonts w:hint="eastAsia" w:ascii="宋体" w:hAnsi="宋体" w:eastAsia="宋体" w:cs="宋体"/>
                <w:sz w:val="24"/>
                <w:szCs w:val="24"/>
                <w:highlight w:val="none"/>
              </w:rPr>
            </w:pPr>
          </w:p>
        </w:tc>
        <w:tc>
          <w:tcPr>
            <w:tcW w:w="1172" w:type="dxa"/>
            <w:vAlign w:val="center"/>
          </w:tcPr>
          <w:p w14:paraId="16FA7130">
            <w:pPr>
              <w:spacing w:line="360" w:lineRule="auto"/>
              <w:jc w:val="center"/>
              <w:rPr>
                <w:rFonts w:hint="eastAsia" w:ascii="宋体" w:hAnsi="宋体" w:eastAsia="宋体" w:cs="宋体"/>
                <w:sz w:val="24"/>
                <w:szCs w:val="24"/>
                <w:highlight w:val="none"/>
              </w:rPr>
            </w:pPr>
          </w:p>
        </w:tc>
        <w:tc>
          <w:tcPr>
            <w:tcW w:w="1146" w:type="dxa"/>
            <w:vAlign w:val="center"/>
          </w:tcPr>
          <w:p w14:paraId="69B306C1">
            <w:pPr>
              <w:spacing w:line="360" w:lineRule="auto"/>
              <w:jc w:val="center"/>
              <w:rPr>
                <w:rFonts w:hint="eastAsia" w:ascii="宋体" w:hAnsi="宋体" w:eastAsia="宋体" w:cs="宋体"/>
                <w:sz w:val="24"/>
                <w:szCs w:val="24"/>
                <w:highlight w:val="none"/>
              </w:rPr>
            </w:pPr>
          </w:p>
        </w:tc>
        <w:tc>
          <w:tcPr>
            <w:tcW w:w="1172" w:type="dxa"/>
            <w:vAlign w:val="center"/>
          </w:tcPr>
          <w:p w14:paraId="6B015EE0">
            <w:pPr>
              <w:spacing w:line="360" w:lineRule="auto"/>
              <w:jc w:val="center"/>
              <w:rPr>
                <w:rFonts w:hint="eastAsia" w:ascii="宋体" w:hAnsi="宋体" w:eastAsia="宋体" w:cs="宋体"/>
                <w:sz w:val="24"/>
                <w:szCs w:val="24"/>
                <w:highlight w:val="none"/>
              </w:rPr>
            </w:pPr>
          </w:p>
        </w:tc>
        <w:tc>
          <w:tcPr>
            <w:tcW w:w="1138" w:type="dxa"/>
            <w:vAlign w:val="center"/>
          </w:tcPr>
          <w:p w14:paraId="69D335F6">
            <w:pPr>
              <w:spacing w:line="360" w:lineRule="auto"/>
              <w:jc w:val="center"/>
              <w:rPr>
                <w:rFonts w:hint="eastAsia" w:ascii="宋体" w:hAnsi="宋体" w:eastAsia="宋体" w:cs="宋体"/>
                <w:sz w:val="24"/>
                <w:szCs w:val="24"/>
                <w:highlight w:val="none"/>
              </w:rPr>
            </w:pPr>
          </w:p>
        </w:tc>
      </w:tr>
      <w:tr w14:paraId="5FB8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0BFEE454">
            <w:pPr>
              <w:spacing w:line="360" w:lineRule="auto"/>
              <w:jc w:val="center"/>
              <w:rPr>
                <w:rFonts w:hint="eastAsia" w:ascii="宋体" w:hAnsi="宋体" w:eastAsia="宋体" w:cs="宋体"/>
                <w:sz w:val="24"/>
                <w:szCs w:val="24"/>
                <w:highlight w:val="none"/>
              </w:rPr>
            </w:pPr>
          </w:p>
        </w:tc>
        <w:tc>
          <w:tcPr>
            <w:tcW w:w="1172" w:type="dxa"/>
            <w:vAlign w:val="center"/>
          </w:tcPr>
          <w:p w14:paraId="4C80B5F7">
            <w:pPr>
              <w:spacing w:line="360" w:lineRule="auto"/>
              <w:jc w:val="center"/>
              <w:rPr>
                <w:rFonts w:hint="eastAsia" w:ascii="宋体" w:hAnsi="宋体" w:eastAsia="宋体" w:cs="宋体"/>
                <w:sz w:val="24"/>
                <w:szCs w:val="24"/>
                <w:highlight w:val="none"/>
              </w:rPr>
            </w:pPr>
          </w:p>
        </w:tc>
        <w:tc>
          <w:tcPr>
            <w:tcW w:w="1144" w:type="dxa"/>
            <w:vAlign w:val="center"/>
          </w:tcPr>
          <w:p w14:paraId="6A517950">
            <w:pPr>
              <w:spacing w:line="360" w:lineRule="auto"/>
              <w:jc w:val="center"/>
              <w:rPr>
                <w:rFonts w:hint="eastAsia" w:ascii="宋体" w:hAnsi="宋体" w:eastAsia="宋体" w:cs="宋体"/>
                <w:sz w:val="24"/>
                <w:szCs w:val="24"/>
                <w:highlight w:val="none"/>
              </w:rPr>
            </w:pPr>
          </w:p>
        </w:tc>
        <w:tc>
          <w:tcPr>
            <w:tcW w:w="1172" w:type="dxa"/>
            <w:vAlign w:val="center"/>
          </w:tcPr>
          <w:p w14:paraId="01133861">
            <w:pPr>
              <w:spacing w:line="360" w:lineRule="auto"/>
              <w:jc w:val="center"/>
              <w:rPr>
                <w:rFonts w:hint="eastAsia" w:ascii="宋体" w:hAnsi="宋体" w:eastAsia="宋体" w:cs="宋体"/>
                <w:sz w:val="24"/>
                <w:szCs w:val="24"/>
                <w:highlight w:val="none"/>
              </w:rPr>
            </w:pPr>
          </w:p>
        </w:tc>
        <w:tc>
          <w:tcPr>
            <w:tcW w:w="1172" w:type="dxa"/>
            <w:vAlign w:val="center"/>
          </w:tcPr>
          <w:p w14:paraId="7756239B">
            <w:pPr>
              <w:spacing w:line="360" w:lineRule="auto"/>
              <w:jc w:val="center"/>
              <w:rPr>
                <w:rFonts w:hint="eastAsia" w:ascii="宋体" w:hAnsi="宋体" w:eastAsia="宋体" w:cs="宋体"/>
                <w:sz w:val="24"/>
                <w:szCs w:val="24"/>
                <w:highlight w:val="none"/>
              </w:rPr>
            </w:pPr>
          </w:p>
        </w:tc>
        <w:tc>
          <w:tcPr>
            <w:tcW w:w="1146" w:type="dxa"/>
            <w:vAlign w:val="center"/>
          </w:tcPr>
          <w:p w14:paraId="56E6E5EB">
            <w:pPr>
              <w:spacing w:line="360" w:lineRule="auto"/>
              <w:jc w:val="center"/>
              <w:rPr>
                <w:rFonts w:hint="eastAsia" w:ascii="宋体" w:hAnsi="宋体" w:eastAsia="宋体" w:cs="宋体"/>
                <w:sz w:val="24"/>
                <w:szCs w:val="24"/>
                <w:highlight w:val="none"/>
              </w:rPr>
            </w:pPr>
          </w:p>
        </w:tc>
        <w:tc>
          <w:tcPr>
            <w:tcW w:w="1172" w:type="dxa"/>
            <w:vAlign w:val="center"/>
          </w:tcPr>
          <w:p w14:paraId="19A57E60">
            <w:pPr>
              <w:spacing w:line="360" w:lineRule="auto"/>
              <w:jc w:val="center"/>
              <w:rPr>
                <w:rFonts w:hint="eastAsia" w:ascii="宋体" w:hAnsi="宋体" w:eastAsia="宋体" w:cs="宋体"/>
                <w:sz w:val="24"/>
                <w:szCs w:val="24"/>
                <w:highlight w:val="none"/>
              </w:rPr>
            </w:pPr>
          </w:p>
        </w:tc>
        <w:tc>
          <w:tcPr>
            <w:tcW w:w="1138" w:type="dxa"/>
            <w:vAlign w:val="center"/>
          </w:tcPr>
          <w:p w14:paraId="3F1C4E2E">
            <w:pPr>
              <w:spacing w:line="360" w:lineRule="auto"/>
              <w:jc w:val="center"/>
              <w:rPr>
                <w:rFonts w:hint="eastAsia" w:ascii="宋体" w:hAnsi="宋体" w:eastAsia="宋体" w:cs="宋体"/>
                <w:sz w:val="24"/>
                <w:szCs w:val="24"/>
                <w:highlight w:val="none"/>
              </w:rPr>
            </w:pPr>
          </w:p>
        </w:tc>
      </w:tr>
      <w:tr w14:paraId="3643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3843ABB1">
            <w:pPr>
              <w:spacing w:line="360" w:lineRule="auto"/>
              <w:jc w:val="center"/>
              <w:rPr>
                <w:rFonts w:hint="eastAsia" w:ascii="宋体" w:hAnsi="宋体" w:eastAsia="宋体" w:cs="宋体"/>
                <w:sz w:val="24"/>
                <w:szCs w:val="24"/>
                <w:highlight w:val="none"/>
              </w:rPr>
            </w:pPr>
          </w:p>
        </w:tc>
        <w:tc>
          <w:tcPr>
            <w:tcW w:w="1172" w:type="dxa"/>
            <w:vAlign w:val="center"/>
          </w:tcPr>
          <w:p w14:paraId="17907851">
            <w:pPr>
              <w:spacing w:line="360" w:lineRule="auto"/>
              <w:jc w:val="center"/>
              <w:rPr>
                <w:rFonts w:hint="eastAsia" w:ascii="宋体" w:hAnsi="宋体" w:eastAsia="宋体" w:cs="宋体"/>
                <w:sz w:val="24"/>
                <w:szCs w:val="24"/>
                <w:highlight w:val="none"/>
              </w:rPr>
            </w:pPr>
          </w:p>
        </w:tc>
        <w:tc>
          <w:tcPr>
            <w:tcW w:w="1144" w:type="dxa"/>
            <w:vAlign w:val="center"/>
          </w:tcPr>
          <w:p w14:paraId="3A261E2A">
            <w:pPr>
              <w:spacing w:line="360" w:lineRule="auto"/>
              <w:jc w:val="center"/>
              <w:rPr>
                <w:rFonts w:hint="eastAsia" w:ascii="宋体" w:hAnsi="宋体" w:eastAsia="宋体" w:cs="宋体"/>
                <w:sz w:val="24"/>
                <w:szCs w:val="24"/>
                <w:highlight w:val="none"/>
              </w:rPr>
            </w:pPr>
          </w:p>
        </w:tc>
        <w:tc>
          <w:tcPr>
            <w:tcW w:w="1172" w:type="dxa"/>
            <w:vAlign w:val="center"/>
          </w:tcPr>
          <w:p w14:paraId="48A18849">
            <w:pPr>
              <w:spacing w:line="360" w:lineRule="auto"/>
              <w:jc w:val="center"/>
              <w:rPr>
                <w:rFonts w:hint="eastAsia" w:ascii="宋体" w:hAnsi="宋体" w:eastAsia="宋体" w:cs="宋体"/>
                <w:sz w:val="24"/>
                <w:szCs w:val="24"/>
                <w:highlight w:val="none"/>
              </w:rPr>
            </w:pPr>
          </w:p>
        </w:tc>
        <w:tc>
          <w:tcPr>
            <w:tcW w:w="1172" w:type="dxa"/>
            <w:vAlign w:val="center"/>
          </w:tcPr>
          <w:p w14:paraId="1F80F529">
            <w:pPr>
              <w:spacing w:line="360" w:lineRule="auto"/>
              <w:jc w:val="center"/>
              <w:rPr>
                <w:rFonts w:hint="eastAsia" w:ascii="宋体" w:hAnsi="宋体" w:eastAsia="宋体" w:cs="宋体"/>
                <w:sz w:val="24"/>
                <w:szCs w:val="24"/>
                <w:highlight w:val="none"/>
              </w:rPr>
            </w:pPr>
          </w:p>
        </w:tc>
        <w:tc>
          <w:tcPr>
            <w:tcW w:w="1146" w:type="dxa"/>
            <w:vAlign w:val="center"/>
          </w:tcPr>
          <w:p w14:paraId="7AA09E13">
            <w:pPr>
              <w:spacing w:line="360" w:lineRule="auto"/>
              <w:jc w:val="center"/>
              <w:rPr>
                <w:rFonts w:hint="eastAsia" w:ascii="宋体" w:hAnsi="宋体" w:eastAsia="宋体" w:cs="宋体"/>
                <w:sz w:val="24"/>
                <w:szCs w:val="24"/>
                <w:highlight w:val="none"/>
              </w:rPr>
            </w:pPr>
          </w:p>
        </w:tc>
        <w:tc>
          <w:tcPr>
            <w:tcW w:w="1172" w:type="dxa"/>
            <w:vAlign w:val="center"/>
          </w:tcPr>
          <w:p w14:paraId="4B15E52B">
            <w:pPr>
              <w:spacing w:line="360" w:lineRule="auto"/>
              <w:jc w:val="center"/>
              <w:rPr>
                <w:rFonts w:hint="eastAsia" w:ascii="宋体" w:hAnsi="宋体" w:eastAsia="宋体" w:cs="宋体"/>
                <w:sz w:val="24"/>
                <w:szCs w:val="24"/>
                <w:highlight w:val="none"/>
              </w:rPr>
            </w:pPr>
          </w:p>
        </w:tc>
        <w:tc>
          <w:tcPr>
            <w:tcW w:w="1138" w:type="dxa"/>
            <w:vAlign w:val="center"/>
          </w:tcPr>
          <w:p w14:paraId="06835096">
            <w:pPr>
              <w:spacing w:line="360" w:lineRule="auto"/>
              <w:jc w:val="center"/>
              <w:rPr>
                <w:rFonts w:hint="eastAsia" w:ascii="宋体" w:hAnsi="宋体" w:eastAsia="宋体" w:cs="宋体"/>
                <w:sz w:val="24"/>
                <w:szCs w:val="24"/>
                <w:highlight w:val="none"/>
              </w:rPr>
            </w:pPr>
          </w:p>
        </w:tc>
      </w:tr>
      <w:tr w14:paraId="1293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7906D9C6">
            <w:pPr>
              <w:spacing w:line="360" w:lineRule="auto"/>
              <w:jc w:val="center"/>
              <w:rPr>
                <w:rFonts w:hint="eastAsia" w:ascii="宋体" w:hAnsi="宋体" w:eastAsia="宋体" w:cs="宋体"/>
                <w:sz w:val="24"/>
                <w:szCs w:val="24"/>
                <w:highlight w:val="none"/>
              </w:rPr>
            </w:pPr>
          </w:p>
        </w:tc>
        <w:tc>
          <w:tcPr>
            <w:tcW w:w="1172" w:type="dxa"/>
            <w:vAlign w:val="center"/>
          </w:tcPr>
          <w:p w14:paraId="05A3CCE3">
            <w:pPr>
              <w:spacing w:line="360" w:lineRule="auto"/>
              <w:jc w:val="center"/>
              <w:rPr>
                <w:rFonts w:hint="eastAsia" w:ascii="宋体" w:hAnsi="宋体" w:eastAsia="宋体" w:cs="宋体"/>
                <w:sz w:val="24"/>
                <w:szCs w:val="24"/>
                <w:highlight w:val="none"/>
              </w:rPr>
            </w:pPr>
          </w:p>
        </w:tc>
        <w:tc>
          <w:tcPr>
            <w:tcW w:w="1144" w:type="dxa"/>
            <w:vAlign w:val="center"/>
          </w:tcPr>
          <w:p w14:paraId="5FA84355">
            <w:pPr>
              <w:spacing w:line="360" w:lineRule="auto"/>
              <w:jc w:val="center"/>
              <w:rPr>
                <w:rFonts w:hint="eastAsia" w:ascii="宋体" w:hAnsi="宋体" w:eastAsia="宋体" w:cs="宋体"/>
                <w:sz w:val="24"/>
                <w:szCs w:val="24"/>
                <w:highlight w:val="none"/>
              </w:rPr>
            </w:pPr>
          </w:p>
        </w:tc>
        <w:tc>
          <w:tcPr>
            <w:tcW w:w="1172" w:type="dxa"/>
            <w:vAlign w:val="center"/>
          </w:tcPr>
          <w:p w14:paraId="343DD574">
            <w:pPr>
              <w:spacing w:line="360" w:lineRule="auto"/>
              <w:jc w:val="center"/>
              <w:rPr>
                <w:rFonts w:hint="eastAsia" w:ascii="宋体" w:hAnsi="宋体" w:eastAsia="宋体" w:cs="宋体"/>
                <w:sz w:val="24"/>
                <w:szCs w:val="24"/>
                <w:highlight w:val="none"/>
              </w:rPr>
            </w:pPr>
          </w:p>
        </w:tc>
        <w:tc>
          <w:tcPr>
            <w:tcW w:w="1172" w:type="dxa"/>
            <w:vAlign w:val="center"/>
          </w:tcPr>
          <w:p w14:paraId="1F96052F">
            <w:pPr>
              <w:spacing w:line="360" w:lineRule="auto"/>
              <w:jc w:val="center"/>
              <w:rPr>
                <w:rFonts w:hint="eastAsia" w:ascii="宋体" w:hAnsi="宋体" w:eastAsia="宋体" w:cs="宋体"/>
                <w:sz w:val="24"/>
                <w:szCs w:val="24"/>
                <w:highlight w:val="none"/>
              </w:rPr>
            </w:pPr>
          </w:p>
        </w:tc>
        <w:tc>
          <w:tcPr>
            <w:tcW w:w="1146" w:type="dxa"/>
            <w:vAlign w:val="center"/>
          </w:tcPr>
          <w:p w14:paraId="712A3923">
            <w:pPr>
              <w:spacing w:line="360" w:lineRule="auto"/>
              <w:jc w:val="center"/>
              <w:rPr>
                <w:rFonts w:hint="eastAsia" w:ascii="宋体" w:hAnsi="宋体" w:eastAsia="宋体" w:cs="宋体"/>
                <w:sz w:val="24"/>
                <w:szCs w:val="24"/>
                <w:highlight w:val="none"/>
              </w:rPr>
            </w:pPr>
          </w:p>
        </w:tc>
        <w:tc>
          <w:tcPr>
            <w:tcW w:w="1172" w:type="dxa"/>
            <w:vAlign w:val="center"/>
          </w:tcPr>
          <w:p w14:paraId="6DD128F4">
            <w:pPr>
              <w:spacing w:line="360" w:lineRule="auto"/>
              <w:jc w:val="center"/>
              <w:rPr>
                <w:rFonts w:hint="eastAsia" w:ascii="宋体" w:hAnsi="宋体" w:eastAsia="宋体" w:cs="宋体"/>
                <w:sz w:val="24"/>
                <w:szCs w:val="24"/>
                <w:highlight w:val="none"/>
              </w:rPr>
            </w:pPr>
          </w:p>
        </w:tc>
        <w:tc>
          <w:tcPr>
            <w:tcW w:w="1138" w:type="dxa"/>
            <w:vAlign w:val="center"/>
          </w:tcPr>
          <w:p w14:paraId="77D57431">
            <w:pPr>
              <w:spacing w:line="360" w:lineRule="auto"/>
              <w:jc w:val="center"/>
              <w:rPr>
                <w:rFonts w:hint="eastAsia" w:ascii="宋体" w:hAnsi="宋体" w:eastAsia="宋体" w:cs="宋体"/>
                <w:sz w:val="24"/>
                <w:szCs w:val="24"/>
                <w:highlight w:val="none"/>
              </w:rPr>
            </w:pPr>
          </w:p>
        </w:tc>
      </w:tr>
      <w:tr w14:paraId="10A4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0AE48351">
            <w:pPr>
              <w:spacing w:line="360" w:lineRule="auto"/>
              <w:jc w:val="center"/>
              <w:rPr>
                <w:rFonts w:hint="eastAsia" w:ascii="宋体" w:hAnsi="宋体" w:eastAsia="宋体" w:cs="宋体"/>
                <w:sz w:val="24"/>
                <w:szCs w:val="24"/>
                <w:highlight w:val="none"/>
              </w:rPr>
            </w:pPr>
          </w:p>
        </w:tc>
        <w:tc>
          <w:tcPr>
            <w:tcW w:w="1172" w:type="dxa"/>
            <w:vAlign w:val="center"/>
          </w:tcPr>
          <w:p w14:paraId="317E37BF">
            <w:pPr>
              <w:spacing w:line="360" w:lineRule="auto"/>
              <w:jc w:val="center"/>
              <w:rPr>
                <w:rFonts w:hint="eastAsia" w:ascii="宋体" w:hAnsi="宋体" w:eastAsia="宋体" w:cs="宋体"/>
                <w:sz w:val="24"/>
                <w:szCs w:val="24"/>
                <w:highlight w:val="none"/>
              </w:rPr>
            </w:pPr>
          </w:p>
        </w:tc>
        <w:tc>
          <w:tcPr>
            <w:tcW w:w="1144" w:type="dxa"/>
            <w:vAlign w:val="center"/>
          </w:tcPr>
          <w:p w14:paraId="44ECD3FF">
            <w:pPr>
              <w:spacing w:line="360" w:lineRule="auto"/>
              <w:jc w:val="center"/>
              <w:rPr>
                <w:rFonts w:hint="eastAsia" w:ascii="宋体" w:hAnsi="宋体" w:eastAsia="宋体" w:cs="宋体"/>
                <w:sz w:val="24"/>
                <w:szCs w:val="24"/>
                <w:highlight w:val="none"/>
              </w:rPr>
            </w:pPr>
          </w:p>
        </w:tc>
        <w:tc>
          <w:tcPr>
            <w:tcW w:w="1172" w:type="dxa"/>
            <w:vAlign w:val="center"/>
          </w:tcPr>
          <w:p w14:paraId="2019959D">
            <w:pPr>
              <w:spacing w:line="360" w:lineRule="auto"/>
              <w:jc w:val="center"/>
              <w:rPr>
                <w:rFonts w:hint="eastAsia" w:ascii="宋体" w:hAnsi="宋体" w:eastAsia="宋体" w:cs="宋体"/>
                <w:sz w:val="24"/>
                <w:szCs w:val="24"/>
                <w:highlight w:val="none"/>
              </w:rPr>
            </w:pPr>
          </w:p>
        </w:tc>
        <w:tc>
          <w:tcPr>
            <w:tcW w:w="1172" w:type="dxa"/>
            <w:vAlign w:val="center"/>
          </w:tcPr>
          <w:p w14:paraId="40E11B3C">
            <w:pPr>
              <w:spacing w:line="360" w:lineRule="auto"/>
              <w:jc w:val="center"/>
              <w:rPr>
                <w:rFonts w:hint="eastAsia" w:ascii="宋体" w:hAnsi="宋体" w:eastAsia="宋体" w:cs="宋体"/>
                <w:sz w:val="24"/>
                <w:szCs w:val="24"/>
                <w:highlight w:val="none"/>
              </w:rPr>
            </w:pPr>
          </w:p>
        </w:tc>
        <w:tc>
          <w:tcPr>
            <w:tcW w:w="1146" w:type="dxa"/>
            <w:vAlign w:val="center"/>
          </w:tcPr>
          <w:p w14:paraId="7464684C">
            <w:pPr>
              <w:spacing w:line="360" w:lineRule="auto"/>
              <w:jc w:val="center"/>
              <w:rPr>
                <w:rFonts w:hint="eastAsia" w:ascii="宋体" w:hAnsi="宋体" w:eastAsia="宋体" w:cs="宋体"/>
                <w:sz w:val="24"/>
                <w:szCs w:val="24"/>
                <w:highlight w:val="none"/>
              </w:rPr>
            </w:pPr>
          </w:p>
        </w:tc>
        <w:tc>
          <w:tcPr>
            <w:tcW w:w="1172" w:type="dxa"/>
            <w:vAlign w:val="center"/>
          </w:tcPr>
          <w:p w14:paraId="38D22B7D">
            <w:pPr>
              <w:spacing w:line="360" w:lineRule="auto"/>
              <w:jc w:val="center"/>
              <w:rPr>
                <w:rFonts w:hint="eastAsia" w:ascii="宋体" w:hAnsi="宋体" w:eastAsia="宋体" w:cs="宋体"/>
                <w:sz w:val="24"/>
                <w:szCs w:val="24"/>
                <w:highlight w:val="none"/>
              </w:rPr>
            </w:pPr>
          </w:p>
        </w:tc>
        <w:tc>
          <w:tcPr>
            <w:tcW w:w="1138" w:type="dxa"/>
            <w:vAlign w:val="center"/>
          </w:tcPr>
          <w:p w14:paraId="49F77190">
            <w:pPr>
              <w:spacing w:line="360" w:lineRule="auto"/>
              <w:jc w:val="center"/>
              <w:rPr>
                <w:rFonts w:hint="eastAsia" w:ascii="宋体" w:hAnsi="宋体" w:eastAsia="宋体" w:cs="宋体"/>
                <w:sz w:val="24"/>
                <w:szCs w:val="24"/>
                <w:highlight w:val="none"/>
              </w:rPr>
            </w:pPr>
          </w:p>
        </w:tc>
      </w:tr>
      <w:tr w14:paraId="0455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131E674F">
            <w:pPr>
              <w:spacing w:line="360" w:lineRule="auto"/>
              <w:jc w:val="center"/>
              <w:rPr>
                <w:rFonts w:hint="eastAsia" w:ascii="宋体" w:hAnsi="宋体" w:eastAsia="宋体" w:cs="宋体"/>
                <w:sz w:val="24"/>
                <w:szCs w:val="24"/>
                <w:highlight w:val="none"/>
              </w:rPr>
            </w:pPr>
          </w:p>
        </w:tc>
        <w:tc>
          <w:tcPr>
            <w:tcW w:w="1172" w:type="dxa"/>
            <w:vAlign w:val="center"/>
          </w:tcPr>
          <w:p w14:paraId="034C58BF">
            <w:pPr>
              <w:spacing w:line="360" w:lineRule="auto"/>
              <w:jc w:val="center"/>
              <w:rPr>
                <w:rFonts w:hint="eastAsia" w:ascii="宋体" w:hAnsi="宋体" w:eastAsia="宋体" w:cs="宋体"/>
                <w:sz w:val="24"/>
                <w:szCs w:val="24"/>
                <w:highlight w:val="none"/>
              </w:rPr>
            </w:pPr>
          </w:p>
        </w:tc>
        <w:tc>
          <w:tcPr>
            <w:tcW w:w="1144" w:type="dxa"/>
            <w:vAlign w:val="center"/>
          </w:tcPr>
          <w:p w14:paraId="07F14B15">
            <w:pPr>
              <w:spacing w:line="360" w:lineRule="auto"/>
              <w:jc w:val="center"/>
              <w:rPr>
                <w:rFonts w:hint="eastAsia" w:ascii="宋体" w:hAnsi="宋体" w:eastAsia="宋体" w:cs="宋体"/>
                <w:sz w:val="24"/>
                <w:szCs w:val="24"/>
                <w:highlight w:val="none"/>
              </w:rPr>
            </w:pPr>
          </w:p>
        </w:tc>
        <w:tc>
          <w:tcPr>
            <w:tcW w:w="1172" w:type="dxa"/>
            <w:vAlign w:val="center"/>
          </w:tcPr>
          <w:p w14:paraId="0777311D">
            <w:pPr>
              <w:spacing w:line="360" w:lineRule="auto"/>
              <w:jc w:val="center"/>
              <w:rPr>
                <w:rFonts w:hint="eastAsia" w:ascii="宋体" w:hAnsi="宋体" w:eastAsia="宋体" w:cs="宋体"/>
                <w:sz w:val="24"/>
                <w:szCs w:val="24"/>
                <w:highlight w:val="none"/>
              </w:rPr>
            </w:pPr>
          </w:p>
        </w:tc>
        <w:tc>
          <w:tcPr>
            <w:tcW w:w="1172" w:type="dxa"/>
            <w:vAlign w:val="center"/>
          </w:tcPr>
          <w:p w14:paraId="21805B6A">
            <w:pPr>
              <w:spacing w:line="360" w:lineRule="auto"/>
              <w:jc w:val="center"/>
              <w:rPr>
                <w:rFonts w:hint="eastAsia" w:ascii="宋体" w:hAnsi="宋体" w:eastAsia="宋体" w:cs="宋体"/>
                <w:sz w:val="24"/>
                <w:szCs w:val="24"/>
                <w:highlight w:val="none"/>
              </w:rPr>
            </w:pPr>
          </w:p>
        </w:tc>
        <w:tc>
          <w:tcPr>
            <w:tcW w:w="1146" w:type="dxa"/>
            <w:vAlign w:val="center"/>
          </w:tcPr>
          <w:p w14:paraId="36A4476E">
            <w:pPr>
              <w:spacing w:line="360" w:lineRule="auto"/>
              <w:jc w:val="center"/>
              <w:rPr>
                <w:rFonts w:hint="eastAsia" w:ascii="宋体" w:hAnsi="宋体" w:eastAsia="宋体" w:cs="宋体"/>
                <w:sz w:val="24"/>
                <w:szCs w:val="24"/>
                <w:highlight w:val="none"/>
              </w:rPr>
            </w:pPr>
          </w:p>
        </w:tc>
        <w:tc>
          <w:tcPr>
            <w:tcW w:w="1172" w:type="dxa"/>
            <w:vAlign w:val="center"/>
          </w:tcPr>
          <w:p w14:paraId="5F6F78B4">
            <w:pPr>
              <w:spacing w:line="360" w:lineRule="auto"/>
              <w:jc w:val="center"/>
              <w:rPr>
                <w:rFonts w:hint="eastAsia" w:ascii="宋体" w:hAnsi="宋体" w:eastAsia="宋体" w:cs="宋体"/>
                <w:sz w:val="24"/>
                <w:szCs w:val="24"/>
                <w:highlight w:val="none"/>
              </w:rPr>
            </w:pPr>
          </w:p>
        </w:tc>
        <w:tc>
          <w:tcPr>
            <w:tcW w:w="1138" w:type="dxa"/>
            <w:vAlign w:val="center"/>
          </w:tcPr>
          <w:p w14:paraId="761FBA81">
            <w:pPr>
              <w:spacing w:line="360" w:lineRule="auto"/>
              <w:jc w:val="center"/>
              <w:rPr>
                <w:rFonts w:hint="eastAsia" w:ascii="宋体" w:hAnsi="宋体" w:eastAsia="宋体" w:cs="宋体"/>
                <w:sz w:val="24"/>
                <w:szCs w:val="24"/>
                <w:highlight w:val="none"/>
              </w:rPr>
            </w:pPr>
          </w:p>
        </w:tc>
      </w:tr>
      <w:tr w14:paraId="75C3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13669C8F">
            <w:pPr>
              <w:spacing w:line="360" w:lineRule="auto"/>
              <w:jc w:val="center"/>
              <w:rPr>
                <w:rFonts w:hint="eastAsia" w:ascii="宋体" w:hAnsi="宋体" w:eastAsia="宋体" w:cs="宋体"/>
                <w:sz w:val="24"/>
                <w:szCs w:val="24"/>
                <w:highlight w:val="none"/>
              </w:rPr>
            </w:pPr>
          </w:p>
        </w:tc>
        <w:tc>
          <w:tcPr>
            <w:tcW w:w="1172" w:type="dxa"/>
            <w:vAlign w:val="center"/>
          </w:tcPr>
          <w:p w14:paraId="3DDE99A5">
            <w:pPr>
              <w:spacing w:line="360" w:lineRule="auto"/>
              <w:jc w:val="center"/>
              <w:rPr>
                <w:rFonts w:hint="eastAsia" w:ascii="宋体" w:hAnsi="宋体" w:eastAsia="宋体" w:cs="宋体"/>
                <w:sz w:val="24"/>
                <w:szCs w:val="24"/>
                <w:highlight w:val="none"/>
              </w:rPr>
            </w:pPr>
          </w:p>
        </w:tc>
        <w:tc>
          <w:tcPr>
            <w:tcW w:w="1144" w:type="dxa"/>
            <w:vAlign w:val="center"/>
          </w:tcPr>
          <w:p w14:paraId="42D443EA">
            <w:pPr>
              <w:spacing w:line="360" w:lineRule="auto"/>
              <w:jc w:val="center"/>
              <w:rPr>
                <w:rFonts w:hint="eastAsia" w:ascii="宋体" w:hAnsi="宋体" w:eastAsia="宋体" w:cs="宋体"/>
                <w:sz w:val="24"/>
                <w:szCs w:val="24"/>
                <w:highlight w:val="none"/>
              </w:rPr>
            </w:pPr>
          </w:p>
        </w:tc>
        <w:tc>
          <w:tcPr>
            <w:tcW w:w="1172" w:type="dxa"/>
            <w:vAlign w:val="center"/>
          </w:tcPr>
          <w:p w14:paraId="18605499">
            <w:pPr>
              <w:spacing w:line="360" w:lineRule="auto"/>
              <w:jc w:val="center"/>
              <w:rPr>
                <w:rFonts w:hint="eastAsia" w:ascii="宋体" w:hAnsi="宋体" w:eastAsia="宋体" w:cs="宋体"/>
                <w:sz w:val="24"/>
                <w:szCs w:val="24"/>
                <w:highlight w:val="none"/>
              </w:rPr>
            </w:pPr>
          </w:p>
        </w:tc>
        <w:tc>
          <w:tcPr>
            <w:tcW w:w="1172" w:type="dxa"/>
            <w:vAlign w:val="center"/>
          </w:tcPr>
          <w:p w14:paraId="49A41556">
            <w:pPr>
              <w:spacing w:line="360" w:lineRule="auto"/>
              <w:jc w:val="center"/>
              <w:rPr>
                <w:rFonts w:hint="eastAsia" w:ascii="宋体" w:hAnsi="宋体" w:eastAsia="宋体" w:cs="宋体"/>
                <w:sz w:val="24"/>
                <w:szCs w:val="24"/>
                <w:highlight w:val="none"/>
              </w:rPr>
            </w:pPr>
          </w:p>
        </w:tc>
        <w:tc>
          <w:tcPr>
            <w:tcW w:w="1146" w:type="dxa"/>
            <w:vAlign w:val="center"/>
          </w:tcPr>
          <w:p w14:paraId="248E0DA7">
            <w:pPr>
              <w:spacing w:line="360" w:lineRule="auto"/>
              <w:jc w:val="center"/>
              <w:rPr>
                <w:rFonts w:hint="eastAsia" w:ascii="宋体" w:hAnsi="宋体" w:eastAsia="宋体" w:cs="宋体"/>
                <w:sz w:val="24"/>
                <w:szCs w:val="24"/>
                <w:highlight w:val="none"/>
              </w:rPr>
            </w:pPr>
          </w:p>
        </w:tc>
        <w:tc>
          <w:tcPr>
            <w:tcW w:w="1172" w:type="dxa"/>
            <w:vAlign w:val="center"/>
          </w:tcPr>
          <w:p w14:paraId="21D3D7A1">
            <w:pPr>
              <w:spacing w:line="360" w:lineRule="auto"/>
              <w:jc w:val="center"/>
              <w:rPr>
                <w:rFonts w:hint="eastAsia" w:ascii="宋体" w:hAnsi="宋体" w:eastAsia="宋体" w:cs="宋体"/>
                <w:sz w:val="24"/>
                <w:szCs w:val="24"/>
                <w:highlight w:val="none"/>
              </w:rPr>
            </w:pPr>
          </w:p>
        </w:tc>
        <w:tc>
          <w:tcPr>
            <w:tcW w:w="1138" w:type="dxa"/>
            <w:vAlign w:val="center"/>
          </w:tcPr>
          <w:p w14:paraId="3A6AF8B7">
            <w:pPr>
              <w:spacing w:line="360" w:lineRule="auto"/>
              <w:jc w:val="center"/>
              <w:rPr>
                <w:rFonts w:hint="eastAsia" w:ascii="宋体" w:hAnsi="宋体" w:eastAsia="宋体" w:cs="宋体"/>
                <w:sz w:val="24"/>
                <w:szCs w:val="24"/>
                <w:highlight w:val="none"/>
              </w:rPr>
            </w:pPr>
          </w:p>
        </w:tc>
      </w:tr>
    </w:tbl>
    <w:p w14:paraId="0A60B2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提供人员身份证、社保证明或劳动合同、执业证书或者职称证书等</w:t>
      </w:r>
    </w:p>
    <w:p w14:paraId="4FED484D">
      <w:pPr>
        <w:spacing w:line="360" w:lineRule="auto"/>
        <w:ind w:firstLine="482" w:firstLineChars="200"/>
        <w:rPr>
          <w:rFonts w:hint="eastAsia" w:ascii="宋体" w:hAnsi="宋体" w:eastAsia="宋体" w:cs="宋体"/>
          <w:b/>
          <w:bCs/>
          <w:sz w:val="24"/>
          <w:szCs w:val="24"/>
          <w:highlight w:val="none"/>
          <w:shd w:val="clear" w:color="auto" w:fill="FFFFFF" w:themeFill="background1"/>
        </w:rPr>
      </w:pPr>
    </w:p>
    <w:bookmarkEnd w:id="282"/>
    <w:bookmarkEnd w:id="285"/>
    <w:bookmarkEnd w:id="286"/>
    <w:p w14:paraId="17B74975">
      <w:pPr>
        <w:spacing w:line="240" w:lineRule="auto"/>
        <w:ind w:firstLine="0" w:firstLineChars="0"/>
        <w:jc w:val="left"/>
        <w:outlineLvl w:val="9"/>
        <w:rPr>
          <w:rFonts w:hint="eastAsia" w:ascii="宋体" w:hAnsi="宋体" w:eastAsia="宋体" w:cs="宋体"/>
          <w:b/>
          <w:sz w:val="24"/>
          <w:szCs w:val="24"/>
          <w:highlight w:val="none"/>
          <w:shd w:val="clear" w:color="auto" w:fill="FFFFFF" w:themeFill="background1"/>
        </w:rPr>
      </w:pPr>
      <w:bookmarkStart w:id="287" w:name="_Toc24207"/>
      <w:bookmarkStart w:id="288" w:name="_Toc507586177"/>
      <w:bookmarkStart w:id="289" w:name="_Toc533503193"/>
      <w:bookmarkStart w:id="290" w:name="_Toc38446482"/>
      <w:r>
        <w:rPr>
          <w:rFonts w:hint="eastAsia" w:ascii="宋体" w:hAnsi="宋体" w:eastAsia="宋体" w:cs="宋体"/>
          <w:b/>
          <w:sz w:val="24"/>
          <w:szCs w:val="24"/>
          <w:highlight w:val="none"/>
          <w:shd w:val="clear" w:color="auto" w:fill="FFFFFF" w:themeFill="background1"/>
        </w:rPr>
        <w:br w:type="page"/>
      </w:r>
    </w:p>
    <w:p w14:paraId="28F91D78">
      <w:pPr>
        <w:tabs>
          <w:tab w:val="center" w:pos="4832"/>
          <w:tab w:val="left" w:pos="7140"/>
        </w:tabs>
        <w:spacing w:line="360" w:lineRule="auto"/>
        <w:ind w:firstLine="482" w:firstLineChars="200"/>
        <w:jc w:val="center"/>
        <w:outlineLvl w:val="1"/>
        <w:rPr>
          <w:rFonts w:hint="eastAsia" w:ascii="宋体" w:hAnsi="宋体" w:eastAsia="宋体" w:cs="宋体"/>
          <w:b/>
          <w:sz w:val="24"/>
          <w:szCs w:val="24"/>
          <w:highlight w:val="none"/>
          <w:shd w:val="clear" w:color="auto" w:fill="FFFFFF" w:themeFill="background1"/>
          <w:lang w:val="en-US" w:eastAsia="zh-CN"/>
        </w:rPr>
      </w:pPr>
      <w:bookmarkStart w:id="291" w:name="_Toc30292"/>
      <w:bookmarkStart w:id="292" w:name="_Toc2986"/>
      <w:bookmarkStart w:id="293" w:name="_Toc323"/>
      <w:bookmarkStart w:id="294" w:name="_Toc4871"/>
      <w:r>
        <w:rPr>
          <w:rFonts w:hint="eastAsia" w:ascii="宋体" w:hAnsi="宋体" w:eastAsia="宋体" w:cs="宋体"/>
          <w:b/>
          <w:sz w:val="24"/>
          <w:szCs w:val="24"/>
          <w:highlight w:val="none"/>
          <w:shd w:val="clear" w:color="auto" w:fill="FFFFFF" w:themeFill="background1"/>
        </w:rPr>
        <w:t>十三、</w:t>
      </w:r>
      <w:bookmarkEnd w:id="287"/>
      <w:bookmarkEnd w:id="288"/>
      <w:bookmarkEnd w:id="289"/>
      <w:bookmarkEnd w:id="290"/>
      <w:bookmarkEnd w:id="291"/>
      <w:r>
        <w:rPr>
          <w:rFonts w:hint="eastAsia" w:ascii="宋体" w:hAnsi="宋体" w:eastAsia="宋体" w:cs="宋体"/>
          <w:b/>
          <w:bCs/>
          <w:sz w:val="24"/>
          <w:szCs w:val="24"/>
          <w:highlight w:val="none"/>
          <w:shd w:val="clear" w:color="auto" w:fill="FFFFFF" w:themeFill="background1"/>
          <w:lang w:val="en-US" w:eastAsia="zh-CN"/>
        </w:rPr>
        <w:t>技术</w:t>
      </w:r>
      <w:bookmarkEnd w:id="292"/>
      <w:bookmarkEnd w:id="293"/>
      <w:bookmarkEnd w:id="294"/>
    </w:p>
    <w:p w14:paraId="48828035">
      <w:pPr>
        <w:spacing w:line="360" w:lineRule="auto"/>
        <w:ind w:firstLine="480" w:firstLineChars="200"/>
        <w:rPr>
          <w:rFonts w:hint="eastAsia" w:ascii="宋体" w:hAnsi="宋体" w:eastAsia="宋体" w:cs="宋体"/>
          <w:bCs/>
          <w:sz w:val="24"/>
          <w:szCs w:val="24"/>
          <w:highlight w:val="none"/>
        </w:rPr>
      </w:pPr>
      <w:bookmarkStart w:id="295" w:name="_Toc375218899"/>
      <w:bookmarkStart w:id="296" w:name="_Toc375218897"/>
      <w:r>
        <w:rPr>
          <w:rFonts w:hint="eastAsia" w:ascii="宋体" w:hAnsi="宋体" w:eastAsia="宋体" w:cs="宋体"/>
          <w:bCs/>
          <w:sz w:val="24"/>
          <w:szCs w:val="24"/>
          <w:highlight w:val="none"/>
        </w:rPr>
        <w:t>包括但不限于以下内容:</w:t>
      </w:r>
    </w:p>
    <w:p w14:paraId="21CDC22C">
      <w:pPr>
        <w:spacing w:line="360" w:lineRule="auto"/>
        <w:ind w:firstLine="480" w:firstLineChars="200"/>
        <w:rPr>
          <w:rFonts w:hint="eastAsia" w:ascii="宋体" w:hAnsi="宋体" w:eastAsia="宋体" w:cs="宋体"/>
          <w:bCs/>
          <w:sz w:val="24"/>
          <w:szCs w:val="24"/>
          <w:highlight w:val="none"/>
          <w:shd w:val="clear"/>
        </w:rPr>
      </w:pPr>
      <w:r>
        <w:rPr>
          <w:rFonts w:hint="eastAsia" w:ascii="宋体" w:hAnsi="宋体" w:eastAsia="宋体" w:cs="宋体"/>
          <w:bCs/>
          <w:sz w:val="24"/>
          <w:szCs w:val="24"/>
          <w:highlight w:val="none"/>
          <w:shd w:val="clear"/>
        </w:rPr>
        <w:t>1、</w:t>
      </w:r>
      <w:r>
        <w:rPr>
          <w:rFonts w:hint="eastAsia" w:ascii="宋体" w:hAnsi="宋体" w:eastAsia="宋体" w:cs="宋体"/>
          <w:bCs/>
          <w:sz w:val="24"/>
          <w:szCs w:val="24"/>
          <w:highlight w:val="none"/>
          <w:lang w:val="en-US" w:eastAsia="zh-CN"/>
        </w:rPr>
        <w:t>项目背景及现状分析</w:t>
      </w:r>
    </w:p>
    <w:p w14:paraId="7F223F8F">
      <w:pPr>
        <w:spacing w:line="360" w:lineRule="auto"/>
        <w:ind w:firstLine="480" w:firstLineChars="200"/>
        <w:rPr>
          <w:rFonts w:hint="eastAsia" w:ascii="宋体" w:hAnsi="宋体" w:eastAsia="宋体" w:cs="宋体"/>
          <w:bCs/>
          <w:sz w:val="24"/>
          <w:szCs w:val="24"/>
          <w:highlight w:val="none"/>
          <w:shd w:val="clear"/>
        </w:rPr>
      </w:pPr>
      <w:r>
        <w:rPr>
          <w:rFonts w:hint="eastAsia" w:ascii="宋体" w:hAnsi="宋体" w:eastAsia="宋体" w:cs="宋体"/>
          <w:bCs/>
          <w:sz w:val="24"/>
          <w:szCs w:val="24"/>
          <w:highlight w:val="none"/>
          <w:shd w:val="clear"/>
        </w:rPr>
        <w:t>2、</w:t>
      </w:r>
      <w:r>
        <w:rPr>
          <w:rFonts w:hint="eastAsia" w:ascii="宋体" w:hAnsi="宋体" w:eastAsia="宋体" w:cs="宋体"/>
          <w:bCs/>
          <w:sz w:val="24"/>
          <w:szCs w:val="24"/>
          <w:highlight w:val="none"/>
          <w:lang w:val="en-US" w:eastAsia="zh-CN"/>
        </w:rPr>
        <w:t>整体服务方案</w:t>
      </w:r>
    </w:p>
    <w:p w14:paraId="66800D42">
      <w:pPr>
        <w:spacing w:line="360" w:lineRule="auto"/>
        <w:ind w:firstLine="480" w:firstLineChars="200"/>
        <w:rPr>
          <w:rFonts w:hint="eastAsia" w:ascii="宋体" w:hAnsi="宋体" w:eastAsia="宋体" w:cs="宋体"/>
          <w:bCs/>
          <w:kern w:val="2"/>
          <w:sz w:val="24"/>
          <w:szCs w:val="24"/>
          <w:highlight w:val="none"/>
        </w:rPr>
      </w:pPr>
      <w:r>
        <w:rPr>
          <w:rFonts w:hint="eastAsia" w:ascii="宋体" w:hAnsi="宋体" w:eastAsia="宋体" w:cs="宋体"/>
          <w:bCs/>
          <w:sz w:val="24"/>
          <w:szCs w:val="24"/>
          <w:highlight w:val="none"/>
          <w:shd w:val="clear"/>
        </w:rPr>
        <w:t>3、</w:t>
      </w:r>
      <w:r>
        <w:rPr>
          <w:rFonts w:hint="eastAsia" w:ascii="宋体" w:hAnsi="宋体" w:eastAsia="宋体" w:cs="宋体"/>
          <w:bCs/>
          <w:sz w:val="24"/>
          <w:szCs w:val="24"/>
          <w:highlight w:val="none"/>
          <w:lang w:val="en-US" w:eastAsia="zh-CN"/>
        </w:rPr>
        <w:t>项目管理组织机构方案</w:t>
      </w:r>
    </w:p>
    <w:p w14:paraId="721C29A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rPr>
        <w:t>4、</w:t>
      </w:r>
      <w:r>
        <w:rPr>
          <w:rFonts w:hint="eastAsia" w:ascii="宋体" w:hAnsi="宋体" w:eastAsia="宋体" w:cs="宋体"/>
          <w:bCs/>
          <w:sz w:val="24"/>
          <w:szCs w:val="24"/>
          <w:highlight w:val="none"/>
          <w:lang w:val="en-US" w:eastAsia="zh-CN"/>
        </w:rPr>
        <w:t>质量保证措施及工期保障方案</w:t>
      </w:r>
    </w:p>
    <w:p w14:paraId="0954205A">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设计服务保证措施</w:t>
      </w:r>
    </w:p>
    <w:p w14:paraId="54302E06">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en-US" w:eastAsia="zh-CN"/>
        </w:rPr>
        <w:t>设计工作重点、难点分析</w:t>
      </w:r>
    </w:p>
    <w:bookmarkEnd w:id="295"/>
    <w:bookmarkEnd w:id="296"/>
    <w:p w14:paraId="1B9123C3">
      <w:pPr>
        <w:spacing w:line="360" w:lineRule="auto"/>
        <w:ind w:firstLine="480" w:firstLineChars="200"/>
        <w:rPr>
          <w:rFonts w:hint="eastAsia" w:ascii="宋体" w:hAnsi="宋体" w:eastAsia="宋体" w:cs="宋体"/>
          <w:sz w:val="24"/>
          <w:szCs w:val="24"/>
          <w:highlight w:val="none"/>
          <w:shd w:val="clear" w:color="auto" w:fill="FFFFFF" w:themeFill="background1"/>
        </w:rPr>
      </w:pPr>
    </w:p>
    <w:p w14:paraId="1C845E3E">
      <w:pPr>
        <w:spacing w:line="360" w:lineRule="auto"/>
        <w:ind w:firstLine="480" w:firstLineChars="200"/>
        <w:rPr>
          <w:rFonts w:hint="eastAsia" w:ascii="宋体" w:hAnsi="宋体" w:eastAsia="宋体" w:cs="宋体"/>
          <w:sz w:val="24"/>
          <w:szCs w:val="24"/>
          <w:highlight w:val="none"/>
          <w:shd w:val="clear" w:color="auto" w:fill="FFFFFF" w:themeFill="background1"/>
        </w:rPr>
      </w:pPr>
    </w:p>
    <w:p w14:paraId="4C987124">
      <w:pPr>
        <w:spacing w:line="360" w:lineRule="auto"/>
        <w:ind w:firstLine="480" w:firstLineChars="200"/>
        <w:rPr>
          <w:rFonts w:hint="eastAsia" w:ascii="宋体" w:hAnsi="宋体" w:eastAsia="宋体" w:cs="宋体"/>
          <w:sz w:val="24"/>
          <w:szCs w:val="24"/>
          <w:highlight w:val="none"/>
          <w:shd w:val="clear" w:color="auto" w:fill="FFFFFF" w:themeFill="background1"/>
        </w:rPr>
      </w:pPr>
    </w:p>
    <w:p w14:paraId="51E9BC8C">
      <w:pPr>
        <w:widowControl/>
        <w:spacing w:line="360" w:lineRule="auto"/>
        <w:jc w:val="center"/>
        <w:outlineLvl w:val="1"/>
        <w:rPr>
          <w:rFonts w:hint="eastAsia" w:ascii="宋体" w:hAnsi="宋体" w:eastAsia="宋体" w:cs="宋体"/>
          <w:b/>
          <w:sz w:val="24"/>
          <w:szCs w:val="24"/>
          <w:highlight w:val="none"/>
          <w:shd w:val="clear" w:color="auto" w:fill="FFFFFF" w:themeFill="background1"/>
        </w:rPr>
      </w:pPr>
      <w:bookmarkStart w:id="297" w:name="_Toc16472"/>
      <w:bookmarkStart w:id="298" w:name="_Toc533503194"/>
      <w:bookmarkStart w:id="299" w:name="_Toc38446484"/>
      <w:bookmarkStart w:id="300" w:name="_Toc28706"/>
      <w:bookmarkStart w:id="301" w:name="_Toc15072"/>
      <w:bookmarkStart w:id="302" w:name="_Toc11794"/>
      <w:bookmarkStart w:id="303" w:name="_Toc507586178"/>
      <w:bookmarkStart w:id="304" w:name="_Toc26148"/>
      <w:r>
        <w:rPr>
          <w:rFonts w:hint="eastAsia" w:ascii="宋体" w:hAnsi="宋体" w:eastAsia="宋体" w:cs="宋体"/>
          <w:b/>
          <w:sz w:val="24"/>
          <w:szCs w:val="24"/>
          <w:highlight w:val="none"/>
          <w:shd w:val="clear" w:color="auto" w:fill="FFFFFF" w:themeFill="background1"/>
        </w:rPr>
        <w:t>十四、其他需要提交的资料</w:t>
      </w:r>
      <w:bookmarkEnd w:id="297"/>
      <w:bookmarkEnd w:id="298"/>
      <w:bookmarkEnd w:id="299"/>
      <w:bookmarkEnd w:id="300"/>
      <w:bookmarkEnd w:id="301"/>
      <w:bookmarkEnd w:id="302"/>
      <w:bookmarkEnd w:id="303"/>
      <w:bookmarkEnd w:id="304"/>
    </w:p>
    <w:p w14:paraId="000C700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1、企业信誉</w:t>
      </w:r>
    </w:p>
    <w:p w14:paraId="63573A7B">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2、磋商保证金凭证</w:t>
      </w:r>
    </w:p>
    <w:p w14:paraId="66D6AD66">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3、根据竞争性磋商文件的要求和供应商认为需要提供的资料。</w:t>
      </w:r>
    </w:p>
    <w:p w14:paraId="68896E06">
      <w:pPr>
        <w:autoSpaceDE w:val="0"/>
        <w:autoSpaceDN w:val="0"/>
        <w:adjustRightInd w:val="0"/>
        <w:spacing w:line="360" w:lineRule="auto"/>
        <w:jc w:val="center"/>
        <w:rPr>
          <w:rFonts w:hint="eastAsia" w:ascii="宋体" w:hAnsi="宋体" w:eastAsia="宋体" w:cs="宋体"/>
          <w:kern w:val="0"/>
          <w:sz w:val="24"/>
          <w:szCs w:val="24"/>
          <w:highlight w:val="none"/>
        </w:rPr>
      </w:pPr>
    </w:p>
    <w:p w14:paraId="4BC33D96">
      <w:pPr>
        <w:spacing w:line="360" w:lineRule="auto"/>
        <w:rPr>
          <w:rFonts w:hint="eastAsia" w:ascii="宋体" w:hAnsi="宋体" w:eastAsia="宋体" w:cs="宋体"/>
          <w:b/>
          <w:sz w:val="24"/>
          <w:szCs w:val="24"/>
          <w:highlight w:val="none"/>
          <w:shd w:val="clear" w:color="auto" w:fill="FFFFFF" w:themeFill="background1"/>
        </w:rPr>
      </w:pPr>
      <w:bookmarkStart w:id="305" w:name="_Toc77455658"/>
      <w:bookmarkStart w:id="306" w:name="_Toc60925660"/>
      <w:r>
        <w:rPr>
          <w:rFonts w:hint="eastAsia" w:ascii="宋体" w:hAnsi="宋体" w:eastAsia="宋体" w:cs="宋体"/>
          <w:b/>
          <w:sz w:val="24"/>
          <w:szCs w:val="24"/>
          <w:highlight w:val="none"/>
          <w:shd w:val="clear" w:color="auto" w:fill="FFFFFF" w:themeFill="background1"/>
        </w:rPr>
        <w:br w:type="page"/>
      </w:r>
    </w:p>
    <w:p w14:paraId="2B692FE1">
      <w:pPr>
        <w:spacing w:line="360" w:lineRule="auto"/>
        <w:jc w:val="center"/>
        <w:outlineLvl w:val="0"/>
        <w:rPr>
          <w:rFonts w:hint="eastAsia" w:ascii="宋体" w:hAnsi="宋体" w:eastAsia="宋体" w:cs="宋体"/>
          <w:b/>
          <w:sz w:val="24"/>
          <w:szCs w:val="24"/>
          <w:highlight w:val="none"/>
          <w:shd w:val="clear" w:color="auto" w:fill="FFFFFF" w:themeFill="background1"/>
        </w:rPr>
      </w:pPr>
      <w:bookmarkStart w:id="307" w:name="_Toc9478"/>
      <w:bookmarkStart w:id="308" w:name="_Toc17659"/>
      <w:bookmarkStart w:id="309" w:name="_Toc7908"/>
      <w:bookmarkStart w:id="310" w:name="_Toc2148"/>
      <w:bookmarkStart w:id="311" w:name="_Toc23474"/>
      <w:r>
        <w:rPr>
          <w:rFonts w:hint="eastAsia" w:ascii="宋体" w:hAnsi="宋体" w:eastAsia="宋体" w:cs="宋体"/>
          <w:b/>
          <w:sz w:val="24"/>
          <w:szCs w:val="24"/>
          <w:highlight w:val="none"/>
          <w:shd w:val="clear" w:color="auto" w:fill="FFFFFF" w:themeFill="background1"/>
        </w:rPr>
        <w:t>第六章 补充条款</w:t>
      </w:r>
      <w:bookmarkEnd w:id="305"/>
      <w:bookmarkEnd w:id="306"/>
      <w:bookmarkEnd w:id="307"/>
      <w:bookmarkEnd w:id="308"/>
      <w:bookmarkEnd w:id="309"/>
      <w:bookmarkEnd w:id="310"/>
      <w:bookmarkEnd w:id="311"/>
    </w:p>
    <w:p w14:paraId="00FC23FA">
      <w:pPr>
        <w:spacing w:line="360" w:lineRule="auto"/>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无</w:t>
      </w:r>
    </w:p>
    <w:p w14:paraId="24802948">
      <w:pP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br w:type="page"/>
      </w:r>
    </w:p>
    <w:p w14:paraId="1CC14CB5">
      <w:pPr>
        <w:spacing w:line="360" w:lineRule="auto"/>
        <w:jc w:val="center"/>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开票信息</w:t>
      </w:r>
    </w:p>
    <w:p w14:paraId="2E7CA118">
      <w:pPr>
        <w:spacing w:line="360" w:lineRule="auto"/>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致：新疆招标有限公司</w:t>
      </w:r>
    </w:p>
    <w:p w14:paraId="2C25AB75">
      <w:pPr>
        <w:spacing w:line="360" w:lineRule="auto"/>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请按以下开票信息出具增值税（专用/普通）</w:t>
      </w:r>
      <w:r>
        <w:rPr>
          <w:rFonts w:hint="eastAsia" w:ascii="宋体" w:hAnsi="宋体" w:eastAsia="宋体" w:cs="宋体"/>
          <w:color w:val="FF0000"/>
          <w:sz w:val="24"/>
          <w:szCs w:val="24"/>
          <w:highlight w:val="none"/>
          <w:u w:val="single"/>
          <w:shd w:val="clear" w:color="auto" w:fill="FFFFFF" w:themeFill="background1"/>
        </w:rPr>
        <w:t xml:space="preserve">      </w:t>
      </w:r>
      <w:r>
        <w:rPr>
          <w:rFonts w:hint="eastAsia" w:ascii="宋体" w:hAnsi="宋体" w:eastAsia="宋体" w:cs="宋体"/>
          <w:color w:val="FF0000"/>
          <w:sz w:val="24"/>
          <w:szCs w:val="24"/>
          <w:highlight w:val="none"/>
          <w:shd w:val="clear" w:color="auto" w:fill="FFFFFF" w:themeFill="background1"/>
        </w:rPr>
        <w:t>发票</w:t>
      </w:r>
    </w:p>
    <w:p w14:paraId="37811DDE">
      <w:pPr>
        <w:spacing w:line="360" w:lineRule="auto"/>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开票单位名称：</w:t>
      </w:r>
      <w:r>
        <w:rPr>
          <w:rFonts w:hint="eastAsia" w:ascii="宋体" w:hAnsi="宋体" w:eastAsia="宋体" w:cs="宋体"/>
          <w:color w:val="FF0000"/>
          <w:sz w:val="24"/>
          <w:szCs w:val="24"/>
          <w:highlight w:val="none"/>
          <w:u w:val="single"/>
          <w:shd w:val="clear" w:color="auto" w:fill="FFFFFF" w:themeFill="background1"/>
        </w:rPr>
        <w:t xml:space="preserve">                  </w:t>
      </w:r>
      <w:r>
        <w:rPr>
          <w:rFonts w:hint="eastAsia" w:ascii="宋体" w:hAnsi="宋体" w:eastAsia="宋体" w:cs="宋体"/>
          <w:color w:val="FF0000"/>
          <w:sz w:val="24"/>
          <w:szCs w:val="24"/>
          <w:highlight w:val="none"/>
          <w:shd w:val="clear" w:color="auto" w:fill="FFFFFF" w:themeFill="background1"/>
        </w:rPr>
        <w:t xml:space="preserve">                             </w:t>
      </w:r>
    </w:p>
    <w:p w14:paraId="3506EAD2">
      <w:pPr>
        <w:spacing w:line="360" w:lineRule="auto"/>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 xml:space="preserve">统一社会信用代码： </w:t>
      </w:r>
      <w:r>
        <w:rPr>
          <w:rFonts w:hint="eastAsia" w:ascii="宋体" w:hAnsi="宋体" w:eastAsia="宋体" w:cs="宋体"/>
          <w:color w:val="FF0000"/>
          <w:sz w:val="24"/>
          <w:szCs w:val="24"/>
          <w:highlight w:val="none"/>
          <w:u w:val="single"/>
          <w:shd w:val="clear" w:color="auto" w:fill="FFFFFF" w:themeFill="background1"/>
        </w:rPr>
        <w:t xml:space="preserve">           </w:t>
      </w:r>
      <w:r>
        <w:rPr>
          <w:rFonts w:hint="eastAsia" w:ascii="宋体" w:hAnsi="宋体" w:eastAsia="宋体" w:cs="宋体"/>
          <w:color w:val="FF0000"/>
          <w:sz w:val="24"/>
          <w:szCs w:val="24"/>
          <w:highlight w:val="none"/>
          <w:shd w:val="clear" w:color="auto" w:fill="FFFFFF" w:themeFill="background1"/>
        </w:rPr>
        <w:t xml:space="preserve">                               </w:t>
      </w:r>
    </w:p>
    <w:p w14:paraId="2FA848D9">
      <w:pPr>
        <w:spacing w:line="360" w:lineRule="auto"/>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 xml:space="preserve">地址：  </w:t>
      </w:r>
      <w:r>
        <w:rPr>
          <w:rFonts w:hint="eastAsia" w:ascii="宋体" w:hAnsi="宋体" w:eastAsia="宋体" w:cs="宋体"/>
          <w:color w:val="FF0000"/>
          <w:sz w:val="24"/>
          <w:szCs w:val="24"/>
          <w:highlight w:val="none"/>
          <w:u w:val="single"/>
          <w:shd w:val="clear" w:color="auto" w:fill="FFFFFF" w:themeFill="background1"/>
        </w:rPr>
        <w:t xml:space="preserve">               </w:t>
      </w:r>
      <w:r>
        <w:rPr>
          <w:rFonts w:hint="eastAsia" w:ascii="宋体" w:hAnsi="宋体" w:eastAsia="宋体" w:cs="宋体"/>
          <w:color w:val="FF0000"/>
          <w:sz w:val="24"/>
          <w:szCs w:val="24"/>
          <w:highlight w:val="none"/>
          <w:shd w:val="clear" w:color="auto" w:fill="FFFFFF" w:themeFill="background1"/>
        </w:rPr>
        <w:t xml:space="preserve">                    </w:t>
      </w:r>
    </w:p>
    <w:p w14:paraId="2FCEFA5C">
      <w:pPr>
        <w:spacing w:line="360" w:lineRule="auto"/>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开票信息备案电话：</w:t>
      </w:r>
      <w:r>
        <w:rPr>
          <w:rFonts w:hint="eastAsia" w:ascii="宋体" w:hAnsi="宋体" w:eastAsia="宋体" w:cs="宋体"/>
          <w:color w:val="FF0000"/>
          <w:sz w:val="24"/>
          <w:szCs w:val="24"/>
          <w:highlight w:val="none"/>
          <w:u w:val="single"/>
          <w:shd w:val="clear" w:color="auto" w:fill="FFFFFF" w:themeFill="background1"/>
        </w:rPr>
        <w:t xml:space="preserve">            </w:t>
      </w:r>
      <w:r>
        <w:rPr>
          <w:rFonts w:hint="eastAsia" w:ascii="宋体" w:hAnsi="宋体" w:eastAsia="宋体" w:cs="宋体"/>
          <w:color w:val="FF0000"/>
          <w:sz w:val="24"/>
          <w:szCs w:val="24"/>
          <w:highlight w:val="none"/>
          <w:shd w:val="clear" w:color="auto" w:fill="FFFFFF" w:themeFill="background1"/>
        </w:rPr>
        <w:t xml:space="preserve">   </w:t>
      </w:r>
    </w:p>
    <w:p w14:paraId="6234A72A">
      <w:pPr>
        <w:spacing w:line="360" w:lineRule="auto"/>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 xml:space="preserve">开户行：  </w:t>
      </w:r>
      <w:r>
        <w:rPr>
          <w:rFonts w:hint="eastAsia" w:ascii="宋体" w:hAnsi="宋体" w:eastAsia="宋体" w:cs="宋体"/>
          <w:color w:val="FF0000"/>
          <w:sz w:val="24"/>
          <w:szCs w:val="24"/>
          <w:highlight w:val="none"/>
          <w:u w:val="single"/>
          <w:shd w:val="clear" w:color="auto" w:fill="FFFFFF" w:themeFill="background1"/>
        </w:rPr>
        <w:t xml:space="preserve">          </w:t>
      </w:r>
      <w:r>
        <w:rPr>
          <w:rFonts w:hint="eastAsia" w:ascii="宋体" w:hAnsi="宋体" w:eastAsia="宋体" w:cs="宋体"/>
          <w:color w:val="FF0000"/>
          <w:sz w:val="24"/>
          <w:szCs w:val="24"/>
          <w:highlight w:val="none"/>
          <w:shd w:val="clear" w:color="auto" w:fill="FFFFFF" w:themeFill="background1"/>
        </w:rPr>
        <w:t xml:space="preserve">                       </w:t>
      </w:r>
    </w:p>
    <w:p w14:paraId="4D301BE7">
      <w:pPr>
        <w:spacing w:line="360" w:lineRule="auto"/>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 xml:space="preserve">账号： </w:t>
      </w:r>
      <w:r>
        <w:rPr>
          <w:rFonts w:hint="eastAsia" w:ascii="宋体" w:hAnsi="宋体" w:eastAsia="宋体" w:cs="宋体"/>
          <w:color w:val="FF0000"/>
          <w:sz w:val="24"/>
          <w:szCs w:val="24"/>
          <w:highlight w:val="none"/>
          <w:u w:val="single"/>
          <w:shd w:val="clear" w:color="auto" w:fill="FFFFFF" w:themeFill="background1"/>
        </w:rPr>
        <w:t xml:space="preserve">           </w:t>
      </w:r>
      <w:r>
        <w:rPr>
          <w:rFonts w:hint="eastAsia" w:ascii="宋体" w:hAnsi="宋体" w:eastAsia="宋体" w:cs="宋体"/>
          <w:color w:val="FF0000"/>
          <w:sz w:val="24"/>
          <w:szCs w:val="24"/>
          <w:highlight w:val="none"/>
          <w:shd w:val="clear" w:color="auto" w:fill="FFFFFF" w:themeFill="background1"/>
        </w:rPr>
        <w:t xml:space="preserve">                         </w:t>
      </w:r>
    </w:p>
    <w:p w14:paraId="1C1EDF3A">
      <w:pPr>
        <w:spacing w:line="360" w:lineRule="auto"/>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电子发票接收邮箱</w:t>
      </w:r>
      <w:r>
        <w:rPr>
          <w:rFonts w:hint="eastAsia" w:ascii="宋体" w:hAnsi="宋体" w:eastAsia="宋体" w:cs="宋体"/>
          <w:color w:val="FF0000"/>
          <w:sz w:val="24"/>
          <w:szCs w:val="24"/>
          <w:highlight w:val="none"/>
          <w:shd w:val="clear" w:color="auto" w:fill="FFFFFF" w:themeFill="background1"/>
          <w:lang w:eastAsia="zh-CN"/>
        </w:rPr>
        <w:t>（</w:t>
      </w:r>
      <w:r>
        <w:rPr>
          <w:rFonts w:hint="eastAsia" w:ascii="宋体" w:hAnsi="宋体" w:eastAsia="宋体" w:cs="宋体"/>
          <w:color w:val="FF0000"/>
          <w:sz w:val="24"/>
          <w:szCs w:val="24"/>
          <w:highlight w:val="none"/>
          <w:shd w:val="clear" w:color="auto" w:fill="FFFFFF" w:themeFill="background1"/>
          <w:lang w:val="en-US" w:eastAsia="zh-CN"/>
        </w:rPr>
        <w:t>必填</w:t>
      </w:r>
      <w:r>
        <w:rPr>
          <w:rFonts w:hint="eastAsia" w:ascii="宋体" w:hAnsi="宋体" w:eastAsia="宋体" w:cs="宋体"/>
          <w:color w:val="FF0000"/>
          <w:sz w:val="24"/>
          <w:szCs w:val="24"/>
          <w:highlight w:val="none"/>
          <w:shd w:val="clear" w:color="auto" w:fill="FFFFFF" w:themeFill="background1"/>
          <w:lang w:eastAsia="zh-CN"/>
        </w:rPr>
        <w:t>）</w:t>
      </w:r>
      <w:r>
        <w:rPr>
          <w:rFonts w:hint="eastAsia" w:ascii="宋体" w:hAnsi="宋体" w:eastAsia="宋体" w:cs="宋体"/>
          <w:color w:val="FF0000"/>
          <w:sz w:val="24"/>
          <w:szCs w:val="24"/>
          <w:highlight w:val="none"/>
          <w:shd w:val="clear" w:color="auto" w:fill="FFFFFF" w:themeFill="background1"/>
        </w:rPr>
        <w:t xml:space="preserve">： </w:t>
      </w:r>
      <w:r>
        <w:rPr>
          <w:rFonts w:hint="eastAsia" w:ascii="宋体" w:hAnsi="宋体" w:eastAsia="宋体" w:cs="宋体"/>
          <w:color w:val="FF0000"/>
          <w:sz w:val="24"/>
          <w:szCs w:val="24"/>
          <w:highlight w:val="none"/>
          <w:u w:val="single"/>
          <w:shd w:val="clear" w:color="auto" w:fill="FFFFFF" w:themeFill="background1"/>
        </w:rPr>
        <w:t xml:space="preserve">         </w:t>
      </w:r>
      <w:r>
        <w:rPr>
          <w:rFonts w:hint="eastAsia" w:ascii="宋体" w:hAnsi="宋体" w:eastAsia="宋体" w:cs="宋体"/>
          <w:color w:val="FF0000"/>
          <w:sz w:val="24"/>
          <w:szCs w:val="24"/>
          <w:highlight w:val="none"/>
          <w:shd w:val="clear" w:color="auto" w:fill="FFFFFF" w:themeFill="background1"/>
        </w:rPr>
        <w:t xml:space="preserve">               </w:t>
      </w:r>
    </w:p>
    <w:p w14:paraId="08D3000E">
      <w:pPr>
        <w:spacing w:line="360" w:lineRule="auto"/>
        <w:rPr>
          <w:rFonts w:hint="eastAsia" w:ascii="宋体" w:hAnsi="宋体" w:eastAsia="宋体" w:cs="宋体"/>
          <w:color w:val="FF0000"/>
          <w:sz w:val="24"/>
          <w:szCs w:val="24"/>
          <w:highlight w:val="none"/>
          <w:shd w:val="clear" w:color="auto" w:fill="FFFFFF" w:themeFill="background1"/>
        </w:rPr>
      </w:pPr>
    </w:p>
    <w:p w14:paraId="49DB40F1">
      <w:pPr>
        <w:spacing w:line="360" w:lineRule="auto"/>
        <w:jc w:val="right"/>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 xml:space="preserve">                          供应商名称：                              </w:t>
      </w:r>
    </w:p>
    <w:p w14:paraId="6884B99B">
      <w:pPr>
        <w:spacing w:line="360" w:lineRule="auto"/>
        <w:jc w:val="right"/>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 xml:space="preserve">                       </w:t>
      </w:r>
    </w:p>
    <w:p w14:paraId="72E8CA79">
      <w:pPr>
        <w:spacing w:line="360" w:lineRule="auto"/>
        <w:jc w:val="right"/>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 xml:space="preserve">              财务专用章：                  </w:t>
      </w:r>
    </w:p>
    <w:p w14:paraId="167A5198">
      <w:pPr>
        <w:spacing w:line="360" w:lineRule="auto"/>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 xml:space="preserve">                       </w:t>
      </w:r>
    </w:p>
    <w:p w14:paraId="09E4C23B">
      <w:pPr>
        <w:spacing w:line="360" w:lineRule="auto"/>
        <w:rPr>
          <w:rFonts w:hint="eastAsia" w:ascii="宋体" w:hAnsi="宋体" w:eastAsia="宋体" w:cs="宋体"/>
          <w:color w:val="FF0000"/>
          <w:sz w:val="24"/>
          <w:szCs w:val="24"/>
          <w:highlight w:val="none"/>
          <w:shd w:val="clear" w:color="auto" w:fill="FFFFFF" w:themeFill="background1"/>
        </w:rPr>
      </w:pPr>
      <w:r>
        <w:rPr>
          <w:rFonts w:hint="eastAsia" w:ascii="宋体" w:hAnsi="宋体" w:eastAsia="宋体" w:cs="宋体"/>
          <w:color w:val="FF0000"/>
          <w:sz w:val="24"/>
          <w:szCs w:val="24"/>
          <w:highlight w:val="none"/>
          <w:shd w:val="clear" w:color="auto" w:fill="FFFFFF" w:themeFill="background1"/>
        </w:rPr>
        <w:t>注：1、以上开票信息必须由供应商财务部门出具或经供应商财务部门确认。如开票信息有误，发票一经开出，一概不换。</w:t>
      </w:r>
    </w:p>
    <w:sectPr>
      <w:headerReference r:id="rId10" w:type="default"/>
      <w:footerReference r:id="rId11" w:type="default"/>
      <w:pgSz w:w="11906" w:h="16838"/>
      <w:pgMar w:top="1531" w:right="1531" w:bottom="1531"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Courier New"/>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AC323">
    <w:pPr>
      <w:pStyle w:val="23"/>
      <w:jc w:val="both"/>
      <w:rPr>
        <w:rFonts w:asciiTheme="minorEastAsia" w:hAnsiTheme="minorEastAsia" w:eastAsiaTheme="minorEastAsia"/>
        <w:sz w:val="21"/>
        <w:szCs w:val="21"/>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466C8">
    <w:pPr>
      <w:pStyle w:val="23"/>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68</w:t>
    </w:r>
    <w:r>
      <w:rPr>
        <w:rStyle w:val="47"/>
      </w:rPr>
      <w:fldChar w:fldCharType="end"/>
    </w:r>
  </w:p>
  <w:p w14:paraId="6DBE9DE8">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4243325"/>
    </w:sdtPr>
    <w:sdtContent>
      <w:p w14:paraId="6F59BECC">
        <w:pPr>
          <w:pStyle w:val="23"/>
          <w:jc w:val="center"/>
        </w:pPr>
        <w:r>
          <w:fldChar w:fldCharType="begin"/>
        </w:r>
        <w:r>
          <w:instrText xml:space="preserve">PAGE   \* MERGEFORMAT</w:instrText>
        </w:r>
        <w:r>
          <w:fldChar w:fldCharType="separate"/>
        </w:r>
        <w:r>
          <w:rPr>
            <w:lang w:val="zh-CN"/>
          </w:rPr>
          <w:t>-</w:t>
        </w:r>
        <w:r>
          <w:t xml:space="preserve"> 5 -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8378258"/>
    </w:sdtPr>
    <w:sdtContent>
      <w:p w14:paraId="1D7364A3">
        <w:pPr>
          <w:pStyle w:val="23"/>
          <w:jc w:val="center"/>
        </w:pPr>
        <w:r>
          <w:fldChar w:fldCharType="begin"/>
        </w:r>
        <w:r>
          <w:instrText xml:space="preserve">PAGE   \* MERGEFORMAT</w:instrText>
        </w:r>
        <w:r>
          <w:fldChar w:fldCharType="separate"/>
        </w:r>
        <w:r>
          <w:rPr>
            <w:lang w:val="zh-CN"/>
          </w:rPr>
          <w:t>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FEE4">
    <w:pPr>
      <w:spacing w:line="189" w:lineRule="auto"/>
      <w:ind w:left="4435"/>
      <w:rPr>
        <w:sz w:val="18"/>
        <w:szCs w:val="18"/>
      </w:rPr>
    </w:pPr>
    <w:r>
      <w:rPr>
        <w:spacing w:val="6"/>
        <w:sz w:val="18"/>
        <w:szCs w:val="18"/>
      </w:rPr>
      <w:t>30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610104"/>
    </w:sdtPr>
    <w:sdtContent>
      <w:p w14:paraId="6039B444">
        <w:pPr>
          <w:pStyle w:val="23"/>
          <w:jc w:val="center"/>
        </w:pPr>
        <w:r>
          <w:fldChar w:fldCharType="begin"/>
        </w:r>
        <w:r>
          <w:instrText xml:space="preserve">PAGE   \* MERGEFORMAT</w:instrText>
        </w:r>
        <w:r>
          <w:fldChar w:fldCharType="separate"/>
        </w:r>
        <w:r>
          <w:rPr>
            <w:lang w:val="zh-CN"/>
          </w:rPr>
          <w:t>45</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8C97">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056DB">
    <w:pPr>
      <w:pStyle w:val="14"/>
      <w:spacing w:line="219" w:lineRule="auto"/>
      <w:ind w:right="1"/>
      <w:jc w:val="right"/>
      <w:rPr>
        <w:sz w:val="18"/>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3CF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D41A5"/>
    <w:multiLevelType w:val="singleLevel"/>
    <w:tmpl w:val="B64D41A5"/>
    <w:lvl w:ilvl="0" w:tentative="0">
      <w:start w:val="1"/>
      <w:numFmt w:val="chineseCounting"/>
      <w:suff w:val="nothing"/>
      <w:lvlText w:val="%1、"/>
      <w:lvlJc w:val="left"/>
      <w:rPr>
        <w:rFonts w:hint="eastAsia"/>
      </w:rPr>
    </w:lvl>
  </w:abstractNum>
  <w:abstractNum w:abstractNumId="1">
    <w:nsid w:val="017F4628"/>
    <w:multiLevelType w:val="singleLevel"/>
    <w:tmpl w:val="017F4628"/>
    <w:lvl w:ilvl="0" w:tentative="0">
      <w:start w:val="1"/>
      <w:numFmt w:val="decimal"/>
      <w:lvlText w:val="%1."/>
      <w:lvlJc w:val="left"/>
      <w:pPr>
        <w:tabs>
          <w:tab w:val="left" w:pos="312"/>
        </w:tabs>
      </w:pPr>
    </w:lvl>
  </w:abstractNum>
  <w:abstractNum w:abstractNumId="2">
    <w:nsid w:val="0969CA03"/>
    <w:multiLevelType w:val="singleLevel"/>
    <w:tmpl w:val="0969CA03"/>
    <w:lvl w:ilvl="0" w:tentative="0">
      <w:start w:val="1"/>
      <w:numFmt w:val="decimal"/>
      <w:suff w:val="nothing"/>
      <w:lvlText w:val="%1、"/>
      <w:lvlJc w:val="left"/>
    </w:lvl>
  </w:abstractNum>
  <w:abstractNum w:abstractNumId="3">
    <w:nsid w:val="2A4A8E76"/>
    <w:multiLevelType w:val="singleLevel"/>
    <w:tmpl w:val="2A4A8E76"/>
    <w:lvl w:ilvl="0" w:tentative="0">
      <w:start w:val="5"/>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trackRevisions w:val="1"/>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MDE3YTMxNWFjY2M1NDhhM2ZkZmQyYTJlNzJmNTMifQ=="/>
  </w:docVars>
  <w:rsids>
    <w:rsidRoot w:val="00172A27"/>
    <w:rsid w:val="00001340"/>
    <w:rsid w:val="00001C19"/>
    <w:rsid w:val="00003F6D"/>
    <w:rsid w:val="00004DAA"/>
    <w:rsid w:val="0000568A"/>
    <w:rsid w:val="00006BD9"/>
    <w:rsid w:val="00007487"/>
    <w:rsid w:val="00007BA8"/>
    <w:rsid w:val="00013484"/>
    <w:rsid w:val="000149FB"/>
    <w:rsid w:val="00014F7D"/>
    <w:rsid w:val="000159AC"/>
    <w:rsid w:val="000162FE"/>
    <w:rsid w:val="00016F23"/>
    <w:rsid w:val="00020B17"/>
    <w:rsid w:val="000212A6"/>
    <w:rsid w:val="00022B09"/>
    <w:rsid w:val="00022B6E"/>
    <w:rsid w:val="00022B77"/>
    <w:rsid w:val="00022E55"/>
    <w:rsid w:val="000244CA"/>
    <w:rsid w:val="00025CCF"/>
    <w:rsid w:val="00026F71"/>
    <w:rsid w:val="00030171"/>
    <w:rsid w:val="000304C4"/>
    <w:rsid w:val="000311A7"/>
    <w:rsid w:val="00031D5D"/>
    <w:rsid w:val="00033566"/>
    <w:rsid w:val="000335F4"/>
    <w:rsid w:val="00036B12"/>
    <w:rsid w:val="000400E8"/>
    <w:rsid w:val="00046152"/>
    <w:rsid w:val="0005003E"/>
    <w:rsid w:val="00050467"/>
    <w:rsid w:val="000536BB"/>
    <w:rsid w:val="00054B31"/>
    <w:rsid w:val="0005677C"/>
    <w:rsid w:val="000604DE"/>
    <w:rsid w:val="000616A1"/>
    <w:rsid w:val="00062A04"/>
    <w:rsid w:val="00063C04"/>
    <w:rsid w:val="000641A9"/>
    <w:rsid w:val="00065D98"/>
    <w:rsid w:val="00070AF5"/>
    <w:rsid w:val="00071140"/>
    <w:rsid w:val="00071492"/>
    <w:rsid w:val="00071EBA"/>
    <w:rsid w:val="000726EA"/>
    <w:rsid w:val="00072968"/>
    <w:rsid w:val="00073D96"/>
    <w:rsid w:val="0007571C"/>
    <w:rsid w:val="000762D4"/>
    <w:rsid w:val="0007797D"/>
    <w:rsid w:val="0008025F"/>
    <w:rsid w:val="0008034C"/>
    <w:rsid w:val="00080E16"/>
    <w:rsid w:val="0008176E"/>
    <w:rsid w:val="00081BD3"/>
    <w:rsid w:val="0008215D"/>
    <w:rsid w:val="00082FC4"/>
    <w:rsid w:val="00083B64"/>
    <w:rsid w:val="000852BD"/>
    <w:rsid w:val="00085BB6"/>
    <w:rsid w:val="000904A3"/>
    <w:rsid w:val="000916AB"/>
    <w:rsid w:val="000923E8"/>
    <w:rsid w:val="00092B1E"/>
    <w:rsid w:val="000941A8"/>
    <w:rsid w:val="00094989"/>
    <w:rsid w:val="000A02F9"/>
    <w:rsid w:val="000A1822"/>
    <w:rsid w:val="000A1F46"/>
    <w:rsid w:val="000A32B9"/>
    <w:rsid w:val="000A3552"/>
    <w:rsid w:val="000A3C63"/>
    <w:rsid w:val="000A68F0"/>
    <w:rsid w:val="000B0F6F"/>
    <w:rsid w:val="000B100B"/>
    <w:rsid w:val="000B210F"/>
    <w:rsid w:val="000B331B"/>
    <w:rsid w:val="000B3DAB"/>
    <w:rsid w:val="000B581D"/>
    <w:rsid w:val="000B74E1"/>
    <w:rsid w:val="000B797D"/>
    <w:rsid w:val="000C019E"/>
    <w:rsid w:val="000C054D"/>
    <w:rsid w:val="000C1586"/>
    <w:rsid w:val="000C3368"/>
    <w:rsid w:val="000C388B"/>
    <w:rsid w:val="000C3905"/>
    <w:rsid w:val="000C5F93"/>
    <w:rsid w:val="000C62C3"/>
    <w:rsid w:val="000D171A"/>
    <w:rsid w:val="000D37C8"/>
    <w:rsid w:val="000D3B49"/>
    <w:rsid w:val="000D3D61"/>
    <w:rsid w:val="000D7CE7"/>
    <w:rsid w:val="000E20F2"/>
    <w:rsid w:val="000E566C"/>
    <w:rsid w:val="000E5B9C"/>
    <w:rsid w:val="000E6FF4"/>
    <w:rsid w:val="000E73DB"/>
    <w:rsid w:val="000E7461"/>
    <w:rsid w:val="000E7AF9"/>
    <w:rsid w:val="000E7B9A"/>
    <w:rsid w:val="000F1BFD"/>
    <w:rsid w:val="000F2511"/>
    <w:rsid w:val="000F74B7"/>
    <w:rsid w:val="00100AF7"/>
    <w:rsid w:val="00101A72"/>
    <w:rsid w:val="00101AA4"/>
    <w:rsid w:val="00105308"/>
    <w:rsid w:val="00105DF1"/>
    <w:rsid w:val="001060B3"/>
    <w:rsid w:val="001063D0"/>
    <w:rsid w:val="0010650C"/>
    <w:rsid w:val="00106D44"/>
    <w:rsid w:val="001079FC"/>
    <w:rsid w:val="00107FE2"/>
    <w:rsid w:val="001100D5"/>
    <w:rsid w:val="00112251"/>
    <w:rsid w:val="001131B5"/>
    <w:rsid w:val="001140C9"/>
    <w:rsid w:val="00114633"/>
    <w:rsid w:val="00115D31"/>
    <w:rsid w:val="0011634B"/>
    <w:rsid w:val="00117093"/>
    <w:rsid w:val="00117660"/>
    <w:rsid w:val="0012205E"/>
    <w:rsid w:val="001227D5"/>
    <w:rsid w:val="00123259"/>
    <w:rsid w:val="0012668B"/>
    <w:rsid w:val="001279E1"/>
    <w:rsid w:val="00127B38"/>
    <w:rsid w:val="00130179"/>
    <w:rsid w:val="0013312B"/>
    <w:rsid w:val="00133C36"/>
    <w:rsid w:val="001346CB"/>
    <w:rsid w:val="00134F82"/>
    <w:rsid w:val="00135714"/>
    <w:rsid w:val="001378D2"/>
    <w:rsid w:val="00140D70"/>
    <w:rsid w:val="001411D9"/>
    <w:rsid w:val="00141AF5"/>
    <w:rsid w:val="001422C2"/>
    <w:rsid w:val="001431D9"/>
    <w:rsid w:val="00143612"/>
    <w:rsid w:val="00144E0F"/>
    <w:rsid w:val="00145F16"/>
    <w:rsid w:val="00146B4C"/>
    <w:rsid w:val="00146E26"/>
    <w:rsid w:val="001511BA"/>
    <w:rsid w:val="00151679"/>
    <w:rsid w:val="00151E56"/>
    <w:rsid w:val="001524ED"/>
    <w:rsid w:val="0015454B"/>
    <w:rsid w:val="0015454E"/>
    <w:rsid w:val="0015472C"/>
    <w:rsid w:val="00154A10"/>
    <w:rsid w:val="00156360"/>
    <w:rsid w:val="00156E77"/>
    <w:rsid w:val="0015794E"/>
    <w:rsid w:val="00160C84"/>
    <w:rsid w:val="00162304"/>
    <w:rsid w:val="00162D5F"/>
    <w:rsid w:val="001635B4"/>
    <w:rsid w:val="001663BF"/>
    <w:rsid w:val="001676DD"/>
    <w:rsid w:val="00170212"/>
    <w:rsid w:val="00171B8B"/>
    <w:rsid w:val="00172A27"/>
    <w:rsid w:val="001733AF"/>
    <w:rsid w:val="00173CD5"/>
    <w:rsid w:val="00176984"/>
    <w:rsid w:val="00176FAD"/>
    <w:rsid w:val="0018101E"/>
    <w:rsid w:val="00181A9A"/>
    <w:rsid w:val="001825D7"/>
    <w:rsid w:val="0018398B"/>
    <w:rsid w:val="0018468F"/>
    <w:rsid w:val="00186618"/>
    <w:rsid w:val="00190CFC"/>
    <w:rsid w:val="00192309"/>
    <w:rsid w:val="00192531"/>
    <w:rsid w:val="00193A7C"/>
    <w:rsid w:val="001940A4"/>
    <w:rsid w:val="001970FB"/>
    <w:rsid w:val="0019712A"/>
    <w:rsid w:val="0019744D"/>
    <w:rsid w:val="001A148C"/>
    <w:rsid w:val="001A1642"/>
    <w:rsid w:val="001A2117"/>
    <w:rsid w:val="001A232D"/>
    <w:rsid w:val="001A27D4"/>
    <w:rsid w:val="001A2D5E"/>
    <w:rsid w:val="001A3274"/>
    <w:rsid w:val="001A33AD"/>
    <w:rsid w:val="001A377B"/>
    <w:rsid w:val="001A45DD"/>
    <w:rsid w:val="001A4A04"/>
    <w:rsid w:val="001A4E5A"/>
    <w:rsid w:val="001A5AD8"/>
    <w:rsid w:val="001B1748"/>
    <w:rsid w:val="001B36D6"/>
    <w:rsid w:val="001B498E"/>
    <w:rsid w:val="001B5000"/>
    <w:rsid w:val="001B7459"/>
    <w:rsid w:val="001B7A07"/>
    <w:rsid w:val="001C09A4"/>
    <w:rsid w:val="001C0C4F"/>
    <w:rsid w:val="001C196B"/>
    <w:rsid w:val="001C3DA2"/>
    <w:rsid w:val="001C5D03"/>
    <w:rsid w:val="001C7321"/>
    <w:rsid w:val="001D024E"/>
    <w:rsid w:val="001D50A5"/>
    <w:rsid w:val="001D53FB"/>
    <w:rsid w:val="001D6840"/>
    <w:rsid w:val="001D79E8"/>
    <w:rsid w:val="001E148C"/>
    <w:rsid w:val="001E1D3C"/>
    <w:rsid w:val="001E26B6"/>
    <w:rsid w:val="001E33A7"/>
    <w:rsid w:val="001E3D69"/>
    <w:rsid w:val="001E4755"/>
    <w:rsid w:val="001E5AAE"/>
    <w:rsid w:val="001E6E8F"/>
    <w:rsid w:val="001E700D"/>
    <w:rsid w:val="001E7813"/>
    <w:rsid w:val="001F22E9"/>
    <w:rsid w:val="001F3A08"/>
    <w:rsid w:val="001F610A"/>
    <w:rsid w:val="001F7725"/>
    <w:rsid w:val="001F7C10"/>
    <w:rsid w:val="0020058C"/>
    <w:rsid w:val="00200BA8"/>
    <w:rsid w:val="002011FB"/>
    <w:rsid w:val="002016BA"/>
    <w:rsid w:val="0020210D"/>
    <w:rsid w:val="002055DD"/>
    <w:rsid w:val="00205DF6"/>
    <w:rsid w:val="002071B0"/>
    <w:rsid w:val="002115F3"/>
    <w:rsid w:val="00213B45"/>
    <w:rsid w:val="00213C80"/>
    <w:rsid w:val="00213CE7"/>
    <w:rsid w:val="00215811"/>
    <w:rsid w:val="0022177D"/>
    <w:rsid w:val="002220A2"/>
    <w:rsid w:val="00222710"/>
    <w:rsid w:val="0022315A"/>
    <w:rsid w:val="002233BB"/>
    <w:rsid w:val="00225083"/>
    <w:rsid w:val="002250F4"/>
    <w:rsid w:val="00226DEC"/>
    <w:rsid w:val="002271B7"/>
    <w:rsid w:val="0022755E"/>
    <w:rsid w:val="0022787A"/>
    <w:rsid w:val="00230D89"/>
    <w:rsid w:val="00231BFB"/>
    <w:rsid w:val="0023316F"/>
    <w:rsid w:val="00234F95"/>
    <w:rsid w:val="0023520B"/>
    <w:rsid w:val="002362FF"/>
    <w:rsid w:val="00236964"/>
    <w:rsid w:val="00236D43"/>
    <w:rsid w:val="00237C99"/>
    <w:rsid w:val="00237D0B"/>
    <w:rsid w:val="00237D81"/>
    <w:rsid w:val="0024079C"/>
    <w:rsid w:val="00241719"/>
    <w:rsid w:val="00241942"/>
    <w:rsid w:val="00241F93"/>
    <w:rsid w:val="00242C36"/>
    <w:rsid w:val="00243FA8"/>
    <w:rsid w:val="002443C9"/>
    <w:rsid w:val="00245F22"/>
    <w:rsid w:val="00246797"/>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671CD"/>
    <w:rsid w:val="002677CF"/>
    <w:rsid w:val="00272DDC"/>
    <w:rsid w:val="0027433F"/>
    <w:rsid w:val="00280E25"/>
    <w:rsid w:val="0028204B"/>
    <w:rsid w:val="00282B6F"/>
    <w:rsid w:val="00283F2B"/>
    <w:rsid w:val="00286B3D"/>
    <w:rsid w:val="00287909"/>
    <w:rsid w:val="00292040"/>
    <w:rsid w:val="0029280E"/>
    <w:rsid w:val="00292E9E"/>
    <w:rsid w:val="00294684"/>
    <w:rsid w:val="00294BD6"/>
    <w:rsid w:val="00294D99"/>
    <w:rsid w:val="002967DA"/>
    <w:rsid w:val="00297672"/>
    <w:rsid w:val="002A0E80"/>
    <w:rsid w:val="002A6951"/>
    <w:rsid w:val="002A6A08"/>
    <w:rsid w:val="002A6CA4"/>
    <w:rsid w:val="002A76F7"/>
    <w:rsid w:val="002B0041"/>
    <w:rsid w:val="002B0624"/>
    <w:rsid w:val="002B0980"/>
    <w:rsid w:val="002B0C40"/>
    <w:rsid w:val="002B4DC1"/>
    <w:rsid w:val="002B5725"/>
    <w:rsid w:val="002B6C4A"/>
    <w:rsid w:val="002B6CBE"/>
    <w:rsid w:val="002C0E26"/>
    <w:rsid w:val="002C1AFD"/>
    <w:rsid w:val="002C2DD2"/>
    <w:rsid w:val="002C33A1"/>
    <w:rsid w:val="002C3AB5"/>
    <w:rsid w:val="002D10A3"/>
    <w:rsid w:val="002D1BE8"/>
    <w:rsid w:val="002D25D3"/>
    <w:rsid w:val="002D27BF"/>
    <w:rsid w:val="002D2A64"/>
    <w:rsid w:val="002D31DF"/>
    <w:rsid w:val="002D3439"/>
    <w:rsid w:val="002D6CF2"/>
    <w:rsid w:val="002E0067"/>
    <w:rsid w:val="002E0574"/>
    <w:rsid w:val="002E15A3"/>
    <w:rsid w:val="002E1D0A"/>
    <w:rsid w:val="002E22AC"/>
    <w:rsid w:val="002E4293"/>
    <w:rsid w:val="002E5AAD"/>
    <w:rsid w:val="002E6176"/>
    <w:rsid w:val="002E6670"/>
    <w:rsid w:val="002E7D55"/>
    <w:rsid w:val="002F10F5"/>
    <w:rsid w:val="002F2283"/>
    <w:rsid w:val="002F54A1"/>
    <w:rsid w:val="002F6559"/>
    <w:rsid w:val="002F66E8"/>
    <w:rsid w:val="00300AC7"/>
    <w:rsid w:val="00300C92"/>
    <w:rsid w:val="00301340"/>
    <w:rsid w:val="00301B47"/>
    <w:rsid w:val="00301F82"/>
    <w:rsid w:val="003024B8"/>
    <w:rsid w:val="00303002"/>
    <w:rsid w:val="00304D2D"/>
    <w:rsid w:val="00306B06"/>
    <w:rsid w:val="00312306"/>
    <w:rsid w:val="0031257E"/>
    <w:rsid w:val="003131AE"/>
    <w:rsid w:val="00313F13"/>
    <w:rsid w:val="00314210"/>
    <w:rsid w:val="00315623"/>
    <w:rsid w:val="00315D4B"/>
    <w:rsid w:val="00315D59"/>
    <w:rsid w:val="00316DBA"/>
    <w:rsid w:val="00316E96"/>
    <w:rsid w:val="0032116D"/>
    <w:rsid w:val="00321D81"/>
    <w:rsid w:val="003233E1"/>
    <w:rsid w:val="00324A7B"/>
    <w:rsid w:val="00326403"/>
    <w:rsid w:val="003264F1"/>
    <w:rsid w:val="0032668D"/>
    <w:rsid w:val="00326D40"/>
    <w:rsid w:val="00327B52"/>
    <w:rsid w:val="00330553"/>
    <w:rsid w:val="0033094D"/>
    <w:rsid w:val="00330F50"/>
    <w:rsid w:val="00331C14"/>
    <w:rsid w:val="0033356A"/>
    <w:rsid w:val="003344D9"/>
    <w:rsid w:val="003347D2"/>
    <w:rsid w:val="00336A1E"/>
    <w:rsid w:val="00336C8C"/>
    <w:rsid w:val="00336E0F"/>
    <w:rsid w:val="00336F54"/>
    <w:rsid w:val="00336F6F"/>
    <w:rsid w:val="0034130A"/>
    <w:rsid w:val="003426B2"/>
    <w:rsid w:val="00343622"/>
    <w:rsid w:val="003458F7"/>
    <w:rsid w:val="00345FE0"/>
    <w:rsid w:val="00350D9E"/>
    <w:rsid w:val="0035279D"/>
    <w:rsid w:val="00352D61"/>
    <w:rsid w:val="00353142"/>
    <w:rsid w:val="00357570"/>
    <w:rsid w:val="00360323"/>
    <w:rsid w:val="00360D30"/>
    <w:rsid w:val="00361C9D"/>
    <w:rsid w:val="00361CD5"/>
    <w:rsid w:val="00362CA2"/>
    <w:rsid w:val="00363064"/>
    <w:rsid w:val="00363991"/>
    <w:rsid w:val="00364473"/>
    <w:rsid w:val="003659B8"/>
    <w:rsid w:val="00365DA6"/>
    <w:rsid w:val="00367609"/>
    <w:rsid w:val="00367A6E"/>
    <w:rsid w:val="003706ED"/>
    <w:rsid w:val="00370F25"/>
    <w:rsid w:val="00371E96"/>
    <w:rsid w:val="00372DE6"/>
    <w:rsid w:val="003738A8"/>
    <w:rsid w:val="00373CAA"/>
    <w:rsid w:val="003766F5"/>
    <w:rsid w:val="00376E83"/>
    <w:rsid w:val="00381492"/>
    <w:rsid w:val="00382C56"/>
    <w:rsid w:val="00383F91"/>
    <w:rsid w:val="00387372"/>
    <w:rsid w:val="00387B8B"/>
    <w:rsid w:val="00390400"/>
    <w:rsid w:val="0039170F"/>
    <w:rsid w:val="003923EF"/>
    <w:rsid w:val="0039269B"/>
    <w:rsid w:val="00395423"/>
    <w:rsid w:val="0039554C"/>
    <w:rsid w:val="00396138"/>
    <w:rsid w:val="00396B25"/>
    <w:rsid w:val="003972C3"/>
    <w:rsid w:val="003A2B5A"/>
    <w:rsid w:val="003A5B50"/>
    <w:rsid w:val="003A6FF0"/>
    <w:rsid w:val="003B375E"/>
    <w:rsid w:val="003B3EF1"/>
    <w:rsid w:val="003B508E"/>
    <w:rsid w:val="003B5115"/>
    <w:rsid w:val="003B6120"/>
    <w:rsid w:val="003B70AD"/>
    <w:rsid w:val="003B72EC"/>
    <w:rsid w:val="003B75FA"/>
    <w:rsid w:val="003C0B9E"/>
    <w:rsid w:val="003C199C"/>
    <w:rsid w:val="003C2CBB"/>
    <w:rsid w:val="003C452F"/>
    <w:rsid w:val="003C6C59"/>
    <w:rsid w:val="003C7619"/>
    <w:rsid w:val="003D01BB"/>
    <w:rsid w:val="003D05EA"/>
    <w:rsid w:val="003D1F4D"/>
    <w:rsid w:val="003D4211"/>
    <w:rsid w:val="003D5B21"/>
    <w:rsid w:val="003D5CDD"/>
    <w:rsid w:val="003D6081"/>
    <w:rsid w:val="003D678F"/>
    <w:rsid w:val="003E1C9B"/>
    <w:rsid w:val="003E27FC"/>
    <w:rsid w:val="003E3A5B"/>
    <w:rsid w:val="003E476A"/>
    <w:rsid w:val="003E4A1A"/>
    <w:rsid w:val="003E4A7A"/>
    <w:rsid w:val="003E612D"/>
    <w:rsid w:val="003F0C30"/>
    <w:rsid w:val="003F2B4D"/>
    <w:rsid w:val="003F443A"/>
    <w:rsid w:val="003F5C6B"/>
    <w:rsid w:val="00400C51"/>
    <w:rsid w:val="00401A88"/>
    <w:rsid w:val="0040310D"/>
    <w:rsid w:val="00403C31"/>
    <w:rsid w:val="004058AB"/>
    <w:rsid w:val="00407D93"/>
    <w:rsid w:val="00410A23"/>
    <w:rsid w:val="00413AAD"/>
    <w:rsid w:val="00414EFF"/>
    <w:rsid w:val="00417E19"/>
    <w:rsid w:val="004214CD"/>
    <w:rsid w:val="004220B6"/>
    <w:rsid w:val="00422F98"/>
    <w:rsid w:val="00423D2D"/>
    <w:rsid w:val="004269F5"/>
    <w:rsid w:val="00426E22"/>
    <w:rsid w:val="00427988"/>
    <w:rsid w:val="0043107A"/>
    <w:rsid w:val="0043182A"/>
    <w:rsid w:val="00432C0C"/>
    <w:rsid w:val="00432DE1"/>
    <w:rsid w:val="004334BF"/>
    <w:rsid w:val="00433634"/>
    <w:rsid w:val="00433AA5"/>
    <w:rsid w:val="00433EED"/>
    <w:rsid w:val="00434DA2"/>
    <w:rsid w:val="004373BC"/>
    <w:rsid w:val="00437914"/>
    <w:rsid w:val="00437D74"/>
    <w:rsid w:val="00444EE1"/>
    <w:rsid w:val="004453B8"/>
    <w:rsid w:val="004457DE"/>
    <w:rsid w:val="0044799D"/>
    <w:rsid w:val="004506F5"/>
    <w:rsid w:val="0045091A"/>
    <w:rsid w:val="00450A93"/>
    <w:rsid w:val="00450B61"/>
    <w:rsid w:val="004518B4"/>
    <w:rsid w:val="0045260B"/>
    <w:rsid w:val="00452BB8"/>
    <w:rsid w:val="004534FA"/>
    <w:rsid w:val="00454A56"/>
    <w:rsid w:val="00455C21"/>
    <w:rsid w:val="00460531"/>
    <w:rsid w:val="0046196D"/>
    <w:rsid w:val="004623A0"/>
    <w:rsid w:val="00462B25"/>
    <w:rsid w:val="00462E88"/>
    <w:rsid w:val="004640C1"/>
    <w:rsid w:val="00464441"/>
    <w:rsid w:val="00464E09"/>
    <w:rsid w:val="00471946"/>
    <w:rsid w:val="004814EE"/>
    <w:rsid w:val="00483315"/>
    <w:rsid w:val="00484358"/>
    <w:rsid w:val="004948A3"/>
    <w:rsid w:val="00496454"/>
    <w:rsid w:val="0049762B"/>
    <w:rsid w:val="0049776B"/>
    <w:rsid w:val="004A010F"/>
    <w:rsid w:val="004A1E94"/>
    <w:rsid w:val="004A36AE"/>
    <w:rsid w:val="004A383A"/>
    <w:rsid w:val="004A3DCC"/>
    <w:rsid w:val="004A4471"/>
    <w:rsid w:val="004A4981"/>
    <w:rsid w:val="004A5376"/>
    <w:rsid w:val="004A57DB"/>
    <w:rsid w:val="004A6517"/>
    <w:rsid w:val="004A68AF"/>
    <w:rsid w:val="004A7D7E"/>
    <w:rsid w:val="004B0537"/>
    <w:rsid w:val="004B1332"/>
    <w:rsid w:val="004B1F18"/>
    <w:rsid w:val="004B4371"/>
    <w:rsid w:val="004B441A"/>
    <w:rsid w:val="004B49BA"/>
    <w:rsid w:val="004B58CF"/>
    <w:rsid w:val="004B7605"/>
    <w:rsid w:val="004C187D"/>
    <w:rsid w:val="004C28AA"/>
    <w:rsid w:val="004C380F"/>
    <w:rsid w:val="004C4D2E"/>
    <w:rsid w:val="004C55B6"/>
    <w:rsid w:val="004C7664"/>
    <w:rsid w:val="004D11B3"/>
    <w:rsid w:val="004D65F4"/>
    <w:rsid w:val="004D75D5"/>
    <w:rsid w:val="004D780A"/>
    <w:rsid w:val="004E1539"/>
    <w:rsid w:val="004E1E11"/>
    <w:rsid w:val="004E2088"/>
    <w:rsid w:val="004E419C"/>
    <w:rsid w:val="004E42A0"/>
    <w:rsid w:val="004E4876"/>
    <w:rsid w:val="004E5FF4"/>
    <w:rsid w:val="004E6506"/>
    <w:rsid w:val="004E76D1"/>
    <w:rsid w:val="004E7786"/>
    <w:rsid w:val="004F0D23"/>
    <w:rsid w:val="004F1B97"/>
    <w:rsid w:val="004F3534"/>
    <w:rsid w:val="004F4E62"/>
    <w:rsid w:val="00501303"/>
    <w:rsid w:val="00501762"/>
    <w:rsid w:val="00504761"/>
    <w:rsid w:val="0050500E"/>
    <w:rsid w:val="00505D61"/>
    <w:rsid w:val="00507DCF"/>
    <w:rsid w:val="00510D95"/>
    <w:rsid w:val="00510FAA"/>
    <w:rsid w:val="00511747"/>
    <w:rsid w:val="00512B3E"/>
    <w:rsid w:val="00520E43"/>
    <w:rsid w:val="00520FE8"/>
    <w:rsid w:val="00521371"/>
    <w:rsid w:val="00521B49"/>
    <w:rsid w:val="005230D2"/>
    <w:rsid w:val="00523E02"/>
    <w:rsid w:val="00526A5F"/>
    <w:rsid w:val="00526F0E"/>
    <w:rsid w:val="005307A5"/>
    <w:rsid w:val="00531310"/>
    <w:rsid w:val="0053132A"/>
    <w:rsid w:val="005315B6"/>
    <w:rsid w:val="00534A62"/>
    <w:rsid w:val="00535AFD"/>
    <w:rsid w:val="0053703C"/>
    <w:rsid w:val="00540929"/>
    <w:rsid w:val="0054181E"/>
    <w:rsid w:val="005431E4"/>
    <w:rsid w:val="00543EF0"/>
    <w:rsid w:val="00544DAB"/>
    <w:rsid w:val="00545C11"/>
    <w:rsid w:val="00546AF9"/>
    <w:rsid w:val="00547C3A"/>
    <w:rsid w:val="00547D5B"/>
    <w:rsid w:val="005518E7"/>
    <w:rsid w:val="0055435D"/>
    <w:rsid w:val="005559F0"/>
    <w:rsid w:val="0055693E"/>
    <w:rsid w:val="00556DE1"/>
    <w:rsid w:val="0055708D"/>
    <w:rsid w:val="00557A32"/>
    <w:rsid w:val="00560B54"/>
    <w:rsid w:val="0056149F"/>
    <w:rsid w:val="00561C6E"/>
    <w:rsid w:val="00561E3A"/>
    <w:rsid w:val="00563383"/>
    <w:rsid w:val="0056642B"/>
    <w:rsid w:val="005664C2"/>
    <w:rsid w:val="00566F28"/>
    <w:rsid w:val="00570906"/>
    <w:rsid w:val="0057237E"/>
    <w:rsid w:val="0057327B"/>
    <w:rsid w:val="00573463"/>
    <w:rsid w:val="00573E10"/>
    <w:rsid w:val="0057576E"/>
    <w:rsid w:val="00575869"/>
    <w:rsid w:val="00577ECB"/>
    <w:rsid w:val="00577FFA"/>
    <w:rsid w:val="0058149C"/>
    <w:rsid w:val="00581748"/>
    <w:rsid w:val="00582395"/>
    <w:rsid w:val="00582453"/>
    <w:rsid w:val="00582F95"/>
    <w:rsid w:val="0058332C"/>
    <w:rsid w:val="00584B8C"/>
    <w:rsid w:val="0058687A"/>
    <w:rsid w:val="005879D1"/>
    <w:rsid w:val="00587F35"/>
    <w:rsid w:val="00587F68"/>
    <w:rsid w:val="0059433E"/>
    <w:rsid w:val="00595A46"/>
    <w:rsid w:val="00595E23"/>
    <w:rsid w:val="00596F2C"/>
    <w:rsid w:val="0059795A"/>
    <w:rsid w:val="005A0D00"/>
    <w:rsid w:val="005A18B7"/>
    <w:rsid w:val="005A215C"/>
    <w:rsid w:val="005A31BE"/>
    <w:rsid w:val="005A386D"/>
    <w:rsid w:val="005A4B20"/>
    <w:rsid w:val="005A5302"/>
    <w:rsid w:val="005A69CA"/>
    <w:rsid w:val="005A6E28"/>
    <w:rsid w:val="005A7D87"/>
    <w:rsid w:val="005B0282"/>
    <w:rsid w:val="005B0D2C"/>
    <w:rsid w:val="005B2051"/>
    <w:rsid w:val="005B2CB8"/>
    <w:rsid w:val="005B319E"/>
    <w:rsid w:val="005B4857"/>
    <w:rsid w:val="005C0F1C"/>
    <w:rsid w:val="005C19F6"/>
    <w:rsid w:val="005C4260"/>
    <w:rsid w:val="005C53A8"/>
    <w:rsid w:val="005C5657"/>
    <w:rsid w:val="005C5FF1"/>
    <w:rsid w:val="005C62FA"/>
    <w:rsid w:val="005C7EA7"/>
    <w:rsid w:val="005D13CC"/>
    <w:rsid w:val="005D1FF8"/>
    <w:rsid w:val="005D3BA9"/>
    <w:rsid w:val="005D565B"/>
    <w:rsid w:val="005D56AD"/>
    <w:rsid w:val="005D5A13"/>
    <w:rsid w:val="005D651D"/>
    <w:rsid w:val="005D7DB4"/>
    <w:rsid w:val="005E3AF0"/>
    <w:rsid w:val="005E3C18"/>
    <w:rsid w:val="005E4CFE"/>
    <w:rsid w:val="005E5AF5"/>
    <w:rsid w:val="005E6119"/>
    <w:rsid w:val="005E617A"/>
    <w:rsid w:val="005E63C1"/>
    <w:rsid w:val="005E69C2"/>
    <w:rsid w:val="005F0454"/>
    <w:rsid w:val="005F2864"/>
    <w:rsid w:val="005F4907"/>
    <w:rsid w:val="005F496A"/>
    <w:rsid w:val="005F7132"/>
    <w:rsid w:val="005F72A1"/>
    <w:rsid w:val="005F75A6"/>
    <w:rsid w:val="0060072E"/>
    <w:rsid w:val="006007B3"/>
    <w:rsid w:val="00600C9C"/>
    <w:rsid w:val="0060581D"/>
    <w:rsid w:val="006069F3"/>
    <w:rsid w:val="00614572"/>
    <w:rsid w:val="006146A2"/>
    <w:rsid w:val="0061687E"/>
    <w:rsid w:val="00617B6A"/>
    <w:rsid w:val="00620678"/>
    <w:rsid w:val="00622533"/>
    <w:rsid w:val="00622699"/>
    <w:rsid w:val="0062361A"/>
    <w:rsid w:val="00623692"/>
    <w:rsid w:val="00627128"/>
    <w:rsid w:val="00630529"/>
    <w:rsid w:val="00630AAC"/>
    <w:rsid w:val="006314C2"/>
    <w:rsid w:val="00631C5A"/>
    <w:rsid w:val="00633226"/>
    <w:rsid w:val="00635290"/>
    <w:rsid w:val="006360FE"/>
    <w:rsid w:val="0063610A"/>
    <w:rsid w:val="006367D4"/>
    <w:rsid w:val="006372C6"/>
    <w:rsid w:val="006409A7"/>
    <w:rsid w:val="006413AA"/>
    <w:rsid w:val="00641966"/>
    <w:rsid w:val="00641B1D"/>
    <w:rsid w:val="00642A9D"/>
    <w:rsid w:val="00643880"/>
    <w:rsid w:val="00644CAA"/>
    <w:rsid w:val="0064722F"/>
    <w:rsid w:val="00647296"/>
    <w:rsid w:val="00647D58"/>
    <w:rsid w:val="00650391"/>
    <w:rsid w:val="00651875"/>
    <w:rsid w:val="00652149"/>
    <w:rsid w:val="00652A1B"/>
    <w:rsid w:val="00652A7E"/>
    <w:rsid w:val="00655824"/>
    <w:rsid w:val="00657AD0"/>
    <w:rsid w:val="00661E10"/>
    <w:rsid w:val="0066511C"/>
    <w:rsid w:val="00665BBC"/>
    <w:rsid w:val="0066681E"/>
    <w:rsid w:val="00670EBC"/>
    <w:rsid w:val="00670EF4"/>
    <w:rsid w:val="00671508"/>
    <w:rsid w:val="006728AB"/>
    <w:rsid w:val="00674656"/>
    <w:rsid w:val="00674A1B"/>
    <w:rsid w:val="00675171"/>
    <w:rsid w:val="00677777"/>
    <w:rsid w:val="006804BB"/>
    <w:rsid w:val="00682128"/>
    <w:rsid w:val="00682D47"/>
    <w:rsid w:val="00685476"/>
    <w:rsid w:val="0068600F"/>
    <w:rsid w:val="00690B8C"/>
    <w:rsid w:val="0069349B"/>
    <w:rsid w:val="00694313"/>
    <w:rsid w:val="00697DA0"/>
    <w:rsid w:val="006A4875"/>
    <w:rsid w:val="006A4AC4"/>
    <w:rsid w:val="006B014A"/>
    <w:rsid w:val="006B1566"/>
    <w:rsid w:val="006B202D"/>
    <w:rsid w:val="006B26EB"/>
    <w:rsid w:val="006B2DDD"/>
    <w:rsid w:val="006B36B5"/>
    <w:rsid w:val="006B36FC"/>
    <w:rsid w:val="006B3E56"/>
    <w:rsid w:val="006B4CFF"/>
    <w:rsid w:val="006B5580"/>
    <w:rsid w:val="006B57C2"/>
    <w:rsid w:val="006B6739"/>
    <w:rsid w:val="006B68DE"/>
    <w:rsid w:val="006B7027"/>
    <w:rsid w:val="006B76F1"/>
    <w:rsid w:val="006C059C"/>
    <w:rsid w:val="006C067A"/>
    <w:rsid w:val="006C06C9"/>
    <w:rsid w:val="006C08F0"/>
    <w:rsid w:val="006C1460"/>
    <w:rsid w:val="006C214D"/>
    <w:rsid w:val="006C29C7"/>
    <w:rsid w:val="006C38F9"/>
    <w:rsid w:val="006C4A2A"/>
    <w:rsid w:val="006C4E5B"/>
    <w:rsid w:val="006C551A"/>
    <w:rsid w:val="006C69A7"/>
    <w:rsid w:val="006C70F0"/>
    <w:rsid w:val="006C7CC8"/>
    <w:rsid w:val="006D3668"/>
    <w:rsid w:val="006D5853"/>
    <w:rsid w:val="006D5AF8"/>
    <w:rsid w:val="006E1117"/>
    <w:rsid w:val="006E249F"/>
    <w:rsid w:val="006E2FF7"/>
    <w:rsid w:val="006E344D"/>
    <w:rsid w:val="006E51CF"/>
    <w:rsid w:val="006E5FE5"/>
    <w:rsid w:val="006E65C8"/>
    <w:rsid w:val="006E6B9A"/>
    <w:rsid w:val="006F10D6"/>
    <w:rsid w:val="006F1C1C"/>
    <w:rsid w:val="006F2A4E"/>
    <w:rsid w:val="006F43E1"/>
    <w:rsid w:val="006F615F"/>
    <w:rsid w:val="006F6DB0"/>
    <w:rsid w:val="006F7BBE"/>
    <w:rsid w:val="0070111A"/>
    <w:rsid w:val="0070157E"/>
    <w:rsid w:val="00703805"/>
    <w:rsid w:val="00704AEC"/>
    <w:rsid w:val="007059ED"/>
    <w:rsid w:val="00706514"/>
    <w:rsid w:val="00706A17"/>
    <w:rsid w:val="007076D2"/>
    <w:rsid w:val="00707E51"/>
    <w:rsid w:val="00711806"/>
    <w:rsid w:val="00711C48"/>
    <w:rsid w:val="00711DFE"/>
    <w:rsid w:val="007120D9"/>
    <w:rsid w:val="00712744"/>
    <w:rsid w:val="007137F1"/>
    <w:rsid w:val="007138FC"/>
    <w:rsid w:val="007156D2"/>
    <w:rsid w:val="00716068"/>
    <w:rsid w:val="00717858"/>
    <w:rsid w:val="0072037A"/>
    <w:rsid w:val="00721DA0"/>
    <w:rsid w:val="00722364"/>
    <w:rsid w:val="00725381"/>
    <w:rsid w:val="00725FBB"/>
    <w:rsid w:val="0072662D"/>
    <w:rsid w:val="00726EEC"/>
    <w:rsid w:val="007277B0"/>
    <w:rsid w:val="00727EAB"/>
    <w:rsid w:val="00731897"/>
    <w:rsid w:val="0073306F"/>
    <w:rsid w:val="007347A6"/>
    <w:rsid w:val="00734DE1"/>
    <w:rsid w:val="00736681"/>
    <w:rsid w:val="0074166A"/>
    <w:rsid w:val="00741C4B"/>
    <w:rsid w:val="0074370A"/>
    <w:rsid w:val="0074426E"/>
    <w:rsid w:val="0074546D"/>
    <w:rsid w:val="00746398"/>
    <w:rsid w:val="0075151D"/>
    <w:rsid w:val="00754316"/>
    <w:rsid w:val="00754C0A"/>
    <w:rsid w:val="0075583A"/>
    <w:rsid w:val="00757A35"/>
    <w:rsid w:val="00757B07"/>
    <w:rsid w:val="00757C4E"/>
    <w:rsid w:val="00760768"/>
    <w:rsid w:val="0076202B"/>
    <w:rsid w:val="00762219"/>
    <w:rsid w:val="00763863"/>
    <w:rsid w:val="00763FE6"/>
    <w:rsid w:val="007643EE"/>
    <w:rsid w:val="007658ED"/>
    <w:rsid w:val="00767044"/>
    <w:rsid w:val="0076772C"/>
    <w:rsid w:val="007729C6"/>
    <w:rsid w:val="00772B13"/>
    <w:rsid w:val="00773822"/>
    <w:rsid w:val="007747D5"/>
    <w:rsid w:val="00775D8E"/>
    <w:rsid w:val="007811E9"/>
    <w:rsid w:val="007820D1"/>
    <w:rsid w:val="00784173"/>
    <w:rsid w:val="00784793"/>
    <w:rsid w:val="007856A2"/>
    <w:rsid w:val="00787D19"/>
    <w:rsid w:val="00787F29"/>
    <w:rsid w:val="00790D6E"/>
    <w:rsid w:val="007911C0"/>
    <w:rsid w:val="00793FDF"/>
    <w:rsid w:val="00794B68"/>
    <w:rsid w:val="007954DC"/>
    <w:rsid w:val="00796034"/>
    <w:rsid w:val="00796F49"/>
    <w:rsid w:val="007A0E43"/>
    <w:rsid w:val="007A1915"/>
    <w:rsid w:val="007A19EF"/>
    <w:rsid w:val="007A2281"/>
    <w:rsid w:val="007A2460"/>
    <w:rsid w:val="007A5319"/>
    <w:rsid w:val="007A5EAB"/>
    <w:rsid w:val="007A6417"/>
    <w:rsid w:val="007A7EF1"/>
    <w:rsid w:val="007B01BE"/>
    <w:rsid w:val="007B2335"/>
    <w:rsid w:val="007B23B1"/>
    <w:rsid w:val="007B29F8"/>
    <w:rsid w:val="007B2A84"/>
    <w:rsid w:val="007B2F31"/>
    <w:rsid w:val="007B4047"/>
    <w:rsid w:val="007B60D5"/>
    <w:rsid w:val="007C5747"/>
    <w:rsid w:val="007C5ABC"/>
    <w:rsid w:val="007C66D2"/>
    <w:rsid w:val="007C7A4F"/>
    <w:rsid w:val="007D07AB"/>
    <w:rsid w:val="007D68A5"/>
    <w:rsid w:val="007D78E8"/>
    <w:rsid w:val="007D7C72"/>
    <w:rsid w:val="007E170C"/>
    <w:rsid w:val="007E2464"/>
    <w:rsid w:val="007E2857"/>
    <w:rsid w:val="007E5766"/>
    <w:rsid w:val="007E66CA"/>
    <w:rsid w:val="007F0D8B"/>
    <w:rsid w:val="007F3BED"/>
    <w:rsid w:val="007F4A6C"/>
    <w:rsid w:val="007F5620"/>
    <w:rsid w:val="007F659E"/>
    <w:rsid w:val="007F6C55"/>
    <w:rsid w:val="007F741A"/>
    <w:rsid w:val="00800372"/>
    <w:rsid w:val="00801D20"/>
    <w:rsid w:val="008029D1"/>
    <w:rsid w:val="00803C6A"/>
    <w:rsid w:val="00804E94"/>
    <w:rsid w:val="008060F8"/>
    <w:rsid w:val="008063BB"/>
    <w:rsid w:val="0080672E"/>
    <w:rsid w:val="008068DA"/>
    <w:rsid w:val="008068EC"/>
    <w:rsid w:val="00806F37"/>
    <w:rsid w:val="008104C1"/>
    <w:rsid w:val="008108D3"/>
    <w:rsid w:val="008139A5"/>
    <w:rsid w:val="00813D04"/>
    <w:rsid w:val="008140A8"/>
    <w:rsid w:val="0081414C"/>
    <w:rsid w:val="0081514B"/>
    <w:rsid w:val="00820914"/>
    <w:rsid w:val="008247D9"/>
    <w:rsid w:val="00826C3A"/>
    <w:rsid w:val="0082794E"/>
    <w:rsid w:val="00834286"/>
    <w:rsid w:val="00837F36"/>
    <w:rsid w:val="00837F86"/>
    <w:rsid w:val="00840834"/>
    <w:rsid w:val="00843C8F"/>
    <w:rsid w:val="0084411C"/>
    <w:rsid w:val="00845196"/>
    <w:rsid w:val="00846F1B"/>
    <w:rsid w:val="008477F1"/>
    <w:rsid w:val="00850C31"/>
    <w:rsid w:val="00851279"/>
    <w:rsid w:val="008517A8"/>
    <w:rsid w:val="00851933"/>
    <w:rsid w:val="00851A68"/>
    <w:rsid w:val="00852C4C"/>
    <w:rsid w:val="0085318D"/>
    <w:rsid w:val="00854756"/>
    <w:rsid w:val="00854939"/>
    <w:rsid w:val="0085611C"/>
    <w:rsid w:val="00856371"/>
    <w:rsid w:val="00857654"/>
    <w:rsid w:val="00857B62"/>
    <w:rsid w:val="00857DAE"/>
    <w:rsid w:val="008606B9"/>
    <w:rsid w:val="00860FFC"/>
    <w:rsid w:val="00861A5D"/>
    <w:rsid w:val="00861D9E"/>
    <w:rsid w:val="00862930"/>
    <w:rsid w:val="00862EBB"/>
    <w:rsid w:val="008631DD"/>
    <w:rsid w:val="00865ABB"/>
    <w:rsid w:val="00865FCD"/>
    <w:rsid w:val="0086645F"/>
    <w:rsid w:val="008672C5"/>
    <w:rsid w:val="008675CD"/>
    <w:rsid w:val="008703DB"/>
    <w:rsid w:val="00870A04"/>
    <w:rsid w:val="00870D07"/>
    <w:rsid w:val="00871A8D"/>
    <w:rsid w:val="008729A4"/>
    <w:rsid w:val="00872CE4"/>
    <w:rsid w:val="008740B9"/>
    <w:rsid w:val="00874C29"/>
    <w:rsid w:val="00875212"/>
    <w:rsid w:val="00875534"/>
    <w:rsid w:val="00876CB5"/>
    <w:rsid w:val="00877E4D"/>
    <w:rsid w:val="0088119D"/>
    <w:rsid w:val="00881663"/>
    <w:rsid w:val="00882E04"/>
    <w:rsid w:val="00882EB5"/>
    <w:rsid w:val="008836C9"/>
    <w:rsid w:val="00884BA6"/>
    <w:rsid w:val="008858F6"/>
    <w:rsid w:val="00886A11"/>
    <w:rsid w:val="00890A9E"/>
    <w:rsid w:val="00890CF1"/>
    <w:rsid w:val="00891481"/>
    <w:rsid w:val="00891C8E"/>
    <w:rsid w:val="00892CDB"/>
    <w:rsid w:val="00892DE8"/>
    <w:rsid w:val="008931EB"/>
    <w:rsid w:val="008946FE"/>
    <w:rsid w:val="008953BF"/>
    <w:rsid w:val="008959F0"/>
    <w:rsid w:val="00895C8B"/>
    <w:rsid w:val="00896271"/>
    <w:rsid w:val="00896F7A"/>
    <w:rsid w:val="008A046E"/>
    <w:rsid w:val="008A6628"/>
    <w:rsid w:val="008B0EFF"/>
    <w:rsid w:val="008B1B62"/>
    <w:rsid w:val="008B1C0E"/>
    <w:rsid w:val="008B1D39"/>
    <w:rsid w:val="008B2BE1"/>
    <w:rsid w:val="008B39D9"/>
    <w:rsid w:val="008B3F0E"/>
    <w:rsid w:val="008B4BF9"/>
    <w:rsid w:val="008B5573"/>
    <w:rsid w:val="008C0453"/>
    <w:rsid w:val="008C32AB"/>
    <w:rsid w:val="008C35FD"/>
    <w:rsid w:val="008C3A97"/>
    <w:rsid w:val="008C6135"/>
    <w:rsid w:val="008C7706"/>
    <w:rsid w:val="008C7741"/>
    <w:rsid w:val="008C7BEB"/>
    <w:rsid w:val="008D39FF"/>
    <w:rsid w:val="008D5387"/>
    <w:rsid w:val="008D6647"/>
    <w:rsid w:val="008D6FE2"/>
    <w:rsid w:val="008D7578"/>
    <w:rsid w:val="008E200B"/>
    <w:rsid w:val="008E2341"/>
    <w:rsid w:val="008E6991"/>
    <w:rsid w:val="008E7014"/>
    <w:rsid w:val="008F0B40"/>
    <w:rsid w:val="008F0CF1"/>
    <w:rsid w:val="008F1D6D"/>
    <w:rsid w:val="008F45EF"/>
    <w:rsid w:val="008F4C4C"/>
    <w:rsid w:val="008F6AA2"/>
    <w:rsid w:val="008F71D3"/>
    <w:rsid w:val="00900116"/>
    <w:rsid w:val="009005EA"/>
    <w:rsid w:val="009015ED"/>
    <w:rsid w:val="00901EC4"/>
    <w:rsid w:val="00901FC1"/>
    <w:rsid w:val="00904E9A"/>
    <w:rsid w:val="00906288"/>
    <w:rsid w:val="00907356"/>
    <w:rsid w:val="00907869"/>
    <w:rsid w:val="0090793B"/>
    <w:rsid w:val="00910795"/>
    <w:rsid w:val="0091080B"/>
    <w:rsid w:val="00910B36"/>
    <w:rsid w:val="0091512F"/>
    <w:rsid w:val="0091635D"/>
    <w:rsid w:val="00916987"/>
    <w:rsid w:val="0091776B"/>
    <w:rsid w:val="00922592"/>
    <w:rsid w:val="00922911"/>
    <w:rsid w:val="0092308E"/>
    <w:rsid w:val="00923995"/>
    <w:rsid w:val="00926EE7"/>
    <w:rsid w:val="009306C6"/>
    <w:rsid w:val="00930E5F"/>
    <w:rsid w:val="00931F9B"/>
    <w:rsid w:val="009324A1"/>
    <w:rsid w:val="009324FE"/>
    <w:rsid w:val="009342AD"/>
    <w:rsid w:val="009354D8"/>
    <w:rsid w:val="009401BF"/>
    <w:rsid w:val="0094041C"/>
    <w:rsid w:val="0094055B"/>
    <w:rsid w:val="00941545"/>
    <w:rsid w:val="00941F19"/>
    <w:rsid w:val="00942729"/>
    <w:rsid w:val="009437A7"/>
    <w:rsid w:val="00945DCD"/>
    <w:rsid w:val="00945FE5"/>
    <w:rsid w:val="00946789"/>
    <w:rsid w:val="00946F1D"/>
    <w:rsid w:val="0094755C"/>
    <w:rsid w:val="0095114F"/>
    <w:rsid w:val="00954FDC"/>
    <w:rsid w:val="00955047"/>
    <w:rsid w:val="009560D6"/>
    <w:rsid w:val="00957E0C"/>
    <w:rsid w:val="009613A3"/>
    <w:rsid w:val="0096147D"/>
    <w:rsid w:val="00964D3A"/>
    <w:rsid w:val="00965552"/>
    <w:rsid w:val="0096574A"/>
    <w:rsid w:val="0096617A"/>
    <w:rsid w:val="00966734"/>
    <w:rsid w:val="00966D0A"/>
    <w:rsid w:val="00966E63"/>
    <w:rsid w:val="00966EE6"/>
    <w:rsid w:val="0097008C"/>
    <w:rsid w:val="009700E7"/>
    <w:rsid w:val="00973457"/>
    <w:rsid w:val="00975577"/>
    <w:rsid w:val="00975775"/>
    <w:rsid w:val="0097689B"/>
    <w:rsid w:val="0097728B"/>
    <w:rsid w:val="00980CE0"/>
    <w:rsid w:val="009810CE"/>
    <w:rsid w:val="0098149F"/>
    <w:rsid w:val="00981669"/>
    <w:rsid w:val="00981749"/>
    <w:rsid w:val="00982B86"/>
    <w:rsid w:val="009840B0"/>
    <w:rsid w:val="009847C7"/>
    <w:rsid w:val="009869E5"/>
    <w:rsid w:val="0098708B"/>
    <w:rsid w:val="009875C2"/>
    <w:rsid w:val="00990636"/>
    <w:rsid w:val="00991B44"/>
    <w:rsid w:val="009930AE"/>
    <w:rsid w:val="009937B6"/>
    <w:rsid w:val="00993EE6"/>
    <w:rsid w:val="00994802"/>
    <w:rsid w:val="0099499D"/>
    <w:rsid w:val="00994EFF"/>
    <w:rsid w:val="009953B0"/>
    <w:rsid w:val="00995F93"/>
    <w:rsid w:val="00996993"/>
    <w:rsid w:val="00996DE1"/>
    <w:rsid w:val="009974C5"/>
    <w:rsid w:val="009A0191"/>
    <w:rsid w:val="009A0B72"/>
    <w:rsid w:val="009A10FB"/>
    <w:rsid w:val="009A19B4"/>
    <w:rsid w:val="009A1D1F"/>
    <w:rsid w:val="009A26FE"/>
    <w:rsid w:val="009A32F3"/>
    <w:rsid w:val="009A3390"/>
    <w:rsid w:val="009A3A2D"/>
    <w:rsid w:val="009A3F97"/>
    <w:rsid w:val="009A456E"/>
    <w:rsid w:val="009A6799"/>
    <w:rsid w:val="009A693B"/>
    <w:rsid w:val="009A6E42"/>
    <w:rsid w:val="009A71B6"/>
    <w:rsid w:val="009A7284"/>
    <w:rsid w:val="009A749E"/>
    <w:rsid w:val="009B018E"/>
    <w:rsid w:val="009B074B"/>
    <w:rsid w:val="009B090B"/>
    <w:rsid w:val="009B0A3E"/>
    <w:rsid w:val="009B460E"/>
    <w:rsid w:val="009B4DB7"/>
    <w:rsid w:val="009B5730"/>
    <w:rsid w:val="009B7DCA"/>
    <w:rsid w:val="009C0761"/>
    <w:rsid w:val="009C110A"/>
    <w:rsid w:val="009C3E4A"/>
    <w:rsid w:val="009C4888"/>
    <w:rsid w:val="009C5697"/>
    <w:rsid w:val="009C5FF2"/>
    <w:rsid w:val="009C747C"/>
    <w:rsid w:val="009C7FD8"/>
    <w:rsid w:val="009D03AC"/>
    <w:rsid w:val="009D03D5"/>
    <w:rsid w:val="009D05BF"/>
    <w:rsid w:val="009D0798"/>
    <w:rsid w:val="009D19E0"/>
    <w:rsid w:val="009D2432"/>
    <w:rsid w:val="009D33DB"/>
    <w:rsid w:val="009D500E"/>
    <w:rsid w:val="009D5AE6"/>
    <w:rsid w:val="009E0142"/>
    <w:rsid w:val="009E0C46"/>
    <w:rsid w:val="009E1A9E"/>
    <w:rsid w:val="009E6131"/>
    <w:rsid w:val="009E75F9"/>
    <w:rsid w:val="009E77FC"/>
    <w:rsid w:val="009F064F"/>
    <w:rsid w:val="009F12E3"/>
    <w:rsid w:val="009F15EF"/>
    <w:rsid w:val="009F24D1"/>
    <w:rsid w:val="009F266C"/>
    <w:rsid w:val="009F31AC"/>
    <w:rsid w:val="009F5DA5"/>
    <w:rsid w:val="009F69E1"/>
    <w:rsid w:val="009F7205"/>
    <w:rsid w:val="009F73F4"/>
    <w:rsid w:val="00A00684"/>
    <w:rsid w:val="00A01EFD"/>
    <w:rsid w:val="00A024A5"/>
    <w:rsid w:val="00A02E4D"/>
    <w:rsid w:val="00A03AC7"/>
    <w:rsid w:val="00A03C71"/>
    <w:rsid w:val="00A03D5F"/>
    <w:rsid w:val="00A0400B"/>
    <w:rsid w:val="00A04B51"/>
    <w:rsid w:val="00A0509D"/>
    <w:rsid w:val="00A068B7"/>
    <w:rsid w:val="00A106FA"/>
    <w:rsid w:val="00A112E7"/>
    <w:rsid w:val="00A1183F"/>
    <w:rsid w:val="00A15101"/>
    <w:rsid w:val="00A15172"/>
    <w:rsid w:val="00A15738"/>
    <w:rsid w:val="00A15D57"/>
    <w:rsid w:val="00A17158"/>
    <w:rsid w:val="00A17281"/>
    <w:rsid w:val="00A20856"/>
    <w:rsid w:val="00A2630C"/>
    <w:rsid w:val="00A2707D"/>
    <w:rsid w:val="00A2742E"/>
    <w:rsid w:val="00A27445"/>
    <w:rsid w:val="00A320D2"/>
    <w:rsid w:val="00A33300"/>
    <w:rsid w:val="00A35333"/>
    <w:rsid w:val="00A3535B"/>
    <w:rsid w:val="00A36250"/>
    <w:rsid w:val="00A36BD6"/>
    <w:rsid w:val="00A377F1"/>
    <w:rsid w:val="00A40658"/>
    <w:rsid w:val="00A41CA5"/>
    <w:rsid w:val="00A42164"/>
    <w:rsid w:val="00A45D00"/>
    <w:rsid w:val="00A46BC3"/>
    <w:rsid w:val="00A50020"/>
    <w:rsid w:val="00A503F2"/>
    <w:rsid w:val="00A5088A"/>
    <w:rsid w:val="00A5113A"/>
    <w:rsid w:val="00A53297"/>
    <w:rsid w:val="00A5392E"/>
    <w:rsid w:val="00A5556E"/>
    <w:rsid w:val="00A56F7A"/>
    <w:rsid w:val="00A57C84"/>
    <w:rsid w:val="00A61FBA"/>
    <w:rsid w:val="00A63E68"/>
    <w:rsid w:val="00A648D2"/>
    <w:rsid w:val="00A648FB"/>
    <w:rsid w:val="00A665B8"/>
    <w:rsid w:val="00A6778D"/>
    <w:rsid w:val="00A677BE"/>
    <w:rsid w:val="00A72586"/>
    <w:rsid w:val="00A72A06"/>
    <w:rsid w:val="00A7351F"/>
    <w:rsid w:val="00A73D9B"/>
    <w:rsid w:val="00A7407E"/>
    <w:rsid w:val="00A74E2E"/>
    <w:rsid w:val="00A766B8"/>
    <w:rsid w:val="00A773BC"/>
    <w:rsid w:val="00A77E23"/>
    <w:rsid w:val="00A836DB"/>
    <w:rsid w:val="00A83CBD"/>
    <w:rsid w:val="00A83FE0"/>
    <w:rsid w:val="00A841E3"/>
    <w:rsid w:val="00A84A76"/>
    <w:rsid w:val="00A84CE9"/>
    <w:rsid w:val="00A8579A"/>
    <w:rsid w:val="00A8620D"/>
    <w:rsid w:val="00A867EA"/>
    <w:rsid w:val="00A91319"/>
    <w:rsid w:val="00A920ED"/>
    <w:rsid w:val="00A92AA7"/>
    <w:rsid w:val="00A92ACF"/>
    <w:rsid w:val="00A9412E"/>
    <w:rsid w:val="00A96C5C"/>
    <w:rsid w:val="00A96EED"/>
    <w:rsid w:val="00A971EB"/>
    <w:rsid w:val="00A97447"/>
    <w:rsid w:val="00AA0C7F"/>
    <w:rsid w:val="00AA0E37"/>
    <w:rsid w:val="00AA1E25"/>
    <w:rsid w:val="00AA2184"/>
    <w:rsid w:val="00AA2BDB"/>
    <w:rsid w:val="00AA65EF"/>
    <w:rsid w:val="00AB07FC"/>
    <w:rsid w:val="00AB0BCB"/>
    <w:rsid w:val="00AB3FD0"/>
    <w:rsid w:val="00AB4874"/>
    <w:rsid w:val="00AB6D21"/>
    <w:rsid w:val="00AB706C"/>
    <w:rsid w:val="00AB7635"/>
    <w:rsid w:val="00AB7D40"/>
    <w:rsid w:val="00AC0B44"/>
    <w:rsid w:val="00AC169A"/>
    <w:rsid w:val="00AC17BD"/>
    <w:rsid w:val="00AC2B08"/>
    <w:rsid w:val="00AC2D29"/>
    <w:rsid w:val="00AC321C"/>
    <w:rsid w:val="00AC3DDA"/>
    <w:rsid w:val="00AC6D7B"/>
    <w:rsid w:val="00AD0858"/>
    <w:rsid w:val="00AD159E"/>
    <w:rsid w:val="00AD2A42"/>
    <w:rsid w:val="00AD3423"/>
    <w:rsid w:val="00AD3FA3"/>
    <w:rsid w:val="00AD5B07"/>
    <w:rsid w:val="00AE1905"/>
    <w:rsid w:val="00AE2804"/>
    <w:rsid w:val="00AE2F7F"/>
    <w:rsid w:val="00AE4760"/>
    <w:rsid w:val="00AE5366"/>
    <w:rsid w:val="00AE5935"/>
    <w:rsid w:val="00AE6558"/>
    <w:rsid w:val="00AE677E"/>
    <w:rsid w:val="00AF0B18"/>
    <w:rsid w:val="00AF0B68"/>
    <w:rsid w:val="00AF1261"/>
    <w:rsid w:val="00AF1943"/>
    <w:rsid w:val="00AF27EF"/>
    <w:rsid w:val="00AF35AE"/>
    <w:rsid w:val="00AF3F53"/>
    <w:rsid w:val="00AF4288"/>
    <w:rsid w:val="00AF4321"/>
    <w:rsid w:val="00AF727F"/>
    <w:rsid w:val="00AF7858"/>
    <w:rsid w:val="00AF7CCF"/>
    <w:rsid w:val="00B00461"/>
    <w:rsid w:val="00B00632"/>
    <w:rsid w:val="00B02D93"/>
    <w:rsid w:val="00B03C70"/>
    <w:rsid w:val="00B0493F"/>
    <w:rsid w:val="00B05832"/>
    <w:rsid w:val="00B05EA2"/>
    <w:rsid w:val="00B05F78"/>
    <w:rsid w:val="00B11638"/>
    <w:rsid w:val="00B13550"/>
    <w:rsid w:val="00B14B7E"/>
    <w:rsid w:val="00B15EDE"/>
    <w:rsid w:val="00B165AD"/>
    <w:rsid w:val="00B17992"/>
    <w:rsid w:val="00B20979"/>
    <w:rsid w:val="00B2308C"/>
    <w:rsid w:val="00B243BB"/>
    <w:rsid w:val="00B250E9"/>
    <w:rsid w:val="00B253DA"/>
    <w:rsid w:val="00B25BF9"/>
    <w:rsid w:val="00B25F4E"/>
    <w:rsid w:val="00B26486"/>
    <w:rsid w:val="00B3066F"/>
    <w:rsid w:val="00B31413"/>
    <w:rsid w:val="00B318DD"/>
    <w:rsid w:val="00B31F28"/>
    <w:rsid w:val="00B32FDE"/>
    <w:rsid w:val="00B3485C"/>
    <w:rsid w:val="00B3551C"/>
    <w:rsid w:val="00B36091"/>
    <w:rsid w:val="00B3642B"/>
    <w:rsid w:val="00B4100F"/>
    <w:rsid w:val="00B4145E"/>
    <w:rsid w:val="00B41BA7"/>
    <w:rsid w:val="00B42098"/>
    <w:rsid w:val="00B44ADD"/>
    <w:rsid w:val="00B44C76"/>
    <w:rsid w:val="00B455A2"/>
    <w:rsid w:val="00B503AC"/>
    <w:rsid w:val="00B50C36"/>
    <w:rsid w:val="00B52440"/>
    <w:rsid w:val="00B530FB"/>
    <w:rsid w:val="00B55DD4"/>
    <w:rsid w:val="00B56CD8"/>
    <w:rsid w:val="00B6041A"/>
    <w:rsid w:val="00B60CB4"/>
    <w:rsid w:val="00B61231"/>
    <w:rsid w:val="00B6191A"/>
    <w:rsid w:val="00B62621"/>
    <w:rsid w:val="00B628A3"/>
    <w:rsid w:val="00B62B89"/>
    <w:rsid w:val="00B650BB"/>
    <w:rsid w:val="00B65DD7"/>
    <w:rsid w:val="00B66D36"/>
    <w:rsid w:val="00B66FE5"/>
    <w:rsid w:val="00B70BA9"/>
    <w:rsid w:val="00B71045"/>
    <w:rsid w:val="00B716F5"/>
    <w:rsid w:val="00B73151"/>
    <w:rsid w:val="00B75C90"/>
    <w:rsid w:val="00B76B5B"/>
    <w:rsid w:val="00B77E95"/>
    <w:rsid w:val="00B81EE5"/>
    <w:rsid w:val="00B836E8"/>
    <w:rsid w:val="00B837F7"/>
    <w:rsid w:val="00B840A2"/>
    <w:rsid w:val="00B840BB"/>
    <w:rsid w:val="00B841A4"/>
    <w:rsid w:val="00B871DD"/>
    <w:rsid w:val="00B87871"/>
    <w:rsid w:val="00B904BC"/>
    <w:rsid w:val="00B904BD"/>
    <w:rsid w:val="00B904C6"/>
    <w:rsid w:val="00B94F46"/>
    <w:rsid w:val="00B95770"/>
    <w:rsid w:val="00B95D06"/>
    <w:rsid w:val="00B97024"/>
    <w:rsid w:val="00BA13CF"/>
    <w:rsid w:val="00BA1954"/>
    <w:rsid w:val="00BA3109"/>
    <w:rsid w:val="00BA3821"/>
    <w:rsid w:val="00BA4ED7"/>
    <w:rsid w:val="00BA5D51"/>
    <w:rsid w:val="00BA6DE7"/>
    <w:rsid w:val="00BA7063"/>
    <w:rsid w:val="00BB1781"/>
    <w:rsid w:val="00BB33FE"/>
    <w:rsid w:val="00BB399B"/>
    <w:rsid w:val="00BB546D"/>
    <w:rsid w:val="00BB57F2"/>
    <w:rsid w:val="00BB5C5F"/>
    <w:rsid w:val="00BB612A"/>
    <w:rsid w:val="00BB6B02"/>
    <w:rsid w:val="00BB7BE1"/>
    <w:rsid w:val="00BC0EF5"/>
    <w:rsid w:val="00BC31ED"/>
    <w:rsid w:val="00BC378F"/>
    <w:rsid w:val="00BC521D"/>
    <w:rsid w:val="00BC679D"/>
    <w:rsid w:val="00BC6F1B"/>
    <w:rsid w:val="00BC7668"/>
    <w:rsid w:val="00BC7FCC"/>
    <w:rsid w:val="00BD1A86"/>
    <w:rsid w:val="00BD1FA5"/>
    <w:rsid w:val="00BD2812"/>
    <w:rsid w:val="00BD2AA1"/>
    <w:rsid w:val="00BD4F83"/>
    <w:rsid w:val="00BD6825"/>
    <w:rsid w:val="00BD68F5"/>
    <w:rsid w:val="00BD6949"/>
    <w:rsid w:val="00BE100B"/>
    <w:rsid w:val="00BE1B0A"/>
    <w:rsid w:val="00BE2053"/>
    <w:rsid w:val="00BE4B8D"/>
    <w:rsid w:val="00BE5BB0"/>
    <w:rsid w:val="00BE5EB9"/>
    <w:rsid w:val="00BE6BAD"/>
    <w:rsid w:val="00BE7350"/>
    <w:rsid w:val="00BF07AF"/>
    <w:rsid w:val="00BF28EC"/>
    <w:rsid w:val="00BF3023"/>
    <w:rsid w:val="00BF30DF"/>
    <w:rsid w:val="00BF3C75"/>
    <w:rsid w:val="00BF4D37"/>
    <w:rsid w:val="00BF4FA6"/>
    <w:rsid w:val="00BF51F6"/>
    <w:rsid w:val="00BF67A4"/>
    <w:rsid w:val="00BF736A"/>
    <w:rsid w:val="00BF7C79"/>
    <w:rsid w:val="00BF7E00"/>
    <w:rsid w:val="00C021C5"/>
    <w:rsid w:val="00C024DE"/>
    <w:rsid w:val="00C02D9A"/>
    <w:rsid w:val="00C03117"/>
    <w:rsid w:val="00C0323D"/>
    <w:rsid w:val="00C03DEA"/>
    <w:rsid w:val="00C0414C"/>
    <w:rsid w:val="00C05A34"/>
    <w:rsid w:val="00C062CE"/>
    <w:rsid w:val="00C06714"/>
    <w:rsid w:val="00C06990"/>
    <w:rsid w:val="00C073DF"/>
    <w:rsid w:val="00C12240"/>
    <w:rsid w:val="00C12A4C"/>
    <w:rsid w:val="00C13F57"/>
    <w:rsid w:val="00C21672"/>
    <w:rsid w:val="00C228C9"/>
    <w:rsid w:val="00C23951"/>
    <w:rsid w:val="00C2434C"/>
    <w:rsid w:val="00C24A6F"/>
    <w:rsid w:val="00C24B25"/>
    <w:rsid w:val="00C24B71"/>
    <w:rsid w:val="00C25400"/>
    <w:rsid w:val="00C32B90"/>
    <w:rsid w:val="00C34FE2"/>
    <w:rsid w:val="00C355E3"/>
    <w:rsid w:val="00C35B06"/>
    <w:rsid w:val="00C36578"/>
    <w:rsid w:val="00C40D1F"/>
    <w:rsid w:val="00C421E7"/>
    <w:rsid w:val="00C45175"/>
    <w:rsid w:val="00C45C27"/>
    <w:rsid w:val="00C466A2"/>
    <w:rsid w:val="00C479FE"/>
    <w:rsid w:val="00C47AA3"/>
    <w:rsid w:val="00C47EB3"/>
    <w:rsid w:val="00C50B7E"/>
    <w:rsid w:val="00C51716"/>
    <w:rsid w:val="00C53ADD"/>
    <w:rsid w:val="00C53F53"/>
    <w:rsid w:val="00C55B27"/>
    <w:rsid w:val="00C56DA7"/>
    <w:rsid w:val="00C56DF7"/>
    <w:rsid w:val="00C56FCE"/>
    <w:rsid w:val="00C57F31"/>
    <w:rsid w:val="00C60BE2"/>
    <w:rsid w:val="00C60D00"/>
    <w:rsid w:val="00C62E07"/>
    <w:rsid w:val="00C630C0"/>
    <w:rsid w:val="00C631B1"/>
    <w:rsid w:val="00C6581A"/>
    <w:rsid w:val="00C6630D"/>
    <w:rsid w:val="00C677D7"/>
    <w:rsid w:val="00C70585"/>
    <w:rsid w:val="00C70E6B"/>
    <w:rsid w:val="00C70F4F"/>
    <w:rsid w:val="00C735C8"/>
    <w:rsid w:val="00C7766C"/>
    <w:rsid w:val="00C81A50"/>
    <w:rsid w:val="00C8225B"/>
    <w:rsid w:val="00C8247E"/>
    <w:rsid w:val="00C824BC"/>
    <w:rsid w:val="00C82F49"/>
    <w:rsid w:val="00C840F2"/>
    <w:rsid w:val="00C86547"/>
    <w:rsid w:val="00C90624"/>
    <w:rsid w:val="00C9122B"/>
    <w:rsid w:val="00C91710"/>
    <w:rsid w:val="00C91CF5"/>
    <w:rsid w:val="00C92046"/>
    <w:rsid w:val="00C9347A"/>
    <w:rsid w:val="00C93969"/>
    <w:rsid w:val="00C954F2"/>
    <w:rsid w:val="00C9683B"/>
    <w:rsid w:val="00C97CBA"/>
    <w:rsid w:val="00CA012F"/>
    <w:rsid w:val="00CA03A3"/>
    <w:rsid w:val="00CA03E4"/>
    <w:rsid w:val="00CA0EF6"/>
    <w:rsid w:val="00CA1056"/>
    <w:rsid w:val="00CA2C2E"/>
    <w:rsid w:val="00CA31DB"/>
    <w:rsid w:val="00CA368F"/>
    <w:rsid w:val="00CA37E2"/>
    <w:rsid w:val="00CA4A8D"/>
    <w:rsid w:val="00CA4F13"/>
    <w:rsid w:val="00CA5325"/>
    <w:rsid w:val="00CB0DB8"/>
    <w:rsid w:val="00CB3D54"/>
    <w:rsid w:val="00CB5E73"/>
    <w:rsid w:val="00CB6363"/>
    <w:rsid w:val="00CB6B10"/>
    <w:rsid w:val="00CB71A5"/>
    <w:rsid w:val="00CB78B8"/>
    <w:rsid w:val="00CC09E1"/>
    <w:rsid w:val="00CC22E5"/>
    <w:rsid w:val="00CC2BDA"/>
    <w:rsid w:val="00CC41C9"/>
    <w:rsid w:val="00CC485F"/>
    <w:rsid w:val="00CC61EC"/>
    <w:rsid w:val="00CC6D1E"/>
    <w:rsid w:val="00CC7637"/>
    <w:rsid w:val="00CD1F7C"/>
    <w:rsid w:val="00CD22B4"/>
    <w:rsid w:val="00CD22FD"/>
    <w:rsid w:val="00CD2701"/>
    <w:rsid w:val="00CD33AB"/>
    <w:rsid w:val="00CD4714"/>
    <w:rsid w:val="00CD5DA8"/>
    <w:rsid w:val="00CD5E71"/>
    <w:rsid w:val="00CD7088"/>
    <w:rsid w:val="00CD73CF"/>
    <w:rsid w:val="00CD7AEF"/>
    <w:rsid w:val="00CD7ECA"/>
    <w:rsid w:val="00CE0520"/>
    <w:rsid w:val="00CE1BF2"/>
    <w:rsid w:val="00CE263C"/>
    <w:rsid w:val="00CE3DCA"/>
    <w:rsid w:val="00CE4795"/>
    <w:rsid w:val="00CE63BA"/>
    <w:rsid w:val="00CE7441"/>
    <w:rsid w:val="00CE7ECF"/>
    <w:rsid w:val="00CF172B"/>
    <w:rsid w:val="00CF1C70"/>
    <w:rsid w:val="00CF291C"/>
    <w:rsid w:val="00CF4B54"/>
    <w:rsid w:val="00CF579A"/>
    <w:rsid w:val="00D011AF"/>
    <w:rsid w:val="00D01F8B"/>
    <w:rsid w:val="00D02A38"/>
    <w:rsid w:val="00D02C06"/>
    <w:rsid w:val="00D02CDB"/>
    <w:rsid w:val="00D060F5"/>
    <w:rsid w:val="00D061F7"/>
    <w:rsid w:val="00D06613"/>
    <w:rsid w:val="00D07C47"/>
    <w:rsid w:val="00D108CA"/>
    <w:rsid w:val="00D11735"/>
    <w:rsid w:val="00D119E0"/>
    <w:rsid w:val="00D1264E"/>
    <w:rsid w:val="00D12679"/>
    <w:rsid w:val="00D13FCC"/>
    <w:rsid w:val="00D15B9A"/>
    <w:rsid w:val="00D15C72"/>
    <w:rsid w:val="00D15D80"/>
    <w:rsid w:val="00D16098"/>
    <w:rsid w:val="00D163C4"/>
    <w:rsid w:val="00D17D8C"/>
    <w:rsid w:val="00D22932"/>
    <w:rsid w:val="00D2307C"/>
    <w:rsid w:val="00D23AD3"/>
    <w:rsid w:val="00D23BE8"/>
    <w:rsid w:val="00D24DED"/>
    <w:rsid w:val="00D251B5"/>
    <w:rsid w:val="00D26793"/>
    <w:rsid w:val="00D273F1"/>
    <w:rsid w:val="00D27953"/>
    <w:rsid w:val="00D27E9A"/>
    <w:rsid w:val="00D307AC"/>
    <w:rsid w:val="00D30FCC"/>
    <w:rsid w:val="00D32D6D"/>
    <w:rsid w:val="00D330EC"/>
    <w:rsid w:val="00D334C0"/>
    <w:rsid w:val="00D34610"/>
    <w:rsid w:val="00D35E77"/>
    <w:rsid w:val="00D35F50"/>
    <w:rsid w:val="00D36619"/>
    <w:rsid w:val="00D366DC"/>
    <w:rsid w:val="00D440EA"/>
    <w:rsid w:val="00D4473F"/>
    <w:rsid w:val="00D450F4"/>
    <w:rsid w:val="00D45431"/>
    <w:rsid w:val="00D46253"/>
    <w:rsid w:val="00D473E1"/>
    <w:rsid w:val="00D50E97"/>
    <w:rsid w:val="00D56C9B"/>
    <w:rsid w:val="00D61D2D"/>
    <w:rsid w:val="00D61E53"/>
    <w:rsid w:val="00D62FEB"/>
    <w:rsid w:val="00D631D5"/>
    <w:rsid w:val="00D70370"/>
    <w:rsid w:val="00D7086E"/>
    <w:rsid w:val="00D71DCC"/>
    <w:rsid w:val="00D736C1"/>
    <w:rsid w:val="00D744E3"/>
    <w:rsid w:val="00D75A5D"/>
    <w:rsid w:val="00D75B82"/>
    <w:rsid w:val="00D774D6"/>
    <w:rsid w:val="00D80873"/>
    <w:rsid w:val="00D8223C"/>
    <w:rsid w:val="00D829FE"/>
    <w:rsid w:val="00D84C15"/>
    <w:rsid w:val="00D84E89"/>
    <w:rsid w:val="00D85475"/>
    <w:rsid w:val="00D85D15"/>
    <w:rsid w:val="00D87DC8"/>
    <w:rsid w:val="00D9044D"/>
    <w:rsid w:val="00D92085"/>
    <w:rsid w:val="00D92A15"/>
    <w:rsid w:val="00D94C31"/>
    <w:rsid w:val="00D9567D"/>
    <w:rsid w:val="00D97792"/>
    <w:rsid w:val="00DA2563"/>
    <w:rsid w:val="00DA3144"/>
    <w:rsid w:val="00DA380B"/>
    <w:rsid w:val="00DA46BF"/>
    <w:rsid w:val="00DA5D2B"/>
    <w:rsid w:val="00DA6E85"/>
    <w:rsid w:val="00DB026D"/>
    <w:rsid w:val="00DB55BF"/>
    <w:rsid w:val="00DB6574"/>
    <w:rsid w:val="00DB6DE4"/>
    <w:rsid w:val="00DB7459"/>
    <w:rsid w:val="00DC0AE8"/>
    <w:rsid w:val="00DC1E56"/>
    <w:rsid w:val="00DC22A3"/>
    <w:rsid w:val="00DC2870"/>
    <w:rsid w:val="00DC357F"/>
    <w:rsid w:val="00DC499D"/>
    <w:rsid w:val="00DC530E"/>
    <w:rsid w:val="00DC6F4D"/>
    <w:rsid w:val="00DC7034"/>
    <w:rsid w:val="00DC7123"/>
    <w:rsid w:val="00DD0935"/>
    <w:rsid w:val="00DD413C"/>
    <w:rsid w:val="00DD5620"/>
    <w:rsid w:val="00DD5A57"/>
    <w:rsid w:val="00DD69FD"/>
    <w:rsid w:val="00DE3D4E"/>
    <w:rsid w:val="00DE499C"/>
    <w:rsid w:val="00DE51E6"/>
    <w:rsid w:val="00DE5963"/>
    <w:rsid w:val="00DE7383"/>
    <w:rsid w:val="00DE769A"/>
    <w:rsid w:val="00DF08B3"/>
    <w:rsid w:val="00DF29E0"/>
    <w:rsid w:val="00E006C0"/>
    <w:rsid w:val="00E010C0"/>
    <w:rsid w:val="00E01AED"/>
    <w:rsid w:val="00E01B3E"/>
    <w:rsid w:val="00E02410"/>
    <w:rsid w:val="00E0297A"/>
    <w:rsid w:val="00E056E2"/>
    <w:rsid w:val="00E05CD7"/>
    <w:rsid w:val="00E1005E"/>
    <w:rsid w:val="00E121FC"/>
    <w:rsid w:val="00E12587"/>
    <w:rsid w:val="00E12AF3"/>
    <w:rsid w:val="00E1692B"/>
    <w:rsid w:val="00E16DE5"/>
    <w:rsid w:val="00E17C56"/>
    <w:rsid w:val="00E20169"/>
    <w:rsid w:val="00E2069A"/>
    <w:rsid w:val="00E20CEB"/>
    <w:rsid w:val="00E22E19"/>
    <w:rsid w:val="00E22E59"/>
    <w:rsid w:val="00E24486"/>
    <w:rsid w:val="00E2623C"/>
    <w:rsid w:val="00E30492"/>
    <w:rsid w:val="00E311A1"/>
    <w:rsid w:val="00E335B6"/>
    <w:rsid w:val="00E3407B"/>
    <w:rsid w:val="00E34833"/>
    <w:rsid w:val="00E34AA5"/>
    <w:rsid w:val="00E34FF9"/>
    <w:rsid w:val="00E35CFB"/>
    <w:rsid w:val="00E40272"/>
    <w:rsid w:val="00E41690"/>
    <w:rsid w:val="00E4229F"/>
    <w:rsid w:val="00E422C7"/>
    <w:rsid w:val="00E45AB6"/>
    <w:rsid w:val="00E47291"/>
    <w:rsid w:val="00E50150"/>
    <w:rsid w:val="00E528E6"/>
    <w:rsid w:val="00E53529"/>
    <w:rsid w:val="00E53FDA"/>
    <w:rsid w:val="00E54DB3"/>
    <w:rsid w:val="00E56210"/>
    <w:rsid w:val="00E56EAE"/>
    <w:rsid w:val="00E5757F"/>
    <w:rsid w:val="00E603D7"/>
    <w:rsid w:val="00E638EA"/>
    <w:rsid w:val="00E656AA"/>
    <w:rsid w:val="00E66181"/>
    <w:rsid w:val="00E66C53"/>
    <w:rsid w:val="00E6736C"/>
    <w:rsid w:val="00E6785B"/>
    <w:rsid w:val="00E67BB4"/>
    <w:rsid w:val="00E705A5"/>
    <w:rsid w:val="00E715AA"/>
    <w:rsid w:val="00E72A65"/>
    <w:rsid w:val="00E7531B"/>
    <w:rsid w:val="00E761CC"/>
    <w:rsid w:val="00E76696"/>
    <w:rsid w:val="00E76A25"/>
    <w:rsid w:val="00E77A12"/>
    <w:rsid w:val="00E82AD8"/>
    <w:rsid w:val="00E8351B"/>
    <w:rsid w:val="00E847F7"/>
    <w:rsid w:val="00E8563B"/>
    <w:rsid w:val="00E86281"/>
    <w:rsid w:val="00E86A48"/>
    <w:rsid w:val="00E87230"/>
    <w:rsid w:val="00E872AD"/>
    <w:rsid w:val="00E87666"/>
    <w:rsid w:val="00E90187"/>
    <w:rsid w:val="00E9078D"/>
    <w:rsid w:val="00E9088C"/>
    <w:rsid w:val="00E912E2"/>
    <w:rsid w:val="00E91776"/>
    <w:rsid w:val="00E91F35"/>
    <w:rsid w:val="00E92B97"/>
    <w:rsid w:val="00E940C9"/>
    <w:rsid w:val="00E9657A"/>
    <w:rsid w:val="00E96D5C"/>
    <w:rsid w:val="00E9719C"/>
    <w:rsid w:val="00EA1BD1"/>
    <w:rsid w:val="00EA5309"/>
    <w:rsid w:val="00EB1A1D"/>
    <w:rsid w:val="00EB446D"/>
    <w:rsid w:val="00EB7F3D"/>
    <w:rsid w:val="00EC22AB"/>
    <w:rsid w:val="00EC3FE2"/>
    <w:rsid w:val="00EC4B99"/>
    <w:rsid w:val="00EC7068"/>
    <w:rsid w:val="00EC7DD2"/>
    <w:rsid w:val="00ED0761"/>
    <w:rsid w:val="00ED2BB4"/>
    <w:rsid w:val="00ED3584"/>
    <w:rsid w:val="00ED4027"/>
    <w:rsid w:val="00ED60D0"/>
    <w:rsid w:val="00ED6C3C"/>
    <w:rsid w:val="00ED76F3"/>
    <w:rsid w:val="00ED7DB6"/>
    <w:rsid w:val="00EE1040"/>
    <w:rsid w:val="00EE1D29"/>
    <w:rsid w:val="00EE21F8"/>
    <w:rsid w:val="00EE2E7A"/>
    <w:rsid w:val="00EE2F7B"/>
    <w:rsid w:val="00EE338E"/>
    <w:rsid w:val="00EE3B90"/>
    <w:rsid w:val="00EE53E1"/>
    <w:rsid w:val="00EE65FD"/>
    <w:rsid w:val="00EE66C4"/>
    <w:rsid w:val="00EE687C"/>
    <w:rsid w:val="00EE6AEF"/>
    <w:rsid w:val="00EE76F2"/>
    <w:rsid w:val="00EE7F58"/>
    <w:rsid w:val="00EF0CEA"/>
    <w:rsid w:val="00EF18C4"/>
    <w:rsid w:val="00EF2913"/>
    <w:rsid w:val="00EF35ED"/>
    <w:rsid w:val="00EF3B3E"/>
    <w:rsid w:val="00EF41E5"/>
    <w:rsid w:val="00EF4B01"/>
    <w:rsid w:val="00EF51F5"/>
    <w:rsid w:val="00F00A1D"/>
    <w:rsid w:val="00F01518"/>
    <w:rsid w:val="00F06D4E"/>
    <w:rsid w:val="00F06EE8"/>
    <w:rsid w:val="00F10359"/>
    <w:rsid w:val="00F1099B"/>
    <w:rsid w:val="00F112FD"/>
    <w:rsid w:val="00F11777"/>
    <w:rsid w:val="00F1211D"/>
    <w:rsid w:val="00F13338"/>
    <w:rsid w:val="00F141A0"/>
    <w:rsid w:val="00F1438C"/>
    <w:rsid w:val="00F15103"/>
    <w:rsid w:val="00F15461"/>
    <w:rsid w:val="00F15B79"/>
    <w:rsid w:val="00F16187"/>
    <w:rsid w:val="00F224E3"/>
    <w:rsid w:val="00F233B5"/>
    <w:rsid w:val="00F2452B"/>
    <w:rsid w:val="00F24C1D"/>
    <w:rsid w:val="00F24FE1"/>
    <w:rsid w:val="00F2619A"/>
    <w:rsid w:val="00F26B4D"/>
    <w:rsid w:val="00F2710C"/>
    <w:rsid w:val="00F2729C"/>
    <w:rsid w:val="00F31B29"/>
    <w:rsid w:val="00F31FED"/>
    <w:rsid w:val="00F321DC"/>
    <w:rsid w:val="00F3403B"/>
    <w:rsid w:val="00F37934"/>
    <w:rsid w:val="00F37DC2"/>
    <w:rsid w:val="00F41097"/>
    <w:rsid w:val="00F41962"/>
    <w:rsid w:val="00F42632"/>
    <w:rsid w:val="00F42B8A"/>
    <w:rsid w:val="00F4333C"/>
    <w:rsid w:val="00F437B8"/>
    <w:rsid w:val="00F4666F"/>
    <w:rsid w:val="00F468A9"/>
    <w:rsid w:val="00F51285"/>
    <w:rsid w:val="00F517C5"/>
    <w:rsid w:val="00F5283D"/>
    <w:rsid w:val="00F52CD7"/>
    <w:rsid w:val="00F543FA"/>
    <w:rsid w:val="00F54944"/>
    <w:rsid w:val="00F6004B"/>
    <w:rsid w:val="00F60674"/>
    <w:rsid w:val="00F61041"/>
    <w:rsid w:val="00F61283"/>
    <w:rsid w:val="00F631E3"/>
    <w:rsid w:val="00F654E8"/>
    <w:rsid w:val="00F65CFD"/>
    <w:rsid w:val="00F66864"/>
    <w:rsid w:val="00F72FCF"/>
    <w:rsid w:val="00F74FFA"/>
    <w:rsid w:val="00F756C3"/>
    <w:rsid w:val="00F767C2"/>
    <w:rsid w:val="00F80550"/>
    <w:rsid w:val="00F806F1"/>
    <w:rsid w:val="00F817AD"/>
    <w:rsid w:val="00F833D8"/>
    <w:rsid w:val="00F8450E"/>
    <w:rsid w:val="00F84C5B"/>
    <w:rsid w:val="00F90B1B"/>
    <w:rsid w:val="00F933D8"/>
    <w:rsid w:val="00F94DA0"/>
    <w:rsid w:val="00F96A46"/>
    <w:rsid w:val="00F97519"/>
    <w:rsid w:val="00FA09C6"/>
    <w:rsid w:val="00FA2416"/>
    <w:rsid w:val="00FA386D"/>
    <w:rsid w:val="00FA6AA1"/>
    <w:rsid w:val="00FA6BE0"/>
    <w:rsid w:val="00FA72A6"/>
    <w:rsid w:val="00FA754C"/>
    <w:rsid w:val="00FB0525"/>
    <w:rsid w:val="00FB21A6"/>
    <w:rsid w:val="00FB2314"/>
    <w:rsid w:val="00FB2B29"/>
    <w:rsid w:val="00FB558D"/>
    <w:rsid w:val="00FB5939"/>
    <w:rsid w:val="00FB6276"/>
    <w:rsid w:val="00FB62F5"/>
    <w:rsid w:val="00FB637F"/>
    <w:rsid w:val="00FB7217"/>
    <w:rsid w:val="00FC08E6"/>
    <w:rsid w:val="00FC1561"/>
    <w:rsid w:val="00FC212C"/>
    <w:rsid w:val="00FC2AF7"/>
    <w:rsid w:val="00FD03E2"/>
    <w:rsid w:val="00FD06BC"/>
    <w:rsid w:val="00FD2465"/>
    <w:rsid w:val="00FD3D9E"/>
    <w:rsid w:val="00FD456D"/>
    <w:rsid w:val="00FD6B4B"/>
    <w:rsid w:val="00FD7886"/>
    <w:rsid w:val="00FD7E63"/>
    <w:rsid w:val="00FD7EB0"/>
    <w:rsid w:val="00FD7FB0"/>
    <w:rsid w:val="00FE1245"/>
    <w:rsid w:val="00FE19AC"/>
    <w:rsid w:val="00FE2336"/>
    <w:rsid w:val="00FE4098"/>
    <w:rsid w:val="00FE510A"/>
    <w:rsid w:val="00FE5627"/>
    <w:rsid w:val="00FF0BA2"/>
    <w:rsid w:val="00FF2520"/>
    <w:rsid w:val="00FF3930"/>
    <w:rsid w:val="00FF4215"/>
    <w:rsid w:val="00FF48D6"/>
    <w:rsid w:val="00FF4C4F"/>
    <w:rsid w:val="00FF4C85"/>
    <w:rsid w:val="00FF4D7D"/>
    <w:rsid w:val="00FF566C"/>
    <w:rsid w:val="00FF7770"/>
    <w:rsid w:val="00FF7BA0"/>
    <w:rsid w:val="01A06E9D"/>
    <w:rsid w:val="02410942"/>
    <w:rsid w:val="026068BF"/>
    <w:rsid w:val="0286045C"/>
    <w:rsid w:val="02A76009"/>
    <w:rsid w:val="02B80216"/>
    <w:rsid w:val="030376E3"/>
    <w:rsid w:val="036F2E50"/>
    <w:rsid w:val="038D3451"/>
    <w:rsid w:val="05C6067E"/>
    <w:rsid w:val="05D62C76"/>
    <w:rsid w:val="07B90CB8"/>
    <w:rsid w:val="07C37A46"/>
    <w:rsid w:val="084B6087"/>
    <w:rsid w:val="08CE42EF"/>
    <w:rsid w:val="08F157AD"/>
    <w:rsid w:val="099E253A"/>
    <w:rsid w:val="09EB7C1C"/>
    <w:rsid w:val="0A1343A8"/>
    <w:rsid w:val="0B3F4D1E"/>
    <w:rsid w:val="0B8A6024"/>
    <w:rsid w:val="0BB05F2E"/>
    <w:rsid w:val="0BB93035"/>
    <w:rsid w:val="0CAD246E"/>
    <w:rsid w:val="0CF23E17"/>
    <w:rsid w:val="0DAF6CC4"/>
    <w:rsid w:val="0E460F3E"/>
    <w:rsid w:val="0FD34038"/>
    <w:rsid w:val="112C6057"/>
    <w:rsid w:val="11A80796"/>
    <w:rsid w:val="11AC53EA"/>
    <w:rsid w:val="11B7624E"/>
    <w:rsid w:val="11E64458"/>
    <w:rsid w:val="12174F59"/>
    <w:rsid w:val="12255CB7"/>
    <w:rsid w:val="125A2040"/>
    <w:rsid w:val="131F5B97"/>
    <w:rsid w:val="1332058A"/>
    <w:rsid w:val="13B81E24"/>
    <w:rsid w:val="141554C8"/>
    <w:rsid w:val="14524026"/>
    <w:rsid w:val="148E7DB7"/>
    <w:rsid w:val="15EE09F8"/>
    <w:rsid w:val="16B743F6"/>
    <w:rsid w:val="17101F77"/>
    <w:rsid w:val="17544559"/>
    <w:rsid w:val="1824584A"/>
    <w:rsid w:val="1847621B"/>
    <w:rsid w:val="18C83E29"/>
    <w:rsid w:val="19270D1F"/>
    <w:rsid w:val="19F94F44"/>
    <w:rsid w:val="1A5D2774"/>
    <w:rsid w:val="1B410951"/>
    <w:rsid w:val="1BA474C3"/>
    <w:rsid w:val="1C016E0E"/>
    <w:rsid w:val="1C19367C"/>
    <w:rsid w:val="1CFE37E8"/>
    <w:rsid w:val="1D061E52"/>
    <w:rsid w:val="1D277E4A"/>
    <w:rsid w:val="1D4448D9"/>
    <w:rsid w:val="1DCD0BC2"/>
    <w:rsid w:val="1E1B192D"/>
    <w:rsid w:val="1E430792"/>
    <w:rsid w:val="1ECE699F"/>
    <w:rsid w:val="1F5844BB"/>
    <w:rsid w:val="1FF32383"/>
    <w:rsid w:val="1FF51B57"/>
    <w:rsid w:val="1FF81FA6"/>
    <w:rsid w:val="201744EB"/>
    <w:rsid w:val="209459C7"/>
    <w:rsid w:val="214116AB"/>
    <w:rsid w:val="2164723A"/>
    <w:rsid w:val="21A8172A"/>
    <w:rsid w:val="21DC13D3"/>
    <w:rsid w:val="220426D8"/>
    <w:rsid w:val="22552F34"/>
    <w:rsid w:val="22625D7D"/>
    <w:rsid w:val="22A33B68"/>
    <w:rsid w:val="22A719E1"/>
    <w:rsid w:val="22AD5DFC"/>
    <w:rsid w:val="22C00CF5"/>
    <w:rsid w:val="22EB2BDA"/>
    <w:rsid w:val="230B2DFF"/>
    <w:rsid w:val="24732C75"/>
    <w:rsid w:val="247466A1"/>
    <w:rsid w:val="25067240"/>
    <w:rsid w:val="2533168B"/>
    <w:rsid w:val="25A4045A"/>
    <w:rsid w:val="25D65F21"/>
    <w:rsid w:val="26A12BEB"/>
    <w:rsid w:val="26B71CCE"/>
    <w:rsid w:val="27180A46"/>
    <w:rsid w:val="27B149C9"/>
    <w:rsid w:val="284B5B2B"/>
    <w:rsid w:val="29257B04"/>
    <w:rsid w:val="299B3FF5"/>
    <w:rsid w:val="2A580124"/>
    <w:rsid w:val="2A6603D4"/>
    <w:rsid w:val="2ACF5F79"/>
    <w:rsid w:val="2B30421D"/>
    <w:rsid w:val="2BEC4909"/>
    <w:rsid w:val="2C02412C"/>
    <w:rsid w:val="2C335FC1"/>
    <w:rsid w:val="2C73041D"/>
    <w:rsid w:val="2D76092E"/>
    <w:rsid w:val="2E031E2E"/>
    <w:rsid w:val="2E2A34C6"/>
    <w:rsid w:val="2E314855"/>
    <w:rsid w:val="2E3D144C"/>
    <w:rsid w:val="2E6A103B"/>
    <w:rsid w:val="2EB96AE5"/>
    <w:rsid w:val="2EBC3A3B"/>
    <w:rsid w:val="2F1C4306"/>
    <w:rsid w:val="2FB1511F"/>
    <w:rsid w:val="300246FB"/>
    <w:rsid w:val="308570DA"/>
    <w:rsid w:val="3096674E"/>
    <w:rsid w:val="31280191"/>
    <w:rsid w:val="31C83722"/>
    <w:rsid w:val="31CA1248"/>
    <w:rsid w:val="320B51E5"/>
    <w:rsid w:val="32794C43"/>
    <w:rsid w:val="32861A63"/>
    <w:rsid w:val="32C53F54"/>
    <w:rsid w:val="32ED715E"/>
    <w:rsid w:val="33180DE1"/>
    <w:rsid w:val="33324FAE"/>
    <w:rsid w:val="34111089"/>
    <w:rsid w:val="34713BFD"/>
    <w:rsid w:val="34A57D4B"/>
    <w:rsid w:val="35337105"/>
    <w:rsid w:val="35846E2F"/>
    <w:rsid w:val="36145188"/>
    <w:rsid w:val="36D6068F"/>
    <w:rsid w:val="36F72AFB"/>
    <w:rsid w:val="37182A56"/>
    <w:rsid w:val="37386830"/>
    <w:rsid w:val="37F471A5"/>
    <w:rsid w:val="380B4369"/>
    <w:rsid w:val="38445935"/>
    <w:rsid w:val="38B93DC5"/>
    <w:rsid w:val="38D5454B"/>
    <w:rsid w:val="38D5732C"/>
    <w:rsid w:val="390B1392"/>
    <w:rsid w:val="395B1357"/>
    <w:rsid w:val="3A7C32FC"/>
    <w:rsid w:val="3B295232"/>
    <w:rsid w:val="3B7902E3"/>
    <w:rsid w:val="3BB645EB"/>
    <w:rsid w:val="3BD80A06"/>
    <w:rsid w:val="3BD83E3D"/>
    <w:rsid w:val="3C0435A9"/>
    <w:rsid w:val="3C522566"/>
    <w:rsid w:val="3C6D114E"/>
    <w:rsid w:val="3DDD2303"/>
    <w:rsid w:val="3E726EF0"/>
    <w:rsid w:val="3F0C172B"/>
    <w:rsid w:val="3F5E7474"/>
    <w:rsid w:val="3FA07E83"/>
    <w:rsid w:val="40572726"/>
    <w:rsid w:val="40A73392"/>
    <w:rsid w:val="40BF77BE"/>
    <w:rsid w:val="40C56E99"/>
    <w:rsid w:val="40D15464"/>
    <w:rsid w:val="40ED0AAF"/>
    <w:rsid w:val="40F33877"/>
    <w:rsid w:val="41043009"/>
    <w:rsid w:val="41C04416"/>
    <w:rsid w:val="42674CFA"/>
    <w:rsid w:val="4335673E"/>
    <w:rsid w:val="43486471"/>
    <w:rsid w:val="434E05BD"/>
    <w:rsid w:val="43F03E56"/>
    <w:rsid w:val="44207E0E"/>
    <w:rsid w:val="453018B3"/>
    <w:rsid w:val="475D2BDC"/>
    <w:rsid w:val="477C039F"/>
    <w:rsid w:val="47904873"/>
    <w:rsid w:val="47F95F8C"/>
    <w:rsid w:val="482D19C9"/>
    <w:rsid w:val="482E20D9"/>
    <w:rsid w:val="48594C7C"/>
    <w:rsid w:val="4A4D0811"/>
    <w:rsid w:val="4B1706C2"/>
    <w:rsid w:val="4B6B53F2"/>
    <w:rsid w:val="4BD2796D"/>
    <w:rsid w:val="4C0D46FC"/>
    <w:rsid w:val="4C896C69"/>
    <w:rsid w:val="4C994DF8"/>
    <w:rsid w:val="4DC94B5A"/>
    <w:rsid w:val="4E6655B1"/>
    <w:rsid w:val="4E874532"/>
    <w:rsid w:val="4F016F48"/>
    <w:rsid w:val="4F1A33B7"/>
    <w:rsid w:val="4F387481"/>
    <w:rsid w:val="4F563CC4"/>
    <w:rsid w:val="4F9D7B44"/>
    <w:rsid w:val="4FC2067F"/>
    <w:rsid w:val="4FE31FFC"/>
    <w:rsid w:val="50B138A7"/>
    <w:rsid w:val="50E05F3B"/>
    <w:rsid w:val="534A1D91"/>
    <w:rsid w:val="53690469"/>
    <w:rsid w:val="53885A13"/>
    <w:rsid w:val="53D31D87"/>
    <w:rsid w:val="53DD49B3"/>
    <w:rsid w:val="543071D9"/>
    <w:rsid w:val="544E765F"/>
    <w:rsid w:val="54C65448"/>
    <w:rsid w:val="552B25EE"/>
    <w:rsid w:val="555E0A6D"/>
    <w:rsid w:val="556C4241"/>
    <w:rsid w:val="56EE0C86"/>
    <w:rsid w:val="57AF48B9"/>
    <w:rsid w:val="57B123DF"/>
    <w:rsid w:val="58035493"/>
    <w:rsid w:val="590D1897"/>
    <w:rsid w:val="59B9557B"/>
    <w:rsid w:val="59BD555F"/>
    <w:rsid w:val="59D6437F"/>
    <w:rsid w:val="59FF38D6"/>
    <w:rsid w:val="5A84652E"/>
    <w:rsid w:val="5B467D33"/>
    <w:rsid w:val="5B4B7CAA"/>
    <w:rsid w:val="5BCA2378"/>
    <w:rsid w:val="5BE977B3"/>
    <w:rsid w:val="5BF15A06"/>
    <w:rsid w:val="5C090F2F"/>
    <w:rsid w:val="5C813A92"/>
    <w:rsid w:val="5C9417E0"/>
    <w:rsid w:val="5D997B9D"/>
    <w:rsid w:val="5EF86B45"/>
    <w:rsid w:val="5F323AA6"/>
    <w:rsid w:val="5F6B1606"/>
    <w:rsid w:val="5FD27396"/>
    <w:rsid w:val="60A8541F"/>
    <w:rsid w:val="613009FC"/>
    <w:rsid w:val="614F3A17"/>
    <w:rsid w:val="618042CE"/>
    <w:rsid w:val="618F19E3"/>
    <w:rsid w:val="61B45646"/>
    <w:rsid w:val="623E0D13"/>
    <w:rsid w:val="62635C2B"/>
    <w:rsid w:val="634B79B2"/>
    <w:rsid w:val="635F1FBE"/>
    <w:rsid w:val="639C03E7"/>
    <w:rsid w:val="642D05E8"/>
    <w:rsid w:val="6477675E"/>
    <w:rsid w:val="65827169"/>
    <w:rsid w:val="65A6554D"/>
    <w:rsid w:val="65C94540"/>
    <w:rsid w:val="663C7776"/>
    <w:rsid w:val="670342D9"/>
    <w:rsid w:val="67513297"/>
    <w:rsid w:val="675B4FCB"/>
    <w:rsid w:val="6780592A"/>
    <w:rsid w:val="67892A30"/>
    <w:rsid w:val="68391B61"/>
    <w:rsid w:val="68AF6FAC"/>
    <w:rsid w:val="68FE7BE4"/>
    <w:rsid w:val="694110E9"/>
    <w:rsid w:val="69603C65"/>
    <w:rsid w:val="6981521F"/>
    <w:rsid w:val="6996429D"/>
    <w:rsid w:val="69F83E9D"/>
    <w:rsid w:val="6A164324"/>
    <w:rsid w:val="6A7C687C"/>
    <w:rsid w:val="6A8C11F2"/>
    <w:rsid w:val="6AC67AF8"/>
    <w:rsid w:val="6B317667"/>
    <w:rsid w:val="6B6F018F"/>
    <w:rsid w:val="6C9D4373"/>
    <w:rsid w:val="6D11272D"/>
    <w:rsid w:val="6D697E9C"/>
    <w:rsid w:val="6DA11E49"/>
    <w:rsid w:val="6E8332A2"/>
    <w:rsid w:val="6FA62A74"/>
    <w:rsid w:val="6FB2689C"/>
    <w:rsid w:val="6FB62831"/>
    <w:rsid w:val="70063C83"/>
    <w:rsid w:val="702C664F"/>
    <w:rsid w:val="7036127C"/>
    <w:rsid w:val="70634CAA"/>
    <w:rsid w:val="708F2650"/>
    <w:rsid w:val="70CD468B"/>
    <w:rsid w:val="70EE0EA4"/>
    <w:rsid w:val="71A87F57"/>
    <w:rsid w:val="720979EB"/>
    <w:rsid w:val="72402057"/>
    <w:rsid w:val="72D56A5E"/>
    <w:rsid w:val="7355282B"/>
    <w:rsid w:val="7476433D"/>
    <w:rsid w:val="74AD776E"/>
    <w:rsid w:val="74C94E19"/>
    <w:rsid w:val="7507448C"/>
    <w:rsid w:val="77132317"/>
    <w:rsid w:val="77626DFA"/>
    <w:rsid w:val="783C764B"/>
    <w:rsid w:val="784B788E"/>
    <w:rsid w:val="785610A2"/>
    <w:rsid w:val="7867549A"/>
    <w:rsid w:val="78B50A30"/>
    <w:rsid w:val="78FB7506"/>
    <w:rsid w:val="79F4650E"/>
    <w:rsid w:val="7A464DDF"/>
    <w:rsid w:val="7B2368A0"/>
    <w:rsid w:val="7B672C31"/>
    <w:rsid w:val="7BAB0AF7"/>
    <w:rsid w:val="7C333D17"/>
    <w:rsid w:val="7CBB76D8"/>
    <w:rsid w:val="7CBE102B"/>
    <w:rsid w:val="7CD460A4"/>
    <w:rsid w:val="7D2E5CA7"/>
    <w:rsid w:val="7D6A5E50"/>
    <w:rsid w:val="7DC26844"/>
    <w:rsid w:val="7E7A4592"/>
    <w:rsid w:val="7E9E4BBC"/>
    <w:rsid w:val="7ECD724F"/>
    <w:rsid w:val="7F2D4191"/>
    <w:rsid w:val="7F34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4"/>
    <w:autoRedefine/>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65"/>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6"/>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paragraph" w:styleId="6">
    <w:name w:val="heading 5"/>
    <w:basedOn w:val="1"/>
    <w:next w:val="1"/>
    <w:link w:val="223"/>
    <w:unhideWhenUsed/>
    <w:qFormat/>
    <w:uiPriority w:val="0"/>
    <w:pPr>
      <w:keepNext/>
      <w:keepLines/>
      <w:spacing w:before="280" w:after="290" w:line="376" w:lineRule="auto"/>
      <w:outlineLvl w:val="4"/>
    </w:pPr>
    <w:rPr>
      <w:b/>
      <w:bCs/>
      <w:sz w:val="28"/>
      <w:szCs w:val="28"/>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Times New Roman" w:hAnsi="Times New Roman" w:eastAsia="宋体" w:cs="Times New Roman"/>
      <w:szCs w:val="24"/>
    </w:rPr>
  </w:style>
  <w:style w:type="paragraph" w:styleId="8">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link w:val="117"/>
    <w:qFormat/>
    <w:uiPriority w:val="0"/>
    <w:pPr>
      <w:ind w:firstLine="420" w:firstLineChars="200"/>
    </w:pPr>
    <w:rPr>
      <w:rFonts w:ascii="Times New Roman" w:hAnsi="Times New Roman" w:eastAsia="宋体" w:cs="Times New Roman"/>
      <w:kern w:val="0"/>
      <w:sz w:val="24"/>
      <w:szCs w:val="20"/>
    </w:rPr>
  </w:style>
  <w:style w:type="paragraph" w:styleId="10">
    <w:name w:val="Document Map"/>
    <w:basedOn w:val="1"/>
    <w:link w:val="135"/>
    <w:qFormat/>
    <w:uiPriority w:val="0"/>
    <w:rPr>
      <w:rFonts w:ascii="宋体" w:hAnsi="Calibri" w:eastAsia="宋体" w:cs="Times New Roman"/>
      <w:kern w:val="0"/>
      <w:sz w:val="18"/>
      <w:szCs w:val="20"/>
    </w:rPr>
  </w:style>
  <w:style w:type="paragraph" w:styleId="11">
    <w:name w:val="toa heading"/>
    <w:basedOn w:val="1"/>
    <w:next w:val="1"/>
    <w:unhideWhenUsed/>
    <w:qFormat/>
    <w:uiPriority w:val="0"/>
    <w:pPr>
      <w:spacing w:before="120"/>
    </w:pPr>
    <w:rPr>
      <w:rFonts w:ascii="Cambria" w:hAnsi="Cambria" w:eastAsia="宋体" w:cs="Times New Roman"/>
      <w:sz w:val="24"/>
    </w:rPr>
  </w:style>
  <w:style w:type="paragraph" w:styleId="12">
    <w:name w:val="annotation text"/>
    <w:basedOn w:val="1"/>
    <w:link w:val="163"/>
    <w:qFormat/>
    <w:uiPriority w:val="0"/>
    <w:pPr>
      <w:jc w:val="left"/>
    </w:pPr>
  </w:style>
  <w:style w:type="paragraph" w:styleId="13">
    <w:name w:val="Salutation"/>
    <w:basedOn w:val="1"/>
    <w:next w:val="1"/>
    <w:link w:val="224"/>
    <w:qFormat/>
    <w:uiPriority w:val="0"/>
    <w:rPr>
      <w:rFonts w:ascii="宋体" w:hAnsi="Times New Roman" w:eastAsia="宋体" w:cs="Times New Roman"/>
      <w:b/>
      <w:sz w:val="28"/>
      <w:szCs w:val="24"/>
    </w:rPr>
  </w:style>
  <w:style w:type="paragraph" w:styleId="14">
    <w:name w:val="Body Text"/>
    <w:basedOn w:val="1"/>
    <w:link w:val="138"/>
    <w:qFormat/>
    <w:uiPriority w:val="99"/>
    <w:pPr>
      <w:spacing w:after="120"/>
    </w:pPr>
    <w:rPr>
      <w:rFonts w:ascii="Calibri" w:hAnsi="Calibri" w:eastAsia="宋体" w:cs="Times New Roman"/>
      <w:kern w:val="0"/>
      <w:sz w:val="24"/>
      <w:szCs w:val="20"/>
    </w:rPr>
  </w:style>
  <w:style w:type="paragraph" w:styleId="15">
    <w:name w:val="Body Text Indent"/>
    <w:basedOn w:val="1"/>
    <w:next w:val="1"/>
    <w:link w:val="69"/>
    <w:qFormat/>
    <w:uiPriority w:val="0"/>
    <w:pPr>
      <w:widowControl/>
      <w:spacing w:after="120"/>
      <w:ind w:left="420"/>
    </w:pPr>
    <w:rPr>
      <w:rFonts w:ascii="??" w:hAnsi="??" w:cs="Arial"/>
      <w:szCs w:val="24"/>
    </w:rPr>
  </w:style>
  <w:style w:type="paragraph" w:styleId="16">
    <w:name w:val="toc 5"/>
    <w:basedOn w:val="1"/>
    <w:next w:val="1"/>
    <w:autoRedefine/>
    <w:qFormat/>
    <w:uiPriority w:val="0"/>
    <w:pPr>
      <w:ind w:left="1680" w:leftChars="800"/>
    </w:pPr>
    <w:rPr>
      <w:rFonts w:ascii="Times New Roman" w:hAnsi="Times New Roman" w:eastAsia="宋体" w:cs="Times New Roman"/>
      <w:szCs w:val="24"/>
    </w:rPr>
  </w:style>
  <w:style w:type="paragraph" w:styleId="17">
    <w:name w:val="toc 3"/>
    <w:basedOn w:val="1"/>
    <w:next w:val="1"/>
    <w:autoRedefine/>
    <w:qFormat/>
    <w:uiPriority w:val="39"/>
    <w:pPr>
      <w:ind w:left="840" w:leftChars="400"/>
    </w:pPr>
    <w:rPr>
      <w:rFonts w:ascii="Times New Roman" w:hAnsi="Times New Roman" w:eastAsia="宋体" w:cs="Times New Roman"/>
      <w:szCs w:val="24"/>
    </w:rPr>
  </w:style>
  <w:style w:type="paragraph" w:styleId="18">
    <w:name w:val="Plain Text"/>
    <w:basedOn w:val="1"/>
    <w:link w:val="201"/>
    <w:qFormat/>
    <w:uiPriority w:val="0"/>
    <w:pPr>
      <w:spacing w:line="360" w:lineRule="auto"/>
      <w:ind w:firstLine="482" w:firstLineChars="200"/>
    </w:pPr>
    <w:rPr>
      <w:rFonts w:cs="仿宋" w:asciiTheme="minorEastAsia" w:hAnsiTheme="minorEastAsia"/>
      <w:b/>
      <w:bCs/>
      <w:sz w:val="24"/>
      <w:szCs w:val="24"/>
    </w:r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8"/>
    <w:qFormat/>
    <w:uiPriority w:val="0"/>
    <w:rPr>
      <w:szCs w:val="21"/>
    </w:rPr>
  </w:style>
  <w:style w:type="paragraph" w:styleId="21">
    <w:name w:val="Body Text Indent 2"/>
    <w:basedOn w:val="1"/>
    <w:link w:val="131"/>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81"/>
    <w:qFormat/>
    <w:uiPriority w:val="0"/>
    <w:rPr>
      <w:rFonts w:ascii="Calibri" w:hAnsi="Calibri" w:eastAsia="宋体" w:cs="Times New Roman"/>
      <w:sz w:val="18"/>
      <w:szCs w:val="18"/>
    </w:rPr>
  </w:style>
  <w:style w:type="paragraph" w:styleId="23">
    <w:name w:val="footer"/>
    <w:basedOn w:val="1"/>
    <w:link w:val="68"/>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67"/>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toc 4"/>
    <w:basedOn w:val="1"/>
    <w:next w:val="1"/>
    <w:qFormat/>
    <w:uiPriority w:val="0"/>
    <w:pPr>
      <w:ind w:left="1260" w:leftChars="600"/>
    </w:pPr>
    <w:rPr>
      <w:rFonts w:ascii="Times New Roman" w:hAnsi="Times New Roman" w:eastAsia="宋体" w:cs="Times New Roman"/>
      <w:szCs w:val="24"/>
    </w:rPr>
  </w:style>
  <w:style w:type="paragraph" w:styleId="27">
    <w:name w:val="Subtitle"/>
    <w:basedOn w:val="1"/>
    <w:next w:val="1"/>
    <w:link w:val="225"/>
    <w:qFormat/>
    <w:uiPriority w:val="11"/>
    <w:pPr>
      <w:spacing w:before="240" w:after="60" w:line="312" w:lineRule="auto"/>
      <w:jc w:val="center"/>
      <w:outlineLvl w:val="1"/>
    </w:pPr>
    <w:rPr>
      <w:rFonts w:ascii="Cambria" w:hAnsi="Cambria" w:eastAsia="仿宋" w:cs="Times New Roman"/>
      <w:b/>
      <w:bCs/>
      <w:kern w:val="28"/>
      <w:sz w:val="32"/>
      <w:szCs w:val="32"/>
    </w:rPr>
  </w:style>
  <w:style w:type="paragraph" w:styleId="28">
    <w:name w:val="footnote text"/>
    <w:basedOn w:val="1"/>
    <w:link w:val="175"/>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ind w:left="2100" w:leftChars="1000"/>
    </w:pPr>
    <w:rPr>
      <w:rFonts w:ascii="Times New Roman" w:hAnsi="Times New Roman" w:eastAsia="宋体" w:cs="Times New Roman"/>
      <w:szCs w:val="24"/>
    </w:rPr>
  </w:style>
  <w:style w:type="paragraph" w:styleId="30">
    <w:name w:val="Body Text Indent 3"/>
    <w:basedOn w:val="1"/>
    <w:link w:val="133"/>
    <w:qFormat/>
    <w:uiPriority w:val="99"/>
    <w:pPr>
      <w:spacing w:line="440" w:lineRule="exact"/>
      <w:ind w:firstLine="412" w:firstLineChars="200"/>
    </w:pPr>
    <w:rPr>
      <w:rFonts w:ascii="宋体" w:hAnsi="Calibri" w:eastAsia="宋体" w:cs="Times New Roman"/>
      <w:kern w:val="0"/>
      <w:sz w:val="20"/>
      <w:szCs w:val="20"/>
    </w:rPr>
  </w:style>
  <w:style w:type="paragraph" w:styleId="31">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2">
    <w:name w:val="toc 2"/>
    <w:basedOn w:val="1"/>
    <w:next w:val="1"/>
    <w:qFormat/>
    <w:uiPriority w:val="39"/>
    <w:pPr>
      <w:ind w:left="420" w:leftChars="200"/>
    </w:pPr>
    <w:rPr>
      <w:rFonts w:ascii="Times New Roman" w:hAnsi="Times New Roman" w:eastAsia="宋体" w:cs="Times New Roman"/>
      <w:szCs w:val="24"/>
    </w:rPr>
  </w:style>
  <w:style w:type="paragraph" w:styleId="33">
    <w:name w:val="toc 9"/>
    <w:basedOn w:val="1"/>
    <w:next w:val="1"/>
    <w:qFormat/>
    <w:uiPriority w:val="0"/>
    <w:pPr>
      <w:ind w:left="3360" w:leftChars="1600"/>
    </w:pPr>
    <w:rPr>
      <w:rFonts w:ascii="Times New Roman" w:hAnsi="Times New Roman" w:eastAsia="宋体" w:cs="Times New Roman"/>
      <w:szCs w:val="24"/>
    </w:rPr>
  </w:style>
  <w:style w:type="paragraph" w:styleId="34">
    <w:name w:val="Body Text 2"/>
    <w:basedOn w:val="1"/>
    <w:link w:val="208"/>
    <w:semiHidden/>
    <w:unhideWhenUsed/>
    <w:qFormat/>
    <w:uiPriority w:val="99"/>
    <w:pPr>
      <w:spacing w:after="120" w:line="480" w:lineRule="auto"/>
    </w:pPr>
  </w:style>
  <w:style w:type="paragraph" w:styleId="35">
    <w:name w:val="List Continue 2"/>
    <w:basedOn w:val="1"/>
    <w:autoRedefine/>
    <w:qFormat/>
    <w:uiPriority w:val="99"/>
    <w:pPr>
      <w:spacing w:after="120"/>
      <w:ind w:left="840" w:leftChars="400"/>
    </w:pPr>
    <w:rPr>
      <w:rFonts w:ascii="Times New Roman" w:hAnsi="Times New Roman" w:eastAsia="宋体" w:cs="Times New Roman"/>
      <w:szCs w:val="24"/>
    </w:rPr>
  </w:style>
  <w:style w:type="paragraph" w:styleId="36">
    <w:name w:val="HTML Preformatted"/>
    <w:basedOn w:val="1"/>
    <w:link w:val="21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index 1"/>
    <w:basedOn w:val="1"/>
    <w:next w:val="1"/>
    <w:autoRedefine/>
    <w:qFormat/>
    <w:uiPriority w:val="0"/>
    <w:pPr>
      <w:adjustRightInd w:val="0"/>
      <w:snapToGrid w:val="0"/>
      <w:spacing w:line="300" w:lineRule="exact"/>
    </w:pPr>
    <w:rPr>
      <w:rFonts w:ascii="宋体" w:hAnsi="宋体" w:eastAsia="宋体" w:cs="Times New Roman"/>
      <w:bCs/>
      <w:sz w:val="20"/>
      <w:szCs w:val="21"/>
    </w:rPr>
  </w:style>
  <w:style w:type="paragraph" w:styleId="39">
    <w:name w:val="Title"/>
    <w:basedOn w:val="1"/>
    <w:next w:val="1"/>
    <w:link w:val="161"/>
    <w:autoRedefine/>
    <w:qFormat/>
    <w:uiPriority w:val="0"/>
    <w:pPr>
      <w:spacing w:before="240" w:after="60"/>
      <w:jc w:val="center"/>
      <w:outlineLvl w:val="0"/>
    </w:pPr>
    <w:rPr>
      <w:rFonts w:ascii="Cambria" w:hAnsi="Cambria" w:cs="Times New Roman"/>
      <w:b/>
      <w:bCs/>
      <w:sz w:val="32"/>
      <w:szCs w:val="32"/>
    </w:rPr>
  </w:style>
  <w:style w:type="paragraph" w:styleId="40">
    <w:name w:val="annotation subject"/>
    <w:basedOn w:val="12"/>
    <w:next w:val="12"/>
    <w:link w:val="168"/>
    <w:autoRedefine/>
    <w:qFormat/>
    <w:uiPriority w:val="0"/>
    <w:rPr>
      <w:b/>
      <w:bCs/>
    </w:rPr>
  </w:style>
  <w:style w:type="paragraph" w:styleId="41">
    <w:name w:val="Body Text First Indent"/>
    <w:basedOn w:val="14"/>
    <w:next w:val="29"/>
    <w:link w:val="226"/>
    <w:qFormat/>
    <w:uiPriority w:val="0"/>
    <w:pPr>
      <w:autoSpaceDE w:val="0"/>
      <w:autoSpaceDN w:val="0"/>
      <w:adjustRightInd w:val="0"/>
      <w:spacing w:line="360" w:lineRule="auto"/>
      <w:ind w:firstLine="420" w:firstLineChars="200"/>
    </w:pPr>
    <w:rPr>
      <w:rFonts w:ascii="Arial" w:hAnsi="Arial"/>
      <w:sz w:val="20"/>
      <w:szCs w:val="21"/>
    </w:rPr>
  </w:style>
  <w:style w:type="paragraph" w:styleId="42">
    <w:name w:val="Body Text First Indent 2"/>
    <w:basedOn w:val="15"/>
    <w:next w:val="41"/>
    <w:link w:val="205"/>
    <w:autoRedefine/>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4">
    <w:name w:val="Table Grid"/>
    <w:basedOn w:val="4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qFormat/>
    <w:uiPriority w:val="22"/>
    <w:rPr>
      <w:rFonts w:cs="Times New Roman"/>
      <w:b/>
    </w:rPr>
  </w:style>
  <w:style w:type="character" w:styleId="47">
    <w:name w:val="page number"/>
    <w:basedOn w:val="45"/>
    <w:autoRedefine/>
    <w:qFormat/>
    <w:uiPriority w:val="0"/>
    <w:rPr>
      <w:rFonts w:cs="Times New Roman"/>
    </w:rPr>
  </w:style>
  <w:style w:type="character" w:styleId="48">
    <w:name w:val="FollowedHyperlink"/>
    <w:basedOn w:val="45"/>
    <w:qFormat/>
    <w:uiPriority w:val="99"/>
    <w:rPr>
      <w:rFonts w:cs="Times New Roman"/>
      <w:color w:val="555555"/>
      <w:u w:val="none"/>
    </w:rPr>
  </w:style>
  <w:style w:type="character" w:styleId="49">
    <w:name w:val="Emphasis"/>
    <w:basedOn w:val="45"/>
    <w:autoRedefine/>
    <w:qFormat/>
    <w:uiPriority w:val="0"/>
    <w:rPr>
      <w:rFonts w:cs="Times New Roman"/>
      <w:i/>
    </w:rPr>
  </w:style>
  <w:style w:type="character" w:styleId="50">
    <w:name w:val="HTML Definition"/>
    <w:basedOn w:val="45"/>
    <w:autoRedefine/>
    <w:qFormat/>
    <w:uiPriority w:val="99"/>
    <w:rPr>
      <w:rFonts w:cs="Times New Roman"/>
    </w:rPr>
  </w:style>
  <w:style w:type="character" w:styleId="51">
    <w:name w:val="HTML Acronym"/>
    <w:basedOn w:val="45"/>
    <w:autoRedefine/>
    <w:qFormat/>
    <w:uiPriority w:val="99"/>
    <w:rPr>
      <w:rFonts w:cs="Times New Roman"/>
    </w:rPr>
  </w:style>
  <w:style w:type="character" w:styleId="52">
    <w:name w:val="HTML Variable"/>
    <w:basedOn w:val="45"/>
    <w:qFormat/>
    <w:uiPriority w:val="99"/>
    <w:rPr>
      <w:rFonts w:cs="Times New Roman"/>
    </w:rPr>
  </w:style>
  <w:style w:type="character" w:styleId="53">
    <w:name w:val="Hyperlink"/>
    <w:basedOn w:val="45"/>
    <w:autoRedefine/>
    <w:qFormat/>
    <w:uiPriority w:val="99"/>
    <w:rPr>
      <w:rFonts w:cs="Times New Roman"/>
      <w:color w:val="555555"/>
      <w:u w:val="none"/>
    </w:rPr>
  </w:style>
  <w:style w:type="character" w:styleId="54">
    <w:name w:val="HTML Code"/>
    <w:basedOn w:val="45"/>
    <w:qFormat/>
    <w:uiPriority w:val="99"/>
    <w:rPr>
      <w:rFonts w:ascii="monospace" w:hAnsi="monospace" w:cs="Times New Roman"/>
      <w:sz w:val="24"/>
    </w:rPr>
  </w:style>
  <w:style w:type="character" w:styleId="55">
    <w:name w:val="annotation reference"/>
    <w:autoRedefine/>
    <w:qFormat/>
    <w:uiPriority w:val="0"/>
    <w:rPr>
      <w:sz w:val="21"/>
      <w:szCs w:val="21"/>
    </w:rPr>
  </w:style>
  <w:style w:type="character" w:styleId="56">
    <w:name w:val="HTML Cite"/>
    <w:basedOn w:val="45"/>
    <w:autoRedefine/>
    <w:qFormat/>
    <w:uiPriority w:val="99"/>
    <w:rPr>
      <w:rFonts w:cs="Times New Roman"/>
    </w:rPr>
  </w:style>
  <w:style w:type="character" w:styleId="57">
    <w:name w:val="footnote reference"/>
    <w:semiHidden/>
    <w:qFormat/>
    <w:uiPriority w:val="0"/>
    <w:rPr>
      <w:vertAlign w:val="superscript"/>
    </w:rPr>
  </w:style>
  <w:style w:type="character" w:styleId="58">
    <w:name w:val="HTML Keyboard"/>
    <w:basedOn w:val="45"/>
    <w:autoRedefine/>
    <w:qFormat/>
    <w:uiPriority w:val="99"/>
    <w:rPr>
      <w:rFonts w:ascii="monospace" w:hAnsi="monospace" w:cs="Times New Roman"/>
      <w:sz w:val="24"/>
    </w:rPr>
  </w:style>
  <w:style w:type="character" w:styleId="59">
    <w:name w:val="HTML Sample"/>
    <w:basedOn w:val="45"/>
    <w:qFormat/>
    <w:uiPriority w:val="99"/>
    <w:rPr>
      <w:rFonts w:ascii="monospace" w:hAnsi="monospace" w:cs="Times New Roman"/>
      <w:sz w:val="24"/>
    </w:rPr>
  </w:style>
  <w:style w:type="paragraph" w:customStyle="1" w:styleId="60">
    <w:name w:val="正文文本11"/>
    <w:basedOn w:val="61"/>
    <w:unhideWhenUsed/>
    <w:qFormat/>
    <w:uiPriority w:val="0"/>
    <w:rPr>
      <w:rFonts w:ascii="Arial" w:hAnsi="Arial"/>
      <w:sz w:val="24"/>
    </w:rPr>
  </w:style>
  <w:style w:type="paragraph" w:customStyle="1" w:styleId="61">
    <w:name w:val="正文112"/>
    <w:next w:val="15"/>
    <w:qFormat/>
    <w:uiPriority w:val="0"/>
    <w:pPr>
      <w:widowControl w:val="0"/>
      <w:jc w:val="both"/>
    </w:pPr>
    <w:rPr>
      <w:rFonts w:ascii="Calibri" w:hAnsi="Calibri" w:eastAsia="宋体" w:cs="Times New Roman"/>
      <w:sz w:val="21"/>
      <w:szCs w:val="22"/>
      <w:lang w:val="en-US" w:eastAsia="zh-CN" w:bidi="ar-SA"/>
    </w:rPr>
  </w:style>
  <w:style w:type="paragraph" w:customStyle="1" w:styleId="62">
    <w:name w:val="样式1"/>
    <w:basedOn w:val="1"/>
    <w:next w:val="63"/>
    <w:qFormat/>
    <w:uiPriority w:val="0"/>
    <w:rPr>
      <w:rFonts w:ascii="Calibri" w:hAnsi="Calibri" w:eastAsia="宋体" w:cs="Times New Roman"/>
      <w:szCs w:val="24"/>
    </w:rPr>
  </w:style>
  <w:style w:type="paragraph" w:customStyle="1" w:styleId="63">
    <w:name w:val="样式2"/>
    <w:basedOn w:val="1"/>
    <w:qFormat/>
    <w:uiPriority w:val="0"/>
    <w:pPr>
      <w:ind w:firstLine="200" w:firstLineChars="200"/>
    </w:pPr>
    <w:rPr>
      <w:rFonts w:eastAsia="仿宋_GB2312"/>
      <w:sz w:val="32"/>
    </w:rPr>
  </w:style>
  <w:style w:type="character" w:customStyle="1" w:styleId="64">
    <w:name w:val="标题 1 Char"/>
    <w:basedOn w:val="45"/>
    <w:link w:val="2"/>
    <w:autoRedefine/>
    <w:qFormat/>
    <w:uiPriority w:val="9"/>
    <w:rPr>
      <w:rFonts w:ascii="???" w:hAnsi="???" w:eastAsia="宋体" w:cs="Arial"/>
      <w:b/>
      <w:bCs/>
      <w:color w:val="020000"/>
      <w:kern w:val="36"/>
      <w:sz w:val="44"/>
      <w:szCs w:val="44"/>
    </w:rPr>
  </w:style>
  <w:style w:type="character" w:customStyle="1" w:styleId="65">
    <w:name w:val="标题 2 Char"/>
    <w:basedOn w:val="45"/>
    <w:link w:val="3"/>
    <w:autoRedefine/>
    <w:qFormat/>
    <w:uiPriority w:val="99"/>
    <w:rPr>
      <w:rFonts w:ascii="???" w:hAnsi="???" w:eastAsia="宋体" w:cs="Arial"/>
      <w:b/>
      <w:bCs/>
      <w:color w:val="020000"/>
      <w:kern w:val="0"/>
      <w:sz w:val="32"/>
      <w:szCs w:val="32"/>
    </w:rPr>
  </w:style>
  <w:style w:type="character" w:customStyle="1" w:styleId="66">
    <w:name w:val="标题 3 Char"/>
    <w:basedOn w:val="45"/>
    <w:link w:val="4"/>
    <w:autoRedefine/>
    <w:qFormat/>
    <w:uiPriority w:val="99"/>
    <w:rPr>
      <w:rFonts w:ascii="??" w:hAnsi="??" w:eastAsia="宋体" w:cs="Arial"/>
      <w:b/>
      <w:bCs/>
      <w:color w:val="000000"/>
      <w:kern w:val="0"/>
      <w:sz w:val="32"/>
      <w:szCs w:val="32"/>
    </w:rPr>
  </w:style>
  <w:style w:type="character" w:customStyle="1" w:styleId="67">
    <w:name w:val="页眉 Char"/>
    <w:basedOn w:val="45"/>
    <w:link w:val="24"/>
    <w:qFormat/>
    <w:uiPriority w:val="0"/>
    <w:rPr>
      <w:rFonts w:ascii="Calibri" w:hAnsi="Calibri" w:eastAsia="宋体" w:cs="Times New Roman"/>
      <w:sz w:val="18"/>
      <w:szCs w:val="18"/>
    </w:rPr>
  </w:style>
  <w:style w:type="character" w:customStyle="1" w:styleId="68">
    <w:name w:val="页脚 Char"/>
    <w:basedOn w:val="45"/>
    <w:link w:val="23"/>
    <w:autoRedefine/>
    <w:qFormat/>
    <w:uiPriority w:val="99"/>
    <w:rPr>
      <w:rFonts w:ascii="Calibri" w:hAnsi="Calibri" w:eastAsia="宋体" w:cs="Times New Roman"/>
      <w:sz w:val="18"/>
      <w:szCs w:val="18"/>
    </w:rPr>
  </w:style>
  <w:style w:type="character" w:customStyle="1" w:styleId="69">
    <w:name w:val="正文文本缩进 Char"/>
    <w:basedOn w:val="45"/>
    <w:link w:val="15"/>
    <w:qFormat/>
    <w:uiPriority w:val="0"/>
    <w:rPr>
      <w:rFonts w:ascii="??" w:hAnsi="??" w:eastAsia="宋体" w:cs="Arial"/>
      <w:kern w:val="0"/>
      <w:sz w:val="24"/>
      <w:szCs w:val="24"/>
    </w:rPr>
  </w:style>
  <w:style w:type="paragraph" w:customStyle="1" w:styleId="70">
    <w:name w:val="列出段落1"/>
    <w:basedOn w:val="1"/>
    <w:link w:val="211"/>
    <w:autoRedefine/>
    <w:qFormat/>
    <w:uiPriority w:val="0"/>
    <w:pPr>
      <w:ind w:firstLine="420" w:firstLineChars="200"/>
    </w:pPr>
    <w:rPr>
      <w:rFonts w:ascii="Calibri" w:hAnsi="Calibri" w:eastAsia="宋体" w:cs="Times New Roman"/>
    </w:rPr>
  </w:style>
  <w:style w:type="character" w:customStyle="1" w:styleId="71">
    <w:name w:val="标题 2 Char Char"/>
    <w:autoRedefine/>
    <w:qFormat/>
    <w:uiPriority w:val="99"/>
    <w:rPr>
      <w:rFonts w:ascii="Arial" w:hAnsi="Arial" w:eastAsia="黑体"/>
      <w:b/>
      <w:kern w:val="2"/>
      <w:sz w:val="32"/>
      <w:lang w:val="en-US" w:eastAsia="zh-CN"/>
    </w:rPr>
  </w:style>
  <w:style w:type="character" w:customStyle="1" w:styleId="72">
    <w:name w:val="2charchar"/>
    <w:basedOn w:val="45"/>
    <w:qFormat/>
    <w:uiPriority w:val="99"/>
    <w:rPr>
      <w:rFonts w:cs="Times New Roman"/>
    </w:rPr>
  </w:style>
  <w:style w:type="paragraph" w:customStyle="1" w:styleId="73">
    <w:name w:val="表格文字"/>
    <w:basedOn w:val="1"/>
    <w:autoRedefine/>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4">
    <w:name w:val="z-窗体顶端1"/>
    <w:basedOn w:val="1"/>
    <w:next w:val="1"/>
    <w:link w:val="75"/>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5">
    <w:name w:val="z-窗体顶端 Char"/>
    <w:basedOn w:val="45"/>
    <w:link w:val="74"/>
    <w:semiHidden/>
    <w:qFormat/>
    <w:uiPriority w:val="99"/>
    <w:rPr>
      <w:rFonts w:ascii="Arial" w:hAnsi="Arial" w:eastAsia="宋体" w:cs="Arial"/>
      <w:vanish/>
      <w:kern w:val="0"/>
      <w:sz w:val="16"/>
      <w:szCs w:val="16"/>
    </w:rPr>
  </w:style>
  <w:style w:type="paragraph" w:customStyle="1" w:styleId="76">
    <w:name w:val="z-窗体底端1"/>
    <w:basedOn w:val="1"/>
    <w:next w:val="1"/>
    <w:link w:val="77"/>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7">
    <w:name w:val="z-窗体底端 Char"/>
    <w:basedOn w:val="45"/>
    <w:link w:val="76"/>
    <w:autoRedefine/>
    <w:semiHidden/>
    <w:qFormat/>
    <w:uiPriority w:val="99"/>
    <w:rPr>
      <w:rFonts w:ascii="Arial" w:hAnsi="Arial" w:eastAsia="宋体" w:cs="Arial"/>
      <w:vanish/>
      <w:kern w:val="0"/>
      <w:sz w:val="16"/>
      <w:szCs w:val="16"/>
    </w:rPr>
  </w:style>
  <w:style w:type="paragraph" w:customStyle="1" w:styleId="78">
    <w:name w:val="hu正文"/>
    <w:basedOn w:val="1"/>
    <w:link w:val="79"/>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9">
    <w:name w:val="hu正文 Char"/>
    <w:link w:val="78"/>
    <w:autoRedefine/>
    <w:qFormat/>
    <w:locked/>
    <w:uiPriority w:val="99"/>
    <w:rPr>
      <w:rFonts w:ascii="Times New Roman" w:hAnsi="Times New Roman" w:eastAsia="宋体" w:cs="Times New Roman"/>
      <w:kern w:val="0"/>
      <w:sz w:val="24"/>
      <w:szCs w:val="20"/>
    </w:rPr>
  </w:style>
  <w:style w:type="paragraph" w:customStyle="1" w:styleId="80">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1">
    <w:name w:val="批注框文本 Char"/>
    <w:basedOn w:val="45"/>
    <w:link w:val="22"/>
    <w:autoRedefine/>
    <w:qFormat/>
    <w:uiPriority w:val="0"/>
    <w:rPr>
      <w:rFonts w:ascii="Calibri" w:hAnsi="Calibri" w:eastAsia="宋体" w:cs="Times New Roman"/>
      <w:sz w:val="18"/>
      <w:szCs w:val="18"/>
    </w:rPr>
  </w:style>
  <w:style w:type="character" w:customStyle="1" w:styleId="82">
    <w:name w:val="ui-bz-bg-hover1"/>
    <w:basedOn w:val="45"/>
    <w:qFormat/>
    <w:uiPriority w:val="99"/>
    <w:rPr>
      <w:rFonts w:cs="Times New Roman"/>
    </w:rPr>
  </w:style>
  <w:style w:type="character" w:customStyle="1" w:styleId="83">
    <w:name w:val="批注框文本 Char1"/>
    <w:autoRedefine/>
    <w:qFormat/>
    <w:uiPriority w:val="99"/>
    <w:rPr>
      <w:rFonts w:ascii="Times New Roman" w:hAnsi="Times New Roman" w:eastAsia="宋体"/>
      <w:sz w:val="18"/>
    </w:rPr>
  </w:style>
  <w:style w:type="character" w:customStyle="1" w:styleId="84">
    <w:name w:val="bds_nopic"/>
    <w:basedOn w:val="45"/>
    <w:autoRedefine/>
    <w:qFormat/>
    <w:uiPriority w:val="99"/>
    <w:rPr>
      <w:rFonts w:cs="Times New Roman"/>
    </w:rPr>
  </w:style>
  <w:style w:type="character" w:customStyle="1" w:styleId="85">
    <w:name w:val="tip12"/>
    <w:autoRedefine/>
    <w:qFormat/>
    <w:uiPriority w:val="99"/>
    <w:rPr>
      <w:vanish/>
      <w:color w:val="FF0000"/>
      <w:sz w:val="18"/>
    </w:rPr>
  </w:style>
  <w:style w:type="character" w:customStyle="1" w:styleId="86">
    <w:name w:val="Body Text Indent 3 Char"/>
    <w:autoRedefine/>
    <w:qFormat/>
    <w:locked/>
    <w:uiPriority w:val="99"/>
    <w:rPr>
      <w:rFonts w:ascii="宋体" w:eastAsia="宋体"/>
    </w:rPr>
  </w:style>
  <w:style w:type="character" w:customStyle="1" w:styleId="87">
    <w:name w:val="HTML Markup"/>
    <w:autoRedefine/>
    <w:qFormat/>
    <w:uiPriority w:val="99"/>
    <w:rPr>
      <w:vanish/>
      <w:color w:val="FF0000"/>
    </w:rPr>
  </w:style>
  <w:style w:type="character" w:customStyle="1" w:styleId="88">
    <w:name w:val="tip7"/>
    <w:qFormat/>
    <w:uiPriority w:val="99"/>
    <w:rPr>
      <w:vanish/>
      <w:color w:val="FF0000"/>
      <w:sz w:val="18"/>
    </w:rPr>
  </w:style>
  <w:style w:type="character" w:customStyle="1" w:styleId="89">
    <w:name w:val="f-star"/>
    <w:qFormat/>
    <w:uiPriority w:val="99"/>
    <w:rPr>
      <w:color w:val="999999"/>
      <w:sz w:val="21"/>
    </w:rPr>
  </w:style>
  <w:style w:type="character" w:customStyle="1" w:styleId="90">
    <w:name w:val="Document Map Char1"/>
    <w:qFormat/>
    <w:uiPriority w:val="99"/>
    <w:rPr>
      <w:rFonts w:ascii="Times New Roman" w:hAnsi="Times New Roman"/>
      <w:kern w:val="2"/>
      <w:sz w:val="2"/>
    </w:rPr>
  </w:style>
  <w:style w:type="character" w:customStyle="1" w:styleId="91">
    <w:name w:val="my-class2"/>
    <w:basedOn w:val="45"/>
    <w:autoRedefine/>
    <w:qFormat/>
    <w:uiPriority w:val="99"/>
    <w:rPr>
      <w:rFonts w:cs="Times New Roman"/>
    </w:rPr>
  </w:style>
  <w:style w:type="character" w:customStyle="1" w:styleId="92">
    <w:name w:val="no52"/>
    <w:basedOn w:val="45"/>
    <w:autoRedefine/>
    <w:qFormat/>
    <w:uiPriority w:val="99"/>
    <w:rPr>
      <w:rFonts w:cs="Times New Roman"/>
    </w:rPr>
  </w:style>
  <w:style w:type="character" w:customStyle="1" w:styleId="93">
    <w:name w:val="no4"/>
    <w:basedOn w:val="45"/>
    <w:autoRedefine/>
    <w:qFormat/>
    <w:uiPriority w:val="99"/>
    <w:rPr>
      <w:rFonts w:cs="Times New Roman"/>
    </w:rPr>
  </w:style>
  <w:style w:type="character" w:customStyle="1" w:styleId="94">
    <w:name w:val="my-notice"/>
    <w:basedOn w:val="45"/>
    <w:autoRedefine/>
    <w:qFormat/>
    <w:uiPriority w:val="99"/>
    <w:rPr>
      <w:rFonts w:cs="Times New Roman"/>
    </w:rPr>
  </w:style>
  <w:style w:type="character" w:customStyle="1" w:styleId="95">
    <w:name w:val="ico-jiang"/>
    <w:basedOn w:val="45"/>
    <w:autoRedefine/>
    <w:qFormat/>
    <w:uiPriority w:val="99"/>
    <w:rPr>
      <w:rFonts w:cs="Times New Roman"/>
    </w:rPr>
  </w:style>
  <w:style w:type="character" w:customStyle="1" w:styleId="96">
    <w:name w:val="ico-jiang2"/>
    <w:basedOn w:val="45"/>
    <w:autoRedefine/>
    <w:qFormat/>
    <w:uiPriority w:val="99"/>
    <w:rPr>
      <w:rFonts w:cs="Times New Roman"/>
    </w:rPr>
  </w:style>
  <w:style w:type="character" w:customStyle="1" w:styleId="97">
    <w:name w:val="bds_more1"/>
    <w:qFormat/>
    <w:uiPriority w:val="99"/>
    <w:rPr>
      <w:rFonts w:ascii="宋体" w:hAnsi="宋体" w:eastAsia="宋体"/>
    </w:rPr>
  </w:style>
  <w:style w:type="character" w:customStyle="1" w:styleId="98">
    <w:name w:val="Body Text Indent 2 Char"/>
    <w:autoRedefine/>
    <w:qFormat/>
    <w:locked/>
    <w:uiPriority w:val="99"/>
    <w:rPr>
      <w:rFonts w:ascii="宋体" w:eastAsia="宋体"/>
      <w:sz w:val="24"/>
    </w:rPr>
  </w:style>
  <w:style w:type="character" w:customStyle="1" w:styleId="99">
    <w:name w:val="org_name"/>
    <w:basedOn w:val="45"/>
    <w:qFormat/>
    <w:uiPriority w:val="99"/>
    <w:rPr>
      <w:rFonts w:cs="Times New Roman"/>
    </w:rPr>
  </w:style>
  <w:style w:type="character" w:customStyle="1" w:styleId="100">
    <w:name w:val="org_name2"/>
    <w:basedOn w:val="45"/>
    <w:qFormat/>
    <w:uiPriority w:val="99"/>
    <w:rPr>
      <w:rFonts w:cs="Times New Roman"/>
    </w:rPr>
  </w:style>
  <w:style w:type="character" w:customStyle="1" w:styleId="101">
    <w:name w:val="tip10"/>
    <w:autoRedefine/>
    <w:qFormat/>
    <w:uiPriority w:val="99"/>
    <w:rPr>
      <w:vanish/>
      <w:color w:val="FF0000"/>
      <w:sz w:val="18"/>
    </w:rPr>
  </w:style>
  <w:style w:type="character" w:customStyle="1" w:styleId="102">
    <w:name w:val="orange"/>
    <w:qFormat/>
    <w:uiPriority w:val="99"/>
    <w:rPr>
      <w:color w:val="3FB58F"/>
    </w:rPr>
  </w:style>
  <w:style w:type="character" w:customStyle="1" w:styleId="103">
    <w:name w:val="bds_more"/>
    <w:basedOn w:val="45"/>
    <w:autoRedefine/>
    <w:qFormat/>
    <w:uiPriority w:val="99"/>
    <w:rPr>
      <w:rFonts w:cs="Times New Roman"/>
    </w:rPr>
  </w:style>
  <w:style w:type="character" w:customStyle="1" w:styleId="104">
    <w:name w:val="t-tag"/>
    <w:autoRedefine/>
    <w:qFormat/>
    <w:uiPriority w:val="99"/>
    <w:rPr>
      <w:color w:val="FFFFFF"/>
      <w:sz w:val="18"/>
      <w:shd w:val="clear" w:color="auto" w:fill="FE8833"/>
    </w:rPr>
  </w:style>
  <w:style w:type="character" w:customStyle="1" w:styleId="105">
    <w:name w:val="top-icon"/>
    <w:basedOn w:val="45"/>
    <w:qFormat/>
    <w:uiPriority w:val="99"/>
    <w:rPr>
      <w:rFonts w:cs="Times New Roman"/>
    </w:rPr>
  </w:style>
  <w:style w:type="character" w:customStyle="1" w:styleId="106">
    <w:name w:val="Body Text Char"/>
    <w:qFormat/>
    <w:locked/>
    <w:uiPriority w:val="99"/>
    <w:rPr>
      <w:sz w:val="24"/>
    </w:rPr>
  </w:style>
  <w:style w:type="character" w:customStyle="1" w:styleId="107">
    <w:name w:val="no72"/>
    <w:basedOn w:val="45"/>
    <w:autoRedefine/>
    <w:qFormat/>
    <w:uiPriority w:val="99"/>
    <w:rPr>
      <w:rFonts w:cs="Times New Roman"/>
    </w:rPr>
  </w:style>
  <w:style w:type="character" w:customStyle="1" w:styleId="108">
    <w:name w:val="bds_nopic2"/>
    <w:basedOn w:val="45"/>
    <w:autoRedefine/>
    <w:qFormat/>
    <w:uiPriority w:val="99"/>
    <w:rPr>
      <w:rFonts w:cs="Times New Roman"/>
    </w:rPr>
  </w:style>
  <w:style w:type="character" w:customStyle="1" w:styleId="109">
    <w:name w:val="Document Map Char"/>
    <w:qFormat/>
    <w:uiPriority w:val="99"/>
    <w:rPr>
      <w:rFonts w:ascii="宋体"/>
      <w:sz w:val="18"/>
    </w:rPr>
  </w:style>
  <w:style w:type="character" w:customStyle="1" w:styleId="110">
    <w:name w:val="no6"/>
    <w:basedOn w:val="45"/>
    <w:autoRedefine/>
    <w:qFormat/>
    <w:uiPriority w:val="99"/>
    <w:rPr>
      <w:rFonts w:cs="Times New Roman"/>
    </w:rPr>
  </w:style>
  <w:style w:type="character" w:customStyle="1" w:styleId="111">
    <w:name w:val="tip"/>
    <w:autoRedefine/>
    <w:qFormat/>
    <w:uiPriority w:val="99"/>
    <w:rPr>
      <w:vanish/>
      <w:color w:val="FF0000"/>
      <w:sz w:val="18"/>
    </w:rPr>
  </w:style>
  <w:style w:type="character" w:customStyle="1" w:styleId="112">
    <w:name w:val="apple-converted-space"/>
    <w:basedOn w:val="45"/>
    <w:autoRedefine/>
    <w:qFormat/>
    <w:uiPriority w:val="99"/>
    <w:rPr>
      <w:rFonts w:cs="Times New Roman"/>
    </w:rPr>
  </w:style>
  <w:style w:type="character" w:customStyle="1" w:styleId="113">
    <w:name w:val="bds_more2"/>
    <w:basedOn w:val="45"/>
    <w:qFormat/>
    <w:uiPriority w:val="99"/>
    <w:rPr>
      <w:rFonts w:cs="Times New Roman"/>
    </w:rPr>
  </w:style>
  <w:style w:type="character" w:customStyle="1" w:styleId="114">
    <w:name w:val="my-class"/>
    <w:basedOn w:val="45"/>
    <w:autoRedefine/>
    <w:qFormat/>
    <w:uiPriority w:val="99"/>
    <w:rPr>
      <w:rFonts w:cs="Times New Roman"/>
    </w:rPr>
  </w:style>
  <w:style w:type="character" w:customStyle="1" w:styleId="115">
    <w:name w:val="ui-bz-bg-hover"/>
    <w:autoRedefine/>
    <w:qFormat/>
    <w:uiPriority w:val="99"/>
    <w:rPr>
      <w:shd w:val="clear" w:color="auto" w:fill="000000"/>
    </w:rPr>
  </w:style>
  <w:style w:type="character" w:customStyle="1" w:styleId="116">
    <w:name w:val="no7"/>
    <w:basedOn w:val="45"/>
    <w:autoRedefine/>
    <w:qFormat/>
    <w:uiPriority w:val="99"/>
    <w:rPr>
      <w:rFonts w:cs="Times New Roman"/>
    </w:rPr>
  </w:style>
  <w:style w:type="character" w:customStyle="1" w:styleId="117">
    <w:name w:val="正文缩进 Char"/>
    <w:link w:val="9"/>
    <w:autoRedefine/>
    <w:qFormat/>
    <w:locked/>
    <w:uiPriority w:val="0"/>
    <w:rPr>
      <w:rFonts w:ascii="Times New Roman" w:hAnsi="Times New Roman" w:eastAsia="宋体" w:cs="Times New Roman"/>
      <w:kern w:val="0"/>
      <w:sz w:val="24"/>
      <w:szCs w:val="20"/>
    </w:rPr>
  </w:style>
  <w:style w:type="character" w:customStyle="1" w:styleId="118">
    <w:name w:val="ico-jiang1"/>
    <w:basedOn w:val="45"/>
    <w:autoRedefine/>
    <w:qFormat/>
    <w:uiPriority w:val="99"/>
    <w:rPr>
      <w:rFonts w:cs="Times New Roman"/>
    </w:rPr>
  </w:style>
  <w:style w:type="character" w:customStyle="1" w:styleId="119">
    <w:name w:val="no62"/>
    <w:basedOn w:val="45"/>
    <w:autoRedefine/>
    <w:qFormat/>
    <w:uiPriority w:val="99"/>
    <w:rPr>
      <w:rFonts w:cs="Times New Roman"/>
    </w:rPr>
  </w:style>
  <w:style w:type="character" w:customStyle="1" w:styleId="120">
    <w:name w:val="orange5"/>
    <w:qFormat/>
    <w:uiPriority w:val="99"/>
    <w:rPr>
      <w:color w:val="3FB58F"/>
    </w:rPr>
  </w:style>
  <w:style w:type="character" w:customStyle="1" w:styleId="121">
    <w:name w:val="bds_more4"/>
    <w:basedOn w:val="45"/>
    <w:qFormat/>
    <w:uiPriority w:val="99"/>
    <w:rPr>
      <w:rFonts w:cs="Times New Roman"/>
    </w:rPr>
  </w:style>
  <w:style w:type="character" w:customStyle="1" w:styleId="122">
    <w:name w:val="no5"/>
    <w:basedOn w:val="45"/>
    <w:autoRedefine/>
    <w:qFormat/>
    <w:uiPriority w:val="99"/>
    <w:rPr>
      <w:rFonts w:cs="Times New Roman"/>
    </w:rPr>
  </w:style>
  <w:style w:type="character" w:customStyle="1" w:styleId="123">
    <w:name w:val="bds_more3"/>
    <w:basedOn w:val="45"/>
    <w:qFormat/>
    <w:uiPriority w:val="99"/>
    <w:rPr>
      <w:rFonts w:cs="Times New Roman"/>
    </w:rPr>
  </w:style>
  <w:style w:type="character" w:customStyle="1" w:styleId="124">
    <w:name w:val="no42"/>
    <w:basedOn w:val="45"/>
    <w:qFormat/>
    <w:uiPriority w:val="99"/>
    <w:rPr>
      <w:rFonts w:cs="Times New Roman"/>
    </w:rPr>
  </w:style>
  <w:style w:type="character" w:customStyle="1" w:styleId="125">
    <w:name w:val="bds_nopic1"/>
    <w:basedOn w:val="45"/>
    <w:autoRedefine/>
    <w:qFormat/>
    <w:uiPriority w:val="99"/>
    <w:rPr>
      <w:rFonts w:cs="Times New Roman"/>
    </w:rPr>
  </w:style>
  <w:style w:type="character" w:customStyle="1" w:styleId="126">
    <w:name w:val="my-notice1"/>
    <w:basedOn w:val="45"/>
    <w:autoRedefine/>
    <w:qFormat/>
    <w:uiPriority w:val="99"/>
    <w:rPr>
      <w:rFonts w:cs="Times New Roman"/>
    </w:rPr>
  </w:style>
  <w:style w:type="character" w:customStyle="1" w:styleId="127">
    <w:name w:val="orange6"/>
    <w:autoRedefine/>
    <w:qFormat/>
    <w:uiPriority w:val="99"/>
    <w:rPr>
      <w:color w:val="3FB58F"/>
    </w:rPr>
  </w:style>
  <w:style w:type="character" w:customStyle="1" w:styleId="128">
    <w:name w:val="Document Map Char2"/>
    <w:qFormat/>
    <w:locked/>
    <w:uiPriority w:val="99"/>
    <w:rPr>
      <w:rFonts w:ascii="宋体"/>
      <w:sz w:val="18"/>
    </w:rPr>
  </w:style>
  <w:style w:type="character" w:customStyle="1" w:styleId="129">
    <w:name w:val="ico-jiang3"/>
    <w:basedOn w:val="45"/>
    <w:qFormat/>
    <w:uiPriority w:val="99"/>
    <w:rPr>
      <w:rFonts w:cs="Times New Roman"/>
    </w:rPr>
  </w:style>
  <w:style w:type="character" w:customStyle="1" w:styleId="130">
    <w:name w:val="tip13"/>
    <w:autoRedefine/>
    <w:qFormat/>
    <w:uiPriority w:val="99"/>
    <w:rPr>
      <w:vanish/>
      <w:color w:val="FF0000"/>
      <w:sz w:val="18"/>
    </w:rPr>
  </w:style>
  <w:style w:type="character" w:customStyle="1" w:styleId="131">
    <w:name w:val="正文文本缩进 2 Char"/>
    <w:basedOn w:val="45"/>
    <w:link w:val="21"/>
    <w:autoRedefine/>
    <w:qFormat/>
    <w:uiPriority w:val="99"/>
    <w:rPr>
      <w:rFonts w:ascii="宋体" w:hAnsi="Calibri" w:eastAsia="宋体" w:cs="Times New Roman"/>
      <w:kern w:val="0"/>
      <w:sz w:val="24"/>
      <w:szCs w:val="20"/>
    </w:rPr>
  </w:style>
  <w:style w:type="character" w:customStyle="1" w:styleId="132">
    <w:name w:val="Body Text Indent 2 Char1"/>
    <w:basedOn w:val="45"/>
    <w:semiHidden/>
    <w:qFormat/>
    <w:locked/>
    <w:uiPriority w:val="99"/>
    <w:rPr>
      <w:rFonts w:cs="Times New Roman"/>
    </w:rPr>
  </w:style>
  <w:style w:type="character" w:customStyle="1" w:styleId="133">
    <w:name w:val="正文文本缩进 3 Char"/>
    <w:basedOn w:val="45"/>
    <w:link w:val="30"/>
    <w:qFormat/>
    <w:uiPriority w:val="99"/>
    <w:rPr>
      <w:rFonts w:ascii="宋体" w:hAnsi="Calibri" w:eastAsia="宋体" w:cs="Times New Roman"/>
      <w:kern w:val="0"/>
      <w:sz w:val="20"/>
      <w:szCs w:val="20"/>
    </w:rPr>
  </w:style>
  <w:style w:type="character" w:customStyle="1" w:styleId="134">
    <w:name w:val="Body Text Indent 3 Char1"/>
    <w:basedOn w:val="45"/>
    <w:semiHidden/>
    <w:qFormat/>
    <w:locked/>
    <w:uiPriority w:val="99"/>
    <w:rPr>
      <w:rFonts w:cs="Times New Roman"/>
      <w:sz w:val="16"/>
      <w:szCs w:val="16"/>
    </w:rPr>
  </w:style>
  <w:style w:type="character" w:customStyle="1" w:styleId="135">
    <w:name w:val="文档结构图 Char"/>
    <w:basedOn w:val="45"/>
    <w:link w:val="10"/>
    <w:autoRedefine/>
    <w:qFormat/>
    <w:uiPriority w:val="99"/>
    <w:rPr>
      <w:rFonts w:ascii="宋体" w:hAnsi="Calibri" w:eastAsia="宋体" w:cs="Times New Roman"/>
      <w:kern w:val="0"/>
      <w:sz w:val="18"/>
      <w:szCs w:val="20"/>
    </w:rPr>
  </w:style>
  <w:style w:type="character" w:customStyle="1" w:styleId="136">
    <w:name w:val="Document Map Char3"/>
    <w:basedOn w:val="45"/>
    <w:semiHidden/>
    <w:qFormat/>
    <w:locked/>
    <w:uiPriority w:val="99"/>
    <w:rPr>
      <w:rFonts w:ascii="Times New Roman" w:hAnsi="Times New Roman" w:cs="Times New Roman"/>
      <w:sz w:val="2"/>
    </w:rPr>
  </w:style>
  <w:style w:type="paragraph" w:customStyle="1" w:styleId="137">
    <w:name w:val="_Style 1"/>
    <w:basedOn w:val="1"/>
    <w:autoRedefine/>
    <w:qFormat/>
    <w:uiPriority w:val="99"/>
    <w:pPr>
      <w:ind w:firstLine="420" w:firstLineChars="200"/>
    </w:pPr>
    <w:rPr>
      <w:rFonts w:ascii="Times New Roman" w:hAnsi="Times New Roman" w:eastAsia="宋体" w:cs="Times New Roman"/>
      <w:szCs w:val="24"/>
    </w:rPr>
  </w:style>
  <w:style w:type="character" w:customStyle="1" w:styleId="138">
    <w:name w:val="正文文本 Char"/>
    <w:basedOn w:val="45"/>
    <w:link w:val="14"/>
    <w:autoRedefine/>
    <w:qFormat/>
    <w:uiPriority w:val="99"/>
    <w:rPr>
      <w:rFonts w:ascii="Calibri" w:hAnsi="Calibri" w:eastAsia="宋体" w:cs="Times New Roman"/>
      <w:kern w:val="0"/>
      <w:sz w:val="24"/>
      <w:szCs w:val="20"/>
    </w:rPr>
  </w:style>
  <w:style w:type="character" w:customStyle="1" w:styleId="139">
    <w:name w:val="Body Text Char1"/>
    <w:basedOn w:val="45"/>
    <w:semiHidden/>
    <w:qFormat/>
    <w:locked/>
    <w:uiPriority w:val="99"/>
    <w:rPr>
      <w:rFonts w:cs="Times New Roman"/>
    </w:rPr>
  </w:style>
  <w:style w:type="paragraph" w:customStyle="1" w:styleId="140">
    <w:name w:val="_Style 21"/>
    <w:basedOn w:val="1"/>
    <w:qFormat/>
    <w:uiPriority w:val="99"/>
    <w:rPr>
      <w:rFonts w:ascii="Times New Roman" w:hAnsi="Times New Roman" w:eastAsia="宋体" w:cs="Times New Roman"/>
      <w:szCs w:val="20"/>
    </w:rPr>
  </w:style>
  <w:style w:type="paragraph" w:customStyle="1" w:styleId="141">
    <w:name w:val="p0"/>
    <w:basedOn w:val="1"/>
    <w:autoRedefine/>
    <w:qFormat/>
    <w:uiPriority w:val="0"/>
    <w:pPr>
      <w:widowControl/>
    </w:pPr>
    <w:rPr>
      <w:rFonts w:ascii="Times New Roman" w:hAnsi="Times New Roman" w:eastAsia="宋体" w:cs="Times New Roman"/>
      <w:kern w:val="0"/>
      <w:szCs w:val="21"/>
    </w:rPr>
  </w:style>
  <w:style w:type="paragraph" w:customStyle="1" w:styleId="142">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3">
    <w:name w:val="xl25"/>
    <w:basedOn w:val="1"/>
    <w:autoRedefine/>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4">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5">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6">
    <w:name w:val="列出段落11"/>
    <w:basedOn w:val="1"/>
    <w:autoRedefine/>
    <w:qFormat/>
    <w:uiPriority w:val="99"/>
    <w:pPr>
      <w:ind w:firstLine="420" w:firstLineChars="200"/>
    </w:pPr>
    <w:rPr>
      <w:rFonts w:ascii="Times New Roman" w:hAnsi="Times New Roman" w:eastAsia="宋体" w:cs="Times New Roman"/>
      <w:szCs w:val="24"/>
    </w:rPr>
  </w:style>
  <w:style w:type="paragraph" w:customStyle="1" w:styleId="147">
    <w:name w:val="_Style 2"/>
    <w:basedOn w:val="1"/>
    <w:qFormat/>
    <w:uiPriority w:val="34"/>
    <w:pPr>
      <w:ind w:firstLine="420" w:firstLineChars="200"/>
    </w:pPr>
    <w:rPr>
      <w:rFonts w:ascii="Calibri" w:hAnsi="Calibri" w:eastAsia="宋体" w:cs="Times New Roman"/>
    </w:rPr>
  </w:style>
  <w:style w:type="paragraph" w:customStyle="1" w:styleId="148">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9">
    <w:name w:val="_Style 11"/>
    <w:basedOn w:val="1"/>
    <w:autoRedefine/>
    <w:qFormat/>
    <w:uiPriority w:val="99"/>
    <w:rPr>
      <w:rFonts w:ascii="Times New Roman" w:hAnsi="Times New Roman" w:eastAsia="宋体" w:cs="Times New Roman"/>
      <w:szCs w:val="24"/>
    </w:rPr>
  </w:style>
  <w:style w:type="paragraph" w:customStyle="1" w:styleId="150">
    <w:name w:val="Char"/>
    <w:basedOn w:val="1"/>
    <w:autoRedefine/>
    <w:qFormat/>
    <w:uiPriority w:val="99"/>
    <w:rPr>
      <w:rFonts w:ascii="Times New Roman" w:hAnsi="Times New Roman" w:eastAsia="宋体" w:cs="Times New Roman"/>
      <w:szCs w:val="21"/>
    </w:rPr>
  </w:style>
  <w:style w:type="paragraph" w:customStyle="1" w:styleId="151">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2">
    <w:name w:val="列出段落2"/>
    <w:basedOn w:val="1"/>
    <w:qFormat/>
    <w:uiPriority w:val="99"/>
    <w:pPr>
      <w:ind w:firstLine="420" w:firstLineChars="200"/>
    </w:pPr>
    <w:rPr>
      <w:rFonts w:ascii="Times New Roman" w:hAnsi="Times New Roman" w:eastAsia="宋体" w:cs="Times New Roman"/>
      <w:szCs w:val="24"/>
    </w:rPr>
  </w:style>
  <w:style w:type="paragraph" w:customStyle="1" w:styleId="153">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4">
    <w:name w:val="正文文本缩进 31"/>
    <w:basedOn w:val="1"/>
    <w:autoRedefine/>
    <w:qFormat/>
    <w:uiPriority w:val="99"/>
    <w:pPr>
      <w:spacing w:line="440" w:lineRule="exact"/>
      <w:ind w:firstLine="412" w:firstLineChars="200"/>
    </w:pPr>
    <w:rPr>
      <w:rFonts w:ascii="宋体" w:hAnsi="宋体" w:eastAsia="宋体" w:cs="Times New Roman"/>
      <w:kern w:val="0"/>
      <w:sz w:val="20"/>
      <w:szCs w:val="20"/>
    </w:rPr>
  </w:style>
  <w:style w:type="character" w:customStyle="1" w:styleId="155">
    <w:name w:val="font41"/>
    <w:qFormat/>
    <w:uiPriority w:val="99"/>
    <w:rPr>
      <w:rFonts w:hint="eastAsia" w:ascii="宋体" w:hAnsi="宋体" w:eastAsia="宋体" w:cs="宋体"/>
      <w:b/>
      <w:color w:val="000000"/>
      <w:sz w:val="22"/>
      <w:szCs w:val="22"/>
      <w:u w:val="none"/>
    </w:rPr>
  </w:style>
  <w:style w:type="character" w:customStyle="1" w:styleId="156">
    <w:name w:val="font81"/>
    <w:qFormat/>
    <w:uiPriority w:val="0"/>
    <w:rPr>
      <w:rFonts w:hint="eastAsia" w:ascii="宋体" w:hAnsi="宋体" w:eastAsia="宋体" w:cs="宋体"/>
      <w:b/>
      <w:color w:val="000000"/>
      <w:sz w:val="22"/>
      <w:szCs w:val="22"/>
      <w:u w:val="none"/>
    </w:rPr>
  </w:style>
  <w:style w:type="character" w:customStyle="1" w:styleId="157">
    <w:name w:val="font21"/>
    <w:autoRedefine/>
    <w:qFormat/>
    <w:uiPriority w:val="0"/>
    <w:rPr>
      <w:rFonts w:hint="eastAsia" w:ascii="宋体" w:hAnsi="宋体" w:eastAsia="宋体" w:cs="宋体"/>
      <w:color w:val="000000"/>
      <w:sz w:val="18"/>
      <w:szCs w:val="18"/>
      <w:u w:val="none"/>
    </w:rPr>
  </w:style>
  <w:style w:type="character" w:customStyle="1" w:styleId="158">
    <w:name w:val="日期 Char"/>
    <w:link w:val="20"/>
    <w:autoRedefine/>
    <w:qFormat/>
    <w:uiPriority w:val="0"/>
    <w:rPr>
      <w:szCs w:val="21"/>
    </w:rPr>
  </w:style>
  <w:style w:type="character" w:customStyle="1" w:styleId="159">
    <w:name w:val="font01"/>
    <w:qFormat/>
    <w:uiPriority w:val="99"/>
    <w:rPr>
      <w:rFonts w:hint="eastAsia" w:ascii="宋体" w:hAnsi="宋体" w:eastAsia="宋体" w:cs="宋体"/>
      <w:color w:val="000000"/>
      <w:sz w:val="22"/>
      <w:szCs w:val="22"/>
      <w:u w:val="none"/>
    </w:rPr>
  </w:style>
  <w:style w:type="character" w:customStyle="1" w:styleId="160">
    <w:name w:val="Char Char1"/>
    <w:autoRedefine/>
    <w:qFormat/>
    <w:uiPriority w:val="0"/>
    <w:rPr>
      <w:rFonts w:eastAsia="宋体"/>
      <w:kern w:val="2"/>
      <w:sz w:val="18"/>
      <w:szCs w:val="18"/>
      <w:lang w:val="en-US" w:eastAsia="zh-CN" w:bidi="ar-SA"/>
    </w:rPr>
  </w:style>
  <w:style w:type="character" w:customStyle="1" w:styleId="161">
    <w:name w:val="标题 Char"/>
    <w:link w:val="39"/>
    <w:autoRedefine/>
    <w:qFormat/>
    <w:uiPriority w:val="0"/>
    <w:rPr>
      <w:rFonts w:ascii="Cambria" w:hAnsi="Cambria" w:cs="Times New Roman"/>
      <w:b/>
      <w:bCs/>
      <w:sz w:val="32"/>
      <w:szCs w:val="32"/>
    </w:rPr>
  </w:style>
  <w:style w:type="character" w:customStyle="1" w:styleId="162">
    <w:name w:val="hei141"/>
    <w:autoRedefine/>
    <w:qFormat/>
    <w:uiPriority w:val="0"/>
    <w:rPr>
      <w:rFonts w:hint="eastAsia" w:ascii="宋体" w:hAnsi="宋体" w:eastAsia="宋体"/>
      <w:color w:val="000000"/>
      <w:sz w:val="19"/>
      <w:szCs w:val="19"/>
      <w:u w:val="none"/>
    </w:rPr>
  </w:style>
  <w:style w:type="character" w:customStyle="1" w:styleId="163">
    <w:name w:val="批注文字 Char"/>
    <w:link w:val="12"/>
    <w:autoRedefine/>
    <w:qFormat/>
    <w:uiPriority w:val="0"/>
  </w:style>
  <w:style w:type="character" w:customStyle="1" w:styleId="164">
    <w:name w:val="apple-style-span"/>
    <w:basedOn w:val="45"/>
    <w:autoRedefine/>
    <w:qFormat/>
    <w:uiPriority w:val="0"/>
  </w:style>
  <w:style w:type="character" w:customStyle="1" w:styleId="165">
    <w:name w:val="param-value"/>
    <w:autoRedefine/>
    <w:qFormat/>
    <w:uiPriority w:val="99"/>
    <w:rPr>
      <w:rFonts w:cs="Times New Roman"/>
    </w:rPr>
  </w:style>
  <w:style w:type="character" w:customStyle="1" w:styleId="166">
    <w:name w:val="font61"/>
    <w:qFormat/>
    <w:uiPriority w:val="0"/>
    <w:rPr>
      <w:rFonts w:hint="eastAsia" w:ascii="宋体" w:hAnsi="宋体" w:eastAsia="宋体" w:cs="宋体"/>
      <w:color w:val="000000"/>
      <w:sz w:val="22"/>
      <w:szCs w:val="22"/>
      <w:u w:val="none"/>
    </w:rPr>
  </w:style>
  <w:style w:type="character" w:customStyle="1" w:styleId="167">
    <w:name w:val="font11"/>
    <w:qFormat/>
    <w:uiPriority w:val="0"/>
    <w:rPr>
      <w:rFonts w:hint="eastAsia" w:ascii="宋体" w:hAnsi="宋体" w:eastAsia="宋体" w:cs="宋体"/>
      <w:color w:val="FF0000"/>
      <w:sz w:val="22"/>
      <w:szCs w:val="22"/>
      <w:u w:val="none"/>
    </w:rPr>
  </w:style>
  <w:style w:type="character" w:customStyle="1" w:styleId="168">
    <w:name w:val="批注主题 Char"/>
    <w:link w:val="40"/>
    <w:autoRedefine/>
    <w:qFormat/>
    <w:uiPriority w:val="0"/>
    <w:rPr>
      <w:b/>
      <w:bCs/>
    </w:rPr>
  </w:style>
  <w:style w:type="character" w:customStyle="1" w:styleId="169">
    <w:name w:val="批注文字 Char1"/>
    <w:basedOn w:val="45"/>
    <w:autoRedefine/>
    <w:semiHidden/>
    <w:qFormat/>
    <w:uiPriority w:val="99"/>
  </w:style>
  <w:style w:type="paragraph" w:customStyle="1" w:styleId="170">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1">
    <w:name w:val="批注主题 Char1"/>
    <w:basedOn w:val="169"/>
    <w:semiHidden/>
    <w:qFormat/>
    <w:uiPriority w:val="99"/>
    <w:rPr>
      <w:b/>
      <w:bCs/>
    </w:rPr>
  </w:style>
  <w:style w:type="paragraph" w:customStyle="1" w:styleId="172">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日期 Char1"/>
    <w:basedOn w:val="45"/>
    <w:semiHidden/>
    <w:qFormat/>
    <w:uiPriority w:val="99"/>
  </w:style>
  <w:style w:type="paragraph" w:customStyle="1" w:styleId="17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5">
    <w:name w:val="脚注文本 Char"/>
    <w:basedOn w:val="45"/>
    <w:link w:val="28"/>
    <w:semiHidden/>
    <w:qFormat/>
    <w:uiPriority w:val="0"/>
    <w:rPr>
      <w:rFonts w:ascii="Times New Roman" w:hAnsi="Times New Roman" w:eastAsia="宋体" w:cs="Times New Roman"/>
      <w:sz w:val="18"/>
      <w:szCs w:val="18"/>
    </w:rPr>
  </w:style>
  <w:style w:type="paragraph" w:customStyle="1" w:styleId="176">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8">
    <w:name w:val="标题 Char1"/>
    <w:basedOn w:val="45"/>
    <w:qFormat/>
    <w:uiPriority w:val="10"/>
    <w:rPr>
      <w:rFonts w:eastAsia="宋体" w:asciiTheme="majorHAnsi" w:hAnsiTheme="majorHAnsi" w:cstheme="majorBidi"/>
      <w:b/>
      <w:bCs/>
      <w:sz w:val="32"/>
      <w:szCs w:val="32"/>
    </w:rPr>
  </w:style>
  <w:style w:type="paragraph" w:customStyle="1" w:styleId="179">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80">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2">
    <w:name w:val="Default"/>
    <w:autoRedefine/>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3">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4">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9">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3"/>
    <w:basedOn w:val="1"/>
    <w:qFormat/>
    <w:uiPriority w:val="0"/>
    <w:pPr>
      <w:ind w:firstLine="420" w:firstLineChars="200"/>
    </w:pPr>
    <w:rPr>
      <w:rFonts w:ascii="Times New Roman" w:hAnsi="Times New Roman" w:eastAsia="宋体" w:cs="Times New Roman"/>
      <w:szCs w:val="24"/>
    </w:rPr>
  </w:style>
  <w:style w:type="character" w:customStyle="1" w:styleId="191">
    <w:name w:val="Char Char12"/>
    <w:qFormat/>
    <w:uiPriority w:val="0"/>
    <w:rPr>
      <w:rFonts w:eastAsia="宋体"/>
      <w:kern w:val="2"/>
      <w:sz w:val="18"/>
      <w:szCs w:val="18"/>
      <w:lang w:val="en-US" w:eastAsia="zh-CN" w:bidi="ar-SA"/>
    </w:rPr>
  </w:style>
  <w:style w:type="paragraph" w:customStyle="1" w:styleId="192">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列出段落4"/>
    <w:basedOn w:val="1"/>
    <w:qFormat/>
    <w:uiPriority w:val="0"/>
    <w:pPr>
      <w:ind w:firstLine="420" w:firstLineChars="200"/>
    </w:pPr>
    <w:rPr>
      <w:rFonts w:ascii="Times New Roman" w:hAnsi="Times New Roman" w:eastAsia="宋体" w:cs="Times New Roman"/>
      <w:szCs w:val="24"/>
    </w:rPr>
  </w:style>
  <w:style w:type="character" w:customStyle="1" w:styleId="195">
    <w:name w:val="Char Char11"/>
    <w:qFormat/>
    <w:uiPriority w:val="0"/>
    <w:rPr>
      <w:rFonts w:eastAsia="宋体"/>
      <w:kern w:val="2"/>
      <w:sz w:val="18"/>
      <w:szCs w:val="18"/>
      <w:lang w:val="en-US" w:eastAsia="zh-CN" w:bidi="ar-SA"/>
    </w:rPr>
  </w:style>
  <w:style w:type="paragraph" w:customStyle="1" w:styleId="196">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7">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8">
    <w:name w:val="列出段落5"/>
    <w:basedOn w:val="1"/>
    <w:qFormat/>
    <w:uiPriority w:val="0"/>
    <w:pPr>
      <w:ind w:firstLine="420" w:firstLineChars="200"/>
    </w:pPr>
    <w:rPr>
      <w:rFonts w:ascii="Times New Roman" w:hAnsi="Times New Roman" w:eastAsia="宋体" w:cs="Times New Roman"/>
      <w:szCs w:val="24"/>
    </w:rPr>
  </w:style>
  <w:style w:type="character" w:customStyle="1" w:styleId="199">
    <w:name w:val="bookmark-item"/>
    <w:basedOn w:val="45"/>
    <w:qFormat/>
    <w:uiPriority w:val="0"/>
  </w:style>
  <w:style w:type="paragraph" w:customStyle="1" w:styleId="200">
    <w:name w:val="列出段落6"/>
    <w:basedOn w:val="1"/>
    <w:qFormat/>
    <w:uiPriority w:val="34"/>
    <w:pPr>
      <w:ind w:firstLine="420" w:firstLineChars="200"/>
    </w:pPr>
    <w:rPr>
      <w:rFonts w:ascii="Calibri" w:hAnsi="Calibri" w:eastAsia="宋体" w:cs="Times New Roman"/>
    </w:rPr>
  </w:style>
  <w:style w:type="character" w:customStyle="1" w:styleId="201">
    <w:name w:val="纯文本 Char"/>
    <w:basedOn w:val="45"/>
    <w:link w:val="18"/>
    <w:qFormat/>
    <w:uiPriority w:val="0"/>
    <w:rPr>
      <w:rFonts w:cs="仿宋" w:asciiTheme="minorEastAsia" w:hAnsiTheme="minorEastAsia" w:eastAsiaTheme="minorEastAsia"/>
      <w:b/>
      <w:bCs/>
      <w:kern w:val="2"/>
      <w:sz w:val="24"/>
      <w:szCs w:val="24"/>
    </w:rPr>
  </w:style>
  <w:style w:type="paragraph" w:customStyle="1" w:styleId="202">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203">
    <w:name w:val="Table Paragraph"/>
    <w:basedOn w:val="1"/>
    <w:qFormat/>
    <w:uiPriority w:val="1"/>
    <w:pPr>
      <w:jc w:val="left"/>
    </w:pPr>
    <w:rPr>
      <w:rFonts w:ascii="Calibri" w:hAnsi="Calibri" w:eastAsia="Calibri" w:cs="Times New Roman"/>
      <w:kern w:val="0"/>
      <w:sz w:val="22"/>
      <w:lang w:eastAsia="en-US"/>
    </w:rPr>
  </w:style>
  <w:style w:type="paragraph" w:customStyle="1" w:styleId="204">
    <w:name w:val="_Style 3"/>
    <w:basedOn w:val="1"/>
    <w:qFormat/>
    <w:uiPriority w:val="34"/>
    <w:pPr>
      <w:ind w:firstLine="420" w:firstLineChars="200"/>
    </w:pPr>
    <w:rPr>
      <w:rFonts w:ascii="Times New Roman" w:hAnsi="Times New Roman" w:eastAsia="宋体" w:cs="黑体"/>
      <w:szCs w:val="24"/>
    </w:rPr>
  </w:style>
  <w:style w:type="character" w:customStyle="1" w:styleId="205">
    <w:name w:val="正文首行缩进 2 Char"/>
    <w:basedOn w:val="69"/>
    <w:link w:val="42"/>
    <w:semiHidden/>
    <w:qFormat/>
    <w:uiPriority w:val="99"/>
    <w:rPr>
      <w:rFonts w:ascii="??" w:hAnsi="??" w:eastAsia="宋体" w:cs="Arial"/>
      <w:kern w:val="2"/>
      <w:sz w:val="21"/>
      <w:szCs w:val="22"/>
    </w:rPr>
  </w:style>
  <w:style w:type="paragraph" w:customStyle="1" w:styleId="206">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7">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8">
    <w:name w:val="正文文本 2 Char"/>
    <w:basedOn w:val="45"/>
    <w:link w:val="34"/>
    <w:semiHidden/>
    <w:qFormat/>
    <w:uiPriority w:val="99"/>
    <w:rPr>
      <w:rFonts w:asciiTheme="minorHAnsi" w:hAnsiTheme="minorHAnsi" w:eastAsiaTheme="minorEastAsia" w:cstheme="minorBidi"/>
      <w:kern w:val="2"/>
      <w:sz w:val="21"/>
      <w:szCs w:val="22"/>
    </w:rPr>
  </w:style>
  <w:style w:type="paragraph" w:customStyle="1" w:styleId="20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10">
    <w:name w:val="列表段落1"/>
    <w:basedOn w:val="1"/>
    <w:qFormat/>
    <w:uiPriority w:val="0"/>
    <w:pPr>
      <w:ind w:firstLine="420" w:firstLineChars="200"/>
    </w:pPr>
    <w:rPr>
      <w:rFonts w:ascii="Times New Roman" w:hAnsi="Times New Roman" w:eastAsia="宋体" w:cs="Times New Roman"/>
    </w:rPr>
  </w:style>
  <w:style w:type="character" w:customStyle="1" w:styleId="211">
    <w:name w:val="列表段落 字符"/>
    <w:link w:val="70"/>
    <w:qFormat/>
    <w:uiPriority w:val="0"/>
    <w:rPr>
      <w:rFonts w:ascii="Calibri" w:hAnsi="Calibri"/>
      <w:kern w:val="2"/>
      <w:sz w:val="21"/>
      <w:szCs w:val="22"/>
    </w:rPr>
  </w:style>
  <w:style w:type="paragraph" w:styleId="212">
    <w:name w:val="List Paragraph"/>
    <w:basedOn w:val="1"/>
    <w:unhideWhenUsed/>
    <w:qFormat/>
    <w:uiPriority w:val="99"/>
    <w:pPr>
      <w:ind w:firstLine="420" w:firstLineChars="200"/>
    </w:pPr>
  </w:style>
  <w:style w:type="character" w:customStyle="1" w:styleId="213">
    <w:name w:val="HTML 预设格式 Char"/>
    <w:basedOn w:val="45"/>
    <w:link w:val="36"/>
    <w:qFormat/>
    <w:uiPriority w:val="0"/>
    <w:rPr>
      <w:rFonts w:ascii="Arial" w:hAnsi="Arial" w:cs="Arial" w:eastAsiaTheme="minorEastAsia"/>
      <w:sz w:val="28"/>
      <w:szCs w:val="28"/>
    </w:rPr>
  </w:style>
  <w:style w:type="paragraph" w:customStyle="1" w:styleId="214">
    <w:name w:val="BodyText"/>
    <w:basedOn w:val="1"/>
    <w:next w:val="215"/>
    <w:qFormat/>
    <w:uiPriority w:val="0"/>
    <w:pPr>
      <w:spacing w:line="300" w:lineRule="auto"/>
      <w:jc w:val="center"/>
      <w:textAlignment w:val="baseline"/>
    </w:pPr>
    <w:rPr>
      <w:rFonts w:ascii="宋体" w:hAnsi="宋体" w:eastAsia="宋体"/>
      <w:sz w:val="24"/>
      <w:szCs w:val="24"/>
    </w:rPr>
  </w:style>
  <w:style w:type="paragraph" w:customStyle="1" w:styleId="215">
    <w:name w:val="TOC2"/>
    <w:basedOn w:val="1"/>
    <w:next w:val="1"/>
    <w:qFormat/>
    <w:uiPriority w:val="0"/>
    <w:pPr>
      <w:spacing w:line="413" w:lineRule="auto"/>
      <w:ind w:left="240" w:leftChars="100"/>
      <w:textAlignment w:val="baseline"/>
    </w:pPr>
    <w:rPr>
      <w:rFonts w:ascii="Calibri" w:hAnsi="Calibri" w:eastAsia="仿宋"/>
      <w:sz w:val="24"/>
      <w:szCs w:val="24"/>
    </w:rPr>
  </w:style>
  <w:style w:type="character" w:customStyle="1" w:styleId="216">
    <w:name w:val="纯文本 Char1"/>
    <w:qFormat/>
    <w:uiPriority w:val="0"/>
    <w:rPr>
      <w:rFonts w:eastAsia="宋体"/>
      <w:kern w:val="2"/>
      <w:sz w:val="24"/>
      <w:lang w:val="en-US" w:eastAsia="zh-CN" w:bidi="ar-SA"/>
    </w:rPr>
  </w:style>
  <w:style w:type="character" w:customStyle="1" w:styleId="217">
    <w:name w:val="页脚 Char1"/>
    <w:qFormat/>
    <w:uiPriority w:val="0"/>
    <w:rPr>
      <w:rFonts w:eastAsia="宋体"/>
      <w:kern w:val="2"/>
      <w:sz w:val="18"/>
      <w:szCs w:val="18"/>
      <w:lang w:val="en-US" w:eastAsia="zh-CN" w:bidi="ar-SA"/>
    </w:rPr>
  </w:style>
  <w:style w:type="character" w:customStyle="1" w:styleId="218">
    <w:name w:val="页眉 Char1"/>
    <w:qFormat/>
    <w:uiPriority w:val="0"/>
    <w:rPr>
      <w:rFonts w:eastAsia="宋体"/>
      <w:kern w:val="2"/>
      <w:sz w:val="18"/>
      <w:szCs w:val="18"/>
      <w:lang w:val="en-US" w:eastAsia="zh-CN" w:bidi="ar-SA"/>
    </w:rPr>
  </w:style>
  <w:style w:type="character" w:customStyle="1" w:styleId="219">
    <w:name w:val="正文缩进 Char1"/>
    <w:link w:val="220"/>
    <w:qFormat/>
    <w:uiPriority w:val="0"/>
    <w:rPr>
      <w:rFonts w:ascii="宋体"/>
      <w:sz w:val="24"/>
    </w:rPr>
  </w:style>
  <w:style w:type="paragraph" w:customStyle="1" w:styleId="220">
    <w:name w:val="正文缩进1"/>
    <w:basedOn w:val="1"/>
    <w:link w:val="219"/>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21">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2">
    <w:name w:val="纯文本1"/>
    <w:basedOn w:val="1"/>
    <w:qFormat/>
    <w:uiPriority w:val="0"/>
    <w:rPr>
      <w:rFonts w:ascii="宋体" w:hAnsi="Courier New" w:eastAsia="宋体" w:cs="Times New Roman"/>
      <w:kern w:val="0"/>
      <w:sz w:val="20"/>
      <w:szCs w:val="20"/>
    </w:rPr>
  </w:style>
  <w:style w:type="character" w:customStyle="1" w:styleId="223">
    <w:name w:val="标题 5 Char"/>
    <w:basedOn w:val="45"/>
    <w:link w:val="6"/>
    <w:semiHidden/>
    <w:qFormat/>
    <w:uiPriority w:val="9"/>
    <w:rPr>
      <w:rFonts w:asciiTheme="minorHAnsi" w:hAnsiTheme="minorHAnsi" w:eastAsiaTheme="minorEastAsia" w:cstheme="minorBidi"/>
      <w:b/>
      <w:bCs/>
      <w:kern w:val="2"/>
      <w:sz w:val="28"/>
      <w:szCs w:val="28"/>
    </w:rPr>
  </w:style>
  <w:style w:type="character" w:customStyle="1" w:styleId="224">
    <w:name w:val="称呼 Char"/>
    <w:basedOn w:val="45"/>
    <w:link w:val="13"/>
    <w:qFormat/>
    <w:uiPriority w:val="0"/>
    <w:rPr>
      <w:rFonts w:ascii="宋体"/>
      <w:b/>
      <w:kern w:val="2"/>
      <w:sz w:val="28"/>
      <w:szCs w:val="24"/>
    </w:rPr>
  </w:style>
  <w:style w:type="character" w:customStyle="1" w:styleId="225">
    <w:name w:val="副标题 Char"/>
    <w:basedOn w:val="45"/>
    <w:link w:val="27"/>
    <w:qFormat/>
    <w:uiPriority w:val="11"/>
    <w:rPr>
      <w:rFonts w:ascii="Cambria" w:hAnsi="Cambria" w:eastAsia="仿宋"/>
      <w:b/>
      <w:bCs/>
      <w:kern w:val="28"/>
      <w:sz w:val="32"/>
      <w:szCs w:val="32"/>
    </w:rPr>
  </w:style>
  <w:style w:type="character" w:customStyle="1" w:styleId="226">
    <w:name w:val="正文首行缩进 Char"/>
    <w:basedOn w:val="138"/>
    <w:link w:val="41"/>
    <w:qFormat/>
    <w:uiPriority w:val="0"/>
    <w:rPr>
      <w:rFonts w:ascii="Arial" w:hAnsi="Arial" w:eastAsia="宋体" w:cs="Times New Roman"/>
      <w:kern w:val="0"/>
      <w:sz w:val="24"/>
      <w:szCs w:val="21"/>
    </w:rPr>
  </w:style>
  <w:style w:type="paragraph" w:customStyle="1" w:styleId="227">
    <w:name w:val="测评方案正文"/>
    <w:basedOn w:val="228"/>
    <w:qFormat/>
    <w:uiPriority w:val="0"/>
    <w:pPr>
      <w:ind w:firstLine="200" w:firstLineChars="200"/>
    </w:pPr>
    <w:rPr>
      <w:b w:val="0"/>
      <w:sz w:val="21"/>
    </w:rPr>
  </w:style>
  <w:style w:type="paragraph" w:customStyle="1" w:styleId="228">
    <w:name w:val="测评方案2级"/>
    <w:basedOn w:val="1"/>
    <w:qFormat/>
    <w:uiPriority w:val="0"/>
    <w:pPr>
      <w:spacing w:beforeLines="50" w:afterLines="50" w:line="300" w:lineRule="auto"/>
    </w:pPr>
    <w:rPr>
      <w:rFonts w:ascii="Times New Roman" w:hAnsi="Times New Roman" w:eastAsia="宋体" w:cs="Times New Roman"/>
      <w:b/>
      <w:sz w:val="28"/>
      <w:szCs w:val="32"/>
    </w:rPr>
  </w:style>
  <w:style w:type="paragraph" w:customStyle="1" w:styleId="229">
    <w:name w:val="正文首行缩进两字符"/>
    <w:qFormat/>
    <w:uiPriority w:val="0"/>
    <w:pPr>
      <w:widowControl w:val="0"/>
      <w:jc w:val="both"/>
    </w:pPr>
    <w:rPr>
      <w:rFonts w:ascii="Calibri" w:hAnsi="Calibri" w:eastAsia="宋体" w:cs="Times New Roman"/>
      <w:kern w:val="2"/>
      <w:sz w:val="21"/>
      <w:lang w:val="en-US" w:eastAsia="zh-CN" w:bidi="ar-SA"/>
    </w:rPr>
  </w:style>
  <w:style w:type="paragraph" w:customStyle="1" w:styleId="230">
    <w:name w:val="测评方案3级"/>
    <w:basedOn w:val="228"/>
    <w:qFormat/>
    <w:uiPriority w:val="0"/>
    <w:pPr>
      <w:spacing w:before="156" w:after="156"/>
    </w:pPr>
    <w:rPr>
      <w:rFonts w:ascii="黑体" w:eastAsia="黑体"/>
      <w:sz w:val="24"/>
    </w:rPr>
  </w:style>
  <w:style w:type="paragraph" w:customStyle="1" w:styleId="231">
    <w:name w:val="Body text|7"/>
    <w:basedOn w:val="1"/>
    <w:qFormat/>
    <w:uiPriority w:val="0"/>
    <w:rPr>
      <w:rFonts w:ascii="Times New Roman" w:hAnsi="Times New Roman" w:eastAsia="宋体" w:cs="Times New Roman"/>
      <w:sz w:val="32"/>
      <w:szCs w:val="32"/>
      <w:shd w:val="clear" w:color="auto" w:fill="FFFFFF"/>
    </w:rPr>
  </w:style>
  <w:style w:type="paragraph" w:customStyle="1" w:styleId="232">
    <w:name w:val="Body text|1"/>
    <w:basedOn w:val="1"/>
    <w:qFormat/>
    <w:uiPriority w:val="0"/>
    <w:pPr>
      <w:spacing w:after="40" w:line="353" w:lineRule="auto"/>
      <w:ind w:firstLine="40"/>
    </w:pPr>
    <w:rPr>
      <w:rFonts w:ascii="宋体" w:hAnsi="宋体" w:eastAsia="宋体" w:cs="宋体"/>
      <w:sz w:val="46"/>
      <w:szCs w:val="46"/>
      <w:lang w:val="zh-TW" w:eastAsia="zh-TW" w:bidi="zh-TW"/>
    </w:rPr>
  </w:style>
  <w:style w:type="paragraph" w:customStyle="1" w:styleId="233">
    <w:name w:val="Body text|2"/>
    <w:basedOn w:val="1"/>
    <w:qFormat/>
    <w:uiPriority w:val="0"/>
    <w:pPr>
      <w:spacing w:after="60"/>
    </w:pPr>
    <w:rPr>
      <w:rFonts w:ascii="宋体" w:hAnsi="宋体" w:eastAsia="宋体" w:cs="宋体"/>
      <w:sz w:val="54"/>
      <w:szCs w:val="54"/>
    </w:rPr>
  </w:style>
  <w:style w:type="paragraph" w:customStyle="1" w:styleId="234">
    <w:name w:val="Body text|6"/>
    <w:basedOn w:val="1"/>
    <w:qFormat/>
    <w:uiPriority w:val="0"/>
    <w:rPr>
      <w:rFonts w:ascii="Times New Roman" w:hAnsi="Times New Roman" w:eastAsia="宋体" w:cs="Times New Roman"/>
      <w:b/>
      <w:bCs/>
      <w:sz w:val="36"/>
      <w:szCs w:val="36"/>
      <w:shd w:val="clear" w:color="auto" w:fill="FFFFFF"/>
    </w:rPr>
  </w:style>
  <w:style w:type="paragraph" w:customStyle="1" w:styleId="235">
    <w:name w:val="正文首行缩进1"/>
    <w:basedOn w:val="14"/>
    <w:qFormat/>
    <w:uiPriority w:val="0"/>
    <w:pPr>
      <w:ind w:firstLine="420" w:firstLineChars="100"/>
    </w:pPr>
    <w:rPr>
      <w:rFonts w:ascii="宋体" w:hAnsi="宋体"/>
      <w:sz w:val="21"/>
      <w:szCs w:val="18"/>
    </w:rPr>
  </w:style>
  <w:style w:type="table" w:customStyle="1" w:styleId="236">
    <w:name w:val="样式9"/>
    <w:basedOn w:val="43"/>
    <w:qFormat/>
    <w:uiPriority w:val="99"/>
    <w:pPr>
      <w:spacing w:line="276" w:lineRule="auto"/>
      <w:jc w:val="center"/>
    </w:pPr>
    <w:rPr>
      <w:rFonts w:eastAsia="华文仿宋"/>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rPr>
        <w:rFonts w:eastAsia="Tms Rmn"/>
        <w:b/>
      </w:rPr>
    </w:tblStylePr>
  </w:style>
  <w:style w:type="paragraph" w:customStyle="1" w:styleId="237">
    <w:name w:val="表格中文"/>
    <w:qFormat/>
    <w:locked/>
    <w:uiPriority w:val="0"/>
    <w:pPr>
      <w:spacing w:line="240" w:lineRule="atLeast"/>
      <w:jc w:val="both"/>
    </w:pPr>
    <w:rPr>
      <w:rFonts w:ascii="Verdana" w:hAnsi="Verdana" w:eastAsia="宋体" w:cs="Times New Roman"/>
      <w:bCs/>
      <w:sz w:val="18"/>
      <w:szCs w:val="18"/>
      <w:lang w:val="en-US" w:eastAsia="zh-CN" w:bidi="ar-SA"/>
    </w:rPr>
  </w:style>
  <w:style w:type="paragraph" w:customStyle="1" w:styleId="238">
    <w:name w:val="null3"/>
    <w:qFormat/>
    <w:uiPriority w:val="0"/>
    <w:rPr>
      <w:rFonts w:hint="eastAsia" w:ascii="Calibri" w:hAnsi="Calibri" w:eastAsia="宋体" w:cs="Times New Roman"/>
      <w:lang w:val="en-US" w:eastAsia="zh-Hans" w:bidi="ar-SA"/>
    </w:rPr>
  </w:style>
  <w:style w:type="character" w:customStyle="1" w:styleId="239">
    <w:name w:val="15"/>
    <w:qFormat/>
    <w:uiPriority w:val="0"/>
    <w:rPr>
      <w:rFonts w:hint="eastAsia" w:ascii="宋体" w:hAnsi="宋体" w:eastAsia="宋体"/>
      <w:color w:val="000000"/>
      <w:sz w:val="22"/>
      <w:szCs w:val="22"/>
    </w:rPr>
  </w:style>
  <w:style w:type="paragraph" w:customStyle="1" w:styleId="240">
    <w:name w:val="答复表头"/>
    <w:basedOn w:val="241"/>
    <w:next w:val="1"/>
    <w:qFormat/>
    <w:uiPriority w:val="0"/>
    <w:pPr>
      <w:tabs>
        <w:tab w:val="left" w:pos="480"/>
      </w:tabs>
    </w:pPr>
    <w:rPr>
      <w:b/>
    </w:rPr>
  </w:style>
  <w:style w:type="paragraph" w:customStyle="1" w:styleId="241">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szCs w:val="24"/>
    </w:rPr>
  </w:style>
  <w:style w:type="table" w:customStyle="1" w:styleId="242">
    <w:name w:val="网格型1"/>
    <w:basedOn w:val="4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Table Normal"/>
    <w:autoRedefine/>
    <w:semiHidden/>
    <w:unhideWhenUsed/>
    <w:qFormat/>
    <w:uiPriority w:val="0"/>
    <w:tblPr>
      <w:tblCellMar>
        <w:top w:w="0" w:type="dxa"/>
        <w:left w:w="0" w:type="dxa"/>
        <w:bottom w:w="0" w:type="dxa"/>
        <w:right w:w="0" w:type="dxa"/>
      </w:tblCellMar>
    </w:tblPr>
  </w:style>
  <w:style w:type="table" w:customStyle="1" w:styleId="244">
    <w:name w:val="Table Normal1"/>
    <w:semiHidden/>
    <w:unhideWhenUsed/>
    <w:qFormat/>
    <w:uiPriority w:val="0"/>
    <w:rPr>
      <w:rFonts w:ascii="Calibri" w:hAnsi="Calibri"/>
    </w:rPr>
    <w:tblPr>
      <w:tblCellMar>
        <w:top w:w="0" w:type="dxa"/>
        <w:left w:w="0" w:type="dxa"/>
        <w:bottom w:w="0" w:type="dxa"/>
        <w:right w:w="0" w:type="dxa"/>
      </w:tblCellMar>
    </w:tblPr>
  </w:style>
  <w:style w:type="table" w:customStyle="1" w:styleId="245">
    <w:name w:val="Table Normal2"/>
    <w:semiHidden/>
    <w:unhideWhenUsed/>
    <w:qFormat/>
    <w:uiPriority w:val="0"/>
    <w:rPr>
      <w:rFonts w:ascii="Calibri" w:hAnsi="Calibri"/>
    </w:rPr>
    <w:tblPr>
      <w:tblCellMar>
        <w:top w:w="0" w:type="dxa"/>
        <w:left w:w="0" w:type="dxa"/>
        <w:bottom w:w="0" w:type="dxa"/>
        <w:right w:w="0" w:type="dxa"/>
      </w:tblCellMar>
    </w:tblPr>
  </w:style>
  <w:style w:type="paragraph" w:customStyle="1" w:styleId="246">
    <w:name w:val="正文11"/>
    <w:basedOn w:val="1"/>
    <w:qFormat/>
    <w:uiPriority w:val="0"/>
    <w:pPr>
      <w:spacing w:line="312" w:lineRule="auto"/>
      <w:ind w:firstLine="480" w:firstLineChars="200"/>
    </w:pPr>
    <w:rPr>
      <w:rFonts w:ascii="宋体" w:hAnsi="宋体"/>
      <w:color w:val="000000"/>
      <w:kern w:val="0"/>
      <w:sz w:val="24"/>
    </w:rPr>
  </w:style>
  <w:style w:type="paragraph" w:styleId="247">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48">
    <w:name w:val="三级目录"/>
    <w:qFormat/>
    <w:uiPriority w:val="1902"/>
    <w:rPr>
      <w:rFonts w:ascii="宋体" w:hAnsi="宋体"/>
      <w:b/>
      <w:bCs/>
      <w:sz w:val="23"/>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FAB32-3C07-4A68-BA7D-899F6EBA513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72</Pages>
  <Words>13263</Words>
  <Characters>14491</Characters>
  <Lines>263</Lines>
  <Paragraphs>74</Paragraphs>
  <TotalTime>4</TotalTime>
  <ScaleCrop>false</ScaleCrop>
  <LinksUpToDate>false</LinksUpToDate>
  <CharactersWithSpaces>14695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2024-10-18T02:33:00Z</dcterms:created>
  <dc:creator>Administrator</dc:creator>
  <cp:lastModifiedBy>wang</cp:lastModifiedBy>
  <cp:lastPrinted>2024-05-22T04:45:00Z</cp:lastPrinted>
  <dcterms:modified xsi:type="dcterms:W3CDTF">2026-04-20T09:19:55Z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0F4040970BAD4F1B87BFC72C498A15EA_13</vt:lpwstr>
  </property>
  <property fmtid="{D5CDD505-2E9C-101B-9397-08002B2CF9AE}" pid="4" name="KSOTemplateDocerSaveRecord">
    <vt:lpwstr>eyJoZGlkIjoiODc0YjRkNjY0MzhhMjBiYThlY2E5NDI4OWJjODAwYjMiLCJ1c2VySWQiOiI0MTc1MTg0NTcifQ==</vt:lpwstr>
  </property>
</Properties>
</file>