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187B5D">
      <w:pPr>
        <w:adjustRightInd w:val="0"/>
        <w:spacing w:line="360" w:lineRule="auto"/>
        <w:ind w:left="0" w:leftChars="0" w:right="-240" w:rightChars="-100" w:firstLine="0" w:firstLineChars="0"/>
        <w:jc w:val="center"/>
        <w:textAlignment w:val="baseline"/>
        <w:rPr>
          <w:rFonts w:hint="default" w:ascii="仿宋" w:hAnsi="仿宋" w:eastAsia="仿宋" w:cs="仿宋"/>
          <w:b/>
          <w:color w:val="auto"/>
          <w:sz w:val="48"/>
          <w:szCs w:val="48"/>
          <w:lang w:val="en-US" w:eastAsia="zh-CN"/>
        </w:rPr>
      </w:pPr>
    </w:p>
    <w:p w14:paraId="6B783174">
      <w:pPr>
        <w:pStyle w:val="37"/>
        <w:rPr>
          <w:rFonts w:hint="default"/>
          <w:color w:val="auto"/>
          <w:lang w:val="en-US" w:eastAsia="zh-CN"/>
        </w:rPr>
      </w:pPr>
    </w:p>
    <w:p w14:paraId="294DBDA1">
      <w:pPr>
        <w:adjustRightInd w:val="0"/>
        <w:spacing w:line="360" w:lineRule="auto"/>
        <w:ind w:left="0" w:leftChars="0" w:right="-240" w:rightChars="-100" w:firstLine="0" w:firstLineChars="0"/>
        <w:jc w:val="center"/>
        <w:textAlignment w:val="baseline"/>
        <w:rPr>
          <w:rFonts w:hint="default" w:ascii="仿宋" w:hAnsi="仿宋" w:eastAsia="仿宋" w:cs="仿宋"/>
          <w:b/>
          <w:color w:val="auto"/>
          <w:sz w:val="44"/>
          <w:szCs w:val="44"/>
          <w:lang w:val="en-US" w:eastAsia="zh-CN"/>
        </w:rPr>
      </w:pPr>
      <w:r>
        <w:rPr>
          <w:rFonts w:hint="default" w:ascii="仿宋" w:hAnsi="仿宋" w:eastAsia="仿宋" w:cs="仿宋"/>
          <w:b/>
          <w:color w:val="auto"/>
          <w:sz w:val="44"/>
          <w:szCs w:val="44"/>
          <w:lang w:val="en-US" w:eastAsia="zh-CN"/>
        </w:rPr>
        <w:t>2026年高原特殊区域生态建设技术曲日那二队公路（试验段）和瓜什则乡及多哇镇4条公路</w:t>
      </w:r>
    </w:p>
    <w:p w14:paraId="6C534075">
      <w:pPr>
        <w:adjustRightInd w:val="0"/>
        <w:spacing w:line="360" w:lineRule="auto"/>
        <w:ind w:right="-240" w:rightChars="-100" w:firstLine="260" w:firstLineChars="54"/>
        <w:jc w:val="center"/>
        <w:textAlignment w:val="baseline"/>
        <w:rPr>
          <w:rFonts w:hint="eastAsia" w:ascii="仿宋" w:hAnsi="仿宋" w:eastAsia="仿宋" w:cs="仿宋"/>
          <w:b/>
          <w:color w:val="auto"/>
          <w:sz w:val="48"/>
          <w:szCs w:val="48"/>
        </w:rPr>
      </w:pPr>
    </w:p>
    <w:p w14:paraId="1A5CC276">
      <w:pPr>
        <w:adjustRightInd w:val="0"/>
        <w:spacing w:line="360" w:lineRule="auto"/>
        <w:ind w:right="-240" w:rightChars="-100" w:firstLine="260" w:firstLineChars="54"/>
        <w:jc w:val="center"/>
        <w:textAlignment w:val="baseline"/>
        <w:rPr>
          <w:rFonts w:hint="eastAsia" w:ascii="仿宋" w:hAnsi="仿宋" w:eastAsia="仿宋" w:cs="仿宋"/>
          <w:b/>
          <w:color w:val="auto"/>
          <w:sz w:val="48"/>
          <w:szCs w:val="48"/>
        </w:rPr>
      </w:pPr>
    </w:p>
    <w:p w14:paraId="15305ACA">
      <w:pPr>
        <w:adjustRightInd w:val="0"/>
        <w:spacing w:line="360" w:lineRule="auto"/>
        <w:ind w:right="-240" w:rightChars="-100" w:firstLine="390" w:firstLineChars="54"/>
        <w:jc w:val="center"/>
        <w:textAlignment w:val="baseline"/>
        <w:rPr>
          <w:rFonts w:hint="eastAsia" w:ascii="仿宋" w:hAnsi="仿宋" w:eastAsia="仿宋" w:cs="仿宋"/>
          <w:b/>
          <w:color w:val="auto"/>
          <w:sz w:val="96"/>
          <w:szCs w:val="96"/>
        </w:rPr>
      </w:pPr>
      <w:r>
        <w:rPr>
          <w:rFonts w:hint="eastAsia" w:ascii="仿宋" w:hAnsi="仿宋" w:eastAsia="仿宋" w:cs="仿宋"/>
          <w:b/>
          <w:color w:val="auto"/>
          <w:sz w:val="72"/>
          <w:szCs w:val="72"/>
        </w:rPr>
        <w:t>磋商文件</w:t>
      </w:r>
    </w:p>
    <w:p w14:paraId="67C7B82F">
      <w:pPr>
        <w:pStyle w:val="65"/>
        <w:ind w:left="0" w:leftChars="0" w:firstLine="0" w:firstLineChars="0"/>
        <w:rPr>
          <w:rFonts w:hint="eastAsia" w:ascii="仿宋" w:hAnsi="仿宋" w:eastAsia="仿宋" w:cs="仿宋"/>
          <w:color w:val="auto"/>
        </w:rPr>
      </w:pPr>
    </w:p>
    <w:p w14:paraId="39BC4A46">
      <w:pPr>
        <w:adjustRightInd w:val="0"/>
        <w:spacing w:line="360" w:lineRule="auto"/>
        <w:ind w:firstLine="0" w:firstLineChars="0"/>
        <w:textAlignment w:val="baseline"/>
        <w:rPr>
          <w:rFonts w:hint="eastAsia" w:ascii="仿宋" w:hAnsi="仿宋" w:eastAsia="仿宋" w:cs="仿宋"/>
          <w:b/>
          <w:color w:val="auto"/>
          <w:sz w:val="32"/>
          <w:szCs w:val="32"/>
        </w:rPr>
      </w:pPr>
    </w:p>
    <w:p w14:paraId="4D1A990F">
      <w:pPr>
        <w:adjustRightInd w:val="0"/>
        <w:spacing w:line="360" w:lineRule="auto"/>
        <w:textAlignment w:val="baseline"/>
        <w:rPr>
          <w:rFonts w:hint="default" w:ascii="仿宋" w:hAnsi="仿宋" w:eastAsia="仿宋" w:cs="仿宋"/>
          <w:b/>
          <w:color w:val="auto"/>
          <w:sz w:val="32"/>
          <w:szCs w:val="32"/>
          <w:lang w:val="en-US"/>
        </w:rPr>
      </w:pPr>
      <w:r>
        <w:rPr>
          <w:rFonts w:hint="eastAsia" w:ascii="仿宋" w:hAnsi="仿宋" w:eastAsia="仿宋" w:cs="仿宋"/>
          <w:b/>
          <w:color w:val="auto"/>
          <w:sz w:val="32"/>
          <w:szCs w:val="32"/>
        </w:rPr>
        <w:t>项目编号</w:t>
      </w:r>
      <w:r>
        <w:rPr>
          <w:rFonts w:hint="eastAsia" w:ascii="仿宋" w:hAnsi="仿宋" w:eastAsia="仿宋" w:cs="仿宋"/>
          <w:b/>
          <w:color w:val="auto"/>
          <w:sz w:val="32"/>
          <w:szCs w:val="32"/>
          <w:lang w:eastAsia="zh-CN"/>
        </w:rPr>
        <w:t>：</w:t>
      </w:r>
      <w:r>
        <w:rPr>
          <w:rFonts w:hint="eastAsia" w:ascii="仿宋" w:hAnsi="仿宋" w:eastAsia="仿宋" w:cs="仿宋"/>
          <w:b/>
          <w:color w:val="auto"/>
          <w:sz w:val="32"/>
          <w:szCs w:val="32"/>
          <w:lang w:val="en-US" w:eastAsia="zh-CN"/>
        </w:rPr>
        <w:t>青海德众竞磋（工程）2026-002</w:t>
      </w:r>
    </w:p>
    <w:p w14:paraId="4CFB3915">
      <w:pPr>
        <w:adjustRightInd w:val="0"/>
        <w:spacing w:line="360" w:lineRule="auto"/>
        <w:textAlignment w:val="baseline"/>
        <w:rPr>
          <w:rFonts w:hint="eastAsia" w:ascii="仿宋" w:hAnsi="仿宋" w:eastAsia="仿宋" w:cs="仿宋"/>
          <w:b/>
          <w:color w:val="auto"/>
          <w:sz w:val="24"/>
          <w:szCs w:val="24"/>
        </w:rPr>
      </w:pPr>
    </w:p>
    <w:p w14:paraId="7E30D530">
      <w:pPr>
        <w:adjustRightInd w:val="0"/>
        <w:spacing w:line="360" w:lineRule="auto"/>
        <w:textAlignment w:val="baseline"/>
        <w:rPr>
          <w:rFonts w:hint="eastAsia" w:ascii="仿宋" w:hAnsi="仿宋" w:eastAsia="仿宋" w:cs="仿宋"/>
          <w:b/>
          <w:color w:val="auto"/>
          <w:sz w:val="32"/>
          <w:szCs w:val="32"/>
        </w:rPr>
      </w:pPr>
      <w:r>
        <w:rPr>
          <w:rFonts w:hint="eastAsia" w:ascii="仿宋" w:hAnsi="仿宋" w:eastAsia="仿宋" w:cs="仿宋"/>
          <w:b/>
          <w:color w:val="auto"/>
          <w:sz w:val="32"/>
          <w:szCs w:val="32"/>
        </w:rPr>
        <w:t>项目名称：2026年高原特殊区域生态建设技术曲日那二队</w:t>
      </w:r>
    </w:p>
    <w:p w14:paraId="196A42C4">
      <w:pPr>
        <w:adjustRightInd w:val="0"/>
        <w:spacing w:line="360" w:lineRule="auto"/>
        <w:ind w:firstLine="2249" w:firstLineChars="700"/>
        <w:textAlignment w:val="baseline"/>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公路（试验段）和瓜什则乡及多哇镇4条公路</w:t>
      </w:r>
    </w:p>
    <w:p w14:paraId="3CDAD780">
      <w:pPr>
        <w:adjustRightInd w:val="0"/>
        <w:spacing w:line="360" w:lineRule="auto"/>
        <w:textAlignment w:val="baseline"/>
        <w:rPr>
          <w:rFonts w:hint="eastAsia" w:ascii="仿宋" w:hAnsi="仿宋" w:eastAsia="仿宋" w:cs="仿宋"/>
          <w:b/>
          <w:color w:val="auto"/>
          <w:sz w:val="24"/>
          <w:szCs w:val="24"/>
        </w:rPr>
      </w:pPr>
    </w:p>
    <w:p w14:paraId="44FFB43A">
      <w:pPr>
        <w:adjustRightInd w:val="0"/>
        <w:spacing w:line="360" w:lineRule="auto"/>
        <w:textAlignment w:val="baseline"/>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采购单位：</w:t>
      </w:r>
      <w:r>
        <w:rPr>
          <w:rFonts w:hint="eastAsia" w:ascii="仿宋" w:hAnsi="仿宋" w:eastAsia="仿宋" w:cs="仿宋"/>
          <w:b/>
          <w:color w:val="auto"/>
          <w:sz w:val="32"/>
          <w:szCs w:val="32"/>
          <w:lang w:eastAsia="zh-CN"/>
        </w:rPr>
        <w:t>同仁市交通运输局</w:t>
      </w:r>
    </w:p>
    <w:p w14:paraId="06098CFB">
      <w:pPr>
        <w:adjustRightInd w:val="0"/>
        <w:spacing w:line="360" w:lineRule="auto"/>
        <w:textAlignment w:val="baseline"/>
        <w:rPr>
          <w:rFonts w:hint="eastAsia" w:ascii="仿宋" w:hAnsi="仿宋" w:eastAsia="仿宋" w:cs="仿宋"/>
          <w:b/>
          <w:color w:val="auto"/>
          <w:sz w:val="24"/>
          <w:szCs w:val="24"/>
        </w:rPr>
      </w:pPr>
    </w:p>
    <w:p w14:paraId="2BC4893C">
      <w:pPr>
        <w:adjustRightInd w:val="0"/>
        <w:spacing w:line="360" w:lineRule="auto"/>
        <w:textAlignment w:val="baseline"/>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采购代理机构：</w:t>
      </w:r>
      <w:r>
        <w:rPr>
          <w:rFonts w:hint="eastAsia" w:ascii="仿宋" w:hAnsi="仿宋" w:eastAsia="仿宋" w:cs="仿宋"/>
          <w:b/>
          <w:color w:val="auto"/>
          <w:sz w:val="32"/>
          <w:szCs w:val="32"/>
          <w:lang w:eastAsia="zh-CN"/>
        </w:rPr>
        <w:t>青海德众工程项目管理有限公司</w:t>
      </w:r>
    </w:p>
    <w:p w14:paraId="5BF4408A">
      <w:pPr>
        <w:pStyle w:val="65"/>
        <w:ind w:left="0" w:leftChars="0" w:firstLine="0" w:firstLineChars="0"/>
        <w:rPr>
          <w:rFonts w:hint="eastAsia" w:ascii="仿宋" w:hAnsi="仿宋" w:eastAsia="仿宋" w:cs="仿宋"/>
          <w:b/>
          <w:color w:val="auto"/>
          <w:sz w:val="32"/>
          <w:szCs w:val="32"/>
        </w:rPr>
      </w:pPr>
    </w:p>
    <w:p w14:paraId="13F76148">
      <w:pPr>
        <w:pStyle w:val="65"/>
        <w:ind w:left="0" w:leftChars="0" w:firstLine="0" w:firstLineChars="0"/>
        <w:rPr>
          <w:rFonts w:hint="eastAsia" w:ascii="仿宋" w:hAnsi="仿宋" w:eastAsia="仿宋" w:cs="仿宋"/>
          <w:b/>
          <w:color w:val="auto"/>
          <w:sz w:val="32"/>
          <w:szCs w:val="32"/>
        </w:rPr>
      </w:pPr>
    </w:p>
    <w:p w14:paraId="73A97906">
      <w:pPr>
        <w:adjustRightInd w:val="0"/>
        <w:spacing w:line="360" w:lineRule="auto"/>
        <w:ind w:left="0" w:leftChars="0" w:firstLine="0" w:firstLineChars="0"/>
        <w:jc w:val="center"/>
        <w:textAlignment w:val="baseline"/>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eastAsia="zh-CN"/>
        </w:rPr>
        <w:t>202</w:t>
      </w:r>
      <w:r>
        <w:rPr>
          <w:rFonts w:hint="eastAsia" w:ascii="仿宋" w:hAnsi="仿宋" w:eastAsia="仿宋" w:cs="仿宋"/>
          <w:b/>
          <w:color w:val="auto"/>
          <w:sz w:val="32"/>
          <w:szCs w:val="32"/>
          <w:lang w:val="en-US" w:eastAsia="zh-CN"/>
        </w:rPr>
        <w:t>6</w:t>
      </w:r>
      <w:r>
        <w:rPr>
          <w:rFonts w:hint="eastAsia" w:ascii="仿宋" w:hAnsi="仿宋" w:eastAsia="仿宋" w:cs="仿宋"/>
          <w:b/>
          <w:color w:val="auto"/>
          <w:sz w:val="32"/>
          <w:szCs w:val="32"/>
          <w:lang w:eastAsia="zh-CN"/>
        </w:rPr>
        <w:t>年0</w:t>
      </w:r>
      <w:r>
        <w:rPr>
          <w:rFonts w:hint="eastAsia" w:ascii="仿宋" w:hAnsi="仿宋" w:eastAsia="仿宋" w:cs="仿宋"/>
          <w:b/>
          <w:color w:val="auto"/>
          <w:sz w:val="32"/>
          <w:szCs w:val="32"/>
          <w:lang w:val="en-US" w:eastAsia="zh-CN"/>
        </w:rPr>
        <w:t>4</w:t>
      </w:r>
      <w:r>
        <w:rPr>
          <w:rFonts w:hint="eastAsia" w:ascii="仿宋" w:hAnsi="仿宋" w:eastAsia="仿宋" w:cs="仿宋"/>
          <w:b/>
          <w:color w:val="auto"/>
          <w:sz w:val="32"/>
          <w:szCs w:val="32"/>
          <w:lang w:eastAsia="zh-CN"/>
        </w:rPr>
        <w:t>月</w:t>
      </w:r>
    </w:p>
    <w:p w14:paraId="4DC459CE">
      <w:pPr>
        <w:adjustRightInd w:val="0"/>
        <w:ind w:firstLine="0" w:firstLineChars="0"/>
        <w:jc w:val="center"/>
        <w:textAlignment w:val="baseline"/>
        <w:rPr>
          <w:rFonts w:hint="eastAsia" w:ascii="仿宋" w:hAnsi="仿宋" w:eastAsia="仿宋" w:cs="仿宋"/>
          <w:b/>
          <w:color w:val="auto"/>
          <w:sz w:val="4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1020" w:footer="1020" w:gutter="0"/>
          <w:pgNumType w:start="0"/>
          <w:cols w:space="0" w:num="1"/>
          <w:titlePg/>
          <w:rtlGutter w:val="0"/>
          <w:docGrid w:linePitch="312" w:charSpace="0"/>
        </w:sectPr>
      </w:pPr>
    </w:p>
    <w:p w14:paraId="0CBB0ACA">
      <w:pPr>
        <w:adjustRightInd w:val="0"/>
        <w:ind w:firstLine="0" w:firstLineChars="0"/>
        <w:jc w:val="center"/>
        <w:textAlignment w:val="baseline"/>
        <w:rPr>
          <w:rFonts w:hint="eastAsia" w:ascii="仿宋" w:hAnsi="仿宋" w:eastAsia="仿宋" w:cs="仿宋"/>
          <w:b/>
          <w:color w:val="auto"/>
          <w:sz w:val="40"/>
          <w:szCs w:val="30"/>
        </w:rPr>
      </w:pPr>
      <w:r>
        <w:rPr>
          <w:rFonts w:hint="eastAsia" w:ascii="仿宋" w:hAnsi="仿宋" w:eastAsia="仿宋" w:cs="仿宋"/>
          <w:b/>
          <w:color w:val="auto"/>
          <w:sz w:val="40"/>
          <w:szCs w:val="30"/>
        </w:rPr>
        <w:t>目  录</w:t>
      </w:r>
    </w:p>
    <w:p w14:paraId="1EEE319B">
      <w:pPr>
        <w:adjustRightInd w:val="0"/>
        <w:ind w:firstLine="0" w:firstLineChars="0"/>
        <w:jc w:val="center"/>
        <w:textAlignment w:val="baseline"/>
        <w:rPr>
          <w:rFonts w:hint="eastAsia" w:ascii="仿宋" w:hAnsi="仿宋" w:eastAsia="仿宋" w:cs="仿宋"/>
          <w:b/>
          <w:i w:val="0"/>
          <w:iCs w:val="0"/>
          <w:color w:val="auto"/>
          <w:sz w:val="24"/>
          <w:szCs w:val="24"/>
        </w:rPr>
      </w:pPr>
    </w:p>
    <w:p w14:paraId="490678C9">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ind w:left="0" w:leftChars="0" w:firstLine="402" w:firstLineChars="200"/>
        <w:textAlignment w:val="auto"/>
        <w:rPr>
          <w:color w:val="auto"/>
        </w:rPr>
      </w:pPr>
      <w:r>
        <w:rPr>
          <w:rFonts w:hint="eastAsia" w:ascii="仿宋" w:hAnsi="仿宋" w:eastAsia="仿宋" w:cs="仿宋"/>
          <w:b/>
          <w:bCs/>
          <w:caps/>
          <w:smallCaps w:val="0"/>
          <w:color w:val="auto"/>
          <w:kern w:val="2"/>
          <w:sz w:val="20"/>
          <w:szCs w:val="36"/>
          <w:lang w:val="zh-CN" w:eastAsia="zh-CN" w:bidi="ar-SA"/>
        </w:rPr>
        <w:fldChar w:fldCharType="begin"/>
      </w:r>
      <w:r>
        <w:rPr>
          <w:rFonts w:hint="eastAsia" w:ascii="仿宋" w:hAnsi="仿宋" w:eastAsia="仿宋" w:cs="仿宋"/>
          <w:b/>
          <w:bCs/>
          <w:caps/>
          <w:smallCaps w:val="0"/>
          <w:color w:val="auto"/>
          <w:kern w:val="2"/>
          <w:sz w:val="20"/>
          <w:szCs w:val="36"/>
          <w:lang w:val="zh-CN" w:eastAsia="zh-CN" w:bidi="ar-SA"/>
        </w:rPr>
        <w:instrText xml:space="preserve"> HYPERLINK \l _Toc29877 </w:instrText>
      </w:r>
      <w:r>
        <w:rPr>
          <w:rFonts w:hint="eastAsia" w:ascii="仿宋" w:hAnsi="仿宋" w:eastAsia="仿宋" w:cs="仿宋"/>
          <w:b/>
          <w:bCs/>
          <w:caps/>
          <w:smallCaps w:val="0"/>
          <w:color w:val="auto"/>
          <w:kern w:val="2"/>
          <w:sz w:val="20"/>
          <w:szCs w:val="36"/>
          <w:lang w:val="zh-CN" w:eastAsia="zh-CN" w:bidi="ar-SA"/>
        </w:rPr>
        <w:fldChar w:fldCharType="separate"/>
      </w:r>
      <w:r>
        <w:rPr>
          <w:rFonts w:hint="eastAsia" w:ascii="仿宋" w:hAnsi="仿宋" w:eastAsia="仿宋" w:cs="仿宋"/>
          <w:b/>
          <w:bCs/>
          <w:caps/>
          <w:smallCaps w:val="0"/>
          <w:color w:val="auto"/>
          <w:kern w:val="2"/>
          <w:sz w:val="20"/>
          <w:szCs w:val="36"/>
          <w:lang w:val="zh-CN" w:eastAsia="zh-CN" w:bidi="ar-SA"/>
        </w:rPr>
        <w:t>第一部分  竞争性磋商公告</w:t>
      </w:r>
      <w:r>
        <w:rPr>
          <w:rFonts w:hint="eastAsia" w:ascii="仿宋" w:hAnsi="仿宋" w:eastAsia="仿宋" w:cs="仿宋"/>
          <w:b/>
          <w:bCs/>
          <w:caps/>
          <w:smallCaps w:val="0"/>
          <w:color w:val="auto"/>
          <w:kern w:val="2"/>
          <w:sz w:val="20"/>
          <w:szCs w:val="36"/>
          <w:lang w:val="zh-CN" w:eastAsia="zh-CN" w:bidi="ar-SA"/>
        </w:rPr>
        <w:tab/>
      </w:r>
      <w:r>
        <w:rPr>
          <w:rFonts w:hint="eastAsia" w:ascii="仿宋" w:hAnsi="仿宋" w:eastAsia="仿宋" w:cs="仿宋"/>
          <w:b/>
          <w:bCs/>
          <w:caps/>
          <w:smallCaps w:val="0"/>
          <w:color w:val="auto"/>
          <w:kern w:val="2"/>
          <w:sz w:val="20"/>
          <w:szCs w:val="36"/>
          <w:lang w:val="zh-CN" w:eastAsia="zh-CN" w:bidi="ar-SA"/>
        </w:rPr>
        <w:fldChar w:fldCharType="begin"/>
      </w:r>
      <w:r>
        <w:rPr>
          <w:rFonts w:hint="eastAsia" w:ascii="仿宋" w:hAnsi="仿宋" w:eastAsia="仿宋" w:cs="仿宋"/>
          <w:b/>
          <w:bCs/>
          <w:caps/>
          <w:smallCaps w:val="0"/>
          <w:color w:val="auto"/>
          <w:kern w:val="2"/>
          <w:sz w:val="20"/>
          <w:szCs w:val="36"/>
          <w:lang w:val="zh-CN" w:eastAsia="zh-CN" w:bidi="ar-SA"/>
        </w:rPr>
        <w:instrText xml:space="preserve"> PAGEREF _Toc29877 \h </w:instrText>
      </w:r>
      <w:r>
        <w:rPr>
          <w:rFonts w:hint="eastAsia" w:ascii="仿宋" w:hAnsi="仿宋" w:eastAsia="仿宋" w:cs="仿宋"/>
          <w:b/>
          <w:bCs/>
          <w:caps/>
          <w:smallCaps w:val="0"/>
          <w:color w:val="auto"/>
          <w:kern w:val="2"/>
          <w:sz w:val="20"/>
          <w:szCs w:val="36"/>
          <w:lang w:val="zh-CN" w:eastAsia="zh-CN" w:bidi="ar-SA"/>
        </w:rPr>
        <w:fldChar w:fldCharType="separate"/>
      </w:r>
      <w:r>
        <w:rPr>
          <w:rFonts w:hint="eastAsia" w:ascii="仿宋" w:hAnsi="仿宋" w:eastAsia="仿宋" w:cs="仿宋"/>
          <w:b/>
          <w:bCs/>
          <w:caps/>
          <w:smallCaps w:val="0"/>
          <w:color w:val="auto"/>
          <w:kern w:val="2"/>
          <w:sz w:val="20"/>
          <w:szCs w:val="36"/>
          <w:lang w:val="zh-CN" w:eastAsia="zh-CN" w:bidi="ar-SA"/>
        </w:rPr>
        <w:t>1</w:t>
      </w:r>
      <w:r>
        <w:rPr>
          <w:rFonts w:hint="eastAsia" w:ascii="仿宋" w:hAnsi="仿宋" w:eastAsia="仿宋" w:cs="仿宋"/>
          <w:b/>
          <w:bCs/>
          <w:caps/>
          <w:smallCaps w:val="0"/>
          <w:color w:val="auto"/>
          <w:kern w:val="2"/>
          <w:sz w:val="20"/>
          <w:szCs w:val="36"/>
          <w:lang w:val="zh-CN" w:eastAsia="zh-CN" w:bidi="ar-SA"/>
        </w:rPr>
        <w:fldChar w:fldCharType="end"/>
      </w:r>
      <w:r>
        <w:rPr>
          <w:rFonts w:hint="eastAsia" w:ascii="仿宋" w:hAnsi="仿宋" w:eastAsia="仿宋" w:cs="仿宋"/>
          <w:b/>
          <w:bCs/>
          <w:caps/>
          <w:smallCaps w:val="0"/>
          <w:color w:val="auto"/>
          <w:kern w:val="2"/>
          <w:sz w:val="20"/>
          <w:szCs w:val="36"/>
          <w:lang w:val="zh-CN" w:eastAsia="zh-CN" w:bidi="ar-SA"/>
        </w:rPr>
        <w:fldChar w:fldCharType="end"/>
      </w:r>
      <w:r>
        <w:rPr>
          <w:rFonts w:hint="eastAsia" w:ascii="仿宋" w:hAnsi="仿宋" w:eastAsia="仿宋" w:cs="仿宋"/>
          <w:b w:val="0"/>
          <w:bCs w:val="0"/>
          <w:i w:val="0"/>
          <w:iCs w:val="0"/>
          <w:color w:val="auto"/>
          <w:kern w:val="0"/>
          <w:sz w:val="24"/>
          <w:szCs w:val="24"/>
        </w:rPr>
        <w:fldChar w:fldCharType="begin"/>
      </w:r>
      <w:r>
        <w:rPr>
          <w:rStyle w:val="79"/>
          <w:rFonts w:hint="eastAsia" w:ascii="仿宋" w:hAnsi="仿宋" w:eastAsia="仿宋" w:cs="仿宋"/>
          <w:b w:val="0"/>
          <w:bCs w:val="0"/>
          <w:i w:val="0"/>
          <w:iCs w:val="0"/>
          <w:color w:val="auto"/>
          <w:kern w:val="0"/>
          <w:sz w:val="24"/>
          <w:szCs w:val="24"/>
        </w:rPr>
        <w:instrText xml:space="preserve"> TOC \o "1-3" \h \z \u </w:instrText>
      </w:r>
      <w:r>
        <w:rPr>
          <w:rFonts w:hint="eastAsia" w:ascii="仿宋" w:hAnsi="仿宋" w:eastAsia="仿宋" w:cs="仿宋"/>
          <w:b w:val="0"/>
          <w:bCs w:val="0"/>
          <w:i w:val="0"/>
          <w:iCs w:val="0"/>
          <w:color w:val="auto"/>
          <w:kern w:val="0"/>
          <w:sz w:val="24"/>
          <w:szCs w:val="24"/>
        </w:rPr>
        <w:fldChar w:fldCharType="separate"/>
      </w:r>
    </w:p>
    <w:p w14:paraId="205AA733">
      <w:pPr>
        <w:pStyle w:val="43"/>
        <w:keepNext w:val="0"/>
        <w:keepLines w:val="0"/>
        <w:pageBreakBefore w:val="0"/>
        <w:widowControl w:val="0"/>
        <w:tabs>
          <w:tab w:val="right" w:leader="dot" w:pos="9072"/>
        </w:tabs>
        <w:kinsoku/>
        <w:wordWrap/>
        <w:overflowPunct/>
        <w:topLinePunct w:val="0"/>
        <w:autoSpaceDE/>
        <w:autoSpaceDN/>
        <w:bidi w:val="0"/>
        <w:adjustRightInd/>
        <w:snapToGrid/>
        <w:spacing w:line="312" w:lineRule="auto"/>
        <w:textAlignment w:val="auto"/>
        <w:rPr>
          <w:color w:val="auto"/>
        </w:rPr>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color w:val="auto"/>
          <w:kern w:val="0"/>
          <w:szCs w:val="24"/>
        </w:rPr>
        <w:instrText xml:space="preserve"> HYPERLINK \l _Toc26380 </w:instrText>
      </w:r>
      <w:r>
        <w:rPr>
          <w:rFonts w:hint="eastAsia" w:ascii="仿宋" w:hAnsi="仿宋" w:eastAsia="仿宋" w:cs="仿宋"/>
          <w:bCs/>
          <w:i w:val="0"/>
          <w:iCs w:val="0"/>
          <w:color w:val="auto"/>
          <w:kern w:val="0"/>
          <w:szCs w:val="24"/>
        </w:rPr>
        <w:fldChar w:fldCharType="separate"/>
      </w:r>
      <w:r>
        <w:rPr>
          <w:rFonts w:hint="eastAsia" w:ascii="仿宋" w:hAnsi="仿宋" w:eastAsia="仿宋" w:cs="仿宋"/>
          <w:bCs/>
          <w:color w:val="auto"/>
          <w:szCs w:val="36"/>
          <w:lang w:val="zh-CN"/>
        </w:rPr>
        <w:t>第二部分  供应商须知前附表</w:t>
      </w:r>
      <w:r>
        <w:rPr>
          <w:color w:val="auto"/>
        </w:rPr>
        <w:tab/>
      </w:r>
      <w:r>
        <w:rPr>
          <w:color w:val="auto"/>
        </w:rPr>
        <w:fldChar w:fldCharType="begin"/>
      </w:r>
      <w:r>
        <w:rPr>
          <w:color w:val="auto"/>
        </w:rPr>
        <w:instrText xml:space="preserve"> PAGEREF _Toc26380 \h </w:instrText>
      </w:r>
      <w:r>
        <w:rPr>
          <w:color w:val="auto"/>
        </w:rPr>
        <w:fldChar w:fldCharType="separate"/>
      </w:r>
      <w:r>
        <w:rPr>
          <w:color w:val="auto"/>
        </w:rPr>
        <w:t>5</w:t>
      </w:r>
      <w:r>
        <w:rPr>
          <w:color w:val="auto"/>
        </w:rPr>
        <w:fldChar w:fldCharType="end"/>
      </w:r>
      <w:r>
        <w:rPr>
          <w:rFonts w:hint="eastAsia" w:ascii="仿宋" w:hAnsi="仿宋" w:eastAsia="仿宋" w:cs="仿宋"/>
          <w:bCs/>
          <w:i w:val="0"/>
          <w:iCs w:val="0"/>
          <w:color w:val="auto"/>
          <w:kern w:val="0"/>
          <w:szCs w:val="24"/>
        </w:rPr>
        <w:fldChar w:fldCharType="end"/>
      </w:r>
    </w:p>
    <w:p w14:paraId="3086988C">
      <w:pPr>
        <w:pStyle w:val="43"/>
        <w:keepNext w:val="0"/>
        <w:keepLines w:val="0"/>
        <w:pageBreakBefore w:val="0"/>
        <w:widowControl w:val="0"/>
        <w:tabs>
          <w:tab w:val="right" w:leader="dot" w:pos="9072"/>
        </w:tabs>
        <w:kinsoku/>
        <w:wordWrap/>
        <w:overflowPunct/>
        <w:topLinePunct w:val="0"/>
        <w:autoSpaceDE/>
        <w:autoSpaceDN/>
        <w:bidi w:val="0"/>
        <w:adjustRightInd/>
        <w:snapToGrid/>
        <w:spacing w:line="312" w:lineRule="auto"/>
        <w:textAlignment w:val="auto"/>
        <w:rPr>
          <w:color w:val="auto"/>
        </w:rPr>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color w:val="auto"/>
          <w:kern w:val="0"/>
          <w:szCs w:val="24"/>
        </w:rPr>
        <w:instrText xml:space="preserve"> HYPERLINK \l _Toc12215 </w:instrText>
      </w:r>
      <w:r>
        <w:rPr>
          <w:rFonts w:hint="eastAsia" w:ascii="仿宋" w:hAnsi="仿宋" w:eastAsia="仿宋" w:cs="仿宋"/>
          <w:bCs/>
          <w:i w:val="0"/>
          <w:iCs w:val="0"/>
          <w:color w:val="auto"/>
          <w:kern w:val="0"/>
          <w:szCs w:val="24"/>
        </w:rPr>
        <w:fldChar w:fldCharType="separate"/>
      </w:r>
      <w:r>
        <w:rPr>
          <w:rFonts w:hint="eastAsia" w:ascii="仿宋" w:hAnsi="仿宋" w:eastAsia="仿宋" w:cs="仿宋"/>
          <w:color w:val="auto"/>
          <w:lang w:val="en-US" w:eastAsia="zh-CN"/>
        </w:rPr>
        <w:t>第三部分 供应商须知</w:t>
      </w:r>
      <w:r>
        <w:rPr>
          <w:color w:val="auto"/>
        </w:rPr>
        <w:tab/>
      </w:r>
      <w:r>
        <w:rPr>
          <w:color w:val="auto"/>
        </w:rPr>
        <w:fldChar w:fldCharType="begin"/>
      </w:r>
      <w:r>
        <w:rPr>
          <w:color w:val="auto"/>
        </w:rPr>
        <w:instrText xml:space="preserve"> PAGEREF _Toc12215 \h </w:instrText>
      </w:r>
      <w:r>
        <w:rPr>
          <w:color w:val="auto"/>
        </w:rPr>
        <w:fldChar w:fldCharType="separate"/>
      </w:r>
      <w:r>
        <w:rPr>
          <w:color w:val="auto"/>
        </w:rPr>
        <w:t>8</w:t>
      </w:r>
      <w:r>
        <w:rPr>
          <w:color w:val="auto"/>
        </w:rPr>
        <w:fldChar w:fldCharType="end"/>
      </w:r>
      <w:r>
        <w:rPr>
          <w:rFonts w:hint="eastAsia" w:ascii="仿宋" w:hAnsi="仿宋" w:eastAsia="仿宋" w:cs="仿宋"/>
          <w:bCs/>
          <w:i w:val="0"/>
          <w:iCs w:val="0"/>
          <w:color w:val="auto"/>
          <w:kern w:val="0"/>
          <w:szCs w:val="24"/>
        </w:rPr>
        <w:fldChar w:fldCharType="end"/>
      </w:r>
    </w:p>
    <w:p w14:paraId="58A60954">
      <w:pPr>
        <w:pStyle w:val="43"/>
        <w:keepNext w:val="0"/>
        <w:keepLines w:val="0"/>
        <w:pageBreakBefore w:val="0"/>
        <w:widowControl w:val="0"/>
        <w:tabs>
          <w:tab w:val="right" w:leader="dot" w:pos="9072"/>
        </w:tabs>
        <w:kinsoku/>
        <w:wordWrap/>
        <w:overflowPunct/>
        <w:topLinePunct w:val="0"/>
        <w:autoSpaceDE/>
        <w:autoSpaceDN/>
        <w:bidi w:val="0"/>
        <w:adjustRightInd/>
        <w:snapToGrid/>
        <w:spacing w:line="312" w:lineRule="auto"/>
        <w:textAlignment w:val="auto"/>
        <w:rPr>
          <w:color w:val="auto"/>
        </w:rPr>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color w:val="auto"/>
          <w:kern w:val="0"/>
          <w:szCs w:val="24"/>
        </w:rPr>
        <w:instrText xml:space="preserve"> HYPERLINK \l _Toc6850 </w:instrText>
      </w:r>
      <w:r>
        <w:rPr>
          <w:rFonts w:hint="eastAsia" w:ascii="仿宋" w:hAnsi="仿宋" w:eastAsia="仿宋" w:cs="仿宋"/>
          <w:bCs/>
          <w:i w:val="0"/>
          <w:iCs w:val="0"/>
          <w:color w:val="auto"/>
          <w:kern w:val="0"/>
          <w:szCs w:val="24"/>
        </w:rPr>
        <w:fldChar w:fldCharType="separate"/>
      </w:r>
      <w:r>
        <w:rPr>
          <w:rFonts w:hint="eastAsia" w:ascii="仿宋" w:hAnsi="仿宋" w:eastAsia="仿宋" w:cs="仿宋"/>
          <w:color w:val="auto"/>
          <w:kern w:val="28"/>
          <w:szCs w:val="20"/>
        </w:rPr>
        <w:t>第三部分</w:t>
      </w:r>
      <w:r>
        <w:rPr>
          <w:rFonts w:hint="eastAsia" w:ascii="仿宋" w:hAnsi="仿宋" w:eastAsia="仿宋" w:cs="仿宋"/>
          <w:color w:val="auto"/>
          <w:kern w:val="28"/>
          <w:szCs w:val="20"/>
          <w:lang w:val="en-US" w:eastAsia="zh-CN"/>
        </w:rPr>
        <w:t xml:space="preserve">  </w:t>
      </w:r>
      <w:r>
        <w:rPr>
          <w:rFonts w:hint="eastAsia" w:ascii="仿宋" w:hAnsi="仿宋" w:eastAsia="仿宋" w:cs="仿宋"/>
          <w:color w:val="auto"/>
          <w:kern w:val="28"/>
          <w:szCs w:val="20"/>
        </w:rPr>
        <w:t>青海省政府采购项目合同书范本（工程类）</w:t>
      </w:r>
      <w:r>
        <w:rPr>
          <w:color w:val="auto"/>
        </w:rPr>
        <w:tab/>
      </w:r>
      <w:r>
        <w:rPr>
          <w:color w:val="auto"/>
        </w:rPr>
        <w:fldChar w:fldCharType="begin"/>
      </w:r>
      <w:r>
        <w:rPr>
          <w:color w:val="auto"/>
        </w:rPr>
        <w:instrText xml:space="preserve"> PAGEREF _Toc6850 \h </w:instrText>
      </w:r>
      <w:r>
        <w:rPr>
          <w:color w:val="auto"/>
        </w:rPr>
        <w:fldChar w:fldCharType="separate"/>
      </w:r>
      <w:r>
        <w:rPr>
          <w:color w:val="auto"/>
        </w:rPr>
        <w:t>21</w:t>
      </w:r>
      <w:r>
        <w:rPr>
          <w:color w:val="auto"/>
        </w:rPr>
        <w:fldChar w:fldCharType="end"/>
      </w:r>
      <w:r>
        <w:rPr>
          <w:rFonts w:hint="eastAsia" w:ascii="仿宋" w:hAnsi="仿宋" w:eastAsia="仿宋" w:cs="仿宋"/>
          <w:bCs/>
          <w:i w:val="0"/>
          <w:iCs w:val="0"/>
          <w:color w:val="auto"/>
          <w:kern w:val="0"/>
          <w:szCs w:val="24"/>
        </w:rPr>
        <w:fldChar w:fldCharType="end"/>
      </w:r>
    </w:p>
    <w:p w14:paraId="360056F8">
      <w:pPr>
        <w:pStyle w:val="43"/>
        <w:keepNext w:val="0"/>
        <w:keepLines w:val="0"/>
        <w:pageBreakBefore w:val="0"/>
        <w:widowControl w:val="0"/>
        <w:tabs>
          <w:tab w:val="right" w:leader="dot" w:pos="9072"/>
        </w:tabs>
        <w:kinsoku/>
        <w:wordWrap/>
        <w:overflowPunct/>
        <w:topLinePunct w:val="0"/>
        <w:autoSpaceDE/>
        <w:autoSpaceDN/>
        <w:bidi w:val="0"/>
        <w:adjustRightInd/>
        <w:snapToGrid/>
        <w:spacing w:line="312" w:lineRule="auto"/>
        <w:textAlignment w:val="auto"/>
        <w:rPr>
          <w:color w:val="auto"/>
        </w:rPr>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color w:val="auto"/>
          <w:kern w:val="0"/>
          <w:szCs w:val="24"/>
        </w:rPr>
        <w:instrText xml:space="preserve"> HYPERLINK \l _Toc31092 </w:instrText>
      </w:r>
      <w:r>
        <w:rPr>
          <w:rFonts w:hint="eastAsia" w:ascii="仿宋" w:hAnsi="仿宋" w:eastAsia="仿宋" w:cs="仿宋"/>
          <w:bCs/>
          <w:i w:val="0"/>
          <w:iCs w:val="0"/>
          <w:color w:val="auto"/>
          <w:kern w:val="0"/>
          <w:szCs w:val="24"/>
        </w:rPr>
        <w:fldChar w:fldCharType="separate"/>
      </w:r>
      <w:r>
        <w:rPr>
          <w:rFonts w:hint="eastAsia" w:ascii="仿宋" w:hAnsi="仿宋" w:eastAsia="仿宋" w:cs="仿宋"/>
          <w:color w:val="auto"/>
          <w:szCs w:val="48"/>
        </w:rPr>
        <w:t>青海省政府采购项目合同书</w:t>
      </w:r>
      <w:r>
        <w:rPr>
          <w:color w:val="auto"/>
        </w:rPr>
        <w:tab/>
      </w:r>
      <w:r>
        <w:rPr>
          <w:color w:val="auto"/>
        </w:rPr>
        <w:fldChar w:fldCharType="begin"/>
      </w:r>
      <w:r>
        <w:rPr>
          <w:color w:val="auto"/>
        </w:rPr>
        <w:instrText xml:space="preserve"> PAGEREF _Toc31092 \h </w:instrText>
      </w:r>
      <w:r>
        <w:rPr>
          <w:color w:val="auto"/>
        </w:rPr>
        <w:fldChar w:fldCharType="separate"/>
      </w:r>
      <w:r>
        <w:rPr>
          <w:color w:val="auto"/>
        </w:rPr>
        <w:t>21</w:t>
      </w:r>
      <w:r>
        <w:rPr>
          <w:color w:val="auto"/>
        </w:rPr>
        <w:fldChar w:fldCharType="end"/>
      </w:r>
      <w:r>
        <w:rPr>
          <w:rFonts w:hint="eastAsia" w:ascii="仿宋" w:hAnsi="仿宋" w:eastAsia="仿宋" w:cs="仿宋"/>
          <w:bCs/>
          <w:i w:val="0"/>
          <w:iCs w:val="0"/>
          <w:color w:val="auto"/>
          <w:kern w:val="0"/>
          <w:szCs w:val="24"/>
        </w:rPr>
        <w:fldChar w:fldCharType="end"/>
      </w:r>
    </w:p>
    <w:p w14:paraId="46B48D86">
      <w:pPr>
        <w:pStyle w:val="43"/>
        <w:keepNext w:val="0"/>
        <w:keepLines w:val="0"/>
        <w:pageBreakBefore w:val="0"/>
        <w:widowControl w:val="0"/>
        <w:tabs>
          <w:tab w:val="right" w:leader="dot" w:pos="9072"/>
        </w:tabs>
        <w:kinsoku/>
        <w:wordWrap/>
        <w:overflowPunct/>
        <w:topLinePunct w:val="0"/>
        <w:autoSpaceDE/>
        <w:autoSpaceDN/>
        <w:bidi w:val="0"/>
        <w:adjustRightInd/>
        <w:snapToGrid/>
        <w:spacing w:line="312" w:lineRule="auto"/>
        <w:textAlignment w:val="auto"/>
        <w:rPr>
          <w:color w:val="auto"/>
        </w:rPr>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color w:val="auto"/>
          <w:kern w:val="0"/>
          <w:szCs w:val="24"/>
        </w:rPr>
        <w:instrText xml:space="preserve"> HYPERLINK \l _Toc18345 </w:instrText>
      </w:r>
      <w:r>
        <w:rPr>
          <w:rFonts w:hint="eastAsia" w:ascii="仿宋" w:hAnsi="仿宋" w:eastAsia="仿宋" w:cs="仿宋"/>
          <w:bCs/>
          <w:i w:val="0"/>
          <w:iCs w:val="0"/>
          <w:color w:val="auto"/>
          <w:kern w:val="0"/>
          <w:szCs w:val="24"/>
        </w:rPr>
        <w:fldChar w:fldCharType="separate"/>
      </w:r>
      <w:r>
        <w:rPr>
          <w:rFonts w:hint="eastAsia" w:ascii="仿宋" w:hAnsi="仿宋" w:eastAsia="仿宋" w:cs="仿宋"/>
          <w:color w:val="auto"/>
          <w:szCs w:val="48"/>
          <w:lang w:eastAsia="zh-CN"/>
        </w:rPr>
        <w:t>（</w:t>
      </w:r>
      <w:r>
        <w:rPr>
          <w:rFonts w:hint="eastAsia" w:ascii="仿宋" w:hAnsi="仿宋" w:eastAsia="仿宋" w:cs="仿宋"/>
          <w:color w:val="auto"/>
          <w:szCs w:val="48"/>
          <w:lang w:val="en-US" w:eastAsia="zh-CN"/>
        </w:rPr>
        <w:t>参考</w:t>
      </w:r>
      <w:r>
        <w:rPr>
          <w:rFonts w:hint="eastAsia" w:ascii="仿宋" w:hAnsi="仿宋" w:eastAsia="仿宋" w:cs="仿宋"/>
          <w:color w:val="auto"/>
          <w:szCs w:val="48"/>
          <w:lang w:eastAsia="zh-CN"/>
        </w:rPr>
        <w:t>）</w:t>
      </w:r>
      <w:r>
        <w:rPr>
          <w:color w:val="auto"/>
        </w:rPr>
        <w:tab/>
      </w:r>
      <w:r>
        <w:rPr>
          <w:color w:val="auto"/>
        </w:rPr>
        <w:fldChar w:fldCharType="begin"/>
      </w:r>
      <w:r>
        <w:rPr>
          <w:color w:val="auto"/>
        </w:rPr>
        <w:instrText xml:space="preserve"> PAGEREF _Toc18345 \h </w:instrText>
      </w:r>
      <w:r>
        <w:rPr>
          <w:color w:val="auto"/>
        </w:rPr>
        <w:fldChar w:fldCharType="separate"/>
      </w:r>
      <w:r>
        <w:rPr>
          <w:color w:val="auto"/>
        </w:rPr>
        <w:t>21</w:t>
      </w:r>
      <w:r>
        <w:rPr>
          <w:color w:val="auto"/>
        </w:rPr>
        <w:fldChar w:fldCharType="end"/>
      </w:r>
      <w:r>
        <w:rPr>
          <w:rFonts w:hint="eastAsia" w:ascii="仿宋" w:hAnsi="仿宋" w:eastAsia="仿宋" w:cs="仿宋"/>
          <w:bCs/>
          <w:i w:val="0"/>
          <w:iCs w:val="0"/>
          <w:color w:val="auto"/>
          <w:kern w:val="0"/>
          <w:szCs w:val="24"/>
        </w:rPr>
        <w:fldChar w:fldCharType="end"/>
      </w:r>
    </w:p>
    <w:p w14:paraId="7A6E9734">
      <w:pPr>
        <w:pStyle w:val="43"/>
        <w:keepNext w:val="0"/>
        <w:keepLines w:val="0"/>
        <w:pageBreakBefore w:val="0"/>
        <w:widowControl w:val="0"/>
        <w:tabs>
          <w:tab w:val="right" w:leader="dot" w:pos="9072"/>
        </w:tabs>
        <w:kinsoku/>
        <w:wordWrap/>
        <w:overflowPunct/>
        <w:topLinePunct w:val="0"/>
        <w:autoSpaceDE/>
        <w:autoSpaceDN/>
        <w:bidi w:val="0"/>
        <w:adjustRightInd/>
        <w:snapToGrid/>
        <w:spacing w:line="312" w:lineRule="auto"/>
        <w:textAlignment w:val="auto"/>
        <w:rPr>
          <w:color w:val="auto"/>
        </w:rPr>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color w:val="auto"/>
          <w:kern w:val="0"/>
          <w:szCs w:val="24"/>
        </w:rPr>
        <w:instrText xml:space="preserve"> HYPERLINK \l _Toc32668 </w:instrText>
      </w:r>
      <w:r>
        <w:rPr>
          <w:rFonts w:hint="eastAsia" w:ascii="仿宋" w:hAnsi="仿宋" w:eastAsia="仿宋" w:cs="仿宋"/>
          <w:bCs/>
          <w:i w:val="0"/>
          <w:iCs w:val="0"/>
          <w:color w:val="auto"/>
          <w:kern w:val="0"/>
          <w:szCs w:val="24"/>
        </w:rPr>
        <w:fldChar w:fldCharType="separate"/>
      </w:r>
      <w:r>
        <w:rPr>
          <w:rFonts w:hint="eastAsia" w:ascii="仿宋" w:hAnsi="仿宋" w:eastAsia="仿宋" w:cs="仿宋"/>
          <w:color w:val="auto"/>
          <w:kern w:val="28"/>
          <w:szCs w:val="20"/>
        </w:rPr>
        <w:t>第四部分  磋商响应文件格式</w:t>
      </w:r>
      <w:r>
        <w:rPr>
          <w:color w:val="auto"/>
        </w:rPr>
        <w:tab/>
      </w:r>
      <w:r>
        <w:rPr>
          <w:color w:val="auto"/>
        </w:rPr>
        <w:fldChar w:fldCharType="begin"/>
      </w:r>
      <w:r>
        <w:rPr>
          <w:color w:val="auto"/>
        </w:rPr>
        <w:instrText xml:space="preserve"> PAGEREF _Toc32668 \h </w:instrText>
      </w:r>
      <w:r>
        <w:rPr>
          <w:color w:val="auto"/>
        </w:rPr>
        <w:fldChar w:fldCharType="separate"/>
      </w:r>
      <w:r>
        <w:rPr>
          <w:color w:val="auto"/>
        </w:rPr>
        <w:t>26</w:t>
      </w:r>
      <w:r>
        <w:rPr>
          <w:color w:val="auto"/>
        </w:rPr>
        <w:fldChar w:fldCharType="end"/>
      </w:r>
      <w:r>
        <w:rPr>
          <w:rFonts w:hint="eastAsia" w:ascii="仿宋" w:hAnsi="仿宋" w:eastAsia="仿宋" w:cs="仿宋"/>
          <w:bCs/>
          <w:i w:val="0"/>
          <w:iCs w:val="0"/>
          <w:color w:val="auto"/>
          <w:kern w:val="0"/>
          <w:szCs w:val="24"/>
        </w:rPr>
        <w:fldChar w:fldCharType="end"/>
      </w:r>
    </w:p>
    <w:p w14:paraId="03440768">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color w:val="auto"/>
        </w:rPr>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color w:val="auto"/>
          <w:kern w:val="0"/>
          <w:szCs w:val="24"/>
        </w:rPr>
        <w:instrText xml:space="preserve"> HYPERLINK \l _Toc3001 </w:instrText>
      </w:r>
      <w:r>
        <w:rPr>
          <w:rFonts w:hint="eastAsia" w:ascii="仿宋" w:hAnsi="仿宋" w:eastAsia="仿宋" w:cs="仿宋"/>
          <w:bCs/>
          <w:i w:val="0"/>
          <w:iCs w:val="0"/>
          <w:color w:val="auto"/>
          <w:kern w:val="0"/>
          <w:szCs w:val="24"/>
        </w:rPr>
        <w:fldChar w:fldCharType="separate"/>
      </w:r>
      <w:r>
        <w:rPr>
          <w:rFonts w:hint="eastAsia" w:ascii="仿宋" w:hAnsi="仿宋" w:eastAsia="仿宋" w:cs="仿宋"/>
          <w:color w:val="auto"/>
          <w:szCs w:val="28"/>
        </w:rPr>
        <w:t>附件1：磋商响应文件封面</w:t>
      </w:r>
      <w:r>
        <w:rPr>
          <w:color w:val="auto"/>
        </w:rPr>
        <w:tab/>
      </w:r>
      <w:r>
        <w:rPr>
          <w:color w:val="auto"/>
        </w:rPr>
        <w:fldChar w:fldCharType="begin"/>
      </w:r>
      <w:r>
        <w:rPr>
          <w:color w:val="auto"/>
        </w:rPr>
        <w:instrText xml:space="preserve"> PAGEREF _Toc3001 \h </w:instrText>
      </w:r>
      <w:r>
        <w:rPr>
          <w:color w:val="auto"/>
        </w:rPr>
        <w:fldChar w:fldCharType="separate"/>
      </w:r>
      <w:r>
        <w:rPr>
          <w:color w:val="auto"/>
        </w:rPr>
        <w:t>27</w:t>
      </w:r>
      <w:r>
        <w:rPr>
          <w:color w:val="auto"/>
        </w:rPr>
        <w:fldChar w:fldCharType="end"/>
      </w:r>
      <w:r>
        <w:rPr>
          <w:rFonts w:hint="eastAsia" w:ascii="仿宋" w:hAnsi="仿宋" w:eastAsia="仿宋" w:cs="仿宋"/>
          <w:bCs/>
          <w:i w:val="0"/>
          <w:iCs w:val="0"/>
          <w:color w:val="auto"/>
          <w:kern w:val="0"/>
          <w:szCs w:val="24"/>
        </w:rPr>
        <w:fldChar w:fldCharType="end"/>
      </w:r>
    </w:p>
    <w:p w14:paraId="379E5DF9">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color w:val="auto"/>
        </w:rPr>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color w:val="auto"/>
          <w:kern w:val="0"/>
          <w:szCs w:val="24"/>
        </w:rPr>
        <w:instrText xml:space="preserve"> HYPERLINK \l _Toc14447 </w:instrText>
      </w:r>
      <w:r>
        <w:rPr>
          <w:rFonts w:hint="eastAsia" w:ascii="仿宋" w:hAnsi="仿宋" w:eastAsia="仿宋" w:cs="仿宋"/>
          <w:bCs/>
          <w:i w:val="0"/>
          <w:iCs w:val="0"/>
          <w:color w:val="auto"/>
          <w:kern w:val="0"/>
          <w:szCs w:val="24"/>
        </w:rPr>
        <w:fldChar w:fldCharType="separate"/>
      </w:r>
      <w:r>
        <w:rPr>
          <w:rFonts w:hint="eastAsia" w:ascii="仿宋" w:hAnsi="仿宋" w:eastAsia="仿宋" w:cs="仿宋"/>
          <w:color w:val="auto"/>
          <w:szCs w:val="28"/>
          <w:lang w:val="en-US" w:eastAsia="zh-CN"/>
        </w:rPr>
        <w:t>附件2：响应文件目录</w:t>
      </w:r>
      <w:r>
        <w:rPr>
          <w:color w:val="auto"/>
        </w:rPr>
        <w:tab/>
      </w:r>
      <w:r>
        <w:rPr>
          <w:color w:val="auto"/>
        </w:rPr>
        <w:fldChar w:fldCharType="begin"/>
      </w:r>
      <w:r>
        <w:rPr>
          <w:color w:val="auto"/>
        </w:rPr>
        <w:instrText xml:space="preserve"> PAGEREF _Toc14447 \h </w:instrText>
      </w:r>
      <w:r>
        <w:rPr>
          <w:color w:val="auto"/>
        </w:rPr>
        <w:fldChar w:fldCharType="separate"/>
      </w:r>
      <w:r>
        <w:rPr>
          <w:color w:val="auto"/>
        </w:rPr>
        <w:t>28</w:t>
      </w:r>
      <w:r>
        <w:rPr>
          <w:color w:val="auto"/>
        </w:rPr>
        <w:fldChar w:fldCharType="end"/>
      </w:r>
      <w:r>
        <w:rPr>
          <w:rFonts w:hint="eastAsia" w:ascii="仿宋" w:hAnsi="仿宋" w:eastAsia="仿宋" w:cs="仿宋"/>
          <w:bCs/>
          <w:i w:val="0"/>
          <w:iCs w:val="0"/>
          <w:color w:val="auto"/>
          <w:kern w:val="0"/>
          <w:szCs w:val="24"/>
        </w:rPr>
        <w:fldChar w:fldCharType="end"/>
      </w:r>
    </w:p>
    <w:p w14:paraId="0A590145">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color w:val="auto"/>
        </w:rPr>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color w:val="auto"/>
          <w:kern w:val="0"/>
          <w:szCs w:val="24"/>
        </w:rPr>
        <w:instrText xml:space="preserve"> HYPERLINK \l _Toc14424 </w:instrText>
      </w:r>
      <w:r>
        <w:rPr>
          <w:rFonts w:hint="eastAsia" w:ascii="仿宋" w:hAnsi="仿宋" w:eastAsia="仿宋" w:cs="仿宋"/>
          <w:bCs/>
          <w:i w:val="0"/>
          <w:iCs w:val="0"/>
          <w:color w:val="auto"/>
          <w:kern w:val="0"/>
          <w:szCs w:val="24"/>
        </w:rPr>
        <w:fldChar w:fldCharType="separate"/>
      </w:r>
      <w:r>
        <w:rPr>
          <w:rFonts w:hint="eastAsia" w:ascii="仿宋" w:hAnsi="仿宋" w:eastAsia="仿宋" w:cs="仿宋"/>
          <w:color w:val="auto"/>
          <w:szCs w:val="28"/>
          <w:lang w:val="en-US" w:eastAsia="zh-CN"/>
        </w:rPr>
        <w:t>附件3：磋商函及磋商报价表</w:t>
      </w:r>
      <w:r>
        <w:rPr>
          <w:color w:val="auto"/>
        </w:rPr>
        <w:tab/>
      </w:r>
      <w:r>
        <w:rPr>
          <w:color w:val="auto"/>
        </w:rPr>
        <w:fldChar w:fldCharType="begin"/>
      </w:r>
      <w:r>
        <w:rPr>
          <w:color w:val="auto"/>
        </w:rPr>
        <w:instrText xml:space="preserve"> PAGEREF _Toc14424 \h </w:instrText>
      </w:r>
      <w:r>
        <w:rPr>
          <w:color w:val="auto"/>
        </w:rPr>
        <w:fldChar w:fldCharType="separate"/>
      </w:r>
      <w:r>
        <w:rPr>
          <w:color w:val="auto"/>
        </w:rPr>
        <w:t>29</w:t>
      </w:r>
      <w:r>
        <w:rPr>
          <w:color w:val="auto"/>
        </w:rPr>
        <w:fldChar w:fldCharType="end"/>
      </w:r>
      <w:r>
        <w:rPr>
          <w:rFonts w:hint="eastAsia" w:ascii="仿宋" w:hAnsi="仿宋" w:eastAsia="仿宋" w:cs="仿宋"/>
          <w:bCs/>
          <w:i w:val="0"/>
          <w:iCs w:val="0"/>
          <w:color w:val="auto"/>
          <w:kern w:val="0"/>
          <w:szCs w:val="24"/>
        </w:rPr>
        <w:fldChar w:fldCharType="end"/>
      </w:r>
    </w:p>
    <w:p w14:paraId="33CCD244">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color w:val="auto"/>
        </w:rPr>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color w:val="auto"/>
          <w:kern w:val="0"/>
          <w:szCs w:val="24"/>
        </w:rPr>
        <w:instrText xml:space="preserve"> HYPERLINK \l _Toc31471 </w:instrText>
      </w:r>
      <w:r>
        <w:rPr>
          <w:rFonts w:hint="eastAsia" w:ascii="仿宋" w:hAnsi="仿宋" w:eastAsia="仿宋" w:cs="仿宋"/>
          <w:bCs/>
          <w:i w:val="0"/>
          <w:iCs w:val="0"/>
          <w:color w:val="auto"/>
          <w:kern w:val="0"/>
          <w:szCs w:val="24"/>
        </w:rPr>
        <w:fldChar w:fldCharType="separate"/>
      </w:r>
      <w:r>
        <w:rPr>
          <w:rFonts w:hint="eastAsia" w:ascii="仿宋" w:hAnsi="仿宋" w:eastAsia="仿宋" w:cs="仿宋"/>
          <w:color w:val="auto"/>
          <w:szCs w:val="28"/>
        </w:rPr>
        <w:t>附件</w:t>
      </w:r>
      <w:r>
        <w:rPr>
          <w:rFonts w:hint="eastAsia" w:ascii="仿宋" w:hAnsi="仿宋" w:eastAsia="仿宋" w:cs="仿宋"/>
          <w:color w:val="auto"/>
          <w:szCs w:val="28"/>
          <w:lang w:val="en-US" w:eastAsia="zh-CN"/>
        </w:rPr>
        <w:t>4</w:t>
      </w:r>
      <w:r>
        <w:rPr>
          <w:rFonts w:hint="eastAsia" w:ascii="仿宋" w:hAnsi="仿宋" w:eastAsia="仿宋" w:cs="仿宋"/>
          <w:color w:val="auto"/>
          <w:szCs w:val="28"/>
        </w:rPr>
        <w:t>：法定代表人证明书</w:t>
      </w:r>
      <w:r>
        <w:rPr>
          <w:color w:val="auto"/>
        </w:rPr>
        <w:tab/>
      </w:r>
      <w:r>
        <w:rPr>
          <w:color w:val="auto"/>
        </w:rPr>
        <w:fldChar w:fldCharType="begin"/>
      </w:r>
      <w:r>
        <w:rPr>
          <w:color w:val="auto"/>
        </w:rPr>
        <w:instrText xml:space="preserve"> PAGEREF _Toc31471 \h </w:instrText>
      </w:r>
      <w:r>
        <w:rPr>
          <w:color w:val="auto"/>
        </w:rPr>
        <w:fldChar w:fldCharType="separate"/>
      </w:r>
      <w:r>
        <w:rPr>
          <w:color w:val="auto"/>
        </w:rPr>
        <w:t>31</w:t>
      </w:r>
      <w:r>
        <w:rPr>
          <w:color w:val="auto"/>
        </w:rPr>
        <w:fldChar w:fldCharType="end"/>
      </w:r>
      <w:r>
        <w:rPr>
          <w:rFonts w:hint="eastAsia" w:ascii="仿宋" w:hAnsi="仿宋" w:eastAsia="仿宋" w:cs="仿宋"/>
          <w:bCs/>
          <w:i w:val="0"/>
          <w:iCs w:val="0"/>
          <w:color w:val="auto"/>
          <w:kern w:val="0"/>
          <w:szCs w:val="24"/>
        </w:rPr>
        <w:fldChar w:fldCharType="end"/>
      </w:r>
    </w:p>
    <w:p w14:paraId="247BB540">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color w:val="auto"/>
        </w:rPr>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color w:val="auto"/>
          <w:kern w:val="0"/>
          <w:szCs w:val="24"/>
        </w:rPr>
        <w:instrText xml:space="preserve"> HYPERLINK \l _Toc12007 </w:instrText>
      </w:r>
      <w:r>
        <w:rPr>
          <w:rFonts w:hint="eastAsia" w:ascii="仿宋" w:hAnsi="仿宋" w:eastAsia="仿宋" w:cs="仿宋"/>
          <w:bCs/>
          <w:i w:val="0"/>
          <w:iCs w:val="0"/>
          <w:color w:val="auto"/>
          <w:kern w:val="0"/>
          <w:szCs w:val="24"/>
        </w:rPr>
        <w:fldChar w:fldCharType="separate"/>
      </w:r>
      <w:r>
        <w:rPr>
          <w:rFonts w:hint="eastAsia" w:ascii="仿宋" w:hAnsi="仿宋" w:eastAsia="仿宋" w:cs="仿宋"/>
          <w:color w:val="auto"/>
          <w:szCs w:val="28"/>
        </w:rPr>
        <w:t>附件</w:t>
      </w:r>
      <w:r>
        <w:rPr>
          <w:rFonts w:hint="eastAsia" w:ascii="仿宋" w:hAnsi="仿宋" w:eastAsia="仿宋" w:cs="仿宋"/>
          <w:color w:val="auto"/>
          <w:szCs w:val="28"/>
          <w:lang w:val="en-US" w:eastAsia="zh-CN"/>
        </w:rPr>
        <w:t>5</w:t>
      </w:r>
      <w:r>
        <w:rPr>
          <w:rFonts w:hint="eastAsia" w:ascii="仿宋" w:hAnsi="仿宋" w:eastAsia="仿宋" w:cs="仿宋"/>
          <w:color w:val="auto"/>
          <w:szCs w:val="28"/>
        </w:rPr>
        <w:t>：法定代表人授权书</w:t>
      </w:r>
      <w:r>
        <w:rPr>
          <w:color w:val="auto"/>
        </w:rPr>
        <w:tab/>
      </w:r>
      <w:r>
        <w:rPr>
          <w:color w:val="auto"/>
        </w:rPr>
        <w:fldChar w:fldCharType="begin"/>
      </w:r>
      <w:r>
        <w:rPr>
          <w:color w:val="auto"/>
        </w:rPr>
        <w:instrText xml:space="preserve"> PAGEREF _Toc12007 \h </w:instrText>
      </w:r>
      <w:r>
        <w:rPr>
          <w:color w:val="auto"/>
        </w:rPr>
        <w:fldChar w:fldCharType="separate"/>
      </w:r>
      <w:r>
        <w:rPr>
          <w:color w:val="auto"/>
        </w:rPr>
        <w:t>32</w:t>
      </w:r>
      <w:r>
        <w:rPr>
          <w:color w:val="auto"/>
        </w:rPr>
        <w:fldChar w:fldCharType="end"/>
      </w:r>
      <w:r>
        <w:rPr>
          <w:rFonts w:hint="eastAsia" w:ascii="仿宋" w:hAnsi="仿宋" w:eastAsia="仿宋" w:cs="仿宋"/>
          <w:bCs/>
          <w:i w:val="0"/>
          <w:iCs w:val="0"/>
          <w:color w:val="auto"/>
          <w:kern w:val="0"/>
          <w:szCs w:val="24"/>
        </w:rPr>
        <w:fldChar w:fldCharType="end"/>
      </w:r>
    </w:p>
    <w:p w14:paraId="7D4823D4">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color w:val="auto"/>
        </w:rPr>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color w:val="auto"/>
          <w:kern w:val="0"/>
          <w:szCs w:val="24"/>
        </w:rPr>
        <w:instrText xml:space="preserve"> HYPERLINK \l _Toc6070 </w:instrText>
      </w:r>
      <w:r>
        <w:rPr>
          <w:rFonts w:hint="eastAsia" w:ascii="仿宋" w:hAnsi="仿宋" w:eastAsia="仿宋" w:cs="仿宋"/>
          <w:bCs/>
          <w:i w:val="0"/>
          <w:iCs w:val="0"/>
          <w:color w:val="auto"/>
          <w:kern w:val="0"/>
          <w:szCs w:val="24"/>
        </w:rPr>
        <w:fldChar w:fldCharType="separate"/>
      </w:r>
      <w:r>
        <w:rPr>
          <w:rFonts w:hint="eastAsia" w:ascii="仿宋" w:hAnsi="仿宋" w:eastAsia="仿宋" w:cs="仿宋"/>
          <w:color w:val="auto"/>
          <w:szCs w:val="28"/>
        </w:rPr>
        <w:t>附件</w:t>
      </w:r>
      <w:r>
        <w:rPr>
          <w:rFonts w:hint="eastAsia" w:ascii="仿宋" w:hAnsi="仿宋" w:eastAsia="仿宋" w:cs="仿宋"/>
          <w:color w:val="auto"/>
          <w:szCs w:val="28"/>
          <w:lang w:val="en-US" w:eastAsia="zh-CN"/>
        </w:rPr>
        <w:t>6</w:t>
      </w:r>
      <w:r>
        <w:rPr>
          <w:rFonts w:hint="eastAsia" w:ascii="仿宋" w:hAnsi="仿宋" w:eastAsia="仿宋" w:cs="仿宋"/>
          <w:color w:val="auto"/>
          <w:szCs w:val="28"/>
        </w:rPr>
        <w:t>：供应商诚信承诺书</w:t>
      </w:r>
      <w:r>
        <w:rPr>
          <w:color w:val="auto"/>
        </w:rPr>
        <w:tab/>
      </w:r>
      <w:r>
        <w:rPr>
          <w:color w:val="auto"/>
        </w:rPr>
        <w:fldChar w:fldCharType="begin"/>
      </w:r>
      <w:r>
        <w:rPr>
          <w:color w:val="auto"/>
        </w:rPr>
        <w:instrText xml:space="preserve"> PAGEREF _Toc6070 \h </w:instrText>
      </w:r>
      <w:r>
        <w:rPr>
          <w:color w:val="auto"/>
        </w:rPr>
        <w:fldChar w:fldCharType="separate"/>
      </w:r>
      <w:r>
        <w:rPr>
          <w:color w:val="auto"/>
        </w:rPr>
        <w:t>33</w:t>
      </w:r>
      <w:r>
        <w:rPr>
          <w:color w:val="auto"/>
        </w:rPr>
        <w:fldChar w:fldCharType="end"/>
      </w:r>
      <w:r>
        <w:rPr>
          <w:rFonts w:hint="eastAsia" w:ascii="仿宋" w:hAnsi="仿宋" w:eastAsia="仿宋" w:cs="仿宋"/>
          <w:bCs/>
          <w:i w:val="0"/>
          <w:iCs w:val="0"/>
          <w:color w:val="auto"/>
          <w:kern w:val="0"/>
          <w:szCs w:val="24"/>
        </w:rPr>
        <w:fldChar w:fldCharType="end"/>
      </w:r>
    </w:p>
    <w:p w14:paraId="4C3AAD67">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rFonts w:hint="eastAsia" w:ascii="仿宋" w:hAnsi="仿宋" w:eastAsia="仿宋" w:cs="仿宋"/>
          <w:color w:val="auto"/>
          <w:szCs w:val="28"/>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_Toc10064 </w:instrText>
      </w:r>
      <w:r>
        <w:rPr>
          <w:rFonts w:hint="eastAsia" w:ascii="仿宋" w:hAnsi="仿宋" w:eastAsia="仿宋" w:cs="仿宋"/>
          <w:color w:val="auto"/>
          <w:szCs w:val="28"/>
        </w:rPr>
        <w:fldChar w:fldCharType="separate"/>
      </w:r>
      <w:r>
        <w:rPr>
          <w:rFonts w:hint="eastAsia" w:ascii="仿宋" w:hAnsi="仿宋" w:eastAsia="仿宋" w:cs="仿宋"/>
          <w:color w:val="auto"/>
          <w:szCs w:val="28"/>
          <w:lang w:val="en-US" w:eastAsia="zh-CN"/>
        </w:rPr>
        <w:t>附件7 资格审查资料</w:t>
      </w:r>
      <w:r>
        <w:rPr>
          <w:rFonts w:hint="eastAsia" w:ascii="仿宋" w:hAnsi="仿宋" w:eastAsia="仿宋" w:cs="仿宋"/>
          <w:color w:val="auto"/>
          <w:szCs w:val="28"/>
        </w:rPr>
        <w:tab/>
      </w: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PAGEREF _Toc10064 \h </w:instrText>
      </w:r>
      <w:r>
        <w:rPr>
          <w:rFonts w:hint="eastAsia" w:ascii="仿宋" w:hAnsi="仿宋" w:eastAsia="仿宋" w:cs="仿宋"/>
          <w:color w:val="auto"/>
          <w:szCs w:val="28"/>
        </w:rPr>
        <w:fldChar w:fldCharType="separate"/>
      </w:r>
      <w:r>
        <w:rPr>
          <w:rFonts w:hint="eastAsia" w:ascii="仿宋" w:hAnsi="仿宋" w:eastAsia="仿宋" w:cs="仿宋"/>
          <w:color w:val="auto"/>
          <w:szCs w:val="28"/>
        </w:rPr>
        <w:t>34</w:t>
      </w:r>
      <w:r>
        <w:rPr>
          <w:rFonts w:hint="eastAsia" w:ascii="仿宋" w:hAnsi="仿宋" w:eastAsia="仿宋" w:cs="仿宋"/>
          <w:color w:val="auto"/>
          <w:szCs w:val="28"/>
        </w:rPr>
        <w:fldChar w:fldCharType="end"/>
      </w:r>
      <w:r>
        <w:rPr>
          <w:rFonts w:hint="eastAsia" w:ascii="仿宋" w:hAnsi="仿宋" w:eastAsia="仿宋" w:cs="仿宋"/>
          <w:color w:val="auto"/>
          <w:szCs w:val="28"/>
        </w:rPr>
        <w:fldChar w:fldCharType="end"/>
      </w:r>
    </w:p>
    <w:p w14:paraId="1F4B9B2F">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rFonts w:hint="eastAsia" w:ascii="仿宋" w:hAnsi="仿宋" w:eastAsia="仿宋" w:cs="仿宋"/>
          <w:color w:val="auto"/>
          <w:szCs w:val="28"/>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_Toc20958 </w:instrText>
      </w:r>
      <w:r>
        <w:rPr>
          <w:rFonts w:hint="eastAsia" w:ascii="仿宋" w:hAnsi="仿宋" w:eastAsia="仿宋" w:cs="仿宋"/>
          <w:color w:val="auto"/>
          <w:szCs w:val="28"/>
        </w:rPr>
        <w:fldChar w:fldCharType="separate"/>
      </w:r>
      <w:r>
        <w:rPr>
          <w:rFonts w:hint="eastAsia" w:ascii="仿宋" w:hAnsi="仿宋" w:eastAsia="仿宋" w:cs="仿宋"/>
          <w:color w:val="auto"/>
          <w:szCs w:val="28"/>
        </w:rPr>
        <w:t>（一）供应商基本情况表</w:t>
      </w:r>
      <w:r>
        <w:rPr>
          <w:rFonts w:hint="eastAsia" w:ascii="仿宋" w:hAnsi="仿宋" w:eastAsia="仿宋" w:cs="仿宋"/>
          <w:color w:val="auto"/>
          <w:szCs w:val="28"/>
        </w:rPr>
        <w:tab/>
      </w: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PAGEREF _Toc20958 \h </w:instrText>
      </w:r>
      <w:r>
        <w:rPr>
          <w:rFonts w:hint="eastAsia" w:ascii="仿宋" w:hAnsi="仿宋" w:eastAsia="仿宋" w:cs="仿宋"/>
          <w:color w:val="auto"/>
          <w:szCs w:val="28"/>
        </w:rPr>
        <w:fldChar w:fldCharType="separate"/>
      </w:r>
      <w:r>
        <w:rPr>
          <w:rFonts w:hint="eastAsia" w:ascii="仿宋" w:hAnsi="仿宋" w:eastAsia="仿宋" w:cs="仿宋"/>
          <w:color w:val="auto"/>
          <w:szCs w:val="28"/>
        </w:rPr>
        <w:t>34</w:t>
      </w:r>
      <w:r>
        <w:rPr>
          <w:rFonts w:hint="eastAsia" w:ascii="仿宋" w:hAnsi="仿宋" w:eastAsia="仿宋" w:cs="仿宋"/>
          <w:color w:val="auto"/>
          <w:szCs w:val="28"/>
        </w:rPr>
        <w:fldChar w:fldCharType="end"/>
      </w:r>
      <w:r>
        <w:rPr>
          <w:rFonts w:hint="eastAsia" w:ascii="仿宋" w:hAnsi="仿宋" w:eastAsia="仿宋" w:cs="仿宋"/>
          <w:color w:val="auto"/>
          <w:szCs w:val="28"/>
        </w:rPr>
        <w:fldChar w:fldCharType="end"/>
      </w:r>
    </w:p>
    <w:p w14:paraId="2AA33799">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rFonts w:hint="eastAsia" w:ascii="仿宋" w:hAnsi="仿宋" w:eastAsia="仿宋" w:cs="仿宋"/>
          <w:color w:val="auto"/>
          <w:szCs w:val="28"/>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_Toc24531 </w:instrText>
      </w:r>
      <w:r>
        <w:rPr>
          <w:rFonts w:hint="eastAsia" w:ascii="仿宋" w:hAnsi="仿宋" w:eastAsia="仿宋" w:cs="仿宋"/>
          <w:color w:val="auto"/>
          <w:szCs w:val="28"/>
        </w:rPr>
        <w:fldChar w:fldCharType="separate"/>
      </w:r>
      <w:r>
        <w:rPr>
          <w:rFonts w:hint="eastAsia" w:ascii="仿宋" w:hAnsi="仿宋" w:eastAsia="仿宋" w:cs="仿宋"/>
          <w:color w:val="auto"/>
          <w:szCs w:val="28"/>
          <w:lang w:val="en-US" w:eastAsia="zh-CN"/>
        </w:rPr>
        <w:t>（二）财务状况报告及依法缴纳税收和社会保障资金的相关材料</w:t>
      </w:r>
      <w:r>
        <w:rPr>
          <w:rFonts w:hint="eastAsia" w:ascii="仿宋" w:hAnsi="仿宋" w:eastAsia="仿宋" w:cs="仿宋"/>
          <w:color w:val="auto"/>
          <w:szCs w:val="28"/>
        </w:rPr>
        <w:tab/>
      </w: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PAGEREF _Toc24531 \h </w:instrText>
      </w:r>
      <w:r>
        <w:rPr>
          <w:rFonts w:hint="eastAsia" w:ascii="仿宋" w:hAnsi="仿宋" w:eastAsia="仿宋" w:cs="仿宋"/>
          <w:color w:val="auto"/>
          <w:szCs w:val="28"/>
        </w:rPr>
        <w:fldChar w:fldCharType="separate"/>
      </w:r>
      <w:r>
        <w:rPr>
          <w:rFonts w:hint="eastAsia" w:ascii="仿宋" w:hAnsi="仿宋" w:eastAsia="仿宋" w:cs="仿宋"/>
          <w:color w:val="auto"/>
          <w:szCs w:val="28"/>
        </w:rPr>
        <w:t>35</w:t>
      </w:r>
      <w:r>
        <w:rPr>
          <w:rFonts w:hint="eastAsia" w:ascii="仿宋" w:hAnsi="仿宋" w:eastAsia="仿宋" w:cs="仿宋"/>
          <w:color w:val="auto"/>
          <w:szCs w:val="28"/>
        </w:rPr>
        <w:fldChar w:fldCharType="end"/>
      </w:r>
      <w:r>
        <w:rPr>
          <w:rFonts w:hint="eastAsia" w:ascii="仿宋" w:hAnsi="仿宋" w:eastAsia="仿宋" w:cs="仿宋"/>
          <w:color w:val="auto"/>
          <w:szCs w:val="28"/>
        </w:rPr>
        <w:fldChar w:fldCharType="end"/>
      </w:r>
    </w:p>
    <w:p w14:paraId="23CBE1FD">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rFonts w:hint="eastAsia" w:ascii="仿宋" w:hAnsi="仿宋" w:eastAsia="仿宋" w:cs="仿宋"/>
          <w:color w:val="auto"/>
          <w:szCs w:val="28"/>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_Toc6 </w:instrText>
      </w:r>
      <w:r>
        <w:rPr>
          <w:rFonts w:hint="eastAsia" w:ascii="仿宋" w:hAnsi="仿宋" w:eastAsia="仿宋" w:cs="仿宋"/>
          <w:color w:val="auto"/>
          <w:szCs w:val="28"/>
        </w:rPr>
        <w:fldChar w:fldCharType="separate"/>
      </w:r>
      <w:r>
        <w:rPr>
          <w:rFonts w:hint="eastAsia" w:ascii="仿宋" w:hAnsi="仿宋" w:eastAsia="仿宋" w:cs="仿宋"/>
          <w:color w:val="auto"/>
          <w:szCs w:val="28"/>
          <w:lang w:val="en-US" w:eastAsia="zh-CN"/>
        </w:rPr>
        <w:t>（三）其他资格审查资料</w:t>
      </w:r>
      <w:r>
        <w:rPr>
          <w:rFonts w:hint="eastAsia" w:ascii="仿宋" w:hAnsi="仿宋" w:eastAsia="仿宋" w:cs="仿宋"/>
          <w:color w:val="auto"/>
          <w:szCs w:val="28"/>
        </w:rPr>
        <w:tab/>
      </w: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PAGEREF _Toc6 \h </w:instrText>
      </w:r>
      <w:r>
        <w:rPr>
          <w:rFonts w:hint="eastAsia" w:ascii="仿宋" w:hAnsi="仿宋" w:eastAsia="仿宋" w:cs="仿宋"/>
          <w:color w:val="auto"/>
          <w:szCs w:val="28"/>
        </w:rPr>
        <w:fldChar w:fldCharType="separate"/>
      </w:r>
      <w:r>
        <w:rPr>
          <w:rFonts w:hint="eastAsia" w:ascii="仿宋" w:hAnsi="仿宋" w:eastAsia="仿宋" w:cs="仿宋"/>
          <w:color w:val="auto"/>
          <w:szCs w:val="28"/>
        </w:rPr>
        <w:t>36</w:t>
      </w:r>
      <w:r>
        <w:rPr>
          <w:rFonts w:hint="eastAsia" w:ascii="仿宋" w:hAnsi="仿宋" w:eastAsia="仿宋" w:cs="仿宋"/>
          <w:color w:val="auto"/>
          <w:szCs w:val="28"/>
        </w:rPr>
        <w:fldChar w:fldCharType="end"/>
      </w:r>
      <w:r>
        <w:rPr>
          <w:rFonts w:hint="eastAsia" w:ascii="仿宋" w:hAnsi="仿宋" w:eastAsia="仿宋" w:cs="仿宋"/>
          <w:color w:val="auto"/>
          <w:szCs w:val="28"/>
        </w:rPr>
        <w:fldChar w:fldCharType="end"/>
      </w:r>
    </w:p>
    <w:p w14:paraId="3F4D5EAF">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rFonts w:hint="eastAsia" w:ascii="仿宋" w:hAnsi="仿宋" w:eastAsia="仿宋" w:cs="仿宋"/>
          <w:color w:val="auto"/>
          <w:szCs w:val="28"/>
          <w:lang w:val="en-US" w:eastAsia="zh-CN"/>
        </w:rPr>
      </w:pPr>
      <w:r>
        <w:rPr>
          <w:rFonts w:hint="eastAsia" w:ascii="仿宋" w:hAnsi="仿宋" w:eastAsia="仿宋" w:cs="仿宋"/>
          <w:color w:val="auto"/>
          <w:szCs w:val="28"/>
          <w:lang w:val="en-US" w:eastAsia="zh-CN"/>
        </w:rPr>
        <w:fldChar w:fldCharType="begin"/>
      </w:r>
      <w:r>
        <w:rPr>
          <w:rFonts w:hint="eastAsia" w:ascii="仿宋" w:hAnsi="仿宋" w:eastAsia="仿宋" w:cs="仿宋"/>
          <w:color w:val="auto"/>
          <w:szCs w:val="28"/>
          <w:lang w:val="en-US" w:eastAsia="zh-CN"/>
        </w:rPr>
        <w:instrText xml:space="preserve"> HYPERLINK \l _Toc10348 </w:instrText>
      </w:r>
      <w:r>
        <w:rPr>
          <w:rFonts w:hint="eastAsia" w:ascii="仿宋" w:hAnsi="仿宋" w:eastAsia="仿宋" w:cs="仿宋"/>
          <w:color w:val="auto"/>
          <w:szCs w:val="28"/>
          <w:lang w:val="en-US" w:eastAsia="zh-CN"/>
        </w:rPr>
        <w:fldChar w:fldCharType="separate"/>
      </w:r>
      <w:r>
        <w:rPr>
          <w:rFonts w:hint="eastAsia" w:ascii="仿宋" w:hAnsi="仿宋" w:eastAsia="仿宋" w:cs="仿宋"/>
          <w:color w:val="auto"/>
          <w:szCs w:val="28"/>
          <w:lang w:val="en-US" w:eastAsia="zh-CN"/>
        </w:rPr>
        <w:t>附件 8：项目管理机构</w:t>
      </w:r>
      <w:r>
        <w:rPr>
          <w:rFonts w:hint="eastAsia" w:ascii="仿宋" w:hAnsi="仿宋" w:eastAsia="仿宋" w:cs="仿宋"/>
          <w:color w:val="auto"/>
          <w:szCs w:val="28"/>
          <w:lang w:val="en-US" w:eastAsia="zh-CN"/>
        </w:rPr>
        <w:tab/>
      </w:r>
      <w:r>
        <w:rPr>
          <w:rFonts w:hint="eastAsia" w:ascii="仿宋" w:hAnsi="仿宋" w:eastAsia="仿宋" w:cs="仿宋"/>
          <w:color w:val="auto"/>
          <w:szCs w:val="28"/>
          <w:lang w:val="en-US" w:eastAsia="zh-CN"/>
        </w:rPr>
        <w:fldChar w:fldCharType="begin"/>
      </w:r>
      <w:r>
        <w:rPr>
          <w:rFonts w:hint="eastAsia" w:ascii="仿宋" w:hAnsi="仿宋" w:eastAsia="仿宋" w:cs="仿宋"/>
          <w:color w:val="auto"/>
          <w:szCs w:val="28"/>
          <w:lang w:val="en-US" w:eastAsia="zh-CN"/>
        </w:rPr>
        <w:instrText xml:space="preserve"> PAGEREF _Toc10348 \h </w:instrText>
      </w:r>
      <w:r>
        <w:rPr>
          <w:rFonts w:hint="eastAsia" w:ascii="仿宋" w:hAnsi="仿宋" w:eastAsia="仿宋" w:cs="仿宋"/>
          <w:color w:val="auto"/>
          <w:szCs w:val="28"/>
          <w:lang w:val="en-US" w:eastAsia="zh-CN"/>
        </w:rPr>
        <w:fldChar w:fldCharType="separate"/>
      </w:r>
      <w:r>
        <w:rPr>
          <w:rFonts w:hint="eastAsia" w:ascii="仿宋" w:hAnsi="仿宋" w:eastAsia="仿宋" w:cs="仿宋"/>
          <w:color w:val="auto"/>
          <w:szCs w:val="28"/>
          <w:lang w:val="en-US" w:eastAsia="zh-CN"/>
        </w:rPr>
        <w:t>37</w:t>
      </w:r>
      <w:r>
        <w:rPr>
          <w:rFonts w:hint="eastAsia" w:ascii="仿宋" w:hAnsi="仿宋" w:eastAsia="仿宋" w:cs="仿宋"/>
          <w:color w:val="auto"/>
          <w:szCs w:val="28"/>
          <w:lang w:val="en-US" w:eastAsia="zh-CN"/>
        </w:rPr>
        <w:fldChar w:fldCharType="end"/>
      </w:r>
      <w:r>
        <w:rPr>
          <w:rFonts w:hint="eastAsia" w:ascii="仿宋" w:hAnsi="仿宋" w:eastAsia="仿宋" w:cs="仿宋"/>
          <w:color w:val="auto"/>
          <w:szCs w:val="28"/>
          <w:lang w:val="en-US" w:eastAsia="zh-CN"/>
        </w:rPr>
        <w:fldChar w:fldCharType="end"/>
      </w:r>
    </w:p>
    <w:p w14:paraId="5478B313">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rFonts w:hint="eastAsia" w:ascii="仿宋" w:hAnsi="仿宋" w:eastAsia="仿宋" w:cs="仿宋"/>
          <w:color w:val="auto"/>
          <w:szCs w:val="28"/>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_Toc7849 </w:instrText>
      </w:r>
      <w:r>
        <w:rPr>
          <w:rFonts w:hint="eastAsia" w:ascii="仿宋" w:hAnsi="仿宋" w:eastAsia="仿宋" w:cs="仿宋"/>
          <w:color w:val="auto"/>
          <w:szCs w:val="28"/>
        </w:rPr>
        <w:fldChar w:fldCharType="separate"/>
      </w:r>
      <w:r>
        <w:rPr>
          <w:rFonts w:hint="eastAsia" w:ascii="仿宋" w:hAnsi="仿宋" w:eastAsia="仿宋" w:cs="仿宋"/>
          <w:color w:val="auto"/>
          <w:szCs w:val="28"/>
          <w:lang w:val="en-US" w:eastAsia="zh-CN"/>
        </w:rPr>
        <w:t>（一）项目管理机构组成表</w:t>
      </w:r>
      <w:r>
        <w:rPr>
          <w:rFonts w:hint="eastAsia" w:ascii="仿宋" w:hAnsi="仿宋" w:eastAsia="仿宋" w:cs="仿宋"/>
          <w:color w:val="auto"/>
          <w:szCs w:val="28"/>
        </w:rPr>
        <w:tab/>
      </w: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PAGEREF _Toc7849 \h </w:instrText>
      </w:r>
      <w:r>
        <w:rPr>
          <w:rFonts w:hint="eastAsia" w:ascii="仿宋" w:hAnsi="仿宋" w:eastAsia="仿宋" w:cs="仿宋"/>
          <w:color w:val="auto"/>
          <w:szCs w:val="28"/>
        </w:rPr>
        <w:fldChar w:fldCharType="separate"/>
      </w:r>
      <w:r>
        <w:rPr>
          <w:rFonts w:hint="eastAsia" w:ascii="仿宋" w:hAnsi="仿宋" w:eastAsia="仿宋" w:cs="仿宋"/>
          <w:color w:val="auto"/>
          <w:szCs w:val="28"/>
        </w:rPr>
        <w:t>37</w:t>
      </w:r>
      <w:r>
        <w:rPr>
          <w:rFonts w:hint="eastAsia" w:ascii="仿宋" w:hAnsi="仿宋" w:eastAsia="仿宋" w:cs="仿宋"/>
          <w:color w:val="auto"/>
          <w:szCs w:val="28"/>
        </w:rPr>
        <w:fldChar w:fldCharType="end"/>
      </w:r>
      <w:r>
        <w:rPr>
          <w:rFonts w:hint="eastAsia" w:ascii="仿宋" w:hAnsi="仿宋" w:eastAsia="仿宋" w:cs="仿宋"/>
          <w:color w:val="auto"/>
          <w:szCs w:val="28"/>
        </w:rPr>
        <w:fldChar w:fldCharType="end"/>
      </w:r>
    </w:p>
    <w:p w14:paraId="147AC652">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rFonts w:hint="eastAsia" w:ascii="仿宋" w:hAnsi="仿宋" w:eastAsia="仿宋" w:cs="仿宋"/>
          <w:color w:val="auto"/>
          <w:szCs w:val="28"/>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_Toc3665 </w:instrText>
      </w:r>
      <w:r>
        <w:rPr>
          <w:rFonts w:hint="eastAsia" w:ascii="仿宋" w:hAnsi="仿宋" w:eastAsia="仿宋" w:cs="仿宋"/>
          <w:color w:val="auto"/>
          <w:szCs w:val="28"/>
        </w:rPr>
        <w:fldChar w:fldCharType="separate"/>
      </w:r>
      <w:r>
        <w:rPr>
          <w:rFonts w:hint="eastAsia" w:ascii="仿宋" w:hAnsi="仿宋" w:eastAsia="仿宋" w:cs="仿宋"/>
          <w:color w:val="auto"/>
          <w:szCs w:val="28"/>
          <w:lang w:val="en-US" w:eastAsia="zh-CN"/>
        </w:rPr>
        <w:t>（二）主要人员简历表</w:t>
      </w:r>
      <w:r>
        <w:rPr>
          <w:rFonts w:hint="eastAsia" w:ascii="仿宋" w:hAnsi="仿宋" w:eastAsia="仿宋" w:cs="仿宋"/>
          <w:color w:val="auto"/>
          <w:szCs w:val="28"/>
        </w:rPr>
        <w:tab/>
      </w: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PAGEREF _Toc3665 \h </w:instrText>
      </w:r>
      <w:r>
        <w:rPr>
          <w:rFonts w:hint="eastAsia" w:ascii="仿宋" w:hAnsi="仿宋" w:eastAsia="仿宋" w:cs="仿宋"/>
          <w:color w:val="auto"/>
          <w:szCs w:val="28"/>
        </w:rPr>
        <w:fldChar w:fldCharType="separate"/>
      </w:r>
      <w:r>
        <w:rPr>
          <w:rFonts w:hint="eastAsia" w:ascii="仿宋" w:hAnsi="仿宋" w:eastAsia="仿宋" w:cs="仿宋"/>
          <w:color w:val="auto"/>
          <w:szCs w:val="28"/>
        </w:rPr>
        <w:t>38</w:t>
      </w:r>
      <w:r>
        <w:rPr>
          <w:rFonts w:hint="eastAsia" w:ascii="仿宋" w:hAnsi="仿宋" w:eastAsia="仿宋" w:cs="仿宋"/>
          <w:color w:val="auto"/>
          <w:szCs w:val="28"/>
        </w:rPr>
        <w:fldChar w:fldCharType="end"/>
      </w:r>
      <w:r>
        <w:rPr>
          <w:rFonts w:hint="eastAsia" w:ascii="仿宋" w:hAnsi="仿宋" w:eastAsia="仿宋" w:cs="仿宋"/>
          <w:color w:val="auto"/>
          <w:szCs w:val="28"/>
        </w:rPr>
        <w:fldChar w:fldCharType="end"/>
      </w:r>
    </w:p>
    <w:p w14:paraId="17EAC0B8">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rFonts w:hint="eastAsia" w:ascii="仿宋" w:hAnsi="仿宋" w:eastAsia="仿宋" w:cs="仿宋"/>
          <w:color w:val="auto"/>
          <w:szCs w:val="28"/>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_Toc9775 </w:instrText>
      </w:r>
      <w:r>
        <w:rPr>
          <w:rFonts w:hint="eastAsia" w:ascii="仿宋" w:hAnsi="仿宋" w:eastAsia="仿宋" w:cs="仿宋"/>
          <w:color w:val="auto"/>
          <w:szCs w:val="28"/>
        </w:rPr>
        <w:fldChar w:fldCharType="separate"/>
      </w:r>
      <w:r>
        <w:rPr>
          <w:rFonts w:hint="eastAsia" w:ascii="仿宋" w:hAnsi="仿宋" w:eastAsia="仿宋" w:cs="仿宋"/>
          <w:color w:val="auto"/>
          <w:szCs w:val="28"/>
          <w:lang w:val="en-US" w:eastAsia="zh-CN"/>
        </w:rPr>
        <w:t>（三）拟投入本项目的主要施工机械表</w:t>
      </w:r>
      <w:r>
        <w:rPr>
          <w:rFonts w:hint="eastAsia" w:ascii="仿宋" w:hAnsi="仿宋" w:eastAsia="仿宋" w:cs="仿宋"/>
          <w:color w:val="auto"/>
          <w:szCs w:val="28"/>
        </w:rPr>
        <w:tab/>
      </w: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PAGEREF _Toc9775 \h </w:instrText>
      </w:r>
      <w:r>
        <w:rPr>
          <w:rFonts w:hint="eastAsia" w:ascii="仿宋" w:hAnsi="仿宋" w:eastAsia="仿宋" w:cs="仿宋"/>
          <w:color w:val="auto"/>
          <w:szCs w:val="28"/>
        </w:rPr>
        <w:fldChar w:fldCharType="separate"/>
      </w:r>
      <w:r>
        <w:rPr>
          <w:rFonts w:hint="eastAsia" w:ascii="仿宋" w:hAnsi="仿宋" w:eastAsia="仿宋" w:cs="仿宋"/>
          <w:color w:val="auto"/>
          <w:szCs w:val="28"/>
        </w:rPr>
        <w:t>39</w:t>
      </w:r>
      <w:r>
        <w:rPr>
          <w:rFonts w:hint="eastAsia" w:ascii="仿宋" w:hAnsi="仿宋" w:eastAsia="仿宋" w:cs="仿宋"/>
          <w:color w:val="auto"/>
          <w:szCs w:val="28"/>
        </w:rPr>
        <w:fldChar w:fldCharType="end"/>
      </w:r>
      <w:r>
        <w:rPr>
          <w:rFonts w:hint="eastAsia" w:ascii="仿宋" w:hAnsi="仿宋" w:eastAsia="仿宋" w:cs="仿宋"/>
          <w:color w:val="auto"/>
          <w:szCs w:val="28"/>
        </w:rPr>
        <w:fldChar w:fldCharType="end"/>
      </w:r>
    </w:p>
    <w:p w14:paraId="58E0E940">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rFonts w:hint="eastAsia" w:ascii="仿宋" w:hAnsi="仿宋" w:eastAsia="仿宋" w:cs="仿宋"/>
          <w:color w:val="auto"/>
          <w:szCs w:val="28"/>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_Toc20553 </w:instrText>
      </w:r>
      <w:r>
        <w:rPr>
          <w:rFonts w:hint="eastAsia" w:ascii="仿宋" w:hAnsi="仿宋" w:eastAsia="仿宋" w:cs="仿宋"/>
          <w:color w:val="auto"/>
          <w:szCs w:val="28"/>
        </w:rPr>
        <w:fldChar w:fldCharType="separate"/>
      </w:r>
      <w:r>
        <w:rPr>
          <w:rFonts w:hint="eastAsia" w:ascii="仿宋" w:hAnsi="仿宋" w:eastAsia="仿宋" w:cs="仿宋"/>
          <w:color w:val="auto"/>
          <w:szCs w:val="28"/>
          <w:lang w:val="en-US" w:eastAsia="zh-CN"/>
        </w:rPr>
        <w:t>（四）拟配备本项目的主要材料试验、测量、质检仪器设备表</w:t>
      </w:r>
      <w:r>
        <w:rPr>
          <w:rFonts w:hint="eastAsia" w:ascii="仿宋" w:hAnsi="仿宋" w:eastAsia="仿宋" w:cs="仿宋"/>
          <w:color w:val="auto"/>
          <w:szCs w:val="28"/>
        </w:rPr>
        <w:tab/>
      </w: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PAGEREF _Toc20553 \h </w:instrText>
      </w:r>
      <w:r>
        <w:rPr>
          <w:rFonts w:hint="eastAsia" w:ascii="仿宋" w:hAnsi="仿宋" w:eastAsia="仿宋" w:cs="仿宋"/>
          <w:color w:val="auto"/>
          <w:szCs w:val="28"/>
        </w:rPr>
        <w:fldChar w:fldCharType="separate"/>
      </w:r>
      <w:r>
        <w:rPr>
          <w:rFonts w:hint="eastAsia" w:ascii="仿宋" w:hAnsi="仿宋" w:eastAsia="仿宋" w:cs="仿宋"/>
          <w:color w:val="auto"/>
          <w:szCs w:val="28"/>
        </w:rPr>
        <w:t>40</w:t>
      </w:r>
      <w:r>
        <w:rPr>
          <w:rFonts w:hint="eastAsia" w:ascii="仿宋" w:hAnsi="仿宋" w:eastAsia="仿宋" w:cs="仿宋"/>
          <w:color w:val="auto"/>
          <w:szCs w:val="28"/>
        </w:rPr>
        <w:fldChar w:fldCharType="end"/>
      </w:r>
      <w:r>
        <w:rPr>
          <w:rFonts w:hint="eastAsia" w:ascii="仿宋" w:hAnsi="仿宋" w:eastAsia="仿宋" w:cs="仿宋"/>
          <w:color w:val="auto"/>
          <w:szCs w:val="28"/>
        </w:rPr>
        <w:fldChar w:fldCharType="end"/>
      </w:r>
    </w:p>
    <w:p w14:paraId="4DCDBC0E">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rFonts w:hint="eastAsia" w:ascii="仿宋" w:hAnsi="仿宋" w:eastAsia="仿宋" w:cs="仿宋"/>
          <w:color w:val="auto"/>
          <w:szCs w:val="28"/>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_Toc19022 </w:instrText>
      </w:r>
      <w:r>
        <w:rPr>
          <w:rFonts w:hint="eastAsia" w:ascii="仿宋" w:hAnsi="仿宋" w:eastAsia="仿宋" w:cs="仿宋"/>
          <w:color w:val="auto"/>
          <w:szCs w:val="28"/>
        </w:rPr>
        <w:fldChar w:fldCharType="separate"/>
      </w:r>
      <w:r>
        <w:rPr>
          <w:rFonts w:hint="eastAsia" w:ascii="仿宋" w:hAnsi="仿宋" w:eastAsia="仿宋" w:cs="仿宋"/>
          <w:color w:val="auto"/>
          <w:szCs w:val="28"/>
          <w:lang w:val="en-US" w:eastAsia="zh-CN"/>
        </w:rPr>
        <w:t>附件9：已标价工程量清单</w:t>
      </w:r>
      <w:r>
        <w:rPr>
          <w:rFonts w:hint="eastAsia" w:ascii="仿宋" w:hAnsi="仿宋" w:eastAsia="仿宋" w:cs="仿宋"/>
          <w:color w:val="auto"/>
          <w:szCs w:val="28"/>
        </w:rPr>
        <w:tab/>
      </w: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PAGEREF _Toc19022 \h </w:instrText>
      </w:r>
      <w:r>
        <w:rPr>
          <w:rFonts w:hint="eastAsia" w:ascii="仿宋" w:hAnsi="仿宋" w:eastAsia="仿宋" w:cs="仿宋"/>
          <w:color w:val="auto"/>
          <w:szCs w:val="28"/>
        </w:rPr>
        <w:fldChar w:fldCharType="separate"/>
      </w:r>
      <w:r>
        <w:rPr>
          <w:rFonts w:hint="eastAsia" w:ascii="仿宋" w:hAnsi="仿宋" w:eastAsia="仿宋" w:cs="仿宋"/>
          <w:color w:val="auto"/>
          <w:szCs w:val="28"/>
        </w:rPr>
        <w:t>41</w:t>
      </w:r>
      <w:r>
        <w:rPr>
          <w:rFonts w:hint="eastAsia" w:ascii="仿宋" w:hAnsi="仿宋" w:eastAsia="仿宋" w:cs="仿宋"/>
          <w:color w:val="auto"/>
          <w:szCs w:val="28"/>
        </w:rPr>
        <w:fldChar w:fldCharType="end"/>
      </w:r>
      <w:r>
        <w:rPr>
          <w:rFonts w:hint="eastAsia" w:ascii="仿宋" w:hAnsi="仿宋" w:eastAsia="仿宋" w:cs="仿宋"/>
          <w:color w:val="auto"/>
          <w:szCs w:val="28"/>
        </w:rPr>
        <w:fldChar w:fldCharType="end"/>
      </w:r>
    </w:p>
    <w:p w14:paraId="2003F88C">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_Toc19192 </w:instrText>
      </w:r>
      <w:r>
        <w:rPr>
          <w:rFonts w:hint="eastAsia" w:ascii="仿宋" w:hAnsi="仿宋" w:eastAsia="仿宋" w:cs="仿宋"/>
          <w:color w:val="auto"/>
          <w:szCs w:val="28"/>
        </w:rPr>
        <w:fldChar w:fldCharType="separate"/>
      </w:r>
      <w:r>
        <w:rPr>
          <w:rFonts w:hint="eastAsia" w:ascii="仿宋" w:hAnsi="仿宋" w:eastAsia="仿宋" w:cs="仿宋"/>
          <w:color w:val="auto"/>
          <w:szCs w:val="28"/>
        </w:rPr>
        <w:t>附件</w:t>
      </w:r>
      <w:r>
        <w:rPr>
          <w:rFonts w:hint="eastAsia" w:ascii="仿宋" w:hAnsi="仿宋" w:eastAsia="仿宋" w:cs="仿宋"/>
          <w:color w:val="auto"/>
          <w:szCs w:val="28"/>
          <w:lang w:val="en-US" w:eastAsia="zh-CN"/>
        </w:rPr>
        <w:t>10</w:t>
      </w:r>
      <w:r>
        <w:rPr>
          <w:rFonts w:hint="eastAsia" w:ascii="仿宋" w:hAnsi="仿宋" w:eastAsia="仿宋" w:cs="仿宋"/>
          <w:color w:val="auto"/>
          <w:szCs w:val="28"/>
        </w:rPr>
        <w:t>：施工组织设计</w:t>
      </w:r>
      <w:r>
        <w:rPr>
          <w:rFonts w:hint="eastAsia" w:ascii="仿宋" w:hAnsi="仿宋" w:eastAsia="仿宋" w:cs="仿宋"/>
          <w:color w:val="auto"/>
          <w:szCs w:val="28"/>
        </w:rPr>
        <w:tab/>
      </w: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PAGEREF _Toc19192 \h </w:instrText>
      </w:r>
      <w:r>
        <w:rPr>
          <w:rFonts w:hint="eastAsia" w:ascii="仿宋" w:hAnsi="仿宋" w:eastAsia="仿宋" w:cs="仿宋"/>
          <w:color w:val="auto"/>
          <w:szCs w:val="28"/>
        </w:rPr>
        <w:fldChar w:fldCharType="separate"/>
      </w:r>
      <w:r>
        <w:rPr>
          <w:rFonts w:hint="eastAsia" w:ascii="仿宋" w:hAnsi="仿宋" w:eastAsia="仿宋" w:cs="仿宋"/>
          <w:color w:val="auto"/>
          <w:szCs w:val="28"/>
        </w:rPr>
        <w:t>41</w:t>
      </w:r>
      <w:r>
        <w:rPr>
          <w:rFonts w:hint="eastAsia" w:ascii="仿宋" w:hAnsi="仿宋" w:eastAsia="仿宋" w:cs="仿宋"/>
          <w:color w:val="auto"/>
          <w:szCs w:val="28"/>
        </w:rPr>
        <w:fldChar w:fldCharType="end"/>
      </w:r>
      <w:r>
        <w:rPr>
          <w:rFonts w:hint="eastAsia" w:ascii="仿宋" w:hAnsi="仿宋" w:eastAsia="仿宋" w:cs="仿宋"/>
          <w:color w:val="auto"/>
          <w:szCs w:val="28"/>
        </w:rPr>
        <w:fldChar w:fldCharType="end"/>
      </w:r>
    </w:p>
    <w:p w14:paraId="0E615C0F">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color w:val="auto"/>
        </w:rPr>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color w:val="auto"/>
          <w:kern w:val="0"/>
          <w:szCs w:val="24"/>
        </w:rPr>
        <w:instrText xml:space="preserve"> HYPERLINK \l _Toc13756 </w:instrText>
      </w:r>
      <w:r>
        <w:rPr>
          <w:rFonts w:hint="eastAsia" w:ascii="仿宋" w:hAnsi="仿宋" w:eastAsia="仿宋" w:cs="仿宋"/>
          <w:bCs/>
          <w:i w:val="0"/>
          <w:iCs w:val="0"/>
          <w:color w:val="auto"/>
          <w:kern w:val="0"/>
          <w:szCs w:val="24"/>
        </w:rPr>
        <w:fldChar w:fldCharType="separate"/>
      </w:r>
      <w:r>
        <w:rPr>
          <w:rFonts w:hint="eastAsia" w:ascii="仿宋" w:hAnsi="仿宋" w:eastAsia="仿宋" w:cs="仿宋"/>
          <w:color w:val="auto"/>
          <w:szCs w:val="28"/>
          <w:lang w:val="en-US" w:eastAsia="zh-CN"/>
        </w:rPr>
        <w:t>附件11.磋商保证金证明材料</w:t>
      </w:r>
      <w:r>
        <w:rPr>
          <w:color w:val="auto"/>
        </w:rPr>
        <w:tab/>
      </w:r>
      <w:r>
        <w:rPr>
          <w:color w:val="auto"/>
        </w:rPr>
        <w:fldChar w:fldCharType="begin"/>
      </w:r>
      <w:r>
        <w:rPr>
          <w:color w:val="auto"/>
        </w:rPr>
        <w:instrText xml:space="preserve"> PAGEREF _Toc13756 \h </w:instrText>
      </w:r>
      <w:r>
        <w:rPr>
          <w:color w:val="auto"/>
        </w:rPr>
        <w:fldChar w:fldCharType="separate"/>
      </w:r>
      <w:r>
        <w:rPr>
          <w:color w:val="auto"/>
        </w:rPr>
        <w:t>46</w:t>
      </w:r>
      <w:r>
        <w:rPr>
          <w:color w:val="auto"/>
        </w:rPr>
        <w:fldChar w:fldCharType="end"/>
      </w:r>
      <w:r>
        <w:rPr>
          <w:rFonts w:hint="eastAsia" w:ascii="仿宋" w:hAnsi="仿宋" w:eastAsia="仿宋" w:cs="仿宋"/>
          <w:bCs/>
          <w:i w:val="0"/>
          <w:iCs w:val="0"/>
          <w:color w:val="auto"/>
          <w:kern w:val="0"/>
          <w:szCs w:val="24"/>
        </w:rPr>
        <w:fldChar w:fldCharType="end"/>
      </w:r>
    </w:p>
    <w:p w14:paraId="19D10F53">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color w:val="auto"/>
        </w:rPr>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color w:val="auto"/>
          <w:kern w:val="0"/>
          <w:szCs w:val="24"/>
        </w:rPr>
        <w:instrText xml:space="preserve"> HYPERLINK \l _Toc11340 </w:instrText>
      </w:r>
      <w:r>
        <w:rPr>
          <w:rFonts w:hint="eastAsia" w:ascii="仿宋" w:hAnsi="仿宋" w:eastAsia="仿宋" w:cs="仿宋"/>
          <w:bCs/>
          <w:i w:val="0"/>
          <w:iCs w:val="0"/>
          <w:color w:val="auto"/>
          <w:kern w:val="0"/>
          <w:szCs w:val="24"/>
        </w:rPr>
        <w:fldChar w:fldCharType="separate"/>
      </w:r>
      <w:r>
        <w:rPr>
          <w:rFonts w:hint="eastAsia" w:ascii="仿宋" w:hAnsi="仿宋" w:eastAsia="仿宋" w:cs="仿宋"/>
          <w:color w:val="auto"/>
          <w:szCs w:val="28"/>
          <w:lang w:val="en-US" w:eastAsia="zh-CN"/>
        </w:rPr>
        <w:t>附件12.无重大违法记录声明</w:t>
      </w:r>
      <w:r>
        <w:rPr>
          <w:color w:val="auto"/>
        </w:rPr>
        <w:tab/>
      </w:r>
      <w:r>
        <w:rPr>
          <w:color w:val="auto"/>
        </w:rPr>
        <w:fldChar w:fldCharType="begin"/>
      </w:r>
      <w:r>
        <w:rPr>
          <w:color w:val="auto"/>
        </w:rPr>
        <w:instrText xml:space="preserve"> PAGEREF _Toc11340 \h </w:instrText>
      </w:r>
      <w:r>
        <w:rPr>
          <w:color w:val="auto"/>
        </w:rPr>
        <w:fldChar w:fldCharType="separate"/>
      </w:r>
      <w:r>
        <w:rPr>
          <w:color w:val="auto"/>
        </w:rPr>
        <w:t>47</w:t>
      </w:r>
      <w:r>
        <w:rPr>
          <w:color w:val="auto"/>
        </w:rPr>
        <w:fldChar w:fldCharType="end"/>
      </w:r>
      <w:r>
        <w:rPr>
          <w:rFonts w:hint="eastAsia" w:ascii="仿宋" w:hAnsi="仿宋" w:eastAsia="仿宋" w:cs="仿宋"/>
          <w:bCs/>
          <w:i w:val="0"/>
          <w:iCs w:val="0"/>
          <w:color w:val="auto"/>
          <w:kern w:val="0"/>
          <w:szCs w:val="24"/>
        </w:rPr>
        <w:fldChar w:fldCharType="end"/>
      </w:r>
    </w:p>
    <w:p w14:paraId="385274E0">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color w:val="auto"/>
        </w:rPr>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color w:val="auto"/>
          <w:kern w:val="0"/>
          <w:szCs w:val="24"/>
        </w:rPr>
        <w:instrText xml:space="preserve"> HYPERLINK \l _Toc30678 </w:instrText>
      </w:r>
      <w:r>
        <w:rPr>
          <w:rFonts w:hint="eastAsia" w:ascii="仿宋" w:hAnsi="仿宋" w:eastAsia="仿宋" w:cs="仿宋"/>
          <w:bCs/>
          <w:i w:val="0"/>
          <w:iCs w:val="0"/>
          <w:color w:val="auto"/>
          <w:kern w:val="0"/>
          <w:szCs w:val="24"/>
        </w:rPr>
        <w:fldChar w:fldCharType="separate"/>
      </w:r>
      <w:r>
        <w:rPr>
          <w:rFonts w:hint="eastAsia" w:ascii="仿宋" w:hAnsi="仿宋" w:eastAsia="仿宋" w:cs="仿宋"/>
          <w:color w:val="auto"/>
          <w:szCs w:val="28"/>
          <w:lang w:val="en-US" w:eastAsia="zh-CN"/>
        </w:rPr>
        <w:t>附件13.类似业绩证明材料</w:t>
      </w:r>
      <w:r>
        <w:rPr>
          <w:color w:val="auto"/>
        </w:rPr>
        <w:tab/>
      </w:r>
      <w:r>
        <w:rPr>
          <w:color w:val="auto"/>
        </w:rPr>
        <w:fldChar w:fldCharType="begin"/>
      </w:r>
      <w:r>
        <w:rPr>
          <w:color w:val="auto"/>
        </w:rPr>
        <w:instrText xml:space="preserve"> PAGEREF _Toc30678 \h </w:instrText>
      </w:r>
      <w:r>
        <w:rPr>
          <w:color w:val="auto"/>
        </w:rPr>
        <w:fldChar w:fldCharType="separate"/>
      </w:r>
      <w:r>
        <w:rPr>
          <w:color w:val="auto"/>
        </w:rPr>
        <w:t>48</w:t>
      </w:r>
      <w:r>
        <w:rPr>
          <w:color w:val="auto"/>
        </w:rPr>
        <w:fldChar w:fldCharType="end"/>
      </w:r>
      <w:r>
        <w:rPr>
          <w:rFonts w:hint="eastAsia" w:ascii="仿宋" w:hAnsi="仿宋" w:eastAsia="仿宋" w:cs="仿宋"/>
          <w:bCs/>
          <w:i w:val="0"/>
          <w:iCs w:val="0"/>
          <w:color w:val="auto"/>
          <w:kern w:val="0"/>
          <w:szCs w:val="24"/>
        </w:rPr>
        <w:fldChar w:fldCharType="end"/>
      </w:r>
    </w:p>
    <w:p w14:paraId="710D5724">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color w:val="auto"/>
        </w:rPr>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color w:val="auto"/>
          <w:kern w:val="0"/>
          <w:szCs w:val="24"/>
        </w:rPr>
        <w:instrText xml:space="preserve"> HYPERLINK \l _Toc3798 </w:instrText>
      </w:r>
      <w:r>
        <w:rPr>
          <w:rFonts w:hint="eastAsia" w:ascii="仿宋" w:hAnsi="仿宋" w:eastAsia="仿宋" w:cs="仿宋"/>
          <w:bCs/>
          <w:i w:val="0"/>
          <w:iCs w:val="0"/>
          <w:color w:val="auto"/>
          <w:kern w:val="0"/>
          <w:szCs w:val="24"/>
        </w:rPr>
        <w:fldChar w:fldCharType="separate"/>
      </w:r>
      <w:r>
        <w:rPr>
          <w:rFonts w:hint="eastAsia" w:ascii="仿宋" w:hAnsi="仿宋" w:eastAsia="仿宋" w:cs="仿宋"/>
          <w:color w:val="auto"/>
          <w:szCs w:val="28"/>
          <w:lang w:val="en-US" w:eastAsia="zh-CN"/>
        </w:rPr>
        <w:t>附件14.供应商认为在其他方面有必要说明的事项</w:t>
      </w:r>
      <w:r>
        <w:rPr>
          <w:color w:val="auto"/>
        </w:rPr>
        <w:tab/>
      </w:r>
      <w:r>
        <w:rPr>
          <w:color w:val="auto"/>
        </w:rPr>
        <w:fldChar w:fldCharType="begin"/>
      </w:r>
      <w:r>
        <w:rPr>
          <w:color w:val="auto"/>
        </w:rPr>
        <w:instrText xml:space="preserve"> PAGEREF _Toc3798 \h </w:instrText>
      </w:r>
      <w:r>
        <w:rPr>
          <w:color w:val="auto"/>
        </w:rPr>
        <w:fldChar w:fldCharType="separate"/>
      </w:r>
      <w:r>
        <w:rPr>
          <w:color w:val="auto"/>
        </w:rPr>
        <w:t>49</w:t>
      </w:r>
      <w:r>
        <w:rPr>
          <w:color w:val="auto"/>
        </w:rPr>
        <w:fldChar w:fldCharType="end"/>
      </w:r>
      <w:r>
        <w:rPr>
          <w:rFonts w:hint="eastAsia" w:ascii="仿宋" w:hAnsi="仿宋" w:eastAsia="仿宋" w:cs="仿宋"/>
          <w:bCs/>
          <w:i w:val="0"/>
          <w:iCs w:val="0"/>
          <w:color w:val="auto"/>
          <w:kern w:val="0"/>
          <w:szCs w:val="24"/>
        </w:rPr>
        <w:fldChar w:fldCharType="end"/>
      </w:r>
    </w:p>
    <w:p w14:paraId="257599F1">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color w:val="auto"/>
        </w:rPr>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color w:val="auto"/>
          <w:kern w:val="0"/>
          <w:szCs w:val="24"/>
        </w:rPr>
        <w:instrText xml:space="preserve"> HYPERLINK \l _Toc4392 </w:instrText>
      </w:r>
      <w:r>
        <w:rPr>
          <w:rFonts w:hint="eastAsia" w:ascii="仿宋" w:hAnsi="仿宋" w:eastAsia="仿宋" w:cs="仿宋"/>
          <w:bCs/>
          <w:i w:val="0"/>
          <w:iCs w:val="0"/>
          <w:color w:val="auto"/>
          <w:kern w:val="0"/>
          <w:szCs w:val="24"/>
        </w:rPr>
        <w:fldChar w:fldCharType="separate"/>
      </w:r>
      <w:r>
        <w:rPr>
          <w:rFonts w:hint="eastAsia" w:ascii="仿宋" w:hAnsi="仿宋" w:eastAsia="仿宋" w:cs="仿宋"/>
          <w:color w:val="auto"/>
          <w:szCs w:val="28"/>
          <w:lang w:val="en-US" w:eastAsia="zh-CN"/>
        </w:rPr>
        <w:t>附件15：其他资料</w:t>
      </w:r>
      <w:r>
        <w:rPr>
          <w:color w:val="auto"/>
        </w:rPr>
        <w:tab/>
      </w:r>
      <w:r>
        <w:rPr>
          <w:color w:val="auto"/>
        </w:rPr>
        <w:fldChar w:fldCharType="begin"/>
      </w:r>
      <w:r>
        <w:rPr>
          <w:color w:val="auto"/>
        </w:rPr>
        <w:instrText xml:space="preserve"> PAGEREF _Toc4392 \h </w:instrText>
      </w:r>
      <w:r>
        <w:rPr>
          <w:color w:val="auto"/>
        </w:rPr>
        <w:fldChar w:fldCharType="separate"/>
      </w:r>
      <w:r>
        <w:rPr>
          <w:color w:val="auto"/>
        </w:rPr>
        <w:t>50</w:t>
      </w:r>
      <w:r>
        <w:rPr>
          <w:color w:val="auto"/>
        </w:rPr>
        <w:fldChar w:fldCharType="end"/>
      </w:r>
      <w:r>
        <w:rPr>
          <w:rFonts w:hint="eastAsia" w:ascii="仿宋" w:hAnsi="仿宋" w:eastAsia="仿宋" w:cs="仿宋"/>
          <w:bCs/>
          <w:i w:val="0"/>
          <w:iCs w:val="0"/>
          <w:color w:val="auto"/>
          <w:kern w:val="0"/>
          <w:szCs w:val="24"/>
        </w:rPr>
        <w:fldChar w:fldCharType="end"/>
      </w:r>
    </w:p>
    <w:p w14:paraId="3F874C8A">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color w:val="auto"/>
        </w:rPr>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color w:val="auto"/>
          <w:kern w:val="0"/>
          <w:szCs w:val="24"/>
        </w:rPr>
        <w:instrText xml:space="preserve"> HYPERLINK \l _Toc22444 </w:instrText>
      </w:r>
      <w:r>
        <w:rPr>
          <w:rFonts w:hint="eastAsia" w:ascii="仿宋" w:hAnsi="仿宋" w:eastAsia="仿宋" w:cs="仿宋"/>
          <w:bCs/>
          <w:i w:val="0"/>
          <w:iCs w:val="0"/>
          <w:color w:val="auto"/>
          <w:kern w:val="0"/>
          <w:szCs w:val="24"/>
        </w:rPr>
        <w:fldChar w:fldCharType="separate"/>
      </w:r>
      <w:r>
        <w:rPr>
          <w:rFonts w:hint="eastAsia" w:ascii="仿宋" w:hAnsi="仿宋" w:eastAsia="仿宋" w:cs="仿宋"/>
          <w:color w:val="auto"/>
          <w:lang w:val="zh-CN" w:eastAsia="zh-CN"/>
        </w:rPr>
        <w:t>格式</w:t>
      </w:r>
      <w:r>
        <w:rPr>
          <w:rFonts w:hint="eastAsia" w:ascii="仿宋" w:hAnsi="仿宋" w:eastAsia="仿宋" w:cs="仿宋"/>
          <w:color w:val="auto"/>
          <w:lang w:val="en-US" w:eastAsia="zh-CN"/>
        </w:rPr>
        <w:t>16</w:t>
      </w:r>
      <w:r>
        <w:rPr>
          <w:rFonts w:hint="eastAsia" w:ascii="仿宋" w:hAnsi="仿宋" w:eastAsia="仿宋" w:cs="仿宋"/>
          <w:color w:val="auto"/>
          <w:lang w:val="zh-CN" w:eastAsia="zh-CN"/>
        </w:rPr>
        <w:t>：中小企业声明函（</w:t>
      </w:r>
      <w:r>
        <w:rPr>
          <w:rFonts w:hint="eastAsia" w:ascii="仿宋" w:hAnsi="仿宋" w:eastAsia="仿宋" w:cs="仿宋"/>
          <w:color w:val="auto"/>
          <w:lang w:val="en-US" w:eastAsia="zh-CN"/>
        </w:rPr>
        <w:t>工程</w:t>
      </w:r>
      <w:r>
        <w:rPr>
          <w:rFonts w:hint="eastAsia" w:ascii="仿宋" w:hAnsi="仿宋" w:eastAsia="仿宋" w:cs="仿宋"/>
          <w:color w:val="auto"/>
          <w:lang w:val="zh-CN" w:eastAsia="zh-CN"/>
        </w:rPr>
        <w:t>）</w:t>
      </w:r>
      <w:r>
        <w:rPr>
          <w:color w:val="auto"/>
        </w:rPr>
        <w:tab/>
      </w:r>
      <w:r>
        <w:rPr>
          <w:color w:val="auto"/>
        </w:rPr>
        <w:fldChar w:fldCharType="begin"/>
      </w:r>
      <w:r>
        <w:rPr>
          <w:color w:val="auto"/>
        </w:rPr>
        <w:instrText xml:space="preserve"> PAGEREF _Toc22444 \h </w:instrText>
      </w:r>
      <w:r>
        <w:rPr>
          <w:color w:val="auto"/>
        </w:rPr>
        <w:fldChar w:fldCharType="separate"/>
      </w:r>
      <w:r>
        <w:rPr>
          <w:color w:val="auto"/>
        </w:rPr>
        <w:t>52</w:t>
      </w:r>
      <w:r>
        <w:rPr>
          <w:color w:val="auto"/>
        </w:rPr>
        <w:fldChar w:fldCharType="end"/>
      </w:r>
      <w:r>
        <w:rPr>
          <w:rFonts w:hint="eastAsia" w:ascii="仿宋" w:hAnsi="仿宋" w:eastAsia="仿宋" w:cs="仿宋"/>
          <w:bCs/>
          <w:i w:val="0"/>
          <w:iCs w:val="0"/>
          <w:color w:val="auto"/>
          <w:kern w:val="0"/>
          <w:szCs w:val="24"/>
        </w:rPr>
        <w:fldChar w:fldCharType="end"/>
      </w:r>
    </w:p>
    <w:p w14:paraId="44B87EA0">
      <w:pPr>
        <w:pStyle w:val="55"/>
        <w:keepNext w:val="0"/>
        <w:keepLines w:val="0"/>
        <w:pageBreakBefore w:val="0"/>
        <w:widowControl w:val="0"/>
        <w:tabs>
          <w:tab w:val="right" w:leader="dot" w:pos="9072"/>
          <w:tab w:val="clear" w:pos="8777"/>
        </w:tabs>
        <w:kinsoku/>
        <w:wordWrap/>
        <w:overflowPunct/>
        <w:topLinePunct w:val="0"/>
        <w:autoSpaceDE/>
        <w:autoSpaceDN/>
        <w:bidi w:val="0"/>
        <w:adjustRightInd/>
        <w:snapToGrid/>
        <w:spacing w:line="312" w:lineRule="auto"/>
        <w:textAlignment w:val="auto"/>
        <w:rPr>
          <w:color w:val="auto"/>
        </w:rPr>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color w:val="auto"/>
          <w:kern w:val="0"/>
          <w:szCs w:val="24"/>
        </w:rPr>
        <w:instrText xml:space="preserve"> HYPERLINK \l _Toc29027 </w:instrText>
      </w:r>
      <w:r>
        <w:rPr>
          <w:rFonts w:hint="eastAsia" w:ascii="仿宋" w:hAnsi="仿宋" w:eastAsia="仿宋" w:cs="仿宋"/>
          <w:bCs/>
          <w:i w:val="0"/>
          <w:iCs w:val="0"/>
          <w:color w:val="auto"/>
          <w:kern w:val="0"/>
          <w:szCs w:val="24"/>
        </w:rPr>
        <w:fldChar w:fldCharType="separate"/>
      </w:r>
      <w:r>
        <w:rPr>
          <w:rFonts w:hint="eastAsia"/>
          <w:color w:val="auto"/>
          <w:lang w:val="en-US" w:eastAsia="zh-CN"/>
        </w:rPr>
        <w:t>附件17</w:t>
      </w:r>
      <w:r>
        <w:rPr>
          <w:rFonts w:hint="eastAsia"/>
          <w:color w:val="auto"/>
          <w:lang w:val="zh-CN" w:eastAsia="zh-CN"/>
        </w:rPr>
        <w:t>、磋商最终报价表</w:t>
      </w:r>
      <w:r>
        <w:rPr>
          <w:color w:val="auto"/>
        </w:rPr>
        <w:tab/>
      </w:r>
      <w:r>
        <w:rPr>
          <w:color w:val="auto"/>
        </w:rPr>
        <w:fldChar w:fldCharType="begin"/>
      </w:r>
      <w:r>
        <w:rPr>
          <w:color w:val="auto"/>
        </w:rPr>
        <w:instrText xml:space="preserve"> PAGEREF _Toc29027 \h </w:instrText>
      </w:r>
      <w:r>
        <w:rPr>
          <w:color w:val="auto"/>
        </w:rPr>
        <w:fldChar w:fldCharType="separate"/>
      </w:r>
      <w:r>
        <w:rPr>
          <w:color w:val="auto"/>
        </w:rPr>
        <w:t>55</w:t>
      </w:r>
      <w:r>
        <w:rPr>
          <w:color w:val="auto"/>
        </w:rPr>
        <w:fldChar w:fldCharType="end"/>
      </w:r>
      <w:r>
        <w:rPr>
          <w:rFonts w:hint="eastAsia" w:ascii="仿宋" w:hAnsi="仿宋" w:eastAsia="仿宋" w:cs="仿宋"/>
          <w:bCs/>
          <w:i w:val="0"/>
          <w:iCs w:val="0"/>
          <w:color w:val="auto"/>
          <w:kern w:val="0"/>
          <w:szCs w:val="24"/>
        </w:rPr>
        <w:fldChar w:fldCharType="end"/>
      </w:r>
    </w:p>
    <w:p w14:paraId="515B0353">
      <w:pPr>
        <w:pStyle w:val="43"/>
        <w:keepNext w:val="0"/>
        <w:keepLines w:val="0"/>
        <w:pageBreakBefore w:val="0"/>
        <w:widowControl w:val="0"/>
        <w:tabs>
          <w:tab w:val="right" w:leader="dot" w:pos="9072"/>
        </w:tabs>
        <w:kinsoku/>
        <w:wordWrap/>
        <w:overflowPunct/>
        <w:topLinePunct w:val="0"/>
        <w:autoSpaceDE/>
        <w:autoSpaceDN/>
        <w:bidi w:val="0"/>
        <w:adjustRightInd/>
        <w:snapToGrid/>
        <w:spacing w:line="312" w:lineRule="auto"/>
        <w:textAlignment w:val="auto"/>
        <w:rPr>
          <w:color w:val="auto"/>
        </w:rPr>
      </w:pPr>
      <w:r>
        <w:rPr>
          <w:rFonts w:hint="eastAsia" w:ascii="仿宋" w:hAnsi="仿宋" w:eastAsia="仿宋" w:cs="仿宋"/>
          <w:bCs/>
          <w:i w:val="0"/>
          <w:iCs w:val="0"/>
          <w:color w:val="auto"/>
          <w:kern w:val="0"/>
          <w:szCs w:val="24"/>
        </w:rPr>
        <w:fldChar w:fldCharType="begin"/>
      </w:r>
      <w:r>
        <w:rPr>
          <w:rFonts w:hint="eastAsia" w:ascii="仿宋" w:hAnsi="仿宋" w:eastAsia="仿宋" w:cs="仿宋"/>
          <w:bCs/>
          <w:i w:val="0"/>
          <w:iCs w:val="0"/>
          <w:color w:val="auto"/>
          <w:kern w:val="0"/>
          <w:szCs w:val="24"/>
        </w:rPr>
        <w:instrText xml:space="preserve"> HYPERLINK \l _Toc7014 </w:instrText>
      </w:r>
      <w:r>
        <w:rPr>
          <w:rFonts w:hint="eastAsia" w:ascii="仿宋" w:hAnsi="仿宋" w:eastAsia="仿宋" w:cs="仿宋"/>
          <w:bCs/>
          <w:i w:val="0"/>
          <w:iCs w:val="0"/>
          <w:color w:val="auto"/>
          <w:kern w:val="0"/>
          <w:szCs w:val="24"/>
        </w:rPr>
        <w:fldChar w:fldCharType="separate"/>
      </w:r>
      <w:r>
        <w:rPr>
          <w:rFonts w:hint="eastAsia" w:ascii="仿宋" w:hAnsi="仿宋" w:eastAsia="仿宋" w:cs="仿宋"/>
          <w:color w:val="auto"/>
          <w:kern w:val="28"/>
          <w:szCs w:val="20"/>
        </w:rPr>
        <w:t>第五部分  磋商及采购项目要求</w:t>
      </w:r>
      <w:r>
        <w:rPr>
          <w:color w:val="auto"/>
        </w:rPr>
        <w:tab/>
      </w:r>
      <w:r>
        <w:rPr>
          <w:color w:val="auto"/>
        </w:rPr>
        <w:fldChar w:fldCharType="begin"/>
      </w:r>
      <w:r>
        <w:rPr>
          <w:color w:val="auto"/>
        </w:rPr>
        <w:instrText xml:space="preserve"> PAGEREF _Toc7014 \h </w:instrText>
      </w:r>
      <w:r>
        <w:rPr>
          <w:color w:val="auto"/>
        </w:rPr>
        <w:fldChar w:fldCharType="separate"/>
      </w:r>
      <w:r>
        <w:rPr>
          <w:color w:val="auto"/>
        </w:rPr>
        <w:t>56</w:t>
      </w:r>
      <w:r>
        <w:rPr>
          <w:color w:val="auto"/>
        </w:rPr>
        <w:fldChar w:fldCharType="end"/>
      </w:r>
      <w:r>
        <w:rPr>
          <w:rFonts w:hint="eastAsia" w:ascii="仿宋" w:hAnsi="仿宋" w:eastAsia="仿宋" w:cs="仿宋"/>
          <w:bCs/>
          <w:i w:val="0"/>
          <w:iCs w:val="0"/>
          <w:color w:val="auto"/>
          <w:kern w:val="0"/>
          <w:szCs w:val="24"/>
        </w:rPr>
        <w:fldChar w:fldCharType="end"/>
      </w:r>
    </w:p>
    <w:p w14:paraId="243080FE">
      <w:pPr>
        <w:pStyle w:val="33"/>
        <w:keepNext w:val="0"/>
        <w:keepLines w:val="0"/>
        <w:pageBreakBefore w:val="0"/>
        <w:widowControl w:val="0"/>
        <w:kinsoku/>
        <w:wordWrap/>
        <w:overflowPunct/>
        <w:topLinePunct w:val="0"/>
        <w:autoSpaceDE/>
        <w:autoSpaceDN/>
        <w:bidi w:val="0"/>
        <w:adjustRightInd/>
        <w:snapToGrid/>
        <w:spacing w:line="312" w:lineRule="auto"/>
        <w:ind w:firstLine="86"/>
        <w:textAlignment w:val="auto"/>
        <w:rPr>
          <w:rFonts w:hint="eastAsia" w:ascii="仿宋" w:hAnsi="仿宋" w:eastAsia="仿宋" w:cs="仿宋"/>
          <w:bCs/>
          <w:i w:val="0"/>
          <w:iCs w:val="0"/>
          <w:color w:val="auto"/>
          <w:kern w:val="0"/>
          <w:sz w:val="24"/>
          <w:szCs w:val="24"/>
        </w:rPr>
      </w:pPr>
      <w:r>
        <w:rPr>
          <w:rFonts w:hint="eastAsia" w:ascii="仿宋" w:hAnsi="仿宋" w:eastAsia="仿宋" w:cs="仿宋"/>
          <w:bCs/>
          <w:i w:val="0"/>
          <w:iCs w:val="0"/>
          <w:color w:val="auto"/>
          <w:kern w:val="0"/>
          <w:szCs w:val="24"/>
        </w:rPr>
        <w:fldChar w:fldCharType="end"/>
      </w:r>
    </w:p>
    <w:p w14:paraId="31E005A6">
      <w:pPr>
        <w:bidi w:val="0"/>
        <w:rPr>
          <w:rFonts w:hint="eastAsia"/>
          <w:color w:val="auto"/>
        </w:rPr>
      </w:pPr>
    </w:p>
    <w:p w14:paraId="6D4D5E5D">
      <w:pPr>
        <w:bidi w:val="0"/>
        <w:rPr>
          <w:rFonts w:hint="eastAsia"/>
          <w:color w:val="auto"/>
        </w:rPr>
      </w:pPr>
    </w:p>
    <w:p w14:paraId="4625A4DF">
      <w:pPr>
        <w:tabs>
          <w:tab w:val="center" w:pos="4536"/>
        </w:tabs>
        <w:bidi w:val="0"/>
        <w:ind w:left="0" w:leftChars="0" w:firstLine="0" w:firstLineChars="0"/>
        <w:jc w:val="left"/>
        <w:rPr>
          <w:rFonts w:hint="eastAsia" w:eastAsia="宋体"/>
          <w:color w:val="auto"/>
          <w:lang w:eastAsia="zh-CN"/>
        </w:rPr>
        <w:sectPr>
          <w:footerReference r:id="rId12" w:type="first"/>
          <w:footerReference r:id="rId11" w:type="default"/>
          <w:pgSz w:w="11906" w:h="16838"/>
          <w:pgMar w:top="1417" w:right="1417" w:bottom="1417" w:left="1417" w:header="1020" w:footer="1020" w:gutter="0"/>
          <w:pgNumType w:fmt="decimal" w:start="1"/>
          <w:cols w:space="0" w:num="1"/>
          <w:titlePg/>
          <w:rtlGutter w:val="0"/>
          <w:docGrid w:linePitch="312" w:charSpace="0"/>
        </w:sectPr>
      </w:pPr>
    </w:p>
    <w:p w14:paraId="41FDBF75">
      <w:pPr>
        <w:pStyle w:val="3"/>
        <w:bidi w:val="0"/>
        <w:ind w:left="0" w:leftChars="0" w:firstLine="0" w:firstLineChars="0"/>
        <w:jc w:val="center"/>
        <w:rPr>
          <w:rFonts w:hint="eastAsia" w:ascii="仿宋" w:hAnsi="仿宋" w:eastAsia="仿宋" w:cs="仿宋"/>
          <w:b/>
          <w:color w:val="auto"/>
        </w:rPr>
      </w:pPr>
      <w:bookmarkStart w:id="0" w:name="_Toc29877"/>
      <w:bookmarkStart w:id="1" w:name="_Toc325725996"/>
      <w:r>
        <w:rPr>
          <w:rFonts w:hint="eastAsia" w:ascii="仿宋" w:hAnsi="仿宋" w:eastAsia="仿宋" w:cs="仿宋"/>
          <w:color w:val="auto"/>
        </w:rPr>
        <w:t>第一部分  竞争性</w:t>
      </w:r>
      <w:r>
        <w:rPr>
          <w:rFonts w:hint="eastAsia" w:ascii="仿宋" w:hAnsi="仿宋" w:eastAsia="仿宋" w:cs="仿宋"/>
          <w:color w:val="auto"/>
          <w:lang w:eastAsia="zh-CN"/>
        </w:rPr>
        <w:t>磋商</w:t>
      </w:r>
      <w:r>
        <w:rPr>
          <w:rFonts w:hint="eastAsia" w:ascii="仿宋" w:hAnsi="仿宋" w:eastAsia="仿宋" w:cs="仿宋"/>
          <w:color w:val="auto"/>
        </w:rPr>
        <w:t>公告</w:t>
      </w:r>
      <w:bookmarkEnd w:id="0"/>
    </w:p>
    <w:tbl>
      <w:tblPr>
        <w:tblStyle w:val="68"/>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9"/>
      </w:tblGrid>
      <w:tr w14:paraId="6BE6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9159" w:type="dxa"/>
            <w:noWrap w:val="0"/>
            <w:vAlign w:val="center"/>
          </w:tcPr>
          <w:p w14:paraId="26207AAA">
            <w:pPr>
              <w:spacing w:line="360" w:lineRule="auto"/>
              <w:ind w:firstLine="480" w:firstLineChars="200"/>
              <w:jc w:val="both"/>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项目情况</w:t>
            </w:r>
          </w:p>
          <w:p w14:paraId="4FEA3CA7">
            <w:pPr>
              <w:spacing w:line="360" w:lineRule="auto"/>
              <w:jc w:val="both"/>
              <w:rPr>
                <w:rFonts w:hint="eastAsia" w:ascii="仿宋" w:hAnsi="仿宋" w:eastAsia="仿宋" w:cs="仿宋"/>
                <w:b w:val="0"/>
                <w:bCs w:val="0"/>
                <w:color w:val="auto"/>
                <w:u w:val="single"/>
                <w:vertAlign w:val="baseline"/>
                <w:lang w:val="en-US" w:eastAsia="zh-CN"/>
              </w:rPr>
            </w:pPr>
            <w:r>
              <w:rPr>
                <w:rFonts w:hint="eastAsia" w:ascii="仿宋" w:hAnsi="仿宋" w:eastAsia="仿宋" w:cs="仿宋"/>
                <w:color w:val="auto"/>
                <w:u w:val="single"/>
                <w:vertAlign w:val="baseline"/>
                <w:lang w:val="en-US" w:eastAsia="zh-CN"/>
              </w:rPr>
              <w:t>2026年高原特殊区域生态建设技术曲日那二队公路（试验段）和瓜什则乡及多哇镇4条公路</w:t>
            </w:r>
            <w:r>
              <w:rPr>
                <w:rFonts w:hint="eastAsia" w:ascii="仿宋" w:hAnsi="仿宋" w:eastAsia="仿宋" w:cs="仿宋"/>
                <w:color w:val="auto"/>
                <w:u w:val="none"/>
                <w:vertAlign w:val="baseline"/>
                <w:lang w:val="en-US" w:eastAsia="zh-CN"/>
              </w:rPr>
              <w:t>采购项目的潜在供应商应</w:t>
            </w:r>
            <w:r>
              <w:rPr>
                <w:rFonts w:hint="eastAsia" w:ascii="仿宋" w:hAnsi="仿宋" w:eastAsia="仿宋" w:cs="仿宋"/>
                <w:color w:val="auto"/>
                <w:u w:val="single"/>
                <w:vertAlign w:val="baseline"/>
                <w:lang w:val="en-US" w:eastAsia="zh-CN"/>
              </w:rPr>
              <w:t>登录政采云平台https://www.zcygov.cn/在线申请</w:t>
            </w:r>
            <w:r>
              <w:rPr>
                <w:rFonts w:hint="eastAsia" w:ascii="仿宋" w:hAnsi="仿宋" w:eastAsia="仿宋" w:cs="仿宋"/>
                <w:color w:val="auto"/>
                <w:u w:val="none"/>
                <w:vertAlign w:val="baseline"/>
                <w:lang w:val="en-US" w:eastAsia="zh-CN"/>
              </w:rPr>
              <w:t>获取采购文件，并于</w:t>
            </w:r>
            <w:r>
              <w:rPr>
                <w:rFonts w:hint="eastAsia" w:ascii="仿宋" w:hAnsi="仿宋" w:eastAsia="仿宋" w:cs="仿宋"/>
                <w:color w:val="auto"/>
                <w:u w:val="single"/>
                <w:vertAlign w:val="baseline"/>
                <w:lang w:val="en-US" w:eastAsia="zh-CN"/>
              </w:rPr>
              <w:t>2026年05月07日09：30分</w:t>
            </w:r>
            <w:r>
              <w:rPr>
                <w:rFonts w:hint="eastAsia" w:ascii="仿宋" w:hAnsi="仿宋" w:eastAsia="仿宋" w:cs="仿宋"/>
                <w:b w:val="0"/>
                <w:bCs w:val="0"/>
                <w:color w:val="auto"/>
                <w:u w:val="none"/>
                <w:vertAlign w:val="baseline"/>
                <w:lang w:val="en-US" w:eastAsia="zh-CN"/>
              </w:rPr>
              <w:t>（北京时间）前提交响应文件。</w:t>
            </w:r>
          </w:p>
        </w:tc>
      </w:tr>
    </w:tbl>
    <w:p w14:paraId="03F1A72A">
      <w:pPr>
        <w:keepNext w:val="0"/>
        <w:keepLines w:val="0"/>
        <w:pageBreakBefore w:val="0"/>
        <w:numPr>
          <w:ilvl w:val="0"/>
          <w:numId w:val="0"/>
        </w:numPr>
        <w:kinsoku/>
        <w:wordWrap/>
        <w:overflowPunct/>
        <w:topLinePunct w:val="0"/>
        <w:bidi w:val="0"/>
        <w:snapToGrid/>
        <w:spacing w:line="540" w:lineRule="exact"/>
        <w:textAlignment w:val="auto"/>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一、项目基本情况</w:t>
      </w:r>
    </w:p>
    <w:p w14:paraId="4EEC623B">
      <w:pPr>
        <w:tabs>
          <w:tab w:val="left" w:pos="840"/>
        </w:tabs>
        <w:spacing w:line="540" w:lineRule="exact"/>
        <w:ind w:firstLine="480"/>
        <w:rPr>
          <w:rFonts w:hint="default" w:ascii="仿宋" w:hAnsi="仿宋" w:eastAsia="仿宋" w:cs="仿宋"/>
          <w:color w:val="auto"/>
          <w:lang w:val="en-US" w:eastAsia="zh-CN"/>
        </w:rPr>
      </w:pPr>
      <w:r>
        <w:rPr>
          <w:rFonts w:hint="eastAsia" w:ascii="仿宋" w:hAnsi="仿宋" w:eastAsia="仿宋" w:cs="仿宋"/>
          <w:color w:val="auto"/>
          <w:lang w:val="en-US" w:eastAsia="zh-CN"/>
        </w:rPr>
        <w:t>项目编号：青海德众竞磋（工程）2026-002</w:t>
      </w:r>
    </w:p>
    <w:p w14:paraId="37F2AA01">
      <w:pPr>
        <w:tabs>
          <w:tab w:val="left" w:pos="840"/>
        </w:tabs>
        <w:spacing w:line="540" w:lineRule="exact"/>
        <w:ind w:left="1680" w:leftChars="200" w:hanging="1200" w:hangingChars="500"/>
        <w:rPr>
          <w:rFonts w:hint="eastAsia" w:ascii="仿宋" w:hAnsi="仿宋" w:eastAsia="仿宋" w:cs="仿宋"/>
          <w:color w:val="auto"/>
          <w:lang w:val="zh-CN" w:eastAsia="zh-CN"/>
        </w:rPr>
      </w:pPr>
      <w:r>
        <w:rPr>
          <w:rFonts w:hint="eastAsia" w:ascii="仿宋" w:hAnsi="仿宋" w:eastAsia="仿宋" w:cs="仿宋"/>
          <w:color w:val="auto"/>
          <w:lang w:val="en-US" w:eastAsia="zh-CN"/>
        </w:rPr>
        <w:t>项目名称：</w:t>
      </w:r>
      <w:r>
        <w:rPr>
          <w:rFonts w:hint="eastAsia" w:ascii="仿宋" w:hAnsi="仿宋" w:eastAsia="仿宋" w:cs="仿宋"/>
          <w:color w:val="auto"/>
          <w:lang w:val="zh-CN" w:eastAsia="zh-CN"/>
        </w:rPr>
        <w:t>2026年高原特殊区域生态建设技术曲日那二队公路（试验段）和瓜什则乡及多哇镇4条公路</w:t>
      </w:r>
    </w:p>
    <w:p w14:paraId="441B9D64">
      <w:pPr>
        <w:tabs>
          <w:tab w:val="left" w:pos="840"/>
        </w:tabs>
        <w:spacing w:line="540" w:lineRule="exact"/>
        <w:ind w:firstLine="480"/>
        <w:rPr>
          <w:rFonts w:hint="eastAsia" w:ascii="仿宋" w:hAnsi="仿宋" w:eastAsia="仿宋" w:cs="仿宋"/>
          <w:color w:val="auto"/>
          <w:lang w:val="en-US" w:eastAsia="zh-CN"/>
        </w:rPr>
      </w:pPr>
      <w:r>
        <w:rPr>
          <w:rFonts w:hint="eastAsia" w:ascii="仿宋" w:hAnsi="仿宋" w:eastAsia="仿宋" w:cs="仿宋"/>
          <w:color w:val="auto"/>
          <w:lang w:val="en-US" w:eastAsia="zh-CN"/>
        </w:rPr>
        <w:t>采购方式：</w:t>
      </w:r>
      <w:r>
        <w:rPr>
          <w:rFonts w:hint="eastAsia" w:ascii="仿宋" w:hAnsi="仿宋" w:eastAsia="仿宋" w:cs="仿宋"/>
          <w:color w:val="auto"/>
          <w:lang w:val="en-US" w:eastAsia="zh-CN"/>
        </w:rPr>
        <w:sym w:font="Wingdings" w:char="00A8"/>
      </w:r>
      <w:r>
        <w:rPr>
          <w:rFonts w:hint="eastAsia" w:ascii="仿宋" w:hAnsi="仿宋" w:eastAsia="仿宋" w:cs="仿宋"/>
          <w:color w:val="auto"/>
          <w:lang w:val="en-US" w:eastAsia="zh-CN"/>
        </w:rPr>
        <w:t>竞争性谈判</w:t>
      </w:r>
      <w:r>
        <w:rPr>
          <w:rFonts w:hint="eastAsia" w:ascii="仿宋" w:hAnsi="仿宋" w:eastAsia="仿宋" w:cs="仿宋"/>
          <w:color w:val="auto"/>
          <w:lang w:val="en-US" w:eastAsia="zh-CN"/>
        </w:rPr>
        <w:sym w:font="Wingdings" w:char="00FE"/>
      </w:r>
      <w:r>
        <w:rPr>
          <w:rFonts w:hint="eastAsia" w:ascii="仿宋" w:hAnsi="仿宋" w:eastAsia="仿宋" w:cs="仿宋"/>
          <w:color w:val="auto"/>
          <w:lang w:val="en-US" w:eastAsia="zh-CN"/>
        </w:rPr>
        <w:t>竞争性磋商</w:t>
      </w:r>
      <w:r>
        <w:rPr>
          <w:rFonts w:hint="eastAsia" w:ascii="仿宋" w:hAnsi="仿宋" w:eastAsia="仿宋" w:cs="仿宋"/>
          <w:color w:val="auto"/>
          <w:lang w:val="en-US" w:eastAsia="zh-CN"/>
        </w:rPr>
        <w:sym w:font="Wingdings" w:char="00A8"/>
      </w:r>
      <w:r>
        <w:rPr>
          <w:rFonts w:hint="eastAsia" w:ascii="仿宋" w:hAnsi="仿宋" w:eastAsia="仿宋" w:cs="仿宋"/>
          <w:color w:val="auto"/>
          <w:lang w:val="en-US" w:eastAsia="zh-CN"/>
        </w:rPr>
        <w:t>询价</w:t>
      </w:r>
    </w:p>
    <w:p w14:paraId="6B1D76FE">
      <w:pPr>
        <w:tabs>
          <w:tab w:val="left" w:pos="840"/>
        </w:tabs>
        <w:spacing w:line="540" w:lineRule="exact"/>
        <w:ind w:firstLine="480"/>
        <w:rPr>
          <w:rFonts w:hint="default" w:ascii="仿宋" w:hAnsi="仿宋" w:eastAsia="仿宋" w:cs="仿宋"/>
          <w:color w:val="auto"/>
          <w:lang w:val="en-US" w:eastAsia="zh-CN"/>
        </w:rPr>
      </w:pPr>
      <w:r>
        <w:rPr>
          <w:rFonts w:hint="eastAsia" w:ascii="仿宋" w:hAnsi="仿宋" w:eastAsia="仿宋" w:cs="仿宋"/>
          <w:color w:val="auto"/>
          <w:lang w:val="en-US" w:eastAsia="zh-CN"/>
        </w:rPr>
        <w:t>预算金额：小写：1950000.00（大写：壹佰玖拾伍万元整）</w:t>
      </w:r>
    </w:p>
    <w:p w14:paraId="19394DF3">
      <w:pPr>
        <w:tabs>
          <w:tab w:val="left" w:pos="840"/>
        </w:tabs>
        <w:spacing w:line="540" w:lineRule="exact"/>
        <w:ind w:firstLine="480"/>
        <w:rPr>
          <w:rFonts w:hint="eastAsia" w:ascii="仿宋" w:hAnsi="仿宋" w:eastAsia="仿宋" w:cs="仿宋"/>
          <w:color w:val="auto"/>
          <w:lang w:val="en-US" w:eastAsia="zh-CN"/>
        </w:rPr>
      </w:pPr>
      <w:r>
        <w:rPr>
          <w:rFonts w:hint="eastAsia" w:ascii="仿宋" w:hAnsi="仿宋" w:eastAsia="仿宋" w:cs="仿宋"/>
          <w:color w:val="auto"/>
          <w:lang w:val="en-US" w:eastAsia="zh-CN"/>
        </w:rPr>
        <w:t>最高限价（如有）：1731635.00（大写：壹佰柒拾叁万壹仟陆佰叁拾伍元整）</w:t>
      </w:r>
    </w:p>
    <w:p w14:paraId="323ECB8A">
      <w:pPr>
        <w:tabs>
          <w:tab w:val="left" w:pos="840"/>
        </w:tabs>
        <w:spacing w:line="540" w:lineRule="exact"/>
        <w:ind w:firstLine="480"/>
        <w:rPr>
          <w:rFonts w:hint="default" w:ascii="仿宋" w:hAnsi="仿宋" w:eastAsia="仿宋" w:cs="仿宋"/>
          <w:color w:val="auto"/>
          <w:lang w:val="en-US" w:eastAsia="zh-CN"/>
        </w:rPr>
      </w:pPr>
      <w:r>
        <w:rPr>
          <w:rFonts w:hint="eastAsia" w:ascii="仿宋" w:hAnsi="仿宋" w:eastAsia="仿宋" w:cs="仿宋"/>
          <w:color w:val="auto"/>
          <w:lang w:val="en-US" w:eastAsia="zh-CN"/>
        </w:rPr>
        <w:t>采购需求：2026年高原特殊区域生态建设技术项目曲日那二队公路(试验段)和瓜什则乡及多哇镇4条公路，路线全长40公里。其中: 曲日那二队公路(试验段)，无路线编码，路线起点与S308线K19+570处相接，终点K10+000与顺原有公路，路线长10.0Km, 路基宽6.5m,路面宽6.0m;瓜多路至郭进村公路，路线编码C166632301,路线长6.0公里，路基宽4.5米，路面满铺；瓜多线至哈龙公路支线2，路线编码C183632301,路线长4.0公里， 路基宽4.5米，路面满铺；曲日那一队公路，路线编码C190632301, 路线长13.0公里，路基宽4.5米，路面满铺；东维村至夏日泽同哇公路，路线编码C151632301,路线长7.0公里，路基宽4.5米， 路面满铺。具体详见《磋商文件及工程量清单》。</w:t>
      </w:r>
    </w:p>
    <w:p w14:paraId="3543D87B">
      <w:pPr>
        <w:tabs>
          <w:tab w:val="left" w:pos="840"/>
        </w:tabs>
        <w:spacing w:line="540" w:lineRule="exact"/>
        <w:ind w:firstLine="480"/>
        <w:rPr>
          <w:rFonts w:hint="eastAsia" w:ascii="仿宋" w:hAnsi="仿宋" w:eastAsia="仿宋" w:cs="仿宋"/>
          <w:color w:val="auto"/>
          <w:lang w:val="en-US" w:eastAsia="zh-CN"/>
        </w:rPr>
      </w:pPr>
      <w:r>
        <w:rPr>
          <w:rFonts w:hint="eastAsia" w:ascii="仿宋" w:hAnsi="仿宋" w:eastAsia="仿宋" w:cs="仿宋"/>
          <w:color w:val="auto"/>
          <w:lang w:val="en-US" w:eastAsia="zh-CN"/>
        </w:rPr>
        <w:t>合同履行期限（工期）：3个月（具体进场时间以招标人通知的时间为准）</w:t>
      </w:r>
    </w:p>
    <w:p w14:paraId="1419C746">
      <w:pPr>
        <w:tabs>
          <w:tab w:val="left" w:pos="840"/>
        </w:tabs>
        <w:spacing w:line="540" w:lineRule="exact"/>
        <w:ind w:firstLine="480"/>
        <w:rPr>
          <w:rFonts w:hint="default" w:ascii="仿宋" w:hAnsi="仿宋" w:eastAsia="仿宋" w:cs="仿宋"/>
          <w:color w:val="auto"/>
          <w:lang w:val="en-US" w:eastAsia="zh-CN"/>
        </w:rPr>
      </w:pPr>
      <w:r>
        <w:rPr>
          <w:rFonts w:hint="eastAsia" w:ascii="仿宋" w:hAnsi="仿宋" w:eastAsia="仿宋" w:cs="仿宋"/>
          <w:color w:val="auto"/>
          <w:lang w:val="en-US" w:eastAsia="zh-CN"/>
        </w:rPr>
        <w:t>缺陷责任期：交（竣）工验收合格之日起12个月</w:t>
      </w:r>
    </w:p>
    <w:p w14:paraId="4793D5B2">
      <w:pPr>
        <w:tabs>
          <w:tab w:val="left" w:pos="840"/>
        </w:tabs>
        <w:spacing w:line="540" w:lineRule="exact"/>
        <w:ind w:firstLine="480"/>
        <w:rPr>
          <w:rFonts w:hint="eastAsia" w:ascii="仿宋" w:hAnsi="仿宋" w:eastAsia="仿宋" w:cs="仿宋"/>
          <w:color w:val="auto"/>
          <w:lang w:val="en-US" w:eastAsia="zh-CN"/>
        </w:rPr>
      </w:pPr>
      <w:r>
        <w:rPr>
          <w:rFonts w:hint="eastAsia" w:ascii="仿宋" w:hAnsi="仿宋" w:eastAsia="仿宋" w:cs="仿宋"/>
          <w:color w:val="auto"/>
          <w:lang w:val="en-US" w:eastAsia="zh-CN"/>
        </w:rPr>
        <w:t>本项目不接受联合体。</w:t>
      </w:r>
    </w:p>
    <w:p w14:paraId="23082C6C">
      <w:pPr>
        <w:keepNext w:val="0"/>
        <w:keepLines w:val="0"/>
        <w:pageBreakBefore w:val="0"/>
        <w:numPr>
          <w:ilvl w:val="0"/>
          <w:numId w:val="0"/>
        </w:numPr>
        <w:kinsoku/>
        <w:wordWrap/>
        <w:overflowPunct/>
        <w:topLinePunct w:val="0"/>
        <w:bidi w:val="0"/>
        <w:snapToGrid/>
        <w:spacing w:line="54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二、申请人的资格要求</w:t>
      </w:r>
    </w:p>
    <w:p w14:paraId="3FF7BA4C">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1、满足《中华人民共和国政府采购法》第二十二条规定的条件，并按照《中华人民共和国政府采购法实施条例》第十七条，提供下列材料：</w:t>
      </w:r>
    </w:p>
    <w:p w14:paraId="52A86B15">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（1）供应商的营业执照等证明文件，自然人的身份证明。</w:t>
      </w:r>
    </w:p>
    <w:p w14:paraId="46507A33">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（2）财务状况报告，依法缴纳税收和社会保障资金的相关材料。</w:t>
      </w:r>
    </w:p>
    <w:p w14:paraId="2F3B8A53">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（3）具备履行合同所必需的设备和专业技术能力的证明材料。</w:t>
      </w:r>
    </w:p>
    <w:p w14:paraId="5E3107EA">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（4）参加政府采购活动前3年内在经营活动中没有重大违法记录的书面声明。</w:t>
      </w:r>
    </w:p>
    <w:p w14:paraId="03A7AB28">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zh-CN" w:eastAsia="zh-CN"/>
        </w:rPr>
      </w:pPr>
      <w:r>
        <w:rPr>
          <w:rFonts w:hint="eastAsia" w:ascii="仿宋" w:hAnsi="仿宋" w:eastAsia="仿宋" w:cs="仿宋"/>
          <w:color w:val="auto"/>
          <w:szCs w:val="22"/>
          <w:vertAlign w:val="baseline"/>
          <w:lang w:val="en-US" w:eastAsia="zh-CN"/>
        </w:rPr>
        <w:t>（5）具备法律、行政法规规定的其他条件的证明材料。</w:t>
      </w:r>
    </w:p>
    <w:p w14:paraId="487749F1">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Cs w:val="22"/>
          <w:vertAlign w:val="baseline"/>
          <w:lang w:val="en-US" w:eastAsia="zh-CN"/>
        </w:rPr>
        <w:t>2、落实政府采购政策需满足的资格要求：本项目全部面向中小企业采购。(监狱企业、残疾人福利性单位均视同小微企业，符合中小企业划分标准的个体工商户视同中小企业)，非中小企业参与的将视为无效响应〔中小企业提供《中小企业声明函》，残疾人福利性单位提供《残疾人福利性单位声明函》，监狱企业按《财政部 司法部关于政府采购支持监狱企业发展有关问题的通知》(财库〔2014〕68 号)文件规定提供证明文件〕</w:t>
      </w:r>
    </w:p>
    <w:p w14:paraId="251D9933">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zh-CN" w:eastAsia="zh-CN"/>
        </w:rPr>
      </w:pPr>
      <w:r>
        <w:rPr>
          <w:rFonts w:hint="eastAsia" w:ascii="仿宋" w:hAnsi="仿宋" w:eastAsia="仿宋" w:cs="仿宋"/>
          <w:color w:val="auto"/>
          <w:szCs w:val="22"/>
          <w:vertAlign w:val="baseline"/>
          <w:lang w:val="en-US" w:eastAsia="zh-CN"/>
        </w:rPr>
        <w:t>3、本项目的特定资格要求：</w:t>
      </w:r>
    </w:p>
    <w:p w14:paraId="1BACF1EE">
      <w:pPr>
        <w:keepNext w:val="0"/>
        <w:keepLines w:val="0"/>
        <w:pageBreakBefore w:val="0"/>
        <w:widowControl w:val="0"/>
        <w:tabs>
          <w:tab w:val="left" w:pos="840"/>
        </w:tabs>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在中华人民共和国境内合法注册的；</w:t>
      </w:r>
    </w:p>
    <w:p w14:paraId="194B7297">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zh-CN" w:eastAsia="zh-CN"/>
        </w:rPr>
      </w:pPr>
      <w:r>
        <w:rPr>
          <w:rFonts w:hint="eastAsia" w:ascii="仿宋" w:hAnsi="仿宋" w:eastAsia="仿宋" w:cs="仿宋"/>
          <w:color w:val="auto"/>
          <w:szCs w:val="22"/>
          <w:vertAlign w:val="baseline"/>
          <w:lang w:val="zh-CN" w:eastAsia="zh-CN"/>
        </w:rPr>
        <w:t>(2) 单位负责人为同一人或者存在直接控股、管理关系的不同供应商，不得参加同一合同项下的政府采购活动。否则，皆取消投标资格；</w:t>
      </w:r>
    </w:p>
    <w:p w14:paraId="250BF259">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zh-CN" w:eastAsia="zh-CN"/>
        </w:rPr>
      </w:pPr>
      <w:r>
        <w:rPr>
          <w:rFonts w:hint="eastAsia" w:ascii="仿宋" w:hAnsi="仿宋" w:eastAsia="仿宋" w:cs="仿宋"/>
          <w:color w:val="auto"/>
          <w:szCs w:val="22"/>
          <w:vertAlign w:val="baseline"/>
          <w:lang w:val="zh-CN" w:eastAsia="zh-CN"/>
        </w:rPr>
        <w:t>(3) 为本采购项目提供整体设计、规范编制或者项目管理、监理、检测等服务的供应商，不得再参加该采购项目的其他采购活动；</w:t>
      </w:r>
    </w:p>
    <w:p w14:paraId="584A58FE">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zh-CN" w:eastAsia="zh-CN"/>
        </w:rPr>
      </w:pPr>
      <w:r>
        <w:rPr>
          <w:rFonts w:hint="eastAsia" w:ascii="仿宋" w:hAnsi="仿宋" w:eastAsia="仿宋" w:cs="仿宋"/>
          <w:color w:val="auto"/>
          <w:szCs w:val="22"/>
          <w:vertAlign w:val="baseline"/>
          <w:lang w:val="zh-CN" w:eastAsia="zh-CN"/>
        </w:rPr>
        <w:t>(4) 本项目不接受供应商以联合体方式进行投标；</w:t>
      </w:r>
    </w:p>
    <w:p w14:paraId="33DE2B56">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zh-CN" w:eastAsia="zh-CN"/>
        </w:rPr>
      </w:pPr>
      <w:r>
        <w:rPr>
          <w:rFonts w:hint="eastAsia" w:ascii="仿宋" w:hAnsi="仿宋" w:eastAsia="仿宋" w:cs="仿宋"/>
          <w:color w:val="auto"/>
          <w:szCs w:val="22"/>
          <w:vertAlign w:val="baseline"/>
          <w:lang w:val="zh-CN" w:eastAsia="zh-CN"/>
        </w:rPr>
        <w:t>(5) 经信用中国（www.creditchina.gov.cn）、中国政府采购网（www.ccgp.gov.cn）等渠道查询后，列入失信被执行人、重大税收违法案件当事人名单、政府采购严重违法失信行为记录名单的，取消投标资格。</w:t>
      </w:r>
    </w:p>
    <w:p w14:paraId="1C74BD3E">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zh-CN" w:eastAsia="zh-CN"/>
        </w:rPr>
      </w:pPr>
      <w:r>
        <w:rPr>
          <w:rFonts w:hint="eastAsia" w:ascii="仿宋" w:hAnsi="仿宋" w:eastAsia="仿宋" w:cs="仿宋"/>
          <w:color w:val="auto"/>
          <w:szCs w:val="22"/>
          <w:vertAlign w:val="baseline"/>
          <w:lang w:val="zh-CN" w:eastAsia="zh-CN"/>
        </w:rPr>
        <w:t>(</w:t>
      </w:r>
      <w:r>
        <w:rPr>
          <w:rFonts w:hint="eastAsia" w:ascii="仿宋" w:hAnsi="仿宋" w:eastAsia="仿宋" w:cs="仿宋"/>
          <w:color w:val="auto"/>
          <w:szCs w:val="22"/>
          <w:vertAlign w:val="baseline"/>
          <w:lang w:val="en-US" w:eastAsia="zh-CN"/>
        </w:rPr>
        <w:t>6</w:t>
      </w:r>
      <w:r>
        <w:rPr>
          <w:rFonts w:hint="eastAsia" w:ascii="仿宋" w:hAnsi="仿宋" w:eastAsia="仿宋" w:cs="仿宋"/>
          <w:color w:val="auto"/>
          <w:szCs w:val="22"/>
          <w:vertAlign w:val="baseline"/>
          <w:lang w:val="zh-CN" w:eastAsia="zh-CN"/>
        </w:rPr>
        <w:t xml:space="preserve">) </w:t>
      </w:r>
      <w:r>
        <w:rPr>
          <w:rFonts w:hint="eastAsia" w:ascii="仿宋" w:hAnsi="仿宋" w:eastAsia="仿宋" w:cs="仿宋"/>
          <w:color w:val="auto"/>
          <w:szCs w:val="22"/>
          <w:u w:val="none"/>
          <w:vertAlign w:val="baseline"/>
          <w:lang w:val="zh-CN" w:eastAsia="zh-CN"/>
        </w:rPr>
        <w:t>本次采购要求投标人须具备公路工程施工总承包叁级及以上资质，并在人员、设备、资金等方面具有相应的施工能力。拟派项目经理具备公路工程专业二级(含)以上注册建造师资格</w:t>
      </w:r>
      <w:r>
        <w:rPr>
          <w:rFonts w:hint="eastAsia" w:ascii="仿宋" w:hAnsi="仿宋" w:eastAsia="仿宋" w:cs="仿宋"/>
          <w:color w:val="auto"/>
          <w:szCs w:val="22"/>
          <w:u w:val="none"/>
          <w:vertAlign w:val="baseline"/>
          <w:lang w:val="en-US" w:eastAsia="zh-CN"/>
        </w:rPr>
        <w:t>证书</w:t>
      </w:r>
      <w:r>
        <w:rPr>
          <w:rFonts w:hint="eastAsia" w:ascii="仿宋" w:hAnsi="仿宋" w:eastAsia="仿宋" w:cs="仿宋"/>
          <w:color w:val="auto"/>
          <w:szCs w:val="22"/>
          <w:u w:val="none"/>
          <w:vertAlign w:val="baseline"/>
          <w:lang w:val="zh-CN" w:eastAsia="zh-CN"/>
        </w:rPr>
        <w:t>，具</w:t>
      </w:r>
      <w:r>
        <w:rPr>
          <w:rFonts w:hint="eastAsia" w:ascii="仿宋" w:hAnsi="仿宋" w:eastAsia="仿宋" w:cs="仿宋"/>
          <w:color w:val="auto"/>
          <w:szCs w:val="22"/>
          <w:u w:val="none"/>
          <w:vertAlign w:val="baseline"/>
          <w:lang w:val="en-US" w:eastAsia="zh-CN"/>
        </w:rPr>
        <w:t>备</w:t>
      </w:r>
      <w:r>
        <w:rPr>
          <w:rFonts w:hint="eastAsia" w:ascii="仿宋" w:hAnsi="仿宋" w:eastAsia="仿宋" w:cs="仿宋"/>
          <w:color w:val="auto"/>
          <w:szCs w:val="22"/>
          <w:u w:val="none"/>
          <w:vertAlign w:val="baseline"/>
          <w:lang w:val="zh-CN" w:eastAsia="zh-CN"/>
        </w:rPr>
        <w:t>有效的执业资格证、注册证（注册单位应与投标单位一致）及持有交通运输主管部门核发的B类有效安全生产考核合格证（行业代码为S的不予认可）；</w:t>
      </w:r>
    </w:p>
    <w:p w14:paraId="3BCF9EC5">
      <w:pPr>
        <w:keepNext w:val="0"/>
        <w:keepLines w:val="0"/>
        <w:pageBreakBefore w:val="0"/>
        <w:numPr>
          <w:ilvl w:val="0"/>
          <w:numId w:val="0"/>
        </w:numPr>
        <w:kinsoku/>
        <w:wordWrap/>
        <w:overflowPunct/>
        <w:topLinePunct w:val="0"/>
        <w:bidi w:val="0"/>
        <w:snapToGrid/>
        <w:spacing w:line="54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三、获取采购文件</w:t>
      </w:r>
    </w:p>
    <w:p w14:paraId="67C8EDFA">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时间：2026年04月21日</w:t>
      </w:r>
      <w:r>
        <w:rPr>
          <w:rFonts w:hint="eastAsia" w:ascii="仿宋" w:hAnsi="仿宋" w:eastAsia="仿宋" w:cs="仿宋"/>
          <w:color w:val="auto"/>
          <w:szCs w:val="22"/>
          <w:vertAlign w:val="baseline"/>
          <w:lang w:val="zh-CN" w:eastAsia="zh-CN"/>
        </w:rPr>
        <w:t>至</w:t>
      </w:r>
      <w:r>
        <w:rPr>
          <w:rFonts w:hint="eastAsia" w:ascii="仿宋" w:hAnsi="仿宋" w:eastAsia="仿宋" w:cs="仿宋"/>
          <w:color w:val="auto"/>
          <w:szCs w:val="22"/>
          <w:vertAlign w:val="baseline"/>
          <w:lang w:val="en-US" w:eastAsia="zh-CN"/>
        </w:rPr>
        <w:t>2026年04月28日</w:t>
      </w:r>
      <w:r>
        <w:rPr>
          <w:rFonts w:hint="eastAsia" w:ascii="仿宋" w:hAnsi="仿宋" w:eastAsia="仿宋" w:cs="仿宋"/>
          <w:color w:val="auto"/>
          <w:szCs w:val="22"/>
          <w:vertAlign w:val="baseline"/>
          <w:lang w:val="zh-CN" w:eastAsia="zh-CN"/>
        </w:rPr>
        <w:t>（磋商文件的发售期限自开始之日起不得少于</w:t>
      </w:r>
      <w:r>
        <w:rPr>
          <w:rFonts w:hint="eastAsia" w:ascii="仿宋" w:hAnsi="仿宋" w:eastAsia="仿宋" w:cs="仿宋"/>
          <w:color w:val="auto"/>
          <w:szCs w:val="22"/>
          <w:vertAlign w:val="baseline"/>
          <w:lang w:val="en-US" w:eastAsia="zh-CN"/>
        </w:rPr>
        <w:t>5个工作日</w:t>
      </w:r>
      <w:r>
        <w:rPr>
          <w:rFonts w:hint="eastAsia" w:ascii="仿宋" w:hAnsi="仿宋" w:eastAsia="仿宋" w:cs="仿宋"/>
          <w:color w:val="auto"/>
          <w:szCs w:val="22"/>
          <w:vertAlign w:val="baseline"/>
          <w:lang w:val="zh-CN" w:eastAsia="zh-CN"/>
        </w:rPr>
        <w:t>），</w:t>
      </w:r>
      <w:r>
        <w:rPr>
          <w:rFonts w:hint="eastAsia" w:ascii="仿宋" w:hAnsi="仿宋" w:eastAsia="仿宋" w:cs="仿宋"/>
          <w:color w:val="auto"/>
          <w:szCs w:val="22"/>
          <w:vertAlign w:val="baseline"/>
          <w:lang w:val="en-US" w:eastAsia="zh-CN"/>
        </w:rPr>
        <w:t>上午</w:t>
      </w:r>
      <w:r>
        <w:rPr>
          <w:rFonts w:hint="eastAsia" w:ascii="仿宋" w:hAnsi="仿宋" w:eastAsia="仿宋" w:cs="仿宋"/>
          <w:color w:val="auto"/>
          <w:szCs w:val="22"/>
          <w:vertAlign w:val="baseline"/>
          <w:lang w:val="zh-CN" w:eastAsia="zh-CN"/>
        </w:rPr>
        <w:t>0</w:t>
      </w:r>
      <w:r>
        <w:rPr>
          <w:rFonts w:hint="eastAsia" w:ascii="仿宋" w:hAnsi="仿宋" w:eastAsia="仿宋" w:cs="仿宋"/>
          <w:color w:val="auto"/>
          <w:szCs w:val="22"/>
          <w:vertAlign w:val="baseline"/>
          <w:lang w:val="en-US" w:eastAsia="zh-CN"/>
        </w:rPr>
        <w:t>0</w:t>
      </w:r>
      <w:r>
        <w:rPr>
          <w:rFonts w:hint="eastAsia" w:ascii="仿宋" w:hAnsi="仿宋" w:eastAsia="仿宋" w:cs="仿宋"/>
          <w:color w:val="auto"/>
          <w:szCs w:val="22"/>
          <w:vertAlign w:val="baseline"/>
          <w:lang w:val="zh-CN" w:eastAsia="zh-CN"/>
        </w:rPr>
        <w:t>:00分至下午</w:t>
      </w:r>
      <w:r>
        <w:rPr>
          <w:rFonts w:hint="eastAsia" w:ascii="仿宋" w:hAnsi="仿宋" w:eastAsia="仿宋" w:cs="仿宋"/>
          <w:color w:val="auto"/>
          <w:szCs w:val="22"/>
          <w:vertAlign w:val="baseline"/>
          <w:lang w:val="en-US" w:eastAsia="zh-CN"/>
        </w:rPr>
        <w:t>23</w:t>
      </w:r>
      <w:r>
        <w:rPr>
          <w:rFonts w:hint="eastAsia" w:ascii="仿宋" w:hAnsi="仿宋" w:eastAsia="仿宋" w:cs="仿宋"/>
          <w:color w:val="auto"/>
          <w:szCs w:val="22"/>
          <w:vertAlign w:val="baseline"/>
          <w:lang w:val="zh-CN" w:eastAsia="zh-CN"/>
        </w:rPr>
        <w:t>:</w:t>
      </w:r>
      <w:r>
        <w:rPr>
          <w:rFonts w:hint="eastAsia" w:ascii="仿宋" w:hAnsi="仿宋" w:eastAsia="仿宋" w:cs="仿宋"/>
          <w:color w:val="auto"/>
          <w:szCs w:val="22"/>
          <w:vertAlign w:val="baseline"/>
          <w:lang w:val="en-US" w:eastAsia="zh-CN"/>
        </w:rPr>
        <w:t>59</w:t>
      </w:r>
      <w:r>
        <w:rPr>
          <w:rFonts w:hint="eastAsia" w:ascii="仿宋" w:hAnsi="仿宋" w:eastAsia="仿宋" w:cs="仿宋"/>
          <w:color w:val="auto"/>
          <w:szCs w:val="22"/>
          <w:vertAlign w:val="baseline"/>
          <w:lang w:val="zh-CN" w:eastAsia="zh-CN"/>
        </w:rPr>
        <w:t>分</w:t>
      </w:r>
      <w:r>
        <w:rPr>
          <w:rFonts w:hint="eastAsia" w:ascii="仿宋" w:hAnsi="仿宋" w:eastAsia="仿宋" w:cs="仿宋"/>
          <w:color w:val="auto"/>
          <w:szCs w:val="22"/>
          <w:vertAlign w:val="baseline"/>
          <w:lang w:val="en-US" w:eastAsia="zh-CN"/>
        </w:rPr>
        <w:t xml:space="preserve">（北京时间，法定节假日除外） </w:t>
      </w:r>
    </w:p>
    <w:p w14:paraId="2024CBE5">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地点：供应商登录政采云平台https://www.zcygov.cn/在线申请获取采购文件</w:t>
      </w:r>
    </w:p>
    <w:p w14:paraId="61DFC48B">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方式：供应商登录政采云平台https://www.zcygov.cn/在线申请获取采购文件</w:t>
      </w:r>
    </w:p>
    <w:p w14:paraId="0F2DC740">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（进入“项目采购”应用，在获取采购文件菜单中选择项目，申请获取采购文件）</w:t>
      </w:r>
    </w:p>
    <w:p w14:paraId="36A6E5E5">
      <w:pPr>
        <w:keepNext w:val="0"/>
        <w:keepLines w:val="0"/>
        <w:pageBreakBefore w:val="0"/>
        <w:numPr>
          <w:ilvl w:val="0"/>
          <w:numId w:val="0"/>
        </w:numPr>
        <w:kinsoku/>
        <w:wordWrap/>
        <w:overflowPunct/>
        <w:topLinePunct w:val="0"/>
        <w:bidi w:val="0"/>
        <w:snapToGrid/>
        <w:spacing w:line="54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四、响应文件提交</w:t>
      </w:r>
    </w:p>
    <w:p w14:paraId="73E21B47">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截止时间：2026年05月07日09点30分（北京时间）</w:t>
      </w:r>
    </w:p>
    <w:p w14:paraId="78BAFB64">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地点：线上政采云平台上传投标文件（政采云平台（https://www.zcygov.cn/）</w:t>
      </w:r>
    </w:p>
    <w:p w14:paraId="73072AA0">
      <w:pPr>
        <w:keepNext w:val="0"/>
        <w:keepLines w:val="0"/>
        <w:pageBreakBefore w:val="0"/>
        <w:numPr>
          <w:ilvl w:val="0"/>
          <w:numId w:val="0"/>
        </w:numPr>
        <w:kinsoku/>
        <w:wordWrap/>
        <w:overflowPunct/>
        <w:topLinePunct w:val="0"/>
        <w:bidi w:val="0"/>
        <w:snapToGrid/>
        <w:spacing w:line="54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五、开启（竞磋必填）</w:t>
      </w:r>
    </w:p>
    <w:p w14:paraId="3771213D">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时间：2026年05月07日09点30分（北京时间）</w:t>
      </w:r>
    </w:p>
    <w:p w14:paraId="4E08BBA5">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地点：青海省西宁市城西区五四西路96号30号楼1-2层96-32号（青海德众工程项目管理有限公司）</w:t>
      </w:r>
    </w:p>
    <w:p w14:paraId="106303E9">
      <w:pPr>
        <w:keepNext w:val="0"/>
        <w:keepLines w:val="0"/>
        <w:pageBreakBefore w:val="0"/>
        <w:numPr>
          <w:ilvl w:val="0"/>
          <w:numId w:val="0"/>
        </w:numPr>
        <w:kinsoku/>
        <w:wordWrap/>
        <w:overflowPunct/>
        <w:topLinePunct w:val="0"/>
        <w:bidi w:val="0"/>
        <w:snapToGrid/>
        <w:spacing w:line="54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六、公告期限</w:t>
      </w:r>
    </w:p>
    <w:p w14:paraId="7BEF3119">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自本公告发布之日起5个工作日。</w:t>
      </w:r>
    </w:p>
    <w:p w14:paraId="070501BD">
      <w:pPr>
        <w:keepNext w:val="0"/>
        <w:keepLines w:val="0"/>
        <w:pageBreakBefore w:val="0"/>
        <w:numPr>
          <w:ilvl w:val="0"/>
          <w:numId w:val="0"/>
        </w:numPr>
        <w:kinsoku/>
        <w:wordWrap/>
        <w:overflowPunct/>
        <w:topLinePunct w:val="0"/>
        <w:bidi w:val="0"/>
        <w:snapToGrid/>
        <w:spacing w:line="54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七、其他补充事宜</w:t>
      </w:r>
    </w:p>
    <w:p w14:paraId="61FFCD14">
      <w:pPr>
        <w:keepNext w:val="0"/>
        <w:keepLines w:val="0"/>
        <w:pageBreakBefore w:val="0"/>
        <w:kinsoku/>
        <w:wordWrap/>
        <w:overflowPunct/>
        <w:topLinePunct w:val="0"/>
        <w:bidi w:val="0"/>
        <w:snapToGrid/>
        <w:spacing w:line="540" w:lineRule="exact"/>
        <w:ind w:firstLine="480" w:firstLineChars="200"/>
        <w:jc w:val="both"/>
        <w:textAlignment w:val="auto"/>
        <w:rPr>
          <w:rFonts w:hint="default"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1、本公告同时在《青海省政府采购网》发布。</w:t>
      </w:r>
    </w:p>
    <w:p w14:paraId="2DF4B5E9">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2、本次项目采用线上进行，供应商无需到现场开标；如非系统原因造成无法上传、无法解密或解密不成功的视为放弃参加采购。线上电子响应文件必须在提交响应文件截止时间前上传至电子开评标系统；</w:t>
      </w:r>
    </w:p>
    <w:p w14:paraId="3941221A">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3、线上电子化开评标系统操作及办理CA数字证书等相关事宜请咨询政采云：咨询电话：95763；线上CA数字证书：PC咨询网址（可及时反馈问题截图，让客服快速定位问题）:http://tseal.cn/k.html，咨询电话：400-0878-198。</w:t>
      </w:r>
    </w:p>
    <w:p w14:paraId="09EEF428">
      <w:pPr>
        <w:keepNext w:val="0"/>
        <w:keepLines w:val="0"/>
        <w:pageBreakBefore w:val="0"/>
        <w:numPr>
          <w:ilvl w:val="0"/>
          <w:numId w:val="0"/>
        </w:numPr>
        <w:kinsoku/>
        <w:wordWrap/>
        <w:overflowPunct/>
        <w:topLinePunct w:val="0"/>
        <w:bidi w:val="0"/>
        <w:snapToGrid/>
        <w:spacing w:line="54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八、凡对本次采购提出询问，按以下方式联系</w:t>
      </w:r>
    </w:p>
    <w:p w14:paraId="03FA1827">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1、采购人信息</w:t>
      </w:r>
    </w:p>
    <w:p w14:paraId="4BAA5D8C">
      <w:pPr>
        <w:keepNext w:val="0"/>
        <w:keepLines w:val="0"/>
        <w:pageBreakBefore w:val="0"/>
        <w:kinsoku/>
        <w:wordWrap/>
        <w:overflowPunct/>
        <w:topLinePunct w:val="0"/>
        <w:bidi w:val="0"/>
        <w:snapToGrid/>
        <w:spacing w:line="540" w:lineRule="exact"/>
        <w:ind w:firstLine="480" w:firstLineChars="200"/>
        <w:jc w:val="both"/>
        <w:textAlignment w:val="auto"/>
        <w:rPr>
          <w:rFonts w:hint="default"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名称：同仁市交通运输局</w:t>
      </w:r>
    </w:p>
    <w:p w14:paraId="7B8F5534">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地址：同仁市隆务镇雪莲东路2号</w:t>
      </w:r>
    </w:p>
    <w:p w14:paraId="28455C52">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 xml:space="preserve">联系方式：方老师（0973-8722177） </w:t>
      </w:r>
    </w:p>
    <w:p w14:paraId="43E32EC8">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2、采购代理机构信息</w:t>
      </w:r>
    </w:p>
    <w:p w14:paraId="0888F3FF">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名称：</w:t>
      </w:r>
      <w:r>
        <w:rPr>
          <w:rFonts w:hint="default" w:ascii="仿宋" w:hAnsi="仿宋" w:eastAsia="仿宋" w:cs="仿宋"/>
          <w:color w:val="auto"/>
          <w:szCs w:val="22"/>
          <w:vertAlign w:val="baseline"/>
          <w:lang w:val="en-US" w:eastAsia="zh-CN"/>
        </w:rPr>
        <w:t>青海德众工程项目管理有限公司</w:t>
      </w:r>
      <w:r>
        <w:rPr>
          <w:rFonts w:hint="eastAsia" w:ascii="仿宋" w:hAnsi="仿宋" w:eastAsia="仿宋" w:cs="仿宋"/>
          <w:color w:val="auto"/>
          <w:szCs w:val="22"/>
          <w:vertAlign w:val="baseline"/>
          <w:lang w:val="en-US" w:eastAsia="zh-CN"/>
        </w:rPr>
        <w:t xml:space="preserve"> </w:t>
      </w:r>
    </w:p>
    <w:p w14:paraId="36096346">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地址：青海省西宁市城西区五四西路96号30号楼1-2层96-32号</w:t>
      </w:r>
    </w:p>
    <w:p w14:paraId="19CA65EE">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 xml:space="preserve">项目联系人：赵莉 </w:t>
      </w:r>
    </w:p>
    <w:p w14:paraId="1F2304B2">
      <w:pPr>
        <w:keepNext w:val="0"/>
        <w:keepLines w:val="0"/>
        <w:pageBreakBefore w:val="0"/>
        <w:kinsoku/>
        <w:wordWrap/>
        <w:overflowPunct/>
        <w:topLinePunct w:val="0"/>
        <w:bidi w:val="0"/>
        <w:snapToGrid/>
        <w:spacing w:line="540" w:lineRule="exact"/>
        <w:ind w:firstLine="480" w:firstLineChars="200"/>
        <w:jc w:val="both"/>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联系电话：</w:t>
      </w:r>
      <w:r>
        <w:rPr>
          <w:rFonts w:hint="eastAsia" w:ascii="仿宋" w:hAnsi="仿宋" w:eastAsia="仿宋" w:cs="仿宋"/>
          <w:color w:val="auto"/>
          <w:szCs w:val="22"/>
          <w:vertAlign w:val="baseline"/>
          <w:lang w:val="zh-CN" w:eastAsia="zh-CN"/>
        </w:rPr>
        <w:t>0971-</w:t>
      </w:r>
      <w:r>
        <w:rPr>
          <w:rFonts w:hint="eastAsia" w:ascii="仿宋" w:hAnsi="仿宋" w:eastAsia="仿宋" w:cs="仿宋"/>
          <w:color w:val="auto"/>
          <w:szCs w:val="22"/>
          <w:vertAlign w:val="baseline"/>
          <w:lang w:val="en-US" w:eastAsia="zh-CN"/>
        </w:rPr>
        <w:t xml:space="preserve">3829227                             </w:t>
      </w:r>
    </w:p>
    <w:p w14:paraId="53E1734B">
      <w:pPr>
        <w:keepNext w:val="0"/>
        <w:keepLines w:val="0"/>
        <w:pageBreakBefore w:val="0"/>
        <w:kinsoku/>
        <w:wordWrap/>
        <w:overflowPunct/>
        <w:topLinePunct w:val="0"/>
        <w:bidi w:val="0"/>
        <w:snapToGrid/>
        <w:spacing w:line="540" w:lineRule="exact"/>
        <w:ind w:firstLine="480" w:firstLineChars="200"/>
        <w:jc w:val="right"/>
        <w:textAlignment w:val="auto"/>
        <w:rPr>
          <w:rFonts w:hint="eastAsia" w:ascii="仿宋" w:hAnsi="仿宋" w:eastAsia="仿宋" w:cs="仿宋"/>
          <w:color w:val="auto"/>
          <w:szCs w:val="22"/>
          <w:vertAlign w:val="baseline"/>
          <w:lang w:val="en-US" w:eastAsia="zh-CN"/>
        </w:rPr>
      </w:pPr>
      <w:r>
        <w:rPr>
          <w:rFonts w:hint="default" w:ascii="仿宋" w:hAnsi="仿宋" w:eastAsia="仿宋" w:cs="仿宋"/>
          <w:color w:val="auto"/>
          <w:szCs w:val="22"/>
          <w:vertAlign w:val="baseline"/>
          <w:lang w:val="en-US" w:eastAsia="zh-CN"/>
        </w:rPr>
        <w:t>青海德众工程项目管理有限公司</w:t>
      </w:r>
      <w:r>
        <w:rPr>
          <w:rFonts w:hint="eastAsia" w:ascii="仿宋" w:hAnsi="仿宋" w:eastAsia="仿宋" w:cs="仿宋"/>
          <w:color w:val="auto"/>
          <w:szCs w:val="22"/>
          <w:vertAlign w:val="baseline"/>
          <w:lang w:val="en-US" w:eastAsia="zh-CN"/>
        </w:rPr>
        <w:t xml:space="preserve">          </w:t>
      </w:r>
    </w:p>
    <w:p w14:paraId="5231F713">
      <w:pPr>
        <w:keepNext w:val="0"/>
        <w:keepLines w:val="0"/>
        <w:pageBreakBefore w:val="0"/>
        <w:kinsoku/>
        <w:wordWrap/>
        <w:overflowPunct/>
        <w:topLinePunct w:val="0"/>
        <w:bidi w:val="0"/>
        <w:snapToGrid/>
        <w:spacing w:line="540" w:lineRule="exact"/>
        <w:ind w:firstLine="480" w:firstLineChars="200"/>
        <w:jc w:val="right"/>
        <w:textAlignment w:val="auto"/>
        <w:rPr>
          <w:rFonts w:hint="eastAsia" w:ascii="仿宋" w:hAnsi="仿宋" w:eastAsia="仿宋" w:cs="仿宋"/>
          <w:color w:val="auto"/>
          <w:szCs w:val="22"/>
          <w:vertAlign w:val="baseline"/>
          <w:lang w:val="en-US" w:eastAsia="zh-CN"/>
        </w:rPr>
      </w:pPr>
      <w:r>
        <w:rPr>
          <w:rFonts w:hint="eastAsia" w:ascii="仿宋" w:hAnsi="仿宋" w:eastAsia="仿宋" w:cs="仿宋"/>
          <w:color w:val="auto"/>
          <w:szCs w:val="22"/>
          <w:vertAlign w:val="baseline"/>
          <w:lang w:val="en-US" w:eastAsia="zh-CN"/>
        </w:rPr>
        <w:t>二〇二六年四月二十一日</w:t>
      </w:r>
    </w:p>
    <w:p w14:paraId="6F098FF1">
      <w:pPr>
        <w:spacing w:line="360" w:lineRule="auto"/>
        <w:ind w:firstLine="0" w:firstLineChars="0"/>
        <w:jc w:val="center"/>
        <w:outlineLvl w:val="0"/>
        <w:rPr>
          <w:rFonts w:hint="eastAsia" w:ascii="仿宋" w:hAnsi="仿宋" w:eastAsia="仿宋" w:cs="仿宋"/>
          <w:color w:val="auto"/>
          <w:sz w:val="24"/>
          <w:szCs w:val="24"/>
          <w:lang w:val="zh-CN"/>
        </w:rPr>
      </w:pPr>
      <w:r>
        <w:rPr>
          <w:rFonts w:hint="eastAsia" w:ascii="仿宋" w:hAnsi="仿宋" w:eastAsia="仿宋" w:cs="仿宋"/>
          <w:color w:val="auto"/>
        </w:rPr>
        <w:br w:type="page"/>
      </w:r>
      <w:r>
        <w:rPr>
          <w:rFonts w:hint="eastAsia" w:ascii="仿宋" w:hAnsi="仿宋" w:eastAsia="仿宋" w:cs="仿宋"/>
          <w:color w:val="auto"/>
          <w:lang w:val="en-US" w:eastAsia="zh-CN"/>
        </w:rPr>
        <w:t xml:space="preserve">  </w:t>
      </w:r>
      <w:bookmarkStart w:id="2" w:name="_Toc26380"/>
      <w:bookmarkStart w:id="3" w:name="_Toc17640"/>
      <w:bookmarkStart w:id="4" w:name="_Toc22339"/>
      <w:r>
        <w:rPr>
          <w:rFonts w:hint="eastAsia" w:ascii="仿宋" w:hAnsi="仿宋" w:eastAsia="仿宋" w:cs="仿宋"/>
          <w:b/>
          <w:bCs/>
          <w:color w:val="auto"/>
          <w:sz w:val="36"/>
          <w:szCs w:val="36"/>
          <w:lang w:val="zh-CN"/>
        </w:rPr>
        <w:t>第二部分  供应商须知前附表</w:t>
      </w:r>
      <w:bookmarkEnd w:id="2"/>
      <w:bookmarkEnd w:id="3"/>
      <w:bookmarkEnd w:id="4"/>
    </w:p>
    <w:tbl>
      <w:tblPr>
        <w:tblStyle w:val="67"/>
        <w:tblW w:w="9379" w:type="dxa"/>
        <w:jc w:val="center"/>
        <w:tblLayout w:type="fixed"/>
        <w:tblCellMar>
          <w:top w:w="0" w:type="dxa"/>
          <w:left w:w="57" w:type="dxa"/>
          <w:bottom w:w="0" w:type="dxa"/>
          <w:right w:w="57" w:type="dxa"/>
        </w:tblCellMar>
      </w:tblPr>
      <w:tblGrid>
        <w:gridCol w:w="650"/>
        <w:gridCol w:w="1801"/>
        <w:gridCol w:w="6928"/>
      </w:tblGrid>
      <w:tr w14:paraId="19FFAA85">
        <w:trPr>
          <w:trHeight w:val="40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6BA0D53E">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序号</w:t>
            </w:r>
          </w:p>
        </w:tc>
        <w:tc>
          <w:tcPr>
            <w:tcW w:w="8729" w:type="dxa"/>
            <w:gridSpan w:val="2"/>
            <w:tcBorders>
              <w:top w:val="single" w:color="000000" w:sz="6" w:space="0"/>
              <w:left w:val="single" w:color="000000" w:sz="6" w:space="0"/>
              <w:bottom w:val="single" w:color="000000" w:sz="6" w:space="0"/>
              <w:right w:val="single" w:color="000000" w:sz="6" w:space="0"/>
            </w:tcBorders>
            <w:noWrap w:val="0"/>
            <w:vAlign w:val="center"/>
          </w:tcPr>
          <w:p w14:paraId="1BF1C15D">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内容</w:t>
            </w:r>
          </w:p>
        </w:tc>
      </w:tr>
      <w:tr w14:paraId="09B58488">
        <w:tblPrEx>
          <w:tblCellMar>
            <w:top w:w="0" w:type="dxa"/>
            <w:left w:w="57" w:type="dxa"/>
            <w:bottom w:w="0" w:type="dxa"/>
            <w:right w:w="57" w:type="dxa"/>
          </w:tblCellMar>
        </w:tblPrEx>
        <w:trPr>
          <w:trHeight w:val="40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525B0AB0">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2B44068A">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采购项目编号</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69C55873">
            <w:pPr>
              <w:keepNext w:val="0"/>
              <w:keepLines w:val="0"/>
              <w:pageBreakBefore w:val="0"/>
              <w:widowControl w:val="0"/>
              <w:kinsoku/>
              <w:wordWrap/>
              <w:overflowPunct/>
              <w:topLinePunct w:val="0"/>
              <w:autoSpaceDE w:val="0"/>
              <w:autoSpaceDN w:val="0"/>
              <w:bidi w:val="0"/>
              <w:snapToGrid/>
              <w:spacing w:line="312" w:lineRule="auto"/>
              <w:ind w:firstLine="0" w:firstLineChars="0"/>
              <w:rPr>
                <w:rFonts w:hint="default" w:ascii="仿宋" w:hAnsi="仿宋" w:eastAsia="仿宋" w:cs="仿宋"/>
                <w:color w:val="auto"/>
                <w:lang w:val="en-US" w:eastAsia="zh-CN"/>
              </w:rPr>
            </w:pPr>
            <w:r>
              <w:rPr>
                <w:rFonts w:hint="eastAsia" w:ascii="仿宋" w:hAnsi="仿宋" w:eastAsia="仿宋" w:cs="仿宋"/>
                <w:color w:val="auto"/>
                <w:lang w:val="en-US" w:eastAsia="zh-CN"/>
              </w:rPr>
              <w:t>青海德众竞磋（工程）2026-002</w:t>
            </w:r>
          </w:p>
        </w:tc>
      </w:tr>
      <w:tr w14:paraId="1D5D52E1">
        <w:tblPrEx>
          <w:tblCellMar>
            <w:top w:w="0" w:type="dxa"/>
            <w:left w:w="57" w:type="dxa"/>
            <w:bottom w:w="0" w:type="dxa"/>
            <w:right w:w="57" w:type="dxa"/>
          </w:tblCellMar>
        </w:tblPrEx>
        <w:trPr>
          <w:trHeight w:val="805"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18035FA4">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28D42A94">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采购项目名称</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665F9DBF">
            <w:pPr>
              <w:keepNext w:val="0"/>
              <w:keepLines w:val="0"/>
              <w:pageBreakBefore w:val="0"/>
              <w:widowControl w:val="0"/>
              <w:kinsoku/>
              <w:wordWrap/>
              <w:overflowPunct/>
              <w:topLinePunct w:val="0"/>
              <w:bidi w:val="0"/>
              <w:adjustRightInd w:val="0"/>
              <w:snapToGrid/>
              <w:spacing w:line="312" w:lineRule="auto"/>
              <w:ind w:firstLine="0" w:firstLineChars="0"/>
              <w:textAlignment w:val="baseline"/>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2026年高原特殊区域生态建设技术曲日那二队公路（试验段）和瓜什则乡及多哇镇4条公路</w:t>
            </w:r>
          </w:p>
        </w:tc>
      </w:tr>
      <w:tr w14:paraId="5C99EDE8">
        <w:tblPrEx>
          <w:tblCellMar>
            <w:top w:w="0" w:type="dxa"/>
            <w:left w:w="57" w:type="dxa"/>
            <w:bottom w:w="0" w:type="dxa"/>
            <w:right w:w="57" w:type="dxa"/>
          </w:tblCellMar>
        </w:tblPrEx>
        <w:trPr>
          <w:trHeight w:val="40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36A5B572">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03C8FA1F">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采购人</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799AA9BE">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同仁市交通运输局</w:t>
            </w:r>
          </w:p>
        </w:tc>
      </w:tr>
      <w:tr w14:paraId="58ABD864">
        <w:tblPrEx>
          <w:tblCellMar>
            <w:top w:w="0" w:type="dxa"/>
            <w:left w:w="57" w:type="dxa"/>
            <w:bottom w:w="0" w:type="dxa"/>
            <w:right w:w="57" w:type="dxa"/>
          </w:tblCellMar>
        </w:tblPrEx>
        <w:trPr>
          <w:trHeight w:val="40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1357661D">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5B008D0F">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采购代理机构</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7E4753B1">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青海德众工程项目管理有限公司</w:t>
            </w:r>
          </w:p>
        </w:tc>
      </w:tr>
      <w:tr w14:paraId="4730F301">
        <w:tblPrEx>
          <w:tblCellMar>
            <w:top w:w="0" w:type="dxa"/>
            <w:left w:w="57" w:type="dxa"/>
            <w:bottom w:w="0" w:type="dxa"/>
            <w:right w:w="57" w:type="dxa"/>
          </w:tblCellMar>
        </w:tblPrEx>
        <w:trPr>
          <w:trHeight w:val="40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771BB565">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bottom"/>
          </w:tcPr>
          <w:p w14:paraId="78803F24">
            <w:pPr>
              <w:keepNext w:val="0"/>
              <w:keepLines w:val="0"/>
              <w:pageBreakBefore w:val="0"/>
              <w:widowControl w:val="0"/>
              <w:kinsoku/>
              <w:wordWrap/>
              <w:overflowPunct/>
              <w:topLinePunct w:val="0"/>
              <w:bidi w:val="0"/>
              <w:snapToGrid/>
              <w:spacing w:line="312" w:lineRule="auto"/>
              <w:ind w:firstLine="0" w:firstLineChars="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采购方式</w:t>
            </w:r>
          </w:p>
        </w:tc>
        <w:tc>
          <w:tcPr>
            <w:tcW w:w="6928" w:type="dxa"/>
            <w:tcBorders>
              <w:top w:val="single" w:color="000000" w:sz="6" w:space="0"/>
              <w:left w:val="single" w:color="000000" w:sz="6" w:space="0"/>
              <w:bottom w:val="single" w:color="000000" w:sz="6" w:space="0"/>
              <w:right w:val="single" w:color="000000" w:sz="6" w:space="0"/>
            </w:tcBorders>
            <w:noWrap w:val="0"/>
            <w:vAlign w:val="bottom"/>
          </w:tcPr>
          <w:p w14:paraId="4674DF26">
            <w:pPr>
              <w:keepNext w:val="0"/>
              <w:keepLines w:val="0"/>
              <w:pageBreakBefore w:val="0"/>
              <w:widowControl w:val="0"/>
              <w:kinsoku/>
              <w:wordWrap/>
              <w:overflowPunct/>
              <w:topLinePunct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竞争性磋商</w:t>
            </w:r>
          </w:p>
        </w:tc>
      </w:tr>
      <w:tr w14:paraId="26ADA5C5">
        <w:tblPrEx>
          <w:tblCellMar>
            <w:top w:w="0" w:type="dxa"/>
            <w:left w:w="57" w:type="dxa"/>
            <w:bottom w:w="0" w:type="dxa"/>
            <w:right w:w="57" w:type="dxa"/>
          </w:tblCellMar>
        </w:tblPrEx>
        <w:trPr>
          <w:trHeight w:val="40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3AA9A8AC">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bottom"/>
          </w:tcPr>
          <w:p w14:paraId="79701AEC">
            <w:pPr>
              <w:keepNext w:val="0"/>
              <w:keepLines w:val="0"/>
              <w:pageBreakBefore w:val="0"/>
              <w:widowControl w:val="0"/>
              <w:kinsoku/>
              <w:wordWrap/>
              <w:overflowPunct/>
              <w:topLinePunct w:val="0"/>
              <w:bidi w:val="0"/>
              <w:snapToGrid/>
              <w:spacing w:line="312" w:lineRule="auto"/>
              <w:ind w:firstLine="0" w:firstLineChars="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评分办法</w:t>
            </w:r>
          </w:p>
        </w:tc>
        <w:tc>
          <w:tcPr>
            <w:tcW w:w="6928" w:type="dxa"/>
            <w:tcBorders>
              <w:top w:val="single" w:color="000000" w:sz="6" w:space="0"/>
              <w:left w:val="single" w:color="000000" w:sz="6" w:space="0"/>
              <w:bottom w:val="single" w:color="000000" w:sz="6" w:space="0"/>
              <w:right w:val="single" w:color="000000" w:sz="6" w:space="0"/>
            </w:tcBorders>
            <w:noWrap w:val="0"/>
            <w:vAlign w:val="bottom"/>
          </w:tcPr>
          <w:p w14:paraId="583EF77D">
            <w:pPr>
              <w:keepNext w:val="0"/>
              <w:keepLines w:val="0"/>
              <w:pageBreakBefore w:val="0"/>
              <w:widowControl w:val="0"/>
              <w:kinsoku/>
              <w:wordWrap/>
              <w:overflowPunct/>
              <w:topLinePunct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综合评分法</w:t>
            </w:r>
          </w:p>
        </w:tc>
      </w:tr>
      <w:tr w14:paraId="65683B52">
        <w:tblPrEx>
          <w:tblCellMar>
            <w:top w:w="0" w:type="dxa"/>
            <w:left w:w="57" w:type="dxa"/>
            <w:bottom w:w="0" w:type="dxa"/>
            <w:right w:w="57" w:type="dxa"/>
          </w:tblCellMar>
        </w:tblPrEx>
        <w:trPr>
          <w:trHeight w:val="383"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6CB06CB3">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2356E756">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最高限价</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2F629DFF">
            <w:pPr>
              <w:keepNext w:val="0"/>
              <w:keepLines w:val="0"/>
              <w:pageBreakBefore w:val="0"/>
              <w:widowControl w:val="0"/>
              <w:kinsoku/>
              <w:wordWrap/>
              <w:overflowPunct/>
              <w:topLinePunct w:val="0"/>
              <w:autoSpaceDE w:val="0"/>
              <w:autoSpaceDN w:val="0"/>
              <w:bidi w:val="0"/>
              <w:adjustRightInd w:val="0"/>
              <w:snapToGrid/>
              <w:spacing w:line="312" w:lineRule="auto"/>
              <w:ind w:firstLine="0" w:firstLineChars="0"/>
              <w:rPr>
                <w:rFonts w:hint="default" w:ascii="仿宋" w:hAnsi="仿宋" w:eastAsia="仿宋" w:cs="仿宋"/>
                <w:color w:val="auto"/>
                <w:sz w:val="24"/>
                <w:lang w:val="en-US" w:eastAsia="zh-CN"/>
              </w:rPr>
            </w:pPr>
            <w:r>
              <w:rPr>
                <w:rFonts w:hint="eastAsia" w:ascii="仿宋" w:hAnsi="仿宋" w:eastAsia="仿宋" w:cs="仿宋"/>
                <w:color w:val="auto"/>
                <w:lang w:val="en-US" w:eastAsia="zh-CN"/>
              </w:rPr>
              <w:t>1731635.00（大写：壹佰柒拾叁万壹仟陆佰叁拾伍元整）</w:t>
            </w:r>
          </w:p>
        </w:tc>
      </w:tr>
      <w:tr w14:paraId="6510E60C">
        <w:tblPrEx>
          <w:tblCellMar>
            <w:top w:w="0" w:type="dxa"/>
            <w:left w:w="57" w:type="dxa"/>
            <w:bottom w:w="0" w:type="dxa"/>
            <w:right w:w="57" w:type="dxa"/>
          </w:tblCellMar>
        </w:tblPrEx>
        <w:trPr>
          <w:trHeight w:val="40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072925F5">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1613ECA7">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项目分包个数</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17D86920">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ascii="仿宋" w:hAnsi="仿宋" w:eastAsia="仿宋" w:cs="仿宋"/>
                <w:color w:val="auto"/>
                <w:sz w:val="24"/>
                <w:szCs w:val="24"/>
              </w:rPr>
            </w:pPr>
            <w:r>
              <w:rPr>
                <w:rFonts w:hint="eastAsia" w:ascii="仿宋" w:hAnsi="仿宋" w:eastAsia="仿宋" w:cs="仿宋"/>
                <w:color w:val="auto"/>
                <w:sz w:val="24"/>
                <w:szCs w:val="24"/>
              </w:rPr>
              <w:t>/</w:t>
            </w:r>
          </w:p>
        </w:tc>
      </w:tr>
      <w:tr w14:paraId="78CB64D4">
        <w:tblPrEx>
          <w:tblCellMar>
            <w:top w:w="0" w:type="dxa"/>
            <w:left w:w="57" w:type="dxa"/>
            <w:bottom w:w="0" w:type="dxa"/>
            <w:right w:w="57" w:type="dxa"/>
          </w:tblCellMar>
        </w:tblPrEx>
        <w:trPr>
          <w:trHeight w:val="40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65A15526">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5C7C100F">
            <w:pPr>
              <w:keepNext w:val="0"/>
              <w:keepLines w:val="0"/>
              <w:pageBreakBefore w:val="0"/>
              <w:widowControl w:val="0"/>
              <w:numPr>
                <w:ilvl w:val="0"/>
                <w:numId w:val="0"/>
              </w:numPr>
              <w:tabs>
                <w:tab w:val="left" w:pos="0"/>
              </w:tabs>
              <w:kinsoku/>
              <w:wordWrap/>
              <w:overflowPunct/>
              <w:topLinePunct w:val="0"/>
              <w:autoSpaceDE w:val="0"/>
              <w:autoSpaceDN w:val="0"/>
              <w:bidi w:val="0"/>
              <w:snapToGrid/>
              <w:spacing w:line="312" w:lineRule="auto"/>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采购要求</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00CDF449">
            <w:pPr>
              <w:keepNext w:val="0"/>
              <w:keepLines w:val="0"/>
              <w:pageBreakBefore w:val="0"/>
              <w:widowControl w:val="0"/>
              <w:numPr>
                <w:ilvl w:val="0"/>
                <w:numId w:val="0"/>
              </w:numPr>
              <w:tabs>
                <w:tab w:val="left" w:pos="0"/>
              </w:tabs>
              <w:kinsoku/>
              <w:wordWrap/>
              <w:overflowPunct/>
              <w:topLinePunct w:val="0"/>
              <w:autoSpaceDE w:val="0"/>
              <w:autoSpaceDN w:val="0"/>
              <w:bidi w:val="0"/>
              <w:snapToGrid/>
              <w:spacing w:line="312" w:lineRule="auto"/>
              <w:jc w:val="both"/>
              <w:rPr>
                <w:rFonts w:hint="eastAsia" w:ascii="仿宋" w:hAnsi="仿宋" w:eastAsia="仿宋" w:cs="仿宋"/>
                <w:bCs/>
                <w:color w:val="auto"/>
                <w:sz w:val="24"/>
                <w:szCs w:val="24"/>
                <w:lang w:val="zh-CN" w:eastAsia="zh-CN"/>
              </w:rPr>
            </w:pPr>
            <w:r>
              <w:rPr>
                <w:rFonts w:hint="eastAsia" w:ascii="仿宋" w:hAnsi="仿宋" w:eastAsia="仿宋" w:cs="仿宋"/>
                <w:color w:val="auto"/>
                <w:sz w:val="24"/>
                <w:lang w:val="en-US" w:eastAsia="zh-CN"/>
              </w:rPr>
              <w:t>详见《磋商文件》</w:t>
            </w:r>
          </w:p>
        </w:tc>
      </w:tr>
      <w:tr w14:paraId="51A58940">
        <w:tblPrEx>
          <w:tblCellMar>
            <w:top w:w="0" w:type="dxa"/>
            <w:left w:w="57" w:type="dxa"/>
            <w:bottom w:w="0" w:type="dxa"/>
            <w:right w:w="57" w:type="dxa"/>
          </w:tblCellMar>
        </w:tblPrEx>
        <w:trPr>
          <w:trHeight w:val="90"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4BF08561">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2ABAD419">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供应商资格条件</w:t>
            </w:r>
          </w:p>
        </w:tc>
        <w:tc>
          <w:tcPr>
            <w:tcW w:w="6928" w:type="dxa"/>
            <w:tcBorders>
              <w:top w:val="single" w:color="000000" w:sz="6" w:space="0"/>
              <w:left w:val="single" w:color="000000" w:sz="6" w:space="0"/>
              <w:bottom w:val="single" w:color="000000" w:sz="6" w:space="0"/>
              <w:right w:val="single" w:color="000000" w:sz="6" w:space="0"/>
            </w:tcBorders>
            <w:noWrap w:val="0"/>
            <w:vAlign w:val="top"/>
          </w:tcPr>
          <w:p w14:paraId="1112815D">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en-US" w:eastAsia="zh-CN"/>
              </w:rPr>
              <w:t>1、</w:t>
            </w:r>
            <w:r>
              <w:rPr>
                <w:rFonts w:hint="eastAsia" w:ascii="仿宋" w:hAnsi="仿宋" w:eastAsia="仿宋" w:cs="仿宋"/>
                <w:color w:val="auto"/>
                <w:sz w:val="24"/>
                <w:lang w:val="zh-CN" w:eastAsia="zh-CN"/>
              </w:rPr>
              <w:t>符合《政府采购法》第二十二规定；</w:t>
            </w:r>
          </w:p>
          <w:p w14:paraId="4F1CB86A">
            <w:pPr>
              <w:tabs>
                <w:tab w:val="left" w:pos="840"/>
              </w:tabs>
              <w:ind w:left="0" w:leftChars="0" w:firstLine="0" w:firstLineChars="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落实政府采购政策需满足的资格要求：本项目全部面向中小企业采购。(监狱企业、残疾人福利性单位均视同小微企业，符合中小企业划分标准的个体工商户视同中小企业)，非中小企业参与的将视为无效响应〔中小企业提供《中小企业声明函》，残疾人福利性单位提供《残疾人福利性单位声明函》，监狱企业按《财政部 司法部关于政府采购支持监狱企业发展有关问题的通知》(财库〔2014〕68 号)文件规定提供证明文件〕</w:t>
            </w:r>
          </w:p>
          <w:p w14:paraId="68BFA9B0">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en-US" w:eastAsia="zh-CN"/>
              </w:rPr>
              <w:t>3、本项目的特定资格要求：</w:t>
            </w:r>
          </w:p>
          <w:p w14:paraId="28ACAAAD">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zh-CN" w:eastAsia="zh-CN"/>
              </w:rPr>
              <w:t>(</w:t>
            </w:r>
            <w:r>
              <w:rPr>
                <w:rFonts w:hint="eastAsia" w:ascii="仿宋" w:hAnsi="仿宋" w:eastAsia="仿宋" w:cs="仿宋"/>
                <w:color w:val="auto"/>
                <w:sz w:val="24"/>
                <w:lang w:val="en-US" w:eastAsia="zh-CN"/>
              </w:rPr>
              <w:t>1</w:t>
            </w:r>
            <w:r>
              <w:rPr>
                <w:rFonts w:hint="eastAsia" w:ascii="仿宋" w:hAnsi="仿宋" w:eastAsia="仿宋" w:cs="仿宋"/>
                <w:color w:val="auto"/>
                <w:sz w:val="24"/>
                <w:lang w:val="zh-CN" w:eastAsia="zh-CN"/>
              </w:rPr>
              <w:t>) 在中华人民共和国境内合法注册的；</w:t>
            </w:r>
          </w:p>
          <w:p w14:paraId="030444E5">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zh-CN" w:eastAsia="zh-CN"/>
              </w:rPr>
              <w:t>(2) 单位负责人为同一人或者存在直接控股、管理关系的不同供应商，不得参加同一合同项下的政府采购活动。否则，皆取消投标资格；</w:t>
            </w:r>
          </w:p>
          <w:p w14:paraId="7B522274">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zh-CN" w:eastAsia="zh-CN"/>
              </w:rPr>
              <w:t>(3) 为本采购项目提供整体设计、规范编制或者项目管理、监理、检测等服务的供应商，不得再参加该采购项目的其他采购活动；</w:t>
            </w:r>
          </w:p>
          <w:p w14:paraId="41A0D164">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zh-CN" w:eastAsia="zh-CN"/>
              </w:rPr>
              <w:t>(4) 本项目不接受供应商以联合体方式进行投标；</w:t>
            </w:r>
          </w:p>
          <w:p w14:paraId="77E20C2C">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zh-CN" w:eastAsia="zh-CN"/>
              </w:rPr>
              <w:t>(5) 经信用中国（www.creditchina.gov.cn）、中国政府采购网（www.ccgp.gov.cn）等渠道查询后，列入失信被执行人、重大税收违法案件当事人名单、政府采购严重违法失信行为记录名单的，取消投标资格。</w:t>
            </w:r>
          </w:p>
          <w:p w14:paraId="3870F97A">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zh-CN" w:eastAsia="zh-CN"/>
              </w:rPr>
              <w:t>(</w:t>
            </w:r>
            <w:r>
              <w:rPr>
                <w:rFonts w:hint="eastAsia" w:ascii="仿宋" w:hAnsi="仿宋" w:eastAsia="仿宋" w:cs="仿宋"/>
                <w:color w:val="auto"/>
                <w:sz w:val="24"/>
                <w:lang w:val="en-US" w:eastAsia="zh-CN"/>
              </w:rPr>
              <w:t>6</w:t>
            </w:r>
            <w:r>
              <w:rPr>
                <w:rFonts w:hint="eastAsia" w:ascii="仿宋" w:hAnsi="仿宋" w:eastAsia="仿宋" w:cs="仿宋"/>
                <w:color w:val="auto"/>
                <w:sz w:val="24"/>
                <w:lang w:val="zh-CN" w:eastAsia="zh-CN"/>
              </w:rPr>
              <w:t>)</w:t>
            </w:r>
            <w:r>
              <w:rPr>
                <w:rFonts w:hint="eastAsia" w:ascii="仿宋" w:hAnsi="仿宋" w:eastAsia="仿宋" w:cs="仿宋"/>
                <w:color w:val="auto"/>
                <w:sz w:val="24"/>
                <w:lang w:val="en-US" w:eastAsia="zh-CN"/>
              </w:rPr>
              <w:t xml:space="preserve"> </w:t>
            </w:r>
            <w:r>
              <w:rPr>
                <w:rFonts w:hint="eastAsia" w:ascii="仿宋" w:hAnsi="仿宋" w:eastAsia="仿宋" w:cs="仿宋"/>
                <w:color w:val="auto"/>
                <w:szCs w:val="22"/>
                <w:u w:val="none"/>
                <w:vertAlign w:val="baseline"/>
                <w:lang w:val="zh-CN" w:eastAsia="zh-CN"/>
              </w:rPr>
              <w:t>本次采购要求投标人须具备公路工程施工总承包叁级及以上资质，并在人员、设备、资金等方面具有相应的施工能力。拟派项目经理具备公路工程专业二级(含)以上注册建造师资格</w:t>
            </w:r>
            <w:r>
              <w:rPr>
                <w:rFonts w:hint="eastAsia" w:ascii="仿宋" w:hAnsi="仿宋" w:eastAsia="仿宋" w:cs="仿宋"/>
                <w:color w:val="auto"/>
                <w:szCs w:val="22"/>
                <w:u w:val="none"/>
                <w:vertAlign w:val="baseline"/>
                <w:lang w:val="en-US" w:eastAsia="zh-CN"/>
              </w:rPr>
              <w:t>证书</w:t>
            </w:r>
            <w:r>
              <w:rPr>
                <w:rFonts w:hint="eastAsia" w:ascii="仿宋" w:hAnsi="仿宋" w:eastAsia="仿宋" w:cs="仿宋"/>
                <w:color w:val="auto"/>
                <w:szCs w:val="22"/>
                <w:u w:val="none"/>
                <w:vertAlign w:val="baseline"/>
                <w:lang w:val="zh-CN" w:eastAsia="zh-CN"/>
              </w:rPr>
              <w:t>，具</w:t>
            </w:r>
            <w:r>
              <w:rPr>
                <w:rFonts w:hint="eastAsia" w:ascii="仿宋" w:hAnsi="仿宋" w:eastAsia="仿宋" w:cs="仿宋"/>
                <w:color w:val="auto"/>
                <w:szCs w:val="22"/>
                <w:u w:val="none"/>
                <w:vertAlign w:val="baseline"/>
                <w:lang w:val="en-US" w:eastAsia="zh-CN"/>
              </w:rPr>
              <w:t>备</w:t>
            </w:r>
            <w:r>
              <w:rPr>
                <w:rFonts w:hint="eastAsia" w:ascii="仿宋" w:hAnsi="仿宋" w:eastAsia="仿宋" w:cs="仿宋"/>
                <w:color w:val="auto"/>
                <w:szCs w:val="22"/>
                <w:u w:val="none"/>
                <w:vertAlign w:val="baseline"/>
                <w:lang w:val="zh-CN" w:eastAsia="zh-CN"/>
              </w:rPr>
              <w:t>有效的执业资格证、注册证（注册单位应与投标单位一致）及持有交通运输主管部门核发的B类有效安全生产考核合格证（行业代码为 S 的不予认可）；</w:t>
            </w:r>
          </w:p>
        </w:tc>
      </w:tr>
      <w:tr w14:paraId="7D9B44DB">
        <w:tblPrEx>
          <w:tblCellMar>
            <w:top w:w="0" w:type="dxa"/>
            <w:left w:w="57" w:type="dxa"/>
            <w:bottom w:w="0" w:type="dxa"/>
            <w:right w:w="57" w:type="dxa"/>
          </w:tblCellMar>
        </w:tblPrEx>
        <w:trPr>
          <w:trHeight w:val="1577"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17F65325">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19022AC5">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t>磋商保证金</w:t>
            </w:r>
          </w:p>
        </w:tc>
        <w:tc>
          <w:tcPr>
            <w:tcW w:w="6928" w:type="dxa"/>
            <w:tcBorders>
              <w:top w:val="single" w:color="000000" w:sz="6" w:space="0"/>
              <w:left w:val="single" w:color="000000" w:sz="6" w:space="0"/>
              <w:bottom w:val="single" w:color="000000" w:sz="6" w:space="0"/>
              <w:right w:val="single" w:color="000000" w:sz="6" w:space="0"/>
            </w:tcBorders>
            <w:noWrap w:val="0"/>
            <w:vAlign w:val="bottom"/>
          </w:tcPr>
          <w:p w14:paraId="1B68D3B6">
            <w:pPr>
              <w:tabs>
                <w:tab w:val="left" w:pos="840"/>
              </w:tabs>
              <w:ind w:left="0" w:leftChars="0" w:firstLine="0" w:firstLineChars="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保证金的金额：30000.00（叁万元整）</w:t>
            </w:r>
          </w:p>
          <w:p w14:paraId="685C3E14">
            <w:pPr>
              <w:tabs>
                <w:tab w:val="left" w:pos="840"/>
              </w:tabs>
              <w:ind w:left="0" w:leftChars="0" w:firstLine="0" w:firstLineChars="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保证金的形式：保证金应当以支票、汇票、本票或者金融机构、担保机构出具的保函等非现金形式提交。通过银行转账的，必须由供应商从其基本账户(须提供银行转帐凭证及开户许可证复印件)汇（转）入以下指定的账户：</w:t>
            </w:r>
          </w:p>
          <w:p w14:paraId="08C55B90">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en-US" w:eastAsia="zh-CN"/>
              </w:rPr>
              <w:t xml:space="preserve">收款单位：青海德众工程项目管理有限公司 </w:t>
            </w:r>
          </w:p>
          <w:p w14:paraId="358F9089">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en-US" w:eastAsia="zh-CN"/>
              </w:rPr>
              <w:t xml:space="preserve">开 户 行：青海西宁农村商业银行股份有限公司 </w:t>
            </w:r>
          </w:p>
          <w:p w14:paraId="080BCEC8">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en-US" w:eastAsia="zh-CN"/>
              </w:rPr>
              <w:t xml:space="preserve">银行账号：82010000000624833（行号：402851020017） </w:t>
            </w:r>
          </w:p>
          <w:p w14:paraId="46BFFD48">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en-US" w:eastAsia="zh-CN"/>
              </w:rPr>
              <w:t>缴费时间：投标截止期前，以银行到账时间为准。</w:t>
            </w:r>
          </w:p>
        </w:tc>
      </w:tr>
      <w:tr w14:paraId="5348A8CD">
        <w:tblPrEx>
          <w:tblCellMar>
            <w:top w:w="0" w:type="dxa"/>
            <w:left w:w="57" w:type="dxa"/>
            <w:bottom w:w="0" w:type="dxa"/>
            <w:right w:w="57" w:type="dxa"/>
          </w:tblCellMar>
        </w:tblPrEx>
        <w:trPr>
          <w:trHeight w:val="1577"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2C38590F">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28E7192A">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t>缴费方式</w:t>
            </w:r>
          </w:p>
        </w:tc>
        <w:tc>
          <w:tcPr>
            <w:tcW w:w="6928" w:type="dxa"/>
            <w:tcBorders>
              <w:top w:val="single" w:color="000000" w:sz="6" w:space="0"/>
              <w:left w:val="single" w:color="000000" w:sz="6" w:space="0"/>
              <w:bottom w:val="single" w:color="000000" w:sz="6" w:space="0"/>
              <w:right w:val="single" w:color="000000" w:sz="6" w:space="0"/>
            </w:tcBorders>
            <w:noWrap w:val="0"/>
            <w:vAlign w:val="bottom"/>
          </w:tcPr>
          <w:p w14:paraId="6C6FE1AB">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en-US" w:eastAsia="zh-CN"/>
              </w:rPr>
              <w:t>缴费方式：磋商保证金应当以支票、汇票、本票或者金融机构、担保机构出具的保函等非现金形式提交。通过银行转账的，必须由供应商直接汇（转）入采购代理机构指定账户。供应商未按照磋商文件要求提交磋商保证金的，响应文件按无效处理。</w:t>
            </w:r>
          </w:p>
        </w:tc>
      </w:tr>
      <w:tr w14:paraId="68F560EE">
        <w:tblPrEx>
          <w:tblCellMar>
            <w:top w:w="0" w:type="dxa"/>
            <w:left w:w="57" w:type="dxa"/>
            <w:bottom w:w="0" w:type="dxa"/>
            <w:right w:w="57" w:type="dxa"/>
          </w:tblCellMar>
        </w:tblPrEx>
        <w:trPr>
          <w:trHeight w:val="1186"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22B6176F">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283D7A68">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t>磋商保证金退还</w:t>
            </w:r>
          </w:p>
        </w:tc>
        <w:tc>
          <w:tcPr>
            <w:tcW w:w="6928" w:type="dxa"/>
            <w:tcBorders>
              <w:top w:val="single" w:color="000000" w:sz="6" w:space="0"/>
              <w:left w:val="single" w:color="000000" w:sz="6" w:space="0"/>
              <w:bottom w:val="single" w:color="000000" w:sz="6" w:space="0"/>
              <w:right w:val="single" w:color="000000" w:sz="6" w:space="0"/>
            </w:tcBorders>
            <w:noWrap w:val="0"/>
            <w:vAlign w:val="bottom"/>
          </w:tcPr>
          <w:p w14:paraId="3619CB3C">
            <w:pPr>
              <w:tabs>
                <w:tab w:val="left" w:pos="840"/>
              </w:tabs>
              <w:ind w:left="0" w:leftChars="0" w:firstLine="0" w:firstLineChars="0"/>
              <w:rPr>
                <w:rFonts w:hint="eastAsia" w:ascii="仿宋" w:hAnsi="仿宋" w:eastAsia="仿宋" w:cs="仿宋"/>
                <w:color w:val="auto"/>
                <w:sz w:val="24"/>
                <w:lang w:val="zh-CN" w:eastAsia="zh-CN"/>
              </w:rPr>
            </w:pPr>
            <w:r>
              <w:rPr>
                <w:rFonts w:hint="eastAsia" w:ascii="仿宋" w:hAnsi="仿宋" w:eastAsia="仿宋" w:cs="仿宋"/>
                <w:color w:val="auto"/>
                <w:sz w:val="24"/>
                <w:lang w:val="en-US" w:eastAsia="zh-CN"/>
              </w:rPr>
              <w:t>未成交供应商的磋商保证金自中成交通知书发出之日起 5 个工作日内退还（不退现金）；成交供应商的磋商保证金，自政府采购合同签订之日起 5 个工作日内退还（不退现金）。</w:t>
            </w:r>
          </w:p>
        </w:tc>
      </w:tr>
      <w:tr w14:paraId="4B46CBE1">
        <w:tblPrEx>
          <w:tblCellMar>
            <w:top w:w="0" w:type="dxa"/>
            <w:left w:w="57" w:type="dxa"/>
            <w:bottom w:w="0" w:type="dxa"/>
            <w:right w:w="57" w:type="dxa"/>
          </w:tblCellMar>
        </w:tblPrEx>
        <w:trPr>
          <w:trHeight w:val="1066"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644BA486">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67B19F39">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递交磋商文件</w:t>
            </w:r>
          </w:p>
          <w:p w14:paraId="358943A1">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方式</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1E706352">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线上递交</w:t>
            </w:r>
          </w:p>
          <w:p w14:paraId="768561B6">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lang w:eastAsia="zh-CN"/>
              </w:rPr>
              <w:t>本项目在政采云平台（https://www.zcygov.cn/）上提交电子响应文件，逾期未完成提交的，将视为放弃此次投标活动。</w:t>
            </w:r>
          </w:p>
        </w:tc>
      </w:tr>
      <w:tr w14:paraId="713FE9A2">
        <w:tblPrEx>
          <w:tblCellMar>
            <w:top w:w="0" w:type="dxa"/>
            <w:left w:w="57" w:type="dxa"/>
            <w:bottom w:w="0" w:type="dxa"/>
            <w:right w:w="57" w:type="dxa"/>
          </w:tblCellMar>
        </w:tblPrEx>
        <w:trPr>
          <w:trHeight w:val="131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225196A0">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5B2BE322">
            <w:pPr>
              <w:keepNext w:val="0"/>
              <w:keepLines w:val="0"/>
              <w:pageBreakBefore w:val="0"/>
              <w:widowControl w:val="0"/>
              <w:kinsoku/>
              <w:wordWrap/>
              <w:overflowPunct/>
              <w:topLinePunct w:val="0"/>
              <w:bidi w:val="0"/>
              <w:snapToGrid/>
              <w:spacing w:line="312" w:lineRule="auto"/>
              <w:ind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递交磋商文件</w:t>
            </w:r>
          </w:p>
          <w:p w14:paraId="697591C8">
            <w:pPr>
              <w:keepNext w:val="0"/>
              <w:keepLines w:val="0"/>
              <w:pageBreakBefore w:val="0"/>
              <w:widowControl w:val="0"/>
              <w:kinsoku/>
              <w:wordWrap/>
              <w:overflowPunct/>
              <w:topLinePunct w:val="0"/>
              <w:bidi w:val="0"/>
              <w:snapToGrid/>
              <w:spacing w:line="312" w:lineRule="auto"/>
              <w:ind w:firstLine="0" w:firstLineChars="0"/>
              <w:jc w:val="center"/>
              <w:rPr>
                <w:rFonts w:hint="eastAsia" w:ascii="仿宋" w:hAnsi="仿宋" w:eastAsia="仿宋" w:cs="仿宋"/>
                <w:b/>
                <w:color w:val="auto"/>
                <w:sz w:val="24"/>
                <w:szCs w:val="24"/>
                <w:lang w:val="zh-CN"/>
              </w:rPr>
            </w:pPr>
            <w:r>
              <w:rPr>
                <w:rFonts w:hint="eastAsia" w:ascii="仿宋" w:hAnsi="仿宋" w:eastAsia="仿宋" w:cs="仿宋"/>
                <w:b/>
                <w:color w:val="auto"/>
                <w:sz w:val="24"/>
                <w:szCs w:val="24"/>
              </w:rPr>
              <w:t>截止时间</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28482B98">
            <w:pPr>
              <w:keepNext w:val="0"/>
              <w:keepLines w:val="0"/>
              <w:pageBreakBefore w:val="0"/>
              <w:widowControl w:val="0"/>
              <w:kinsoku/>
              <w:wordWrap/>
              <w:overflowPunct/>
              <w:topLinePunct w:val="0"/>
              <w:bidi w:val="0"/>
              <w:snapToGrid/>
              <w:spacing w:line="312" w:lineRule="auto"/>
              <w:ind w:firstLine="0" w:firstLineChars="0"/>
              <w:jc w:val="left"/>
              <w:rPr>
                <w:rFonts w:hint="eastAsia" w:ascii="仿宋" w:hAnsi="仿宋" w:eastAsia="仿宋" w:cs="仿宋"/>
                <w:b/>
                <w:bCs/>
                <w:color w:val="auto"/>
                <w:sz w:val="24"/>
                <w:szCs w:val="24"/>
                <w:lang w:val="zh-CN" w:eastAsia="zh-CN"/>
              </w:rPr>
            </w:pPr>
            <w:r>
              <w:rPr>
                <w:rFonts w:hint="eastAsia" w:ascii="仿宋" w:hAnsi="仿宋" w:eastAsia="仿宋" w:cs="仿宋"/>
                <w:b/>
                <w:bCs/>
                <w:color w:val="auto"/>
                <w:szCs w:val="22"/>
                <w:vertAlign w:val="baseline"/>
                <w:lang w:val="en-US" w:eastAsia="zh-CN"/>
              </w:rPr>
              <w:t>2026年05月07日09点30分（北京时间）</w:t>
            </w:r>
          </w:p>
        </w:tc>
      </w:tr>
      <w:tr w14:paraId="55396242">
        <w:tblPrEx>
          <w:tblCellMar>
            <w:top w:w="0" w:type="dxa"/>
            <w:left w:w="57" w:type="dxa"/>
            <w:bottom w:w="0" w:type="dxa"/>
            <w:right w:w="57" w:type="dxa"/>
          </w:tblCellMar>
        </w:tblPrEx>
        <w:trPr>
          <w:trHeight w:val="51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471AB4B8">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2AC8D587">
            <w:pPr>
              <w:keepNext w:val="0"/>
              <w:keepLines w:val="0"/>
              <w:pageBreakBefore w:val="0"/>
              <w:widowControl w:val="0"/>
              <w:kinsoku/>
              <w:wordWrap/>
              <w:overflowPunct/>
              <w:topLinePunct w:val="0"/>
              <w:bidi w:val="0"/>
              <w:snapToGrid/>
              <w:spacing w:line="312" w:lineRule="auto"/>
              <w:ind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磋商文件开启</w:t>
            </w:r>
          </w:p>
          <w:p w14:paraId="48CEEE2A">
            <w:pPr>
              <w:keepNext w:val="0"/>
              <w:keepLines w:val="0"/>
              <w:pageBreakBefore w:val="0"/>
              <w:widowControl w:val="0"/>
              <w:kinsoku/>
              <w:wordWrap/>
              <w:overflowPunct/>
              <w:topLinePunct w:val="0"/>
              <w:bidi w:val="0"/>
              <w:snapToGrid/>
              <w:spacing w:line="312" w:lineRule="auto"/>
              <w:ind w:firstLine="0" w:firstLineChars="0"/>
              <w:jc w:val="center"/>
              <w:rPr>
                <w:rFonts w:hint="eastAsia" w:ascii="仿宋" w:hAnsi="仿宋" w:eastAsia="仿宋" w:cs="仿宋"/>
                <w:b/>
                <w:color w:val="auto"/>
                <w:sz w:val="24"/>
                <w:szCs w:val="24"/>
                <w:lang w:val="zh-CN"/>
              </w:rPr>
            </w:pPr>
            <w:r>
              <w:rPr>
                <w:rFonts w:hint="eastAsia" w:ascii="仿宋" w:hAnsi="仿宋" w:eastAsia="仿宋" w:cs="仿宋"/>
                <w:b/>
                <w:color w:val="auto"/>
                <w:sz w:val="24"/>
                <w:szCs w:val="24"/>
              </w:rPr>
              <w:t>时间</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540E56C6">
            <w:pPr>
              <w:keepNext w:val="0"/>
              <w:keepLines w:val="0"/>
              <w:pageBreakBefore w:val="0"/>
              <w:widowControl w:val="0"/>
              <w:kinsoku/>
              <w:wordWrap/>
              <w:overflowPunct/>
              <w:topLinePunct w:val="0"/>
              <w:bidi w:val="0"/>
              <w:snapToGrid/>
              <w:spacing w:line="312" w:lineRule="auto"/>
              <w:ind w:firstLine="0" w:firstLineChars="0"/>
              <w:jc w:val="left"/>
              <w:rPr>
                <w:rFonts w:hint="eastAsia" w:ascii="仿宋" w:hAnsi="仿宋" w:eastAsia="仿宋" w:cs="仿宋"/>
                <w:b/>
                <w:bCs/>
                <w:color w:val="auto"/>
                <w:sz w:val="24"/>
                <w:szCs w:val="24"/>
                <w:lang w:val="zh-CN" w:eastAsia="zh-CN"/>
              </w:rPr>
            </w:pPr>
            <w:r>
              <w:rPr>
                <w:rFonts w:hint="eastAsia" w:ascii="仿宋" w:hAnsi="仿宋" w:eastAsia="仿宋" w:cs="仿宋"/>
                <w:b/>
                <w:bCs/>
                <w:color w:val="auto"/>
                <w:szCs w:val="22"/>
                <w:vertAlign w:val="baseline"/>
                <w:lang w:val="en-US" w:eastAsia="zh-CN"/>
              </w:rPr>
              <w:t>2026年05月07日09点30分（北京时间）</w:t>
            </w:r>
          </w:p>
        </w:tc>
      </w:tr>
      <w:tr w14:paraId="7B3DB9D1">
        <w:tblPrEx>
          <w:tblCellMar>
            <w:top w:w="0" w:type="dxa"/>
            <w:left w:w="57" w:type="dxa"/>
            <w:bottom w:w="0" w:type="dxa"/>
            <w:right w:w="57" w:type="dxa"/>
          </w:tblCellMar>
        </w:tblPrEx>
        <w:trPr>
          <w:trHeight w:val="119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59A5913A">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1F6D6738">
            <w:pPr>
              <w:keepNext w:val="0"/>
              <w:keepLines w:val="0"/>
              <w:pageBreakBefore w:val="0"/>
              <w:widowControl w:val="0"/>
              <w:kinsoku/>
              <w:wordWrap/>
              <w:overflowPunct/>
              <w:topLinePunct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递交磋商文件</w:t>
            </w:r>
          </w:p>
          <w:p w14:paraId="62CCA689">
            <w:pPr>
              <w:keepNext w:val="0"/>
              <w:keepLines w:val="0"/>
              <w:pageBreakBefore w:val="0"/>
              <w:widowControl w:val="0"/>
              <w:kinsoku/>
              <w:wordWrap/>
              <w:overflowPunct/>
              <w:topLinePunct w:val="0"/>
              <w:bidi w:val="0"/>
              <w:snapToGrid/>
              <w:spacing w:line="312" w:lineRule="auto"/>
              <w:ind w:firstLine="0" w:firstLineChars="0"/>
              <w:jc w:val="center"/>
              <w:rPr>
                <w:rFonts w:hint="eastAsia" w:ascii="仿宋" w:hAnsi="仿宋" w:eastAsia="仿宋" w:cs="仿宋"/>
                <w:b/>
                <w:color w:val="auto"/>
                <w:sz w:val="24"/>
                <w:szCs w:val="24"/>
                <w:lang w:val="zh-CN"/>
              </w:rPr>
            </w:pPr>
            <w:r>
              <w:rPr>
                <w:rFonts w:hint="eastAsia" w:ascii="仿宋" w:hAnsi="仿宋" w:eastAsia="仿宋" w:cs="仿宋"/>
                <w:bCs/>
                <w:color w:val="auto"/>
                <w:sz w:val="24"/>
                <w:szCs w:val="24"/>
                <w:lang w:val="zh-CN"/>
              </w:rPr>
              <w:t>地点</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70C5B789">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default"/>
                <w:color w:val="auto"/>
                <w:lang w:val="en-US"/>
              </w:rPr>
            </w:pPr>
            <w:r>
              <w:rPr>
                <w:rFonts w:hint="default" w:ascii="仿宋" w:hAnsi="仿宋" w:eastAsia="仿宋" w:cs="仿宋"/>
                <w:color w:val="auto"/>
                <w:sz w:val="24"/>
                <w:szCs w:val="24"/>
                <w:lang w:val="en-US"/>
              </w:rPr>
              <w:t>供应商应在投标截止时间前按磋商文件要求使用政采云电子投标客户端制作上传电子磋商响应文件，并在开标后30分钟内远程解密磋商响应文件。</w:t>
            </w:r>
          </w:p>
        </w:tc>
      </w:tr>
      <w:tr w14:paraId="181F6DE4">
        <w:tblPrEx>
          <w:tblCellMar>
            <w:top w:w="0" w:type="dxa"/>
            <w:left w:w="57" w:type="dxa"/>
            <w:bottom w:w="0" w:type="dxa"/>
            <w:right w:w="57" w:type="dxa"/>
          </w:tblCellMar>
        </w:tblPrEx>
        <w:trPr>
          <w:trHeight w:val="355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4E831BE3">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197FC6C2">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答疑澄清方式</w:t>
            </w:r>
          </w:p>
        </w:tc>
        <w:tc>
          <w:tcPr>
            <w:tcW w:w="6928" w:type="dxa"/>
            <w:tcBorders>
              <w:top w:val="single" w:color="000000" w:sz="6" w:space="0"/>
              <w:left w:val="single" w:color="000000" w:sz="6" w:space="0"/>
              <w:bottom w:val="single" w:color="000000" w:sz="6" w:space="0"/>
              <w:right w:val="single" w:color="000000" w:sz="6" w:space="0"/>
            </w:tcBorders>
            <w:noWrap w:val="0"/>
            <w:vAlign w:val="top"/>
          </w:tcPr>
          <w:p w14:paraId="0D7AC7F8">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线上答疑</w:t>
            </w:r>
          </w:p>
          <w:p w14:paraId="7C4CBB90">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磋商小组根据投标情况确定答疑时间，答疑或澄清在政采云平台</w:t>
            </w:r>
          </w:p>
          <w:p w14:paraId="0E736471">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（https://www.zcygov.cn/）上进行，供应商可在政采云平台</w:t>
            </w:r>
          </w:p>
          <w:p w14:paraId="728A158C">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（https://www.zcygov.cn/）上的“我的澄清 ”界面了解答疑时间等信息。供应商须提供准确的联系方式（手机和固定电话），在项目评审时须在线了解开标信息，掌握答疑时间，需由法定代表人或委托代理人对磋商小组提出的质疑做出应答。如在规定的时间内联系无果，无法在政采云平台（https://www.zcygov.cn/）上答疑者，视同放弃答疑。</w:t>
            </w:r>
          </w:p>
        </w:tc>
      </w:tr>
      <w:tr w14:paraId="202B761C">
        <w:tblPrEx>
          <w:tblCellMar>
            <w:top w:w="0" w:type="dxa"/>
            <w:left w:w="57" w:type="dxa"/>
            <w:bottom w:w="0" w:type="dxa"/>
            <w:right w:w="57" w:type="dxa"/>
          </w:tblCellMar>
        </w:tblPrEx>
        <w:trPr>
          <w:trHeight w:val="3964"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5858DE62">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6ABB1DC8">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代理服务费收取</w:t>
            </w:r>
          </w:p>
        </w:tc>
        <w:tc>
          <w:tcPr>
            <w:tcW w:w="6928" w:type="dxa"/>
            <w:tcBorders>
              <w:top w:val="single" w:color="000000" w:sz="6" w:space="0"/>
              <w:left w:val="single" w:color="000000" w:sz="6" w:space="0"/>
              <w:bottom w:val="single" w:color="000000" w:sz="6" w:space="0"/>
              <w:right w:val="single" w:color="000000" w:sz="6" w:space="0"/>
            </w:tcBorders>
            <w:noWrap w:val="0"/>
            <w:vAlign w:val="top"/>
          </w:tcPr>
          <w:p w14:paraId="265A8A3C">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收取对象：</w:t>
            </w:r>
            <w:r>
              <w:rPr>
                <w:rFonts w:hint="eastAsia" w:ascii="仿宋" w:hAnsi="仿宋" w:eastAsia="仿宋" w:cs="仿宋"/>
                <w:color w:val="auto"/>
                <w:sz w:val="24"/>
                <w:szCs w:val="24"/>
                <w:lang w:val="en-US" w:eastAsia="zh-CN"/>
              </w:rPr>
              <w:t>采购人</w:t>
            </w:r>
            <w:r>
              <w:rPr>
                <w:rFonts w:hint="eastAsia" w:ascii="仿宋" w:hAnsi="仿宋" w:eastAsia="仿宋" w:cs="仿宋"/>
                <w:color w:val="auto"/>
                <w:sz w:val="24"/>
                <w:szCs w:val="24"/>
                <w:lang w:val="zh-CN"/>
              </w:rPr>
              <w:t>；</w:t>
            </w:r>
          </w:p>
          <w:p w14:paraId="20D22B59">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收费金额：</w:t>
            </w:r>
            <w:r>
              <w:rPr>
                <w:rFonts w:hint="eastAsia" w:ascii="仿宋" w:hAnsi="仿宋" w:eastAsia="仿宋" w:cs="仿宋"/>
                <w:color w:val="auto"/>
                <w:sz w:val="24"/>
                <w:szCs w:val="24"/>
                <w:lang w:val="en-US" w:eastAsia="zh-CN"/>
              </w:rPr>
              <w:t>13000.00</w:t>
            </w:r>
            <w:r>
              <w:rPr>
                <w:rFonts w:hint="eastAsia" w:ascii="仿宋" w:hAnsi="仿宋" w:eastAsia="仿宋" w:cs="仿宋"/>
                <w:color w:val="auto"/>
                <w:sz w:val="24"/>
                <w:szCs w:val="24"/>
                <w:lang w:val="zh-CN"/>
              </w:rPr>
              <w:t>元；</w:t>
            </w:r>
          </w:p>
          <w:p w14:paraId="6D54FB55">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收款单位：</w:t>
            </w:r>
            <w:r>
              <w:rPr>
                <w:rFonts w:hint="eastAsia" w:ascii="仿宋" w:hAnsi="仿宋" w:eastAsia="仿宋" w:cs="仿宋"/>
                <w:b/>
                <w:bCs/>
                <w:color w:val="auto"/>
                <w:sz w:val="24"/>
                <w:szCs w:val="24"/>
                <w:lang w:val="zh-CN" w:eastAsia="zh-CN"/>
              </w:rPr>
              <w:t>青海德众工程项目管理有限公司</w:t>
            </w:r>
            <w:r>
              <w:rPr>
                <w:rFonts w:hint="eastAsia" w:ascii="仿宋" w:hAnsi="仿宋" w:eastAsia="仿宋" w:cs="仿宋"/>
                <w:b/>
                <w:bCs/>
                <w:color w:val="auto"/>
                <w:sz w:val="24"/>
                <w:szCs w:val="24"/>
                <w:lang w:val="zh-CN"/>
              </w:rPr>
              <w:t xml:space="preserve">； </w:t>
            </w:r>
          </w:p>
          <w:p w14:paraId="45897F30">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b/>
                <w:bCs/>
                <w:color w:val="auto"/>
                <w:sz w:val="24"/>
                <w:szCs w:val="24"/>
                <w:lang w:val="zh-CN" w:eastAsia="zh-CN"/>
              </w:rPr>
            </w:pPr>
            <w:r>
              <w:rPr>
                <w:rFonts w:hint="eastAsia" w:ascii="仿宋" w:hAnsi="仿宋" w:eastAsia="仿宋" w:cs="仿宋"/>
                <w:b/>
                <w:bCs/>
                <w:color w:val="auto"/>
                <w:sz w:val="24"/>
                <w:szCs w:val="24"/>
                <w:lang w:val="zh-CN"/>
              </w:rPr>
              <w:t>开户行：</w:t>
            </w:r>
            <w:r>
              <w:rPr>
                <w:rFonts w:hint="eastAsia" w:ascii="仿宋" w:hAnsi="仿宋" w:eastAsia="仿宋" w:cs="仿宋"/>
                <w:b/>
                <w:bCs/>
                <w:color w:val="auto"/>
                <w:sz w:val="24"/>
                <w:szCs w:val="24"/>
                <w:lang w:val="zh-CN" w:eastAsia="zh-CN"/>
              </w:rPr>
              <w:t>中国建设银行股份有限公司西宁五岔路口支行；</w:t>
            </w:r>
          </w:p>
          <w:p w14:paraId="320C7608">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b/>
                <w:bCs/>
                <w:color w:val="auto"/>
                <w:sz w:val="24"/>
                <w:szCs w:val="24"/>
                <w:lang w:val="zh-CN" w:eastAsia="zh-CN"/>
              </w:rPr>
            </w:pPr>
            <w:r>
              <w:rPr>
                <w:rFonts w:hint="eastAsia" w:ascii="仿宋" w:hAnsi="仿宋" w:eastAsia="仿宋" w:cs="仿宋"/>
                <w:b/>
                <w:bCs/>
                <w:color w:val="auto"/>
                <w:sz w:val="24"/>
                <w:szCs w:val="24"/>
                <w:lang w:val="zh-CN"/>
              </w:rPr>
              <w:t>银行账号：</w:t>
            </w:r>
            <w:r>
              <w:rPr>
                <w:rFonts w:hint="eastAsia" w:ascii="仿宋" w:hAnsi="仿宋" w:eastAsia="仿宋" w:cs="仿宋"/>
                <w:b/>
                <w:bCs/>
                <w:color w:val="auto"/>
                <w:sz w:val="24"/>
                <w:szCs w:val="24"/>
                <w:lang w:val="zh-CN" w:eastAsia="zh-CN"/>
              </w:rPr>
              <w:t>63050151371600000143；</w:t>
            </w:r>
          </w:p>
          <w:p w14:paraId="33C80E2A">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行号：105851002694；</w:t>
            </w:r>
          </w:p>
          <w:p w14:paraId="63AA75A4">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color w:val="auto"/>
                <w:lang w:val="zh-CN"/>
              </w:rPr>
            </w:pPr>
            <w:r>
              <w:rPr>
                <w:rFonts w:hint="eastAsia" w:ascii="仿宋" w:hAnsi="仿宋" w:eastAsia="仿宋" w:cs="仿宋"/>
                <w:color w:val="auto"/>
                <w:sz w:val="24"/>
                <w:szCs w:val="24"/>
                <w:lang w:val="zh-CN" w:eastAsia="zh-CN"/>
              </w:rPr>
              <w:t>根据《关于进一步放开建设项目专项业务服务价格的通知》（发改价格[2015]299号）规定，实行市场调节价，应严格遵守《价格法》、《关于商品和服务实行明码标价的规定》等法律法规的规定，由采购人和采购代理机构共同确定合理的收费金额。</w:t>
            </w:r>
          </w:p>
        </w:tc>
      </w:tr>
      <w:tr w14:paraId="19AB0387">
        <w:tblPrEx>
          <w:tblCellMar>
            <w:top w:w="0" w:type="dxa"/>
            <w:left w:w="57" w:type="dxa"/>
            <w:bottom w:w="0" w:type="dxa"/>
            <w:right w:w="57" w:type="dxa"/>
          </w:tblCellMar>
        </w:tblPrEx>
        <w:trPr>
          <w:trHeight w:val="40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2300181C">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59504A13">
            <w:pPr>
              <w:keepNext w:val="0"/>
              <w:keepLines w:val="0"/>
              <w:pageBreakBefore w:val="0"/>
              <w:widowControl w:val="0"/>
              <w:kinsoku/>
              <w:wordWrap/>
              <w:overflowPunct/>
              <w:topLinePunct w:val="0"/>
              <w:autoSpaceDE w:val="0"/>
              <w:autoSpaceDN w:val="0"/>
              <w:bidi w:val="0"/>
              <w:snapToGrid/>
              <w:spacing w:line="312" w:lineRule="auto"/>
              <w:ind w:firstLine="0" w:firstLineChars="0"/>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合同签订有效期</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0E51C63E">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自成交通知书发出之日起30日内与采购人签订采购合同</w:t>
            </w:r>
          </w:p>
        </w:tc>
      </w:tr>
      <w:tr w14:paraId="73C42220">
        <w:tblPrEx>
          <w:tblCellMar>
            <w:top w:w="0" w:type="dxa"/>
            <w:left w:w="57" w:type="dxa"/>
            <w:bottom w:w="0" w:type="dxa"/>
            <w:right w:w="57" w:type="dxa"/>
          </w:tblCellMar>
        </w:tblPrEx>
        <w:trPr>
          <w:trHeight w:val="1594"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149AB20D">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3FE36501">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采购合同</w:t>
            </w:r>
          </w:p>
          <w:p w14:paraId="63265150">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备案</w:t>
            </w:r>
          </w:p>
        </w:tc>
        <w:tc>
          <w:tcPr>
            <w:tcW w:w="6928" w:type="dxa"/>
            <w:tcBorders>
              <w:top w:val="single" w:color="000000" w:sz="6" w:space="0"/>
              <w:left w:val="single" w:color="000000" w:sz="6" w:space="0"/>
              <w:bottom w:val="single" w:color="000000" w:sz="6" w:space="0"/>
              <w:right w:val="single" w:color="000000" w:sz="6" w:space="0"/>
            </w:tcBorders>
            <w:noWrap w:val="0"/>
            <w:vAlign w:val="top"/>
          </w:tcPr>
          <w:p w14:paraId="3741A84C">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采购合同全数返回采购代理机构签证，盖章。</w:t>
            </w:r>
          </w:p>
          <w:p w14:paraId="6C0F69A8">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采购代理机构留存</w:t>
            </w: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lang w:val="zh-CN"/>
              </w:rPr>
              <w:t>份</w:t>
            </w:r>
            <w:r>
              <w:rPr>
                <w:rFonts w:hint="eastAsia" w:ascii="仿宋" w:hAnsi="仿宋" w:eastAsia="仿宋" w:cs="仿宋"/>
                <w:color w:val="auto"/>
                <w:sz w:val="24"/>
                <w:szCs w:val="24"/>
                <w:lang w:val="zh-CN"/>
              </w:rPr>
              <w:t>原件备案。</w:t>
            </w:r>
          </w:p>
          <w:p w14:paraId="1C5C3F8E">
            <w:pPr>
              <w:keepNext w:val="0"/>
              <w:keepLines w:val="0"/>
              <w:pageBreakBefore w:val="0"/>
              <w:widowControl w:val="0"/>
              <w:kinsoku/>
              <w:wordWrap/>
              <w:overflowPunct/>
              <w:topLinePunct w:val="0"/>
              <w:autoSpaceDE w:val="0"/>
              <w:autoSpaceDN w:val="0"/>
              <w:bidi w:val="0"/>
              <w:snapToGrid/>
              <w:spacing w:line="312"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合同返回地址：</w:t>
            </w:r>
            <w:r>
              <w:rPr>
                <w:rFonts w:hint="eastAsia" w:ascii="仿宋" w:hAnsi="仿宋" w:eastAsia="仿宋" w:cs="仿宋"/>
                <w:color w:val="auto"/>
                <w:sz w:val="24"/>
                <w:lang w:eastAsia="zh-CN"/>
              </w:rPr>
              <w:t>青海省西宁市城西区五四西路96号30号楼1-2层96-32号</w:t>
            </w:r>
            <w:r>
              <w:rPr>
                <w:rFonts w:hint="eastAsia" w:ascii="仿宋" w:hAnsi="仿宋" w:eastAsia="仿宋" w:cs="仿宋"/>
                <w:color w:val="auto"/>
                <w:sz w:val="24"/>
                <w:szCs w:val="24"/>
                <w:lang w:val="zh-CN"/>
              </w:rPr>
              <w:t>。</w:t>
            </w:r>
          </w:p>
        </w:tc>
      </w:tr>
      <w:tr w14:paraId="2D569865">
        <w:tblPrEx>
          <w:tblCellMar>
            <w:top w:w="0" w:type="dxa"/>
            <w:left w:w="57" w:type="dxa"/>
            <w:bottom w:w="0" w:type="dxa"/>
            <w:right w:w="57" w:type="dxa"/>
          </w:tblCellMar>
        </w:tblPrEx>
        <w:trPr>
          <w:trHeight w:val="40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664B4E29">
            <w:pPr>
              <w:keepNext w:val="0"/>
              <w:keepLines w:val="0"/>
              <w:pageBreakBefore w:val="0"/>
              <w:widowControl w:val="0"/>
              <w:numPr>
                <w:ilvl w:val="0"/>
                <w:numId w:val="20"/>
              </w:numPr>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4EDB2ED0">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rPr>
              <w:t>磋商有效期</w:t>
            </w:r>
          </w:p>
        </w:tc>
        <w:tc>
          <w:tcPr>
            <w:tcW w:w="6928" w:type="dxa"/>
            <w:tcBorders>
              <w:top w:val="single" w:color="000000" w:sz="6" w:space="0"/>
              <w:left w:val="single" w:color="000000" w:sz="6" w:space="0"/>
              <w:bottom w:val="single" w:color="000000" w:sz="6" w:space="0"/>
              <w:right w:val="single" w:color="000000" w:sz="6" w:space="0"/>
            </w:tcBorders>
            <w:noWrap w:val="0"/>
            <w:vAlign w:val="center"/>
          </w:tcPr>
          <w:p w14:paraId="55237BE7">
            <w:pPr>
              <w:keepNext w:val="0"/>
              <w:keepLines w:val="0"/>
              <w:pageBreakBefore w:val="0"/>
              <w:widowControl w:val="0"/>
              <w:kinsoku/>
              <w:wordWrap/>
              <w:overflowPunct/>
              <w:topLinePunct w:val="0"/>
              <w:autoSpaceDE w:val="0"/>
              <w:autoSpaceDN w:val="0"/>
              <w:bidi w:val="0"/>
              <w:snapToGrid/>
              <w:spacing w:line="312" w:lineRule="auto"/>
              <w:ind w:firstLine="0" w:firstLineChars="0"/>
              <w:jc w:val="both"/>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磋商有效期为自磋商开始之日起</w:t>
            </w: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日。</w:t>
            </w:r>
          </w:p>
        </w:tc>
      </w:tr>
      <w:tr w14:paraId="1921AE53">
        <w:tblPrEx>
          <w:tblCellMar>
            <w:top w:w="0" w:type="dxa"/>
            <w:left w:w="57" w:type="dxa"/>
            <w:bottom w:w="0" w:type="dxa"/>
            <w:right w:w="57" w:type="dxa"/>
          </w:tblCellMar>
        </w:tblPrEx>
        <w:trPr>
          <w:trHeight w:val="409"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42284079">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23</w:t>
            </w: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413099BC">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zh-CN" w:eastAsia="zh-CN"/>
              </w:rPr>
              <w:t>履约保证金</w:t>
            </w:r>
          </w:p>
        </w:tc>
        <w:tc>
          <w:tcPr>
            <w:tcW w:w="6928" w:type="dxa"/>
            <w:tcBorders>
              <w:top w:val="single" w:color="000000" w:sz="6" w:space="0"/>
              <w:left w:val="single" w:color="000000" w:sz="6" w:space="0"/>
              <w:bottom w:val="single" w:color="000000" w:sz="6" w:space="0"/>
              <w:right w:val="single" w:color="000000" w:sz="6" w:space="0"/>
            </w:tcBorders>
            <w:noWrap w:val="0"/>
            <w:vAlign w:val="bottom"/>
          </w:tcPr>
          <w:p w14:paraId="0841889E">
            <w:pPr>
              <w:keepNext w:val="0"/>
              <w:keepLines w:val="0"/>
              <w:pageBreakBefore w:val="0"/>
              <w:widowControl w:val="0"/>
              <w:kinsoku/>
              <w:wordWrap/>
              <w:overflowPunct/>
              <w:topLinePunct w:val="0"/>
              <w:autoSpaceDE w:val="0"/>
              <w:autoSpaceDN w:val="0"/>
              <w:bidi w:val="0"/>
              <w:snapToGrid/>
              <w:spacing w:line="312" w:lineRule="auto"/>
              <w:ind w:firstLine="0" w:firstLineChars="0"/>
              <w:jc w:val="both"/>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履约保证金：合同金额的5%</w:t>
            </w:r>
          </w:p>
          <w:p w14:paraId="56361962">
            <w:pPr>
              <w:keepNext w:val="0"/>
              <w:keepLines w:val="0"/>
              <w:pageBreakBefore w:val="0"/>
              <w:widowControl w:val="0"/>
              <w:kinsoku/>
              <w:wordWrap/>
              <w:overflowPunct/>
              <w:topLinePunct w:val="0"/>
              <w:autoSpaceDE w:val="0"/>
              <w:autoSpaceDN w:val="0"/>
              <w:bidi w:val="0"/>
              <w:snapToGrid/>
              <w:spacing w:line="312" w:lineRule="auto"/>
              <w:ind w:firstLine="0" w:firstLineChars="0"/>
              <w:jc w:val="both"/>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缴纳时间：合同签订前1个</w:t>
            </w:r>
            <w:bookmarkStart w:id="209" w:name="_GoBack"/>
            <w:bookmarkEnd w:id="209"/>
            <w:r>
              <w:rPr>
                <w:rFonts w:hint="eastAsia" w:ascii="仿宋" w:hAnsi="仿宋" w:eastAsia="仿宋" w:cs="仿宋"/>
                <w:bCs/>
                <w:color w:val="auto"/>
                <w:sz w:val="24"/>
                <w:szCs w:val="24"/>
                <w:lang w:val="en-US" w:eastAsia="zh-CN"/>
              </w:rPr>
              <w:t>工作日，以银行到账时间为准</w:t>
            </w:r>
          </w:p>
          <w:p w14:paraId="7A311FD7">
            <w:pPr>
              <w:keepNext w:val="0"/>
              <w:keepLines w:val="0"/>
              <w:pageBreakBefore w:val="0"/>
              <w:widowControl w:val="0"/>
              <w:kinsoku/>
              <w:wordWrap/>
              <w:overflowPunct/>
              <w:topLinePunct w:val="0"/>
              <w:autoSpaceDE w:val="0"/>
              <w:autoSpaceDN w:val="0"/>
              <w:bidi w:val="0"/>
              <w:snapToGrid/>
              <w:spacing w:line="312" w:lineRule="auto"/>
              <w:ind w:firstLine="0" w:firstLineChars="0"/>
              <w:jc w:val="both"/>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收款单位：同仁市交通运输局</w:t>
            </w:r>
          </w:p>
          <w:p w14:paraId="0D0E921A">
            <w:pPr>
              <w:keepNext w:val="0"/>
              <w:keepLines w:val="0"/>
              <w:pageBreakBefore w:val="0"/>
              <w:widowControl w:val="0"/>
              <w:kinsoku/>
              <w:wordWrap/>
              <w:overflowPunct/>
              <w:topLinePunct w:val="0"/>
              <w:autoSpaceDE w:val="0"/>
              <w:autoSpaceDN w:val="0"/>
              <w:bidi w:val="0"/>
              <w:snapToGrid/>
              <w:spacing w:line="312" w:lineRule="auto"/>
              <w:ind w:firstLine="0" w:firstLineChars="0"/>
              <w:jc w:val="both"/>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开户行：中国农业银行股份有限公司同仁县支行</w:t>
            </w:r>
          </w:p>
          <w:p w14:paraId="7CCA3744">
            <w:pPr>
              <w:keepNext w:val="0"/>
              <w:keepLines w:val="0"/>
              <w:pageBreakBefore w:val="0"/>
              <w:widowControl w:val="0"/>
              <w:kinsoku/>
              <w:wordWrap/>
              <w:overflowPunct/>
              <w:topLinePunct w:val="0"/>
              <w:autoSpaceDE w:val="0"/>
              <w:autoSpaceDN w:val="0"/>
              <w:bidi w:val="0"/>
              <w:snapToGrid/>
              <w:spacing w:line="312" w:lineRule="auto"/>
              <w:ind w:firstLine="0" w:firstLineChars="0"/>
              <w:jc w:val="both"/>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银行账号：28605001040010933</w:t>
            </w:r>
          </w:p>
          <w:p w14:paraId="59F38987">
            <w:pPr>
              <w:keepNext w:val="0"/>
              <w:keepLines w:val="0"/>
              <w:pageBreakBefore w:val="0"/>
              <w:widowControl w:val="0"/>
              <w:kinsoku/>
              <w:wordWrap/>
              <w:overflowPunct/>
              <w:topLinePunct w:val="0"/>
              <w:autoSpaceDE w:val="0"/>
              <w:autoSpaceDN w:val="0"/>
              <w:bidi w:val="0"/>
              <w:snapToGrid/>
              <w:spacing w:line="312" w:lineRule="auto"/>
              <w:ind w:firstLine="0" w:firstLineChars="0"/>
              <w:jc w:val="both"/>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履约保证金形式：履约保证金应当以支票、汇票、本票或者金融机构、担保机构出具的保函等非现金形式提交。通过银行转账的，必须由供应商从其基本账户(需提供开户许可证)汇（转）入采购人指定账户。</w:t>
            </w:r>
          </w:p>
          <w:p w14:paraId="1BFB1182">
            <w:pPr>
              <w:keepNext w:val="0"/>
              <w:keepLines w:val="0"/>
              <w:pageBreakBefore w:val="0"/>
              <w:widowControl w:val="0"/>
              <w:kinsoku/>
              <w:wordWrap/>
              <w:overflowPunct/>
              <w:topLinePunct w:val="0"/>
              <w:autoSpaceDE w:val="0"/>
              <w:autoSpaceDN w:val="0"/>
              <w:bidi w:val="0"/>
              <w:snapToGrid/>
              <w:spacing w:line="312" w:lineRule="auto"/>
              <w:ind w:firstLine="0" w:firstLineChars="0"/>
              <w:jc w:val="both"/>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履约保证金有效期限：同施工工期</w:t>
            </w:r>
          </w:p>
        </w:tc>
      </w:tr>
      <w:tr w14:paraId="0A262420">
        <w:tblPrEx>
          <w:tblCellMar>
            <w:top w:w="0" w:type="dxa"/>
            <w:left w:w="57" w:type="dxa"/>
            <w:bottom w:w="0" w:type="dxa"/>
            <w:right w:w="57" w:type="dxa"/>
          </w:tblCellMar>
        </w:tblPrEx>
        <w:trPr>
          <w:trHeight w:val="940" w:hRule="atLeast"/>
          <w:jc w:val="center"/>
        </w:trPr>
        <w:tc>
          <w:tcPr>
            <w:tcW w:w="650" w:type="dxa"/>
            <w:tcBorders>
              <w:top w:val="single" w:color="000000" w:sz="6" w:space="0"/>
              <w:left w:val="single" w:color="000000" w:sz="6" w:space="0"/>
              <w:bottom w:val="single" w:color="000000" w:sz="6" w:space="0"/>
              <w:right w:val="single" w:color="000000" w:sz="6" w:space="0"/>
            </w:tcBorders>
            <w:noWrap w:val="0"/>
            <w:vAlign w:val="center"/>
          </w:tcPr>
          <w:p w14:paraId="3258F449">
            <w:pPr>
              <w:keepNext w:val="0"/>
              <w:keepLines w:val="0"/>
              <w:pageBreakBefore w:val="0"/>
              <w:widowControl w:val="0"/>
              <w:kinsoku/>
              <w:wordWrap/>
              <w:overflowPunct/>
              <w:topLinePunct w:val="0"/>
              <w:autoSpaceDE w:val="0"/>
              <w:autoSpaceDN w:val="0"/>
              <w:bidi w:val="0"/>
              <w:snapToGrid/>
              <w:spacing w:line="312" w:lineRule="auto"/>
              <w:ind w:firstLine="0" w:firstLineChars="0"/>
              <w:jc w:val="center"/>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en-US" w:eastAsia="zh-CN"/>
              </w:rPr>
              <w:t>24</w:t>
            </w:r>
          </w:p>
        </w:tc>
        <w:tc>
          <w:tcPr>
            <w:tcW w:w="1801" w:type="dxa"/>
            <w:tcBorders>
              <w:top w:val="single" w:color="000000" w:sz="6" w:space="0"/>
              <w:left w:val="single" w:color="000000" w:sz="6" w:space="0"/>
              <w:bottom w:val="single" w:color="000000" w:sz="6" w:space="0"/>
              <w:right w:val="single" w:color="000000" w:sz="6" w:space="0"/>
            </w:tcBorders>
            <w:noWrap w:val="0"/>
            <w:vAlign w:val="center"/>
          </w:tcPr>
          <w:p w14:paraId="3B5F1ABD">
            <w:pPr>
              <w:autoSpaceDE w:val="0"/>
              <w:autoSpaceDN w:val="0"/>
              <w:spacing w:line="360" w:lineRule="auto"/>
              <w:ind w:left="0" w:leftChars="0" w:firstLine="0" w:firstLineChars="0"/>
              <w:jc w:val="both"/>
              <w:rPr>
                <w:rFonts w:hint="eastAsia" w:ascii="仿宋" w:hAnsi="仿宋" w:eastAsia="仿宋" w:cs="仿宋"/>
                <w:color w:val="auto"/>
                <w:kern w:val="0"/>
                <w:sz w:val="24"/>
                <w:lang w:val="zh-CN" w:eastAsia="zh-CN"/>
              </w:rPr>
            </w:pPr>
            <w:r>
              <w:rPr>
                <w:rFonts w:hint="eastAsia" w:ascii="仿宋" w:hAnsi="仿宋" w:eastAsia="仿宋" w:cs="仿宋"/>
                <w:color w:val="auto"/>
                <w:kern w:val="0"/>
                <w:sz w:val="24"/>
                <w:lang w:val="zh-CN" w:eastAsia="zh-CN"/>
              </w:rPr>
              <w:t>监督部门电话</w:t>
            </w:r>
          </w:p>
        </w:tc>
        <w:tc>
          <w:tcPr>
            <w:tcW w:w="6928" w:type="dxa"/>
            <w:tcBorders>
              <w:top w:val="single" w:color="000000" w:sz="6" w:space="0"/>
              <w:left w:val="single" w:color="000000" w:sz="6" w:space="0"/>
              <w:bottom w:val="single" w:color="000000" w:sz="6" w:space="0"/>
              <w:right w:val="single" w:color="000000" w:sz="6" w:space="0"/>
            </w:tcBorders>
            <w:noWrap w:val="0"/>
            <w:vAlign w:val="bottom"/>
          </w:tcPr>
          <w:p w14:paraId="04D87FB7">
            <w:pPr>
              <w:autoSpaceDE w:val="0"/>
              <w:autoSpaceDN w:val="0"/>
              <w:spacing w:line="360" w:lineRule="auto"/>
              <w:ind w:left="0" w:leftChars="0" w:firstLine="0" w:firstLineChars="0"/>
              <w:jc w:val="both"/>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监督单位：同仁市财政局</w:t>
            </w:r>
          </w:p>
          <w:p w14:paraId="5C849196">
            <w:pPr>
              <w:autoSpaceDE w:val="0"/>
              <w:autoSpaceDN w:val="0"/>
              <w:spacing w:line="360" w:lineRule="auto"/>
              <w:ind w:left="0" w:leftChars="0" w:firstLine="0" w:firstLineChars="0"/>
              <w:jc w:val="both"/>
              <w:rPr>
                <w:rFonts w:hint="eastAsia" w:ascii="仿宋" w:hAnsi="仿宋" w:eastAsia="仿宋" w:cs="仿宋"/>
                <w:color w:val="auto"/>
                <w:kern w:val="0"/>
                <w:sz w:val="24"/>
                <w:lang w:val="zh-CN" w:eastAsia="zh-CN"/>
              </w:rPr>
            </w:pPr>
            <w:r>
              <w:rPr>
                <w:rFonts w:hint="eastAsia" w:ascii="仿宋" w:hAnsi="仿宋" w:eastAsia="仿宋" w:cs="仿宋"/>
                <w:color w:val="auto"/>
                <w:kern w:val="0"/>
                <w:sz w:val="24"/>
                <w:lang w:val="en-US" w:eastAsia="zh-CN"/>
              </w:rPr>
              <w:t>联系电话：0973-8722779</w:t>
            </w:r>
          </w:p>
        </w:tc>
      </w:tr>
    </w:tbl>
    <w:p w14:paraId="7B59E4D1">
      <w:pPr>
        <w:rPr>
          <w:rFonts w:hint="eastAsia" w:ascii="仿宋" w:hAnsi="仿宋" w:eastAsia="仿宋" w:cs="仿宋"/>
          <w:color w:val="auto"/>
        </w:rPr>
      </w:pPr>
      <w:r>
        <w:rPr>
          <w:rFonts w:hint="eastAsia" w:ascii="仿宋" w:hAnsi="仿宋" w:eastAsia="仿宋" w:cs="仿宋"/>
          <w:color w:val="auto"/>
        </w:rPr>
        <w:br w:type="page"/>
      </w:r>
    </w:p>
    <w:bookmarkEnd w:id="1"/>
    <w:p w14:paraId="2C6102BD">
      <w:pPr>
        <w:keepNext w:val="0"/>
        <w:keepLines w:val="0"/>
        <w:widowControl/>
        <w:suppressLineNumbers w:val="0"/>
        <w:jc w:val="center"/>
        <w:rPr>
          <w:rFonts w:hint="eastAsia" w:ascii="仿宋" w:hAnsi="仿宋" w:eastAsia="仿宋" w:cs="仿宋"/>
          <w:color w:val="auto"/>
        </w:rPr>
      </w:pPr>
      <w:bookmarkStart w:id="5" w:name="_Toc12215"/>
      <w:bookmarkStart w:id="6" w:name="_Toc376936728"/>
      <w:bookmarkStart w:id="7" w:name="_Toc325725997"/>
      <w:r>
        <w:rPr>
          <w:rStyle w:val="89"/>
          <w:rFonts w:hint="eastAsia" w:ascii="仿宋" w:hAnsi="仿宋" w:eastAsia="仿宋" w:cs="仿宋"/>
          <w:color w:val="auto"/>
          <w:lang w:val="en-US" w:eastAsia="zh-CN"/>
        </w:rPr>
        <w:t>第三部分 供应商须知</w:t>
      </w:r>
      <w:bookmarkEnd w:id="5"/>
    </w:p>
    <w:p w14:paraId="1EE22CFE">
      <w:pPr>
        <w:bidi w:val="0"/>
        <w:jc w:val="center"/>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说  明</w:t>
      </w:r>
      <w:bookmarkEnd w:id="6"/>
      <w:bookmarkEnd w:id="7"/>
    </w:p>
    <w:p w14:paraId="06698B54">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8" w:name="_Toc28623"/>
      <w:bookmarkStart w:id="9" w:name="_Toc325725998"/>
      <w:bookmarkStart w:id="10" w:name="_Toc19346"/>
      <w:bookmarkStart w:id="11" w:name="_Toc376936729"/>
      <w:r>
        <w:rPr>
          <w:rFonts w:hint="eastAsia" w:ascii="仿宋" w:hAnsi="仿宋" w:eastAsia="仿宋" w:cs="仿宋"/>
          <w:b/>
          <w:bCs/>
          <w:color w:val="auto"/>
          <w:kern w:val="0"/>
          <w:sz w:val="27"/>
          <w:szCs w:val="27"/>
        </w:rPr>
        <w:t>1.适用范围</w:t>
      </w:r>
      <w:bookmarkEnd w:id="8"/>
      <w:bookmarkEnd w:id="9"/>
      <w:bookmarkEnd w:id="10"/>
      <w:bookmarkEnd w:id="11"/>
    </w:p>
    <w:p w14:paraId="1C942D11">
      <w:pPr>
        <w:tabs>
          <w:tab w:val="left" w:pos="840"/>
        </w:tabs>
        <w:ind w:firstLine="360" w:firstLineChars="150"/>
        <w:rPr>
          <w:rFonts w:hint="eastAsia" w:ascii="仿宋" w:hAnsi="仿宋" w:eastAsia="仿宋" w:cs="仿宋"/>
          <w:color w:val="auto"/>
        </w:rPr>
      </w:pPr>
      <w:r>
        <w:rPr>
          <w:rFonts w:hint="eastAsia" w:ascii="仿宋" w:hAnsi="仿宋" w:eastAsia="仿宋" w:cs="仿宋"/>
          <w:color w:val="auto"/>
        </w:rPr>
        <w:t>1.1本次采购依据</w:t>
      </w:r>
      <w:r>
        <w:rPr>
          <w:rFonts w:hint="eastAsia" w:ascii="仿宋" w:hAnsi="仿宋" w:eastAsia="仿宋" w:cs="仿宋"/>
          <w:color w:val="auto"/>
          <w:lang w:val="en-US" w:eastAsia="zh-CN"/>
        </w:rPr>
        <w:t>采购人的</w:t>
      </w:r>
      <w:r>
        <w:rPr>
          <w:rFonts w:hint="eastAsia" w:ascii="仿宋" w:hAnsi="仿宋" w:eastAsia="仿宋" w:cs="仿宋"/>
          <w:color w:val="auto"/>
        </w:rPr>
        <w:t>采购计划，仅适用于本竞争性磋商文件（以下简称“磋商文件”）中所叙述的项目。</w:t>
      </w:r>
    </w:p>
    <w:p w14:paraId="0A05A0FD">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lang w:eastAsia="zh-CN"/>
        </w:rPr>
      </w:pPr>
      <w:bookmarkStart w:id="12" w:name="_Toc20314"/>
      <w:bookmarkStart w:id="13" w:name="_Toc325725999"/>
      <w:bookmarkStart w:id="14" w:name="_Toc376936730"/>
      <w:bookmarkStart w:id="15" w:name="_Toc22422"/>
      <w:r>
        <w:rPr>
          <w:rFonts w:hint="eastAsia" w:ascii="仿宋" w:hAnsi="仿宋" w:eastAsia="仿宋" w:cs="仿宋"/>
          <w:b/>
          <w:bCs/>
          <w:color w:val="auto"/>
          <w:kern w:val="0"/>
          <w:sz w:val="27"/>
          <w:szCs w:val="27"/>
        </w:rPr>
        <w:t>2.采购方式、合格的</w:t>
      </w:r>
      <w:bookmarkEnd w:id="12"/>
      <w:bookmarkEnd w:id="13"/>
      <w:bookmarkEnd w:id="14"/>
      <w:r>
        <w:rPr>
          <w:rFonts w:hint="eastAsia" w:ascii="仿宋" w:hAnsi="仿宋" w:eastAsia="仿宋" w:cs="仿宋"/>
          <w:b/>
          <w:bCs/>
          <w:color w:val="auto"/>
          <w:kern w:val="0"/>
          <w:sz w:val="27"/>
          <w:szCs w:val="27"/>
          <w:lang w:eastAsia="zh-CN"/>
        </w:rPr>
        <w:t>供应商</w:t>
      </w:r>
      <w:bookmarkEnd w:id="15"/>
    </w:p>
    <w:p w14:paraId="7F0C4C42">
      <w:pPr>
        <w:tabs>
          <w:tab w:val="left" w:pos="840"/>
        </w:tabs>
        <w:ind w:firstLine="360" w:firstLineChars="150"/>
        <w:rPr>
          <w:rFonts w:hint="eastAsia" w:ascii="仿宋" w:hAnsi="仿宋" w:eastAsia="仿宋" w:cs="仿宋"/>
          <w:color w:val="auto"/>
        </w:rPr>
      </w:pPr>
      <w:r>
        <w:rPr>
          <w:rFonts w:hint="eastAsia" w:ascii="仿宋" w:hAnsi="仿宋" w:eastAsia="仿宋" w:cs="仿宋"/>
          <w:color w:val="auto"/>
        </w:rPr>
        <w:t>2.1本次采购采取竞争性磋商方式。</w:t>
      </w:r>
    </w:p>
    <w:p w14:paraId="70D94888">
      <w:pPr>
        <w:tabs>
          <w:tab w:val="left" w:pos="840"/>
        </w:tabs>
        <w:ind w:firstLine="360" w:firstLineChars="150"/>
        <w:rPr>
          <w:rFonts w:hint="eastAsia" w:ascii="仿宋" w:hAnsi="仿宋" w:eastAsia="仿宋" w:cs="仿宋"/>
          <w:color w:val="auto"/>
        </w:rPr>
      </w:pPr>
      <w:r>
        <w:rPr>
          <w:rFonts w:hint="eastAsia" w:ascii="仿宋" w:hAnsi="仿宋" w:eastAsia="仿宋" w:cs="仿宋"/>
          <w:color w:val="auto"/>
        </w:rPr>
        <w:t>2.2合格的</w:t>
      </w:r>
      <w:r>
        <w:rPr>
          <w:rFonts w:hint="eastAsia" w:ascii="仿宋" w:hAnsi="仿宋" w:eastAsia="仿宋" w:cs="仿宋"/>
          <w:color w:val="auto"/>
          <w:lang w:eastAsia="zh-CN"/>
        </w:rPr>
        <w:t>供应商</w:t>
      </w:r>
      <w:r>
        <w:rPr>
          <w:rFonts w:hint="eastAsia" w:ascii="仿宋" w:hAnsi="仿宋" w:eastAsia="仿宋" w:cs="仿宋"/>
          <w:color w:val="auto"/>
        </w:rPr>
        <w:t>：合格的投标人：详见第一部分“投标人资格条件”</w:t>
      </w:r>
    </w:p>
    <w:p w14:paraId="26115EF1">
      <w:pPr>
        <w:tabs>
          <w:tab w:val="left" w:pos="840"/>
        </w:tabs>
        <w:ind w:firstLine="360" w:firstLineChars="150"/>
        <w:rPr>
          <w:rFonts w:hint="eastAsia" w:ascii="仿宋" w:hAnsi="仿宋" w:eastAsia="仿宋" w:cs="仿宋"/>
          <w:color w:val="auto"/>
        </w:rPr>
      </w:pPr>
      <w:r>
        <w:rPr>
          <w:rFonts w:hint="eastAsia" w:ascii="仿宋" w:hAnsi="仿宋" w:eastAsia="仿宋" w:cs="仿宋"/>
          <w:color w:val="auto"/>
        </w:rPr>
        <w:t>2.3</w:t>
      </w:r>
      <w:r>
        <w:rPr>
          <w:rFonts w:hint="eastAsia" w:ascii="仿宋" w:hAnsi="仿宋" w:eastAsia="仿宋" w:cs="仿宋"/>
          <w:color w:val="auto"/>
          <w:lang w:eastAsia="zh-CN"/>
        </w:rPr>
        <w:t>供应商</w:t>
      </w:r>
      <w:r>
        <w:rPr>
          <w:rFonts w:hint="eastAsia" w:ascii="仿宋" w:hAnsi="仿宋" w:eastAsia="仿宋" w:cs="仿宋"/>
          <w:color w:val="auto"/>
        </w:rPr>
        <w:t>不得存在下列情形之一：</w:t>
      </w:r>
    </w:p>
    <w:p w14:paraId="4713AF0F">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1</w:t>
      </w:r>
      <w:r>
        <w:rPr>
          <w:rFonts w:hint="eastAsia" w:ascii="仿宋" w:hAnsi="仿宋" w:eastAsia="仿宋" w:cs="仿宋"/>
          <w:color w:val="auto"/>
          <w:lang w:eastAsia="zh-CN"/>
        </w:rPr>
        <w:t>）</w:t>
      </w:r>
      <w:r>
        <w:rPr>
          <w:rFonts w:hint="eastAsia" w:ascii="仿宋" w:hAnsi="仿宋" w:eastAsia="仿宋" w:cs="仿宋"/>
          <w:color w:val="auto"/>
        </w:rPr>
        <w:t>为采购人不具有独立法人资格的附属机构（单位）；</w:t>
      </w:r>
    </w:p>
    <w:p w14:paraId="67E5FCF2">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2</w:t>
      </w:r>
      <w:r>
        <w:rPr>
          <w:rFonts w:hint="eastAsia" w:ascii="仿宋" w:hAnsi="仿宋" w:eastAsia="仿宋" w:cs="仿宋"/>
          <w:color w:val="auto"/>
          <w:lang w:eastAsia="zh-CN"/>
        </w:rPr>
        <w:t>）</w:t>
      </w:r>
      <w:r>
        <w:rPr>
          <w:rFonts w:hint="eastAsia" w:ascii="仿宋" w:hAnsi="仿宋" w:eastAsia="仿宋" w:cs="仿宋"/>
          <w:color w:val="auto"/>
        </w:rPr>
        <w:t>为本采购项目前期准备提供设计或咨询服务的，但设计施工总承包的除外；</w:t>
      </w:r>
    </w:p>
    <w:p w14:paraId="0DA63FF2">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3</w:t>
      </w:r>
      <w:r>
        <w:rPr>
          <w:rFonts w:hint="eastAsia" w:ascii="仿宋" w:hAnsi="仿宋" w:eastAsia="仿宋" w:cs="仿宋"/>
          <w:color w:val="auto"/>
          <w:lang w:eastAsia="zh-CN"/>
        </w:rPr>
        <w:t>）</w:t>
      </w:r>
      <w:r>
        <w:rPr>
          <w:rFonts w:hint="eastAsia" w:ascii="仿宋" w:hAnsi="仿宋" w:eastAsia="仿宋" w:cs="仿宋"/>
          <w:color w:val="auto"/>
        </w:rPr>
        <w:t>为本采购项目的监理人；</w:t>
      </w:r>
    </w:p>
    <w:p w14:paraId="084B83D7">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4</w:t>
      </w:r>
      <w:r>
        <w:rPr>
          <w:rFonts w:hint="eastAsia" w:ascii="仿宋" w:hAnsi="仿宋" w:eastAsia="仿宋" w:cs="仿宋"/>
          <w:color w:val="auto"/>
          <w:lang w:eastAsia="zh-CN"/>
        </w:rPr>
        <w:t>）</w:t>
      </w:r>
      <w:r>
        <w:rPr>
          <w:rFonts w:hint="eastAsia" w:ascii="仿宋" w:hAnsi="仿宋" w:eastAsia="仿宋" w:cs="仿宋"/>
          <w:color w:val="auto"/>
        </w:rPr>
        <w:t>为本采购项目的代建人；</w:t>
      </w:r>
    </w:p>
    <w:p w14:paraId="7FBB6F12">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5</w:t>
      </w:r>
      <w:r>
        <w:rPr>
          <w:rFonts w:hint="eastAsia" w:ascii="仿宋" w:hAnsi="仿宋" w:eastAsia="仿宋" w:cs="仿宋"/>
          <w:color w:val="auto"/>
          <w:lang w:eastAsia="zh-CN"/>
        </w:rPr>
        <w:t>）</w:t>
      </w:r>
      <w:r>
        <w:rPr>
          <w:rFonts w:hint="eastAsia" w:ascii="仿宋" w:hAnsi="仿宋" w:eastAsia="仿宋" w:cs="仿宋"/>
          <w:color w:val="auto"/>
        </w:rPr>
        <w:t>为本采购项目提供竞争性磋商代理服务的；</w:t>
      </w:r>
    </w:p>
    <w:p w14:paraId="2F346F8F">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6</w:t>
      </w:r>
      <w:r>
        <w:rPr>
          <w:rFonts w:hint="eastAsia" w:ascii="仿宋" w:hAnsi="仿宋" w:eastAsia="仿宋" w:cs="仿宋"/>
          <w:color w:val="auto"/>
          <w:lang w:eastAsia="zh-CN"/>
        </w:rPr>
        <w:t>）</w:t>
      </w:r>
      <w:r>
        <w:rPr>
          <w:rFonts w:hint="eastAsia" w:ascii="仿宋" w:hAnsi="仿宋" w:eastAsia="仿宋" w:cs="仿宋"/>
          <w:color w:val="auto"/>
        </w:rPr>
        <w:t>与本采购项目的监理人或代建人或竞争性磋商代理机构同为一个法定代表人的；</w:t>
      </w:r>
    </w:p>
    <w:p w14:paraId="6A86BBC4">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7</w:t>
      </w:r>
      <w:r>
        <w:rPr>
          <w:rFonts w:hint="eastAsia" w:ascii="仿宋" w:hAnsi="仿宋" w:eastAsia="仿宋" w:cs="仿宋"/>
          <w:color w:val="auto"/>
          <w:lang w:eastAsia="zh-CN"/>
        </w:rPr>
        <w:t>）</w:t>
      </w:r>
      <w:r>
        <w:rPr>
          <w:rFonts w:hint="eastAsia" w:ascii="仿宋" w:hAnsi="仿宋" w:eastAsia="仿宋" w:cs="仿宋"/>
          <w:color w:val="auto"/>
        </w:rPr>
        <w:t>与本采购项目的监理人或代建人或竞争性磋商代理机构相互控股或参股的；</w:t>
      </w:r>
    </w:p>
    <w:p w14:paraId="1348E6D3">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8</w:t>
      </w:r>
      <w:r>
        <w:rPr>
          <w:rFonts w:hint="eastAsia" w:ascii="仿宋" w:hAnsi="仿宋" w:eastAsia="仿宋" w:cs="仿宋"/>
          <w:color w:val="auto"/>
          <w:lang w:eastAsia="zh-CN"/>
        </w:rPr>
        <w:t>）</w:t>
      </w:r>
      <w:r>
        <w:rPr>
          <w:rFonts w:hint="eastAsia" w:ascii="仿宋" w:hAnsi="仿宋" w:eastAsia="仿宋" w:cs="仿宋"/>
          <w:color w:val="auto"/>
        </w:rPr>
        <w:t>与本采购项目的监理人或代建人或竞争性磋商代理机构相互任职或工作的；</w:t>
      </w:r>
    </w:p>
    <w:p w14:paraId="669AFBD8">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9</w:t>
      </w:r>
      <w:r>
        <w:rPr>
          <w:rFonts w:hint="eastAsia" w:ascii="仿宋" w:hAnsi="仿宋" w:eastAsia="仿宋" w:cs="仿宋"/>
          <w:color w:val="auto"/>
          <w:lang w:eastAsia="zh-CN"/>
        </w:rPr>
        <w:t>）</w:t>
      </w:r>
      <w:r>
        <w:rPr>
          <w:rFonts w:hint="eastAsia" w:ascii="仿宋" w:hAnsi="仿宋" w:eastAsia="仿宋" w:cs="仿宋"/>
          <w:color w:val="auto"/>
        </w:rPr>
        <w:t>被责令停业的；</w:t>
      </w:r>
    </w:p>
    <w:p w14:paraId="3F48F9F8">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10</w:t>
      </w:r>
      <w:r>
        <w:rPr>
          <w:rFonts w:hint="eastAsia" w:ascii="仿宋" w:hAnsi="仿宋" w:eastAsia="仿宋" w:cs="仿宋"/>
          <w:color w:val="auto"/>
          <w:lang w:eastAsia="zh-CN"/>
        </w:rPr>
        <w:t>）</w:t>
      </w:r>
      <w:r>
        <w:rPr>
          <w:rFonts w:hint="eastAsia" w:ascii="仿宋" w:hAnsi="仿宋" w:eastAsia="仿宋" w:cs="仿宋"/>
          <w:color w:val="auto"/>
        </w:rPr>
        <w:t>被暂停或取消投标资格的；</w:t>
      </w:r>
    </w:p>
    <w:p w14:paraId="002487CE">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11</w:t>
      </w:r>
      <w:r>
        <w:rPr>
          <w:rFonts w:hint="eastAsia" w:ascii="仿宋" w:hAnsi="仿宋" w:eastAsia="仿宋" w:cs="仿宋"/>
          <w:color w:val="auto"/>
          <w:lang w:eastAsia="zh-CN"/>
        </w:rPr>
        <w:t>）</w:t>
      </w:r>
      <w:r>
        <w:rPr>
          <w:rFonts w:hint="eastAsia" w:ascii="仿宋" w:hAnsi="仿宋" w:eastAsia="仿宋" w:cs="仿宋"/>
          <w:color w:val="auto"/>
        </w:rPr>
        <w:t>财产被接管或冻结的；</w:t>
      </w:r>
    </w:p>
    <w:p w14:paraId="33B07AD4">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12</w:t>
      </w:r>
      <w:r>
        <w:rPr>
          <w:rFonts w:hint="eastAsia" w:ascii="仿宋" w:hAnsi="仿宋" w:eastAsia="仿宋" w:cs="仿宋"/>
          <w:color w:val="auto"/>
          <w:lang w:eastAsia="zh-CN"/>
        </w:rPr>
        <w:t>）</w:t>
      </w:r>
      <w:r>
        <w:rPr>
          <w:rFonts w:hint="eastAsia" w:ascii="仿宋" w:hAnsi="仿宋" w:eastAsia="仿宋" w:cs="仿宋"/>
          <w:color w:val="auto"/>
        </w:rPr>
        <w:t>在最近三年内有骗取中标或严重违约或重大工程质量问题的；</w:t>
      </w:r>
    </w:p>
    <w:p w14:paraId="1854AFE7">
      <w:pPr>
        <w:tabs>
          <w:tab w:val="left" w:pos="840"/>
        </w:tabs>
        <w:ind w:left="0" w:leftChars="0" w:firstLine="0" w:firstLineChars="0"/>
        <w:jc w:val="left"/>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13</w:t>
      </w:r>
      <w:r>
        <w:rPr>
          <w:rFonts w:hint="eastAsia" w:ascii="仿宋" w:hAnsi="仿宋" w:eastAsia="仿宋" w:cs="仿宋"/>
          <w:color w:val="auto"/>
          <w:lang w:eastAsia="zh-CN"/>
        </w:rPr>
        <w:t>）</w:t>
      </w:r>
      <w:r>
        <w:rPr>
          <w:rFonts w:hint="eastAsia" w:ascii="仿宋" w:hAnsi="仿宋" w:eastAsia="仿宋" w:cs="仿宋"/>
          <w:color w:val="auto"/>
        </w:rPr>
        <w:t>单位负责人为同一人或者存在控股、管理关系的不同单位，参加同一标段投标或者未划分标段的同一竞争性磋商项目投标的。</w:t>
      </w:r>
      <w:bookmarkStart w:id="16" w:name="_Toc325726000"/>
      <w:bookmarkStart w:id="17" w:name="_Toc376936731"/>
    </w:p>
    <w:p w14:paraId="0373FB9E">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18" w:name="_Toc4413"/>
      <w:r>
        <w:rPr>
          <w:rFonts w:hint="eastAsia" w:ascii="仿宋" w:hAnsi="仿宋" w:eastAsia="仿宋" w:cs="仿宋"/>
          <w:b/>
          <w:bCs/>
          <w:color w:val="auto"/>
          <w:kern w:val="0"/>
          <w:sz w:val="27"/>
          <w:szCs w:val="27"/>
        </w:rPr>
        <w:t>3.磋商费用</w:t>
      </w:r>
      <w:bookmarkEnd w:id="16"/>
      <w:bookmarkEnd w:id="17"/>
      <w:bookmarkEnd w:id="18"/>
    </w:p>
    <w:p w14:paraId="5D9E97C0">
      <w:pPr>
        <w:tabs>
          <w:tab w:val="left" w:pos="840"/>
        </w:tabs>
        <w:ind w:firstLine="360" w:firstLineChars="150"/>
        <w:rPr>
          <w:rFonts w:hint="eastAsia" w:ascii="仿宋" w:hAnsi="仿宋" w:eastAsia="仿宋" w:cs="仿宋"/>
          <w:color w:val="auto"/>
        </w:rPr>
      </w:pPr>
      <w:r>
        <w:rPr>
          <w:rFonts w:hint="eastAsia" w:ascii="仿宋" w:hAnsi="仿宋" w:eastAsia="仿宋" w:cs="仿宋"/>
          <w:color w:val="auto"/>
          <w:lang w:eastAsia="zh-CN"/>
        </w:rPr>
        <w:t>供应商</w:t>
      </w:r>
      <w:r>
        <w:rPr>
          <w:rFonts w:hint="eastAsia" w:ascii="仿宋" w:hAnsi="仿宋" w:eastAsia="仿宋" w:cs="仿宋"/>
          <w:color w:val="auto"/>
        </w:rPr>
        <w:t>应自愿承担与参加本次投标有关的费用。采购代理机构对</w:t>
      </w:r>
      <w:r>
        <w:rPr>
          <w:rFonts w:hint="eastAsia" w:ascii="仿宋" w:hAnsi="仿宋" w:eastAsia="仿宋" w:cs="仿宋"/>
          <w:color w:val="auto"/>
          <w:lang w:eastAsia="zh-CN"/>
        </w:rPr>
        <w:t>供应商</w:t>
      </w:r>
      <w:r>
        <w:rPr>
          <w:rFonts w:hint="eastAsia" w:ascii="仿宋" w:hAnsi="仿宋" w:eastAsia="仿宋" w:cs="仿宋"/>
          <w:color w:val="auto"/>
        </w:rPr>
        <w:t>发生的费用不承担任何责任。</w:t>
      </w:r>
      <w:bookmarkStart w:id="19" w:name="_Toc376936732"/>
      <w:bookmarkStart w:id="20" w:name="_Toc325726001"/>
    </w:p>
    <w:p w14:paraId="20AD153B">
      <w:pPr>
        <w:tabs>
          <w:tab w:val="left" w:pos="840"/>
        </w:tabs>
        <w:ind w:firstLine="542" w:firstLineChars="150"/>
        <w:jc w:val="center"/>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二、磋商文件说明</w:t>
      </w:r>
      <w:bookmarkEnd w:id="19"/>
      <w:bookmarkEnd w:id="20"/>
    </w:p>
    <w:p w14:paraId="5331740C">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21" w:name="_Toc376936733"/>
      <w:bookmarkStart w:id="22" w:name="_Toc24356"/>
      <w:bookmarkStart w:id="23" w:name="_Toc5600"/>
      <w:bookmarkStart w:id="24" w:name="_Toc325726002"/>
      <w:r>
        <w:rPr>
          <w:rFonts w:hint="eastAsia" w:ascii="仿宋" w:hAnsi="仿宋" w:eastAsia="仿宋" w:cs="仿宋"/>
          <w:b/>
          <w:bCs/>
          <w:color w:val="auto"/>
          <w:kern w:val="0"/>
          <w:sz w:val="27"/>
          <w:szCs w:val="27"/>
        </w:rPr>
        <w:t>4.磋商文件的构成</w:t>
      </w:r>
      <w:bookmarkEnd w:id="21"/>
      <w:bookmarkEnd w:id="22"/>
      <w:bookmarkEnd w:id="23"/>
      <w:bookmarkEnd w:id="24"/>
    </w:p>
    <w:p w14:paraId="22F030A8">
      <w:pPr>
        <w:ind w:firstLine="480"/>
        <w:rPr>
          <w:rFonts w:hint="eastAsia" w:ascii="仿宋" w:hAnsi="仿宋" w:eastAsia="仿宋" w:cs="仿宋"/>
          <w:color w:val="auto"/>
        </w:rPr>
      </w:pPr>
      <w:r>
        <w:rPr>
          <w:rFonts w:hint="eastAsia" w:ascii="仿宋" w:hAnsi="仿宋" w:eastAsia="仿宋" w:cs="仿宋"/>
          <w:color w:val="auto"/>
        </w:rPr>
        <w:t>4.1磋商文件包括：</w:t>
      </w:r>
    </w:p>
    <w:p w14:paraId="02FCC581">
      <w:pPr>
        <w:ind w:firstLine="48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供应商</w:t>
      </w:r>
      <w:r>
        <w:rPr>
          <w:rFonts w:hint="eastAsia" w:ascii="仿宋" w:hAnsi="仿宋" w:eastAsia="仿宋" w:cs="仿宋"/>
          <w:color w:val="auto"/>
        </w:rPr>
        <w:t>须知前附表</w:t>
      </w:r>
    </w:p>
    <w:p w14:paraId="093AB47B">
      <w:pPr>
        <w:ind w:firstLine="48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供应商</w:t>
      </w:r>
      <w:r>
        <w:rPr>
          <w:rFonts w:hint="eastAsia" w:ascii="仿宋" w:hAnsi="仿宋" w:eastAsia="仿宋" w:cs="仿宋"/>
          <w:color w:val="auto"/>
        </w:rPr>
        <w:t>须知</w:t>
      </w:r>
    </w:p>
    <w:p w14:paraId="1CF49626">
      <w:pPr>
        <w:ind w:firstLine="480"/>
        <w:rPr>
          <w:rFonts w:hint="eastAsia" w:ascii="仿宋" w:hAnsi="仿宋" w:eastAsia="仿宋" w:cs="仿宋"/>
          <w:color w:val="auto"/>
        </w:rPr>
      </w:pPr>
      <w:r>
        <w:rPr>
          <w:rFonts w:hint="eastAsia" w:ascii="仿宋" w:hAnsi="仿宋" w:eastAsia="仿宋" w:cs="仿宋"/>
          <w:color w:val="auto"/>
        </w:rPr>
        <w:t>（3）竞争性磋商评审及成交办法</w:t>
      </w:r>
    </w:p>
    <w:p w14:paraId="6C40280D">
      <w:pPr>
        <w:ind w:firstLine="480"/>
        <w:rPr>
          <w:rFonts w:hint="eastAsia" w:ascii="仿宋" w:hAnsi="仿宋" w:eastAsia="仿宋" w:cs="仿宋"/>
          <w:color w:val="auto"/>
        </w:rPr>
      </w:pPr>
      <w:r>
        <w:rPr>
          <w:rFonts w:hint="eastAsia" w:ascii="仿宋" w:hAnsi="仿宋" w:eastAsia="仿宋" w:cs="仿宋"/>
          <w:color w:val="auto"/>
        </w:rPr>
        <w:t>（4）政府采购项目合同书范本</w:t>
      </w:r>
    </w:p>
    <w:p w14:paraId="24C1DFB3">
      <w:pPr>
        <w:ind w:firstLine="480"/>
        <w:rPr>
          <w:rFonts w:hint="eastAsia" w:ascii="仿宋" w:hAnsi="仿宋" w:eastAsia="仿宋" w:cs="仿宋"/>
          <w:color w:val="auto"/>
        </w:rPr>
      </w:pPr>
      <w:r>
        <w:rPr>
          <w:rFonts w:hint="eastAsia" w:ascii="仿宋" w:hAnsi="仿宋" w:eastAsia="仿宋" w:cs="仿宋"/>
          <w:color w:val="auto"/>
        </w:rPr>
        <w:t>（5）磋商响应文件格式（相关附件）</w:t>
      </w:r>
    </w:p>
    <w:p w14:paraId="2542CAAA">
      <w:pPr>
        <w:ind w:firstLine="480"/>
        <w:rPr>
          <w:rFonts w:hint="eastAsia" w:ascii="仿宋" w:hAnsi="仿宋" w:eastAsia="仿宋" w:cs="仿宋"/>
          <w:color w:val="auto"/>
        </w:rPr>
      </w:pPr>
      <w:r>
        <w:rPr>
          <w:rFonts w:hint="eastAsia" w:ascii="仿宋" w:hAnsi="仿宋" w:eastAsia="仿宋" w:cs="仿宋"/>
          <w:color w:val="auto"/>
        </w:rPr>
        <w:t>（6）磋商及采购项目要求</w:t>
      </w:r>
    </w:p>
    <w:p w14:paraId="06DB8761">
      <w:pPr>
        <w:ind w:firstLine="480"/>
        <w:rPr>
          <w:rFonts w:hint="eastAsia" w:ascii="仿宋" w:hAnsi="仿宋" w:eastAsia="仿宋" w:cs="仿宋"/>
          <w:color w:val="auto"/>
        </w:rPr>
      </w:pPr>
      <w:r>
        <w:rPr>
          <w:rFonts w:hint="eastAsia" w:ascii="仿宋" w:hAnsi="仿宋" w:eastAsia="仿宋" w:cs="仿宋"/>
          <w:color w:val="auto"/>
        </w:rPr>
        <w:t>（7）工程量清单</w:t>
      </w:r>
    </w:p>
    <w:p w14:paraId="2F2F2A8D">
      <w:pPr>
        <w:ind w:firstLine="480"/>
        <w:rPr>
          <w:rFonts w:hint="eastAsia" w:ascii="仿宋" w:hAnsi="仿宋" w:eastAsia="仿宋" w:cs="仿宋"/>
          <w:color w:val="auto"/>
          <w:lang w:val="en-US"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8</w:t>
      </w:r>
      <w:r>
        <w:rPr>
          <w:rFonts w:hint="eastAsia" w:ascii="仿宋" w:hAnsi="仿宋" w:eastAsia="仿宋" w:cs="仿宋"/>
          <w:color w:val="auto"/>
          <w:lang w:eastAsia="zh-CN"/>
        </w:rPr>
        <w:t>）</w:t>
      </w:r>
      <w:r>
        <w:rPr>
          <w:rFonts w:hint="eastAsia" w:ascii="仿宋" w:hAnsi="仿宋" w:eastAsia="仿宋" w:cs="仿宋"/>
          <w:color w:val="auto"/>
          <w:lang w:val="en-US" w:eastAsia="zh-CN"/>
        </w:rPr>
        <w:t>图纸</w:t>
      </w:r>
    </w:p>
    <w:p w14:paraId="0052E158">
      <w:pPr>
        <w:ind w:firstLine="48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9</w:t>
      </w:r>
      <w:r>
        <w:rPr>
          <w:rFonts w:hint="eastAsia" w:ascii="仿宋" w:hAnsi="仿宋" w:eastAsia="仿宋" w:cs="仿宋"/>
          <w:color w:val="auto"/>
        </w:rPr>
        <w:t>）磋商过程中发生的澄清、变更和补充文件</w:t>
      </w:r>
    </w:p>
    <w:p w14:paraId="240BD447">
      <w:pPr>
        <w:ind w:firstLine="480"/>
        <w:rPr>
          <w:rFonts w:hint="eastAsia" w:ascii="仿宋" w:hAnsi="仿宋" w:eastAsia="仿宋" w:cs="仿宋"/>
          <w:color w:val="auto"/>
        </w:rPr>
      </w:pPr>
      <w:r>
        <w:rPr>
          <w:rFonts w:hint="eastAsia" w:ascii="仿宋" w:hAnsi="仿宋" w:eastAsia="仿宋" w:cs="仿宋"/>
          <w:color w:val="auto"/>
        </w:rPr>
        <w:t xml:space="preserve">4.2 </w:t>
      </w:r>
      <w:r>
        <w:rPr>
          <w:rFonts w:hint="eastAsia" w:ascii="仿宋" w:hAnsi="仿宋" w:eastAsia="仿宋" w:cs="仿宋"/>
          <w:color w:val="auto"/>
          <w:lang w:eastAsia="zh-CN"/>
        </w:rPr>
        <w:t>供应商</w:t>
      </w:r>
      <w:r>
        <w:rPr>
          <w:rFonts w:hint="eastAsia" w:ascii="仿宋" w:hAnsi="仿宋" w:eastAsia="仿宋" w:cs="仿宋"/>
          <w:color w:val="auto"/>
        </w:rPr>
        <w:t>应认真阅读磋商文件中列示的事项、格式、条款和要求等内容。如果</w:t>
      </w:r>
      <w:r>
        <w:rPr>
          <w:rFonts w:hint="eastAsia" w:ascii="仿宋" w:hAnsi="仿宋" w:eastAsia="仿宋" w:cs="仿宋"/>
          <w:color w:val="auto"/>
          <w:lang w:eastAsia="zh-CN"/>
        </w:rPr>
        <w:t>供应商</w:t>
      </w:r>
      <w:r>
        <w:rPr>
          <w:rFonts w:hint="eastAsia" w:ascii="仿宋" w:hAnsi="仿宋" w:eastAsia="仿宋" w:cs="仿宋"/>
          <w:color w:val="auto"/>
        </w:rPr>
        <w:t>未按磋商文件要求提交全部资料，或者对磋商文件未作出实质性响应的，根据相关法规要求，此类投标将被拒绝（视为无效投标）。</w:t>
      </w:r>
    </w:p>
    <w:p w14:paraId="6F5D2D36">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25" w:name="_Toc376936734"/>
      <w:bookmarkStart w:id="26" w:name="_Toc325726003"/>
      <w:bookmarkStart w:id="27" w:name="_Toc21281"/>
      <w:bookmarkStart w:id="28" w:name="_Toc4137"/>
      <w:r>
        <w:rPr>
          <w:rFonts w:hint="eastAsia" w:ascii="仿宋" w:hAnsi="仿宋" w:eastAsia="仿宋" w:cs="仿宋"/>
          <w:b/>
          <w:bCs/>
          <w:color w:val="auto"/>
          <w:kern w:val="0"/>
          <w:sz w:val="27"/>
          <w:szCs w:val="27"/>
        </w:rPr>
        <w:t>5.磋商文件的</w:t>
      </w:r>
      <w:bookmarkEnd w:id="25"/>
      <w:bookmarkEnd w:id="26"/>
      <w:r>
        <w:rPr>
          <w:rFonts w:hint="eastAsia" w:ascii="仿宋" w:hAnsi="仿宋" w:eastAsia="仿宋" w:cs="仿宋"/>
          <w:b/>
          <w:bCs/>
          <w:color w:val="auto"/>
          <w:kern w:val="0"/>
          <w:sz w:val="27"/>
          <w:szCs w:val="27"/>
        </w:rPr>
        <w:t>质疑</w:t>
      </w:r>
      <w:bookmarkEnd w:id="27"/>
      <w:bookmarkEnd w:id="28"/>
    </w:p>
    <w:p w14:paraId="2CDAA016">
      <w:pPr>
        <w:ind w:firstLine="480"/>
        <w:rPr>
          <w:rFonts w:hint="eastAsia" w:ascii="仿宋" w:hAnsi="仿宋" w:eastAsia="仿宋" w:cs="仿宋"/>
          <w:color w:val="auto"/>
        </w:rPr>
      </w:pPr>
      <w:r>
        <w:rPr>
          <w:rFonts w:hint="eastAsia" w:ascii="仿宋" w:hAnsi="仿宋" w:eastAsia="仿宋" w:cs="仿宋"/>
          <w:color w:val="auto"/>
          <w:lang w:eastAsia="zh-CN"/>
        </w:rPr>
        <w:t>供应商</w:t>
      </w:r>
      <w:r>
        <w:rPr>
          <w:rFonts w:hint="eastAsia" w:ascii="仿宋" w:hAnsi="仿宋" w:eastAsia="仿宋" w:cs="仿宋"/>
          <w:color w:val="auto"/>
        </w:rPr>
        <w:t>对磋商文件有异议的，应在获取磋商文件止日或者提交首次磋商响应文件截止时间至少1日前以书面形式提出（不接受匿名质疑），采购代理机构在收到</w:t>
      </w:r>
      <w:r>
        <w:rPr>
          <w:rFonts w:hint="eastAsia" w:ascii="仿宋" w:hAnsi="仿宋" w:eastAsia="仿宋" w:cs="仿宋"/>
          <w:color w:val="auto"/>
          <w:lang w:eastAsia="zh-CN"/>
        </w:rPr>
        <w:t>供应商</w:t>
      </w:r>
      <w:r>
        <w:rPr>
          <w:rFonts w:hint="eastAsia" w:ascii="仿宋" w:hAnsi="仿宋" w:eastAsia="仿宋" w:cs="仿宋"/>
          <w:color w:val="auto"/>
        </w:rPr>
        <w:t>的书面质疑后视情况予以答复，并将变更事宜在</w:t>
      </w:r>
      <w:r>
        <w:rPr>
          <w:rFonts w:hint="eastAsia" w:ascii="仿宋" w:hAnsi="仿宋" w:eastAsia="仿宋" w:cs="仿宋"/>
          <w:color w:val="auto"/>
          <w:lang w:eastAsia="zh-CN"/>
        </w:rPr>
        <w:t>《</w:t>
      </w:r>
      <w:r>
        <w:rPr>
          <w:rFonts w:hint="eastAsia" w:ascii="仿宋" w:hAnsi="仿宋" w:eastAsia="仿宋" w:cs="仿宋"/>
          <w:color w:val="auto"/>
          <w:lang w:val="en-US" w:eastAsia="zh-CN"/>
        </w:rPr>
        <w:t>青海省政府采购网</w:t>
      </w:r>
      <w:r>
        <w:rPr>
          <w:rFonts w:hint="eastAsia" w:ascii="仿宋" w:hAnsi="仿宋" w:eastAsia="仿宋" w:cs="仿宋"/>
          <w:color w:val="auto"/>
          <w:lang w:eastAsia="zh-CN"/>
        </w:rPr>
        <w:t>》上发布</w:t>
      </w:r>
      <w:r>
        <w:rPr>
          <w:rFonts w:hint="eastAsia" w:ascii="仿宋" w:hAnsi="仿宋" w:eastAsia="仿宋" w:cs="仿宋"/>
          <w:color w:val="auto"/>
        </w:rPr>
        <w:t>公告，告知本项目的所有潜在</w:t>
      </w:r>
      <w:r>
        <w:rPr>
          <w:rFonts w:hint="eastAsia" w:ascii="仿宋" w:hAnsi="仿宋" w:eastAsia="仿宋" w:cs="仿宋"/>
          <w:color w:val="auto"/>
          <w:lang w:eastAsia="zh-CN"/>
        </w:rPr>
        <w:t>供应商</w:t>
      </w:r>
      <w:r>
        <w:rPr>
          <w:rFonts w:hint="eastAsia" w:ascii="仿宋" w:hAnsi="仿宋" w:eastAsia="仿宋" w:cs="仿宋"/>
          <w:color w:val="auto"/>
        </w:rPr>
        <w:t>。</w:t>
      </w:r>
    </w:p>
    <w:p w14:paraId="4A252A88">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29" w:name="_Toc23057"/>
      <w:bookmarkStart w:id="30" w:name="_Toc376936735"/>
      <w:bookmarkStart w:id="31" w:name="_Toc325726004"/>
      <w:bookmarkStart w:id="32" w:name="_Toc27728"/>
      <w:r>
        <w:rPr>
          <w:rFonts w:hint="eastAsia" w:ascii="仿宋" w:hAnsi="仿宋" w:eastAsia="仿宋" w:cs="仿宋"/>
          <w:b/>
          <w:bCs/>
          <w:color w:val="auto"/>
          <w:kern w:val="0"/>
          <w:sz w:val="27"/>
          <w:szCs w:val="27"/>
        </w:rPr>
        <w:t>6.磋商文件的澄清、修改</w:t>
      </w:r>
      <w:bookmarkEnd w:id="29"/>
      <w:bookmarkEnd w:id="30"/>
      <w:bookmarkEnd w:id="31"/>
      <w:bookmarkEnd w:id="32"/>
    </w:p>
    <w:p w14:paraId="07B57536">
      <w:pPr>
        <w:ind w:firstLine="480"/>
        <w:rPr>
          <w:rFonts w:hint="eastAsia" w:ascii="仿宋" w:hAnsi="仿宋" w:eastAsia="仿宋" w:cs="仿宋"/>
          <w:color w:val="auto"/>
        </w:rPr>
      </w:pPr>
      <w:r>
        <w:rPr>
          <w:rFonts w:hint="eastAsia" w:ascii="仿宋" w:hAnsi="仿宋" w:eastAsia="仿宋" w:cs="仿宋"/>
          <w:color w:val="auto"/>
        </w:rPr>
        <w:t>6.1 在投标截止期前，采购代理机构可对磋商文件进行必要的修改或者澄清。</w:t>
      </w:r>
    </w:p>
    <w:p w14:paraId="110ACBE1">
      <w:pPr>
        <w:ind w:firstLine="480"/>
        <w:rPr>
          <w:rFonts w:hint="eastAsia" w:ascii="仿宋" w:hAnsi="仿宋" w:eastAsia="仿宋" w:cs="仿宋"/>
          <w:color w:val="auto"/>
        </w:rPr>
      </w:pPr>
      <w:r>
        <w:rPr>
          <w:rFonts w:hint="eastAsia" w:ascii="仿宋" w:hAnsi="仿宋" w:eastAsia="仿宋" w:cs="仿宋"/>
          <w:color w:val="auto"/>
        </w:rPr>
        <w:t>6.2 采购代理机构对已发出磋商文件进行必要的澄清或者修改的，在磋商文件要求提交首次磋商响应文件截止时间至少5日前，在</w:t>
      </w:r>
      <w:r>
        <w:rPr>
          <w:rFonts w:hint="eastAsia" w:ascii="仿宋" w:hAnsi="仿宋" w:eastAsia="仿宋" w:cs="仿宋"/>
          <w:color w:val="auto"/>
          <w:lang w:eastAsia="zh-CN"/>
        </w:rPr>
        <w:t>《</w:t>
      </w:r>
      <w:r>
        <w:rPr>
          <w:rFonts w:hint="eastAsia" w:ascii="仿宋" w:hAnsi="仿宋" w:eastAsia="仿宋" w:cs="仿宋"/>
          <w:color w:val="auto"/>
          <w:lang w:val="en-US" w:eastAsia="zh-CN"/>
        </w:rPr>
        <w:t>青海省政府采购网</w:t>
      </w:r>
      <w:r>
        <w:rPr>
          <w:rFonts w:hint="eastAsia" w:ascii="仿宋" w:hAnsi="仿宋" w:eastAsia="仿宋" w:cs="仿宋"/>
          <w:color w:val="auto"/>
          <w:lang w:eastAsia="zh-CN"/>
        </w:rPr>
        <w:t>》上发布</w:t>
      </w:r>
      <w:r>
        <w:rPr>
          <w:rFonts w:hint="eastAsia" w:ascii="仿宋" w:hAnsi="仿宋" w:eastAsia="仿宋" w:cs="仿宋"/>
          <w:color w:val="auto"/>
        </w:rPr>
        <w:t>公告；不足5日的，顺延提交首次磋商响应文件的截止时间。该澄清或者修改的内容为磋商文件的组成部分。</w:t>
      </w:r>
    </w:p>
    <w:p w14:paraId="4011FDF3">
      <w:pPr>
        <w:ind w:firstLine="480"/>
        <w:rPr>
          <w:rFonts w:hint="eastAsia" w:ascii="仿宋" w:hAnsi="仿宋" w:eastAsia="仿宋" w:cs="仿宋"/>
          <w:color w:val="auto"/>
        </w:rPr>
      </w:pPr>
      <w:r>
        <w:rPr>
          <w:rFonts w:hint="eastAsia" w:ascii="仿宋" w:hAnsi="仿宋" w:eastAsia="仿宋" w:cs="仿宋"/>
          <w:color w:val="auto"/>
        </w:rPr>
        <w:t>6.3在投标截止时间前，采购人或采购代理机构可以视采购具体情况，延长投标截止时间和开标时间，并在磋商文件中要求的磋商截止时间和磋商时间的三日前，将变更公告发布在青海省政府采购信息网上。</w:t>
      </w:r>
    </w:p>
    <w:p w14:paraId="4B22D24B">
      <w:pPr>
        <w:ind w:firstLine="480"/>
        <w:rPr>
          <w:rFonts w:hint="eastAsia" w:ascii="仿宋" w:hAnsi="仿宋" w:eastAsia="仿宋" w:cs="仿宋"/>
          <w:b/>
          <w:bCs/>
          <w:color w:val="auto"/>
        </w:rPr>
      </w:pPr>
      <w:r>
        <w:rPr>
          <w:rFonts w:hint="eastAsia" w:ascii="仿宋" w:hAnsi="仿宋" w:eastAsia="仿宋" w:cs="仿宋"/>
          <w:b/>
          <w:bCs/>
          <w:color w:val="auto"/>
        </w:rPr>
        <w:t>潜在供应商自确认参加竞争性磋商起至竞争性磋商响应文件递交截止时间前应随时关注《政采云》平台的消息提醒，及时在《青海政府采购网》查看该项目的采购人（代理机构）发出的通知、变更、答疑等内容。</w:t>
      </w:r>
    </w:p>
    <w:p w14:paraId="4529D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1"/>
        <w:rPr>
          <w:rFonts w:hint="eastAsia" w:ascii="仿宋" w:hAnsi="仿宋" w:eastAsia="仿宋" w:cs="仿宋"/>
          <w:b/>
          <w:bCs/>
          <w:color w:val="auto"/>
          <w:kern w:val="0"/>
          <w:sz w:val="36"/>
          <w:szCs w:val="36"/>
        </w:rPr>
      </w:pPr>
      <w:bookmarkStart w:id="33" w:name="_Toc376936736"/>
      <w:bookmarkStart w:id="34" w:name="_Toc325726005"/>
      <w:bookmarkStart w:id="35" w:name="_Toc26781"/>
      <w:r>
        <w:rPr>
          <w:rFonts w:hint="eastAsia" w:ascii="仿宋" w:hAnsi="仿宋" w:eastAsia="仿宋" w:cs="仿宋"/>
          <w:b/>
          <w:bCs/>
          <w:color w:val="auto"/>
          <w:kern w:val="0"/>
          <w:sz w:val="36"/>
          <w:szCs w:val="36"/>
        </w:rPr>
        <w:t>三、磋商响应文件的编制</w:t>
      </w:r>
      <w:bookmarkEnd w:id="33"/>
      <w:bookmarkEnd w:id="34"/>
      <w:bookmarkEnd w:id="35"/>
    </w:p>
    <w:p w14:paraId="6A3C1272">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36" w:name="_Toc29841"/>
      <w:bookmarkStart w:id="37" w:name="_Toc22509"/>
      <w:bookmarkStart w:id="38" w:name="_Toc325726006"/>
      <w:bookmarkStart w:id="39" w:name="_Toc376936737"/>
      <w:r>
        <w:rPr>
          <w:rFonts w:hint="eastAsia" w:ascii="仿宋" w:hAnsi="仿宋" w:eastAsia="仿宋" w:cs="仿宋"/>
          <w:b/>
          <w:bCs/>
          <w:color w:val="auto"/>
          <w:kern w:val="0"/>
          <w:sz w:val="27"/>
          <w:szCs w:val="27"/>
        </w:rPr>
        <w:t>7.磋商响应文件的语言及度量衡单位</w:t>
      </w:r>
      <w:bookmarkEnd w:id="36"/>
      <w:bookmarkEnd w:id="37"/>
      <w:bookmarkEnd w:id="38"/>
      <w:bookmarkEnd w:id="39"/>
    </w:p>
    <w:p w14:paraId="36A0B4DD">
      <w:pPr>
        <w:ind w:firstLine="480"/>
        <w:rPr>
          <w:rFonts w:hint="eastAsia" w:ascii="仿宋" w:hAnsi="仿宋" w:eastAsia="仿宋" w:cs="仿宋"/>
          <w:color w:val="auto"/>
        </w:rPr>
      </w:pPr>
      <w:r>
        <w:rPr>
          <w:rFonts w:hint="eastAsia" w:ascii="仿宋" w:hAnsi="仿宋" w:eastAsia="仿宋" w:cs="仿宋"/>
          <w:color w:val="auto"/>
        </w:rPr>
        <w:t>7.1</w:t>
      </w:r>
      <w:r>
        <w:rPr>
          <w:rFonts w:hint="eastAsia" w:ascii="仿宋" w:hAnsi="仿宋" w:eastAsia="仿宋" w:cs="仿宋"/>
          <w:color w:val="auto"/>
          <w:lang w:eastAsia="zh-CN"/>
        </w:rPr>
        <w:t>供应商</w:t>
      </w:r>
      <w:r>
        <w:rPr>
          <w:rFonts w:hint="eastAsia" w:ascii="仿宋" w:hAnsi="仿宋" w:eastAsia="仿宋" w:cs="仿宋"/>
          <w:color w:val="auto"/>
        </w:rPr>
        <w:t>提交的磋商响应文件以及</w:t>
      </w:r>
      <w:r>
        <w:rPr>
          <w:rFonts w:hint="eastAsia" w:ascii="仿宋" w:hAnsi="仿宋" w:eastAsia="仿宋" w:cs="仿宋"/>
          <w:color w:val="auto"/>
          <w:lang w:eastAsia="zh-CN"/>
        </w:rPr>
        <w:t>供应商</w:t>
      </w:r>
      <w:r>
        <w:rPr>
          <w:rFonts w:hint="eastAsia" w:ascii="仿宋" w:hAnsi="仿宋" w:eastAsia="仿宋" w:cs="仿宋"/>
          <w:color w:val="auto"/>
        </w:rPr>
        <w:t>与采购代理机构就此磋商发生的所有来往函电均应使用简体中文。</w:t>
      </w:r>
    </w:p>
    <w:p w14:paraId="7C0728F2">
      <w:pPr>
        <w:ind w:firstLine="480"/>
        <w:rPr>
          <w:rFonts w:hint="eastAsia" w:ascii="仿宋" w:hAnsi="仿宋" w:eastAsia="仿宋" w:cs="仿宋"/>
          <w:color w:val="auto"/>
        </w:rPr>
      </w:pPr>
      <w:r>
        <w:rPr>
          <w:rFonts w:hint="eastAsia" w:ascii="仿宋" w:hAnsi="仿宋" w:eastAsia="仿宋" w:cs="仿宋"/>
          <w:color w:val="auto"/>
        </w:rPr>
        <w:t>7.2 除磋商文件中另有规定外，磋商响应文件所使用的度量衡单位，均须采用国家法定计量单位。</w:t>
      </w:r>
    </w:p>
    <w:p w14:paraId="12FCB6BA">
      <w:pPr>
        <w:ind w:firstLine="480"/>
        <w:rPr>
          <w:rFonts w:hint="eastAsia" w:ascii="仿宋" w:hAnsi="仿宋" w:eastAsia="仿宋" w:cs="仿宋"/>
          <w:color w:val="auto"/>
        </w:rPr>
      </w:pPr>
      <w:r>
        <w:rPr>
          <w:rFonts w:hint="eastAsia" w:ascii="仿宋" w:hAnsi="仿宋" w:eastAsia="仿宋" w:cs="仿宋"/>
          <w:color w:val="auto"/>
        </w:rPr>
        <w:t>7.3附有外文资料的，须翻译成中文并加盖</w:t>
      </w:r>
      <w:r>
        <w:rPr>
          <w:rFonts w:hint="eastAsia" w:ascii="仿宋" w:hAnsi="仿宋" w:eastAsia="仿宋" w:cs="仿宋"/>
          <w:color w:val="auto"/>
          <w:lang w:eastAsia="zh-CN"/>
        </w:rPr>
        <w:t>供应商</w:t>
      </w:r>
      <w:r>
        <w:rPr>
          <w:rFonts w:hint="eastAsia" w:ascii="仿宋" w:hAnsi="仿宋" w:eastAsia="仿宋" w:cs="仿宋"/>
          <w:color w:val="auto"/>
        </w:rPr>
        <w:t>公章，如果翻译的中文资料与外文资料存在差异和矛盾时，以中文资料为准。其准确性由</w:t>
      </w:r>
      <w:r>
        <w:rPr>
          <w:rFonts w:hint="eastAsia" w:ascii="仿宋" w:hAnsi="仿宋" w:eastAsia="仿宋" w:cs="仿宋"/>
          <w:color w:val="auto"/>
          <w:lang w:eastAsia="zh-CN"/>
        </w:rPr>
        <w:t>供应商</w:t>
      </w:r>
      <w:r>
        <w:rPr>
          <w:rFonts w:hint="eastAsia" w:ascii="仿宋" w:hAnsi="仿宋" w:eastAsia="仿宋" w:cs="仿宋"/>
          <w:color w:val="auto"/>
        </w:rPr>
        <w:t>负责。</w:t>
      </w:r>
    </w:p>
    <w:p w14:paraId="59C930CB">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40" w:name="_Toc376936738"/>
      <w:bookmarkStart w:id="41" w:name="_Toc325726007"/>
      <w:bookmarkStart w:id="42" w:name="_Toc1240"/>
      <w:bookmarkStart w:id="43" w:name="_Toc22960"/>
      <w:r>
        <w:rPr>
          <w:rFonts w:hint="eastAsia" w:ascii="仿宋" w:hAnsi="仿宋" w:eastAsia="仿宋" w:cs="仿宋"/>
          <w:b/>
          <w:bCs/>
          <w:color w:val="auto"/>
          <w:kern w:val="0"/>
          <w:sz w:val="27"/>
          <w:szCs w:val="27"/>
        </w:rPr>
        <w:t>8.磋商报价及币种</w:t>
      </w:r>
      <w:bookmarkEnd w:id="40"/>
      <w:bookmarkEnd w:id="41"/>
      <w:bookmarkEnd w:id="42"/>
      <w:bookmarkEnd w:id="43"/>
    </w:p>
    <w:p w14:paraId="47F16259">
      <w:pPr>
        <w:spacing w:before="240"/>
        <w:ind w:firstLine="480"/>
        <w:rPr>
          <w:rFonts w:hint="eastAsia" w:ascii="仿宋" w:hAnsi="仿宋" w:eastAsia="仿宋" w:cs="仿宋"/>
          <w:color w:val="auto"/>
        </w:rPr>
      </w:pPr>
      <w:r>
        <w:rPr>
          <w:rFonts w:hint="eastAsia" w:ascii="仿宋" w:hAnsi="仿宋" w:eastAsia="仿宋" w:cs="仿宋"/>
          <w:color w:val="auto"/>
        </w:rPr>
        <w:t>8.l磋商报价为总报价。</w:t>
      </w:r>
    </w:p>
    <w:p w14:paraId="190E8059">
      <w:pPr>
        <w:ind w:firstLine="480"/>
        <w:rPr>
          <w:rFonts w:hint="eastAsia" w:ascii="仿宋" w:hAnsi="仿宋" w:eastAsia="仿宋" w:cs="仿宋"/>
          <w:color w:val="auto"/>
        </w:rPr>
      </w:pPr>
      <w:r>
        <w:rPr>
          <w:rFonts w:hint="eastAsia" w:ascii="仿宋" w:hAnsi="仿宋" w:eastAsia="仿宋" w:cs="仿宋"/>
          <w:color w:val="auto"/>
        </w:rPr>
        <w:t>8.2 磋商函中应注明磋商有效期。</w:t>
      </w:r>
    </w:p>
    <w:p w14:paraId="57EAC921">
      <w:pPr>
        <w:ind w:firstLine="480"/>
        <w:rPr>
          <w:rFonts w:hint="eastAsia" w:ascii="仿宋" w:hAnsi="仿宋" w:eastAsia="仿宋" w:cs="仿宋"/>
          <w:color w:val="auto"/>
          <w:kern w:val="0"/>
          <w:shd w:val="pct10" w:color="auto" w:fill="FFFFFF"/>
        </w:rPr>
      </w:pPr>
      <w:r>
        <w:rPr>
          <w:rFonts w:hint="eastAsia" w:ascii="仿宋" w:hAnsi="仿宋" w:eastAsia="仿宋" w:cs="仿宋"/>
          <w:color w:val="auto"/>
        </w:rPr>
        <w:t xml:space="preserve">8.3 </w:t>
      </w:r>
      <w:r>
        <w:rPr>
          <w:rFonts w:hint="eastAsia" w:ascii="仿宋" w:hAnsi="仿宋" w:eastAsia="仿宋" w:cs="仿宋"/>
          <w:color w:val="auto"/>
          <w:lang w:eastAsia="zh-CN"/>
        </w:rPr>
        <w:t>供应商</w:t>
      </w:r>
      <w:r>
        <w:rPr>
          <w:rFonts w:hint="eastAsia" w:ascii="仿宋" w:hAnsi="仿宋" w:eastAsia="仿宋" w:cs="仿宋"/>
          <w:color w:val="auto"/>
        </w:rPr>
        <w:t>应根据磋商文件规定的格式完整填写所有内容，并保证所提供的全部资料真实可信，自愿承担相应责任。</w:t>
      </w:r>
    </w:p>
    <w:p w14:paraId="05F2B4A8">
      <w:pPr>
        <w:ind w:firstLine="480"/>
        <w:rPr>
          <w:rFonts w:hint="eastAsia" w:ascii="仿宋" w:hAnsi="仿宋" w:eastAsia="仿宋" w:cs="仿宋"/>
          <w:color w:val="auto"/>
        </w:rPr>
      </w:pPr>
      <w:r>
        <w:rPr>
          <w:rFonts w:hint="eastAsia" w:ascii="仿宋" w:hAnsi="仿宋" w:eastAsia="仿宋" w:cs="仿宋"/>
          <w:color w:val="auto"/>
        </w:rPr>
        <w:t>8.4 磋商最后报价为闭口价，即成交后在合同有效期内价格不变。</w:t>
      </w:r>
    </w:p>
    <w:p w14:paraId="54A2C298">
      <w:pPr>
        <w:ind w:firstLine="480"/>
        <w:rPr>
          <w:rFonts w:hint="eastAsia" w:ascii="仿宋" w:hAnsi="仿宋" w:eastAsia="仿宋" w:cs="仿宋"/>
          <w:color w:val="auto"/>
        </w:rPr>
      </w:pPr>
      <w:r>
        <w:rPr>
          <w:rFonts w:hint="eastAsia" w:ascii="仿宋" w:hAnsi="仿宋" w:eastAsia="仿宋" w:cs="仿宋"/>
          <w:color w:val="auto"/>
        </w:rPr>
        <w:t>8.5 磋商币种为人民币。</w:t>
      </w:r>
    </w:p>
    <w:p w14:paraId="2FD51173">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lang w:val="zh-CN"/>
        </w:rPr>
      </w:pPr>
      <w:bookmarkStart w:id="44" w:name="_Toc26317"/>
      <w:bookmarkStart w:id="45" w:name="_Toc28370"/>
      <w:bookmarkStart w:id="46" w:name="_Toc376936744"/>
      <w:bookmarkStart w:id="47" w:name="_Toc325726013"/>
      <w:bookmarkStart w:id="48" w:name="_Toc6860"/>
      <w:r>
        <w:rPr>
          <w:rFonts w:hint="eastAsia" w:ascii="仿宋" w:hAnsi="仿宋" w:eastAsia="仿宋" w:cs="仿宋"/>
          <w:b/>
          <w:bCs/>
          <w:color w:val="auto"/>
          <w:kern w:val="0"/>
          <w:sz w:val="27"/>
          <w:szCs w:val="27"/>
          <w:lang w:val="zh-CN"/>
        </w:rPr>
        <w:t>9.磋商保证金</w:t>
      </w:r>
      <w:bookmarkEnd w:id="44"/>
      <w:bookmarkEnd w:id="45"/>
    </w:p>
    <w:p w14:paraId="24C9946F">
      <w:pPr>
        <w:ind w:firstLine="480"/>
        <w:rPr>
          <w:rFonts w:hint="eastAsia" w:ascii="仿宋" w:hAnsi="仿宋" w:eastAsia="仿宋" w:cs="仿宋"/>
          <w:color w:val="auto"/>
          <w:lang w:val="zh-CN"/>
        </w:rPr>
      </w:pPr>
      <w:r>
        <w:rPr>
          <w:rFonts w:hint="eastAsia" w:ascii="仿宋" w:hAnsi="仿宋" w:eastAsia="仿宋" w:cs="仿宋"/>
          <w:color w:val="auto"/>
          <w:lang w:val="zh-CN"/>
        </w:rPr>
        <w:t>9.1供应商应将磋商保证金缴款证明做为响应文件的内容一并提供。交纳的磋商保证金用于因供应商的行为使本次采购活动受到损失的抵项。在本次采购活动中未成交且供应商未发生过失行为的，采购代理机构将在成交通知书发出五个工作日内退还。</w:t>
      </w:r>
    </w:p>
    <w:p w14:paraId="01F2A432">
      <w:pPr>
        <w:ind w:firstLine="480"/>
        <w:rPr>
          <w:rFonts w:hint="eastAsia" w:ascii="仿宋" w:hAnsi="仿宋" w:eastAsia="仿宋" w:cs="仿宋"/>
          <w:color w:val="auto"/>
          <w:lang w:val="zh-CN"/>
        </w:rPr>
      </w:pPr>
      <w:r>
        <w:rPr>
          <w:rFonts w:hint="eastAsia" w:ascii="仿宋" w:hAnsi="仿宋" w:eastAsia="仿宋" w:cs="仿宋"/>
          <w:color w:val="auto"/>
          <w:lang w:val="zh-CN"/>
        </w:rPr>
        <w:t>9.2供应商应在提交响应文件截止</w:t>
      </w:r>
      <w:r>
        <w:rPr>
          <w:rFonts w:hint="eastAsia" w:ascii="仿宋" w:hAnsi="仿宋" w:eastAsia="仿宋" w:cs="仿宋"/>
          <w:color w:val="auto"/>
        </w:rPr>
        <w:t>时间</w:t>
      </w:r>
      <w:r>
        <w:rPr>
          <w:rFonts w:hint="eastAsia" w:ascii="仿宋" w:hAnsi="仿宋" w:eastAsia="仿宋" w:cs="仿宋"/>
          <w:color w:val="auto"/>
          <w:lang w:val="zh-CN"/>
        </w:rPr>
        <w:t>前将磋商保证金缴纳到采购代理机构账户，以银行到账时间为准。</w:t>
      </w:r>
    </w:p>
    <w:p w14:paraId="29E891E0">
      <w:pPr>
        <w:ind w:firstLine="480"/>
        <w:rPr>
          <w:rFonts w:hint="eastAsia" w:ascii="仿宋" w:hAnsi="仿宋" w:eastAsia="仿宋" w:cs="仿宋"/>
          <w:color w:val="auto"/>
          <w:lang w:val="zh-CN"/>
        </w:rPr>
      </w:pPr>
      <w:r>
        <w:rPr>
          <w:rFonts w:hint="eastAsia" w:ascii="仿宋" w:hAnsi="仿宋" w:eastAsia="仿宋" w:cs="仿宋"/>
          <w:color w:val="auto"/>
          <w:lang w:val="zh-CN"/>
        </w:rPr>
        <w:t>9.3磋商保证金应当以</w:t>
      </w:r>
      <w:r>
        <w:rPr>
          <w:rFonts w:hint="eastAsia" w:ascii="仿宋" w:hAnsi="仿宋" w:eastAsia="仿宋" w:cs="仿宋"/>
          <w:color w:val="auto"/>
        </w:rPr>
        <w:t>电汇</w:t>
      </w:r>
      <w:r>
        <w:rPr>
          <w:rFonts w:hint="eastAsia" w:ascii="仿宋" w:hAnsi="仿宋" w:eastAsia="仿宋" w:cs="仿宋"/>
          <w:color w:val="auto"/>
          <w:lang w:val="en-US" w:eastAsia="zh-CN"/>
        </w:rPr>
        <w:t>、转账</w:t>
      </w:r>
      <w:r>
        <w:rPr>
          <w:rFonts w:hint="eastAsia" w:ascii="仿宋" w:hAnsi="仿宋" w:eastAsia="仿宋" w:cs="仿宋"/>
          <w:color w:val="auto"/>
        </w:rPr>
        <w:t>、</w:t>
      </w:r>
      <w:r>
        <w:rPr>
          <w:rFonts w:hint="eastAsia" w:ascii="仿宋" w:hAnsi="仿宋" w:eastAsia="仿宋" w:cs="仿宋"/>
          <w:color w:val="auto"/>
          <w:lang w:val="zh-CN"/>
        </w:rPr>
        <w:t>支票、汇票、本票或者金融机构、担保机构出具的保函等非现金形式提交。</w:t>
      </w:r>
    </w:p>
    <w:p w14:paraId="4B4D22B3">
      <w:pPr>
        <w:ind w:firstLine="480"/>
        <w:rPr>
          <w:rFonts w:hint="eastAsia" w:ascii="仿宋" w:hAnsi="仿宋" w:eastAsia="仿宋" w:cs="仿宋"/>
          <w:color w:val="auto"/>
          <w:lang w:val="zh-CN"/>
        </w:rPr>
      </w:pPr>
      <w:r>
        <w:rPr>
          <w:rFonts w:hint="eastAsia" w:ascii="仿宋" w:hAnsi="仿宋" w:eastAsia="仿宋" w:cs="仿宋"/>
          <w:color w:val="auto"/>
          <w:lang w:val="zh-CN"/>
        </w:rPr>
        <w:t>9.4未按竞争性磋商文件要求在规定时间前交纳规定数额磋商保证金的响应文件将被拒绝。</w:t>
      </w:r>
    </w:p>
    <w:p w14:paraId="4D233367">
      <w:pPr>
        <w:ind w:firstLine="480"/>
        <w:rPr>
          <w:rFonts w:hint="eastAsia" w:ascii="仿宋" w:hAnsi="仿宋" w:eastAsia="仿宋" w:cs="仿宋"/>
          <w:color w:val="auto"/>
          <w:lang w:val="zh-CN"/>
        </w:rPr>
      </w:pPr>
      <w:r>
        <w:rPr>
          <w:rFonts w:hint="eastAsia" w:ascii="仿宋" w:hAnsi="仿宋" w:eastAsia="仿宋" w:cs="仿宋"/>
          <w:color w:val="auto"/>
          <w:lang w:val="zh-CN"/>
        </w:rPr>
        <w:t>9.5未成交供应商的磋商保证金自成交通知书发出之日起5个工作日内全额无息退还（不退现金）；成交供应商的磋商保证金，自政府采购合同签订之日起5个工作日内全额无息退还（不退现金）。</w:t>
      </w:r>
    </w:p>
    <w:p w14:paraId="41ED2CDF">
      <w:pPr>
        <w:ind w:firstLine="480"/>
        <w:rPr>
          <w:rFonts w:hint="eastAsia" w:ascii="仿宋" w:hAnsi="仿宋" w:eastAsia="仿宋" w:cs="仿宋"/>
          <w:color w:val="auto"/>
        </w:rPr>
      </w:pPr>
      <w:r>
        <w:rPr>
          <w:rFonts w:hint="eastAsia" w:ascii="仿宋" w:hAnsi="仿宋" w:eastAsia="仿宋" w:cs="仿宋"/>
          <w:color w:val="auto"/>
          <w:lang w:val="zh-CN"/>
        </w:rPr>
        <w:t>9.6有下列情形</w:t>
      </w:r>
      <w:r>
        <w:rPr>
          <w:rFonts w:hint="eastAsia" w:ascii="仿宋" w:hAnsi="仿宋" w:eastAsia="仿宋" w:cs="仿宋"/>
          <w:color w:val="auto"/>
        </w:rPr>
        <w:t>之一的，磋商保证金不予退还：</w:t>
      </w:r>
    </w:p>
    <w:p w14:paraId="55F5DCB6">
      <w:pPr>
        <w:ind w:firstLine="480"/>
        <w:rPr>
          <w:rFonts w:hint="eastAsia" w:ascii="仿宋" w:hAnsi="仿宋" w:eastAsia="仿宋" w:cs="仿宋"/>
          <w:color w:val="auto"/>
        </w:rPr>
      </w:pPr>
      <w:r>
        <w:rPr>
          <w:rFonts w:hint="eastAsia" w:ascii="仿宋" w:hAnsi="仿宋" w:eastAsia="仿宋" w:cs="仿宋"/>
          <w:color w:val="auto"/>
        </w:rPr>
        <w:t>（1）供应商在提交响应文件截止时间后撤回响应文件的；</w:t>
      </w:r>
    </w:p>
    <w:p w14:paraId="14D2311A">
      <w:pPr>
        <w:ind w:firstLine="480"/>
        <w:rPr>
          <w:rFonts w:hint="eastAsia" w:ascii="仿宋" w:hAnsi="仿宋" w:eastAsia="仿宋" w:cs="仿宋"/>
          <w:color w:val="auto"/>
        </w:rPr>
      </w:pPr>
      <w:r>
        <w:rPr>
          <w:rFonts w:hint="eastAsia" w:ascii="仿宋" w:hAnsi="仿宋" w:eastAsia="仿宋" w:cs="仿宋"/>
          <w:color w:val="auto"/>
        </w:rPr>
        <w:t>（2）供应商在响应文件中提供虚假材料的；</w:t>
      </w:r>
    </w:p>
    <w:p w14:paraId="12C09E68">
      <w:pPr>
        <w:ind w:firstLine="480"/>
        <w:rPr>
          <w:rFonts w:hint="eastAsia" w:ascii="仿宋" w:hAnsi="仿宋" w:eastAsia="仿宋" w:cs="仿宋"/>
          <w:color w:val="auto"/>
        </w:rPr>
      </w:pPr>
      <w:r>
        <w:rPr>
          <w:rFonts w:hint="eastAsia" w:ascii="仿宋" w:hAnsi="仿宋" w:eastAsia="仿宋" w:cs="仿宋"/>
          <w:color w:val="auto"/>
        </w:rPr>
        <w:t>（3）除因不可抗力或磋商文件认可的情形以外，成交供应商不与采购人签订合同的；</w:t>
      </w:r>
    </w:p>
    <w:p w14:paraId="6AA55639">
      <w:pPr>
        <w:ind w:firstLine="480"/>
        <w:rPr>
          <w:rFonts w:hint="eastAsia" w:ascii="仿宋" w:hAnsi="仿宋" w:eastAsia="仿宋" w:cs="仿宋"/>
          <w:color w:val="auto"/>
        </w:rPr>
      </w:pPr>
      <w:r>
        <w:rPr>
          <w:rFonts w:hint="eastAsia" w:ascii="仿宋" w:hAnsi="仿宋" w:eastAsia="仿宋" w:cs="仿宋"/>
          <w:color w:val="auto"/>
        </w:rPr>
        <w:t>（4）供应商与采购人、其他供应商或者采购代理机构恶意串通的；</w:t>
      </w:r>
    </w:p>
    <w:p w14:paraId="32F29ADF">
      <w:pPr>
        <w:ind w:firstLine="480"/>
        <w:rPr>
          <w:rFonts w:hint="eastAsia" w:ascii="仿宋" w:hAnsi="仿宋" w:eastAsia="仿宋" w:cs="仿宋"/>
          <w:color w:val="auto"/>
          <w:lang w:val="zh-CN"/>
        </w:rPr>
      </w:pPr>
      <w:r>
        <w:rPr>
          <w:rFonts w:hint="eastAsia" w:ascii="仿宋" w:hAnsi="仿宋" w:eastAsia="仿宋" w:cs="仿宋"/>
          <w:color w:val="auto"/>
        </w:rPr>
        <w:t>（5）磋商文件规定的其他情形。</w:t>
      </w:r>
    </w:p>
    <w:p w14:paraId="6E223F9F">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49" w:name="_Toc15105"/>
      <w:r>
        <w:rPr>
          <w:rFonts w:hint="eastAsia" w:ascii="仿宋" w:hAnsi="仿宋" w:eastAsia="仿宋" w:cs="仿宋"/>
          <w:b/>
          <w:bCs/>
          <w:color w:val="auto"/>
          <w:kern w:val="0"/>
          <w:sz w:val="27"/>
          <w:szCs w:val="27"/>
        </w:rPr>
        <w:t>10.磋商有效期</w:t>
      </w:r>
      <w:bookmarkEnd w:id="46"/>
      <w:bookmarkEnd w:id="47"/>
      <w:bookmarkEnd w:id="48"/>
      <w:bookmarkEnd w:id="49"/>
    </w:p>
    <w:p w14:paraId="1E371924">
      <w:pPr>
        <w:ind w:firstLine="480"/>
        <w:rPr>
          <w:rFonts w:hint="eastAsia" w:ascii="仿宋" w:hAnsi="仿宋" w:eastAsia="仿宋" w:cs="仿宋"/>
          <w:color w:val="auto"/>
        </w:rPr>
      </w:pPr>
      <w:r>
        <w:rPr>
          <w:rFonts w:hint="eastAsia" w:ascii="仿宋" w:hAnsi="仿宋" w:eastAsia="仿宋" w:cs="仿宋"/>
          <w:color w:val="auto"/>
        </w:rPr>
        <w:t>磋商有效期为自磋商开始之日起</w:t>
      </w:r>
      <w:r>
        <w:rPr>
          <w:rFonts w:hint="eastAsia" w:ascii="仿宋" w:hAnsi="仿宋" w:eastAsia="仿宋" w:cs="仿宋"/>
          <w:color w:val="auto"/>
          <w:lang w:val="en-US" w:eastAsia="zh-CN"/>
        </w:rPr>
        <w:t>9</w:t>
      </w:r>
      <w:r>
        <w:rPr>
          <w:rFonts w:hint="eastAsia" w:ascii="仿宋" w:hAnsi="仿宋" w:eastAsia="仿宋" w:cs="仿宋"/>
          <w:color w:val="auto"/>
        </w:rPr>
        <w:t>0天。</w:t>
      </w:r>
    </w:p>
    <w:p w14:paraId="74B22F77">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50" w:name="_Toc376936739"/>
      <w:bookmarkStart w:id="51" w:name="_Toc30941"/>
      <w:bookmarkStart w:id="52" w:name="_Toc325726008"/>
      <w:bookmarkStart w:id="53" w:name="_Toc21157"/>
      <w:r>
        <w:rPr>
          <w:rFonts w:hint="eastAsia" w:ascii="仿宋" w:hAnsi="仿宋" w:eastAsia="仿宋" w:cs="仿宋"/>
          <w:b/>
          <w:bCs/>
          <w:color w:val="auto"/>
          <w:kern w:val="0"/>
          <w:sz w:val="27"/>
          <w:szCs w:val="27"/>
        </w:rPr>
        <w:t>11.磋商响应文件构成</w:t>
      </w:r>
      <w:bookmarkEnd w:id="50"/>
      <w:bookmarkEnd w:id="51"/>
      <w:bookmarkEnd w:id="52"/>
      <w:bookmarkEnd w:id="53"/>
    </w:p>
    <w:p w14:paraId="2D805501">
      <w:pPr>
        <w:ind w:firstLine="480"/>
        <w:rPr>
          <w:rFonts w:hint="eastAsia" w:ascii="仿宋" w:hAnsi="仿宋" w:eastAsia="仿宋" w:cs="仿宋"/>
          <w:color w:val="auto"/>
        </w:rPr>
      </w:pPr>
      <w:r>
        <w:rPr>
          <w:rFonts w:hint="eastAsia" w:ascii="仿宋" w:hAnsi="仿宋" w:eastAsia="仿宋" w:cs="仿宋"/>
          <w:color w:val="auto"/>
          <w:lang w:val="zh-CN"/>
        </w:rPr>
        <w:t>11.1</w:t>
      </w:r>
      <w:r>
        <w:rPr>
          <w:rFonts w:hint="eastAsia" w:ascii="仿宋" w:hAnsi="仿宋" w:eastAsia="仿宋" w:cs="仿宋"/>
          <w:color w:val="auto"/>
          <w:lang w:eastAsia="zh-CN"/>
        </w:rPr>
        <w:t>供应商</w:t>
      </w:r>
      <w:r>
        <w:rPr>
          <w:rFonts w:hint="eastAsia" w:ascii="仿宋" w:hAnsi="仿宋" w:eastAsia="仿宋" w:cs="仿宋"/>
          <w:color w:val="auto"/>
        </w:rPr>
        <w:t>应提交相关证明材料，作为其参加投标和成交后有能力履行合同的证明。编写的磋商响应文件须包括以下内容（格式详见磋商文件第四部分内容）：</w:t>
      </w:r>
    </w:p>
    <w:p w14:paraId="3869AF45">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（1）响应文件封面 </w:t>
      </w:r>
    </w:p>
    <w:p w14:paraId="67B6C83B">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（2）响应文件目录 </w:t>
      </w:r>
    </w:p>
    <w:p w14:paraId="555DAD42">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（3）磋商函及磋商函附录 </w:t>
      </w:r>
    </w:p>
    <w:p w14:paraId="7FBBFD11">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（4）法定代表人证明书 </w:t>
      </w:r>
    </w:p>
    <w:p w14:paraId="54B025C5">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（5）法定代表人授权书 </w:t>
      </w:r>
    </w:p>
    <w:p w14:paraId="5CE678A6">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（6）供应商诚信承诺书 </w:t>
      </w:r>
    </w:p>
    <w:p w14:paraId="6C377DEA">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（7）资格审查资料 </w:t>
      </w:r>
    </w:p>
    <w:p w14:paraId="2D8510F6">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（8）项目管理机构 </w:t>
      </w:r>
    </w:p>
    <w:p w14:paraId="67AD1F79">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（9）已标价工程量清单 </w:t>
      </w:r>
    </w:p>
    <w:p w14:paraId="66C2D131">
      <w:pPr>
        <w:keepNext w:val="0"/>
        <w:keepLines w:val="0"/>
        <w:widowControl/>
        <w:suppressLineNumbers w:val="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（10）施工组织设计</w:t>
      </w:r>
    </w:p>
    <w:p w14:paraId="49684013">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（11）磋商保证金证明材料 </w:t>
      </w:r>
    </w:p>
    <w:p w14:paraId="21C044D3">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（12）无重大违法记录声明 </w:t>
      </w:r>
    </w:p>
    <w:p w14:paraId="5B179866">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（13）类似业绩证明材料 </w:t>
      </w:r>
    </w:p>
    <w:p w14:paraId="7A2A1E0E">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（14）供应商认为在其他方面有必要说明的事项 </w:t>
      </w:r>
    </w:p>
    <w:p w14:paraId="1875B261">
      <w:pPr>
        <w:keepNext w:val="0"/>
        <w:keepLines w:val="0"/>
        <w:widowControl/>
        <w:suppressLineNumbers w:val="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xml:space="preserve">（15）其他资料 </w:t>
      </w:r>
    </w:p>
    <w:p w14:paraId="3B8255F6">
      <w:pPr>
        <w:ind w:firstLine="480"/>
        <w:rPr>
          <w:rFonts w:hint="eastAsia" w:ascii="仿宋" w:hAnsi="仿宋" w:eastAsia="仿宋" w:cs="仿宋"/>
          <w:color w:val="auto"/>
          <w:lang w:eastAsia="zh-CN"/>
        </w:rPr>
      </w:pPr>
      <w:bookmarkStart w:id="54" w:name="_Toc373392580"/>
      <w:bookmarkStart w:id="55" w:name="_Toc5276"/>
      <w:bookmarkStart w:id="56" w:name="_Toc412617729"/>
      <w:r>
        <w:rPr>
          <w:rFonts w:hint="eastAsia" w:ascii="仿宋" w:hAnsi="仿宋" w:eastAsia="仿宋" w:cs="仿宋"/>
          <w:color w:val="auto"/>
          <w:lang w:val="en-US" w:eastAsia="zh-CN"/>
        </w:rPr>
        <w:t>11</w:t>
      </w:r>
      <w:r>
        <w:rPr>
          <w:rFonts w:hint="eastAsia" w:ascii="仿宋" w:hAnsi="仿宋" w:eastAsia="仿宋" w:cs="仿宋"/>
          <w:color w:val="auto"/>
          <w:lang w:eastAsia="zh-CN"/>
        </w:rPr>
        <w:t>.2 磋商文件要求签字、盖章的地方必须由供应商的法定代表人或委托代理人按要求签字、盖章。供应商须按上述内容、顺序和格式编制磋商响应文件，并按要求编制目录、页码。</w:t>
      </w:r>
    </w:p>
    <w:p w14:paraId="0E413895">
      <w:pPr>
        <w:rPr>
          <w:rFonts w:hint="eastAsia" w:ascii="仿宋" w:hAnsi="仿宋" w:eastAsia="仿宋" w:cs="仿宋"/>
          <w:color w:val="auto"/>
          <w:lang w:eastAsia="zh-CN"/>
        </w:rPr>
      </w:pPr>
      <w:r>
        <w:rPr>
          <w:rFonts w:hint="eastAsia" w:ascii="仿宋" w:hAnsi="仿宋" w:eastAsia="仿宋" w:cs="仿宋"/>
          <w:color w:val="auto"/>
          <w:lang w:eastAsia="zh-CN"/>
        </w:rPr>
        <w:t>供应商应认真阅读磋商文件中列示的事项、格式、条款和要求等内容。如果供应商未按磋商文件要求提交全部资料，或者对磋商文件未作出实质性响应的，将视为无效响应。</w:t>
      </w:r>
    </w:p>
    <w:p w14:paraId="0DE454F4">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57" w:name="_Toc21968"/>
      <w:r>
        <w:rPr>
          <w:rFonts w:hint="eastAsia" w:ascii="仿宋" w:hAnsi="仿宋" w:eastAsia="仿宋" w:cs="仿宋"/>
          <w:b/>
          <w:bCs/>
          <w:color w:val="auto"/>
          <w:kern w:val="0"/>
          <w:sz w:val="27"/>
          <w:szCs w:val="27"/>
        </w:rPr>
        <w:t>12.磋商响应文件编印和签署</w:t>
      </w:r>
      <w:bookmarkEnd w:id="54"/>
      <w:bookmarkEnd w:id="55"/>
      <w:bookmarkEnd w:id="56"/>
      <w:bookmarkEnd w:id="57"/>
    </w:p>
    <w:p w14:paraId="3D1B5832">
      <w:pPr>
        <w:pStyle w:val="34"/>
        <w:spacing w:line="360" w:lineRule="auto"/>
        <w:ind w:firstLine="480"/>
        <w:rPr>
          <w:rFonts w:hint="eastAsia" w:ascii="仿宋" w:hAnsi="仿宋" w:eastAsia="仿宋" w:cs="仿宋"/>
          <w:color w:val="auto"/>
          <w:sz w:val="24"/>
          <w:szCs w:val="24"/>
        </w:rPr>
      </w:pPr>
      <w:bookmarkStart w:id="58" w:name="_Toc412617730"/>
      <w:bookmarkStart w:id="59" w:name="_Toc371090029"/>
      <w:bookmarkStart w:id="60" w:name="_Toc376936748"/>
      <w:r>
        <w:rPr>
          <w:rFonts w:hint="eastAsia" w:ascii="仿宋" w:hAnsi="仿宋" w:eastAsia="仿宋" w:cs="仿宋"/>
          <w:color w:val="auto"/>
          <w:sz w:val="24"/>
          <w:szCs w:val="24"/>
        </w:rPr>
        <w:t>12.1供应商应按照竞争性磋商文件所提供的响应文件格式，分别填写竞争性磋商文件第五部分的内容，并由法定代表人或委托代理人按竞争性磋商文件要求签字、加盖公章。</w:t>
      </w:r>
    </w:p>
    <w:p w14:paraId="52730B44">
      <w:pPr>
        <w:pStyle w:val="34"/>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12.2供应商上传电子响应文件编制要求按政采云平台操作要求上传。</w:t>
      </w:r>
    </w:p>
    <w:p w14:paraId="28134E84">
      <w:pPr>
        <w:pStyle w:val="34"/>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12.3响应文件中不得行间插字、涂改或增删，如有修改错漏处，须由供应商的法人或其委托代理人签字或盖个人印鉴。</w:t>
      </w:r>
    </w:p>
    <w:p w14:paraId="766CCE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1"/>
        <w:rPr>
          <w:rFonts w:hint="eastAsia" w:ascii="仿宋" w:hAnsi="仿宋" w:eastAsia="仿宋" w:cs="仿宋"/>
          <w:b/>
          <w:bCs/>
          <w:color w:val="auto"/>
          <w:kern w:val="0"/>
          <w:sz w:val="36"/>
          <w:szCs w:val="36"/>
        </w:rPr>
      </w:pPr>
      <w:bookmarkStart w:id="61" w:name="_Toc27028"/>
      <w:r>
        <w:rPr>
          <w:rFonts w:hint="eastAsia" w:ascii="仿宋" w:hAnsi="仿宋" w:eastAsia="仿宋" w:cs="仿宋"/>
          <w:b/>
          <w:bCs/>
          <w:color w:val="auto"/>
          <w:kern w:val="0"/>
          <w:sz w:val="36"/>
          <w:szCs w:val="36"/>
        </w:rPr>
        <w:t>四、磋商响应文件的递交</w:t>
      </w:r>
      <w:bookmarkEnd w:id="58"/>
      <w:bookmarkEnd w:id="61"/>
    </w:p>
    <w:bookmarkEnd w:id="59"/>
    <w:bookmarkEnd w:id="60"/>
    <w:p w14:paraId="15403525">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62" w:name="_Toc9180"/>
      <w:r>
        <w:rPr>
          <w:rFonts w:hint="eastAsia" w:ascii="仿宋" w:hAnsi="仿宋" w:eastAsia="仿宋" w:cs="仿宋"/>
          <w:b/>
          <w:bCs/>
          <w:color w:val="auto"/>
          <w:kern w:val="0"/>
          <w:sz w:val="27"/>
          <w:szCs w:val="27"/>
        </w:rPr>
        <w:t>13. 递送响应文件的地点、截止日期</w:t>
      </w:r>
      <w:bookmarkEnd w:id="62"/>
    </w:p>
    <w:p w14:paraId="1A98C11A">
      <w:pPr>
        <w:ind w:firstLine="480"/>
        <w:rPr>
          <w:rFonts w:hint="eastAsia" w:ascii="仿宋" w:hAnsi="仿宋" w:eastAsia="仿宋" w:cs="仿宋"/>
          <w:color w:val="auto"/>
        </w:rPr>
      </w:pPr>
      <w:r>
        <w:rPr>
          <w:rFonts w:hint="eastAsia" w:ascii="仿宋" w:hAnsi="仿宋" w:eastAsia="仿宋" w:cs="仿宋"/>
          <w:color w:val="auto"/>
        </w:rPr>
        <w:t>13.1所有响应文件都必须按竞争性磋商文件规定的</w:t>
      </w:r>
      <w:r>
        <w:rPr>
          <w:rFonts w:hint="eastAsia" w:ascii="仿宋" w:hAnsi="仿宋" w:eastAsia="仿宋" w:cs="仿宋"/>
          <w:b/>
          <w:bCs/>
          <w:color w:val="auto"/>
        </w:rPr>
        <w:t>提交响应文件截止时间之前上传至政采云平台</w:t>
      </w:r>
      <w:r>
        <w:rPr>
          <w:rFonts w:hint="eastAsia" w:ascii="仿宋" w:hAnsi="仿宋" w:eastAsia="仿宋" w:cs="仿宋"/>
          <w:color w:val="auto"/>
        </w:rPr>
        <w:t>。</w:t>
      </w:r>
    </w:p>
    <w:p w14:paraId="60A646CD">
      <w:pPr>
        <w:ind w:firstLine="480"/>
        <w:rPr>
          <w:rFonts w:hint="eastAsia" w:ascii="仿宋" w:hAnsi="仿宋" w:eastAsia="仿宋" w:cs="仿宋"/>
          <w:color w:val="auto"/>
        </w:rPr>
      </w:pPr>
      <w:r>
        <w:rPr>
          <w:rFonts w:hint="eastAsia" w:ascii="仿宋" w:hAnsi="仿宋" w:eastAsia="仿宋" w:cs="仿宋"/>
          <w:color w:val="auto"/>
        </w:rPr>
        <w:t>13.2采购代理机构将拒绝接受在提交响应文件截止时间之后上传的响应文件。</w:t>
      </w:r>
    </w:p>
    <w:p w14:paraId="1AE0F4A9">
      <w:pPr>
        <w:ind w:firstLine="480"/>
        <w:rPr>
          <w:rFonts w:hint="eastAsia" w:ascii="仿宋" w:hAnsi="仿宋" w:eastAsia="仿宋" w:cs="仿宋"/>
          <w:color w:val="auto"/>
        </w:rPr>
      </w:pPr>
      <w:r>
        <w:rPr>
          <w:rFonts w:hint="eastAsia" w:ascii="仿宋" w:hAnsi="仿宋" w:eastAsia="仿宋" w:cs="仿宋"/>
          <w:color w:val="auto"/>
        </w:rPr>
        <w:t>13.3投标人在磋商文件要求提交磋商响应文件的截止时间及开标时间前，未将磋商响应文件上传至政采云投标客户端、或文件解密失败的，视为无效投标。</w:t>
      </w:r>
    </w:p>
    <w:p w14:paraId="2117B934">
      <w:pPr>
        <w:ind w:firstLine="480"/>
        <w:rPr>
          <w:rFonts w:hint="eastAsia" w:ascii="仿宋" w:hAnsi="仿宋" w:eastAsia="仿宋" w:cs="仿宋"/>
          <w:color w:val="auto"/>
        </w:rPr>
      </w:pPr>
      <w:r>
        <w:rPr>
          <w:rFonts w:hint="eastAsia" w:ascii="仿宋" w:hAnsi="仿宋" w:eastAsia="仿宋" w:cs="仿宋"/>
          <w:color w:val="auto"/>
        </w:rPr>
        <w:t>13.4 若开标时政采云系统提示“供应商投标设备信息有异常”，“IP 地址、Mac地址、硬件号字段”出现异常的各投标人视为无效投标。</w:t>
      </w:r>
    </w:p>
    <w:p w14:paraId="3C5812C6">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63" w:name="_Toc29688"/>
      <w:r>
        <w:rPr>
          <w:rFonts w:hint="eastAsia" w:ascii="仿宋" w:hAnsi="仿宋" w:eastAsia="仿宋" w:cs="仿宋"/>
          <w:b/>
          <w:bCs/>
          <w:color w:val="auto"/>
          <w:kern w:val="0"/>
          <w:sz w:val="27"/>
          <w:szCs w:val="27"/>
        </w:rPr>
        <w:t>14. 响应文件的撤回和修改</w:t>
      </w:r>
      <w:bookmarkEnd w:id="63"/>
    </w:p>
    <w:p w14:paraId="5D5F2C58">
      <w:pPr>
        <w:ind w:firstLine="480"/>
        <w:rPr>
          <w:rFonts w:hint="eastAsia" w:ascii="仿宋" w:hAnsi="仿宋" w:eastAsia="仿宋" w:cs="仿宋"/>
          <w:color w:val="auto"/>
        </w:rPr>
      </w:pPr>
      <w:r>
        <w:rPr>
          <w:rFonts w:hint="eastAsia" w:ascii="仿宋" w:hAnsi="仿宋" w:eastAsia="仿宋" w:cs="仿宋"/>
          <w:color w:val="auto"/>
        </w:rPr>
        <w:t>14.1 供应商在提交响应文件截止时间前，可以对所递交的响应文件进行补充、修改或者撤回，补充或者修改响应文件的，应当先行撤回已递交的响应文件，在“政采云投标客户端”补充、修改响应文件并加密后重新递交。撤回响应文件进行补充、修改，在提交响应文件截止时间之前未重新递交的，视为撤回响应文件。</w:t>
      </w:r>
    </w:p>
    <w:p w14:paraId="4E43610F">
      <w:pPr>
        <w:ind w:firstLine="480"/>
        <w:rPr>
          <w:rFonts w:hint="eastAsia" w:ascii="仿宋" w:hAnsi="仿宋" w:eastAsia="仿宋" w:cs="仿宋"/>
          <w:color w:val="auto"/>
        </w:rPr>
      </w:pPr>
      <w:r>
        <w:rPr>
          <w:rFonts w:hint="eastAsia" w:ascii="仿宋" w:hAnsi="仿宋" w:eastAsia="仿宋" w:cs="仿宋"/>
          <w:color w:val="auto"/>
        </w:rPr>
        <w:t>14.2提交响应文件截止时间后，供应商不得对其递交的响应文件做任何补充、修改。</w:t>
      </w:r>
    </w:p>
    <w:p w14:paraId="6E528E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1"/>
        <w:rPr>
          <w:rFonts w:hint="eastAsia" w:ascii="仿宋" w:hAnsi="仿宋" w:eastAsia="仿宋" w:cs="仿宋"/>
          <w:b/>
          <w:bCs/>
          <w:color w:val="auto"/>
          <w:kern w:val="0"/>
          <w:sz w:val="36"/>
          <w:szCs w:val="36"/>
        </w:rPr>
      </w:pPr>
      <w:bookmarkStart w:id="64" w:name="_Toc325726019"/>
      <w:bookmarkStart w:id="65" w:name="_Toc376936750"/>
      <w:bookmarkStart w:id="66" w:name="_Toc10170"/>
      <w:r>
        <w:rPr>
          <w:rFonts w:hint="eastAsia" w:ascii="仿宋" w:hAnsi="仿宋" w:eastAsia="仿宋" w:cs="仿宋"/>
          <w:b/>
          <w:bCs/>
          <w:color w:val="auto"/>
          <w:kern w:val="0"/>
          <w:sz w:val="36"/>
          <w:szCs w:val="36"/>
        </w:rPr>
        <w:t>五、</w:t>
      </w:r>
      <w:bookmarkEnd w:id="64"/>
      <w:bookmarkEnd w:id="65"/>
      <w:r>
        <w:rPr>
          <w:rFonts w:hint="eastAsia" w:ascii="仿宋" w:hAnsi="仿宋" w:eastAsia="仿宋" w:cs="仿宋"/>
          <w:b/>
          <w:bCs/>
          <w:color w:val="auto"/>
          <w:kern w:val="0"/>
          <w:sz w:val="36"/>
          <w:szCs w:val="36"/>
        </w:rPr>
        <w:t>磋商过程</w:t>
      </w:r>
      <w:bookmarkEnd w:id="66"/>
    </w:p>
    <w:p w14:paraId="5ABA3F94">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67" w:name="_Toc325726020"/>
      <w:bookmarkStart w:id="68" w:name="_Toc376936751"/>
      <w:bookmarkStart w:id="69" w:name="_Toc31656"/>
      <w:bookmarkStart w:id="70" w:name="_Toc32101"/>
      <w:r>
        <w:rPr>
          <w:rFonts w:hint="eastAsia" w:ascii="仿宋" w:hAnsi="仿宋" w:eastAsia="仿宋" w:cs="仿宋"/>
          <w:b/>
          <w:bCs/>
          <w:color w:val="auto"/>
          <w:kern w:val="0"/>
          <w:sz w:val="27"/>
          <w:szCs w:val="27"/>
        </w:rPr>
        <w:t>1</w:t>
      </w:r>
      <w:r>
        <w:rPr>
          <w:rFonts w:hint="eastAsia" w:ascii="仿宋" w:hAnsi="仿宋" w:eastAsia="仿宋" w:cs="仿宋"/>
          <w:b/>
          <w:bCs/>
          <w:color w:val="auto"/>
          <w:kern w:val="0"/>
          <w:sz w:val="27"/>
          <w:szCs w:val="27"/>
          <w:lang w:val="en-US" w:eastAsia="zh-CN"/>
        </w:rPr>
        <w:t>5</w:t>
      </w:r>
      <w:r>
        <w:rPr>
          <w:rFonts w:hint="eastAsia" w:ascii="仿宋" w:hAnsi="仿宋" w:eastAsia="仿宋" w:cs="仿宋"/>
          <w:b/>
          <w:bCs/>
          <w:color w:val="auto"/>
          <w:kern w:val="0"/>
          <w:sz w:val="27"/>
          <w:szCs w:val="27"/>
        </w:rPr>
        <w:t>.</w:t>
      </w:r>
      <w:bookmarkEnd w:id="67"/>
      <w:bookmarkEnd w:id="68"/>
      <w:r>
        <w:rPr>
          <w:rFonts w:hint="eastAsia" w:ascii="仿宋" w:hAnsi="仿宋" w:eastAsia="仿宋" w:cs="仿宋"/>
          <w:b/>
          <w:bCs/>
          <w:color w:val="auto"/>
          <w:kern w:val="0"/>
          <w:sz w:val="27"/>
          <w:szCs w:val="27"/>
        </w:rPr>
        <w:t>磋商过程</w:t>
      </w:r>
      <w:bookmarkEnd w:id="69"/>
      <w:bookmarkEnd w:id="70"/>
    </w:p>
    <w:p w14:paraId="18832CCB">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5</w:t>
      </w:r>
      <w:r>
        <w:rPr>
          <w:rFonts w:hint="eastAsia" w:ascii="仿宋" w:hAnsi="仿宋" w:eastAsia="仿宋" w:cs="仿宋"/>
          <w:color w:val="auto"/>
        </w:rPr>
        <w:t>.1采购代理机构按本磋商文件中确定的时间和地点组织本项目的磋商活动。</w:t>
      </w:r>
      <w:r>
        <w:rPr>
          <w:rFonts w:hint="eastAsia" w:ascii="仿宋" w:hAnsi="仿宋" w:eastAsia="仿宋" w:cs="仿宋"/>
          <w:color w:val="auto"/>
          <w:lang w:eastAsia="zh-CN"/>
        </w:rPr>
        <w:t>供应商</w:t>
      </w:r>
      <w:r>
        <w:rPr>
          <w:rFonts w:hint="eastAsia" w:ascii="仿宋" w:hAnsi="仿宋" w:eastAsia="仿宋" w:cs="仿宋"/>
          <w:color w:val="auto"/>
        </w:rPr>
        <w:t>应由其法定代表人或委托代理人参加。参加磋商的代表须签名报到以证明其出席开标会议。否则，视为自动弃权。</w:t>
      </w:r>
    </w:p>
    <w:p w14:paraId="77A780E6">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5</w:t>
      </w:r>
      <w:r>
        <w:rPr>
          <w:rFonts w:hint="eastAsia" w:ascii="仿宋" w:hAnsi="仿宋" w:eastAsia="仿宋" w:cs="仿宋"/>
          <w:color w:val="auto"/>
        </w:rPr>
        <w:t>.2 磋商时，磋商响应文件中“最初报价表”内容与“工程量清单报价”不一致的，以“最初报价表”为准。投标报价文件中大写金额与小写金额不一致的，以大写金额为准；总价金额与按单价汇总金额不一致的，以单价汇总金额计算结果为准；单价金额小数点有明显错位的，以总价为准，并修改单价；对不同文字文本投标报价文件的解释发生异议的，以中文文本为准。</w:t>
      </w:r>
    </w:p>
    <w:p w14:paraId="648C0376">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5</w:t>
      </w:r>
      <w:r>
        <w:rPr>
          <w:rFonts w:hint="eastAsia" w:ascii="仿宋" w:hAnsi="仿宋" w:eastAsia="仿宋" w:cs="仿宋"/>
          <w:color w:val="auto"/>
        </w:rPr>
        <w:t>.3磋商工作由采购代理机构组织，采购人、采购监管、纪检监察等有关方面代表可根据采购项目的具体情况列席。</w:t>
      </w:r>
    </w:p>
    <w:p w14:paraId="7B9438F0">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5</w:t>
      </w:r>
      <w:r>
        <w:rPr>
          <w:rFonts w:hint="eastAsia" w:ascii="仿宋" w:hAnsi="仿宋" w:eastAsia="仿宋" w:cs="仿宋"/>
          <w:color w:val="auto"/>
        </w:rPr>
        <w:t>.4磋商过程有专人记录，并存档备查。</w:t>
      </w:r>
    </w:p>
    <w:p w14:paraId="3E6279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1"/>
        <w:rPr>
          <w:rFonts w:hint="eastAsia" w:ascii="仿宋" w:hAnsi="仿宋" w:eastAsia="仿宋" w:cs="仿宋"/>
          <w:b/>
          <w:bCs/>
          <w:color w:val="auto"/>
          <w:kern w:val="0"/>
          <w:sz w:val="36"/>
          <w:szCs w:val="36"/>
        </w:rPr>
      </w:pPr>
      <w:bookmarkStart w:id="71" w:name="_Toc325726021"/>
      <w:bookmarkStart w:id="72" w:name="_Toc376936752"/>
      <w:bookmarkStart w:id="73" w:name="_Toc20997"/>
      <w:r>
        <w:rPr>
          <w:rFonts w:hint="eastAsia" w:ascii="仿宋" w:hAnsi="仿宋" w:eastAsia="仿宋" w:cs="仿宋"/>
          <w:b/>
          <w:bCs/>
          <w:color w:val="auto"/>
          <w:kern w:val="0"/>
          <w:sz w:val="36"/>
          <w:szCs w:val="36"/>
        </w:rPr>
        <w:t>六、磋商程序及方法</w:t>
      </w:r>
      <w:bookmarkEnd w:id="71"/>
      <w:bookmarkEnd w:id="72"/>
      <w:bookmarkEnd w:id="73"/>
    </w:p>
    <w:p w14:paraId="23EC90E5">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74" w:name="_Toc325726022"/>
      <w:bookmarkStart w:id="75" w:name="_Toc13296"/>
      <w:bookmarkStart w:id="76" w:name="_Toc6639"/>
      <w:bookmarkStart w:id="77" w:name="_Toc376936753"/>
      <w:r>
        <w:rPr>
          <w:rFonts w:hint="eastAsia" w:ascii="仿宋" w:hAnsi="仿宋" w:eastAsia="仿宋" w:cs="仿宋"/>
          <w:b/>
          <w:bCs/>
          <w:color w:val="auto"/>
          <w:kern w:val="0"/>
          <w:sz w:val="27"/>
          <w:szCs w:val="27"/>
        </w:rPr>
        <w:t>1</w:t>
      </w:r>
      <w:r>
        <w:rPr>
          <w:rFonts w:hint="eastAsia" w:ascii="仿宋" w:hAnsi="仿宋" w:eastAsia="仿宋" w:cs="仿宋"/>
          <w:b/>
          <w:bCs/>
          <w:color w:val="auto"/>
          <w:kern w:val="0"/>
          <w:sz w:val="27"/>
          <w:szCs w:val="27"/>
          <w:lang w:val="en-US" w:eastAsia="zh-CN"/>
        </w:rPr>
        <w:t>6</w:t>
      </w:r>
      <w:r>
        <w:rPr>
          <w:rFonts w:hint="eastAsia" w:ascii="仿宋" w:hAnsi="仿宋" w:eastAsia="仿宋" w:cs="仿宋"/>
          <w:b/>
          <w:bCs/>
          <w:color w:val="auto"/>
          <w:kern w:val="0"/>
          <w:sz w:val="27"/>
          <w:szCs w:val="27"/>
        </w:rPr>
        <w:t>.磋商小组</w:t>
      </w:r>
      <w:bookmarkEnd w:id="74"/>
      <w:bookmarkEnd w:id="75"/>
      <w:bookmarkEnd w:id="76"/>
      <w:bookmarkEnd w:id="77"/>
    </w:p>
    <w:p w14:paraId="21CAD327">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6</w:t>
      </w:r>
      <w:r>
        <w:rPr>
          <w:rFonts w:hint="eastAsia" w:ascii="仿宋" w:hAnsi="仿宋" w:eastAsia="仿宋" w:cs="仿宋"/>
          <w:color w:val="auto"/>
        </w:rPr>
        <w:t>.1 采购代理机构将根据采购项目的特点依法组建磋商小组，其成员由具有一定专业水平的技术、经济等方面的专家和采购人代表等三人以上单数组成。其中技术、经济等方面的专家不少于成员总数的三分之二。</w:t>
      </w:r>
    </w:p>
    <w:p w14:paraId="50313444">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6</w:t>
      </w:r>
      <w:r>
        <w:rPr>
          <w:rFonts w:hint="eastAsia" w:ascii="仿宋" w:hAnsi="仿宋" w:eastAsia="仿宋" w:cs="仿宋"/>
          <w:color w:val="auto"/>
        </w:rPr>
        <w:t>.2磋商由采购代理机构负责组织，具体磋商事务由依法组建的磋商小组负责，并独立履行下列职责：</w:t>
      </w:r>
    </w:p>
    <w:p w14:paraId="301EE543">
      <w:pPr>
        <w:ind w:firstLine="480"/>
        <w:jc w:val="left"/>
        <w:rPr>
          <w:rFonts w:hint="eastAsia" w:ascii="仿宋" w:hAnsi="仿宋" w:eastAsia="仿宋" w:cs="仿宋"/>
          <w:color w:val="auto"/>
        </w:rPr>
      </w:pPr>
      <w:r>
        <w:rPr>
          <w:rFonts w:hint="eastAsia" w:ascii="仿宋" w:hAnsi="仿宋" w:eastAsia="仿宋" w:cs="仿宋"/>
          <w:color w:val="auto"/>
        </w:rPr>
        <w:t>（1）审查磋商响应文件是否符合磋商文件要求，并作出评价；</w:t>
      </w:r>
    </w:p>
    <w:p w14:paraId="6D7EDEC2">
      <w:pPr>
        <w:ind w:firstLine="480"/>
        <w:jc w:val="left"/>
        <w:rPr>
          <w:rFonts w:hint="eastAsia" w:ascii="仿宋" w:hAnsi="仿宋" w:eastAsia="仿宋" w:cs="仿宋"/>
          <w:color w:val="auto"/>
        </w:rPr>
      </w:pPr>
      <w:r>
        <w:rPr>
          <w:rFonts w:hint="eastAsia" w:ascii="仿宋" w:hAnsi="仿宋" w:eastAsia="仿宋" w:cs="仿宋"/>
          <w:color w:val="auto"/>
        </w:rPr>
        <w:t>（2）要求</w:t>
      </w:r>
      <w:r>
        <w:rPr>
          <w:rFonts w:hint="eastAsia" w:ascii="仿宋" w:hAnsi="仿宋" w:eastAsia="仿宋" w:cs="仿宋"/>
          <w:color w:val="auto"/>
          <w:lang w:eastAsia="zh-CN"/>
        </w:rPr>
        <w:t>供应商</w:t>
      </w:r>
      <w:r>
        <w:rPr>
          <w:rFonts w:hint="eastAsia" w:ascii="仿宋" w:hAnsi="仿宋" w:eastAsia="仿宋" w:cs="仿宋"/>
          <w:color w:val="auto"/>
        </w:rPr>
        <w:t>对磋商响应文件有关事项作出解释或澄清；</w:t>
      </w:r>
    </w:p>
    <w:p w14:paraId="7CB58BBA">
      <w:pPr>
        <w:ind w:firstLine="480"/>
        <w:jc w:val="left"/>
        <w:rPr>
          <w:rFonts w:hint="eastAsia" w:ascii="仿宋" w:hAnsi="仿宋" w:eastAsia="仿宋" w:cs="仿宋"/>
          <w:color w:val="auto"/>
        </w:rPr>
      </w:pPr>
      <w:r>
        <w:rPr>
          <w:rFonts w:hint="eastAsia" w:ascii="仿宋" w:hAnsi="仿宋" w:eastAsia="仿宋" w:cs="仿宋"/>
          <w:color w:val="auto"/>
        </w:rPr>
        <w:t>（3）推荐预成交候选供应商；</w:t>
      </w:r>
    </w:p>
    <w:p w14:paraId="2084484C">
      <w:pPr>
        <w:ind w:firstLine="480"/>
        <w:jc w:val="left"/>
        <w:rPr>
          <w:rFonts w:hint="eastAsia" w:ascii="仿宋" w:hAnsi="仿宋" w:eastAsia="仿宋" w:cs="仿宋"/>
          <w:color w:val="auto"/>
        </w:rPr>
      </w:pPr>
      <w:r>
        <w:rPr>
          <w:rFonts w:hint="eastAsia" w:ascii="仿宋" w:hAnsi="仿宋" w:eastAsia="仿宋" w:cs="仿宋"/>
          <w:color w:val="auto"/>
        </w:rPr>
        <w:t>（4）对非法干预评标工作的人员和机构进行举报或投诉。</w:t>
      </w:r>
    </w:p>
    <w:p w14:paraId="534F946F">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6</w:t>
      </w:r>
      <w:r>
        <w:rPr>
          <w:rFonts w:hint="eastAsia" w:ascii="仿宋" w:hAnsi="仿宋" w:eastAsia="仿宋" w:cs="仿宋"/>
          <w:color w:val="auto"/>
        </w:rPr>
        <w:t>.3磋商小组应遵守并履行下列义务：</w:t>
      </w:r>
    </w:p>
    <w:p w14:paraId="35F13608">
      <w:pPr>
        <w:ind w:firstLine="480"/>
        <w:jc w:val="left"/>
        <w:rPr>
          <w:rFonts w:hint="eastAsia" w:ascii="仿宋" w:hAnsi="仿宋" w:eastAsia="仿宋" w:cs="仿宋"/>
          <w:color w:val="auto"/>
        </w:rPr>
      </w:pPr>
      <w:r>
        <w:rPr>
          <w:rFonts w:hint="eastAsia" w:ascii="仿宋" w:hAnsi="仿宋" w:eastAsia="仿宋" w:cs="仿宋"/>
          <w:color w:val="auto"/>
        </w:rPr>
        <w:t>（1）遵纪守法，客观、公正、廉洁地履行职责；</w:t>
      </w:r>
    </w:p>
    <w:p w14:paraId="4029E26B">
      <w:pPr>
        <w:ind w:firstLine="480"/>
        <w:jc w:val="left"/>
        <w:rPr>
          <w:rFonts w:hint="eastAsia" w:ascii="仿宋" w:hAnsi="仿宋" w:eastAsia="仿宋" w:cs="仿宋"/>
          <w:color w:val="auto"/>
        </w:rPr>
      </w:pPr>
      <w:r>
        <w:rPr>
          <w:rFonts w:hint="eastAsia" w:ascii="仿宋" w:hAnsi="仿宋" w:eastAsia="仿宋" w:cs="仿宋"/>
          <w:color w:val="auto"/>
        </w:rPr>
        <w:t>（2）按照磋商文件规定的评审方法和评审标准进行评审，对评审意见承担磋商小组成员责任；</w:t>
      </w:r>
    </w:p>
    <w:p w14:paraId="09B396AA">
      <w:pPr>
        <w:ind w:firstLine="480"/>
        <w:jc w:val="left"/>
        <w:rPr>
          <w:rFonts w:hint="eastAsia" w:ascii="仿宋" w:hAnsi="仿宋" w:eastAsia="仿宋" w:cs="仿宋"/>
          <w:color w:val="auto"/>
        </w:rPr>
      </w:pPr>
      <w:r>
        <w:rPr>
          <w:rFonts w:hint="eastAsia" w:ascii="仿宋" w:hAnsi="仿宋" w:eastAsia="仿宋" w:cs="仿宋"/>
          <w:color w:val="auto"/>
        </w:rPr>
        <w:t>（3）对磋商响应文件、磋商情况和磋商中获悉的商业秘密保密；</w:t>
      </w:r>
    </w:p>
    <w:p w14:paraId="5D958E09">
      <w:pPr>
        <w:ind w:firstLine="480"/>
        <w:jc w:val="left"/>
        <w:rPr>
          <w:rFonts w:hint="eastAsia" w:ascii="仿宋" w:hAnsi="仿宋" w:eastAsia="仿宋" w:cs="仿宋"/>
          <w:color w:val="auto"/>
        </w:rPr>
      </w:pPr>
      <w:r>
        <w:rPr>
          <w:rFonts w:hint="eastAsia" w:ascii="仿宋" w:hAnsi="仿宋" w:eastAsia="仿宋" w:cs="仿宋"/>
          <w:color w:val="auto"/>
        </w:rPr>
        <w:t>（4）参与磋商报告的起草；</w:t>
      </w:r>
    </w:p>
    <w:p w14:paraId="79134C0F">
      <w:pPr>
        <w:ind w:firstLine="480"/>
        <w:jc w:val="left"/>
        <w:rPr>
          <w:rFonts w:hint="eastAsia" w:ascii="仿宋" w:hAnsi="仿宋" w:eastAsia="仿宋" w:cs="仿宋"/>
          <w:color w:val="auto"/>
        </w:rPr>
      </w:pPr>
      <w:r>
        <w:rPr>
          <w:rFonts w:hint="eastAsia" w:ascii="仿宋" w:hAnsi="仿宋" w:eastAsia="仿宋" w:cs="仿宋"/>
          <w:color w:val="auto"/>
        </w:rPr>
        <w:t>（5）解答</w:t>
      </w:r>
      <w:r>
        <w:rPr>
          <w:rFonts w:hint="eastAsia" w:ascii="仿宋" w:hAnsi="仿宋" w:eastAsia="仿宋" w:cs="仿宋"/>
          <w:color w:val="auto"/>
          <w:lang w:eastAsia="zh-CN"/>
        </w:rPr>
        <w:t>供应商</w:t>
      </w:r>
      <w:r>
        <w:rPr>
          <w:rFonts w:hint="eastAsia" w:ascii="仿宋" w:hAnsi="仿宋" w:eastAsia="仿宋" w:cs="仿宋"/>
          <w:color w:val="auto"/>
        </w:rPr>
        <w:t>及有关方面的质疑；</w:t>
      </w:r>
    </w:p>
    <w:p w14:paraId="06786DBB">
      <w:pPr>
        <w:ind w:firstLine="480"/>
        <w:jc w:val="left"/>
        <w:rPr>
          <w:rFonts w:hint="eastAsia" w:ascii="仿宋" w:hAnsi="仿宋" w:eastAsia="仿宋" w:cs="仿宋"/>
          <w:color w:val="auto"/>
        </w:rPr>
      </w:pPr>
      <w:r>
        <w:rPr>
          <w:rFonts w:hint="eastAsia" w:ascii="仿宋" w:hAnsi="仿宋" w:eastAsia="仿宋" w:cs="仿宋"/>
          <w:color w:val="auto"/>
        </w:rPr>
        <w:t>（6）配合纪检部门进行投诉处理工作。</w:t>
      </w:r>
    </w:p>
    <w:p w14:paraId="737BA0EA">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6</w:t>
      </w:r>
      <w:r>
        <w:rPr>
          <w:rFonts w:hint="eastAsia" w:ascii="仿宋" w:hAnsi="仿宋" w:eastAsia="仿宋" w:cs="仿宋"/>
          <w:color w:val="auto"/>
        </w:rPr>
        <w:t>.4磋商小组所有成员应当集中与单一供应商分别进行磋商，并给予所有参加磋商的供应商平等的磋商机会。</w:t>
      </w:r>
    </w:p>
    <w:p w14:paraId="776F1EB3">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6</w:t>
      </w:r>
      <w:r>
        <w:rPr>
          <w:rFonts w:hint="eastAsia" w:ascii="仿宋" w:hAnsi="仿宋" w:eastAsia="仿宋" w:cs="仿宋"/>
          <w:color w:val="auto"/>
        </w:rPr>
        <w:t>.5磋商工作在有关部门的监督和严格保密的情况下依法开展，任何单位和个人不得非法干预、影响磋商工作和磋商结果。</w:t>
      </w:r>
    </w:p>
    <w:p w14:paraId="707F0E83">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78" w:name="_Toc23746"/>
      <w:bookmarkStart w:id="79" w:name="_Toc325726023"/>
      <w:bookmarkStart w:id="80" w:name="_Toc11842"/>
      <w:bookmarkStart w:id="81" w:name="_Toc376936754"/>
      <w:r>
        <w:rPr>
          <w:rFonts w:hint="eastAsia" w:ascii="仿宋" w:hAnsi="仿宋" w:eastAsia="仿宋" w:cs="仿宋"/>
          <w:b/>
          <w:bCs/>
          <w:color w:val="auto"/>
          <w:kern w:val="0"/>
          <w:sz w:val="27"/>
          <w:szCs w:val="27"/>
        </w:rPr>
        <w:t>1</w:t>
      </w:r>
      <w:r>
        <w:rPr>
          <w:rFonts w:hint="eastAsia" w:ascii="仿宋" w:hAnsi="仿宋" w:eastAsia="仿宋" w:cs="仿宋"/>
          <w:b/>
          <w:bCs/>
          <w:color w:val="auto"/>
          <w:kern w:val="0"/>
          <w:sz w:val="27"/>
          <w:szCs w:val="27"/>
          <w:lang w:val="en-US" w:eastAsia="zh-CN"/>
        </w:rPr>
        <w:t>7</w:t>
      </w:r>
      <w:r>
        <w:rPr>
          <w:rFonts w:hint="eastAsia" w:ascii="仿宋" w:hAnsi="仿宋" w:eastAsia="仿宋" w:cs="仿宋"/>
          <w:b/>
          <w:bCs/>
          <w:color w:val="auto"/>
          <w:kern w:val="0"/>
          <w:sz w:val="27"/>
          <w:szCs w:val="27"/>
        </w:rPr>
        <w:t>.磋商程序</w:t>
      </w:r>
      <w:bookmarkEnd w:id="78"/>
      <w:bookmarkEnd w:id="79"/>
      <w:bookmarkEnd w:id="80"/>
      <w:bookmarkEnd w:id="81"/>
    </w:p>
    <w:p w14:paraId="62FFD360">
      <w:pPr>
        <w:ind w:firstLine="480"/>
        <w:jc w:val="left"/>
        <w:rPr>
          <w:rFonts w:hint="eastAsia" w:ascii="仿宋" w:hAnsi="仿宋" w:eastAsia="仿宋" w:cs="仿宋"/>
          <w:color w:val="auto"/>
        </w:rPr>
      </w:pPr>
      <w:r>
        <w:rPr>
          <w:rFonts w:hint="eastAsia" w:ascii="仿宋" w:hAnsi="仿宋" w:eastAsia="仿宋" w:cs="仿宋"/>
          <w:color w:val="auto"/>
          <w:szCs w:val="20"/>
        </w:rPr>
        <w:t>1</w:t>
      </w:r>
      <w:r>
        <w:rPr>
          <w:rFonts w:hint="eastAsia" w:ascii="仿宋" w:hAnsi="仿宋" w:eastAsia="仿宋" w:cs="仿宋"/>
          <w:color w:val="auto"/>
          <w:szCs w:val="20"/>
          <w:lang w:val="en-US" w:eastAsia="zh-CN"/>
        </w:rPr>
        <w:t>7</w:t>
      </w:r>
      <w:r>
        <w:rPr>
          <w:rFonts w:hint="eastAsia" w:ascii="仿宋" w:hAnsi="仿宋" w:eastAsia="仿宋" w:cs="仿宋"/>
          <w:color w:val="auto"/>
          <w:szCs w:val="20"/>
        </w:rPr>
        <w:t>.1</w:t>
      </w:r>
      <w:r>
        <w:rPr>
          <w:rFonts w:hint="eastAsia" w:ascii="仿宋" w:hAnsi="仿宋" w:eastAsia="仿宋" w:cs="仿宋"/>
          <w:color w:val="auto"/>
        </w:rPr>
        <w:t>进入磋商阶段后，磋商小组成员按照客观、公正、审慎的原则，根据磋商文件规定的评审程序、评审方法和评审标准进行独立开展评审工作，负责审议所有磋商响应文件，并按先初审、后复审的程序对磋商响应文件进行评审、评分。</w:t>
      </w:r>
    </w:p>
    <w:p w14:paraId="5A4BB958">
      <w:pPr>
        <w:ind w:firstLine="480"/>
        <w:jc w:val="left"/>
        <w:rPr>
          <w:rFonts w:hint="eastAsia" w:ascii="仿宋" w:hAnsi="仿宋" w:eastAsia="仿宋" w:cs="仿宋"/>
          <w:color w:val="auto"/>
        </w:rPr>
      </w:pPr>
      <w:r>
        <w:rPr>
          <w:rFonts w:hint="eastAsia" w:ascii="仿宋" w:hAnsi="仿宋" w:eastAsia="仿宋" w:cs="仿宋"/>
          <w:color w:val="auto"/>
          <w:lang w:val="en-US" w:eastAsia="zh-CN"/>
        </w:rPr>
        <w:t>17</w:t>
      </w:r>
      <w:r>
        <w:rPr>
          <w:rFonts w:hint="eastAsia" w:ascii="仿宋" w:hAnsi="仿宋" w:eastAsia="仿宋" w:cs="仿宋"/>
          <w:color w:val="auto"/>
        </w:rPr>
        <w:t>.2初审阶段为资格性审查和符合性审查。磋商响应文件在响应磋商文件要求方面出现的偏离，分为实质性偏离和非实质性偏离。</w:t>
      </w:r>
    </w:p>
    <w:p w14:paraId="0C8E517B">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7</w:t>
      </w:r>
      <w:r>
        <w:rPr>
          <w:rFonts w:hint="eastAsia" w:ascii="仿宋" w:hAnsi="仿宋" w:eastAsia="仿宋" w:cs="仿宋"/>
          <w:color w:val="auto"/>
        </w:rPr>
        <w:t>.2.1实质性偏离是指磋商响应文件未能实质性响应磋商文件的要求。以下情况属于实质性偏离，磋商响应文件有下列情况之一的，按无效响应处理。</w:t>
      </w:r>
    </w:p>
    <w:p w14:paraId="77B74EB6">
      <w:pPr>
        <w:ind w:firstLine="480"/>
        <w:jc w:val="left"/>
        <w:rPr>
          <w:rFonts w:hint="eastAsia" w:ascii="仿宋" w:hAnsi="仿宋" w:eastAsia="仿宋" w:cs="仿宋"/>
          <w:color w:val="auto"/>
        </w:rPr>
      </w:pPr>
      <w:r>
        <w:rPr>
          <w:rFonts w:hint="eastAsia" w:ascii="仿宋" w:hAnsi="仿宋" w:eastAsia="仿宋" w:cs="仿宋"/>
          <w:color w:val="auto"/>
        </w:rPr>
        <w:t>（1）资格性审查评审办法（初步评审）的内容有一项不符合评审标准的；</w:t>
      </w:r>
    </w:p>
    <w:p w14:paraId="672AD240">
      <w:pPr>
        <w:ind w:firstLine="480"/>
        <w:jc w:val="left"/>
        <w:rPr>
          <w:rFonts w:hint="eastAsia" w:ascii="仿宋" w:hAnsi="仿宋" w:eastAsia="仿宋" w:cs="仿宋"/>
          <w:color w:val="auto"/>
        </w:rPr>
      </w:pPr>
      <w:r>
        <w:rPr>
          <w:rFonts w:hint="eastAsia" w:ascii="仿宋" w:hAnsi="仿宋" w:eastAsia="仿宋" w:cs="仿宋"/>
          <w:color w:val="auto"/>
        </w:rPr>
        <w:t>（2）不符合第</w:t>
      </w:r>
      <w:r>
        <w:rPr>
          <w:rFonts w:hint="eastAsia" w:ascii="仿宋" w:hAnsi="仿宋" w:eastAsia="仿宋" w:cs="仿宋"/>
          <w:color w:val="auto"/>
          <w:lang w:val="zh-CN"/>
        </w:rPr>
        <w:t>2</w:t>
      </w:r>
      <w:r>
        <w:rPr>
          <w:rFonts w:hint="eastAsia" w:ascii="仿宋" w:hAnsi="仿宋" w:eastAsia="仿宋" w:cs="仿宋"/>
          <w:color w:val="auto"/>
        </w:rPr>
        <w:t>.</w:t>
      </w:r>
      <w:r>
        <w:rPr>
          <w:rFonts w:hint="eastAsia" w:ascii="仿宋" w:hAnsi="仿宋" w:eastAsia="仿宋" w:cs="仿宋"/>
          <w:color w:val="auto"/>
          <w:lang w:val="zh-CN"/>
        </w:rPr>
        <w:t>3款规定的任何一种情形的；</w:t>
      </w:r>
    </w:p>
    <w:p w14:paraId="3F26BEEA">
      <w:pPr>
        <w:ind w:firstLine="480"/>
        <w:jc w:val="left"/>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zh-CN"/>
        </w:rPr>
        <w:t>未按第11</w:t>
      </w:r>
      <w:r>
        <w:rPr>
          <w:rFonts w:hint="eastAsia" w:ascii="仿宋" w:hAnsi="仿宋" w:eastAsia="仿宋" w:cs="仿宋"/>
          <w:color w:val="auto"/>
        </w:rPr>
        <w:t>.</w:t>
      </w:r>
      <w:r>
        <w:rPr>
          <w:rFonts w:hint="eastAsia" w:ascii="仿宋" w:hAnsi="仿宋" w:eastAsia="仿宋" w:cs="仿宋"/>
          <w:color w:val="auto"/>
          <w:lang w:val="zh-CN"/>
        </w:rPr>
        <w:t>1款（1）-（</w:t>
      </w:r>
      <w:r>
        <w:rPr>
          <w:rFonts w:hint="eastAsia" w:ascii="仿宋" w:hAnsi="仿宋" w:eastAsia="仿宋" w:cs="仿宋"/>
          <w:color w:val="auto"/>
          <w:lang w:val="en-US" w:eastAsia="zh-CN"/>
        </w:rPr>
        <w:t>15</w:t>
      </w:r>
      <w:r>
        <w:rPr>
          <w:rFonts w:hint="eastAsia" w:ascii="仿宋" w:hAnsi="仿宋" w:eastAsia="仿宋" w:cs="仿宋"/>
          <w:color w:val="auto"/>
          <w:lang w:val="zh-CN"/>
        </w:rPr>
        <w:t>）要求提供相关资料的；</w:t>
      </w:r>
    </w:p>
    <w:p w14:paraId="7DDDD28C">
      <w:pPr>
        <w:ind w:firstLine="480"/>
        <w:jc w:val="left"/>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4</w:t>
      </w:r>
      <w:r>
        <w:rPr>
          <w:rFonts w:hint="eastAsia" w:ascii="仿宋" w:hAnsi="仿宋" w:eastAsia="仿宋" w:cs="仿宋"/>
          <w:color w:val="auto"/>
        </w:rPr>
        <w:t>）磋商响应文件内容没有按磋商文件规定和要求签字、盖章的；</w:t>
      </w:r>
    </w:p>
    <w:p w14:paraId="0DBEE3A7">
      <w:pPr>
        <w:ind w:firstLine="480"/>
        <w:jc w:val="left"/>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5</w:t>
      </w:r>
      <w:r>
        <w:rPr>
          <w:rFonts w:hint="eastAsia" w:ascii="仿宋" w:hAnsi="仿宋" w:eastAsia="仿宋" w:cs="仿宋"/>
          <w:color w:val="auto"/>
        </w:rPr>
        <w:t>）磋商响应文件载明的采购项目完成时间超过磋商文件规定的期限的；</w:t>
      </w:r>
    </w:p>
    <w:p w14:paraId="3D1001DF">
      <w:pPr>
        <w:ind w:firstLine="480"/>
        <w:jc w:val="left"/>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6</w:t>
      </w:r>
      <w:r>
        <w:rPr>
          <w:rFonts w:hint="eastAsia" w:ascii="仿宋" w:hAnsi="仿宋" w:eastAsia="仿宋" w:cs="仿宋"/>
          <w:color w:val="auto"/>
        </w:rPr>
        <w:t>）投标有效期不能满足磋商文件规定期限的；</w:t>
      </w:r>
    </w:p>
    <w:p w14:paraId="258E620E">
      <w:pPr>
        <w:ind w:firstLine="480"/>
        <w:jc w:val="left"/>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7</w:t>
      </w:r>
      <w:r>
        <w:rPr>
          <w:rFonts w:hint="eastAsia" w:ascii="仿宋" w:hAnsi="仿宋" w:eastAsia="仿宋" w:cs="仿宋"/>
          <w:color w:val="auto"/>
        </w:rPr>
        <w:t>）串通投标或弄虚作假或有其他违法行为的；</w:t>
      </w:r>
    </w:p>
    <w:p w14:paraId="42C899AD">
      <w:pPr>
        <w:ind w:firstLine="480"/>
        <w:jc w:val="left"/>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8</w:t>
      </w:r>
      <w:r>
        <w:rPr>
          <w:rFonts w:hint="eastAsia" w:ascii="仿宋" w:hAnsi="仿宋" w:eastAsia="仿宋" w:cs="仿宋"/>
          <w:color w:val="auto"/>
        </w:rPr>
        <w:t>）不按磋商小组会要求澄清、说明或补正的；</w:t>
      </w:r>
    </w:p>
    <w:p w14:paraId="11450EE4">
      <w:pPr>
        <w:ind w:firstLine="480"/>
        <w:jc w:val="left"/>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9</w:t>
      </w:r>
      <w:r>
        <w:rPr>
          <w:rFonts w:hint="eastAsia" w:ascii="仿宋" w:hAnsi="仿宋" w:eastAsia="仿宋" w:cs="仿宋"/>
          <w:color w:val="auto"/>
        </w:rPr>
        <w:t>）磋商响应文件中附有采购人不能接受的条件的；</w:t>
      </w:r>
    </w:p>
    <w:p w14:paraId="68040513">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0</w:t>
      </w:r>
      <w:r>
        <w:rPr>
          <w:rFonts w:hint="eastAsia" w:ascii="仿宋" w:hAnsi="仿宋" w:eastAsia="仿宋" w:cs="仿宋"/>
          <w:color w:val="auto"/>
        </w:rPr>
        <w:t>）投标报价超过采购预算额度的；</w:t>
      </w:r>
    </w:p>
    <w:p w14:paraId="1B0E03E1">
      <w:pPr>
        <w:ind w:firstLine="480"/>
        <w:jc w:val="left"/>
        <w:rPr>
          <w:rFonts w:hint="eastAsia" w:ascii="仿宋" w:hAnsi="仿宋" w:eastAsia="仿宋" w:cs="仿宋"/>
          <w:color w:val="auto"/>
          <w:lang w:eastAsia="zh-CN"/>
        </w:rPr>
      </w:pPr>
      <w:r>
        <w:rPr>
          <w:rFonts w:hint="eastAsia" w:ascii="仿宋" w:hAnsi="仿宋" w:eastAsia="仿宋" w:cs="仿宋"/>
          <w:color w:val="auto"/>
        </w:rPr>
        <w:t>（1</w:t>
      </w:r>
      <w:r>
        <w:rPr>
          <w:rFonts w:hint="eastAsia" w:ascii="仿宋" w:hAnsi="仿宋" w:eastAsia="仿宋" w:cs="仿宋"/>
          <w:color w:val="auto"/>
          <w:lang w:val="en-US" w:eastAsia="zh-CN"/>
        </w:rPr>
        <w:t>1</w:t>
      </w:r>
      <w:r>
        <w:rPr>
          <w:rFonts w:hint="eastAsia" w:ascii="仿宋" w:hAnsi="仿宋" w:eastAsia="仿宋" w:cs="仿宋"/>
          <w:color w:val="auto"/>
        </w:rPr>
        <w:t>）未按磋商文件要求缴纳或未足额缴纳磋商保证金的</w:t>
      </w:r>
      <w:r>
        <w:rPr>
          <w:rFonts w:hint="eastAsia" w:ascii="仿宋" w:hAnsi="仿宋" w:eastAsia="仿宋" w:cs="仿宋"/>
          <w:color w:val="auto"/>
          <w:lang w:eastAsia="zh-CN"/>
        </w:rPr>
        <w:t>；</w:t>
      </w:r>
    </w:p>
    <w:p w14:paraId="5FEED530">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2</w:t>
      </w:r>
      <w:r>
        <w:rPr>
          <w:rFonts w:hint="eastAsia" w:ascii="仿宋" w:hAnsi="仿宋" w:eastAsia="仿宋" w:cs="仿宋"/>
          <w:color w:val="auto"/>
        </w:rPr>
        <w:t>）磋商专家小组认为应按无效投标处理的其他情况。</w:t>
      </w:r>
    </w:p>
    <w:p w14:paraId="13644F57">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7</w:t>
      </w:r>
      <w:r>
        <w:rPr>
          <w:rFonts w:hint="eastAsia" w:ascii="仿宋" w:hAnsi="仿宋" w:eastAsia="仿宋" w:cs="仿宋"/>
          <w:color w:val="auto"/>
        </w:rPr>
        <w:t>.2.2非实质性偏离是对磋商响应文件的有效性、完整性和响应程度进行审查时，可以要求供应商对磋商响应文件中含义不明确、同类问题表述不一致或者明显文字和计算错误的内容作出必要的澄清、说明或者补正后这些内容不会改变磋商响应文件的实质性。以下情况属于非实质性偏离：</w:t>
      </w:r>
    </w:p>
    <w:p w14:paraId="0971C6BE">
      <w:pPr>
        <w:ind w:firstLine="480"/>
        <w:jc w:val="left"/>
        <w:rPr>
          <w:rFonts w:hint="eastAsia" w:ascii="仿宋" w:hAnsi="仿宋" w:eastAsia="仿宋" w:cs="仿宋"/>
          <w:color w:val="auto"/>
        </w:rPr>
      </w:pPr>
      <w:r>
        <w:rPr>
          <w:rFonts w:hint="eastAsia" w:ascii="仿宋" w:hAnsi="仿宋" w:eastAsia="仿宋" w:cs="仿宋"/>
          <w:color w:val="auto"/>
        </w:rPr>
        <w:t>（1） 磋商响应文件文字表述的内容含义不明确；</w:t>
      </w:r>
    </w:p>
    <w:p w14:paraId="7E4B867F">
      <w:pPr>
        <w:ind w:firstLine="480"/>
        <w:jc w:val="left"/>
        <w:rPr>
          <w:rFonts w:hint="eastAsia" w:ascii="仿宋" w:hAnsi="仿宋" w:eastAsia="仿宋" w:cs="仿宋"/>
          <w:color w:val="auto"/>
        </w:rPr>
      </w:pPr>
      <w:r>
        <w:rPr>
          <w:rFonts w:hint="eastAsia" w:ascii="仿宋" w:hAnsi="仿宋" w:eastAsia="仿宋" w:cs="仿宋"/>
          <w:color w:val="auto"/>
        </w:rPr>
        <w:t>（2） 同类问题表述不一致；</w:t>
      </w:r>
    </w:p>
    <w:p w14:paraId="34E5A717">
      <w:pPr>
        <w:ind w:firstLine="480"/>
        <w:jc w:val="left"/>
        <w:rPr>
          <w:rFonts w:hint="eastAsia" w:ascii="仿宋" w:hAnsi="仿宋" w:eastAsia="仿宋" w:cs="仿宋"/>
          <w:color w:val="auto"/>
        </w:rPr>
      </w:pPr>
      <w:r>
        <w:rPr>
          <w:rFonts w:hint="eastAsia" w:ascii="仿宋" w:hAnsi="仿宋" w:eastAsia="仿宋" w:cs="仿宋"/>
          <w:color w:val="auto"/>
        </w:rPr>
        <w:t>（3） 有明显文字和计算错误；</w:t>
      </w:r>
    </w:p>
    <w:p w14:paraId="036979A5">
      <w:pPr>
        <w:ind w:firstLine="480"/>
        <w:jc w:val="left"/>
        <w:rPr>
          <w:rFonts w:hint="eastAsia" w:ascii="仿宋" w:hAnsi="仿宋" w:eastAsia="仿宋" w:cs="仿宋"/>
          <w:color w:val="auto"/>
        </w:rPr>
      </w:pPr>
      <w:r>
        <w:rPr>
          <w:rFonts w:hint="eastAsia" w:ascii="仿宋" w:hAnsi="仿宋" w:eastAsia="仿宋" w:cs="仿宋"/>
          <w:color w:val="auto"/>
        </w:rPr>
        <w:t>（4） 提供的技术信息和数据资料不完整；</w:t>
      </w:r>
    </w:p>
    <w:p w14:paraId="5941F5E2">
      <w:pPr>
        <w:ind w:firstLine="480"/>
        <w:jc w:val="left"/>
        <w:rPr>
          <w:rFonts w:hint="eastAsia" w:ascii="仿宋" w:hAnsi="仿宋" w:eastAsia="仿宋" w:cs="仿宋"/>
          <w:color w:val="auto"/>
        </w:rPr>
      </w:pPr>
      <w:r>
        <w:rPr>
          <w:rFonts w:hint="eastAsia" w:ascii="仿宋" w:hAnsi="仿宋" w:eastAsia="仿宋" w:cs="仿宋"/>
          <w:color w:val="auto"/>
        </w:rPr>
        <w:t>（5） 磋商小组认定的其他非实质性偏离情况。</w:t>
      </w:r>
    </w:p>
    <w:p w14:paraId="6AC6B0E9">
      <w:pPr>
        <w:tabs>
          <w:tab w:val="left" w:pos="8787"/>
        </w:tabs>
        <w:ind w:firstLine="480"/>
        <w:jc w:val="left"/>
        <w:rPr>
          <w:rFonts w:hint="eastAsia" w:ascii="仿宋" w:hAnsi="仿宋" w:eastAsia="仿宋" w:cs="仿宋"/>
          <w:color w:val="auto"/>
        </w:rPr>
      </w:pPr>
      <w:r>
        <w:rPr>
          <w:rFonts w:hint="eastAsia" w:ascii="仿宋" w:hAnsi="仿宋" w:eastAsia="仿宋" w:cs="仿宋"/>
          <w:color w:val="auto"/>
        </w:rPr>
        <w:t>磋商响应文件有上述情形之一的，磋商小组应当要求</w:t>
      </w:r>
      <w:r>
        <w:rPr>
          <w:rFonts w:hint="eastAsia" w:ascii="仿宋" w:hAnsi="仿宋" w:eastAsia="仿宋" w:cs="仿宋"/>
          <w:color w:val="auto"/>
          <w:lang w:eastAsia="zh-CN"/>
        </w:rPr>
        <w:t>供应商</w:t>
      </w:r>
      <w:r>
        <w:rPr>
          <w:rFonts w:hint="eastAsia" w:ascii="仿宋" w:hAnsi="仿宋" w:eastAsia="仿宋" w:cs="仿宋"/>
          <w:color w:val="auto"/>
        </w:rPr>
        <w:t>在规定的时间内予以澄清、说明。澄清说明材料由</w:t>
      </w:r>
      <w:r>
        <w:rPr>
          <w:rFonts w:hint="eastAsia" w:ascii="仿宋" w:hAnsi="仿宋" w:eastAsia="仿宋" w:cs="仿宋"/>
          <w:color w:val="auto"/>
          <w:lang w:eastAsia="zh-CN"/>
        </w:rPr>
        <w:t>供应商</w:t>
      </w:r>
      <w:r>
        <w:rPr>
          <w:rFonts w:hint="eastAsia" w:ascii="仿宋" w:hAnsi="仿宋" w:eastAsia="仿宋" w:cs="仿宋"/>
          <w:color w:val="auto"/>
        </w:rPr>
        <w:t>法定代表人或委托代理人在规定的时间到达指定地点等候答疑，并对评委提出的质疑做出应答（如不在场则视为自动放弃）。该内容不得超出磋商响应文件的范围或者改变磋商响应文件的实质性内容，并作为磋商响应文件的组成部分。答疑期间，</w:t>
      </w:r>
      <w:r>
        <w:rPr>
          <w:rFonts w:hint="eastAsia" w:ascii="仿宋" w:hAnsi="仿宋" w:eastAsia="仿宋" w:cs="仿宋"/>
          <w:color w:val="auto"/>
          <w:lang w:eastAsia="zh-CN"/>
        </w:rPr>
        <w:t>供应商</w:t>
      </w:r>
      <w:r>
        <w:rPr>
          <w:rFonts w:hint="eastAsia" w:ascii="仿宋" w:hAnsi="仿宋" w:eastAsia="仿宋" w:cs="仿宋"/>
          <w:color w:val="auto"/>
        </w:rPr>
        <w:t>拒绝或在规定的时间内未做出澄清、说明，或澄清、说明的内容仍不能说明问题的，磋商小组将按照磋商文件的要求对现有的磋商资料做出评审意见。磋商小组对</w:t>
      </w:r>
      <w:r>
        <w:rPr>
          <w:rFonts w:hint="eastAsia" w:ascii="仿宋" w:hAnsi="仿宋" w:eastAsia="仿宋" w:cs="仿宋"/>
          <w:color w:val="auto"/>
          <w:lang w:eastAsia="zh-CN"/>
        </w:rPr>
        <w:t>供应商</w:t>
      </w:r>
      <w:r>
        <w:rPr>
          <w:rFonts w:hint="eastAsia" w:ascii="仿宋" w:hAnsi="仿宋" w:eastAsia="仿宋" w:cs="仿宋"/>
          <w:color w:val="auto"/>
        </w:rPr>
        <w:t>主动提出的澄清、说明的内容将不予接受。</w:t>
      </w:r>
    </w:p>
    <w:p w14:paraId="1DBB6D29">
      <w:pPr>
        <w:tabs>
          <w:tab w:val="left" w:pos="8787"/>
        </w:tabs>
        <w:ind w:firstLine="480"/>
        <w:jc w:val="left"/>
        <w:rPr>
          <w:rFonts w:hint="eastAsia" w:ascii="仿宋" w:hAnsi="仿宋" w:eastAsia="仿宋" w:cs="仿宋"/>
          <w:b/>
          <w:bCs/>
          <w:color w:val="auto"/>
        </w:rPr>
      </w:pPr>
      <w:r>
        <w:rPr>
          <w:rFonts w:hint="eastAsia" w:ascii="仿宋" w:hAnsi="仿宋" w:eastAsia="仿宋" w:cs="仿宋"/>
          <w:b/>
          <w:bCs/>
          <w:color w:val="auto"/>
        </w:rPr>
        <w:t>答疑澄清结束后，磋商小组确定满足相关规定数量的合格供应商，在政采云平台（https://www.zcygov.cn/）上按规定的时间填写最后报价。因供应商原因无法线上填报最终报价表的，视为自动放弃填写最终报价表。</w:t>
      </w:r>
    </w:p>
    <w:p w14:paraId="154614C9">
      <w:pPr>
        <w:autoSpaceDE w:val="0"/>
        <w:autoSpaceDN w:val="0"/>
        <w:adjustRightInd w:val="0"/>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7</w:t>
      </w:r>
      <w:r>
        <w:rPr>
          <w:rFonts w:hint="eastAsia" w:ascii="仿宋" w:hAnsi="仿宋" w:eastAsia="仿宋" w:cs="仿宋"/>
          <w:color w:val="auto"/>
        </w:rPr>
        <w:t>.2.3 在磋商响应文件初审、复审过程中，如果磋商小组成员出现对评审结果有不同意见的，应当以书面形式反映，磋商报告中应注明该不同意见。磋商小组成员拒绝在磋商报告中签字又不书面说明其不同意见和理由的，视为同意磋商结果。</w:t>
      </w:r>
    </w:p>
    <w:p w14:paraId="7A7C7257">
      <w:pPr>
        <w:autoSpaceDE w:val="0"/>
        <w:autoSpaceDN w:val="0"/>
        <w:adjustRightInd w:val="0"/>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7</w:t>
      </w:r>
      <w:r>
        <w:rPr>
          <w:rFonts w:hint="eastAsia" w:ascii="仿宋" w:hAnsi="仿宋" w:eastAsia="仿宋" w:cs="仿宋"/>
          <w:color w:val="auto"/>
        </w:rPr>
        <w:t>.3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2228967A">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7</w:t>
      </w:r>
      <w:r>
        <w:rPr>
          <w:rFonts w:hint="eastAsia" w:ascii="仿宋" w:hAnsi="仿宋" w:eastAsia="仿宋" w:cs="仿宋"/>
          <w:color w:val="auto"/>
        </w:rPr>
        <w:t>.4比较与评价：磋商小组将按磋商文件中规定的评审办法和标准，对初审阶段合格的磋商响应文件进行商务和服务评估方面的综合比较与评价。即在最大限度地满足磋商文件实质性要求的前提下，按照磋商文件中规定的各项因素进行综合评审，以评审总得分由高到低排序推荐预成交候选人。若得分相同时，按最后报价偏差率由低到高顺序排列；得分相同且最后报价相同的，按施工组织设计、项目管理机构、企业业绩与信誉得分由高到低顺序排列。</w:t>
      </w:r>
    </w:p>
    <w:p w14:paraId="41B947B7">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542"/>
        <w:jc w:val="left"/>
        <w:textAlignment w:val="auto"/>
        <w:outlineLvl w:val="2"/>
        <w:rPr>
          <w:rFonts w:hint="eastAsia" w:ascii="仿宋" w:hAnsi="仿宋" w:eastAsia="仿宋" w:cs="仿宋"/>
          <w:b/>
          <w:bCs/>
          <w:color w:val="auto"/>
          <w:kern w:val="0"/>
          <w:sz w:val="27"/>
          <w:szCs w:val="27"/>
        </w:rPr>
      </w:pPr>
      <w:bookmarkStart w:id="82" w:name="_Toc325726024"/>
      <w:bookmarkStart w:id="83" w:name="_Toc376936755"/>
      <w:bookmarkStart w:id="84" w:name="_Toc12753"/>
      <w:bookmarkStart w:id="85" w:name="_Toc16580"/>
      <w:r>
        <w:rPr>
          <w:rFonts w:hint="eastAsia" w:ascii="仿宋" w:hAnsi="仿宋" w:eastAsia="仿宋" w:cs="仿宋"/>
          <w:b/>
          <w:bCs/>
          <w:color w:val="auto"/>
          <w:kern w:val="0"/>
          <w:sz w:val="27"/>
          <w:szCs w:val="27"/>
        </w:rPr>
        <w:t>1</w:t>
      </w:r>
      <w:r>
        <w:rPr>
          <w:rFonts w:hint="eastAsia" w:ascii="仿宋" w:hAnsi="仿宋" w:eastAsia="仿宋" w:cs="仿宋"/>
          <w:b/>
          <w:bCs/>
          <w:color w:val="auto"/>
          <w:kern w:val="0"/>
          <w:sz w:val="27"/>
          <w:szCs w:val="27"/>
          <w:lang w:val="en-US" w:eastAsia="zh-CN"/>
        </w:rPr>
        <w:t>8</w:t>
      </w:r>
      <w:r>
        <w:rPr>
          <w:rFonts w:hint="eastAsia" w:ascii="仿宋" w:hAnsi="仿宋" w:eastAsia="仿宋" w:cs="仿宋"/>
          <w:b/>
          <w:bCs/>
          <w:color w:val="auto"/>
          <w:kern w:val="0"/>
          <w:sz w:val="27"/>
          <w:szCs w:val="27"/>
        </w:rPr>
        <w:t>.评审办法</w:t>
      </w:r>
      <w:bookmarkEnd w:id="82"/>
      <w:bookmarkEnd w:id="83"/>
      <w:bookmarkEnd w:id="84"/>
      <w:bookmarkEnd w:id="85"/>
    </w:p>
    <w:p w14:paraId="0E9C20B9">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8</w:t>
      </w:r>
      <w:r>
        <w:rPr>
          <w:rFonts w:hint="eastAsia" w:ascii="仿宋" w:hAnsi="仿宋" w:eastAsia="仿宋" w:cs="仿宋"/>
          <w:color w:val="auto"/>
        </w:rPr>
        <w:t>.1依照《中华人民共和国政府采购法》、《中华人民共和国政府采购法实施条例》、《政府采购竞争性磋商采购方式管理暂行办法》的规定，结合该项目的特点制定本评审办法。本次评审采用综合评分法，评审内容分为磋商报价（最后报价）、施工组织设计、项目管理机构、企业业绩与信誉四部分组成（满分100分）。</w:t>
      </w:r>
    </w:p>
    <w:p w14:paraId="09D0A7F0">
      <w:pPr>
        <w:ind w:firstLine="480"/>
        <w:jc w:val="left"/>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8</w:t>
      </w:r>
      <w:r>
        <w:rPr>
          <w:rFonts w:hint="eastAsia" w:ascii="仿宋" w:hAnsi="仿宋" w:eastAsia="仿宋" w:cs="仿宋"/>
          <w:color w:val="auto"/>
        </w:rPr>
        <w:t>.2资格性审查评审办法（初步评审）</w:t>
      </w:r>
    </w:p>
    <w:tbl>
      <w:tblPr>
        <w:tblStyle w:val="67"/>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419"/>
        <w:gridCol w:w="825"/>
        <w:gridCol w:w="1949"/>
        <w:gridCol w:w="6156"/>
      </w:tblGrid>
      <w:tr w14:paraId="59F8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88" w:type="dxa"/>
            <w:noWrap w:val="0"/>
            <w:vAlign w:val="center"/>
          </w:tcPr>
          <w:p w14:paraId="36C5402C">
            <w:pPr>
              <w:autoSpaceDE w:val="0"/>
              <w:autoSpaceDN w:val="0"/>
              <w:adjustRightInd w:val="0"/>
              <w:spacing w:line="300" w:lineRule="exact"/>
              <w:ind w:firstLine="0" w:firstLineChars="0"/>
              <w:rPr>
                <w:rFonts w:hint="eastAsia" w:ascii="仿宋" w:hAnsi="仿宋" w:eastAsia="仿宋" w:cs="仿宋"/>
                <w:b/>
                <w:color w:val="auto"/>
                <w:kern w:val="0"/>
              </w:rPr>
            </w:pPr>
            <w:bookmarkStart w:id="86" w:name="_Toc376936756"/>
            <w:bookmarkStart w:id="87" w:name="_Toc325726025"/>
            <w:r>
              <w:rPr>
                <w:rFonts w:hint="eastAsia" w:ascii="仿宋" w:hAnsi="仿宋" w:eastAsia="仿宋" w:cs="仿宋"/>
                <w:b/>
                <w:color w:val="auto"/>
                <w:kern w:val="0"/>
              </w:rPr>
              <w:t>序号</w:t>
            </w:r>
          </w:p>
        </w:tc>
        <w:tc>
          <w:tcPr>
            <w:tcW w:w="1244" w:type="dxa"/>
            <w:gridSpan w:val="2"/>
            <w:noWrap w:val="0"/>
            <w:vAlign w:val="center"/>
          </w:tcPr>
          <w:p w14:paraId="50A8E0F8">
            <w:pPr>
              <w:autoSpaceDE w:val="0"/>
              <w:autoSpaceDN w:val="0"/>
              <w:adjustRightInd w:val="0"/>
              <w:ind w:firstLine="0" w:firstLineChars="0"/>
              <w:jc w:val="center"/>
              <w:rPr>
                <w:rFonts w:hint="eastAsia" w:ascii="仿宋" w:hAnsi="仿宋" w:eastAsia="仿宋" w:cs="仿宋"/>
                <w:b/>
                <w:color w:val="auto"/>
                <w:kern w:val="0"/>
              </w:rPr>
            </w:pPr>
            <w:r>
              <w:rPr>
                <w:rFonts w:hint="eastAsia" w:ascii="仿宋" w:hAnsi="仿宋" w:eastAsia="仿宋" w:cs="仿宋"/>
                <w:b/>
                <w:color w:val="auto"/>
                <w:kern w:val="0"/>
              </w:rPr>
              <w:t>评审</w:t>
            </w:r>
          </w:p>
          <w:p w14:paraId="2AC63B00">
            <w:pPr>
              <w:autoSpaceDE w:val="0"/>
              <w:autoSpaceDN w:val="0"/>
              <w:adjustRightInd w:val="0"/>
              <w:ind w:firstLine="0" w:firstLineChars="0"/>
              <w:jc w:val="center"/>
              <w:rPr>
                <w:rFonts w:hint="eastAsia" w:ascii="仿宋" w:hAnsi="仿宋" w:eastAsia="仿宋" w:cs="仿宋"/>
                <w:b/>
                <w:color w:val="auto"/>
                <w:kern w:val="0"/>
              </w:rPr>
            </w:pPr>
            <w:r>
              <w:rPr>
                <w:rFonts w:hint="eastAsia" w:ascii="仿宋" w:hAnsi="仿宋" w:eastAsia="仿宋" w:cs="仿宋"/>
                <w:b/>
                <w:color w:val="auto"/>
                <w:kern w:val="0"/>
              </w:rPr>
              <w:t>内容</w:t>
            </w:r>
          </w:p>
        </w:tc>
        <w:tc>
          <w:tcPr>
            <w:tcW w:w="1949" w:type="dxa"/>
            <w:noWrap w:val="0"/>
            <w:vAlign w:val="center"/>
          </w:tcPr>
          <w:p w14:paraId="5F4EDB40">
            <w:pPr>
              <w:autoSpaceDE w:val="0"/>
              <w:autoSpaceDN w:val="0"/>
              <w:adjustRightInd w:val="0"/>
              <w:ind w:left="560" w:firstLine="0" w:firstLineChars="0"/>
              <w:rPr>
                <w:rFonts w:hint="eastAsia" w:ascii="仿宋" w:hAnsi="仿宋" w:eastAsia="仿宋" w:cs="仿宋"/>
                <w:b/>
                <w:color w:val="auto"/>
                <w:kern w:val="0"/>
              </w:rPr>
            </w:pPr>
            <w:r>
              <w:rPr>
                <w:rFonts w:hint="eastAsia" w:ascii="仿宋" w:hAnsi="仿宋" w:eastAsia="仿宋" w:cs="仿宋"/>
                <w:b/>
                <w:color w:val="auto"/>
                <w:kern w:val="0"/>
              </w:rPr>
              <w:t>评审因素</w:t>
            </w:r>
          </w:p>
        </w:tc>
        <w:tc>
          <w:tcPr>
            <w:tcW w:w="6156" w:type="dxa"/>
            <w:noWrap w:val="0"/>
            <w:vAlign w:val="center"/>
          </w:tcPr>
          <w:p w14:paraId="61D740B6">
            <w:pPr>
              <w:autoSpaceDE w:val="0"/>
              <w:autoSpaceDN w:val="0"/>
              <w:adjustRightInd w:val="0"/>
              <w:ind w:firstLine="0" w:firstLineChars="0"/>
              <w:jc w:val="center"/>
              <w:rPr>
                <w:rFonts w:hint="eastAsia" w:ascii="仿宋" w:hAnsi="仿宋" w:eastAsia="仿宋" w:cs="仿宋"/>
                <w:b/>
                <w:color w:val="auto"/>
                <w:kern w:val="0"/>
              </w:rPr>
            </w:pPr>
            <w:r>
              <w:rPr>
                <w:rFonts w:hint="eastAsia" w:ascii="仿宋" w:hAnsi="仿宋" w:eastAsia="仿宋" w:cs="仿宋"/>
                <w:b/>
                <w:color w:val="auto"/>
                <w:kern w:val="0"/>
              </w:rPr>
              <w:t>评审标准</w:t>
            </w:r>
          </w:p>
        </w:tc>
      </w:tr>
      <w:tr w14:paraId="5965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restart"/>
            <w:noWrap w:val="0"/>
            <w:vAlign w:val="center"/>
          </w:tcPr>
          <w:p w14:paraId="1A7401B1">
            <w:pPr>
              <w:autoSpaceDE w:val="0"/>
              <w:autoSpaceDN w:val="0"/>
              <w:adjustRightInd w:val="0"/>
              <w:spacing w:line="300" w:lineRule="exact"/>
              <w:ind w:firstLine="0" w:firstLineChars="0"/>
              <w:jc w:val="center"/>
              <w:rPr>
                <w:rFonts w:hint="eastAsia" w:ascii="仿宋" w:hAnsi="仿宋" w:eastAsia="仿宋" w:cs="仿宋"/>
                <w:color w:val="auto"/>
                <w:kern w:val="0"/>
              </w:rPr>
            </w:pPr>
            <w:r>
              <w:rPr>
                <w:rFonts w:hint="eastAsia" w:ascii="仿宋" w:hAnsi="仿宋" w:eastAsia="仿宋" w:cs="仿宋"/>
                <w:color w:val="auto"/>
                <w:kern w:val="0"/>
              </w:rPr>
              <w:t>1</w:t>
            </w:r>
          </w:p>
        </w:tc>
        <w:tc>
          <w:tcPr>
            <w:tcW w:w="1244" w:type="dxa"/>
            <w:gridSpan w:val="2"/>
            <w:vMerge w:val="restart"/>
            <w:noWrap w:val="0"/>
            <w:vAlign w:val="center"/>
          </w:tcPr>
          <w:p w14:paraId="683E40C7">
            <w:pPr>
              <w:autoSpaceDE w:val="0"/>
              <w:autoSpaceDN w:val="0"/>
              <w:adjustRightInd w:val="0"/>
              <w:ind w:firstLine="0" w:firstLineChars="0"/>
              <w:jc w:val="center"/>
              <w:rPr>
                <w:rFonts w:hint="eastAsia" w:ascii="仿宋" w:hAnsi="仿宋" w:eastAsia="仿宋" w:cs="仿宋"/>
                <w:bCs/>
                <w:color w:val="auto"/>
                <w:kern w:val="0"/>
              </w:rPr>
            </w:pPr>
            <w:r>
              <w:rPr>
                <w:rFonts w:hint="eastAsia" w:ascii="仿宋" w:hAnsi="仿宋" w:eastAsia="仿宋" w:cs="仿宋"/>
                <w:bCs/>
                <w:color w:val="auto"/>
                <w:kern w:val="0"/>
              </w:rPr>
              <w:t>形式</w:t>
            </w:r>
          </w:p>
          <w:p w14:paraId="33A6330C">
            <w:pPr>
              <w:autoSpaceDE w:val="0"/>
              <w:autoSpaceDN w:val="0"/>
              <w:adjustRightInd w:val="0"/>
              <w:ind w:firstLine="0" w:firstLineChars="0"/>
              <w:jc w:val="center"/>
              <w:rPr>
                <w:rFonts w:hint="eastAsia" w:ascii="仿宋" w:hAnsi="仿宋" w:eastAsia="仿宋" w:cs="仿宋"/>
                <w:bCs/>
                <w:color w:val="auto"/>
                <w:kern w:val="0"/>
              </w:rPr>
            </w:pPr>
            <w:r>
              <w:rPr>
                <w:rFonts w:hint="eastAsia" w:ascii="仿宋" w:hAnsi="仿宋" w:eastAsia="仿宋" w:cs="仿宋"/>
                <w:bCs/>
                <w:color w:val="auto"/>
                <w:kern w:val="0"/>
              </w:rPr>
              <w:t>评审标准</w:t>
            </w:r>
          </w:p>
        </w:tc>
        <w:tc>
          <w:tcPr>
            <w:tcW w:w="1949" w:type="dxa"/>
            <w:noWrap w:val="0"/>
            <w:vAlign w:val="center"/>
          </w:tcPr>
          <w:p w14:paraId="4C8B9AAB">
            <w:pPr>
              <w:autoSpaceDE w:val="0"/>
              <w:autoSpaceDN w:val="0"/>
              <w:adjustRightInd w:val="0"/>
              <w:ind w:firstLine="0" w:firstLineChars="0"/>
              <w:jc w:val="center"/>
              <w:rPr>
                <w:rFonts w:hint="eastAsia" w:ascii="仿宋" w:hAnsi="仿宋" w:eastAsia="仿宋" w:cs="仿宋"/>
                <w:color w:val="auto"/>
                <w:kern w:val="0"/>
              </w:rPr>
            </w:pPr>
            <w:r>
              <w:rPr>
                <w:rFonts w:hint="eastAsia" w:ascii="仿宋" w:hAnsi="仿宋" w:eastAsia="仿宋" w:cs="仿宋"/>
                <w:color w:val="auto"/>
                <w:kern w:val="0"/>
                <w:lang w:eastAsia="zh-CN"/>
              </w:rPr>
              <w:t>供应商</w:t>
            </w:r>
            <w:r>
              <w:rPr>
                <w:rFonts w:hint="eastAsia" w:ascii="仿宋" w:hAnsi="仿宋" w:eastAsia="仿宋" w:cs="仿宋"/>
                <w:color w:val="auto"/>
                <w:kern w:val="0"/>
              </w:rPr>
              <w:t>名称</w:t>
            </w:r>
          </w:p>
        </w:tc>
        <w:tc>
          <w:tcPr>
            <w:tcW w:w="6156" w:type="dxa"/>
            <w:noWrap w:val="0"/>
            <w:vAlign w:val="center"/>
          </w:tcPr>
          <w:p w14:paraId="1D5DF3C5">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与营业执照、资质证书、安全生产许可证一致</w:t>
            </w:r>
          </w:p>
        </w:tc>
      </w:tr>
      <w:tr w14:paraId="1468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2AC63049">
            <w:pPr>
              <w:autoSpaceDE w:val="0"/>
              <w:autoSpaceDN w:val="0"/>
              <w:adjustRightInd w:val="0"/>
              <w:spacing w:line="300" w:lineRule="exact"/>
              <w:ind w:left="560" w:firstLine="0" w:firstLineChars="0"/>
              <w:jc w:val="center"/>
              <w:rPr>
                <w:rFonts w:hint="eastAsia" w:ascii="仿宋" w:hAnsi="仿宋" w:eastAsia="仿宋" w:cs="仿宋"/>
                <w:color w:val="auto"/>
                <w:kern w:val="0"/>
              </w:rPr>
            </w:pPr>
          </w:p>
        </w:tc>
        <w:tc>
          <w:tcPr>
            <w:tcW w:w="1244" w:type="dxa"/>
            <w:gridSpan w:val="2"/>
            <w:vMerge w:val="continue"/>
            <w:noWrap w:val="0"/>
            <w:vAlign w:val="center"/>
          </w:tcPr>
          <w:p w14:paraId="5B60C838">
            <w:pPr>
              <w:autoSpaceDE w:val="0"/>
              <w:autoSpaceDN w:val="0"/>
              <w:adjustRightInd w:val="0"/>
              <w:ind w:firstLine="0" w:firstLineChars="0"/>
              <w:jc w:val="center"/>
              <w:rPr>
                <w:rFonts w:hint="eastAsia" w:ascii="仿宋" w:hAnsi="仿宋" w:eastAsia="仿宋" w:cs="仿宋"/>
                <w:bCs/>
                <w:color w:val="auto"/>
                <w:kern w:val="0"/>
              </w:rPr>
            </w:pPr>
          </w:p>
        </w:tc>
        <w:tc>
          <w:tcPr>
            <w:tcW w:w="1949" w:type="dxa"/>
            <w:noWrap w:val="0"/>
            <w:vAlign w:val="center"/>
          </w:tcPr>
          <w:p w14:paraId="64AAED83">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磋商响应文件签字盖章</w:t>
            </w:r>
          </w:p>
        </w:tc>
        <w:tc>
          <w:tcPr>
            <w:tcW w:w="6156" w:type="dxa"/>
            <w:noWrap w:val="0"/>
            <w:vAlign w:val="center"/>
          </w:tcPr>
          <w:p w14:paraId="25ADA1AD">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符合《磋商文件》的规定</w:t>
            </w:r>
          </w:p>
        </w:tc>
      </w:tr>
      <w:tr w14:paraId="1004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1935EB64">
            <w:pPr>
              <w:autoSpaceDE w:val="0"/>
              <w:autoSpaceDN w:val="0"/>
              <w:adjustRightInd w:val="0"/>
              <w:spacing w:line="300" w:lineRule="exact"/>
              <w:ind w:left="560" w:firstLine="0" w:firstLineChars="0"/>
              <w:jc w:val="center"/>
              <w:rPr>
                <w:rFonts w:hint="eastAsia" w:ascii="仿宋" w:hAnsi="仿宋" w:eastAsia="仿宋" w:cs="仿宋"/>
                <w:color w:val="auto"/>
                <w:kern w:val="0"/>
              </w:rPr>
            </w:pPr>
          </w:p>
        </w:tc>
        <w:tc>
          <w:tcPr>
            <w:tcW w:w="1244" w:type="dxa"/>
            <w:gridSpan w:val="2"/>
            <w:vMerge w:val="continue"/>
            <w:noWrap w:val="0"/>
            <w:vAlign w:val="center"/>
          </w:tcPr>
          <w:p w14:paraId="1EDDB3A1">
            <w:pPr>
              <w:autoSpaceDE w:val="0"/>
              <w:autoSpaceDN w:val="0"/>
              <w:adjustRightInd w:val="0"/>
              <w:ind w:firstLine="0" w:firstLineChars="0"/>
              <w:jc w:val="center"/>
              <w:rPr>
                <w:rFonts w:hint="eastAsia" w:ascii="仿宋" w:hAnsi="仿宋" w:eastAsia="仿宋" w:cs="仿宋"/>
                <w:bCs/>
                <w:color w:val="auto"/>
                <w:kern w:val="0"/>
              </w:rPr>
            </w:pPr>
          </w:p>
        </w:tc>
        <w:tc>
          <w:tcPr>
            <w:tcW w:w="1949" w:type="dxa"/>
            <w:noWrap w:val="0"/>
            <w:vAlign w:val="center"/>
          </w:tcPr>
          <w:p w14:paraId="5E5ACA5A">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磋商响应文件格式</w:t>
            </w:r>
          </w:p>
        </w:tc>
        <w:tc>
          <w:tcPr>
            <w:tcW w:w="6156" w:type="dxa"/>
            <w:noWrap w:val="0"/>
            <w:vAlign w:val="center"/>
          </w:tcPr>
          <w:p w14:paraId="5567CD45">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符合《磋商文件》的规定</w:t>
            </w:r>
          </w:p>
        </w:tc>
      </w:tr>
      <w:tr w14:paraId="7813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68BAC23B">
            <w:pPr>
              <w:autoSpaceDE w:val="0"/>
              <w:autoSpaceDN w:val="0"/>
              <w:adjustRightInd w:val="0"/>
              <w:spacing w:line="300" w:lineRule="exact"/>
              <w:ind w:left="560" w:firstLine="0" w:firstLineChars="0"/>
              <w:jc w:val="center"/>
              <w:rPr>
                <w:rFonts w:hint="eastAsia" w:ascii="仿宋" w:hAnsi="仿宋" w:eastAsia="仿宋" w:cs="仿宋"/>
                <w:color w:val="auto"/>
                <w:kern w:val="0"/>
              </w:rPr>
            </w:pPr>
          </w:p>
        </w:tc>
        <w:tc>
          <w:tcPr>
            <w:tcW w:w="1244" w:type="dxa"/>
            <w:gridSpan w:val="2"/>
            <w:vMerge w:val="continue"/>
            <w:noWrap w:val="0"/>
            <w:vAlign w:val="center"/>
          </w:tcPr>
          <w:p w14:paraId="6C561F6B">
            <w:pPr>
              <w:autoSpaceDE w:val="0"/>
              <w:autoSpaceDN w:val="0"/>
              <w:adjustRightInd w:val="0"/>
              <w:ind w:firstLine="0" w:firstLineChars="0"/>
              <w:jc w:val="center"/>
              <w:rPr>
                <w:rFonts w:hint="eastAsia" w:ascii="仿宋" w:hAnsi="仿宋" w:eastAsia="仿宋" w:cs="仿宋"/>
                <w:bCs/>
                <w:color w:val="auto"/>
                <w:kern w:val="0"/>
              </w:rPr>
            </w:pPr>
          </w:p>
        </w:tc>
        <w:tc>
          <w:tcPr>
            <w:tcW w:w="1949" w:type="dxa"/>
            <w:noWrap w:val="0"/>
            <w:vAlign w:val="center"/>
          </w:tcPr>
          <w:p w14:paraId="6E1DDA01">
            <w:pPr>
              <w:autoSpaceDE w:val="0"/>
              <w:autoSpaceDN w:val="0"/>
              <w:adjustRightInd w:val="0"/>
              <w:ind w:firstLine="0" w:firstLineChars="0"/>
              <w:jc w:val="center"/>
              <w:rPr>
                <w:rFonts w:hint="default" w:ascii="仿宋" w:hAnsi="仿宋" w:eastAsia="仿宋" w:cs="仿宋"/>
                <w:color w:val="auto"/>
                <w:kern w:val="0"/>
                <w:lang w:val="en-US" w:eastAsia="zh-CN"/>
              </w:rPr>
            </w:pPr>
            <w:r>
              <w:rPr>
                <w:rFonts w:hint="eastAsia" w:ascii="仿宋" w:hAnsi="仿宋" w:eastAsia="仿宋" w:cs="仿宋"/>
                <w:color w:val="auto"/>
                <w:kern w:val="0"/>
                <w:lang w:eastAsia="zh-CN"/>
              </w:rPr>
              <w:t>联合体</w:t>
            </w:r>
            <w:r>
              <w:rPr>
                <w:rFonts w:hint="eastAsia" w:ascii="仿宋" w:hAnsi="仿宋" w:eastAsia="仿宋" w:cs="仿宋"/>
                <w:color w:val="auto"/>
                <w:kern w:val="0"/>
                <w:lang w:val="en-US" w:eastAsia="zh-CN"/>
              </w:rPr>
              <w:t>供应商</w:t>
            </w:r>
          </w:p>
        </w:tc>
        <w:tc>
          <w:tcPr>
            <w:tcW w:w="6156" w:type="dxa"/>
            <w:noWrap w:val="0"/>
            <w:vAlign w:val="center"/>
          </w:tcPr>
          <w:p w14:paraId="6C44360D">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符合《磋商文件》的规定</w:t>
            </w:r>
          </w:p>
        </w:tc>
      </w:tr>
      <w:tr w14:paraId="4D0E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0E8A12FC">
            <w:pPr>
              <w:autoSpaceDE w:val="0"/>
              <w:autoSpaceDN w:val="0"/>
              <w:adjustRightInd w:val="0"/>
              <w:spacing w:line="300" w:lineRule="exact"/>
              <w:ind w:left="560" w:firstLine="0" w:firstLineChars="0"/>
              <w:jc w:val="center"/>
              <w:rPr>
                <w:rFonts w:hint="eastAsia" w:ascii="仿宋" w:hAnsi="仿宋" w:eastAsia="仿宋" w:cs="仿宋"/>
                <w:color w:val="auto"/>
                <w:kern w:val="0"/>
              </w:rPr>
            </w:pPr>
          </w:p>
        </w:tc>
        <w:tc>
          <w:tcPr>
            <w:tcW w:w="1244" w:type="dxa"/>
            <w:gridSpan w:val="2"/>
            <w:vMerge w:val="continue"/>
            <w:noWrap w:val="0"/>
            <w:vAlign w:val="center"/>
          </w:tcPr>
          <w:p w14:paraId="74EEDD0E">
            <w:pPr>
              <w:autoSpaceDE w:val="0"/>
              <w:autoSpaceDN w:val="0"/>
              <w:adjustRightInd w:val="0"/>
              <w:ind w:firstLine="0" w:firstLineChars="0"/>
              <w:jc w:val="center"/>
              <w:rPr>
                <w:rFonts w:hint="eastAsia" w:ascii="仿宋" w:hAnsi="仿宋" w:eastAsia="仿宋" w:cs="仿宋"/>
                <w:bCs/>
                <w:color w:val="auto"/>
                <w:kern w:val="0"/>
              </w:rPr>
            </w:pPr>
          </w:p>
        </w:tc>
        <w:tc>
          <w:tcPr>
            <w:tcW w:w="1949" w:type="dxa"/>
            <w:noWrap w:val="0"/>
            <w:vAlign w:val="center"/>
          </w:tcPr>
          <w:p w14:paraId="076526A3">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报价唯一</w:t>
            </w:r>
          </w:p>
        </w:tc>
        <w:tc>
          <w:tcPr>
            <w:tcW w:w="6156" w:type="dxa"/>
            <w:noWrap w:val="0"/>
            <w:vAlign w:val="center"/>
          </w:tcPr>
          <w:p w14:paraId="0CE094E1">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符合《磋商文件》的规定</w:t>
            </w:r>
          </w:p>
        </w:tc>
      </w:tr>
      <w:tr w14:paraId="2496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restart"/>
            <w:noWrap w:val="0"/>
            <w:vAlign w:val="center"/>
          </w:tcPr>
          <w:p w14:paraId="7CA785AA">
            <w:pPr>
              <w:autoSpaceDE w:val="0"/>
              <w:autoSpaceDN w:val="0"/>
              <w:adjustRightInd w:val="0"/>
              <w:spacing w:line="300" w:lineRule="exact"/>
              <w:ind w:firstLine="0" w:firstLineChars="0"/>
              <w:jc w:val="center"/>
              <w:rPr>
                <w:rFonts w:hint="eastAsia" w:ascii="仿宋" w:hAnsi="仿宋" w:eastAsia="仿宋" w:cs="仿宋"/>
                <w:color w:val="auto"/>
                <w:kern w:val="0"/>
              </w:rPr>
            </w:pPr>
            <w:r>
              <w:rPr>
                <w:rFonts w:hint="eastAsia" w:ascii="仿宋" w:hAnsi="仿宋" w:eastAsia="仿宋" w:cs="仿宋"/>
                <w:color w:val="auto"/>
                <w:kern w:val="0"/>
              </w:rPr>
              <w:t>2</w:t>
            </w:r>
          </w:p>
        </w:tc>
        <w:tc>
          <w:tcPr>
            <w:tcW w:w="1244" w:type="dxa"/>
            <w:gridSpan w:val="2"/>
            <w:vMerge w:val="restart"/>
            <w:noWrap w:val="0"/>
            <w:vAlign w:val="center"/>
          </w:tcPr>
          <w:p w14:paraId="2AEB2882">
            <w:pPr>
              <w:autoSpaceDE w:val="0"/>
              <w:autoSpaceDN w:val="0"/>
              <w:adjustRightInd w:val="0"/>
              <w:ind w:firstLine="0" w:firstLineChars="0"/>
              <w:jc w:val="center"/>
              <w:rPr>
                <w:rFonts w:hint="eastAsia" w:ascii="仿宋" w:hAnsi="仿宋" w:eastAsia="仿宋" w:cs="仿宋"/>
                <w:bCs/>
                <w:color w:val="auto"/>
                <w:kern w:val="0"/>
              </w:rPr>
            </w:pPr>
            <w:r>
              <w:rPr>
                <w:rFonts w:hint="eastAsia" w:ascii="仿宋" w:hAnsi="仿宋" w:eastAsia="仿宋" w:cs="仿宋"/>
                <w:bCs/>
                <w:color w:val="auto"/>
                <w:kern w:val="0"/>
              </w:rPr>
              <w:t>资格</w:t>
            </w:r>
          </w:p>
          <w:p w14:paraId="4507DE2E">
            <w:pPr>
              <w:autoSpaceDE w:val="0"/>
              <w:autoSpaceDN w:val="0"/>
              <w:adjustRightInd w:val="0"/>
              <w:ind w:firstLine="0" w:firstLineChars="0"/>
              <w:jc w:val="center"/>
              <w:rPr>
                <w:rFonts w:hint="eastAsia" w:ascii="仿宋" w:hAnsi="仿宋" w:eastAsia="仿宋" w:cs="仿宋"/>
                <w:bCs/>
                <w:color w:val="auto"/>
                <w:kern w:val="0"/>
              </w:rPr>
            </w:pPr>
            <w:r>
              <w:rPr>
                <w:rFonts w:hint="eastAsia" w:ascii="仿宋" w:hAnsi="仿宋" w:eastAsia="仿宋" w:cs="仿宋"/>
                <w:bCs/>
                <w:color w:val="auto"/>
                <w:kern w:val="0"/>
              </w:rPr>
              <w:t>评审标准</w:t>
            </w:r>
          </w:p>
        </w:tc>
        <w:tc>
          <w:tcPr>
            <w:tcW w:w="1949" w:type="dxa"/>
            <w:noWrap w:val="0"/>
            <w:vAlign w:val="center"/>
          </w:tcPr>
          <w:p w14:paraId="546402B2">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营业执照</w:t>
            </w:r>
          </w:p>
        </w:tc>
        <w:tc>
          <w:tcPr>
            <w:tcW w:w="6156" w:type="dxa"/>
            <w:noWrap w:val="0"/>
            <w:vAlign w:val="center"/>
          </w:tcPr>
          <w:p w14:paraId="7FC0D44C">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具备有效的营业执照</w:t>
            </w:r>
          </w:p>
        </w:tc>
      </w:tr>
      <w:tr w14:paraId="68A0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7CDA4774">
            <w:pPr>
              <w:autoSpaceDE w:val="0"/>
              <w:autoSpaceDN w:val="0"/>
              <w:adjustRightInd w:val="0"/>
              <w:spacing w:line="300" w:lineRule="exact"/>
              <w:ind w:left="560" w:firstLine="0" w:firstLineChars="0"/>
              <w:jc w:val="center"/>
              <w:rPr>
                <w:rFonts w:hint="eastAsia" w:ascii="仿宋" w:hAnsi="仿宋" w:eastAsia="仿宋" w:cs="仿宋"/>
                <w:color w:val="auto"/>
                <w:kern w:val="0"/>
              </w:rPr>
            </w:pPr>
          </w:p>
        </w:tc>
        <w:tc>
          <w:tcPr>
            <w:tcW w:w="1244" w:type="dxa"/>
            <w:gridSpan w:val="2"/>
            <w:vMerge w:val="continue"/>
            <w:noWrap w:val="0"/>
            <w:vAlign w:val="center"/>
          </w:tcPr>
          <w:p w14:paraId="2060B9BC">
            <w:pPr>
              <w:autoSpaceDE w:val="0"/>
              <w:autoSpaceDN w:val="0"/>
              <w:adjustRightInd w:val="0"/>
              <w:ind w:firstLine="0" w:firstLineChars="0"/>
              <w:jc w:val="center"/>
              <w:rPr>
                <w:rFonts w:hint="eastAsia" w:ascii="仿宋" w:hAnsi="仿宋" w:eastAsia="仿宋" w:cs="仿宋"/>
                <w:bCs/>
                <w:color w:val="auto"/>
                <w:kern w:val="0"/>
              </w:rPr>
            </w:pPr>
          </w:p>
        </w:tc>
        <w:tc>
          <w:tcPr>
            <w:tcW w:w="1949" w:type="dxa"/>
            <w:noWrap w:val="0"/>
            <w:vAlign w:val="center"/>
          </w:tcPr>
          <w:p w14:paraId="2D2EE035">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安全生产许可证</w:t>
            </w:r>
          </w:p>
        </w:tc>
        <w:tc>
          <w:tcPr>
            <w:tcW w:w="6156" w:type="dxa"/>
            <w:noWrap w:val="0"/>
            <w:vAlign w:val="center"/>
          </w:tcPr>
          <w:p w14:paraId="33B5BA76">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 xml:space="preserve">具备有效的安全生产许可证 </w:t>
            </w:r>
          </w:p>
        </w:tc>
      </w:tr>
      <w:tr w14:paraId="6395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2A76D4E3">
            <w:pPr>
              <w:autoSpaceDE w:val="0"/>
              <w:autoSpaceDN w:val="0"/>
              <w:adjustRightInd w:val="0"/>
              <w:spacing w:line="300" w:lineRule="exact"/>
              <w:ind w:left="560" w:firstLine="0" w:firstLineChars="0"/>
              <w:jc w:val="center"/>
              <w:rPr>
                <w:rFonts w:hint="eastAsia" w:ascii="仿宋" w:hAnsi="仿宋" w:eastAsia="仿宋" w:cs="仿宋"/>
                <w:color w:val="auto"/>
                <w:kern w:val="0"/>
              </w:rPr>
            </w:pPr>
          </w:p>
        </w:tc>
        <w:tc>
          <w:tcPr>
            <w:tcW w:w="1244" w:type="dxa"/>
            <w:gridSpan w:val="2"/>
            <w:vMerge w:val="continue"/>
            <w:noWrap w:val="0"/>
            <w:vAlign w:val="center"/>
          </w:tcPr>
          <w:p w14:paraId="04A1C95E">
            <w:pPr>
              <w:autoSpaceDE w:val="0"/>
              <w:autoSpaceDN w:val="0"/>
              <w:adjustRightInd w:val="0"/>
              <w:ind w:firstLine="0" w:firstLineChars="0"/>
              <w:jc w:val="center"/>
              <w:rPr>
                <w:rFonts w:hint="eastAsia" w:ascii="仿宋" w:hAnsi="仿宋" w:eastAsia="仿宋" w:cs="仿宋"/>
                <w:bCs/>
                <w:color w:val="auto"/>
                <w:kern w:val="0"/>
              </w:rPr>
            </w:pPr>
          </w:p>
        </w:tc>
        <w:tc>
          <w:tcPr>
            <w:tcW w:w="1949" w:type="dxa"/>
            <w:noWrap w:val="0"/>
            <w:vAlign w:val="center"/>
          </w:tcPr>
          <w:p w14:paraId="41DF774A">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供应商资格条件</w:t>
            </w:r>
          </w:p>
        </w:tc>
        <w:tc>
          <w:tcPr>
            <w:tcW w:w="6156" w:type="dxa"/>
            <w:noWrap w:val="0"/>
            <w:vAlign w:val="center"/>
          </w:tcPr>
          <w:p w14:paraId="22B58082">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符合《磋商文件》规定</w:t>
            </w:r>
          </w:p>
        </w:tc>
      </w:tr>
      <w:tr w14:paraId="7F76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3A9B83C8">
            <w:pPr>
              <w:autoSpaceDE w:val="0"/>
              <w:autoSpaceDN w:val="0"/>
              <w:adjustRightInd w:val="0"/>
              <w:spacing w:line="300" w:lineRule="exact"/>
              <w:ind w:left="560" w:firstLine="0" w:firstLineChars="0"/>
              <w:jc w:val="center"/>
              <w:rPr>
                <w:rFonts w:hint="eastAsia" w:ascii="仿宋" w:hAnsi="仿宋" w:eastAsia="仿宋" w:cs="仿宋"/>
                <w:color w:val="auto"/>
                <w:kern w:val="0"/>
              </w:rPr>
            </w:pPr>
          </w:p>
        </w:tc>
        <w:tc>
          <w:tcPr>
            <w:tcW w:w="1244" w:type="dxa"/>
            <w:gridSpan w:val="2"/>
            <w:vMerge w:val="continue"/>
            <w:noWrap w:val="0"/>
            <w:vAlign w:val="center"/>
          </w:tcPr>
          <w:p w14:paraId="0FE2EE38">
            <w:pPr>
              <w:autoSpaceDE w:val="0"/>
              <w:autoSpaceDN w:val="0"/>
              <w:adjustRightInd w:val="0"/>
              <w:ind w:firstLine="0" w:firstLineChars="0"/>
              <w:jc w:val="center"/>
              <w:rPr>
                <w:rFonts w:hint="eastAsia" w:ascii="仿宋" w:hAnsi="仿宋" w:eastAsia="仿宋" w:cs="仿宋"/>
                <w:bCs/>
                <w:color w:val="auto"/>
                <w:kern w:val="0"/>
              </w:rPr>
            </w:pPr>
          </w:p>
        </w:tc>
        <w:tc>
          <w:tcPr>
            <w:tcW w:w="1949" w:type="dxa"/>
            <w:noWrap w:val="0"/>
            <w:vAlign w:val="center"/>
          </w:tcPr>
          <w:p w14:paraId="5932CFC0">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财务状况</w:t>
            </w:r>
          </w:p>
        </w:tc>
        <w:tc>
          <w:tcPr>
            <w:tcW w:w="6156" w:type="dxa"/>
            <w:noWrap w:val="0"/>
            <w:vAlign w:val="center"/>
          </w:tcPr>
          <w:p w14:paraId="59734BC4">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符合《磋商文件》规定</w:t>
            </w:r>
          </w:p>
        </w:tc>
      </w:tr>
      <w:tr w14:paraId="40CD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15C23B9C">
            <w:pPr>
              <w:autoSpaceDE w:val="0"/>
              <w:autoSpaceDN w:val="0"/>
              <w:adjustRightInd w:val="0"/>
              <w:spacing w:line="300" w:lineRule="exact"/>
              <w:ind w:left="560" w:firstLine="0" w:firstLineChars="0"/>
              <w:jc w:val="center"/>
              <w:rPr>
                <w:rFonts w:hint="eastAsia" w:ascii="仿宋" w:hAnsi="仿宋" w:eastAsia="仿宋" w:cs="仿宋"/>
                <w:color w:val="auto"/>
                <w:kern w:val="0"/>
              </w:rPr>
            </w:pPr>
          </w:p>
        </w:tc>
        <w:tc>
          <w:tcPr>
            <w:tcW w:w="1244" w:type="dxa"/>
            <w:gridSpan w:val="2"/>
            <w:vMerge w:val="continue"/>
            <w:noWrap w:val="0"/>
            <w:vAlign w:val="center"/>
          </w:tcPr>
          <w:p w14:paraId="2179A12F">
            <w:pPr>
              <w:autoSpaceDE w:val="0"/>
              <w:autoSpaceDN w:val="0"/>
              <w:adjustRightInd w:val="0"/>
              <w:ind w:firstLine="0" w:firstLineChars="0"/>
              <w:jc w:val="center"/>
              <w:rPr>
                <w:rFonts w:hint="eastAsia" w:ascii="仿宋" w:hAnsi="仿宋" w:eastAsia="仿宋" w:cs="仿宋"/>
                <w:bCs/>
                <w:color w:val="auto"/>
                <w:kern w:val="0"/>
              </w:rPr>
            </w:pPr>
          </w:p>
        </w:tc>
        <w:tc>
          <w:tcPr>
            <w:tcW w:w="1949" w:type="dxa"/>
            <w:noWrap w:val="0"/>
            <w:vAlign w:val="center"/>
          </w:tcPr>
          <w:p w14:paraId="53FC08BB">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信誉</w:t>
            </w:r>
          </w:p>
        </w:tc>
        <w:tc>
          <w:tcPr>
            <w:tcW w:w="6156" w:type="dxa"/>
            <w:noWrap w:val="0"/>
            <w:vAlign w:val="center"/>
          </w:tcPr>
          <w:p w14:paraId="74587835">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符合《磋商文件》规定</w:t>
            </w:r>
          </w:p>
        </w:tc>
      </w:tr>
      <w:tr w14:paraId="3990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1B1191B5">
            <w:pPr>
              <w:autoSpaceDE w:val="0"/>
              <w:autoSpaceDN w:val="0"/>
              <w:adjustRightInd w:val="0"/>
              <w:spacing w:line="300" w:lineRule="exact"/>
              <w:ind w:left="560" w:firstLine="0" w:firstLineChars="0"/>
              <w:jc w:val="center"/>
              <w:rPr>
                <w:rFonts w:hint="eastAsia" w:ascii="仿宋" w:hAnsi="仿宋" w:eastAsia="仿宋" w:cs="仿宋"/>
                <w:color w:val="auto"/>
                <w:kern w:val="0"/>
              </w:rPr>
            </w:pPr>
          </w:p>
        </w:tc>
        <w:tc>
          <w:tcPr>
            <w:tcW w:w="1244" w:type="dxa"/>
            <w:gridSpan w:val="2"/>
            <w:vMerge w:val="continue"/>
            <w:noWrap w:val="0"/>
            <w:vAlign w:val="center"/>
          </w:tcPr>
          <w:p w14:paraId="493C09E6">
            <w:pPr>
              <w:autoSpaceDE w:val="0"/>
              <w:autoSpaceDN w:val="0"/>
              <w:adjustRightInd w:val="0"/>
              <w:ind w:firstLine="0" w:firstLineChars="0"/>
              <w:jc w:val="center"/>
              <w:rPr>
                <w:rFonts w:hint="eastAsia" w:ascii="仿宋" w:hAnsi="仿宋" w:eastAsia="仿宋" w:cs="仿宋"/>
                <w:bCs/>
                <w:color w:val="auto"/>
                <w:kern w:val="0"/>
              </w:rPr>
            </w:pPr>
          </w:p>
        </w:tc>
        <w:tc>
          <w:tcPr>
            <w:tcW w:w="1949" w:type="dxa"/>
            <w:noWrap w:val="0"/>
            <w:vAlign w:val="center"/>
          </w:tcPr>
          <w:p w14:paraId="3D509448">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项目经理</w:t>
            </w:r>
          </w:p>
        </w:tc>
        <w:tc>
          <w:tcPr>
            <w:tcW w:w="6156" w:type="dxa"/>
            <w:noWrap w:val="0"/>
            <w:vAlign w:val="center"/>
          </w:tcPr>
          <w:p w14:paraId="4D6808DC">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符合《磋商文件》规定</w:t>
            </w:r>
          </w:p>
        </w:tc>
      </w:tr>
      <w:tr w14:paraId="2A8D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restart"/>
            <w:noWrap w:val="0"/>
            <w:vAlign w:val="center"/>
          </w:tcPr>
          <w:p w14:paraId="5D49202D">
            <w:pPr>
              <w:autoSpaceDE w:val="0"/>
              <w:autoSpaceDN w:val="0"/>
              <w:adjustRightInd w:val="0"/>
              <w:spacing w:line="300" w:lineRule="exact"/>
              <w:ind w:firstLine="0" w:firstLineChars="0"/>
              <w:jc w:val="center"/>
              <w:rPr>
                <w:rFonts w:hint="eastAsia" w:ascii="仿宋" w:hAnsi="仿宋" w:eastAsia="仿宋" w:cs="仿宋"/>
                <w:color w:val="auto"/>
                <w:kern w:val="0"/>
              </w:rPr>
            </w:pPr>
            <w:r>
              <w:rPr>
                <w:rFonts w:hint="eastAsia" w:ascii="仿宋" w:hAnsi="仿宋" w:eastAsia="仿宋" w:cs="仿宋"/>
                <w:color w:val="auto"/>
                <w:kern w:val="0"/>
              </w:rPr>
              <w:t>3</w:t>
            </w:r>
          </w:p>
        </w:tc>
        <w:tc>
          <w:tcPr>
            <w:tcW w:w="1244" w:type="dxa"/>
            <w:gridSpan w:val="2"/>
            <w:vMerge w:val="restart"/>
            <w:noWrap w:val="0"/>
            <w:vAlign w:val="center"/>
          </w:tcPr>
          <w:p w14:paraId="48CFFC93">
            <w:pPr>
              <w:autoSpaceDE w:val="0"/>
              <w:autoSpaceDN w:val="0"/>
              <w:adjustRightInd w:val="0"/>
              <w:ind w:firstLine="0" w:firstLineChars="0"/>
              <w:jc w:val="center"/>
              <w:rPr>
                <w:rFonts w:hint="eastAsia" w:ascii="仿宋" w:hAnsi="仿宋" w:eastAsia="仿宋" w:cs="仿宋"/>
                <w:bCs/>
                <w:color w:val="auto"/>
                <w:kern w:val="0"/>
              </w:rPr>
            </w:pPr>
            <w:r>
              <w:rPr>
                <w:rFonts w:hint="eastAsia" w:ascii="仿宋" w:hAnsi="仿宋" w:eastAsia="仿宋" w:cs="仿宋"/>
                <w:bCs/>
                <w:color w:val="auto"/>
                <w:kern w:val="0"/>
              </w:rPr>
              <w:t>响应性</w:t>
            </w:r>
          </w:p>
          <w:p w14:paraId="3A93FBD8">
            <w:pPr>
              <w:autoSpaceDE w:val="0"/>
              <w:autoSpaceDN w:val="0"/>
              <w:adjustRightInd w:val="0"/>
              <w:ind w:firstLine="0" w:firstLineChars="0"/>
              <w:jc w:val="center"/>
              <w:rPr>
                <w:rFonts w:hint="eastAsia" w:ascii="仿宋" w:hAnsi="仿宋" w:eastAsia="仿宋" w:cs="仿宋"/>
                <w:bCs/>
                <w:color w:val="auto"/>
                <w:kern w:val="0"/>
              </w:rPr>
            </w:pPr>
            <w:r>
              <w:rPr>
                <w:rFonts w:hint="eastAsia" w:ascii="仿宋" w:hAnsi="仿宋" w:eastAsia="仿宋" w:cs="仿宋"/>
                <w:bCs/>
                <w:color w:val="auto"/>
                <w:kern w:val="0"/>
              </w:rPr>
              <w:t>评审标准</w:t>
            </w:r>
          </w:p>
          <w:p w14:paraId="7969D404">
            <w:pPr>
              <w:autoSpaceDE w:val="0"/>
              <w:autoSpaceDN w:val="0"/>
              <w:adjustRightInd w:val="0"/>
              <w:ind w:firstLine="0" w:firstLineChars="0"/>
              <w:jc w:val="center"/>
              <w:rPr>
                <w:rFonts w:hint="eastAsia" w:ascii="仿宋" w:hAnsi="仿宋" w:eastAsia="仿宋" w:cs="仿宋"/>
                <w:bCs/>
                <w:color w:val="auto"/>
                <w:kern w:val="0"/>
              </w:rPr>
            </w:pPr>
          </w:p>
        </w:tc>
        <w:tc>
          <w:tcPr>
            <w:tcW w:w="1949" w:type="dxa"/>
            <w:noWrap w:val="0"/>
            <w:vAlign w:val="center"/>
          </w:tcPr>
          <w:p w14:paraId="717A702A">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投标内容</w:t>
            </w:r>
          </w:p>
        </w:tc>
        <w:tc>
          <w:tcPr>
            <w:tcW w:w="6156" w:type="dxa"/>
            <w:noWrap w:val="0"/>
            <w:vAlign w:val="center"/>
          </w:tcPr>
          <w:p w14:paraId="25302FC8">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符合《磋商文件》规定</w:t>
            </w:r>
          </w:p>
        </w:tc>
      </w:tr>
      <w:tr w14:paraId="3BAB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13A02490">
            <w:pPr>
              <w:autoSpaceDE w:val="0"/>
              <w:autoSpaceDN w:val="0"/>
              <w:adjustRightInd w:val="0"/>
              <w:spacing w:line="300" w:lineRule="exact"/>
              <w:ind w:left="560" w:firstLine="0" w:firstLineChars="0"/>
              <w:rPr>
                <w:rFonts w:hint="eastAsia" w:ascii="仿宋" w:hAnsi="仿宋" w:eastAsia="仿宋" w:cs="仿宋"/>
                <w:color w:val="auto"/>
                <w:kern w:val="0"/>
              </w:rPr>
            </w:pPr>
          </w:p>
        </w:tc>
        <w:tc>
          <w:tcPr>
            <w:tcW w:w="1244" w:type="dxa"/>
            <w:gridSpan w:val="2"/>
            <w:vMerge w:val="continue"/>
            <w:noWrap w:val="0"/>
            <w:vAlign w:val="center"/>
          </w:tcPr>
          <w:p w14:paraId="5917186D">
            <w:pPr>
              <w:autoSpaceDE w:val="0"/>
              <w:autoSpaceDN w:val="0"/>
              <w:adjustRightInd w:val="0"/>
              <w:ind w:firstLine="0" w:firstLineChars="0"/>
              <w:rPr>
                <w:rFonts w:hint="eastAsia" w:ascii="仿宋" w:hAnsi="仿宋" w:eastAsia="仿宋" w:cs="仿宋"/>
                <w:bCs/>
                <w:color w:val="auto"/>
                <w:kern w:val="0"/>
              </w:rPr>
            </w:pPr>
          </w:p>
        </w:tc>
        <w:tc>
          <w:tcPr>
            <w:tcW w:w="1949" w:type="dxa"/>
            <w:noWrap w:val="0"/>
            <w:vAlign w:val="center"/>
          </w:tcPr>
          <w:p w14:paraId="6B2A4662">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工期</w:t>
            </w:r>
          </w:p>
        </w:tc>
        <w:tc>
          <w:tcPr>
            <w:tcW w:w="6156" w:type="dxa"/>
            <w:noWrap w:val="0"/>
            <w:vAlign w:val="center"/>
          </w:tcPr>
          <w:p w14:paraId="4335A12D">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符合《磋商文件》规定</w:t>
            </w:r>
          </w:p>
        </w:tc>
      </w:tr>
      <w:tr w14:paraId="3698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2718DDDF">
            <w:pPr>
              <w:autoSpaceDE w:val="0"/>
              <w:autoSpaceDN w:val="0"/>
              <w:adjustRightInd w:val="0"/>
              <w:spacing w:line="300" w:lineRule="exact"/>
              <w:ind w:left="560" w:firstLine="0" w:firstLineChars="0"/>
              <w:rPr>
                <w:rFonts w:hint="eastAsia" w:ascii="仿宋" w:hAnsi="仿宋" w:eastAsia="仿宋" w:cs="仿宋"/>
                <w:color w:val="auto"/>
                <w:kern w:val="0"/>
              </w:rPr>
            </w:pPr>
          </w:p>
        </w:tc>
        <w:tc>
          <w:tcPr>
            <w:tcW w:w="1244" w:type="dxa"/>
            <w:gridSpan w:val="2"/>
            <w:vMerge w:val="continue"/>
            <w:noWrap w:val="0"/>
            <w:vAlign w:val="center"/>
          </w:tcPr>
          <w:p w14:paraId="28AC0AAA">
            <w:pPr>
              <w:autoSpaceDE w:val="0"/>
              <w:autoSpaceDN w:val="0"/>
              <w:adjustRightInd w:val="0"/>
              <w:ind w:firstLine="0" w:firstLineChars="0"/>
              <w:rPr>
                <w:rFonts w:hint="eastAsia" w:ascii="仿宋" w:hAnsi="仿宋" w:eastAsia="仿宋" w:cs="仿宋"/>
                <w:bCs/>
                <w:color w:val="auto"/>
                <w:kern w:val="0"/>
              </w:rPr>
            </w:pPr>
          </w:p>
        </w:tc>
        <w:tc>
          <w:tcPr>
            <w:tcW w:w="1949" w:type="dxa"/>
            <w:noWrap w:val="0"/>
            <w:vAlign w:val="center"/>
          </w:tcPr>
          <w:p w14:paraId="0ABAF746">
            <w:pPr>
              <w:autoSpaceDE w:val="0"/>
              <w:autoSpaceDN w:val="0"/>
              <w:adjustRightInd w:val="0"/>
              <w:ind w:firstLine="0" w:firstLineChars="0"/>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保证金</w:t>
            </w:r>
          </w:p>
        </w:tc>
        <w:tc>
          <w:tcPr>
            <w:tcW w:w="6156" w:type="dxa"/>
            <w:noWrap w:val="0"/>
            <w:vAlign w:val="center"/>
          </w:tcPr>
          <w:p w14:paraId="1BA990EE">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符合《磋商文件》规定</w:t>
            </w:r>
          </w:p>
        </w:tc>
      </w:tr>
      <w:tr w14:paraId="563E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4CE3088F">
            <w:pPr>
              <w:autoSpaceDE w:val="0"/>
              <w:autoSpaceDN w:val="0"/>
              <w:adjustRightInd w:val="0"/>
              <w:spacing w:line="300" w:lineRule="exact"/>
              <w:ind w:left="560" w:firstLine="0" w:firstLineChars="0"/>
              <w:rPr>
                <w:rFonts w:hint="eastAsia" w:ascii="仿宋" w:hAnsi="仿宋" w:eastAsia="仿宋" w:cs="仿宋"/>
                <w:color w:val="auto"/>
                <w:kern w:val="0"/>
              </w:rPr>
            </w:pPr>
          </w:p>
        </w:tc>
        <w:tc>
          <w:tcPr>
            <w:tcW w:w="1244" w:type="dxa"/>
            <w:gridSpan w:val="2"/>
            <w:vMerge w:val="continue"/>
            <w:noWrap w:val="0"/>
            <w:vAlign w:val="center"/>
          </w:tcPr>
          <w:p w14:paraId="5D96C260">
            <w:pPr>
              <w:autoSpaceDE w:val="0"/>
              <w:autoSpaceDN w:val="0"/>
              <w:adjustRightInd w:val="0"/>
              <w:ind w:firstLine="0" w:firstLineChars="0"/>
              <w:rPr>
                <w:rFonts w:hint="eastAsia" w:ascii="仿宋" w:hAnsi="仿宋" w:eastAsia="仿宋" w:cs="仿宋"/>
                <w:bCs/>
                <w:color w:val="auto"/>
                <w:kern w:val="0"/>
              </w:rPr>
            </w:pPr>
          </w:p>
        </w:tc>
        <w:tc>
          <w:tcPr>
            <w:tcW w:w="1949" w:type="dxa"/>
            <w:noWrap w:val="0"/>
            <w:vAlign w:val="center"/>
          </w:tcPr>
          <w:p w14:paraId="6263CDD8">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工程质量</w:t>
            </w:r>
          </w:p>
        </w:tc>
        <w:tc>
          <w:tcPr>
            <w:tcW w:w="6156" w:type="dxa"/>
            <w:noWrap w:val="0"/>
            <w:vAlign w:val="center"/>
          </w:tcPr>
          <w:p w14:paraId="76FB393E">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符合《磋商文件》规定</w:t>
            </w:r>
          </w:p>
        </w:tc>
      </w:tr>
      <w:tr w14:paraId="7E42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1B44A941">
            <w:pPr>
              <w:autoSpaceDE w:val="0"/>
              <w:autoSpaceDN w:val="0"/>
              <w:adjustRightInd w:val="0"/>
              <w:spacing w:line="300" w:lineRule="exact"/>
              <w:ind w:left="560" w:firstLine="0" w:firstLineChars="0"/>
              <w:rPr>
                <w:rFonts w:hint="eastAsia" w:ascii="仿宋" w:hAnsi="仿宋" w:eastAsia="仿宋" w:cs="仿宋"/>
                <w:color w:val="auto"/>
                <w:kern w:val="0"/>
              </w:rPr>
            </w:pPr>
          </w:p>
        </w:tc>
        <w:tc>
          <w:tcPr>
            <w:tcW w:w="1244" w:type="dxa"/>
            <w:gridSpan w:val="2"/>
            <w:vMerge w:val="continue"/>
            <w:noWrap w:val="0"/>
            <w:vAlign w:val="center"/>
          </w:tcPr>
          <w:p w14:paraId="055A2E05">
            <w:pPr>
              <w:autoSpaceDE w:val="0"/>
              <w:autoSpaceDN w:val="0"/>
              <w:adjustRightInd w:val="0"/>
              <w:ind w:firstLine="0" w:firstLineChars="0"/>
              <w:rPr>
                <w:rFonts w:hint="eastAsia" w:ascii="仿宋" w:hAnsi="仿宋" w:eastAsia="仿宋" w:cs="仿宋"/>
                <w:bCs/>
                <w:color w:val="auto"/>
                <w:kern w:val="0"/>
              </w:rPr>
            </w:pPr>
          </w:p>
        </w:tc>
        <w:tc>
          <w:tcPr>
            <w:tcW w:w="1949" w:type="dxa"/>
            <w:noWrap w:val="0"/>
            <w:vAlign w:val="center"/>
          </w:tcPr>
          <w:p w14:paraId="013B77BC">
            <w:pPr>
              <w:autoSpaceDE w:val="0"/>
              <w:autoSpaceDN w:val="0"/>
              <w:adjustRightInd w:val="0"/>
              <w:ind w:firstLine="0" w:firstLineChars="0"/>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投标有效期</w:t>
            </w:r>
          </w:p>
        </w:tc>
        <w:tc>
          <w:tcPr>
            <w:tcW w:w="6156" w:type="dxa"/>
            <w:noWrap w:val="0"/>
            <w:vAlign w:val="center"/>
          </w:tcPr>
          <w:p w14:paraId="7D7E30DC">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符合《磋商文件》规定</w:t>
            </w:r>
          </w:p>
        </w:tc>
      </w:tr>
      <w:tr w14:paraId="07F3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8" w:type="dxa"/>
            <w:vMerge w:val="continue"/>
            <w:noWrap w:val="0"/>
            <w:vAlign w:val="center"/>
          </w:tcPr>
          <w:p w14:paraId="3E7450CD">
            <w:pPr>
              <w:autoSpaceDE w:val="0"/>
              <w:autoSpaceDN w:val="0"/>
              <w:adjustRightInd w:val="0"/>
              <w:spacing w:line="300" w:lineRule="exact"/>
              <w:ind w:left="560" w:firstLine="0" w:firstLineChars="0"/>
              <w:rPr>
                <w:rFonts w:hint="eastAsia" w:ascii="仿宋" w:hAnsi="仿宋" w:eastAsia="仿宋" w:cs="仿宋"/>
                <w:color w:val="auto"/>
                <w:kern w:val="0"/>
              </w:rPr>
            </w:pPr>
          </w:p>
        </w:tc>
        <w:tc>
          <w:tcPr>
            <w:tcW w:w="1244" w:type="dxa"/>
            <w:gridSpan w:val="2"/>
            <w:vMerge w:val="continue"/>
            <w:noWrap w:val="0"/>
            <w:vAlign w:val="center"/>
          </w:tcPr>
          <w:p w14:paraId="6E68BA62">
            <w:pPr>
              <w:autoSpaceDE w:val="0"/>
              <w:autoSpaceDN w:val="0"/>
              <w:adjustRightInd w:val="0"/>
              <w:ind w:left="560" w:firstLine="0" w:firstLineChars="0"/>
              <w:rPr>
                <w:rFonts w:hint="eastAsia" w:ascii="仿宋" w:hAnsi="仿宋" w:eastAsia="仿宋" w:cs="仿宋"/>
                <w:color w:val="auto"/>
                <w:kern w:val="0"/>
              </w:rPr>
            </w:pPr>
          </w:p>
        </w:tc>
        <w:tc>
          <w:tcPr>
            <w:tcW w:w="1949" w:type="dxa"/>
            <w:noWrap w:val="0"/>
            <w:vAlign w:val="center"/>
          </w:tcPr>
          <w:p w14:paraId="721882BE">
            <w:pPr>
              <w:autoSpaceDE w:val="0"/>
              <w:autoSpaceDN w:val="0"/>
              <w:adjustRightInd w:val="0"/>
              <w:ind w:firstLine="0" w:firstLineChars="0"/>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磋商及采购项目</w:t>
            </w:r>
            <w:r>
              <w:rPr>
                <w:rFonts w:hint="eastAsia" w:ascii="仿宋" w:hAnsi="仿宋" w:eastAsia="仿宋" w:cs="仿宋"/>
                <w:color w:val="auto"/>
                <w:kern w:val="0"/>
                <w:lang w:val="en-US" w:eastAsia="zh-CN"/>
              </w:rPr>
              <w:t>其他</w:t>
            </w:r>
            <w:r>
              <w:rPr>
                <w:rFonts w:hint="eastAsia" w:ascii="仿宋" w:hAnsi="仿宋" w:eastAsia="仿宋" w:cs="仿宋"/>
                <w:color w:val="auto"/>
                <w:kern w:val="0"/>
                <w:lang w:eastAsia="zh-CN"/>
              </w:rPr>
              <w:t>要求</w:t>
            </w:r>
          </w:p>
        </w:tc>
        <w:tc>
          <w:tcPr>
            <w:tcW w:w="6156" w:type="dxa"/>
            <w:noWrap w:val="0"/>
            <w:vAlign w:val="center"/>
          </w:tcPr>
          <w:p w14:paraId="1D74B735">
            <w:pPr>
              <w:autoSpaceDE w:val="0"/>
              <w:autoSpaceDN w:val="0"/>
              <w:adjustRightInd w:val="0"/>
              <w:ind w:firstLine="0" w:firstLineChars="0"/>
              <w:rPr>
                <w:rFonts w:hint="eastAsia" w:ascii="仿宋" w:hAnsi="仿宋" w:eastAsia="仿宋" w:cs="仿宋"/>
                <w:color w:val="auto"/>
                <w:kern w:val="0"/>
              </w:rPr>
            </w:pPr>
            <w:r>
              <w:rPr>
                <w:rFonts w:hint="eastAsia" w:ascii="仿宋" w:hAnsi="仿宋" w:eastAsia="仿宋" w:cs="仿宋"/>
                <w:color w:val="auto"/>
                <w:kern w:val="0"/>
              </w:rPr>
              <w:t>符合《磋商文件》第五部分磋商及采购项目要求规定</w:t>
            </w:r>
          </w:p>
        </w:tc>
      </w:tr>
      <w:tr w14:paraId="1AB8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032" w:type="dxa"/>
            <w:gridSpan w:val="3"/>
            <w:noWrap w:val="0"/>
            <w:vAlign w:val="top"/>
          </w:tcPr>
          <w:p w14:paraId="59F9738B">
            <w:pPr>
              <w:ind w:firstLine="0" w:firstLineChars="0"/>
              <w:jc w:val="center"/>
              <w:rPr>
                <w:rFonts w:hint="eastAsia" w:ascii="仿宋" w:hAnsi="仿宋" w:eastAsia="仿宋" w:cs="仿宋"/>
                <w:color w:val="auto"/>
              </w:rPr>
            </w:pPr>
            <w:r>
              <w:rPr>
                <w:rFonts w:hint="eastAsia" w:ascii="仿宋" w:hAnsi="仿宋" w:eastAsia="仿宋" w:cs="仿宋"/>
                <w:color w:val="auto"/>
              </w:rPr>
              <w:t>序号</w:t>
            </w:r>
          </w:p>
        </w:tc>
        <w:tc>
          <w:tcPr>
            <w:tcW w:w="1949" w:type="dxa"/>
            <w:noWrap w:val="0"/>
            <w:vAlign w:val="top"/>
          </w:tcPr>
          <w:p w14:paraId="4AE51FAE">
            <w:pPr>
              <w:ind w:firstLine="0" w:firstLineChars="0"/>
              <w:jc w:val="center"/>
              <w:rPr>
                <w:rFonts w:hint="eastAsia" w:ascii="仿宋" w:hAnsi="仿宋" w:eastAsia="仿宋" w:cs="仿宋"/>
                <w:color w:val="auto"/>
              </w:rPr>
            </w:pPr>
            <w:r>
              <w:rPr>
                <w:rFonts w:hint="eastAsia" w:ascii="仿宋" w:hAnsi="仿宋" w:eastAsia="仿宋" w:cs="仿宋"/>
                <w:color w:val="auto"/>
              </w:rPr>
              <w:t>条款内容</w:t>
            </w:r>
          </w:p>
        </w:tc>
        <w:tc>
          <w:tcPr>
            <w:tcW w:w="6156" w:type="dxa"/>
            <w:noWrap w:val="0"/>
            <w:vAlign w:val="top"/>
          </w:tcPr>
          <w:p w14:paraId="378D4B60">
            <w:pPr>
              <w:ind w:firstLine="0" w:firstLineChars="0"/>
              <w:jc w:val="center"/>
              <w:rPr>
                <w:rFonts w:hint="eastAsia" w:ascii="仿宋" w:hAnsi="仿宋" w:eastAsia="仿宋" w:cs="仿宋"/>
                <w:color w:val="auto"/>
              </w:rPr>
            </w:pPr>
            <w:r>
              <w:rPr>
                <w:rFonts w:hint="eastAsia" w:ascii="仿宋" w:hAnsi="仿宋" w:eastAsia="仿宋" w:cs="仿宋"/>
                <w:color w:val="auto"/>
              </w:rPr>
              <w:t>编列内容</w:t>
            </w:r>
          </w:p>
        </w:tc>
      </w:tr>
      <w:tr w14:paraId="4516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2032" w:type="dxa"/>
            <w:gridSpan w:val="3"/>
            <w:noWrap w:val="0"/>
            <w:vAlign w:val="center"/>
          </w:tcPr>
          <w:p w14:paraId="094B5AB1">
            <w:pPr>
              <w:ind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949" w:type="dxa"/>
            <w:noWrap w:val="0"/>
            <w:vAlign w:val="center"/>
          </w:tcPr>
          <w:p w14:paraId="7D3F6CE3">
            <w:pPr>
              <w:ind w:firstLine="0" w:firstLineChars="0"/>
              <w:jc w:val="center"/>
              <w:rPr>
                <w:rFonts w:hint="eastAsia" w:ascii="仿宋" w:hAnsi="仿宋" w:eastAsia="仿宋" w:cs="仿宋"/>
                <w:color w:val="auto"/>
              </w:rPr>
            </w:pPr>
            <w:r>
              <w:rPr>
                <w:rFonts w:hint="eastAsia" w:ascii="仿宋" w:hAnsi="仿宋" w:eastAsia="仿宋" w:cs="仿宋"/>
                <w:color w:val="auto"/>
              </w:rPr>
              <w:t>分值构成</w:t>
            </w:r>
          </w:p>
          <w:p w14:paraId="5049E09E">
            <w:pPr>
              <w:ind w:firstLine="0" w:firstLineChars="0"/>
              <w:jc w:val="center"/>
              <w:rPr>
                <w:rFonts w:hint="eastAsia" w:ascii="仿宋" w:hAnsi="仿宋" w:eastAsia="仿宋" w:cs="仿宋"/>
                <w:color w:val="auto"/>
                <w:sz w:val="28"/>
                <w:szCs w:val="28"/>
              </w:rPr>
            </w:pPr>
            <w:r>
              <w:rPr>
                <w:rFonts w:hint="eastAsia" w:ascii="仿宋" w:hAnsi="仿宋" w:eastAsia="仿宋" w:cs="仿宋"/>
                <w:color w:val="auto"/>
              </w:rPr>
              <w:t>总分100分</w:t>
            </w:r>
          </w:p>
        </w:tc>
        <w:tc>
          <w:tcPr>
            <w:tcW w:w="6156" w:type="dxa"/>
            <w:noWrap w:val="0"/>
            <w:vAlign w:val="top"/>
          </w:tcPr>
          <w:p w14:paraId="3522CAF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施工组织设计：50.0分</w:t>
            </w:r>
          </w:p>
          <w:p w14:paraId="6DDC483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仿宋" w:hAnsi="仿宋" w:eastAsia="仿宋" w:cs="仿宋"/>
                <w:color w:val="auto"/>
                <w:kern w:val="0"/>
              </w:rPr>
            </w:pPr>
            <w:r>
              <w:rPr>
                <w:rFonts w:hint="eastAsia" w:ascii="仿宋" w:hAnsi="仿宋" w:eastAsia="仿宋" w:cs="仿宋"/>
                <w:color w:val="auto"/>
                <w:kern w:val="0"/>
                <w:lang w:val="en-US" w:eastAsia="zh-CN"/>
              </w:rPr>
              <w:t>项目管理机构</w:t>
            </w:r>
            <w:r>
              <w:rPr>
                <w:rFonts w:hint="eastAsia" w:ascii="仿宋" w:hAnsi="仿宋" w:eastAsia="仿宋" w:cs="仿宋"/>
                <w:color w:val="auto"/>
                <w:kern w:val="0"/>
              </w:rPr>
              <w:t>：</w:t>
            </w:r>
            <w:r>
              <w:rPr>
                <w:rFonts w:hint="eastAsia" w:ascii="仿宋" w:hAnsi="仿宋" w:eastAsia="仿宋" w:cs="仿宋"/>
                <w:color w:val="auto"/>
                <w:kern w:val="0"/>
                <w:lang w:val="en-US" w:eastAsia="zh-CN"/>
              </w:rPr>
              <w:t>10</w:t>
            </w:r>
            <w:r>
              <w:rPr>
                <w:rFonts w:hint="eastAsia" w:ascii="仿宋" w:hAnsi="仿宋" w:eastAsia="仿宋" w:cs="仿宋"/>
                <w:color w:val="auto"/>
                <w:kern w:val="0"/>
              </w:rPr>
              <w:t>.0分</w:t>
            </w:r>
          </w:p>
          <w:p w14:paraId="5D08541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仿宋" w:hAnsi="仿宋" w:eastAsia="仿宋" w:cs="仿宋"/>
                <w:color w:val="auto"/>
                <w:kern w:val="0"/>
              </w:rPr>
            </w:pPr>
            <w:r>
              <w:rPr>
                <w:rFonts w:hint="eastAsia" w:ascii="仿宋" w:hAnsi="仿宋" w:eastAsia="仿宋" w:cs="仿宋"/>
                <w:color w:val="auto"/>
                <w:kern w:val="0"/>
              </w:rPr>
              <w:t>企业业绩：</w:t>
            </w:r>
            <w:r>
              <w:rPr>
                <w:rFonts w:hint="eastAsia" w:ascii="仿宋" w:hAnsi="仿宋" w:eastAsia="仿宋" w:cs="仿宋"/>
                <w:color w:val="auto"/>
                <w:kern w:val="0"/>
                <w:lang w:val="en-US" w:eastAsia="zh-CN"/>
              </w:rPr>
              <w:t>10</w:t>
            </w:r>
            <w:r>
              <w:rPr>
                <w:rFonts w:hint="eastAsia" w:ascii="仿宋" w:hAnsi="仿宋" w:eastAsia="仿宋" w:cs="仿宋"/>
                <w:color w:val="auto"/>
                <w:kern w:val="0"/>
              </w:rPr>
              <w:t>.0分</w:t>
            </w:r>
          </w:p>
          <w:p w14:paraId="35B489D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仿宋" w:hAnsi="仿宋" w:eastAsia="仿宋" w:cs="仿宋"/>
                <w:color w:val="auto"/>
                <w:kern w:val="0"/>
              </w:rPr>
            </w:pPr>
            <w:r>
              <w:rPr>
                <w:rFonts w:hint="eastAsia" w:ascii="仿宋" w:hAnsi="仿宋" w:eastAsia="仿宋" w:cs="仿宋"/>
                <w:color w:val="auto"/>
                <w:kern w:val="0"/>
              </w:rPr>
              <w:t>投标报价：</w:t>
            </w:r>
            <w:r>
              <w:rPr>
                <w:rFonts w:hint="eastAsia" w:ascii="仿宋" w:hAnsi="仿宋" w:eastAsia="仿宋" w:cs="仿宋"/>
                <w:color w:val="auto"/>
                <w:kern w:val="0"/>
                <w:lang w:val="en-US" w:eastAsia="zh-CN"/>
              </w:rPr>
              <w:t>30.0</w:t>
            </w:r>
            <w:r>
              <w:rPr>
                <w:rFonts w:hint="eastAsia" w:ascii="仿宋" w:hAnsi="仿宋" w:eastAsia="仿宋" w:cs="仿宋"/>
                <w:color w:val="auto"/>
                <w:kern w:val="0"/>
              </w:rPr>
              <w:t>分</w:t>
            </w:r>
          </w:p>
        </w:tc>
      </w:tr>
      <w:tr w14:paraId="6C51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032" w:type="dxa"/>
            <w:gridSpan w:val="3"/>
            <w:noWrap w:val="0"/>
            <w:vAlign w:val="center"/>
          </w:tcPr>
          <w:p w14:paraId="41DA52B2">
            <w:pPr>
              <w:ind w:firstLine="0" w:firstLineChars="0"/>
              <w:jc w:val="center"/>
              <w:rPr>
                <w:rFonts w:hint="eastAsia" w:ascii="仿宋" w:hAnsi="仿宋" w:eastAsia="仿宋" w:cs="仿宋"/>
                <w:color w:val="auto"/>
              </w:rPr>
            </w:pPr>
            <w:r>
              <w:rPr>
                <w:rFonts w:hint="eastAsia" w:ascii="仿宋" w:hAnsi="仿宋" w:eastAsia="仿宋" w:cs="仿宋"/>
                <w:color w:val="auto"/>
              </w:rPr>
              <w:t>2</w:t>
            </w:r>
          </w:p>
        </w:tc>
        <w:tc>
          <w:tcPr>
            <w:tcW w:w="1949" w:type="dxa"/>
            <w:noWrap w:val="0"/>
            <w:vAlign w:val="center"/>
          </w:tcPr>
          <w:p w14:paraId="7DCA7861">
            <w:pPr>
              <w:ind w:firstLine="0" w:firstLineChars="0"/>
              <w:jc w:val="center"/>
              <w:rPr>
                <w:rFonts w:hint="eastAsia" w:ascii="仿宋" w:hAnsi="仿宋" w:eastAsia="仿宋" w:cs="仿宋"/>
                <w:color w:val="auto"/>
              </w:rPr>
            </w:pPr>
            <w:r>
              <w:rPr>
                <w:rFonts w:hint="eastAsia" w:ascii="仿宋" w:hAnsi="仿宋" w:eastAsia="仿宋" w:cs="仿宋"/>
                <w:color w:val="auto"/>
              </w:rPr>
              <w:t>投标报价（</w:t>
            </w:r>
            <w:r>
              <w:rPr>
                <w:rFonts w:hint="eastAsia" w:ascii="仿宋" w:hAnsi="仿宋" w:eastAsia="仿宋" w:cs="仿宋"/>
                <w:color w:val="auto"/>
                <w:lang w:val="en-US" w:eastAsia="zh-CN"/>
              </w:rPr>
              <w:t>30分</w:t>
            </w:r>
            <w:r>
              <w:rPr>
                <w:rFonts w:hint="eastAsia" w:ascii="仿宋" w:hAnsi="仿宋" w:eastAsia="仿宋" w:cs="仿宋"/>
                <w:color w:val="auto"/>
              </w:rPr>
              <w:t>）</w:t>
            </w:r>
          </w:p>
        </w:tc>
        <w:tc>
          <w:tcPr>
            <w:tcW w:w="6156" w:type="dxa"/>
            <w:noWrap w:val="0"/>
            <w:vAlign w:val="top"/>
          </w:tcPr>
          <w:p w14:paraId="45C76F3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仿宋" w:hAnsi="仿宋" w:eastAsia="仿宋" w:cs="仿宋"/>
                <w:color w:val="auto"/>
                <w:kern w:val="0"/>
                <w:lang w:eastAsia="zh-CN"/>
              </w:rPr>
            </w:pPr>
            <w:r>
              <w:rPr>
                <w:rFonts w:hint="eastAsia" w:ascii="仿宋" w:hAnsi="仿宋" w:eastAsia="仿宋" w:cs="仿宋"/>
                <w:color w:val="auto"/>
                <w:kern w:val="0"/>
                <w:lang w:val="en-US" w:eastAsia="zh-CN"/>
              </w:rPr>
              <w:t xml:space="preserve">满足磋商文件要求且最后报价最低的供应商的价格为磋商基准价，其价格分为满分。其他供应商的价格分统一按照下列公式计算： </w:t>
            </w:r>
          </w:p>
          <w:p w14:paraId="5E8B384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磋商报价得分=（磋商基准价/最后磋商报价）×价格权值（30%）×100（四舍五入后保留小数点后两位）</w:t>
            </w:r>
          </w:p>
        </w:tc>
      </w:tr>
      <w:tr w14:paraId="173F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1207" w:type="dxa"/>
            <w:gridSpan w:val="2"/>
            <w:vMerge w:val="restart"/>
            <w:noWrap w:val="0"/>
            <w:vAlign w:val="center"/>
          </w:tcPr>
          <w:p w14:paraId="2FCB420D">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4806E8AE">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73E6D907">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04F75403">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08CAA5AB">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2CCB5857">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施工组织设计</w:t>
            </w:r>
          </w:p>
          <w:p w14:paraId="2066F62D">
            <w:pPr>
              <w:keepNext w:val="0"/>
              <w:keepLines w:val="0"/>
              <w:widowControl/>
              <w:suppressLineNumbers w:val="0"/>
              <w:ind w:left="0" w:leftChars="0" w:firstLine="0" w:firstLineChars="0"/>
              <w:jc w:val="center"/>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（50分）</w:t>
            </w:r>
          </w:p>
          <w:p w14:paraId="74078025">
            <w:pPr>
              <w:ind w:firstLine="0" w:firstLineChars="0"/>
              <w:jc w:val="center"/>
              <w:rPr>
                <w:rFonts w:hint="eastAsia" w:ascii="仿宋" w:hAnsi="仿宋" w:eastAsia="仿宋" w:cs="仿宋"/>
                <w:color w:val="auto"/>
              </w:rPr>
            </w:pPr>
          </w:p>
        </w:tc>
        <w:tc>
          <w:tcPr>
            <w:tcW w:w="825" w:type="dxa"/>
            <w:noWrap w:val="0"/>
            <w:vAlign w:val="center"/>
          </w:tcPr>
          <w:p w14:paraId="504882B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12分</w:t>
            </w:r>
          </w:p>
        </w:tc>
        <w:tc>
          <w:tcPr>
            <w:tcW w:w="1949" w:type="dxa"/>
            <w:noWrap w:val="0"/>
            <w:vAlign w:val="center"/>
          </w:tcPr>
          <w:p w14:paraId="08BA5CC1">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仿宋" w:hAnsi="仿宋" w:eastAsia="仿宋" w:cs="仿宋"/>
                <w:color w:val="auto"/>
                <w:kern w:val="0"/>
              </w:rPr>
            </w:pPr>
            <w:r>
              <w:rPr>
                <w:rFonts w:hint="eastAsia" w:ascii="仿宋" w:hAnsi="仿宋" w:eastAsia="仿宋" w:cs="仿宋"/>
                <w:color w:val="auto"/>
                <w:kern w:val="0"/>
              </w:rPr>
              <w:t>施工方案与技术措施</w:t>
            </w:r>
          </w:p>
        </w:tc>
        <w:tc>
          <w:tcPr>
            <w:tcW w:w="6156" w:type="dxa"/>
            <w:noWrap w:val="0"/>
            <w:vAlign w:val="center"/>
          </w:tcPr>
          <w:p w14:paraId="76597D4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仿宋" w:hAnsi="仿宋" w:eastAsia="仿宋" w:cs="仿宋"/>
                <w:color w:val="auto"/>
                <w:kern w:val="0"/>
              </w:rPr>
            </w:pPr>
            <w:r>
              <w:rPr>
                <w:rFonts w:hint="eastAsia" w:ascii="仿宋" w:hAnsi="仿宋" w:eastAsia="仿宋" w:cs="仿宋"/>
                <w:color w:val="auto"/>
                <w:kern w:val="0"/>
              </w:rPr>
              <w:t>供应商需提供施工方案与技术措施，内容应包括：①主要工程施工方法</w:t>
            </w:r>
            <w:r>
              <w:rPr>
                <w:rFonts w:hint="eastAsia" w:ascii="仿宋" w:hAnsi="仿宋" w:eastAsia="仿宋" w:cs="仿宋"/>
                <w:color w:val="auto"/>
                <w:kern w:val="0"/>
                <w:lang w:val="en-US" w:eastAsia="zh-CN"/>
              </w:rPr>
              <w:t>②</w:t>
            </w:r>
            <w:r>
              <w:rPr>
                <w:rFonts w:hint="eastAsia" w:ascii="仿宋" w:hAnsi="仿宋" w:eastAsia="仿宋" w:cs="仿宋"/>
                <w:color w:val="auto"/>
                <w:kern w:val="0"/>
              </w:rPr>
              <w:t>技术措施</w:t>
            </w:r>
            <w:r>
              <w:rPr>
                <w:rFonts w:hint="eastAsia" w:ascii="仿宋" w:hAnsi="仿宋" w:eastAsia="仿宋" w:cs="仿宋"/>
                <w:color w:val="auto"/>
                <w:kern w:val="0"/>
                <w:lang w:val="en-US" w:eastAsia="zh-CN"/>
              </w:rPr>
              <w:t>③</w:t>
            </w:r>
            <w:r>
              <w:rPr>
                <w:rFonts w:hint="eastAsia" w:ascii="仿宋" w:hAnsi="仿宋" w:eastAsia="仿宋" w:cs="仿宋"/>
                <w:color w:val="auto"/>
                <w:kern w:val="0"/>
              </w:rPr>
              <w:t>对本项目的重难点理解分析，内容完全满足以上要求且专门针对本项目方案的得1</w:t>
            </w:r>
            <w:r>
              <w:rPr>
                <w:rFonts w:hint="eastAsia" w:ascii="仿宋" w:hAnsi="仿宋" w:eastAsia="仿宋" w:cs="仿宋"/>
                <w:color w:val="auto"/>
                <w:kern w:val="0"/>
                <w:lang w:val="en-US" w:eastAsia="zh-CN"/>
              </w:rPr>
              <w:t>2</w:t>
            </w:r>
            <w:r>
              <w:rPr>
                <w:rFonts w:hint="eastAsia" w:ascii="仿宋" w:hAnsi="仿宋" w:eastAsia="仿宋" w:cs="仿宋"/>
                <w:color w:val="auto"/>
                <w:kern w:val="0"/>
              </w:rPr>
              <w:t>分，每缺少一项内容扣</w:t>
            </w:r>
            <w:r>
              <w:rPr>
                <w:rFonts w:hint="eastAsia" w:ascii="仿宋" w:hAnsi="仿宋" w:eastAsia="仿宋" w:cs="仿宋"/>
                <w:color w:val="auto"/>
                <w:kern w:val="0"/>
                <w:lang w:val="en-US" w:eastAsia="zh-CN"/>
              </w:rPr>
              <w:t>4</w:t>
            </w:r>
            <w:r>
              <w:rPr>
                <w:rFonts w:hint="eastAsia" w:ascii="仿宋" w:hAnsi="仿宋" w:eastAsia="仿宋" w:cs="仿宋"/>
                <w:color w:val="auto"/>
                <w:kern w:val="0"/>
              </w:rPr>
              <w:t>分，每有一处内容存在缺陷的扣</w:t>
            </w:r>
            <w:r>
              <w:rPr>
                <w:rFonts w:hint="eastAsia" w:ascii="仿宋" w:hAnsi="仿宋" w:eastAsia="仿宋" w:cs="仿宋"/>
                <w:color w:val="auto"/>
                <w:kern w:val="0"/>
                <w:lang w:val="en-US" w:eastAsia="zh-CN"/>
              </w:rPr>
              <w:t>1</w:t>
            </w:r>
            <w:r>
              <w:rPr>
                <w:rFonts w:hint="eastAsia" w:ascii="仿宋" w:hAnsi="仿宋" w:eastAsia="仿宋" w:cs="仿宋"/>
                <w:color w:val="auto"/>
                <w:kern w:val="0"/>
              </w:rPr>
              <w:t>分，扣完为止</w:t>
            </w:r>
            <w:r>
              <w:rPr>
                <w:rFonts w:hint="eastAsia" w:ascii="仿宋" w:hAnsi="仿宋" w:eastAsia="仿宋" w:cs="仿宋"/>
                <w:color w:val="auto"/>
                <w:kern w:val="0"/>
                <w:lang w:eastAsia="zh-CN"/>
              </w:rPr>
              <w:t>，</w:t>
            </w:r>
            <w:r>
              <w:rPr>
                <w:rFonts w:hint="eastAsia" w:ascii="仿宋" w:hAnsi="仿宋" w:eastAsia="仿宋" w:cs="仿宋"/>
                <w:color w:val="auto"/>
                <w:kern w:val="0"/>
              </w:rPr>
              <w:t>未提供的不得分。</w:t>
            </w:r>
          </w:p>
        </w:tc>
      </w:tr>
      <w:tr w14:paraId="70A2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207" w:type="dxa"/>
            <w:gridSpan w:val="2"/>
            <w:vMerge w:val="continue"/>
            <w:noWrap w:val="0"/>
            <w:vAlign w:val="center"/>
          </w:tcPr>
          <w:p w14:paraId="1F890E66">
            <w:pPr>
              <w:ind w:firstLine="0" w:firstLineChars="0"/>
              <w:jc w:val="center"/>
              <w:rPr>
                <w:rFonts w:hint="eastAsia" w:ascii="仿宋" w:hAnsi="仿宋" w:eastAsia="仿宋" w:cs="仿宋"/>
                <w:color w:val="auto"/>
              </w:rPr>
            </w:pPr>
          </w:p>
        </w:tc>
        <w:tc>
          <w:tcPr>
            <w:tcW w:w="825" w:type="dxa"/>
            <w:noWrap w:val="0"/>
            <w:vAlign w:val="center"/>
          </w:tcPr>
          <w:p w14:paraId="77DD3E41">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8分</w:t>
            </w:r>
          </w:p>
        </w:tc>
        <w:tc>
          <w:tcPr>
            <w:tcW w:w="1949" w:type="dxa"/>
            <w:noWrap w:val="0"/>
            <w:vAlign w:val="center"/>
          </w:tcPr>
          <w:p w14:paraId="3D868F6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工程进度计划与措施</w:t>
            </w:r>
          </w:p>
        </w:tc>
        <w:tc>
          <w:tcPr>
            <w:tcW w:w="6156" w:type="dxa"/>
            <w:noWrap w:val="0"/>
            <w:vAlign w:val="center"/>
          </w:tcPr>
          <w:p w14:paraId="30D188C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供应商需提供工程进度计划与措施方案，内容应包括①施工进度计划②管理措施，</w:t>
            </w:r>
            <w:r>
              <w:rPr>
                <w:rFonts w:hint="eastAsia" w:ascii="仿宋" w:hAnsi="仿宋" w:eastAsia="仿宋" w:cs="仿宋"/>
                <w:color w:val="auto"/>
                <w:kern w:val="0"/>
              </w:rPr>
              <w:t>内容完全满足以上要求且专门针对本项目方案的得</w:t>
            </w:r>
            <w:r>
              <w:rPr>
                <w:rFonts w:hint="eastAsia" w:ascii="仿宋" w:hAnsi="仿宋" w:eastAsia="仿宋" w:cs="仿宋"/>
                <w:color w:val="auto"/>
                <w:kern w:val="0"/>
                <w:lang w:val="en-US" w:eastAsia="zh-CN"/>
              </w:rPr>
              <w:t>8</w:t>
            </w:r>
            <w:r>
              <w:rPr>
                <w:rFonts w:hint="eastAsia" w:ascii="仿宋" w:hAnsi="仿宋" w:eastAsia="仿宋" w:cs="仿宋"/>
                <w:color w:val="auto"/>
                <w:kern w:val="0"/>
              </w:rPr>
              <w:t>分，每缺少一项内容扣</w:t>
            </w:r>
            <w:r>
              <w:rPr>
                <w:rFonts w:hint="eastAsia" w:ascii="仿宋" w:hAnsi="仿宋" w:eastAsia="仿宋" w:cs="仿宋"/>
                <w:color w:val="auto"/>
                <w:kern w:val="0"/>
                <w:lang w:val="en-US" w:eastAsia="zh-CN"/>
              </w:rPr>
              <w:t>4</w:t>
            </w:r>
            <w:r>
              <w:rPr>
                <w:rFonts w:hint="eastAsia" w:ascii="仿宋" w:hAnsi="仿宋" w:eastAsia="仿宋" w:cs="仿宋"/>
                <w:color w:val="auto"/>
                <w:kern w:val="0"/>
              </w:rPr>
              <w:t>分，每有一处内容存在缺陷的扣</w:t>
            </w:r>
            <w:r>
              <w:rPr>
                <w:rFonts w:hint="eastAsia" w:ascii="仿宋" w:hAnsi="仿宋" w:eastAsia="仿宋" w:cs="仿宋"/>
                <w:color w:val="auto"/>
                <w:kern w:val="0"/>
                <w:lang w:val="en-US" w:eastAsia="zh-CN"/>
              </w:rPr>
              <w:t>1</w:t>
            </w:r>
            <w:r>
              <w:rPr>
                <w:rFonts w:hint="eastAsia" w:ascii="仿宋" w:hAnsi="仿宋" w:eastAsia="仿宋" w:cs="仿宋"/>
                <w:color w:val="auto"/>
                <w:kern w:val="0"/>
              </w:rPr>
              <w:t>分，扣完为止</w:t>
            </w:r>
            <w:r>
              <w:rPr>
                <w:rFonts w:hint="eastAsia" w:ascii="仿宋" w:hAnsi="仿宋" w:eastAsia="仿宋" w:cs="仿宋"/>
                <w:color w:val="auto"/>
                <w:kern w:val="0"/>
                <w:lang w:eastAsia="zh-CN"/>
              </w:rPr>
              <w:t>，</w:t>
            </w:r>
            <w:r>
              <w:rPr>
                <w:rFonts w:hint="eastAsia" w:ascii="仿宋" w:hAnsi="仿宋" w:eastAsia="仿宋" w:cs="仿宋"/>
                <w:color w:val="auto"/>
                <w:kern w:val="0"/>
              </w:rPr>
              <w:t>未提供的不得分。</w:t>
            </w:r>
          </w:p>
        </w:tc>
      </w:tr>
      <w:tr w14:paraId="575A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207" w:type="dxa"/>
            <w:gridSpan w:val="2"/>
            <w:vMerge w:val="continue"/>
            <w:noWrap w:val="0"/>
            <w:vAlign w:val="center"/>
          </w:tcPr>
          <w:p w14:paraId="4B1CDFBA">
            <w:pPr>
              <w:ind w:firstLine="0" w:firstLineChars="0"/>
              <w:jc w:val="center"/>
              <w:rPr>
                <w:rFonts w:hint="eastAsia" w:ascii="仿宋" w:hAnsi="仿宋" w:eastAsia="仿宋" w:cs="仿宋"/>
                <w:color w:val="auto"/>
              </w:rPr>
            </w:pPr>
          </w:p>
        </w:tc>
        <w:tc>
          <w:tcPr>
            <w:tcW w:w="825" w:type="dxa"/>
            <w:noWrap w:val="0"/>
            <w:vAlign w:val="center"/>
          </w:tcPr>
          <w:p w14:paraId="4FA00141">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8分</w:t>
            </w:r>
          </w:p>
        </w:tc>
        <w:tc>
          <w:tcPr>
            <w:tcW w:w="1949" w:type="dxa"/>
            <w:noWrap w:val="0"/>
            <w:vAlign w:val="center"/>
          </w:tcPr>
          <w:p w14:paraId="5F14CD24">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质量管理体系与措施</w:t>
            </w:r>
          </w:p>
        </w:tc>
        <w:tc>
          <w:tcPr>
            <w:tcW w:w="6156" w:type="dxa"/>
            <w:noWrap w:val="0"/>
            <w:vAlign w:val="center"/>
          </w:tcPr>
          <w:p w14:paraId="2119C1B0">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供应商需提供质量管理体系与措施方案，内容应包括①质量管理体系②质量目标及管理制度，内容完全满足以上要求且专门针对本项目方案的得8分，每缺少一项内容扣4分，每有一处内容存在缺陷的扣1分，扣完为止，未提供的不得分。</w:t>
            </w:r>
          </w:p>
        </w:tc>
      </w:tr>
      <w:tr w14:paraId="5DAB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1207" w:type="dxa"/>
            <w:gridSpan w:val="2"/>
            <w:vMerge w:val="continue"/>
            <w:noWrap w:val="0"/>
            <w:vAlign w:val="center"/>
          </w:tcPr>
          <w:p w14:paraId="67FAE3C3">
            <w:pPr>
              <w:ind w:firstLine="0" w:firstLineChars="0"/>
              <w:jc w:val="center"/>
              <w:rPr>
                <w:rFonts w:hint="eastAsia" w:ascii="仿宋" w:hAnsi="仿宋" w:eastAsia="仿宋" w:cs="仿宋"/>
                <w:color w:val="auto"/>
              </w:rPr>
            </w:pPr>
          </w:p>
        </w:tc>
        <w:tc>
          <w:tcPr>
            <w:tcW w:w="825" w:type="dxa"/>
            <w:noWrap w:val="0"/>
            <w:vAlign w:val="center"/>
          </w:tcPr>
          <w:p w14:paraId="0ED21D92">
            <w:pPr>
              <w:ind w:firstLine="0"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8分</w:t>
            </w:r>
          </w:p>
        </w:tc>
        <w:tc>
          <w:tcPr>
            <w:tcW w:w="1949" w:type="dxa"/>
            <w:noWrap w:val="0"/>
            <w:vAlign w:val="center"/>
          </w:tcPr>
          <w:p w14:paraId="7D0B1047">
            <w:pPr>
              <w:keepNext w:val="0"/>
              <w:keepLines w:val="0"/>
              <w:widowControl/>
              <w:suppressLineNumbers w:val="0"/>
              <w:ind w:left="0" w:leftChars="0" w:firstLine="0" w:firstLineChars="0"/>
              <w:jc w:val="center"/>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安全管理体系与措施</w:t>
            </w:r>
          </w:p>
        </w:tc>
        <w:tc>
          <w:tcPr>
            <w:tcW w:w="6156" w:type="dxa"/>
            <w:noWrap w:val="0"/>
            <w:vAlign w:val="center"/>
          </w:tcPr>
          <w:p w14:paraId="16C8690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color w:val="auto"/>
                <w:kern w:val="0"/>
              </w:rPr>
            </w:pPr>
            <w:r>
              <w:rPr>
                <w:rFonts w:hint="eastAsia" w:ascii="仿宋" w:hAnsi="仿宋" w:eastAsia="仿宋" w:cs="仿宋"/>
                <w:color w:val="auto"/>
                <w:kern w:val="0"/>
                <w:lang w:val="en-US" w:eastAsia="zh-CN"/>
              </w:rPr>
              <w:t>供应商需提供安全管理体系与措施，内容应包括①安全管理体系②施工现场安全技术管理，</w:t>
            </w:r>
            <w:r>
              <w:rPr>
                <w:rFonts w:hint="eastAsia" w:ascii="仿宋" w:hAnsi="仿宋" w:eastAsia="仿宋" w:cs="仿宋"/>
                <w:color w:val="auto"/>
                <w:kern w:val="0"/>
              </w:rPr>
              <w:t>内容完全满足以上要求且专门针对本项目方案的得</w:t>
            </w:r>
            <w:r>
              <w:rPr>
                <w:rFonts w:hint="eastAsia" w:ascii="仿宋" w:hAnsi="仿宋" w:eastAsia="仿宋" w:cs="仿宋"/>
                <w:color w:val="auto"/>
                <w:kern w:val="0"/>
                <w:lang w:val="en-US" w:eastAsia="zh-CN"/>
              </w:rPr>
              <w:t>8</w:t>
            </w:r>
            <w:r>
              <w:rPr>
                <w:rFonts w:hint="eastAsia" w:ascii="仿宋" w:hAnsi="仿宋" w:eastAsia="仿宋" w:cs="仿宋"/>
                <w:color w:val="auto"/>
                <w:kern w:val="0"/>
              </w:rPr>
              <w:t>分，每缺少一项内容扣</w:t>
            </w:r>
            <w:r>
              <w:rPr>
                <w:rFonts w:hint="eastAsia" w:ascii="仿宋" w:hAnsi="仿宋" w:eastAsia="仿宋" w:cs="仿宋"/>
                <w:color w:val="auto"/>
                <w:kern w:val="0"/>
                <w:lang w:val="en-US" w:eastAsia="zh-CN"/>
              </w:rPr>
              <w:t>4</w:t>
            </w:r>
            <w:r>
              <w:rPr>
                <w:rFonts w:hint="eastAsia" w:ascii="仿宋" w:hAnsi="仿宋" w:eastAsia="仿宋" w:cs="仿宋"/>
                <w:color w:val="auto"/>
                <w:kern w:val="0"/>
              </w:rPr>
              <w:t>分，每有一处内容存在缺陷的扣</w:t>
            </w:r>
            <w:r>
              <w:rPr>
                <w:rFonts w:hint="eastAsia" w:ascii="仿宋" w:hAnsi="仿宋" w:eastAsia="仿宋" w:cs="仿宋"/>
                <w:color w:val="auto"/>
                <w:kern w:val="0"/>
                <w:lang w:val="en-US" w:eastAsia="zh-CN"/>
              </w:rPr>
              <w:t>1</w:t>
            </w:r>
            <w:r>
              <w:rPr>
                <w:rFonts w:hint="eastAsia" w:ascii="仿宋" w:hAnsi="仿宋" w:eastAsia="仿宋" w:cs="仿宋"/>
                <w:color w:val="auto"/>
                <w:kern w:val="0"/>
              </w:rPr>
              <w:t>分，扣完为止</w:t>
            </w:r>
            <w:r>
              <w:rPr>
                <w:rFonts w:hint="eastAsia" w:ascii="仿宋" w:hAnsi="仿宋" w:eastAsia="仿宋" w:cs="仿宋"/>
                <w:color w:val="auto"/>
                <w:kern w:val="0"/>
                <w:lang w:eastAsia="zh-CN"/>
              </w:rPr>
              <w:t>，</w:t>
            </w:r>
            <w:r>
              <w:rPr>
                <w:rFonts w:hint="eastAsia" w:ascii="仿宋" w:hAnsi="仿宋" w:eastAsia="仿宋" w:cs="仿宋"/>
                <w:color w:val="auto"/>
                <w:kern w:val="0"/>
              </w:rPr>
              <w:t>未提供的不得分。</w:t>
            </w:r>
          </w:p>
        </w:tc>
      </w:tr>
      <w:tr w14:paraId="0875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207" w:type="dxa"/>
            <w:gridSpan w:val="2"/>
            <w:vMerge w:val="continue"/>
            <w:noWrap w:val="0"/>
            <w:vAlign w:val="center"/>
          </w:tcPr>
          <w:p w14:paraId="3E998569">
            <w:pPr>
              <w:ind w:firstLine="0" w:firstLineChars="0"/>
              <w:jc w:val="center"/>
              <w:rPr>
                <w:rFonts w:hint="eastAsia" w:ascii="仿宋" w:hAnsi="仿宋" w:eastAsia="仿宋" w:cs="仿宋"/>
                <w:color w:val="auto"/>
              </w:rPr>
            </w:pPr>
          </w:p>
        </w:tc>
        <w:tc>
          <w:tcPr>
            <w:tcW w:w="825" w:type="dxa"/>
            <w:noWrap w:val="0"/>
            <w:vAlign w:val="center"/>
          </w:tcPr>
          <w:p w14:paraId="14B841C0">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6分</w:t>
            </w:r>
          </w:p>
        </w:tc>
        <w:tc>
          <w:tcPr>
            <w:tcW w:w="1949" w:type="dxa"/>
            <w:noWrap w:val="0"/>
            <w:vAlign w:val="center"/>
          </w:tcPr>
          <w:p w14:paraId="2CC00EEA">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环境保护管理体系与措施</w:t>
            </w:r>
          </w:p>
        </w:tc>
        <w:tc>
          <w:tcPr>
            <w:tcW w:w="6156" w:type="dxa"/>
            <w:noWrap w:val="0"/>
            <w:vAlign w:val="center"/>
          </w:tcPr>
          <w:p w14:paraId="549F998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供应商需提供环境保护和节能管理体系与措施方案，内容应包括①环境保护管理体系②管理人员岗位职责及操作流程要求，</w:t>
            </w:r>
            <w:r>
              <w:rPr>
                <w:rFonts w:hint="eastAsia" w:ascii="仿宋" w:hAnsi="仿宋" w:eastAsia="仿宋" w:cs="仿宋"/>
                <w:color w:val="auto"/>
                <w:kern w:val="0"/>
              </w:rPr>
              <w:t>内容完全满足以上要求且专门针对本项目方案的得</w:t>
            </w:r>
            <w:r>
              <w:rPr>
                <w:rFonts w:hint="eastAsia" w:ascii="仿宋" w:hAnsi="仿宋" w:eastAsia="仿宋" w:cs="仿宋"/>
                <w:color w:val="auto"/>
                <w:kern w:val="0"/>
                <w:lang w:val="en-US" w:eastAsia="zh-CN"/>
              </w:rPr>
              <w:t>6</w:t>
            </w:r>
            <w:r>
              <w:rPr>
                <w:rFonts w:hint="eastAsia" w:ascii="仿宋" w:hAnsi="仿宋" w:eastAsia="仿宋" w:cs="仿宋"/>
                <w:color w:val="auto"/>
                <w:kern w:val="0"/>
              </w:rPr>
              <w:t>分，每缺少一项内容扣</w:t>
            </w:r>
            <w:r>
              <w:rPr>
                <w:rFonts w:hint="eastAsia" w:ascii="仿宋" w:hAnsi="仿宋" w:eastAsia="仿宋" w:cs="仿宋"/>
                <w:color w:val="auto"/>
                <w:kern w:val="0"/>
                <w:lang w:val="en-US" w:eastAsia="zh-CN"/>
              </w:rPr>
              <w:t>3</w:t>
            </w:r>
            <w:r>
              <w:rPr>
                <w:rFonts w:hint="eastAsia" w:ascii="仿宋" w:hAnsi="仿宋" w:eastAsia="仿宋" w:cs="仿宋"/>
                <w:color w:val="auto"/>
                <w:kern w:val="0"/>
              </w:rPr>
              <w:t>分，每有一处内容存在缺陷的扣</w:t>
            </w:r>
            <w:r>
              <w:rPr>
                <w:rFonts w:hint="eastAsia" w:ascii="仿宋" w:hAnsi="仿宋" w:eastAsia="仿宋" w:cs="仿宋"/>
                <w:color w:val="auto"/>
                <w:kern w:val="0"/>
                <w:lang w:val="en-US" w:eastAsia="zh-CN"/>
              </w:rPr>
              <w:t>1</w:t>
            </w:r>
            <w:r>
              <w:rPr>
                <w:rFonts w:hint="eastAsia" w:ascii="仿宋" w:hAnsi="仿宋" w:eastAsia="仿宋" w:cs="仿宋"/>
                <w:color w:val="auto"/>
                <w:kern w:val="0"/>
              </w:rPr>
              <w:t>分，扣完为止</w:t>
            </w:r>
            <w:r>
              <w:rPr>
                <w:rFonts w:hint="eastAsia" w:ascii="仿宋" w:hAnsi="仿宋" w:eastAsia="仿宋" w:cs="仿宋"/>
                <w:color w:val="auto"/>
                <w:kern w:val="0"/>
                <w:lang w:eastAsia="zh-CN"/>
              </w:rPr>
              <w:t>，</w:t>
            </w:r>
            <w:r>
              <w:rPr>
                <w:rFonts w:hint="eastAsia" w:ascii="仿宋" w:hAnsi="仿宋" w:eastAsia="仿宋" w:cs="仿宋"/>
                <w:color w:val="auto"/>
                <w:kern w:val="0"/>
              </w:rPr>
              <w:t>未提供的不得分。</w:t>
            </w:r>
          </w:p>
        </w:tc>
      </w:tr>
      <w:tr w14:paraId="08B2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207" w:type="dxa"/>
            <w:gridSpan w:val="2"/>
            <w:vMerge w:val="continue"/>
            <w:noWrap w:val="0"/>
            <w:vAlign w:val="center"/>
          </w:tcPr>
          <w:p w14:paraId="256AC7BB">
            <w:pPr>
              <w:ind w:firstLine="0" w:firstLineChars="0"/>
              <w:jc w:val="center"/>
              <w:rPr>
                <w:rFonts w:hint="eastAsia" w:ascii="仿宋" w:hAnsi="仿宋" w:eastAsia="仿宋" w:cs="仿宋"/>
                <w:color w:val="auto"/>
              </w:rPr>
            </w:pPr>
          </w:p>
        </w:tc>
        <w:tc>
          <w:tcPr>
            <w:tcW w:w="825" w:type="dxa"/>
            <w:noWrap w:val="0"/>
            <w:vAlign w:val="center"/>
          </w:tcPr>
          <w:p w14:paraId="45BE83E0">
            <w:pPr>
              <w:ind w:firstLine="0"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4分</w:t>
            </w:r>
          </w:p>
        </w:tc>
        <w:tc>
          <w:tcPr>
            <w:tcW w:w="1949" w:type="dxa"/>
            <w:noWrap w:val="0"/>
            <w:vAlign w:val="center"/>
          </w:tcPr>
          <w:p w14:paraId="03071FE1">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资源配备计划</w:t>
            </w:r>
          </w:p>
        </w:tc>
        <w:tc>
          <w:tcPr>
            <w:tcW w:w="6156" w:type="dxa"/>
            <w:noWrap w:val="0"/>
            <w:vAlign w:val="center"/>
          </w:tcPr>
          <w:p w14:paraId="716286C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供应商针对本项目需提供资源配备计划，内容应包括①施工机械设备②试验检测仪器，</w:t>
            </w:r>
            <w:r>
              <w:rPr>
                <w:rFonts w:hint="eastAsia" w:ascii="仿宋" w:hAnsi="仿宋" w:eastAsia="仿宋" w:cs="仿宋"/>
                <w:color w:val="auto"/>
                <w:kern w:val="0"/>
              </w:rPr>
              <w:t>内容完全满足以上要求且专门针对本项目方案的得</w:t>
            </w:r>
            <w:r>
              <w:rPr>
                <w:rFonts w:hint="eastAsia" w:ascii="仿宋" w:hAnsi="仿宋" w:eastAsia="仿宋" w:cs="仿宋"/>
                <w:color w:val="auto"/>
                <w:kern w:val="0"/>
                <w:lang w:val="en-US" w:eastAsia="zh-CN"/>
              </w:rPr>
              <w:t>4</w:t>
            </w:r>
            <w:r>
              <w:rPr>
                <w:rFonts w:hint="eastAsia" w:ascii="仿宋" w:hAnsi="仿宋" w:eastAsia="仿宋" w:cs="仿宋"/>
                <w:color w:val="auto"/>
                <w:kern w:val="0"/>
              </w:rPr>
              <w:t>分，每缺少一项内容扣</w:t>
            </w:r>
            <w:r>
              <w:rPr>
                <w:rFonts w:hint="eastAsia" w:ascii="仿宋" w:hAnsi="仿宋" w:eastAsia="仿宋" w:cs="仿宋"/>
                <w:color w:val="auto"/>
                <w:kern w:val="0"/>
                <w:lang w:val="en-US" w:eastAsia="zh-CN"/>
              </w:rPr>
              <w:t>2</w:t>
            </w:r>
            <w:r>
              <w:rPr>
                <w:rFonts w:hint="eastAsia" w:ascii="仿宋" w:hAnsi="仿宋" w:eastAsia="仿宋" w:cs="仿宋"/>
                <w:color w:val="auto"/>
                <w:kern w:val="0"/>
              </w:rPr>
              <w:t>分，每有一处内容存在缺陷的扣</w:t>
            </w:r>
            <w:r>
              <w:rPr>
                <w:rFonts w:hint="eastAsia" w:ascii="仿宋" w:hAnsi="仿宋" w:eastAsia="仿宋" w:cs="仿宋"/>
                <w:color w:val="auto"/>
                <w:kern w:val="0"/>
                <w:lang w:val="en-US" w:eastAsia="zh-CN"/>
              </w:rPr>
              <w:t>1</w:t>
            </w:r>
            <w:r>
              <w:rPr>
                <w:rFonts w:hint="eastAsia" w:ascii="仿宋" w:hAnsi="仿宋" w:eastAsia="仿宋" w:cs="仿宋"/>
                <w:color w:val="auto"/>
                <w:kern w:val="0"/>
              </w:rPr>
              <w:t>分，扣完为止</w:t>
            </w:r>
            <w:r>
              <w:rPr>
                <w:rFonts w:hint="eastAsia" w:ascii="仿宋" w:hAnsi="仿宋" w:eastAsia="仿宋" w:cs="仿宋"/>
                <w:color w:val="auto"/>
                <w:kern w:val="0"/>
                <w:lang w:eastAsia="zh-CN"/>
              </w:rPr>
              <w:t>，</w:t>
            </w:r>
            <w:r>
              <w:rPr>
                <w:rFonts w:hint="eastAsia" w:ascii="仿宋" w:hAnsi="仿宋" w:eastAsia="仿宋" w:cs="仿宋"/>
                <w:color w:val="auto"/>
                <w:kern w:val="0"/>
              </w:rPr>
              <w:t>未提供的不得分。</w:t>
            </w:r>
          </w:p>
        </w:tc>
      </w:tr>
      <w:tr w14:paraId="1F74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207" w:type="dxa"/>
            <w:gridSpan w:val="2"/>
            <w:vMerge w:val="continue"/>
            <w:noWrap w:val="0"/>
            <w:vAlign w:val="center"/>
          </w:tcPr>
          <w:p w14:paraId="77B72FBE">
            <w:pPr>
              <w:ind w:firstLine="0" w:firstLineChars="0"/>
              <w:jc w:val="center"/>
              <w:rPr>
                <w:rFonts w:hint="eastAsia" w:ascii="仿宋" w:hAnsi="仿宋" w:eastAsia="仿宋" w:cs="仿宋"/>
                <w:color w:val="auto"/>
              </w:rPr>
            </w:pPr>
          </w:p>
        </w:tc>
        <w:tc>
          <w:tcPr>
            <w:tcW w:w="825" w:type="dxa"/>
            <w:noWrap w:val="0"/>
            <w:vAlign w:val="center"/>
          </w:tcPr>
          <w:p w14:paraId="79059879">
            <w:pPr>
              <w:ind w:firstLine="0"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4分</w:t>
            </w:r>
          </w:p>
        </w:tc>
        <w:tc>
          <w:tcPr>
            <w:tcW w:w="1949" w:type="dxa"/>
            <w:noWrap w:val="0"/>
            <w:vAlign w:val="center"/>
          </w:tcPr>
          <w:p w14:paraId="5F214E87">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lang w:val="en-US"/>
              </w:rPr>
              <w:t>施工总平面设计</w:t>
            </w:r>
          </w:p>
        </w:tc>
        <w:tc>
          <w:tcPr>
            <w:tcW w:w="6156" w:type="dxa"/>
            <w:noWrap w:val="0"/>
            <w:vAlign w:val="center"/>
          </w:tcPr>
          <w:p w14:paraId="4E2674D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针对该项目包含：施工场利用符合现场实际，生产、生活用临时设施布置合理、紧凑，短运输、少搬运，利于生产、生活、安全、消防、环保、卫生劳动保护。内容完全满足以上要求且专门针对本项目方案的得4分，每有一处内容存在缺陷的扣1分</w:t>
            </w:r>
            <w:r>
              <w:rPr>
                <w:rFonts w:hint="eastAsia" w:ascii="仿宋" w:hAnsi="仿宋" w:eastAsia="仿宋" w:cs="仿宋"/>
                <w:color w:val="auto"/>
                <w:kern w:val="0"/>
              </w:rPr>
              <w:t>，扣完为止</w:t>
            </w:r>
            <w:r>
              <w:rPr>
                <w:rFonts w:hint="eastAsia" w:ascii="仿宋" w:hAnsi="仿宋" w:eastAsia="仿宋" w:cs="仿宋"/>
                <w:color w:val="auto"/>
                <w:kern w:val="0"/>
                <w:lang w:eastAsia="zh-CN"/>
              </w:rPr>
              <w:t>，</w:t>
            </w:r>
            <w:r>
              <w:rPr>
                <w:rFonts w:hint="eastAsia" w:ascii="仿宋" w:hAnsi="仿宋" w:eastAsia="仿宋" w:cs="仿宋"/>
                <w:color w:val="auto"/>
                <w:kern w:val="0"/>
              </w:rPr>
              <w:t>未提供的不得分</w:t>
            </w:r>
            <w:r>
              <w:rPr>
                <w:rFonts w:hint="eastAsia" w:ascii="仿宋" w:hAnsi="仿宋" w:eastAsia="仿宋" w:cs="仿宋"/>
                <w:color w:val="auto"/>
                <w:kern w:val="0"/>
                <w:lang w:val="en-US" w:eastAsia="zh-CN"/>
              </w:rPr>
              <w:t>。</w:t>
            </w:r>
          </w:p>
        </w:tc>
      </w:tr>
      <w:tr w14:paraId="38CE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7" w:type="dxa"/>
            <w:gridSpan w:val="2"/>
            <w:vMerge w:val="restart"/>
            <w:noWrap w:val="0"/>
            <w:vAlign w:val="center"/>
          </w:tcPr>
          <w:p w14:paraId="7678EA97">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项目管理机构</w:t>
            </w:r>
          </w:p>
          <w:p w14:paraId="09DA23E0">
            <w:pPr>
              <w:ind w:firstLine="0" w:firstLineChars="0"/>
              <w:jc w:val="center"/>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（10分）</w:t>
            </w:r>
          </w:p>
        </w:tc>
        <w:tc>
          <w:tcPr>
            <w:tcW w:w="825" w:type="dxa"/>
            <w:noWrap w:val="0"/>
            <w:vAlign w:val="center"/>
          </w:tcPr>
          <w:p w14:paraId="73E866BB">
            <w:pPr>
              <w:ind w:firstLine="0"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5分</w:t>
            </w:r>
          </w:p>
        </w:tc>
        <w:tc>
          <w:tcPr>
            <w:tcW w:w="1949" w:type="dxa"/>
            <w:noWrap w:val="0"/>
            <w:vAlign w:val="center"/>
          </w:tcPr>
          <w:p w14:paraId="0CF0D9E9">
            <w:pPr>
              <w:ind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lang w:val="en-US" w:eastAsia="zh-CN"/>
              </w:rPr>
              <w:t>项目经理的业绩</w:t>
            </w:r>
          </w:p>
        </w:tc>
        <w:tc>
          <w:tcPr>
            <w:tcW w:w="6156" w:type="dxa"/>
            <w:noWrap w:val="0"/>
            <w:vAlign w:val="center"/>
          </w:tcPr>
          <w:p w14:paraId="71D0AE21">
            <w:pPr>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项目经理提供近3年（2023年04月21日至投标文件递交截止之日）在国内担任过一项类似工程施工业绩的，每提供一项得2.5分，满分5分。</w:t>
            </w:r>
            <w:r>
              <w:rPr>
                <w:rFonts w:hint="eastAsia" w:ascii="仿宋" w:hAnsi="仿宋" w:eastAsia="仿宋" w:cs="仿宋"/>
                <w:color w:val="auto"/>
                <w:kern w:val="0"/>
                <w:lang w:val="en-US" w:eastAsia="zh-CN"/>
              </w:rPr>
              <w:t>应附①中标（成交）通知书、②合同协议书、③工程交（竣）工验收证书。</w:t>
            </w:r>
            <w:r>
              <w:rPr>
                <w:rFonts w:hint="eastAsia" w:ascii="仿宋" w:hAnsi="仿宋" w:eastAsia="仿宋" w:cs="仿宋"/>
                <w:color w:val="auto"/>
                <w:lang w:val="en-US" w:eastAsia="zh-CN"/>
              </w:rPr>
              <w:t>）</w:t>
            </w:r>
          </w:p>
          <w:p w14:paraId="5B8772C7">
            <w:pPr>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仿宋" w:hAnsi="仿宋" w:eastAsia="仿宋" w:cs="仿宋"/>
                <w:color w:val="auto"/>
                <w:kern w:val="0"/>
                <w:lang w:val="en-US" w:eastAsia="zh-CN"/>
              </w:rPr>
            </w:pPr>
            <w:r>
              <w:rPr>
                <w:rFonts w:hint="eastAsia" w:ascii="仿宋" w:hAnsi="仿宋" w:eastAsia="仿宋" w:cs="仿宋"/>
                <w:color w:val="auto"/>
                <w:lang w:val="en-US" w:eastAsia="zh-CN"/>
              </w:rPr>
              <w:t>注：业绩证明材料中应体现项目经理姓名且一致，否则该项个人业绩不予认定。</w:t>
            </w:r>
          </w:p>
        </w:tc>
      </w:tr>
      <w:tr w14:paraId="781A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07" w:type="dxa"/>
            <w:gridSpan w:val="2"/>
            <w:vMerge w:val="continue"/>
            <w:noWrap w:val="0"/>
            <w:vAlign w:val="center"/>
          </w:tcPr>
          <w:p w14:paraId="32DD756F">
            <w:pPr>
              <w:ind w:firstLine="0" w:firstLineChars="0"/>
              <w:jc w:val="center"/>
              <w:rPr>
                <w:rFonts w:hint="eastAsia" w:ascii="仿宋" w:hAnsi="仿宋" w:eastAsia="仿宋" w:cs="仿宋"/>
                <w:color w:val="auto"/>
              </w:rPr>
            </w:pPr>
          </w:p>
        </w:tc>
        <w:tc>
          <w:tcPr>
            <w:tcW w:w="825" w:type="dxa"/>
            <w:noWrap w:val="0"/>
            <w:vAlign w:val="center"/>
          </w:tcPr>
          <w:p w14:paraId="71848A8A">
            <w:pPr>
              <w:ind w:firstLine="0"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5分</w:t>
            </w:r>
          </w:p>
        </w:tc>
        <w:tc>
          <w:tcPr>
            <w:tcW w:w="1949" w:type="dxa"/>
            <w:noWrap w:val="0"/>
            <w:vAlign w:val="center"/>
          </w:tcPr>
          <w:p w14:paraId="6AADB97E">
            <w:pPr>
              <w:ind w:firstLine="0" w:firstLineChars="0"/>
              <w:jc w:val="center"/>
              <w:rPr>
                <w:rFonts w:hint="eastAsia" w:ascii="仿宋" w:hAnsi="仿宋" w:eastAsia="仿宋" w:cs="仿宋"/>
                <w:color w:val="auto"/>
              </w:rPr>
            </w:pPr>
            <w:r>
              <w:rPr>
                <w:rFonts w:hint="eastAsia" w:ascii="仿宋" w:hAnsi="仿宋" w:eastAsia="仿宋" w:cs="仿宋"/>
                <w:color w:val="auto"/>
                <w:lang w:val="en-US" w:eastAsia="zh-CN"/>
              </w:rPr>
              <w:t>项目管理班子</w:t>
            </w:r>
          </w:p>
        </w:tc>
        <w:tc>
          <w:tcPr>
            <w:tcW w:w="6156" w:type="dxa"/>
            <w:noWrap w:val="0"/>
            <w:vAlign w:val="center"/>
          </w:tcPr>
          <w:p w14:paraId="7894FA64">
            <w:pPr>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配备1名公路工程相关专业中级及以上职称的</w:t>
            </w:r>
            <w:r>
              <w:rPr>
                <w:rFonts w:hint="eastAsia" w:ascii="仿宋" w:hAnsi="仿宋" w:eastAsia="仿宋" w:cs="仿宋"/>
                <w:b/>
                <w:bCs/>
                <w:color w:val="auto"/>
                <w:lang w:val="en-US" w:eastAsia="zh-CN"/>
              </w:rPr>
              <w:t>路基、路面工程师</w:t>
            </w:r>
            <w:r>
              <w:rPr>
                <w:rFonts w:hint="eastAsia" w:ascii="仿宋" w:hAnsi="仿宋" w:eastAsia="仿宋" w:cs="仿宋"/>
                <w:color w:val="auto"/>
                <w:lang w:val="en-US" w:eastAsia="zh-CN"/>
              </w:rPr>
              <w:t>的，得1分；</w:t>
            </w:r>
          </w:p>
          <w:p w14:paraId="2D31F151">
            <w:pPr>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配备1名公路工程相关专业中级及以上职称的</w:t>
            </w:r>
            <w:r>
              <w:rPr>
                <w:rFonts w:hint="eastAsia" w:ascii="仿宋" w:hAnsi="仿宋" w:eastAsia="仿宋" w:cs="仿宋"/>
                <w:b/>
                <w:bCs/>
                <w:color w:val="auto"/>
                <w:lang w:val="en-US" w:eastAsia="zh-CN"/>
              </w:rPr>
              <w:t>项目总工</w:t>
            </w:r>
            <w:r>
              <w:rPr>
                <w:rFonts w:hint="eastAsia" w:ascii="仿宋" w:hAnsi="仿宋" w:eastAsia="仿宋" w:cs="仿宋"/>
                <w:color w:val="auto"/>
                <w:lang w:val="en-US" w:eastAsia="zh-CN"/>
              </w:rPr>
              <w:t>的，得1分；</w:t>
            </w:r>
          </w:p>
          <w:p w14:paraId="3B0BFDE9">
            <w:pPr>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配备1名持有效的公路工程</w:t>
            </w:r>
            <w:r>
              <w:rPr>
                <w:rFonts w:hint="eastAsia" w:ascii="仿宋" w:hAnsi="仿宋" w:eastAsia="仿宋" w:cs="仿宋"/>
                <w:b/>
                <w:bCs/>
                <w:color w:val="auto"/>
                <w:lang w:val="en-US" w:eastAsia="zh-CN"/>
              </w:rPr>
              <w:t>试验检测工程师</w:t>
            </w:r>
            <w:r>
              <w:rPr>
                <w:rFonts w:hint="eastAsia" w:ascii="仿宋" w:hAnsi="仿宋" w:eastAsia="仿宋" w:cs="仿宋"/>
                <w:color w:val="auto"/>
                <w:lang w:val="en-US" w:eastAsia="zh-CN"/>
              </w:rPr>
              <w:t>证书的，得1分；</w:t>
            </w:r>
          </w:p>
          <w:p w14:paraId="77459B07">
            <w:pPr>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配备1名持有交通主管部门颁发的安全生产考核C类证书的</w:t>
            </w:r>
            <w:r>
              <w:rPr>
                <w:rFonts w:hint="eastAsia" w:ascii="仿宋" w:hAnsi="仿宋" w:eastAsia="仿宋" w:cs="仿宋"/>
                <w:b/>
                <w:bCs/>
                <w:color w:val="auto"/>
                <w:lang w:val="en-US" w:eastAsia="zh-CN"/>
              </w:rPr>
              <w:t>专职安全员</w:t>
            </w:r>
            <w:r>
              <w:rPr>
                <w:rFonts w:hint="eastAsia" w:ascii="仿宋" w:hAnsi="仿宋" w:eastAsia="仿宋" w:cs="仿宋"/>
                <w:color w:val="auto"/>
                <w:lang w:val="en-US" w:eastAsia="zh-CN"/>
              </w:rPr>
              <w:t>，得1分；</w:t>
            </w:r>
          </w:p>
          <w:p w14:paraId="020F5A3A">
            <w:pPr>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配备1名助理工程师（或相关专业）及以上职称的</w:t>
            </w:r>
            <w:r>
              <w:rPr>
                <w:rFonts w:hint="eastAsia" w:ascii="仿宋" w:hAnsi="仿宋" w:eastAsia="仿宋" w:cs="仿宋"/>
                <w:b/>
                <w:bCs/>
                <w:color w:val="auto"/>
                <w:lang w:val="en-US" w:eastAsia="zh-CN"/>
              </w:rPr>
              <w:t>资料员</w:t>
            </w:r>
            <w:r>
              <w:rPr>
                <w:rFonts w:hint="eastAsia" w:ascii="仿宋" w:hAnsi="仿宋" w:eastAsia="仿宋" w:cs="仿宋"/>
                <w:color w:val="auto"/>
                <w:lang w:val="en-US" w:eastAsia="zh-CN"/>
              </w:rPr>
              <w:t>，得1分；</w:t>
            </w:r>
          </w:p>
          <w:p w14:paraId="59D6C452">
            <w:pPr>
              <w:keepNext w:val="0"/>
              <w:keepLines w:val="0"/>
              <w:pageBreakBefore w:val="0"/>
              <w:widowControl w:val="0"/>
              <w:kinsoku/>
              <w:wordWrap/>
              <w:overflowPunct/>
              <w:topLinePunct w:val="0"/>
              <w:bidi w:val="0"/>
              <w:snapToGrid/>
              <w:spacing w:line="360" w:lineRule="auto"/>
              <w:ind w:firstLine="0" w:firstLineChars="0"/>
              <w:jc w:val="left"/>
              <w:textAlignment w:val="auto"/>
              <w:rPr>
                <w:rFonts w:hint="eastAsia" w:ascii="仿宋" w:hAnsi="仿宋" w:eastAsia="仿宋" w:cs="仿宋"/>
                <w:color w:val="auto"/>
                <w:kern w:val="0"/>
              </w:rPr>
            </w:pPr>
            <w:r>
              <w:rPr>
                <w:rFonts w:hint="eastAsia" w:ascii="仿宋" w:hAnsi="仿宋" w:eastAsia="仿宋" w:cs="仿宋"/>
                <w:color w:val="auto"/>
                <w:lang w:val="en-US" w:eastAsia="zh-CN"/>
              </w:rPr>
              <w:t>提供相关证明材料，不提供不得分。</w:t>
            </w:r>
          </w:p>
        </w:tc>
      </w:tr>
      <w:tr w14:paraId="4FE3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032" w:type="dxa"/>
            <w:gridSpan w:val="3"/>
            <w:noWrap w:val="0"/>
            <w:vAlign w:val="center"/>
          </w:tcPr>
          <w:p w14:paraId="6ED9FCC0">
            <w:pPr>
              <w:ind w:firstLine="0" w:firstLineChars="0"/>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类似业绩（10分）</w:t>
            </w:r>
          </w:p>
        </w:tc>
        <w:tc>
          <w:tcPr>
            <w:tcW w:w="8105" w:type="dxa"/>
            <w:gridSpan w:val="2"/>
            <w:noWrap w:val="0"/>
            <w:vAlign w:val="center"/>
          </w:tcPr>
          <w:p w14:paraId="543D15CE">
            <w:pPr>
              <w:ind w:firstLine="0" w:firstLineChars="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提供近3年（2023年04月21日至投标文件递交截止之日）</w:t>
            </w:r>
            <w:r>
              <w:rPr>
                <w:rFonts w:hint="eastAsia" w:ascii="仿宋" w:hAnsi="仿宋" w:eastAsia="仿宋" w:cs="仿宋"/>
                <w:color w:val="auto"/>
                <w:kern w:val="0"/>
                <w:lang w:val="en-US" w:eastAsia="zh-CN"/>
              </w:rPr>
              <w:t>通过交工验收，且在国内独立完成的公路工程施工类似业绩，每提供一项得 2.5 分，四项及以上的得 10 分。应附①中标（成交）通知书、②合同协议书、③工程交（竣）工验收证书。</w:t>
            </w:r>
            <w:r>
              <w:rPr>
                <w:rFonts w:hint="eastAsia" w:ascii="仿宋" w:hAnsi="仿宋" w:eastAsia="仿宋" w:cs="仿宋"/>
                <w:color w:val="auto"/>
                <w:lang w:val="en-US" w:eastAsia="zh-CN"/>
              </w:rPr>
              <w:t>）</w:t>
            </w:r>
          </w:p>
        </w:tc>
      </w:tr>
      <w:tr w14:paraId="7D5B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032" w:type="dxa"/>
            <w:gridSpan w:val="3"/>
            <w:noWrap w:val="0"/>
            <w:vAlign w:val="center"/>
          </w:tcPr>
          <w:p w14:paraId="1423C659">
            <w:pPr>
              <w:ind w:firstLine="0" w:firstLineChars="0"/>
              <w:jc w:val="center"/>
              <w:rPr>
                <w:rFonts w:hint="default" w:ascii="仿宋" w:hAnsi="仿宋" w:eastAsia="仿宋" w:cs="仿宋"/>
                <w:color w:val="auto"/>
                <w:vertAlign w:val="baseline"/>
                <w:lang w:val="en-US" w:eastAsia="zh-CN"/>
              </w:rPr>
            </w:pPr>
            <w:r>
              <w:rPr>
                <w:rFonts w:hint="eastAsia" w:ascii="仿宋" w:hAnsi="仿宋" w:eastAsia="仿宋" w:cs="仿宋"/>
                <w:b/>
                <w:bCs/>
                <w:color w:val="auto"/>
                <w:vertAlign w:val="baseline"/>
                <w:lang w:val="en-US" w:eastAsia="zh-CN"/>
              </w:rPr>
              <w:t>备注</w:t>
            </w:r>
          </w:p>
        </w:tc>
        <w:tc>
          <w:tcPr>
            <w:tcW w:w="8105" w:type="dxa"/>
            <w:gridSpan w:val="2"/>
            <w:noWrap w:val="0"/>
            <w:vAlign w:val="center"/>
          </w:tcPr>
          <w:p w14:paraId="342EA363">
            <w:pPr>
              <w:ind w:firstLine="0" w:firstLineChars="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存在缺陷是指提供的内容存在项目名称错误、地点区域错误、方案内容矛盾或表述前后不一致、不适用项目实际情况、不切合行业实际、不符合行业政策、适用的标准（方法）错误、内容生搬硬造、套用其他方案以及描述不完善等情况。</w:t>
            </w:r>
          </w:p>
        </w:tc>
      </w:tr>
    </w:tbl>
    <w:p w14:paraId="27218F32">
      <w:pPr>
        <w:pStyle w:val="23"/>
        <w:spacing w:before="211" w:line="240" w:lineRule="auto"/>
        <w:ind w:left="3" w:right="119" w:firstLine="480"/>
        <w:rPr>
          <w:rFonts w:hint="default" w:ascii="仿宋" w:hAnsi="仿宋" w:eastAsia="仿宋" w:cs="仿宋"/>
          <w:b/>
          <w:bCs/>
          <w:color w:val="auto"/>
          <w:spacing w:val="-2"/>
          <w:sz w:val="24"/>
          <w:szCs w:val="24"/>
          <w:lang w:val="en-US" w:eastAsia="zh-CN"/>
        </w:rPr>
      </w:pPr>
      <w:r>
        <w:rPr>
          <w:rFonts w:hint="eastAsia" w:ascii="仿宋" w:hAnsi="仿宋" w:eastAsia="仿宋" w:cs="仿宋"/>
          <w:b/>
          <w:bCs/>
          <w:color w:val="auto"/>
          <w:spacing w:val="-2"/>
          <w:sz w:val="24"/>
          <w:szCs w:val="24"/>
          <w:lang w:val="en-US" w:eastAsia="zh-CN"/>
        </w:rPr>
        <w:t>3.所属行业：建筑业</w:t>
      </w:r>
    </w:p>
    <w:p w14:paraId="491B428B">
      <w:pPr>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br w:type="page"/>
      </w:r>
    </w:p>
    <w:p w14:paraId="51512581">
      <w:pPr>
        <w:ind w:left="0" w:leftChars="0" w:firstLine="0" w:firstLineChars="0"/>
        <w:jc w:val="center"/>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七、</w:t>
      </w:r>
      <w:bookmarkEnd w:id="86"/>
      <w:bookmarkEnd w:id="87"/>
      <w:r>
        <w:rPr>
          <w:rFonts w:hint="eastAsia" w:ascii="仿宋" w:hAnsi="仿宋" w:eastAsia="仿宋" w:cs="仿宋"/>
          <w:b/>
          <w:bCs/>
          <w:color w:val="auto"/>
          <w:kern w:val="0"/>
          <w:sz w:val="36"/>
          <w:szCs w:val="36"/>
        </w:rPr>
        <w:t>确定成交供应商</w:t>
      </w:r>
    </w:p>
    <w:p w14:paraId="505910E6">
      <w:pPr>
        <w:widowControl/>
        <w:spacing w:before="100" w:beforeAutospacing="1" w:after="100" w:afterAutospacing="1" w:line="200" w:lineRule="atLeast"/>
        <w:ind w:firstLine="542"/>
        <w:jc w:val="left"/>
        <w:outlineLvl w:val="2"/>
        <w:rPr>
          <w:rFonts w:hint="eastAsia" w:ascii="仿宋" w:hAnsi="仿宋" w:eastAsia="仿宋" w:cs="仿宋"/>
          <w:b/>
          <w:bCs/>
          <w:color w:val="auto"/>
          <w:kern w:val="0"/>
          <w:sz w:val="27"/>
          <w:szCs w:val="27"/>
        </w:rPr>
      </w:pPr>
      <w:bookmarkStart w:id="88" w:name="_Toc376936757"/>
      <w:bookmarkStart w:id="89" w:name="_Toc325726026"/>
      <w:bookmarkStart w:id="90" w:name="_Toc23226"/>
      <w:bookmarkStart w:id="91" w:name="_Toc25465"/>
      <w:r>
        <w:rPr>
          <w:rFonts w:hint="eastAsia" w:ascii="仿宋" w:hAnsi="仿宋" w:eastAsia="仿宋" w:cs="仿宋"/>
          <w:b/>
          <w:bCs/>
          <w:color w:val="auto"/>
          <w:kern w:val="0"/>
          <w:sz w:val="27"/>
          <w:szCs w:val="27"/>
          <w:lang w:val="en-US" w:eastAsia="zh-CN"/>
        </w:rPr>
        <w:t>19</w:t>
      </w:r>
      <w:r>
        <w:rPr>
          <w:rFonts w:hint="eastAsia" w:ascii="仿宋" w:hAnsi="仿宋" w:eastAsia="仿宋" w:cs="仿宋"/>
          <w:b/>
          <w:bCs/>
          <w:color w:val="auto"/>
          <w:kern w:val="0"/>
          <w:sz w:val="27"/>
          <w:szCs w:val="27"/>
        </w:rPr>
        <w:t>.推荐并确定成交</w:t>
      </w:r>
      <w:bookmarkEnd w:id="88"/>
      <w:bookmarkEnd w:id="89"/>
      <w:r>
        <w:rPr>
          <w:rFonts w:hint="eastAsia" w:ascii="仿宋" w:hAnsi="仿宋" w:eastAsia="仿宋" w:cs="仿宋"/>
          <w:b/>
          <w:bCs/>
          <w:color w:val="auto"/>
          <w:kern w:val="0"/>
          <w:sz w:val="27"/>
          <w:szCs w:val="27"/>
        </w:rPr>
        <w:t>供应商</w:t>
      </w:r>
      <w:bookmarkEnd w:id="90"/>
      <w:bookmarkEnd w:id="91"/>
    </w:p>
    <w:p w14:paraId="0C86D18D">
      <w:pPr>
        <w:ind w:firstLine="480"/>
        <w:jc w:val="left"/>
        <w:rPr>
          <w:rFonts w:hint="eastAsia" w:ascii="仿宋" w:hAnsi="仿宋" w:eastAsia="仿宋" w:cs="仿宋"/>
          <w:color w:val="auto"/>
        </w:rPr>
      </w:pPr>
      <w:r>
        <w:rPr>
          <w:rFonts w:hint="eastAsia" w:ascii="仿宋" w:hAnsi="仿宋" w:eastAsia="仿宋" w:cs="仿宋"/>
          <w:color w:val="auto"/>
          <w:lang w:val="en-US" w:eastAsia="zh-CN"/>
        </w:rPr>
        <w:t>19</w:t>
      </w:r>
      <w:r>
        <w:rPr>
          <w:rFonts w:hint="eastAsia" w:ascii="仿宋" w:hAnsi="仿宋" w:eastAsia="仿宋" w:cs="仿宋"/>
          <w:color w:val="auto"/>
        </w:rPr>
        <w:t>.1采用综合评分法的，评标结果按评审后得分由高到低顺序排列。得分相同的，按最后报价由低到高顺序排列。得分且最后报价相同的，按技术部分得分由高到低顺序排列（或并列）。磋商文件满足磋商文件全部实质性要求，且按照评审因素的量化指标评审得分最高的供应商为排名第一的中标候选人。</w:t>
      </w:r>
    </w:p>
    <w:p w14:paraId="5A9D7F1E">
      <w:pPr>
        <w:ind w:firstLine="480"/>
        <w:jc w:val="left"/>
        <w:rPr>
          <w:rFonts w:hint="eastAsia" w:ascii="仿宋" w:hAnsi="仿宋" w:eastAsia="仿宋" w:cs="仿宋"/>
          <w:color w:val="auto"/>
        </w:rPr>
      </w:pPr>
      <w:r>
        <w:rPr>
          <w:rFonts w:hint="eastAsia" w:ascii="仿宋" w:hAnsi="仿宋" w:eastAsia="仿宋" w:cs="仿宋"/>
          <w:color w:val="auto"/>
          <w:lang w:val="en-US" w:eastAsia="zh-CN"/>
        </w:rPr>
        <w:t>19</w:t>
      </w:r>
      <w:r>
        <w:rPr>
          <w:rFonts w:hint="eastAsia" w:ascii="仿宋" w:hAnsi="仿宋" w:eastAsia="仿宋" w:cs="仿宋"/>
          <w:color w:val="auto"/>
        </w:rPr>
        <w:t>.2成交供应商因不可抗力或自身原因不能履行合同时，采购人可以按照磋商报告推荐的预成交供应商候选人名单排序，确定下一候选人为成交供应商，也可重新开展政府采购活动。</w:t>
      </w:r>
      <w:bookmarkStart w:id="92" w:name="_Toc325726027"/>
    </w:p>
    <w:p w14:paraId="71F76A84">
      <w:pPr>
        <w:widowControl/>
        <w:spacing w:before="100" w:beforeAutospacing="1" w:after="100" w:afterAutospacing="1" w:line="200" w:lineRule="atLeast"/>
        <w:ind w:firstLine="542"/>
        <w:jc w:val="left"/>
        <w:outlineLvl w:val="2"/>
        <w:rPr>
          <w:rFonts w:hint="eastAsia" w:ascii="仿宋" w:hAnsi="仿宋" w:eastAsia="仿宋" w:cs="仿宋"/>
          <w:b/>
          <w:bCs/>
          <w:color w:val="auto"/>
          <w:kern w:val="0"/>
          <w:sz w:val="27"/>
          <w:szCs w:val="27"/>
        </w:rPr>
      </w:pPr>
      <w:bookmarkStart w:id="93" w:name="_Toc376936759"/>
      <w:bookmarkStart w:id="94" w:name="_Toc325726028"/>
      <w:bookmarkStart w:id="95" w:name="_Toc17249"/>
      <w:bookmarkStart w:id="96" w:name="_Toc6294"/>
      <w:r>
        <w:rPr>
          <w:rFonts w:hint="eastAsia" w:ascii="仿宋" w:hAnsi="仿宋" w:eastAsia="仿宋" w:cs="仿宋"/>
          <w:b/>
          <w:bCs/>
          <w:color w:val="auto"/>
          <w:kern w:val="0"/>
          <w:sz w:val="27"/>
          <w:szCs w:val="27"/>
          <w:lang w:val="en-US" w:eastAsia="zh-CN"/>
        </w:rPr>
        <w:t>20</w:t>
      </w:r>
      <w:r>
        <w:rPr>
          <w:rFonts w:hint="eastAsia" w:ascii="仿宋" w:hAnsi="仿宋" w:eastAsia="仿宋" w:cs="仿宋"/>
          <w:b/>
          <w:bCs/>
          <w:color w:val="auto"/>
          <w:kern w:val="0"/>
          <w:sz w:val="27"/>
          <w:szCs w:val="27"/>
        </w:rPr>
        <w:t>.成交通知</w:t>
      </w:r>
      <w:bookmarkEnd w:id="93"/>
      <w:bookmarkEnd w:id="94"/>
      <w:bookmarkEnd w:id="95"/>
      <w:bookmarkEnd w:id="96"/>
    </w:p>
    <w:p w14:paraId="61A6B37F">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0</w:t>
      </w:r>
      <w:r>
        <w:rPr>
          <w:rFonts w:hint="eastAsia" w:ascii="仿宋" w:hAnsi="仿宋" w:eastAsia="仿宋" w:cs="仿宋"/>
          <w:color w:val="auto"/>
        </w:rPr>
        <w:t>.1采购代理机构自成交供应商确定之日起2个工作日内发出《成交通知书》，并在</w:t>
      </w:r>
      <w:r>
        <w:rPr>
          <w:rFonts w:hint="eastAsia" w:ascii="仿宋" w:hAnsi="仿宋" w:eastAsia="仿宋" w:cs="仿宋"/>
          <w:color w:val="auto"/>
          <w:lang w:eastAsia="zh-CN"/>
        </w:rPr>
        <w:t>《</w:t>
      </w:r>
      <w:r>
        <w:rPr>
          <w:rFonts w:hint="eastAsia" w:ascii="仿宋" w:hAnsi="仿宋" w:eastAsia="仿宋" w:cs="仿宋"/>
          <w:color w:val="auto"/>
          <w:lang w:val="en-US" w:eastAsia="zh-CN"/>
        </w:rPr>
        <w:t>青海省政府采购网</w:t>
      </w:r>
      <w:r>
        <w:rPr>
          <w:rFonts w:hint="eastAsia" w:ascii="仿宋" w:hAnsi="仿宋" w:eastAsia="仿宋" w:cs="仿宋"/>
          <w:color w:val="auto"/>
          <w:lang w:eastAsia="zh-CN"/>
        </w:rPr>
        <w:t>》</w:t>
      </w:r>
      <w:r>
        <w:rPr>
          <w:rFonts w:hint="eastAsia" w:ascii="仿宋" w:hAnsi="仿宋" w:eastAsia="仿宋" w:cs="仿宋"/>
          <w:color w:val="auto"/>
        </w:rPr>
        <w:t>上公告成交结果</w:t>
      </w:r>
      <w:r>
        <w:rPr>
          <w:rFonts w:hint="eastAsia" w:ascii="仿宋" w:hAnsi="仿宋" w:eastAsia="仿宋" w:cs="仿宋"/>
          <w:color w:val="auto"/>
          <w:lang w:eastAsia="zh-CN"/>
        </w:rPr>
        <w:t>，同时向成交供应商发出成交通知书</w:t>
      </w:r>
      <w:r>
        <w:rPr>
          <w:rFonts w:hint="eastAsia" w:ascii="仿宋" w:hAnsi="仿宋" w:eastAsia="仿宋" w:cs="仿宋"/>
          <w:color w:val="auto"/>
        </w:rPr>
        <w:t>。</w:t>
      </w:r>
    </w:p>
    <w:p w14:paraId="585FC539">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0</w:t>
      </w:r>
      <w:r>
        <w:rPr>
          <w:rFonts w:hint="eastAsia" w:ascii="仿宋" w:hAnsi="仿宋" w:eastAsia="仿宋" w:cs="仿宋"/>
          <w:color w:val="auto"/>
        </w:rPr>
        <w:t>.2《成交通知书》发出后，采购人改变成交结果的，或者成交供应商无正当理由放弃成交项目的，依法承担法律责任。</w:t>
      </w:r>
      <w:bookmarkStart w:id="97" w:name="_Toc376936758"/>
    </w:p>
    <w:p w14:paraId="574025C0">
      <w:pPr>
        <w:ind w:left="0" w:leftChars="0" w:firstLine="0" w:firstLineChars="0"/>
        <w:jc w:val="center"/>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八、授予合同</w:t>
      </w:r>
      <w:bookmarkEnd w:id="92"/>
      <w:bookmarkEnd w:id="97"/>
    </w:p>
    <w:p w14:paraId="00DEDDB9">
      <w:pPr>
        <w:widowControl/>
        <w:spacing w:before="100" w:beforeAutospacing="1" w:after="100" w:afterAutospacing="1" w:line="200" w:lineRule="atLeast"/>
        <w:ind w:firstLine="542"/>
        <w:jc w:val="left"/>
        <w:outlineLvl w:val="2"/>
        <w:rPr>
          <w:rFonts w:hint="eastAsia" w:ascii="仿宋" w:hAnsi="仿宋" w:eastAsia="仿宋" w:cs="仿宋"/>
          <w:b/>
          <w:bCs/>
          <w:color w:val="auto"/>
          <w:kern w:val="0"/>
          <w:sz w:val="27"/>
          <w:szCs w:val="27"/>
        </w:rPr>
      </w:pPr>
      <w:bookmarkStart w:id="98" w:name="_Toc376936760"/>
      <w:bookmarkStart w:id="99" w:name="_Toc10697"/>
      <w:bookmarkStart w:id="100" w:name="_Toc25274"/>
      <w:bookmarkStart w:id="101" w:name="_Toc325726029"/>
      <w:r>
        <w:rPr>
          <w:rFonts w:hint="eastAsia" w:ascii="仿宋" w:hAnsi="仿宋" w:eastAsia="仿宋" w:cs="仿宋"/>
          <w:b/>
          <w:bCs/>
          <w:color w:val="auto"/>
          <w:kern w:val="0"/>
          <w:sz w:val="27"/>
          <w:szCs w:val="27"/>
        </w:rPr>
        <w:t>2</w:t>
      </w:r>
      <w:r>
        <w:rPr>
          <w:rFonts w:hint="eastAsia" w:ascii="仿宋" w:hAnsi="仿宋" w:eastAsia="仿宋" w:cs="仿宋"/>
          <w:b/>
          <w:bCs/>
          <w:color w:val="auto"/>
          <w:kern w:val="0"/>
          <w:sz w:val="27"/>
          <w:szCs w:val="27"/>
          <w:lang w:val="en-US" w:eastAsia="zh-CN"/>
        </w:rPr>
        <w:t>1</w:t>
      </w:r>
      <w:r>
        <w:rPr>
          <w:rFonts w:hint="eastAsia" w:ascii="仿宋" w:hAnsi="仿宋" w:eastAsia="仿宋" w:cs="仿宋"/>
          <w:b/>
          <w:bCs/>
          <w:color w:val="auto"/>
          <w:kern w:val="0"/>
          <w:sz w:val="27"/>
          <w:szCs w:val="27"/>
        </w:rPr>
        <w:t>.签订合同</w:t>
      </w:r>
      <w:bookmarkEnd w:id="98"/>
      <w:bookmarkEnd w:id="99"/>
      <w:bookmarkEnd w:id="100"/>
      <w:bookmarkEnd w:id="101"/>
    </w:p>
    <w:p w14:paraId="163E9C81">
      <w:pPr>
        <w:ind w:firstLine="480"/>
        <w:jc w:val="left"/>
        <w:rPr>
          <w:rFonts w:hint="eastAsia" w:ascii="仿宋" w:hAnsi="仿宋" w:eastAsia="仿宋" w:cs="仿宋"/>
          <w:color w:val="auto"/>
        </w:rPr>
      </w:pPr>
      <w:bookmarkStart w:id="102" w:name="_Toc325726030"/>
      <w:bookmarkStart w:id="103" w:name="_Toc376936761"/>
      <w:r>
        <w:rPr>
          <w:rFonts w:hint="eastAsia" w:ascii="仿宋" w:hAnsi="仿宋" w:eastAsia="仿宋" w:cs="仿宋"/>
          <w:color w:val="auto"/>
        </w:rPr>
        <w:t>2</w:t>
      </w:r>
      <w:r>
        <w:rPr>
          <w:rFonts w:hint="eastAsia" w:ascii="仿宋" w:hAnsi="仿宋" w:eastAsia="仿宋" w:cs="仿宋"/>
          <w:color w:val="auto"/>
          <w:lang w:val="en-US" w:eastAsia="zh-CN"/>
        </w:rPr>
        <w:t>1</w:t>
      </w:r>
      <w:r>
        <w:rPr>
          <w:rFonts w:hint="eastAsia" w:ascii="仿宋" w:hAnsi="仿宋" w:eastAsia="仿宋" w:cs="仿宋"/>
          <w:color w:val="auto"/>
        </w:rPr>
        <w:t>.1采购人与成交供应商双方应当自《成交通知书》发出之日起30日内，按照磋商文件确定的合同文本以及采购标的、采购金额、工程量清单、施工组织设计、项目管理机构等事项签订政府采购合同。</w:t>
      </w:r>
    </w:p>
    <w:p w14:paraId="6F1211B2">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1</w:t>
      </w:r>
      <w:r>
        <w:rPr>
          <w:rFonts w:hint="eastAsia" w:ascii="仿宋" w:hAnsi="仿宋" w:eastAsia="仿宋" w:cs="仿宋"/>
          <w:color w:val="auto"/>
        </w:rPr>
        <w:t>.2采购人不得向成交供应商提出超出磋商文件以外的任何要求作为订立合同的条件，不得与成交供应商订立背离磋商文件确定的合同文本以及采购标的、采购金额、工程量清单、施工组织设计、项目管理机构等实质性内容的协议。</w:t>
      </w:r>
    </w:p>
    <w:p w14:paraId="7A99B18A">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1</w:t>
      </w:r>
      <w:r>
        <w:rPr>
          <w:rFonts w:hint="eastAsia" w:ascii="仿宋" w:hAnsi="仿宋" w:eastAsia="仿宋" w:cs="仿宋"/>
          <w:color w:val="auto"/>
        </w:rPr>
        <w:t>.3签订合同时，成交供应商应按规定向采购人提供履约保函或履约保证书。</w:t>
      </w:r>
    </w:p>
    <w:p w14:paraId="6597B6BF">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1</w:t>
      </w:r>
      <w:r>
        <w:rPr>
          <w:rFonts w:hint="eastAsia" w:ascii="仿宋" w:hAnsi="仿宋" w:eastAsia="仿宋" w:cs="仿宋"/>
          <w:color w:val="auto"/>
        </w:rPr>
        <w:t>.4成交供应商在法定期限内无正当理由拒签合同的，按违约处理。同时，采购代理机构和采购人可依成交供应商候选人排序重新确定成交供应商，并协调双方签订采购合同。</w:t>
      </w:r>
    </w:p>
    <w:p w14:paraId="274284F4">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1</w:t>
      </w:r>
      <w:r>
        <w:rPr>
          <w:rFonts w:hint="eastAsia" w:ascii="仿宋" w:hAnsi="仿宋" w:eastAsia="仿宋" w:cs="仿宋"/>
          <w:color w:val="auto"/>
        </w:rPr>
        <w:t>.5磋商文件、成交供应商的磋商响应文件、《成交通知书》及其澄清、说明文件等，均为签订采购合同的依据。</w:t>
      </w:r>
    </w:p>
    <w:p w14:paraId="36AFFED3">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1</w:t>
      </w:r>
      <w:r>
        <w:rPr>
          <w:rFonts w:hint="eastAsia" w:ascii="仿宋" w:hAnsi="仿宋" w:eastAsia="仿宋" w:cs="仿宋"/>
          <w:color w:val="auto"/>
        </w:rPr>
        <w:t>.6采购人或采购代理机构应当自采购合同签订之日起2个工作日内，将采购合同在</w:t>
      </w:r>
      <w:r>
        <w:rPr>
          <w:rFonts w:hint="eastAsia" w:ascii="仿宋" w:hAnsi="仿宋" w:eastAsia="仿宋" w:cs="仿宋"/>
          <w:color w:val="auto"/>
          <w:lang w:eastAsia="zh-CN"/>
        </w:rPr>
        <w:t>《青海政府采购网》</w:t>
      </w:r>
      <w:r>
        <w:rPr>
          <w:rFonts w:hint="eastAsia" w:ascii="仿宋" w:hAnsi="仿宋" w:eastAsia="仿宋" w:cs="仿宋"/>
          <w:color w:val="auto"/>
        </w:rPr>
        <w:t>上公告，但政府采购合同中涉及国家秘密、商业秘密的内容除外。</w:t>
      </w:r>
    </w:p>
    <w:p w14:paraId="2531021D">
      <w:pPr>
        <w:ind w:left="0" w:leftChars="0" w:firstLine="0" w:firstLineChars="0"/>
        <w:jc w:val="center"/>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九、</w:t>
      </w:r>
      <w:bookmarkEnd w:id="102"/>
      <w:bookmarkEnd w:id="103"/>
      <w:r>
        <w:rPr>
          <w:rFonts w:hint="eastAsia" w:ascii="仿宋" w:hAnsi="仿宋" w:eastAsia="仿宋" w:cs="仿宋"/>
          <w:b/>
          <w:bCs/>
          <w:color w:val="auto"/>
          <w:kern w:val="0"/>
          <w:sz w:val="36"/>
          <w:szCs w:val="36"/>
        </w:rPr>
        <w:t>磋商活动终止</w:t>
      </w:r>
    </w:p>
    <w:p w14:paraId="03924B9A">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104" w:name="_Toc17493"/>
      <w:bookmarkStart w:id="105" w:name="_Toc10164"/>
      <w:bookmarkStart w:id="106" w:name="_Toc376936762"/>
      <w:bookmarkStart w:id="107" w:name="_Toc325726031"/>
      <w:r>
        <w:rPr>
          <w:rFonts w:hint="eastAsia" w:ascii="仿宋" w:hAnsi="仿宋" w:eastAsia="仿宋" w:cs="仿宋"/>
          <w:b/>
          <w:bCs/>
          <w:color w:val="auto"/>
          <w:kern w:val="0"/>
          <w:sz w:val="27"/>
          <w:szCs w:val="27"/>
        </w:rPr>
        <w:t>2</w:t>
      </w:r>
      <w:r>
        <w:rPr>
          <w:rFonts w:hint="eastAsia" w:ascii="仿宋" w:hAnsi="仿宋" w:eastAsia="仿宋" w:cs="仿宋"/>
          <w:b/>
          <w:bCs/>
          <w:color w:val="auto"/>
          <w:kern w:val="0"/>
          <w:sz w:val="27"/>
          <w:szCs w:val="27"/>
          <w:lang w:val="en-US" w:eastAsia="zh-CN"/>
        </w:rPr>
        <w:t>2</w:t>
      </w:r>
      <w:r>
        <w:rPr>
          <w:rFonts w:hint="eastAsia" w:ascii="仿宋" w:hAnsi="仿宋" w:eastAsia="仿宋" w:cs="仿宋"/>
          <w:b/>
          <w:bCs/>
          <w:color w:val="auto"/>
          <w:kern w:val="0"/>
          <w:sz w:val="27"/>
          <w:szCs w:val="27"/>
        </w:rPr>
        <w:t>. 终止情形</w:t>
      </w:r>
      <w:bookmarkEnd w:id="104"/>
      <w:bookmarkEnd w:id="105"/>
    </w:p>
    <w:p w14:paraId="3062DEC4">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2</w:t>
      </w:r>
      <w:r>
        <w:rPr>
          <w:rFonts w:hint="eastAsia" w:ascii="仿宋" w:hAnsi="仿宋" w:eastAsia="仿宋" w:cs="仿宋"/>
          <w:color w:val="auto"/>
        </w:rPr>
        <w:t>.1在竞争性磋商采购中，出现下列情形之一的，终止磋商活动：</w:t>
      </w:r>
      <w:bookmarkEnd w:id="106"/>
      <w:bookmarkEnd w:id="107"/>
    </w:p>
    <w:p w14:paraId="74670FA1">
      <w:pPr>
        <w:ind w:firstLine="480"/>
        <w:jc w:val="left"/>
        <w:rPr>
          <w:rFonts w:hint="eastAsia" w:ascii="仿宋" w:hAnsi="仿宋" w:eastAsia="仿宋" w:cs="仿宋"/>
          <w:color w:val="auto"/>
        </w:rPr>
      </w:pPr>
      <w:r>
        <w:rPr>
          <w:rFonts w:hint="eastAsia" w:ascii="仿宋" w:hAnsi="仿宋" w:eastAsia="仿宋" w:cs="仿宋"/>
          <w:color w:val="auto"/>
        </w:rPr>
        <w:t>（1）因情况变化，不再符合规定的竞争性磋商采购方式适用情形的。</w:t>
      </w:r>
    </w:p>
    <w:p w14:paraId="7C2F760B">
      <w:pPr>
        <w:ind w:firstLine="480"/>
        <w:jc w:val="left"/>
        <w:rPr>
          <w:rFonts w:hint="eastAsia" w:ascii="仿宋" w:hAnsi="仿宋" w:eastAsia="仿宋" w:cs="仿宋"/>
          <w:color w:val="auto"/>
        </w:rPr>
      </w:pPr>
      <w:r>
        <w:rPr>
          <w:rFonts w:hint="eastAsia" w:ascii="仿宋" w:hAnsi="仿宋" w:eastAsia="仿宋" w:cs="仿宋"/>
          <w:color w:val="auto"/>
        </w:rPr>
        <w:t>（2）出现影响采购活动公正的违法、违规行为的。</w:t>
      </w:r>
    </w:p>
    <w:p w14:paraId="5687B5F5">
      <w:pPr>
        <w:ind w:firstLine="480"/>
        <w:jc w:val="left"/>
        <w:rPr>
          <w:rFonts w:hint="eastAsia" w:ascii="仿宋" w:hAnsi="仿宋" w:eastAsia="仿宋" w:cs="仿宋"/>
          <w:color w:val="auto"/>
        </w:rPr>
      </w:pPr>
      <w:r>
        <w:rPr>
          <w:rFonts w:hint="eastAsia" w:ascii="仿宋" w:hAnsi="仿宋" w:eastAsia="仿宋" w:cs="仿宋"/>
          <w:color w:val="auto"/>
        </w:rPr>
        <w:t>（3）符合要求的供应商或者报价未超过采购预算额度的供应商不足三家的。</w:t>
      </w:r>
    </w:p>
    <w:p w14:paraId="3E608B14">
      <w:pPr>
        <w:ind w:firstLine="480"/>
        <w:jc w:val="left"/>
        <w:rPr>
          <w:rFonts w:hint="eastAsia" w:ascii="仿宋" w:hAnsi="仿宋" w:eastAsia="仿宋" w:cs="仿宋"/>
          <w:color w:val="auto"/>
        </w:rPr>
      </w:pPr>
      <w:r>
        <w:rPr>
          <w:rFonts w:hint="eastAsia" w:ascii="仿宋" w:hAnsi="仿宋" w:eastAsia="仿宋" w:cs="仿宋"/>
          <w:color w:val="auto"/>
        </w:rPr>
        <w:t>（4）因重大变故，采购任务取消的。</w:t>
      </w:r>
    </w:p>
    <w:p w14:paraId="36266858">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2</w:t>
      </w:r>
      <w:r>
        <w:rPr>
          <w:rFonts w:hint="eastAsia" w:ascii="仿宋" w:hAnsi="仿宋" w:eastAsia="仿宋" w:cs="仿宋"/>
          <w:color w:val="auto"/>
        </w:rPr>
        <w:t>.2终止磋商活动后，由采购代理机构发布终止公告并说明原因。</w:t>
      </w:r>
      <w:bookmarkStart w:id="108" w:name="_Toc325726032"/>
    </w:p>
    <w:p w14:paraId="56982A9C">
      <w:pPr>
        <w:ind w:left="0" w:leftChars="0" w:firstLine="0" w:firstLineChars="0"/>
        <w:jc w:val="center"/>
        <w:rPr>
          <w:rFonts w:hint="eastAsia" w:ascii="仿宋" w:hAnsi="仿宋" w:eastAsia="仿宋" w:cs="仿宋"/>
          <w:b/>
          <w:bCs/>
          <w:color w:val="auto"/>
          <w:kern w:val="0"/>
          <w:sz w:val="36"/>
          <w:szCs w:val="36"/>
        </w:rPr>
      </w:pPr>
      <w:bookmarkStart w:id="109" w:name="_Toc376936763"/>
      <w:r>
        <w:rPr>
          <w:rFonts w:hint="eastAsia" w:ascii="仿宋" w:hAnsi="仿宋" w:eastAsia="仿宋" w:cs="仿宋"/>
          <w:b/>
          <w:bCs/>
          <w:color w:val="auto"/>
          <w:kern w:val="0"/>
          <w:sz w:val="36"/>
          <w:szCs w:val="36"/>
        </w:rPr>
        <w:t>十、处罚</w:t>
      </w:r>
      <w:bookmarkEnd w:id="108"/>
      <w:bookmarkEnd w:id="109"/>
    </w:p>
    <w:p w14:paraId="0D6ACDBF">
      <w:pPr>
        <w:widowControl/>
        <w:spacing w:before="100" w:beforeAutospacing="1" w:after="100" w:afterAutospacing="1" w:line="240" w:lineRule="auto"/>
        <w:ind w:firstLine="542"/>
        <w:jc w:val="left"/>
        <w:outlineLvl w:val="2"/>
        <w:rPr>
          <w:rFonts w:hint="eastAsia" w:ascii="仿宋" w:hAnsi="仿宋" w:eastAsia="仿宋" w:cs="仿宋"/>
          <w:b/>
          <w:bCs/>
          <w:color w:val="auto"/>
          <w:kern w:val="0"/>
          <w:sz w:val="27"/>
          <w:szCs w:val="27"/>
        </w:rPr>
      </w:pPr>
      <w:bookmarkStart w:id="110" w:name="_Toc15844"/>
      <w:bookmarkStart w:id="111" w:name="_Toc376936764"/>
      <w:bookmarkStart w:id="112" w:name="_Toc13268"/>
      <w:bookmarkStart w:id="113" w:name="_Toc325726033"/>
      <w:r>
        <w:rPr>
          <w:rFonts w:hint="eastAsia" w:ascii="仿宋" w:hAnsi="仿宋" w:eastAsia="仿宋" w:cs="仿宋"/>
          <w:b/>
          <w:bCs/>
          <w:color w:val="auto"/>
          <w:kern w:val="0"/>
          <w:sz w:val="27"/>
          <w:szCs w:val="27"/>
        </w:rPr>
        <w:t>2</w:t>
      </w:r>
      <w:r>
        <w:rPr>
          <w:rFonts w:hint="eastAsia" w:ascii="仿宋" w:hAnsi="仿宋" w:eastAsia="仿宋" w:cs="仿宋"/>
          <w:b/>
          <w:bCs/>
          <w:color w:val="auto"/>
          <w:kern w:val="0"/>
          <w:sz w:val="27"/>
          <w:szCs w:val="27"/>
          <w:lang w:val="en-US" w:eastAsia="zh-CN"/>
        </w:rPr>
        <w:t>3</w:t>
      </w:r>
      <w:r>
        <w:rPr>
          <w:rFonts w:hint="eastAsia" w:ascii="仿宋" w:hAnsi="仿宋" w:eastAsia="仿宋" w:cs="仿宋"/>
          <w:b/>
          <w:bCs/>
          <w:color w:val="auto"/>
          <w:kern w:val="0"/>
          <w:sz w:val="27"/>
          <w:szCs w:val="27"/>
        </w:rPr>
        <w:t>.处罚情形</w:t>
      </w:r>
      <w:bookmarkEnd w:id="110"/>
      <w:bookmarkEnd w:id="111"/>
      <w:bookmarkEnd w:id="112"/>
      <w:bookmarkEnd w:id="113"/>
    </w:p>
    <w:p w14:paraId="01BA2857">
      <w:pPr>
        <w:ind w:firstLine="480"/>
        <w:jc w:val="left"/>
        <w:rPr>
          <w:rFonts w:hint="eastAsia" w:ascii="仿宋" w:hAnsi="仿宋" w:eastAsia="仿宋" w:cs="仿宋"/>
          <w:color w:val="auto"/>
        </w:rPr>
      </w:pPr>
      <w:r>
        <w:rPr>
          <w:rFonts w:hint="eastAsia" w:ascii="仿宋" w:hAnsi="仿宋" w:eastAsia="仿宋" w:cs="仿宋"/>
          <w:color w:val="auto"/>
        </w:rPr>
        <w:t>有下列情形之一的，</w:t>
      </w:r>
      <w:r>
        <w:rPr>
          <w:rFonts w:hint="eastAsia" w:ascii="仿宋" w:hAnsi="仿宋" w:eastAsia="仿宋" w:cs="仿宋"/>
          <w:color w:val="auto"/>
          <w:lang w:eastAsia="zh-CN"/>
        </w:rPr>
        <w:t>供应商</w:t>
      </w:r>
      <w:r>
        <w:rPr>
          <w:rFonts w:hint="eastAsia" w:ascii="仿宋" w:hAnsi="仿宋" w:eastAsia="仿宋" w:cs="仿宋"/>
          <w:color w:val="auto"/>
        </w:rPr>
        <w:t>的磋商保证金不予退还；成交供应商的成交结果无效，履约保证金不予退还。情节严重的，报省财政厅依法进行处理：</w:t>
      </w:r>
    </w:p>
    <w:p w14:paraId="582091C0">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3</w:t>
      </w:r>
      <w:r>
        <w:rPr>
          <w:rFonts w:hint="eastAsia" w:ascii="仿宋" w:hAnsi="仿宋" w:eastAsia="仿宋" w:cs="仿宋"/>
          <w:color w:val="auto"/>
        </w:rPr>
        <w:t>.1</w:t>
      </w:r>
      <w:r>
        <w:rPr>
          <w:rFonts w:hint="eastAsia" w:ascii="仿宋" w:hAnsi="仿宋" w:eastAsia="仿宋" w:cs="仿宋"/>
          <w:color w:val="auto"/>
          <w:lang w:eastAsia="zh-CN"/>
        </w:rPr>
        <w:t>供应商</w:t>
      </w:r>
      <w:r>
        <w:rPr>
          <w:rFonts w:hint="eastAsia" w:ascii="仿宋" w:hAnsi="仿宋" w:eastAsia="仿宋" w:cs="仿宋"/>
          <w:color w:val="auto"/>
        </w:rPr>
        <w:t>在提交响应文件截止时间之后撤回响应文件的。</w:t>
      </w:r>
    </w:p>
    <w:p w14:paraId="72E18DE9">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3</w:t>
      </w:r>
      <w:r>
        <w:rPr>
          <w:rFonts w:hint="eastAsia" w:ascii="仿宋" w:hAnsi="仿宋" w:eastAsia="仿宋" w:cs="仿宋"/>
          <w:color w:val="auto"/>
        </w:rPr>
        <w:t>.2</w:t>
      </w:r>
      <w:r>
        <w:rPr>
          <w:rFonts w:hint="eastAsia" w:ascii="仿宋" w:hAnsi="仿宋" w:eastAsia="仿宋" w:cs="仿宋"/>
          <w:color w:val="auto"/>
          <w:lang w:eastAsia="zh-CN"/>
        </w:rPr>
        <w:t>供应商</w:t>
      </w:r>
      <w:r>
        <w:rPr>
          <w:rFonts w:hint="eastAsia" w:ascii="仿宋" w:hAnsi="仿宋" w:eastAsia="仿宋" w:cs="仿宋"/>
          <w:color w:val="auto"/>
        </w:rPr>
        <w:t>在响应文件中提供虚假材料的。</w:t>
      </w:r>
    </w:p>
    <w:p w14:paraId="159F8A05">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3</w:t>
      </w:r>
      <w:r>
        <w:rPr>
          <w:rFonts w:hint="eastAsia" w:ascii="仿宋" w:hAnsi="仿宋" w:eastAsia="仿宋" w:cs="仿宋"/>
          <w:color w:val="auto"/>
        </w:rPr>
        <w:t>.3采取不正当手段诋毁、排挤其他供应商的。</w:t>
      </w:r>
    </w:p>
    <w:p w14:paraId="7A76F8CE">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3</w:t>
      </w:r>
      <w:r>
        <w:rPr>
          <w:rFonts w:hint="eastAsia" w:ascii="仿宋" w:hAnsi="仿宋" w:eastAsia="仿宋" w:cs="仿宋"/>
          <w:color w:val="auto"/>
        </w:rPr>
        <w:t>.4有恶意串通等不正当竞争行为的。</w:t>
      </w:r>
    </w:p>
    <w:p w14:paraId="46E74BCF">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3</w:t>
      </w:r>
      <w:r>
        <w:rPr>
          <w:rFonts w:hint="eastAsia" w:ascii="仿宋" w:hAnsi="仿宋" w:eastAsia="仿宋" w:cs="仿宋"/>
          <w:color w:val="auto"/>
        </w:rPr>
        <w:t>.5成交后无正当理由拒不与采购人签订采购合同的。</w:t>
      </w:r>
    </w:p>
    <w:p w14:paraId="16460FFA">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3</w:t>
      </w:r>
      <w:r>
        <w:rPr>
          <w:rFonts w:hint="eastAsia" w:ascii="仿宋" w:hAnsi="仿宋" w:eastAsia="仿宋" w:cs="仿宋"/>
          <w:color w:val="auto"/>
        </w:rPr>
        <w:t>.6未按照磋商文件、磋商响应文件确定的事项签订采购合同的。</w:t>
      </w:r>
    </w:p>
    <w:p w14:paraId="619B758B">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3</w:t>
      </w:r>
      <w:r>
        <w:rPr>
          <w:rFonts w:hint="eastAsia" w:ascii="仿宋" w:hAnsi="仿宋" w:eastAsia="仿宋" w:cs="仿宋"/>
          <w:color w:val="auto"/>
        </w:rPr>
        <w:t>.7擅自变更、中止或者终止政府采购合同的。</w:t>
      </w:r>
    </w:p>
    <w:p w14:paraId="44B04CAD">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3</w:t>
      </w:r>
      <w:r>
        <w:rPr>
          <w:rFonts w:hint="eastAsia" w:ascii="仿宋" w:hAnsi="仿宋" w:eastAsia="仿宋" w:cs="仿宋"/>
          <w:color w:val="auto"/>
        </w:rPr>
        <w:t>.8成交供应商签订合同后，因种种原因不能履约或无故拖延履约期的。</w:t>
      </w:r>
    </w:p>
    <w:p w14:paraId="4B95B15C">
      <w:pPr>
        <w:ind w:firstLine="480"/>
        <w:jc w:val="left"/>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3</w:t>
      </w:r>
      <w:r>
        <w:rPr>
          <w:rFonts w:hint="eastAsia" w:ascii="仿宋" w:hAnsi="仿宋" w:eastAsia="仿宋" w:cs="仿宋"/>
          <w:color w:val="auto"/>
        </w:rPr>
        <w:t>.9法律、法规规定的其他情形的。</w:t>
      </w:r>
    </w:p>
    <w:p w14:paraId="0A922F59">
      <w:pPr>
        <w:ind w:left="0" w:leftChars="0" w:firstLine="0" w:firstLineChars="0"/>
        <w:jc w:val="center"/>
        <w:rPr>
          <w:rFonts w:hint="eastAsia" w:ascii="仿宋" w:hAnsi="仿宋" w:eastAsia="仿宋" w:cs="仿宋"/>
          <w:b/>
          <w:bCs/>
          <w:color w:val="auto"/>
          <w:kern w:val="0"/>
          <w:sz w:val="36"/>
          <w:szCs w:val="36"/>
        </w:rPr>
      </w:pPr>
      <w:bookmarkStart w:id="114" w:name="_Toc376936765"/>
      <w:bookmarkStart w:id="115" w:name="_Toc325726034"/>
      <w:r>
        <w:rPr>
          <w:rFonts w:hint="eastAsia" w:ascii="仿宋" w:hAnsi="仿宋" w:eastAsia="仿宋" w:cs="仿宋"/>
          <w:b/>
          <w:bCs/>
          <w:color w:val="auto"/>
          <w:kern w:val="0"/>
          <w:sz w:val="36"/>
          <w:szCs w:val="36"/>
        </w:rPr>
        <w:t>十一、其他</w:t>
      </w:r>
      <w:bookmarkEnd w:id="114"/>
      <w:bookmarkEnd w:id="115"/>
    </w:p>
    <w:p w14:paraId="4B1726F2">
      <w:pPr>
        <w:ind w:firstLine="480"/>
        <w:jc w:val="left"/>
        <w:rPr>
          <w:rFonts w:hint="eastAsia" w:ascii="仿宋" w:hAnsi="仿宋" w:eastAsia="仿宋" w:cs="仿宋"/>
          <w:color w:val="auto"/>
        </w:rPr>
      </w:pPr>
      <w:r>
        <w:rPr>
          <w:rFonts w:hint="eastAsia" w:ascii="仿宋" w:hAnsi="仿宋" w:eastAsia="仿宋" w:cs="仿宋"/>
          <w:color w:val="auto"/>
        </w:rPr>
        <w:t>其他未尽事宜，按照《中华人民共和国政府采购法》、《</w:t>
      </w:r>
      <w:r>
        <w:rPr>
          <w:rFonts w:hint="eastAsia" w:ascii="仿宋" w:hAnsi="仿宋" w:eastAsia="仿宋" w:cs="仿宋"/>
          <w:color w:val="auto"/>
          <w:lang w:eastAsia="zh-CN"/>
        </w:rPr>
        <w:t>中华人民共和国民法典</w:t>
      </w:r>
      <w:r>
        <w:rPr>
          <w:rFonts w:hint="eastAsia" w:ascii="仿宋" w:hAnsi="仿宋" w:eastAsia="仿宋" w:cs="仿宋"/>
          <w:color w:val="auto"/>
        </w:rPr>
        <w:t>》、《中华人民共和国政府采购法实施条例》、《政府采购竞争性磋商采购方式管理暂行办法》等法律法规的有关条款执行。</w:t>
      </w:r>
    </w:p>
    <w:p w14:paraId="1F9C9992">
      <w:pPr>
        <w:rPr>
          <w:rFonts w:hint="eastAsia" w:ascii="仿宋" w:hAnsi="仿宋" w:eastAsia="仿宋" w:cs="仿宋"/>
          <w:color w:val="auto"/>
        </w:rPr>
      </w:pPr>
      <w:r>
        <w:rPr>
          <w:rFonts w:hint="eastAsia" w:ascii="仿宋" w:hAnsi="仿宋" w:eastAsia="仿宋" w:cs="仿宋"/>
          <w:color w:val="auto"/>
        </w:rPr>
        <w:br w:type="page"/>
      </w:r>
    </w:p>
    <w:p w14:paraId="07574EBF">
      <w:pPr>
        <w:pStyle w:val="34"/>
        <w:rPr>
          <w:rFonts w:hint="eastAsia"/>
          <w:color w:val="auto"/>
        </w:rPr>
      </w:pPr>
    </w:p>
    <w:p w14:paraId="5765652F">
      <w:pPr>
        <w:ind w:firstLine="0" w:firstLineChars="0"/>
        <w:jc w:val="left"/>
        <w:rPr>
          <w:rFonts w:hint="eastAsia" w:ascii="仿宋" w:hAnsi="仿宋" w:eastAsia="仿宋" w:cs="仿宋"/>
          <w:color w:val="auto"/>
        </w:rPr>
      </w:pPr>
    </w:p>
    <w:p w14:paraId="0856A3CE">
      <w:pPr>
        <w:ind w:firstLine="0" w:firstLineChars="0"/>
        <w:jc w:val="left"/>
        <w:rPr>
          <w:rFonts w:hint="eastAsia" w:ascii="仿宋" w:hAnsi="仿宋" w:eastAsia="仿宋" w:cs="仿宋"/>
          <w:color w:val="auto"/>
        </w:rPr>
      </w:pPr>
    </w:p>
    <w:p w14:paraId="13EFAD64">
      <w:pPr>
        <w:keepNext/>
        <w:keepLines/>
        <w:widowControl/>
        <w:snapToGrid w:val="0"/>
        <w:spacing w:line="400" w:lineRule="atLeast"/>
        <w:ind w:firstLine="0" w:firstLineChars="0"/>
        <w:jc w:val="left"/>
        <w:outlineLvl w:val="0"/>
        <w:rPr>
          <w:rFonts w:hint="eastAsia" w:ascii="仿宋" w:hAnsi="仿宋" w:eastAsia="仿宋" w:cs="仿宋"/>
          <w:b/>
          <w:color w:val="auto"/>
          <w:kern w:val="28"/>
          <w:sz w:val="36"/>
          <w:szCs w:val="20"/>
        </w:rPr>
      </w:pPr>
      <w:bookmarkStart w:id="116" w:name="_Toc376936766"/>
      <w:bookmarkStart w:id="117" w:name="_Toc6850"/>
      <w:r>
        <w:rPr>
          <w:rFonts w:hint="eastAsia" w:ascii="仿宋" w:hAnsi="仿宋" w:eastAsia="仿宋" w:cs="仿宋"/>
          <w:b/>
          <w:color w:val="auto"/>
          <w:kern w:val="28"/>
          <w:sz w:val="36"/>
          <w:szCs w:val="20"/>
        </w:rPr>
        <w:t>第三部分</w:t>
      </w:r>
      <w:bookmarkEnd w:id="116"/>
      <w:r>
        <w:rPr>
          <w:rFonts w:hint="eastAsia" w:ascii="仿宋" w:hAnsi="仿宋" w:eastAsia="仿宋" w:cs="仿宋"/>
          <w:b/>
          <w:color w:val="auto"/>
          <w:kern w:val="28"/>
          <w:sz w:val="36"/>
          <w:szCs w:val="20"/>
          <w:lang w:val="en-US" w:eastAsia="zh-CN"/>
        </w:rPr>
        <w:t xml:space="preserve">  </w:t>
      </w:r>
      <w:r>
        <w:rPr>
          <w:rFonts w:hint="eastAsia" w:ascii="仿宋" w:hAnsi="仿宋" w:eastAsia="仿宋" w:cs="仿宋"/>
          <w:b/>
          <w:color w:val="auto"/>
          <w:kern w:val="28"/>
          <w:sz w:val="36"/>
          <w:szCs w:val="20"/>
        </w:rPr>
        <w:t>青海省政府采购项目合同书范本（工程类）</w:t>
      </w:r>
      <w:bookmarkEnd w:id="117"/>
    </w:p>
    <w:p w14:paraId="5C920F8D">
      <w:pPr>
        <w:ind w:firstLine="480"/>
        <w:rPr>
          <w:rFonts w:hint="eastAsia" w:ascii="仿宋" w:hAnsi="仿宋" w:eastAsia="仿宋" w:cs="仿宋"/>
          <w:color w:val="auto"/>
        </w:rPr>
      </w:pPr>
    </w:p>
    <w:p w14:paraId="2859EB90">
      <w:pPr>
        <w:ind w:firstLine="480"/>
        <w:rPr>
          <w:rFonts w:hint="eastAsia" w:ascii="仿宋" w:hAnsi="仿宋" w:eastAsia="仿宋" w:cs="仿宋"/>
          <w:color w:val="auto"/>
        </w:rPr>
      </w:pPr>
      <w:bookmarkStart w:id="118" w:name="_Toc373936315"/>
      <w:bookmarkStart w:id="119" w:name="_Toc375576842"/>
      <w:bookmarkStart w:id="120" w:name="_Toc373954603"/>
    </w:p>
    <w:p w14:paraId="2BD33155">
      <w:pPr>
        <w:ind w:firstLine="480"/>
        <w:rPr>
          <w:rFonts w:hint="eastAsia" w:ascii="仿宋" w:hAnsi="仿宋" w:eastAsia="仿宋" w:cs="仿宋"/>
          <w:color w:val="auto"/>
        </w:rPr>
      </w:pPr>
    </w:p>
    <w:p w14:paraId="3FDAB599">
      <w:pPr>
        <w:ind w:firstLine="480"/>
        <w:rPr>
          <w:rFonts w:hint="eastAsia" w:ascii="仿宋" w:hAnsi="仿宋" w:eastAsia="仿宋" w:cs="仿宋"/>
          <w:color w:val="auto"/>
        </w:rPr>
      </w:pPr>
    </w:p>
    <w:p w14:paraId="24303B66">
      <w:pPr>
        <w:ind w:firstLine="480"/>
        <w:rPr>
          <w:rFonts w:hint="eastAsia" w:ascii="仿宋" w:hAnsi="仿宋" w:eastAsia="仿宋" w:cs="仿宋"/>
          <w:color w:val="auto"/>
        </w:rPr>
      </w:pPr>
    </w:p>
    <w:p w14:paraId="3AB76452">
      <w:pPr>
        <w:pStyle w:val="2"/>
        <w:ind w:firstLine="1378" w:firstLineChars="286"/>
        <w:jc w:val="both"/>
        <w:rPr>
          <w:rFonts w:hint="eastAsia" w:ascii="仿宋" w:hAnsi="仿宋" w:eastAsia="仿宋" w:cs="仿宋"/>
          <w:color w:val="auto"/>
          <w:sz w:val="48"/>
          <w:szCs w:val="48"/>
        </w:rPr>
      </w:pPr>
      <w:bookmarkStart w:id="121" w:name="_Toc9542"/>
      <w:bookmarkStart w:id="122" w:name="_Toc31092"/>
      <w:r>
        <w:rPr>
          <w:rFonts w:hint="eastAsia" w:ascii="仿宋" w:hAnsi="仿宋" w:eastAsia="仿宋" w:cs="仿宋"/>
          <w:color w:val="auto"/>
          <w:sz w:val="48"/>
          <w:szCs w:val="48"/>
        </w:rPr>
        <w:t>青海省政府采购项目合同</w:t>
      </w:r>
      <w:bookmarkEnd w:id="118"/>
      <w:bookmarkEnd w:id="119"/>
      <w:bookmarkEnd w:id="120"/>
      <w:r>
        <w:rPr>
          <w:rFonts w:hint="eastAsia" w:ascii="仿宋" w:hAnsi="仿宋" w:eastAsia="仿宋" w:cs="仿宋"/>
          <w:color w:val="auto"/>
          <w:sz w:val="48"/>
          <w:szCs w:val="48"/>
        </w:rPr>
        <w:t>书</w:t>
      </w:r>
      <w:bookmarkEnd w:id="121"/>
      <w:bookmarkEnd w:id="122"/>
    </w:p>
    <w:p w14:paraId="48D14573">
      <w:pPr>
        <w:pStyle w:val="2"/>
        <w:ind w:firstLine="3373" w:firstLineChars="700"/>
        <w:jc w:val="both"/>
        <w:rPr>
          <w:rFonts w:hint="eastAsia" w:ascii="仿宋" w:hAnsi="仿宋" w:eastAsia="仿宋" w:cs="仿宋"/>
          <w:color w:val="auto"/>
          <w:sz w:val="48"/>
          <w:szCs w:val="48"/>
          <w:lang w:eastAsia="zh-CN"/>
        </w:rPr>
      </w:pPr>
      <w:bookmarkStart w:id="123" w:name="_Toc13061"/>
      <w:bookmarkStart w:id="124" w:name="_Toc18345"/>
      <w:r>
        <w:rPr>
          <w:rFonts w:hint="eastAsia" w:ascii="仿宋" w:hAnsi="仿宋" w:eastAsia="仿宋" w:cs="仿宋"/>
          <w:color w:val="auto"/>
          <w:sz w:val="48"/>
          <w:szCs w:val="48"/>
          <w:lang w:eastAsia="zh-CN"/>
        </w:rPr>
        <w:t>（</w:t>
      </w:r>
      <w:r>
        <w:rPr>
          <w:rFonts w:hint="eastAsia" w:ascii="仿宋" w:hAnsi="仿宋" w:eastAsia="仿宋" w:cs="仿宋"/>
          <w:color w:val="auto"/>
          <w:sz w:val="48"/>
          <w:szCs w:val="48"/>
          <w:lang w:val="en-US" w:eastAsia="zh-CN"/>
        </w:rPr>
        <w:t>参考</w:t>
      </w:r>
      <w:r>
        <w:rPr>
          <w:rFonts w:hint="eastAsia" w:ascii="仿宋" w:hAnsi="仿宋" w:eastAsia="仿宋" w:cs="仿宋"/>
          <w:color w:val="auto"/>
          <w:sz w:val="48"/>
          <w:szCs w:val="48"/>
          <w:lang w:eastAsia="zh-CN"/>
        </w:rPr>
        <w:t>）</w:t>
      </w:r>
      <w:bookmarkEnd w:id="123"/>
      <w:bookmarkEnd w:id="124"/>
    </w:p>
    <w:p w14:paraId="0954F810">
      <w:pPr>
        <w:ind w:firstLine="480"/>
        <w:rPr>
          <w:rFonts w:hint="eastAsia" w:ascii="仿宋" w:hAnsi="仿宋" w:eastAsia="仿宋" w:cs="仿宋"/>
          <w:color w:val="auto"/>
        </w:rPr>
      </w:pPr>
    </w:p>
    <w:p w14:paraId="38A57199">
      <w:pPr>
        <w:ind w:firstLine="480"/>
        <w:rPr>
          <w:rFonts w:hint="eastAsia" w:ascii="仿宋" w:hAnsi="仿宋" w:eastAsia="仿宋" w:cs="仿宋"/>
          <w:color w:val="auto"/>
        </w:rPr>
      </w:pPr>
    </w:p>
    <w:p w14:paraId="095B874F">
      <w:pPr>
        <w:ind w:firstLine="480"/>
        <w:rPr>
          <w:rFonts w:hint="eastAsia" w:ascii="仿宋" w:hAnsi="仿宋" w:eastAsia="仿宋" w:cs="仿宋"/>
          <w:color w:val="auto"/>
        </w:rPr>
      </w:pPr>
    </w:p>
    <w:p w14:paraId="6FD29AE0">
      <w:pPr>
        <w:ind w:firstLine="480"/>
        <w:rPr>
          <w:rFonts w:hint="eastAsia" w:ascii="仿宋" w:hAnsi="仿宋" w:eastAsia="仿宋" w:cs="仿宋"/>
          <w:color w:val="auto"/>
        </w:rPr>
      </w:pPr>
    </w:p>
    <w:p w14:paraId="01F2B7E2">
      <w:pPr>
        <w:ind w:firstLine="480"/>
        <w:rPr>
          <w:rFonts w:hint="eastAsia" w:ascii="仿宋" w:hAnsi="仿宋" w:eastAsia="仿宋" w:cs="仿宋"/>
          <w:color w:val="auto"/>
        </w:rPr>
      </w:pPr>
    </w:p>
    <w:p w14:paraId="3E803252">
      <w:pPr>
        <w:ind w:firstLine="480"/>
        <w:rPr>
          <w:rFonts w:hint="eastAsia" w:ascii="仿宋" w:hAnsi="仿宋" w:eastAsia="仿宋" w:cs="仿宋"/>
          <w:color w:val="auto"/>
        </w:rPr>
      </w:pPr>
    </w:p>
    <w:p w14:paraId="481A66E6">
      <w:pPr>
        <w:spacing w:line="360" w:lineRule="auto"/>
        <w:ind w:left="2107" w:leftChars="125" w:hanging="1807" w:hangingChars="600"/>
        <w:rPr>
          <w:rFonts w:hint="eastAsia" w:ascii="仿宋" w:hAnsi="仿宋" w:eastAsia="仿宋" w:cs="仿宋"/>
          <w:b/>
          <w:color w:val="auto"/>
          <w:sz w:val="30"/>
          <w:szCs w:val="30"/>
        </w:rPr>
      </w:pPr>
      <w:r>
        <w:rPr>
          <w:rFonts w:hint="eastAsia" w:ascii="仿宋" w:hAnsi="仿宋" w:eastAsia="仿宋" w:cs="仿宋"/>
          <w:b/>
          <w:color w:val="auto"/>
          <w:sz w:val="30"/>
          <w:szCs w:val="30"/>
        </w:rPr>
        <w:t>采购项目名称：</w:t>
      </w:r>
      <w:r>
        <w:rPr>
          <w:rFonts w:hint="eastAsia" w:ascii="仿宋" w:hAnsi="仿宋" w:eastAsia="仿宋" w:cs="仿宋"/>
          <w:b/>
          <w:color w:val="auto"/>
          <w:sz w:val="30"/>
          <w:szCs w:val="30"/>
          <w:u w:val="single"/>
        </w:rPr>
        <w:t>2026年高原特殊区域生态建设技术曲日那二队公路（试验段）和瓜什则乡及多哇镇4条公路</w:t>
      </w:r>
      <w:r>
        <w:rPr>
          <w:rFonts w:hint="eastAsia" w:ascii="仿宋" w:hAnsi="仿宋" w:eastAsia="仿宋" w:cs="仿宋"/>
          <w:b/>
          <w:color w:val="auto"/>
          <w:sz w:val="30"/>
          <w:szCs w:val="30"/>
          <w:lang w:val="en-US" w:eastAsia="zh-CN"/>
        </w:rPr>
        <w:t xml:space="preserve"> </w:t>
      </w:r>
    </w:p>
    <w:p w14:paraId="5C5CA015">
      <w:pPr>
        <w:spacing w:line="360" w:lineRule="auto"/>
        <w:ind w:left="0" w:leftChars="0" w:firstLine="301" w:firstLineChars="100"/>
        <w:rPr>
          <w:rFonts w:hint="eastAsia" w:ascii="仿宋" w:hAnsi="仿宋" w:eastAsia="仿宋" w:cs="仿宋"/>
          <w:b/>
          <w:color w:val="auto"/>
          <w:sz w:val="30"/>
          <w:szCs w:val="30"/>
          <w:u w:val="single"/>
        </w:rPr>
      </w:pPr>
      <w:r>
        <w:rPr>
          <w:rFonts w:hint="eastAsia" w:ascii="仿宋" w:hAnsi="仿宋" w:eastAsia="仿宋" w:cs="仿宋"/>
          <w:b/>
          <w:color w:val="auto"/>
          <w:sz w:val="30"/>
          <w:szCs w:val="30"/>
        </w:rPr>
        <w:t>采购项目编号：</w:t>
      </w:r>
      <w:r>
        <w:rPr>
          <w:rFonts w:hint="eastAsia" w:ascii="仿宋" w:hAnsi="仿宋" w:eastAsia="仿宋" w:cs="仿宋"/>
          <w:b/>
          <w:color w:val="auto"/>
          <w:sz w:val="30"/>
          <w:szCs w:val="30"/>
          <w:u w:val="single"/>
          <w:lang w:eastAsia="zh-CN"/>
        </w:rPr>
        <w:t>青海德众竞磋（工程）2026-002</w:t>
      </w:r>
      <w:r>
        <w:rPr>
          <w:rFonts w:hint="eastAsia" w:ascii="仿宋" w:hAnsi="仿宋" w:eastAsia="仿宋" w:cs="仿宋"/>
          <w:b/>
          <w:color w:val="auto"/>
          <w:sz w:val="30"/>
          <w:szCs w:val="30"/>
          <w:u w:val="single"/>
          <w:lang w:val="en-US" w:eastAsia="zh-CN"/>
        </w:rPr>
        <w:t xml:space="preserve">   </w:t>
      </w:r>
      <w:r>
        <w:rPr>
          <w:rFonts w:hint="eastAsia" w:ascii="仿宋" w:hAnsi="仿宋" w:eastAsia="仿宋" w:cs="仿宋"/>
          <w:b/>
          <w:color w:val="auto"/>
          <w:sz w:val="30"/>
          <w:szCs w:val="30"/>
        </w:rPr>
        <w:t xml:space="preserve">                                            </w:t>
      </w:r>
    </w:p>
    <w:p w14:paraId="0B56217D">
      <w:pPr>
        <w:spacing w:line="360" w:lineRule="auto"/>
        <w:ind w:left="0" w:leftChars="0" w:firstLine="301" w:firstLineChars="100"/>
        <w:rPr>
          <w:rFonts w:hint="eastAsia" w:ascii="仿宋" w:hAnsi="仿宋" w:eastAsia="仿宋" w:cs="仿宋"/>
          <w:b/>
          <w:color w:val="auto"/>
          <w:sz w:val="30"/>
          <w:szCs w:val="30"/>
        </w:rPr>
      </w:pPr>
      <w:r>
        <w:rPr>
          <w:rFonts w:hint="eastAsia" w:ascii="仿宋" w:hAnsi="仿宋" w:eastAsia="仿宋" w:cs="仿宋"/>
          <w:b/>
          <w:color w:val="auto"/>
          <w:sz w:val="30"/>
          <w:szCs w:val="30"/>
        </w:rPr>
        <w:t>采购合同编号：</w:t>
      </w:r>
      <w:r>
        <w:rPr>
          <w:rFonts w:hint="eastAsia" w:ascii="仿宋" w:hAnsi="仿宋" w:eastAsia="仿宋" w:cs="仿宋"/>
          <w:b/>
          <w:color w:val="auto"/>
          <w:sz w:val="30"/>
          <w:szCs w:val="30"/>
          <w:u w:val="single"/>
          <w:lang w:val="en-US" w:eastAsia="zh-CN"/>
        </w:rPr>
        <w:t>DZGZ</w:t>
      </w:r>
      <w:r>
        <w:rPr>
          <w:rFonts w:hint="eastAsia" w:ascii="仿宋" w:hAnsi="仿宋" w:eastAsia="仿宋" w:cs="仿宋"/>
          <w:b/>
          <w:color w:val="auto"/>
          <w:sz w:val="30"/>
          <w:szCs w:val="30"/>
          <w:u w:val="single"/>
          <w:lang w:val="zh-CN"/>
        </w:rPr>
        <w:t>-202</w:t>
      </w:r>
      <w:r>
        <w:rPr>
          <w:rFonts w:hint="eastAsia" w:ascii="仿宋" w:hAnsi="仿宋" w:eastAsia="仿宋" w:cs="仿宋"/>
          <w:b/>
          <w:color w:val="auto"/>
          <w:sz w:val="30"/>
          <w:szCs w:val="30"/>
          <w:u w:val="single"/>
          <w:lang w:val="en-US" w:eastAsia="zh-CN"/>
        </w:rPr>
        <w:t>6</w:t>
      </w:r>
      <w:r>
        <w:rPr>
          <w:rFonts w:hint="eastAsia" w:ascii="仿宋" w:hAnsi="仿宋" w:eastAsia="仿宋" w:cs="仿宋"/>
          <w:b/>
          <w:color w:val="auto"/>
          <w:sz w:val="30"/>
          <w:szCs w:val="30"/>
          <w:u w:val="single"/>
          <w:lang w:val="zh-CN"/>
        </w:rPr>
        <w:t>-</w:t>
      </w:r>
      <w:r>
        <w:rPr>
          <w:rFonts w:hint="eastAsia" w:ascii="仿宋" w:hAnsi="仿宋" w:eastAsia="仿宋" w:cs="仿宋"/>
          <w:b/>
          <w:color w:val="auto"/>
          <w:sz w:val="30"/>
          <w:szCs w:val="30"/>
          <w:u w:val="single"/>
          <w:lang w:val="en-US" w:eastAsia="zh-CN"/>
        </w:rPr>
        <w:t>002</w:t>
      </w:r>
      <w:r>
        <w:rPr>
          <w:rFonts w:hint="eastAsia" w:ascii="仿宋" w:hAnsi="仿宋" w:eastAsia="仿宋" w:cs="仿宋"/>
          <w:b/>
          <w:color w:val="auto"/>
          <w:sz w:val="30"/>
          <w:szCs w:val="30"/>
          <w:u w:val="single"/>
        </w:rPr>
        <w:t xml:space="preserve">      </w:t>
      </w:r>
      <w:r>
        <w:rPr>
          <w:rFonts w:hint="eastAsia" w:ascii="仿宋" w:hAnsi="仿宋" w:eastAsia="仿宋" w:cs="仿宋"/>
          <w:b/>
          <w:color w:val="auto"/>
          <w:sz w:val="30"/>
          <w:szCs w:val="30"/>
          <w:u w:val="single"/>
          <w:lang w:val="en-US" w:eastAsia="zh-CN"/>
        </w:rPr>
        <w:t xml:space="preserve">         </w:t>
      </w:r>
      <w:r>
        <w:rPr>
          <w:rFonts w:hint="eastAsia" w:ascii="仿宋" w:hAnsi="仿宋" w:eastAsia="仿宋" w:cs="仿宋"/>
          <w:b/>
          <w:color w:val="auto"/>
          <w:sz w:val="30"/>
          <w:szCs w:val="30"/>
          <w:u w:val="single"/>
        </w:rPr>
        <w:t xml:space="preserve">  </w:t>
      </w:r>
      <w:r>
        <w:rPr>
          <w:rFonts w:hint="eastAsia" w:ascii="仿宋" w:hAnsi="仿宋" w:eastAsia="仿宋" w:cs="仿宋"/>
          <w:b/>
          <w:color w:val="auto"/>
          <w:sz w:val="30"/>
          <w:szCs w:val="30"/>
          <w:u w:val="single"/>
          <w:lang w:val="en-US" w:eastAsia="zh-CN"/>
        </w:rPr>
        <w:t xml:space="preserve"> </w:t>
      </w:r>
      <w:r>
        <w:rPr>
          <w:rFonts w:hint="eastAsia" w:ascii="仿宋" w:hAnsi="仿宋" w:eastAsia="仿宋" w:cs="仿宋"/>
          <w:b/>
          <w:color w:val="auto"/>
          <w:sz w:val="30"/>
          <w:szCs w:val="30"/>
        </w:rPr>
        <w:t xml:space="preserve">                                               </w:t>
      </w:r>
    </w:p>
    <w:p w14:paraId="6F6AC80D">
      <w:pPr>
        <w:spacing w:line="360" w:lineRule="auto"/>
        <w:ind w:left="0" w:leftChars="0" w:firstLine="301" w:firstLineChars="100"/>
        <w:rPr>
          <w:rFonts w:hint="eastAsia" w:ascii="仿宋" w:hAnsi="仿宋" w:eastAsia="仿宋" w:cs="仿宋"/>
          <w:b/>
          <w:color w:val="auto"/>
          <w:sz w:val="30"/>
          <w:szCs w:val="30"/>
        </w:rPr>
      </w:pPr>
      <w:r>
        <w:rPr>
          <w:rFonts w:hint="eastAsia" w:ascii="仿宋" w:hAnsi="仿宋" w:eastAsia="仿宋" w:cs="仿宋"/>
          <w:b/>
          <w:color w:val="auto"/>
          <w:sz w:val="30"/>
          <w:szCs w:val="30"/>
        </w:rPr>
        <w:t>合同金额（人民币）：</w:t>
      </w:r>
      <w:r>
        <w:rPr>
          <w:rFonts w:hint="eastAsia" w:ascii="仿宋" w:hAnsi="仿宋" w:eastAsia="仿宋" w:cs="仿宋"/>
          <w:b/>
          <w:color w:val="auto"/>
          <w:sz w:val="30"/>
          <w:szCs w:val="30"/>
          <w:u w:val="single"/>
        </w:rPr>
        <w:t xml:space="preserve">                        </w:t>
      </w:r>
      <w:r>
        <w:rPr>
          <w:rFonts w:hint="eastAsia" w:ascii="仿宋" w:hAnsi="仿宋" w:eastAsia="仿宋" w:cs="仿宋"/>
          <w:b/>
          <w:color w:val="auto"/>
          <w:sz w:val="30"/>
          <w:szCs w:val="30"/>
          <w:u w:val="single"/>
          <w:lang w:val="en-US" w:eastAsia="zh-CN"/>
        </w:rPr>
        <w:t xml:space="preserve"> </w:t>
      </w:r>
      <w:r>
        <w:rPr>
          <w:rFonts w:hint="eastAsia" w:ascii="仿宋" w:hAnsi="仿宋" w:eastAsia="仿宋" w:cs="仿宋"/>
          <w:b/>
          <w:color w:val="auto"/>
          <w:sz w:val="30"/>
          <w:szCs w:val="30"/>
        </w:rPr>
        <w:t xml:space="preserve">                                    </w:t>
      </w:r>
    </w:p>
    <w:p w14:paraId="7E67BFFE">
      <w:pPr>
        <w:spacing w:line="360" w:lineRule="auto"/>
        <w:ind w:left="0" w:leftChars="0" w:firstLine="301" w:firstLineChars="100"/>
        <w:jc w:val="left"/>
        <w:rPr>
          <w:rFonts w:hint="eastAsia" w:ascii="仿宋" w:hAnsi="仿宋" w:eastAsia="仿宋" w:cs="仿宋"/>
          <w:b/>
          <w:color w:val="auto"/>
          <w:sz w:val="30"/>
          <w:szCs w:val="30"/>
        </w:rPr>
      </w:pPr>
      <w:r>
        <w:rPr>
          <w:rFonts w:hint="eastAsia" w:ascii="仿宋" w:hAnsi="仿宋" w:eastAsia="仿宋" w:cs="仿宋"/>
          <w:b/>
          <w:color w:val="auto"/>
          <w:sz w:val="30"/>
          <w:szCs w:val="30"/>
        </w:rPr>
        <w:t>采购单位（委托方）：</w:t>
      </w:r>
      <w:r>
        <w:rPr>
          <w:rFonts w:hint="eastAsia" w:ascii="仿宋" w:hAnsi="仿宋" w:eastAsia="仿宋" w:cs="仿宋"/>
          <w:b/>
          <w:color w:val="auto"/>
          <w:sz w:val="30"/>
          <w:szCs w:val="30"/>
          <w:u w:val="single"/>
        </w:rPr>
        <w:t xml:space="preserve">                       </w:t>
      </w:r>
      <w:r>
        <w:rPr>
          <w:rFonts w:hint="eastAsia" w:ascii="仿宋" w:hAnsi="仿宋" w:eastAsia="仿宋" w:cs="仿宋"/>
          <w:b/>
          <w:color w:val="auto"/>
          <w:sz w:val="30"/>
          <w:szCs w:val="30"/>
          <w:u w:val="single"/>
          <w:lang w:val="en-US" w:eastAsia="zh-CN"/>
        </w:rPr>
        <w:t xml:space="preserve"> </w:t>
      </w:r>
      <w:r>
        <w:rPr>
          <w:rFonts w:hint="eastAsia" w:ascii="仿宋" w:hAnsi="仿宋" w:eastAsia="仿宋" w:cs="仿宋"/>
          <w:b/>
          <w:color w:val="auto"/>
          <w:sz w:val="30"/>
          <w:szCs w:val="30"/>
          <w:u w:val="single"/>
        </w:rPr>
        <w:t xml:space="preserve"> </w:t>
      </w:r>
      <w:r>
        <w:rPr>
          <w:rFonts w:hint="eastAsia" w:ascii="仿宋" w:hAnsi="仿宋" w:eastAsia="仿宋" w:cs="仿宋"/>
          <w:b/>
          <w:color w:val="auto"/>
          <w:sz w:val="30"/>
          <w:szCs w:val="30"/>
        </w:rPr>
        <w:t>（盖章）</w:t>
      </w:r>
    </w:p>
    <w:p w14:paraId="5B079647">
      <w:pPr>
        <w:spacing w:line="360" w:lineRule="auto"/>
        <w:ind w:left="0" w:leftChars="0" w:firstLine="301" w:firstLineChars="100"/>
        <w:jc w:val="left"/>
        <w:rPr>
          <w:rFonts w:hint="eastAsia" w:ascii="仿宋" w:hAnsi="仿宋" w:eastAsia="仿宋" w:cs="仿宋"/>
          <w:b/>
          <w:color w:val="auto"/>
          <w:sz w:val="30"/>
          <w:szCs w:val="30"/>
          <w:u w:val="single"/>
        </w:rPr>
      </w:pPr>
      <w:r>
        <w:rPr>
          <w:rFonts w:hint="eastAsia" w:ascii="仿宋" w:hAnsi="仿宋" w:eastAsia="仿宋" w:cs="仿宋"/>
          <w:b/>
          <w:color w:val="auto"/>
          <w:sz w:val="30"/>
          <w:szCs w:val="30"/>
        </w:rPr>
        <w:t>成交供应商（受托方）：</w:t>
      </w:r>
      <w:r>
        <w:rPr>
          <w:rFonts w:hint="eastAsia" w:ascii="仿宋" w:hAnsi="仿宋" w:eastAsia="仿宋" w:cs="仿宋"/>
          <w:b/>
          <w:color w:val="auto"/>
          <w:sz w:val="30"/>
          <w:szCs w:val="30"/>
          <w:u w:val="single"/>
        </w:rPr>
        <w:t xml:space="preserve">                     </w:t>
      </w:r>
      <w:r>
        <w:rPr>
          <w:rFonts w:hint="eastAsia" w:ascii="仿宋" w:hAnsi="仿宋" w:eastAsia="仿宋" w:cs="仿宋"/>
          <w:b/>
          <w:color w:val="auto"/>
          <w:sz w:val="30"/>
          <w:szCs w:val="30"/>
          <w:u w:val="single"/>
          <w:lang w:val="en-US" w:eastAsia="zh-CN"/>
        </w:rPr>
        <w:t xml:space="preserve"> </w:t>
      </w:r>
      <w:r>
        <w:rPr>
          <w:rFonts w:hint="eastAsia" w:ascii="仿宋" w:hAnsi="仿宋" w:eastAsia="仿宋" w:cs="仿宋"/>
          <w:b/>
          <w:color w:val="auto"/>
          <w:sz w:val="30"/>
          <w:szCs w:val="30"/>
          <w:u w:val="single"/>
        </w:rPr>
        <w:t xml:space="preserve"> </w:t>
      </w:r>
      <w:r>
        <w:rPr>
          <w:rFonts w:hint="eastAsia" w:ascii="仿宋" w:hAnsi="仿宋" w:eastAsia="仿宋" w:cs="仿宋"/>
          <w:b/>
          <w:color w:val="auto"/>
          <w:sz w:val="30"/>
          <w:szCs w:val="30"/>
        </w:rPr>
        <w:t>（盖章）</w:t>
      </w:r>
    </w:p>
    <w:p w14:paraId="02678DFE">
      <w:pPr>
        <w:spacing w:line="360" w:lineRule="auto"/>
        <w:ind w:left="0" w:leftChars="0" w:firstLine="301" w:firstLineChars="100"/>
        <w:rPr>
          <w:rFonts w:hint="eastAsia" w:ascii="仿宋" w:hAnsi="仿宋" w:eastAsia="仿宋" w:cs="仿宋"/>
          <w:b/>
          <w:color w:val="auto"/>
          <w:sz w:val="30"/>
          <w:szCs w:val="30"/>
        </w:rPr>
      </w:pPr>
      <w:r>
        <w:rPr>
          <w:rFonts w:hint="eastAsia" w:ascii="仿宋" w:hAnsi="仿宋" w:eastAsia="仿宋" w:cs="仿宋"/>
          <w:b/>
          <w:color w:val="auto"/>
          <w:sz w:val="30"/>
          <w:szCs w:val="30"/>
        </w:rPr>
        <w:t>磋商日期：</w:t>
      </w:r>
      <w:r>
        <w:rPr>
          <w:rFonts w:hint="eastAsia" w:ascii="仿宋" w:hAnsi="仿宋" w:eastAsia="仿宋" w:cs="仿宋"/>
          <w:b/>
          <w:color w:val="auto"/>
          <w:sz w:val="30"/>
          <w:szCs w:val="30"/>
          <w:u w:val="single"/>
        </w:rPr>
        <w:t xml:space="preserve">                                 </w:t>
      </w:r>
      <w:r>
        <w:rPr>
          <w:rFonts w:hint="eastAsia" w:ascii="仿宋" w:hAnsi="仿宋" w:eastAsia="仿宋" w:cs="仿宋"/>
          <w:b/>
          <w:color w:val="auto"/>
          <w:sz w:val="30"/>
          <w:szCs w:val="30"/>
          <w:u w:val="single"/>
          <w:lang w:val="en-US" w:eastAsia="zh-CN"/>
        </w:rPr>
        <w:t xml:space="preserve"> </w:t>
      </w:r>
      <w:r>
        <w:rPr>
          <w:rFonts w:hint="eastAsia" w:ascii="仿宋" w:hAnsi="仿宋" w:eastAsia="仿宋" w:cs="仿宋"/>
          <w:b/>
          <w:color w:val="auto"/>
          <w:sz w:val="30"/>
          <w:szCs w:val="30"/>
          <w:u w:val="single"/>
        </w:rPr>
        <w:t xml:space="preserve"> </w:t>
      </w:r>
    </w:p>
    <w:p w14:paraId="181BAB6B">
      <w:pPr>
        <w:ind w:firstLine="480"/>
        <w:rPr>
          <w:rFonts w:hint="eastAsia" w:ascii="仿宋" w:hAnsi="仿宋" w:eastAsia="仿宋" w:cs="仿宋"/>
          <w:b w:val="0"/>
          <w:color w:val="auto"/>
          <w:sz w:val="42"/>
          <w:szCs w:val="42"/>
          <w:highlight w:val="white"/>
        </w:rPr>
      </w:pPr>
      <w:bookmarkStart w:id="125" w:name="_Toc124237634"/>
      <w:bookmarkStart w:id="126" w:name="_Toc256000081"/>
      <w:bookmarkStart w:id="127" w:name="_Toc376936767"/>
      <w:bookmarkStart w:id="128" w:name="_Toc325726036"/>
      <w:r>
        <w:rPr>
          <w:rFonts w:hint="eastAsia" w:ascii="仿宋" w:hAnsi="仿宋" w:eastAsia="仿宋" w:cs="仿宋"/>
          <w:b w:val="0"/>
          <w:color w:val="auto"/>
          <w:sz w:val="42"/>
          <w:szCs w:val="42"/>
          <w:highlight w:val="white"/>
        </w:rPr>
        <w:br w:type="page"/>
      </w:r>
    </w:p>
    <w:p w14:paraId="62853D94">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发包人（采购人）：</w:t>
      </w:r>
      <w:r>
        <w:rPr>
          <w:rFonts w:hint="eastAsia" w:ascii="仿宋" w:hAnsi="仿宋" w:eastAsia="仿宋" w:cs="仿宋"/>
          <w:color w:val="auto"/>
          <w:sz w:val="24"/>
          <w:szCs w:val="24"/>
        </w:rPr>
        <w:t>__________________________________</w:t>
      </w:r>
    </w:p>
    <w:p w14:paraId="69F4FAED">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承包人（成交供应商）：</w:t>
      </w:r>
      <w:r>
        <w:rPr>
          <w:rFonts w:hint="eastAsia" w:ascii="仿宋" w:hAnsi="仿宋" w:eastAsia="仿宋" w:cs="仿宋"/>
          <w:color w:val="auto"/>
          <w:sz w:val="24"/>
          <w:szCs w:val="24"/>
        </w:rPr>
        <w:t>______________________________</w:t>
      </w:r>
    </w:p>
    <w:p w14:paraId="0F58DA3E">
      <w:pPr>
        <w:pStyle w:val="34"/>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根据*年*月*日</w:t>
      </w:r>
      <w:r>
        <w:rPr>
          <w:rFonts w:hint="eastAsia" w:ascii="仿宋" w:hAnsi="仿宋" w:eastAsia="仿宋" w:cs="仿宋"/>
          <w:bCs/>
          <w:color w:val="auto"/>
          <w:sz w:val="24"/>
          <w:szCs w:val="24"/>
          <w:lang w:eastAsia="zh-CN"/>
        </w:rPr>
        <w:t>青海</w:t>
      </w:r>
      <w:r>
        <w:rPr>
          <w:rFonts w:hint="eastAsia" w:ascii="仿宋" w:hAnsi="仿宋" w:eastAsia="仿宋" w:cs="仿宋"/>
          <w:bCs/>
          <w:color w:val="auto"/>
          <w:sz w:val="24"/>
          <w:szCs w:val="24"/>
          <w:lang w:val="en-US" w:eastAsia="zh-CN"/>
        </w:rPr>
        <w:t>德众</w:t>
      </w:r>
      <w:r>
        <w:rPr>
          <w:rFonts w:hint="eastAsia" w:ascii="仿宋" w:hAnsi="仿宋" w:eastAsia="仿宋" w:cs="仿宋"/>
          <w:bCs/>
          <w:color w:val="auto"/>
          <w:sz w:val="24"/>
          <w:szCs w:val="24"/>
          <w:lang w:eastAsia="zh-CN"/>
        </w:rPr>
        <w:t>工程项目管理有限公司</w:t>
      </w:r>
      <w:r>
        <w:rPr>
          <w:rFonts w:hint="eastAsia" w:ascii="仿宋" w:hAnsi="仿宋" w:eastAsia="仿宋" w:cs="仿宋"/>
          <w:bCs/>
          <w:color w:val="auto"/>
          <w:sz w:val="24"/>
          <w:szCs w:val="24"/>
        </w:rPr>
        <w:t>对</w:t>
      </w:r>
      <w:r>
        <w:rPr>
          <w:rFonts w:hint="eastAsia" w:ascii="仿宋" w:hAnsi="仿宋" w:eastAsia="仿宋" w:cs="仿宋"/>
          <w:color w:val="auto"/>
          <w:sz w:val="24"/>
          <w:szCs w:val="24"/>
          <w:lang w:val="en-US" w:eastAsia="zh-CN"/>
        </w:rPr>
        <w:t>采购编号：</w:t>
      </w:r>
      <w:r>
        <w:rPr>
          <w:rFonts w:hint="eastAsia" w:ascii="仿宋" w:hAnsi="仿宋" w:eastAsia="仿宋" w:cs="仿宋"/>
          <w:b/>
          <w:color w:val="auto"/>
          <w:sz w:val="24"/>
          <w:szCs w:val="24"/>
          <w:u w:val="single"/>
          <w:lang w:eastAsia="zh-CN"/>
        </w:rPr>
        <w:t>青海德众竞磋（工程）2026-002</w:t>
      </w:r>
      <w:r>
        <w:rPr>
          <w:rFonts w:hint="eastAsia" w:ascii="仿宋" w:hAnsi="仿宋" w:eastAsia="仿宋" w:cs="仿宋"/>
          <w:color w:val="auto"/>
          <w:sz w:val="24"/>
          <w:szCs w:val="24"/>
          <w:lang w:eastAsia="zh-CN"/>
        </w:rPr>
        <w:t>号</w:t>
      </w:r>
      <w:r>
        <w:rPr>
          <w:rFonts w:hint="eastAsia" w:ascii="仿宋" w:hAnsi="仿宋" w:eastAsia="仿宋" w:cs="仿宋"/>
          <w:color w:val="auto"/>
          <w:sz w:val="24"/>
          <w:szCs w:val="24"/>
        </w:rPr>
        <w:t>竞争性磋商文件的要求。依照《</w:t>
      </w:r>
      <w:r>
        <w:rPr>
          <w:rFonts w:hint="eastAsia" w:ascii="仿宋" w:hAnsi="仿宋" w:eastAsia="仿宋" w:cs="仿宋"/>
          <w:color w:val="auto"/>
          <w:sz w:val="24"/>
          <w:szCs w:val="24"/>
          <w:lang w:eastAsia="zh-CN"/>
        </w:rPr>
        <w:t>中华人民共和国民法典</w:t>
      </w:r>
      <w:r>
        <w:rPr>
          <w:rFonts w:hint="eastAsia" w:ascii="仿宋" w:hAnsi="仿宋" w:eastAsia="仿宋" w:cs="仿宋"/>
          <w:color w:val="auto"/>
          <w:sz w:val="24"/>
          <w:szCs w:val="24"/>
        </w:rPr>
        <w:t>》及其他有关法律、行政法规，遵循平等、自愿、公平和诚实信用的原则，双方就采购事项协商一致，订立本合同。该工程项目的合同条款及格式，采用《中华人民共和国简明标准施工竞争性磋商文件》（2012年版）规范文本制定，通用合同条款、专用合同条款及合同</w:t>
      </w:r>
    </w:p>
    <w:p w14:paraId="2C415D37">
      <w:pPr>
        <w:pStyle w:val="3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附件格式同时适用于该文本。</w:t>
      </w:r>
    </w:p>
    <w:p w14:paraId="56BE4E64">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一、工程概况</w:t>
      </w:r>
    </w:p>
    <w:p w14:paraId="0E49CE76">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工程名称：________________________________________   </w:t>
      </w:r>
    </w:p>
    <w:p w14:paraId="7DF1F40C">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工程地点：________________________________________</w:t>
      </w:r>
    </w:p>
    <w:p w14:paraId="0DDCB160">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工程内容：________________________________________    </w:t>
      </w:r>
    </w:p>
    <w:p w14:paraId="02ACA2C4">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资金来源：________________________________________</w:t>
      </w:r>
    </w:p>
    <w:p w14:paraId="573EE370">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二、工程承包范围</w:t>
      </w:r>
    </w:p>
    <w:p w14:paraId="70450D48">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承包范围：________________________________________</w:t>
      </w:r>
    </w:p>
    <w:p w14:paraId="021A5C05">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三、合同工期</w:t>
      </w:r>
    </w:p>
    <w:p w14:paraId="0E7BB798">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开工日期：________________________________________</w:t>
      </w:r>
    </w:p>
    <w:p w14:paraId="3241675A">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竣工日期：________________________________________</w:t>
      </w:r>
    </w:p>
    <w:p w14:paraId="3912A9A7">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四、质量标准</w:t>
      </w:r>
    </w:p>
    <w:p w14:paraId="0B8DB5A4">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工程质量标准：_____________。</w:t>
      </w:r>
    </w:p>
    <w:p w14:paraId="2CFD8585">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承包人项目经理：_____________</w:t>
      </w:r>
    </w:p>
    <w:p w14:paraId="69885A91">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五、合同价款及付款方式</w:t>
      </w:r>
    </w:p>
    <w:p w14:paraId="38038C1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合同价款（大写）：_________________________￥：_____________</w:t>
      </w:r>
    </w:p>
    <w:p w14:paraId="4E4B47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1"/>
          <w:sz w:val="24"/>
          <w:szCs w:val="24"/>
          <w:lang w:val="en-US" w:eastAsia="zh-CN"/>
        </w:rPr>
      </w:pPr>
      <w:r>
        <w:rPr>
          <w:rFonts w:hint="eastAsia" w:ascii="仿宋" w:hAnsi="仿宋" w:eastAsia="仿宋" w:cs="仿宋"/>
          <w:color w:val="auto"/>
          <w:sz w:val="24"/>
          <w:szCs w:val="24"/>
        </w:rPr>
        <w:t xml:space="preserve">同价款及支付方式：合同签订后，支付工程预付款为合同总价款的 </w:t>
      </w:r>
      <w:r>
        <w:rPr>
          <w:rFonts w:hint="eastAsia" w:ascii="仿宋" w:hAnsi="仿宋" w:eastAsia="仿宋" w:cs="仿宋"/>
          <w:color w:val="auto"/>
          <w:sz w:val="24"/>
          <w:szCs w:val="24"/>
          <w:u w:val="single"/>
        </w:rPr>
        <w:t>30.00</w:t>
      </w:r>
      <w:r>
        <w:rPr>
          <w:rFonts w:hint="eastAsia" w:ascii="仿宋" w:hAnsi="仿宋" w:eastAsia="仿宋" w:cs="仿宋"/>
          <w:color w:val="auto"/>
          <w:sz w:val="24"/>
          <w:szCs w:val="24"/>
        </w:rPr>
        <w:t>%，即人民币:¥</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元，后期按工程进度支付，待资金支付至</w:t>
      </w:r>
      <w:r>
        <w:rPr>
          <w:rFonts w:hint="eastAsia" w:ascii="仿宋" w:hAnsi="仿宋" w:eastAsia="仿宋" w:cs="仿宋"/>
          <w:color w:val="auto"/>
          <w:sz w:val="24"/>
          <w:szCs w:val="24"/>
          <w:u w:val="single"/>
        </w:rPr>
        <w:t>80.00</w:t>
      </w:r>
      <w:r>
        <w:rPr>
          <w:rFonts w:hint="eastAsia" w:ascii="仿宋" w:hAnsi="仿宋" w:eastAsia="仿宋" w:cs="仿宋"/>
          <w:color w:val="auto"/>
          <w:sz w:val="24"/>
          <w:szCs w:val="24"/>
        </w:rPr>
        <w:t>%时停止付款，待项目验收通过后支付至</w:t>
      </w:r>
      <w:r>
        <w:rPr>
          <w:rFonts w:hint="eastAsia" w:ascii="仿宋" w:hAnsi="仿宋" w:eastAsia="仿宋" w:cs="仿宋"/>
          <w:color w:val="auto"/>
          <w:sz w:val="24"/>
          <w:szCs w:val="24"/>
          <w:u w:val="single"/>
        </w:rPr>
        <w:t>97.00</w:t>
      </w:r>
      <w:r>
        <w:rPr>
          <w:rFonts w:hint="eastAsia" w:ascii="仿宋" w:hAnsi="仿宋" w:eastAsia="仿宋" w:cs="仿宋"/>
          <w:color w:val="auto"/>
          <w:sz w:val="24"/>
          <w:szCs w:val="24"/>
        </w:rPr>
        <w:t>%，扣留</w:t>
      </w:r>
      <w:r>
        <w:rPr>
          <w:rFonts w:hint="eastAsia" w:ascii="仿宋" w:hAnsi="仿宋" w:eastAsia="仿宋" w:cs="仿宋"/>
          <w:color w:val="auto"/>
          <w:sz w:val="24"/>
          <w:szCs w:val="24"/>
          <w:u w:val="single"/>
        </w:rPr>
        <w:t>3.00</w:t>
      </w:r>
      <w:r>
        <w:rPr>
          <w:rFonts w:hint="eastAsia" w:ascii="仿宋" w:hAnsi="仿宋" w:eastAsia="仿宋" w:cs="仿宋"/>
          <w:color w:val="auto"/>
          <w:sz w:val="24"/>
          <w:szCs w:val="24"/>
        </w:rPr>
        <w:t>%质保金，项目验收合格</w:t>
      </w:r>
      <w:r>
        <w:rPr>
          <w:rFonts w:hint="eastAsia" w:ascii="仿宋" w:hAnsi="仿宋" w:eastAsia="仿宋" w:cs="仿宋"/>
          <w:color w:val="auto"/>
          <w:sz w:val="24"/>
          <w:szCs w:val="24"/>
          <w:u w:val="single"/>
        </w:rPr>
        <w:t>1</w:t>
      </w:r>
      <w:r>
        <w:rPr>
          <w:rFonts w:hint="eastAsia" w:ascii="仿宋" w:hAnsi="仿宋" w:eastAsia="仿宋" w:cs="仿宋"/>
          <w:color w:val="auto"/>
          <w:sz w:val="24"/>
          <w:szCs w:val="24"/>
        </w:rPr>
        <w:t>年后，达到付款条件起</w:t>
      </w:r>
      <w:r>
        <w:rPr>
          <w:rFonts w:hint="eastAsia" w:ascii="仿宋" w:hAnsi="仿宋" w:eastAsia="仿宋" w:cs="仿宋"/>
          <w:color w:val="auto"/>
          <w:sz w:val="24"/>
          <w:szCs w:val="24"/>
          <w:u w:val="single"/>
        </w:rPr>
        <w:t>10</w:t>
      </w:r>
      <w:r>
        <w:rPr>
          <w:rFonts w:hint="eastAsia" w:ascii="仿宋" w:hAnsi="仿宋" w:eastAsia="仿宋" w:cs="仿宋"/>
          <w:color w:val="auto"/>
          <w:sz w:val="24"/>
          <w:szCs w:val="24"/>
        </w:rPr>
        <w:t>日，支付合同总金额的</w:t>
      </w:r>
      <w:r>
        <w:rPr>
          <w:rFonts w:hint="eastAsia" w:ascii="仿宋" w:hAnsi="仿宋" w:eastAsia="仿宋" w:cs="仿宋"/>
          <w:color w:val="auto"/>
          <w:sz w:val="24"/>
          <w:szCs w:val="24"/>
          <w:u w:val="single"/>
        </w:rPr>
        <w:t>3.00</w:t>
      </w:r>
      <w:r>
        <w:rPr>
          <w:rFonts w:hint="eastAsia" w:ascii="仿宋" w:hAnsi="仿宋" w:eastAsia="仿宋" w:cs="仿宋"/>
          <w:color w:val="auto"/>
          <w:sz w:val="24"/>
          <w:szCs w:val="24"/>
        </w:rPr>
        <w:t>%。</w:t>
      </w:r>
    </w:p>
    <w:p w14:paraId="0B0716CB">
      <w:pPr>
        <w:pStyle w:val="34"/>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六、组成合同的文件</w:t>
      </w:r>
    </w:p>
    <w:p w14:paraId="0A0986D1">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1、本合同协议书；</w:t>
      </w:r>
    </w:p>
    <w:p w14:paraId="4BCF6948">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2、标准文本的专用条款、通用条款；</w:t>
      </w:r>
    </w:p>
    <w:p w14:paraId="3F4A71DA">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3、标准、规范及有关技术文件；</w:t>
      </w:r>
    </w:p>
    <w:p w14:paraId="0AED8843">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4、成交通知书；</w:t>
      </w:r>
    </w:p>
    <w:p w14:paraId="4E940CD2">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5、磋商响应文件及附件；</w:t>
      </w:r>
    </w:p>
    <w:p w14:paraId="0ABE5905">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6、双方有关工程洽商、变更等书面协议。</w:t>
      </w:r>
    </w:p>
    <w:p w14:paraId="5CF2BBEF">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七、保修责任</w:t>
      </w:r>
    </w:p>
    <w:p w14:paraId="3ACC12F0">
      <w:pPr>
        <w:pStyle w:val="3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保修责任：工程保修执行建设部《建设工程保修办法》按规定办理质量保修手续。承包人向发包人承诺按照合同约定进行施工，工程竣工后，为保证工程合理使用期内正常使用，双方协商一致签订《工程质量保修书》，并按规定向发包人提交</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5%的工程质量保修金，待完成质量保修责任、保修期满后支付给承包人。</w:t>
      </w:r>
    </w:p>
    <w:p w14:paraId="06101197">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八、竣工验收</w:t>
      </w:r>
    </w:p>
    <w:p w14:paraId="01B13546">
      <w:pPr>
        <w:pStyle w:val="34"/>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1、工程验收。由发包人、承包人组织、工程质监部门进行验收。</w:t>
      </w:r>
    </w:p>
    <w:p w14:paraId="0EB04A6B">
      <w:pPr>
        <w:pStyle w:val="34"/>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质量保证期内如发生工程质量问题，承包人在接到需方通知一周内（以传真日期为准）给予答复，如属于承包人的责任，承包人负责修复、更换，并承担由此发生的一切费用，如因发包人使用不当造成的问题，承包人应积极配合解决，费用由发包人负担，修复或更换时间最长不超过10天。</w:t>
      </w:r>
    </w:p>
    <w:p w14:paraId="58AB2189">
      <w:pPr>
        <w:pStyle w:val="34"/>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3、如承包人在收到发包人通知七天内没有答复，则视为承包人承认其工程质量问题，发包人有权自行处理，承包人承担由此而发生的一切费用。</w:t>
      </w:r>
    </w:p>
    <w:p w14:paraId="6D6A1409">
      <w:pPr>
        <w:pStyle w:val="34"/>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九、施工要求</w:t>
      </w:r>
    </w:p>
    <w:p w14:paraId="3A43BD9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1、施工现场应做好安全生产及文明施工，必须满足国家及地方对安全生产、文明施工相关规定。</w:t>
      </w:r>
    </w:p>
    <w:p w14:paraId="56D770B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2、承包人必须按照本项目的施工图及国家现行有关施工验收规范、质量验评标准组织施工。建立和健全质量保证体系，以承包人主体行为规范和施工人员的工作质量，确保各单位工程的施工质量。</w:t>
      </w:r>
    </w:p>
    <w:p w14:paraId="19658E9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本工程所需主要施工材料均由承包人负责供应，调剂材料需满足设计和符合国家标准，并征得发包人同意。加工订货成品、半成品及构件的供应方式，由承包人按进度、设计要求标准，在征得发包人同意后，负责加工订货，发包人有权对质量负责监督。施工所用的材料、设备质量必须符合国家标准和设计要求，所购的材料、设备必须有生产许可证、质量保证书、出厂合格证，否则，由此造成的经济损失，由承包人负责。</w:t>
      </w:r>
    </w:p>
    <w:p w14:paraId="04569B2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突出抓好施工过程中的“三控制”，加强全过程质量管理。在施工过程中要认真做好原材料控制、工艺流程控制、施工操作控制；加强每道工序的质量管理，对各工序间的交接检验及专业工种之间交接环节的工程质量应采取有效措施，加强检查验收，抓好全过程质量管理。同时，还应健全为满足施工图设计和建筑物功能要求的抽验检查制度。</w:t>
      </w:r>
    </w:p>
    <w:p w14:paraId="490CC8A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建筑工程采用的主要材料、半成品、成品、建筑构配件、器具和设备应进行现场验收。凡涉及安全、功能的有关产品，应按各专业工程质量验收规范规定进行复验，并应经监理工程师（或发包人技术负责人）检查认可。</w:t>
      </w:r>
    </w:p>
    <w:p w14:paraId="2DB8D10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6、各工序应按施工技术标准进行质量控制，每道工序完成后，应进行检查。相关各专业工种之间，应进行交接检验，并形成记录。未经监理工程师（或发包人技术负责人）检查认可，不得进行下一道工序施工。</w:t>
      </w:r>
    </w:p>
    <w:p w14:paraId="3AC5548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7、承包人必须编制好切实可行的施工进度计划，以保证施工连续均衡、有节奏地进行，合理地使用人力、物力和财力，确保工程按期完成。</w:t>
      </w:r>
    </w:p>
    <w:p w14:paraId="2459449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承包人应建立和健全安全生产保障体系和安全生产责任制，认真执行《建筑施工安全检查标准》，提高安全生产工作和文明施工的管理水平。施工现场不但应该做到安全生产不发生事故，同时还应做到文明施工、整齐有序，尽量减少施工噪音和对周围环境的污染，争创“施工现场文明工地”。</w:t>
      </w:r>
    </w:p>
    <w:p w14:paraId="7D1559E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9、施工期间应努力做好与发包人、设计单位、监理单位及质量监督部门的工作协调、配合工作，虚心听取他们的意见和建议，不断改进工作、提高管理水平。</w:t>
      </w:r>
    </w:p>
    <w:p w14:paraId="1E64244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单位工程完工后，承包人应自行组织有关人员进行检查评定，并向发包人提交工程验收报告及相关资料。承包人在质量保修期内，应按照有关法律、法规的管理规定和双方在合同中的约定，承担本工程质量保修责任。</w:t>
      </w:r>
    </w:p>
    <w:p w14:paraId="26BD560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11、本工程在施工过程中必须严格执行国家、行业的现行有关各专业工程施工质量验收规范及验收统一标准。</w:t>
      </w:r>
    </w:p>
    <w:p w14:paraId="4B945B1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12、本次采购的主要材料须由发包人、承包人双方共同看样订货。</w:t>
      </w:r>
    </w:p>
    <w:p w14:paraId="2D906F8D">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十、违约责任</w:t>
      </w:r>
    </w:p>
    <w:p w14:paraId="28856755">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在执行合同期限内，任何一方因不可抗力事件造成不能履行合同时，应立即通知对方，并交送有关权威机构出具的证明，则合同履行期可延长，其延长期与不可抗力影响期相同。不可抗力事件延续20天及以上时，双方应通过友好协商，决定是否继续履行合同事宜。</w:t>
      </w:r>
    </w:p>
    <w:p w14:paraId="5866502D">
      <w:pPr>
        <w:pStyle w:val="34"/>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2、承包人不能按期交工，除人力不可抗拒因素外，应向发包人偿付延期违约金，按工程总价每日3%计算，但金额不得超过工程价的10%。</w:t>
      </w:r>
    </w:p>
    <w:p w14:paraId="34A79E80">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3、当发生合同纠纷时，双方本着友好协商态度解决，当达不成共识时由发包人所在地经济合同仲裁委员会或人民法院仲裁裁决。</w:t>
      </w:r>
    </w:p>
    <w:p w14:paraId="3E531AE1">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评审</w:t>
      </w:r>
      <w:r>
        <w:rPr>
          <w:rFonts w:hint="eastAsia" w:ascii="仿宋" w:hAnsi="仿宋" w:eastAsia="仿宋" w:cs="仿宋"/>
          <w:color w:val="auto"/>
          <w:sz w:val="24"/>
          <w:szCs w:val="24"/>
        </w:rPr>
        <w:t>过程中，磋商文件、磋商响应文件及澄清文件等都是合同的组成部分，发包人、承包人双方必须全面遵守。如有违反，应承担违约责任。</w:t>
      </w:r>
    </w:p>
    <w:p w14:paraId="58BD183F">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十一、合同生效及其它</w:t>
      </w:r>
    </w:p>
    <w:p w14:paraId="0AE80A15">
      <w:pPr>
        <w:pStyle w:val="34"/>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1、本合同经发包人、承包人及采购代理机构盖章后即生效；</w:t>
      </w:r>
    </w:p>
    <w:p w14:paraId="7D498241">
      <w:pPr>
        <w:pStyle w:val="34"/>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bCs/>
          <w:color w:val="auto"/>
          <w:sz w:val="24"/>
          <w:szCs w:val="24"/>
        </w:rPr>
        <w:t>磋商</w:t>
      </w:r>
      <w:r>
        <w:rPr>
          <w:rFonts w:hint="eastAsia" w:ascii="仿宋" w:hAnsi="仿宋" w:eastAsia="仿宋" w:cs="仿宋"/>
          <w:color w:val="auto"/>
          <w:sz w:val="24"/>
          <w:szCs w:val="24"/>
        </w:rPr>
        <w:t>文件、成交供应商磋商响应文件、成交通知、工程量清单为本合同不可分割的部分，并具有同等的法律效力；</w:t>
      </w:r>
    </w:p>
    <w:p w14:paraId="4FE6F390">
      <w:pPr>
        <w:pStyle w:val="34"/>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3、本合同未尽事宜，双方协商解决或按《</w:t>
      </w:r>
      <w:r>
        <w:rPr>
          <w:rFonts w:hint="eastAsia" w:ascii="仿宋" w:hAnsi="仿宋" w:eastAsia="仿宋" w:cs="仿宋"/>
          <w:color w:val="auto"/>
          <w:sz w:val="24"/>
          <w:szCs w:val="24"/>
          <w:lang w:eastAsia="zh-CN"/>
        </w:rPr>
        <w:t>中华人民共和国民法典</w:t>
      </w:r>
      <w:r>
        <w:rPr>
          <w:rFonts w:hint="eastAsia" w:ascii="仿宋" w:hAnsi="仿宋" w:eastAsia="仿宋" w:cs="仿宋"/>
          <w:color w:val="auto"/>
          <w:sz w:val="24"/>
          <w:szCs w:val="24"/>
        </w:rPr>
        <w:t>》执行。</w:t>
      </w:r>
    </w:p>
    <w:p w14:paraId="0A43D787">
      <w:pPr>
        <w:pStyle w:val="34"/>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4、本合同一式八份，双方各执两份，青海德众工程项目管理有限公司备查四份。</w:t>
      </w:r>
    </w:p>
    <w:p w14:paraId="3F75616B">
      <w:pPr>
        <w:pStyle w:val="34"/>
        <w:keepNext w:val="0"/>
        <w:keepLines w:val="0"/>
        <w:pageBreakBefore w:val="0"/>
        <w:widowControl w:val="0"/>
        <w:kinsoku/>
        <w:wordWrap/>
        <w:overflowPunct/>
        <w:topLinePunct w:val="0"/>
        <w:autoSpaceDE/>
        <w:autoSpaceDN/>
        <w:bidi w:val="0"/>
        <w:adjustRightInd/>
        <w:snapToGrid/>
        <w:spacing w:line="360" w:lineRule="auto"/>
        <w:ind w:firstLine="236" w:firstLineChars="98"/>
        <w:textAlignment w:val="auto"/>
        <w:rPr>
          <w:rFonts w:hint="eastAsia" w:ascii="仿宋" w:hAnsi="仿宋" w:eastAsia="仿宋" w:cs="仿宋"/>
          <w:b/>
          <w:bCs/>
          <w:color w:val="auto"/>
          <w:sz w:val="24"/>
          <w:szCs w:val="24"/>
        </w:rPr>
      </w:pPr>
      <w:r>
        <w:rPr>
          <w:rFonts w:hint="eastAsia" w:ascii="仿宋" w:hAnsi="仿宋" w:eastAsia="仿宋" w:cs="仿宋"/>
          <w:b/>
          <w:color w:val="auto"/>
          <w:sz w:val="24"/>
          <w:szCs w:val="24"/>
        </w:rPr>
        <w:t>发包人（全称）：</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盖</w:t>
      </w:r>
      <w:r>
        <w:rPr>
          <w:rFonts w:hint="eastAsia" w:ascii="仿宋" w:hAnsi="仿宋" w:eastAsia="仿宋" w:cs="仿宋"/>
          <w:b/>
          <w:bCs/>
          <w:color w:val="auto"/>
          <w:sz w:val="24"/>
          <w:szCs w:val="24"/>
        </w:rPr>
        <w:t xml:space="preserve">章）          </w:t>
      </w:r>
      <w:r>
        <w:rPr>
          <w:rFonts w:hint="eastAsia" w:ascii="仿宋" w:hAnsi="仿宋" w:eastAsia="仿宋" w:cs="仿宋"/>
          <w:b/>
          <w:color w:val="auto"/>
          <w:sz w:val="24"/>
          <w:szCs w:val="24"/>
        </w:rPr>
        <w:t>承包人（全称）：</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盖</w:t>
      </w:r>
      <w:r>
        <w:rPr>
          <w:rFonts w:hint="eastAsia" w:ascii="仿宋" w:hAnsi="仿宋" w:eastAsia="仿宋" w:cs="仿宋"/>
          <w:b/>
          <w:bCs/>
          <w:color w:val="auto"/>
          <w:sz w:val="24"/>
          <w:szCs w:val="24"/>
        </w:rPr>
        <w:t>章）</w:t>
      </w:r>
    </w:p>
    <w:p w14:paraId="6C17FCC1">
      <w:pPr>
        <w:pStyle w:val="34"/>
        <w:keepNext w:val="0"/>
        <w:keepLines w:val="0"/>
        <w:pageBreakBefore w:val="0"/>
        <w:widowControl w:val="0"/>
        <w:kinsoku/>
        <w:wordWrap/>
        <w:overflowPunct/>
        <w:topLinePunct w:val="0"/>
        <w:autoSpaceDE/>
        <w:autoSpaceDN/>
        <w:bidi w:val="0"/>
        <w:adjustRightInd/>
        <w:snapToGrid/>
        <w:spacing w:line="360" w:lineRule="auto"/>
        <w:ind w:firstLine="236" w:firstLineChars="98"/>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地址：                            地址：</w:t>
      </w:r>
    </w:p>
    <w:p w14:paraId="415A3D74">
      <w:pPr>
        <w:pStyle w:val="34"/>
        <w:keepNext w:val="0"/>
        <w:keepLines w:val="0"/>
        <w:pageBreakBefore w:val="0"/>
        <w:widowControl w:val="0"/>
        <w:kinsoku/>
        <w:wordWrap/>
        <w:overflowPunct/>
        <w:topLinePunct w:val="0"/>
        <w:autoSpaceDE/>
        <w:autoSpaceDN/>
        <w:bidi w:val="0"/>
        <w:adjustRightInd/>
        <w:snapToGrid/>
        <w:spacing w:line="360" w:lineRule="auto"/>
        <w:ind w:firstLine="236" w:firstLineChars="98"/>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法定代表人或委托代理人： </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法定代表人或委托代理人：</w:t>
      </w:r>
    </w:p>
    <w:p w14:paraId="0E366BCB">
      <w:pPr>
        <w:pStyle w:val="34"/>
        <w:keepNext w:val="0"/>
        <w:keepLines w:val="0"/>
        <w:pageBreakBefore w:val="0"/>
        <w:widowControl w:val="0"/>
        <w:kinsoku/>
        <w:wordWrap/>
        <w:overflowPunct/>
        <w:topLinePunct w:val="0"/>
        <w:autoSpaceDE/>
        <w:autoSpaceDN/>
        <w:bidi w:val="0"/>
        <w:adjustRightInd/>
        <w:snapToGrid/>
        <w:spacing w:line="360" w:lineRule="auto"/>
        <w:ind w:firstLine="236" w:firstLineChars="98"/>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签字或盖章</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签字或盖章</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 xml:space="preserve"> </w:t>
      </w:r>
    </w:p>
    <w:p w14:paraId="1D00F6B2">
      <w:pPr>
        <w:pStyle w:val="34"/>
        <w:keepNext w:val="0"/>
        <w:keepLines w:val="0"/>
        <w:pageBreakBefore w:val="0"/>
        <w:widowControl w:val="0"/>
        <w:kinsoku/>
        <w:wordWrap/>
        <w:overflowPunct/>
        <w:topLinePunct w:val="0"/>
        <w:autoSpaceDE/>
        <w:autoSpaceDN/>
        <w:bidi w:val="0"/>
        <w:adjustRightInd/>
        <w:snapToGrid/>
        <w:spacing w:line="360" w:lineRule="auto"/>
        <w:ind w:firstLine="236" w:firstLineChars="98"/>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电话：                            电话：</w:t>
      </w:r>
    </w:p>
    <w:p w14:paraId="104BBDD2">
      <w:pPr>
        <w:pStyle w:val="34"/>
        <w:keepNext w:val="0"/>
        <w:keepLines w:val="0"/>
        <w:pageBreakBefore w:val="0"/>
        <w:widowControl w:val="0"/>
        <w:kinsoku/>
        <w:wordWrap/>
        <w:overflowPunct/>
        <w:topLinePunct w:val="0"/>
        <w:autoSpaceDE/>
        <w:autoSpaceDN/>
        <w:bidi w:val="0"/>
        <w:adjustRightInd/>
        <w:snapToGrid/>
        <w:spacing w:line="360" w:lineRule="auto"/>
        <w:ind w:firstLine="236" w:firstLineChars="98"/>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电传：                            电传：</w:t>
      </w:r>
    </w:p>
    <w:p w14:paraId="1885C500">
      <w:pPr>
        <w:pStyle w:val="34"/>
        <w:keepNext w:val="0"/>
        <w:keepLines w:val="0"/>
        <w:pageBreakBefore w:val="0"/>
        <w:widowControl w:val="0"/>
        <w:kinsoku/>
        <w:wordWrap/>
        <w:overflowPunct/>
        <w:topLinePunct w:val="0"/>
        <w:autoSpaceDE/>
        <w:autoSpaceDN/>
        <w:bidi w:val="0"/>
        <w:adjustRightInd/>
        <w:snapToGrid/>
        <w:spacing w:line="360" w:lineRule="auto"/>
        <w:ind w:firstLine="4337" w:firstLineChars="18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开户银行：                    </w:t>
      </w:r>
    </w:p>
    <w:p w14:paraId="0B389D1B">
      <w:pPr>
        <w:pStyle w:val="34"/>
        <w:keepNext w:val="0"/>
        <w:keepLines w:val="0"/>
        <w:pageBreakBefore w:val="0"/>
        <w:widowControl w:val="0"/>
        <w:kinsoku/>
        <w:wordWrap/>
        <w:overflowPunct/>
        <w:topLinePunct w:val="0"/>
        <w:autoSpaceDE/>
        <w:autoSpaceDN/>
        <w:bidi w:val="0"/>
        <w:adjustRightInd/>
        <w:snapToGrid/>
        <w:spacing w:line="360" w:lineRule="auto"/>
        <w:ind w:firstLine="4390" w:firstLineChars="1822"/>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账号：   </w:t>
      </w:r>
    </w:p>
    <w:p w14:paraId="53D886DA">
      <w:pPr>
        <w:pStyle w:val="34"/>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    </w:t>
      </w:r>
    </w:p>
    <w:p w14:paraId="3456AD50">
      <w:pPr>
        <w:pStyle w:val="34"/>
        <w:ind w:firstLine="482"/>
        <w:rPr>
          <w:rFonts w:hint="eastAsia" w:ascii="仿宋" w:hAnsi="仿宋" w:eastAsia="仿宋" w:cs="仿宋"/>
          <w:b/>
          <w:bCs/>
          <w:color w:val="auto"/>
          <w:sz w:val="24"/>
          <w:szCs w:val="24"/>
        </w:rPr>
      </w:pPr>
    </w:p>
    <w:p w14:paraId="114D1181">
      <w:pPr>
        <w:pStyle w:val="34"/>
        <w:spacing w:line="240" w:lineRule="auto"/>
        <w:ind w:firstLine="236" w:firstLineChars="98"/>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合同备案部门：</w:t>
      </w:r>
      <w:r>
        <w:rPr>
          <w:rFonts w:hint="eastAsia" w:ascii="仿宋" w:hAnsi="仿宋" w:eastAsia="仿宋" w:cs="仿宋"/>
          <w:b/>
          <w:bCs/>
          <w:color w:val="auto"/>
          <w:sz w:val="24"/>
          <w:szCs w:val="24"/>
          <w:lang w:eastAsia="zh-CN"/>
        </w:rPr>
        <w:t>青海</w:t>
      </w:r>
      <w:r>
        <w:rPr>
          <w:rFonts w:hint="eastAsia" w:ascii="仿宋" w:hAnsi="仿宋" w:eastAsia="仿宋" w:cs="仿宋"/>
          <w:b/>
          <w:bCs/>
          <w:color w:val="auto"/>
          <w:sz w:val="24"/>
          <w:szCs w:val="24"/>
          <w:lang w:val="en-US" w:eastAsia="zh-CN"/>
        </w:rPr>
        <w:t>德众</w:t>
      </w:r>
      <w:r>
        <w:rPr>
          <w:rFonts w:hint="eastAsia" w:ascii="仿宋" w:hAnsi="仿宋" w:eastAsia="仿宋" w:cs="仿宋"/>
          <w:b/>
          <w:bCs/>
          <w:color w:val="auto"/>
          <w:sz w:val="24"/>
          <w:szCs w:val="24"/>
          <w:lang w:eastAsia="zh-CN"/>
        </w:rPr>
        <w:t>工程项目管理有限公司</w:t>
      </w:r>
    </w:p>
    <w:p w14:paraId="40026677">
      <w:pPr>
        <w:pStyle w:val="34"/>
        <w:spacing w:line="240" w:lineRule="auto"/>
        <w:ind w:firstLine="236" w:firstLineChars="98"/>
        <w:rPr>
          <w:rFonts w:hint="eastAsia" w:ascii="仿宋" w:hAnsi="仿宋" w:eastAsia="仿宋" w:cs="仿宋"/>
          <w:b/>
          <w:bCs/>
          <w:color w:val="auto"/>
          <w:sz w:val="24"/>
          <w:szCs w:val="24"/>
        </w:rPr>
      </w:pPr>
    </w:p>
    <w:p w14:paraId="7A6EB781">
      <w:pPr>
        <w:pStyle w:val="34"/>
        <w:spacing w:line="240" w:lineRule="auto"/>
        <w:ind w:firstLine="236" w:firstLineChars="98"/>
        <w:rPr>
          <w:rFonts w:hint="eastAsia" w:ascii="仿宋" w:hAnsi="仿宋" w:eastAsia="仿宋" w:cs="仿宋"/>
          <w:b/>
          <w:bCs/>
          <w:color w:val="auto"/>
          <w:sz w:val="24"/>
          <w:szCs w:val="24"/>
        </w:rPr>
      </w:pPr>
      <w:r>
        <w:rPr>
          <w:rFonts w:hint="eastAsia" w:ascii="仿宋" w:hAnsi="仿宋" w:eastAsia="仿宋" w:cs="仿宋"/>
          <w:b/>
          <w:bCs/>
          <w:color w:val="auto"/>
          <w:sz w:val="24"/>
          <w:szCs w:val="24"/>
        </w:rPr>
        <w:t>经 办 人：</w:t>
      </w:r>
    </w:p>
    <w:p w14:paraId="220E1F8F">
      <w:pPr>
        <w:pStyle w:val="34"/>
        <w:spacing w:line="240" w:lineRule="auto"/>
        <w:ind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 xml:space="preserve">  </w:t>
      </w:r>
    </w:p>
    <w:p w14:paraId="0FECB6AC">
      <w:pPr>
        <w:pStyle w:val="34"/>
        <w:tabs>
          <w:tab w:val="left" w:pos="6607"/>
        </w:tabs>
        <w:spacing w:line="240" w:lineRule="auto"/>
        <w:ind w:firstLine="241" w:firstLineChars="100"/>
        <w:jc w:val="both"/>
        <w:rPr>
          <w:rFonts w:hint="eastAsia" w:ascii="仿宋" w:hAnsi="仿宋" w:eastAsia="仿宋" w:cs="仿宋"/>
          <w:b/>
          <w:bCs/>
          <w:color w:val="auto"/>
          <w:sz w:val="28"/>
          <w:szCs w:val="28"/>
        </w:rPr>
      </w:pPr>
      <w:r>
        <w:rPr>
          <w:rFonts w:hint="eastAsia" w:ascii="仿宋" w:hAnsi="仿宋" w:eastAsia="仿宋" w:cs="仿宋"/>
          <w:b/>
          <w:bCs/>
          <w:color w:val="auto"/>
          <w:sz w:val="24"/>
          <w:szCs w:val="24"/>
        </w:rPr>
        <w:t>合同签约时间：      年        月     日</w:t>
      </w:r>
    </w:p>
    <w:p w14:paraId="24200755">
      <w:pPr>
        <w:rPr>
          <w:rFonts w:hint="eastAsia"/>
          <w:color w:val="auto"/>
        </w:rPr>
      </w:pPr>
      <w:r>
        <w:rPr>
          <w:rFonts w:hint="eastAsia" w:hAnsi="宋体"/>
          <w:b/>
          <w:bCs/>
          <w:color w:val="auto"/>
        </w:rPr>
        <w:br w:type="page"/>
      </w:r>
      <w:bookmarkEnd w:id="125"/>
      <w:bookmarkEnd w:id="126"/>
    </w:p>
    <w:p w14:paraId="54E0BDF7">
      <w:pPr>
        <w:bidi w:val="0"/>
        <w:rPr>
          <w:rFonts w:hint="eastAsia"/>
          <w:color w:val="auto"/>
        </w:rPr>
      </w:pPr>
    </w:p>
    <w:p w14:paraId="6ACB1F0A">
      <w:pPr>
        <w:bidi w:val="0"/>
        <w:rPr>
          <w:rFonts w:hint="eastAsia"/>
          <w:color w:val="auto"/>
        </w:rPr>
      </w:pPr>
    </w:p>
    <w:p w14:paraId="5D555746">
      <w:pPr>
        <w:bidi w:val="0"/>
        <w:rPr>
          <w:rFonts w:hint="eastAsia"/>
          <w:color w:val="auto"/>
        </w:rPr>
      </w:pPr>
    </w:p>
    <w:p w14:paraId="2568078D">
      <w:pPr>
        <w:bidi w:val="0"/>
        <w:rPr>
          <w:rFonts w:hint="eastAsia"/>
          <w:color w:val="auto"/>
        </w:rPr>
      </w:pPr>
    </w:p>
    <w:p w14:paraId="1DFFB58C">
      <w:pPr>
        <w:bidi w:val="0"/>
        <w:rPr>
          <w:rFonts w:hint="eastAsia"/>
          <w:color w:val="auto"/>
        </w:rPr>
      </w:pPr>
    </w:p>
    <w:p w14:paraId="3CDF2714">
      <w:pPr>
        <w:pStyle w:val="37"/>
        <w:rPr>
          <w:rFonts w:hint="eastAsia"/>
          <w:color w:val="auto"/>
        </w:rPr>
      </w:pPr>
    </w:p>
    <w:p w14:paraId="0EB61D69">
      <w:pPr>
        <w:pStyle w:val="37"/>
        <w:rPr>
          <w:rFonts w:hint="eastAsia"/>
          <w:color w:val="auto"/>
        </w:rPr>
      </w:pPr>
    </w:p>
    <w:p w14:paraId="0B8B0D80">
      <w:pPr>
        <w:pStyle w:val="37"/>
        <w:rPr>
          <w:rFonts w:hint="eastAsia"/>
          <w:color w:val="auto"/>
        </w:rPr>
      </w:pPr>
    </w:p>
    <w:p w14:paraId="6C846973">
      <w:pPr>
        <w:keepNext/>
        <w:keepLines/>
        <w:widowControl/>
        <w:snapToGrid w:val="0"/>
        <w:spacing w:line="400" w:lineRule="atLeast"/>
        <w:ind w:firstLine="2187" w:firstLineChars="605"/>
        <w:outlineLvl w:val="0"/>
        <w:rPr>
          <w:rFonts w:hint="eastAsia" w:ascii="仿宋" w:hAnsi="仿宋" w:eastAsia="仿宋" w:cs="仿宋"/>
          <w:b/>
          <w:color w:val="auto"/>
          <w:kern w:val="28"/>
          <w:sz w:val="36"/>
          <w:szCs w:val="20"/>
        </w:rPr>
      </w:pPr>
      <w:bookmarkStart w:id="129" w:name="_Toc32668"/>
      <w:r>
        <w:rPr>
          <w:rFonts w:hint="eastAsia" w:ascii="仿宋" w:hAnsi="仿宋" w:eastAsia="仿宋" w:cs="仿宋"/>
          <w:b/>
          <w:color w:val="auto"/>
          <w:kern w:val="28"/>
          <w:sz w:val="36"/>
          <w:szCs w:val="20"/>
        </w:rPr>
        <w:t xml:space="preserve">第四部分  </w:t>
      </w:r>
      <w:bookmarkEnd w:id="127"/>
      <w:bookmarkEnd w:id="128"/>
      <w:r>
        <w:rPr>
          <w:rFonts w:hint="eastAsia" w:ascii="仿宋" w:hAnsi="仿宋" w:eastAsia="仿宋" w:cs="仿宋"/>
          <w:b/>
          <w:color w:val="auto"/>
          <w:kern w:val="28"/>
          <w:sz w:val="36"/>
          <w:szCs w:val="20"/>
        </w:rPr>
        <w:t>磋商响应文件格式</w:t>
      </w:r>
      <w:bookmarkEnd w:id="129"/>
    </w:p>
    <w:p w14:paraId="27B2BA76">
      <w:pPr>
        <w:widowControl/>
        <w:snapToGrid w:val="0"/>
        <w:spacing w:line="360" w:lineRule="auto"/>
        <w:ind w:firstLine="0" w:firstLineChars="0"/>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bookmarkStart w:id="130" w:name="_Toc26604"/>
      <w:bookmarkStart w:id="131" w:name="_Toc3001"/>
      <w:r>
        <w:rPr>
          <w:rFonts w:hint="eastAsia" w:ascii="仿宋" w:hAnsi="仿宋" w:eastAsia="仿宋" w:cs="仿宋"/>
          <w:b/>
          <w:color w:val="auto"/>
          <w:sz w:val="28"/>
          <w:szCs w:val="28"/>
        </w:rPr>
        <w:t>附件1：磋商响应文件封面</w:t>
      </w:r>
      <w:bookmarkEnd w:id="130"/>
      <w:bookmarkEnd w:id="131"/>
    </w:p>
    <w:p w14:paraId="7D6BE72B">
      <w:pPr>
        <w:spacing w:line="360" w:lineRule="auto"/>
        <w:ind w:firstLine="2088" w:firstLineChars="400"/>
        <w:rPr>
          <w:rFonts w:hint="eastAsia" w:ascii="仿宋" w:hAnsi="仿宋" w:eastAsia="仿宋" w:cs="仿宋"/>
          <w:b/>
          <w:color w:val="auto"/>
          <w:sz w:val="52"/>
          <w:szCs w:val="52"/>
        </w:rPr>
      </w:pPr>
    </w:p>
    <w:p w14:paraId="0871521F">
      <w:pPr>
        <w:spacing w:line="360" w:lineRule="auto"/>
        <w:ind w:left="0" w:leftChars="0" w:firstLine="0" w:firstLineChars="0"/>
        <w:jc w:val="center"/>
        <w:rPr>
          <w:rFonts w:hint="eastAsia" w:ascii="仿宋" w:hAnsi="仿宋" w:eastAsia="仿宋" w:cs="仿宋"/>
          <w:b/>
          <w:color w:val="auto"/>
          <w:sz w:val="52"/>
          <w:szCs w:val="52"/>
        </w:rPr>
      </w:pPr>
      <w:r>
        <w:rPr>
          <w:rFonts w:hint="eastAsia" w:ascii="仿宋" w:hAnsi="仿宋" w:eastAsia="仿宋" w:cs="仿宋"/>
          <w:b/>
          <w:color w:val="auto"/>
          <w:sz w:val="52"/>
          <w:szCs w:val="52"/>
        </w:rPr>
        <w:t>青海省政府采购项目</w:t>
      </w:r>
    </w:p>
    <w:p w14:paraId="1D236742">
      <w:pPr>
        <w:spacing w:line="360" w:lineRule="auto"/>
        <w:ind w:firstLine="2833" w:firstLineChars="392"/>
        <w:rPr>
          <w:rFonts w:hint="eastAsia" w:ascii="仿宋" w:hAnsi="仿宋" w:eastAsia="仿宋" w:cs="仿宋"/>
          <w:b/>
          <w:color w:val="auto"/>
          <w:sz w:val="72"/>
          <w:szCs w:val="72"/>
        </w:rPr>
      </w:pPr>
    </w:p>
    <w:p w14:paraId="4777A3F6">
      <w:pPr>
        <w:spacing w:line="360" w:lineRule="auto"/>
        <w:ind w:firstLine="826" w:firstLineChars="392"/>
        <w:rPr>
          <w:rFonts w:hint="eastAsia" w:ascii="仿宋" w:hAnsi="仿宋" w:eastAsia="仿宋" w:cs="仿宋"/>
          <w:b/>
          <w:color w:val="auto"/>
          <w:sz w:val="21"/>
          <w:szCs w:val="21"/>
        </w:rPr>
      </w:pPr>
    </w:p>
    <w:p w14:paraId="2D53F1D4">
      <w:pPr>
        <w:spacing w:line="360" w:lineRule="auto"/>
        <w:ind w:left="0" w:leftChars="0" w:firstLine="0" w:firstLineChars="0"/>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响应文件</w:t>
      </w:r>
    </w:p>
    <w:p w14:paraId="50B4F2C1">
      <w:pPr>
        <w:spacing w:line="360" w:lineRule="auto"/>
        <w:ind w:firstLine="788" w:firstLineChars="327"/>
        <w:rPr>
          <w:rFonts w:hint="eastAsia" w:ascii="仿宋" w:hAnsi="仿宋" w:eastAsia="仿宋" w:cs="仿宋"/>
          <w:b/>
          <w:color w:val="auto"/>
        </w:rPr>
      </w:pPr>
    </w:p>
    <w:p w14:paraId="2E4FFD83">
      <w:pPr>
        <w:adjustRightInd w:val="0"/>
        <w:spacing w:line="360" w:lineRule="auto"/>
        <w:ind w:firstLine="0" w:firstLineChars="0"/>
        <w:textAlignment w:val="baseline"/>
        <w:rPr>
          <w:rFonts w:hint="eastAsia" w:ascii="仿宋" w:hAnsi="仿宋" w:eastAsia="仿宋" w:cs="仿宋"/>
          <w:b/>
          <w:bCs/>
          <w:color w:val="auto"/>
          <w:sz w:val="32"/>
        </w:rPr>
      </w:pPr>
    </w:p>
    <w:p w14:paraId="22441181">
      <w:pPr>
        <w:adjustRightInd w:val="0"/>
        <w:spacing w:line="360" w:lineRule="auto"/>
        <w:ind w:left="2249" w:leftChars="0" w:hanging="2249" w:hangingChars="700"/>
        <w:textAlignment w:val="baseline"/>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采购项目编号</w:t>
      </w:r>
      <w:r>
        <w:rPr>
          <w:rFonts w:hint="eastAsia" w:ascii="仿宋" w:hAnsi="仿宋" w:eastAsia="仿宋" w:cs="仿宋"/>
          <w:b/>
          <w:bCs/>
          <w:color w:val="auto"/>
          <w:sz w:val="32"/>
          <w:szCs w:val="32"/>
          <w:lang w:val="en-US" w:eastAsia="zh-CN"/>
        </w:rPr>
        <w:t>：青海德众竞磋（工程）2026-002</w:t>
      </w:r>
    </w:p>
    <w:p w14:paraId="03CF8374">
      <w:pPr>
        <w:adjustRightInd w:val="0"/>
        <w:spacing w:line="360" w:lineRule="auto"/>
        <w:ind w:left="2249" w:leftChars="0" w:hanging="2249" w:hangingChars="700"/>
        <w:textAlignment w:val="baseline"/>
        <w:rPr>
          <w:rFonts w:hint="eastAsia" w:ascii="仿宋" w:hAnsi="仿宋" w:eastAsia="仿宋" w:cs="仿宋"/>
          <w:b/>
          <w:bCs/>
          <w:color w:val="auto"/>
          <w:sz w:val="32"/>
          <w:szCs w:val="32"/>
        </w:rPr>
      </w:pPr>
    </w:p>
    <w:p w14:paraId="5F5EF29D">
      <w:pPr>
        <w:adjustRightInd w:val="0"/>
        <w:spacing w:line="360" w:lineRule="auto"/>
        <w:ind w:left="2249" w:leftChars="0" w:hanging="2249" w:hangingChars="700"/>
        <w:textAlignment w:val="baseline"/>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采购项目名称:</w:t>
      </w:r>
      <w:r>
        <w:rPr>
          <w:rFonts w:hint="eastAsia" w:ascii="仿宋" w:hAnsi="仿宋" w:eastAsia="仿宋" w:cs="仿宋"/>
          <w:b/>
          <w:bCs/>
          <w:color w:val="auto"/>
          <w:sz w:val="32"/>
          <w:szCs w:val="32"/>
          <w:lang w:val="en-US" w:eastAsia="zh-CN"/>
        </w:rPr>
        <w:t xml:space="preserve"> 2026年高原特殊区域生态建设技术曲日那二队</w:t>
      </w:r>
    </w:p>
    <w:p w14:paraId="1D76DE22">
      <w:pPr>
        <w:adjustRightInd w:val="0"/>
        <w:spacing w:line="360" w:lineRule="auto"/>
        <w:ind w:left="2242" w:leftChars="934" w:firstLine="0" w:firstLineChars="0"/>
        <w:textAlignment w:val="baseline"/>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 xml:space="preserve">公路（试验段）和瓜什则乡及多哇镇4条公路 </w:t>
      </w:r>
    </w:p>
    <w:p w14:paraId="1ED0AB05">
      <w:pPr>
        <w:adjustRightInd w:val="0"/>
        <w:spacing w:line="360" w:lineRule="auto"/>
        <w:ind w:left="0" w:leftChars="0" w:firstLine="0" w:firstLineChars="0"/>
        <w:jc w:val="both"/>
        <w:textAlignment w:val="baseline"/>
        <w:rPr>
          <w:rFonts w:hint="eastAsia" w:ascii="仿宋" w:hAnsi="仿宋" w:eastAsia="仿宋" w:cs="仿宋"/>
          <w:b/>
          <w:bCs/>
          <w:color w:val="auto"/>
          <w:sz w:val="32"/>
          <w:szCs w:val="32"/>
          <w:lang w:eastAsia="zh-CN"/>
        </w:rPr>
      </w:pPr>
    </w:p>
    <w:p w14:paraId="18E9BDF1">
      <w:pPr>
        <w:adjustRightInd w:val="0"/>
        <w:spacing w:line="360" w:lineRule="auto"/>
        <w:ind w:left="0" w:leftChars="0" w:firstLine="0" w:firstLineChars="0"/>
        <w:jc w:val="both"/>
        <w:textAlignment w:val="baseline"/>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供应商</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（公章）</w:t>
      </w:r>
    </w:p>
    <w:p w14:paraId="286AB94C">
      <w:pPr>
        <w:adjustRightInd w:val="0"/>
        <w:spacing w:line="360" w:lineRule="auto"/>
        <w:ind w:left="0" w:leftChars="0" w:firstLine="0" w:firstLineChars="0"/>
        <w:jc w:val="both"/>
        <w:textAlignment w:val="baseline"/>
        <w:rPr>
          <w:rFonts w:hint="eastAsia" w:ascii="仿宋" w:hAnsi="仿宋" w:eastAsia="仿宋" w:cs="仿宋"/>
          <w:b/>
          <w:bCs/>
          <w:color w:val="auto"/>
          <w:sz w:val="32"/>
          <w:szCs w:val="32"/>
        </w:rPr>
      </w:pPr>
    </w:p>
    <w:p w14:paraId="442E6D81">
      <w:pPr>
        <w:adjustRightInd w:val="0"/>
        <w:spacing w:line="360" w:lineRule="auto"/>
        <w:ind w:left="0" w:leftChars="0" w:firstLine="0" w:firstLineChars="0"/>
        <w:jc w:val="both"/>
        <w:textAlignment w:val="baseline"/>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法定代表人或委托代理人：</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（签字或盖章）</w:t>
      </w:r>
    </w:p>
    <w:p w14:paraId="13269D59">
      <w:pPr>
        <w:ind w:left="0" w:leftChars="0" w:firstLine="321" w:firstLineChars="100"/>
        <w:jc w:val="center"/>
        <w:rPr>
          <w:rFonts w:hint="eastAsia" w:ascii="仿宋" w:hAnsi="仿宋" w:eastAsia="仿宋" w:cs="仿宋"/>
          <w:b/>
          <w:bCs/>
          <w:color w:val="auto"/>
          <w:sz w:val="32"/>
          <w:szCs w:val="32"/>
        </w:rPr>
      </w:pPr>
    </w:p>
    <w:p w14:paraId="21F0D4DA">
      <w:pPr>
        <w:ind w:left="0" w:leftChars="0" w:firstLine="321" w:firstLineChars="100"/>
        <w:jc w:val="center"/>
        <w:rPr>
          <w:rFonts w:hint="eastAsia" w:ascii="仿宋" w:hAnsi="仿宋" w:eastAsia="仿宋" w:cs="仿宋"/>
          <w:b/>
          <w:bCs/>
          <w:color w:val="auto"/>
          <w:sz w:val="32"/>
          <w:szCs w:val="32"/>
        </w:rPr>
      </w:pPr>
    </w:p>
    <w:p w14:paraId="1B03E160">
      <w:pPr>
        <w:ind w:left="0" w:leftChars="0" w:firstLine="321" w:firstLineChars="100"/>
        <w:jc w:val="center"/>
        <w:rPr>
          <w:rFonts w:hint="eastAsia" w:ascii="仿宋" w:hAnsi="仿宋" w:eastAsia="仿宋" w:cs="仿宋"/>
          <w:b/>
          <w:color w:val="auto"/>
          <w:sz w:val="32"/>
        </w:rPr>
      </w:pPr>
      <w:r>
        <w:rPr>
          <w:rFonts w:hint="eastAsia" w:ascii="仿宋" w:hAnsi="仿宋" w:eastAsia="仿宋" w:cs="仿宋"/>
          <w:b/>
          <w:bCs/>
          <w:color w:val="auto"/>
          <w:sz w:val="32"/>
          <w:szCs w:val="32"/>
        </w:rPr>
        <w:t xml:space="preserve">年   月 </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日</w:t>
      </w:r>
    </w:p>
    <w:p w14:paraId="638DE664">
      <w:pPr>
        <w:bidi w:val="0"/>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bookmarkStart w:id="132" w:name="_Toc5294"/>
    </w:p>
    <w:p w14:paraId="2517157C">
      <w:pPr>
        <w:widowControl/>
        <w:snapToGrid w:val="0"/>
        <w:spacing w:line="360" w:lineRule="auto"/>
        <w:ind w:firstLine="0" w:firstLineChars="0"/>
        <w:outlineLvl w:val="1"/>
        <w:rPr>
          <w:rFonts w:hint="eastAsia" w:ascii="仿宋" w:hAnsi="仿宋" w:eastAsia="仿宋" w:cs="仿宋"/>
          <w:b/>
          <w:color w:val="auto"/>
          <w:sz w:val="28"/>
          <w:szCs w:val="28"/>
        </w:rPr>
      </w:pPr>
      <w:bookmarkStart w:id="133" w:name="_Toc14447"/>
      <w:r>
        <w:rPr>
          <w:rFonts w:hint="eastAsia" w:ascii="仿宋" w:hAnsi="仿宋" w:eastAsia="仿宋" w:cs="仿宋"/>
          <w:b/>
          <w:color w:val="auto"/>
          <w:sz w:val="28"/>
          <w:szCs w:val="28"/>
          <w:lang w:val="en-US" w:eastAsia="zh-CN"/>
        </w:rPr>
        <w:t>附件2：响应文件目录</w:t>
      </w:r>
      <w:bookmarkEnd w:id="133"/>
    </w:p>
    <w:p w14:paraId="76A2324B">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（1） 磋商函及磋商函附录…………………………………………………………所在页码 </w:t>
      </w:r>
    </w:p>
    <w:p w14:paraId="3381EA7A">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（2） 法定代表人证明书……………………………………………………………所在页码 </w:t>
      </w:r>
    </w:p>
    <w:p w14:paraId="58824227">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（3） 法定代表人授权书……………………………………………………………所在页码 </w:t>
      </w:r>
    </w:p>
    <w:p w14:paraId="296A51BC">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（4） 供应商诚信承诺书……………………………………………………………所在页码 </w:t>
      </w:r>
    </w:p>
    <w:p w14:paraId="0BDF4E5C">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（5） 资格审查资料…………………………………………………………………所在页码 </w:t>
      </w:r>
    </w:p>
    <w:p w14:paraId="3F17D7E9">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（6） 项目管理机构…………………………………………………………………所在页码 </w:t>
      </w:r>
    </w:p>
    <w:p w14:paraId="1393CDD9">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（7） 已标价工程量清单……………………………………………………………所在页码 </w:t>
      </w:r>
    </w:p>
    <w:p w14:paraId="1ED80694">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（8） 施工组织设计…………………………………………………………………所在页码 </w:t>
      </w:r>
    </w:p>
    <w:p w14:paraId="5C6125AB">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（9） 磋商保证金证明材料…………………………………………………………所在页码 </w:t>
      </w:r>
    </w:p>
    <w:p w14:paraId="5E7D3126">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（10）无重大违法记录声明…………………………………………………………所在页码 </w:t>
      </w:r>
    </w:p>
    <w:p w14:paraId="74823E5F">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（11）类似业绩证明材料……………………………………………………………所在页码 </w:t>
      </w:r>
    </w:p>
    <w:p w14:paraId="1D230128">
      <w:pPr>
        <w:keepNext w:val="0"/>
        <w:keepLines w:val="0"/>
        <w:widowControl/>
        <w:suppressLineNumbers w:val="0"/>
        <w:ind w:left="0" w:leftChars="0" w:firstLine="0" w:firstLineChars="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（12）供应商认为在其他方面有必要说明的事项…………………………………所在页码 </w:t>
      </w:r>
    </w:p>
    <w:p w14:paraId="538EABCE">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（13）其他资料………………………………………………………………………所在页码</w:t>
      </w:r>
    </w:p>
    <w:p w14:paraId="5D97C0E3">
      <w:pPr>
        <w:bidi w:val="0"/>
        <w:ind w:left="0" w:leftChars="0" w:firstLine="0" w:firstLineChars="0"/>
        <w:rPr>
          <w:rFonts w:hint="eastAsia" w:ascii="仿宋" w:hAnsi="仿宋" w:eastAsia="仿宋" w:cs="仿宋"/>
          <w:color w:val="auto"/>
        </w:rPr>
      </w:pPr>
    </w:p>
    <w:p w14:paraId="4611158E">
      <w:pPr>
        <w:bidi w:val="0"/>
        <w:ind w:left="0" w:leftChars="0" w:firstLine="0" w:firstLineChars="0"/>
        <w:rPr>
          <w:rFonts w:hint="eastAsia"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按实际情况编制</w:t>
      </w:r>
      <w:r>
        <w:rPr>
          <w:rFonts w:hint="eastAsia" w:ascii="仿宋" w:hAnsi="仿宋" w:eastAsia="仿宋" w:cs="仿宋"/>
          <w:color w:val="auto"/>
          <w:lang w:eastAsia="zh-CN"/>
        </w:rPr>
        <w:t>）</w:t>
      </w:r>
    </w:p>
    <w:p w14:paraId="693DC259">
      <w:pPr>
        <w:bidi w:val="0"/>
        <w:ind w:left="0" w:leftChars="0" w:firstLine="0" w:firstLineChars="0"/>
        <w:rPr>
          <w:rFonts w:hint="eastAsia" w:ascii="仿宋" w:hAnsi="仿宋" w:eastAsia="仿宋" w:cs="仿宋"/>
          <w:color w:val="auto"/>
        </w:rPr>
      </w:pPr>
    </w:p>
    <w:p w14:paraId="0959F0BC">
      <w:pPr>
        <w:bidi w:val="0"/>
        <w:ind w:left="0" w:leftChars="0" w:firstLine="0" w:firstLineChars="0"/>
        <w:rPr>
          <w:rFonts w:hint="eastAsia" w:ascii="仿宋" w:hAnsi="仿宋" w:eastAsia="仿宋" w:cs="仿宋"/>
          <w:color w:val="auto"/>
        </w:rPr>
      </w:pPr>
    </w:p>
    <w:p w14:paraId="3BB7CFF3">
      <w:pPr>
        <w:bidi w:val="0"/>
        <w:ind w:left="0" w:leftChars="0" w:firstLine="0" w:firstLineChars="0"/>
        <w:rPr>
          <w:rFonts w:hint="eastAsia" w:ascii="仿宋" w:hAnsi="仿宋" w:eastAsia="仿宋" w:cs="仿宋"/>
          <w:color w:val="auto"/>
        </w:rPr>
      </w:pPr>
    </w:p>
    <w:p w14:paraId="7470D895">
      <w:pPr>
        <w:bidi w:val="0"/>
        <w:ind w:left="0" w:leftChars="0" w:firstLine="0" w:firstLineChars="0"/>
        <w:rPr>
          <w:rFonts w:hint="eastAsia" w:ascii="仿宋" w:hAnsi="仿宋" w:eastAsia="仿宋" w:cs="仿宋"/>
          <w:color w:val="auto"/>
        </w:rPr>
      </w:pPr>
    </w:p>
    <w:p w14:paraId="3B31EB53">
      <w:pPr>
        <w:bidi w:val="0"/>
        <w:ind w:left="0" w:leftChars="0" w:firstLine="0" w:firstLineChars="0"/>
        <w:rPr>
          <w:rFonts w:hint="eastAsia" w:ascii="仿宋" w:hAnsi="仿宋" w:eastAsia="仿宋" w:cs="仿宋"/>
          <w:color w:val="auto"/>
        </w:rPr>
      </w:pPr>
    </w:p>
    <w:p w14:paraId="77AB02EC">
      <w:pPr>
        <w:bidi w:val="0"/>
        <w:ind w:left="0" w:leftChars="0" w:firstLine="0" w:firstLineChars="0"/>
        <w:rPr>
          <w:rFonts w:hint="eastAsia" w:ascii="仿宋" w:hAnsi="仿宋" w:eastAsia="仿宋" w:cs="仿宋"/>
          <w:color w:val="auto"/>
        </w:rPr>
      </w:pPr>
    </w:p>
    <w:p w14:paraId="1FECDEC5">
      <w:pPr>
        <w:bidi w:val="0"/>
        <w:ind w:left="0" w:leftChars="0" w:firstLine="0" w:firstLineChars="0"/>
        <w:rPr>
          <w:rFonts w:hint="eastAsia" w:ascii="仿宋" w:hAnsi="仿宋" w:eastAsia="仿宋" w:cs="仿宋"/>
          <w:color w:val="auto"/>
        </w:rPr>
      </w:pPr>
    </w:p>
    <w:p w14:paraId="6765B8A4">
      <w:pPr>
        <w:bidi w:val="0"/>
        <w:ind w:left="0" w:leftChars="0" w:firstLine="0" w:firstLineChars="0"/>
        <w:rPr>
          <w:rFonts w:hint="eastAsia" w:ascii="仿宋" w:hAnsi="仿宋" w:eastAsia="仿宋" w:cs="仿宋"/>
          <w:color w:val="auto"/>
        </w:rPr>
      </w:pPr>
    </w:p>
    <w:p w14:paraId="7997458C">
      <w:pPr>
        <w:bidi w:val="0"/>
        <w:ind w:left="0" w:leftChars="0" w:firstLine="0" w:firstLineChars="0"/>
        <w:rPr>
          <w:rFonts w:hint="eastAsia" w:ascii="仿宋" w:hAnsi="仿宋" w:eastAsia="仿宋" w:cs="仿宋"/>
          <w:color w:val="auto"/>
        </w:rPr>
      </w:pPr>
    </w:p>
    <w:p w14:paraId="0B906F73">
      <w:pPr>
        <w:bidi w:val="0"/>
        <w:ind w:left="0" w:leftChars="0" w:firstLine="0" w:firstLineChars="0"/>
        <w:rPr>
          <w:rFonts w:hint="eastAsia" w:ascii="仿宋" w:hAnsi="仿宋" w:eastAsia="仿宋" w:cs="仿宋"/>
          <w:color w:val="auto"/>
        </w:rPr>
      </w:pPr>
    </w:p>
    <w:p w14:paraId="5393BF0D">
      <w:pPr>
        <w:bidi w:val="0"/>
        <w:ind w:left="0" w:leftChars="0" w:firstLine="0" w:firstLineChars="0"/>
        <w:rPr>
          <w:rFonts w:hint="eastAsia" w:ascii="仿宋" w:hAnsi="仿宋" w:eastAsia="仿宋" w:cs="仿宋"/>
          <w:color w:val="auto"/>
        </w:rPr>
      </w:pPr>
    </w:p>
    <w:p w14:paraId="3045D7F4">
      <w:pPr>
        <w:bidi w:val="0"/>
        <w:ind w:left="0" w:leftChars="0" w:firstLine="0" w:firstLineChars="0"/>
        <w:rPr>
          <w:rFonts w:hint="eastAsia" w:ascii="仿宋" w:hAnsi="仿宋" w:eastAsia="仿宋" w:cs="仿宋"/>
          <w:color w:val="auto"/>
        </w:rPr>
      </w:pPr>
    </w:p>
    <w:p w14:paraId="59D192E5">
      <w:pPr>
        <w:bidi w:val="0"/>
        <w:ind w:left="0" w:leftChars="0" w:firstLine="0" w:firstLineChars="0"/>
        <w:rPr>
          <w:rFonts w:hint="eastAsia" w:ascii="仿宋" w:hAnsi="仿宋" w:eastAsia="仿宋" w:cs="仿宋"/>
          <w:color w:val="auto"/>
        </w:rPr>
      </w:pPr>
    </w:p>
    <w:p w14:paraId="2D55E93D">
      <w:pPr>
        <w:bidi w:val="0"/>
        <w:ind w:left="0" w:leftChars="0" w:firstLine="0" w:firstLineChars="0"/>
        <w:rPr>
          <w:rFonts w:hint="eastAsia" w:ascii="仿宋" w:hAnsi="仿宋" w:eastAsia="仿宋" w:cs="仿宋"/>
          <w:color w:val="auto"/>
        </w:rPr>
      </w:pPr>
    </w:p>
    <w:p w14:paraId="4A493574">
      <w:pPr>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14:paraId="4F549A19">
      <w:pPr>
        <w:widowControl/>
        <w:snapToGrid w:val="0"/>
        <w:spacing w:line="360" w:lineRule="auto"/>
        <w:ind w:firstLine="0" w:firstLineChars="0"/>
        <w:outlineLvl w:val="1"/>
        <w:rPr>
          <w:rFonts w:hint="eastAsia" w:ascii="仿宋" w:hAnsi="仿宋" w:eastAsia="仿宋" w:cs="仿宋"/>
          <w:b/>
          <w:color w:val="auto"/>
          <w:sz w:val="28"/>
          <w:szCs w:val="28"/>
          <w:lang w:val="en-US" w:eastAsia="zh-CN"/>
        </w:rPr>
      </w:pPr>
      <w:bookmarkStart w:id="134" w:name="_Toc14424"/>
      <w:r>
        <w:rPr>
          <w:rFonts w:hint="eastAsia" w:ascii="仿宋" w:hAnsi="仿宋" w:eastAsia="仿宋" w:cs="仿宋"/>
          <w:b/>
          <w:color w:val="auto"/>
          <w:sz w:val="28"/>
          <w:szCs w:val="28"/>
          <w:lang w:val="en-US" w:eastAsia="zh-CN"/>
        </w:rPr>
        <w:t>附件</w:t>
      </w:r>
      <w:bookmarkStart w:id="135" w:name="_Toc325726037"/>
      <w:bookmarkStart w:id="136" w:name="_Toc376936768"/>
      <w:r>
        <w:rPr>
          <w:rFonts w:hint="eastAsia" w:ascii="仿宋" w:hAnsi="仿宋" w:eastAsia="仿宋" w:cs="仿宋"/>
          <w:b/>
          <w:color w:val="auto"/>
          <w:sz w:val="28"/>
          <w:szCs w:val="28"/>
          <w:lang w:val="en-US" w:eastAsia="zh-CN"/>
        </w:rPr>
        <w:t>3：磋商函</w:t>
      </w:r>
      <w:bookmarkEnd w:id="135"/>
      <w:bookmarkEnd w:id="136"/>
      <w:r>
        <w:rPr>
          <w:rFonts w:hint="eastAsia" w:ascii="仿宋" w:hAnsi="仿宋" w:eastAsia="仿宋" w:cs="仿宋"/>
          <w:b/>
          <w:color w:val="auto"/>
          <w:sz w:val="28"/>
          <w:szCs w:val="28"/>
          <w:lang w:val="en-US" w:eastAsia="zh-CN"/>
        </w:rPr>
        <w:t>及磋商报价表</w:t>
      </w:r>
      <w:bookmarkEnd w:id="132"/>
      <w:bookmarkEnd w:id="134"/>
    </w:p>
    <w:p w14:paraId="5E8408F7">
      <w:pPr>
        <w:spacing w:before="100" w:beforeAutospacing="1" w:after="100" w:afterAutospacing="1"/>
        <w:ind w:firstLine="199" w:firstLineChars="55"/>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磋商函及磋商报价表</w:t>
      </w:r>
    </w:p>
    <w:p w14:paraId="18DEC484">
      <w:pPr>
        <w:spacing w:before="100" w:beforeAutospacing="1" w:after="100" w:afterAutospacing="1" w:line="360" w:lineRule="auto"/>
        <w:ind w:firstLine="3373" w:firstLineChars="1050"/>
        <w:rPr>
          <w:rFonts w:hint="eastAsia" w:ascii="仿宋" w:hAnsi="仿宋" w:eastAsia="仿宋" w:cs="仿宋"/>
          <w:b/>
          <w:color w:val="auto"/>
        </w:rPr>
      </w:pPr>
      <w:bookmarkStart w:id="137" w:name="_Toc201287637"/>
      <w:bookmarkStart w:id="138" w:name="_Toc323800506"/>
      <w:bookmarkStart w:id="139" w:name="_Toc323717401"/>
      <w:r>
        <w:rPr>
          <w:rFonts w:hint="eastAsia" w:ascii="仿宋" w:hAnsi="仿宋" w:eastAsia="仿宋" w:cs="仿宋"/>
          <w:b/>
          <w:bCs/>
          <w:color w:val="auto"/>
          <w:sz w:val="32"/>
          <w:szCs w:val="32"/>
        </w:rPr>
        <w:t>（一）磋商函</w:t>
      </w:r>
      <w:bookmarkEnd w:id="137"/>
      <w:bookmarkEnd w:id="138"/>
      <w:bookmarkEnd w:id="139"/>
    </w:p>
    <w:p w14:paraId="28D016B0">
      <w:pPr>
        <w:adjustRightInd w:val="0"/>
        <w:ind w:firstLine="0" w:firstLineChars="0"/>
        <w:textAlignment w:val="baseline"/>
        <w:rPr>
          <w:rFonts w:hint="eastAsia" w:ascii="仿宋" w:hAnsi="仿宋" w:eastAsia="仿宋" w:cs="仿宋"/>
          <w:b/>
          <w:color w:val="auto"/>
          <w:lang w:eastAsia="zh-CN"/>
        </w:rPr>
      </w:pPr>
      <w:r>
        <w:rPr>
          <w:rFonts w:hint="eastAsia" w:ascii="仿宋" w:hAnsi="仿宋" w:eastAsia="仿宋" w:cs="仿宋"/>
          <w:b/>
          <w:color w:val="auto"/>
        </w:rPr>
        <w:t>致：</w:t>
      </w:r>
      <w:r>
        <w:rPr>
          <w:rFonts w:hint="eastAsia" w:ascii="仿宋" w:hAnsi="仿宋" w:eastAsia="仿宋" w:cs="仿宋"/>
          <w:b/>
          <w:bCs/>
          <w:color w:val="auto"/>
          <w:lang w:eastAsia="zh-CN"/>
        </w:rPr>
        <w:t>青海德众工程项目管理有限公司</w:t>
      </w:r>
    </w:p>
    <w:p w14:paraId="44D12526">
      <w:pPr>
        <w:adjustRightInd w:val="0"/>
        <w:ind w:firstLine="480"/>
        <w:textAlignment w:val="baseline"/>
        <w:rPr>
          <w:rFonts w:hint="eastAsia" w:ascii="仿宋" w:hAnsi="仿宋" w:eastAsia="仿宋" w:cs="仿宋"/>
          <w:color w:val="auto"/>
        </w:rPr>
      </w:pPr>
    </w:p>
    <w:p w14:paraId="66886A03">
      <w:pPr>
        <w:ind w:firstLine="480"/>
        <w:jc w:val="left"/>
        <w:rPr>
          <w:rFonts w:hint="eastAsia" w:ascii="仿宋" w:hAnsi="仿宋" w:eastAsia="仿宋" w:cs="仿宋"/>
          <w:color w:val="auto"/>
        </w:rPr>
      </w:pPr>
      <w:r>
        <w:rPr>
          <w:rFonts w:hint="eastAsia" w:ascii="仿宋" w:hAnsi="仿宋" w:eastAsia="仿宋" w:cs="仿宋"/>
          <w:color w:val="auto"/>
        </w:rPr>
        <w:t>1.我方已仔细研究了</w:t>
      </w:r>
      <w:r>
        <w:rPr>
          <w:rFonts w:hint="eastAsia" w:ascii="仿宋" w:hAnsi="仿宋" w:eastAsia="仿宋" w:cs="仿宋"/>
          <w:color w:val="auto"/>
          <w:kern w:val="0"/>
          <w:u w:val="single"/>
        </w:rPr>
        <w:t>　</w:t>
      </w:r>
      <w:r>
        <w:rPr>
          <w:rFonts w:hint="eastAsia" w:ascii="仿宋" w:hAnsi="仿宋" w:eastAsia="仿宋" w:cs="仿宋"/>
          <w:color w:val="auto"/>
          <w:kern w:val="0"/>
          <w:u w:val="single"/>
          <w:lang w:val="en-US" w:eastAsia="zh-CN"/>
        </w:rPr>
        <w:t xml:space="preserve">  </w:t>
      </w:r>
      <w:r>
        <w:rPr>
          <w:rFonts w:hint="eastAsia" w:ascii="仿宋" w:hAnsi="仿宋" w:eastAsia="仿宋" w:cs="仿宋"/>
          <w:color w:val="auto"/>
          <w:u w:val="single"/>
        </w:rPr>
        <w:t>（项目名称）</w:t>
      </w:r>
      <w:r>
        <w:rPr>
          <w:rFonts w:hint="eastAsia" w:ascii="仿宋" w:hAnsi="仿宋" w:eastAsia="仿宋" w:cs="仿宋"/>
          <w:color w:val="auto"/>
          <w:u w:val="single"/>
          <w:lang w:val="en-US" w:eastAsia="zh-CN"/>
        </w:rPr>
        <w:t xml:space="preserve"> </w:t>
      </w:r>
      <w:r>
        <w:rPr>
          <w:rFonts w:hint="eastAsia" w:ascii="仿宋" w:hAnsi="仿宋" w:eastAsia="仿宋" w:cs="仿宋"/>
          <w:color w:val="auto"/>
          <w:kern w:val="0"/>
          <w:u w:val="single"/>
        </w:rPr>
        <w:t>　</w:t>
      </w:r>
      <w:r>
        <w:rPr>
          <w:rFonts w:hint="eastAsia" w:ascii="仿宋" w:hAnsi="仿宋" w:eastAsia="仿宋" w:cs="仿宋"/>
          <w:color w:val="auto"/>
        </w:rPr>
        <w:t>磋商文件的全部内容，愿意以人民币（大写）</w:t>
      </w:r>
      <w:r>
        <w:rPr>
          <w:rFonts w:hint="eastAsia" w:ascii="仿宋" w:hAnsi="仿宋" w:eastAsia="仿宋" w:cs="仿宋"/>
          <w:color w:val="auto"/>
          <w:kern w:val="0"/>
          <w:u w:val="single"/>
        </w:rPr>
        <w:t>　</w:t>
      </w:r>
      <w:r>
        <w:rPr>
          <w:rFonts w:hint="eastAsia" w:ascii="仿宋" w:hAnsi="仿宋" w:eastAsia="仿宋" w:cs="仿宋"/>
          <w:color w:val="auto"/>
          <w:kern w:val="0"/>
          <w:u w:val="single"/>
          <w:lang w:val="en-US" w:eastAsia="zh-CN"/>
        </w:rPr>
        <w:t xml:space="preserve">    </w:t>
      </w:r>
      <w:r>
        <w:rPr>
          <w:rFonts w:hint="eastAsia" w:ascii="仿宋" w:hAnsi="仿宋" w:eastAsia="仿宋" w:cs="仿宋"/>
          <w:color w:val="auto"/>
          <w:kern w:val="0"/>
          <w:u w:val="single"/>
        </w:rPr>
        <w:t>　</w:t>
      </w:r>
      <w:r>
        <w:rPr>
          <w:rFonts w:hint="eastAsia" w:ascii="仿宋" w:hAnsi="仿宋" w:eastAsia="仿宋" w:cs="仿宋"/>
          <w:color w:val="auto"/>
        </w:rPr>
        <w:t>元（¥</w:t>
      </w:r>
      <w:r>
        <w:rPr>
          <w:rFonts w:hint="eastAsia" w:ascii="仿宋" w:hAnsi="仿宋" w:eastAsia="仿宋" w:cs="仿宋"/>
          <w:color w:val="auto"/>
          <w:kern w:val="0"/>
          <w:u w:val="single"/>
        </w:rPr>
        <w:t>　</w:t>
      </w:r>
      <w:r>
        <w:rPr>
          <w:rFonts w:hint="eastAsia" w:ascii="仿宋" w:hAnsi="仿宋" w:eastAsia="仿宋" w:cs="仿宋"/>
          <w:color w:val="auto"/>
          <w:kern w:val="0"/>
          <w:u w:val="single"/>
          <w:lang w:val="en-US" w:eastAsia="zh-CN"/>
        </w:rPr>
        <w:t xml:space="preserve">    </w:t>
      </w:r>
      <w:r>
        <w:rPr>
          <w:rFonts w:hint="eastAsia" w:ascii="仿宋" w:hAnsi="仿宋" w:eastAsia="仿宋" w:cs="仿宋"/>
          <w:color w:val="auto"/>
          <w:kern w:val="0"/>
          <w:u w:val="single"/>
        </w:rPr>
        <w:t>　</w:t>
      </w:r>
      <w:r>
        <w:rPr>
          <w:rFonts w:hint="eastAsia" w:ascii="仿宋" w:hAnsi="仿宋" w:eastAsia="仿宋" w:cs="仿宋"/>
          <w:color w:val="auto"/>
        </w:rPr>
        <w:t>）的投标总报价，施工工期</w:t>
      </w:r>
      <w:r>
        <w:rPr>
          <w:rFonts w:hint="eastAsia" w:ascii="仿宋" w:hAnsi="仿宋" w:eastAsia="仿宋" w:cs="仿宋"/>
          <w:color w:val="auto"/>
          <w:lang w:val="en-US" w:eastAsia="zh-CN"/>
        </w:rPr>
        <w:t>为：</w:t>
      </w:r>
      <w:r>
        <w:rPr>
          <w:rFonts w:hint="eastAsia" w:ascii="仿宋" w:hAnsi="仿宋" w:eastAsia="仿宋" w:cs="仿宋"/>
          <w:color w:val="auto"/>
          <w:kern w:val="0"/>
          <w:u w:val="single"/>
        </w:rPr>
        <w:t>　</w:t>
      </w:r>
      <w:r>
        <w:rPr>
          <w:rFonts w:hint="eastAsia" w:ascii="仿宋" w:hAnsi="仿宋" w:eastAsia="仿宋" w:cs="仿宋"/>
          <w:color w:val="auto"/>
          <w:kern w:val="0"/>
          <w:u w:val="single"/>
          <w:lang w:val="en-US" w:eastAsia="zh-CN"/>
        </w:rPr>
        <w:t xml:space="preserve">    </w:t>
      </w:r>
      <w:r>
        <w:rPr>
          <w:rFonts w:hint="eastAsia" w:ascii="仿宋" w:hAnsi="仿宋" w:eastAsia="仿宋" w:cs="仿宋"/>
          <w:color w:val="auto"/>
        </w:rPr>
        <w:t>，</w:t>
      </w:r>
      <w:r>
        <w:rPr>
          <w:rFonts w:hint="eastAsia" w:ascii="仿宋" w:hAnsi="仿宋" w:eastAsia="仿宋" w:cs="仿宋"/>
          <w:color w:val="auto"/>
          <w:lang w:val="en-US" w:eastAsia="zh-CN"/>
        </w:rPr>
        <w:t>责任缺陷期：</w:t>
      </w:r>
      <w:r>
        <w:rPr>
          <w:rFonts w:hint="eastAsia" w:ascii="仿宋" w:hAnsi="仿宋" w:eastAsia="仿宋" w:cs="仿宋"/>
          <w:color w:val="auto"/>
          <w:kern w:val="0"/>
          <w:u w:val="single"/>
        </w:rPr>
        <w:t>　　</w:t>
      </w:r>
      <w:r>
        <w:rPr>
          <w:rFonts w:hint="eastAsia" w:ascii="仿宋" w:hAnsi="仿宋" w:eastAsia="仿宋" w:cs="仿宋"/>
          <w:color w:val="auto"/>
          <w:kern w:val="0"/>
          <w:u w:val="single"/>
          <w:lang w:val="en-US" w:eastAsia="zh-CN"/>
        </w:rPr>
        <w:t xml:space="preserve">    </w:t>
      </w:r>
      <w:r>
        <w:rPr>
          <w:rFonts w:hint="eastAsia" w:ascii="仿宋" w:hAnsi="仿宋" w:eastAsia="仿宋" w:cs="仿宋"/>
          <w:color w:val="auto"/>
          <w:kern w:val="0"/>
          <w:u w:val="none"/>
          <w:lang w:val="en-US" w:eastAsia="zh-CN"/>
        </w:rPr>
        <w:t>个</w:t>
      </w:r>
      <w:r>
        <w:rPr>
          <w:rFonts w:hint="eastAsia" w:ascii="仿宋" w:hAnsi="仿宋" w:eastAsia="仿宋" w:cs="仿宋"/>
          <w:color w:val="auto"/>
          <w:lang w:val="en-US" w:eastAsia="zh-CN"/>
        </w:rPr>
        <w:t>月</w:t>
      </w:r>
      <w:r>
        <w:rPr>
          <w:rFonts w:hint="eastAsia" w:ascii="仿宋" w:hAnsi="仿宋" w:eastAsia="仿宋" w:cs="仿宋"/>
          <w:color w:val="auto"/>
          <w:lang w:eastAsia="zh-CN"/>
        </w:rPr>
        <w:t>，</w:t>
      </w:r>
      <w:r>
        <w:rPr>
          <w:rFonts w:hint="eastAsia" w:ascii="仿宋" w:hAnsi="仿宋" w:eastAsia="仿宋" w:cs="仿宋"/>
          <w:color w:val="auto"/>
        </w:rPr>
        <w:t>按合同约定实施和完成承包工程，修补工程中的任何缺陷，工程质量达到一次性交验合格。</w:t>
      </w:r>
    </w:p>
    <w:p w14:paraId="72E1EF85">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我方的上述</w:t>
      </w:r>
      <w:r>
        <w:rPr>
          <w:rFonts w:hint="eastAsia" w:ascii="仿宋" w:hAnsi="仿宋" w:eastAsia="仿宋" w:cs="仿宋"/>
          <w:color w:val="auto"/>
          <w:kern w:val="0"/>
          <w:lang w:val="en-US" w:eastAsia="zh-CN"/>
        </w:rPr>
        <w:t>磋商</w:t>
      </w:r>
      <w:r>
        <w:rPr>
          <w:rFonts w:hint="eastAsia" w:ascii="仿宋" w:hAnsi="仿宋" w:eastAsia="仿宋" w:cs="仿宋"/>
          <w:color w:val="auto"/>
          <w:kern w:val="0"/>
        </w:rPr>
        <w:t>报价中，包括：暂列金额：</w:t>
      </w:r>
      <w:r>
        <w:rPr>
          <w:rFonts w:hint="eastAsia" w:ascii="仿宋" w:hAnsi="仿宋" w:eastAsia="仿宋" w:cs="仿宋"/>
          <w:color w:val="auto"/>
          <w:kern w:val="0"/>
          <w:u w:val="single"/>
        </w:rPr>
        <w:t>　　</w:t>
      </w:r>
      <w:r>
        <w:rPr>
          <w:rFonts w:hint="eastAsia" w:ascii="仿宋" w:hAnsi="仿宋" w:eastAsia="仿宋" w:cs="仿宋"/>
          <w:color w:val="auto"/>
          <w:kern w:val="0"/>
        </w:rPr>
        <w:t>元；暂估价：</w:t>
      </w:r>
      <w:r>
        <w:rPr>
          <w:rFonts w:hint="eastAsia" w:ascii="仿宋" w:hAnsi="仿宋" w:eastAsia="仿宋" w:cs="仿宋"/>
          <w:color w:val="auto"/>
          <w:kern w:val="0"/>
          <w:u w:val="single"/>
        </w:rPr>
        <w:t>　　</w:t>
      </w:r>
      <w:r>
        <w:rPr>
          <w:rFonts w:hint="eastAsia" w:ascii="仿宋" w:hAnsi="仿宋" w:eastAsia="仿宋" w:cs="仿宋"/>
          <w:color w:val="auto"/>
          <w:kern w:val="0"/>
        </w:rPr>
        <w:t>元。</w:t>
      </w:r>
    </w:p>
    <w:p w14:paraId="21B9260E">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2.</w:t>
      </w:r>
      <w:r>
        <w:rPr>
          <w:rFonts w:hint="eastAsia" w:ascii="仿宋" w:hAnsi="仿宋" w:eastAsia="仿宋" w:cs="仿宋"/>
          <w:color w:val="auto"/>
        </w:rPr>
        <w:t xml:space="preserve"> 投标有效期自</w:t>
      </w:r>
      <w:r>
        <w:rPr>
          <w:rFonts w:hint="eastAsia" w:ascii="仿宋" w:hAnsi="仿宋" w:eastAsia="仿宋" w:cs="仿宋"/>
          <w:color w:val="auto"/>
          <w:lang w:val="en-US" w:eastAsia="zh-CN"/>
        </w:rPr>
        <w:t>磋商</w:t>
      </w:r>
      <w:r>
        <w:rPr>
          <w:rFonts w:hint="eastAsia" w:ascii="仿宋" w:hAnsi="仿宋" w:eastAsia="仿宋" w:cs="仿宋"/>
          <w:color w:val="auto"/>
        </w:rPr>
        <w:t>开始之日起</w:t>
      </w:r>
      <w:r>
        <w:rPr>
          <w:rFonts w:hint="eastAsia" w:ascii="仿宋" w:hAnsi="仿宋" w:eastAsia="仿宋" w:cs="仿宋"/>
          <w:color w:val="auto"/>
          <w:lang w:val="en-US" w:eastAsia="zh-CN"/>
        </w:rPr>
        <w:t>90</w:t>
      </w:r>
      <w:r>
        <w:rPr>
          <w:rFonts w:hint="eastAsia" w:ascii="仿宋" w:hAnsi="仿宋" w:eastAsia="仿宋" w:cs="仿宋"/>
          <w:color w:val="auto"/>
        </w:rPr>
        <w:t>天内有效。</w:t>
      </w:r>
      <w:r>
        <w:rPr>
          <w:rFonts w:hint="eastAsia" w:ascii="仿宋" w:hAnsi="仿宋" w:eastAsia="仿宋" w:cs="仿宋"/>
          <w:color w:val="auto"/>
          <w:kern w:val="0"/>
        </w:rPr>
        <w:t>我方承诺在投标有效期内不修改、撤销投标报价文件。</w:t>
      </w:r>
    </w:p>
    <w:p w14:paraId="59651351">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3.随同本投标函提交投标保证金一份，金额为人民币（大写）</w:t>
      </w:r>
      <w:r>
        <w:rPr>
          <w:rFonts w:hint="eastAsia" w:ascii="仿宋" w:hAnsi="仿宋" w:eastAsia="仿宋" w:cs="仿宋"/>
          <w:color w:val="auto"/>
          <w:kern w:val="0"/>
          <w:u w:val="single"/>
        </w:rPr>
        <w:t>　　</w:t>
      </w:r>
      <w:r>
        <w:rPr>
          <w:rFonts w:hint="eastAsia" w:ascii="仿宋" w:hAnsi="仿宋" w:eastAsia="仿宋" w:cs="仿宋"/>
          <w:color w:val="auto"/>
          <w:kern w:val="0"/>
        </w:rPr>
        <w:t>元（¥</w:t>
      </w:r>
      <w:r>
        <w:rPr>
          <w:rFonts w:hint="eastAsia" w:ascii="仿宋" w:hAnsi="仿宋" w:eastAsia="仿宋" w:cs="仿宋"/>
          <w:color w:val="auto"/>
          <w:kern w:val="0"/>
          <w:u w:val="single"/>
        </w:rPr>
        <w:t>　　</w:t>
      </w:r>
      <w:r>
        <w:rPr>
          <w:rFonts w:hint="eastAsia" w:ascii="仿宋" w:hAnsi="仿宋" w:eastAsia="仿宋" w:cs="仿宋"/>
          <w:color w:val="auto"/>
          <w:kern w:val="0"/>
        </w:rPr>
        <w:t>）。</w:t>
      </w:r>
    </w:p>
    <w:p w14:paraId="7F21DC2F">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4.如我方中标：</w:t>
      </w:r>
    </w:p>
    <w:p w14:paraId="243F0E29">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（1）我方承诺在收到成交通知书后，在成交通知书规定的期限内与采购单位签订合同。</w:t>
      </w:r>
    </w:p>
    <w:p w14:paraId="35D6C383">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（2）我方保证甲方在使用该产品或其任何一部分时，不受第三方提出的侵犯专利权、著作权、商标权和工业设计权等知识产权的起诉，若有违犯，愿承担相应的一切责任。</w:t>
      </w:r>
    </w:p>
    <w:p w14:paraId="15C38006">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（3）随同本投标函递交的投标函附录属于合同文件的组成部分。</w:t>
      </w:r>
    </w:p>
    <w:p w14:paraId="027CEC08">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（4）我方承诺在合同约定的期限内完成并移交全部合同工程。</w:t>
      </w:r>
    </w:p>
    <w:p w14:paraId="0C491E82">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5.我方在此声明，所递交的投标报价文件及有关资料内容完整、真实和准确。</w:t>
      </w:r>
    </w:p>
    <w:p w14:paraId="3291FE69">
      <w:pPr>
        <w:ind w:firstLine="480"/>
        <w:jc w:val="center"/>
        <w:rPr>
          <w:rFonts w:hint="eastAsia" w:ascii="仿宋" w:hAnsi="仿宋" w:eastAsia="仿宋" w:cs="仿宋"/>
          <w:color w:val="auto"/>
        </w:rPr>
      </w:pPr>
    </w:p>
    <w:p w14:paraId="53F25926">
      <w:pPr>
        <w:adjustRightInd w:val="0"/>
        <w:ind w:firstLine="560"/>
        <w:textAlignment w:val="baseline"/>
        <w:rPr>
          <w:rFonts w:hint="eastAsia" w:ascii="仿宋" w:hAnsi="仿宋" w:eastAsia="仿宋" w:cs="仿宋"/>
          <w:color w:val="auto"/>
          <w:sz w:val="28"/>
          <w:szCs w:val="28"/>
        </w:rPr>
      </w:pPr>
    </w:p>
    <w:p w14:paraId="1BF31CBF">
      <w:pPr>
        <w:ind w:firstLine="560"/>
        <w:jc w:val="center"/>
        <w:rPr>
          <w:rFonts w:hint="eastAsia" w:ascii="仿宋" w:hAnsi="仿宋" w:eastAsia="仿宋" w:cs="仿宋"/>
          <w:b/>
          <w:color w:val="auto"/>
        </w:rPr>
      </w:pPr>
      <w:r>
        <w:rPr>
          <w:rFonts w:hint="eastAsia" w:ascii="仿宋" w:hAnsi="仿宋" w:eastAsia="仿宋" w:cs="仿宋"/>
          <w:color w:val="auto"/>
          <w:sz w:val="28"/>
          <w:szCs w:val="28"/>
        </w:rPr>
        <w:t xml:space="preserve">            </w:t>
      </w:r>
      <w:r>
        <w:rPr>
          <w:rFonts w:hint="eastAsia" w:ascii="仿宋" w:hAnsi="仿宋" w:eastAsia="仿宋" w:cs="仿宋"/>
          <w:b/>
          <w:color w:val="auto"/>
          <w:lang w:eastAsia="zh-CN"/>
        </w:rPr>
        <w:t>供应商</w:t>
      </w:r>
      <w:r>
        <w:rPr>
          <w:rFonts w:hint="eastAsia" w:ascii="仿宋" w:hAnsi="仿宋" w:eastAsia="仿宋" w:cs="仿宋"/>
          <w:b/>
          <w:color w:val="auto"/>
        </w:rPr>
        <w:t>：</w:t>
      </w:r>
      <w:r>
        <w:rPr>
          <w:rFonts w:hint="eastAsia" w:ascii="仿宋" w:hAnsi="仿宋" w:eastAsia="仿宋" w:cs="仿宋"/>
          <w:color w:val="auto"/>
          <w:kern w:val="0"/>
          <w:u w:val="single"/>
        </w:rPr>
        <w:t xml:space="preserve">       </w:t>
      </w:r>
      <w:r>
        <w:rPr>
          <w:rFonts w:hint="eastAsia" w:ascii="仿宋" w:hAnsi="仿宋" w:eastAsia="仿宋" w:cs="仿宋"/>
          <w:b/>
          <w:color w:val="auto"/>
        </w:rPr>
        <w:t>（公章）</w:t>
      </w:r>
    </w:p>
    <w:p w14:paraId="0B66D9DA">
      <w:pPr>
        <w:ind w:firstLine="482"/>
        <w:jc w:val="center"/>
        <w:rPr>
          <w:rFonts w:hint="eastAsia" w:ascii="仿宋" w:hAnsi="仿宋" w:eastAsia="仿宋" w:cs="仿宋"/>
          <w:b/>
          <w:color w:val="auto"/>
        </w:rPr>
      </w:pPr>
      <w:r>
        <w:rPr>
          <w:rFonts w:hint="eastAsia" w:ascii="仿宋" w:hAnsi="仿宋" w:eastAsia="仿宋" w:cs="仿宋"/>
          <w:b/>
          <w:color w:val="auto"/>
        </w:rPr>
        <w:t xml:space="preserve">        法定代表人或委托代理人：</w:t>
      </w:r>
      <w:r>
        <w:rPr>
          <w:rFonts w:hint="eastAsia" w:ascii="仿宋" w:hAnsi="仿宋" w:eastAsia="仿宋" w:cs="仿宋"/>
          <w:color w:val="auto"/>
          <w:kern w:val="0"/>
          <w:u w:val="single"/>
        </w:rPr>
        <w:t xml:space="preserve">       </w:t>
      </w:r>
      <w:r>
        <w:rPr>
          <w:rFonts w:hint="eastAsia" w:ascii="仿宋" w:hAnsi="仿宋" w:eastAsia="仿宋" w:cs="仿宋"/>
          <w:b/>
          <w:color w:val="auto"/>
        </w:rPr>
        <w:t>（签字或盖章）</w:t>
      </w:r>
    </w:p>
    <w:p w14:paraId="6379FA94">
      <w:pPr>
        <w:ind w:firstLine="480"/>
        <w:jc w:val="center"/>
        <w:rPr>
          <w:rFonts w:hint="eastAsia" w:ascii="仿宋" w:hAnsi="仿宋" w:eastAsia="仿宋" w:cs="仿宋"/>
          <w:b/>
          <w:color w:val="auto"/>
        </w:rPr>
      </w:pPr>
      <w:r>
        <w:rPr>
          <w:rFonts w:hint="eastAsia" w:ascii="仿宋" w:hAnsi="仿宋" w:eastAsia="仿宋" w:cs="仿宋"/>
          <w:color w:val="auto"/>
        </w:rPr>
        <w:t xml:space="preserve">              </w:t>
      </w:r>
      <w:r>
        <w:rPr>
          <w:rFonts w:hint="eastAsia" w:ascii="仿宋" w:hAnsi="仿宋" w:eastAsia="仿宋" w:cs="仿宋"/>
          <w:b/>
          <w:color w:val="auto"/>
        </w:rPr>
        <w:t xml:space="preserve"> 年   月  日</w:t>
      </w:r>
    </w:p>
    <w:p w14:paraId="22EED9CD">
      <w:pPr>
        <w:rPr>
          <w:rFonts w:hint="eastAsia" w:ascii="仿宋" w:hAnsi="仿宋" w:eastAsia="仿宋" w:cs="仿宋"/>
          <w:color w:val="auto"/>
        </w:rPr>
      </w:pPr>
      <w:r>
        <w:rPr>
          <w:rFonts w:hint="eastAsia" w:ascii="仿宋" w:hAnsi="仿宋" w:eastAsia="仿宋" w:cs="仿宋"/>
          <w:color w:val="auto"/>
        </w:rPr>
        <w:br w:type="page"/>
      </w:r>
    </w:p>
    <w:p w14:paraId="60C7E7D3">
      <w:pPr>
        <w:spacing w:line="360" w:lineRule="auto"/>
        <w:ind w:firstLine="2127" w:firstLineChars="662"/>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）竞争性磋商首次报价表</w:t>
      </w:r>
    </w:p>
    <w:p w14:paraId="4B40A2D0">
      <w:pPr>
        <w:ind w:firstLine="2711" w:firstLineChars="750"/>
        <w:rPr>
          <w:rFonts w:hint="eastAsia" w:ascii="仿宋" w:hAnsi="仿宋" w:eastAsia="仿宋" w:cs="仿宋"/>
          <w:b/>
          <w:color w:val="auto"/>
          <w:sz w:val="36"/>
          <w:szCs w:val="36"/>
        </w:rPr>
      </w:pPr>
    </w:p>
    <w:p w14:paraId="2DBCCFB7">
      <w:pPr>
        <w:ind w:firstLine="0" w:firstLineChars="0"/>
        <w:rPr>
          <w:rFonts w:hint="eastAsia" w:ascii="仿宋" w:hAnsi="仿宋" w:eastAsia="仿宋" w:cs="仿宋"/>
          <w:b/>
          <w:color w:val="auto"/>
        </w:rPr>
      </w:pPr>
      <w:r>
        <w:rPr>
          <w:rFonts w:hint="eastAsia" w:ascii="仿宋" w:hAnsi="仿宋" w:eastAsia="仿宋" w:cs="仿宋"/>
          <w:b/>
          <w:color w:val="auto"/>
          <w:lang w:eastAsia="zh-CN"/>
        </w:rPr>
        <w:t>供应商</w:t>
      </w:r>
      <w:r>
        <w:rPr>
          <w:rFonts w:hint="eastAsia" w:ascii="仿宋" w:hAnsi="仿宋" w:eastAsia="仿宋" w:cs="仿宋"/>
          <w:b/>
          <w:color w:val="auto"/>
        </w:rPr>
        <w:t xml:space="preserve">名称（盖章）：                                       </w:t>
      </w:r>
    </w:p>
    <w:p w14:paraId="3E71B72E">
      <w:pPr>
        <w:ind w:firstLine="0" w:firstLineChars="0"/>
        <w:jc w:val="right"/>
        <w:rPr>
          <w:rFonts w:hint="eastAsia" w:ascii="仿宋" w:hAnsi="仿宋" w:eastAsia="仿宋" w:cs="仿宋"/>
          <w:b/>
          <w:color w:val="auto"/>
        </w:rPr>
      </w:pPr>
      <w:r>
        <w:rPr>
          <w:rFonts w:hint="eastAsia" w:ascii="仿宋" w:hAnsi="仿宋" w:eastAsia="仿宋" w:cs="仿宋"/>
          <w:color w:val="auto"/>
        </w:rPr>
        <w:t>投标日期：  年　月　日</w:t>
      </w:r>
    </w:p>
    <w:tbl>
      <w:tblPr>
        <w:tblStyle w:val="67"/>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083"/>
        <w:gridCol w:w="2084"/>
        <w:gridCol w:w="1783"/>
        <w:gridCol w:w="867"/>
        <w:gridCol w:w="1955"/>
      </w:tblGrid>
      <w:tr w14:paraId="2646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704" w:type="dxa"/>
            <w:noWrap w:val="0"/>
            <w:vAlign w:val="center"/>
          </w:tcPr>
          <w:p w14:paraId="156A7FEF">
            <w:pPr>
              <w:spacing w:line="240" w:lineRule="auto"/>
              <w:ind w:firstLine="0" w:firstLineChars="0"/>
              <w:jc w:val="center"/>
              <w:rPr>
                <w:rFonts w:hint="eastAsia" w:ascii="仿宋" w:hAnsi="仿宋" w:eastAsia="仿宋" w:cs="仿宋"/>
                <w:bCs/>
                <w:color w:val="auto"/>
              </w:rPr>
            </w:pPr>
            <w:r>
              <w:rPr>
                <w:rFonts w:hint="eastAsia" w:ascii="仿宋" w:hAnsi="仿宋" w:eastAsia="仿宋" w:cs="仿宋"/>
                <w:bCs/>
                <w:color w:val="auto"/>
              </w:rPr>
              <w:t>序号</w:t>
            </w:r>
          </w:p>
        </w:tc>
        <w:tc>
          <w:tcPr>
            <w:tcW w:w="2083" w:type="dxa"/>
            <w:noWrap w:val="0"/>
            <w:vAlign w:val="center"/>
          </w:tcPr>
          <w:p w14:paraId="4713E4EB">
            <w:pPr>
              <w:spacing w:line="240" w:lineRule="auto"/>
              <w:ind w:firstLine="0" w:firstLineChars="0"/>
              <w:jc w:val="center"/>
              <w:rPr>
                <w:rFonts w:hint="eastAsia" w:ascii="仿宋" w:hAnsi="仿宋" w:eastAsia="仿宋" w:cs="仿宋"/>
                <w:bCs/>
                <w:color w:val="auto"/>
              </w:rPr>
            </w:pPr>
            <w:r>
              <w:rPr>
                <w:rFonts w:hint="eastAsia" w:ascii="仿宋" w:hAnsi="仿宋" w:eastAsia="仿宋" w:cs="仿宋"/>
                <w:bCs/>
                <w:color w:val="auto"/>
              </w:rPr>
              <w:t>项目名称</w:t>
            </w:r>
          </w:p>
        </w:tc>
        <w:tc>
          <w:tcPr>
            <w:tcW w:w="2084" w:type="dxa"/>
            <w:noWrap w:val="0"/>
            <w:vAlign w:val="center"/>
          </w:tcPr>
          <w:p w14:paraId="29A9059E">
            <w:pPr>
              <w:spacing w:line="240" w:lineRule="auto"/>
              <w:ind w:firstLine="0" w:firstLineChars="0"/>
              <w:jc w:val="center"/>
              <w:rPr>
                <w:rFonts w:hint="default" w:ascii="仿宋" w:hAnsi="仿宋" w:eastAsia="仿宋" w:cs="仿宋"/>
                <w:bCs/>
                <w:color w:val="auto"/>
                <w:lang w:val="en-US" w:eastAsia="zh-CN"/>
              </w:rPr>
            </w:pPr>
            <w:r>
              <w:rPr>
                <w:rFonts w:hint="eastAsia" w:ascii="仿宋" w:hAnsi="仿宋" w:eastAsia="仿宋" w:cs="仿宋"/>
                <w:bCs/>
                <w:color w:val="auto"/>
                <w:lang w:val="en-US" w:eastAsia="zh-CN"/>
              </w:rPr>
              <w:t>分项报价内容</w:t>
            </w:r>
          </w:p>
        </w:tc>
        <w:tc>
          <w:tcPr>
            <w:tcW w:w="1783" w:type="dxa"/>
            <w:noWrap w:val="0"/>
            <w:vAlign w:val="center"/>
          </w:tcPr>
          <w:p w14:paraId="2759D896">
            <w:pPr>
              <w:spacing w:line="240" w:lineRule="auto"/>
              <w:ind w:firstLine="0" w:firstLineChars="0"/>
              <w:jc w:val="center"/>
              <w:rPr>
                <w:rFonts w:hint="eastAsia" w:ascii="仿宋" w:hAnsi="仿宋" w:eastAsia="仿宋" w:cs="仿宋"/>
                <w:bCs/>
                <w:color w:val="auto"/>
              </w:rPr>
            </w:pPr>
            <w:r>
              <w:rPr>
                <w:rFonts w:hint="eastAsia" w:ascii="仿宋" w:hAnsi="仿宋" w:eastAsia="仿宋" w:cs="仿宋"/>
                <w:bCs/>
                <w:color w:val="auto"/>
              </w:rPr>
              <w:t>工程质量</w:t>
            </w:r>
          </w:p>
        </w:tc>
        <w:tc>
          <w:tcPr>
            <w:tcW w:w="867" w:type="dxa"/>
            <w:noWrap w:val="0"/>
            <w:vAlign w:val="center"/>
          </w:tcPr>
          <w:p w14:paraId="7754642C">
            <w:pPr>
              <w:spacing w:line="240" w:lineRule="auto"/>
              <w:ind w:firstLine="0" w:firstLineChars="0"/>
              <w:jc w:val="center"/>
              <w:rPr>
                <w:rFonts w:hint="eastAsia" w:ascii="仿宋" w:hAnsi="仿宋" w:eastAsia="仿宋" w:cs="仿宋"/>
                <w:color w:val="auto"/>
              </w:rPr>
            </w:pPr>
            <w:r>
              <w:rPr>
                <w:rFonts w:hint="eastAsia" w:ascii="仿宋" w:hAnsi="仿宋" w:eastAsia="仿宋" w:cs="仿宋"/>
                <w:bCs/>
                <w:color w:val="auto"/>
              </w:rPr>
              <w:t>工期</w:t>
            </w:r>
          </w:p>
        </w:tc>
        <w:tc>
          <w:tcPr>
            <w:tcW w:w="1955" w:type="dxa"/>
            <w:noWrap w:val="0"/>
            <w:vAlign w:val="center"/>
          </w:tcPr>
          <w:p w14:paraId="14AE2914">
            <w:pPr>
              <w:spacing w:line="240" w:lineRule="auto"/>
              <w:ind w:firstLine="0" w:firstLineChars="0"/>
              <w:jc w:val="center"/>
              <w:rPr>
                <w:rFonts w:hint="default" w:ascii="仿宋" w:hAnsi="仿宋" w:eastAsia="仿宋" w:cs="仿宋"/>
                <w:bCs/>
                <w:color w:val="auto"/>
                <w:lang w:val="en-US" w:eastAsia="zh-CN"/>
              </w:rPr>
            </w:pPr>
            <w:r>
              <w:rPr>
                <w:rFonts w:hint="eastAsia" w:ascii="仿宋" w:hAnsi="仿宋" w:eastAsia="仿宋" w:cs="仿宋"/>
                <w:bCs/>
                <w:color w:val="auto"/>
                <w:lang w:val="en-US" w:eastAsia="zh-CN"/>
              </w:rPr>
              <w:t>缺陷责任期</w:t>
            </w:r>
          </w:p>
        </w:tc>
      </w:tr>
      <w:tr w14:paraId="1EA8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704" w:type="dxa"/>
            <w:noWrap w:val="0"/>
            <w:vAlign w:val="center"/>
          </w:tcPr>
          <w:p w14:paraId="0820BF5E">
            <w:pPr>
              <w:spacing w:line="240" w:lineRule="auto"/>
              <w:ind w:firstLine="0"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w:t>
            </w:r>
          </w:p>
        </w:tc>
        <w:tc>
          <w:tcPr>
            <w:tcW w:w="2083" w:type="dxa"/>
            <w:noWrap w:val="0"/>
            <w:vAlign w:val="center"/>
          </w:tcPr>
          <w:p w14:paraId="6AA1763F">
            <w:pPr>
              <w:spacing w:line="240" w:lineRule="auto"/>
              <w:ind w:firstLine="0" w:firstLineChars="0"/>
              <w:rPr>
                <w:rFonts w:hint="eastAsia" w:ascii="仿宋" w:hAnsi="仿宋" w:eastAsia="仿宋" w:cs="仿宋"/>
                <w:color w:val="auto"/>
              </w:rPr>
            </w:pPr>
          </w:p>
        </w:tc>
        <w:tc>
          <w:tcPr>
            <w:tcW w:w="2084" w:type="dxa"/>
            <w:noWrap w:val="0"/>
            <w:vAlign w:val="center"/>
          </w:tcPr>
          <w:p w14:paraId="05F12133">
            <w:pPr>
              <w:spacing w:line="240" w:lineRule="auto"/>
              <w:ind w:firstLine="0" w:firstLineChars="0"/>
              <w:rPr>
                <w:rFonts w:hint="default" w:ascii="仿宋" w:hAnsi="仿宋" w:eastAsia="仿宋" w:cs="仿宋"/>
                <w:color w:val="auto"/>
                <w:lang w:val="en-US" w:eastAsia="zh-CN"/>
              </w:rPr>
            </w:pPr>
          </w:p>
        </w:tc>
        <w:tc>
          <w:tcPr>
            <w:tcW w:w="1783" w:type="dxa"/>
            <w:noWrap w:val="0"/>
            <w:vAlign w:val="center"/>
          </w:tcPr>
          <w:p w14:paraId="2256731B">
            <w:pPr>
              <w:spacing w:line="240" w:lineRule="auto"/>
              <w:ind w:firstLine="0" w:firstLineChars="0"/>
              <w:rPr>
                <w:rFonts w:hint="eastAsia" w:ascii="仿宋" w:hAnsi="仿宋" w:eastAsia="仿宋" w:cs="仿宋"/>
                <w:color w:val="auto"/>
              </w:rPr>
            </w:pPr>
          </w:p>
        </w:tc>
        <w:tc>
          <w:tcPr>
            <w:tcW w:w="867" w:type="dxa"/>
            <w:noWrap w:val="0"/>
            <w:vAlign w:val="center"/>
          </w:tcPr>
          <w:p w14:paraId="2C0D0098">
            <w:pPr>
              <w:spacing w:line="240" w:lineRule="auto"/>
              <w:ind w:firstLine="0" w:firstLineChars="0"/>
              <w:rPr>
                <w:rFonts w:hint="eastAsia" w:ascii="仿宋" w:hAnsi="仿宋" w:eastAsia="仿宋" w:cs="仿宋"/>
                <w:color w:val="auto"/>
              </w:rPr>
            </w:pPr>
          </w:p>
        </w:tc>
        <w:tc>
          <w:tcPr>
            <w:tcW w:w="1955" w:type="dxa"/>
            <w:noWrap w:val="0"/>
            <w:vAlign w:val="center"/>
          </w:tcPr>
          <w:p w14:paraId="131E26BE">
            <w:pPr>
              <w:spacing w:line="240" w:lineRule="auto"/>
              <w:ind w:firstLine="0" w:firstLineChars="0"/>
              <w:rPr>
                <w:rFonts w:hint="eastAsia" w:ascii="仿宋" w:hAnsi="仿宋" w:eastAsia="仿宋" w:cs="仿宋"/>
                <w:color w:val="auto"/>
              </w:rPr>
            </w:pPr>
          </w:p>
        </w:tc>
      </w:tr>
      <w:tr w14:paraId="25F6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787" w:type="dxa"/>
            <w:gridSpan w:val="2"/>
            <w:noWrap w:val="0"/>
            <w:vAlign w:val="center"/>
          </w:tcPr>
          <w:p w14:paraId="265BE088">
            <w:pPr>
              <w:spacing w:line="240" w:lineRule="auto"/>
              <w:ind w:left="0" w:leftChars="0" w:firstLine="0" w:firstLineChars="0"/>
              <w:rPr>
                <w:rFonts w:hint="eastAsia" w:ascii="仿宋" w:hAnsi="仿宋" w:eastAsia="仿宋" w:cs="仿宋"/>
                <w:color w:val="auto"/>
              </w:rPr>
            </w:pPr>
            <w:r>
              <w:rPr>
                <w:rFonts w:hint="eastAsia" w:ascii="仿宋" w:hAnsi="仿宋" w:eastAsia="仿宋" w:cs="仿宋"/>
                <w:color w:val="auto"/>
              </w:rPr>
              <w:t>投标</w:t>
            </w:r>
            <w:r>
              <w:rPr>
                <w:rFonts w:hint="eastAsia" w:ascii="仿宋" w:hAnsi="仿宋" w:eastAsia="仿宋" w:cs="仿宋"/>
                <w:color w:val="auto"/>
                <w:lang w:val="en-US" w:eastAsia="zh-CN"/>
              </w:rPr>
              <w:t>总</w:t>
            </w:r>
            <w:r>
              <w:rPr>
                <w:rFonts w:hint="eastAsia" w:ascii="仿宋" w:hAnsi="仿宋" w:eastAsia="仿宋" w:cs="仿宋"/>
                <w:color w:val="auto"/>
              </w:rPr>
              <w:t>报价（大写）</w:t>
            </w:r>
          </w:p>
        </w:tc>
        <w:tc>
          <w:tcPr>
            <w:tcW w:w="6689" w:type="dxa"/>
            <w:gridSpan w:val="4"/>
            <w:noWrap w:val="0"/>
            <w:vAlign w:val="center"/>
          </w:tcPr>
          <w:p w14:paraId="041613A1">
            <w:pPr>
              <w:spacing w:line="240" w:lineRule="auto"/>
              <w:ind w:firstLine="0" w:firstLineChars="0"/>
              <w:rPr>
                <w:rFonts w:hint="eastAsia" w:ascii="仿宋" w:hAnsi="仿宋" w:eastAsia="仿宋" w:cs="仿宋"/>
                <w:color w:val="auto"/>
              </w:rPr>
            </w:pPr>
          </w:p>
        </w:tc>
      </w:tr>
      <w:tr w14:paraId="334C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2787" w:type="dxa"/>
            <w:gridSpan w:val="2"/>
            <w:noWrap w:val="0"/>
            <w:vAlign w:val="center"/>
          </w:tcPr>
          <w:p w14:paraId="61D26B59">
            <w:pPr>
              <w:spacing w:line="240" w:lineRule="auto"/>
              <w:ind w:left="0" w:leftChars="0" w:firstLine="1200" w:firstLineChars="500"/>
              <w:rPr>
                <w:rFonts w:hint="eastAsia" w:ascii="仿宋" w:hAnsi="仿宋" w:eastAsia="仿宋" w:cs="仿宋"/>
                <w:color w:val="auto"/>
              </w:rPr>
            </w:pPr>
            <w:r>
              <w:rPr>
                <w:rFonts w:hint="eastAsia" w:ascii="仿宋" w:hAnsi="仿宋" w:eastAsia="仿宋" w:cs="仿宋"/>
                <w:color w:val="auto"/>
              </w:rPr>
              <w:t>（小写）</w:t>
            </w:r>
          </w:p>
        </w:tc>
        <w:tc>
          <w:tcPr>
            <w:tcW w:w="6689" w:type="dxa"/>
            <w:gridSpan w:val="4"/>
            <w:noWrap w:val="0"/>
            <w:vAlign w:val="center"/>
          </w:tcPr>
          <w:p w14:paraId="4509E191">
            <w:pPr>
              <w:spacing w:line="240" w:lineRule="auto"/>
              <w:ind w:firstLine="0" w:firstLineChars="0"/>
              <w:rPr>
                <w:rFonts w:hint="eastAsia" w:ascii="仿宋" w:hAnsi="仿宋" w:eastAsia="仿宋" w:cs="仿宋"/>
                <w:color w:val="auto"/>
              </w:rPr>
            </w:pPr>
          </w:p>
        </w:tc>
      </w:tr>
    </w:tbl>
    <w:p w14:paraId="7FBCA6F7">
      <w:pPr>
        <w:adjustRightInd w:val="0"/>
        <w:ind w:firstLine="0" w:firstLineChars="0"/>
        <w:textAlignment w:val="baseline"/>
        <w:rPr>
          <w:rFonts w:hint="eastAsia" w:ascii="仿宋" w:hAnsi="仿宋" w:eastAsia="仿宋" w:cs="仿宋"/>
          <w:color w:val="auto"/>
        </w:rPr>
      </w:pPr>
    </w:p>
    <w:p w14:paraId="021BF04E">
      <w:pPr>
        <w:ind w:firstLine="480"/>
        <w:jc w:val="center"/>
        <w:rPr>
          <w:rFonts w:hint="eastAsia" w:ascii="仿宋" w:hAnsi="仿宋" w:eastAsia="仿宋" w:cs="仿宋"/>
          <w:color w:val="auto"/>
        </w:rPr>
      </w:pPr>
    </w:p>
    <w:p w14:paraId="0C8A7F55">
      <w:pPr>
        <w:ind w:firstLine="0" w:firstLineChars="0"/>
        <w:rPr>
          <w:rFonts w:hint="eastAsia" w:ascii="仿宋" w:hAnsi="仿宋" w:eastAsia="仿宋" w:cs="仿宋"/>
          <w:color w:val="auto"/>
        </w:rPr>
      </w:pPr>
    </w:p>
    <w:p w14:paraId="6D132AA9">
      <w:pPr>
        <w:ind w:firstLine="2532" w:firstLineChars="1055"/>
        <w:rPr>
          <w:rFonts w:hint="eastAsia" w:ascii="仿宋" w:hAnsi="仿宋" w:eastAsia="仿宋" w:cs="仿宋"/>
          <w:color w:val="auto"/>
        </w:rPr>
      </w:pPr>
    </w:p>
    <w:p w14:paraId="32B25E8D">
      <w:pPr>
        <w:spacing w:line="240" w:lineRule="auto"/>
        <w:ind w:firstLine="482"/>
        <w:jc w:val="center"/>
        <w:rPr>
          <w:rFonts w:hint="eastAsia" w:ascii="仿宋" w:hAnsi="仿宋" w:eastAsia="仿宋" w:cs="仿宋"/>
          <w:b/>
          <w:color w:val="auto"/>
        </w:rPr>
      </w:pPr>
      <w:r>
        <w:rPr>
          <w:rFonts w:hint="eastAsia" w:ascii="仿宋" w:hAnsi="仿宋" w:eastAsia="仿宋" w:cs="仿宋"/>
          <w:b/>
          <w:color w:val="auto"/>
        </w:rPr>
        <w:t xml:space="preserve">                      </w:t>
      </w:r>
      <w:r>
        <w:rPr>
          <w:rFonts w:hint="eastAsia" w:ascii="仿宋" w:hAnsi="仿宋" w:eastAsia="仿宋" w:cs="仿宋"/>
          <w:b/>
          <w:color w:val="auto"/>
          <w:lang w:eastAsia="zh-CN"/>
        </w:rPr>
        <w:t>供应商</w:t>
      </w:r>
      <w:r>
        <w:rPr>
          <w:rFonts w:hint="eastAsia" w:ascii="仿宋" w:hAnsi="仿宋" w:eastAsia="仿宋" w:cs="仿宋"/>
          <w:b/>
          <w:color w:val="auto"/>
        </w:rPr>
        <w:t>：</w:t>
      </w:r>
      <w:r>
        <w:rPr>
          <w:rFonts w:hint="eastAsia" w:ascii="仿宋" w:hAnsi="仿宋" w:eastAsia="仿宋" w:cs="仿宋"/>
          <w:color w:val="auto"/>
          <w:kern w:val="0"/>
          <w:u w:val="single"/>
        </w:rPr>
        <w:t xml:space="preserve">       </w:t>
      </w:r>
      <w:r>
        <w:rPr>
          <w:rFonts w:hint="eastAsia" w:ascii="仿宋" w:hAnsi="仿宋" w:eastAsia="仿宋" w:cs="仿宋"/>
          <w:b/>
          <w:color w:val="auto"/>
        </w:rPr>
        <w:t>（公章）</w:t>
      </w:r>
    </w:p>
    <w:p w14:paraId="4A53A973">
      <w:pPr>
        <w:spacing w:line="240" w:lineRule="auto"/>
        <w:ind w:firstLine="482"/>
        <w:jc w:val="center"/>
        <w:rPr>
          <w:rFonts w:hint="eastAsia" w:ascii="仿宋" w:hAnsi="仿宋" w:eastAsia="仿宋" w:cs="仿宋"/>
          <w:b/>
          <w:color w:val="auto"/>
        </w:rPr>
      </w:pPr>
      <w:r>
        <w:rPr>
          <w:rFonts w:hint="eastAsia" w:ascii="仿宋" w:hAnsi="仿宋" w:eastAsia="仿宋" w:cs="仿宋"/>
          <w:b/>
          <w:color w:val="auto"/>
        </w:rPr>
        <w:t xml:space="preserve">                  法定代表人或委托代理人：</w:t>
      </w:r>
      <w:r>
        <w:rPr>
          <w:rFonts w:hint="eastAsia" w:ascii="仿宋" w:hAnsi="仿宋" w:eastAsia="仿宋" w:cs="仿宋"/>
          <w:color w:val="auto"/>
          <w:kern w:val="0"/>
          <w:u w:val="single"/>
        </w:rPr>
        <w:t xml:space="preserve">       </w:t>
      </w:r>
      <w:r>
        <w:rPr>
          <w:rFonts w:hint="eastAsia" w:ascii="仿宋" w:hAnsi="仿宋" w:eastAsia="仿宋" w:cs="仿宋"/>
          <w:b/>
          <w:color w:val="auto"/>
        </w:rPr>
        <w:t>（签字或盖章）</w:t>
      </w:r>
    </w:p>
    <w:p w14:paraId="27E1E6E8">
      <w:pPr>
        <w:spacing w:line="240" w:lineRule="auto"/>
        <w:ind w:firstLine="482"/>
        <w:jc w:val="center"/>
        <w:rPr>
          <w:rFonts w:hint="eastAsia" w:ascii="仿宋" w:hAnsi="仿宋" w:eastAsia="仿宋" w:cs="仿宋"/>
          <w:b/>
          <w:color w:val="auto"/>
        </w:rPr>
      </w:pPr>
      <w:r>
        <w:rPr>
          <w:rFonts w:hint="eastAsia" w:ascii="仿宋" w:hAnsi="仿宋" w:eastAsia="仿宋" w:cs="仿宋"/>
          <w:b/>
          <w:color w:val="auto"/>
        </w:rPr>
        <w:t xml:space="preserve">             年   月  日</w:t>
      </w:r>
    </w:p>
    <w:p w14:paraId="3E651D50">
      <w:pPr>
        <w:ind w:firstLine="0" w:firstLineChars="0"/>
        <w:rPr>
          <w:rFonts w:hint="eastAsia" w:ascii="仿宋" w:hAnsi="仿宋" w:eastAsia="仿宋" w:cs="仿宋"/>
          <w:b/>
          <w:color w:val="auto"/>
        </w:rPr>
      </w:pPr>
    </w:p>
    <w:p w14:paraId="2EA1708D">
      <w:pPr>
        <w:widowControl/>
        <w:snapToGrid w:val="0"/>
        <w:spacing w:line="360" w:lineRule="auto"/>
        <w:ind w:firstLine="0" w:firstLineChars="0"/>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bookmarkStart w:id="140" w:name="_Toc518"/>
      <w:bookmarkStart w:id="141" w:name="_Toc31471"/>
      <w:r>
        <w:rPr>
          <w:rFonts w:hint="eastAsia" w:ascii="仿宋" w:hAnsi="仿宋" w:eastAsia="仿宋" w:cs="仿宋"/>
          <w:b/>
          <w:color w:val="auto"/>
          <w:sz w:val="28"/>
          <w:szCs w:val="28"/>
        </w:rPr>
        <w:t>附件</w:t>
      </w:r>
      <w:bookmarkStart w:id="142" w:name="_Toc376936774"/>
      <w:bookmarkStart w:id="143" w:name="_Toc325726043"/>
      <w:bookmarkStart w:id="144" w:name="_Toc376936773"/>
      <w:bookmarkStart w:id="145" w:name="_Toc325726042"/>
      <w:r>
        <w:rPr>
          <w:rFonts w:hint="eastAsia" w:ascii="仿宋" w:hAnsi="仿宋" w:eastAsia="仿宋" w:cs="仿宋"/>
          <w:b/>
          <w:color w:val="auto"/>
          <w:sz w:val="28"/>
          <w:szCs w:val="28"/>
          <w:lang w:val="en-US" w:eastAsia="zh-CN"/>
        </w:rPr>
        <w:t>4</w:t>
      </w:r>
      <w:r>
        <w:rPr>
          <w:rFonts w:hint="eastAsia" w:ascii="仿宋" w:hAnsi="仿宋" w:eastAsia="仿宋" w:cs="仿宋"/>
          <w:b/>
          <w:color w:val="auto"/>
          <w:sz w:val="28"/>
          <w:szCs w:val="28"/>
        </w:rPr>
        <w:t>：法定代表人证明书</w:t>
      </w:r>
      <w:bookmarkEnd w:id="140"/>
      <w:bookmarkEnd w:id="141"/>
      <w:bookmarkEnd w:id="142"/>
      <w:bookmarkEnd w:id="143"/>
    </w:p>
    <w:p w14:paraId="60F08481">
      <w:pPr>
        <w:ind w:firstLine="723"/>
        <w:jc w:val="center"/>
        <w:rPr>
          <w:rFonts w:hint="eastAsia" w:ascii="仿宋" w:hAnsi="仿宋" w:eastAsia="仿宋" w:cs="仿宋"/>
          <w:b/>
          <w:bCs/>
          <w:color w:val="auto"/>
          <w:sz w:val="36"/>
          <w:szCs w:val="36"/>
        </w:rPr>
      </w:pPr>
    </w:p>
    <w:p w14:paraId="5C4031C0">
      <w:pPr>
        <w:ind w:firstLine="723"/>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法定代表人证明书</w:t>
      </w:r>
    </w:p>
    <w:p w14:paraId="1A96EB2D">
      <w:pPr>
        <w:ind w:firstLine="0" w:firstLineChars="0"/>
        <w:rPr>
          <w:rFonts w:hint="eastAsia" w:ascii="仿宋" w:hAnsi="仿宋" w:eastAsia="仿宋" w:cs="仿宋"/>
          <w:b/>
          <w:bCs/>
          <w:color w:val="auto"/>
        </w:rPr>
      </w:pPr>
    </w:p>
    <w:p w14:paraId="5667EA32">
      <w:pPr>
        <w:ind w:firstLine="0" w:firstLineChars="0"/>
        <w:rPr>
          <w:rFonts w:hint="eastAsia" w:ascii="仿宋" w:hAnsi="仿宋" w:eastAsia="仿宋" w:cs="仿宋"/>
          <w:b/>
          <w:bCs/>
          <w:color w:val="auto"/>
          <w:lang w:eastAsia="zh-CN"/>
        </w:rPr>
      </w:pPr>
      <w:r>
        <w:rPr>
          <w:rFonts w:hint="eastAsia" w:ascii="仿宋" w:hAnsi="仿宋" w:eastAsia="仿宋" w:cs="仿宋"/>
          <w:b/>
          <w:bCs/>
          <w:color w:val="auto"/>
        </w:rPr>
        <w:t>致：</w:t>
      </w:r>
      <w:r>
        <w:rPr>
          <w:rFonts w:hint="eastAsia" w:ascii="仿宋" w:hAnsi="仿宋" w:eastAsia="仿宋" w:cs="仿宋"/>
          <w:b/>
          <w:bCs/>
          <w:color w:val="auto"/>
          <w:lang w:eastAsia="zh-CN"/>
        </w:rPr>
        <w:t>青海德众工程项目管理有限公司</w:t>
      </w:r>
    </w:p>
    <w:p w14:paraId="79338D6F">
      <w:pPr>
        <w:autoSpaceDE w:val="0"/>
        <w:autoSpaceDN w:val="0"/>
        <w:adjustRightInd w:val="0"/>
        <w:ind w:firstLine="480"/>
        <w:jc w:val="left"/>
        <w:rPr>
          <w:rFonts w:hint="eastAsia" w:ascii="仿宋" w:hAnsi="仿宋" w:eastAsia="仿宋" w:cs="仿宋"/>
          <w:color w:val="auto"/>
          <w:kern w:val="0"/>
        </w:rPr>
      </w:pPr>
    </w:p>
    <w:p w14:paraId="7CCE4C20">
      <w:pPr>
        <w:autoSpaceDE w:val="0"/>
        <w:autoSpaceDN w:val="0"/>
        <w:adjustRightInd w:val="0"/>
        <w:ind w:firstLine="480"/>
        <w:jc w:val="left"/>
        <w:rPr>
          <w:rFonts w:hint="eastAsia" w:ascii="仿宋" w:hAnsi="仿宋" w:eastAsia="仿宋" w:cs="仿宋"/>
          <w:color w:val="auto"/>
        </w:rPr>
      </w:pPr>
      <w:r>
        <w:rPr>
          <w:rFonts w:hint="eastAsia" w:ascii="仿宋" w:hAnsi="仿宋" w:eastAsia="仿宋" w:cs="仿宋"/>
          <w:color w:val="auto"/>
          <w:u w:val="single"/>
        </w:rPr>
        <w:t xml:space="preserve">  （法定代表人姓名）  </w:t>
      </w:r>
      <w:r>
        <w:rPr>
          <w:rFonts w:hint="eastAsia" w:ascii="仿宋" w:hAnsi="仿宋" w:eastAsia="仿宋" w:cs="仿宋"/>
          <w:color w:val="auto"/>
          <w:kern w:val="0"/>
        </w:rPr>
        <w:t>现任我单位</w:t>
      </w:r>
      <w:r>
        <w:rPr>
          <w:rFonts w:hint="eastAsia" w:ascii="仿宋" w:hAnsi="仿宋" w:eastAsia="仿宋" w:cs="仿宋"/>
          <w:color w:val="auto"/>
          <w:u w:val="single"/>
        </w:rPr>
        <w:t xml:space="preserve">              </w:t>
      </w:r>
      <w:r>
        <w:rPr>
          <w:rFonts w:hint="eastAsia" w:ascii="仿宋" w:hAnsi="仿宋" w:eastAsia="仿宋" w:cs="仿宋"/>
          <w:color w:val="auto"/>
        </w:rPr>
        <w:t>职务，为法定代表人，特此证明。</w:t>
      </w:r>
    </w:p>
    <w:p w14:paraId="4004027A">
      <w:pPr>
        <w:autoSpaceDE w:val="0"/>
        <w:autoSpaceDN w:val="0"/>
        <w:adjustRightInd w:val="0"/>
        <w:ind w:firstLine="480"/>
        <w:jc w:val="left"/>
        <w:rPr>
          <w:rFonts w:hint="eastAsia" w:ascii="仿宋" w:hAnsi="仿宋" w:eastAsia="仿宋" w:cs="仿宋"/>
          <w:color w:val="auto"/>
        </w:rPr>
      </w:pPr>
    </w:p>
    <w:p w14:paraId="68977D37">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rPr>
        <w:t>法定代表人基本情况：</w:t>
      </w:r>
    </w:p>
    <w:p w14:paraId="272B37B3">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性别：</w:t>
      </w:r>
      <w:r>
        <w:rPr>
          <w:rFonts w:hint="eastAsia" w:ascii="仿宋" w:hAnsi="仿宋" w:eastAsia="仿宋" w:cs="仿宋"/>
          <w:color w:val="auto"/>
          <w:kern w:val="0"/>
          <w:u w:val="single"/>
        </w:rPr>
        <w:t xml:space="preserve">      </w:t>
      </w:r>
      <w:r>
        <w:rPr>
          <w:rFonts w:hint="eastAsia" w:ascii="仿宋" w:hAnsi="仿宋" w:eastAsia="仿宋" w:cs="仿宋"/>
          <w:color w:val="auto"/>
          <w:kern w:val="0"/>
        </w:rPr>
        <w:t>年龄：</w:t>
      </w:r>
      <w:r>
        <w:rPr>
          <w:rFonts w:hint="eastAsia" w:ascii="仿宋" w:hAnsi="仿宋" w:eastAsia="仿宋" w:cs="仿宋"/>
          <w:color w:val="auto"/>
          <w:kern w:val="0"/>
          <w:u w:val="single"/>
        </w:rPr>
        <w:t xml:space="preserve">       </w:t>
      </w:r>
      <w:r>
        <w:rPr>
          <w:rFonts w:hint="eastAsia" w:ascii="仿宋" w:hAnsi="仿宋" w:eastAsia="仿宋" w:cs="仿宋"/>
          <w:color w:val="auto"/>
          <w:kern w:val="0"/>
        </w:rPr>
        <w:t>民族：</w:t>
      </w:r>
      <w:r>
        <w:rPr>
          <w:rFonts w:hint="eastAsia" w:ascii="仿宋" w:hAnsi="仿宋" w:eastAsia="仿宋" w:cs="仿宋"/>
          <w:color w:val="auto"/>
          <w:kern w:val="0"/>
          <w:u w:val="single"/>
        </w:rPr>
        <w:t xml:space="preserve">   </w:t>
      </w:r>
      <w:r>
        <w:rPr>
          <w:rFonts w:hint="eastAsia" w:ascii="仿宋" w:hAnsi="仿宋" w:eastAsia="仿宋" w:cs="仿宋"/>
          <w:color w:val="auto"/>
          <w:kern w:val="0"/>
          <w:u w:val="single"/>
          <w:lang w:val="en-US" w:eastAsia="zh-CN"/>
        </w:rPr>
        <w:t xml:space="preserve">   </w:t>
      </w:r>
      <w:r>
        <w:rPr>
          <w:rFonts w:hint="eastAsia" w:ascii="仿宋" w:hAnsi="仿宋" w:eastAsia="仿宋" w:cs="仿宋"/>
          <w:color w:val="auto"/>
          <w:kern w:val="0"/>
          <w:u w:val="single"/>
        </w:rPr>
        <w:t xml:space="preserve">  </w:t>
      </w:r>
    </w:p>
    <w:p w14:paraId="7BC7C596">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地址：</w:t>
      </w:r>
      <w:r>
        <w:rPr>
          <w:rFonts w:hint="eastAsia" w:ascii="仿宋" w:hAnsi="仿宋" w:eastAsia="仿宋" w:cs="仿宋"/>
          <w:color w:val="auto"/>
          <w:u w:val="single"/>
        </w:rPr>
        <w:t xml:space="preserve">                 </w:t>
      </w:r>
    </w:p>
    <w:p w14:paraId="1936E5FC">
      <w:pPr>
        <w:autoSpaceDE w:val="0"/>
        <w:autoSpaceDN w:val="0"/>
        <w:adjustRightInd w:val="0"/>
        <w:ind w:firstLine="480"/>
        <w:jc w:val="left"/>
        <w:rPr>
          <w:rFonts w:hint="eastAsia" w:ascii="仿宋" w:hAnsi="仿宋" w:eastAsia="仿宋" w:cs="仿宋"/>
          <w:color w:val="auto"/>
          <w:u w:val="single"/>
        </w:rPr>
      </w:pPr>
      <w:r>
        <w:rPr>
          <w:rFonts w:hint="eastAsia" w:ascii="仿宋" w:hAnsi="仿宋" w:eastAsia="仿宋" w:cs="仿宋"/>
          <w:color w:val="auto"/>
          <w:kern w:val="0"/>
        </w:rPr>
        <w:t>身份证号码：</w:t>
      </w:r>
      <w:r>
        <w:rPr>
          <w:rFonts w:hint="eastAsia" w:ascii="仿宋" w:hAnsi="仿宋" w:eastAsia="仿宋" w:cs="仿宋"/>
          <w:color w:val="auto"/>
          <w:u w:val="single"/>
        </w:rPr>
        <w:t xml:space="preserve">                 </w:t>
      </w:r>
    </w:p>
    <w:p w14:paraId="5946974B">
      <w:pPr>
        <w:autoSpaceDE w:val="0"/>
        <w:autoSpaceDN w:val="0"/>
        <w:adjustRightInd w:val="0"/>
        <w:ind w:firstLine="480"/>
        <w:jc w:val="left"/>
        <w:rPr>
          <w:rFonts w:hint="eastAsia" w:ascii="仿宋" w:hAnsi="仿宋" w:eastAsia="仿宋" w:cs="仿宋"/>
          <w:color w:val="auto"/>
          <w:kern w:val="0"/>
        </w:rPr>
      </w:pPr>
      <w:r>
        <w:rPr>
          <w:rFonts w:hint="eastAsia" w:ascii="仿宋" w:hAnsi="仿宋" w:eastAsia="仿宋" w:cs="仿宋"/>
          <w:color w:val="auto"/>
          <w:kern w:val="0"/>
        </w:rPr>
        <w:t>附法定代表人第二代身份证双面扫描（或复印）件</w:t>
      </w:r>
    </w:p>
    <w:p w14:paraId="6BD48F66">
      <w:pPr>
        <w:autoSpaceDE w:val="0"/>
        <w:autoSpaceDN w:val="0"/>
        <w:adjustRightInd w:val="0"/>
        <w:ind w:firstLine="480"/>
        <w:jc w:val="left"/>
        <w:rPr>
          <w:rFonts w:hint="eastAsia" w:ascii="仿宋" w:hAnsi="仿宋" w:eastAsia="仿宋" w:cs="仿宋"/>
          <w:color w:val="auto"/>
          <w:kern w:val="0"/>
        </w:rPr>
      </w:pPr>
    </w:p>
    <w:p w14:paraId="27FDAB90">
      <w:pPr>
        <w:autoSpaceDE w:val="0"/>
        <w:autoSpaceDN w:val="0"/>
        <w:adjustRightInd w:val="0"/>
        <w:ind w:firstLine="480"/>
        <w:jc w:val="left"/>
        <w:rPr>
          <w:rFonts w:hint="eastAsia" w:ascii="仿宋" w:hAnsi="仿宋" w:eastAsia="仿宋" w:cs="仿宋"/>
          <w:color w:val="auto"/>
          <w:kern w:val="0"/>
        </w:rPr>
      </w:pPr>
    </w:p>
    <w:p w14:paraId="7397BA9F">
      <w:pPr>
        <w:autoSpaceDE w:val="0"/>
        <w:autoSpaceDN w:val="0"/>
        <w:adjustRightInd w:val="0"/>
        <w:ind w:firstLine="480"/>
        <w:jc w:val="left"/>
        <w:rPr>
          <w:rFonts w:hint="eastAsia" w:ascii="仿宋" w:hAnsi="仿宋" w:eastAsia="仿宋" w:cs="仿宋"/>
          <w:color w:val="auto"/>
          <w:kern w:val="0"/>
        </w:rPr>
      </w:pPr>
    </w:p>
    <w:p w14:paraId="50E24622">
      <w:pPr>
        <w:autoSpaceDE w:val="0"/>
        <w:autoSpaceDN w:val="0"/>
        <w:adjustRightInd w:val="0"/>
        <w:ind w:firstLine="480"/>
        <w:jc w:val="left"/>
        <w:rPr>
          <w:rFonts w:hint="eastAsia" w:ascii="仿宋" w:hAnsi="仿宋" w:eastAsia="仿宋" w:cs="仿宋"/>
          <w:color w:val="auto"/>
          <w:kern w:val="0"/>
        </w:rPr>
      </w:pPr>
    </w:p>
    <w:p w14:paraId="4C711CC9">
      <w:pPr>
        <w:autoSpaceDE w:val="0"/>
        <w:autoSpaceDN w:val="0"/>
        <w:adjustRightInd w:val="0"/>
        <w:ind w:firstLine="480"/>
        <w:jc w:val="left"/>
        <w:rPr>
          <w:rFonts w:hint="eastAsia" w:ascii="仿宋" w:hAnsi="仿宋" w:eastAsia="仿宋" w:cs="仿宋"/>
          <w:color w:val="auto"/>
          <w:kern w:val="0"/>
        </w:rPr>
      </w:pPr>
    </w:p>
    <w:p w14:paraId="2936DD73">
      <w:pPr>
        <w:autoSpaceDE w:val="0"/>
        <w:autoSpaceDN w:val="0"/>
        <w:adjustRightInd w:val="0"/>
        <w:ind w:firstLine="480"/>
        <w:jc w:val="left"/>
        <w:rPr>
          <w:rFonts w:hint="eastAsia" w:ascii="仿宋" w:hAnsi="仿宋" w:eastAsia="仿宋" w:cs="仿宋"/>
          <w:color w:val="auto"/>
          <w:kern w:val="0"/>
        </w:rPr>
      </w:pPr>
    </w:p>
    <w:p w14:paraId="506731D3">
      <w:pPr>
        <w:autoSpaceDE w:val="0"/>
        <w:autoSpaceDN w:val="0"/>
        <w:adjustRightInd w:val="0"/>
        <w:ind w:firstLine="480"/>
        <w:jc w:val="left"/>
        <w:rPr>
          <w:rFonts w:hint="eastAsia" w:ascii="仿宋" w:hAnsi="仿宋" w:eastAsia="仿宋" w:cs="仿宋"/>
          <w:color w:val="auto"/>
          <w:kern w:val="0"/>
        </w:rPr>
      </w:pPr>
    </w:p>
    <w:p w14:paraId="59D9FA74">
      <w:pPr>
        <w:autoSpaceDE w:val="0"/>
        <w:autoSpaceDN w:val="0"/>
        <w:adjustRightInd w:val="0"/>
        <w:ind w:firstLine="480"/>
        <w:jc w:val="left"/>
        <w:rPr>
          <w:rFonts w:hint="eastAsia" w:ascii="仿宋" w:hAnsi="仿宋" w:eastAsia="仿宋" w:cs="仿宋"/>
          <w:color w:val="auto"/>
          <w:kern w:val="0"/>
        </w:rPr>
      </w:pPr>
    </w:p>
    <w:p w14:paraId="253AA8A8">
      <w:pPr>
        <w:autoSpaceDE w:val="0"/>
        <w:autoSpaceDN w:val="0"/>
        <w:adjustRightInd w:val="0"/>
        <w:ind w:firstLine="0" w:firstLineChars="0"/>
        <w:jc w:val="left"/>
        <w:rPr>
          <w:rFonts w:hint="eastAsia" w:ascii="仿宋" w:hAnsi="仿宋" w:eastAsia="仿宋" w:cs="仿宋"/>
          <w:color w:val="auto"/>
          <w:kern w:val="0"/>
        </w:rPr>
      </w:pPr>
    </w:p>
    <w:p w14:paraId="2AA9FAB3">
      <w:pPr>
        <w:ind w:firstLine="4096" w:firstLineChars="1700"/>
        <w:rPr>
          <w:rFonts w:hint="eastAsia" w:ascii="仿宋" w:hAnsi="仿宋" w:eastAsia="仿宋" w:cs="仿宋"/>
          <w:b/>
          <w:color w:val="auto"/>
        </w:rPr>
      </w:pPr>
      <w:r>
        <w:rPr>
          <w:rFonts w:hint="eastAsia" w:ascii="仿宋" w:hAnsi="仿宋" w:eastAsia="仿宋" w:cs="仿宋"/>
          <w:b/>
          <w:color w:val="auto"/>
          <w:lang w:eastAsia="zh-CN"/>
        </w:rPr>
        <w:t>供应商</w:t>
      </w:r>
      <w:r>
        <w:rPr>
          <w:rFonts w:hint="eastAsia" w:ascii="仿宋" w:hAnsi="仿宋" w:eastAsia="仿宋" w:cs="仿宋"/>
          <w:b/>
          <w:color w:val="auto"/>
        </w:rPr>
        <w:t>：</w:t>
      </w:r>
      <w:r>
        <w:rPr>
          <w:rFonts w:hint="eastAsia" w:ascii="仿宋" w:hAnsi="仿宋" w:eastAsia="仿宋" w:cs="仿宋"/>
          <w:color w:val="auto"/>
          <w:kern w:val="0"/>
          <w:u w:val="single"/>
        </w:rPr>
        <w:t xml:space="preserve">       </w:t>
      </w:r>
      <w:r>
        <w:rPr>
          <w:rFonts w:hint="eastAsia" w:ascii="仿宋" w:hAnsi="仿宋" w:eastAsia="仿宋" w:cs="仿宋"/>
          <w:b/>
          <w:color w:val="auto"/>
        </w:rPr>
        <w:t>（公章）</w:t>
      </w:r>
    </w:p>
    <w:p w14:paraId="38F5A302">
      <w:pPr>
        <w:ind w:firstLine="482"/>
        <w:jc w:val="center"/>
        <w:rPr>
          <w:rFonts w:hint="eastAsia" w:ascii="仿宋" w:hAnsi="仿宋" w:eastAsia="仿宋" w:cs="仿宋"/>
          <w:b/>
          <w:color w:val="auto"/>
        </w:rPr>
      </w:pPr>
    </w:p>
    <w:p w14:paraId="572ECCD1">
      <w:pPr>
        <w:ind w:firstLine="482"/>
        <w:jc w:val="center"/>
        <w:rPr>
          <w:rFonts w:hint="eastAsia" w:ascii="仿宋" w:hAnsi="仿宋" w:eastAsia="仿宋" w:cs="仿宋"/>
          <w:b/>
          <w:color w:val="auto"/>
        </w:rPr>
      </w:pPr>
      <w:r>
        <w:rPr>
          <w:rFonts w:hint="eastAsia" w:ascii="仿宋" w:hAnsi="仿宋" w:eastAsia="仿宋" w:cs="仿宋"/>
          <w:b/>
          <w:color w:val="auto"/>
        </w:rPr>
        <w:t xml:space="preserve">               年   月   日</w:t>
      </w:r>
    </w:p>
    <w:bookmarkEnd w:id="144"/>
    <w:bookmarkEnd w:id="145"/>
    <w:p w14:paraId="4F90BA50">
      <w:pPr>
        <w:ind w:firstLine="0" w:firstLineChars="0"/>
        <w:rPr>
          <w:rFonts w:hint="eastAsia" w:ascii="仿宋" w:hAnsi="仿宋" w:eastAsia="仿宋" w:cs="仿宋"/>
          <w:b/>
          <w:bCs/>
          <w:color w:val="auto"/>
        </w:rPr>
      </w:pPr>
    </w:p>
    <w:p w14:paraId="237DBA50">
      <w:pPr>
        <w:widowControl/>
        <w:snapToGrid w:val="0"/>
        <w:spacing w:line="360" w:lineRule="auto"/>
        <w:ind w:firstLine="0" w:firstLineChars="0"/>
        <w:outlineLvl w:val="1"/>
        <w:rPr>
          <w:rFonts w:hint="eastAsia" w:ascii="仿宋" w:hAnsi="仿宋" w:eastAsia="仿宋" w:cs="仿宋"/>
          <w:b/>
          <w:color w:val="auto"/>
          <w:sz w:val="28"/>
          <w:szCs w:val="28"/>
        </w:rPr>
      </w:pPr>
      <w:bookmarkStart w:id="146" w:name="_Toc201287639"/>
      <w:bookmarkStart w:id="147" w:name="_Toc324756736"/>
      <w:r>
        <w:rPr>
          <w:rFonts w:hint="eastAsia" w:ascii="仿宋" w:hAnsi="仿宋" w:eastAsia="仿宋" w:cs="仿宋"/>
          <w:b/>
          <w:color w:val="auto"/>
          <w:sz w:val="28"/>
          <w:szCs w:val="28"/>
        </w:rPr>
        <w:br w:type="page"/>
      </w:r>
      <w:bookmarkStart w:id="148" w:name="_Toc12007"/>
      <w:bookmarkStart w:id="149" w:name="_Toc12249"/>
      <w:r>
        <w:rPr>
          <w:rFonts w:hint="eastAsia" w:ascii="仿宋" w:hAnsi="仿宋" w:eastAsia="仿宋" w:cs="仿宋"/>
          <w:b/>
          <w:color w:val="auto"/>
          <w:sz w:val="28"/>
          <w:szCs w:val="28"/>
        </w:rPr>
        <w:t>附件</w:t>
      </w:r>
      <w:bookmarkEnd w:id="146"/>
      <w:bookmarkEnd w:id="147"/>
      <w:r>
        <w:rPr>
          <w:rFonts w:hint="eastAsia" w:ascii="仿宋" w:hAnsi="仿宋" w:eastAsia="仿宋" w:cs="仿宋"/>
          <w:b/>
          <w:color w:val="auto"/>
          <w:sz w:val="28"/>
          <w:szCs w:val="28"/>
          <w:lang w:val="en-US" w:eastAsia="zh-CN"/>
        </w:rPr>
        <w:t>5</w:t>
      </w:r>
      <w:r>
        <w:rPr>
          <w:rFonts w:hint="eastAsia" w:ascii="仿宋" w:hAnsi="仿宋" w:eastAsia="仿宋" w:cs="仿宋"/>
          <w:b/>
          <w:color w:val="auto"/>
          <w:sz w:val="28"/>
          <w:szCs w:val="28"/>
        </w:rPr>
        <w:t>：法定代表人授权书</w:t>
      </w:r>
      <w:bookmarkEnd w:id="148"/>
      <w:bookmarkEnd w:id="149"/>
    </w:p>
    <w:p w14:paraId="62D21C90">
      <w:pPr>
        <w:ind w:firstLine="3813" w:firstLineChars="1055"/>
        <w:rPr>
          <w:rFonts w:hint="eastAsia" w:ascii="仿宋" w:hAnsi="仿宋" w:eastAsia="仿宋" w:cs="仿宋"/>
          <w:b/>
          <w:color w:val="auto"/>
          <w:sz w:val="36"/>
          <w:szCs w:val="36"/>
        </w:rPr>
      </w:pPr>
    </w:p>
    <w:p w14:paraId="273ED234">
      <w:pPr>
        <w:ind w:firstLine="2909" w:firstLineChars="805"/>
        <w:rPr>
          <w:rFonts w:hint="eastAsia" w:ascii="仿宋" w:hAnsi="仿宋" w:eastAsia="仿宋" w:cs="仿宋"/>
          <w:b/>
          <w:color w:val="auto"/>
          <w:sz w:val="36"/>
          <w:szCs w:val="36"/>
        </w:rPr>
      </w:pPr>
      <w:r>
        <w:rPr>
          <w:rFonts w:hint="eastAsia" w:ascii="仿宋" w:hAnsi="仿宋" w:eastAsia="仿宋" w:cs="仿宋"/>
          <w:b/>
          <w:color w:val="auto"/>
          <w:sz w:val="36"/>
          <w:szCs w:val="36"/>
        </w:rPr>
        <w:t>法定代表人授权书</w:t>
      </w:r>
    </w:p>
    <w:p w14:paraId="247A8C2A">
      <w:pPr>
        <w:ind w:firstLine="198" w:firstLineChars="82"/>
        <w:rPr>
          <w:rFonts w:hint="eastAsia" w:ascii="仿宋" w:hAnsi="仿宋" w:eastAsia="仿宋" w:cs="仿宋"/>
          <w:b/>
          <w:bCs/>
          <w:color w:val="auto"/>
        </w:rPr>
      </w:pPr>
    </w:p>
    <w:p w14:paraId="151EFC3D">
      <w:pPr>
        <w:ind w:firstLine="198" w:firstLineChars="82"/>
        <w:rPr>
          <w:rFonts w:hint="eastAsia" w:ascii="仿宋" w:hAnsi="仿宋" w:eastAsia="仿宋" w:cs="仿宋"/>
          <w:b/>
          <w:bCs/>
          <w:color w:val="auto"/>
          <w:lang w:eastAsia="zh-CN"/>
        </w:rPr>
      </w:pPr>
      <w:r>
        <w:rPr>
          <w:rFonts w:hint="eastAsia" w:ascii="仿宋" w:hAnsi="仿宋" w:eastAsia="仿宋" w:cs="仿宋"/>
          <w:b/>
          <w:bCs/>
          <w:color w:val="auto"/>
        </w:rPr>
        <w:t>致：</w:t>
      </w:r>
      <w:r>
        <w:rPr>
          <w:rFonts w:hint="eastAsia" w:ascii="仿宋" w:hAnsi="仿宋" w:eastAsia="仿宋" w:cs="仿宋"/>
          <w:b/>
          <w:bCs/>
          <w:color w:val="auto"/>
          <w:lang w:eastAsia="zh-CN"/>
        </w:rPr>
        <w:t>青海德众工程项目管理有限公司</w:t>
      </w:r>
    </w:p>
    <w:p w14:paraId="07C9DE77">
      <w:pPr>
        <w:ind w:firstLine="480"/>
        <w:rPr>
          <w:rFonts w:hint="eastAsia" w:ascii="仿宋" w:hAnsi="仿宋" w:eastAsia="仿宋" w:cs="仿宋"/>
          <w:color w:val="auto"/>
          <w:u w:val="single"/>
        </w:rPr>
      </w:pPr>
    </w:p>
    <w:p w14:paraId="5DA4B72A">
      <w:pPr>
        <w:spacing w:line="360" w:lineRule="auto"/>
        <w:ind w:firstLine="480"/>
        <w:rPr>
          <w:rFonts w:hint="eastAsia"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u w:val="single"/>
          <w:lang w:eastAsia="zh-CN"/>
        </w:rPr>
        <w:t>供应商</w:t>
      </w:r>
      <w:r>
        <w:rPr>
          <w:rFonts w:hint="eastAsia" w:ascii="仿宋" w:hAnsi="仿宋" w:eastAsia="仿宋" w:cs="仿宋"/>
          <w:color w:val="auto"/>
          <w:u w:val="single"/>
        </w:rPr>
        <w:t xml:space="preserve">名称）  </w:t>
      </w:r>
      <w:r>
        <w:rPr>
          <w:rFonts w:hint="eastAsia" w:ascii="仿宋" w:hAnsi="仿宋" w:eastAsia="仿宋" w:cs="仿宋"/>
          <w:color w:val="auto"/>
        </w:rPr>
        <w:t>系中华人民共和国合法企业，法定地址</w:t>
      </w:r>
      <w:r>
        <w:rPr>
          <w:rFonts w:hint="eastAsia" w:ascii="仿宋" w:hAnsi="仿宋" w:eastAsia="仿宋" w:cs="仿宋"/>
          <w:color w:val="auto"/>
          <w:u w:val="single"/>
        </w:rPr>
        <w:t xml:space="preserve">              </w:t>
      </w:r>
      <w:r>
        <w:rPr>
          <w:rFonts w:hint="eastAsia" w:ascii="仿宋" w:hAnsi="仿宋" w:eastAsia="仿宋" w:cs="仿宋"/>
          <w:color w:val="auto"/>
        </w:rPr>
        <w:t>。</w:t>
      </w:r>
    </w:p>
    <w:p w14:paraId="08FCB282">
      <w:pPr>
        <w:spacing w:line="360" w:lineRule="auto"/>
        <w:ind w:firstLine="480"/>
        <w:rPr>
          <w:rFonts w:hint="eastAsia" w:ascii="仿宋" w:hAnsi="仿宋" w:eastAsia="仿宋" w:cs="仿宋"/>
          <w:color w:val="auto"/>
        </w:rPr>
      </w:pPr>
      <w:r>
        <w:rPr>
          <w:rFonts w:hint="eastAsia" w:ascii="仿宋" w:hAnsi="仿宋" w:eastAsia="仿宋" w:cs="仿宋"/>
          <w:color w:val="auto"/>
          <w:u w:val="single"/>
        </w:rPr>
        <w:t xml:space="preserve">（法定代表人姓名）   </w:t>
      </w:r>
      <w:r>
        <w:rPr>
          <w:rFonts w:hint="eastAsia" w:ascii="仿宋" w:hAnsi="仿宋" w:eastAsia="仿宋" w:cs="仿宋"/>
          <w:color w:val="auto"/>
        </w:rPr>
        <w:t>特授权</w:t>
      </w:r>
      <w:r>
        <w:rPr>
          <w:rFonts w:hint="eastAsia" w:ascii="仿宋" w:hAnsi="仿宋" w:eastAsia="仿宋" w:cs="仿宋"/>
          <w:color w:val="auto"/>
          <w:u w:val="single"/>
        </w:rPr>
        <w:t xml:space="preserve"> （委托代理人姓名）    </w:t>
      </w:r>
      <w:r>
        <w:rPr>
          <w:rFonts w:hint="eastAsia" w:ascii="仿宋" w:hAnsi="仿宋" w:eastAsia="仿宋" w:cs="仿宋"/>
          <w:color w:val="auto"/>
        </w:rPr>
        <w:t>代表我单位全权办理针对</w:t>
      </w:r>
      <w:r>
        <w:rPr>
          <w:rFonts w:hint="eastAsia" w:ascii="仿宋" w:hAnsi="仿宋" w:eastAsia="仿宋" w:cs="仿宋"/>
          <w:color w:val="auto"/>
          <w:u w:val="single"/>
        </w:rPr>
        <w:t xml:space="preserve">                </w:t>
      </w:r>
      <w:r>
        <w:rPr>
          <w:rFonts w:hint="eastAsia" w:ascii="仿宋" w:hAnsi="仿宋" w:eastAsia="仿宋" w:cs="仿宋"/>
          <w:color w:val="auto"/>
        </w:rPr>
        <w:t>项目的磋商、答疑等具体工作，并签署全部有关的文件、资料。</w:t>
      </w:r>
    </w:p>
    <w:p w14:paraId="0F813A5A">
      <w:pPr>
        <w:spacing w:line="360" w:lineRule="auto"/>
        <w:ind w:firstLine="480"/>
        <w:rPr>
          <w:rFonts w:hint="eastAsia" w:ascii="仿宋" w:hAnsi="仿宋" w:eastAsia="仿宋" w:cs="仿宋"/>
          <w:color w:val="auto"/>
        </w:rPr>
      </w:pPr>
      <w:r>
        <w:rPr>
          <w:rFonts w:hint="eastAsia" w:ascii="仿宋" w:hAnsi="仿宋" w:eastAsia="仿宋" w:cs="仿宋"/>
          <w:color w:val="auto"/>
        </w:rPr>
        <w:t>我单位对被授权人的签名负全部责任。</w:t>
      </w:r>
    </w:p>
    <w:p w14:paraId="5547FF30">
      <w:pPr>
        <w:spacing w:line="360" w:lineRule="auto"/>
        <w:ind w:firstLine="480"/>
        <w:rPr>
          <w:rFonts w:hint="eastAsia" w:ascii="仿宋" w:hAnsi="仿宋" w:eastAsia="仿宋" w:cs="仿宋"/>
          <w:color w:val="auto"/>
        </w:rPr>
      </w:pPr>
      <w:r>
        <w:rPr>
          <w:rFonts w:hint="eastAsia" w:ascii="仿宋" w:hAnsi="仿宋" w:eastAsia="仿宋" w:cs="仿宋"/>
          <w:color w:val="auto"/>
        </w:rPr>
        <w:t>在撤销授权的书面通知以前，本授权书一直有效，被授权人签署的所有文件（在授权书有效期内签署的）不因授权的撤销而失效。</w:t>
      </w:r>
    </w:p>
    <w:p w14:paraId="422C48AA">
      <w:pPr>
        <w:ind w:firstLine="480"/>
        <w:rPr>
          <w:rFonts w:hint="eastAsia" w:ascii="仿宋" w:hAnsi="仿宋" w:eastAsia="仿宋" w:cs="仿宋"/>
          <w:color w:val="auto"/>
        </w:rPr>
      </w:pPr>
    </w:p>
    <w:p w14:paraId="2E1DDD93">
      <w:pPr>
        <w:ind w:firstLine="480"/>
        <w:rPr>
          <w:rFonts w:hint="eastAsia" w:ascii="仿宋" w:hAnsi="仿宋" w:eastAsia="仿宋" w:cs="仿宋"/>
          <w:color w:val="auto"/>
        </w:rPr>
      </w:pPr>
      <w:r>
        <w:rPr>
          <w:rFonts w:hint="eastAsia" w:ascii="仿宋" w:hAnsi="仿宋" w:eastAsia="仿宋" w:cs="仿宋"/>
          <w:color w:val="auto"/>
        </w:rPr>
        <w:t>授权期限：自</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日起至</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日止。</w:t>
      </w:r>
    </w:p>
    <w:p w14:paraId="74E7BD23">
      <w:pPr>
        <w:ind w:firstLine="480"/>
        <w:rPr>
          <w:rFonts w:hint="eastAsia" w:ascii="仿宋" w:hAnsi="仿宋" w:eastAsia="仿宋" w:cs="仿宋"/>
          <w:color w:val="auto"/>
        </w:rPr>
      </w:pPr>
    </w:p>
    <w:p w14:paraId="4601BA3E">
      <w:pPr>
        <w:spacing w:line="360" w:lineRule="auto"/>
        <w:ind w:firstLine="480"/>
        <w:rPr>
          <w:rFonts w:hint="eastAsia" w:ascii="仿宋" w:hAnsi="仿宋" w:eastAsia="仿宋" w:cs="仿宋"/>
          <w:color w:val="auto"/>
        </w:rPr>
      </w:pPr>
      <w:r>
        <w:rPr>
          <w:rFonts w:hint="eastAsia" w:ascii="仿宋" w:hAnsi="仿宋" w:eastAsia="仿宋" w:cs="仿宋"/>
          <w:color w:val="auto"/>
        </w:rPr>
        <w:t>被授权人联系电话：</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none"/>
          <w:lang w:val="en-US" w:eastAsia="zh-CN"/>
        </w:rPr>
        <w:t xml:space="preserve">   </w:t>
      </w:r>
      <w:r>
        <w:rPr>
          <w:rFonts w:hint="eastAsia" w:ascii="仿宋" w:hAnsi="仿宋" w:eastAsia="仿宋" w:cs="仿宋"/>
          <w:color w:val="auto"/>
        </w:rPr>
        <w:t>授权人联系电话：</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p>
    <w:p w14:paraId="17FAE56C">
      <w:pPr>
        <w:spacing w:line="360" w:lineRule="auto"/>
        <w:ind w:firstLine="480"/>
        <w:rPr>
          <w:rFonts w:hint="eastAsia" w:ascii="仿宋" w:hAnsi="仿宋" w:eastAsia="仿宋" w:cs="仿宋"/>
          <w:color w:val="auto"/>
          <w:u w:val="single"/>
        </w:rPr>
      </w:pPr>
      <w:r>
        <w:rPr>
          <w:rFonts w:hint="eastAsia" w:ascii="仿宋" w:hAnsi="仿宋" w:eastAsia="仿宋" w:cs="仿宋"/>
          <w:color w:val="auto"/>
        </w:rPr>
        <w:t>被授权人（委托代理人）签字：</w:t>
      </w:r>
      <w:r>
        <w:rPr>
          <w:rFonts w:hint="eastAsia" w:ascii="仿宋" w:hAnsi="仿宋" w:eastAsia="仿宋" w:cs="仿宋"/>
          <w:color w:val="auto"/>
          <w:u w:val="single"/>
        </w:rPr>
        <w:t xml:space="preserve">      </w:t>
      </w:r>
      <w:r>
        <w:rPr>
          <w:rFonts w:hint="eastAsia" w:ascii="仿宋" w:hAnsi="仿宋" w:eastAsia="仿宋" w:cs="仿宋"/>
          <w:color w:val="auto"/>
        </w:rPr>
        <w:t xml:space="preserve">   授权人（法定代表人）签字：</w:t>
      </w:r>
      <w:r>
        <w:rPr>
          <w:rFonts w:hint="eastAsia" w:ascii="仿宋" w:hAnsi="仿宋" w:eastAsia="仿宋" w:cs="仿宋"/>
          <w:color w:val="auto"/>
          <w:u w:val="single"/>
        </w:rPr>
        <w:t xml:space="preserve">          </w:t>
      </w:r>
    </w:p>
    <w:p w14:paraId="5B7C8500">
      <w:pPr>
        <w:spacing w:line="360" w:lineRule="auto"/>
        <w:ind w:firstLine="480"/>
        <w:rPr>
          <w:rFonts w:hint="eastAsia" w:ascii="仿宋" w:hAnsi="仿宋" w:eastAsia="仿宋" w:cs="仿宋"/>
          <w:color w:val="auto"/>
        </w:rPr>
      </w:pPr>
      <w:r>
        <w:rPr>
          <w:rFonts w:hint="eastAsia" w:ascii="仿宋" w:hAnsi="仿宋" w:eastAsia="仿宋" w:cs="仿宋"/>
          <w:color w:val="auto"/>
        </w:rPr>
        <w:t>职务：</w:t>
      </w:r>
      <w:r>
        <w:rPr>
          <w:rFonts w:hint="eastAsia" w:ascii="仿宋" w:hAnsi="仿宋" w:eastAsia="仿宋" w:cs="仿宋"/>
          <w:color w:val="auto"/>
          <w:u w:val="single"/>
        </w:rPr>
        <w:t xml:space="preserve">            </w:t>
      </w:r>
      <w:r>
        <w:rPr>
          <w:rFonts w:hint="eastAsia" w:ascii="仿宋" w:hAnsi="仿宋" w:eastAsia="仿宋" w:cs="仿宋"/>
          <w:color w:val="auto"/>
        </w:rPr>
        <w:t xml:space="preserve">                   职务：</w:t>
      </w:r>
      <w:r>
        <w:rPr>
          <w:rFonts w:hint="eastAsia" w:ascii="仿宋" w:hAnsi="仿宋" w:eastAsia="仿宋" w:cs="仿宋"/>
          <w:color w:val="auto"/>
          <w:u w:val="single"/>
        </w:rPr>
        <w:t xml:space="preserve">            </w:t>
      </w:r>
    </w:p>
    <w:p w14:paraId="0944FDDF">
      <w:pPr>
        <w:autoSpaceDE w:val="0"/>
        <w:autoSpaceDN w:val="0"/>
        <w:adjustRightInd w:val="0"/>
        <w:spacing w:line="360" w:lineRule="auto"/>
        <w:ind w:firstLine="480"/>
        <w:jc w:val="left"/>
        <w:rPr>
          <w:rFonts w:hint="eastAsia" w:ascii="仿宋" w:hAnsi="仿宋" w:eastAsia="仿宋" w:cs="仿宋"/>
          <w:color w:val="auto"/>
          <w:kern w:val="0"/>
        </w:rPr>
      </w:pPr>
      <w:r>
        <w:rPr>
          <w:rFonts w:hint="eastAsia" w:ascii="仿宋" w:hAnsi="仿宋" w:eastAsia="仿宋" w:cs="仿宋"/>
          <w:color w:val="auto"/>
          <w:kern w:val="0"/>
        </w:rPr>
        <w:t>附被授权人第二代身份证双面扫描（或复印）件</w:t>
      </w:r>
    </w:p>
    <w:p w14:paraId="53F2FA5C">
      <w:pPr>
        <w:ind w:firstLine="480"/>
        <w:jc w:val="center"/>
        <w:rPr>
          <w:rFonts w:hint="eastAsia" w:ascii="仿宋" w:hAnsi="仿宋" w:eastAsia="仿宋" w:cs="仿宋"/>
          <w:color w:val="auto"/>
        </w:rPr>
      </w:pPr>
    </w:p>
    <w:p w14:paraId="2040EAFA">
      <w:pPr>
        <w:ind w:firstLine="480"/>
        <w:jc w:val="center"/>
        <w:rPr>
          <w:rFonts w:hint="eastAsia" w:ascii="仿宋" w:hAnsi="仿宋" w:eastAsia="仿宋" w:cs="仿宋"/>
          <w:color w:val="auto"/>
        </w:rPr>
      </w:pPr>
    </w:p>
    <w:p w14:paraId="67ED7A9F">
      <w:pPr>
        <w:ind w:firstLine="480"/>
        <w:jc w:val="center"/>
        <w:rPr>
          <w:rFonts w:hint="eastAsia" w:ascii="仿宋" w:hAnsi="仿宋" w:eastAsia="仿宋" w:cs="仿宋"/>
          <w:color w:val="auto"/>
        </w:rPr>
      </w:pPr>
    </w:p>
    <w:p w14:paraId="55A7B778">
      <w:pPr>
        <w:ind w:firstLine="480"/>
        <w:jc w:val="center"/>
        <w:rPr>
          <w:rFonts w:hint="eastAsia" w:ascii="仿宋" w:hAnsi="仿宋" w:eastAsia="仿宋" w:cs="仿宋"/>
          <w:color w:val="auto"/>
        </w:rPr>
      </w:pPr>
    </w:p>
    <w:p w14:paraId="7C081180">
      <w:pPr>
        <w:ind w:firstLine="480"/>
        <w:jc w:val="center"/>
        <w:rPr>
          <w:rFonts w:hint="eastAsia" w:ascii="仿宋" w:hAnsi="仿宋" w:eastAsia="仿宋" w:cs="仿宋"/>
          <w:color w:val="auto"/>
        </w:rPr>
      </w:pPr>
    </w:p>
    <w:p w14:paraId="3743FE34">
      <w:pPr>
        <w:ind w:firstLine="480"/>
        <w:rPr>
          <w:rFonts w:hint="eastAsia" w:ascii="仿宋" w:hAnsi="仿宋" w:eastAsia="仿宋" w:cs="仿宋"/>
          <w:color w:val="auto"/>
        </w:rPr>
      </w:pPr>
    </w:p>
    <w:p w14:paraId="15F73DAA">
      <w:pPr>
        <w:ind w:firstLine="0" w:firstLineChars="0"/>
        <w:rPr>
          <w:rFonts w:hint="eastAsia" w:ascii="仿宋" w:hAnsi="仿宋" w:eastAsia="仿宋" w:cs="仿宋"/>
          <w:color w:val="auto"/>
        </w:rPr>
      </w:pPr>
    </w:p>
    <w:p w14:paraId="55918237">
      <w:pPr>
        <w:ind w:firstLine="0" w:firstLineChars="0"/>
        <w:rPr>
          <w:rFonts w:hint="eastAsia" w:ascii="仿宋" w:hAnsi="仿宋" w:eastAsia="仿宋" w:cs="仿宋"/>
          <w:color w:val="auto"/>
        </w:rPr>
      </w:pPr>
    </w:p>
    <w:p w14:paraId="0FE17BB6">
      <w:pPr>
        <w:ind w:firstLine="4168" w:firstLineChars="1737"/>
        <w:rPr>
          <w:rFonts w:hint="eastAsia" w:ascii="仿宋" w:hAnsi="仿宋" w:eastAsia="仿宋" w:cs="仿宋"/>
          <w:b/>
          <w:color w:val="auto"/>
        </w:rPr>
      </w:pPr>
      <w:r>
        <w:rPr>
          <w:rFonts w:hint="eastAsia" w:ascii="仿宋" w:hAnsi="仿宋" w:eastAsia="仿宋" w:cs="仿宋"/>
          <w:color w:val="auto"/>
        </w:rPr>
        <w:t xml:space="preserve">  </w:t>
      </w:r>
      <w:r>
        <w:rPr>
          <w:rFonts w:hint="eastAsia" w:ascii="仿宋" w:hAnsi="仿宋" w:eastAsia="仿宋" w:cs="仿宋"/>
          <w:color w:val="auto"/>
          <w:lang w:val="en-US" w:eastAsia="zh-CN"/>
        </w:rPr>
        <w:t xml:space="preserve">     </w:t>
      </w:r>
      <w:r>
        <w:rPr>
          <w:rFonts w:hint="eastAsia" w:ascii="仿宋" w:hAnsi="仿宋" w:eastAsia="仿宋" w:cs="仿宋"/>
          <w:b/>
          <w:color w:val="auto"/>
          <w:lang w:eastAsia="zh-CN"/>
        </w:rPr>
        <w:t>供应商</w:t>
      </w:r>
      <w:r>
        <w:rPr>
          <w:rFonts w:hint="eastAsia" w:ascii="仿宋" w:hAnsi="仿宋" w:eastAsia="仿宋" w:cs="仿宋"/>
          <w:b/>
          <w:color w:val="auto"/>
        </w:rPr>
        <w:t>：</w:t>
      </w:r>
      <w:r>
        <w:rPr>
          <w:rFonts w:hint="eastAsia" w:ascii="仿宋" w:hAnsi="仿宋" w:eastAsia="仿宋" w:cs="仿宋"/>
          <w:color w:val="auto"/>
          <w:kern w:val="0"/>
          <w:u w:val="single"/>
        </w:rPr>
        <w:t xml:space="preserve">       </w:t>
      </w:r>
      <w:r>
        <w:rPr>
          <w:rFonts w:hint="eastAsia" w:ascii="仿宋" w:hAnsi="仿宋" w:eastAsia="仿宋" w:cs="仿宋"/>
          <w:b/>
          <w:color w:val="auto"/>
        </w:rPr>
        <w:t>（公章）</w:t>
      </w:r>
    </w:p>
    <w:p w14:paraId="0C954E1D">
      <w:pPr>
        <w:ind w:firstLine="4185" w:firstLineChars="1737"/>
        <w:rPr>
          <w:rFonts w:hint="eastAsia" w:ascii="仿宋" w:hAnsi="仿宋" w:eastAsia="仿宋" w:cs="仿宋"/>
          <w:b/>
          <w:color w:val="auto"/>
        </w:rPr>
      </w:pPr>
      <w:r>
        <w:rPr>
          <w:rFonts w:hint="eastAsia" w:ascii="仿宋" w:hAnsi="仿宋" w:eastAsia="仿宋" w:cs="仿宋"/>
          <w:b/>
          <w:color w:val="auto"/>
        </w:rPr>
        <w:t xml:space="preserve">            年   月  日</w:t>
      </w:r>
    </w:p>
    <w:p w14:paraId="2CBB976A">
      <w:pPr>
        <w:ind w:firstLine="0" w:firstLineChars="0"/>
        <w:rPr>
          <w:rFonts w:hint="eastAsia" w:ascii="仿宋" w:hAnsi="仿宋" w:eastAsia="仿宋" w:cs="仿宋"/>
          <w:b/>
          <w:bCs/>
          <w:color w:val="auto"/>
          <w:sz w:val="28"/>
          <w:szCs w:val="28"/>
        </w:rPr>
      </w:pPr>
    </w:p>
    <w:p w14:paraId="3BC2D832">
      <w:pPr>
        <w:rPr>
          <w:rFonts w:hint="eastAsia" w:ascii="仿宋" w:hAnsi="仿宋" w:eastAsia="仿宋" w:cs="仿宋"/>
          <w:b/>
          <w:color w:val="auto"/>
          <w:sz w:val="28"/>
          <w:szCs w:val="28"/>
        </w:rPr>
      </w:pPr>
      <w:bookmarkStart w:id="150" w:name="_Toc4799"/>
      <w:r>
        <w:rPr>
          <w:rFonts w:hint="eastAsia" w:ascii="仿宋" w:hAnsi="仿宋" w:eastAsia="仿宋" w:cs="仿宋"/>
          <w:b/>
          <w:color w:val="auto"/>
          <w:sz w:val="28"/>
          <w:szCs w:val="28"/>
        </w:rPr>
        <w:br w:type="page"/>
      </w:r>
    </w:p>
    <w:p w14:paraId="61552A8E">
      <w:pPr>
        <w:widowControl/>
        <w:snapToGrid w:val="0"/>
        <w:spacing w:line="360" w:lineRule="auto"/>
        <w:ind w:firstLine="0" w:firstLineChars="0"/>
        <w:outlineLvl w:val="1"/>
        <w:rPr>
          <w:rFonts w:hint="eastAsia" w:ascii="仿宋" w:hAnsi="仿宋" w:eastAsia="仿宋" w:cs="仿宋"/>
          <w:b/>
          <w:color w:val="auto"/>
          <w:sz w:val="28"/>
          <w:szCs w:val="28"/>
        </w:rPr>
      </w:pPr>
      <w:bookmarkStart w:id="151" w:name="_Toc6070"/>
      <w:r>
        <w:rPr>
          <w:rFonts w:hint="eastAsia" w:ascii="仿宋" w:hAnsi="仿宋" w:eastAsia="仿宋" w:cs="仿宋"/>
          <w:b/>
          <w:color w:val="auto"/>
          <w:sz w:val="28"/>
          <w:szCs w:val="28"/>
        </w:rPr>
        <w:t>附件</w:t>
      </w:r>
      <w:bookmarkStart w:id="152" w:name="_Toc376936779"/>
      <w:bookmarkStart w:id="153" w:name="_Toc351475542"/>
      <w:bookmarkStart w:id="154" w:name="_Toc365019584"/>
      <w:r>
        <w:rPr>
          <w:rFonts w:hint="eastAsia" w:ascii="仿宋" w:hAnsi="仿宋" w:eastAsia="仿宋" w:cs="仿宋"/>
          <w:b/>
          <w:color w:val="auto"/>
          <w:sz w:val="28"/>
          <w:szCs w:val="28"/>
          <w:lang w:val="en-US" w:eastAsia="zh-CN"/>
        </w:rPr>
        <w:t>6</w:t>
      </w:r>
      <w:r>
        <w:rPr>
          <w:rFonts w:hint="eastAsia" w:ascii="仿宋" w:hAnsi="仿宋" w:eastAsia="仿宋" w:cs="仿宋"/>
          <w:b/>
          <w:color w:val="auto"/>
          <w:sz w:val="28"/>
          <w:szCs w:val="28"/>
        </w:rPr>
        <w:t>：供应商诚信承诺书</w:t>
      </w:r>
      <w:bookmarkEnd w:id="150"/>
      <w:bookmarkEnd w:id="151"/>
      <w:bookmarkEnd w:id="152"/>
      <w:bookmarkEnd w:id="153"/>
      <w:bookmarkEnd w:id="154"/>
    </w:p>
    <w:p w14:paraId="3D816C60">
      <w:pPr>
        <w:ind w:firstLine="2729" w:firstLineChars="755"/>
        <w:rPr>
          <w:rFonts w:hint="eastAsia" w:ascii="仿宋" w:hAnsi="仿宋" w:eastAsia="仿宋" w:cs="仿宋"/>
          <w:b/>
          <w:color w:val="auto"/>
          <w:sz w:val="36"/>
          <w:szCs w:val="36"/>
        </w:rPr>
      </w:pPr>
      <w:r>
        <w:rPr>
          <w:rFonts w:hint="eastAsia" w:ascii="仿宋" w:hAnsi="仿宋" w:eastAsia="仿宋" w:cs="仿宋"/>
          <w:b/>
          <w:color w:val="auto"/>
          <w:sz w:val="36"/>
          <w:szCs w:val="36"/>
        </w:rPr>
        <w:t>供应商诚信承诺书</w:t>
      </w:r>
    </w:p>
    <w:p w14:paraId="1956ECBE">
      <w:pPr>
        <w:ind w:firstLine="2729" w:firstLineChars="755"/>
        <w:rPr>
          <w:rFonts w:hint="eastAsia" w:ascii="仿宋" w:hAnsi="仿宋" w:eastAsia="仿宋" w:cs="仿宋"/>
          <w:b/>
          <w:color w:val="auto"/>
          <w:sz w:val="36"/>
          <w:szCs w:val="36"/>
        </w:rPr>
      </w:pPr>
    </w:p>
    <w:p w14:paraId="5F2C576E">
      <w:pPr>
        <w:spacing w:after="120" w:afterLines="50"/>
        <w:ind w:firstLine="0" w:firstLineChars="0"/>
        <w:rPr>
          <w:rFonts w:hint="eastAsia" w:ascii="仿宋" w:hAnsi="仿宋" w:eastAsia="仿宋" w:cs="仿宋"/>
          <w:b/>
          <w:bCs/>
          <w:color w:val="auto"/>
          <w:lang w:eastAsia="zh-CN"/>
        </w:rPr>
      </w:pPr>
      <w:r>
        <w:rPr>
          <w:rFonts w:hint="eastAsia" w:ascii="仿宋" w:hAnsi="仿宋" w:eastAsia="仿宋" w:cs="仿宋"/>
          <w:b/>
          <w:bCs/>
          <w:color w:val="auto"/>
        </w:rPr>
        <w:t>致：</w:t>
      </w:r>
      <w:r>
        <w:rPr>
          <w:rFonts w:hint="eastAsia" w:ascii="仿宋" w:hAnsi="仿宋" w:eastAsia="仿宋" w:cs="仿宋"/>
          <w:b/>
          <w:bCs/>
          <w:color w:val="auto"/>
          <w:lang w:eastAsia="zh-CN"/>
        </w:rPr>
        <w:t>青海德众工程项目管理有限公司</w:t>
      </w:r>
    </w:p>
    <w:p w14:paraId="4C65D311">
      <w:pPr>
        <w:ind w:firstLine="480"/>
        <w:rPr>
          <w:rFonts w:hint="eastAsia" w:ascii="仿宋" w:hAnsi="仿宋" w:eastAsia="仿宋" w:cs="仿宋"/>
          <w:color w:val="auto"/>
        </w:rPr>
      </w:pPr>
      <w:r>
        <w:rPr>
          <w:rFonts w:hint="eastAsia" w:ascii="仿宋" w:hAnsi="仿宋" w:eastAsia="仿宋" w:cs="仿宋"/>
          <w:color w:val="auto"/>
        </w:rPr>
        <w:t>为了诚实、客观、有序地参与青海省政府采购活动，愿就以下内容作出承诺：</w:t>
      </w:r>
    </w:p>
    <w:p w14:paraId="5A1CB717">
      <w:pPr>
        <w:ind w:firstLine="480"/>
        <w:rPr>
          <w:rFonts w:hint="eastAsia" w:ascii="仿宋" w:hAnsi="仿宋" w:eastAsia="仿宋" w:cs="仿宋"/>
          <w:color w:val="auto"/>
        </w:rPr>
      </w:pPr>
      <w:r>
        <w:rPr>
          <w:rFonts w:hint="eastAsia" w:ascii="仿宋" w:hAnsi="仿宋" w:eastAsia="仿宋" w:cs="仿宋"/>
          <w:color w:val="auto"/>
        </w:rPr>
        <w:t>一、自觉遵守各项法律、法规、规章、制度以及社会公德，维护廉洁环境，与同场竞争的供应商平等参加政府采购活动。</w:t>
      </w:r>
    </w:p>
    <w:p w14:paraId="5DAA6170">
      <w:pPr>
        <w:ind w:firstLine="480"/>
        <w:rPr>
          <w:rFonts w:hint="eastAsia" w:ascii="仿宋" w:hAnsi="仿宋" w:eastAsia="仿宋" w:cs="仿宋"/>
          <w:color w:val="auto"/>
        </w:rPr>
      </w:pPr>
      <w:r>
        <w:rPr>
          <w:rFonts w:hint="eastAsia" w:ascii="仿宋" w:hAnsi="仿宋" w:eastAsia="仿宋" w:cs="仿宋"/>
          <w:color w:val="auto"/>
        </w:rPr>
        <w:t>二、参加</w:t>
      </w:r>
      <w:r>
        <w:rPr>
          <w:rFonts w:hint="eastAsia" w:ascii="仿宋" w:hAnsi="仿宋" w:eastAsia="仿宋" w:cs="仿宋"/>
          <w:color w:val="auto"/>
          <w:lang w:eastAsia="zh-CN"/>
        </w:rPr>
        <w:t>青海德众工程项目管理有限公司</w:t>
      </w:r>
      <w:r>
        <w:rPr>
          <w:rFonts w:hint="eastAsia" w:ascii="仿宋" w:hAnsi="仿宋" w:eastAsia="仿宋" w:cs="仿宋"/>
          <w:color w:val="auto"/>
        </w:rPr>
        <w:t>组织的政府采购活动时，严格按照磋商文件的规定和要求提供所需的相关材料，并对所提供的各类资料的真实性负责，不虚假应标，不虚列业绩。</w:t>
      </w:r>
    </w:p>
    <w:p w14:paraId="4D7155DA">
      <w:pPr>
        <w:ind w:firstLine="480"/>
        <w:rPr>
          <w:rFonts w:hint="eastAsia" w:ascii="仿宋" w:hAnsi="仿宋" w:eastAsia="仿宋" w:cs="仿宋"/>
          <w:color w:val="auto"/>
        </w:rPr>
      </w:pPr>
      <w:r>
        <w:rPr>
          <w:rFonts w:hint="eastAsia" w:ascii="仿宋" w:hAnsi="仿宋" w:eastAsia="仿宋" w:cs="仿宋"/>
          <w:color w:val="auto"/>
        </w:rPr>
        <w:t>三、尊重参与政府采购活动各相关方的合法行为，接受政府采购活动依法形成的意见、结果。</w:t>
      </w:r>
    </w:p>
    <w:p w14:paraId="09E211A3">
      <w:pPr>
        <w:ind w:firstLine="480"/>
        <w:rPr>
          <w:rFonts w:hint="eastAsia" w:ascii="仿宋" w:hAnsi="仿宋" w:eastAsia="仿宋" w:cs="仿宋"/>
          <w:color w:val="auto"/>
        </w:rPr>
      </w:pPr>
      <w:r>
        <w:rPr>
          <w:rFonts w:hint="eastAsia" w:ascii="仿宋" w:hAnsi="仿宋" w:eastAsia="仿宋" w:cs="仿宋"/>
          <w:color w:val="auto"/>
        </w:rPr>
        <w:t>四、依法参加政府采购活动，不围标、串标，维护市场秩序，不提供“三无”产品、以次充好。</w:t>
      </w:r>
    </w:p>
    <w:p w14:paraId="2190FE69">
      <w:pPr>
        <w:ind w:firstLine="480"/>
        <w:rPr>
          <w:rFonts w:hint="eastAsia" w:ascii="仿宋" w:hAnsi="仿宋" w:eastAsia="仿宋" w:cs="仿宋"/>
          <w:color w:val="auto"/>
        </w:rPr>
      </w:pPr>
      <w:r>
        <w:rPr>
          <w:rFonts w:hint="eastAsia" w:ascii="仿宋" w:hAnsi="仿宋" w:eastAsia="仿宋" w:cs="仿宋"/>
          <w:color w:val="auto"/>
        </w:rPr>
        <w:t>五、积极推动政府采购活动健康开展，对采购活动有疑问、异议时，按法律规定的程序实名（加盖单位章和法定代表人签名）反映情况，不恶意中伤、无事生非，以和谐、平等的心态参加政府采购活动。</w:t>
      </w:r>
    </w:p>
    <w:p w14:paraId="3DFBF857">
      <w:pPr>
        <w:ind w:firstLine="480"/>
        <w:rPr>
          <w:rFonts w:hint="eastAsia" w:ascii="仿宋" w:hAnsi="仿宋" w:eastAsia="仿宋" w:cs="仿宋"/>
          <w:color w:val="auto"/>
        </w:rPr>
      </w:pPr>
      <w:r>
        <w:rPr>
          <w:rFonts w:hint="eastAsia" w:ascii="仿宋" w:hAnsi="仿宋" w:eastAsia="仿宋" w:cs="仿宋"/>
          <w:color w:val="auto"/>
        </w:rPr>
        <w:t>六、认真履行成交供应商应承担的责任和义务，全面执行采购合同规定的各项内容，保质保量地按时提供采购物品。</w:t>
      </w:r>
    </w:p>
    <w:p w14:paraId="438F88C0">
      <w:pPr>
        <w:ind w:firstLine="480"/>
        <w:rPr>
          <w:rFonts w:hint="eastAsia" w:ascii="仿宋" w:hAnsi="仿宋" w:eastAsia="仿宋" w:cs="仿宋"/>
          <w:color w:val="auto"/>
        </w:rPr>
      </w:pPr>
      <w:r>
        <w:rPr>
          <w:rFonts w:hint="eastAsia" w:ascii="仿宋" w:hAnsi="仿宋" w:eastAsia="仿宋" w:cs="仿宋"/>
          <w:color w:val="auto"/>
        </w:rPr>
        <w:t>若本企业（单位）发生有悖于上述承诺的行为，愿意接受《中华人民共和国政府采购法》和《政府采购法实施条例》中对供应商的相关处理。</w:t>
      </w:r>
    </w:p>
    <w:p w14:paraId="4B45571A">
      <w:pPr>
        <w:ind w:firstLine="480"/>
        <w:rPr>
          <w:rFonts w:hint="eastAsia" w:ascii="仿宋" w:hAnsi="仿宋" w:eastAsia="仿宋" w:cs="仿宋"/>
          <w:color w:val="auto"/>
        </w:rPr>
      </w:pPr>
      <w:r>
        <w:rPr>
          <w:rFonts w:hint="eastAsia" w:ascii="仿宋" w:hAnsi="仿宋" w:eastAsia="仿宋" w:cs="仿宋"/>
          <w:color w:val="auto"/>
        </w:rPr>
        <w:t>本承诺是采购项目磋商响应文件的组成部分。</w:t>
      </w:r>
    </w:p>
    <w:p w14:paraId="44BA0BC9">
      <w:pPr>
        <w:spacing w:before="240" w:beforeLines="100"/>
        <w:ind w:firstLine="0" w:firstLineChars="0"/>
        <w:jc w:val="left"/>
        <w:rPr>
          <w:rFonts w:hint="eastAsia" w:ascii="仿宋" w:hAnsi="仿宋" w:eastAsia="仿宋" w:cs="仿宋"/>
          <w:color w:val="auto"/>
        </w:rPr>
      </w:pPr>
    </w:p>
    <w:p w14:paraId="3AAC2F43">
      <w:pPr>
        <w:spacing w:line="360" w:lineRule="auto"/>
        <w:ind w:firstLine="3735" w:firstLineChars="1550"/>
        <w:rPr>
          <w:rFonts w:hint="eastAsia" w:ascii="仿宋" w:hAnsi="仿宋" w:eastAsia="仿宋" w:cs="仿宋"/>
          <w:b/>
          <w:color w:val="auto"/>
        </w:rPr>
      </w:pPr>
    </w:p>
    <w:p w14:paraId="21971FB7">
      <w:pPr>
        <w:spacing w:line="360" w:lineRule="auto"/>
        <w:ind w:firstLine="3735" w:firstLineChars="1550"/>
        <w:rPr>
          <w:rFonts w:hint="eastAsia" w:ascii="仿宋" w:hAnsi="仿宋" w:eastAsia="仿宋" w:cs="仿宋"/>
          <w:b/>
          <w:color w:val="auto"/>
        </w:rPr>
      </w:pPr>
    </w:p>
    <w:p w14:paraId="00B2777B">
      <w:pPr>
        <w:spacing w:line="360" w:lineRule="auto"/>
        <w:ind w:firstLine="4289" w:firstLineChars="1780"/>
        <w:rPr>
          <w:rFonts w:hint="eastAsia" w:ascii="仿宋" w:hAnsi="仿宋" w:eastAsia="仿宋" w:cs="仿宋"/>
          <w:b/>
          <w:color w:val="auto"/>
        </w:rPr>
      </w:pPr>
      <w:r>
        <w:rPr>
          <w:rFonts w:hint="eastAsia" w:ascii="仿宋" w:hAnsi="仿宋" w:eastAsia="仿宋" w:cs="仿宋"/>
          <w:b/>
          <w:color w:val="auto"/>
          <w:lang w:eastAsia="zh-CN"/>
        </w:rPr>
        <w:t>供应商</w:t>
      </w:r>
      <w:r>
        <w:rPr>
          <w:rFonts w:hint="eastAsia" w:ascii="仿宋" w:hAnsi="仿宋" w:eastAsia="仿宋" w:cs="仿宋"/>
          <w:b/>
          <w:color w:val="auto"/>
        </w:rPr>
        <w:t>：</w:t>
      </w:r>
      <w:r>
        <w:rPr>
          <w:rFonts w:hint="eastAsia" w:ascii="仿宋" w:hAnsi="仿宋" w:eastAsia="仿宋" w:cs="仿宋"/>
          <w:color w:val="auto"/>
          <w:kern w:val="0"/>
          <w:sz w:val="28"/>
          <w:szCs w:val="28"/>
          <w:u w:val="single"/>
        </w:rPr>
        <w:t xml:space="preserve">       </w:t>
      </w:r>
      <w:r>
        <w:rPr>
          <w:rFonts w:hint="eastAsia" w:ascii="仿宋" w:hAnsi="仿宋" w:eastAsia="仿宋" w:cs="仿宋"/>
          <w:b/>
          <w:color w:val="auto"/>
        </w:rPr>
        <w:t>（公章）</w:t>
      </w:r>
    </w:p>
    <w:p w14:paraId="4A8F694E">
      <w:pPr>
        <w:spacing w:line="360" w:lineRule="auto"/>
        <w:ind w:firstLine="482"/>
        <w:jc w:val="center"/>
        <w:rPr>
          <w:rFonts w:hint="eastAsia" w:ascii="仿宋" w:hAnsi="仿宋" w:eastAsia="仿宋" w:cs="仿宋"/>
          <w:b/>
          <w:color w:val="auto"/>
        </w:rPr>
      </w:pPr>
      <w:r>
        <w:rPr>
          <w:rFonts w:hint="eastAsia" w:ascii="仿宋" w:hAnsi="仿宋" w:eastAsia="仿宋" w:cs="仿宋"/>
          <w:b/>
          <w:color w:val="auto"/>
        </w:rPr>
        <w:t xml:space="preserve">     法定代表人或委托代理人：</w:t>
      </w:r>
      <w:r>
        <w:rPr>
          <w:rFonts w:hint="eastAsia" w:ascii="仿宋" w:hAnsi="仿宋" w:eastAsia="仿宋" w:cs="仿宋"/>
          <w:color w:val="auto"/>
          <w:kern w:val="0"/>
          <w:sz w:val="28"/>
          <w:szCs w:val="28"/>
          <w:u w:val="single"/>
        </w:rPr>
        <w:t xml:space="preserve">       </w:t>
      </w:r>
      <w:r>
        <w:rPr>
          <w:rFonts w:hint="eastAsia" w:ascii="仿宋" w:hAnsi="仿宋" w:eastAsia="仿宋" w:cs="仿宋"/>
          <w:b/>
          <w:color w:val="auto"/>
        </w:rPr>
        <w:t>（签字或盖章）</w:t>
      </w:r>
    </w:p>
    <w:p w14:paraId="16A202E5">
      <w:pPr>
        <w:ind w:firstLine="482"/>
        <w:jc w:val="center"/>
        <w:rPr>
          <w:rFonts w:hint="eastAsia" w:ascii="仿宋" w:hAnsi="仿宋" w:eastAsia="仿宋" w:cs="仿宋"/>
          <w:b/>
          <w:color w:val="auto"/>
          <w:sz w:val="28"/>
          <w:szCs w:val="28"/>
        </w:rPr>
      </w:pPr>
      <w:r>
        <w:rPr>
          <w:rFonts w:hint="eastAsia" w:ascii="仿宋" w:hAnsi="仿宋" w:eastAsia="仿宋" w:cs="仿宋"/>
          <w:b/>
          <w:color w:val="auto"/>
        </w:rPr>
        <w:t xml:space="preserve">              年   月  日</w:t>
      </w:r>
    </w:p>
    <w:p w14:paraId="582F6053">
      <w:pPr>
        <w:rPr>
          <w:rFonts w:hint="eastAsia" w:ascii="仿宋" w:hAnsi="仿宋" w:eastAsia="仿宋" w:cs="仿宋"/>
          <w:b/>
          <w:color w:val="auto"/>
          <w:sz w:val="28"/>
          <w:szCs w:val="28"/>
          <w:lang w:val="en-US" w:eastAsia="zh-CN"/>
        </w:rPr>
      </w:pPr>
      <w:bookmarkStart w:id="155" w:name="_Toc31517"/>
      <w:bookmarkStart w:id="156" w:name="_Toc16173032"/>
      <w:r>
        <w:rPr>
          <w:rFonts w:hint="eastAsia" w:ascii="仿宋" w:hAnsi="仿宋" w:eastAsia="仿宋" w:cs="仿宋"/>
          <w:b/>
          <w:color w:val="auto"/>
          <w:sz w:val="28"/>
          <w:szCs w:val="28"/>
          <w:lang w:val="en-US" w:eastAsia="zh-CN"/>
        </w:rPr>
        <w:br w:type="page"/>
      </w:r>
    </w:p>
    <w:p w14:paraId="7E4C30FD">
      <w:pPr>
        <w:widowControl/>
        <w:snapToGrid w:val="0"/>
        <w:spacing w:line="360" w:lineRule="auto"/>
        <w:ind w:firstLine="0" w:firstLineChars="0"/>
        <w:outlineLvl w:val="1"/>
        <w:rPr>
          <w:rFonts w:hint="eastAsia" w:ascii="仿宋" w:hAnsi="仿宋" w:eastAsia="仿宋" w:cs="仿宋"/>
          <w:b/>
          <w:color w:val="auto"/>
          <w:sz w:val="28"/>
          <w:szCs w:val="28"/>
          <w:lang w:val="en-US" w:eastAsia="zh-CN"/>
        </w:rPr>
      </w:pPr>
      <w:bookmarkStart w:id="157" w:name="_Toc10064"/>
      <w:r>
        <w:rPr>
          <w:rFonts w:hint="eastAsia" w:ascii="仿宋" w:hAnsi="仿宋" w:eastAsia="仿宋" w:cs="仿宋"/>
          <w:b/>
          <w:color w:val="auto"/>
          <w:sz w:val="28"/>
          <w:szCs w:val="28"/>
          <w:lang w:val="en-US" w:eastAsia="zh-CN"/>
        </w:rPr>
        <w:t>附件7 资格审查资料</w:t>
      </w:r>
      <w:bookmarkEnd w:id="157"/>
    </w:p>
    <w:p w14:paraId="52CD5ABA">
      <w:pPr>
        <w:widowControl/>
        <w:snapToGrid w:val="0"/>
        <w:spacing w:line="360" w:lineRule="auto"/>
        <w:ind w:firstLine="0" w:firstLineChars="0"/>
        <w:jc w:val="center"/>
        <w:outlineLvl w:val="1"/>
        <w:rPr>
          <w:rFonts w:hint="eastAsia" w:ascii="仿宋" w:hAnsi="仿宋" w:eastAsia="仿宋" w:cs="仿宋"/>
          <w:color w:val="auto"/>
          <w:sz w:val="30"/>
          <w:szCs w:val="30"/>
        </w:rPr>
      </w:pPr>
      <w:bookmarkStart w:id="158" w:name="_Toc20958"/>
      <w:r>
        <w:rPr>
          <w:rFonts w:hint="eastAsia" w:ascii="仿宋" w:hAnsi="仿宋" w:eastAsia="仿宋" w:cs="仿宋"/>
          <w:color w:val="auto"/>
          <w:spacing w:val="-2"/>
          <w:sz w:val="30"/>
          <w:szCs w:val="30"/>
          <w14:textOutline w14:w="5448" w14:cap="sq" w14:cmpd="sng">
            <w14:solidFill>
              <w14:srgbClr w14:val="000000"/>
            </w14:solidFill>
            <w14:prstDash w14:val="solid"/>
            <w14:bevel/>
          </w14:textOutline>
        </w:rPr>
        <w:t>（一）供应商基本情况表</w:t>
      </w:r>
      <w:bookmarkEnd w:id="158"/>
    </w:p>
    <w:tbl>
      <w:tblPr>
        <w:tblStyle w:val="669"/>
        <w:tblW w:w="94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4"/>
        <w:gridCol w:w="965"/>
        <w:gridCol w:w="965"/>
        <w:gridCol w:w="1291"/>
        <w:gridCol w:w="1520"/>
        <w:gridCol w:w="682"/>
        <w:gridCol w:w="451"/>
        <w:gridCol w:w="1304"/>
      </w:tblGrid>
      <w:tr w14:paraId="27F03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top w:val="single" w:color="000000" w:sz="10" w:space="0"/>
              <w:left w:val="single" w:color="000000" w:sz="10" w:space="0"/>
            </w:tcBorders>
            <w:vAlign w:val="top"/>
          </w:tcPr>
          <w:p w14:paraId="56ACE164">
            <w:pPr>
              <w:pStyle w:val="314"/>
              <w:spacing w:before="144" w:line="219" w:lineRule="auto"/>
              <w:ind w:left="531"/>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供应商名称</w:t>
            </w:r>
          </w:p>
        </w:tc>
        <w:tc>
          <w:tcPr>
            <w:tcW w:w="7178" w:type="dxa"/>
            <w:gridSpan w:val="7"/>
            <w:tcBorders>
              <w:top w:val="single" w:color="000000" w:sz="10" w:space="0"/>
              <w:right w:val="single" w:color="000000" w:sz="10" w:space="0"/>
            </w:tcBorders>
            <w:vAlign w:val="top"/>
          </w:tcPr>
          <w:p w14:paraId="1799F42E">
            <w:pPr>
              <w:rPr>
                <w:rFonts w:hint="eastAsia" w:ascii="仿宋" w:hAnsi="仿宋" w:eastAsia="仿宋" w:cs="仿宋"/>
                <w:color w:val="auto"/>
                <w:kern w:val="0"/>
                <w:sz w:val="24"/>
                <w:szCs w:val="24"/>
                <w:lang w:val="en-US" w:eastAsia="zh-CN" w:bidi="ar"/>
              </w:rPr>
            </w:pPr>
          </w:p>
        </w:tc>
      </w:tr>
      <w:tr w14:paraId="20CB9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left w:val="single" w:color="000000" w:sz="10" w:space="0"/>
            </w:tcBorders>
            <w:vAlign w:val="top"/>
          </w:tcPr>
          <w:p w14:paraId="7EF85BCD">
            <w:pPr>
              <w:pStyle w:val="314"/>
              <w:spacing w:before="139" w:line="221" w:lineRule="auto"/>
              <w:ind w:left="651"/>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注册地址</w:t>
            </w:r>
          </w:p>
        </w:tc>
        <w:tc>
          <w:tcPr>
            <w:tcW w:w="3221" w:type="dxa"/>
            <w:gridSpan w:val="3"/>
            <w:vAlign w:val="top"/>
          </w:tcPr>
          <w:p w14:paraId="3B11CF00">
            <w:pPr>
              <w:rPr>
                <w:rFonts w:hint="eastAsia" w:ascii="仿宋" w:hAnsi="仿宋" w:eastAsia="仿宋" w:cs="仿宋"/>
                <w:color w:val="auto"/>
                <w:kern w:val="0"/>
                <w:sz w:val="24"/>
                <w:szCs w:val="24"/>
                <w:lang w:val="en-US" w:eastAsia="zh-CN" w:bidi="ar"/>
              </w:rPr>
            </w:pPr>
          </w:p>
        </w:tc>
        <w:tc>
          <w:tcPr>
            <w:tcW w:w="1520" w:type="dxa"/>
            <w:vAlign w:val="top"/>
          </w:tcPr>
          <w:p w14:paraId="5E76F1C3">
            <w:pPr>
              <w:pStyle w:val="314"/>
              <w:spacing w:before="139" w:line="219" w:lineRule="auto"/>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邮政编码</w:t>
            </w:r>
          </w:p>
        </w:tc>
        <w:tc>
          <w:tcPr>
            <w:tcW w:w="2437" w:type="dxa"/>
            <w:gridSpan w:val="3"/>
            <w:tcBorders>
              <w:right w:val="single" w:color="000000" w:sz="10" w:space="0"/>
            </w:tcBorders>
            <w:vAlign w:val="top"/>
          </w:tcPr>
          <w:p w14:paraId="66600AA0">
            <w:pPr>
              <w:rPr>
                <w:rFonts w:hint="eastAsia" w:ascii="仿宋" w:hAnsi="仿宋" w:eastAsia="仿宋" w:cs="仿宋"/>
                <w:color w:val="auto"/>
                <w:kern w:val="0"/>
                <w:sz w:val="24"/>
                <w:szCs w:val="24"/>
                <w:lang w:val="en-US" w:eastAsia="zh-CN" w:bidi="ar"/>
              </w:rPr>
            </w:pPr>
          </w:p>
        </w:tc>
      </w:tr>
      <w:tr w14:paraId="29E34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vMerge w:val="restart"/>
            <w:tcBorders>
              <w:left w:val="single" w:color="000000" w:sz="10" w:space="0"/>
              <w:bottom w:val="nil"/>
            </w:tcBorders>
            <w:vAlign w:val="top"/>
          </w:tcPr>
          <w:p w14:paraId="0CAB0987">
            <w:pPr>
              <w:keepNext w:val="0"/>
              <w:keepLines w:val="0"/>
              <w:widowControl/>
              <w:suppressLineNumbers w:val="0"/>
              <w:jc w:val="left"/>
              <w:rPr>
                <w:rFonts w:hint="eastAsia" w:ascii="仿宋" w:hAnsi="仿宋" w:eastAsia="仿宋" w:cs="仿宋"/>
                <w:color w:val="auto"/>
                <w:kern w:val="0"/>
                <w:sz w:val="24"/>
                <w:szCs w:val="24"/>
                <w:lang w:val="en-US" w:eastAsia="zh-CN" w:bidi="ar"/>
              </w:rPr>
            </w:pPr>
          </w:p>
          <w:p w14:paraId="515EE4F0">
            <w:pPr>
              <w:keepNext w:val="0"/>
              <w:keepLines w:val="0"/>
              <w:widowControl/>
              <w:suppressLineNumbers w:val="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联系方式</w:t>
            </w:r>
          </w:p>
        </w:tc>
        <w:tc>
          <w:tcPr>
            <w:tcW w:w="965" w:type="dxa"/>
            <w:vAlign w:val="top"/>
          </w:tcPr>
          <w:p w14:paraId="014C17BA">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联系人</w:t>
            </w:r>
          </w:p>
        </w:tc>
        <w:tc>
          <w:tcPr>
            <w:tcW w:w="2256" w:type="dxa"/>
            <w:gridSpan w:val="2"/>
            <w:vAlign w:val="top"/>
          </w:tcPr>
          <w:p w14:paraId="0841F98F">
            <w:pPr>
              <w:keepNext w:val="0"/>
              <w:keepLines w:val="0"/>
              <w:widowControl/>
              <w:suppressLineNumbers w:val="0"/>
              <w:jc w:val="left"/>
              <w:rPr>
                <w:rFonts w:hint="eastAsia" w:ascii="仿宋" w:hAnsi="仿宋" w:eastAsia="仿宋" w:cs="仿宋"/>
                <w:color w:val="auto"/>
                <w:kern w:val="0"/>
                <w:sz w:val="24"/>
                <w:szCs w:val="24"/>
                <w:lang w:val="en-US" w:eastAsia="zh-CN" w:bidi="ar"/>
              </w:rPr>
            </w:pPr>
          </w:p>
        </w:tc>
        <w:tc>
          <w:tcPr>
            <w:tcW w:w="1520" w:type="dxa"/>
            <w:vAlign w:val="top"/>
          </w:tcPr>
          <w:p w14:paraId="59CE33EC">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电    话</w:t>
            </w:r>
          </w:p>
        </w:tc>
        <w:tc>
          <w:tcPr>
            <w:tcW w:w="2437" w:type="dxa"/>
            <w:gridSpan w:val="3"/>
            <w:tcBorders>
              <w:right w:val="single" w:color="000000" w:sz="10" w:space="0"/>
            </w:tcBorders>
            <w:vAlign w:val="top"/>
          </w:tcPr>
          <w:p w14:paraId="24F03C7F">
            <w:pPr>
              <w:keepNext w:val="0"/>
              <w:keepLines w:val="0"/>
              <w:widowControl/>
              <w:suppressLineNumbers w:val="0"/>
              <w:jc w:val="left"/>
              <w:rPr>
                <w:rFonts w:hint="eastAsia" w:ascii="仿宋" w:hAnsi="仿宋" w:eastAsia="仿宋" w:cs="仿宋"/>
                <w:color w:val="auto"/>
                <w:kern w:val="0"/>
                <w:sz w:val="24"/>
                <w:szCs w:val="24"/>
                <w:lang w:val="en-US" w:eastAsia="zh-CN" w:bidi="ar"/>
              </w:rPr>
            </w:pPr>
          </w:p>
        </w:tc>
      </w:tr>
      <w:tr w14:paraId="43481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vMerge w:val="continue"/>
            <w:tcBorders>
              <w:top w:val="nil"/>
              <w:left w:val="single" w:color="000000" w:sz="10" w:space="0"/>
            </w:tcBorders>
            <w:vAlign w:val="top"/>
          </w:tcPr>
          <w:p w14:paraId="21C2CE9E">
            <w:pPr>
              <w:keepNext w:val="0"/>
              <w:keepLines w:val="0"/>
              <w:widowControl/>
              <w:suppressLineNumbers w:val="0"/>
              <w:jc w:val="left"/>
              <w:rPr>
                <w:rFonts w:hint="eastAsia" w:ascii="仿宋" w:hAnsi="仿宋" w:eastAsia="仿宋" w:cs="仿宋"/>
                <w:color w:val="auto"/>
                <w:kern w:val="0"/>
                <w:sz w:val="24"/>
                <w:szCs w:val="24"/>
                <w:lang w:val="en-US" w:eastAsia="zh-CN" w:bidi="ar"/>
              </w:rPr>
            </w:pPr>
          </w:p>
        </w:tc>
        <w:tc>
          <w:tcPr>
            <w:tcW w:w="965" w:type="dxa"/>
            <w:vAlign w:val="top"/>
          </w:tcPr>
          <w:p w14:paraId="3FA1B74B">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传  真</w:t>
            </w:r>
          </w:p>
        </w:tc>
        <w:tc>
          <w:tcPr>
            <w:tcW w:w="2256" w:type="dxa"/>
            <w:gridSpan w:val="2"/>
            <w:vAlign w:val="top"/>
          </w:tcPr>
          <w:p w14:paraId="487A3D7C">
            <w:pPr>
              <w:keepNext w:val="0"/>
              <w:keepLines w:val="0"/>
              <w:widowControl/>
              <w:suppressLineNumbers w:val="0"/>
              <w:jc w:val="left"/>
              <w:rPr>
                <w:rFonts w:hint="eastAsia" w:ascii="仿宋" w:hAnsi="仿宋" w:eastAsia="仿宋" w:cs="仿宋"/>
                <w:color w:val="auto"/>
                <w:kern w:val="0"/>
                <w:sz w:val="24"/>
                <w:szCs w:val="24"/>
                <w:lang w:val="en-US" w:eastAsia="zh-CN" w:bidi="ar"/>
              </w:rPr>
            </w:pPr>
          </w:p>
        </w:tc>
        <w:tc>
          <w:tcPr>
            <w:tcW w:w="1520" w:type="dxa"/>
            <w:vAlign w:val="top"/>
          </w:tcPr>
          <w:p w14:paraId="40109015">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电子邮件</w:t>
            </w:r>
          </w:p>
        </w:tc>
        <w:tc>
          <w:tcPr>
            <w:tcW w:w="2437" w:type="dxa"/>
            <w:gridSpan w:val="3"/>
            <w:tcBorders>
              <w:right w:val="single" w:color="000000" w:sz="10" w:space="0"/>
            </w:tcBorders>
            <w:vAlign w:val="top"/>
          </w:tcPr>
          <w:p w14:paraId="703B7245">
            <w:pPr>
              <w:keepNext w:val="0"/>
              <w:keepLines w:val="0"/>
              <w:widowControl/>
              <w:suppressLineNumbers w:val="0"/>
              <w:jc w:val="left"/>
              <w:rPr>
                <w:rFonts w:hint="eastAsia" w:ascii="仿宋" w:hAnsi="仿宋" w:eastAsia="仿宋" w:cs="仿宋"/>
                <w:color w:val="auto"/>
                <w:kern w:val="0"/>
                <w:sz w:val="24"/>
                <w:szCs w:val="24"/>
                <w:lang w:val="en-US" w:eastAsia="zh-CN" w:bidi="ar"/>
              </w:rPr>
            </w:pPr>
          </w:p>
        </w:tc>
      </w:tr>
      <w:tr w14:paraId="76097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left w:val="single" w:color="000000" w:sz="10" w:space="0"/>
            </w:tcBorders>
            <w:vAlign w:val="top"/>
          </w:tcPr>
          <w:p w14:paraId="44846034">
            <w:pPr>
              <w:pStyle w:val="314"/>
              <w:spacing w:before="142" w:line="219" w:lineRule="auto"/>
              <w:ind w:left="532"/>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法定代表人</w:t>
            </w:r>
          </w:p>
        </w:tc>
        <w:tc>
          <w:tcPr>
            <w:tcW w:w="965" w:type="dxa"/>
            <w:vAlign w:val="top"/>
          </w:tcPr>
          <w:p w14:paraId="266D9EEE">
            <w:pPr>
              <w:pStyle w:val="314"/>
              <w:spacing w:before="142" w:line="219" w:lineRule="auto"/>
              <w:ind w:left="242"/>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姓名</w:t>
            </w:r>
          </w:p>
        </w:tc>
        <w:tc>
          <w:tcPr>
            <w:tcW w:w="965" w:type="dxa"/>
            <w:vAlign w:val="top"/>
          </w:tcPr>
          <w:p w14:paraId="35915E54">
            <w:pPr>
              <w:rPr>
                <w:rFonts w:hint="eastAsia" w:ascii="仿宋" w:hAnsi="仿宋" w:eastAsia="仿宋" w:cs="仿宋"/>
                <w:color w:val="auto"/>
                <w:kern w:val="0"/>
                <w:sz w:val="24"/>
                <w:szCs w:val="24"/>
                <w:lang w:val="en-US" w:eastAsia="zh-CN" w:bidi="ar"/>
              </w:rPr>
            </w:pPr>
          </w:p>
        </w:tc>
        <w:tc>
          <w:tcPr>
            <w:tcW w:w="1291" w:type="dxa"/>
            <w:vAlign w:val="top"/>
          </w:tcPr>
          <w:p w14:paraId="36532309">
            <w:pPr>
              <w:pStyle w:val="314"/>
              <w:spacing w:before="142" w:line="219" w:lineRule="auto"/>
              <w:ind w:left="171"/>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技术职称</w:t>
            </w:r>
          </w:p>
        </w:tc>
        <w:tc>
          <w:tcPr>
            <w:tcW w:w="1520" w:type="dxa"/>
            <w:vAlign w:val="top"/>
          </w:tcPr>
          <w:p w14:paraId="20DD8C3E">
            <w:pPr>
              <w:rPr>
                <w:rFonts w:hint="eastAsia" w:ascii="仿宋" w:hAnsi="仿宋" w:eastAsia="仿宋" w:cs="仿宋"/>
                <w:color w:val="auto"/>
                <w:kern w:val="0"/>
                <w:sz w:val="24"/>
                <w:szCs w:val="24"/>
                <w:lang w:val="en-US" w:eastAsia="zh-CN" w:bidi="ar"/>
              </w:rPr>
            </w:pPr>
          </w:p>
        </w:tc>
        <w:tc>
          <w:tcPr>
            <w:tcW w:w="1133" w:type="dxa"/>
            <w:gridSpan w:val="2"/>
            <w:vAlign w:val="top"/>
          </w:tcPr>
          <w:p w14:paraId="1BAC775F">
            <w:pPr>
              <w:pStyle w:val="314"/>
              <w:spacing w:before="142" w:line="221" w:lineRule="auto"/>
              <w:ind w:left="368"/>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电话</w:t>
            </w:r>
          </w:p>
        </w:tc>
        <w:tc>
          <w:tcPr>
            <w:tcW w:w="1304" w:type="dxa"/>
            <w:tcBorders>
              <w:right w:val="single" w:color="000000" w:sz="10" w:space="0"/>
            </w:tcBorders>
            <w:vAlign w:val="top"/>
          </w:tcPr>
          <w:p w14:paraId="4E6D9222">
            <w:pPr>
              <w:rPr>
                <w:rFonts w:hint="eastAsia" w:ascii="仿宋" w:hAnsi="仿宋" w:eastAsia="仿宋" w:cs="仿宋"/>
                <w:color w:val="auto"/>
                <w:kern w:val="0"/>
                <w:sz w:val="24"/>
                <w:szCs w:val="24"/>
                <w:lang w:val="en-US" w:eastAsia="zh-CN" w:bidi="ar"/>
              </w:rPr>
            </w:pPr>
          </w:p>
        </w:tc>
      </w:tr>
      <w:tr w14:paraId="508D8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left w:val="single" w:color="000000" w:sz="10" w:space="0"/>
            </w:tcBorders>
            <w:vAlign w:val="top"/>
          </w:tcPr>
          <w:p w14:paraId="7FFF810A">
            <w:pPr>
              <w:pStyle w:val="314"/>
              <w:spacing w:before="143" w:line="219" w:lineRule="auto"/>
              <w:ind w:left="532"/>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技术负责人</w:t>
            </w:r>
          </w:p>
        </w:tc>
        <w:tc>
          <w:tcPr>
            <w:tcW w:w="965" w:type="dxa"/>
            <w:vAlign w:val="top"/>
          </w:tcPr>
          <w:p w14:paraId="1DBE11C6">
            <w:pPr>
              <w:pStyle w:val="314"/>
              <w:spacing w:before="143" w:line="219" w:lineRule="auto"/>
              <w:ind w:left="242"/>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姓名</w:t>
            </w:r>
          </w:p>
        </w:tc>
        <w:tc>
          <w:tcPr>
            <w:tcW w:w="965" w:type="dxa"/>
            <w:vAlign w:val="top"/>
          </w:tcPr>
          <w:p w14:paraId="61DA8A85">
            <w:pPr>
              <w:rPr>
                <w:rFonts w:hint="eastAsia" w:ascii="仿宋" w:hAnsi="仿宋" w:eastAsia="仿宋" w:cs="仿宋"/>
                <w:color w:val="auto"/>
                <w:kern w:val="0"/>
                <w:sz w:val="24"/>
                <w:szCs w:val="24"/>
                <w:lang w:val="en-US" w:eastAsia="zh-CN" w:bidi="ar"/>
              </w:rPr>
            </w:pPr>
          </w:p>
        </w:tc>
        <w:tc>
          <w:tcPr>
            <w:tcW w:w="1291" w:type="dxa"/>
            <w:vAlign w:val="top"/>
          </w:tcPr>
          <w:p w14:paraId="74566852">
            <w:pPr>
              <w:pStyle w:val="314"/>
              <w:spacing w:before="143" w:line="219" w:lineRule="auto"/>
              <w:ind w:left="171"/>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技术职称</w:t>
            </w:r>
          </w:p>
        </w:tc>
        <w:tc>
          <w:tcPr>
            <w:tcW w:w="1520" w:type="dxa"/>
            <w:vAlign w:val="top"/>
          </w:tcPr>
          <w:p w14:paraId="1F0A7112">
            <w:pPr>
              <w:rPr>
                <w:rFonts w:hint="eastAsia" w:ascii="仿宋" w:hAnsi="仿宋" w:eastAsia="仿宋" w:cs="仿宋"/>
                <w:color w:val="auto"/>
                <w:kern w:val="0"/>
                <w:sz w:val="24"/>
                <w:szCs w:val="24"/>
                <w:lang w:val="en-US" w:eastAsia="zh-CN" w:bidi="ar"/>
              </w:rPr>
            </w:pPr>
          </w:p>
        </w:tc>
        <w:tc>
          <w:tcPr>
            <w:tcW w:w="1133" w:type="dxa"/>
            <w:gridSpan w:val="2"/>
            <w:vAlign w:val="top"/>
          </w:tcPr>
          <w:p w14:paraId="259AB316">
            <w:pPr>
              <w:pStyle w:val="314"/>
              <w:spacing w:before="143" w:line="221" w:lineRule="auto"/>
              <w:ind w:left="368"/>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电话</w:t>
            </w:r>
          </w:p>
        </w:tc>
        <w:tc>
          <w:tcPr>
            <w:tcW w:w="1304" w:type="dxa"/>
            <w:tcBorders>
              <w:right w:val="single" w:color="000000" w:sz="10" w:space="0"/>
            </w:tcBorders>
            <w:vAlign w:val="top"/>
          </w:tcPr>
          <w:p w14:paraId="2D341FB5">
            <w:pPr>
              <w:rPr>
                <w:rFonts w:hint="eastAsia" w:ascii="仿宋" w:hAnsi="仿宋" w:eastAsia="仿宋" w:cs="仿宋"/>
                <w:color w:val="auto"/>
                <w:kern w:val="0"/>
                <w:sz w:val="24"/>
                <w:szCs w:val="24"/>
                <w:lang w:val="en-US" w:eastAsia="zh-CN" w:bidi="ar"/>
              </w:rPr>
            </w:pPr>
          </w:p>
        </w:tc>
      </w:tr>
      <w:tr w14:paraId="2C743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left w:val="single" w:color="000000" w:sz="10" w:space="0"/>
            </w:tcBorders>
            <w:vAlign w:val="top"/>
          </w:tcPr>
          <w:p w14:paraId="7ED5A1DF">
            <w:pPr>
              <w:pStyle w:val="314"/>
              <w:spacing w:before="144" w:line="219" w:lineRule="auto"/>
              <w:ind w:left="538"/>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营业执照号</w:t>
            </w:r>
          </w:p>
        </w:tc>
        <w:tc>
          <w:tcPr>
            <w:tcW w:w="1930" w:type="dxa"/>
            <w:gridSpan w:val="2"/>
            <w:vAlign w:val="top"/>
          </w:tcPr>
          <w:p w14:paraId="0C7B3973">
            <w:pPr>
              <w:rPr>
                <w:rFonts w:hint="eastAsia" w:ascii="仿宋" w:hAnsi="仿宋" w:eastAsia="仿宋" w:cs="仿宋"/>
                <w:color w:val="auto"/>
                <w:kern w:val="0"/>
                <w:sz w:val="24"/>
                <w:szCs w:val="24"/>
                <w:lang w:val="en-US" w:eastAsia="zh-CN" w:bidi="ar"/>
              </w:rPr>
            </w:pPr>
          </w:p>
        </w:tc>
        <w:tc>
          <w:tcPr>
            <w:tcW w:w="5248" w:type="dxa"/>
            <w:gridSpan w:val="5"/>
            <w:tcBorders>
              <w:right w:val="single" w:color="000000" w:sz="10" w:space="0"/>
            </w:tcBorders>
            <w:vAlign w:val="top"/>
          </w:tcPr>
          <w:p w14:paraId="1383CE79">
            <w:pPr>
              <w:pStyle w:val="314"/>
              <w:spacing w:before="144" w:line="219" w:lineRule="auto"/>
              <w:ind w:left="1965"/>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员工总人数：</w:t>
            </w:r>
          </w:p>
        </w:tc>
      </w:tr>
      <w:tr w14:paraId="5D8FA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left w:val="single" w:color="000000" w:sz="10" w:space="0"/>
            </w:tcBorders>
            <w:vAlign w:val="top"/>
          </w:tcPr>
          <w:p w14:paraId="252EAF6B">
            <w:pPr>
              <w:pStyle w:val="314"/>
              <w:spacing w:before="145" w:line="219" w:lineRule="auto"/>
              <w:ind w:left="415"/>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企业资质等级</w:t>
            </w:r>
          </w:p>
        </w:tc>
        <w:tc>
          <w:tcPr>
            <w:tcW w:w="1930" w:type="dxa"/>
            <w:gridSpan w:val="2"/>
            <w:vAlign w:val="top"/>
          </w:tcPr>
          <w:p w14:paraId="72977622">
            <w:pPr>
              <w:rPr>
                <w:rFonts w:hint="eastAsia" w:ascii="仿宋" w:hAnsi="仿宋" w:eastAsia="仿宋" w:cs="仿宋"/>
                <w:color w:val="auto"/>
                <w:kern w:val="0"/>
                <w:sz w:val="24"/>
                <w:szCs w:val="24"/>
                <w:lang w:val="en-US" w:eastAsia="zh-CN" w:bidi="ar"/>
              </w:rPr>
            </w:pPr>
          </w:p>
        </w:tc>
        <w:tc>
          <w:tcPr>
            <w:tcW w:w="1291" w:type="dxa"/>
            <w:vMerge w:val="restart"/>
            <w:tcBorders>
              <w:bottom w:val="nil"/>
            </w:tcBorders>
            <w:vAlign w:val="top"/>
          </w:tcPr>
          <w:p w14:paraId="438CBC23">
            <w:pPr>
              <w:spacing w:line="282" w:lineRule="auto"/>
              <w:rPr>
                <w:rFonts w:hint="eastAsia" w:ascii="仿宋" w:hAnsi="仿宋" w:eastAsia="仿宋" w:cs="仿宋"/>
                <w:color w:val="auto"/>
                <w:kern w:val="0"/>
                <w:sz w:val="24"/>
                <w:szCs w:val="24"/>
                <w:lang w:val="en-US" w:eastAsia="zh-CN" w:bidi="ar"/>
              </w:rPr>
            </w:pPr>
          </w:p>
          <w:p w14:paraId="223C7B3A">
            <w:pPr>
              <w:spacing w:line="282" w:lineRule="auto"/>
              <w:rPr>
                <w:rFonts w:hint="eastAsia" w:ascii="仿宋" w:hAnsi="仿宋" w:eastAsia="仿宋" w:cs="仿宋"/>
                <w:color w:val="auto"/>
                <w:kern w:val="0"/>
                <w:sz w:val="24"/>
                <w:szCs w:val="24"/>
                <w:lang w:val="en-US" w:eastAsia="zh-CN" w:bidi="ar"/>
              </w:rPr>
            </w:pPr>
          </w:p>
          <w:p w14:paraId="7550A054">
            <w:pPr>
              <w:spacing w:line="283" w:lineRule="auto"/>
              <w:rPr>
                <w:rFonts w:hint="eastAsia" w:ascii="仿宋" w:hAnsi="仿宋" w:eastAsia="仿宋" w:cs="仿宋"/>
                <w:color w:val="auto"/>
                <w:kern w:val="0"/>
                <w:sz w:val="24"/>
                <w:szCs w:val="24"/>
                <w:lang w:val="en-US" w:eastAsia="zh-CN" w:bidi="ar"/>
              </w:rPr>
            </w:pPr>
          </w:p>
          <w:p w14:paraId="17223E1C">
            <w:pPr>
              <w:spacing w:line="283" w:lineRule="auto"/>
              <w:rPr>
                <w:rFonts w:hint="eastAsia" w:ascii="仿宋" w:hAnsi="仿宋" w:eastAsia="仿宋" w:cs="仿宋"/>
                <w:color w:val="auto"/>
                <w:kern w:val="0"/>
                <w:sz w:val="24"/>
                <w:szCs w:val="24"/>
                <w:lang w:val="en-US" w:eastAsia="zh-CN" w:bidi="ar"/>
              </w:rPr>
            </w:pPr>
          </w:p>
          <w:p w14:paraId="5EB2F1E9">
            <w:pPr>
              <w:pStyle w:val="314"/>
              <w:spacing w:before="78" w:line="220" w:lineRule="auto"/>
              <w:ind w:left="411"/>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其中</w:t>
            </w:r>
          </w:p>
        </w:tc>
        <w:tc>
          <w:tcPr>
            <w:tcW w:w="2202" w:type="dxa"/>
            <w:gridSpan w:val="2"/>
            <w:vAlign w:val="top"/>
          </w:tcPr>
          <w:p w14:paraId="469F86B7">
            <w:pPr>
              <w:pStyle w:val="314"/>
              <w:spacing w:before="145" w:line="220" w:lineRule="auto"/>
              <w:ind w:left="635"/>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项目经理</w:t>
            </w:r>
          </w:p>
        </w:tc>
        <w:tc>
          <w:tcPr>
            <w:tcW w:w="1755" w:type="dxa"/>
            <w:gridSpan w:val="2"/>
            <w:tcBorders>
              <w:right w:val="single" w:color="000000" w:sz="10" w:space="0"/>
            </w:tcBorders>
            <w:vAlign w:val="top"/>
          </w:tcPr>
          <w:p w14:paraId="3BCB4C04">
            <w:pPr>
              <w:rPr>
                <w:rFonts w:hint="eastAsia" w:ascii="仿宋" w:hAnsi="仿宋" w:eastAsia="仿宋" w:cs="仿宋"/>
                <w:color w:val="auto"/>
                <w:kern w:val="0"/>
                <w:sz w:val="24"/>
                <w:szCs w:val="24"/>
                <w:lang w:val="en-US" w:eastAsia="zh-CN" w:bidi="ar"/>
              </w:rPr>
            </w:pPr>
          </w:p>
        </w:tc>
      </w:tr>
      <w:tr w14:paraId="22B8F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left w:val="single" w:color="000000" w:sz="10" w:space="0"/>
            </w:tcBorders>
            <w:vAlign w:val="top"/>
          </w:tcPr>
          <w:p w14:paraId="194DD532">
            <w:pPr>
              <w:pStyle w:val="314"/>
              <w:spacing w:before="146" w:line="220" w:lineRule="auto"/>
              <w:ind w:left="653"/>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成立日期</w:t>
            </w:r>
          </w:p>
        </w:tc>
        <w:tc>
          <w:tcPr>
            <w:tcW w:w="1930" w:type="dxa"/>
            <w:gridSpan w:val="2"/>
            <w:vAlign w:val="top"/>
          </w:tcPr>
          <w:p w14:paraId="18E877FC">
            <w:pPr>
              <w:rPr>
                <w:rFonts w:hint="eastAsia" w:ascii="仿宋" w:hAnsi="仿宋" w:eastAsia="仿宋" w:cs="仿宋"/>
                <w:color w:val="auto"/>
                <w:kern w:val="0"/>
                <w:sz w:val="24"/>
                <w:szCs w:val="24"/>
                <w:lang w:val="en-US" w:eastAsia="zh-CN" w:bidi="ar"/>
              </w:rPr>
            </w:pPr>
          </w:p>
        </w:tc>
        <w:tc>
          <w:tcPr>
            <w:tcW w:w="1291" w:type="dxa"/>
            <w:vMerge w:val="continue"/>
            <w:tcBorders>
              <w:top w:val="nil"/>
              <w:bottom w:val="nil"/>
            </w:tcBorders>
            <w:vAlign w:val="top"/>
          </w:tcPr>
          <w:p w14:paraId="530E5564">
            <w:pPr>
              <w:rPr>
                <w:rFonts w:hint="eastAsia" w:ascii="仿宋" w:hAnsi="仿宋" w:eastAsia="仿宋" w:cs="仿宋"/>
                <w:color w:val="auto"/>
                <w:kern w:val="0"/>
                <w:sz w:val="24"/>
                <w:szCs w:val="24"/>
                <w:lang w:val="en-US" w:eastAsia="zh-CN" w:bidi="ar"/>
              </w:rPr>
            </w:pPr>
          </w:p>
        </w:tc>
        <w:tc>
          <w:tcPr>
            <w:tcW w:w="2202" w:type="dxa"/>
            <w:gridSpan w:val="2"/>
            <w:vAlign w:val="top"/>
          </w:tcPr>
          <w:p w14:paraId="42C30DE5">
            <w:pPr>
              <w:pStyle w:val="314"/>
              <w:spacing w:before="146" w:line="219" w:lineRule="auto"/>
              <w:ind w:left="397"/>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高级职称人员</w:t>
            </w:r>
          </w:p>
        </w:tc>
        <w:tc>
          <w:tcPr>
            <w:tcW w:w="1755" w:type="dxa"/>
            <w:gridSpan w:val="2"/>
            <w:tcBorders>
              <w:right w:val="single" w:color="000000" w:sz="10" w:space="0"/>
            </w:tcBorders>
            <w:vAlign w:val="top"/>
          </w:tcPr>
          <w:p w14:paraId="2FA32ACD">
            <w:pPr>
              <w:rPr>
                <w:rFonts w:hint="eastAsia" w:ascii="仿宋" w:hAnsi="仿宋" w:eastAsia="仿宋" w:cs="仿宋"/>
                <w:color w:val="auto"/>
                <w:kern w:val="0"/>
                <w:sz w:val="24"/>
                <w:szCs w:val="24"/>
                <w:lang w:val="en-US" w:eastAsia="zh-CN" w:bidi="ar"/>
              </w:rPr>
            </w:pPr>
          </w:p>
        </w:tc>
      </w:tr>
      <w:tr w14:paraId="49B62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left w:val="single" w:color="000000" w:sz="10" w:space="0"/>
            </w:tcBorders>
            <w:vAlign w:val="top"/>
          </w:tcPr>
          <w:p w14:paraId="44461EF6">
            <w:pPr>
              <w:pStyle w:val="314"/>
              <w:spacing w:before="147" w:line="219" w:lineRule="auto"/>
              <w:ind w:left="651"/>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注册资本</w:t>
            </w:r>
          </w:p>
        </w:tc>
        <w:tc>
          <w:tcPr>
            <w:tcW w:w="1930" w:type="dxa"/>
            <w:gridSpan w:val="2"/>
            <w:vAlign w:val="top"/>
          </w:tcPr>
          <w:p w14:paraId="51BDF9F9">
            <w:pPr>
              <w:rPr>
                <w:rFonts w:hint="eastAsia" w:ascii="仿宋" w:hAnsi="仿宋" w:eastAsia="仿宋" w:cs="仿宋"/>
                <w:color w:val="auto"/>
                <w:kern w:val="0"/>
                <w:sz w:val="24"/>
                <w:szCs w:val="24"/>
                <w:lang w:val="en-US" w:eastAsia="zh-CN" w:bidi="ar"/>
              </w:rPr>
            </w:pPr>
          </w:p>
        </w:tc>
        <w:tc>
          <w:tcPr>
            <w:tcW w:w="1291" w:type="dxa"/>
            <w:vMerge w:val="continue"/>
            <w:tcBorders>
              <w:top w:val="nil"/>
              <w:bottom w:val="nil"/>
            </w:tcBorders>
            <w:vAlign w:val="top"/>
          </w:tcPr>
          <w:p w14:paraId="12050110">
            <w:pPr>
              <w:rPr>
                <w:rFonts w:hint="eastAsia" w:ascii="仿宋" w:hAnsi="仿宋" w:eastAsia="仿宋" w:cs="仿宋"/>
                <w:color w:val="auto"/>
                <w:kern w:val="0"/>
                <w:sz w:val="24"/>
                <w:szCs w:val="24"/>
                <w:lang w:val="en-US" w:eastAsia="zh-CN" w:bidi="ar"/>
              </w:rPr>
            </w:pPr>
          </w:p>
        </w:tc>
        <w:tc>
          <w:tcPr>
            <w:tcW w:w="2202" w:type="dxa"/>
            <w:gridSpan w:val="2"/>
            <w:vAlign w:val="top"/>
          </w:tcPr>
          <w:p w14:paraId="4898B623">
            <w:pPr>
              <w:pStyle w:val="314"/>
              <w:spacing w:before="147" w:line="220" w:lineRule="auto"/>
              <w:ind w:left="413"/>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中级职称人员</w:t>
            </w:r>
          </w:p>
        </w:tc>
        <w:tc>
          <w:tcPr>
            <w:tcW w:w="1755" w:type="dxa"/>
            <w:gridSpan w:val="2"/>
            <w:tcBorders>
              <w:right w:val="single" w:color="000000" w:sz="10" w:space="0"/>
            </w:tcBorders>
            <w:vAlign w:val="top"/>
          </w:tcPr>
          <w:p w14:paraId="1157094C">
            <w:pPr>
              <w:rPr>
                <w:rFonts w:hint="eastAsia" w:ascii="仿宋" w:hAnsi="仿宋" w:eastAsia="仿宋" w:cs="仿宋"/>
                <w:color w:val="auto"/>
                <w:kern w:val="0"/>
                <w:sz w:val="24"/>
                <w:szCs w:val="24"/>
                <w:lang w:val="en-US" w:eastAsia="zh-CN" w:bidi="ar"/>
              </w:rPr>
            </w:pPr>
          </w:p>
        </w:tc>
      </w:tr>
      <w:tr w14:paraId="630F4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left w:val="single" w:color="000000" w:sz="10" w:space="0"/>
            </w:tcBorders>
            <w:vAlign w:val="top"/>
          </w:tcPr>
          <w:p w14:paraId="5B47A2E1">
            <w:pPr>
              <w:pStyle w:val="314"/>
              <w:spacing w:before="149" w:line="219" w:lineRule="auto"/>
              <w:ind w:left="171"/>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基本账户开户银行</w:t>
            </w:r>
          </w:p>
        </w:tc>
        <w:tc>
          <w:tcPr>
            <w:tcW w:w="1930" w:type="dxa"/>
            <w:gridSpan w:val="2"/>
            <w:vAlign w:val="top"/>
          </w:tcPr>
          <w:p w14:paraId="37981B21">
            <w:pPr>
              <w:rPr>
                <w:rFonts w:hint="eastAsia" w:ascii="仿宋" w:hAnsi="仿宋" w:eastAsia="仿宋" w:cs="仿宋"/>
                <w:color w:val="auto"/>
                <w:kern w:val="0"/>
                <w:sz w:val="24"/>
                <w:szCs w:val="24"/>
                <w:lang w:val="en-US" w:eastAsia="zh-CN" w:bidi="ar"/>
              </w:rPr>
            </w:pPr>
          </w:p>
        </w:tc>
        <w:tc>
          <w:tcPr>
            <w:tcW w:w="1291" w:type="dxa"/>
            <w:vMerge w:val="continue"/>
            <w:tcBorders>
              <w:top w:val="nil"/>
              <w:bottom w:val="nil"/>
            </w:tcBorders>
            <w:vAlign w:val="top"/>
          </w:tcPr>
          <w:p w14:paraId="22B705E4">
            <w:pPr>
              <w:rPr>
                <w:rFonts w:hint="eastAsia" w:ascii="仿宋" w:hAnsi="仿宋" w:eastAsia="仿宋" w:cs="仿宋"/>
                <w:color w:val="auto"/>
                <w:kern w:val="0"/>
                <w:sz w:val="24"/>
                <w:szCs w:val="24"/>
                <w:lang w:val="en-US" w:eastAsia="zh-CN" w:bidi="ar"/>
              </w:rPr>
            </w:pPr>
          </w:p>
        </w:tc>
        <w:tc>
          <w:tcPr>
            <w:tcW w:w="2202" w:type="dxa"/>
            <w:gridSpan w:val="2"/>
            <w:vAlign w:val="top"/>
          </w:tcPr>
          <w:p w14:paraId="3457F0D9">
            <w:pPr>
              <w:pStyle w:val="314"/>
              <w:spacing w:before="149" w:line="221" w:lineRule="auto"/>
              <w:ind w:left="390"/>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初级职称人员</w:t>
            </w:r>
          </w:p>
        </w:tc>
        <w:tc>
          <w:tcPr>
            <w:tcW w:w="1755" w:type="dxa"/>
            <w:gridSpan w:val="2"/>
            <w:tcBorders>
              <w:right w:val="single" w:color="000000" w:sz="10" w:space="0"/>
            </w:tcBorders>
            <w:vAlign w:val="top"/>
          </w:tcPr>
          <w:p w14:paraId="772A4236">
            <w:pPr>
              <w:rPr>
                <w:rFonts w:hint="eastAsia" w:ascii="仿宋" w:hAnsi="仿宋" w:eastAsia="仿宋" w:cs="仿宋"/>
                <w:color w:val="auto"/>
                <w:kern w:val="0"/>
                <w:sz w:val="24"/>
                <w:szCs w:val="24"/>
                <w:lang w:val="en-US" w:eastAsia="zh-CN" w:bidi="ar"/>
              </w:rPr>
            </w:pPr>
          </w:p>
        </w:tc>
      </w:tr>
      <w:tr w14:paraId="77860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left w:val="single" w:color="000000" w:sz="10" w:space="0"/>
            </w:tcBorders>
            <w:vAlign w:val="top"/>
          </w:tcPr>
          <w:p w14:paraId="72CA3977">
            <w:pPr>
              <w:pStyle w:val="314"/>
              <w:spacing w:before="150" w:line="219" w:lineRule="auto"/>
              <w:ind w:left="171"/>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基本账户银行账号</w:t>
            </w:r>
          </w:p>
        </w:tc>
        <w:tc>
          <w:tcPr>
            <w:tcW w:w="1930" w:type="dxa"/>
            <w:gridSpan w:val="2"/>
            <w:vAlign w:val="top"/>
          </w:tcPr>
          <w:p w14:paraId="04B2AE62">
            <w:pPr>
              <w:rPr>
                <w:rFonts w:hint="eastAsia" w:ascii="仿宋" w:hAnsi="仿宋" w:eastAsia="仿宋" w:cs="仿宋"/>
                <w:color w:val="auto"/>
                <w:kern w:val="0"/>
                <w:sz w:val="24"/>
                <w:szCs w:val="24"/>
                <w:lang w:val="en-US" w:eastAsia="zh-CN" w:bidi="ar"/>
              </w:rPr>
            </w:pPr>
          </w:p>
        </w:tc>
        <w:tc>
          <w:tcPr>
            <w:tcW w:w="1291" w:type="dxa"/>
            <w:vMerge w:val="continue"/>
            <w:tcBorders>
              <w:top w:val="nil"/>
            </w:tcBorders>
            <w:vAlign w:val="top"/>
          </w:tcPr>
          <w:p w14:paraId="1DA1E17A">
            <w:pPr>
              <w:rPr>
                <w:rFonts w:hint="eastAsia" w:ascii="仿宋" w:hAnsi="仿宋" w:eastAsia="仿宋" w:cs="仿宋"/>
                <w:color w:val="auto"/>
                <w:kern w:val="0"/>
                <w:sz w:val="24"/>
                <w:szCs w:val="24"/>
                <w:lang w:val="en-US" w:eastAsia="zh-CN" w:bidi="ar"/>
              </w:rPr>
            </w:pPr>
          </w:p>
        </w:tc>
        <w:tc>
          <w:tcPr>
            <w:tcW w:w="2202" w:type="dxa"/>
            <w:gridSpan w:val="2"/>
            <w:vAlign w:val="top"/>
          </w:tcPr>
          <w:p w14:paraId="60D1872C">
            <w:pPr>
              <w:pStyle w:val="314"/>
              <w:spacing w:before="198" w:line="221" w:lineRule="auto"/>
              <w:ind w:left="752"/>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技  工</w:t>
            </w:r>
          </w:p>
        </w:tc>
        <w:tc>
          <w:tcPr>
            <w:tcW w:w="1755" w:type="dxa"/>
            <w:gridSpan w:val="2"/>
            <w:tcBorders>
              <w:right w:val="single" w:color="000000" w:sz="10" w:space="0"/>
            </w:tcBorders>
            <w:vAlign w:val="top"/>
          </w:tcPr>
          <w:p w14:paraId="56FB561B">
            <w:pPr>
              <w:rPr>
                <w:rFonts w:hint="eastAsia" w:ascii="仿宋" w:hAnsi="仿宋" w:eastAsia="仿宋" w:cs="仿宋"/>
                <w:color w:val="auto"/>
                <w:kern w:val="0"/>
                <w:sz w:val="24"/>
                <w:szCs w:val="24"/>
                <w:lang w:val="en-US" w:eastAsia="zh-CN" w:bidi="ar"/>
              </w:rPr>
            </w:pPr>
          </w:p>
        </w:tc>
      </w:tr>
      <w:tr w14:paraId="35763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left w:val="single" w:color="000000" w:sz="10" w:space="0"/>
            </w:tcBorders>
            <w:vAlign w:val="top"/>
          </w:tcPr>
          <w:p w14:paraId="27ECF75D">
            <w:pPr>
              <w:pStyle w:val="314"/>
              <w:spacing w:before="186" w:line="220" w:lineRule="auto"/>
              <w:ind w:left="653"/>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经营范围</w:t>
            </w:r>
          </w:p>
        </w:tc>
        <w:tc>
          <w:tcPr>
            <w:tcW w:w="7178" w:type="dxa"/>
            <w:gridSpan w:val="7"/>
            <w:tcBorders>
              <w:right w:val="single" w:color="000000" w:sz="10" w:space="0"/>
            </w:tcBorders>
            <w:vAlign w:val="top"/>
          </w:tcPr>
          <w:p w14:paraId="5A49A38E">
            <w:pPr>
              <w:rPr>
                <w:rFonts w:hint="eastAsia" w:ascii="仿宋" w:hAnsi="仿宋" w:eastAsia="仿宋" w:cs="仿宋"/>
                <w:color w:val="auto"/>
                <w:kern w:val="0"/>
                <w:sz w:val="24"/>
                <w:szCs w:val="24"/>
                <w:lang w:val="en-US" w:eastAsia="zh-CN" w:bidi="ar"/>
              </w:rPr>
            </w:pPr>
          </w:p>
        </w:tc>
      </w:tr>
      <w:tr w14:paraId="592B6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64" w:type="dxa"/>
            <w:tcBorders>
              <w:left w:val="single" w:color="000000" w:sz="10" w:space="0"/>
              <w:bottom w:val="single" w:color="000000" w:sz="10" w:space="0"/>
            </w:tcBorders>
            <w:vAlign w:val="top"/>
          </w:tcPr>
          <w:p w14:paraId="329B6510">
            <w:pPr>
              <w:pStyle w:val="314"/>
              <w:spacing w:before="161" w:line="221" w:lineRule="auto"/>
              <w:ind w:left="654"/>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备    注</w:t>
            </w:r>
          </w:p>
        </w:tc>
        <w:tc>
          <w:tcPr>
            <w:tcW w:w="7178" w:type="dxa"/>
            <w:gridSpan w:val="7"/>
            <w:tcBorders>
              <w:bottom w:val="single" w:color="000000" w:sz="10" w:space="0"/>
              <w:right w:val="single" w:color="000000" w:sz="10" w:space="0"/>
            </w:tcBorders>
            <w:vAlign w:val="top"/>
          </w:tcPr>
          <w:p w14:paraId="2314D7C2">
            <w:pPr>
              <w:rPr>
                <w:rFonts w:hint="eastAsia" w:ascii="仿宋" w:hAnsi="仿宋" w:eastAsia="仿宋" w:cs="仿宋"/>
                <w:color w:val="auto"/>
                <w:kern w:val="0"/>
                <w:sz w:val="24"/>
                <w:szCs w:val="24"/>
                <w:lang w:val="en-US" w:eastAsia="zh-CN" w:bidi="ar"/>
              </w:rPr>
            </w:pPr>
          </w:p>
        </w:tc>
      </w:tr>
    </w:tbl>
    <w:p w14:paraId="145A8132">
      <w:pPr>
        <w:spacing w:line="268" w:lineRule="auto"/>
        <w:ind w:left="0" w:leftChars="0" w:firstLine="0" w:firstLineChars="0"/>
        <w:rPr>
          <w:rFonts w:hint="eastAsia" w:ascii="仿宋" w:hAnsi="仿宋" w:eastAsia="仿宋" w:cs="仿宋"/>
          <w:color w:val="auto"/>
          <w:sz w:val="21"/>
        </w:rPr>
      </w:pPr>
    </w:p>
    <w:p w14:paraId="25CFAD20">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b/>
          <w:bCs/>
          <w:color w:val="auto"/>
          <w:kern w:val="0"/>
          <w:sz w:val="24"/>
          <w:szCs w:val="24"/>
          <w:lang w:val="en-US" w:eastAsia="zh-CN" w:bidi="ar"/>
        </w:rPr>
        <w:t>注：</w:t>
      </w:r>
      <w:r>
        <w:rPr>
          <w:rFonts w:hint="eastAsia" w:ascii="仿宋" w:hAnsi="仿宋" w:eastAsia="仿宋" w:cs="仿宋"/>
          <w:color w:val="auto"/>
          <w:kern w:val="0"/>
          <w:sz w:val="24"/>
          <w:szCs w:val="24"/>
          <w:lang w:val="en-US" w:eastAsia="zh-CN" w:bidi="ar"/>
        </w:rPr>
        <w:t>后附供应商营业执照、资质证书等相关证明文件</w:t>
      </w:r>
    </w:p>
    <w:p w14:paraId="33B6475D">
      <w:pPr>
        <w:bidi w:val="0"/>
        <w:ind w:left="0" w:leftChars="0" w:firstLine="0" w:firstLineChars="0"/>
        <w:rPr>
          <w:rFonts w:hint="eastAsia" w:ascii="仿宋" w:hAnsi="仿宋" w:eastAsia="仿宋" w:cs="仿宋"/>
          <w:color w:val="auto"/>
        </w:rPr>
        <w:sectPr>
          <w:footerReference r:id="rId15" w:type="first"/>
          <w:footerReference r:id="rId13" w:type="default"/>
          <w:footerReference r:id="rId14" w:type="even"/>
          <w:pgSz w:w="11906" w:h="16838"/>
          <w:pgMar w:top="1417" w:right="1417" w:bottom="1417" w:left="1417" w:header="1020" w:footer="1020" w:gutter="0"/>
          <w:pgNumType w:fmt="decimal" w:start="1"/>
          <w:cols w:space="0" w:num="1"/>
          <w:titlePg/>
          <w:rtlGutter w:val="0"/>
          <w:docGrid w:linePitch="312" w:charSpace="0"/>
        </w:sectPr>
      </w:pPr>
    </w:p>
    <w:p w14:paraId="457C1F26">
      <w:pPr>
        <w:widowControl/>
        <w:snapToGrid w:val="0"/>
        <w:spacing w:line="360" w:lineRule="auto"/>
        <w:ind w:firstLine="0" w:firstLineChars="0"/>
        <w:jc w:val="center"/>
        <w:outlineLvl w:val="1"/>
        <w:rPr>
          <w:rFonts w:hint="eastAsia" w:ascii="仿宋" w:hAnsi="仿宋" w:eastAsia="仿宋" w:cs="仿宋"/>
          <w:color w:val="auto"/>
          <w:spacing w:val="-2"/>
          <w:sz w:val="30"/>
          <w:szCs w:val="30"/>
          <w14:textOutline w14:w="5448" w14:cap="sq" w14:cmpd="sng">
            <w14:solidFill>
              <w14:srgbClr w14:val="000000"/>
            </w14:solidFill>
            <w14:prstDash w14:val="solid"/>
            <w14:bevel/>
          </w14:textOutline>
        </w:rPr>
      </w:pPr>
      <w:bookmarkStart w:id="159" w:name="_Toc24531"/>
      <w:r>
        <w:rPr>
          <w:rFonts w:hint="eastAsia" w:ascii="仿宋" w:hAnsi="仿宋" w:eastAsia="仿宋" w:cs="仿宋"/>
          <w:color w:val="auto"/>
          <w:spacing w:val="-2"/>
          <w:sz w:val="30"/>
          <w:szCs w:val="30"/>
          <w:lang w:val="en-US" w:eastAsia="zh-CN"/>
          <w14:textOutline w14:w="5448" w14:cap="sq" w14:cmpd="sng">
            <w14:solidFill>
              <w14:srgbClr w14:val="000000"/>
            </w14:solidFill>
            <w14:prstDash w14:val="solid"/>
            <w14:bevel/>
          </w14:textOutline>
        </w:rPr>
        <w:t>（二）财务状况报告及依法缴纳税收和社会保障资金的相关材料</w:t>
      </w:r>
      <w:bookmarkEnd w:id="159"/>
      <w:r>
        <w:rPr>
          <w:rFonts w:hint="eastAsia" w:ascii="仿宋" w:hAnsi="仿宋" w:eastAsia="仿宋" w:cs="仿宋"/>
          <w:color w:val="auto"/>
          <w:spacing w:val="-2"/>
          <w:sz w:val="30"/>
          <w:szCs w:val="30"/>
          <w:lang w:val="en-US" w:eastAsia="zh-CN"/>
          <w14:textOutline w14:w="5448" w14:cap="sq" w14:cmpd="sng">
            <w14:solidFill>
              <w14:srgbClr w14:val="000000"/>
            </w14:solidFill>
            <w14:prstDash w14:val="solid"/>
            <w14:bevel/>
          </w14:textOutline>
        </w:rPr>
        <w:t xml:space="preserve"> </w:t>
      </w:r>
    </w:p>
    <w:p w14:paraId="4C53436F">
      <w:pPr>
        <w:keepNext w:val="0"/>
        <w:keepLines w:val="0"/>
        <w:pageBreakBefore w:val="0"/>
        <w:widowControl/>
        <w:suppressLineNumbers w:val="0"/>
        <w:kinsoku/>
        <w:wordWrap/>
        <w:overflowPunct/>
        <w:topLinePunct w:val="0"/>
        <w:autoSpaceDE/>
        <w:autoSpaceDN/>
        <w:bidi w:val="0"/>
        <w:adjustRightInd/>
        <w:snapToGrid/>
        <w:ind w:left="0" w:leftChars="0" w:firstLine="480" w:firstLineChars="200"/>
        <w:jc w:val="left"/>
        <w:textAlignment w:val="auto"/>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财务状况报告”须附2024年度或2025年度经第三方机构审计的财务会计报表，包括资产负债表、现金流量表、利润表和财务（会计）报表附注,并提供第三方机构的营业执照、执业证书；或供应商基本开户银行近三个月内出具的资信证明。扫描（或复印）件应全面、完整、清晰； </w:t>
      </w:r>
    </w:p>
    <w:p w14:paraId="53586C9B">
      <w:pPr>
        <w:keepNext w:val="0"/>
        <w:keepLines w:val="0"/>
        <w:pageBreakBefore w:val="0"/>
        <w:widowControl/>
        <w:suppressLineNumbers w:val="0"/>
        <w:kinsoku/>
        <w:wordWrap/>
        <w:overflowPunct/>
        <w:topLinePunct w:val="0"/>
        <w:autoSpaceDE/>
        <w:autoSpaceDN/>
        <w:bidi w:val="0"/>
        <w:adjustRightInd/>
        <w:snapToGrid/>
        <w:ind w:left="0" w:leftChars="0" w:firstLine="480" w:firstLineChars="200"/>
        <w:jc w:val="left"/>
        <w:textAlignment w:val="auto"/>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近半年内任意连续三个月的依法缴纳税收和社会保障资金记录的证明材料；依法免税或不需要缴纳社会保障资金的供应商需提供相应文件证明其依法免税或不需要缴纳社会保障资金。</w:t>
      </w:r>
    </w:p>
    <w:p w14:paraId="1A8D9B10">
      <w:pPr>
        <w:bidi w:val="0"/>
        <w:ind w:left="0" w:leftChars="0" w:firstLine="0" w:firstLineChars="0"/>
        <w:rPr>
          <w:rFonts w:hint="eastAsia" w:ascii="仿宋" w:hAnsi="仿宋" w:eastAsia="仿宋" w:cs="仿宋"/>
          <w:color w:val="auto"/>
        </w:rPr>
        <w:sectPr>
          <w:pgSz w:w="11906" w:h="16838"/>
          <w:pgMar w:top="1417" w:right="1417" w:bottom="1417" w:left="1417" w:header="1020" w:footer="1020" w:gutter="0"/>
          <w:pgNumType w:fmt="decimal"/>
          <w:cols w:space="0" w:num="1"/>
          <w:titlePg/>
          <w:rtlGutter w:val="0"/>
          <w:docGrid w:linePitch="312" w:charSpace="0"/>
        </w:sectPr>
      </w:pPr>
    </w:p>
    <w:p w14:paraId="0A3CFDAC">
      <w:pPr>
        <w:widowControl/>
        <w:snapToGrid w:val="0"/>
        <w:spacing w:line="360" w:lineRule="auto"/>
        <w:ind w:firstLine="0" w:firstLineChars="0"/>
        <w:jc w:val="center"/>
        <w:outlineLvl w:val="1"/>
        <w:rPr>
          <w:rFonts w:hint="eastAsia" w:ascii="仿宋" w:hAnsi="仿宋" w:eastAsia="仿宋" w:cs="仿宋"/>
          <w:color w:val="auto"/>
          <w:spacing w:val="-2"/>
          <w:sz w:val="30"/>
          <w:szCs w:val="30"/>
          <w:lang w:val="en-US" w:eastAsia="zh-CN"/>
          <w14:textOutline w14:w="5448" w14:cap="sq" w14:cmpd="sng">
            <w14:solidFill>
              <w14:srgbClr w14:val="000000"/>
            </w14:solidFill>
            <w14:prstDash w14:val="solid"/>
            <w14:bevel/>
          </w14:textOutline>
        </w:rPr>
      </w:pPr>
      <w:bookmarkStart w:id="160" w:name="_Toc6"/>
      <w:r>
        <w:rPr>
          <w:rFonts w:hint="eastAsia" w:ascii="仿宋" w:hAnsi="仿宋" w:eastAsia="仿宋" w:cs="仿宋"/>
          <w:color w:val="auto"/>
          <w:spacing w:val="-2"/>
          <w:sz w:val="30"/>
          <w:szCs w:val="30"/>
          <w:lang w:val="en-US" w:eastAsia="zh-CN"/>
          <w14:textOutline w14:w="5448" w14:cap="sq" w14:cmpd="sng">
            <w14:solidFill>
              <w14:srgbClr w14:val="000000"/>
            </w14:solidFill>
            <w14:prstDash w14:val="solid"/>
            <w14:bevel/>
          </w14:textOutline>
        </w:rPr>
        <w:t>（三）其他资格审查资料</w:t>
      </w:r>
      <w:bookmarkEnd w:id="160"/>
    </w:p>
    <w:p w14:paraId="71BEBF19">
      <w:pPr>
        <w:bidi w:val="0"/>
        <w:jc w:val="center"/>
        <w:rPr>
          <w:rFonts w:hint="eastAsia" w:ascii="仿宋" w:hAnsi="仿宋" w:eastAsia="仿宋" w:cs="仿宋"/>
          <w:color w:val="auto"/>
        </w:rPr>
        <w:sectPr>
          <w:pgSz w:w="11906" w:h="16838"/>
          <w:pgMar w:top="1417" w:right="1417" w:bottom="1417" w:left="1417" w:header="1020" w:footer="1020" w:gutter="0"/>
          <w:pgNumType w:fmt="decimal"/>
          <w:cols w:space="0" w:num="1"/>
          <w:titlePg/>
          <w:rtlGutter w:val="0"/>
          <w:docGrid w:linePitch="312" w:charSpace="0"/>
        </w:sectPr>
      </w:pPr>
    </w:p>
    <w:p w14:paraId="1E4389CF">
      <w:pPr>
        <w:widowControl/>
        <w:snapToGrid w:val="0"/>
        <w:spacing w:line="360" w:lineRule="auto"/>
        <w:ind w:firstLine="0" w:firstLineChars="0"/>
        <w:jc w:val="left"/>
        <w:outlineLvl w:val="1"/>
        <w:rPr>
          <w:rFonts w:hint="eastAsia" w:ascii="仿宋" w:hAnsi="仿宋" w:eastAsia="仿宋" w:cs="仿宋"/>
          <w:color w:val="auto"/>
          <w:spacing w:val="-2"/>
          <w:sz w:val="30"/>
          <w:szCs w:val="30"/>
          <w:lang w:val="en-US" w:eastAsia="zh-CN"/>
          <w14:textOutline w14:w="5448" w14:cap="sq" w14:cmpd="sng">
            <w14:solidFill>
              <w14:srgbClr w14:val="000000"/>
            </w14:solidFill>
            <w14:prstDash w14:val="solid"/>
            <w14:bevel/>
          </w14:textOutline>
        </w:rPr>
      </w:pPr>
      <w:bookmarkStart w:id="161" w:name="_Toc10348"/>
      <w:r>
        <w:rPr>
          <w:rFonts w:hint="eastAsia" w:ascii="仿宋" w:hAnsi="仿宋" w:eastAsia="仿宋" w:cs="仿宋"/>
          <w:color w:val="auto"/>
          <w:spacing w:val="-2"/>
          <w:sz w:val="30"/>
          <w:szCs w:val="30"/>
          <w:lang w:val="en-US" w:eastAsia="zh-CN"/>
          <w14:textOutline w14:w="5448" w14:cap="sq" w14:cmpd="sng">
            <w14:solidFill>
              <w14:srgbClr w14:val="000000"/>
            </w14:solidFill>
            <w14:prstDash w14:val="solid"/>
            <w14:bevel/>
          </w14:textOutline>
        </w:rPr>
        <w:t>附件 8：项目管理机构</w:t>
      </w:r>
      <w:bookmarkEnd w:id="161"/>
    </w:p>
    <w:p w14:paraId="5BFFC622">
      <w:pPr>
        <w:widowControl/>
        <w:snapToGrid w:val="0"/>
        <w:spacing w:line="360" w:lineRule="auto"/>
        <w:ind w:firstLine="0" w:firstLineChars="0"/>
        <w:jc w:val="center"/>
        <w:outlineLvl w:val="1"/>
        <w:rPr>
          <w:rFonts w:hint="eastAsia" w:ascii="仿宋" w:hAnsi="仿宋" w:eastAsia="仿宋" w:cs="仿宋"/>
          <w:b w:val="0"/>
          <w:bCs w:val="0"/>
          <w:color w:val="auto"/>
          <w:spacing w:val="-2"/>
          <w:sz w:val="32"/>
          <w:szCs w:val="32"/>
          <w:lang w:val="en-US" w:eastAsia="zh-CN"/>
          <w14:textOutline w14:w="5448" w14:cap="sq" w14:cmpd="sng">
            <w14:solidFill>
              <w14:srgbClr w14:val="000000"/>
            </w14:solidFill>
            <w14:prstDash w14:val="solid"/>
            <w14:bevel/>
          </w14:textOutline>
        </w:rPr>
      </w:pPr>
      <w:bookmarkStart w:id="162" w:name="_Toc7849"/>
      <w:r>
        <w:rPr>
          <w:rFonts w:hint="eastAsia" w:ascii="仿宋" w:hAnsi="仿宋" w:eastAsia="仿宋" w:cs="仿宋"/>
          <w:b w:val="0"/>
          <w:bCs w:val="0"/>
          <w:color w:val="auto"/>
          <w:spacing w:val="-2"/>
          <w:sz w:val="32"/>
          <w:szCs w:val="32"/>
          <w:lang w:val="en-US" w:eastAsia="zh-CN"/>
          <w14:textOutline w14:w="5448" w14:cap="sq" w14:cmpd="sng">
            <w14:solidFill>
              <w14:srgbClr w14:val="000000"/>
            </w14:solidFill>
            <w14:prstDash w14:val="solid"/>
            <w14:bevel/>
          </w14:textOutline>
        </w:rPr>
        <w:t>（一）项目管理机构组成表</w:t>
      </w:r>
      <w:bookmarkEnd w:id="162"/>
    </w:p>
    <w:tbl>
      <w:tblPr>
        <w:tblStyle w:val="6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1032"/>
        <w:gridCol w:w="1032"/>
        <w:gridCol w:w="1270"/>
        <w:gridCol w:w="794"/>
        <w:gridCol w:w="1032"/>
        <w:gridCol w:w="1032"/>
        <w:gridCol w:w="1203"/>
        <w:gridCol w:w="861"/>
      </w:tblGrid>
      <w:tr w14:paraId="66DB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vMerge w:val="restart"/>
            <w:vAlign w:val="center"/>
          </w:tcPr>
          <w:p w14:paraId="7B76E566">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姓名</w:t>
            </w:r>
          </w:p>
        </w:tc>
        <w:tc>
          <w:tcPr>
            <w:tcW w:w="1032" w:type="dxa"/>
            <w:vMerge w:val="restart"/>
            <w:vAlign w:val="center"/>
          </w:tcPr>
          <w:p w14:paraId="253B635C">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职务</w:t>
            </w:r>
          </w:p>
        </w:tc>
        <w:tc>
          <w:tcPr>
            <w:tcW w:w="1032" w:type="dxa"/>
            <w:vMerge w:val="restart"/>
            <w:vAlign w:val="center"/>
          </w:tcPr>
          <w:p w14:paraId="41B9EB6B">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职称</w:t>
            </w:r>
          </w:p>
        </w:tc>
        <w:tc>
          <w:tcPr>
            <w:tcW w:w="5331" w:type="dxa"/>
            <w:gridSpan w:val="5"/>
          </w:tcPr>
          <w:p w14:paraId="79E7AE80">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职业或职业资格证明</w:t>
            </w:r>
          </w:p>
        </w:tc>
        <w:tc>
          <w:tcPr>
            <w:tcW w:w="861" w:type="dxa"/>
            <w:vMerge w:val="restart"/>
            <w:vAlign w:val="center"/>
          </w:tcPr>
          <w:p w14:paraId="22BE2906">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备注</w:t>
            </w:r>
          </w:p>
        </w:tc>
      </w:tr>
      <w:tr w14:paraId="5DE7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vMerge w:val="continue"/>
          </w:tcPr>
          <w:p w14:paraId="01A542D0">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vMerge w:val="continue"/>
          </w:tcPr>
          <w:p w14:paraId="07163C38">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vMerge w:val="continue"/>
          </w:tcPr>
          <w:p w14:paraId="47531134">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70" w:type="dxa"/>
          </w:tcPr>
          <w:p w14:paraId="5D15D6B6">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证书名称</w:t>
            </w:r>
          </w:p>
        </w:tc>
        <w:tc>
          <w:tcPr>
            <w:tcW w:w="794" w:type="dxa"/>
          </w:tcPr>
          <w:p w14:paraId="6C9EB65B">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级别</w:t>
            </w:r>
          </w:p>
        </w:tc>
        <w:tc>
          <w:tcPr>
            <w:tcW w:w="1032" w:type="dxa"/>
          </w:tcPr>
          <w:p w14:paraId="5E9E1B22">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证号</w:t>
            </w:r>
          </w:p>
        </w:tc>
        <w:tc>
          <w:tcPr>
            <w:tcW w:w="1032" w:type="dxa"/>
          </w:tcPr>
          <w:p w14:paraId="3A47728C">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专业</w:t>
            </w:r>
          </w:p>
        </w:tc>
        <w:tc>
          <w:tcPr>
            <w:tcW w:w="1203" w:type="dxa"/>
          </w:tcPr>
          <w:p w14:paraId="7F8278D6">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养老保险</w:t>
            </w:r>
          </w:p>
        </w:tc>
        <w:tc>
          <w:tcPr>
            <w:tcW w:w="861" w:type="dxa"/>
            <w:vMerge w:val="continue"/>
          </w:tcPr>
          <w:p w14:paraId="4DC18406">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r>
      <w:tr w14:paraId="53FA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tcPr>
          <w:p w14:paraId="64B090D6">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1F9346F0">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294539CB">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70" w:type="dxa"/>
          </w:tcPr>
          <w:p w14:paraId="41DB4EA1">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794" w:type="dxa"/>
          </w:tcPr>
          <w:p w14:paraId="6FC71172">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7D780D65">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5CC56A86">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03" w:type="dxa"/>
          </w:tcPr>
          <w:p w14:paraId="20DC84B7">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861" w:type="dxa"/>
          </w:tcPr>
          <w:p w14:paraId="337A77F3">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r>
      <w:tr w14:paraId="2579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tcPr>
          <w:p w14:paraId="75841A03">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036DED33">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43F7B2CC">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70" w:type="dxa"/>
          </w:tcPr>
          <w:p w14:paraId="29B818B9">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794" w:type="dxa"/>
          </w:tcPr>
          <w:p w14:paraId="50F1CCEE">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3CEB0B45">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6B52C7D7">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03" w:type="dxa"/>
          </w:tcPr>
          <w:p w14:paraId="34C8CBCB">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861" w:type="dxa"/>
          </w:tcPr>
          <w:p w14:paraId="0556BCA2">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r>
      <w:tr w14:paraId="2908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tcPr>
          <w:p w14:paraId="0328C16F">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36C98AD1">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224E3DF3">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70" w:type="dxa"/>
          </w:tcPr>
          <w:p w14:paraId="6A4D9200">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794" w:type="dxa"/>
          </w:tcPr>
          <w:p w14:paraId="58CA0E5C">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36E62C4E">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73E44489">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03" w:type="dxa"/>
          </w:tcPr>
          <w:p w14:paraId="334A9347">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861" w:type="dxa"/>
          </w:tcPr>
          <w:p w14:paraId="244EE796">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r>
      <w:tr w14:paraId="2978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tcPr>
          <w:p w14:paraId="309D8A29">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63BDA7E7">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4613F30E">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70" w:type="dxa"/>
          </w:tcPr>
          <w:p w14:paraId="5900EEBA">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794" w:type="dxa"/>
          </w:tcPr>
          <w:p w14:paraId="4F965725">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5F3D61E9">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739FBA21">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03" w:type="dxa"/>
          </w:tcPr>
          <w:p w14:paraId="13512E26">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861" w:type="dxa"/>
          </w:tcPr>
          <w:p w14:paraId="4500F402">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r>
      <w:tr w14:paraId="7A81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tcPr>
          <w:p w14:paraId="770A2AF1">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3C0B52B0">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5D74E5C7">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70" w:type="dxa"/>
          </w:tcPr>
          <w:p w14:paraId="0E0FEAFD">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794" w:type="dxa"/>
          </w:tcPr>
          <w:p w14:paraId="23D5B784">
            <w:pPr>
              <w:keepNext w:val="0"/>
              <w:keepLines w:val="0"/>
              <w:widowControl/>
              <w:suppressLineNumbers w:val="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39B302F0">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1910D8E3">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03" w:type="dxa"/>
          </w:tcPr>
          <w:p w14:paraId="5B50133F">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861" w:type="dxa"/>
          </w:tcPr>
          <w:p w14:paraId="080FA87A">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r>
      <w:tr w14:paraId="1739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tcPr>
          <w:p w14:paraId="4875B09B">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7AAC0BDF">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033A4B45">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70" w:type="dxa"/>
          </w:tcPr>
          <w:p w14:paraId="242F4B9D">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794" w:type="dxa"/>
          </w:tcPr>
          <w:p w14:paraId="5A0BE501">
            <w:pPr>
              <w:keepNext w:val="0"/>
              <w:keepLines w:val="0"/>
              <w:widowControl/>
              <w:suppressLineNumbers w:val="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637076D4">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032" w:type="dxa"/>
          </w:tcPr>
          <w:p w14:paraId="51026E3B">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1203" w:type="dxa"/>
          </w:tcPr>
          <w:p w14:paraId="42073668">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c>
          <w:tcPr>
            <w:tcW w:w="861" w:type="dxa"/>
          </w:tcPr>
          <w:p w14:paraId="05EB28AD">
            <w:pPr>
              <w:keepNext w:val="0"/>
              <w:keepLines w:val="0"/>
              <w:widowControl/>
              <w:suppressLineNumbers w:val="0"/>
              <w:ind w:left="0" w:leftChars="0" w:firstLine="0" w:firstLineChars="0"/>
              <w:jc w:val="center"/>
              <w:rPr>
                <w:rFonts w:hint="eastAsia" w:ascii="仿宋" w:hAnsi="仿宋" w:eastAsia="仿宋" w:cs="仿宋"/>
                <w:b w:val="0"/>
                <w:bCs w:val="0"/>
                <w:color w:val="auto"/>
                <w:kern w:val="0"/>
                <w:sz w:val="24"/>
                <w:szCs w:val="24"/>
                <w:vertAlign w:val="baseline"/>
                <w:lang w:val="en-US" w:eastAsia="zh-CN" w:bidi="ar"/>
              </w:rPr>
            </w:pPr>
          </w:p>
        </w:tc>
      </w:tr>
    </w:tbl>
    <w:p w14:paraId="4DE4568A">
      <w:pPr>
        <w:keepNext w:val="0"/>
        <w:keepLines w:val="0"/>
        <w:widowControl/>
        <w:suppressLineNumbers w:val="0"/>
        <w:ind w:left="0" w:leftChars="0" w:firstLine="0" w:firstLineChars="0"/>
        <w:jc w:val="left"/>
        <w:rPr>
          <w:rFonts w:hint="eastAsia" w:ascii="仿宋" w:hAnsi="仿宋" w:eastAsia="仿宋" w:cs="仿宋"/>
          <w:b/>
          <w:bCs/>
          <w:color w:val="auto"/>
          <w:kern w:val="0"/>
          <w:sz w:val="28"/>
          <w:szCs w:val="28"/>
          <w:lang w:val="en-US" w:eastAsia="zh-CN" w:bidi="ar"/>
        </w:rPr>
      </w:pPr>
    </w:p>
    <w:p w14:paraId="3F0FC3EE">
      <w:pPr>
        <w:keepNext w:val="0"/>
        <w:keepLines w:val="0"/>
        <w:widowControl/>
        <w:suppressLineNumbers w:val="0"/>
        <w:ind w:left="0" w:leftChars="0" w:firstLine="0" w:firstLineChars="0"/>
        <w:jc w:val="center"/>
        <w:rPr>
          <w:rFonts w:hint="eastAsia" w:ascii="仿宋" w:hAnsi="仿宋" w:eastAsia="仿宋" w:cs="仿宋"/>
          <w:b/>
          <w:bCs/>
          <w:color w:val="auto"/>
          <w:kern w:val="0"/>
          <w:sz w:val="24"/>
          <w:szCs w:val="24"/>
          <w:lang w:val="en-US" w:eastAsia="zh-CN" w:bidi="ar"/>
        </w:rPr>
        <w:sectPr>
          <w:pgSz w:w="11906" w:h="16838"/>
          <w:pgMar w:top="1417" w:right="1417" w:bottom="1417" w:left="1417" w:header="1020" w:footer="1020" w:gutter="0"/>
          <w:pgNumType w:fmt="decimal"/>
          <w:cols w:space="0" w:num="1"/>
          <w:titlePg/>
          <w:rtlGutter w:val="0"/>
          <w:docGrid w:linePitch="312" w:charSpace="0"/>
        </w:sectPr>
      </w:pPr>
    </w:p>
    <w:p w14:paraId="327C7323">
      <w:pPr>
        <w:keepNext w:val="0"/>
        <w:keepLines w:val="0"/>
        <w:pageBreakBefore w:val="0"/>
        <w:widowControl/>
        <w:kinsoku/>
        <w:wordWrap/>
        <w:overflowPunct/>
        <w:topLinePunct w:val="0"/>
        <w:autoSpaceDE/>
        <w:autoSpaceDN/>
        <w:bidi w:val="0"/>
        <w:adjustRightInd/>
        <w:snapToGrid w:val="0"/>
        <w:spacing w:line="0" w:lineRule="atLeast"/>
        <w:ind w:firstLine="0" w:firstLineChars="0"/>
        <w:jc w:val="center"/>
        <w:textAlignment w:val="auto"/>
        <w:outlineLvl w:val="1"/>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pPr>
      <w:bookmarkStart w:id="163" w:name="_Toc3665"/>
      <w:r>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t>（二）主要人员简历表</w:t>
      </w:r>
      <w:bookmarkEnd w:id="163"/>
    </w:p>
    <w:p w14:paraId="1AF99E7B">
      <w:pPr>
        <w:pStyle w:val="23"/>
        <w:keepNext w:val="0"/>
        <w:keepLines w:val="0"/>
        <w:pageBreakBefore w:val="0"/>
        <w:kinsoku/>
        <w:wordWrap/>
        <w:overflowPunct/>
        <w:topLinePunct w:val="0"/>
        <w:autoSpaceDE/>
        <w:autoSpaceDN/>
        <w:bidi w:val="0"/>
        <w:adjustRightInd/>
        <w:spacing w:before="64" w:line="0" w:lineRule="atLeast"/>
        <w:ind w:left="0" w:leftChars="0" w:firstLine="0" w:firstLineChars="0"/>
        <w:textAlignment w:val="auto"/>
        <w:rPr>
          <w:rFonts w:hint="eastAsia" w:ascii="仿宋" w:hAnsi="仿宋" w:eastAsia="仿宋" w:cs="仿宋"/>
          <w:b w:val="0"/>
          <w:bCs w:val="0"/>
          <w:color w:val="auto"/>
          <w:sz w:val="30"/>
          <w:szCs w:val="30"/>
        </w:rPr>
      </w:pPr>
    </w:p>
    <w:tbl>
      <w:tblPr>
        <w:tblStyle w:val="669"/>
        <w:tblW w:w="95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2"/>
        <w:gridCol w:w="1673"/>
        <w:gridCol w:w="1543"/>
        <w:gridCol w:w="878"/>
        <w:gridCol w:w="626"/>
        <w:gridCol w:w="790"/>
        <w:gridCol w:w="1417"/>
        <w:gridCol w:w="1221"/>
      </w:tblGrid>
      <w:tr w14:paraId="676EC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392" w:type="dxa"/>
            <w:tcBorders>
              <w:top w:val="single" w:color="000000" w:sz="10" w:space="0"/>
              <w:left w:val="single" w:color="000000" w:sz="10" w:space="0"/>
            </w:tcBorders>
            <w:vAlign w:val="top"/>
          </w:tcPr>
          <w:p w14:paraId="552BF6F1">
            <w:pPr>
              <w:pStyle w:val="314"/>
              <w:spacing w:before="191" w:line="219" w:lineRule="auto"/>
              <w:ind w:left="359"/>
              <w:rPr>
                <w:rFonts w:hint="eastAsia" w:ascii="仿宋" w:hAnsi="仿宋" w:eastAsia="仿宋" w:cs="仿宋"/>
                <w:color w:val="auto"/>
                <w:sz w:val="24"/>
                <w:szCs w:val="24"/>
              </w:rPr>
            </w:pPr>
            <w:r>
              <w:rPr>
                <w:rFonts w:hint="eastAsia" w:ascii="仿宋" w:hAnsi="仿宋" w:eastAsia="仿宋" w:cs="仿宋"/>
                <w:color w:val="auto"/>
                <w:spacing w:val="-5"/>
                <w:sz w:val="24"/>
                <w:szCs w:val="24"/>
              </w:rPr>
              <w:t>姓</w:t>
            </w:r>
            <w:r>
              <w:rPr>
                <w:rFonts w:hint="eastAsia" w:ascii="仿宋" w:hAnsi="仿宋" w:eastAsia="仿宋" w:cs="仿宋"/>
                <w:color w:val="auto"/>
                <w:spacing w:val="72"/>
                <w:sz w:val="24"/>
                <w:szCs w:val="24"/>
              </w:rPr>
              <w:t xml:space="preserve"> </w:t>
            </w:r>
            <w:r>
              <w:rPr>
                <w:rFonts w:hint="eastAsia" w:ascii="仿宋" w:hAnsi="仿宋" w:eastAsia="仿宋" w:cs="仿宋"/>
                <w:color w:val="auto"/>
                <w:spacing w:val="-5"/>
                <w:sz w:val="24"/>
                <w:szCs w:val="24"/>
              </w:rPr>
              <w:t>名</w:t>
            </w:r>
          </w:p>
        </w:tc>
        <w:tc>
          <w:tcPr>
            <w:tcW w:w="1673" w:type="dxa"/>
            <w:tcBorders>
              <w:top w:val="single" w:color="000000" w:sz="10" w:space="0"/>
            </w:tcBorders>
            <w:vAlign w:val="top"/>
          </w:tcPr>
          <w:p w14:paraId="63099096">
            <w:pPr>
              <w:rPr>
                <w:rFonts w:hint="eastAsia" w:ascii="仿宋" w:hAnsi="仿宋" w:eastAsia="仿宋" w:cs="仿宋"/>
                <w:color w:val="auto"/>
                <w:sz w:val="24"/>
                <w:szCs w:val="24"/>
              </w:rPr>
            </w:pPr>
          </w:p>
        </w:tc>
        <w:tc>
          <w:tcPr>
            <w:tcW w:w="1543" w:type="dxa"/>
            <w:tcBorders>
              <w:top w:val="single" w:color="000000" w:sz="10" w:space="0"/>
            </w:tcBorders>
            <w:vAlign w:val="top"/>
          </w:tcPr>
          <w:p w14:paraId="2E481B38">
            <w:pPr>
              <w:pStyle w:val="314"/>
              <w:spacing w:before="191" w:line="219" w:lineRule="auto"/>
              <w:ind w:left="413"/>
              <w:rPr>
                <w:rFonts w:hint="eastAsia" w:ascii="仿宋" w:hAnsi="仿宋" w:eastAsia="仿宋" w:cs="仿宋"/>
                <w:color w:val="auto"/>
                <w:sz w:val="24"/>
                <w:szCs w:val="24"/>
              </w:rPr>
            </w:pPr>
            <w:r>
              <w:rPr>
                <w:rFonts w:hint="eastAsia" w:ascii="仿宋" w:hAnsi="仿宋" w:eastAsia="仿宋" w:cs="仿宋"/>
                <w:color w:val="auto"/>
                <w:spacing w:val="-6"/>
                <w:sz w:val="24"/>
                <w:szCs w:val="24"/>
              </w:rPr>
              <w:t>年</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6"/>
                <w:sz w:val="24"/>
                <w:szCs w:val="24"/>
              </w:rPr>
              <w:t>龄</w:t>
            </w:r>
          </w:p>
        </w:tc>
        <w:tc>
          <w:tcPr>
            <w:tcW w:w="1504" w:type="dxa"/>
            <w:gridSpan w:val="2"/>
            <w:tcBorders>
              <w:top w:val="single" w:color="000000" w:sz="10" w:space="0"/>
            </w:tcBorders>
            <w:vAlign w:val="top"/>
          </w:tcPr>
          <w:p w14:paraId="399CC9BB">
            <w:pPr>
              <w:rPr>
                <w:rFonts w:hint="eastAsia" w:ascii="仿宋" w:hAnsi="仿宋" w:eastAsia="仿宋" w:cs="仿宋"/>
                <w:color w:val="auto"/>
                <w:sz w:val="24"/>
                <w:szCs w:val="24"/>
              </w:rPr>
            </w:pPr>
          </w:p>
        </w:tc>
        <w:tc>
          <w:tcPr>
            <w:tcW w:w="2207" w:type="dxa"/>
            <w:gridSpan w:val="2"/>
            <w:tcBorders>
              <w:top w:val="single" w:color="000000" w:sz="10" w:space="0"/>
            </w:tcBorders>
            <w:vAlign w:val="top"/>
          </w:tcPr>
          <w:p w14:paraId="1362FF9A">
            <w:pPr>
              <w:pStyle w:val="314"/>
              <w:spacing w:before="190" w:line="220" w:lineRule="auto"/>
              <w:ind w:left="755"/>
              <w:rPr>
                <w:rFonts w:hint="eastAsia" w:ascii="仿宋" w:hAnsi="仿宋" w:eastAsia="仿宋" w:cs="仿宋"/>
                <w:color w:val="auto"/>
                <w:sz w:val="24"/>
                <w:szCs w:val="24"/>
              </w:rPr>
            </w:pPr>
            <w:r>
              <w:rPr>
                <w:rFonts w:hint="eastAsia" w:ascii="仿宋" w:hAnsi="仿宋" w:eastAsia="仿宋" w:cs="仿宋"/>
                <w:color w:val="auto"/>
                <w:spacing w:val="-6"/>
                <w:sz w:val="24"/>
                <w:szCs w:val="24"/>
              </w:rPr>
              <w:t>专</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6"/>
                <w:sz w:val="24"/>
                <w:szCs w:val="24"/>
              </w:rPr>
              <w:t>业</w:t>
            </w:r>
          </w:p>
        </w:tc>
        <w:tc>
          <w:tcPr>
            <w:tcW w:w="1221" w:type="dxa"/>
            <w:tcBorders>
              <w:top w:val="single" w:color="000000" w:sz="10" w:space="0"/>
              <w:right w:val="single" w:color="000000" w:sz="10" w:space="0"/>
            </w:tcBorders>
            <w:vAlign w:val="top"/>
          </w:tcPr>
          <w:p w14:paraId="55CA9CD6">
            <w:pPr>
              <w:rPr>
                <w:rFonts w:hint="eastAsia" w:ascii="仿宋" w:hAnsi="仿宋" w:eastAsia="仿宋" w:cs="仿宋"/>
                <w:color w:val="auto"/>
                <w:sz w:val="24"/>
                <w:szCs w:val="24"/>
              </w:rPr>
            </w:pPr>
          </w:p>
        </w:tc>
      </w:tr>
      <w:tr w14:paraId="20A55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1392" w:type="dxa"/>
            <w:tcBorders>
              <w:left w:val="single" w:color="000000" w:sz="10" w:space="0"/>
            </w:tcBorders>
            <w:vAlign w:val="top"/>
          </w:tcPr>
          <w:p w14:paraId="1EB36B7A">
            <w:pPr>
              <w:pStyle w:val="314"/>
              <w:spacing w:before="311" w:line="219" w:lineRule="auto"/>
              <w:ind w:left="209"/>
              <w:rPr>
                <w:rFonts w:hint="eastAsia" w:ascii="仿宋" w:hAnsi="仿宋" w:eastAsia="仿宋" w:cs="仿宋"/>
                <w:color w:val="auto"/>
                <w:sz w:val="24"/>
                <w:szCs w:val="24"/>
              </w:rPr>
            </w:pPr>
            <w:r>
              <w:rPr>
                <w:rFonts w:hint="eastAsia" w:ascii="仿宋" w:hAnsi="仿宋" w:eastAsia="仿宋" w:cs="仿宋"/>
                <w:color w:val="auto"/>
                <w:spacing w:val="-3"/>
                <w:sz w:val="24"/>
                <w:szCs w:val="24"/>
              </w:rPr>
              <w:t>技术职称</w:t>
            </w:r>
          </w:p>
        </w:tc>
        <w:tc>
          <w:tcPr>
            <w:tcW w:w="1673" w:type="dxa"/>
            <w:vAlign w:val="top"/>
          </w:tcPr>
          <w:p w14:paraId="1AF9F6E4">
            <w:pPr>
              <w:rPr>
                <w:rFonts w:hint="eastAsia" w:ascii="仿宋" w:hAnsi="仿宋" w:eastAsia="仿宋" w:cs="仿宋"/>
                <w:color w:val="auto"/>
                <w:sz w:val="24"/>
                <w:szCs w:val="24"/>
              </w:rPr>
            </w:pPr>
          </w:p>
        </w:tc>
        <w:tc>
          <w:tcPr>
            <w:tcW w:w="1543" w:type="dxa"/>
            <w:vAlign w:val="top"/>
          </w:tcPr>
          <w:p w14:paraId="50A8FE9C">
            <w:pPr>
              <w:pStyle w:val="314"/>
              <w:spacing w:before="310" w:line="221" w:lineRule="auto"/>
              <w:ind w:left="537"/>
              <w:rPr>
                <w:rFonts w:hint="eastAsia" w:ascii="仿宋" w:hAnsi="仿宋" w:eastAsia="仿宋" w:cs="仿宋"/>
                <w:color w:val="auto"/>
                <w:sz w:val="24"/>
                <w:szCs w:val="24"/>
              </w:rPr>
            </w:pPr>
            <w:r>
              <w:rPr>
                <w:rFonts w:hint="eastAsia" w:ascii="仿宋" w:hAnsi="仿宋" w:eastAsia="仿宋" w:cs="仿宋"/>
                <w:color w:val="auto"/>
                <w:spacing w:val="-8"/>
                <w:sz w:val="24"/>
                <w:szCs w:val="24"/>
              </w:rPr>
              <w:t>学历</w:t>
            </w:r>
          </w:p>
        </w:tc>
        <w:tc>
          <w:tcPr>
            <w:tcW w:w="1504" w:type="dxa"/>
            <w:gridSpan w:val="2"/>
            <w:vAlign w:val="top"/>
          </w:tcPr>
          <w:p w14:paraId="51009BEF">
            <w:pPr>
              <w:rPr>
                <w:rFonts w:hint="eastAsia" w:ascii="仿宋" w:hAnsi="仿宋" w:eastAsia="仿宋" w:cs="仿宋"/>
                <w:color w:val="auto"/>
                <w:sz w:val="24"/>
                <w:szCs w:val="24"/>
              </w:rPr>
            </w:pPr>
          </w:p>
        </w:tc>
        <w:tc>
          <w:tcPr>
            <w:tcW w:w="2207" w:type="dxa"/>
            <w:gridSpan w:val="2"/>
            <w:vAlign w:val="top"/>
          </w:tcPr>
          <w:p w14:paraId="7F7C1F27">
            <w:pPr>
              <w:pStyle w:val="314"/>
              <w:spacing w:before="119" w:line="384" w:lineRule="exact"/>
              <w:ind w:left="514"/>
              <w:rPr>
                <w:rFonts w:hint="eastAsia" w:ascii="仿宋" w:hAnsi="仿宋" w:eastAsia="仿宋" w:cs="仿宋"/>
                <w:color w:val="auto"/>
                <w:sz w:val="24"/>
                <w:szCs w:val="24"/>
              </w:rPr>
            </w:pPr>
            <w:r>
              <w:rPr>
                <w:rFonts w:hint="eastAsia" w:ascii="仿宋" w:hAnsi="仿宋" w:eastAsia="仿宋" w:cs="仿宋"/>
                <w:color w:val="auto"/>
                <w:spacing w:val="-2"/>
                <w:position w:val="10"/>
                <w:sz w:val="24"/>
                <w:szCs w:val="24"/>
              </w:rPr>
              <w:t>拟在本标段</w:t>
            </w:r>
          </w:p>
          <w:p w14:paraId="4108C4AD">
            <w:pPr>
              <w:pStyle w:val="314"/>
              <w:spacing w:line="216" w:lineRule="auto"/>
              <w:ind w:left="636"/>
              <w:rPr>
                <w:rFonts w:hint="eastAsia" w:ascii="仿宋" w:hAnsi="仿宋" w:eastAsia="仿宋" w:cs="仿宋"/>
                <w:color w:val="auto"/>
                <w:sz w:val="24"/>
                <w:szCs w:val="24"/>
              </w:rPr>
            </w:pPr>
            <w:r>
              <w:rPr>
                <w:rFonts w:hint="eastAsia" w:ascii="仿宋" w:hAnsi="仿宋" w:eastAsia="仿宋" w:cs="仿宋"/>
                <w:color w:val="auto"/>
                <w:spacing w:val="-4"/>
                <w:sz w:val="24"/>
                <w:szCs w:val="24"/>
              </w:rPr>
              <w:t>工程任职</w:t>
            </w:r>
          </w:p>
        </w:tc>
        <w:tc>
          <w:tcPr>
            <w:tcW w:w="1221" w:type="dxa"/>
            <w:tcBorders>
              <w:right w:val="single" w:color="000000" w:sz="10" w:space="0"/>
            </w:tcBorders>
            <w:vAlign w:val="top"/>
          </w:tcPr>
          <w:p w14:paraId="44A689F4">
            <w:pPr>
              <w:rPr>
                <w:rFonts w:hint="eastAsia" w:ascii="仿宋" w:hAnsi="仿宋" w:eastAsia="仿宋" w:cs="仿宋"/>
                <w:color w:val="auto"/>
                <w:sz w:val="24"/>
                <w:szCs w:val="24"/>
              </w:rPr>
            </w:pPr>
          </w:p>
        </w:tc>
      </w:tr>
      <w:tr w14:paraId="11E89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1392" w:type="dxa"/>
            <w:tcBorders>
              <w:left w:val="single" w:color="000000" w:sz="10" w:space="0"/>
            </w:tcBorders>
            <w:vAlign w:val="top"/>
          </w:tcPr>
          <w:p w14:paraId="151F5222">
            <w:pPr>
              <w:pStyle w:val="314"/>
              <w:spacing w:before="181" w:line="219" w:lineRule="auto"/>
              <w:ind w:left="211"/>
              <w:rPr>
                <w:rFonts w:hint="eastAsia" w:ascii="仿宋" w:hAnsi="仿宋" w:eastAsia="仿宋" w:cs="仿宋"/>
                <w:color w:val="auto"/>
                <w:sz w:val="24"/>
                <w:szCs w:val="24"/>
              </w:rPr>
            </w:pPr>
            <w:r>
              <w:rPr>
                <w:rFonts w:hint="eastAsia" w:ascii="仿宋" w:hAnsi="仿宋" w:eastAsia="仿宋" w:cs="仿宋"/>
                <w:color w:val="auto"/>
                <w:spacing w:val="-4"/>
                <w:sz w:val="24"/>
                <w:szCs w:val="24"/>
              </w:rPr>
              <w:t>工作年限</w:t>
            </w:r>
          </w:p>
        </w:tc>
        <w:tc>
          <w:tcPr>
            <w:tcW w:w="4720" w:type="dxa"/>
            <w:gridSpan w:val="4"/>
            <w:vAlign w:val="top"/>
          </w:tcPr>
          <w:p w14:paraId="413D1558">
            <w:pPr>
              <w:rPr>
                <w:rFonts w:hint="eastAsia" w:ascii="仿宋" w:hAnsi="仿宋" w:eastAsia="仿宋" w:cs="仿宋"/>
                <w:color w:val="auto"/>
                <w:sz w:val="24"/>
                <w:szCs w:val="24"/>
              </w:rPr>
            </w:pPr>
          </w:p>
        </w:tc>
        <w:tc>
          <w:tcPr>
            <w:tcW w:w="2207" w:type="dxa"/>
            <w:gridSpan w:val="2"/>
            <w:vAlign w:val="top"/>
          </w:tcPr>
          <w:p w14:paraId="1DFB7AC9">
            <w:pPr>
              <w:pStyle w:val="314"/>
              <w:spacing w:before="181" w:line="219" w:lineRule="auto"/>
              <w:ind w:left="154"/>
              <w:rPr>
                <w:rFonts w:hint="eastAsia" w:ascii="仿宋" w:hAnsi="仿宋" w:eastAsia="仿宋" w:cs="仿宋"/>
                <w:color w:val="auto"/>
                <w:sz w:val="24"/>
                <w:szCs w:val="24"/>
              </w:rPr>
            </w:pPr>
            <w:r>
              <w:rPr>
                <w:rFonts w:hint="eastAsia" w:ascii="仿宋" w:hAnsi="仿宋" w:eastAsia="仿宋" w:cs="仿宋"/>
                <w:color w:val="auto"/>
                <w:spacing w:val="-2"/>
                <w:sz w:val="24"/>
                <w:szCs w:val="24"/>
              </w:rPr>
              <w:t>类似施工经验年限</w:t>
            </w:r>
          </w:p>
        </w:tc>
        <w:tc>
          <w:tcPr>
            <w:tcW w:w="1221" w:type="dxa"/>
            <w:tcBorders>
              <w:right w:val="single" w:color="000000" w:sz="10" w:space="0"/>
            </w:tcBorders>
            <w:vAlign w:val="top"/>
          </w:tcPr>
          <w:p w14:paraId="47F29355">
            <w:pPr>
              <w:rPr>
                <w:rFonts w:hint="eastAsia" w:ascii="仿宋" w:hAnsi="仿宋" w:eastAsia="仿宋" w:cs="仿宋"/>
                <w:color w:val="auto"/>
                <w:sz w:val="24"/>
                <w:szCs w:val="24"/>
              </w:rPr>
            </w:pPr>
          </w:p>
        </w:tc>
      </w:tr>
      <w:tr w14:paraId="27679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1392" w:type="dxa"/>
            <w:tcBorders>
              <w:left w:val="single" w:color="000000" w:sz="10" w:space="0"/>
            </w:tcBorders>
            <w:vAlign w:val="top"/>
          </w:tcPr>
          <w:p w14:paraId="046D5CCD">
            <w:pPr>
              <w:pStyle w:val="314"/>
              <w:spacing w:before="183" w:line="219" w:lineRule="auto"/>
              <w:ind w:left="212"/>
              <w:rPr>
                <w:rFonts w:hint="eastAsia" w:ascii="仿宋" w:hAnsi="仿宋" w:eastAsia="仿宋" w:cs="仿宋"/>
                <w:color w:val="auto"/>
                <w:sz w:val="24"/>
                <w:szCs w:val="24"/>
              </w:rPr>
            </w:pPr>
            <w:r>
              <w:rPr>
                <w:rFonts w:hint="eastAsia" w:ascii="仿宋" w:hAnsi="仿宋" w:eastAsia="仿宋" w:cs="仿宋"/>
                <w:color w:val="auto"/>
                <w:spacing w:val="-4"/>
                <w:sz w:val="24"/>
                <w:szCs w:val="24"/>
              </w:rPr>
              <w:t>毕业学校</w:t>
            </w:r>
          </w:p>
        </w:tc>
        <w:tc>
          <w:tcPr>
            <w:tcW w:w="8148" w:type="dxa"/>
            <w:gridSpan w:val="7"/>
            <w:tcBorders>
              <w:right w:val="single" w:color="000000" w:sz="10" w:space="0"/>
            </w:tcBorders>
            <w:vAlign w:val="top"/>
          </w:tcPr>
          <w:p w14:paraId="6385006F">
            <w:pPr>
              <w:pStyle w:val="314"/>
              <w:tabs>
                <w:tab w:val="left" w:pos="720"/>
                <w:tab w:val="clear" w:pos="0"/>
              </w:tabs>
              <w:spacing w:before="183" w:line="219" w:lineRule="auto"/>
              <w:ind w:left="241"/>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108"/>
                <w:sz w:val="24"/>
                <w:szCs w:val="24"/>
              </w:rPr>
              <w:t xml:space="preserve"> </w:t>
            </w:r>
            <w:r>
              <w:rPr>
                <w:rFonts w:hint="eastAsia" w:ascii="仿宋" w:hAnsi="仿宋" w:eastAsia="仿宋" w:cs="仿宋"/>
                <w:color w:val="auto"/>
                <w:spacing w:val="-1"/>
                <w:sz w:val="24"/>
                <w:szCs w:val="24"/>
              </w:rPr>
              <w:t>年</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05"/>
                <w:sz w:val="24"/>
                <w:szCs w:val="24"/>
              </w:rPr>
              <w:t xml:space="preserve"> </w:t>
            </w:r>
            <w:r>
              <w:rPr>
                <w:rFonts w:hint="eastAsia" w:ascii="仿宋" w:hAnsi="仿宋" w:eastAsia="仿宋" w:cs="仿宋"/>
                <w:color w:val="auto"/>
                <w:spacing w:val="-1"/>
                <w:sz w:val="24"/>
                <w:szCs w:val="24"/>
              </w:rPr>
              <w:t>月毕业于</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05"/>
                <w:sz w:val="24"/>
                <w:szCs w:val="24"/>
              </w:rPr>
              <w:t xml:space="preserve"> </w:t>
            </w:r>
            <w:r>
              <w:rPr>
                <w:rFonts w:hint="eastAsia" w:ascii="仿宋" w:hAnsi="仿宋" w:eastAsia="仿宋" w:cs="仿宋"/>
                <w:color w:val="auto"/>
                <w:spacing w:val="-1"/>
                <w:sz w:val="24"/>
                <w:szCs w:val="24"/>
              </w:rPr>
              <w:t>学校</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10"/>
                <w:sz w:val="24"/>
                <w:szCs w:val="24"/>
              </w:rPr>
              <w:t xml:space="preserve"> </w:t>
            </w:r>
            <w:r>
              <w:rPr>
                <w:rFonts w:hint="eastAsia" w:ascii="仿宋" w:hAnsi="仿宋" w:eastAsia="仿宋" w:cs="仿宋"/>
                <w:color w:val="auto"/>
                <w:spacing w:val="-1"/>
                <w:sz w:val="24"/>
                <w:szCs w:val="24"/>
              </w:rPr>
              <w:t>专业，学制</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09"/>
                <w:sz w:val="24"/>
                <w:szCs w:val="24"/>
              </w:rPr>
              <w:t xml:space="preserve"> </w:t>
            </w:r>
            <w:r>
              <w:rPr>
                <w:rFonts w:hint="eastAsia" w:ascii="仿宋" w:hAnsi="仿宋" w:eastAsia="仿宋" w:cs="仿宋"/>
                <w:color w:val="auto"/>
                <w:spacing w:val="-2"/>
                <w:sz w:val="24"/>
                <w:szCs w:val="24"/>
              </w:rPr>
              <w:t>年</w:t>
            </w:r>
          </w:p>
        </w:tc>
      </w:tr>
      <w:tr w14:paraId="38719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9540" w:type="dxa"/>
            <w:gridSpan w:val="8"/>
            <w:tcBorders>
              <w:left w:val="single" w:color="000000" w:sz="10" w:space="0"/>
              <w:right w:val="single" w:color="000000" w:sz="10" w:space="0"/>
            </w:tcBorders>
            <w:vAlign w:val="top"/>
          </w:tcPr>
          <w:p w14:paraId="13DCEA19">
            <w:pPr>
              <w:pStyle w:val="314"/>
              <w:spacing w:before="146" w:line="222" w:lineRule="auto"/>
              <w:ind w:left="4227"/>
              <w:rPr>
                <w:rFonts w:hint="eastAsia" w:ascii="仿宋" w:hAnsi="仿宋" w:eastAsia="仿宋" w:cs="仿宋"/>
                <w:color w:val="auto"/>
                <w:sz w:val="24"/>
                <w:szCs w:val="24"/>
              </w:rPr>
            </w:pPr>
            <w:r>
              <w:rPr>
                <w:rFonts w:hint="eastAsia" w:ascii="仿宋" w:hAnsi="仿宋" w:eastAsia="仿宋" w:cs="仿宋"/>
                <w:color w:val="auto"/>
                <w:spacing w:val="-6"/>
                <w:sz w:val="24"/>
                <w:szCs w:val="24"/>
              </w:rPr>
              <w:t>经</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6"/>
                <w:sz w:val="24"/>
                <w:szCs w:val="24"/>
              </w:rPr>
              <w:t>历</w:t>
            </w:r>
          </w:p>
        </w:tc>
      </w:tr>
      <w:tr w14:paraId="58293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1392" w:type="dxa"/>
            <w:tcBorders>
              <w:left w:val="single" w:color="000000" w:sz="10" w:space="0"/>
            </w:tcBorders>
            <w:vAlign w:val="top"/>
          </w:tcPr>
          <w:p w14:paraId="1A749107">
            <w:pPr>
              <w:pStyle w:val="314"/>
              <w:spacing w:before="208" w:line="221" w:lineRule="auto"/>
              <w:ind w:left="459"/>
              <w:rPr>
                <w:rFonts w:hint="eastAsia" w:ascii="仿宋" w:hAnsi="仿宋" w:eastAsia="仿宋" w:cs="仿宋"/>
                <w:color w:val="auto"/>
                <w:sz w:val="24"/>
                <w:szCs w:val="24"/>
              </w:rPr>
            </w:pPr>
            <w:r>
              <w:rPr>
                <w:rFonts w:hint="eastAsia" w:ascii="仿宋" w:hAnsi="仿宋" w:eastAsia="仿宋" w:cs="仿宋"/>
                <w:color w:val="auto"/>
                <w:spacing w:val="-11"/>
                <w:sz w:val="24"/>
                <w:szCs w:val="24"/>
              </w:rPr>
              <w:t>时间</w:t>
            </w:r>
          </w:p>
        </w:tc>
        <w:tc>
          <w:tcPr>
            <w:tcW w:w="4094" w:type="dxa"/>
            <w:gridSpan w:val="3"/>
            <w:vAlign w:val="top"/>
          </w:tcPr>
          <w:p w14:paraId="335BF426">
            <w:pPr>
              <w:pStyle w:val="314"/>
              <w:spacing w:before="208" w:line="219" w:lineRule="auto"/>
              <w:ind w:left="608"/>
              <w:rPr>
                <w:rFonts w:hint="eastAsia" w:ascii="仿宋" w:hAnsi="仿宋" w:eastAsia="仿宋" w:cs="仿宋"/>
                <w:color w:val="auto"/>
                <w:sz w:val="24"/>
                <w:szCs w:val="24"/>
              </w:rPr>
            </w:pPr>
            <w:r>
              <w:rPr>
                <w:rFonts w:hint="eastAsia" w:ascii="仿宋" w:hAnsi="仿宋" w:eastAsia="仿宋" w:cs="仿宋"/>
                <w:color w:val="auto"/>
                <w:spacing w:val="-1"/>
                <w:sz w:val="24"/>
                <w:szCs w:val="24"/>
              </w:rPr>
              <w:t>参加过的类似工程项目名称</w:t>
            </w:r>
          </w:p>
        </w:tc>
        <w:tc>
          <w:tcPr>
            <w:tcW w:w="1416" w:type="dxa"/>
            <w:gridSpan w:val="2"/>
            <w:vAlign w:val="top"/>
          </w:tcPr>
          <w:p w14:paraId="68EB0F7A">
            <w:pPr>
              <w:pStyle w:val="314"/>
              <w:spacing w:before="208" w:line="219" w:lineRule="auto"/>
              <w:ind w:left="236"/>
              <w:rPr>
                <w:rFonts w:hint="eastAsia" w:ascii="仿宋" w:hAnsi="仿宋" w:eastAsia="仿宋" w:cs="仿宋"/>
                <w:color w:val="auto"/>
                <w:sz w:val="24"/>
                <w:szCs w:val="24"/>
              </w:rPr>
            </w:pPr>
            <w:r>
              <w:rPr>
                <w:rFonts w:hint="eastAsia" w:ascii="仿宋" w:hAnsi="仿宋" w:eastAsia="仿宋" w:cs="仿宋"/>
                <w:color w:val="auto"/>
                <w:spacing w:val="-3"/>
                <w:sz w:val="24"/>
                <w:szCs w:val="24"/>
              </w:rPr>
              <w:t>担任职务</w:t>
            </w:r>
          </w:p>
        </w:tc>
        <w:tc>
          <w:tcPr>
            <w:tcW w:w="2638" w:type="dxa"/>
            <w:gridSpan w:val="2"/>
            <w:tcBorders>
              <w:right w:val="single" w:color="000000" w:sz="10" w:space="0"/>
            </w:tcBorders>
            <w:vAlign w:val="top"/>
          </w:tcPr>
          <w:p w14:paraId="243A873A">
            <w:pPr>
              <w:pStyle w:val="314"/>
              <w:spacing w:before="52"/>
              <w:ind w:left="843"/>
              <w:rPr>
                <w:rFonts w:hint="eastAsia" w:ascii="仿宋" w:hAnsi="仿宋" w:eastAsia="仿宋" w:cs="仿宋"/>
                <w:color w:val="auto"/>
                <w:sz w:val="24"/>
                <w:szCs w:val="24"/>
              </w:rPr>
            </w:pPr>
            <w:r>
              <w:rPr>
                <w:rFonts w:hint="eastAsia" w:ascii="仿宋" w:hAnsi="仿宋" w:eastAsia="仿宋" w:cs="仿宋"/>
                <w:color w:val="auto"/>
                <w:spacing w:val="-3"/>
                <w:sz w:val="24"/>
                <w:szCs w:val="24"/>
              </w:rPr>
              <w:t>采购人及</w:t>
            </w:r>
          </w:p>
          <w:p w14:paraId="4BE87F6B">
            <w:pPr>
              <w:pStyle w:val="314"/>
              <w:spacing w:before="1" w:line="209" w:lineRule="auto"/>
              <w:ind w:left="845"/>
              <w:rPr>
                <w:rFonts w:hint="eastAsia" w:ascii="仿宋" w:hAnsi="仿宋" w:eastAsia="仿宋" w:cs="仿宋"/>
                <w:color w:val="auto"/>
                <w:sz w:val="24"/>
                <w:szCs w:val="24"/>
              </w:rPr>
            </w:pPr>
            <w:r>
              <w:rPr>
                <w:rFonts w:hint="eastAsia" w:ascii="仿宋" w:hAnsi="仿宋" w:eastAsia="仿宋" w:cs="仿宋"/>
                <w:color w:val="auto"/>
                <w:spacing w:val="-3"/>
                <w:sz w:val="24"/>
                <w:szCs w:val="24"/>
              </w:rPr>
              <w:t>联系电话</w:t>
            </w:r>
          </w:p>
        </w:tc>
      </w:tr>
      <w:tr w14:paraId="21D00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392" w:type="dxa"/>
            <w:tcBorders>
              <w:left w:val="single" w:color="000000" w:sz="10" w:space="0"/>
            </w:tcBorders>
            <w:vAlign w:val="top"/>
          </w:tcPr>
          <w:p w14:paraId="3F64732D">
            <w:pPr>
              <w:rPr>
                <w:rFonts w:hint="eastAsia" w:ascii="仿宋" w:hAnsi="仿宋" w:eastAsia="仿宋" w:cs="仿宋"/>
                <w:color w:val="auto"/>
                <w:sz w:val="24"/>
                <w:szCs w:val="24"/>
              </w:rPr>
            </w:pPr>
          </w:p>
        </w:tc>
        <w:tc>
          <w:tcPr>
            <w:tcW w:w="4094" w:type="dxa"/>
            <w:gridSpan w:val="3"/>
            <w:vAlign w:val="top"/>
          </w:tcPr>
          <w:p w14:paraId="5B120B1E">
            <w:pPr>
              <w:rPr>
                <w:rFonts w:hint="eastAsia" w:ascii="仿宋" w:hAnsi="仿宋" w:eastAsia="仿宋" w:cs="仿宋"/>
                <w:color w:val="auto"/>
                <w:sz w:val="24"/>
                <w:szCs w:val="24"/>
              </w:rPr>
            </w:pPr>
          </w:p>
        </w:tc>
        <w:tc>
          <w:tcPr>
            <w:tcW w:w="1416" w:type="dxa"/>
            <w:gridSpan w:val="2"/>
            <w:vAlign w:val="top"/>
          </w:tcPr>
          <w:p w14:paraId="31B63494">
            <w:pPr>
              <w:rPr>
                <w:rFonts w:hint="eastAsia" w:ascii="仿宋" w:hAnsi="仿宋" w:eastAsia="仿宋" w:cs="仿宋"/>
                <w:color w:val="auto"/>
                <w:sz w:val="24"/>
                <w:szCs w:val="24"/>
              </w:rPr>
            </w:pPr>
          </w:p>
        </w:tc>
        <w:tc>
          <w:tcPr>
            <w:tcW w:w="2638" w:type="dxa"/>
            <w:gridSpan w:val="2"/>
            <w:tcBorders>
              <w:right w:val="single" w:color="000000" w:sz="10" w:space="0"/>
            </w:tcBorders>
            <w:vAlign w:val="top"/>
          </w:tcPr>
          <w:p w14:paraId="28134D91">
            <w:pPr>
              <w:rPr>
                <w:rFonts w:hint="eastAsia" w:ascii="仿宋" w:hAnsi="仿宋" w:eastAsia="仿宋" w:cs="仿宋"/>
                <w:color w:val="auto"/>
                <w:sz w:val="24"/>
                <w:szCs w:val="24"/>
              </w:rPr>
            </w:pPr>
          </w:p>
        </w:tc>
      </w:tr>
      <w:tr w14:paraId="31194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392" w:type="dxa"/>
            <w:tcBorders>
              <w:left w:val="single" w:color="000000" w:sz="10" w:space="0"/>
            </w:tcBorders>
            <w:vAlign w:val="top"/>
          </w:tcPr>
          <w:p w14:paraId="0C88E2A7">
            <w:pPr>
              <w:rPr>
                <w:rFonts w:hint="eastAsia" w:ascii="仿宋" w:hAnsi="仿宋" w:eastAsia="仿宋" w:cs="仿宋"/>
                <w:color w:val="auto"/>
                <w:sz w:val="24"/>
                <w:szCs w:val="24"/>
              </w:rPr>
            </w:pPr>
          </w:p>
        </w:tc>
        <w:tc>
          <w:tcPr>
            <w:tcW w:w="4094" w:type="dxa"/>
            <w:gridSpan w:val="3"/>
            <w:vAlign w:val="top"/>
          </w:tcPr>
          <w:p w14:paraId="1AF504FB">
            <w:pPr>
              <w:rPr>
                <w:rFonts w:hint="eastAsia" w:ascii="仿宋" w:hAnsi="仿宋" w:eastAsia="仿宋" w:cs="仿宋"/>
                <w:color w:val="auto"/>
                <w:sz w:val="24"/>
                <w:szCs w:val="24"/>
              </w:rPr>
            </w:pPr>
          </w:p>
        </w:tc>
        <w:tc>
          <w:tcPr>
            <w:tcW w:w="1416" w:type="dxa"/>
            <w:gridSpan w:val="2"/>
            <w:vAlign w:val="top"/>
          </w:tcPr>
          <w:p w14:paraId="7D3BCE24">
            <w:pPr>
              <w:rPr>
                <w:rFonts w:hint="eastAsia" w:ascii="仿宋" w:hAnsi="仿宋" w:eastAsia="仿宋" w:cs="仿宋"/>
                <w:color w:val="auto"/>
                <w:sz w:val="24"/>
                <w:szCs w:val="24"/>
              </w:rPr>
            </w:pPr>
          </w:p>
        </w:tc>
        <w:tc>
          <w:tcPr>
            <w:tcW w:w="2638" w:type="dxa"/>
            <w:gridSpan w:val="2"/>
            <w:tcBorders>
              <w:right w:val="single" w:color="000000" w:sz="10" w:space="0"/>
            </w:tcBorders>
            <w:vAlign w:val="top"/>
          </w:tcPr>
          <w:p w14:paraId="44230A8A">
            <w:pPr>
              <w:rPr>
                <w:rFonts w:hint="eastAsia" w:ascii="仿宋" w:hAnsi="仿宋" w:eastAsia="仿宋" w:cs="仿宋"/>
                <w:color w:val="auto"/>
                <w:sz w:val="24"/>
                <w:szCs w:val="24"/>
              </w:rPr>
            </w:pPr>
          </w:p>
        </w:tc>
      </w:tr>
      <w:tr w14:paraId="2C431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392" w:type="dxa"/>
            <w:tcBorders>
              <w:left w:val="single" w:color="000000" w:sz="10" w:space="0"/>
            </w:tcBorders>
            <w:vAlign w:val="top"/>
          </w:tcPr>
          <w:p w14:paraId="6F47EE22">
            <w:pPr>
              <w:rPr>
                <w:rFonts w:hint="eastAsia" w:ascii="仿宋" w:hAnsi="仿宋" w:eastAsia="仿宋" w:cs="仿宋"/>
                <w:color w:val="auto"/>
                <w:sz w:val="24"/>
                <w:szCs w:val="24"/>
              </w:rPr>
            </w:pPr>
          </w:p>
        </w:tc>
        <w:tc>
          <w:tcPr>
            <w:tcW w:w="4094" w:type="dxa"/>
            <w:gridSpan w:val="3"/>
            <w:vAlign w:val="top"/>
          </w:tcPr>
          <w:p w14:paraId="0C13668E">
            <w:pPr>
              <w:rPr>
                <w:rFonts w:hint="eastAsia" w:ascii="仿宋" w:hAnsi="仿宋" w:eastAsia="仿宋" w:cs="仿宋"/>
                <w:color w:val="auto"/>
                <w:sz w:val="24"/>
                <w:szCs w:val="24"/>
              </w:rPr>
            </w:pPr>
          </w:p>
        </w:tc>
        <w:tc>
          <w:tcPr>
            <w:tcW w:w="1416" w:type="dxa"/>
            <w:gridSpan w:val="2"/>
            <w:vAlign w:val="top"/>
          </w:tcPr>
          <w:p w14:paraId="4AA47BA1">
            <w:pPr>
              <w:rPr>
                <w:rFonts w:hint="eastAsia" w:ascii="仿宋" w:hAnsi="仿宋" w:eastAsia="仿宋" w:cs="仿宋"/>
                <w:color w:val="auto"/>
                <w:sz w:val="24"/>
                <w:szCs w:val="24"/>
              </w:rPr>
            </w:pPr>
          </w:p>
        </w:tc>
        <w:tc>
          <w:tcPr>
            <w:tcW w:w="2638" w:type="dxa"/>
            <w:gridSpan w:val="2"/>
            <w:tcBorders>
              <w:right w:val="single" w:color="000000" w:sz="10" w:space="0"/>
            </w:tcBorders>
            <w:vAlign w:val="top"/>
          </w:tcPr>
          <w:p w14:paraId="05986897">
            <w:pPr>
              <w:rPr>
                <w:rFonts w:hint="eastAsia" w:ascii="仿宋" w:hAnsi="仿宋" w:eastAsia="仿宋" w:cs="仿宋"/>
                <w:color w:val="auto"/>
                <w:sz w:val="24"/>
                <w:szCs w:val="24"/>
              </w:rPr>
            </w:pPr>
          </w:p>
        </w:tc>
      </w:tr>
      <w:tr w14:paraId="38C0B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392" w:type="dxa"/>
            <w:tcBorders>
              <w:left w:val="single" w:color="000000" w:sz="10" w:space="0"/>
            </w:tcBorders>
            <w:vAlign w:val="top"/>
          </w:tcPr>
          <w:p w14:paraId="55C6C430">
            <w:pPr>
              <w:rPr>
                <w:rFonts w:hint="eastAsia" w:ascii="仿宋" w:hAnsi="仿宋" w:eastAsia="仿宋" w:cs="仿宋"/>
                <w:color w:val="auto"/>
                <w:sz w:val="24"/>
                <w:szCs w:val="24"/>
              </w:rPr>
            </w:pPr>
          </w:p>
        </w:tc>
        <w:tc>
          <w:tcPr>
            <w:tcW w:w="4094" w:type="dxa"/>
            <w:gridSpan w:val="3"/>
            <w:vAlign w:val="top"/>
          </w:tcPr>
          <w:p w14:paraId="03E20275">
            <w:pPr>
              <w:rPr>
                <w:rFonts w:hint="eastAsia" w:ascii="仿宋" w:hAnsi="仿宋" w:eastAsia="仿宋" w:cs="仿宋"/>
                <w:color w:val="auto"/>
                <w:sz w:val="24"/>
                <w:szCs w:val="24"/>
              </w:rPr>
            </w:pPr>
          </w:p>
        </w:tc>
        <w:tc>
          <w:tcPr>
            <w:tcW w:w="1416" w:type="dxa"/>
            <w:gridSpan w:val="2"/>
            <w:vAlign w:val="top"/>
          </w:tcPr>
          <w:p w14:paraId="749F3A1C">
            <w:pPr>
              <w:rPr>
                <w:rFonts w:hint="eastAsia" w:ascii="仿宋" w:hAnsi="仿宋" w:eastAsia="仿宋" w:cs="仿宋"/>
                <w:color w:val="auto"/>
                <w:sz w:val="24"/>
                <w:szCs w:val="24"/>
              </w:rPr>
            </w:pPr>
          </w:p>
        </w:tc>
        <w:tc>
          <w:tcPr>
            <w:tcW w:w="2638" w:type="dxa"/>
            <w:gridSpan w:val="2"/>
            <w:tcBorders>
              <w:right w:val="single" w:color="000000" w:sz="10" w:space="0"/>
            </w:tcBorders>
            <w:vAlign w:val="top"/>
          </w:tcPr>
          <w:p w14:paraId="39F04E7F">
            <w:pPr>
              <w:rPr>
                <w:rFonts w:hint="eastAsia" w:ascii="仿宋" w:hAnsi="仿宋" w:eastAsia="仿宋" w:cs="仿宋"/>
                <w:color w:val="auto"/>
                <w:sz w:val="24"/>
                <w:szCs w:val="24"/>
              </w:rPr>
            </w:pPr>
          </w:p>
        </w:tc>
      </w:tr>
      <w:tr w14:paraId="4C17B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392" w:type="dxa"/>
            <w:tcBorders>
              <w:left w:val="single" w:color="000000" w:sz="10" w:space="0"/>
            </w:tcBorders>
            <w:vAlign w:val="top"/>
          </w:tcPr>
          <w:p w14:paraId="2B0DF8DA">
            <w:pPr>
              <w:rPr>
                <w:rFonts w:hint="eastAsia" w:ascii="仿宋" w:hAnsi="仿宋" w:eastAsia="仿宋" w:cs="仿宋"/>
                <w:color w:val="auto"/>
                <w:sz w:val="24"/>
                <w:szCs w:val="24"/>
              </w:rPr>
            </w:pPr>
          </w:p>
        </w:tc>
        <w:tc>
          <w:tcPr>
            <w:tcW w:w="4094" w:type="dxa"/>
            <w:gridSpan w:val="3"/>
            <w:vAlign w:val="top"/>
          </w:tcPr>
          <w:p w14:paraId="5DEF8B65">
            <w:pPr>
              <w:rPr>
                <w:rFonts w:hint="eastAsia" w:ascii="仿宋" w:hAnsi="仿宋" w:eastAsia="仿宋" w:cs="仿宋"/>
                <w:color w:val="auto"/>
                <w:sz w:val="24"/>
                <w:szCs w:val="24"/>
              </w:rPr>
            </w:pPr>
          </w:p>
        </w:tc>
        <w:tc>
          <w:tcPr>
            <w:tcW w:w="1416" w:type="dxa"/>
            <w:gridSpan w:val="2"/>
            <w:vAlign w:val="top"/>
          </w:tcPr>
          <w:p w14:paraId="7E4024D9">
            <w:pPr>
              <w:rPr>
                <w:rFonts w:hint="eastAsia" w:ascii="仿宋" w:hAnsi="仿宋" w:eastAsia="仿宋" w:cs="仿宋"/>
                <w:color w:val="auto"/>
                <w:sz w:val="24"/>
                <w:szCs w:val="24"/>
              </w:rPr>
            </w:pPr>
          </w:p>
        </w:tc>
        <w:tc>
          <w:tcPr>
            <w:tcW w:w="2638" w:type="dxa"/>
            <w:gridSpan w:val="2"/>
            <w:tcBorders>
              <w:right w:val="single" w:color="000000" w:sz="10" w:space="0"/>
            </w:tcBorders>
            <w:vAlign w:val="top"/>
          </w:tcPr>
          <w:p w14:paraId="347A0D3F">
            <w:pPr>
              <w:rPr>
                <w:rFonts w:hint="eastAsia" w:ascii="仿宋" w:hAnsi="仿宋" w:eastAsia="仿宋" w:cs="仿宋"/>
                <w:color w:val="auto"/>
                <w:sz w:val="24"/>
                <w:szCs w:val="24"/>
              </w:rPr>
            </w:pPr>
          </w:p>
        </w:tc>
      </w:tr>
      <w:tr w14:paraId="404D8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392" w:type="dxa"/>
            <w:tcBorders>
              <w:left w:val="single" w:color="000000" w:sz="10" w:space="0"/>
            </w:tcBorders>
            <w:vAlign w:val="top"/>
          </w:tcPr>
          <w:p w14:paraId="031A0CC0">
            <w:pPr>
              <w:rPr>
                <w:rFonts w:hint="eastAsia" w:ascii="仿宋" w:hAnsi="仿宋" w:eastAsia="仿宋" w:cs="仿宋"/>
                <w:color w:val="auto"/>
                <w:sz w:val="24"/>
                <w:szCs w:val="24"/>
              </w:rPr>
            </w:pPr>
          </w:p>
        </w:tc>
        <w:tc>
          <w:tcPr>
            <w:tcW w:w="4094" w:type="dxa"/>
            <w:gridSpan w:val="3"/>
            <w:vAlign w:val="top"/>
          </w:tcPr>
          <w:p w14:paraId="2670C17F">
            <w:pPr>
              <w:rPr>
                <w:rFonts w:hint="eastAsia" w:ascii="仿宋" w:hAnsi="仿宋" w:eastAsia="仿宋" w:cs="仿宋"/>
                <w:color w:val="auto"/>
                <w:sz w:val="24"/>
                <w:szCs w:val="24"/>
              </w:rPr>
            </w:pPr>
          </w:p>
        </w:tc>
        <w:tc>
          <w:tcPr>
            <w:tcW w:w="1416" w:type="dxa"/>
            <w:gridSpan w:val="2"/>
            <w:vAlign w:val="top"/>
          </w:tcPr>
          <w:p w14:paraId="770CC4FE">
            <w:pPr>
              <w:rPr>
                <w:rFonts w:hint="eastAsia" w:ascii="仿宋" w:hAnsi="仿宋" w:eastAsia="仿宋" w:cs="仿宋"/>
                <w:color w:val="auto"/>
                <w:sz w:val="24"/>
                <w:szCs w:val="24"/>
              </w:rPr>
            </w:pPr>
          </w:p>
        </w:tc>
        <w:tc>
          <w:tcPr>
            <w:tcW w:w="2638" w:type="dxa"/>
            <w:gridSpan w:val="2"/>
            <w:tcBorders>
              <w:right w:val="single" w:color="000000" w:sz="10" w:space="0"/>
            </w:tcBorders>
            <w:vAlign w:val="top"/>
          </w:tcPr>
          <w:p w14:paraId="2425ADD0">
            <w:pPr>
              <w:rPr>
                <w:rFonts w:hint="eastAsia" w:ascii="仿宋" w:hAnsi="仿宋" w:eastAsia="仿宋" w:cs="仿宋"/>
                <w:color w:val="auto"/>
                <w:sz w:val="24"/>
                <w:szCs w:val="24"/>
              </w:rPr>
            </w:pPr>
          </w:p>
        </w:tc>
      </w:tr>
      <w:tr w14:paraId="190DE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392" w:type="dxa"/>
            <w:tcBorders>
              <w:left w:val="single" w:color="000000" w:sz="10" w:space="0"/>
            </w:tcBorders>
            <w:vAlign w:val="top"/>
          </w:tcPr>
          <w:p w14:paraId="7DEC95D1">
            <w:pPr>
              <w:rPr>
                <w:rFonts w:hint="eastAsia" w:ascii="仿宋" w:hAnsi="仿宋" w:eastAsia="仿宋" w:cs="仿宋"/>
                <w:color w:val="auto"/>
                <w:sz w:val="24"/>
                <w:szCs w:val="24"/>
              </w:rPr>
            </w:pPr>
          </w:p>
        </w:tc>
        <w:tc>
          <w:tcPr>
            <w:tcW w:w="4094" w:type="dxa"/>
            <w:gridSpan w:val="3"/>
            <w:vAlign w:val="top"/>
          </w:tcPr>
          <w:p w14:paraId="05011F56">
            <w:pPr>
              <w:rPr>
                <w:rFonts w:hint="eastAsia" w:ascii="仿宋" w:hAnsi="仿宋" w:eastAsia="仿宋" w:cs="仿宋"/>
                <w:color w:val="auto"/>
                <w:sz w:val="24"/>
                <w:szCs w:val="24"/>
              </w:rPr>
            </w:pPr>
          </w:p>
        </w:tc>
        <w:tc>
          <w:tcPr>
            <w:tcW w:w="1416" w:type="dxa"/>
            <w:gridSpan w:val="2"/>
            <w:vAlign w:val="top"/>
          </w:tcPr>
          <w:p w14:paraId="6F49E8DF">
            <w:pPr>
              <w:rPr>
                <w:rFonts w:hint="eastAsia" w:ascii="仿宋" w:hAnsi="仿宋" w:eastAsia="仿宋" w:cs="仿宋"/>
                <w:color w:val="auto"/>
                <w:sz w:val="24"/>
                <w:szCs w:val="24"/>
              </w:rPr>
            </w:pPr>
          </w:p>
        </w:tc>
        <w:tc>
          <w:tcPr>
            <w:tcW w:w="2638" w:type="dxa"/>
            <w:gridSpan w:val="2"/>
            <w:tcBorders>
              <w:right w:val="single" w:color="000000" w:sz="10" w:space="0"/>
            </w:tcBorders>
            <w:vAlign w:val="top"/>
          </w:tcPr>
          <w:p w14:paraId="1E34925D">
            <w:pPr>
              <w:rPr>
                <w:rFonts w:hint="eastAsia" w:ascii="仿宋" w:hAnsi="仿宋" w:eastAsia="仿宋" w:cs="仿宋"/>
                <w:color w:val="auto"/>
                <w:sz w:val="24"/>
                <w:szCs w:val="24"/>
              </w:rPr>
            </w:pPr>
          </w:p>
        </w:tc>
      </w:tr>
      <w:tr w14:paraId="43280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5486" w:type="dxa"/>
            <w:gridSpan w:val="4"/>
            <w:tcBorders>
              <w:left w:val="single" w:color="000000" w:sz="10" w:space="0"/>
            </w:tcBorders>
            <w:vAlign w:val="top"/>
          </w:tcPr>
          <w:p w14:paraId="35AACB39">
            <w:pPr>
              <w:pStyle w:val="314"/>
              <w:spacing w:before="134" w:line="219" w:lineRule="auto"/>
              <w:ind w:left="2266"/>
              <w:rPr>
                <w:rFonts w:hint="eastAsia" w:ascii="仿宋" w:hAnsi="仿宋" w:eastAsia="仿宋" w:cs="仿宋"/>
                <w:color w:val="auto"/>
                <w:sz w:val="24"/>
                <w:szCs w:val="24"/>
              </w:rPr>
            </w:pPr>
            <w:r>
              <w:rPr>
                <w:rFonts w:hint="eastAsia" w:ascii="仿宋" w:hAnsi="仿宋" w:eastAsia="仿宋" w:cs="仿宋"/>
                <w:color w:val="auto"/>
                <w:spacing w:val="-4"/>
                <w:sz w:val="24"/>
                <w:szCs w:val="24"/>
              </w:rPr>
              <w:t>获奖情况</w:t>
            </w:r>
          </w:p>
        </w:tc>
        <w:tc>
          <w:tcPr>
            <w:tcW w:w="4054" w:type="dxa"/>
            <w:gridSpan w:val="4"/>
            <w:tcBorders>
              <w:right w:val="single" w:color="000000" w:sz="10" w:space="0"/>
            </w:tcBorders>
            <w:vAlign w:val="top"/>
          </w:tcPr>
          <w:p w14:paraId="75AF8F23">
            <w:pPr>
              <w:rPr>
                <w:rFonts w:hint="eastAsia" w:ascii="仿宋" w:hAnsi="仿宋" w:eastAsia="仿宋" w:cs="仿宋"/>
                <w:color w:val="auto"/>
                <w:sz w:val="24"/>
                <w:szCs w:val="24"/>
              </w:rPr>
            </w:pPr>
          </w:p>
        </w:tc>
      </w:tr>
      <w:tr w14:paraId="75E90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jc w:val="center"/>
        </w:trPr>
        <w:tc>
          <w:tcPr>
            <w:tcW w:w="1392" w:type="dxa"/>
            <w:tcBorders>
              <w:left w:val="single" w:color="000000" w:sz="10" w:space="0"/>
            </w:tcBorders>
            <w:vAlign w:val="top"/>
          </w:tcPr>
          <w:p w14:paraId="07F451DA">
            <w:pPr>
              <w:spacing w:line="312" w:lineRule="auto"/>
              <w:rPr>
                <w:rFonts w:hint="eastAsia" w:ascii="仿宋" w:hAnsi="仿宋" w:eastAsia="仿宋" w:cs="仿宋"/>
                <w:color w:val="auto"/>
                <w:sz w:val="24"/>
                <w:szCs w:val="24"/>
              </w:rPr>
            </w:pPr>
          </w:p>
          <w:p w14:paraId="7722F1C5">
            <w:pPr>
              <w:pStyle w:val="314"/>
              <w:spacing w:before="78" w:line="229" w:lineRule="auto"/>
              <w:ind w:left="449" w:right="215" w:hanging="238"/>
              <w:rPr>
                <w:rFonts w:hint="eastAsia" w:ascii="仿宋" w:hAnsi="仿宋" w:eastAsia="仿宋" w:cs="仿宋"/>
                <w:color w:val="auto"/>
                <w:sz w:val="24"/>
                <w:szCs w:val="24"/>
              </w:rPr>
            </w:pPr>
            <w:r>
              <w:rPr>
                <w:rFonts w:hint="eastAsia" w:ascii="仿宋" w:hAnsi="仿宋" w:eastAsia="仿宋" w:cs="仿宋"/>
                <w:color w:val="auto"/>
                <w:spacing w:val="-4"/>
                <w:sz w:val="24"/>
                <w:szCs w:val="24"/>
              </w:rPr>
              <w:t>说明在岗</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6"/>
                <w:sz w:val="24"/>
                <w:szCs w:val="24"/>
              </w:rPr>
              <w:t>情况</w:t>
            </w:r>
          </w:p>
        </w:tc>
        <w:tc>
          <w:tcPr>
            <w:tcW w:w="8148" w:type="dxa"/>
            <w:gridSpan w:val="7"/>
            <w:tcBorders>
              <w:right w:val="single" w:color="000000" w:sz="10" w:space="0"/>
            </w:tcBorders>
            <w:vAlign w:val="top"/>
          </w:tcPr>
          <w:p w14:paraId="21EBA1B3">
            <w:pPr>
              <w:pStyle w:val="314"/>
              <w:spacing w:before="236" w:line="219" w:lineRule="auto"/>
              <w:ind w:left="127"/>
              <w:rPr>
                <w:rFonts w:hint="eastAsia" w:ascii="仿宋" w:hAnsi="仿宋" w:eastAsia="仿宋" w:cs="仿宋"/>
                <w:color w:val="auto"/>
                <w:sz w:val="24"/>
                <w:szCs w:val="24"/>
              </w:rPr>
            </w:pPr>
            <w:r>
              <w:rPr>
                <w:rFonts w:hint="eastAsia" w:ascii="仿宋" w:hAnsi="仿宋" w:eastAsia="仿宋" w:cs="仿宋"/>
                <w:color w:val="auto"/>
                <w:spacing w:val="-1"/>
                <w:sz w:val="24"/>
                <w:szCs w:val="24"/>
              </w:rPr>
              <w:t>□目前未在其他项目上任职，现从事工作为：</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 xml:space="preserve"> 。</w:t>
            </w:r>
          </w:p>
          <w:p w14:paraId="7A58ADB8">
            <w:pPr>
              <w:pStyle w:val="314"/>
              <w:spacing w:before="26" w:line="229" w:lineRule="auto"/>
              <w:ind w:left="106" w:right="97" w:firstLine="20"/>
              <w:rPr>
                <w:rFonts w:hint="eastAsia" w:ascii="仿宋" w:hAnsi="仿宋" w:eastAsia="仿宋" w:cs="仿宋"/>
                <w:color w:val="auto"/>
                <w:sz w:val="24"/>
                <w:szCs w:val="24"/>
              </w:rPr>
            </w:pPr>
            <w:r>
              <w:rPr>
                <w:rFonts w:hint="eastAsia" w:ascii="仿宋" w:hAnsi="仿宋" w:eastAsia="仿宋" w:cs="仿宋"/>
                <w:color w:val="auto"/>
                <w:spacing w:val="-2"/>
                <w:sz w:val="24"/>
                <w:szCs w:val="24"/>
              </w:rPr>
              <w:t>□目前虽在其他项目上任职，但本项目成交后能够从该项目撤离</w:t>
            </w:r>
            <w:r>
              <w:rPr>
                <w:rFonts w:hint="eastAsia" w:ascii="仿宋" w:hAnsi="仿宋" w:eastAsia="仿宋" w:cs="仿宋"/>
                <w:color w:val="auto"/>
                <w:spacing w:val="-3"/>
                <w:sz w:val="24"/>
                <w:szCs w:val="24"/>
              </w:rPr>
              <w:t>，</w:t>
            </w:r>
            <w:r>
              <w:rPr>
                <w:rFonts w:hint="eastAsia" w:ascii="仿宋" w:hAnsi="仿宋" w:eastAsia="仿宋" w:cs="仿宋"/>
                <w:color w:val="auto"/>
                <w:spacing w:val="-65"/>
                <w:sz w:val="24"/>
                <w:szCs w:val="24"/>
              </w:rPr>
              <w:t xml:space="preserve"> </w:t>
            </w:r>
            <w:r>
              <w:rPr>
                <w:rFonts w:hint="eastAsia" w:ascii="仿宋" w:hAnsi="仿宋" w:eastAsia="仿宋" w:cs="仿宋"/>
                <w:color w:val="auto"/>
                <w:spacing w:val="-3"/>
                <w:sz w:val="24"/>
                <w:szCs w:val="24"/>
              </w:rPr>
              <w:t>目前任职</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项目</w:t>
            </w:r>
            <w:r>
              <w:rPr>
                <w:rFonts w:hint="eastAsia" w:ascii="仿宋" w:hAnsi="仿宋" w:eastAsia="仿宋" w:cs="仿宋"/>
                <w:color w:val="auto"/>
                <w:spacing w:val="-10"/>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90"/>
                <w:sz w:val="24"/>
                <w:szCs w:val="24"/>
              </w:rPr>
              <w:t xml:space="preserve"> </w:t>
            </w:r>
            <w:r>
              <w:rPr>
                <w:rFonts w:hint="eastAsia" w:ascii="仿宋" w:hAnsi="仿宋" w:eastAsia="仿宋" w:cs="仿宋"/>
                <w:color w:val="auto"/>
                <w:spacing w:val="-10"/>
                <w:sz w:val="24"/>
                <w:szCs w:val="24"/>
              </w:rPr>
              <w:t>，</w:t>
            </w:r>
            <w:r>
              <w:rPr>
                <w:rFonts w:hint="eastAsia" w:ascii="仿宋" w:hAnsi="仿宋" w:eastAsia="仿宋" w:cs="仿宋"/>
                <w:color w:val="auto"/>
                <w:spacing w:val="-1"/>
                <w:sz w:val="24"/>
                <w:szCs w:val="24"/>
              </w:rPr>
              <w:t>担任职位：</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 xml:space="preserve"> 。</w:t>
            </w:r>
          </w:p>
        </w:tc>
      </w:tr>
      <w:tr w14:paraId="0CA8E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1" w:hRule="atLeast"/>
          <w:jc w:val="center"/>
        </w:trPr>
        <w:tc>
          <w:tcPr>
            <w:tcW w:w="1392" w:type="dxa"/>
            <w:tcBorders>
              <w:left w:val="single" w:color="000000" w:sz="10" w:space="0"/>
              <w:bottom w:val="single" w:color="000000" w:sz="10" w:space="0"/>
            </w:tcBorders>
            <w:vAlign w:val="top"/>
          </w:tcPr>
          <w:p w14:paraId="12D48CC7">
            <w:pPr>
              <w:spacing w:line="477" w:lineRule="auto"/>
              <w:rPr>
                <w:rFonts w:hint="eastAsia" w:ascii="仿宋" w:hAnsi="仿宋" w:eastAsia="仿宋" w:cs="仿宋"/>
                <w:color w:val="auto"/>
                <w:sz w:val="24"/>
                <w:szCs w:val="24"/>
              </w:rPr>
            </w:pPr>
          </w:p>
          <w:p w14:paraId="46FDF5C8">
            <w:pPr>
              <w:pStyle w:val="314"/>
              <w:spacing w:before="78" w:line="221" w:lineRule="auto"/>
              <w:ind w:left="451"/>
              <w:rPr>
                <w:rFonts w:hint="eastAsia" w:ascii="仿宋" w:hAnsi="仿宋" w:eastAsia="仿宋" w:cs="仿宋"/>
                <w:color w:val="auto"/>
                <w:sz w:val="24"/>
                <w:szCs w:val="24"/>
              </w:rPr>
            </w:pPr>
            <w:r>
              <w:rPr>
                <w:rFonts w:hint="eastAsia" w:ascii="仿宋" w:hAnsi="仿宋" w:eastAsia="仿宋" w:cs="仿宋"/>
                <w:color w:val="auto"/>
                <w:spacing w:val="-7"/>
                <w:sz w:val="24"/>
                <w:szCs w:val="24"/>
              </w:rPr>
              <w:t>备注</w:t>
            </w:r>
          </w:p>
        </w:tc>
        <w:tc>
          <w:tcPr>
            <w:tcW w:w="8148" w:type="dxa"/>
            <w:gridSpan w:val="7"/>
            <w:tcBorders>
              <w:bottom w:val="single" w:color="000000" w:sz="10" w:space="0"/>
              <w:right w:val="single" w:color="000000" w:sz="10" w:space="0"/>
            </w:tcBorders>
            <w:vAlign w:val="top"/>
          </w:tcPr>
          <w:p w14:paraId="3E882AB6">
            <w:pPr>
              <w:rPr>
                <w:rFonts w:hint="eastAsia" w:ascii="仿宋" w:hAnsi="仿宋" w:eastAsia="仿宋" w:cs="仿宋"/>
                <w:color w:val="auto"/>
                <w:sz w:val="24"/>
                <w:szCs w:val="24"/>
              </w:rPr>
            </w:pPr>
          </w:p>
        </w:tc>
      </w:tr>
    </w:tbl>
    <w:p w14:paraId="433C2C59">
      <w:pPr>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pPr>
      <w:r>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br w:type="page"/>
      </w:r>
    </w:p>
    <w:p w14:paraId="1F8D5C67">
      <w:pPr>
        <w:keepNext w:val="0"/>
        <w:keepLines w:val="0"/>
        <w:pageBreakBefore w:val="0"/>
        <w:widowControl/>
        <w:kinsoku/>
        <w:wordWrap/>
        <w:overflowPunct/>
        <w:topLinePunct w:val="0"/>
        <w:autoSpaceDE/>
        <w:autoSpaceDN/>
        <w:bidi w:val="0"/>
        <w:adjustRightInd/>
        <w:snapToGrid w:val="0"/>
        <w:spacing w:line="0" w:lineRule="atLeast"/>
        <w:ind w:firstLine="0" w:firstLineChars="0"/>
        <w:jc w:val="center"/>
        <w:textAlignment w:val="auto"/>
        <w:outlineLvl w:val="1"/>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pPr>
      <w:bookmarkStart w:id="164" w:name="_Toc9775"/>
      <w:r>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t>（三）拟投入本项目的主要施工机械表</w:t>
      </w:r>
      <w:bookmarkEnd w:id="164"/>
    </w:p>
    <w:tbl>
      <w:tblPr>
        <w:tblStyle w:val="669"/>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8"/>
        <w:gridCol w:w="889"/>
        <w:gridCol w:w="850"/>
        <w:gridCol w:w="889"/>
        <w:gridCol w:w="943"/>
        <w:gridCol w:w="1194"/>
        <w:gridCol w:w="932"/>
        <w:gridCol w:w="608"/>
        <w:gridCol w:w="601"/>
        <w:gridCol w:w="601"/>
        <w:gridCol w:w="603"/>
        <w:gridCol w:w="1338"/>
      </w:tblGrid>
      <w:tr w14:paraId="322CA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jc w:val="center"/>
        </w:trPr>
        <w:tc>
          <w:tcPr>
            <w:tcW w:w="518" w:type="dxa"/>
            <w:vMerge w:val="restart"/>
            <w:tcBorders>
              <w:bottom w:val="nil"/>
            </w:tcBorders>
            <w:vAlign w:val="center"/>
          </w:tcPr>
          <w:p w14:paraId="7CD96839">
            <w:pPr>
              <w:pStyle w:val="314"/>
              <w:spacing w:before="78" w:line="257" w:lineRule="auto"/>
              <w:ind w:right="120"/>
              <w:jc w:val="center"/>
              <w:rPr>
                <w:rFonts w:hint="eastAsia" w:ascii="仿宋" w:hAnsi="仿宋" w:eastAsia="仿宋" w:cs="仿宋"/>
                <w:color w:val="auto"/>
                <w:spacing w:val="-6"/>
              </w:rPr>
            </w:pPr>
            <w:r>
              <w:rPr>
                <w:rFonts w:hint="eastAsia" w:ascii="仿宋" w:hAnsi="仿宋" w:eastAsia="仿宋" w:cs="仿宋"/>
                <w:color w:val="auto"/>
                <w:spacing w:val="-6"/>
              </w:rPr>
              <w:t>序号</w:t>
            </w:r>
          </w:p>
        </w:tc>
        <w:tc>
          <w:tcPr>
            <w:tcW w:w="889" w:type="dxa"/>
            <w:vMerge w:val="restart"/>
            <w:tcBorders>
              <w:bottom w:val="nil"/>
            </w:tcBorders>
            <w:vAlign w:val="center"/>
          </w:tcPr>
          <w:p w14:paraId="1E39ABC6">
            <w:pPr>
              <w:pStyle w:val="314"/>
              <w:spacing w:before="78" w:line="257" w:lineRule="auto"/>
              <w:ind w:right="120"/>
              <w:jc w:val="center"/>
              <w:rPr>
                <w:rFonts w:hint="eastAsia" w:ascii="仿宋" w:hAnsi="仿宋" w:eastAsia="仿宋" w:cs="仿宋"/>
                <w:color w:val="auto"/>
                <w:spacing w:val="-6"/>
              </w:rPr>
            </w:pPr>
            <w:r>
              <w:rPr>
                <w:rFonts w:hint="eastAsia" w:ascii="仿宋" w:hAnsi="仿宋" w:eastAsia="仿宋" w:cs="仿宋"/>
                <w:color w:val="auto"/>
                <w:spacing w:val="-6"/>
              </w:rPr>
              <w:t>设备名称</w:t>
            </w:r>
          </w:p>
        </w:tc>
        <w:tc>
          <w:tcPr>
            <w:tcW w:w="850" w:type="dxa"/>
            <w:vMerge w:val="restart"/>
            <w:tcBorders>
              <w:bottom w:val="nil"/>
            </w:tcBorders>
            <w:vAlign w:val="center"/>
          </w:tcPr>
          <w:p w14:paraId="7A123E6D">
            <w:pPr>
              <w:pStyle w:val="314"/>
              <w:spacing w:before="78" w:line="257" w:lineRule="auto"/>
              <w:ind w:right="120"/>
              <w:jc w:val="center"/>
              <w:rPr>
                <w:rFonts w:hint="eastAsia" w:ascii="仿宋" w:hAnsi="仿宋" w:eastAsia="仿宋" w:cs="仿宋"/>
                <w:color w:val="auto"/>
                <w:spacing w:val="-6"/>
              </w:rPr>
            </w:pPr>
            <w:r>
              <w:rPr>
                <w:rFonts w:hint="eastAsia" w:ascii="仿宋" w:hAnsi="仿宋" w:eastAsia="仿宋" w:cs="仿宋"/>
                <w:color w:val="auto"/>
                <w:spacing w:val="-6"/>
              </w:rPr>
              <w:t>型号规格</w:t>
            </w:r>
          </w:p>
        </w:tc>
        <w:tc>
          <w:tcPr>
            <w:tcW w:w="889" w:type="dxa"/>
            <w:vMerge w:val="restart"/>
            <w:tcBorders>
              <w:bottom w:val="nil"/>
            </w:tcBorders>
            <w:vAlign w:val="center"/>
          </w:tcPr>
          <w:p w14:paraId="79BFF9C0">
            <w:pPr>
              <w:pStyle w:val="314"/>
              <w:spacing w:before="78" w:line="257" w:lineRule="auto"/>
              <w:ind w:right="122"/>
              <w:jc w:val="center"/>
              <w:rPr>
                <w:rFonts w:hint="eastAsia" w:ascii="仿宋" w:hAnsi="仿宋" w:eastAsia="仿宋" w:cs="仿宋"/>
                <w:color w:val="auto"/>
              </w:rPr>
            </w:pPr>
            <w:r>
              <w:rPr>
                <w:rFonts w:hint="eastAsia" w:ascii="仿宋" w:hAnsi="仿宋" w:eastAsia="仿宋" w:cs="仿宋"/>
                <w:color w:val="auto"/>
                <w:spacing w:val="-17"/>
              </w:rPr>
              <w:t>国别</w:t>
            </w:r>
            <w:r>
              <w:rPr>
                <w:rFonts w:hint="eastAsia" w:ascii="仿宋" w:hAnsi="仿宋" w:eastAsia="仿宋" w:cs="仿宋"/>
                <w:color w:val="auto"/>
                <w:spacing w:val="-5"/>
              </w:rPr>
              <w:t>产地</w:t>
            </w:r>
          </w:p>
        </w:tc>
        <w:tc>
          <w:tcPr>
            <w:tcW w:w="943" w:type="dxa"/>
            <w:vMerge w:val="restart"/>
            <w:tcBorders>
              <w:bottom w:val="nil"/>
            </w:tcBorders>
            <w:vAlign w:val="center"/>
          </w:tcPr>
          <w:p w14:paraId="78525984">
            <w:pPr>
              <w:pStyle w:val="314"/>
              <w:spacing w:before="78" w:line="257" w:lineRule="auto"/>
              <w:ind w:right="120"/>
              <w:jc w:val="center"/>
              <w:rPr>
                <w:rFonts w:hint="eastAsia" w:ascii="仿宋" w:hAnsi="仿宋" w:eastAsia="仿宋" w:cs="仿宋"/>
                <w:color w:val="auto"/>
              </w:rPr>
            </w:pPr>
            <w:r>
              <w:rPr>
                <w:rFonts w:hint="eastAsia" w:ascii="仿宋" w:hAnsi="仿宋" w:eastAsia="仿宋" w:cs="仿宋"/>
                <w:color w:val="auto"/>
                <w:spacing w:val="-6"/>
              </w:rPr>
              <w:t>制造年份</w:t>
            </w:r>
          </w:p>
        </w:tc>
        <w:tc>
          <w:tcPr>
            <w:tcW w:w="1194" w:type="dxa"/>
            <w:vMerge w:val="restart"/>
            <w:tcBorders>
              <w:bottom w:val="nil"/>
            </w:tcBorders>
            <w:vAlign w:val="center"/>
          </w:tcPr>
          <w:p w14:paraId="5AC154C0">
            <w:pPr>
              <w:pStyle w:val="314"/>
              <w:spacing w:before="78" w:line="230" w:lineRule="auto"/>
              <w:ind w:right="151"/>
              <w:jc w:val="center"/>
              <w:rPr>
                <w:rFonts w:hint="eastAsia" w:ascii="仿宋" w:hAnsi="仿宋" w:eastAsia="仿宋" w:cs="仿宋"/>
                <w:color w:val="auto"/>
              </w:rPr>
            </w:pPr>
            <w:r>
              <w:rPr>
                <w:rFonts w:hint="eastAsia" w:ascii="仿宋" w:hAnsi="仿宋" w:eastAsia="仿宋" w:cs="仿宋"/>
                <w:color w:val="auto"/>
                <w:spacing w:val="-4"/>
              </w:rPr>
              <w:t>额定功</w:t>
            </w:r>
            <w:r>
              <w:rPr>
                <w:rFonts w:hint="eastAsia" w:ascii="仿宋" w:hAnsi="仿宋" w:eastAsia="仿宋" w:cs="仿宋"/>
                <w:color w:val="auto"/>
                <w:spacing w:val="-3"/>
              </w:rPr>
              <w:t>率(kW)</w:t>
            </w:r>
          </w:p>
        </w:tc>
        <w:tc>
          <w:tcPr>
            <w:tcW w:w="932" w:type="dxa"/>
            <w:vMerge w:val="restart"/>
            <w:tcBorders>
              <w:bottom w:val="nil"/>
            </w:tcBorders>
            <w:vAlign w:val="center"/>
          </w:tcPr>
          <w:p w14:paraId="34068E2B">
            <w:pPr>
              <w:pStyle w:val="314"/>
              <w:spacing w:before="78" w:line="257" w:lineRule="auto"/>
              <w:ind w:left="130" w:right="106" w:hanging="7"/>
              <w:jc w:val="center"/>
              <w:rPr>
                <w:rFonts w:hint="eastAsia" w:ascii="仿宋" w:hAnsi="仿宋" w:eastAsia="仿宋" w:cs="仿宋"/>
                <w:color w:val="auto"/>
              </w:rPr>
            </w:pPr>
            <w:r>
              <w:rPr>
                <w:rFonts w:hint="eastAsia" w:ascii="仿宋" w:hAnsi="仿宋" w:eastAsia="仿宋" w:cs="仿宋"/>
                <w:color w:val="auto"/>
                <w:spacing w:val="-6"/>
              </w:rPr>
              <w:t>生产</w:t>
            </w:r>
            <w:r>
              <w:rPr>
                <w:rFonts w:hint="eastAsia" w:ascii="仿宋" w:hAnsi="仿宋" w:eastAsia="仿宋" w:cs="仿宋"/>
                <w:color w:val="auto"/>
                <w:spacing w:val="-10"/>
              </w:rPr>
              <w:t>能力</w:t>
            </w:r>
          </w:p>
        </w:tc>
        <w:tc>
          <w:tcPr>
            <w:tcW w:w="2413" w:type="dxa"/>
            <w:gridSpan w:val="4"/>
            <w:vAlign w:val="top"/>
          </w:tcPr>
          <w:p w14:paraId="782127C8">
            <w:pPr>
              <w:pStyle w:val="314"/>
              <w:spacing w:before="236" w:line="208" w:lineRule="auto"/>
              <w:ind w:left="569"/>
              <w:rPr>
                <w:rFonts w:hint="eastAsia" w:ascii="仿宋" w:hAnsi="仿宋" w:eastAsia="仿宋" w:cs="仿宋"/>
                <w:color w:val="auto"/>
              </w:rPr>
            </w:pPr>
            <w:r>
              <w:rPr>
                <w:rFonts w:hint="eastAsia" w:ascii="仿宋" w:hAnsi="仿宋" w:eastAsia="仿宋" w:cs="仿宋"/>
                <w:color w:val="auto"/>
                <w:spacing w:val="-3"/>
              </w:rPr>
              <w:t>数量（台）</w:t>
            </w:r>
          </w:p>
        </w:tc>
        <w:tc>
          <w:tcPr>
            <w:tcW w:w="1338" w:type="dxa"/>
            <w:vMerge w:val="restart"/>
            <w:tcBorders>
              <w:bottom w:val="nil"/>
            </w:tcBorders>
            <w:vAlign w:val="center"/>
          </w:tcPr>
          <w:p w14:paraId="5B1CAACD">
            <w:pPr>
              <w:pStyle w:val="314"/>
              <w:spacing w:before="78" w:line="258" w:lineRule="auto"/>
              <w:ind w:right="163"/>
              <w:jc w:val="center"/>
              <w:rPr>
                <w:rFonts w:hint="eastAsia" w:ascii="仿宋" w:hAnsi="仿宋" w:eastAsia="仿宋" w:cs="仿宋"/>
                <w:color w:val="auto"/>
              </w:rPr>
            </w:pPr>
            <w:r>
              <w:rPr>
                <w:rFonts w:hint="eastAsia" w:ascii="仿宋" w:hAnsi="仿宋" w:eastAsia="仿宋" w:cs="仿宋"/>
                <w:color w:val="auto"/>
                <w:spacing w:val="-4"/>
                <w:lang w:val="en-US" w:eastAsia="zh-CN"/>
              </w:rPr>
              <w:t xml:space="preserve"> </w:t>
            </w:r>
            <w:r>
              <w:rPr>
                <w:rFonts w:hint="eastAsia" w:ascii="仿宋" w:hAnsi="仿宋" w:eastAsia="仿宋" w:cs="仿宋"/>
                <w:color w:val="auto"/>
                <w:spacing w:val="-4"/>
              </w:rPr>
              <w:t>预计进</w:t>
            </w:r>
            <w:r>
              <w:rPr>
                <w:rFonts w:hint="eastAsia" w:ascii="仿宋" w:hAnsi="仿宋" w:eastAsia="仿宋" w:cs="仿宋"/>
                <w:color w:val="auto"/>
                <w:spacing w:val="-3"/>
              </w:rPr>
              <w:t>场时间</w:t>
            </w:r>
          </w:p>
        </w:tc>
      </w:tr>
      <w:tr w14:paraId="1D6FC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518" w:type="dxa"/>
            <w:vMerge w:val="continue"/>
            <w:tcBorders>
              <w:top w:val="nil"/>
              <w:bottom w:val="nil"/>
            </w:tcBorders>
            <w:vAlign w:val="center"/>
          </w:tcPr>
          <w:p w14:paraId="3E8430C7">
            <w:pPr>
              <w:jc w:val="center"/>
              <w:rPr>
                <w:rFonts w:hint="eastAsia" w:ascii="仿宋" w:hAnsi="仿宋" w:eastAsia="仿宋" w:cs="仿宋"/>
                <w:color w:val="auto"/>
                <w:sz w:val="21"/>
              </w:rPr>
            </w:pPr>
          </w:p>
        </w:tc>
        <w:tc>
          <w:tcPr>
            <w:tcW w:w="889" w:type="dxa"/>
            <w:vMerge w:val="continue"/>
            <w:tcBorders>
              <w:top w:val="nil"/>
              <w:bottom w:val="nil"/>
            </w:tcBorders>
            <w:vAlign w:val="center"/>
          </w:tcPr>
          <w:p w14:paraId="0BD7085B">
            <w:pPr>
              <w:jc w:val="center"/>
              <w:rPr>
                <w:rFonts w:hint="eastAsia" w:ascii="仿宋" w:hAnsi="仿宋" w:eastAsia="仿宋" w:cs="仿宋"/>
                <w:color w:val="auto"/>
                <w:sz w:val="21"/>
              </w:rPr>
            </w:pPr>
          </w:p>
        </w:tc>
        <w:tc>
          <w:tcPr>
            <w:tcW w:w="850" w:type="dxa"/>
            <w:vMerge w:val="continue"/>
            <w:tcBorders>
              <w:top w:val="nil"/>
              <w:bottom w:val="nil"/>
            </w:tcBorders>
            <w:vAlign w:val="center"/>
          </w:tcPr>
          <w:p w14:paraId="6B06A7A7">
            <w:pPr>
              <w:jc w:val="center"/>
              <w:rPr>
                <w:rFonts w:hint="eastAsia" w:ascii="仿宋" w:hAnsi="仿宋" w:eastAsia="仿宋" w:cs="仿宋"/>
                <w:color w:val="auto"/>
                <w:sz w:val="21"/>
              </w:rPr>
            </w:pPr>
          </w:p>
        </w:tc>
        <w:tc>
          <w:tcPr>
            <w:tcW w:w="889" w:type="dxa"/>
            <w:vMerge w:val="continue"/>
            <w:tcBorders>
              <w:top w:val="nil"/>
              <w:bottom w:val="nil"/>
            </w:tcBorders>
            <w:vAlign w:val="center"/>
          </w:tcPr>
          <w:p w14:paraId="42E1D586">
            <w:pPr>
              <w:jc w:val="center"/>
              <w:rPr>
                <w:rFonts w:hint="eastAsia" w:ascii="仿宋" w:hAnsi="仿宋" w:eastAsia="仿宋" w:cs="仿宋"/>
                <w:color w:val="auto"/>
                <w:sz w:val="21"/>
              </w:rPr>
            </w:pPr>
          </w:p>
        </w:tc>
        <w:tc>
          <w:tcPr>
            <w:tcW w:w="943" w:type="dxa"/>
            <w:vMerge w:val="continue"/>
            <w:tcBorders>
              <w:top w:val="nil"/>
              <w:bottom w:val="nil"/>
            </w:tcBorders>
            <w:vAlign w:val="center"/>
          </w:tcPr>
          <w:p w14:paraId="15F3A7B0">
            <w:pPr>
              <w:jc w:val="center"/>
              <w:rPr>
                <w:rFonts w:hint="eastAsia" w:ascii="仿宋" w:hAnsi="仿宋" w:eastAsia="仿宋" w:cs="仿宋"/>
                <w:color w:val="auto"/>
                <w:sz w:val="21"/>
              </w:rPr>
            </w:pPr>
          </w:p>
        </w:tc>
        <w:tc>
          <w:tcPr>
            <w:tcW w:w="1194" w:type="dxa"/>
            <w:vMerge w:val="continue"/>
            <w:tcBorders>
              <w:top w:val="nil"/>
              <w:bottom w:val="nil"/>
            </w:tcBorders>
            <w:vAlign w:val="center"/>
          </w:tcPr>
          <w:p w14:paraId="77B59AC8">
            <w:pPr>
              <w:jc w:val="center"/>
              <w:rPr>
                <w:rFonts w:hint="eastAsia" w:ascii="仿宋" w:hAnsi="仿宋" w:eastAsia="仿宋" w:cs="仿宋"/>
                <w:color w:val="auto"/>
                <w:sz w:val="21"/>
              </w:rPr>
            </w:pPr>
          </w:p>
        </w:tc>
        <w:tc>
          <w:tcPr>
            <w:tcW w:w="932" w:type="dxa"/>
            <w:vMerge w:val="continue"/>
            <w:tcBorders>
              <w:top w:val="nil"/>
              <w:bottom w:val="nil"/>
            </w:tcBorders>
            <w:vAlign w:val="center"/>
          </w:tcPr>
          <w:p w14:paraId="5648B44F">
            <w:pPr>
              <w:jc w:val="center"/>
              <w:rPr>
                <w:rFonts w:hint="eastAsia" w:ascii="仿宋" w:hAnsi="仿宋" w:eastAsia="仿宋" w:cs="仿宋"/>
                <w:color w:val="auto"/>
                <w:sz w:val="21"/>
              </w:rPr>
            </w:pPr>
          </w:p>
        </w:tc>
        <w:tc>
          <w:tcPr>
            <w:tcW w:w="608" w:type="dxa"/>
            <w:vMerge w:val="restart"/>
            <w:tcBorders>
              <w:bottom w:val="nil"/>
            </w:tcBorders>
            <w:vAlign w:val="center"/>
          </w:tcPr>
          <w:p w14:paraId="5D8E44A2">
            <w:pPr>
              <w:pStyle w:val="314"/>
              <w:spacing w:before="112" w:line="209" w:lineRule="auto"/>
              <w:ind w:firstLine="168" w:firstLineChars="100"/>
              <w:jc w:val="center"/>
              <w:rPr>
                <w:rFonts w:hint="eastAsia" w:ascii="仿宋" w:hAnsi="仿宋" w:eastAsia="仿宋" w:cs="仿宋"/>
                <w:color w:val="auto"/>
                <w:lang w:val="en-US" w:eastAsia="zh-CN"/>
              </w:rPr>
            </w:pPr>
            <w:r>
              <w:rPr>
                <w:rFonts w:hint="eastAsia" w:ascii="仿宋" w:hAnsi="仿宋" w:eastAsia="仿宋" w:cs="仿宋"/>
                <w:color w:val="auto"/>
                <w:spacing w:val="-6"/>
                <w:lang w:val="en-US" w:eastAsia="zh-CN"/>
              </w:rPr>
              <w:t>小计</w:t>
            </w:r>
          </w:p>
        </w:tc>
        <w:tc>
          <w:tcPr>
            <w:tcW w:w="1805" w:type="dxa"/>
            <w:gridSpan w:val="3"/>
            <w:vAlign w:val="center"/>
          </w:tcPr>
          <w:p w14:paraId="2E24AA0A">
            <w:pPr>
              <w:pStyle w:val="314"/>
              <w:spacing w:before="191" w:line="209" w:lineRule="auto"/>
              <w:ind w:left="692"/>
              <w:jc w:val="center"/>
              <w:rPr>
                <w:rFonts w:hint="eastAsia" w:ascii="仿宋" w:hAnsi="仿宋" w:eastAsia="仿宋" w:cs="仿宋"/>
                <w:color w:val="auto"/>
              </w:rPr>
            </w:pPr>
            <w:r>
              <w:rPr>
                <w:rFonts w:hint="eastAsia" w:ascii="仿宋" w:hAnsi="仿宋" w:eastAsia="仿宋" w:cs="仿宋"/>
                <w:color w:val="auto"/>
                <w:spacing w:val="-6"/>
              </w:rPr>
              <w:t>其中</w:t>
            </w:r>
          </w:p>
        </w:tc>
        <w:tc>
          <w:tcPr>
            <w:tcW w:w="1338" w:type="dxa"/>
            <w:vMerge w:val="continue"/>
            <w:tcBorders>
              <w:top w:val="nil"/>
              <w:bottom w:val="nil"/>
            </w:tcBorders>
            <w:vAlign w:val="center"/>
          </w:tcPr>
          <w:p w14:paraId="4DF82D61">
            <w:pPr>
              <w:jc w:val="center"/>
              <w:rPr>
                <w:rFonts w:hint="eastAsia" w:ascii="仿宋" w:hAnsi="仿宋" w:eastAsia="仿宋" w:cs="仿宋"/>
                <w:color w:val="auto"/>
                <w:sz w:val="21"/>
              </w:rPr>
            </w:pPr>
          </w:p>
        </w:tc>
      </w:tr>
      <w:tr w14:paraId="13BC3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jc w:val="center"/>
        </w:trPr>
        <w:tc>
          <w:tcPr>
            <w:tcW w:w="518" w:type="dxa"/>
            <w:vMerge w:val="continue"/>
            <w:tcBorders>
              <w:top w:val="nil"/>
            </w:tcBorders>
            <w:vAlign w:val="center"/>
          </w:tcPr>
          <w:p w14:paraId="6E4002D6">
            <w:pPr>
              <w:jc w:val="center"/>
              <w:rPr>
                <w:rFonts w:hint="eastAsia" w:ascii="仿宋" w:hAnsi="仿宋" w:eastAsia="仿宋" w:cs="仿宋"/>
                <w:color w:val="auto"/>
                <w:sz w:val="21"/>
              </w:rPr>
            </w:pPr>
          </w:p>
        </w:tc>
        <w:tc>
          <w:tcPr>
            <w:tcW w:w="889" w:type="dxa"/>
            <w:vMerge w:val="continue"/>
            <w:tcBorders>
              <w:top w:val="nil"/>
            </w:tcBorders>
            <w:vAlign w:val="center"/>
          </w:tcPr>
          <w:p w14:paraId="60C808DF">
            <w:pPr>
              <w:jc w:val="center"/>
              <w:rPr>
                <w:rFonts w:hint="eastAsia" w:ascii="仿宋" w:hAnsi="仿宋" w:eastAsia="仿宋" w:cs="仿宋"/>
                <w:color w:val="auto"/>
                <w:sz w:val="21"/>
              </w:rPr>
            </w:pPr>
          </w:p>
        </w:tc>
        <w:tc>
          <w:tcPr>
            <w:tcW w:w="850" w:type="dxa"/>
            <w:vMerge w:val="continue"/>
            <w:tcBorders>
              <w:top w:val="nil"/>
            </w:tcBorders>
            <w:vAlign w:val="center"/>
          </w:tcPr>
          <w:p w14:paraId="41748678">
            <w:pPr>
              <w:jc w:val="center"/>
              <w:rPr>
                <w:rFonts w:hint="eastAsia" w:ascii="仿宋" w:hAnsi="仿宋" w:eastAsia="仿宋" w:cs="仿宋"/>
                <w:color w:val="auto"/>
                <w:sz w:val="21"/>
              </w:rPr>
            </w:pPr>
          </w:p>
        </w:tc>
        <w:tc>
          <w:tcPr>
            <w:tcW w:w="889" w:type="dxa"/>
            <w:vMerge w:val="continue"/>
            <w:tcBorders>
              <w:top w:val="nil"/>
            </w:tcBorders>
            <w:vAlign w:val="center"/>
          </w:tcPr>
          <w:p w14:paraId="17B95FB0">
            <w:pPr>
              <w:jc w:val="center"/>
              <w:rPr>
                <w:rFonts w:hint="eastAsia" w:ascii="仿宋" w:hAnsi="仿宋" w:eastAsia="仿宋" w:cs="仿宋"/>
                <w:color w:val="auto"/>
                <w:sz w:val="21"/>
              </w:rPr>
            </w:pPr>
          </w:p>
        </w:tc>
        <w:tc>
          <w:tcPr>
            <w:tcW w:w="943" w:type="dxa"/>
            <w:vMerge w:val="continue"/>
            <w:tcBorders>
              <w:top w:val="nil"/>
            </w:tcBorders>
            <w:vAlign w:val="center"/>
          </w:tcPr>
          <w:p w14:paraId="47488524">
            <w:pPr>
              <w:jc w:val="center"/>
              <w:rPr>
                <w:rFonts w:hint="eastAsia" w:ascii="仿宋" w:hAnsi="仿宋" w:eastAsia="仿宋" w:cs="仿宋"/>
                <w:color w:val="auto"/>
                <w:sz w:val="21"/>
              </w:rPr>
            </w:pPr>
          </w:p>
        </w:tc>
        <w:tc>
          <w:tcPr>
            <w:tcW w:w="1194" w:type="dxa"/>
            <w:vMerge w:val="continue"/>
            <w:tcBorders>
              <w:top w:val="nil"/>
            </w:tcBorders>
            <w:vAlign w:val="center"/>
          </w:tcPr>
          <w:p w14:paraId="73E03165">
            <w:pPr>
              <w:jc w:val="center"/>
              <w:rPr>
                <w:rFonts w:hint="eastAsia" w:ascii="仿宋" w:hAnsi="仿宋" w:eastAsia="仿宋" w:cs="仿宋"/>
                <w:color w:val="auto"/>
                <w:sz w:val="21"/>
              </w:rPr>
            </w:pPr>
          </w:p>
        </w:tc>
        <w:tc>
          <w:tcPr>
            <w:tcW w:w="932" w:type="dxa"/>
            <w:vMerge w:val="continue"/>
            <w:tcBorders>
              <w:top w:val="nil"/>
            </w:tcBorders>
            <w:vAlign w:val="center"/>
          </w:tcPr>
          <w:p w14:paraId="66D986E5">
            <w:pPr>
              <w:jc w:val="center"/>
              <w:rPr>
                <w:rFonts w:hint="eastAsia" w:ascii="仿宋" w:hAnsi="仿宋" w:eastAsia="仿宋" w:cs="仿宋"/>
                <w:color w:val="auto"/>
                <w:sz w:val="21"/>
              </w:rPr>
            </w:pPr>
          </w:p>
        </w:tc>
        <w:tc>
          <w:tcPr>
            <w:tcW w:w="608" w:type="dxa"/>
            <w:vMerge w:val="continue"/>
            <w:tcBorders>
              <w:top w:val="nil"/>
            </w:tcBorders>
            <w:textDirection w:val="tbRlV"/>
            <w:vAlign w:val="center"/>
          </w:tcPr>
          <w:p w14:paraId="5B3F0ADB">
            <w:pPr>
              <w:jc w:val="center"/>
              <w:rPr>
                <w:rFonts w:hint="eastAsia" w:ascii="仿宋" w:hAnsi="仿宋" w:eastAsia="仿宋" w:cs="仿宋"/>
                <w:color w:val="auto"/>
                <w:sz w:val="21"/>
              </w:rPr>
            </w:pPr>
          </w:p>
        </w:tc>
        <w:tc>
          <w:tcPr>
            <w:tcW w:w="601" w:type="dxa"/>
            <w:vAlign w:val="top"/>
          </w:tcPr>
          <w:p w14:paraId="39E29EB6">
            <w:pPr>
              <w:pStyle w:val="314"/>
              <w:spacing w:before="287" w:line="220" w:lineRule="auto"/>
              <w:ind w:left="114"/>
              <w:jc w:val="both"/>
              <w:rPr>
                <w:rFonts w:hint="eastAsia" w:ascii="仿宋" w:hAnsi="仿宋" w:eastAsia="仿宋" w:cs="仿宋"/>
                <w:color w:val="auto"/>
              </w:rPr>
            </w:pPr>
            <w:r>
              <w:rPr>
                <w:rFonts w:hint="eastAsia" w:ascii="仿宋" w:hAnsi="仿宋" w:eastAsia="仿宋" w:cs="仿宋"/>
                <w:color w:val="auto"/>
                <w:spacing w:val="-25"/>
              </w:rPr>
              <w:t>自有</w:t>
            </w:r>
          </w:p>
        </w:tc>
        <w:tc>
          <w:tcPr>
            <w:tcW w:w="601" w:type="dxa"/>
            <w:vAlign w:val="top"/>
          </w:tcPr>
          <w:p w14:paraId="1C44F46A">
            <w:pPr>
              <w:pStyle w:val="314"/>
              <w:spacing w:before="287" w:line="220" w:lineRule="auto"/>
              <w:ind w:left="76"/>
              <w:jc w:val="center"/>
              <w:rPr>
                <w:rFonts w:hint="eastAsia" w:ascii="仿宋" w:hAnsi="仿宋" w:eastAsia="仿宋" w:cs="仿宋"/>
                <w:color w:val="auto"/>
              </w:rPr>
            </w:pPr>
            <w:r>
              <w:rPr>
                <w:rFonts w:hint="eastAsia" w:ascii="仿宋" w:hAnsi="仿宋" w:eastAsia="仿宋" w:cs="仿宋"/>
                <w:color w:val="auto"/>
                <w:spacing w:val="-6"/>
              </w:rPr>
              <w:t>新购</w:t>
            </w:r>
          </w:p>
        </w:tc>
        <w:tc>
          <w:tcPr>
            <w:tcW w:w="603" w:type="dxa"/>
            <w:vAlign w:val="top"/>
          </w:tcPr>
          <w:p w14:paraId="402C5A16">
            <w:pPr>
              <w:pStyle w:val="314"/>
              <w:spacing w:before="287" w:line="220" w:lineRule="auto"/>
              <w:ind w:left="81"/>
              <w:jc w:val="center"/>
              <w:rPr>
                <w:rFonts w:hint="eastAsia" w:ascii="仿宋" w:hAnsi="仿宋" w:eastAsia="仿宋" w:cs="仿宋"/>
                <w:color w:val="auto"/>
              </w:rPr>
            </w:pPr>
            <w:r>
              <w:rPr>
                <w:rFonts w:hint="eastAsia" w:ascii="仿宋" w:hAnsi="仿宋" w:eastAsia="仿宋" w:cs="仿宋"/>
                <w:color w:val="auto"/>
                <w:spacing w:val="-6"/>
              </w:rPr>
              <w:t>租赁</w:t>
            </w:r>
          </w:p>
        </w:tc>
        <w:tc>
          <w:tcPr>
            <w:tcW w:w="1338" w:type="dxa"/>
            <w:vMerge w:val="continue"/>
            <w:tcBorders>
              <w:top w:val="nil"/>
            </w:tcBorders>
            <w:vAlign w:val="center"/>
          </w:tcPr>
          <w:p w14:paraId="2D107E2D">
            <w:pPr>
              <w:jc w:val="center"/>
              <w:rPr>
                <w:rFonts w:hint="eastAsia" w:ascii="仿宋" w:hAnsi="仿宋" w:eastAsia="仿宋" w:cs="仿宋"/>
                <w:color w:val="auto"/>
                <w:sz w:val="21"/>
              </w:rPr>
            </w:pPr>
          </w:p>
        </w:tc>
      </w:tr>
      <w:tr w14:paraId="15A49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5F4F484A">
            <w:pPr>
              <w:jc w:val="center"/>
              <w:rPr>
                <w:rFonts w:hint="eastAsia" w:ascii="仿宋" w:hAnsi="仿宋" w:eastAsia="仿宋" w:cs="仿宋"/>
                <w:color w:val="auto"/>
                <w:sz w:val="21"/>
              </w:rPr>
            </w:pPr>
          </w:p>
        </w:tc>
        <w:tc>
          <w:tcPr>
            <w:tcW w:w="889" w:type="dxa"/>
            <w:vAlign w:val="center"/>
          </w:tcPr>
          <w:p w14:paraId="224534EC">
            <w:pPr>
              <w:jc w:val="center"/>
              <w:rPr>
                <w:rFonts w:hint="eastAsia" w:ascii="仿宋" w:hAnsi="仿宋" w:eastAsia="仿宋" w:cs="仿宋"/>
                <w:color w:val="auto"/>
                <w:sz w:val="21"/>
              </w:rPr>
            </w:pPr>
          </w:p>
        </w:tc>
        <w:tc>
          <w:tcPr>
            <w:tcW w:w="850" w:type="dxa"/>
            <w:vAlign w:val="center"/>
          </w:tcPr>
          <w:p w14:paraId="2ECD8C8D">
            <w:pPr>
              <w:jc w:val="center"/>
              <w:rPr>
                <w:rFonts w:hint="eastAsia" w:ascii="仿宋" w:hAnsi="仿宋" w:eastAsia="仿宋" w:cs="仿宋"/>
                <w:color w:val="auto"/>
                <w:sz w:val="21"/>
              </w:rPr>
            </w:pPr>
          </w:p>
        </w:tc>
        <w:tc>
          <w:tcPr>
            <w:tcW w:w="889" w:type="dxa"/>
            <w:vAlign w:val="center"/>
          </w:tcPr>
          <w:p w14:paraId="40C48A21">
            <w:pPr>
              <w:jc w:val="center"/>
              <w:rPr>
                <w:rFonts w:hint="eastAsia" w:ascii="仿宋" w:hAnsi="仿宋" w:eastAsia="仿宋" w:cs="仿宋"/>
                <w:color w:val="auto"/>
                <w:sz w:val="21"/>
              </w:rPr>
            </w:pPr>
          </w:p>
        </w:tc>
        <w:tc>
          <w:tcPr>
            <w:tcW w:w="943" w:type="dxa"/>
            <w:vAlign w:val="center"/>
          </w:tcPr>
          <w:p w14:paraId="4A193EEA">
            <w:pPr>
              <w:jc w:val="center"/>
              <w:rPr>
                <w:rFonts w:hint="eastAsia" w:ascii="仿宋" w:hAnsi="仿宋" w:eastAsia="仿宋" w:cs="仿宋"/>
                <w:color w:val="auto"/>
                <w:sz w:val="21"/>
              </w:rPr>
            </w:pPr>
          </w:p>
        </w:tc>
        <w:tc>
          <w:tcPr>
            <w:tcW w:w="1194" w:type="dxa"/>
            <w:vAlign w:val="center"/>
          </w:tcPr>
          <w:p w14:paraId="057CCB09">
            <w:pPr>
              <w:jc w:val="center"/>
              <w:rPr>
                <w:rFonts w:hint="eastAsia" w:ascii="仿宋" w:hAnsi="仿宋" w:eastAsia="仿宋" w:cs="仿宋"/>
                <w:color w:val="auto"/>
                <w:sz w:val="21"/>
              </w:rPr>
            </w:pPr>
          </w:p>
        </w:tc>
        <w:tc>
          <w:tcPr>
            <w:tcW w:w="932" w:type="dxa"/>
            <w:vAlign w:val="center"/>
          </w:tcPr>
          <w:p w14:paraId="08237CC2">
            <w:pPr>
              <w:jc w:val="center"/>
              <w:rPr>
                <w:rFonts w:hint="eastAsia" w:ascii="仿宋" w:hAnsi="仿宋" w:eastAsia="仿宋" w:cs="仿宋"/>
                <w:color w:val="auto"/>
                <w:sz w:val="21"/>
              </w:rPr>
            </w:pPr>
          </w:p>
        </w:tc>
        <w:tc>
          <w:tcPr>
            <w:tcW w:w="608" w:type="dxa"/>
            <w:vAlign w:val="top"/>
          </w:tcPr>
          <w:p w14:paraId="2B645F75">
            <w:pPr>
              <w:rPr>
                <w:rFonts w:hint="eastAsia" w:ascii="仿宋" w:hAnsi="仿宋" w:eastAsia="仿宋" w:cs="仿宋"/>
                <w:color w:val="auto"/>
                <w:sz w:val="21"/>
              </w:rPr>
            </w:pPr>
          </w:p>
        </w:tc>
        <w:tc>
          <w:tcPr>
            <w:tcW w:w="601" w:type="dxa"/>
            <w:vAlign w:val="top"/>
          </w:tcPr>
          <w:p w14:paraId="3467C127">
            <w:pPr>
              <w:rPr>
                <w:rFonts w:hint="eastAsia" w:ascii="仿宋" w:hAnsi="仿宋" w:eastAsia="仿宋" w:cs="仿宋"/>
                <w:color w:val="auto"/>
                <w:sz w:val="21"/>
              </w:rPr>
            </w:pPr>
          </w:p>
        </w:tc>
        <w:tc>
          <w:tcPr>
            <w:tcW w:w="601" w:type="dxa"/>
            <w:vAlign w:val="top"/>
          </w:tcPr>
          <w:p w14:paraId="14817FEC">
            <w:pPr>
              <w:rPr>
                <w:rFonts w:hint="eastAsia" w:ascii="仿宋" w:hAnsi="仿宋" w:eastAsia="仿宋" w:cs="仿宋"/>
                <w:color w:val="auto"/>
                <w:sz w:val="21"/>
              </w:rPr>
            </w:pPr>
          </w:p>
        </w:tc>
        <w:tc>
          <w:tcPr>
            <w:tcW w:w="603" w:type="dxa"/>
            <w:vAlign w:val="top"/>
          </w:tcPr>
          <w:p w14:paraId="0D7D3006">
            <w:pPr>
              <w:rPr>
                <w:rFonts w:hint="eastAsia" w:ascii="仿宋" w:hAnsi="仿宋" w:eastAsia="仿宋" w:cs="仿宋"/>
                <w:color w:val="auto"/>
                <w:sz w:val="21"/>
              </w:rPr>
            </w:pPr>
          </w:p>
        </w:tc>
        <w:tc>
          <w:tcPr>
            <w:tcW w:w="1338" w:type="dxa"/>
            <w:vAlign w:val="center"/>
          </w:tcPr>
          <w:p w14:paraId="2750E1D6">
            <w:pPr>
              <w:jc w:val="center"/>
              <w:rPr>
                <w:rFonts w:hint="eastAsia" w:ascii="仿宋" w:hAnsi="仿宋" w:eastAsia="仿宋" w:cs="仿宋"/>
                <w:color w:val="auto"/>
                <w:sz w:val="21"/>
              </w:rPr>
            </w:pPr>
          </w:p>
        </w:tc>
      </w:tr>
      <w:tr w14:paraId="50ED3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1E158A3C">
            <w:pPr>
              <w:jc w:val="center"/>
              <w:rPr>
                <w:rFonts w:hint="eastAsia" w:ascii="仿宋" w:hAnsi="仿宋" w:eastAsia="仿宋" w:cs="仿宋"/>
                <w:color w:val="auto"/>
                <w:sz w:val="21"/>
              </w:rPr>
            </w:pPr>
          </w:p>
        </w:tc>
        <w:tc>
          <w:tcPr>
            <w:tcW w:w="889" w:type="dxa"/>
            <w:vAlign w:val="center"/>
          </w:tcPr>
          <w:p w14:paraId="3E3A4853">
            <w:pPr>
              <w:jc w:val="center"/>
              <w:rPr>
                <w:rFonts w:hint="eastAsia" w:ascii="仿宋" w:hAnsi="仿宋" w:eastAsia="仿宋" w:cs="仿宋"/>
                <w:color w:val="auto"/>
                <w:sz w:val="21"/>
              </w:rPr>
            </w:pPr>
          </w:p>
        </w:tc>
        <w:tc>
          <w:tcPr>
            <w:tcW w:w="850" w:type="dxa"/>
            <w:vAlign w:val="center"/>
          </w:tcPr>
          <w:p w14:paraId="2AF857B0">
            <w:pPr>
              <w:jc w:val="center"/>
              <w:rPr>
                <w:rFonts w:hint="eastAsia" w:ascii="仿宋" w:hAnsi="仿宋" w:eastAsia="仿宋" w:cs="仿宋"/>
                <w:color w:val="auto"/>
                <w:sz w:val="21"/>
              </w:rPr>
            </w:pPr>
          </w:p>
        </w:tc>
        <w:tc>
          <w:tcPr>
            <w:tcW w:w="889" w:type="dxa"/>
            <w:vAlign w:val="center"/>
          </w:tcPr>
          <w:p w14:paraId="514CFB6F">
            <w:pPr>
              <w:jc w:val="center"/>
              <w:rPr>
                <w:rFonts w:hint="eastAsia" w:ascii="仿宋" w:hAnsi="仿宋" w:eastAsia="仿宋" w:cs="仿宋"/>
                <w:color w:val="auto"/>
                <w:sz w:val="21"/>
              </w:rPr>
            </w:pPr>
          </w:p>
        </w:tc>
        <w:tc>
          <w:tcPr>
            <w:tcW w:w="943" w:type="dxa"/>
            <w:vAlign w:val="center"/>
          </w:tcPr>
          <w:p w14:paraId="3971D265">
            <w:pPr>
              <w:jc w:val="center"/>
              <w:rPr>
                <w:rFonts w:hint="eastAsia" w:ascii="仿宋" w:hAnsi="仿宋" w:eastAsia="仿宋" w:cs="仿宋"/>
                <w:color w:val="auto"/>
                <w:sz w:val="21"/>
              </w:rPr>
            </w:pPr>
          </w:p>
        </w:tc>
        <w:tc>
          <w:tcPr>
            <w:tcW w:w="1194" w:type="dxa"/>
            <w:vAlign w:val="center"/>
          </w:tcPr>
          <w:p w14:paraId="70DD5E2E">
            <w:pPr>
              <w:jc w:val="center"/>
              <w:rPr>
                <w:rFonts w:hint="eastAsia" w:ascii="仿宋" w:hAnsi="仿宋" w:eastAsia="仿宋" w:cs="仿宋"/>
                <w:color w:val="auto"/>
                <w:sz w:val="21"/>
              </w:rPr>
            </w:pPr>
          </w:p>
        </w:tc>
        <w:tc>
          <w:tcPr>
            <w:tcW w:w="932" w:type="dxa"/>
            <w:vAlign w:val="center"/>
          </w:tcPr>
          <w:p w14:paraId="0FB4393F">
            <w:pPr>
              <w:jc w:val="center"/>
              <w:rPr>
                <w:rFonts w:hint="eastAsia" w:ascii="仿宋" w:hAnsi="仿宋" w:eastAsia="仿宋" w:cs="仿宋"/>
                <w:color w:val="auto"/>
                <w:sz w:val="21"/>
              </w:rPr>
            </w:pPr>
          </w:p>
        </w:tc>
        <w:tc>
          <w:tcPr>
            <w:tcW w:w="608" w:type="dxa"/>
            <w:vAlign w:val="top"/>
          </w:tcPr>
          <w:p w14:paraId="42DD0B4F">
            <w:pPr>
              <w:rPr>
                <w:rFonts w:hint="eastAsia" w:ascii="仿宋" w:hAnsi="仿宋" w:eastAsia="仿宋" w:cs="仿宋"/>
                <w:color w:val="auto"/>
                <w:sz w:val="21"/>
              </w:rPr>
            </w:pPr>
          </w:p>
        </w:tc>
        <w:tc>
          <w:tcPr>
            <w:tcW w:w="601" w:type="dxa"/>
            <w:vAlign w:val="top"/>
          </w:tcPr>
          <w:p w14:paraId="4599EDF7">
            <w:pPr>
              <w:rPr>
                <w:rFonts w:hint="eastAsia" w:ascii="仿宋" w:hAnsi="仿宋" w:eastAsia="仿宋" w:cs="仿宋"/>
                <w:color w:val="auto"/>
                <w:sz w:val="21"/>
              </w:rPr>
            </w:pPr>
          </w:p>
        </w:tc>
        <w:tc>
          <w:tcPr>
            <w:tcW w:w="601" w:type="dxa"/>
            <w:vAlign w:val="top"/>
          </w:tcPr>
          <w:p w14:paraId="698C7885">
            <w:pPr>
              <w:rPr>
                <w:rFonts w:hint="eastAsia" w:ascii="仿宋" w:hAnsi="仿宋" w:eastAsia="仿宋" w:cs="仿宋"/>
                <w:color w:val="auto"/>
                <w:sz w:val="21"/>
              </w:rPr>
            </w:pPr>
          </w:p>
        </w:tc>
        <w:tc>
          <w:tcPr>
            <w:tcW w:w="603" w:type="dxa"/>
            <w:vAlign w:val="top"/>
          </w:tcPr>
          <w:p w14:paraId="102EEF23">
            <w:pPr>
              <w:rPr>
                <w:rFonts w:hint="eastAsia" w:ascii="仿宋" w:hAnsi="仿宋" w:eastAsia="仿宋" w:cs="仿宋"/>
                <w:color w:val="auto"/>
                <w:sz w:val="21"/>
              </w:rPr>
            </w:pPr>
          </w:p>
        </w:tc>
        <w:tc>
          <w:tcPr>
            <w:tcW w:w="1338" w:type="dxa"/>
            <w:vAlign w:val="center"/>
          </w:tcPr>
          <w:p w14:paraId="767AF414">
            <w:pPr>
              <w:jc w:val="center"/>
              <w:rPr>
                <w:rFonts w:hint="eastAsia" w:ascii="仿宋" w:hAnsi="仿宋" w:eastAsia="仿宋" w:cs="仿宋"/>
                <w:color w:val="auto"/>
                <w:sz w:val="21"/>
              </w:rPr>
            </w:pPr>
          </w:p>
        </w:tc>
      </w:tr>
      <w:tr w14:paraId="53EAF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64C1AF36">
            <w:pPr>
              <w:jc w:val="center"/>
              <w:rPr>
                <w:rFonts w:hint="eastAsia" w:ascii="仿宋" w:hAnsi="仿宋" w:eastAsia="仿宋" w:cs="仿宋"/>
                <w:color w:val="auto"/>
                <w:sz w:val="21"/>
              </w:rPr>
            </w:pPr>
          </w:p>
        </w:tc>
        <w:tc>
          <w:tcPr>
            <w:tcW w:w="889" w:type="dxa"/>
            <w:vAlign w:val="center"/>
          </w:tcPr>
          <w:p w14:paraId="623DD4FE">
            <w:pPr>
              <w:jc w:val="center"/>
              <w:rPr>
                <w:rFonts w:hint="eastAsia" w:ascii="仿宋" w:hAnsi="仿宋" w:eastAsia="仿宋" w:cs="仿宋"/>
                <w:color w:val="auto"/>
                <w:sz w:val="21"/>
              </w:rPr>
            </w:pPr>
          </w:p>
        </w:tc>
        <w:tc>
          <w:tcPr>
            <w:tcW w:w="850" w:type="dxa"/>
            <w:vAlign w:val="center"/>
          </w:tcPr>
          <w:p w14:paraId="22DD14FA">
            <w:pPr>
              <w:jc w:val="center"/>
              <w:rPr>
                <w:rFonts w:hint="eastAsia" w:ascii="仿宋" w:hAnsi="仿宋" w:eastAsia="仿宋" w:cs="仿宋"/>
                <w:color w:val="auto"/>
                <w:sz w:val="21"/>
              </w:rPr>
            </w:pPr>
          </w:p>
        </w:tc>
        <w:tc>
          <w:tcPr>
            <w:tcW w:w="889" w:type="dxa"/>
            <w:vAlign w:val="center"/>
          </w:tcPr>
          <w:p w14:paraId="41D404D9">
            <w:pPr>
              <w:jc w:val="center"/>
              <w:rPr>
                <w:rFonts w:hint="eastAsia" w:ascii="仿宋" w:hAnsi="仿宋" w:eastAsia="仿宋" w:cs="仿宋"/>
                <w:color w:val="auto"/>
                <w:sz w:val="21"/>
              </w:rPr>
            </w:pPr>
          </w:p>
        </w:tc>
        <w:tc>
          <w:tcPr>
            <w:tcW w:w="943" w:type="dxa"/>
            <w:vAlign w:val="center"/>
          </w:tcPr>
          <w:p w14:paraId="6FE448CD">
            <w:pPr>
              <w:jc w:val="center"/>
              <w:rPr>
                <w:rFonts w:hint="eastAsia" w:ascii="仿宋" w:hAnsi="仿宋" w:eastAsia="仿宋" w:cs="仿宋"/>
                <w:color w:val="auto"/>
                <w:sz w:val="21"/>
              </w:rPr>
            </w:pPr>
          </w:p>
        </w:tc>
        <w:tc>
          <w:tcPr>
            <w:tcW w:w="1194" w:type="dxa"/>
            <w:vAlign w:val="center"/>
          </w:tcPr>
          <w:p w14:paraId="092B8A82">
            <w:pPr>
              <w:jc w:val="center"/>
              <w:rPr>
                <w:rFonts w:hint="eastAsia" w:ascii="仿宋" w:hAnsi="仿宋" w:eastAsia="仿宋" w:cs="仿宋"/>
                <w:color w:val="auto"/>
                <w:sz w:val="21"/>
              </w:rPr>
            </w:pPr>
          </w:p>
        </w:tc>
        <w:tc>
          <w:tcPr>
            <w:tcW w:w="932" w:type="dxa"/>
            <w:vAlign w:val="center"/>
          </w:tcPr>
          <w:p w14:paraId="396FAC44">
            <w:pPr>
              <w:jc w:val="center"/>
              <w:rPr>
                <w:rFonts w:hint="eastAsia" w:ascii="仿宋" w:hAnsi="仿宋" w:eastAsia="仿宋" w:cs="仿宋"/>
                <w:color w:val="auto"/>
                <w:sz w:val="21"/>
              </w:rPr>
            </w:pPr>
          </w:p>
        </w:tc>
        <w:tc>
          <w:tcPr>
            <w:tcW w:w="608" w:type="dxa"/>
            <w:vAlign w:val="top"/>
          </w:tcPr>
          <w:p w14:paraId="7CE4F435">
            <w:pPr>
              <w:rPr>
                <w:rFonts w:hint="eastAsia" w:ascii="仿宋" w:hAnsi="仿宋" w:eastAsia="仿宋" w:cs="仿宋"/>
                <w:color w:val="auto"/>
                <w:sz w:val="21"/>
              </w:rPr>
            </w:pPr>
          </w:p>
        </w:tc>
        <w:tc>
          <w:tcPr>
            <w:tcW w:w="601" w:type="dxa"/>
            <w:vAlign w:val="top"/>
          </w:tcPr>
          <w:p w14:paraId="5561A7C8">
            <w:pPr>
              <w:rPr>
                <w:rFonts w:hint="eastAsia" w:ascii="仿宋" w:hAnsi="仿宋" w:eastAsia="仿宋" w:cs="仿宋"/>
                <w:color w:val="auto"/>
                <w:sz w:val="21"/>
              </w:rPr>
            </w:pPr>
          </w:p>
        </w:tc>
        <w:tc>
          <w:tcPr>
            <w:tcW w:w="601" w:type="dxa"/>
            <w:vAlign w:val="top"/>
          </w:tcPr>
          <w:p w14:paraId="65B578D1">
            <w:pPr>
              <w:rPr>
                <w:rFonts w:hint="eastAsia" w:ascii="仿宋" w:hAnsi="仿宋" w:eastAsia="仿宋" w:cs="仿宋"/>
                <w:color w:val="auto"/>
                <w:sz w:val="21"/>
              </w:rPr>
            </w:pPr>
          </w:p>
        </w:tc>
        <w:tc>
          <w:tcPr>
            <w:tcW w:w="603" w:type="dxa"/>
            <w:vAlign w:val="top"/>
          </w:tcPr>
          <w:p w14:paraId="59BDA7CE">
            <w:pPr>
              <w:rPr>
                <w:rFonts w:hint="eastAsia" w:ascii="仿宋" w:hAnsi="仿宋" w:eastAsia="仿宋" w:cs="仿宋"/>
                <w:color w:val="auto"/>
                <w:sz w:val="21"/>
              </w:rPr>
            </w:pPr>
          </w:p>
        </w:tc>
        <w:tc>
          <w:tcPr>
            <w:tcW w:w="1338" w:type="dxa"/>
            <w:vAlign w:val="center"/>
          </w:tcPr>
          <w:p w14:paraId="014F08DF">
            <w:pPr>
              <w:jc w:val="center"/>
              <w:rPr>
                <w:rFonts w:hint="eastAsia" w:ascii="仿宋" w:hAnsi="仿宋" w:eastAsia="仿宋" w:cs="仿宋"/>
                <w:color w:val="auto"/>
                <w:sz w:val="21"/>
              </w:rPr>
            </w:pPr>
          </w:p>
        </w:tc>
      </w:tr>
      <w:tr w14:paraId="7C940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13D96EC3">
            <w:pPr>
              <w:jc w:val="center"/>
              <w:rPr>
                <w:rFonts w:hint="eastAsia" w:ascii="仿宋" w:hAnsi="仿宋" w:eastAsia="仿宋" w:cs="仿宋"/>
                <w:color w:val="auto"/>
                <w:sz w:val="21"/>
              </w:rPr>
            </w:pPr>
          </w:p>
        </w:tc>
        <w:tc>
          <w:tcPr>
            <w:tcW w:w="889" w:type="dxa"/>
            <w:vAlign w:val="center"/>
          </w:tcPr>
          <w:p w14:paraId="04031E68">
            <w:pPr>
              <w:jc w:val="center"/>
              <w:rPr>
                <w:rFonts w:hint="eastAsia" w:ascii="仿宋" w:hAnsi="仿宋" w:eastAsia="仿宋" w:cs="仿宋"/>
                <w:color w:val="auto"/>
                <w:sz w:val="21"/>
              </w:rPr>
            </w:pPr>
          </w:p>
        </w:tc>
        <w:tc>
          <w:tcPr>
            <w:tcW w:w="850" w:type="dxa"/>
            <w:vAlign w:val="center"/>
          </w:tcPr>
          <w:p w14:paraId="55F465B4">
            <w:pPr>
              <w:jc w:val="center"/>
              <w:rPr>
                <w:rFonts w:hint="eastAsia" w:ascii="仿宋" w:hAnsi="仿宋" w:eastAsia="仿宋" w:cs="仿宋"/>
                <w:color w:val="auto"/>
                <w:sz w:val="21"/>
              </w:rPr>
            </w:pPr>
          </w:p>
        </w:tc>
        <w:tc>
          <w:tcPr>
            <w:tcW w:w="889" w:type="dxa"/>
            <w:vAlign w:val="center"/>
          </w:tcPr>
          <w:p w14:paraId="708112B0">
            <w:pPr>
              <w:jc w:val="center"/>
              <w:rPr>
                <w:rFonts w:hint="eastAsia" w:ascii="仿宋" w:hAnsi="仿宋" w:eastAsia="仿宋" w:cs="仿宋"/>
                <w:color w:val="auto"/>
                <w:sz w:val="21"/>
              </w:rPr>
            </w:pPr>
          </w:p>
        </w:tc>
        <w:tc>
          <w:tcPr>
            <w:tcW w:w="943" w:type="dxa"/>
            <w:vAlign w:val="center"/>
          </w:tcPr>
          <w:p w14:paraId="5077E137">
            <w:pPr>
              <w:jc w:val="center"/>
              <w:rPr>
                <w:rFonts w:hint="eastAsia" w:ascii="仿宋" w:hAnsi="仿宋" w:eastAsia="仿宋" w:cs="仿宋"/>
                <w:color w:val="auto"/>
                <w:sz w:val="21"/>
              </w:rPr>
            </w:pPr>
          </w:p>
        </w:tc>
        <w:tc>
          <w:tcPr>
            <w:tcW w:w="1194" w:type="dxa"/>
            <w:vAlign w:val="center"/>
          </w:tcPr>
          <w:p w14:paraId="7A39FA66">
            <w:pPr>
              <w:jc w:val="center"/>
              <w:rPr>
                <w:rFonts w:hint="eastAsia" w:ascii="仿宋" w:hAnsi="仿宋" w:eastAsia="仿宋" w:cs="仿宋"/>
                <w:color w:val="auto"/>
                <w:sz w:val="21"/>
              </w:rPr>
            </w:pPr>
          </w:p>
        </w:tc>
        <w:tc>
          <w:tcPr>
            <w:tcW w:w="932" w:type="dxa"/>
            <w:vAlign w:val="center"/>
          </w:tcPr>
          <w:p w14:paraId="32C1DD9C">
            <w:pPr>
              <w:jc w:val="center"/>
              <w:rPr>
                <w:rFonts w:hint="eastAsia" w:ascii="仿宋" w:hAnsi="仿宋" w:eastAsia="仿宋" w:cs="仿宋"/>
                <w:color w:val="auto"/>
                <w:sz w:val="21"/>
              </w:rPr>
            </w:pPr>
          </w:p>
        </w:tc>
        <w:tc>
          <w:tcPr>
            <w:tcW w:w="608" w:type="dxa"/>
            <w:vAlign w:val="top"/>
          </w:tcPr>
          <w:p w14:paraId="5137F620">
            <w:pPr>
              <w:rPr>
                <w:rFonts w:hint="eastAsia" w:ascii="仿宋" w:hAnsi="仿宋" w:eastAsia="仿宋" w:cs="仿宋"/>
                <w:color w:val="auto"/>
                <w:sz w:val="21"/>
              </w:rPr>
            </w:pPr>
          </w:p>
        </w:tc>
        <w:tc>
          <w:tcPr>
            <w:tcW w:w="601" w:type="dxa"/>
            <w:vAlign w:val="top"/>
          </w:tcPr>
          <w:p w14:paraId="7E6D2C4A">
            <w:pPr>
              <w:rPr>
                <w:rFonts w:hint="eastAsia" w:ascii="仿宋" w:hAnsi="仿宋" w:eastAsia="仿宋" w:cs="仿宋"/>
                <w:color w:val="auto"/>
                <w:sz w:val="21"/>
              </w:rPr>
            </w:pPr>
          </w:p>
        </w:tc>
        <w:tc>
          <w:tcPr>
            <w:tcW w:w="601" w:type="dxa"/>
            <w:vAlign w:val="top"/>
          </w:tcPr>
          <w:p w14:paraId="1BAE4F2C">
            <w:pPr>
              <w:rPr>
                <w:rFonts w:hint="eastAsia" w:ascii="仿宋" w:hAnsi="仿宋" w:eastAsia="仿宋" w:cs="仿宋"/>
                <w:color w:val="auto"/>
                <w:sz w:val="21"/>
              </w:rPr>
            </w:pPr>
          </w:p>
        </w:tc>
        <w:tc>
          <w:tcPr>
            <w:tcW w:w="603" w:type="dxa"/>
            <w:vAlign w:val="top"/>
          </w:tcPr>
          <w:p w14:paraId="5D3A412D">
            <w:pPr>
              <w:rPr>
                <w:rFonts w:hint="eastAsia" w:ascii="仿宋" w:hAnsi="仿宋" w:eastAsia="仿宋" w:cs="仿宋"/>
                <w:color w:val="auto"/>
                <w:sz w:val="21"/>
              </w:rPr>
            </w:pPr>
          </w:p>
        </w:tc>
        <w:tc>
          <w:tcPr>
            <w:tcW w:w="1338" w:type="dxa"/>
            <w:vAlign w:val="center"/>
          </w:tcPr>
          <w:p w14:paraId="664D8EC8">
            <w:pPr>
              <w:jc w:val="center"/>
              <w:rPr>
                <w:rFonts w:hint="eastAsia" w:ascii="仿宋" w:hAnsi="仿宋" w:eastAsia="仿宋" w:cs="仿宋"/>
                <w:color w:val="auto"/>
                <w:sz w:val="21"/>
              </w:rPr>
            </w:pPr>
          </w:p>
        </w:tc>
      </w:tr>
      <w:tr w14:paraId="4AE43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7001E0D6">
            <w:pPr>
              <w:jc w:val="center"/>
              <w:rPr>
                <w:rFonts w:hint="eastAsia" w:ascii="仿宋" w:hAnsi="仿宋" w:eastAsia="仿宋" w:cs="仿宋"/>
                <w:color w:val="auto"/>
                <w:sz w:val="21"/>
              </w:rPr>
            </w:pPr>
          </w:p>
        </w:tc>
        <w:tc>
          <w:tcPr>
            <w:tcW w:w="889" w:type="dxa"/>
            <w:vAlign w:val="center"/>
          </w:tcPr>
          <w:p w14:paraId="237A083E">
            <w:pPr>
              <w:jc w:val="center"/>
              <w:rPr>
                <w:rFonts w:hint="eastAsia" w:ascii="仿宋" w:hAnsi="仿宋" w:eastAsia="仿宋" w:cs="仿宋"/>
                <w:color w:val="auto"/>
                <w:sz w:val="21"/>
              </w:rPr>
            </w:pPr>
          </w:p>
        </w:tc>
        <w:tc>
          <w:tcPr>
            <w:tcW w:w="850" w:type="dxa"/>
            <w:vAlign w:val="center"/>
          </w:tcPr>
          <w:p w14:paraId="69A3B728">
            <w:pPr>
              <w:jc w:val="center"/>
              <w:rPr>
                <w:rFonts w:hint="eastAsia" w:ascii="仿宋" w:hAnsi="仿宋" w:eastAsia="仿宋" w:cs="仿宋"/>
                <w:color w:val="auto"/>
                <w:sz w:val="21"/>
              </w:rPr>
            </w:pPr>
          </w:p>
        </w:tc>
        <w:tc>
          <w:tcPr>
            <w:tcW w:w="889" w:type="dxa"/>
            <w:vAlign w:val="center"/>
          </w:tcPr>
          <w:p w14:paraId="47BE5598">
            <w:pPr>
              <w:jc w:val="center"/>
              <w:rPr>
                <w:rFonts w:hint="eastAsia" w:ascii="仿宋" w:hAnsi="仿宋" w:eastAsia="仿宋" w:cs="仿宋"/>
                <w:color w:val="auto"/>
                <w:sz w:val="21"/>
              </w:rPr>
            </w:pPr>
          </w:p>
        </w:tc>
        <w:tc>
          <w:tcPr>
            <w:tcW w:w="943" w:type="dxa"/>
            <w:vAlign w:val="center"/>
          </w:tcPr>
          <w:p w14:paraId="0C2D5317">
            <w:pPr>
              <w:jc w:val="center"/>
              <w:rPr>
                <w:rFonts w:hint="eastAsia" w:ascii="仿宋" w:hAnsi="仿宋" w:eastAsia="仿宋" w:cs="仿宋"/>
                <w:color w:val="auto"/>
                <w:sz w:val="21"/>
              </w:rPr>
            </w:pPr>
          </w:p>
        </w:tc>
        <w:tc>
          <w:tcPr>
            <w:tcW w:w="1194" w:type="dxa"/>
            <w:vAlign w:val="center"/>
          </w:tcPr>
          <w:p w14:paraId="74F0B2DD">
            <w:pPr>
              <w:jc w:val="center"/>
              <w:rPr>
                <w:rFonts w:hint="eastAsia" w:ascii="仿宋" w:hAnsi="仿宋" w:eastAsia="仿宋" w:cs="仿宋"/>
                <w:color w:val="auto"/>
                <w:sz w:val="21"/>
              </w:rPr>
            </w:pPr>
          </w:p>
        </w:tc>
        <w:tc>
          <w:tcPr>
            <w:tcW w:w="932" w:type="dxa"/>
            <w:vAlign w:val="center"/>
          </w:tcPr>
          <w:p w14:paraId="62F3D74C">
            <w:pPr>
              <w:jc w:val="center"/>
              <w:rPr>
                <w:rFonts w:hint="eastAsia" w:ascii="仿宋" w:hAnsi="仿宋" w:eastAsia="仿宋" w:cs="仿宋"/>
                <w:color w:val="auto"/>
                <w:sz w:val="21"/>
              </w:rPr>
            </w:pPr>
          </w:p>
        </w:tc>
        <w:tc>
          <w:tcPr>
            <w:tcW w:w="608" w:type="dxa"/>
            <w:vAlign w:val="top"/>
          </w:tcPr>
          <w:p w14:paraId="612188B6">
            <w:pPr>
              <w:rPr>
                <w:rFonts w:hint="eastAsia" w:ascii="仿宋" w:hAnsi="仿宋" w:eastAsia="仿宋" w:cs="仿宋"/>
                <w:color w:val="auto"/>
                <w:sz w:val="21"/>
              </w:rPr>
            </w:pPr>
          </w:p>
        </w:tc>
        <w:tc>
          <w:tcPr>
            <w:tcW w:w="601" w:type="dxa"/>
            <w:vAlign w:val="top"/>
          </w:tcPr>
          <w:p w14:paraId="382201F8">
            <w:pPr>
              <w:rPr>
                <w:rFonts w:hint="eastAsia" w:ascii="仿宋" w:hAnsi="仿宋" w:eastAsia="仿宋" w:cs="仿宋"/>
                <w:color w:val="auto"/>
                <w:sz w:val="21"/>
              </w:rPr>
            </w:pPr>
          </w:p>
        </w:tc>
        <w:tc>
          <w:tcPr>
            <w:tcW w:w="601" w:type="dxa"/>
            <w:vAlign w:val="top"/>
          </w:tcPr>
          <w:p w14:paraId="669014D6">
            <w:pPr>
              <w:rPr>
                <w:rFonts w:hint="eastAsia" w:ascii="仿宋" w:hAnsi="仿宋" w:eastAsia="仿宋" w:cs="仿宋"/>
                <w:color w:val="auto"/>
                <w:sz w:val="21"/>
              </w:rPr>
            </w:pPr>
          </w:p>
        </w:tc>
        <w:tc>
          <w:tcPr>
            <w:tcW w:w="603" w:type="dxa"/>
            <w:vAlign w:val="top"/>
          </w:tcPr>
          <w:p w14:paraId="119F8DB5">
            <w:pPr>
              <w:rPr>
                <w:rFonts w:hint="eastAsia" w:ascii="仿宋" w:hAnsi="仿宋" w:eastAsia="仿宋" w:cs="仿宋"/>
                <w:color w:val="auto"/>
                <w:sz w:val="21"/>
              </w:rPr>
            </w:pPr>
          </w:p>
        </w:tc>
        <w:tc>
          <w:tcPr>
            <w:tcW w:w="1338" w:type="dxa"/>
            <w:vAlign w:val="center"/>
          </w:tcPr>
          <w:p w14:paraId="4D0FA7B7">
            <w:pPr>
              <w:jc w:val="center"/>
              <w:rPr>
                <w:rFonts w:hint="eastAsia" w:ascii="仿宋" w:hAnsi="仿宋" w:eastAsia="仿宋" w:cs="仿宋"/>
                <w:color w:val="auto"/>
                <w:sz w:val="21"/>
              </w:rPr>
            </w:pPr>
          </w:p>
        </w:tc>
      </w:tr>
      <w:tr w14:paraId="5A876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1EB95122">
            <w:pPr>
              <w:jc w:val="center"/>
              <w:rPr>
                <w:rFonts w:hint="eastAsia" w:ascii="仿宋" w:hAnsi="仿宋" w:eastAsia="仿宋" w:cs="仿宋"/>
                <w:color w:val="auto"/>
                <w:sz w:val="21"/>
              </w:rPr>
            </w:pPr>
          </w:p>
        </w:tc>
        <w:tc>
          <w:tcPr>
            <w:tcW w:w="889" w:type="dxa"/>
            <w:vAlign w:val="center"/>
          </w:tcPr>
          <w:p w14:paraId="387BD277">
            <w:pPr>
              <w:jc w:val="center"/>
              <w:rPr>
                <w:rFonts w:hint="eastAsia" w:ascii="仿宋" w:hAnsi="仿宋" w:eastAsia="仿宋" w:cs="仿宋"/>
                <w:color w:val="auto"/>
                <w:sz w:val="21"/>
              </w:rPr>
            </w:pPr>
          </w:p>
        </w:tc>
        <w:tc>
          <w:tcPr>
            <w:tcW w:w="850" w:type="dxa"/>
            <w:vAlign w:val="center"/>
          </w:tcPr>
          <w:p w14:paraId="6E1E56AB">
            <w:pPr>
              <w:jc w:val="center"/>
              <w:rPr>
                <w:rFonts w:hint="eastAsia" w:ascii="仿宋" w:hAnsi="仿宋" w:eastAsia="仿宋" w:cs="仿宋"/>
                <w:color w:val="auto"/>
                <w:sz w:val="21"/>
              </w:rPr>
            </w:pPr>
          </w:p>
        </w:tc>
        <w:tc>
          <w:tcPr>
            <w:tcW w:w="889" w:type="dxa"/>
            <w:vAlign w:val="center"/>
          </w:tcPr>
          <w:p w14:paraId="6F3A494A">
            <w:pPr>
              <w:jc w:val="center"/>
              <w:rPr>
                <w:rFonts w:hint="eastAsia" w:ascii="仿宋" w:hAnsi="仿宋" w:eastAsia="仿宋" w:cs="仿宋"/>
                <w:color w:val="auto"/>
                <w:sz w:val="21"/>
              </w:rPr>
            </w:pPr>
          </w:p>
        </w:tc>
        <w:tc>
          <w:tcPr>
            <w:tcW w:w="943" w:type="dxa"/>
            <w:vAlign w:val="center"/>
          </w:tcPr>
          <w:p w14:paraId="72B43674">
            <w:pPr>
              <w:jc w:val="center"/>
              <w:rPr>
                <w:rFonts w:hint="eastAsia" w:ascii="仿宋" w:hAnsi="仿宋" w:eastAsia="仿宋" w:cs="仿宋"/>
                <w:color w:val="auto"/>
                <w:sz w:val="21"/>
              </w:rPr>
            </w:pPr>
          </w:p>
        </w:tc>
        <w:tc>
          <w:tcPr>
            <w:tcW w:w="1194" w:type="dxa"/>
            <w:vAlign w:val="center"/>
          </w:tcPr>
          <w:p w14:paraId="4CCF474B">
            <w:pPr>
              <w:jc w:val="center"/>
              <w:rPr>
                <w:rFonts w:hint="eastAsia" w:ascii="仿宋" w:hAnsi="仿宋" w:eastAsia="仿宋" w:cs="仿宋"/>
                <w:color w:val="auto"/>
                <w:sz w:val="21"/>
              </w:rPr>
            </w:pPr>
          </w:p>
        </w:tc>
        <w:tc>
          <w:tcPr>
            <w:tcW w:w="932" w:type="dxa"/>
            <w:vAlign w:val="center"/>
          </w:tcPr>
          <w:p w14:paraId="37AFF7DD">
            <w:pPr>
              <w:jc w:val="center"/>
              <w:rPr>
                <w:rFonts w:hint="eastAsia" w:ascii="仿宋" w:hAnsi="仿宋" w:eastAsia="仿宋" w:cs="仿宋"/>
                <w:color w:val="auto"/>
                <w:sz w:val="21"/>
              </w:rPr>
            </w:pPr>
          </w:p>
        </w:tc>
        <w:tc>
          <w:tcPr>
            <w:tcW w:w="608" w:type="dxa"/>
            <w:vAlign w:val="top"/>
          </w:tcPr>
          <w:p w14:paraId="2F7FF52F">
            <w:pPr>
              <w:rPr>
                <w:rFonts w:hint="eastAsia" w:ascii="仿宋" w:hAnsi="仿宋" w:eastAsia="仿宋" w:cs="仿宋"/>
                <w:color w:val="auto"/>
                <w:sz w:val="21"/>
              </w:rPr>
            </w:pPr>
          </w:p>
        </w:tc>
        <w:tc>
          <w:tcPr>
            <w:tcW w:w="601" w:type="dxa"/>
            <w:vAlign w:val="top"/>
          </w:tcPr>
          <w:p w14:paraId="640CCF72">
            <w:pPr>
              <w:rPr>
                <w:rFonts w:hint="eastAsia" w:ascii="仿宋" w:hAnsi="仿宋" w:eastAsia="仿宋" w:cs="仿宋"/>
                <w:color w:val="auto"/>
                <w:sz w:val="21"/>
              </w:rPr>
            </w:pPr>
          </w:p>
        </w:tc>
        <w:tc>
          <w:tcPr>
            <w:tcW w:w="601" w:type="dxa"/>
            <w:vAlign w:val="top"/>
          </w:tcPr>
          <w:p w14:paraId="3D5229D8">
            <w:pPr>
              <w:rPr>
                <w:rFonts w:hint="eastAsia" w:ascii="仿宋" w:hAnsi="仿宋" w:eastAsia="仿宋" w:cs="仿宋"/>
                <w:color w:val="auto"/>
                <w:sz w:val="21"/>
              </w:rPr>
            </w:pPr>
          </w:p>
        </w:tc>
        <w:tc>
          <w:tcPr>
            <w:tcW w:w="603" w:type="dxa"/>
            <w:vAlign w:val="top"/>
          </w:tcPr>
          <w:p w14:paraId="3A51587A">
            <w:pPr>
              <w:rPr>
                <w:rFonts w:hint="eastAsia" w:ascii="仿宋" w:hAnsi="仿宋" w:eastAsia="仿宋" w:cs="仿宋"/>
                <w:color w:val="auto"/>
                <w:sz w:val="21"/>
              </w:rPr>
            </w:pPr>
          </w:p>
        </w:tc>
        <w:tc>
          <w:tcPr>
            <w:tcW w:w="1338" w:type="dxa"/>
            <w:vAlign w:val="center"/>
          </w:tcPr>
          <w:p w14:paraId="0591E322">
            <w:pPr>
              <w:jc w:val="center"/>
              <w:rPr>
                <w:rFonts w:hint="eastAsia" w:ascii="仿宋" w:hAnsi="仿宋" w:eastAsia="仿宋" w:cs="仿宋"/>
                <w:color w:val="auto"/>
                <w:sz w:val="21"/>
              </w:rPr>
            </w:pPr>
          </w:p>
        </w:tc>
      </w:tr>
      <w:tr w14:paraId="0C7BA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0AA19DCC">
            <w:pPr>
              <w:jc w:val="center"/>
              <w:rPr>
                <w:rFonts w:hint="eastAsia" w:ascii="仿宋" w:hAnsi="仿宋" w:eastAsia="仿宋" w:cs="仿宋"/>
                <w:color w:val="auto"/>
                <w:sz w:val="21"/>
              </w:rPr>
            </w:pPr>
          </w:p>
        </w:tc>
        <w:tc>
          <w:tcPr>
            <w:tcW w:w="889" w:type="dxa"/>
            <w:vAlign w:val="center"/>
          </w:tcPr>
          <w:p w14:paraId="31A7A22B">
            <w:pPr>
              <w:jc w:val="center"/>
              <w:rPr>
                <w:rFonts w:hint="eastAsia" w:ascii="仿宋" w:hAnsi="仿宋" w:eastAsia="仿宋" w:cs="仿宋"/>
                <w:color w:val="auto"/>
                <w:sz w:val="21"/>
              </w:rPr>
            </w:pPr>
          </w:p>
        </w:tc>
        <w:tc>
          <w:tcPr>
            <w:tcW w:w="850" w:type="dxa"/>
            <w:vAlign w:val="center"/>
          </w:tcPr>
          <w:p w14:paraId="1E3E1A0E">
            <w:pPr>
              <w:jc w:val="center"/>
              <w:rPr>
                <w:rFonts w:hint="eastAsia" w:ascii="仿宋" w:hAnsi="仿宋" w:eastAsia="仿宋" w:cs="仿宋"/>
                <w:color w:val="auto"/>
                <w:sz w:val="21"/>
              </w:rPr>
            </w:pPr>
          </w:p>
        </w:tc>
        <w:tc>
          <w:tcPr>
            <w:tcW w:w="889" w:type="dxa"/>
            <w:vAlign w:val="center"/>
          </w:tcPr>
          <w:p w14:paraId="4B3B9AC2">
            <w:pPr>
              <w:jc w:val="center"/>
              <w:rPr>
                <w:rFonts w:hint="eastAsia" w:ascii="仿宋" w:hAnsi="仿宋" w:eastAsia="仿宋" w:cs="仿宋"/>
                <w:color w:val="auto"/>
                <w:sz w:val="21"/>
              </w:rPr>
            </w:pPr>
          </w:p>
        </w:tc>
        <w:tc>
          <w:tcPr>
            <w:tcW w:w="943" w:type="dxa"/>
            <w:vAlign w:val="center"/>
          </w:tcPr>
          <w:p w14:paraId="56C1E38E">
            <w:pPr>
              <w:jc w:val="center"/>
              <w:rPr>
                <w:rFonts w:hint="eastAsia" w:ascii="仿宋" w:hAnsi="仿宋" w:eastAsia="仿宋" w:cs="仿宋"/>
                <w:color w:val="auto"/>
                <w:sz w:val="21"/>
              </w:rPr>
            </w:pPr>
          </w:p>
        </w:tc>
        <w:tc>
          <w:tcPr>
            <w:tcW w:w="1194" w:type="dxa"/>
            <w:vAlign w:val="center"/>
          </w:tcPr>
          <w:p w14:paraId="6F02E3E8">
            <w:pPr>
              <w:jc w:val="center"/>
              <w:rPr>
                <w:rFonts w:hint="eastAsia" w:ascii="仿宋" w:hAnsi="仿宋" w:eastAsia="仿宋" w:cs="仿宋"/>
                <w:color w:val="auto"/>
                <w:sz w:val="21"/>
              </w:rPr>
            </w:pPr>
          </w:p>
        </w:tc>
        <w:tc>
          <w:tcPr>
            <w:tcW w:w="932" w:type="dxa"/>
            <w:vAlign w:val="center"/>
          </w:tcPr>
          <w:p w14:paraId="013234DA">
            <w:pPr>
              <w:jc w:val="center"/>
              <w:rPr>
                <w:rFonts w:hint="eastAsia" w:ascii="仿宋" w:hAnsi="仿宋" w:eastAsia="仿宋" w:cs="仿宋"/>
                <w:color w:val="auto"/>
                <w:sz w:val="21"/>
              </w:rPr>
            </w:pPr>
          </w:p>
        </w:tc>
        <w:tc>
          <w:tcPr>
            <w:tcW w:w="608" w:type="dxa"/>
            <w:vAlign w:val="top"/>
          </w:tcPr>
          <w:p w14:paraId="5C65A95F">
            <w:pPr>
              <w:rPr>
                <w:rFonts w:hint="eastAsia" w:ascii="仿宋" w:hAnsi="仿宋" w:eastAsia="仿宋" w:cs="仿宋"/>
                <w:color w:val="auto"/>
                <w:sz w:val="21"/>
              </w:rPr>
            </w:pPr>
          </w:p>
        </w:tc>
        <w:tc>
          <w:tcPr>
            <w:tcW w:w="601" w:type="dxa"/>
            <w:vAlign w:val="top"/>
          </w:tcPr>
          <w:p w14:paraId="06EB6493">
            <w:pPr>
              <w:rPr>
                <w:rFonts w:hint="eastAsia" w:ascii="仿宋" w:hAnsi="仿宋" w:eastAsia="仿宋" w:cs="仿宋"/>
                <w:color w:val="auto"/>
                <w:sz w:val="21"/>
              </w:rPr>
            </w:pPr>
          </w:p>
        </w:tc>
        <w:tc>
          <w:tcPr>
            <w:tcW w:w="601" w:type="dxa"/>
            <w:vAlign w:val="top"/>
          </w:tcPr>
          <w:p w14:paraId="3053BEAD">
            <w:pPr>
              <w:rPr>
                <w:rFonts w:hint="eastAsia" w:ascii="仿宋" w:hAnsi="仿宋" w:eastAsia="仿宋" w:cs="仿宋"/>
                <w:color w:val="auto"/>
                <w:sz w:val="21"/>
              </w:rPr>
            </w:pPr>
          </w:p>
        </w:tc>
        <w:tc>
          <w:tcPr>
            <w:tcW w:w="603" w:type="dxa"/>
            <w:vAlign w:val="top"/>
          </w:tcPr>
          <w:p w14:paraId="7279A16D">
            <w:pPr>
              <w:rPr>
                <w:rFonts w:hint="eastAsia" w:ascii="仿宋" w:hAnsi="仿宋" w:eastAsia="仿宋" w:cs="仿宋"/>
                <w:color w:val="auto"/>
                <w:sz w:val="21"/>
              </w:rPr>
            </w:pPr>
          </w:p>
        </w:tc>
        <w:tc>
          <w:tcPr>
            <w:tcW w:w="1338" w:type="dxa"/>
            <w:vAlign w:val="center"/>
          </w:tcPr>
          <w:p w14:paraId="13F8100B">
            <w:pPr>
              <w:jc w:val="center"/>
              <w:rPr>
                <w:rFonts w:hint="eastAsia" w:ascii="仿宋" w:hAnsi="仿宋" w:eastAsia="仿宋" w:cs="仿宋"/>
                <w:color w:val="auto"/>
                <w:sz w:val="21"/>
              </w:rPr>
            </w:pPr>
          </w:p>
        </w:tc>
      </w:tr>
      <w:tr w14:paraId="5006E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5F28E811">
            <w:pPr>
              <w:jc w:val="center"/>
              <w:rPr>
                <w:rFonts w:hint="eastAsia" w:ascii="仿宋" w:hAnsi="仿宋" w:eastAsia="仿宋" w:cs="仿宋"/>
                <w:color w:val="auto"/>
                <w:sz w:val="21"/>
              </w:rPr>
            </w:pPr>
          </w:p>
        </w:tc>
        <w:tc>
          <w:tcPr>
            <w:tcW w:w="889" w:type="dxa"/>
            <w:vAlign w:val="center"/>
          </w:tcPr>
          <w:p w14:paraId="02AF5A7F">
            <w:pPr>
              <w:jc w:val="center"/>
              <w:rPr>
                <w:rFonts w:hint="eastAsia" w:ascii="仿宋" w:hAnsi="仿宋" w:eastAsia="仿宋" w:cs="仿宋"/>
                <w:color w:val="auto"/>
                <w:sz w:val="21"/>
              </w:rPr>
            </w:pPr>
          </w:p>
        </w:tc>
        <w:tc>
          <w:tcPr>
            <w:tcW w:w="850" w:type="dxa"/>
            <w:vAlign w:val="center"/>
          </w:tcPr>
          <w:p w14:paraId="5B1C9CAF">
            <w:pPr>
              <w:jc w:val="center"/>
              <w:rPr>
                <w:rFonts w:hint="eastAsia" w:ascii="仿宋" w:hAnsi="仿宋" w:eastAsia="仿宋" w:cs="仿宋"/>
                <w:color w:val="auto"/>
                <w:sz w:val="21"/>
              </w:rPr>
            </w:pPr>
          </w:p>
        </w:tc>
        <w:tc>
          <w:tcPr>
            <w:tcW w:w="889" w:type="dxa"/>
            <w:vAlign w:val="center"/>
          </w:tcPr>
          <w:p w14:paraId="12D0F8B5">
            <w:pPr>
              <w:jc w:val="center"/>
              <w:rPr>
                <w:rFonts w:hint="eastAsia" w:ascii="仿宋" w:hAnsi="仿宋" w:eastAsia="仿宋" w:cs="仿宋"/>
                <w:color w:val="auto"/>
                <w:sz w:val="21"/>
              </w:rPr>
            </w:pPr>
          </w:p>
        </w:tc>
        <w:tc>
          <w:tcPr>
            <w:tcW w:w="943" w:type="dxa"/>
            <w:vAlign w:val="center"/>
          </w:tcPr>
          <w:p w14:paraId="53D730B0">
            <w:pPr>
              <w:jc w:val="center"/>
              <w:rPr>
                <w:rFonts w:hint="eastAsia" w:ascii="仿宋" w:hAnsi="仿宋" w:eastAsia="仿宋" w:cs="仿宋"/>
                <w:color w:val="auto"/>
                <w:sz w:val="21"/>
              </w:rPr>
            </w:pPr>
          </w:p>
        </w:tc>
        <w:tc>
          <w:tcPr>
            <w:tcW w:w="1194" w:type="dxa"/>
            <w:vAlign w:val="center"/>
          </w:tcPr>
          <w:p w14:paraId="5F0F0DBF">
            <w:pPr>
              <w:jc w:val="center"/>
              <w:rPr>
                <w:rFonts w:hint="eastAsia" w:ascii="仿宋" w:hAnsi="仿宋" w:eastAsia="仿宋" w:cs="仿宋"/>
                <w:color w:val="auto"/>
                <w:sz w:val="21"/>
              </w:rPr>
            </w:pPr>
          </w:p>
        </w:tc>
        <w:tc>
          <w:tcPr>
            <w:tcW w:w="932" w:type="dxa"/>
            <w:vAlign w:val="center"/>
          </w:tcPr>
          <w:p w14:paraId="3FFD0583">
            <w:pPr>
              <w:jc w:val="center"/>
              <w:rPr>
                <w:rFonts w:hint="eastAsia" w:ascii="仿宋" w:hAnsi="仿宋" w:eastAsia="仿宋" w:cs="仿宋"/>
                <w:color w:val="auto"/>
                <w:sz w:val="21"/>
              </w:rPr>
            </w:pPr>
          </w:p>
        </w:tc>
        <w:tc>
          <w:tcPr>
            <w:tcW w:w="608" w:type="dxa"/>
            <w:vAlign w:val="top"/>
          </w:tcPr>
          <w:p w14:paraId="60FA92E5">
            <w:pPr>
              <w:rPr>
                <w:rFonts w:hint="eastAsia" w:ascii="仿宋" w:hAnsi="仿宋" w:eastAsia="仿宋" w:cs="仿宋"/>
                <w:color w:val="auto"/>
                <w:sz w:val="21"/>
              </w:rPr>
            </w:pPr>
          </w:p>
        </w:tc>
        <w:tc>
          <w:tcPr>
            <w:tcW w:w="601" w:type="dxa"/>
            <w:vAlign w:val="top"/>
          </w:tcPr>
          <w:p w14:paraId="7071DEFD">
            <w:pPr>
              <w:rPr>
                <w:rFonts w:hint="eastAsia" w:ascii="仿宋" w:hAnsi="仿宋" w:eastAsia="仿宋" w:cs="仿宋"/>
                <w:color w:val="auto"/>
                <w:sz w:val="21"/>
              </w:rPr>
            </w:pPr>
          </w:p>
        </w:tc>
        <w:tc>
          <w:tcPr>
            <w:tcW w:w="601" w:type="dxa"/>
            <w:vAlign w:val="top"/>
          </w:tcPr>
          <w:p w14:paraId="616D7A65">
            <w:pPr>
              <w:rPr>
                <w:rFonts w:hint="eastAsia" w:ascii="仿宋" w:hAnsi="仿宋" w:eastAsia="仿宋" w:cs="仿宋"/>
                <w:color w:val="auto"/>
                <w:sz w:val="21"/>
              </w:rPr>
            </w:pPr>
          </w:p>
        </w:tc>
        <w:tc>
          <w:tcPr>
            <w:tcW w:w="603" w:type="dxa"/>
            <w:vAlign w:val="top"/>
          </w:tcPr>
          <w:p w14:paraId="2A565392">
            <w:pPr>
              <w:rPr>
                <w:rFonts w:hint="eastAsia" w:ascii="仿宋" w:hAnsi="仿宋" w:eastAsia="仿宋" w:cs="仿宋"/>
                <w:color w:val="auto"/>
                <w:sz w:val="21"/>
              </w:rPr>
            </w:pPr>
          </w:p>
        </w:tc>
        <w:tc>
          <w:tcPr>
            <w:tcW w:w="1338" w:type="dxa"/>
            <w:vAlign w:val="center"/>
          </w:tcPr>
          <w:p w14:paraId="0CCF2189">
            <w:pPr>
              <w:jc w:val="center"/>
              <w:rPr>
                <w:rFonts w:hint="eastAsia" w:ascii="仿宋" w:hAnsi="仿宋" w:eastAsia="仿宋" w:cs="仿宋"/>
                <w:color w:val="auto"/>
                <w:sz w:val="21"/>
              </w:rPr>
            </w:pPr>
          </w:p>
        </w:tc>
      </w:tr>
      <w:tr w14:paraId="60469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2DF30C21">
            <w:pPr>
              <w:jc w:val="center"/>
              <w:rPr>
                <w:rFonts w:hint="eastAsia" w:ascii="仿宋" w:hAnsi="仿宋" w:eastAsia="仿宋" w:cs="仿宋"/>
                <w:color w:val="auto"/>
                <w:sz w:val="21"/>
              </w:rPr>
            </w:pPr>
          </w:p>
        </w:tc>
        <w:tc>
          <w:tcPr>
            <w:tcW w:w="889" w:type="dxa"/>
            <w:vAlign w:val="center"/>
          </w:tcPr>
          <w:p w14:paraId="514701C2">
            <w:pPr>
              <w:jc w:val="center"/>
              <w:rPr>
                <w:rFonts w:hint="eastAsia" w:ascii="仿宋" w:hAnsi="仿宋" w:eastAsia="仿宋" w:cs="仿宋"/>
                <w:color w:val="auto"/>
                <w:sz w:val="21"/>
              </w:rPr>
            </w:pPr>
          </w:p>
        </w:tc>
        <w:tc>
          <w:tcPr>
            <w:tcW w:w="850" w:type="dxa"/>
            <w:vAlign w:val="center"/>
          </w:tcPr>
          <w:p w14:paraId="53327976">
            <w:pPr>
              <w:jc w:val="center"/>
              <w:rPr>
                <w:rFonts w:hint="eastAsia" w:ascii="仿宋" w:hAnsi="仿宋" w:eastAsia="仿宋" w:cs="仿宋"/>
                <w:color w:val="auto"/>
                <w:sz w:val="21"/>
              </w:rPr>
            </w:pPr>
          </w:p>
        </w:tc>
        <w:tc>
          <w:tcPr>
            <w:tcW w:w="889" w:type="dxa"/>
            <w:vAlign w:val="center"/>
          </w:tcPr>
          <w:p w14:paraId="396E97CE">
            <w:pPr>
              <w:jc w:val="center"/>
              <w:rPr>
                <w:rFonts w:hint="eastAsia" w:ascii="仿宋" w:hAnsi="仿宋" w:eastAsia="仿宋" w:cs="仿宋"/>
                <w:color w:val="auto"/>
                <w:sz w:val="21"/>
              </w:rPr>
            </w:pPr>
          </w:p>
        </w:tc>
        <w:tc>
          <w:tcPr>
            <w:tcW w:w="943" w:type="dxa"/>
            <w:vAlign w:val="center"/>
          </w:tcPr>
          <w:p w14:paraId="6E9BB7A2">
            <w:pPr>
              <w:jc w:val="center"/>
              <w:rPr>
                <w:rFonts w:hint="eastAsia" w:ascii="仿宋" w:hAnsi="仿宋" w:eastAsia="仿宋" w:cs="仿宋"/>
                <w:color w:val="auto"/>
                <w:sz w:val="21"/>
              </w:rPr>
            </w:pPr>
          </w:p>
        </w:tc>
        <w:tc>
          <w:tcPr>
            <w:tcW w:w="1194" w:type="dxa"/>
            <w:vAlign w:val="center"/>
          </w:tcPr>
          <w:p w14:paraId="32268EBF">
            <w:pPr>
              <w:jc w:val="center"/>
              <w:rPr>
                <w:rFonts w:hint="eastAsia" w:ascii="仿宋" w:hAnsi="仿宋" w:eastAsia="仿宋" w:cs="仿宋"/>
                <w:color w:val="auto"/>
                <w:sz w:val="21"/>
              </w:rPr>
            </w:pPr>
          </w:p>
        </w:tc>
        <w:tc>
          <w:tcPr>
            <w:tcW w:w="932" w:type="dxa"/>
            <w:vAlign w:val="center"/>
          </w:tcPr>
          <w:p w14:paraId="6349797D">
            <w:pPr>
              <w:jc w:val="center"/>
              <w:rPr>
                <w:rFonts w:hint="eastAsia" w:ascii="仿宋" w:hAnsi="仿宋" w:eastAsia="仿宋" w:cs="仿宋"/>
                <w:color w:val="auto"/>
                <w:sz w:val="21"/>
              </w:rPr>
            </w:pPr>
          </w:p>
        </w:tc>
        <w:tc>
          <w:tcPr>
            <w:tcW w:w="608" w:type="dxa"/>
            <w:vAlign w:val="top"/>
          </w:tcPr>
          <w:p w14:paraId="0146E695">
            <w:pPr>
              <w:rPr>
                <w:rFonts w:hint="eastAsia" w:ascii="仿宋" w:hAnsi="仿宋" w:eastAsia="仿宋" w:cs="仿宋"/>
                <w:color w:val="auto"/>
                <w:sz w:val="21"/>
              </w:rPr>
            </w:pPr>
          </w:p>
        </w:tc>
        <w:tc>
          <w:tcPr>
            <w:tcW w:w="601" w:type="dxa"/>
            <w:vAlign w:val="top"/>
          </w:tcPr>
          <w:p w14:paraId="2461502F">
            <w:pPr>
              <w:rPr>
                <w:rFonts w:hint="eastAsia" w:ascii="仿宋" w:hAnsi="仿宋" w:eastAsia="仿宋" w:cs="仿宋"/>
                <w:color w:val="auto"/>
                <w:sz w:val="21"/>
              </w:rPr>
            </w:pPr>
          </w:p>
        </w:tc>
        <w:tc>
          <w:tcPr>
            <w:tcW w:w="601" w:type="dxa"/>
            <w:vAlign w:val="top"/>
          </w:tcPr>
          <w:p w14:paraId="745E4BFA">
            <w:pPr>
              <w:rPr>
                <w:rFonts w:hint="eastAsia" w:ascii="仿宋" w:hAnsi="仿宋" w:eastAsia="仿宋" w:cs="仿宋"/>
                <w:color w:val="auto"/>
                <w:sz w:val="21"/>
              </w:rPr>
            </w:pPr>
          </w:p>
        </w:tc>
        <w:tc>
          <w:tcPr>
            <w:tcW w:w="603" w:type="dxa"/>
            <w:vAlign w:val="top"/>
          </w:tcPr>
          <w:p w14:paraId="4B349B79">
            <w:pPr>
              <w:rPr>
                <w:rFonts w:hint="eastAsia" w:ascii="仿宋" w:hAnsi="仿宋" w:eastAsia="仿宋" w:cs="仿宋"/>
                <w:color w:val="auto"/>
                <w:sz w:val="21"/>
              </w:rPr>
            </w:pPr>
          </w:p>
        </w:tc>
        <w:tc>
          <w:tcPr>
            <w:tcW w:w="1338" w:type="dxa"/>
            <w:vAlign w:val="center"/>
          </w:tcPr>
          <w:p w14:paraId="0778478A">
            <w:pPr>
              <w:jc w:val="center"/>
              <w:rPr>
                <w:rFonts w:hint="eastAsia" w:ascii="仿宋" w:hAnsi="仿宋" w:eastAsia="仿宋" w:cs="仿宋"/>
                <w:color w:val="auto"/>
                <w:sz w:val="21"/>
              </w:rPr>
            </w:pPr>
          </w:p>
        </w:tc>
      </w:tr>
      <w:tr w14:paraId="27DB5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75EC101E">
            <w:pPr>
              <w:jc w:val="center"/>
              <w:rPr>
                <w:rFonts w:hint="eastAsia" w:ascii="仿宋" w:hAnsi="仿宋" w:eastAsia="仿宋" w:cs="仿宋"/>
                <w:color w:val="auto"/>
                <w:sz w:val="21"/>
              </w:rPr>
            </w:pPr>
          </w:p>
        </w:tc>
        <w:tc>
          <w:tcPr>
            <w:tcW w:w="889" w:type="dxa"/>
            <w:vAlign w:val="center"/>
          </w:tcPr>
          <w:p w14:paraId="29F94F6D">
            <w:pPr>
              <w:jc w:val="center"/>
              <w:rPr>
                <w:rFonts w:hint="eastAsia" w:ascii="仿宋" w:hAnsi="仿宋" w:eastAsia="仿宋" w:cs="仿宋"/>
                <w:color w:val="auto"/>
                <w:sz w:val="21"/>
              </w:rPr>
            </w:pPr>
          </w:p>
        </w:tc>
        <w:tc>
          <w:tcPr>
            <w:tcW w:w="850" w:type="dxa"/>
            <w:vAlign w:val="center"/>
          </w:tcPr>
          <w:p w14:paraId="41994A28">
            <w:pPr>
              <w:jc w:val="center"/>
              <w:rPr>
                <w:rFonts w:hint="eastAsia" w:ascii="仿宋" w:hAnsi="仿宋" w:eastAsia="仿宋" w:cs="仿宋"/>
                <w:color w:val="auto"/>
                <w:sz w:val="21"/>
              </w:rPr>
            </w:pPr>
          </w:p>
        </w:tc>
        <w:tc>
          <w:tcPr>
            <w:tcW w:w="889" w:type="dxa"/>
            <w:vAlign w:val="center"/>
          </w:tcPr>
          <w:p w14:paraId="1A42EED0">
            <w:pPr>
              <w:jc w:val="center"/>
              <w:rPr>
                <w:rFonts w:hint="eastAsia" w:ascii="仿宋" w:hAnsi="仿宋" w:eastAsia="仿宋" w:cs="仿宋"/>
                <w:color w:val="auto"/>
                <w:sz w:val="21"/>
              </w:rPr>
            </w:pPr>
          </w:p>
        </w:tc>
        <w:tc>
          <w:tcPr>
            <w:tcW w:w="943" w:type="dxa"/>
            <w:vAlign w:val="center"/>
          </w:tcPr>
          <w:p w14:paraId="5E8D2EC5">
            <w:pPr>
              <w:jc w:val="center"/>
              <w:rPr>
                <w:rFonts w:hint="eastAsia" w:ascii="仿宋" w:hAnsi="仿宋" w:eastAsia="仿宋" w:cs="仿宋"/>
                <w:color w:val="auto"/>
                <w:sz w:val="21"/>
              </w:rPr>
            </w:pPr>
          </w:p>
        </w:tc>
        <w:tc>
          <w:tcPr>
            <w:tcW w:w="1194" w:type="dxa"/>
            <w:vAlign w:val="center"/>
          </w:tcPr>
          <w:p w14:paraId="2172B761">
            <w:pPr>
              <w:jc w:val="center"/>
              <w:rPr>
                <w:rFonts w:hint="eastAsia" w:ascii="仿宋" w:hAnsi="仿宋" w:eastAsia="仿宋" w:cs="仿宋"/>
                <w:color w:val="auto"/>
                <w:sz w:val="21"/>
              </w:rPr>
            </w:pPr>
          </w:p>
        </w:tc>
        <w:tc>
          <w:tcPr>
            <w:tcW w:w="932" w:type="dxa"/>
            <w:vAlign w:val="center"/>
          </w:tcPr>
          <w:p w14:paraId="145CBBCC">
            <w:pPr>
              <w:jc w:val="center"/>
              <w:rPr>
                <w:rFonts w:hint="eastAsia" w:ascii="仿宋" w:hAnsi="仿宋" w:eastAsia="仿宋" w:cs="仿宋"/>
                <w:color w:val="auto"/>
                <w:sz w:val="21"/>
              </w:rPr>
            </w:pPr>
          </w:p>
        </w:tc>
        <w:tc>
          <w:tcPr>
            <w:tcW w:w="608" w:type="dxa"/>
            <w:vAlign w:val="top"/>
          </w:tcPr>
          <w:p w14:paraId="4ED357C3">
            <w:pPr>
              <w:rPr>
                <w:rFonts w:hint="eastAsia" w:ascii="仿宋" w:hAnsi="仿宋" w:eastAsia="仿宋" w:cs="仿宋"/>
                <w:color w:val="auto"/>
                <w:sz w:val="21"/>
              </w:rPr>
            </w:pPr>
          </w:p>
        </w:tc>
        <w:tc>
          <w:tcPr>
            <w:tcW w:w="601" w:type="dxa"/>
            <w:vAlign w:val="top"/>
          </w:tcPr>
          <w:p w14:paraId="02F62A35">
            <w:pPr>
              <w:rPr>
                <w:rFonts w:hint="eastAsia" w:ascii="仿宋" w:hAnsi="仿宋" w:eastAsia="仿宋" w:cs="仿宋"/>
                <w:color w:val="auto"/>
                <w:sz w:val="21"/>
              </w:rPr>
            </w:pPr>
          </w:p>
        </w:tc>
        <w:tc>
          <w:tcPr>
            <w:tcW w:w="601" w:type="dxa"/>
            <w:vAlign w:val="top"/>
          </w:tcPr>
          <w:p w14:paraId="4BE781E3">
            <w:pPr>
              <w:rPr>
                <w:rFonts w:hint="eastAsia" w:ascii="仿宋" w:hAnsi="仿宋" w:eastAsia="仿宋" w:cs="仿宋"/>
                <w:color w:val="auto"/>
                <w:sz w:val="21"/>
              </w:rPr>
            </w:pPr>
          </w:p>
        </w:tc>
        <w:tc>
          <w:tcPr>
            <w:tcW w:w="603" w:type="dxa"/>
            <w:vAlign w:val="top"/>
          </w:tcPr>
          <w:p w14:paraId="1953B104">
            <w:pPr>
              <w:rPr>
                <w:rFonts w:hint="eastAsia" w:ascii="仿宋" w:hAnsi="仿宋" w:eastAsia="仿宋" w:cs="仿宋"/>
                <w:color w:val="auto"/>
                <w:sz w:val="21"/>
              </w:rPr>
            </w:pPr>
          </w:p>
        </w:tc>
        <w:tc>
          <w:tcPr>
            <w:tcW w:w="1338" w:type="dxa"/>
            <w:vAlign w:val="center"/>
          </w:tcPr>
          <w:p w14:paraId="70CADC06">
            <w:pPr>
              <w:jc w:val="center"/>
              <w:rPr>
                <w:rFonts w:hint="eastAsia" w:ascii="仿宋" w:hAnsi="仿宋" w:eastAsia="仿宋" w:cs="仿宋"/>
                <w:color w:val="auto"/>
                <w:sz w:val="21"/>
              </w:rPr>
            </w:pPr>
          </w:p>
        </w:tc>
      </w:tr>
      <w:tr w14:paraId="31998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7E274AD4">
            <w:pPr>
              <w:jc w:val="center"/>
              <w:rPr>
                <w:rFonts w:hint="eastAsia" w:ascii="仿宋" w:hAnsi="仿宋" w:eastAsia="仿宋" w:cs="仿宋"/>
                <w:color w:val="auto"/>
                <w:sz w:val="21"/>
              </w:rPr>
            </w:pPr>
          </w:p>
        </w:tc>
        <w:tc>
          <w:tcPr>
            <w:tcW w:w="889" w:type="dxa"/>
            <w:vAlign w:val="center"/>
          </w:tcPr>
          <w:p w14:paraId="1B483EA9">
            <w:pPr>
              <w:jc w:val="center"/>
              <w:rPr>
                <w:rFonts w:hint="eastAsia" w:ascii="仿宋" w:hAnsi="仿宋" w:eastAsia="仿宋" w:cs="仿宋"/>
                <w:color w:val="auto"/>
                <w:sz w:val="21"/>
              </w:rPr>
            </w:pPr>
          </w:p>
        </w:tc>
        <w:tc>
          <w:tcPr>
            <w:tcW w:w="850" w:type="dxa"/>
            <w:vAlign w:val="center"/>
          </w:tcPr>
          <w:p w14:paraId="5D10D289">
            <w:pPr>
              <w:jc w:val="center"/>
              <w:rPr>
                <w:rFonts w:hint="eastAsia" w:ascii="仿宋" w:hAnsi="仿宋" w:eastAsia="仿宋" w:cs="仿宋"/>
                <w:color w:val="auto"/>
                <w:sz w:val="21"/>
              </w:rPr>
            </w:pPr>
          </w:p>
        </w:tc>
        <w:tc>
          <w:tcPr>
            <w:tcW w:w="889" w:type="dxa"/>
            <w:vAlign w:val="center"/>
          </w:tcPr>
          <w:p w14:paraId="6DD233C6">
            <w:pPr>
              <w:jc w:val="center"/>
              <w:rPr>
                <w:rFonts w:hint="eastAsia" w:ascii="仿宋" w:hAnsi="仿宋" w:eastAsia="仿宋" w:cs="仿宋"/>
                <w:color w:val="auto"/>
                <w:sz w:val="21"/>
              </w:rPr>
            </w:pPr>
          </w:p>
        </w:tc>
        <w:tc>
          <w:tcPr>
            <w:tcW w:w="943" w:type="dxa"/>
            <w:vAlign w:val="center"/>
          </w:tcPr>
          <w:p w14:paraId="73DFCDE5">
            <w:pPr>
              <w:jc w:val="center"/>
              <w:rPr>
                <w:rFonts w:hint="eastAsia" w:ascii="仿宋" w:hAnsi="仿宋" w:eastAsia="仿宋" w:cs="仿宋"/>
                <w:color w:val="auto"/>
                <w:sz w:val="21"/>
              </w:rPr>
            </w:pPr>
          </w:p>
        </w:tc>
        <w:tc>
          <w:tcPr>
            <w:tcW w:w="1194" w:type="dxa"/>
            <w:vAlign w:val="center"/>
          </w:tcPr>
          <w:p w14:paraId="36869459">
            <w:pPr>
              <w:jc w:val="center"/>
              <w:rPr>
                <w:rFonts w:hint="eastAsia" w:ascii="仿宋" w:hAnsi="仿宋" w:eastAsia="仿宋" w:cs="仿宋"/>
                <w:color w:val="auto"/>
                <w:sz w:val="21"/>
              </w:rPr>
            </w:pPr>
          </w:p>
        </w:tc>
        <w:tc>
          <w:tcPr>
            <w:tcW w:w="932" w:type="dxa"/>
            <w:vAlign w:val="center"/>
          </w:tcPr>
          <w:p w14:paraId="4C67B450">
            <w:pPr>
              <w:jc w:val="center"/>
              <w:rPr>
                <w:rFonts w:hint="eastAsia" w:ascii="仿宋" w:hAnsi="仿宋" w:eastAsia="仿宋" w:cs="仿宋"/>
                <w:color w:val="auto"/>
                <w:sz w:val="21"/>
              </w:rPr>
            </w:pPr>
          </w:p>
        </w:tc>
        <w:tc>
          <w:tcPr>
            <w:tcW w:w="608" w:type="dxa"/>
            <w:vAlign w:val="top"/>
          </w:tcPr>
          <w:p w14:paraId="53BFD97B">
            <w:pPr>
              <w:rPr>
                <w:rFonts w:hint="eastAsia" w:ascii="仿宋" w:hAnsi="仿宋" w:eastAsia="仿宋" w:cs="仿宋"/>
                <w:color w:val="auto"/>
                <w:sz w:val="21"/>
              </w:rPr>
            </w:pPr>
          </w:p>
        </w:tc>
        <w:tc>
          <w:tcPr>
            <w:tcW w:w="601" w:type="dxa"/>
            <w:vAlign w:val="top"/>
          </w:tcPr>
          <w:p w14:paraId="18667DD1">
            <w:pPr>
              <w:rPr>
                <w:rFonts w:hint="eastAsia" w:ascii="仿宋" w:hAnsi="仿宋" w:eastAsia="仿宋" w:cs="仿宋"/>
                <w:color w:val="auto"/>
                <w:sz w:val="21"/>
              </w:rPr>
            </w:pPr>
          </w:p>
        </w:tc>
        <w:tc>
          <w:tcPr>
            <w:tcW w:w="601" w:type="dxa"/>
            <w:vAlign w:val="top"/>
          </w:tcPr>
          <w:p w14:paraId="6C1AE53F">
            <w:pPr>
              <w:rPr>
                <w:rFonts w:hint="eastAsia" w:ascii="仿宋" w:hAnsi="仿宋" w:eastAsia="仿宋" w:cs="仿宋"/>
                <w:color w:val="auto"/>
                <w:sz w:val="21"/>
              </w:rPr>
            </w:pPr>
          </w:p>
        </w:tc>
        <w:tc>
          <w:tcPr>
            <w:tcW w:w="603" w:type="dxa"/>
            <w:vAlign w:val="top"/>
          </w:tcPr>
          <w:p w14:paraId="3C21A1E9">
            <w:pPr>
              <w:rPr>
                <w:rFonts w:hint="eastAsia" w:ascii="仿宋" w:hAnsi="仿宋" w:eastAsia="仿宋" w:cs="仿宋"/>
                <w:color w:val="auto"/>
                <w:sz w:val="21"/>
              </w:rPr>
            </w:pPr>
          </w:p>
        </w:tc>
        <w:tc>
          <w:tcPr>
            <w:tcW w:w="1338" w:type="dxa"/>
            <w:vAlign w:val="center"/>
          </w:tcPr>
          <w:p w14:paraId="3C97A86D">
            <w:pPr>
              <w:jc w:val="center"/>
              <w:rPr>
                <w:rFonts w:hint="eastAsia" w:ascii="仿宋" w:hAnsi="仿宋" w:eastAsia="仿宋" w:cs="仿宋"/>
                <w:color w:val="auto"/>
                <w:sz w:val="21"/>
              </w:rPr>
            </w:pPr>
          </w:p>
        </w:tc>
      </w:tr>
      <w:tr w14:paraId="64006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7506A4DE">
            <w:pPr>
              <w:jc w:val="center"/>
              <w:rPr>
                <w:rFonts w:hint="eastAsia" w:ascii="仿宋" w:hAnsi="仿宋" w:eastAsia="仿宋" w:cs="仿宋"/>
                <w:color w:val="auto"/>
                <w:sz w:val="21"/>
              </w:rPr>
            </w:pPr>
          </w:p>
        </w:tc>
        <w:tc>
          <w:tcPr>
            <w:tcW w:w="889" w:type="dxa"/>
            <w:vAlign w:val="center"/>
          </w:tcPr>
          <w:p w14:paraId="25EE7E45">
            <w:pPr>
              <w:jc w:val="center"/>
              <w:rPr>
                <w:rFonts w:hint="eastAsia" w:ascii="仿宋" w:hAnsi="仿宋" w:eastAsia="仿宋" w:cs="仿宋"/>
                <w:color w:val="auto"/>
                <w:sz w:val="21"/>
              </w:rPr>
            </w:pPr>
          </w:p>
        </w:tc>
        <w:tc>
          <w:tcPr>
            <w:tcW w:w="850" w:type="dxa"/>
            <w:vAlign w:val="center"/>
          </w:tcPr>
          <w:p w14:paraId="09E406D8">
            <w:pPr>
              <w:jc w:val="center"/>
              <w:rPr>
                <w:rFonts w:hint="eastAsia" w:ascii="仿宋" w:hAnsi="仿宋" w:eastAsia="仿宋" w:cs="仿宋"/>
                <w:color w:val="auto"/>
                <w:sz w:val="21"/>
              </w:rPr>
            </w:pPr>
          </w:p>
        </w:tc>
        <w:tc>
          <w:tcPr>
            <w:tcW w:w="889" w:type="dxa"/>
            <w:vAlign w:val="center"/>
          </w:tcPr>
          <w:p w14:paraId="6716951C">
            <w:pPr>
              <w:jc w:val="center"/>
              <w:rPr>
                <w:rFonts w:hint="eastAsia" w:ascii="仿宋" w:hAnsi="仿宋" w:eastAsia="仿宋" w:cs="仿宋"/>
                <w:color w:val="auto"/>
                <w:sz w:val="21"/>
              </w:rPr>
            </w:pPr>
          </w:p>
        </w:tc>
        <w:tc>
          <w:tcPr>
            <w:tcW w:w="943" w:type="dxa"/>
            <w:vAlign w:val="center"/>
          </w:tcPr>
          <w:p w14:paraId="1557E005">
            <w:pPr>
              <w:jc w:val="center"/>
              <w:rPr>
                <w:rFonts w:hint="eastAsia" w:ascii="仿宋" w:hAnsi="仿宋" w:eastAsia="仿宋" w:cs="仿宋"/>
                <w:color w:val="auto"/>
                <w:sz w:val="21"/>
              </w:rPr>
            </w:pPr>
          </w:p>
        </w:tc>
        <w:tc>
          <w:tcPr>
            <w:tcW w:w="1194" w:type="dxa"/>
            <w:vAlign w:val="center"/>
          </w:tcPr>
          <w:p w14:paraId="5CFA8DC1">
            <w:pPr>
              <w:jc w:val="center"/>
              <w:rPr>
                <w:rFonts w:hint="eastAsia" w:ascii="仿宋" w:hAnsi="仿宋" w:eastAsia="仿宋" w:cs="仿宋"/>
                <w:color w:val="auto"/>
                <w:sz w:val="21"/>
              </w:rPr>
            </w:pPr>
          </w:p>
        </w:tc>
        <w:tc>
          <w:tcPr>
            <w:tcW w:w="932" w:type="dxa"/>
            <w:vAlign w:val="center"/>
          </w:tcPr>
          <w:p w14:paraId="25E43F87">
            <w:pPr>
              <w:jc w:val="center"/>
              <w:rPr>
                <w:rFonts w:hint="eastAsia" w:ascii="仿宋" w:hAnsi="仿宋" w:eastAsia="仿宋" w:cs="仿宋"/>
                <w:color w:val="auto"/>
                <w:sz w:val="21"/>
              </w:rPr>
            </w:pPr>
          </w:p>
        </w:tc>
        <w:tc>
          <w:tcPr>
            <w:tcW w:w="608" w:type="dxa"/>
            <w:vAlign w:val="top"/>
          </w:tcPr>
          <w:p w14:paraId="7748145D">
            <w:pPr>
              <w:rPr>
                <w:rFonts w:hint="eastAsia" w:ascii="仿宋" w:hAnsi="仿宋" w:eastAsia="仿宋" w:cs="仿宋"/>
                <w:color w:val="auto"/>
                <w:sz w:val="21"/>
              </w:rPr>
            </w:pPr>
          </w:p>
        </w:tc>
        <w:tc>
          <w:tcPr>
            <w:tcW w:w="601" w:type="dxa"/>
            <w:vAlign w:val="top"/>
          </w:tcPr>
          <w:p w14:paraId="43C1F974">
            <w:pPr>
              <w:rPr>
                <w:rFonts w:hint="eastAsia" w:ascii="仿宋" w:hAnsi="仿宋" w:eastAsia="仿宋" w:cs="仿宋"/>
                <w:color w:val="auto"/>
                <w:sz w:val="21"/>
              </w:rPr>
            </w:pPr>
          </w:p>
        </w:tc>
        <w:tc>
          <w:tcPr>
            <w:tcW w:w="601" w:type="dxa"/>
            <w:vAlign w:val="top"/>
          </w:tcPr>
          <w:p w14:paraId="59959A75">
            <w:pPr>
              <w:rPr>
                <w:rFonts w:hint="eastAsia" w:ascii="仿宋" w:hAnsi="仿宋" w:eastAsia="仿宋" w:cs="仿宋"/>
                <w:color w:val="auto"/>
                <w:sz w:val="21"/>
              </w:rPr>
            </w:pPr>
          </w:p>
        </w:tc>
        <w:tc>
          <w:tcPr>
            <w:tcW w:w="603" w:type="dxa"/>
            <w:vAlign w:val="top"/>
          </w:tcPr>
          <w:p w14:paraId="3BADC431">
            <w:pPr>
              <w:rPr>
                <w:rFonts w:hint="eastAsia" w:ascii="仿宋" w:hAnsi="仿宋" w:eastAsia="仿宋" w:cs="仿宋"/>
                <w:color w:val="auto"/>
                <w:sz w:val="21"/>
              </w:rPr>
            </w:pPr>
          </w:p>
        </w:tc>
        <w:tc>
          <w:tcPr>
            <w:tcW w:w="1338" w:type="dxa"/>
            <w:vAlign w:val="center"/>
          </w:tcPr>
          <w:p w14:paraId="437EA274">
            <w:pPr>
              <w:jc w:val="center"/>
              <w:rPr>
                <w:rFonts w:hint="eastAsia" w:ascii="仿宋" w:hAnsi="仿宋" w:eastAsia="仿宋" w:cs="仿宋"/>
                <w:color w:val="auto"/>
                <w:sz w:val="21"/>
              </w:rPr>
            </w:pPr>
          </w:p>
        </w:tc>
      </w:tr>
      <w:tr w14:paraId="743BE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7C00AF8F">
            <w:pPr>
              <w:jc w:val="center"/>
              <w:rPr>
                <w:rFonts w:hint="eastAsia" w:ascii="仿宋" w:hAnsi="仿宋" w:eastAsia="仿宋" w:cs="仿宋"/>
                <w:color w:val="auto"/>
                <w:sz w:val="21"/>
              </w:rPr>
            </w:pPr>
          </w:p>
        </w:tc>
        <w:tc>
          <w:tcPr>
            <w:tcW w:w="889" w:type="dxa"/>
            <w:vAlign w:val="center"/>
          </w:tcPr>
          <w:p w14:paraId="207719AC">
            <w:pPr>
              <w:jc w:val="center"/>
              <w:rPr>
                <w:rFonts w:hint="eastAsia" w:ascii="仿宋" w:hAnsi="仿宋" w:eastAsia="仿宋" w:cs="仿宋"/>
                <w:color w:val="auto"/>
                <w:sz w:val="21"/>
              </w:rPr>
            </w:pPr>
          </w:p>
        </w:tc>
        <w:tc>
          <w:tcPr>
            <w:tcW w:w="850" w:type="dxa"/>
            <w:vAlign w:val="center"/>
          </w:tcPr>
          <w:p w14:paraId="02461B73">
            <w:pPr>
              <w:jc w:val="center"/>
              <w:rPr>
                <w:rFonts w:hint="eastAsia" w:ascii="仿宋" w:hAnsi="仿宋" w:eastAsia="仿宋" w:cs="仿宋"/>
                <w:color w:val="auto"/>
                <w:sz w:val="21"/>
              </w:rPr>
            </w:pPr>
          </w:p>
        </w:tc>
        <w:tc>
          <w:tcPr>
            <w:tcW w:w="889" w:type="dxa"/>
            <w:vAlign w:val="center"/>
          </w:tcPr>
          <w:p w14:paraId="1F5419A0">
            <w:pPr>
              <w:jc w:val="center"/>
              <w:rPr>
                <w:rFonts w:hint="eastAsia" w:ascii="仿宋" w:hAnsi="仿宋" w:eastAsia="仿宋" w:cs="仿宋"/>
                <w:color w:val="auto"/>
                <w:sz w:val="21"/>
              </w:rPr>
            </w:pPr>
          </w:p>
        </w:tc>
        <w:tc>
          <w:tcPr>
            <w:tcW w:w="943" w:type="dxa"/>
            <w:vAlign w:val="center"/>
          </w:tcPr>
          <w:p w14:paraId="789E24C1">
            <w:pPr>
              <w:jc w:val="center"/>
              <w:rPr>
                <w:rFonts w:hint="eastAsia" w:ascii="仿宋" w:hAnsi="仿宋" w:eastAsia="仿宋" w:cs="仿宋"/>
                <w:color w:val="auto"/>
                <w:sz w:val="21"/>
              </w:rPr>
            </w:pPr>
          </w:p>
        </w:tc>
        <w:tc>
          <w:tcPr>
            <w:tcW w:w="1194" w:type="dxa"/>
            <w:vAlign w:val="center"/>
          </w:tcPr>
          <w:p w14:paraId="072FB942">
            <w:pPr>
              <w:jc w:val="center"/>
              <w:rPr>
                <w:rFonts w:hint="eastAsia" w:ascii="仿宋" w:hAnsi="仿宋" w:eastAsia="仿宋" w:cs="仿宋"/>
                <w:color w:val="auto"/>
                <w:sz w:val="21"/>
              </w:rPr>
            </w:pPr>
          </w:p>
        </w:tc>
        <w:tc>
          <w:tcPr>
            <w:tcW w:w="932" w:type="dxa"/>
            <w:vAlign w:val="center"/>
          </w:tcPr>
          <w:p w14:paraId="2E93A8BB">
            <w:pPr>
              <w:jc w:val="center"/>
              <w:rPr>
                <w:rFonts w:hint="eastAsia" w:ascii="仿宋" w:hAnsi="仿宋" w:eastAsia="仿宋" w:cs="仿宋"/>
                <w:color w:val="auto"/>
                <w:sz w:val="21"/>
              </w:rPr>
            </w:pPr>
          </w:p>
        </w:tc>
        <w:tc>
          <w:tcPr>
            <w:tcW w:w="608" w:type="dxa"/>
            <w:vAlign w:val="top"/>
          </w:tcPr>
          <w:p w14:paraId="114FEC45">
            <w:pPr>
              <w:rPr>
                <w:rFonts w:hint="eastAsia" w:ascii="仿宋" w:hAnsi="仿宋" w:eastAsia="仿宋" w:cs="仿宋"/>
                <w:color w:val="auto"/>
                <w:sz w:val="21"/>
              </w:rPr>
            </w:pPr>
          </w:p>
        </w:tc>
        <w:tc>
          <w:tcPr>
            <w:tcW w:w="601" w:type="dxa"/>
            <w:vAlign w:val="top"/>
          </w:tcPr>
          <w:p w14:paraId="21790331">
            <w:pPr>
              <w:rPr>
                <w:rFonts w:hint="eastAsia" w:ascii="仿宋" w:hAnsi="仿宋" w:eastAsia="仿宋" w:cs="仿宋"/>
                <w:color w:val="auto"/>
                <w:sz w:val="21"/>
              </w:rPr>
            </w:pPr>
          </w:p>
        </w:tc>
        <w:tc>
          <w:tcPr>
            <w:tcW w:w="601" w:type="dxa"/>
            <w:vAlign w:val="top"/>
          </w:tcPr>
          <w:p w14:paraId="379C13CB">
            <w:pPr>
              <w:rPr>
                <w:rFonts w:hint="eastAsia" w:ascii="仿宋" w:hAnsi="仿宋" w:eastAsia="仿宋" w:cs="仿宋"/>
                <w:color w:val="auto"/>
                <w:sz w:val="21"/>
              </w:rPr>
            </w:pPr>
          </w:p>
        </w:tc>
        <w:tc>
          <w:tcPr>
            <w:tcW w:w="603" w:type="dxa"/>
            <w:vAlign w:val="top"/>
          </w:tcPr>
          <w:p w14:paraId="44A03591">
            <w:pPr>
              <w:rPr>
                <w:rFonts w:hint="eastAsia" w:ascii="仿宋" w:hAnsi="仿宋" w:eastAsia="仿宋" w:cs="仿宋"/>
                <w:color w:val="auto"/>
                <w:sz w:val="21"/>
              </w:rPr>
            </w:pPr>
          </w:p>
        </w:tc>
        <w:tc>
          <w:tcPr>
            <w:tcW w:w="1338" w:type="dxa"/>
            <w:vAlign w:val="center"/>
          </w:tcPr>
          <w:p w14:paraId="278823B2">
            <w:pPr>
              <w:jc w:val="center"/>
              <w:rPr>
                <w:rFonts w:hint="eastAsia" w:ascii="仿宋" w:hAnsi="仿宋" w:eastAsia="仿宋" w:cs="仿宋"/>
                <w:color w:val="auto"/>
                <w:sz w:val="21"/>
              </w:rPr>
            </w:pPr>
          </w:p>
        </w:tc>
      </w:tr>
      <w:tr w14:paraId="0B78D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73F916CC">
            <w:pPr>
              <w:jc w:val="center"/>
              <w:rPr>
                <w:rFonts w:hint="eastAsia" w:ascii="仿宋" w:hAnsi="仿宋" w:eastAsia="仿宋" w:cs="仿宋"/>
                <w:color w:val="auto"/>
                <w:sz w:val="21"/>
              </w:rPr>
            </w:pPr>
          </w:p>
        </w:tc>
        <w:tc>
          <w:tcPr>
            <w:tcW w:w="889" w:type="dxa"/>
            <w:vAlign w:val="center"/>
          </w:tcPr>
          <w:p w14:paraId="191E94B9">
            <w:pPr>
              <w:jc w:val="center"/>
              <w:rPr>
                <w:rFonts w:hint="eastAsia" w:ascii="仿宋" w:hAnsi="仿宋" w:eastAsia="仿宋" w:cs="仿宋"/>
                <w:color w:val="auto"/>
                <w:sz w:val="21"/>
              </w:rPr>
            </w:pPr>
          </w:p>
        </w:tc>
        <w:tc>
          <w:tcPr>
            <w:tcW w:w="850" w:type="dxa"/>
            <w:vAlign w:val="center"/>
          </w:tcPr>
          <w:p w14:paraId="46FCABD7">
            <w:pPr>
              <w:jc w:val="center"/>
              <w:rPr>
                <w:rFonts w:hint="eastAsia" w:ascii="仿宋" w:hAnsi="仿宋" w:eastAsia="仿宋" w:cs="仿宋"/>
                <w:color w:val="auto"/>
                <w:sz w:val="21"/>
              </w:rPr>
            </w:pPr>
          </w:p>
        </w:tc>
        <w:tc>
          <w:tcPr>
            <w:tcW w:w="889" w:type="dxa"/>
            <w:vAlign w:val="center"/>
          </w:tcPr>
          <w:p w14:paraId="6BC51F2C">
            <w:pPr>
              <w:jc w:val="center"/>
              <w:rPr>
                <w:rFonts w:hint="eastAsia" w:ascii="仿宋" w:hAnsi="仿宋" w:eastAsia="仿宋" w:cs="仿宋"/>
                <w:color w:val="auto"/>
                <w:sz w:val="21"/>
              </w:rPr>
            </w:pPr>
          </w:p>
        </w:tc>
        <w:tc>
          <w:tcPr>
            <w:tcW w:w="943" w:type="dxa"/>
            <w:vAlign w:val="center"/>
          </w:tcPr>
          <w:p w14:paraId="4C86E3CB">
            <w:pPr>
              <w:jc w:val="center"/>
              <w:rPr>
                <w:rFonts w:hint="eastAsia" w:ascii="仿宋" w:hAnsi="仿宋" w:eastAsia="仿宋" w:cs="仿宋"/>
                <w:color w:val="auto"/>
                <w:sz w:val="21"/>
              </w:rPr>
            </w:pPr>
          </w:p>
        </w:tc>
        <w:tc>
          <w:tcPr>
            <w:tcW w:w="1194" w:type="dxa"/>
            <w:vAlign w:val="center"/>
          </w:tcPr>
          <w:p w14:paraId="5FDA8030">
            <w:pPr>
              <w:jc w:val="center"/>
              <w:rPr>
                <w:rFonts w:hint="eastAsia" w:ascii="仿宋" w:hAnsi="仿宋" w:eastAsia="仿宋" w:cs="仿宋"/>
                <w:color w:val="auto"/>
                <w:sz w:val="21"/>
              </w:rPr>
            </w:pPr>
          </w:p>
        </w:tc>
        <w:tc>
          <w:tcPr>
            <w:tcW w:w="932" w:type="dxa"/>
            <w:vAlign w:val="center"/>
          </w:tcPr>
          <w:p w14:paraId="28DE89DD">
            <w:pPr>
              <w:jc w:val="center"/>
              <w:rPr>
                <w:rFonts w:hint="eastAsia" w:ascii="仿宋" w:hAnsi="仿宋" w:eastAsia="仿宋" w:cs="仿宋"/>
                <w:color w:val="auto"/>
                <w:sz w:val="21"/>
              </w:rPr>
            </w:pPr>
          </w:p>
        </w:tc>
        <w:tc>
          <w:tcPr>
            <w:tcW w:w="608" w:type="dxa"/>
            <w:vAlign w:val="top"/>
          </w:tcPr>
          <w:p w14:paraId="3C682E35">
            <w:pPr>
              <w:rPr>
                <w:rFonts w:hint="eastAsia" w:ascii="仿宋" w:hAnsi="仿宋" w:eastAsia="仿宋" w:cs="仿宋"/>
                <w:color w:val="auto"/>
                <w:sz w:val="21"/>
              </w:rPr>
            </w:pPr>
          </w:p>
        </w:tc>
        <w:tc>
          <w:tcPr>
            <w:tcW w:w="601" w:type="dxa"/>
            <w:vAlign w:val="top"/>
          </w:tcPr>
          <w:p w14:paraId="08F4EAB6">
            <w:pPr>
              <w:rPr>
                <w:rFonts w:hint="eastAsia" w:ascii="仿宋" w:hAnsi="仿宋" w:eastAsia="仿宋" w:cs="仿宋"/>
                <w:color w:val="auto"/>
                <w:sz w:val="21"/>
              </w:rPr>
            </w:pPr>
          </w:p>
        </w:tc>
        <w:tc>
          <w:tcPr>
            <w:tcW w:w="601" w:type="dxa"/>
            <w:vAlign w:val="top"/>
          </w:tcPr>
          <w:p w14:paraId="268188EC">
            <w:pPr>
              <w:rPr>
                <w:rFonts w:hint="eastAsia" w:ascii="仿宋" w:hAnsi="仿宋" w:eastAsia="仿宋" w:cs="仿宋"/>
                <w:color w:val="auto"/>
                <w:sz w:val="21"/>
              </w:rPr>
            </w:pPr>
          </w:p>
        </w:tc>
        <w:tc>
          <w:tcPr>
            <w:tcW w:w="603" w:type="dxa"/>
            <w:vAlign w:val="top"/>
          </w:tcPr>
          <w:p w14:paraId="6F474C96">
            <w:pPr>
              <w:rPr>
                <w:rFonts w:hint="eastAsia" w:ascii="仿宋" w:hAnsi="仿宋" w:eastAsia="仿宋" w:cs="仿宋"/>
                <w:color w:val="auto"/>
                <w:sz w:val="21"/>
              </w:rPr>
            </w:pPr>
          </w:p>
        </w:tc>
        <w:tc>
          <w:tcPr>
            <w:tcW w:w="1338" w:type="dxa"/>
            <w:vAlign w:val="center"/>
          </w:tcPr>
          <w:p w14:paraId="3F9D7715">
            <w:pPr>
              <w:jc w:val="center"/>
              <w:rPr>
                <w:rFonts w:hint="eastAsia" w:ascii="仿宋" w:hAnsi="仿宋" w:eastAsia="仿宋" w:cs="仿宋"/>
                <w:color w:val="auto"/>
                <w:sz w:val="21"/>
              </w:rPr>
            </w:pPr>
          </w:p>
        </w:tc>
      </w:tr>
      <w:tr w14:paraId="557FA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3CC11F18">
            <w:pPr>
              <w:jc w:val="center"/>
              <w:rPr>
                <w:rFonts w:hint="eastAsia" w:ascii="仿宋" w:hAnsi="仿宋" w:eastAsia="仿宋" w:cs="仿宋"/>
                <w:color w:val="auto"/>
                <w:sz w:val="21"/>
              </w:rPr>
            </w:pPr>
          </w:p>
        </w:tc>
        <w:tc>
          <w:tcPr>
            <w:tcW w:w="889" w:type="dxa"/>
            <w:vAlign w:val="center"/>
          </w:tcPr>
          <w:p w14:paraId="39BEDBC4">
            <w:pPr>
              <w:jc w:val="center"/>
              <w:rPr>
                <w:rFonts w:hint="eastAsia" w:ascii="仿宋" w:hAnsi="仿宋" w:eastAsia="仿宋" w:cs="仿宋"/>
                <w:color w:val="auto"/>
                <w:sz w:val="21"/>
              </w:rPr>
            </w:pPr>
          </w:p>
        </w:tc>
        <w:tc>
          <w:tcPr>
            <w:tcW w:w="850" w:type="dxa"/>
            <w:vAlign w:val="center"/>
          </w:tcPr>
          <w:p w14:paraId="6716F800">
            <w:pPr>
              <w:jc w:val="center"/>
              <w:rPr>
                <w:rFonts w:hint="eastAsia" w:ascii="仿宋" w:hAnsi="仿宋" w:eastAsia="仿宋" w:cs="仿宋"/>
                <w:color w:val="auto"/>
                <w:sz w:val="21"/>
              </w:rPr>
            </w:pPr>
          </w:p>
        </w:tc>
        <w:tc>
          <w:tcPr>
            <w:tcW w:w="889" w:type="dxa"/>
            <w:vAlign w:val="center"/>
          </w:tcPr>
          <w:p w14:paraId="2C25564D">
            <w:pPr>
              <w:jc w:val="center"/>
              <w:rPr>
                <w:rFonts w:hint="eastAsia" w:ascii="仿宋" w:hAnsi="仿宋" w:eastAsia="仿宋" w:cs="仿宋"/>
                <w:color w:val="auto"/>
                <w:sz w:val="21"/>
              </w:rPr>
            </w:pPr>
          </w:p>
        </w:tc>
        <w:tc>
          <w:tcPr>
            <w:tcW w:w="943" w:type="dxa"/>
            <w:vAlign w:val="center"/>
          </w:tcPr>
          <w:p w14:paraId="1EA22AB5">
            <w:pPr>
              <w:jc w:val="center"/>
              <w:rPr>
                <w:rFonts w:hint="eastAsia" w:ascii="仿宋" w:hAnsi="仿宋" w:eastAsia="仿宋" w:cs="仿宋"/>
                <w:color w:val="auto"/>
                <w:sz w:val="21"/>
              </w:rPr>
            </w:pPr>
          </w:p>
        </w:tc>
        <w:tc>
          <w:tcPr>
            <w:tcW w:w="1194" w:type="dxa"/>
            <w:vAlign w:val="center"/>
          </w:tcPr>
          <w:p w14:paraId="30191ECA">
            <w:pPr>
              <w:jc w:val="center"/>
              <w:rPr>
                <w:rFonts w:hint="eastAsia" w:ascii="仿宋" w:hAnsi="仿宋" w:eastAsia="仿宋" w:cs="仿宋"/>
                <w:color w:val="auto"/>
                <w:sz w:val="21"/>
              </w:rPr>
            </w:pPr>
          </w:p>
        </w:tc>
        <w:tc>
          <w:tcPr>
            <w:tcW w:w="932" w:type="dxa"/>
            <w:vAlign w:val="center"/>
          </w:tcPr>
          <w:p w14:paraId="48E6DF85">
            <w:pPr>
              <w:jc w:val="center"/>
              <w:rPr>
                <w:rFonts w:hint="eastAsia" w:ascii="仿宋" w:hAnsi="仿宋" w:eastAsia="仿宋" w:cs="仿宋"/>
                <w:color w:val="auto"/>
                <w:sz w:val="21"/>
              </w:rPr>
            </w:pPr>
          </w:p>
        </w:tc>
        <w:tc>
          <w:tcPr>
            <w:tcW w:w="608" w:type="dxa"/>
            <w:vAlign w:val="top"/>
          </w:tcPr>
          <w:p w14:paraId="689AEB9C">
            <w:pPr>
              <w:rPr>
                <w:rFonts w:hint="eastAsia" w:ascii="仿宋" w:hAnsi="仿宋" w:eastAsia="仿宋" w:cs="仿宋"/>
                <w:color w:val="auto"/>
                <w:sz w:val="21"/>
              </w:rPr>
            </w:pPr>
          </w:p>
        </w:tc>
        <w:tc>
          <w:tcPr>
            <w:tcW w:w="601" w:type="dxa"/>
            <w:vAlign w:val="top"/>
          </w:tcPr>
          <w:p w14:paraId="2CD3D210">
            <w:pPr>
              <w:rPr>
                <w:rFonts w:hint="eastAsia" w:ascii="仿宋" w:hAnsi="仿宋" w:eastAsia="仿宋" w:cs="仿宋"/>
                <w:color w:val="auto"/>
                <w:sz w:val="21"/>
              </w:rPr>
            </w:pPr>
          </w:p>
        </w:tc>
        <w:tc>
          <w:tcPr>
            <w:tcW w:w="601" w:type="dxa"/>
            <w:vAlign w:val="top"/>
          </w:tcPr>
          <w:p w14:paraId="2EB65E1F">
            <w:pPr>
              <w:rPr>
                <w:rFonts w:hint="eastAsia" w:ascii="仿宋" w:hAnsi="仿宋" w:eastAsia="仿宋" w:cs="仿宋"/>
                <w:color w:val="auto"/>
                <w:sz w:val="21"/>
              </w:rPr>
            </w:pPr>
          </w:p>
        </w:tc>
        <w:tc>
          <w:tcPr>
            <w:tcW w:w="603" w:type="dxa"/>
            <w:vAlign w:val="top"/>
          </w:tcPr>
          <w:p w14:paraId="118FD24C">
            <w:pPr>
              <w:rPr>
                <w:rFonts w:hint="eastAsia" w:ascii="仿宋" w:hAnsi="仿宋" w:eastAsia="仿宋" w:cs="仿宋"/>
                <w:color w:val="auto"/>
                <w:sz w:val="21"/>
              </w:rPr>
            </w:pPr>
          </w:p>
        </w:tc>
        <w:tc>
          <w:tcPr>
            <w:tcW w:w="1338" w:type="dxa"/>
            <w:vAlign w:val="center"/>
          </w:tcPr>
          <w:p w14:paraId="0F529CB4">
            <w:pPr>
              <w:jc w:val="center"/>
              <w:rPr>
                <w:rFonts w:hint="eastAsia" w:ascii="仿宋" w:hAnsi="仿宋" w:eastAsia="仿宋" w:cs="仿宋"/>
                <w:color w:val="auto"/>
                <w:sz w:val="21"/>
              </w:rPr>
            </w:pPr>
          </w:p>
        </w:tc>
      </w:tr>
      <w:tr w14:paraId="4F019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8" w:type="dxa"/>
            <w:vAlign w:val="center"/>
          </w:tcPr>
          <w:p w14:paraId="7A7ABA0F">
            <w:pPr>
              <w:jc w:val="center"/>
              <w:rPr>
                <w:rFonts w:hint="eastAsia" w:ascii="仿宋" w:hAnsi="仿宋" w:eastAsia="仿宋" w:cs="仿宋"/>
                <w:color w:val="auto"/>
                <w:sz w:val="21"/>
              </w:rPr>
            </w:pPr>
          </w:p>
        </w:tc>
        <w:tc>
          <w:tcPr>
            <w:tcW w:w="889" w:type="dxa"/>
            <w:vAlign w:val="center"/>
          </w:tcPr>
          <w:p w14:paraId="6AD754B7">
            <w:pPr>
              <w:jc w:val="center"/>
              <w:rPr>
                <w:rFonts w:hint="eastAsia" w:ascii="仿宋" w:hAnsi="仿宋" w:eastAsia="仿宋" w:cs="仿宋"/>
                <w:color w:val="auto"/>
                <w:sz w:val="21"/>
              </w:rPr>
            </w:pPr>
          </w:p>
        </w:tc>
        <w:tc>
          <w:tcPr>
            <w:tcW w:w="850" w:type="dxa"/>
            <w:vAlign w:val="center"/>
          </w:tcPr>
          <w:p w14:paraId="7611D7A3">
            <w:pPr>
              <w:jc w:val="center"/>
              <w:rPr>
                <w:rFonts w:hint="eastAsia" w:ascii="仿宋" w:hAnsi="仿宋" w:eastAsia="仿宋" w:cs="仿宋"/>
                <w:color w:val="auto"/>
                <w:sz w:val="21"/>
              </w:rPr>
            </w:pPr>
          </w:p>
        </w:tc>
        <w:tc>
          <w:tcPr>
            <w:tcW w:w="889" w:type="dxa"/>
            <w:vAlign w:val="center"/>
          </w:tcPr>
          <w:p w14:paraId="5E452B75">
            <w:pPr>
              <w:jc w:val="center"/>
              <w:rPr>
                <w:rFonts w:hint="eastAsia" w:ascii="仿宋" w:hAnsi="仿宋" w:eastAsia="仿宋" w:cs="仿宋"/>
                <w:color w:val="auto"/>
                <w:sz w:val="21"/>
              </w:rPr>
            </w:pPr>
          </w:p>
        </w:tc>
        <w:tc>
          <w:tcPr>
            <w:tcW w:w="943" w:type="dxa"/>
            <w:vAlign w:val="center"/>
          </w:tcPr>
          <w:p w14:paraId="7C21550D">
            <w:pPr>
              <w:jc w:val="center"/>
              <w:rPr>
                <w:rFonts w:hint="eastAsia" w:ascii="仿宋" w:hAnsi="仿宋" w:eastAsia="仿宋" w:cs="仿宋"/>
                <w:color w:val="auto"/>
                <w:sz w:val="21"/>
              </w:rPr>
            </w:pPr>
          </w:p>
        </w:tc>
        <w:tc>
          <w:tcPr>
            <w:tcW w:w="1194" w:type="dxa"/>
            <w:vAlign w:val="center"/>
          </w:tcPr>
          <w:p w14:paraId="6645D272">
            <w:pPr>
              <w:jc w:val="center"/>
              <w:rPr>
                <w:rFonts w:hint="eastAsia" w:ascii="仿宋" w:hAnsi="仿宋" w:eastAsia="仿宋" w:cs="仿宋"/>
                <w:color w:val="auto"/>
                <w:sz w:val="21"/>
              </w:rPr>
            </w:pPr>
          </w:p>
        </w:tc>
        <w:tc>
          <w:tcPr>
            <w:tcW w:w="932" w:type="dxa"/>
            <w:vAlign w:val="center"/>
          </w:tcPr>
          <w:p w14:paraId="741EA72A">
            <w:pPr>
              <w:jc w:val="center"/>
              <w:rPr>
                <w:rFonts w:hint="eastAsia" w:ascii="仿宋" w:hAnsi="仿宋" w:eastAsia="仿宋" w:cs="仿宋"/>
                <w:color w:val="auto"/>
                <w:sz w:val="21"/>
              </w:rPr>
            </w:pPr>
          </w:p>
        </w:tc>
        <w:tc>
          <w:tcPr>
            <w:tcW w:w="608" w:type="dxa"/>
            <w:vAlign w:val="top"/>
          </w:tcPr>
          <w:p w14:paraId="6BD12761">
            <w:pPr>
              <w:rPr>
                <w:rFonts w:hint="eastAsia" w:ascii="仿宋" w:hAnsi="仿宋" w:eastAsia="仿宋" w:cs="仿宋"/>
                <w:color w:val="auto"/>
                <w:sz w:val="21"/>
              </w:rPr>
            </w:pPr>
          </w:p>
        </w:tc>
        <w:tc>
          <w:tcPr>
            <w:tcW w:w="601" w:type="dxa"/>
            <w:vAlign w:val="top"/>
          </w:tcPr>
          <w:p w14:paraId="4A047FD4">
            <w:pPr>
              <w:rPr>
                <w:rFonts w:hint="eastAsia" w:ascii="仿宋" w:hAnsi="仿宋" w:eastAsia="仿宋" w:cs="仿宋"/>
                <w:color w:val="auto"/>
                <w:sz w:val="21"/>
              </w:rPr>
            </w:pPr>
          </w:p>
        </w:tc>
        <w:tc>
          <w:tcPr>
            <w:tcW w:w="601" w:type="dxa"/>
            <w:vAlign w:val="top"/>
          </w:tcPr>
          <w:p w14:paraId="086808F2">
            <w:pPr>
              <w:rPr>
                <w:rFonts w:hint="eastAsia" w:ascii="仿宋" w:hAnsi="仿宋" w:eastAsia="仿宋" w:cs="仿宋"/>
                <w:color w:val="auto"/>
                <w:sz w:val="21"/>
              </w:rPr>
            </w:pPr>
          </w:p>
        </w:tc>
        <w:tc>
          <w:tcPr>
            <w:tcW w:w="603" w:type="dxa"/>
            <w:vAlign w:val="top"/>
          </w:tcPr>
          <w:p w14:paraId="67B8834B">
            <w:pPr>
              <w:rPr>
                <w:rFonts w:hint="eastAsia" w:ascii="仿宋" w:hAnsi="仿宋" w:eastAsia="仿宋" w:cs="仿宋"/>
                <w:color w:val="auto"/>
                <w:sz w:val="21"/>
              </w:rPr>
            </w:pPr>
          </w:p>
        </w:tc>
        <w:tc>
          <w:tcPr>
            <w:tcW w:w="1338" w:type="dxa"/>
            <w:vAlign w:val="center"/>
          </w:tcPr>
          <w:p w14:paraId="2EF46EBD">
            <w:pPr>
              <w:jc w:val="center"/>
              <w:rPr>
                <w:rFonts w:hint="eastAsia" w:ascii="仿宋" w:hAnsi="仿宋" w:eastAsia="仿宋" w:cs="仿宋"/>
                <w:color w:val="auto"/>
                <w:sz w:val="21"/>
              </w:rPr>
            </w:pPr>
          </w:p>
        </w:tc>
      </w:tr>
    </w:tbl>
    <w:p w14:paraId="539616DA">
      <w:pPr>
        <w:bidi w:val="0"/>
        <w:ind w:left="0" w:leftChars="0" w:firstLine="0" w:firstLineChars="0"/>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注：为完成本项目的工程施工的主要机械设备须由供应商自行配置并填入上表中；合同执行期间，当本表所列机械设备的数量、种类不能满足实际需要时，应无条件补充配备相关机械设备，以满足实际需要。供应商在磋商报价时要充分考虑此项费用，所发生的费用采购人不另行支付。</w:t>
      </w:r>
    </w:p>
    <w:p w14:paraId="18D13F7E">
      <w:pPr>
        <w:spacing w:line="219" w:lineRule="auto"/>
        <w:rPr>
          <w:rFonts w:hint="eastAsia" w:ascii="仿宋" w:hAnsi="仿宋" w:eastAsia="仿宋" w:cs="仿宋"/>
          <w:color w:val="auto"/>
          <w:sz w:val="24"/>
          <w:szCs w:val="24"/>
        </w:rPr>
        <w:sectPr>
          <w:footerReference r:id="rId16" w:type="default"/>
          <w:pgSz w:w="11907" w:h="16840"/>
          <w:pgMar w:top="1417" w:right="1417" w:bottom="1417" w:left="1417" w:header="0" w:footer="720" w:gutter="0"/>
          <w:pgNumType w:fmt="decimal"/>
          <w:cols w:space="720" w:num="1"/>
        </w:sectPr>
      </w:pPr>
    </w:p>
    <w:p w14:paraId="67B15735">
      <w:pPr>
        <w:keepNext w:val="0"/>
        <w:keepLines w:val="0"/>
        <w:pageBreakBefore w:val="0"/>
        <w:widowControl/>
        <w:kinsoku/>
        <w:wordWrap/>
        <w:overflowPunct/>
        <w:topLinePunct w:val="0"/>
        <w:autoSpaceDE/>
        <w:autoSpaceDN/>
        <w:bidi w:val="0"/>
        <w:adjustRightInd/>
        <w:snapToGrid w:val="0"/>
        <w:spacing w:line="0" w:lineRule="atLeast"/>
        <w:ind w:firstLine="0" w:firstLineChars="0"/>
        <w:jc w:val="center"/>
        <w:textAlignment w:val="auto"/>
        <w:outlineLvl w:val="1"/>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pPr>
      <w:bookmarkStart w:id="165" w:name="_Toc20553"/>
      <w:r>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t>（四）拟配备本项目的主要材料试验、测量、质检仪器设备表</w:t>
      </w:r>
      <w:bookmarkEnd w:id="165"/>
    </w:p>
    <w:tbl>
      <w:tblPr>
        <w:tblStyle w:val="669"/>
        <w:tblW w:w="89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62"/>
        <w:gridCol w:w="1259"/>
        <w:gridCol w:w="735"/>
        <w:gridCol w:w="1259"/>
        <w:gridCol w:w="1231"/>
        <w:gridCol w:w="1166"/>
        <w:gridCol w:w="816"/>
      </w:tblGrid>
      <w:tr w14:paraId="4470E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top w:val="single" w:color="000000" w:sz="2" w:space="0"/>
              <w:left w:val="single" w:color="000000" w:sz="2" w:space="0"/>
            </w:tcBorders>
            <w:vAlign w:val="top"/>
          </w:tcPr>
          <w:p w14:paraId="4D804A9F">
            <w:pPr>
              <w:pStyle w:val="314"/>
              <w:spacing w:before="206" w:line="221" w:lineRule="auto"/>
              <w:ind w:left="153"/>
              <w:rPr>
                <w:rFonts w:hint="eastAsia" w:ascii="仿宋" w:hAnsi="仿宋" w:eastAsia="仿宋" w:cs="仿宋"/>
                <w:color w:val="auto"/>
              </w:rPr>
            </w:pPr>
            <w:r>
              <w:rPr>
                <w:rFonts w:hint="eastAsia" w:ascii="仿宋" w:hAnsi="仿宋" w:eastAsia="仿宋" w:cs="仿宋"/>
                <w:color w:val="auto"/>
                <w:spacing w:val="-5"/>
              </w:rPr>
              <w:t>序号</w:t>
            </w:r>
          </w:p>
        </w:tc>
        <w:tc>
          <w:tcPr>
            <w:tcW w:w="1662" w:type="dxa"/>
            <w:tcBorders>
              <w:top w:val="single" w:color="000000" w:sz="2" w:space="0"/>
            </w:tcBorders>
            <w:vAlign w:val="top"/>
          </w:tcPr>
          <w:p w14:paraId="152CF120">
            <w:pPr>
              <w:pStyle w:val="314"/>
              <w:spacing w:before="207" w:line="219" w:lineRule="auto"/>
              <w:ind w:left="112"/>
              <w:jc w:val="center"/>
              <w:rPr>
                <w:rFonts w:hint="eastAsia" w:ascii="仿宋" w:hAnsi="仿宋" w:eastAsia="仿宋" w:cs="仿宋"/>
                <w:color w:val="auto"/>
              </w:rPr>
            </w:pPr>
            <w:r>
              <w:rPr>
                <w:rFonts w:hint="eastAsia" w:ascii="仿宋" w:hAnsi="仿宋" w:eastAsia="仿宋" w:cs="仿宋"/>
                <w:color w:val="auto"/>
                <w:spacing w:val="-2"/>
              </w:rPr>
              <w:t>仪器设备名称</w:t>
            </w:r>
          </w:p>
        </w:tc>
        <w:tc>
          <w:tcPr>
            <w:tcW w:w="1259" w:type="dxa"/>
            <w:tcBorders>
              <w:top w:val="single" w:color="000000" w:sz="2" w:space="0"/>
            </w:tcBorders>
            <w:vAlign w:val="top"/>
          </w:tcPr>
          <w:p w14:paraId="2AD26378">
            <w:pPr>
              <w:pStyle w:val="314"/>
              <w:spacing w:before="207" w:line="219" w:lineRule="auto"/>
              <w:ind w:left="158"/>
              <w:jc w:val="center"/>
              <w:rPr>
                <w:rFonts w:hint="eastAsia" w:ascii="仿宋" w:hAnsi="仿宋" w:eastAsia="仿宋" w:cs="仿宋"/>
                <w:color w:val="auto"/>
              </w:rPr>
            </w:pPr>
            <w:r>
              <w:rPr>
                <w:rFonts w:hint="eastAsia" w:ascii="仿宋" w:hAnsi="仿宋" w:eastAsia="仿宋" w:cs="仿宋"/>
                <w:color w:val="auto"/>
                <w:spacing w:val="-5"/>
              </w:rPr>
              <w:t>型号规格</w:t>
            </w:r>
          </w:p>
        </w:tc>
        <w:tc>
          <w:tcPr>
            <w:tcW w:w="735" w:type="dxa"/>
            <w:tcBorders>
              <w:top w:val="single" w:color="000000" w:sz="2" w:space="0"/>
            </w:tcBorders>
            <w:vAlign w:val="top"/>
          </w:tcPr>
          <w:p w14:paraId="527643C2">
            <w:pPr>
              <w:pStyle w:val="314"/>
              <w:spacing w:before="207" w:line="219" w:lineRule="auto"/>
              <w:ind w:left="132"/>
              <w:jc w:val="center"/>
              <w:rPr>
                <w:rFonts w:hint="eastAsia" w:ascii="仿宋" w:hAnsi="仿宋" w:eastAsia="仿宋" w:cs="仿宋"/>
                <w:color w:val="auto"/>
              </w:rPr>
            </w:pPr>
            <w:r>
              <w:rPr>
                <w:rFonts w:hint="eastAsia" w:ascii="仿宋" w:hAnsi="仿宋" w:eastAsia="仿宋" w:cs="仿宋"/>
                <w:color w:val="auto"/>
                <w:spacing w:val="-6"/>
              </w:rPr>
              <w:t>数量</w:t>
            </w:r>
          </w:p>
        </w:tc>
        <w:tc>
          <w:tcPr>
            <w:tcW w:w="1259" w:type="dxa"/>
            <w:tcBorders>
              <w:top w:val="single" w:color="000000" w:sz="2" w:space="0"/>
            </w:tcBorders>
            <w:vAlign w:val="top"/>
          </w:tcPr>
          <w:p w14:paraId="7D91938D">
            <w:pPr>
              <w:pStyle w:val="314"/>
              <w:spacing w:before="207" w:line="219" w:lineRule="auto"/>
              <w:ind w:left="177"/>
              <w:jc w:val="center"/>
              <w:rPr>
                <w:rFonts w:hint="eastAsia" w:ascii="仿宋" w:hAnsi="仿宋" w:eastAsia="仿宋" w:cs="仿宋"/>
                <w:color w:val="auto"/>
              </w:rPr>
            </w:pPr>
            <w:r>
              <w:rPr>
                <w:rFonts w:hint="eastAsia" w:ascii="仿宋" w:hAnsi="仿宋" w:eastAsia="仿宋" w:cs="仿宋"/>
                <w:color w:val="auto"/>
                <w:spacing w:val="-9"/>
              </w:rPr>
              <w:t>国别产地</w:t>
            </w:r>
          </w:p>
        </w:tc>
        <w:tc>
          <w:tcPr>
            <w:tcW w:w="1231" w:type="dxa"/>
            <w:tcBorders>
              <w:top w:val="single" w:color="000000" w:sz="2" w:space="0"/>
            </w:tcBorders>
            <w:vAlign w:val="top"/>
          </w:tcPr>
          <w:p w14:paraId="793CC903">
            <w:pPr>
              <w:pStyle w:val="314"/>
              <w:spacing w:before="207" w:line="219" w:lineRule="auto"/>
              <w:ind w:left="141"/>
              <w:jc w:val="center"/>
              <w:rPr>
                <w:rFonts w:hint="eastAsia" w:ascii="仿宋" w:hAnsi="仿宋" w:eastAsia="仿宋" w:cs="仿宋"/>
                <w:color w:val="auto"/>
              </w:rPr>
            </w:pPr>
            <w:r>
              <w:rPr>
                <w:rFonts w:hint="eastAsia" w:ascii="仿宋" w:hAnsi="仿宋" w:eastAsia="仿宋" w:cs="仿宋"/>
                <w:color w:val="auto"/>
                <w:spacing w:val="-3"/>
              </w:rPr>
              <w:t>制造年份</w:t>
            </w:r>
          </w:p>
        </w:tc>
        <w:tc>
          <w:tcPr>
            <w:tcW w:w="1166" w:type="dxa"/>
            <w:tcBorders>
              <w:top w:val="single" w:color="000000" w:sz="2" w:space="0"/>
            </w:tcBorders>
            <w:vAlign w:val="top"/>
          </w:tcPr>
          <w:p w14:paraId="2194E226">
            <w:pPr>
              <w:pStyle w:val="314"/>
              <w:spacing w:before="206" w:line="221" w:lineRule="auto"/>
              <w:ind w:left="349"/>
              <w:rPr>
                <w:rFonts w:hint="eastAsia" w:ascii="仿宋" w:hAnsi="仿宋" w:eastAsia="仿宋" w:cs="仿宋"/>
                <w:color w:val="auto"/>
              </w:rPr>
            </w:pPr>
            <w:r>
              <w:rPr>
                <w:rFonts w:hint="eastAsia" w:ascii="仿宋" w:hAnsi="仿宋" w:eastAsia="仿宋" w:cs="仿宋"/>
                <w:color w:val="auto"/>
                <w:spacing w:val="-6"/>
              </w:rPr>
              <w:t>用途</w:t>
            </w:r>
          </w:p>
        </w:tc>
        <w:tc>
          <w:tcPr>
            <w:tcW w:w="816" w:type="dxa"/>
            <w:tcBorders>
              <w:top w:val="single" w:color="000000" w:sz="2" w:space="0"/>
              <w:right w:val="single" w:color="000000" w:sz="2" w:space="0"/>
            </w:tcBorders>
            <w:vAlign w:val="top"/>
          </w:tcPr>
          <w:p w14:paraId="0C7A8DB7">
            <w:pPr>
              <w:pStyle w:val="314"/>
              <w:spacing w:before="206" w:line="221" w:lineRule="auto"/>
              <w:ind w:left="175"/>
              <w:rPr>
                <w:rFonts w:hint="eastAsia" w:ascii="仿宋" w:hAnsi="仿宋" w:eastAsia="仿宋" w:cs="仿宋"/>
                <w:color w:val="auto"/>
              </w:rPr>
            </w:pPr>
            <w:r>
              <w:rPr>
                <w:rFonts w:hint="eastAsia" w:ascii="仿宋" w:hAnsi="仿宋" w:eastAsia="仿宋" w:cs="仿宋"/>
                <w:color w:val="auto"/>
                <w:spacing w:val="-7"/>
              </w:rPr>
              <w:t>备注</w:t>
            </w:r>
          </w:p>
        </w:tc>
      </w:tr>
      <w:tr w14:paraId="1FC20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672DAB47">
            <w:pPr>
              <w:rPr>
                <w:rFonts w:hint="eastAsia" w:ascii="仿宋" w:hAnsi="仿宋" w:eastAsia="仿宋" w:cs="仿宋"/>
                <w:color w:val="auto"/>
                <w:sz w:val="21"/>
              </w:rPr>
            </w:pPr>
          </w:p>
        </w:tc>
        <w:tc>
          <w:tcPr>
            <w:tcW w:w="1662" w:type="dxa"/>
            <w:vAlign w:val="top"/>
          </w:tcPr>
          <w:p w14:paraId="595A4C54">
            <w:pPr>
              <w:rPr>
                <w:rFonts w:hint="eastAsia" w:ascii="仿宋" w:hAnsi="仿宋" w:eastAsia="仿宋" w:cs="仿宋"/>
                <w:color w:val="auto"/>
                <w:sz w:val="21"/>
              </w:rPr>
            </w:pPr>
          </w:p>
        </w:tc>
        <w:tc>
          <w:tcPr>
            <w:tcW w:w="1259" w:type="dxa"/>
            <w:vAlign w:val="top"/>
          </w:tcPr>
          <w:p w14:paraId="5AFEE824">
            <w:pPr>
              <w:rPr>
                <w:rFonts w:hint="eastAsia" w:ascii="仿宋" w:hAnsi="仿宋" w:eastAsia="仿宋" w:cs="仿宋"/>
                <w:color w:val="auto"/>
                <w:sz w:val="21"/>
              </w:rPr>
            </w:pPr>
          </w:p>
        </w:tc>
        <w:tc>
          <w:tcPr>
            <w:tcW w:w="735" w:type="dxa"/>
            <w:vAlign w:val="top"/>
          </w:tcPr>
          <w:p w14:paraId="72AB65A1">
            <w:pPr>
              <w:rPr>
                <w:rFonts w:hint="eastAsia" w:ascii="仿宋" w:hAnsi="仿宋" w:eastAsia="仿宋" w:cs="仿宋"/>
                <w:color w:val="auto"/>
                <w:sz w:val="21"/>
              </w:rPr>
            </w:pPr>
          </w:p>
        </w:tc>
        <w:tc>
          <w:tcPr>
            <w:tcW w:w="1259" w:type="dxa"/>
            <w:vAlign w:val="top"/>
          </w:tcPr>
          <w:p w14:paraId="72DF616A">
            <w:pPr>
              <w:rPr>
                <w:rFonts w:hint="eastAsia" w:ascii="仿宋" w:hAnsi="仿宋" w:eastAsia="仿宋" w:cs="仿宋"/>
                <w:color w:val="auto"/>
                <w:sz w:val="21"/>
              </w:rPr>
            </w:pPr>
          </w:p>
        </w:tc>
        <w:tc>
          <w:tcPr>
            <w:tcW w:w="1231" w:type="dxa"/>
            <w:vAlign w:val="top"/>
          </w:tcPr>
          <w:p w14:paraId="349CD8C2">
            <w:pPr>
              <w:rPr>
                <w:rFonts w:hint="eastAsia" w:ascii="仿宋" w:hAnsi="仿宋" w:eastAsia="仿宋" w:cs="仿宋"/>
                <w:color w:val="auto"/>
                <w:sz w:val="21"/>
              </w:rPr>
            </w:pPr>
          </w:p>
        </w:tc>
        <w:tc>
          <w:tcPr>
            <w:tcW w:w="1166" w:type="dxa"/>
            <w:vAlign w:val="top"/>
          </w:tcPr>
          <w:p w14:paraId="0A33E0FE">
            <w:pPr>
              <w:rPr>
                <w:rFonts w:hint="eastAsia" w:ascii="仿宋" w:hAnsi="仿宋" w:eastAsia="仿宋" w:cs="仿宋"/>
                <w:color w:val="auto"/>
                <w:sz w:val="21"/>
              </w:rPr>
            </w:pPr>
          </w:p>
        </w:tc>
        <w:tc>
          <w:tcPr>
            <w:tcW w:w="816" w:type="dxa"/>
            <w:tcBorders>
              <w:right w:val="single" w:color="000000" w:sz="2" w:space="0"/>
            </w:tcBorders>
            <w:vAlign w:val="top"/>
          </w:tcPr>
          <w:p w14:paraId="7A18B315">
            <w:pPr>
              <w:rPr>
                <w:rFonts w:hint="eastAsia" w:ascii="仿宋" w:hAnsi="仿宋" w:eastAsia="仿宋" w:cs="仿宋"/>
                <w:color w:val="auto"/>
                <w:sz w:val="21"/>
              </w:rPr>
            </w:pPr>
          </w:p>
        </w:tc>
      </w:tr>
      <w:tr w14:paraId="6FA92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572092F8">
            <w:pPr>
              <w:rPr>
                <w:rFonts w:hint="eastAsia" w:ascii="仿宋" w:hAnsi="仿宋" w:eastAsia="仿宋" w:cs="仿宋"/>
                <w:color w:val="auto"/>
                <w:sz w:val="21"/>
              </w:rPr>
            </w:pPr>
          </w:p>
        </w:tc>
        <w:tc>
          <w:tcPr>
            <w:tcW w:w="1662" w:type="dxa"/>
            <w:vAlign w:val="top"/>
          </w:tcPr>
          <w:p w14:paraId="6724614A">
            <w:pPr>
              <w:rPr>
                <w:rFonts w:hint="eastAsia" w:ascii="仿宋" w:hAnsi="仿宋" w:eastAsia="仿宋" w:cs="仿宋"/>
                <w:color w:val="auto"/>
                <w:sz w:val="21"/>
              </w:rPr>
            </w:pPr>
          </w:p>
        </w:tc>
        <w:tc>
          <w:tcPr>
            <w:tcW w:w="1259" w:type="dxa"/>
            <w:vAlign w:val="top"/>
          </w:tcPr>
          <w:p w14:paraId="1CFECD4D">
            <w:pPr>
              <w:rPr>
                <w:rFonts w:hint="eastAsia" w:ascii="仿宋" w:hAnsi="仿宋" w:eastAsia="仿宋" w:cs="仿宋"/>
                <w:color w:val="auto"/>
                <w:sz w:val="21"/>
              </w:rPr>
            </w:pPr>
          </w:p>
        </w:tc>
        <w:tc>
          <w:tcPr>
            <w:tcW w:w="735" w:type="dxa"/>
            <w:vAlign w:val="top"/>
          </w:tcPr>
          <w:p w14:paraId="07E7AD4B">
            <w:pPr>
              <w:rPr>
                <w:rFonts w:hint="eastAsia" w:ascii="仿宋" w:hAnsi="仿宋" w:eastAsia="仿宋" w:cs="仿宋"/>
                <w:color w:val="auto"/>
                <w:sz w:val="21"/>
              </w:rPr>
            </w:pPr>
          </w:p>
        </w:tc>
        <w:tc>
          <w:tcPr>
            <w:tcW w:w="1259" w:type="dxa"/>
            <w:vAlign w:val="top"/>
          </w:tcPr>
          <w:p w14:paraId="7EC1FFD1">
            <w:pPr>
              <w:rPr>
                <w:rFonts w:hint="eastAsia" w:ascii="仿宋" w:hAnsi="仿宋" w:eastAsia="仿宋" w:cs="仿宋"/>
                <w:color w:val="auto"/>
                <w:sz w:val="21"/>
              </w:rPr>
            </w:pPr>
          </w:p>
        </w:tc>
        <w:tc>
          <w:tcPr>
            <w:tcW w:w="1231" w:type="dxa"/>
            <w:vAlign w:val="top"/>
          </w:tcPr>
          <w:p w14:paraId="3D0F5658">
            <w:pPr>
              <w:rPr>
                <w:rFonts w:hint="eastAsia" w:ascii="仿宋" w:hAnsi="仿宋" w:eastAsia="仿宋" w:cs="仿宋"/>
                <w:color w:val="auto"/>
                <w:sz w:val="21"/>
              </w:rPr>
            </w:pPr>
          </w:p>
        </w:tc>
        <w:tc>
          <w:tcPr>
            <w:tcW w:w="1166" w:type="dxa"/>
            <w:vAlign w:val="top"/>
          </w:tcPr>
          <w:p w14:paraId="50190663">
            <w:pPr>
              <w:rPr>
                <w:rFonts w:hint="eastAsia" w:ascii="仿宋" w:hAnsi="仿宋" w:eastAsia="仿宋" w:cs="仿宋"/>
                <w:color w:val="auto"/>
                <w:sz w:val="21"/>
              </w:rPr>
            </w:pPr>
          </w:p>
        </w:tc>
        <w:tc>
          <w:tcPr>
            <w:tcW w:w="816" w:type="dxa"/>
            <w:tcBorders>
              <w:right w:val="single" w:color="000000" w:sz="2" w:space="0"/>
            </w:tcBorders>
            <w:vAlign w:val="top"/>
          </w:tcPr>
          <w:p w14:paraId="7CE2E36B">
            <w:pPr>
              <w:rPr>
                <w:rFonts w:hint="eastAsia" w:ascii="仿宋" w:hAnsi="仿宋" w:eastAsia="仿宋" w:cs="仿宋"/>
                <w:color w:val="auto"/>
                <w:sz w:val="21"/>
              </w:rPr>
            </w:pPr>
          </w:p>
        </w:tc>
      </w:tr>
      <w:tr w14:paraId="29D45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42ACA757">
            <w:pPr>
              <w:rPr>
                <w:rFonts w:hint="eastAsia" w:ascii="仿宋" w:hAnsi="仿宋" w:eastAsia="仿宋" w:cs="仿宋"/>
                <w:color w:val="auto"/>
                <w:sz w:val="21"/>
              </w:rPr>
            </w:pPr>
          </w:p>
        </w:tc>
        <w:tc>
          <w:tcPr>
            <w:tcW w:w="1662" w:type="dxa"/>
            <w:vAlign w:val="top"/>
          </w:tcPr>
          <w:p w14:paraId="563202B7">
            <w:pPr>
              <w:rPr>
                <w:rFonts w:hint="eastAsia" w:ascii="仿宋" w:hAnsi="仿宋" w:eastAsia="仿宋" w:cs="仿宋"/>
                <w:color w:val="auto"/>
                <w:sz w:val="21"/>
              </w:rPr>
            </w:pPr>
          </w:p>
        </w:tc>
        <w:tc>
          <w:tcPr>
            <w:tcW w:w="1259" w:type="dxa"/>
            <w:vAlign w:val="top"/>
          </w:tcPr>
          <w:p w14:paraId="5191669F">
            <w:pPr>
              <w:rPr>
                <w:rFonts w:hint="eastAsia" w:ascii="仿宋" w:hAnsi="仿宋" w:eastAsia="仿宋" w:cs="仿宋"/>
                <w:color w:val="auto"/>
                <w:sz w:val="21"/>
              </w:rPr>
            </w:pPr>
          </w:p>
        </w:tc>
        <w:tc>
          <w:tcPr>
            <w:tcW w:w="735" w:type="dxa"/>
            <w:vAlign w:val="top"/>
          </w:tcPr>
          <w:p w14:paraId="5C6EBE1E">
            <w:pPr>
              <w:rPr>
                <w:rFonts w:hint="eastAsia" w:ascii="仿宋" w:hAnsi="仿宋" w:eastAsia="仿宋" w:cs="仿宋"/>
                <w:color w:val="auto"/>
                <w:sz w:val="21"/>
              </w:rPr>
            </w:pPr>
          </w:p>
        </w:tc>
        <w:tc>
          <w:tcPr>
            <w:tcW w:w="1259" w:type="dxa"/>
            <w:vAlign w:val="top"/>
          </w:tcPr>
          <w:p w14:paraId="66E3916A">
            <w:pPr>
              <w:rPr>
                <w:rFonts w:hint="eastAsia" w:ascii="仿宋" w:hAnsi="仿宋" w:eastAsia="仿宋" w:cs="仿宋"/>
                <w:color w:val="auto"/>
                <w:sz w:val="21"/>
              </w:rPr>
            </w:pPr>
          </w:p>
        </w:tc>
        <w:tc>
          <w:tcPr>
            <w:tcW w:w="1231" w:type="dxa"/>
            <w:vAlign w:val="top"/>
          </w:tcPr>
          <w:p w14:paraId="553C8288">
            <w:pPr>
              <w:rPr>
                <w:rFonts w:hint="eastAsia" w:ascii="仿宋" w:hAnsi="仿宋" w:eastAsia="仿宋" w:cs="仿宋"/>
                <w:color w:val="auto"/>
                <w:sz w:val="21"/>
              </w:rPr>
            </w:pPr>
          </w:p>
        </w:tc>
        <w:tc>
          <w:tcPr>
            <w:tcW w:w="1166" w:type="dxa"/>
            <w:vAlign w:val="top"/>
          </w:tcPr>
          <w:p w14:paraId="2C87C3D9">
            <w:pPr>
              <w:rPr>
                <w:rFonts w:hint="eastAsia" w:ascii="仿宋" w:hAnsi="仿宋" w:eastAsia="仿宋" w:cs="仿宋"/>
                <w:color w:val="auto"/>
                <w:sz w:val="21"/>
              </w:rPr>
            </w:pPr>
          </w:p>
        </w:tc>
        <w:tc>
          <w:tcPr>
            <w:tcW w:w="816" w:type="dxa"/>
            <w:tcBorders>
              <w:right w:val="single" w:color="000000" w:sz="2" w:space="0"/>
            </w:tcBorders>
            <w:vAlign w:val="top"/>
          </w:tcPr>
          <w:p w14:paraId="0A9009C0">
            <w:pPr>
              <w:rPr>
                <w:rFonts w:hint="eastAsia" w:ascii="仿宋" w:hAnsi="仿宋" w:eastAsia="仿宋" w:cs="仿宋"/>
                <w:color w:val="auto"/>
                <w:sz w:val="21"/>
              </w:rPr>
            </w:pPr>
          </w:p>
        </w:tc>
      </w:tr>
      <w:tr w14:paraId="1F820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1CB1C81D">
            <w:pPr>
              <w:rPr>
                <w:rFonts w:hint="eastAsia" w:ascii="仿宋" w:hAnsi="仿宋" w:eastAsia="仿宋" w:cs="仿宋"/>
                <w:color w:val="auto"/>
                <w:sz w:val="21"/>
              </w:rPr>
            </w:pPr>
          </w:p>
        </w:tc>
        <w:tc>
          <w:tcPr>
            <w:tcW w:w="1662" w:type="dxa"/>
            <w:vAlign w:val="top"/>
          </w:tcPr>
          <w:p w14:paraId="4B308083">
            <w:pPr>
              <w:rPr>
                <w:rFonts w:hint="eastAsia" w:ascii="仿宋" w:hAnsi="仿宋" w:eastAsia="仿宋" w:cs="仿宋"/>
                <w:color w:val="auto"/>
                <w:sz w:val="21"/>
              </w:rPr>
            </w:pPr>
          </w:p>
        </w:tc>
        <w:tc>
          <w:tcPr>
            <w:tcW w:w="1259" w:type="dxa"/>
            <w:vAlign w:val="top"/>
          </w:tcPr>
          <w:p w14:paraId="754BB42A">
            <w:pPr>
              <w:rPr>
                <w:rFonts w:hint="eastAsia" w:ascii="仿宋" w:hAnsi="仿宋" w:eastAsia="仿宋" w:cs="仿宋"/>
                <w:color w:val="auto"/>
                <w:sz w:val="21"/>
              </w:rPr>
            </w:pPr>
          </w:p>
        </w:tc>
        <w:tc>
          <w:tcPr>
            <w:tcW w:w="735" w:type="dxa"/>
            <w:vAlign w:val="top"/>
          </w:tcPr>
          <w:p w14:paraId="04AA1D0A">
            <w:pPr>
              <w:rPr>
                <w:rFonts w:hint="eastAsia" w:ascii="仿宋" w:hAnsi="仿宋" w:eastAsia="仿宋" w:cs="仿宋"/>
                <w:color w:val="auto"/>
                <w:sz w:val="21"/>
              </w:rPr>
            </w:pPr>
          </w:p>
        </w:tc>
        <w:tc>
          <w:tcPr>
            <w:tcW w:w="1259" w:type="dxa"/>
            <w:vAlign w:val="top"/>
          </w:tcPr>
          <w:p w14:paraId="6A7764B0">
            <w:pPr>
              <w:rPr>
                <w:rFonts w:hint="eastAsia" w:ascii="仿宋" w:hAnsi="仿宋" w:eastAsia="仿宋" w:cs="仿宋"/>
                <w:color w:val="auto"/>
                <w:sz w:val="21"/>
              </w:rPr>
            </w:pPr>
          </w:p>
        </w:tc>
        <w:tc>
          <w:tcPr>
            <w:tcW w:w="1231" w:type="dxa"/>
            <w:vAlign w:val="top"/>
          </w:tcPr>
          <w:p w14:paraId="1C937076">
            <w:pPr>
              <w:rPr>
                <w:rFonts w:hint="eastAsia" w:ascii="仿宋" w:hAnsi="仿宋" w:eastAsia="仿宋" w:cs="仿宋"/>
                <w:color w:val="auto"/>
                <w:sz w:val="21"/>
              </w:rPr>
            </w:pPr>
          </w:p>
        </w:tc>
        <w:tc>
          <w:tcPr>
            <w:tcW w:w="1166" w:type="dxa"/>
            <w:vAlign w:val="top"/>
          </w:tcPr>
          <w:p w14:paraId="7DCF3EFC">
            <w:pPr>
              <w:rPr>
                <w:rFonts w:hint="eastAsia" w:ascii="仿宋" w:hAnsi="仿宋" w:eastAsia="仿宋" w:cs="仿宋"/>
                <w:color w:val="auto"/>
                <w:sz w:val="21"/>
              </w:rPr>
            </w:pPr>
          </w:p>
        </w:tc>
        <w:tc>
          <w:tcPr>
            <w:tcW w:w="816" w:type="dxa"/>
            <w:tcBorders>
              <w:right w:val="single" w:color="000000" w:sz="2" w:space="0"/>
            </w:tcBorders>
            <w:vAlign w:val="top"/>
          </w:tcPr>
          <w:p w14:paraId="3D275958">
            <w:pPr>
              <w:rPr>
                <w:rFonts w:hint="eastAsia" w:ascii="仿宋" w:hAnsi="仿宋" w:eastAsia="仿宋" w:cs="仿宋"/>
                <w:color w:val="auto"/>
                <w:sz w:val="21"/>
              </w:rPr>
            </w:pPr>
          </w:p>
        </w:tc>
      </w:tr>
      <w:tr w14:paraId="4A973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1514B14D">
            <w:pPr>
              <w:rPr>
                <w:rFonts w:hint="eastAsia" w:ascii="仿宋" w:hAnsi="仿宋" w:eastAsia="仿宋" w:cs="仿宋"/>
                <w:color w:val="auto"/>
                <w:sz w:val="21"/>
              </w:rPr>
            </w:pPr>
          </w:p>
        </w:tc>
        <w:tc>
          <w:tcPr>
            <w:tcW w:w="1662" w:type="dxa"/>
            <w:vAlign w:val="top"/>
          </w:tcPr>
          <w:p w14:paraId="764AC192">
            <w:pPr>
              <w:rPr>
                <w:rFonts w:hint="eastAsia" w:ascii="仿宋" w:hAnsi="仿宋" w:eastAsia="仿宋" w:cs="仿宋"/>
                <w:color w:val="auto"/>
                <w:sz w:val="21"/>
              </w:rPr>
            </w:pPr>
          </w:p>
        </w:tc>
        <w:tc>
          <w:tcPr>
            <w:tcW w:w="1259" w:type="dxa"/>
            <w:vAlign w:val="top"/>
          </w:tcPr>
          <w:p w14:paraId="0A0D0BCA">
            <w:pPr>
              <w:rPr>
                <w:rFonts w:hint="eastAsia" w:ascii="仿宋" w:hAnsi="仿宋" w:eastAsia="仿宋" w:cs="仿宋"/>
                <w:color w:val="auto"/>
                <w:sz w:val="21"/>
              </w:rPr>
            </w:pPr>
          </w:p>
        </w:tc>
        <w:tc>
          <w:tcPr>
            <w:tcW w:w="735" w:type="dxa"/>
            <w:vAlign w:val="top"/>
          </w:tcPr>
          <w:p w14:paraId="3E828D61">
            <w:pPr>
              <w:rPr>
                <w:rFonts w:hint="eastAsia" w:ascii="仿宋" w:hAnsi="仿宋" w:eastAsia="仿宋" w:cs="仿宋"/>
                <w:color w:val="auto"/>
                <w:sz w:val="21"/>
              </w:rPr>
            </w:pPr>
          </w:p>
        </w:tc>
        <w:tc>
          <w:tcPr>
            <w:tcW w:w="1259" w:type="dxa"/>
            <w:vAlign w:val="top"/>
          </w:tcPr>
          <w:p w14:paraId="6BE6C452">
            <w:pPr>
              <w:rPr>
                <w:rFonts w:hint="eastAsia" w:ascii="仿宋" w:hAnsi="仿宋" w:eastAsia="仿宋" w:cs="仿宋"/>
                <w:color w:val="auto"/>
                <w:sz w:val="21"/>
              </w:rPr>
            </w:pPr>
          </w:p>
        </w:tc>
        <w:tc>
          <w:tcPr>
            <w:tcW w:w="1231" w:type="dxa"/>
            <w:vAlign w:val="top"/>
          </w:tcPr>
          <w:p w14:paraId="1460E924">
            <w:pPr>
              <w:rPr>
                <w:rFonts w:hint="eastAsia" w:ascii="仿宋" w:hAnsi="仿宋" w:eastAsia="仿宋" w:cs="仿宋"/>
                <w:color w:val="auto"/>
                <w:sz w:val="21"/>
              </w:rPr>
            </w:pPr>
          </w:p>
        </w:tc>
        <w:tc>
          <w:tcPr>
            <w:tcW w:w="1166" w:type="dxa"/>
            <w:vAlign w:val="top"/>
          </w:tcPr>
          <w:p w14:paraId="6FCDC545">
            <w:pPr>
              <w:rPr>
                <w:rFonts w:hint="eastAsia" w:ascii="仿宋" w:hAnsi="仿宋" w:eastAsia="仿宋" w:cs="仿宋"/>
                <w:color w:val="auto"/>
                <w:sz w:val="21"/>
              </w:rPr>
            </w:pPr>
          </w:p>
        </w:tc>
        <w:tc>
          <w:tcPr>
            <w:tcW w:w="816" w:type="dxa"/>
            <w:tcBorders>
              <w:right w:val="single" w:color="000000" w:sz="2" w:space="0"/>
            </w:tcBorders>
            <w:vAlign w:val="top"/>
          </w:tcPr>
          <w:p w14:paraId="178410E4">
            <w:pPr>
              <w:rPr>
                <w:rFonts w:hint="eastAsia" w:ascii="仿宋" w:hAnsi="仿宋" w:eastAsia="仿宋" w:cs="仿宋"/>
                <w:color w:val="auto"/>
                <w:sz w:val="21"/>
              </w:rPr>
            </w:pPr>
          </w:p>
        </w:tc>
      </w:tr>
      <w:tr w14:paraId="6BD79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622DCACA">
            <w:pPr>
              <w:rPr>
                <w:rFonts w:hint="eastAsia" w:ascii="仿宋" w:hAnsi="仿宋" w:eastAsia="仿宋" w:cs="仿宋"/>
                <w:color w:val="auto"/>
                <w:sz w:val="21"/>
              </w:rPr>
            </w:pPr>
          </w:p>
        </w:tc>
        <w:tc>
          <w:tcPr>
            <w:tcW w:w="1662" w:type="dxa"/>
            <w:vAlign w:val="top"/>
          </w:tcPr>
          <w:p w14:paraId="2371087C">
            <w:pPr>
              <w:rPr>
                <w:rFonts w:hint="eastAsia" w:ascii="仿宋" w:hAnsi="仿宋" w:eastAsia="仿宋" w:cs="仿宋"/>
                <w:color w:val="auto"/>
                <w:sz w:val="21"/>
              </w:rPr>
            </w:pPr>
          </w:p>
        </w:tc>
        <w:tc>
          <w:tcPr>
            <w:tcW w:w="1259" w:type="dxa"/>
            <w:vAlign w:val="top"/>
          </w:tcPr>
          <w:p w14:paraId="50F6B4B8">
            <w:pPr>
              <w:rPr>
                <w:rFonts w:hint="eastAsia" w:ascii="仿宋" w:hAnsi="仿宋" w:eastAsia="仿宋" w:cs="仿宋"/>
                <w:color w:val="auto"/>
                <w:sz w:val="21"/>
              </w:rPr>
            </w:pPr>
          </w:p>
        </w:tc>
        <w:tc>
          <w:tcPr>
            <w:tcW w:w="735" w:type="dxa"/>
            <w:vAlign w:val="top"/>
          </w:tcPr>
          <w:p w14:paraId="7239317B">
            <w:pPr>
              <w:rPr>
                <w:rFonts w:hint="eastAsia" w:ascii="仿宋" w:hAnsi="仿宋" w:eastAsia="仿宋" w:cs="仿宋"/>
                <w:color w:val="auto"/>
                <w:sz w:val="21"/>
              </w:rPr>
            </w:pPr>
          </w:p>
        </w:tc>
        <w:tc>
          <w:tcPr>
            <w:tcW w:w="1259" w:type="dxa"/>
            <w:vAlign w:val="top"/>
          </w:tcPr>
          <w:p w14:paraId="145E64F3">
            <w:pPr>
              <w:rPr>
                <w:rFonts w:hint="eastAsia" w:ascii="仿宋" w:hAnsi="仿宋" w:eastAsia="仿宋" w:cs="仿宋"/>
                <w:color w:val="auto"/>
                <w:sz w:val="21"/>
              </w:rPr>
            </w:pPr>
          </w:p>
        </w:tc>
        <w:tc>
          <w:tcPr>
            <w:tcW w:w="1231" w:type="dxa"/>
            <w:vAlign w:val="top"/>
          </w:tcPr>
          <w:p w14:paraId="7E451E3F">
            <w:pPr>
              <w:rPr>
                <w:rFonts w:hint="eastAsia" w:ascii="仿宋" w:hAnsi="仿宋" w:eastAsia="仿宋" w:cs="仿宋"/>
                <w:color w:val="auto"/>
                <w:sz w:val="21"/>
              </w:rPr>
            </w:pPr>
          </w:p>
        </w:tc>
        <w:tc>
          <w:tcPr>
            <w:tcW w:w="1166" w:type="dxa"/>
            <w:vAlign w:val="top"/>
          </w:tcPr>
          <w:p w14:paraId="1F88566E">
            <w:pPr>
              <w:rPr>
                <w:rFonts w:hint="eastAsia" w:ascii="仿宋" w:hAnsi="仿宋" w:eastAsia="仿宋" w:cs="仿宋"/>
                <w:color w:val="auto"/>
                <w:sz w:val="21"/>
              </w:rPr>
            </w:pPr>
          </w:p>
        </w:tc>
        <w:tc>
          <w:tcPr>
            <w:tcW w:w="816" w:type="dxa"/>
            <w:tcBorders>
              <w:right w:val="single" w:color="000000" w:sz="2" w:space="0"/>
            </w:tcBorders>
            <w:vAlign w:val="top"/>
          </w:tcPr>
          <w:p w14:paraId="6D8807E9">
            <w:pPr>
              <w:rPr>
                <w:rFonts w:hint="eastAsia" w:ascii="仿宋" w:hAnsi="仿宋" w:eastAsia="仿宋" w:cs="仿宋"/>
                <w:color w:val="auto"/>
                <w:sz w:val="21"/>
              </w:rPr>
            </w:pPr>
          </w:p>
        </w:tc>
      </w:tr>
      <w:tr w14:paraId="64E38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1BC94D49">
            <w:pPr>
              <w:rPr>
                <w:rFonts w:hint="eastAsia" w:ascii="仿宋" w:hAnsi="仿宋" w:eastAsia="仿宋" w:cs="仿宋"/>
                <w:color w:val="auto"/>
                <w:sz w:val="21"/>
              </w:rPr>
            </w:pPr>
          </w:p>
        </w:tc>
        <w:tc>
          <w:tcPr>
            <w:tcW w:w="1662" w:type="dxa"/>
            <w:vAlign w:val="top"/>
          </w:tcPr>
          <w:p w14:paraId="1DE780F2">
            <w:pPr>
              <w:rPr>
                <w:rFonts w:hint="eastAsia" w:ascii="仿宋" w:hAnsi="仿宋" w:eastAsia="仿宋" w:cs="仿宋"/>
                <w:color w:val="auto"/>
                <w:sz w:val="21"/>
              </w:rPr>
            </w:pPr>
          </w:p>
        </w:tc>
        <w:tc>
          <w:tcPr>
            <w:tcW w:w="1259" w:type="dxa"/>
            <w:vAlign w:val="top"/>
          </w:tcPr>
          <w:p w14:paraId="4532A678">
            <w:pPr>
              <w:rPr>
                <w:rFonts w:hint="eastAsia" w:ascii="仿宋" w:hAnsi="仿宋" w:eastAsia="仿宋" w:cs="仿宋"/>
                <w:color w:val="auto"/>
                <w:sz w:val="21"/>
              </w:rPr>
            </w:pPr>
          </w:p>
        </w:tc>
        <w:tc>
          <w:tcPr>
            <w:tcW w:w="735" w:type="dxa"/>
            <w:vAlign w:val="top"/>
          </w:tcPr>
          <w:p w14:paraId="16571CAA">
            <w:pPr>
              <w:rPr>
                <w:rFonts w:hint="eastAsia" w:ascii="仿宋" w:hAnsi="仿宋" w:eastAsia="仿宋" w:cs="仿宋"/>
                <w:color w:val="auto"/>
                <w:sz w:val="21"/>
              </w:rPr>
            </w:pPr>
          </w:p>
        </w:tc>
        <w:tc>
          <w:tcPr>
            <w:tcW w:w="1259" w:type="dxa"/>
            <w:vAlign w:val="top"/>
          </w:tcPr>
          <w:p w14:paraId="1E3FD777">
            <w:pPr>
              <w:rPr>
                <w:rFonts w:hint="eastAsia" w:ascii="仿宋" w:hAnsi="仿宋" w:eastAsia="仿宋" w:cs="仿宋"/>
                <w:color w:val="auto"/>
                <w:sz w:val="21"/>
              </w:rPr>
            </w:pPr>
          </w:p>
        </w:tc>
        <w:tc>
          <w:tcPr>
            <w:tcW w:w="1231" w:type="dxa"/>
            <w:vAlign w:val="top"/>
          </w:tcPr>
          <w:p w14:paraId="1BA15897">
            <w:pPr>
              <w:rPr>
                <w:rFonts w:hint="eastAsia" w:ascii="仿宋" w:hAnsi="仿宋" w:eastAsia="仿宋" w:cs="仿宋"/>
                <w:color w:val="auto"/>
                <w:sz w:val="21"/>
              </w:rPr>
            </w:pPr>
          </w:p>
        </w:tc>
        <w:tc>
          <w:tcPr>
            <w:tcW w:w="1166" w:type="dxa"/>
            <w:vAlign w:val="top"/>
          </w:tcPr>
          <w:p w14:paraId="55C09DA0">
            <w:pPr>
              <w:rPr>
                <w:rFonts w:hint="eastAsia" w:ascii="仿宋" w:hAnsi="仿宋" w:eastAsia="仿宋" w:cs="仿宋"/>
                <w:color w:val="auto"/>
                <w:sz w:val="21"/>
              </w:rPr>
            </w:pPr>
          </w:p>
        </w:tc>
        <w:tc>
          <w:tcPr>
            <w:tcW w:w="816" w:type="dxa"/>
            <w:tcBorders>
              <w:right w:val="single" w:color="000000" w:sz="2" w:space="0"/>
            </w:tcBorders>
            <w:vAlign w:val="top"/>
          </w:tcPr>
          <w:p w14:paraId="5851A183">
            <w:pPr>
              <w:rPr>
                <w:rFonts w:hint="eastAsia" w:ascii="仿宋" w:hAnsi="仿宋" w:eastAsia="仿宋" w:cs="仿宋"/>
                <w:color w:val="auto"/>
                <w:sz w:val="21"/>
              </w:rPr>
            </w:pPr>
          </w:p>
        </w:tc>
      </w:tr>
      <w:tr w14:paraId="537C4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688EC794">
            <w:pPr>
              <w:rPr>
                <w:rFonts w:hint="eastAsia" w:ascii="仿宋" w:hAnsi="仿宋" w:eastAsia="仿宋" w:cs="仿宋"/>
                <w:color w:val="auto"/>
                <w:sz w:val="21"/>
              </w:rPr>
            </w:pPr>
          </w:p>
        </w:tc>
        <w:tc>
          <w:tcPr>
            <w:tcW w:w="1662" w:type="dxa"/>
            <w:vAlign w:val="top"/>
          </w:tcPr>
          <w:p w14:paraId="5C44A10C">
            <w:pPr>
              <w:rPr>
                <w:rFonts w:hint="eastAsia" w:ascii="仿宋" w:hAnsi="仿宋" w:eastAsia="仿宋" w:cs="仿宋"/>
                <w:color w:val="auto"/>
                <w:sz w:val="21"/>
              </w:rPr>
            </w:pPr>
          </w:p>
        </w:tc>
        <w:tc>
          <w:tcPr>
            <w:tcW w:w="1259" w:type="dxa"/>
            <w:vAlign w:val="top"/>
          </w:tcPr>
          <w:p w14:paraId="5E405D31">
            <w:pPr>
              <w:rPr>
                <w:rFonts w:hint="eastAsia" w:ascii="仿宋" w:hAnsi="仿宋" w:eastAsia="仿宋" w:cs="仿宋"/>
                <w:color w:val="auto"/>
                <w:sz w:val="21"/>
              </w:rPr>
            </w:pPr>
          </w:p>
        </w:tc>
        <w:tc>
          <w:tcPr>
            <w:tcW w:w="735" w:type="dxa"/>
            <w:vAlign w:val="top"/>
          </w:tcPr>
          <w:p w14:paraId="471AF462">
            <w:pPr>
              <w:rPr>
                <w:rFonts w:hint="eastAsia" w:ascii="仿宋" w:hAnsi="仿宋" w:eastAsia="仿宋" w:cs="仿宋"/>
                <w:color w:val="auto"/>
                <w:sz w:val="21"/>
              </w:rPr>
            </w:pPr>
          </w:p>
        </w:tc>
        <w:tc>
          <w:tcPr>
            <w:tcW w:w="1259" w:type="dxa"/>
            <w:vAlign w:val="top"/>
          </w:tcPr>
          <w:p w14:paraId="45A9AB24">
            <w:pPr>
              <w:rPr>
                <w:rFonts w:hint="eastAsia" w:ascii="仿宋" w:hAnsi="仿宋" w:eastAsia="仿宋" w:cs="仿宋"/>
                <w:color w:val="auto"/>
                <w:sz w:val="21"/>
              </w:rPr>
            </w:pPr>
          </w:p>
        </w:tc>
        <w:tc>
          <w:tcPr>
            <w:tcW w:w="1231" w:type="dxa"/>
            <w:vAlign w:val="top"/>
          </w:tcPr>
          <w:p w14:paraId="724FBD51">
            <w:pPr>
              <w:rPr>
                <w:rFonts w:hint="eastAsia" w:ascii="仿宋" w:hAnsi="仿宋" w:eastAsia="仿宋" w:cs="仿宋"/>
                <w:color w:val="auto"/>
                <w:sz w:val="21"/>
              </w:rPr>
            </w:pPr>
          </w:p>
        </w:tc>
        <w:tc>
          <w:tcPr>
            <w:tcW w:w="1166" w:type="dxa"/>
            <w:vAlign w:val="top"/>
          </w:tcPr>
          <w:p w14:paraId="519FB5B0">
            <w:pPr>
              <w:rPr>
                <w:rFonts w:hint="eastAsia" w:ascii="仿宋" w:hAnsi="仿宋" w:eastAsia="仿宋" w:cs="仿宋"/>
                <w:color w:val="auto"/>
                <w:sz w:val="21"/>
              </w:rPr>
            </w:pPr>
          </w:p>
        </w:tc>
        <w:tc>
          <w:tcPr>
            <w:tcW w:w="816" w:type="dxa"/>
            <w:tcBorders>
              <w:right w:val="single" w:color="000000" w:sz="2" w:space="0"/>
            </w:tcBorders>
            <w:vAlign w:val="top"/>
          </w:tcPr>
          <w:p w14:paraId="67930E42">
            <w:pPr>
              <w:rPr>
                <w:rFonts w:hint="eastAsia" w:ascii="仿宋" w:hAnsi="仿宋" w:eastAsia="仿宋" w:cs="仿宋"/>
                <w:color w:val="auto"/>
                <w:sz w:val="21"/>
              </w:rPr>
            </w:pPr>
          </w:p>
        </w:tc>
      </w:tr>
      <w:tr w14:paraId="0146F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22628C7E">
            <w:pPr>
              <w:rPr>
                <w:rFonts w:hint="eastAsia" w:ascii="仿宋" w:hAnsi="仿宋" w:eastAsia="仿宋" w:cs="仿宋"/>
                <w:color w:val="auto"/>
                <w:sz w:val="21"/>
              </w:rPr>
            </w:pPr>
          </w:p>
        </w:tc>
        <w:tc>
          <w:tcPr>
            <w:tcW w:w="1662" w:type="dxa"/>
            <w:vAlign w:val="top"/>
          </w:tcPr>
          <w:p w14:paraId="749432FB">
            <w:pPr>
              <w:rPr>
                <w:rFonts w:hint="eastAsia" w:ascii="仿宋" w:hAnsi="仿宋" w:eastAsia="仿宋" w:cs="仿宋"/>
                <w:color w:val="auto"/>
                <w:sz w:val="21"/>
              </w:rPr>
            </w:pPr>
          </w:p>
        </w:tc>
        <w:tc>
          <w:tcPr>
            <w:tcW w:w="1259" w:type="dxa"/>
            <w:vAlign w:val="top"/>
          </w:tcPr>
          <w:p w14:paraId="4800B548">
            <w:pPr>
              <w:rPr>
                <w:rFonts w:hint="eastAsia" w:ascii="仿宋" w:hAnsi="仿宋" w:eastAsia="仿宋" w:cs="仿宋"/>
                <w:color w:val="auto"/>
                <w:sz w:val="21"/>
              </w:rPr>
            </w:pPr>
          </w:p>
        </w:tc>
        <w:tc>
          <w:tcPr>
            <w:tcW w:w="735" w:type="dxa"/>
            <w:vAlign w:val="top"/>
          </w:tcPr>
          <w:p w14:paraId="50F8EE2A">
            <w:pPr>
              <w:rPr>
                <w:rFonts w:hint="eastAsia" w:ascii="仿宋" w:hAnsi="仿宋" w:eastAsia="仿宋" w:cs="仿宋"/>
                <w:color w:val="auto"/>
                <w:sz w:val="21"/>
              </w:rPr>
            </w:pPr>
          </w:p>
        </w:tc>
        <w:tc>
          <w:tcPr>
            <w:tcW w:w="1259" w:type="dxa"/>
            <w:vAlign w:val="top"/>
          </w:tcPr>
          <w:p w14:paraId="21C80D58">
            <w:pPr>
              <w:rPr>
                <w:rFonts w:hint="eastAsia" w:ascii="仿宋" w:hAnsi="仿宋" w:eastAsia="仿宋" w:cs="仿宋"/>
                <w:color w:val="auto"/>
                <w:sz w:val="21"/>
              </w:rPr>
            </w:pPr>
          </w:p>
        </w:tc>
        <w:tc>
          <w:tcPr>
            <w:tcW w:w="1231" w:type="dxa"/>
            <w:vAlign w:val="top"/>
          </w:tcPr>
          <w:p w14:paraId="185922E7">
            <w:pPr>
              <w:rPr>
                <w:rFonts w:hint="eastAsia" w:ascii="仿宋" w:hAnsi="仿宋" w:eastAsia="仿宋" w:cs="仿宋"/>
                <w:color w:val="auto"/>
                <w:sz w:val="21"/>
              </w:rPr>
            </w:pPr>
          </w:p>
        </w:tc>
        <w:tc>
          <w:tcPr>
            <w:tcW w:w="1166" w:type="dxa"/>
            <w:vAlign w:val="top"/>
          </w:tcPr>
          <w:p w14:paraId="170810E2">
            <w:pPr>
              <w:rPr>
                <w:rFonts w:hint="eastAsia" w:ascii="仿宋" w:hAnsi="仿宋" w:eastAsia="仿宋" w:cs="仿宋"/>
                <w:color w:val="auto"/>
                <w:sz w:val="21"/>
              </w:rPr>
            </w:pPr>
          </w:p>
        </w:tc>
        <w:tc>
          <w:tcPr>
            <w:tcW w:w="816" w:type="dxa"/>
            <w:tcBorders>
              <w:right w:val="single" w:color="000000" w:sz="2" w:space="0"/>
            </w:tcBorders>
            <w:vAlign w:val="top"/>
          </w:tcPr>
          <w:p w14:paraId="638E6D99">
            <w:pPr>
              <w:rPr>
                <w:rFonts w:hint="eastAsia" w:ascii="仿宋" w:hAnsi="仿宋" w:eastAsia="仿宋" w:cs="仿宋"/>
                <w:color w:val="auto"/>
                <w:sz w:val="21"/>
              </w:rPr>
            </w:pPr>
          </w:p>
        </w:tc>
      </w:tr>
      <w:tr w14:paraId="26F80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6D5B0DF2">
            <w:pPr>
              <w:rPr>
                <w:rFonts w:hint="eastAsia" w:ascii="仿宋" w:hAnsi="仿宋" w:eastAsia="仿宋" w:cs="仿宋"/>
                <w:color w:val="auto"/>
                <w:sz w:val="21"/>
              </w:rPr>
            </w:pPr>
          </w:p>
        </w:tc>
        <w:tc>
          <w:tcPr>
            <w:tcW w:w="1662" w:type="dxa"/>
            <w:vAlign w:val="top"/>
          </w:tcPr>
          <w:p w14:paraId="2D6F9BBC">
            <w:pPr>
              <w:rPr>
                <w:rFonts w:hint="eastAsia" w:ascii="仿宋" w:hAnsi="仿宋" w:eastAsia="仿宋" w:cs="仿宋"/>
                <w:color w:val="auto"/>
                <w:sz w:val="21"/>
              </w:rPr>
            </w:pPr>
          </w:p>
        </w:tc>
        <w:tc>
          <w:tcPr>
            <w:tcW w:w="1259" w:type="dxa"/>
            <w:vAlign w:val="top"/>
          </w:tcPr>
          <w:p w14:paraId="20ECEE4D">
            <w:pPr>
              <w:rPr>
                <w:rFonts w:hint="eastAsia" w:ascii="仿宋" w:hAnsi="仿宋" w:eastAsia="仿宋" w:cs="仿宋"/>
                <w:color w:val="auto"/>
                <w:sz w:val="21"/>
              </w:rPr>
            </w:pPr>
          </w:p>
        </w:tc>
        <w:tc>
          <w:tcPr>
            <w:tcW w:w="735" w:type="dxa"/>
            <w:vAlign w:val="top"/>
          </w:tcPr>
          <w:p w14:paraId="7C5CBFAB">
            <w:pPr>
              <w:rPr>
                <w:rFonts w:hint="eastAsia" w:ascii="仿宋" w:hAnsi="仿宋" w:eastAsia="仿宋" w:cs="仿宋"/>
                <w:color w:val="auto"/>
                <w:sz w:val="21"/>
              </w:rPr>
            </w:pPr>
          </w:p>
        </w:tc>
        <w:tc>
          <w:tcPr>
            <w:tcW w:w="1259" w:type="dxa"/>
            <w:vAlign w:val="top"/>
          </w:tcPr>
          <w:p w14:paraId="6AFE54F2">
            <w:pPr>
              <w:rPr>
                <w:rFonts w:hint="eastAsia" w:ascii="仿宋" w:hAnsi="仿宋" w:eastAsia="仿宋" w:cs="仿宋"/>
                <w:color w:val="auto"/>
                <w:sz w:val="21"/>
              </w:rPr>
            </w:pPr>
          </w:p>
        </w:tc>
        <w:tc>
          <w:tcPr>
            <w:tcW w:w="1231" w:type="dxa"/>
            <w:vAlign w:val="top"/>
          </w:tcPr>
          <w:p w14:paraId="173A1ED4">
            <w:pPr>
              <w:rPr>
                <w:rFonts w:hint="eastAsia" w:ascii="仿宋" w:hAnsi="仿宋" w:eastAsia="仿宋" w:cs="仿宋"/>
                <w:color w:val="auto"/>
                <w:sz w:val="21"/>
              </w:rPr>
            </w:pPr>
          </w:p>
        </w:tc>
        <w:tc>
          <w:tcPr>
            <w:tcW w:w="1166" w:type="dxa"/>
            <w:vAlign w:val="top"/>
          </w:tcPr>
          <w:p w14:paraId="2187E4CC">
            <w:pPr>
              <w:rPr>
                <w:rFonts w:hint="eastAsia" w:ascii="仿宋" w:hAnsi="仿宋" w:eastAsia="仿宋" w:cs="仿宋"/>
                <w:color w:val="auto"/>
                <w:sz w:val="21"/>
              </w:rPr>
            </w:pPr>
          </w:p>
        </w:tc>
        <w:tc>
          <w:tcPr>
            <w:tcW w:w="816" w:type="dxa"/>
            <w:tcBorders>
              <w:right w:val="single" w:color="000000" w:sz="2" w:space="0"/>
            </w:tcBorders>
            <w:vAlign w:val="top"/>
          </w:tcPr>
          <w:p w14:paraId="099EDF4D">
            <w:pPr>
              <w:rPr>
                <w:rFonts w:hint="eastAsia" w:ascii="仿宋" w:hAnsi="仿宋" w:eastAsia="仿宋" w:cs="仿宋"/>
                <w:color w:val="auto"/>
                <w:sz w:val="21"/>
              </w:rPr>
            </w:pPr>
          </w:p>
        </w:tc>
      </w:tr>
      <w:tr w14:paraId="65A0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09A9F65F">
            <w:pPr>
              <w:rPr>
                <w:rFonts w:hint="eastAsia" w:ascii="仿宋" w:hAnsi="仿宋" w:eastAsia="仿宋" w:cs="仿宋"/>
                <w:color w:val="auto"/>
                <w:sz w:val="21"/>
              </w:rPr>
            </w:pPr>
          </w:p>
        </w:tc>
        <w:tc>
          <w:tcPr>
            <w:tcW w:w="1662" w:type="dxa"/>
            <w:vAlign w:val="top"/>
          </w:tcPr>
          <w:p w14:paraId="616F2B75">
            <w:pPr>
              <w:rPr>
                <w:rFonts w:hint="eastAsia" w:ascii="仿宋" w:hAnsi="仿宋" w:eastAsia="仿宋" w:cs="仿宋"/>
                <w:color w:val="auto"/>
                <w:sz w:val="21"/>
              </w:rPr>
            </w:pPr>
          </w:p>
        </w:tc>
        <w:tc>
          <w:tcPr>
            <w:tcW w:w="1259" w:type="dxa"/>
            <w:vAlign w:val="top"/>
          </w:tcPr>
          <w:p w14:paraId="0F7C6FF7">
            <w:pPr>
              <w:rPr>
                <w:rFonts w:hint="eastAsia" w:ascii="仿宋" w:hAnsi="仿宋" w:eastAsia="仿宋" w:cs="仿宋"/>
                <w:color w:val="auto"/>
                <w:sz w:val="21"/>
              </w:rPr>
            </w:pPr>
          </w:p>
        </w:tc>
        <w:tc>
          <w:tcPr>
            <w:tcW w:w="735" w:type="dxa"/>
            <w:vAlign w:val="top"/>
          </w:tcPr>
          <w:p w14:paraId="0E95C805">
            <w:pPr>
              <w:rPr>
                <w:rFonts w:hint="eastAsia" w:ascii="仿宋" w:hAnsi="仿宋" w:eastAsia="仿宋" w:cs="仿宋"/>
                <w:color w:val="auto"/>
                <w:sz w:val="21"/>
              </w:rPr>
            </w:pPr>
          </w:p>
        </w:tc>
        <w:tc>
          <w:tcPr>
            <w:tcW w:w="1259" w:type="dxa"/>
            <w:vAlign w:val="top"/>
          </w:tcPr>
          <w:p w14:paraId="17285CEB">
            <w:pPr>
              <w:rPr>
                <w:rFonts w:hint="eastAsia" w:ascii="仿宋" w:hAnsi="仿宋" w:eastAsia="仿宋" w:cs="仿宋"/>
                <w:color w:val="auto"/>
                <w:sz w:val="21"/>
              </w:rPr>
            </w:pPr>
          </w:p>
        </w:tc>
        <w:tc>
          <w:tcPr>
            <w:tcW w:w="1231" w:type="dxa"/>
            <w:vAlign w:val="top"/>
          </w:tcPr>
          <w:p w14:paraId="3DDC4248">
            <w:pPr>
              <w:rPr>
                <w:rFonts w:hint="eastAsia" w:ascii="仿宋" w:hAnsi="仿宋" w:eastAsia="仿宋" w:cs="仿宋"/>
                <w:color w:val="auto"/>
                <w:sz w:val="21"/>
              </w:rPr>
            </w:pPr>
          </w:p>
        </w:tc>
        <w:tc>
          <w:tcPr>
            <w:tcW w:w="1166" w:type="dxa"/>
            <w:vAlign w:val="top"/>
          </w:tcPr>
          <w:p w14:paraId="4CA1BBE0">
            <w:pPr>
              <w:rPr>
                <w:rFonts w:hint="eastAsia" w:ascii="仿宋" w:hAnsi="仿宋" w:eastAsia="仿宋" w:cs="仿宋"/>
                <w:color w:val="auto"/>
                <w:sz w:val="21"/>
              </w:rPr>
            </w:pPr>
          </w:p>
        </w:tc>
        <w:tc>
          <w:tcPr>
            <w:tcW w:w="816" w:type="dxa"/>
            <w:tcBorders>
              <w:right w:val="single" w:color="000000" w:sz="2" w:space="0"/>
            </w:tcBorders>
            <w:vAlign w:val="top"/>
          </w:tcPr>
          <w:p w14:paraId="67435E7F">
            <w:pPr>
              <w:rPr>
                <w:rFonts w:hint="eastAsia" w:ascii="仿宋" w:hAnsi="仿宋" w:eastAsia="仿宋" w:cs="仿宋"/>
                <w:color w:val="auto"/>
                <w:sz w:val="21"/>
              </w:rPr>
            </w:pPr>
          </w:p>
        </w:tc>
      </w:tr>
      <w:tr w14:paraId="038CF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0A35FBF5">
            <w:pPr>
              <w:rPr>
                <w:rFonts w:hint="eastAsia" w:ascii="仿宋" w:hAnsi="仿宋" w:eastAsia="仿宋" w:cs="仿宋"/>
                <w:color w:val="auto"/>
                <w:sz w:val="21"/>
              </w:rPr>
            </w:pPr>
          </w:p>
        </w:tc>
        <w:tc>
          <w:tcPr>
            <w:tcW w:w="1662" w:type="dxa"/>
            <w:vAlign w:val="top"/>
          </w:tcPr>
          <w:p w14:paraId="38AFAB6A">
            <w:pPr>
              <w:rPr>
                <w:rFonts w:hint="eastAsia" w:ascii="仿宋" w:hAnsi="仿宋" w:eastAsia="仿宋" w:cs="仿宋"/>
                <w:color w:val="auto"/>
                <w:sz w:val="21"/>
              </w:rPr>
            </w:pPr>
          </w:p>
        </w:tc>
        <w:tc>
          <w:tcPr>
            <w:tcW w:w="1259" w:type="dxa"/>
            <w:vAlign w:val="top"/>
          </w:tcPr>
          <w:p w14:paraId="4A39BD19">
            <w:pPr>
              <w:rPr>
                <w:rFonts w:hint="eastAsia" w:ascii="仿宋" w:hAnsi="仿宋" w:eastAsia="仿宋" w:cs="仿宋"/>
                <w:color w:val="auto"/>
                <w:sz w:val="21"/>
              </w:rPr>
            </w:pPr>
          </w:p>
        </w:tc>
        <w:tc>
          <w:tcPr>
            <w:tcW w:w="735" w:type="dxa"/>
            <w:vAlign w:val="top"/>
          </w:tcPr>
          <w:p w14:paraId="210C8132">
            <w:pPr>
              <w:rPr>
                <w:rFonts w:hint="eastAsia" w:ascii="仿宋" w:hAnsi="仿宋" w:eastAsia="仿宋" w:cs="仿宋"/>
                <w:color w:val="auto"/>
                <w:sz w:val="21"/>
              </w:rPr>
            </w:pPr>
          </w:p>
        </w:tc>
        <w:tc>
          <w:tcPr>
            <w:tcW w:w="1259" w:type="dxa"/>
            <w:vAlign w:val="top"/>
          </w:tcPr>
          <w:p w14:paraId="211121F3">
            <w:pPr>
              <w:rPr>
                <w:rFonts w:hint="eastAsia" w:ascii="仿宋" w:hAnsi="仿宋" w:eastAsia="仿宋" w:cs="仿宋"/>
                <w:color w:val="auto"/>
                <w:sz w:val="21"/>
              </w:rPr>
            </w:pPr>
          </w:p>
        </w:tc>
        <w:tc>
          <w:tcPr>
            <w:tcW w:w="1231" w:type="dxa"/>
            <w:vAlign w:val="top"/>
          </w:tcPr>
          <w:p w14:paraId="1052D5DA">
            <w:pPr>
              <w:rPr>
                <w:rFonts w:hint="eastAsia" w:ascii="仿宋" w:hAnsi="仿宋" w:eastAsia="仿宋" w:cs="仿宋"/>
                <w:color w:val="auto"/>
                <w:sz w:val="21"/>
              </w:rPr>
            </w:pPr>
          </w:p>
        </w:tc>
        <w:tc>
          <w:tcPr>
            <w:tcW w:w="1166" w:type="dxa"/>
            <w:vAlign w:val="top"/>
          </w:tcPr>
          <w:p w14:paraId="28E6308A">
            <w:pPr>
              <w:rPr>
                <w:rFonts w:hint="eastAsia" w:ascii="仿宋" w:hAnsi="仿宋" w:eastAsia="仿宋" w:cs="仿宋"/>
                <w:color w:val="auto"/>
                <w:sz w:val="21"/>
              </w:rPr>
            </w:pPr>
          </w:p>
        </w:tc>
        <w:tc>
          <w:tcPr>
            <w:tcW w:w="816" w:type="dxa"/>
            <w:tcBorders>
              <w:right w:val="single" w:color="000000" w:sz="2" w:space="0"/>
            </w:tcBorders>
            <w:vAlign w:val="top"/>
          </w:tcPr>
          <w:p w14:paraId="08C788CA">
            <w:pPr>
              <w:rPr>
                <w:rFonts w:hint="eastAsia" w:ascii="仿宋" w:hAnsi="仿宋" w:eastAsia="仿宋" w:cs="仿宋"/>
                <w:color w:val="auto"/>
                <w:sz w:val="21"/>
              </w:rPr>
            </w:pPr>
          </w:p>
        </w:tc>
      </w:tr>
      <w:tr w14:paraId="6CBEC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2A8214F2">
            <w:pPr>
              <w:rPr>
                <w:rFonts w:hint="eastAsia" w:ascii="仿宋" w:hAnsi="仿宋" w:eastAsia="仿宋" w:cs="仿宋"/>
                <w:color w:val="auto"/>
                <w:sz w:val="21"/>
              </w:rPr>
            </w:pPr>
          </w:p>
        </w:tc>
        <w:tc>
          <w:tcPr>
            <w:tcW w:w="1662" w:type="dxa"/>
            <w:vAlign w:val="top"/>
          </w:tcPr>
          <w:p w14:paraId="637876E4">
            <w:pPr>
              <w:rPr>
                <w:rFonts w:hint="eastAsia" w:ascii="仿宋" w:hAnsi="仿宋" w:eastAsia="仿宋" w:cs="仿宋"/>
                <w:color w:val="auto"/>
                <w:sz w:val="21"/>
              </w:rPr>
            </w:pPr>
          </w:p>
        </w:tc>
        <w:tc>
          <w:tcPr>
            <w:tcW w:w="1259" w:type="dxa"/>
            <w:vAlign w:val="top"/>
          </w:tcPr>
          <w:p w14:paraId="6040C40D">
            <w:pPr>
              <w:rPr>
                <w:rFonts w:hint="eastAsia" w:ascii="仿宋" w:hAnsi="仿宋" w:eastAsia="仿宋" w:cs="仿宋"/>
                <w:color w:val="auto"/>
                <w:sz w:val="21"/>
              </w:rPr>
            </w:pPr>
          </w:p>
        </w:tc>
        <w:tc>
          <w:tcPr>
            <w:tcW w:w="735" w:type="dxa"/>
            <w:vAlign w:val="top"/>
          </w:tcPr>
          <w:p w14:paraId="55639B9B">
            <w:pPr>
              <w:rPr>
                <w:rFonts w:hint="eastAsia" w:ascii="仿宋" w:hAnsi="仿宋" w:eastAsia="仿宋" w:cs="仿宋"/>
                <w:color w:val="auto"/>
                <w:sz w:val="21"/>
              </w:rPr>
            </w:pPr>
          </w:p>
        </w:tc>
        <w:tc>
          <w:tcPr>
            <w:tcW w:w="1259" w:type="dxa"/>
            <w:vAlign w:val="top"/>
          </w:tcPr>
          <w:p w14:paraId="78F9CBE4">
            <w:pPr>
              <w:rPr>
                <w:rFonts w:hint="eastAsia" w:ascii="仿宋" w:hAnsi="仿宋" w:eastAsia="仿宋" w:cs="仿宋"/>
                <w:color w:val="auto"/>
                <w:sz w:val="21"/>
              </w:rPr>
            </w:pPr>
          </w:p>
        </w:tc>
        <w:tc>
          <w:tcPr>
            <w:tcW w:w="1231" w:type="dxa"/>
            <w:vAlign w:val="top"/>
          </w:tcPr>
          <w:p w14:paraId="4E4EE737">
            <w:pPr>
              <w:rPr>
                <w:rFonts w:hint="eastAsia" w:ascii="仿宋" w:hAnsi="仿宋" w:eastAsia="仿宋" w:cs="仿宋"/>
                <w:color w:val="auto"/>
                <w:sz w:val="21"/>
              </w:rPr>
            </w:pPr>
          </w:p>
        </w:tc>
        <w:tc>
          <w:tcPr>
            <w:tcW w:w="1166" w:type="dxa"/>
            <w:vAlign w:val="top"/>
          </w:tcPr>
          <w:p w14:paraId="3C11E43B">
            <w:pPr>
              <w:rPr>
                <w:rFonts w:hint="eastAsia" w:ascii="仿宋" w:hAnsi="仿宋" w:eastAsia="仿宋" w:cs="仿宋"/>
                <w:color w:val="auto"/>
                <w:sz w:val="21"/>
              </w:rPr>
            </w:pPr>
          </w:p>
        </w:tc>
        <w:tc>
          <w:tcPr>
            <w:tcW w:w="816" w:type="dxa"/>
            <w:tcBorders>
              <w:right w:val="single" w:color="000000" w:sz="2" w:space="0"/>
            </w:tcBorders>
            <w:vAlign w:val="top"/>
          </w:tcPr>
          <w:p w14:paraId="7DC7E427">
            <w:pPr>
              <w:rPr>
                <w:rFonts w:hint="eastAsia" w:ascii="仿宋" w:hAnsi="仿宋" w:eastAsia="仿宋" w:cs="仿宋"/>
                <w:color w:val="auto"/>
                <w:sz w:val="21"/>
              </w:rPr>
            </w:pPr>
          </w:p>
        </w:tc>
      </w:tr>
      <w:tr w14:paraId="0D39E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6CD70A35">
            <w:pPr>
              <w:rPr>
                <w:rFonts w:hint="eastAsia" w:ascii="仿宋" w:hAnsi="仿宋" w:eastAsia="仿宋" w:cs="仿宋"/>
                <w:color w:val="auto"/>
                <w:sz w:val="21"/>
              </w:rPr>
            </w:pPr>
          </w:p>
        </w:tc>
        <w:tc>
          <w:tcPr>
            <w:tcW w:w="1662" w:type="dxa"/>
            <w:vAlign w:val="top"/>
          </w:tcPr>
          <w:p w14:paraId="45200D24">
            <w:pPr>
              <w:rPr>
                <w:rFonts w:hint="eastAsia" w:ascii="仿宋" w:hAnsi="仿宋" w:eastAsia="仿宋" w:cs="仿宋"/>
                <w:color w:val="auto"/>
                <w:sz w:val="21"/>
              </w:rPr>
            </w:pPr>
          </w:p>
        </w:tc>
        <w:tc>
          <w:tcPr>
            <w:tcW w:w="1259" w:type="dxa"/>
            <w:vAlign w:val="top"/>
          </w:tcPr>
          <w:p w14:paraId="6F2AC142">
            <w:pPr>
              <w:rPr>
                <w:rFonts w:hint="eastAsia" w:ascii="仿宋" w:hAnsi="仿宋" w:eastAsia="仿宋" w:cs="仿宋"/>
                <w:color w:val="auto"/>
                <w:sz w:val="21"/>
              </w:rPr>
            </w:pPr>
          </w:p>
        </w:tc>
        <w:tc>
          <w:tcPr>
            <w:tcW w:w="735" w:type="dxa"/>
            <w:vAlign w:val="top"/>
          </w:tcPr>
          <w:p w14:paraId="0BE78C51">
            <w:pPr>
              <w:rPr>
                <w:rFonts w:hint="eastAsia" w:ascii="仿宋" w:hAnsi="仿宋" w:eastAsia="仿宋" w:cs="仿宋"/>
                <w:color w:val="auto"/>
                <w:sz w:val="21"/>
              </w:rPr>
            </w:pPr>
          </w:p>
        </w:tc>
        <w:tc>
          <w:tcPr>
            <w:tcW w:w="1259" w:type="dxa"/>
            <w:vAlign w:val="top"/>
          </w:tcPr>
          <w:p w14:paraId="762A56C9">
            <w:pPr>
              <w:rPr>
                <w:rFonts w:hint="eastAsia" w:ascii="仿宋" w:hAnsi="仿宋" w:eastAsia="仿宋" w:cs="仿宋"/>
                <w:color w:val="auto"/>
                <w:sz w:val="21"/>
              </w:rPr>
            </w:pPr>
          </w:p>
        </w:tc>
        <w:tc>
          <w:tcPr>
            <w:tcW w:w="1231" w:type="dxa"/>
            <w:vAlign w:val="top"/>
          </w:tcPr>
          <w:p w14:paraId="7CD2E620">
            <w:pPr>
              <w:rPr>
                <w:rFonts w:hint="eastAsia" w:ascii="仿宋" w:hAnsi="仿宋" w:eastAsia="仿宋" w:cs="仿宋"/>
                <w:color w:val="auto"/>
                <w:sz w:val="21"/>
              </w:rPr>
            </w:pPr>
          </w:p>
        </w:tc>
        <w:tc>
          <w:tcPr>
            <w:tcW w:w="1166" w:type="dxa"/>
            <w:vAlign w:val="top"/>
          </w:tcPr>
          <w:p w14:paraId="267369F6">
            <w:pPr>
              <w:rPr>
                <w:rFonts w:hint="eastAsia" w:ascii="仿宋" w:hAnsi="仿宋" w:eastAsia="仿宋" w:cs="仿宋"/>
                <w:color w:val="auto"/>
                <w:sz w:val="21"/>
              </w:rPr>
            </w:pPr>
          </w:p>
        </w:tc>
        <w:tc>
          <w:tcPr>
            <w:tcW w:w="816" w:type="dxa"/>
            <w:tcBorders>
              <w:right w:val="single" w:color="000000" w:sz="2" w:space="0"/>
            </w:tcBorders>
            <w:vAlign w:val="top"/>
          </w:tcPr>
          <w:p w14:paraId="61930DAC">
            <w:pPr>
              <w:rPr>
                <w:rFonts w:hint="eastAsia" w:ascii="仿宋" w:hAnsi="仿宋" w:eastAsia="仿宋" w:cs="仿宋"/>
                <w:color w:val="auto"/>
                <w:sz w:val="21"/>
              </w:rPr>
            </w:pPr>
          </w:p>
        </w:tc>
      </w:tr>
      <w:tr w14:paraId="36379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59206B61">
            <w:pPr>
              <w:rPr>
                <w:rFonts w:hint="eastAsia" w:ascii="仿宋" w:hAnsi="仿宋" w:eastAsia="仿宋" w:cs="仿宋"/>
                <w:color w:val="auto"/>
                <w:sz w:val="21"/>
              </w:rPr>
            </w:pPr>
          </w:p>
        </w:tc>
        <w:tc>
          <w:tcPr>
            <w:tcW w:w="1662" w:type="dxa"/>
            <w:vAlign w:val="top"/>
          </w:tcPr>
          <w:p w14:paraId="404F7C8A">
            <w:pPr>
              <w:rPr>
                <w:rFonts w:hint="eastAsia" w:ascii="仿宋" w:hAnsi="仿宋" w:eastAsia="仿宋" w:cs="仿宋"/>
                <w:color w:val="auto"/>
                <w:sz w:val="21"/>
              </w:rPr>
            </w:pPr>
          </w:p>
        </w:tc>
        <w:tc>
          <w:tcPr>
            <w:tcW w:w="1259" w:type="dxa"/>
            <w:vAlign w:val="top"/>
          </w:tcPr>
          <w:p w14:paraId="79EF9AAB">
            <w:pPr>
              <w:rPr>
                <w:rFonts w:hint="eastAsia" w:ascii="仿宋" w:hAnsi="仿宋" w:eastAsia="仿宋" w:cs="仿宋"/>
                <w:color w:val="auto"/>
                <w:sz w:val="21"/>
              </w:rPr>
            </w:pPr>
          </w:p>
        </w:tc>
        <w:tc>
          <w:tcPr>
            <w:tcW w:w="735" w:type="dxa"/>
            <w:vAlign w:val="top"/>
          </w:tcPr>
          <w:p w14:paraId="4EB50453">
            <w:pPr>
              <w:rPr>
                <w:rFonts w:hint="eastAsia" w:ascii="仿宋" w:hAnsi="仿宋" w:eastAsia="仿宋" w:cs="仿宋"/>
                <w:color w:val="auto"/>
                <w:sz w:val="21"/>
              </w:rPr>
            </w:pPr>
          </w:p>
        </w:tc>
        <w:tc>
          <w:tcPr>
            <w:tcW w:w="1259" w:type="dxa"/>
            <w:vAlign w:val="top"/>
          </w:tcPr>
          <w:p w14:paraId="101DFC82">
            <w:pPr>
              <w:rPr>
                <w:rFonts w:hint="eastAsia" w:ascii="仿宋" w:hAnsi="仿宋" w:eastAsia="仿宋" w:cs="仿宋"/>
                <w:color w:val="auto"/>
                <w:sz w:val="21"/>
              </w:rPr>
            </w:pPr>
          </w:p>
        </w:tc>
        <w:tc>
          <w:tcPr>
            <w:tcW w:w="1231" w:type="dxa"/>
            <w:vAlign w:val="top"/>
          </w:tcPr>
          <w:p w14:paraId="7E1466E3">
            <w:pPr>
              <w:rPr>
                <w:rFonts w:hint="eastAsia" w:ascii="仿宋" w:hAnsi="仿宋" w:eastAsia="仿宋" w:cs="仿宋"/>
                <w:color w:val="auto"/>
                <w:sz w:val="21"/>
              </w:rPr>
            </w:pPr>
          </w:p>
        </w:tc>
        <w:tc>
          <w:tcPr>
            <w:tcW w:w="1166" w:type="dxa"/>
            <w:vAlign w:val="top"/>
          </w:tcPr>
          <w:p w14:paraId="03C0F56A">
            <w:pPr>
              <w:rPr>
                <w:rFonts w:hint="eastAsia" w:ascii="仿宋" w:hAnsi="仿宋" w:eastAsia="仿宋" w:cs="仿宋"/>
                <w:color w:val="auto"/>
                <w:sz w:val="21"/>
              </w:rPr>
            </w:pPr>
          </w:p>
        </w:tc>
        <w:tc>
          <w:tcPr>
            <w:tcW w:w="816" w:type="dxa"/>
            <w:tcBorders>
              <w:right w:val="single" w:color="000000" w:sz="2" w:space="0"/>
            </w:tcBorders>
            <w:vAlign w:val="top"/>
          </w:tcPr>
          <w:p w14:paraId="081BA415">
            <w:pPr>
              <w:rPr>
                <w:rFonts w:hint="eastAsia" w:ascii="仿宋" w:hAnsi="仿宋" w:eastAsia="仿宋" w:cs="仿宋"/>
                <w:color w:val="auto"/>
                <w:sz w:val="21"/>
              </w:rPr>
            </w:pPr>
          </w:p>
        </w:tc>
      </w:tr>
      <w:tr w14:paraId="07AB1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6E9AF911">
            <w:pPr>
              <w:rPr>
                <w:rFonts w:hint="eastAsia" w:ascii="仿宋" w:hAnsi="仿宋" w:eastAsia="仿宋" w:cs="仿宋"/>
                <w:color w:val="auto"/>
                <w:sz w:val="21"/>
              </w:rPr>
            </w:pPr>
          </w:p>
        </w:tc>
        <w:tc>
          <w:tcPr>
            <w:tcW w:w="1662" w:type="dxa"/>
            <w:vAlign w:val="top"/>
          </w:tcPr>
          <w:p w14:paraId="289E97B1">
            <w:pPr>
              <w:rPr>
                <w:rFonts w:hint="eastAsia" w:ascii="仿宋" w:hAnsi="仿宋" w:eastAsia="仿宋" w:cs="仿宋"/>
                <w:color w:val="auto"/>
                <w:sz w:val="21"/>
              </w:rPr>
            </w:pPr>
          </w:p>
        </w:tc>
        <w:tc>
          <w:tcPr>
            <w:tcW w:w="1259" w:type="dxa"/>
            <w:vAlign w:val="top"/>
          </w:tcPr>
          <w:p w14:paraId="778EEEC4">
            <w:pPr>
              <w:rPr>
                <w:rFonts w:hint="eastAsia" w:ascii="仿宋" w:hAnsi="仿宋" w:eastAsia="仿宋" w:cs="仿宋"/>
                <w:color w:val="auto"/>
                <w:sz w:val="21"/>
              </w:rPr>
            </w:pPr>
          </w:p>
        </w:tc>
        <w:tc>
          <w:tcPr>
            <w:tcW w:w="735" w:type="dxa"/>
            <w:vAlign w:val="top"/>
          </w:tcPr>
          <w:p w14:paraId="0A36ED6E">
            <w:pPr>
              <w:rPr>
                <w:rFonts w:hint="eastAsia" w:ascii="仿宋" w:hAnsi="仿宋" w:eastAsia="仿宋" w:cs="仿宋"/>
                <w:color w:val="auto"/>
                <w:sz w:val="21"/>
              </w:rPr>
            </w:pPr>
          </w:p>
        </w:tc>
        <w:tc>
          <w:tcPr>
            <w:tcW w:w="1259" w:type="dxa"/>
            <w:vAlign w:val="top"/>
          </w:tcPr>
          <w:p w14:paraId="5F1B3DE6">
            <w:pPr>
              <w:rPr>
                <w:rFonts w:hint="eastAsia" w:ascii="仿宋" w:hAnsi="仿宋" w:eastAsia="仿宋" w:cs="仿宋"/>
                <w:color w:val="auto"/>
                <w:sz w:val="21"/>
              </w:rPr>
            </w:pPr>
          </w:p>
        </w:tc>
        <w:tc>
          <w:tcPr>
            <w:tcW w:w="1231" w:type="dxa"/>
            <w:vAlign w:val="top"/>
          </w:tcPr>
          <w:p w14:paraId="2CD89249">
            <w:pPr>
              <w:rPr>
                <w:rFonts w:hint="eastAsia" w:ascii="仿宋" w:hAnsi="仿宋" w:eastAsia="仿宋" w:cs="仿宋"/>
                <w:color w:val="auto"/>
                <w:sz w:val="21"/>
              </w:rPr>
            </w:pPr>
          </w:p>
        </w:tc>
        <w:tc>
          <w:tcPr>
            <w:tcW w:w="1166" w:type="dxa"/>
            <w:vAlign w:val="top"/>
          </w:tcPr>
          <w:p w14:paraId="1F4E1DFA">
            <w:pPr>
              <w:rPr>
                <w:rFonts w:hint="eastAsia" w:ascii="仿宋" w:hAnsi="仿宋" w:eastAsia="仿宋" w:cs="仿宋"/>
                <w:color w:val="auto"/>
                <w:sz w:val="21"/>
              </w:rPr>
            </w:pPr>
          </w:p>
        </w:tc>
        <w:tc>
          <w:tcPr>
            <w:tcW w:w="816" w:type="dxa"/>
            <w:tcBorders>
              <w:right w:val="single" w:color="000000" w:sz="2" w:space="0"/>
            </w:tcBorders>
            <w:vAlign w:val="top"/>
          </w:tcPr>
          <w:p w14:paraId="44208B23">
            <w:pPr>
              <w:rPr>
                <w:rFonts w:hint="eastAsia" w:ascii="仿宋" w:hAnsi="仿宋" w:eastAsia="仿宋" w:cs="仿宋"/>
                <w:color w:val="auto"/>
                <w:sz w:val="21"/>
              </w:rPr>
            </w:pPr>
          </w:p>
        </w:tc>
      </w:tr>
      <w:tr w14:paraId="01B31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555F011B">
            <w:pPr>
              <w:rPr>
                <w:rFonts w:hint="eastAsia" w:ascii="仿宋" w:hAnsi="仿宋" w:eastAsia="仿宋" w:cs="仿宋"/>
                <w:color w:val="auto"/>
                <w:sz w:val="21"/>
              </w:rPr>
            </w:pPr>
          </w:p>
        </w:tc>
        <w:tc>
          <w:tcPr>
            <w:tcW w:w="1662" w:type="dxa"/>
            <w:vAlign w:val="top"/>
          </w:tcPr>
          <w:p w14:paraId="7672EA12">
            <w:pPr>
              <w:rPr>
                <w:rFonts w:hint="eastAsia" w:ascii="仿宋" w:hAnsi="仿宋" w:eastAsia="仿宋" w:cs="仿宋"/>
                <w:color w:val="auto"/>
                <w:sz w:val="21"/>
              </w:rPr>
            </w:pPr>
          </w:p>
        </w:tc>
        <w:tc>
          <w:tcPr>
            <w:tcW w:w="1259" w:type="dxa"/>
            <w:vAlign w:val="top"/>
          </w:tcPr>
          <w:p w14:paraId="23FE5357">
            <w:pPr>
              <w:rPr>
                <w:rFonts w:hint="eastAsia" w:ascii="仿宋" w:hAnsi="仿宋" w:eastAsia="仿宋" w:cs="仿宋"/>
                <w:color w:val="auto"/>
                <w:sz w:val="21"/>
              </w:rPr>
            </w:pPr>
          </w:p>
        </w:tc>
        <w:tc>
          <w:tcPr>
            <w:tcW w:w="735" w:type="dxa"/>
            <w:vAlign w:val="top"/>
          </w:tcPr>
          <w:p w14:paraId="6DE1EAE6">
            <w:pPr>
              <w:rPr>
                <w:rFonts w:hint="eastAsia" w:ascii="仿宋" w:hAnsi="仿宋" w:eastAsia="仿宋" w:cs="仿宋"/>
                <w:color w:val="auto"/>
                <w:sz w:val="21"/>
              </w:rPr>
            </w:pPr>
          </w:p>
        </w:tc>
        <w:tc>
          <w:tcPr>
            <w:tcW w:w="1259" w:type="dxa"/>
            <w:vAlign w:val="top"/>
          </w:tcPr>
          <w:p w14:paraId="3F160082">
            <w:pPr>
              <w:rPr>
                <w:rFonts w:hint="eastAsia" w:ascii="仿宋" w:hAnsi="仿宋" w:eastAsia="仿宋" w:cs="仿宋"/>
                <w:color w:val="auto"/>
                <w:sz w:val="21"/>
              </w:rPr>
            </w:pPr>
          </w:p>
        </w:tc>
        <w:tc>
          <w:tcPr>
            <w:tcW w:w="1231" w:type="dxa"/>
            <w:vAlign w:val="top"/>
          </w:tcPr>
          <w:p w14:paraId="0BA57972">
            <w:pPr>
              <w:rPr>
                <w:rFonts w:hint="eastAsia" w:ascii="仿宋" w:hAnsi="仿宋" w:eastAsia="仿宋" w:cs="仿宋"/>
                <w:color w:val="auto"/>
                <w:sz w:val="21"/>
              </w:rPr>
            </w:pPr>
          </w:p>
        </w:tc>
        <w:tc>
          <w:tcPr>
            <w:tcW w:w="1166" w:type="dxa"/>
            <w:vAlign w:val="top"/>
          </w:tcPr>
          <w:p w14:paraId="7CC7BAC5">
            <w:pPr>
              <w:rPr>
                <w:rFonts w:hint="eastAsia" w:ascii="仿宋" w:hAnsi="仿宋" w:eastAsia="仿宋" w:cs="仿宋"/>
                <w:color w:val="auto"/>
                <w:sz w:val="21"/>
              </w:rPr>
            </w:pPr>
          </w:p>
        </w:tc>
        <w:tc>
          <w:tcPr>
            <w:tcW w:w="816" w:type="dxa"/>
            <w:tcBorders>
              <w:right w:val="single" w:color="000000" w:sz="2" w:space="0"/>
            </w:tcBorders>
            <w:vAlign w:val="top"/>
          </w:tcPr>
          <w:p w14:paraId="686FC229">
            <w:pPr>
              <w:rPr>
                <w:rFonts w:hint="eastAsia" w:ascii="仿宋" w:hAnsi="仿宋" w:eastAsia="仿宋" w:cs="仿宋"/>
                <w:color w:val="auto"/>
                <w:sz w:val="21"/>
              </w:rPr>
            </w:pPr>
          </w:p>
        </w:tc>
      </w:tr>
      <w:tr w14:paraId="5F3E0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5496418A">
            <w:pPr>
              <w:rPr>
                <w:rFonts w:hint="eastAsia" w:ascii="仿宋" w:hAnsi="仿宋" w:eastAsia="仿宋" w:cs="仿宋"/>
                <w:color w:val="auto"/>
                <w:sz w:val="21"/>
              </w:rPr>
            </w:pPr>
          </w:p>
        </w:tc>
        <w:tc>
          <w:tcPr>
            <w:tcW w:w="1662" w:type="dxa"/>
            <w:vAlign w:val="top"/>
          </w:tcPr>
          <w:p w14:paraId="34C9C423">
            <w:pPr>
              <w:rPr>
                <w:rFonts w:hint="eastAsia" w:ascii="仿宋" w:hAnsi="仿宋" w:eastAsia="仿宋" w:cs="仿宋"/>
                <w:color w:val="auto"/>
                <w:sz w:val="21"/>
              </w:rPr>
            </w:pPr>
          </w:p>
        </w:tc>
        <w:tc>
          <w:tcPr>
            <w:tcW w:w="1259" w:type="dxa"/>
            <w:vAlign w:val="top"/>
          </w:tcPr>
          <w:p w14:paraId="5F5B4711">
            <w:pPr>
              <w:rPr>
                <w:rFonts w:hint="eastAsia" w:ascii="仿宋" w:hAnsi="仿宋" w:eastAsia="仿宋" w:cs="仿宋"/>
                <w:color w:val="auto"/>
                <w:sz w:val="21"/>
              </w:rPr>
            </w:pPr>
          </w:p>
        </w:tc>
        <w:tc>
          <w:tcPr>
            <w:tcW w:w="735" w:type="dxa"/>
            <w:vAlign w:val="top"/>
          </w:tcPr>
          <w:p w14:paraId="0BE5A110">
            <w:pPr>
              <w:rPr>
                <w:rFonts w:hint="eastAsia" w:ascii="仿宋" w:hAnsi="仿宋" w:eastAsia="仿宋" w:cs="仿宋"/>
                <w:color w:val="auto"/>
                <w:sz w:val="21"/>
              </w:rPr>
            </w:pPr>
          </w:p>
        </w:tc>
        <w:tc>
          <w:tcPr>
            <w:tcW w:w="1259" w:type="dxa"/>
            <w:vAlign w:val="top"/>
          </w:tcPr>
          <w:p w14:paraId="62F89304">
            <w:pPr>
              <w:rPr>
                <w:rFonts w:hint="eastAsia" w:ascii="仿宋" w:hAnsi="仿宋" w:eastAsia="仿宋" w:cs="仿宋"/>
                <w:color w:val="auto"/>
                <w:sz w:val="21"/>
              </w:rPr>
            </w:pPr>
          </w:p>
        </w:tc>
        <w:tc>
          <w:tcPr>
            <w:tcW w:w="1231" w:type="dxa"/>
            <w:vAlign w:val="top"/>
          </w:tcPr>
          <w:p w14:paraId="4DDCF0B4">
            <w:pPr>
              <w:rPr>
                <w:rFonts w:hint="eastAsia" w:ascii="仿宋" w:hAnsi="仿宋" w:eastAsia="仿宋" w:cs="仿宋"/>
                <w:color w:val="auto"/>
                <w:sz w:val="21"/>
              </w:rPr>
            </w:pPr>
          </w:p>
        </w:tc>
        <w:tc>
          <w:tcPr>
            <w:tcW w:w="1166" w:type="dxa"/>
            <w:vAlign w:val="top"/>
          </w:tcPr>
          <w:p w14:paraId="538848F2">
            <w:pPr>
              <w:rPr>
                <w:rFonts w:hint="eastAsia" w:ascii="仿宋" w:hAnsi="仿宋" w:eastAsia="仿宋" w:cs="仿宋"/>
                <w:color w:val="auto"/>
                <w:sz w:val="21"/>
              </w:rPr>
            </w:pPr>
          </w:p>
        </w:tc>
        <w:tc>
          <w:tcPr>
            <w:tcW w:w="816" w:type="dxa"/>
            <w:tcBorders>
              <w:right w:val="single" w:color="000000" w:sz="2" w:space="0"/>
            </w:tcBorders>
            <w:vAlign w:val="top"/>
          </w:tcPr>
          <w:p w14:paraId="465C63E7">
            <w:pPr>
              <w:rPr>
                <w:rFonts w:hint="eastAsia" w:ascii="仿宋" w:hAnsi="仿宋" w:eastAsia="仿宋" w:cs="仿宋"/>
                <w:color w:val="auto"/>
                <w:sz w:val="21"/>
              </w:rPr>
            </w:pPr>
          </w:p>
        </w:tc>
      </w:tr>
      <w:tr w14:paraId="46ADD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tcBorders>
            <w:vAlign w:val="top"/>
          </w:tcPr>
          <w:p w14:paraId="4648542D">
            <w:pPr>
              <w:rPr>
                <w:rFonts w:hint="eastAsia" w:ascii="仿宋" w:hAnsi="仿宋" w:eastAsia="仿宋" w:cs="仿宋"/>
                <w:color w:val="auto"/>
                <w:sz w:val="21"/>
              </w:rPr>
            </w:pPr>
          </w:p>
        </w:tc>
        <w:tc>
          <w:tcPr>
            <w:tcW w:w="1662" w:type="dxa"/>
            <w:vAlign w:val="top"/>
          </w:tcPr>
          <w:p w14:paraId="697EDA0A">
            <w:pPr>
              <w:rPr>
                <w:rFonts w:hint="eastAsia" w:ascii="仿宋" w:hAnsi="仿宋" w:eastAsia="仿宋" w:cs="仿宋"/>
                <w:color w:val="auto"/>
                <w:sz w:val="21"/>
              </w:rPr>
            </w:pPr>
          </w:p>
        </w:tc>
        <w:tc>
          <w:tcPr>
            <w:tcW w:w="1259" w:type="dxa"/>
            <w:vAlign w:val="top"/>
          </w:tcPr>
          <w:p w14:paraId="66F70D09">
            <w:pPr>
              <w:rPr>
                <w:rFonts w:hint="eastAsia" w:ascii="仿宋" w:hAnsi="仿宋" w:eastAsia="仿宋" w:cs="仿宋"/>
                <w:color w:val="auto"/>
                <w:sz w:val="21"/>
              </w:rPr>
            </w:pPr>
          </w:p>
        </w:tc>
        <w:tc>
          <w:tcPr>
            <w:tcW w:w="735" w:type="dxa"/>
            <w:vAlign w:val="top"/>
          </w:tcPr>
          <w:p w14:paraId="64F865C6">
            <w:pPr>
              <w:rPr>
                <w:rFonts w:hint="eastAsia" w:ascii="仿宋" w:hAnsi="仿宋" w:eastAsia="仿宋" w:cs="仿宋"/>
                <w:color w:val="auto"/>
                <w:sz w:val="21"/>
              </w:rPr>
            </w:pPr>
          </w:p>
        </w:tc>
        <w:tc>
          <w:tcPr>
            <w:tcW w:w="1259" w:type="dxa"/>
            <w:vAlign w:val="top"/>
          </w:tcPr>
          <w:p w14:paraId="39139677">
            <w:pPr>
              <w:rPr>
                <w:rFonts w:hint="eastAsia" w:ascii="仿宋" w:hAnsi="仿宋" w:eastAsia="仿宋" w:cs="仿宋"/>
                <w:color w:val="auto"/>
                <w:sz w:val="21"/>
              </w:rPr>
            </w:pPr>
          </w:p>
        </w:tc>
        <w:tc>
          <w:tcPr>
            <w:tcW w:w="1231" w:type="dxa"/>
            <w:vAlign w:val="top"/>
          </w:tcPr>
          <w:p w14:paraId="67AFAEF3">
            <w:pPr>
              <w:rPr>
                <w:rFonts w:hint="eastAsia" w:ascii="仿宋" w:hAnsi="仿宋" w:eastAsia="仿宋" w:cs="仿宋"/>
                <w:color w:val="auto"/>
                <w:sz w:val="21"/>
              </w:rPr>
            </w:pPr>
          </w:p>
        </w:tc>
        <w:tc>
          <w:tcPr>
            <w:tcW w:w="1166" w:type="dxa"/>
            <w:vAlign w:val="top"/>
          </w:tcPr>
          <w:p w14:paraId="2EE5CCA8">
            <w:pPr>
              <w:rPr>
                <w:rFonts w:hint="eastAsia" w:ascii="仿宋" w:hAnsi="仿宋" w:eastAsia="仿宋" w:cs="仿宋"/>
                <w:color w:val="auto"/>
                <w:sz w:val="21"/>
              </w:rPr>
            </w:pPr>
          </w:p>
        </w:tc>
        <w:tc>
          <w:tcPr>
            <w:tcW w:w="816" w:type="dxa"/>
            <w:tcBorders>
              <w:right w:val="single" w:color="000000" w:sz="2" w:space="0"/>
            </w:tcBorders>
            <w:vAlign w:val="top"/>
          </w:tcPr>
          <w:p w14:paraId="17A21EBC">
            <w:pPr>
              <w:rPr>
                <w:rFonts w:hint="eastAsia" w:ascii="仿宋" w:hAnsi="仿宋" w:eastAsia="仿宋" w:cs="仿宋"/>
                <w:color w:val="auto"/>
                <w:sz w:val="21"/>
              </w:rPr>
            </w:pPr>
          </w:p>
        </w:tc>
      </w:tr>
      <w:tr w14:paraId="5E84B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74" w:type="dxa"/>
            <w:tcBorders>
              <w:left w:val="single" w:color="000000" w:sz="2" w:space="0"/>
              <w:bottom w:val="single" w:color="000000" w:sz="2" w:space="0"/>
            </w:tcBorders>
            <w:vAlign w:val="top"/>
          </w:tcPr>
          <w:p w14:paraId="0A4C9627">
            <w:pPr>
              <w:rPr>
                <w:rFonts w:hint="eastAsia" w:ascii="仿宋" w:hAnsi="仿宋" w:eastAsia="仿宋" w:cs="仿宋"/>
                <w:color w:val="auto"/>
                <w:sz w:val="21"/>
              </w:rPr>
            </w:pPr>
          </w:p>
        </w:tc>
        <w:tc>
          <w:tcPr>
            <w:tcW w:w="1662" w:type="dxa"/>
            <w:tcBorders>
              <w:bottom w:val="single" w:color="000000" w:sz="2" w:space="0"/>
            </w:tcBorders>
            <w:vAlign w:val="top"/>
          </w:tcPr>
          <w:p w14:paraId="2768E479">
            <w:pPr>
              <w:rPr>
                <w:rFonts w:hint="eastAsia" w:ascii="仿宋" w:hAnsi="仿宋" w:eastAsia="仿宋" w:cs="仿宋"/>
                <w:color w:val="auto"/>
                <w:sz w:val="21"/>
              </w:rPr>
            </w:pPr>
          </w:p>
        </w:tc>
        <w:tc>
          <w:tcPr>
            <w:tcW w:w="1259" w:type="dxa"/>
            <w:tcBorders>
              <w:bottom w:val="single" w:color="000000" w:sz="2" w:space="0"/>
            </w:tcBorders>
            <w:vAlign w:val="top"/>
          </w:tcPr>
          <w:p w14:paraId="502B031D">
            <w:pPr>
              <w:rPr>
                <w:rFonts w:hint="eastAsia" w:ascii="仿宋" w:hAnsi="仿宋" w:eastAsia="仿宋" w:cs="仿宋"/>
                <w:color w:val="auto"/>
                <w:sz w:val="21"/>
              </w:rPr>
            </w:pPr>
          </w:p>
        </w:tc>
        <w:tc>
          <w:tcPr>
            <w:tcW w:w="735" w:type="dxa"/>
            <w:tcBorders>
              <w:bottom w:val="single" w:color="000000" w:sz="2" w:space="0"/>
            </w:tcBorders>
            <w:vAlign w:val="top"/>
          </w:tcPr>
          <w:p w14:paraId="6F336EBF">
            <w:pPr>
              <w:rPr>
                <w:rFonts w:hint="eastAsia" w:ascii="仿宋" w:hAnsi="仿宋" w:eastAsia="仿宋" w:cs="仿宋"/>
                <w:color w:val="auto"/>
                <w:sz w:val="21"/>
              </w:rPr>
            </w:pPr>
          </w:p>
        </w:tc>
        <w:tc>
          <w:tcPr>
            <w:tcW w:w="1259" w:type="dxa"/>
            <w:tcBorders>
              <w:bottom w:val="single" w:color="000000" w:sz="2" w:space="0"/>
            </w:tcBorders>
            <w:vAlign w:val="top"/>
          </w:tcPr>
          <w:p w14:paraId="7988FD77">
            <w:pPr>
              <w:rPr>
                <w:rFonts w:hint="eastAsia" w:ascii="仿宋" w:hAnsi="仿宋" w:eastAsia="仿宋" w:cs="仿宋"/>
                <w:color w:val="auto"/>
                <w:sz w:val="21"/>
              </w:rPr>
            </w:pPr>
          </w:p>
        </w:tc>
        <w:tc>
          <w:tcPr>
            <w:tcW w:w="1231" w:type="dxa"/>
            <w:tcBorders>
              <w:bottom w:val="single" w:color="000000" w:sz="2" w:space="0"/>
            </w:tcBorders>
            <w:vAlign w:val="top"/>
          </w:tcPr>
          <w:p w14:paraId="7A574147">
            <w:pPr>
              <w:rPr>
                <w:rFonts w:hint="eastAsia" w:ascii="仿宋" w:hAnsi="仿宋" w:eastAsia="仿宋" w:cs="仿宋"/>
                <w:color w:val="auto"/>
                <w:sz w:val="21"/>
              </w:rPr>
            </w:pPr>
          </w:p>
        </w:tc>
        <w:tc>
          <w:tcPr>
            <w:tcW w:w="1166" w:type="dxa"/>
            <w:tcBorders>
              <w:bottom w:val="single" w:color="000000" w:sz="2" w:space="0"/>
            </w:tcBorders>
            <w:vAlign w:val="top"/>
          </w:tcPr>
          <w:p w14:paraId="3176ED31">
            <w:pPr>
              <w:rPr>
                <w:rFonts w:hint="eastAsia" w:ascii="仿宋" w:hAnsi="仿宋" w:eastAsia="仿宋" w:cs="仿宋"/>
                <w:color w:val="auto"/>
                <w:sz w:val="21"/>
              </w:rPr>
            </w:pPr>
          </w:p>
        </w:tc>
        <w:tc>
          <w:tcPr>
            <w:tcW w:w="816" w:type="dxa"/>
            <w:tcBorders>
              <w:bottom w:val="single" w:color="000000" w:sz="2" w:space="0"/>
              <w:right w:val="single" w:color="000000" w:sz="2" w:space="0"/>
            </w:tcBorders>
            <w:vAlign w:val="top"/>
          </w:tcPr>
          <w:p w14:paraId="77CBF06E">
            <w:pPr>
              <w:rPr>
                <w:rFonts w:hint="eastAsia" w:ascii="仿宋" w:hAnsi="仿宋" w:eastAsia="仿宋" w:cs="仿宋"/>
                <w:color w:val="auto"/>
                <w:sz w:val="21"/>
              </w:rPr>
            </w:pPr>
          </w:p>
        </w:tc>
      </w:tr>
    </w:tbl>
    <w:p w14:paraId="06BF0C80">
      <w:pPr>
        <w:bidi w:val="0"/>
        <w:ind w:left="0" w:leftChars="0" w:firstLine="0" w:firstLineChars="0"/>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注： 为完成本项目的工程施工的主要机械设备须由供应商自行配置并填入上表中。</w:t>
      </w:r>
    </w:p>
    <w:p w14:paraId="7B52B9C2">
      <w:pPr>
        <w:bidi w:val="0"/>
        <w:ind w:left="0" w:leftChars="0" w:firstLine="0" w:firstLineChars="0"/>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合同执行期间，当本表所列试验仪器、设备数量种类不能满足实际需要时，应无条件补充配备相关试验仪器、设备及备品、备件、耗材等，以满足实际需要。供应商在磋商报价时要充分考虑此项费用，所发生的费用采购人不另行支付。</w:t>
      </w:r>
    </w:p>
    <w:p w14:paraId="3A696BC1">
      <w:pPr>
        <w:pStyle w:val="23"/>
        <w:spacing w:before="114" w:line="401" w:lineRule="exact"/>
        <w:jc w:val="both"/>
        <w:rPr>
          <w:rFonts w:hint="eastAsia" w:ascii="仿宋" w:hAnsi="仿宋" w:eastAsia="仿宋" w:cs="仿宋"/>
          <w:color w:val="auto"/>
          <w:spacing w:val="16"/>
          <w:sz w:val="24"/>
          <w:szCs w:val="24"/>
        </w:rPr>
      </w:pPr>
    </w:p>
    <w:p w14:paraId="20745DD3">
      <w:pPr>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pPr>
      <w:r>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br w:type="page"/>
      </w:r>
    </w:p>
    <w:p w14:paraId="7387EE43">
      <w:pPr>
        <w:keepNext w:val="0"/>
        <w:keepLines w:val="0"/>
        <w:pageBreakBefore w:val="0"/>
        <w:widowControl/>
        <w:kinsoku/>
        <w:wordWrap/>
        <w:overflowPunct/>
        <w:topLinePunct w:val="0"/>
        <w:autoSpaceDE/>
        <w:autoSpaceDN/>
        <w:bidi w:val="0"/>
        <w:adjustRightInd/>
        <w:snapToGrid w:val="0"/>
        <w:spacing w:line="0" w:lineRule="atLeast"/>
        <w:ind w:firstLine="0" w:firstLineChars="0"/>
        <w:jc w:val="left"/>
        <w:textAlignment w:val="auto"/>
        <w:outlineLvl w:val="1"/>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pPr>
      <w:bookmarkStart w:id="166" w:name="_Toc19022"/>
      <w:r>
        <w:rPr>
          <w:rFonts w:hint="eastAsia" w:ascii="仿宋" w:hAnsi="仿宋" w:eastAsia="仿宋" w:cs="仿宋"/>
          <w:b w:val="0"/>
          <w:bCs w:val="0"/>
          <w:color w:val="auto"/>
          <w:spacing w:val="-2"/>
          <w:sz w:val="30"/>
          <w:szCs w:val="30"/>
          <w:lang w:val="en-US" w:eastAsia="zh-CN"/>
          <w14:textOutline w14:w="5448" w14:cap="sq" w14:cmpd="sng">
            <w14:solidFill>
              <w14:srgbClr w14:val="000000"/>
            </w14:solidFill>
            <w14:prstDash w14:val="solid"/>
            <w14:bevel/>
          </w14:textOutline>
        </w:rPr>
        <w:t>附件9：已标价工程量清单</w:t>
      </w:r>
      <w:bookmarkEnd w:id="155"/>
      <w:bookmarkEnd w:id="156"/>
      <w:bookmarkEnd w:id="166"/>
    </w:p>
    <w:p w14:paraId="60757275">
      <w:pPr>
        <w:pStyle w:val="65"/>
        <w:ind w:left="0" w:leftChars="0" w:firstLine="0" w:firstLineChars="0"/>
        <w:rPr>
          <w:rFonts w:hint="eastAsia" w:ascii="仿宋" w:hAnsi="仿宋" w:eastAsia="仿宋" w:cs="仿宋"/>
          <w:b/>
          <w:color w:val="auto"/>
          <w:sz w:val="28"/>
          <w:szCs w:val="28"/>
        </w:rPr>
      </w:pPr>
    </w:p>
    <w:p w14:paraId="1FAC5172">
      <w:pPr>
        <w:autoSpaceDE w:val="0"/>
        <w:autoSpaceDN w:val="0"/>
        <w:adjustRightInd w:val="0"/>
        <w:ind w:left="0" w:leftChars="0" w:firstLine="0" w:firstLineChars="0"/>
        <w:jc w:val="center"/>
        <w:rPr>
          <w:rFonts w:hint="eastAsia" w:ascii="仿宋" w:hAnsi="仿宋" w:eastAsia="仿宋" w:cs="仿宋"/>
          <w:b/>
          <w:color w:val="auto"/>
          <w:sz w:val="28"/>
          <w:szCs w:val="28"/>
          <w:lang w:eastAsia="zh-CN"/>
        </w:rPr>
      </w:pPr>
      <w:r>
        <w:rPr>
          <w:rFonts w:hint="eastAsia" w:ascii="仿宋" w:hAnsi="仿宋" w:eastAsia="仿宋" w:cs="仿宋"/>
          <w:b/>
          <w:color w:val="auto"/>
          <w:sz w:val="36"/>
          <w:szCs w:val="36"/>
        </w:rPr>
        <w:t>已标价工程量清</w:t>
      </w:r>
      <w:r>
        <w:rPr>
          <w:rFonts w:hint="eastAsia" w:ascii="仿宋" w:hAnsi="仿宋" w:eastAsia="仿宋" w:cs="仿宋"/>
          <w:b/>
          <w:color w:val="auto"/>
          <w:sz w:val="36"/>
          <w:szCs w:val="36"/>
          <w:lang w:eastAsia="zh-CN"/>
        </w:rPr>
        <w:t>（</w:t>
      </w:r>
      <w:r>
        <w:rPr>
          <w:rFonts w:hint="eastAsia" w:ascii="仿宋" w:hAnsi="仿宋" w:eastAsia="仿宋" w:cs="仿宋"/>
          <w:b/>
          <w:color w:val="auto"/>
          <w:sz w:val="36"/>
          <w:szCs w:val="36"/>
          <w:lang w:val="en-US" w:eastAsia="zh-CN"/>
        </w:rPr>
        <w:t>后附</w:t>
      </w:r>
      <w:r>
        <w:rPr>
          <w:rFonts w:hint="eastAsia" w:ascii="仿宋" w:hAnsi="仿宋" w:eastAsia="仿宋" w:cs="仿宋"/>
          <w:b/>
          <w:color w:val="auto"/>
          <w:sz w:val="36"/>
          <w:szCs w:val="36"/>
          <w:lang w:eastAsia="zh-CN"/>
        </w:rPr>
        <w:t>）</w:t>
      </w:r>
    </w:p>
    <w:p w14:paraId="32AA2B25">
      <w:pPr>
        <w:widowControl/>
        <w:snapToGrid w:val="0"/>
        <w:spacing w:line="360" w:lineRule="auto"/>
        <w:ind w:firstLine="0" w:firstLineChars="0"/>
        <w:outlineLvl w:val="1"/>
        <w:rPr>
          <w:rFonts w:hint="eastAsia" w:ascii="仿宋" w:hAnsi="仿宋" w:eastAsia="仿宋" w:cs="仿宋"/>
          <w:b/>
          <w:color w:val="auto"/>
          <w:sz w:val="28"/>
          <w:szCs w:val="28"/>
        </w:rPr>
      </w:pPr>
      <w:bookmarkStart w:id="167" w:name="_Toc19523"/>
      <w:bookmarkStart w:id="168" w:name="_Toc19192"/>
      <w:r>
        <w:rPr>
          <w:rFonts w:hint="eastAsia" w:ascii="仿宋" w:hAnsi="仿宋" w:eastAsia="仿宋" w:cs="仿宋"/>
          <w:b/>
          <w:color w:val="auto"/>
          <w:sz w:val="28"/>
          <w:szCs w:val="28"/>
        </w:rPr>
        <w:br w:type="column"/>
      </w:r>
      <w:r>
        <w:rPr>
          <w:rFonts w:hint="eastAsia" w:ascii="仿宋" w:hAnsi="仿宋" w:eastAsia="仿宋" w:cs="仿宋"/>
          <w:b/>
          <w:color w:val="auto"/>
          <w:sz w:val="28"/>
          <w:szCs w:val="28"/>
        </w:rPr>
        <w:t>附件</w:t>
      </w:r>
      <w:r>
        <w:rPr>
          <w:rFonts w:hint="eastAsia" w:ascii="仿宋" w:hAnsi="仿宋" w:eastAsia="仿宋" w:cs="仿宋"/>
          <w:b/>
          <w:color w:val="auto"/>
          <w:sz w:val="28"/>
          <w:szCs w:val="28"/>
          <w:lang w:val="en-US" w:eastAsia="zh-CN"/>
        </w:rPr>
        <w:t>10</w:t>
      </w:r>
      <w:r>
        <w:rPr>
          <w:rFonts w:hint="eastAsia" w:ascii="仿宋" w:hAnsi="仿宋" w:eastAsia="仿宋" w:cs="仿宋"/>
          <w:b/>
          <w:color w:val="auto"/>
          <w:sz w:val="28"/>
          <w:szCs w:val="28"/>
        </w:rPr>
        <w:t>：施工组织设计</w:t>
      </w:r>
      <w:bookmarkEnd w:id="167"/>
      <w:bookmarkEnd w:id="168"/>
    </w:p>
    <w:p w14:paraId="603C0954">
      <w:pPr>
        <w:pStyle w:val="23"/>
        <w:spacing w:before="91" w:line="221" w:lineRule="auto"/>
        <w:ind w:left="0" w:leftChars="0" w:firstLine="0" w:firstLineChars="0"/>
        <w:jc w:val="center"/>
        <w:rPr>
          <w:rFonts w:hint="eastAsia" w:ascii="仿宋" w:hAnsi="仿宋" w:eastAsia="仿宋" w:cs="仿宋"/>
          <w:color w:val="auto"/>
          <w:sz w:val="28"/>
          <w:szCs w:val="28"/>
        </w:rPr>
      </w:pPr>
      <w:bookmarkStart w:id="169" w:name="_Toc29145"/>
      <w:r>
        <w:rPr>
          <w:rFonts w:hint="eastAsia" w:ascii="仿宋" w:hAnsi="仿宋" w:eastAsia="仿宋" w:cs="仿宋"/>
          <w:color w:val="auto"/>
          <w:spacing w:val="-1"/>
          <w:sz w:val="28"/>
          <w:szCs w:val="28"/>
          <w14:textOutline w14:w="5103" w14:cap="sq" w14:cmpd="sng">
            <w14:solidFill>
              <w14:srgbClr w14:val="000000"/>
            </w14:solidFill>
            <w14:prstDash w14:val="solid"/>
            <w14:bevel/>
          </w14:textOutline>
        </w:rPr>
        <w:t>施工组织设计</w:t>
      </w:r>
    </w:p>
    <w:p w14:paraId="7D79D51B">
      <w:pPr>
        <w:pStyle w:val="23"/>
        <w:numPr>
          <w:ilvl w:val="0"/>
          <w:numId w:val="0"/>
        </w:numPr>
        <w:spacing w:before="98" w:line="263" w:lineRule="auto"/>
        <w:ind w:leftChars="0" w:right="725" w:right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1.</w:t>
      </w:r>
      <w:r>
        <w:rPr>
          <w:rFonts w:hint="eastAsia" w:ascii="仿宋" w:hAnsi="仿宋" w:eastAsia="仿宋" w:cs="仿宋"/>
          <w:color w:val="auto"/>
          <w:spacing w:val="-3"/>
          <w:sz w:val="24"/>
          <w:szCs w:val="24"/>
        </w:rPr>
        <w:t xml:space="preserve">供应商应按以下要点编制施工组织设计（文字宜精炼、内容具有针对性)： </w:t>
      </w:r>
    </w:p>
    <w:p w14:paraId="6E19F4EE">
      <w:pPr>
        <w:pStyle w:val="23"/>
        <w:numPr>
          <w:ilvl w:val="0"/>
          <w:numId w:val="0"/>
        </w:numPr>
        <w:spacing w:before="98" w:line="263" w:lineRule="auto"/>
        <w:ind w:leftChars="0" w:right="725" w:right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lang w:val="en-US" w:eastAsia="zh-CN"/>
        </w:rPr>
        <w:t>1</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rPr>
        <w:t>施工方案与技术措施</w:t>
      </w:r>
    </w:p>
    <w:p w14:paraId="7EF8EE43">
      <w:pPr>
        <w:pStyle w:val="23"/>
        <w:numPr>
          <w:ilvl w:val="0"/>
          <w:numId w:val="0"/>
        </w:numPr>
        <w:spacing w:before="98" w:line="263" w:lineRule="auto"/>
        <w:ind w:leftChars="0" w:right="725" w:right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lang w:val="en-US" w:eastAsia="zh-CN"/>
        </w:rPr>
        <w:t>2</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rPr>
        <w:t>工程进度计划与措施</w:t>
      </w:r>
    </w:p>
    <w:p w14:paraId="65F4A06D">
      <w:pPr>
        <w:pStyle w:val="23"/>
        <w:numPr>
          <w:ilvl w:val="0"/>
          <w:numId w:val="0"/>
        </w:numPr>
        <w:spacing w:before="98" w:line="263" w:lineRule="auto"/>
        <w:ind w:leftChars="0" w:right="725" w:right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lang w:val="en-US" w:eastAsia="zh-CN"/>
        </w:rPr>
        <w:t>3</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rPr>
        <w:t>质量管理体系与措施</w:t>
      </w:r>
    </w:p>
    <w:p w14:paraId="768BF4EE">
      <w:pPr>
        <w:pStyle w:val="23"/>
        <w:numPr>
          <w:ilvl w:val="0"/>
          <w:numId w:val="0"/>
        </w:numPr>
        <w:spacing w:before="98" w:line="263" w:lineRule="auto"/>
        <w:ind w:leftChars="0" w:right="725" w:right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lang w:val="en-US" w:eastAsia="zh-CN"/>
        </w:rPr>
        <w:t>4</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rPr>
        <w:t>安全管理体系与措施</w:t>
      </w:r>
    </w:p>
    <w:p w14:paraId="16BAA1E5">
      <w:pPr>
        <w:pStyle w:val="23"/>
        <w:numPr>
          <w:ilvl w:val="0"/>
          <w:numId w:val="0"/>
        </w:numPr>
        <w:spacing w:before="98" w:line="263" w:lineRule="auto"/>
        <w:ind w:leftChars="0" w:right="725" w:right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lang w:val="en-US" w:eastAsia="zh-CN"/>
        </w:rPr>
        <w:t>5</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rPr>
        <w:t>环境保护管理体系与措施</w:t>
      </w:r>
    </w:p>
    <w:p w14:paraId="3264837B">
      <w:pPr>
        <w:pStyle w:val="23"/>
        <w:numPr>
          <w:ilvl w:val="0"/>
          <w:numId w:val="0"/>
        </w:numPr>
        <w:spacing w:before="98" w:line="263" w:lineRule="auto"/>
        <w:ind w:leftChars="0" w:right="725" w:right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lang w:val="en-US" w:eastAsia="zh-CN"/>
        </w:rPr>
        <w:t>6</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rPr>
        <w:t>资源配备计划</w:t>
      </w:r>
    </w:p>
    <w:p w14:paraId="36CD0EF8">
      <w:pPr>
        <w:pStyle w:val="23"/>
        <w:numPr>
          <w:ilvl w:val="0"/>
          <w:numId w:val="0"/>
        </w:numPr>
        <w:spacing w:before="98" w:line="263" w:lineRule="auto"/>
        <w:ind w:leftChars="0" w:right="725" w:right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lang w:val="en-US" w:eastAsia="zh-CN"/>
        </w:rPr>
        <w:t>7</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rPr>
        <w:t>施工总平面设计</w:t>
      </w:r>
    </w:p>
    <w:p w14:paraId="67BD0814">
      <w:pPr>
        <w:pStyle w:val="23"/>
        <w:numPr>
          <w:ilvl w:val="0"/>
          <w:numId w:val="0"/>
        </w:numPr>
        <w:spacing w:before="98" w:line="263" w:lineRule="auto"/>
        <w:ind w:leftChars="0" w:right="725" w:right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w:t>
      </w:r>
      <w:r>
        <w:rPr>
          <w:rFonts w:hint="eastAsia" w:ascii="仿宋" w:hAnsi="仿宋" w:eastAsia="仿宋" w:cs="仿宋"/>
          <w:color w:val="auto"/>
          <w:spacing w:val="-3"/>
          <w:sz w:val="24"/>
          <w:szCs w:val="24"/>
          <w:lang w:val="en-US" w:eastAsia="zh-CN"/>
        </w:rPr>
        <w:t>8</w:t>
      </w:r>
      <w:r>
        <w:rPr>
          <w:rFonts w:hint="eastAsia" w:ascii="仿宋" w:hAnsi="仿宋" w:eastAsia="仿宋" w:cs="仿宋"/>
          <w:color w:val="auto"/>
          <w:spacing w:val="-3"/>
          <w:sz w:val="24"/>
          <w:szCs w:val="24"/>
        </w:rPr>
        <w:t>）其他应说明的事项</w:t>
      </w:r>
    </w:p>
    <w:p w14:paraId="56CFCD76">
      <w:pPr>
        <w:pStyle w:val="23"/>
        <w:numPr>
          <w:ilvl w:val="0"/>
          <w:numId w:val="0"/>
        </w:numPr>
        <w:spacing w:before="98" w:line="263" w:lineRule="auto"/>
        <w:ind w:leftChars="0" w:right="725" w:rightChars="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 xml:space="preserve">2.施工组织设计除采用文字表述外可附下列图表，图表及格式要求附后。 </w:t>
      </w:r>
    </w:p>
    <w:p w14:paraId="33823988">
      <w:pPr>
        <w:pStyle w:val="23"/>
        <w:numPr>
          <w:ilvl w:val="0"/>
          <w:numId w:val="0"/>
        </w:numPr>
        <w:spacing w:before="98" w:line="263" w:lineRule="auto"/>
        <w:ind w:leftChars="0" w:right="725" w:rightChars="0" w:firstLine="234" w:firstLineChars="10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附表一 施工总体计划表</w:t>
      </w:r>
    </w:p>
    <w:p w14:paraId="4268E738">
      <w:pPr>
        <w:pStyle w:val="23"/>
        <w:numPr>
          <w:ilvl w:val="0"/>
          <w:numId w:val="0"/>
        </w:numPr>
        <w:spacing w:before="98" w:line="263" w:lineRule="auto"/>
        <w:ind w:leftChars="0" w:right="725" w:rightChars="0" w:firstLine="234" w:firstLineChars="10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附表</w:t>
      </w:r>
      <w:r>
        <w:rPr>
          <w:rFonts w:hint="eastAsia" w:ascii="仿宋" w:hAnsi="仿宋" w:eastAsia="仿宋" w:cs="仿宋"/>
          <w:color w:val="auto"/>
          <w:spacing w:val="-3"/>
          <w:sz w:val="24"/>
          <w:szCs w:val="24"/>
          <w:lang w:val="en-US" w:eastAsia="zh-CN"/>
        </w:rPr>
        <w:t>二</w:t>
      </w:r>
      <w:r>
        <w:rPr>
          <w:rFonts w:hint="eastAsia" w:ascii="仿宋" w:hAnsi="仿宋" w:eastAsia="仿宋" w:cs="仿宋"/>
          <w:color w:val="auto"/>
          <w:spacing w:val="-3"/>
          <w:sz w:val="24"/>
          <w:szCs w:val="24"/>
        </w:rPr>
        <w:t xml:space="preserve"> 施工总平面图</w:t>
      </w:r>
    </w:p>
    <w:p w14:paraId="335E18B3">
      <w:pPr>
        <w:pStyle w:val="23"/>
        <w:numPr>
          <w:ilvl w:val="0"/>
          <w:numId w:val="0"/>
        </w:numPr>
        <w:spacing w:before="98" w:line="263" w:lineRule="auto"/>
        <w:ind w:leftChars="0" w:right="725" w:rightChars="0" w:firstLine="234" w:firstLineChars="10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附表</w:t>
      </w:r>
      <w:r>
        <w:rPr>
          <w:rFonts w:hint="eastAsia" w:ascii="仿宋" w:hAnsi="仿宋" w:eastAsia="仿宋" w:cs="仿宋"/>
          <w:color w:val="auto"/>
          <w:spacing w:val="-3"/>
          <w:sz w:val="24"/>
          <w:szCs w:val="24"/>
          <w:lang w:val="en-US" w:eastAsia="zh-CN"/>
        </w:rPr>
        <w:t>三</w:t>
      </w:r>
      <w:r>
        <w:rPr>
          <w:rFonts w:hint="eastAsia" w:ascii="仿宋" w:hAnsi="仿宋" w:eastAsia="仿宋" w:cs="仿宋"/>
          <w:color w:val="auto"/>
          <w:spacing w:val="-3"/>
          <w:sz w:val="24"/>
          <w:szCs w:val="24"/>
        </w:rPr>
        <w:t xml:space="preserve"> 劳动力计划表</w:t>
      </w:r>
    </w:p>
    <w:p w14:paraId="5FA07447">
      <w:pPr>
        <w:pStyle w:val="23"/>
        <w:numPr>
          <w:ilvl w:val="0"/>
          <w:numId w:val="0"/>
        </w:numPr>
        <w:spacing w:before="98" w:line="263" w:lineRule="auto"/>
        <w:ind w:leftChars="0" w:right="725" w:rightChars="0" w:firstLine="234" w:firstLineChars="100"/>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附表</w:t>
      </w:r>
      <w:r>
        <w:rPr>
          <w:rFonts w:hint="eastAsia" w:ascii="仿宋" w:hAnsi="仿宋" w:eastAsia="仿宋" w:cs="仿宋"/>
          <w:color w:val="auto"/>
          <w:spacing w:val="-3"/>
          <w:sz w:val="24"/>
          <w:szCs w:val="24"/>
          <w:lang w:val="en-US" w:eastAsia="zh-CN"/>
        </w:rPr>
        <w:t>四</w:t>
      </w:r>
      <w:r>
        <w:rPr>
          <w:rFonts w:hint="eastAsia" w:ascii="仿宋" w:hAnsi="仿宋" w:eastAsia="仿宋" w:cs="仿宋"/>
          <w:color w:val="auto"/>
          <w:spacing w:val="-3"/>
          <w:sz w:val="24"/>
          <w:szCs w:val="24"/>
        </w:rPr>
        <w:t xml:space="preserve"> 拟投入本项目的主要施工设备表</w:t>
      </w:r>
    </w:p>
    <w:p w14:paraId="5D43BA87">
      <w:pPr>
        <w:spacing w:line="431" w:lineRule="auto"/>
        <w:ind w:left="0" w:leftChars="0" w:firstLine="0" w:firstLineChars="0"/>
        <w:rPr>
          <w:rFonts w:hint="eastAsia" w:ascii="仿宋" w:hAnsi="仿宋" w:eastAsia="仿宋" w:cs="仿宋"/>
          <w:color w:val="auto"/>
          <w:sz w:val="21"/>
        </w:rPr>
      </w:pPr>
    </w:p>
    <w:p w14:paraId="3B942686">
      <w:pPr>
        <w:pStyle w:val="23"/>
        <w:spacing w:before="78" w:line="219" w:lineRule="auto"/>
        <w:ind w:left="0" w:leftChars="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注：施工组织设计应按照本项目实际工作内容进行编写。</w:t>
      </w:r>
    </w:p>
    <w:p w14:paraId="296632B5">
      <w:pPr>
        <w:pStyle w:val="23"/>
        <w:spacing w:before="55" w:line="213" w:lineRule="auto"/>
        <w:ind w:left="0" w:leftChars="0" w:firstLine="0" w:firstLineChars="0"/>
        <w:rPr>
          <w:rFonts w:hint="eastAsia" w:ascii="仿宋" w:hAnsi="仿宋" w:eastAsia="仿宋" w:cs="仿宋"/>
          <w:color w:val="auto"/>
          <w:sz w:val="28"/>
          <w:szCs w:val="28"/>
        </w:rPr>
      </w:pPr>
      <w:r>
        <w:rPr>
          <w:rFonts w:hint="eastAsia" w:ascii="仿宋" w:hAnsi="仿宋" w:eastAsia="仿宋" w:cs="仿宋"/>
          <w:color w:val="auto"/>
          <w:spacing w:val="-2"/>
          <w:sz w:val="28"/>
          <w:szCs w:val="28"/>
          <w14:textOutline w14:w="5103" w14:cap="sq" w14:cmpd="sng">
            <w14:solidFill>
              <w14:srgbClr w14:val="000000"/>
            </w14:solidFill>
            <w14:prstDash w14:val="solid"/>
            <w14:bevel/>
          </w14:textOutline>
        </w:rPr>
        <w:br w:type="page"/>
      </w:r>
      <w:r>
        <w:rPr>
          <w:rFonts w:hint="eastAsia" w:ascii="仿宋" w:hAnsi="仿宋" w:eastAsia="仿宋" w:cs="仿宋"/>
          <w:color w:val="auto"/>
        </w:rPr>
        <mc:AlternateContent>
          <mc:Choice Requires="wps">
            <w:drawing>
              <wp:anchor distT="0" distB="0" distL="114300" distR="114300" simplePos="0" relativeHeight="251663360" behindDoc="0" locked="0" layoutInCell="0" allowOverlap="1">
                <wp:simplePos x="0" y="0"/>
                <wp:positionH relativeFrom="page">
                  <wp:posOffset>4684395</wp:posOffset>
                </wp:positionH>
                <wp:positionV relativeFrom="page">
                  <wp:posOffset>1256030</wp:posOffset>
                </wp:positionV>
                <wp:extent cx="429260" cy="5080"/>
                <wp:effectExtent l="0" t="0" r="0" b="0"/>
                <wp:wrapNone/>
                <wp:docPr id="5" name="矩形 5"/>
                <wp:cNvGraphicFramePr/>
                <a:graphic xmlns:a="http://schemas.openxmlformats.org/drawingml/2006/main">
                  <a:graphicData uri="http://schemas.microsoft.com/office/word/2010/wordprocessingShape">
                    <wps:wsp>
                      <wps:cNvSpPr/>
                      <wps:spPr>
                        <a:xfrm>
                          <a:off x="0" y="0"/>
                          <a:ext cx="429260" cy="508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8.85pt;margin-top:98.9pt;height:0.4pt;width:33.8pt;mso-position-horizontal-relative:page;mso-position-vertical-relative:page;z-index:251663360;mso-width-relative:page;mso-height-relative:page;" fillcolor="#000000" filled="t" stroked="f" coordsize="21600,21600" o:allowincell="f" o:gfxdata="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M1mw2gAAAAsBAAAPAAAAAAAAAAEAIAAAACIAAABkcnMvZG93bnJldi54bWxQSwECFAAUAAAACACH&#10;TuJAcxCYQbABAABcAwAADgAAAAAAAAABACAAAAApAQAAZHJzL2Uyb0RvYy54bWxQSwUGAAAAAAYA&#10;BgBZAQAASwUAAAAA&#10;">
                <v:fill on="t" focussize="0,0"/>
                <v:stroke on="f"/>
                <v:imagedata o:title=""/>
                <o:lock v:ext="edit" aspectratio="f"/>
              </v:rect>
            </w:pict>
          </mc:Fallback>
        </mc:AlternateContent>
      </w:r>
      <w:r>
        <w:rPr>
          <w:rFonts w:hint="eastAsia" w:ascii="仿宋" w:hAnsi="仿宋" w:eastAsia="仿宋" w:cs="仿宋"/>
          <w:color w:val="auto"/>
          <w:spacing w:val="-2"/>
          <w:sz w:val="28"/>
          <w:szCs w:val="28"/>
          <w14:textOutline w14:w="5103" w14:cap="sq" w14:cmpd="sng">
            <w14:solidFill>
              <w14:srgbClr w14:val="000000"/>
            </w14:solidFill>
            <w14:prstDash w14:val="solid"/>
            <w14:bevel/>
          </w14:textOutline>
        </w:rPr>
        <w:t>附表一：施工总体计划表</w:t>
      </w:r>
    </w:p>
    <w:tbl>
      <w:tblPr>
        <w:tblStyle w:val="669"/>
        <w:tblW w:w="93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271"/>
        <w:gridCol w:w="271"/>
        <w:gridCol w:w="271"/>
        <w:gridCol w:w="271"/>
        <w:gridCol w:w="271"/>
        <w:gridCol w:w="271"/>
        <w:gridCol w:w="271"/>
        <w:gridCol w:w="271"/>
        <w:gridCol w:w="271"/>
        <w:gridCol w:w="325"/>
        <w:gridCol w:w="325"/>
        <w:gridCol w:w="325"/>
        <w:gridCol w:w="271"/>
        <w:gridCol w:w="271"/>
        <w:gridCol w:w="271"/>
        <w:gridCol w:w="271"/>
        <w:gridCol w:w="271"/>
        <w:gridCol w:w="271"/>
        <w:gridCol w:w="271"/>
        <w:gridCol w:w="271"/>
        <w:gridCol w:w="271"/>
        <w:gridCol w:w="326"/>
        <w:gridCol w:w="325"/>
        <w:gridCol w:w="325"/>
        <w:gridCol w:w="271"/>
        <w:gridCol w:w="273"/>
        <w:gridCol w:w="272"/>
        <w:gridCol w:w="460"/>
      </w:tblGrid>
      <w:tr w14:paraId="1FE49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 w:hRule="atLeast"/>
          <w:jc w:val="center"/>
        </w:trPr>
        <w:tc>
          <w:tcPr>
            <w:tcW w:w="1209" w:type="dxa"/>
            <w:vMerge w:val="restart"/>
            <w:tcBorders>
              <w:bottom w:val="nil"/>
            </w:tcBorders>
            <w:vAlign w:val="top"/>
          </w:tcPr>
          <w:p w14:paraId="7DF15E1C">
            <w:pPr>
              <w:pStyle w:val="314"/>
              <w:spacing w:before="71" w:line="231" w:lineRule="auto"/>
              <w:ind w:left="457"/>
              <w:rPr>
                <w:rFonts w:hint="eastAsia" w:ascii="仿宋" w:hAnsi="仿宋" w:eastAsia="仿宋" w:cs="仿宋"/>
                <w:color w:val="auto"/>
                <w:sz w:val="14"/>
                <w:szCs w:val="14"/>
              </w:rPr>
            </w:pPr>
            <w:r>
              <w:rPr>
                <w:rFonts w:hint="eastAsia" w:ascii="仿宋" w:hAnsi="仿宋" w:eastAsia="仿宋" w:cs="仿宋"/>
                <w:color w:val="auto"/>
                <w:spacing w:val="5"/>
                <w:sz w:val="14"/>
                <w:szCs w:val="14"/>
              </w:rPr>
              <w:t>年度</w:t>
            </w:r>
          </w:p>
        </w:tc>
        <w:tc>
          <w:tcPr>
            <w:tcW w:w="2168" w:type="dxa"/>
            <w:gridSpan w:val="8"/>
            <w:vMerge w:val="restart"/>
            <w:tcBorders>
              <w:bottom w:val="nil"/>
              <w:right w:val="nil"/>
            </w:tcBorders>
            <w:vAlign w:val="top"/>
          </w:tcPr>
          <w:p w14:paraId="7576F4D2">
            <w:pPr>
              <w:rPr>
                <w:rFonts w:hint="eastAsia" w:ascii="仿宋" w:hAnsi="仿宋" w:eastAsia="仿宋" w:cs="仿宋"/>
                <w:color w:val="auto"/>
                <w:sz w:val="21"/>
              </w:rPr>
            </w:pPr>
            <w:r>
              <w:rPr>
                <w:rFonts w:hint="eastAsia" w:ascii="仿宋" w:hAnsi="仿宋" w:eastAsia="仿宋" w:cs="仿宋"/>
                <w:color w:val="auto"/>
              </w:rPr>
              <mc:AlternateContent>
                <mc:Choice Requires="wps">
                  <w:drawing>
                    <wp:anchor distT="0" distB="0" distL="114300" distR="114300" simplePos="0" relativeHeight="251664384" behindDoc="0" locked="0" layoutInCell="1" allowOverlap="1">
                      <wp:simplePos x="0" y="0"/>
                      <wp:positionH relativeFrom="rightMargin">
                        <wp:posOffset>-356235</wp:posOffset>
                      </wp:positionH>
                      <wp:positionV relativeFrom="topMargin">
                        <wp:posOffset>107950</wp:posOffset>
                      </wp:positionV>
                      <wp:extent cx="381000" cy="5080"/>
                      <wp:effectExtent l="0" t="0" r="0" b="0"/>
                      <wp:wrapNone/>
                      <wp:docPr id="6" name="矩形 6"/>
                      <wp:cNvGraphicFramePr/>
                      <a:graphic xmlns:a="http://schemas.openxmlformats.org/drawingml/2006/main">
                        <a:graphicData uri="http://schemas.microsoft.com/office/word/2010/wordprocessingShape">
                          <wps:wsp>
                            <wps:cNvSpPr/>
                            <wps:spPr>
                              <a:xfrm>
                                <a:off x="0" y="0"/>
                                <a:ext cx="381000" cy="508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0.35pt;margin-top:8.75pt;height:0.4pt;width:30pt;mso-position-horizontal-relative:page;mso-position-vertical-relative:page;z-index:251664384;mso-width-relative:page;mso-height-relative:page;" fillcolor="#000000" filled="t" stroked="f" coordsize="21600,21600" o:gfxdata="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Sa0Z01gAA&#10;AAcBAAAPAAAAAAAAAAEAIAAAACIAAABkcnMvZG93bnJldi54bWxQSwECFAAUAAAACACHTuJAp1iA&#10;wq4BAABcAwAADgAAAAAAAAABACAAAAAlAQAAZHJzL2Uyb0RvYy54bWxQSwUGAAAAAAYABgBZAQAA&#10;RQUAAAAA&#10;">
                      <v:fill on="t" focussize="0,0"/>
                      <v:stroke on="f"/>
                      <v:imagedata o:title=""/>
                      <o:lock v:ext="edit" aspectratio="f"/>
                    </v:rect>
                  </w:pict>
                </mc:Fallback>
              </mc:AlternateContent>
            </w:r>
          </w:p>
        </w:tc>
        <w:tc>
          <w:tcPr>
            <w:tcW w:w="1246" w:type="dxa"/>
            <w:gridSpan w:val="4"/>
            <w:vMerge w:val="restart"/>
            <w:tcBorders>
              <w:left w:val="nil"/>
              <w:bottom w:val="nil"/>
            </w:tcBorders>
            <w:vAlign w:val="top"/>
          </w:tcPr>
          <w:p w14:paraId="6BC247C2">
            <w:pPr>
              <w:pStyle w:val="314"/>
              <w:spacing w:before="28" w:line="231" w:lineRule="auto"/>
              <w:ind w:left="44"/>
              <w:rPr>
                <w:rFonts w:hint="eastAsia" w:ascii="仿宋" w:hAnsi="仿宋" w:eastAsia="仿宋" w:cs="仿宋"/>
                <w:color w:val="auto"/>
                <w:sz w:val="14"/>
                <w:szCs w:val="14"/>
              </w:rPr>
            </w:pPr>
            <w:r>
              <w:rPr>
                <w:rFonts w:hint="eastAsia" w:ascii="仿宋" w:hAnsi="仿宋" w:eastAsia="仿宋" w:cs="仿宋"/>
                <w:color w:val="auto"/>
                <w:spacing w:val="2"/>
                <w:sz w:val="14"/>
                <w:szCs w:val="14"/>
              </w:rPr>
              <w:t>年</w:t>
            </w:r>
          </w:p>
        </w:tc>
        <w:tc>
          <w:tcPr>
            <w:tcW w:w="1626" w:type="dxa"/>
            <w:gridSpan w:val="6"/>
            <w:vMerge w:val="restart"/>
            <w:tcBorders>
              <w:bottom w:val="nil"/>
              <w:right w:val="nil"/>
            </w:tcBorders>
            <w:vAlign w:val="top"/>
          </w:tcPr>
          <w:p w14:paraId="2E8DD55E">
            <w:pPr>
              <w:rPr>
                <w:rFonts w:hint="eastAsia" w:ascii="仿宋" w:hAnsi="仿宋" w:eastAsia="仿宋" w:cs="仿宋"/>
                <w:color w:val="auto"/>
                <w:sz w:val="21"/>
              </w:rPr>
            </w:pPr>
          </w:p>
        </w:tc>
        <w:tc>
          <w:tcPr>
            <w:tcW w:w="1789" w:type="dxa"/>
            <w:gridSpan w:val="6"/>
            <w:vMerge w:val="restart"/>
            <w:tcBorders>
              <w:left w:val="nil"/>
              <w:bottom w:val="nil"/>
            </w:tcBorders>
            <w:vAlign w:val="top"/>
          </w:tcPr>
          <w:p w14:paraId="37699006">
            <w:pPr>
              <w:pStyle w:val="314"/>
              <w:spacing w:before="28" w:line="231" w:lineRule="auto"/>
              <w:ind w:left="513"/>
              <w:rPr>
                <w:rFonts w:hint="eastAsia" w:ascii="仿宋" w:hAnsi="仿宋" w:eastAsia="仿宋" w:cs="仿宋"/>
                <w:color w:val="auto"/>
                <w:sz w:val="14"/>
                <w:szCs w:val="14"/>
              </w:rPr>
            </w:pPr>
            <w:r>
              <w:rPr>
                <w:rFonts w:hint="eastAsia" w:ascii="仿宋" w:hAnsi="仿宋" w:eastAsia="仿宋" w:cs="仿宋"/>
                <w:color w:val="auto"/>
                <w:spacing w:val="2"/>
                <w:sz w:val="14"/>
                <w:szCs w:val="14"/>
              </w:rPr>
              <w:t>年</w:t>
            </w:r>
          </w:p>
        </w:tc>
        <w:tc>
          <w:tcPr>
            <w:tcW w:w="271" w:type="dxa"/>
            <w:vMerge w:val="restart"/>
            <w:tcBorders>
              <w:bottom w:val="nil"/>
              <w:right w:val="nil"/>
            </w:tcBorders>
            <w:vAlign w:val="top"/>
          </w:tcPr>
          <w:p w14:paraId="554BDF0F">
            <w:pPr>
              <w:rPr>
                <w:rFonts w:hint="eastAsia" w:ascii="仿宋" w:hAnsi="仿宋" w:eastAsia="仿宋" w:cs="仿宋"/>
                <w:color w:val="auto"/>
                <w:sz w:val="21"/>
              </w:rPr>
            </w:pPr>
          </w:p>
        </w:tc>
        <w:tc>
          <w:tcPr>
            <w:tcW w:w="273" w:type="dxa"/>
            <w:tcBorders>
              <w:left w:val="nil"/>
              <w:right w:val="nil"/>
            </w:tcBorders>
            <w:vAlign w:val="top"/>
          </w:tcPr>
          <w:p w14:paraId="1AC00EB9">
            <w:pPr>
              <w:spacing w:line="164" w:lineRule="exact"/>
              <w:rPr>
                <w:rFonts w:hint="eastAsia" w:ascii="仿宋" w:hAnsi="仿宋" w:eastAsia="仿宋" w:cs="仿宋"/>
                <w:color w:val="auto"/>
                <w:sz w:val="14"/>
              </w:rPr>
            </w:pPr>
          </w:p>
        </w:tc>
        <w:tc>
          <w:tcPr>
            <w:tcW w:w="732" w:type="dxa"/>
            <w:gridSpan w:val="2"/>
            <w:vMerge w:val="restart"/>
            <w:tcBorders>
              <w:left w:val="nil"/>
              <w:bottom w:val="nil"/>
            </w:tcBorders>
            <w:vAlign w:val="top"/>
          </w:tcPr>
          <w:p w14:paraId="3B6CEDBD">
            <w:pPr>
              <w:pStyle w:val="314"/>
              <w:spacing w:before="28" w:line="231" w:lineRule="auto"/>
              <w:ind w:left="249"/>
              <w:rPr>
                <w:rFonts w:hint="eastAsia" w:ascii="仿宋" w:hAnsi="仿宋" w:eastAsia="仿宋" w:cs="仿宋"/>
                <w:color w:val="auto"/>
                <w:sz w:val="14"/>
                <w:szCs w:val="14"/>
              </w:rPr>
            </w:pPr>
            <w:r>
              <w:rPr>
                <w:rFonts w:hint="eastAsia" w:ascii="仿宋" w:hAnsi="仿宋" w:eastAsia="仿宋" w:cs="仿宋"/>
                <w:color w:val="auto"/>
                <w:spacing w:val="2"/>
                <w:sz w:val="14"/>
                <w:szCs w:val="14"/>
              </w:rPr>
              <w:t>年</w:t>
            </w:r>
          </w:p>
        </w:tc>
      </w:tr>
      <w:tr w14:paraId="5AD1E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 w:hRule="atLeast"/>
          <w:jc w:val="center"/>
        </w:trPr>
        <w:tc>
          <w:tcPr>
            <w:tcW w:w="1209" w:type="dxa"/>
            <w:vMerge w:val="continue"/>
            <w:tcBorders>
              <w:top w:val="nil"/>
            </w:tcBorders>
            <w:vAlign w:val="top"/>
          </w:tcPr>
          <w:p w14:paraId="13A237CA">
            <w:pPr>
              <w:rPr>
                <w:rFonts w:hint="eastAsia" w:ascii="仿宋" w:hAnsi="仿宋" w:eastAsia="仿宋" w:cs="仿宋"/>
                <w:color w:val="auto"/>
                <w:sz w:val="21"/>
              </w:rPr>
            </w:pPr>
          </w:p>
        </w:tc>
        <w:tc>
          <w:tcPr>
            <w:tcW w:w="2168" w:type="dxa"/>
            <w:gridSpan w:val="8"/>
            <w:vMerge w:val="continue"/>
            <w:tcBorders>
              <w:top w:val="nil"/>
              <w:right w:val="nil"/>
            </w:tcBorders>
            <w:vAlign w:val="top"/>
          </w:tcPr>
          <w:p w14:paraId="3344FB54">
            <w:pPr>
              <w:rPr>
                <w:rFonts w:hint="eastAsia" w:ascii="仿宋" w:hAnsi="仿宋" w:eastAsia="仿宋" w:cs="仿宋"/>
                <w:color w:val="auto"/>
                <w:sz w:val="21"/>
              </w:rPr>
            </w:pPr>
          </w:p>
        </w:tc>
        <w:tc>
          <w:tcPr>
            <w:tcW w:w="1246" w:type="dxa"/>
            <w:gridSpan w:val="4"/>
            <w:vMerge w:val="continue"/>
            <w:tcBorders>
              <w:top w:val="nil"/>
              <w:left w:val="nil"/>
            </w:tcBorders>
            <w:vAlign w:val="top"/>
          </w:tcPr>
          <w:p w14:paraId="08840D0A">
            <w:pPr>
              <w:rPr>
                <w:rFonts w:hint="eastAsia" w:ascii="仿宋" w:hAnsi="仿宋" w:eastAsia="仿宋" w:cs="仿宋"/>
                <w:color w:val="auto"/>
                <w:sz w:val="21"/>
              </w:rPr>
            </w:pPr>
          </w:p>
        </w:tc>
        <w:tc>
          <w:tcPr>
            <w:tcW w:w="1626" w:type="dxa"/>
            <w:gridSpan w:val="6"/>
            <w:vMerge w:val="continue"/>
            <w:tcBorders>
              <w:top w:val="nil"/>
              <w:right w:val="nil"/>
            </w:tcBorders>
            <w:vAlign w:val="top"/>
          </w:tcPr>
          <w:p w14:paraId="6EFE19C6">
            <w:pPr>
              <w:rPr>
                <w:rFonts w:hint="eastAsia" w:ascii="仿宋" w:hAnsi="仿宋" w:eastAsia="仿宋" w:cs="仿宋"/>
                <w:color w:val="auto"/>
                <w:sz w:val="21"/>
              </w:rPr>
            </w:pPr>
          </w:p>
        </w:tc>
        <w:tc>
          <w:tcPr>
            <w:tcW w:w="1789" w:type="dxa"/>
            <w:gridSpan w:val="6"/>
            <w:vMerge w:val="continue"/>
            <w:tcBorders>
              <w:top w:val="nil"/>
              <w:left w:val="nil"/>
            </w:tcBorders>
            <w:vAlign w:val="top"/>
          </w:tcPr>
          <w:p w14:paraId="18C1E251">
            <w:pPr>
              <w:rPr>
                <w:rFonts w:hint="eastAsia" w:ascii="仿宋" w:hAnsi="仿宋" w:eastAsia="仿宋" w:cs="仿宋"/>
                <w:color w:val="auto"/>
                <w:sz w:val="21"/>
              </w:rPr>
            </w:pPr>
          </w:p>
        </w:tc>
        <w:tc>
          <w:tcPr>
            <w:tcW w:w="271" w:type="dxa"/>
            <w:vMerge w:val="continue"/>
            <w:tcBorders>
              <w:top w:val="nil"/>
              <w:right w:val="nil"/>
            </w:tcBorders>
            <w:vAlign w:val="top"/>
          </w:tcPr>
          <w:p w14:paraId="6F91510A">
            <w:pPr>
              <w:rPr>
                <w:rFonts w:hint="eastAsia" w:ascii="仿宋" w:hAnsi="仿宋" w:eastAsia="仿宋" w:cs="仿宋"/>
                <w:color w:val="auto"/>
                <w:sz w:val="21"/>
              </w:rPr>
            </w:pPr>
          </w:p>
        </w:tc>
        <w:tc>
          <w:tcPr>
            <w:tcW w:w="273" w:type="dxa"/>
            <w:tcBorders>
              <w:left w:val="nil"/>
              <w:right w:val="nil"/>
            </w:tcBorders>
            <w:vAlign w:val="top"/>
          </w:tcPr>
          <w:p w14:paraId="559433E5">
            <w:pPr>
              <w:spacing w:line="100" w:lineRule="exact"/>
              <w:rPr>
                <w:rFonts w:hint="eastAsia" w:ascii="仿宋" w:hAnsi="仿宋" w:eastAsia="仿宋" w:cs="仿宋"/>
                <w:color w:val="auto"/>
                <w:sz w:val="8"/>
              </w:rPr>
            </w:pPr>
          </w:p>
        </w:tc>
        <w:tc>
          <w:tcPr>
            <w:tcW w:w="732" w:type="dxa"/>
            <w:gridSpan w:val="2"/>
            <w:vMerge w:val="continue"/>
            <w:tcBorders>
              <w:top w:val="nil"/>
              <w:left w:val="nil"/>
            </w:tcBorders>
            <w:vAlign w:val="top"/>
          </w:tcPr>
          <w:p w14:paraId="0E586872">
            <w:pPr>
              <w:rPr>
                <w:rFonts w:hint="eastAsia" w:ascii="仿宋" w:hAnsi="仿宋" w:eastAsia="仿宋" w:cs="仿宋"/>
                <w:color w:val="auto"/>
                <w:sz w:val="21"/>
              </w:rPr>
            </w:pPr>
          </w:p>
        </w:tc>
      </w:tr>
      <w:tr w14:paraId="28758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3" w:hRule="atLeast"/>
          <w:jc w:val="center"/>
        </w:trPr>
        <w:tc>
          <w:tcPr>
            <w:tcW w:w="1209" w:type="dxa"/>
            <w:vAlign w:val="top"/>
          </w:tcPr>
          <w:p w14:paraId="13E2F8F1">
            <w:pPr>
              <w:spacing w:line="285" w:lineRule="auto"/>
              <w:rPr>
                <w:rFonts w:hint="eastAsia" w:ascii="仿宋" w:hAnsi="仿宋" w:eastAsia="仿宋" w:cs="仿宋"/>
                <w:color w:val="auto"/>
                <w:sz w:val="21"/>
              </w:rPr>
            </w:pPr>
          </w:p>
          <w:p w14:paraId="38579183">
            <w:pPr>
              <w:spacing w:line="285" w:lineRule="auto"/>
              <w:rPr>
                <w:rFonts w:hint="eastAsia" w:ascii="仿宋" w:hAnsi="仿宋" w:eastAsia="仿宋" w:cs="仿宋"/>
                <w:color w:val="auto"/>
                <w:sz w:val="21"/>
              </w:rPr>
            </w:pPr>
          </w:p>
          <w:p w14:paraId="24AA29B5">
            <w:pPr>
              <w:pStyle w:val="314"/>
              <w:spacing w:before="45" w:line="242" w:lineRule="auto"/>
              <w:ind w:left="460" w:right="154" w:hanging="302"/>
              <w:rPr>
                <w:rFonts w:hint="eastAsia" w:ascii="仿宋" w:hAnsi="仿宋" w:eastAsia="仿宋" w:cs="仿宋"/>
                <w:color w:val="auto"/>
                <w:sz w:val="14"/>
                <w:szCs w:val="14"/>
              </w:rPr>
            </w:pPr>
            <w:r>
              <w:rPr>
                <w:rFonts w:hint="eastAsia" w:ascii="仿宋" w:hAnsi="仿宋" w:eastAsia="仿宋" w:cs="仿宋"/>
                <w:color w:val="auto"/>
                <w:spacing w:val="8"/>
                <w:sz w:val="14"/>
                <w:szCs w:val="14"/>
              </w:rPr>
              <w:t>主要工程项目</w:t>
            </w:r>
            <w:r>
              <w:rPr>
                <w:rFonts w:hint="eastAsia" w:ascii="仿宋" w:hAnsi="仿宋" w:eastAsia="仿宋" w:cs="仿宋"/>
                <w:color w:val="auto"/>
                <w:spacing w:val="1"/>
                <w:sz w:val="14"/>
                <w:szCs w:val="14"/>
              </w:rPr>
              <w:t xml:space="preserve"> </w:t>
            </w:r>
            <w:r>
              <w:rPr>
                <w:rFonts w:hint="eastAsia" w:ascii="仿宋" w:hAnsi="仿宋" w:eastAsia="仿宋" w:cs="仿宋"/>
                <w:color w:val="auto"/>
                <w:spacing w:val="4"/>
                <w:sz w:val="14"/>
                <w:szCs w:val="14"/>
              </w:rPr>
              <w:t>月份</w:t>
            </w:r>
          </w:p>
        </w:tc>
        <w:tc>
          <w:tcPr>
            <w:tcW w:w="271" w:type="dxa"/>
            <w:vAlign w:val="top"/>
          </w:tcPr>
          <w:p w14:paraId="618D9F94">
            <w:pPr>
              <w:spacing w:line="343" w:lineRule="auto"/>
              <w:rPr>
                <w:rFonts w:hint="eastAsia" w:ascii="仿宋" w:hAnsi="仿宋" w:eastAsia="仿宋" w:cs="仿宋"/>
                <w:color w:val="auto"/>
                <w:sz w:val="21"/>
              </w:rPr>
            </w:pPr>
          </w:p>
          <w:p w14:paraId="4414C258">
            <w:pPr>
              <w:spacing w:line="344" w:lineRule="auto"/>
              <w:rPr>
                <w:rFonts w:hint="eastAsia" w:ascii="仿宋" w:hAnsi="仿宋" w:eastAsia="仿宋" w:cs="仿宋"/>
                <w:color w:val="auto"/>
                <w:sz w:val="21"/>
              </w:rPr>
            </w:pPr>
          </w:p>
          <w:p w14:paraId="5C9583BA">
            <w:pPr>
              <w:pStyle w:val="314"/>
              <w:spacing w:before="46" w:line="192" w:lineRule="auto"/>
              <w:ind w:left="120"/>
              <w:rPr>
                <w:rFonts w:hint="eastAsia" w:ascii="仿宋" w:hAnsi="仿宋" w:eastAsia="仿宋" w:cs="仿宋"/>
                <w:color w:val="auto"/>
                <w:sz w:val="14"/>
                <w:szCs w:val="14"/>
              </w:rPr>
            </w:pPr>
            <w:r>
              <w:rPr>
                <w:rFonts w:hint="eastAsia" w:ascii="仿宋" w:hAnsi="仿宋" w:eastAsia="仿宋" w:cs="仿宋"/>
                <w:color w:val="auto"/>
                <w:sz w:val="14"/>
                <w:szCs w:val="14"/>
              </w:rPr>
              <w:t>1</w:t>
            </w:r>
          </w:p>
        </w:tc>
        <w:tc>
          <w:tcPr>
            <w:tcW w:w="271" w:type="dxa"/>
            <w:vAlign w:val="top"/>
          </w:tcPr>
          <w:p w14:paraId="5EC24B32">
            <w:pPr>
              <w:spacing w:line="344" w:lineRule="auto"/>
              <w:rPr>
                <w:rFonts w:hint="eastAsia" w:ascii="仿宋" w:hAnsi="仿宋" w:eastAsia="仿宋" w:cs="仿宋"/>
                <w:color w:val="auto"/>
                <w:sz w:val="21"/>
              </w:rPr>
            </w:pPr>
          </w:p>
          <w:p w14:paraId="21BC76A8">
            <w:pPr>
              <w:spacing w:line="344" w:lineRule="auto"/>
              <w:rPr>
                <w:rFonts w:hint="eastAsia" w:ascii="仿宋" w:hAnsi="仿宋" w:eastAsia="仿宋" w:cs="仿宋"/>
                <w:color w:val="auto"/>
                <w:sz w:val="21"/>
              </w:rPr>
            </w:pPr>
          </w:p>
          <w:p w14:paraId="47DC72BC">
            <w:pPr>
              <w:pStyle w:val="314"/>
              <w:spacing w:before="46" w:line="191" w:lineRule="auto"/>
              <w:ind w:left="111"/>
              <w:rPr>
                <w:rFonts w:hint="eastAsia" w:ascii="仿宋" w:hAnsi="仿宋" w:eastAsia="仿宋" w:cs="仿宋"/>
                <w:color w:val="auto"/>
                <w:sz w:val="14"/>
                <w:szCs w:val="14"/>
              </w:rPr>
            </w:pPr>
            <w:r>
              <w:rPr>
                <w:rFonts w:hint="eastAsia" w:ascii="仿宋" w:hAnsi="仿宋" w:eastAsia="仿宋" w:cs="仿宋"/>
                <w:color w:val="auto"/>
                <w:sz w:val="14"/>
                <w:szCs w:val="14"/>
              </w:rPr>
              <w:t>2</w:t>
            </w:r>
          </w:p>
        </w:tc>
        <w:tc>
          <w:tcPr>
            <w:tcW w:w="271" w:type="dxa"/>
            <w:vAlign w:val="top"/>
          </w:tcPr>
          <w:p w14:paraId="7D4B0B05">
            <w:pPr>
              <w:spacing w:line="344" w:lineRule="auto"/>
              <w:rPr>
                <w:rFonts w:hint="eastAsia" w:ascii="仿宋" w:hAnsi="仿宋" w:eastAsia="仿宋" w:cs="仿宋"/>
                <w:color w:val="auto"/>
                <w:sz w:val="21"/>
              </w:rPr>
            </w:pPr>
          </w:p>
          <w:p w14:paraId="78E7CE9D">
            <w:pPr>
              <w:spacing w:line="344" w:lineRule="auto"/>
              <w:rPr>
                <w:rFonts w:hint="eastAsia" w:ascii="仿宋" w:hAnsi="仿宋" w:eastAsia="仿宋" w:cs="仿宋"/>
                <w:color w:val="auto"/>
                <w:sz w:val="21"/>
              </w:rPr>
            </w:pPr>
          </w:p>
          <w:p w14:paraId="5FCC105E">
            <w:pPr>
              <w:pStyle w:val="314"/>
              <w:spacing w:before="46" w:line="191" w:lineRule="auto"/>
              <w:ind w:left="113"/>
              <w:rPr>
                <w:rFonts w:hint="eastAsia" w:ascii="仿宋" w:hAnsi="仿宋" w:eastAsia="仿宋" w:cs="仿宋"/>
                <w:color w:val="auto"/>
                <w:sz w:val="14"/>
                <w:szCs w:val="14"/>
              </w:rPr>
            </w:pPr>
            <w:r>
              <w:rPr>
                <w:rFonts w:hint="eastAsia" w:ascii="仿宋" w:hAnsi="仿宋" w:eastAsia="仿宋" w:cs="仿宋"/>
                <w:color w:val="auto"/>
                <w:sz w:val="14"/>
                <w:szCs w:val="14"/>
              </w:rPr>
              <w:t>3</w:t>
            </w:r>
          </w:p>
        </w:tc>
        <w:tc>
          <w:tcPr>
            <w:tcW w:w="271" w:type="dxa"/>
            <w:vAlign w:val="top"/>
          </w:tcPr>
          <w:p w14:paraId="69CB303E">
            <w:pPr>
              <w:spacing w:line="344" w:lineRule="auto"/>
              <w:rPr>
                <w:rFonts w:hint="eastAsia" w:ascii="仿宋" w:hAnsi="仿宋" w:eastAsia="仿宋" w:cs="仿宋"/>
                <w:color w:val="auto"/>
                <w:sz w:val="21"/>
              </w:rPr>
            </w:pPr>
          </w:p>
          <w:p w14:paraId="19439598">
            <w:pPr>
              <w:spacing w:line="344" w:lineRule="auto"/>
              <w:rPr>
                <w:rFonts w:hint="eastAsia" w:ascii="仿宋" w:hAnsi="仿宋" w:eastAsia="仿宋" w:cs="仿宋"/>
                <w:color w:val="auto"/>
                <w:sz w:val="21"/>
              </w:rPr>
            </w:pPr>
          </w:p>
          <w:p w14:paraId="69F7E171">
            <w:pPr>
              <w:pStyle w:val="314"/>
              <w:spacing w:before="46" w:line="191" w:lineRule="auto"/>
              <w:ind w:left="109"/>
              <w:rPr>
                <w:rFonts w:hint="eastAsia" w:ascii="仿宋" w:hAnsi="仿宋" w:eastAsia="仿宋" w:cs="仿宋"/>
                <w:color w:val="auto"/>
                <w:sz w:val="14"/>
                <w:szCs w:val="14"/>
              </w:rPr>
            </w:pPr>
            <w:r>
              <w:rPr>
                <w:rFonts w:hint="eastAsia" w:ascii="仿宋" w:hAnsi="仿宋" w:eastAsia="仿宋" w:cs="仿宋"/>
                <w:color w:val="auto"/>
                <w:sz w:val="14"/>
                <w:szCs w:val="14"/>
              </w:rPr>
              <w:t>4</w:t>
            </w:r>
          </w:p>
        </w:tc>
        <w:tc>
          <w:tcPr>
            <w:tcW w:w="271" w:type="dxa"/>
            <w:vAlign w:val="top"/>
          </w:tcPr>
          <w:p w14:paraId="6BDF4368">
            <w:pPr>
              <w:spacing w:line="344" w:lineRule="auto"/>
              <w:rPr>
                <w:rFonts w:hint="eastAsia" w:ascii="仿宋" w:hAnsi="仿宋" w:eastAsia="仿宋" w:cs="仿宋"/>
                <w:color w:val="auto"/>
                <w:sz w:val="21"/>
              </w:rPr>
            </w:pPr>
          </w:p>
          <w:p w14:paraId="733A52C2">
            <w:pPr>
              <w:spacing w:line="345" w:lineRule="auto"/>
              <w:rPr>
                <w:rFonts w:hint="eastAsia" w:ascii="仿宋" w:hAnsi="仿宋" w:eastAsia="仿宋" w:cs="仿宋"/>
                <w:color w:val="auto"/>
                <w:sz w:val="21"/>
              </w:rPr>
            </w:pPr>
          </w:p>
          <w:p w14:paraId="574AB29A">
            <w:pPr>
              <w:pStyle w:val="314"/>
              <w:spacing w:before="46" w:line="190" w:lineRule="auto"/>
              <w:ind w:left="113"/>
              <w:rPr>
                <w:rFonts w:hint="eastAsia" w:ascii="仿宋" w:hAnsi="仿宋" w:eastAsia="仿宋" w:cs="仿宋"/>
                <w:color w:val="auto"/>
                <w:sz w:val="14"/>
                <w:szCs w:val="14"/>
              </w:rPr>
            </w:pPr>
            <w:r>
              <w:rPr>
                <w:rFonts w:hint="eastAsia" w:ascii="仿宋" w:hAnsi="仿宋" w:eastAsia="仿宋" w:cs="仿宋"/>
                <w:color w:val="auto"/>
                <w:sz w:val="14"/>
                <w:szCs w:val="14"/>
              </w:rPr>
              <w:t>5</w:t>
            </w:r>
          </w:p>
        </w:tc>
        <w:tc>
          <w:tcPr>
            <w:tcW w:w="271" w:type="dxa"/>
            <w:vAlign w:val="top"/>
          </w:tcPr>
          <w:p w14:paraId="66BEFA98">
            <w:pPr>
              <w:spacing w:line="344" w:lineRule="auto"/>
              <w:rPr>
                <w:rFonts w:hint="eastAsia" w:ascii="仿宋" w:hAnsi="仿宋" w:eastAsia="仿宋" w:cs="仿宋"/>
                <w:color w:val="auto"/>
                <w:sz w:val="21"/>
              </w:rPr>
            </w:pPr>
          </w:p>
          <w:p w14:paraId="2BD77510">
            <w:pPr>
              <w:spacing w:line="344" w:lineRule="auto"/>
              <w:rPr>
                <w:rFonts w:hint="eastAsia" w:ascii="仿宋" w:hAnsi="仿宋" w:eastAsia="仿宋" w:cs="仿宋"/>
                <w:color w:val="auto"/>
                <w:sz w:val="21"/>
              </w:rPr>
            </w:pPr>
          </w:p>
          <w:p w14:paraId="2129BA47">
            <w:pPr>
              <w:pStyle w:val="314"/>
              <w:spacing w:before="46" w:line="191" w:lineRule="auto"/>
              <w:ind w:left="109"/>
              <w:rPr>
                <w:rFonts w:hint="eastAsia" w:ascii="仿宋" w:hAnsi="仿宋" w:eastAsia="仿宋" w:cs="仿宋"/>
                <w:color w:val="auto"/>
                <w:sz w:val="14"/>
                <w:szCs w:val="14"/>
              </w:rPr>
            </w:pPr>
            <w:r>
              <w:rPr>
                <w:rFonts w:hint="eastAsia" w:ascii="仿宋" w:hAnsi="仿宋" w:eastAsia="仿宋" w:cs="仿宋"/>
                <w:color w:val="auto"/>
                <w:sz w:val="14"/>
                <w:szCs w:val="14"/>
              </w:rPr>
              <w:t>6</w:t>
            </w:r>
          </w:p>
        </w:tc>
        <w:tc>
          <w:tcPr>
            <w:tcW w:w="271" w:type="dxa"/>
            <w:vAlign w:val="top"/>
          </w:tcPr>
          <w:p w14:paraId="6C85879D">
            <w:pPr>
              <w:spacing w:line="344" w:lineRule="auto"/>
              <w:rPr>
                <w:rFonts w:hint="eastAsia" w:ascii="仿宋" w:hAnsi="仿宋" w:eastAsia="仿宋" w:cs="仿宋"/>
                <w:color w:val="auto"/>
                <w:sz w:val="21"/>
              </w:rPr>
            </w:pPr>
          </w:p>
          <w:p w14:paraId="1E7BE623">
            <w:pPr>
              <w:spacing w:line="345" w:lineRule="auto"/>
              <w:rPr>
                <w:rFonts w:hint="eastAsia" w:ascii="仿宋" w:hAnsi="仿宋" w:eastAsia="仿宋" w:cs="仿宋"/>
                <w:color w:val="auto"/>
                <w:sz w:val="21"/>
              </w:rPr>
            </w:pPr>
          </w:p>
          <w:p w14:paraId="0BDE7D71">
            <w:pPr>
              <w:pStyle w:val="314"/>
              <w:spacing w:before="46" w:line="190" w:lineRule="auto"/>
              <w:ind w:left="112"/>
              <w:rPr>
                <w:rFonts w:hint="eastAsia" w:ascii="仿宋" w:hAnsi="仿宋" w:eastAsia="仿宋" w:cs="仿宋"/>
                <w:color w:val="auto"/>
                <w:sz w:val="14"/>
                <w:szCs w:val="14"/>
              </w:rPr>
            </w:pPr>
            <w:r>
              <w:rPr>
                <w:rFonts w:hint="eastAsia" w:ascii="仿宋" w:hAnsi="仿宋" w:eastAsia="仿宋" w:cs="仿宋"/>
                <w:color w:val="auto"/>
                <w:sz w:val="14"/>
                <w:szCs w:val="14"/>
              </w:rPr>
              <w:t>7</w:t>
            </w:r>
          </w:p>
        </w:tc>
        <w:tc>
          <w:tcPr>
            <w:tcW w:w="271" w:type="dxa"/>
            <w:vAlign w:val="top"/>
          </w:tcPr>
          <w:p w14:paraId="0705D028">
            <w:pPr>
              <w:spacing w:line="344" w:lineRule="auto"/>
              <w:rPr>
                <w:rFonts w:hint="eastAsia" w:ascii="仿宋" w:hAnsi="仿宋" w:eastAsia="仿宋" w:cs="仿宋"/>
                <w:color w:val="auto"/>
                <w:sz w:val="21"/>
              </w:rPr>
            </w:pPr>
          </w:p>
          <w:p w14:paraId="74CDF0CB">
            <w:pPr>
              <w:spacing w:line="344" w:lineRule="auto"/>
              <w:rPr>
                <w:rFonts w:hint="eastAsia" w:ascii="仿宋" w:hAnsi="仿宋" w:eastAsia="仿宋" w:cs="仿宋"/>
                <w:color w:val="auto"/>
                <w:sz w:val="21"/>
              </w:rPr>
            </w:pPr>
          </w:p>
          <w:p w14:paraId="55DC17DB">
            <w:pPr>
              <w:pStyle w:val="314"/>
              <w:spacing w:before="46" w:line="191" w:lineRule="auto"/>
              <w:ind w:left="109"/>
              <w:rPr>
                <w:rFonts w:hint="eastAsia" w:ascii="仿宋" w:hAnsi="仿宋" w:eastAsia="仿宋" w:cs="仿宋"/>
                <w:color w:val="auto"/>
                <w:sz w:val="14"/>
                <w:szCs w:val="14"/>
              </w:rPr>
            </w:pPr>
            <w:r>
              <w:rPr>
                <w:rFonts w:hint="eastAsia" w:ascii="仿宋" w:hAnsi="仿宋" w:eastAsia="仿宋" w:cs="仿宋"/>
                <w:color w:val="auto"/>
                <w:sz w:val="14"/>
                <w:szCs w:val="14"/>
              </w:rPr>
              <w:t>8</w:t>
            </w:r>
          </w:p>
        </w:tc>
        <w:tc>
          <w:tcPr>
            <w:tcW w:w="271" w:type="dxa"/>
            <w:vAlign w:val="top"/>
          </w:tcPr>
          <w:p w14:paraId="1A2B4010">
            <w:pPr>
              <w:spacing w:line="344" w:lineRule="auto"/>
              <w:rPr>
                <w:rFonts w:hint="eastAsia" w:ascii="仿宋" w:hAnsi="仿宋" w:eastAsia="仿宋" w:cs="仿宋"/>
                <w:color w:val="auto"/>
                <w:sz w:val="21"/>
              </w:rPr>
            </w:pPr>
          </w:p>
          <w:p w14:paraId="1E92A128">
            <w:pPr>
              <w:spacing w:line="344" w:lineRule="auto"/>
              <w:rPr>
                <w:rFonts w:hint="eastAsia" w:ascii="仿宋" w:hAnsi="仿宋" w:eastAsia="仿宋" w:cs="仿宋"/>
                <w:color w:val="auto"/>
                <w:sz w:val="21"/>
              </w:rPr>
            </w:pPr>
          </w:p>
          <w:p w14:paraId="2AE29757">
            <w:pPr>
              <w:pStyle w:val="314"/>
              <w:spacing w:before="46" w:line="191" w:lineRule="auto"/>
              <w:ind w:left="109"/>
              <w:rPr>
                <w:rFonts w:hint="eastAsia" w:ascii="仿宋" w:hAnsi="仿宋" w:eastAsia="仿宋" w:cs="仿宋"/>
                <w:color w:val="auto"/>
                <w:sz w:val="14"/>
                <w:szCs w:val="14"/>
              </w:rPr>
            </w:pPr>
            <w:r>
              <w:rPr>
                <w:rFonts w:hint="eastAsia" w:ascii="仿宋" w:hAnsi="仿宋" w:eastAsia="仿宋" w:cs="仿宋"/>
                <w:color w:val="auto"/>
                <w:sz w:val="14"/>
                <w:szCs w:val="14"/>
              </w:rPr>
              <w:t>9</w:t>
            </w:r>
          </w:p>
        </w:tc>
        <w:tc>
          <w:tcPr>
            <w:tcW w:w="325" w:type="dxa"/>
            <w:vAlign w:val="top"/>
          </w:tcPr>
          <w:p w14:paraId="5DF55674">
            <w:pPr>
              <w:spacing w:line="296" w:lineRule="auto"/>
              <w:rPr>
                <w:rFonts w:hint="eastAsia" w:ascii="仿宋" w:hAnsi="仿宋" w:eastAsia="仿宋" w:cs="仿宋"/>
                <w:color w:val="auto"/>
                <w:sz w:val="21"/>
              </w:rPr>
            </w:pPr>
          </w:p>
          <w:p w14:paraId="33524B4D">
            <w:pPr>
              <w:spacing w:line="296" w:lineRule="auto"/>
              <w:rPr>
                <w:rFonts w:hint="eastAsia" w:ascii="仿宋" w:hAnsi="仿宋" w:eastAsia="仿宋" w:cs="仿宋"/>
                <w:color w:val="auto"/>
                <w:sz w:val="21"/>
              </w:rPr>
            </w:pPr>
          </w:p>
          <w:p w14:paraId="1A13CBF3">
            <w:pPr>
              <w:pStyle w:val="314"/>
              <w:spacing w:before="46" w:line="192" w:lineRule="auto"/>
              <w:ind w:left="137"/>
              <w:rPr>
                <w:rFonts w:hint="eastAsia" w:ascii="仿宋" w:hAnsi="仿宋" w:eastAsia="仿宋" w:cs="仿宋"/>
                <w:color w:val="auto"/>
                <w:sz w:val="14"/>
                <w:szCs w:val="14"/>
              </w:rPr>
            </w:pPr>
            <w:r>
              <w:rPr>
                <w:rFonts w:hint="eastAsia" w:ascii="仿宋" w:hAnsi="仿宋" w:eastAsia="仿宋" w:cs="仿宋"/>
                <w:color w:val="auto"/>
                <w:sz w:val="14"/>
                <w:szCs w:val="14"/>
              </w:rPr>
              <w:t>1</w:t>
            </w:r>
          </w:p>
          <w:p w14:paraId="187E8087">
            <w:pPr>
              <w:pStyle w:val="314"/>
              <w:spacing w:before="47" w:line="191" w:lineRule="auto"/>
              <w:ind w:left="127"/>
              <w:rPr>
                <w:rFonts w:hint="eastAsia" w:ascii="仿宋" w:hAnsi="仿宋" w:eastAsia="仿宋" w:cs="仿宋"/>
                <w:color w:val="auto"/>
                <w:sz w:val="14"/>
                <w:szCs w:val="14"/>
              </w:rPr>
            </w:pPr>
            <w:r>
              <w:rPr>
                <w:rFonts w:hint="eastAsia" w:ascii="仿宋" w:hAnsi="仿宋" w:eastAsia="仿宋" w:cs="仿宋"/>
                <w:color w:val="auto"/>
                <w:sz w:val="14"/>
                <w:szCs w:val="14"/>
              </w:rPr>
              <w:t>0</w:t>
            </w:r>
          </w:p>
        </w:tc>
        <w:tc>
          <w:tcPr>
            <w:tcW w:w="325" w:type="dxa"/>
            <w:vAlign w:val="top"/>
          </w:tcPr>
          <w:p w14:paraId="4A47CCAF">
            <w:pPr>
              <w:spacing w:line="296" w:lineRule="auto"/>
              <w:rPr>
                <w:rFonts w:hint="eastAsia" w:ascii="仿宋" w:hAnsi="仿宋" w:eastAsia="仿宋" w:cs="仿宋"/>
                <w:color w:val="auto"/>
                <w:sz w:val="21"/>
              </w:rPr>
            </w:pPr>
          </w:p>
          <w:p w14:paraId="715D6BE2">
            <w:pPr>
              <w:spacing w:line="296" w:lineRule="auto"/>
              <w:rPr>
                <w:rFonts w:hint="eastAsia" w:ascii="仿宋" w:hAnsi="仿宋" w:eastAsia="仿宋" w:cs="仿宋"/>
                <w:color w:val="auto"/>
                <w:sz w:val="21"/>
              </w:rPr>
            </w:pPr>
          </w:p>
          <w:p w14:paraId="7ADE914B">
            <w:pPr>
              <w:pStyle w:val="314"/>
              <w:spacing w:before="46" w:line="192" w:lineRule="auto"/>
              <w:ind w:left="138"/>
              <w:rPr>
                <w:rFonts w:hint="eastAsia" w:ascii="仿宋" w:hAnsi="仿宋" w:eastAsia="仿宋" w:cs="仿宋"/>
                <w:color w:val="auto"/>
                <w:sz w:val="14"/>
                <w:szCs w:val="14"/>
              </w:rPr>
            </w:pPr>
            <w:r>
              <w:rPr>
                <w:rFonts w:hint="eastAsia" w:ascii="仿宋" w:hAnsi="仿宋" w:eastAsia="仿宋" w:cs="仿宋"/>
                <w:color w:val="auto"/>
                <w:sz w:val="14"/>
                <w:szCs w:val="14"/>
              </w:rPr>
              <w:t>1</w:t>
            </w:r>
          </w:p>
          <w:p w14:paraId="001A11D8">
            <w:pPr>
              <w:pStyle w:val="314"/>
              <w:spacing w:before="46" w:line="192" w:lineRule="auto"/>
              <w:ind w:left="138"/>
              <w:rPr>
                <w:rFonts w:hint="eastAsia" w:ascii="仿宋" w:hAnsi="仿宋" w:eastAsia="仿宋" w:cs="仿宋"/>
                <w:color w:val="auto"/>
                <w:sz w:val="14"/>
                <w:szCs w:val="14"/>
              </w:rPr>
            </w:pPr>
            <w:r>
              <w:rPr>
                <w:rFonts w:hint="eastAsia" w:ascii="仿宋" w:hAnsi="仿宋" w:eastAsia="仿宋" w:cs="仿宋"/>
                <w:color w:val="auto"/>
                <w:sz w:val="14"/>
                <w:szCs w:val="14"/>
              </w:rPr>
              <w:t>1</w:t>
            </w:r>
          </w:p>
        </w:tc>
        <w:tc>
          <w:tcPr>
            <w:tcW w:w="325" w:type="dxa"/>
            <w:vAlign w:val="top"/>
          </w:tcPr>
          <w:p w14:paraId="37774CF1">
            <w:pPr>
              <w:spacing w:line="296" w:lineRule="auto"/>
              <w:rPr>
                <w:rFonts w:hint="eastAsia" w:ascii="仿宋" w:hAnsi="仿宋" w:eastAsia="仿宋" w:cs="仿宋"/>
                <w:color w:val="auto"/>
                <w:sz w:val="21"/>
              </w:rPr>
            </w:pPr>
          </w:p>
          <w:p w14:paraId="7790209D">
            <w:pPr>
              <w:spacing w:line="296" w:lineRule="auto"/>
              <w:rPr>
                <w:rFonts w:hint="eastAsia" w:ascii="仿宋" w:hAnsi="仿宋" w:eastAsia="仿宋" w:cs="仿宋"/>
                <w:color w:val="auto"/>
                <w:sz w:val="21"/>
              </w:rPr>
            </w:pPr>
          </w:p>
          <w:p w14:paraId="29168E4A">
            <w:pPr>
              <w:pStyle w:val="314"/>
              <w:spacing w:before="46" w:line="192" w:lineRule="auto"/>
              <w:ind w:left="139"/>
              <w:rPr>
                <w:rFonts w:hint="eastAsia" w:ascii="仿宋" w:hAnsi="仿宋" w:eastAsia="仿宋" w:cs="仿宋"/>
                <w:color w:val="auto"/>
                <w:sz w:val="14"/>
                <w:szCs w:val="14"/>
              </w:rPr>
            </w:pPr>
            <w:r>
              <w:rPr>
                <w:rFonts w:hint="eastAsia" w:ascii="仿宋" w:hAnsi="仿宋" w:eastAsia="仿宋" w:cs="仿宋"/>
                <w:color w:val="auto"/>
                <w:sz w:val="14"/>
                <w:szCs w:val="14"/>
              </w:rPr>
              <w:t>1</w:t>
            </w:r>
          </w:p>
          <w:p w14:paraId="4A2529B7">
            <w:pPr>
              <w:pStyle w:val="314"/>
              <w:spacing w:before="47" w:line="191" w:lineRule="auto"/>
              <w:ind w:left="130"/>
              <w:rPr>
                <w:rFonts w:hint="eastAsia" w:ascii="仿宋" w:hAnsi="仿宋" w:eastAsia="仿宋" w:cs="仿宋"/>
                <w:color w:val="auto"/>
                <w:sz w:val="14"/>
                <w:szCs w:val="14"/>
              </w:rPr>
            </w:pPr>
            <w:r>
              <w:rPr>
                <w:rFonts w:hint="eastAsia" w:ascii="仿宋" w:hAnsi="仿宋" w:eastAsia="仿宋" w:cs="仿宋"/>
                <w:color w:val="auto"/>
                <w:sz w:val="14"/>
                <w:szCs w:val="14"/>
              </w:rPr>
              <w:t>2</w:t>
            </w:r>
          </w:p>
        </w:tc>
        <w:tc>
          <w:tcPr>
            <w:tcW w:w="271" w:type="dxa"/>
            <w:vAlign w:val="top"/>
          </w:tcPr>
          <w:p w14:paraId="0E716DCC">
            <w:pPr>
              <w:spacing w:line="343" w:lineRule="auto"/>
              <w:rPr>
                <w:rFonts w:hint="eastAsia" w:ascii="仿宋" w:hAnsi="仿宋" w:eastAsia="仿宋" w:cs="仿宋"/>
                <w:color w:val="auto"/>
                <w:sz w:val="21"/>
              </w:rPr>
            </w:pPr>
          </w:p>
          <w:p w14:paraId="0B549756">
            <w:pPr>
              <w:spacing w:line="344" w:lineRule="auto"/>
              <w:rPr>
                <w:rFonts w:hint="eastAsia" w:ascii="仿宋" w:hAnsi="仿宋" w:eastAsia="仿宋" w:cs="仿宋"/>
                <w:color w:val="auto"/>
                <w:sz w:val="21"/>
              </w:rPr>
            </w:pPr>
          </w:p>
          <w:p w14:paraId="3C2A1A33">
            <w:pPr>
              <w:pStyle w:val="314"/>
              <w:spacing w:before="46" w:line="192" w:lineRule="auto"/>
              <w:ind w:left="124"/>
              <w:rPr>
                <w:rFonts w:hint="eastAsia" w:ascii="仿宋" w:hAnsi="仿宋" w:eastAsia="仿宋" w:cs="仿宋"/>
                <w:color w:val="auto"/>
                <w:sz w:val="14"/>
                <w:szCs w:val="14"/>
              </w:rPr>
            </w:pPr>
            <w:r>
              <w:rPr>
                <w:rFonts w:hint="eastAsia" w:ascii="仿宋" w:hAnsi="仿宋" w:eastAsia="仿宋" w:cs="仿宋"/>
                <w:color w:val="auto"/>
                <w:sz w:val="14"/>
                <w:szCs w:val="14"/>
              </w:rPr>
              <w:t>1</w:t>
            </w:r>
          </w:p>
        </w:tc>
        <w:tc>
          <w:tcPr>
            <w:tcW w:w="271" w:type="dxa"/>
            <w:vAlign w:val="top"/>
          </w:tcPr>
          <w:p w14:paraId="5BF9A695">
            <w:pPr>
              <w:spacing w:line="344" w:lineRule="auto"/>
              <w:rPr>
                <w:rFonts w:hint="eastAsia" w:ascii="仿宋" w:hAnsi="仿宋" w:eastAsia="仿宋" w:cs="仿宋"/>
                <w:color w:val="auto"/>
                <w:sz w:val="21"/>
              </w:rPr>
            </w:pPr>
          </w:p>
          <w:p w14:paraId="2D72DA51">
            <w:pPr>
              <w:spacing w:line="344" w:lineRule="auto"/>
              <w:rPr>
                <w:rFonts w:hint="eastAsia" w:ascii="仿宋" w:hAnsi="仿宋" w:eastAsia="仿宋" w:cs="仿宋"/>
                <w:color w:val="auto"/>
                <w:sz w:val="21"/>
              </w:rPr>
            </w:pPr>
          </w:p>
          <w:p w14:paraId="0A67989E">
            <w:pPr>
              <w:pStyle w:val="314"/>
              <w:spacing w:before="46" w:line="191" w:lineRule="auto"/>
              <w:ind w:left="115"/>
              <w:rPr>
                <w:rFonts w:hint="eastAsia" w:ascii="仿宋" w:hAnsi="仿宋" w:eastAsia="仿宋" w:cs="仿宋"/>
                <w:color w:val="auto"/>
                <w:sz w:val="14"/>
                <w:szCs w:val="14"/>
              </w:rPr>
            </w:pPr>
            <w:r>
              <w:rPr>
                <w:rFonts w:hint="eastAsia" w:ascii="仿宋" w:hAnsi="仿宋" w:eastAsia="仿宋" w:cs="仿宋"/>
                <w:color w:val="auto"/>
                <w:sz w:val="14"/>
                <w:szCs w:val="14"/>
              </w:rPr>
              <w:t>2</w:t>
            </w:r>
          </w:p>
        </w:tc>
        <w:tc>
          <w:tcPr>
            <w:tcW w:w="271" w:type="dxa"/>
            <w:vAlign w:val="top"/>
          </w:tcPr>
          <w:p w14:paraId="04C1CE35">
            <w:pPr>
              <w:spacing w:line="344" w:lineRule="auto"/>
              <w:rPr>
                <w:rFonts w:hint="eastAsia" w:ascii="仿宋" w:hAnsi="仿宋" w:eastAsia="仿宋" w:cs="仿宋"/>
                <w:color w:val="auto"/>
                <w:sz w:val="21"/>
              </w:rPr>
            </w:pPr>
          </w:p>
          <w:p w14:paraId="2B3A4008">
            <w:pPr>
              <w:spacing w:line="344" w:lineRule="auto"/>
              <w:rPr>
                <w:rFonts w:hint="eastAsia" w:ascii="仿宋" w:hAnsi="仿宋" w:eastAsia="仿宋" w:cs="仿宋"/>
                <w:color w:val="auto"/>
                <w:sz w:val="21"/>
              </w:rPr>
            </w:pPr>
          </w:p>
          <w:p w14:paraId="22C15E20">
            <w:pPr>
              <w:pStyle w:val="314"/>
              <w:spacing w:before="46" w:line="191" w:lineRule="auto"/>
              <w:ind w:left="114"/>
              <w:rPr>
                <w:rFonts w:hint="eastAsia" w:ascii="仿宋" w:hAnsi="仿宋" w:eastAsia="仿宋" w:cs="仿宋"/>
                <w:color w:val="auto"/>
                <w:sz w:val="14"/>
                <w:szCs w:val="14"/>
              </w:rPr>
            </w:pPr>
            <w:r>
              <w:rPr>
                <w:rFonts w:hint="eastAsia" w:ascii="仿宋" w:hAnsi="仿宋" w:eastAsia="仿宋" w:cs="仿宋"/>
                <w:color w:val="auto"/>
                <w:sz w:val="14"/>
                <w:szCs w:val="14"/>
              </w:rPr>
              <w:t>3</w:t>
            </w:r>
          </w:p>
        </w:tc>
        <w:tc>
          <w:tcPr>
            <w:tcW w:w="271" w:type="dxa"/>
            <w:vAlign w:val="top"/>
          </w:tcPr>
          <w:p w14:paraId="38B7F603">
            <w:pPr>
              <w:spacing w:line="344" w:lineRule="auto"/>
              <w:rPr>
                <w:rFonts w:hint="eastAsia" w:ascii="仿宋" w:hAnsi="仿宋" w:eastAsia="仿宋" w:cs="仿宋"/>
                <w:color w:val="auto"/>
                <w:sz w:val="21"/>
              </w:rPr>
            </w:pPr>
          </w:p>
          <w:p w14:paraId="6A2F1350">
            <w:pPr>
              <w:spacing w:line="344" w:lineRule="auto"/>
              <w:rPr>
                <w:rFonts w:hint="eastAsia" w:ascii="仿宋" w:hAnsi="仿宋" w:eastAsia="仿宋" w:cs="仿宋"/>
                <w:color w:val="auto"/>
                <w:sz w:val="21"/>
              </w:rPr>
            </w:pPr>
          </w:p>
          <w:p w14:paraId="652F6D52">
            <w:pPr>
              <w:pStyle w:val="314"/>
              <w:spacing w:before="46" w:line="191" w:lineRule="auto"/>
              <w:ind w:left="111"/>
              <w:rPr>
                <w:rFonts w:hint="eastAsia" w:ascii="仿宋" w:hAnsi="仿宋" w:eastAsia="仿宋" w:cs="仿宋"/>
                <w:color w:val="auto"/>
                <w:sz w:val="14"/>
                <w:szCs w:val="14"/>
              </w:rPr>
            </w:pPr>
            <w:r>
              <w:rPr>
                <w:rFonts w:hint="eastAsia" w:ascii="仿宋" w:hAnsi="仿宋" w:eastAsia="仿宋" w:cs="仿宋"/>
                <w:color w:val="auto"/>
                <w:sz w:val="14"/>
                <w:szCs w:val="14"/>
              </w:rPr>
              <w:t>4</w:t>
            </w:r>
          </w:p>
        </w:tc>
        <w:tc>
          <w:tcPr>
            <w:tcW w:w="271" w:type="dxa"/>
            <w:vAlign w:val="top"/>
          </w:tcPr>
          <w:p w14:paraId="0B89714A">
            <w:pPr>
              <w:spacing w:line="344" w:lineRule="auto"/>
              <w:rPr>
                <w:rFonts w:hint="eastAsia" w:ascii="仿宋" w:hAnsi="仿宋" w:eastAsia="仿宋" w:cs="仿宋"/>
                <w:color w:val="auto"/>
                <w:sz w:val="21"/>
              </w:rPr>
            </w:pPr>
          </w:p>
          <w:p w14:paraId="6C809C28">
            <w:pPr>
              <w:spacing w:line="345" w:lineRule="auto"/>
              <w:rPr>
                <w:rFonts w:hint="eastAsia" w:ascii="仿宋" w:hAnsi="仿宋" w:eastAsia="仿宋" w:cs="仿宋"/>
                <w:color w:val="auto"/>
                <w:sz w:val="21"/>
              </w:rPr>
            </w:pPr>
          </w:p>
          <w:p w14:paraId="3B883445">
            <w:pPr>
              <w:pStyle w:val="314"/>
              <w:spacing w:before="46" w:line="190" w:lineRule="auto"/>
              <w:ind w:left="114"/>
              <w:rPr>
                <w:rFonts w:hint="eastAsia" w:ascii="仿宋" w:hAnsi="仿宋" w:eastAsia="仿宋" w:cs="仿宋"/>
                <w:color w:val="auto"/>
                <w:sz w:val="14"/>
                <w:szCs w:val="14"/>
              </w:rPr>
            </w:pPr>
            <w:r>
              <w:rPr>
                <w:rFonts w:hint="eastAsia" w:ascii="仿宋" w:hAnsi="仿宋" w:eastAsia="仿宋" w:cs="仿宋"/>
                <w:color w:val="auto"/>
                <w:sz w:val="14"/>
                <w:szCs w:val="14"/>
              </w:rPr>
              <w:t>5</w:t>
            </w:r>
          </w:p>
        </w:tc>
        <w:tc>
          <w:tcPr>
            <w:tcW w:w="271" w:type="dxa"/>
            <w:vAlign w:val="top"/>
          </w:tcPr>
          <w:p w14:paraId="3D2D527A">
            <w:pPr>
              <w:spacing w:line="344" w:lineRule="auto"/>
              <w:rPr>
                <w:rFonts w:hint="eastAsia" w:ascii="仿宋" w:hAnsi="仿宋" w:eastAsia="仿宋" w:cs="仿宋"/>
                <w:color w:val="auto"/>
                <w:sz w:val="21"/>
              </w:rPr>
            </w:pPr>
          </w:p>
          <w:p w14:paraId="6055727D">
            <w:pPr>
              <w:spacing w:line="344" w:lineRule="auto"/>
              <w:rPr>
                <w:rFonts w:hint="eastAsia" w:ascii="仿宋" w:hAnsi="仿宋" w:eastAsia="仿宋" w:cs="仿宋"/>
                <w:color w:val="auto"/>
                <w:sz w:val="21"/>
              </w:rPr>
            </w:pPr>
          </w:p>
          <w:p w14:paraId="61D4F097">
            <w:pPr>
              <w:pStyle w:val="314"/>
              <w:spacing w:before="46" w:line="191" w:lineRule="auto"/>
              <w:ind w:left="113"/>
              <w:rPr>
                <w:rFonts w:hint="eastAsia" w:ascii="仿宋" w:hAnsi="仿宋" w:eastAsia="仿宋" w:cs="仿宋"/>
                <w:color w:val="auto"/>
                <w:sz w:val="14"/>
                <w:szCs w:val="14"/>
              </w:rPr>
            </w:pPr>
            <w:r>
              <w:rPr>
                <w:rFonts w:hint="eastAsia" w:ascii="仿宋" w:hAnsi="仿宋" w:eastAsia="仿宋" w:cs="仿宋"/>
                <w:color w:val="auto"/>
                <w:sz w:val="14"/>
                <w:szCs w:val="14"/>
              </w:rPr>
              <w:t>6</w:t>
            </w:r>
          </w:p>
        </w:tc>
        <w:tc>
          <w:tcPr>
            <w:tcW w:w="271" w:type="dxa"/>
            <w:vAlign w:val="top"/>
          </w:tcPr>
          <w:p w14:paraId="3DA0027B">
            <w:pPr>
              <w:spacing w:line="344" w:lineRule="auto"/>
              <w:rPr>
                <w:rFonts w:hint="eastAsia" w:ascii="仿宋" w:hAnsi="仿宋" w:eastAsia="仿宋" w:cs="仿宋"/>
                <w:color w:val="auto"/>
                <w:sz w:val="21"/>
              </w:rPr>
            </w:pPr>
          </w:p>
          <w:p w14:paraId="5EADB014">
            <w:pPr>
              <w:spacing w:line="345" w:lineRule="auto"/>
              <w:rPr>
                <w:rFonts w:hint="eastAsia" w:ascii="仿宋" w:hAnsi="仿宋" w:eastAsia="仿宋" w:cs="仿宋"/>
                <w:color w:val="auto"/>
                <w:sz w:val="21"/>
              </w:rPr>
            </w:pPr>
          </w:p>
          <w:p w14:paraId="4EE807AC">
            <w:pPr>
              <w:pStyle w:val="314"/>
              <w:spacing w:before="46" w:line="190" w:lineRule="auto"/>
              <w:ind w:left="115"/>
              <w:rPr>
                <w:rFonts w:hint="eastAsia" w:ascii="仿宋" w:hAnsi="仿宋" w:eastAsia="仿宋" w:cs="仿宋"/>
                <w:color w:val="auto"/>
                <w:sz w:val="14"/>
                <w:szCs w:val="14"/>
              </w:rPr>
            </w:pPr>
            <w:r>
              <w:rPr>
                <w:rFonts w:hint="eastAsia" w:ascii="仿宋" w:hAnsi="仿宋" w:eastAsia="仿宋" w:cs="仿宋"/>
                <w:color w:val="auto"/>
                <w:sz w:val="14"/>
                <w:szCs w:val="14"/>
              </w:rPr>
              <w:t>7</w:t>
            </w:r>
          </w:p>
        </w:tc>
        <w:tc>
          <w:tcPr>
            <w:tcW w:w="271" w:type="dxa"/>
            <w:vAlign w:val="top"/>
          </w:tcPr>
          <w:p w14:paraId="772F32ED">
            <w:pPr>
              <w:spacing w:line="344" w:lineRule="auto"/>
              <w:rPr>
                <w:rFonts w:hint="eastAsia" w:ascii="仿宋" w:hAnsi="仿宋" w:eastAsia="仿宋" w:cs="仿宋"/>
                <w:color w:val="auto"/>
                <w:sz w:val="21"/>
              </w:rPr>
            </w:pPr>
          </w:p>
          <w:p w14:paraId="362BBAA4">
            <w:pPr>
              <w:spacing w:line="344" w:lineRule="auto"/>
              <w:rPr>
                <w:rFonts w:hint="eastAsia" w:ascii="仿宋" w:hAnsi="仿宋" w:eastAsia="仿宋" w:cs="仿宋"/>
                <w:color w:val="auto"/>
                <w:sz w:val="21"/>
              </w:rPr>
            </w:pPr>
          </w:p>
          <w:p w14:paraId="678FAB6B">
            <w:pPr>
              <w:pStyle w:val="314"/>
              <w:spacing w:before="46" w:line="191" w:lineRule="auto"/>
              <w:ind w:left="113"/>
              <w:rPr>
                <w:rFonts w:hint="eastAsia" w:ascii="仿宋" w:hAnsi="仿宋" w:eastAsia="仿宋" w:cs="仿宋"/>
                <w:color w:val="auto"/>
                <w:sz w:val="14"/>
                <w:szCs w:val="14"/>
              </w:rPr>
            </w:pPr>
            <w:r>
              <w:rPr>
                <w:rFonts w:hint="eastAsia" w:ascii="仿宋" w:hAnsi="仿宋" w:eastAsia="仿宋" w:cs="仿宋"/>
                <w:color w:val="auto"/>
                <w:sz w:val="14"/>
                <w:szCs w:val="14"/>
              </w:rPr>
              <w:t>8</w:t>
            </w:r>
          </w:p>
        </w:tc>
        <w:tc>
          <w:tcPr>
            <w:tcW w:w="271" w:type="dxa"/>
            <w:vAlign w:val="top"/>
          </w:tcPr>
          <w:p w14:paraId="01B7A1BF">
            <w:pPr>
              <w:spacing w:line="344" w:lineRule="auto"/>
              <w:rPr>
                <w:rFonts w:hint="eastAsia" w:ascii="仿宋" w:hAnsi="仿宋" w:eastAsia="仿宋" w:cs="仿宋"/>
                <w:color w:val="auto"/>
                <w:sz w:val="21"/>
              </w:rPr>
            </w:pPr>
          </w:p>
          <w:p w14:paraId="3AC2E175">
            <w:pPr>
              <w:spacing w:line="344" w:lineRule="auto"/>
              <w:rPr>
                <w:rFonts w:hint="eastAsia" w:ascii="仿宋" w:hAnsi="仿宋" w:eastAsia="仿宋" w:cs="仿宋"/>
                <w:color w:val="auto"/>
                <w:sz w:val="21"/>
              </w:rPr>
            </w:pPr>
          </w:p>
          <w:p w14:paraId="3514A1D7">
            <w:pPr>
              <w:pStyle w:val="314"/>
              <w:spacing w:before="46" w:line="191" w:lineRule="auto"/>
              <w:ind w:left="113"/>
              <w:rPr>
                <w:rFonts w:hint="eastAsia" w:ascii="仿宋" w:hAnsi="仿宋" w:eastAsia="仿宋" w:cs="仿宋"/>
                <w:color w:val="auto"/>
                <w:sz w:val="14"/>
                <w:szCs w:val="14"/>
              </w:rPr>
            </w:pPr>
            <w:r>
              <w:rPr>
                <w:rFonts w:hint="eastAsia" w:ascii="仿宋" w:hAnsi="仿宋" w:eastAsia="仿宋" w:cs="仿宋"/>
                <w:color w:val="auto"/>
                <w:sz w:val="14"/>
                <w:szCs w:val="14"/>
              </w:rPr>
              <w:t>9</w:t>
            </w:r>
          </w:p>
        </w:tc>
        <w:tc>
          <w:tcPr>
            <w:tcW w:w="326" w:type="dxa"/>
            <w:vAlign w:val="top"/>
          </w:tcPr>
          <w:p w14:paraId="7F02DC20">
            <w:pPr>
              <w:spacing w:line="296" w:lineRule="auto"/>
              <w:rPr>
                <w:rFonts w:hint="eastAsia" w:ascii="仿宋" w:hAnsi="仿宋" w:eastAsia="仿宋" w:cs="仿宋"/>
                <w:color w:val="auto"/>
                <w:sz w:val="21"/>
              </w:rPr>
            </w:pPr>
          </w:p>
          <w:p w14:paraId="20A83660">
            <w:pPr>
              <w:spacing w:line="296" w:lineRule="auto"/>
              <w:rPr>
                <w:rFonts w:hint="eastAsia" w:ascii="仿宋" w:hAnsi="仿宋" w:eastAsia="仿宋" w:cs="仿宋"/>
                <w:color w:val="auto"/>
                <w:sz w:val="21"/>
              </w:rPr>
            </w:pPr>
          </w:p>
          <w:p w14:paraId="16235DAC">
            <w:pPr>
              <w:pStyle w:val="314"/>
              <w:spacing w:before="46" w:line="192" w:lineRule="auto"/>
              <w:ind w:left="140"/>
              <w:rPr>
                <w:rFonts w:hint="eastAsia" w:ascii="仿宋" w:hAnsi="仿宋" w:eastAsia="仿宋" w:cs="仿宋"/>
                <w:color w:val="auto"/>
                <w:sz w:val="14"/>
                <w:szCs w:val="14"/>
              </w:rPr>
            </w:pPr>
            <w:r>
              <w:rPr>
                <w:rFonts w:hint="eastAsia" w:ascii="仿宋" w:hAnsi="仿宋" w:eastAsia="仿宋" w:cs="仿宋"/>
                <w:color w:val="auto"/>
                <w:sz w:val="14"/>
                <w:szCs w:val="14"/>
              </w:rPr>
              <w:t>1</w:t>
            </w:r>
          </w:p>
          <w:p w14:paraId="69D8798B">
            <w:pPr>
              <w:pStyle w:val="314"/>
              <w:spacing w:before="47" w:line="191" w:lineRule="auto"/>
              <w:ind w:left="130"/>
              <w:rPr>
                <w:rFonts w:hint="eastAsia" w:ascii="仿宋" w:hAnsi="仿宋" w:eastAsia="仿宋" w:cs="仿宋"/>
                <w:color w:val="auto"/>
                <w:sz w:val="14"/>
                <w:szCs w:val="14"/>
              </w:rPr>
            </w:pPr>
            <w:r>
              <w:rPr>
                <w:rFonts w:hint="eastAsia" w:ascii="仿宋" w:hAnsi="仿宋" w:eastAsia="仿宋" w:cs="仿宋"/>
                <w:color w:val="auto"/>
                <w:sz w:val="14"/>
                <w:szCs w:val="14"/>
              </w:rPr>
              <w:t>0</w:t>
            </w:r>
          </w:p>
        </w:tc>
        <w:tc>
          <w:tcPr>
            <w:tcW w:w="325" w:type="dxa"/>
            <w:vAlign w:val="top"/>
          </w:tcPr>
          <w:p w14:paraId="60B738F5">
            <w:pPr>
              <w:spacing w:line="296" w:lineRule="auto"/>
              <w:rPr>
                <w:rFonts w:hint="eastAsia" w:ascii="仿宋" w:hAnsi="仿宋" w:eastAsia="仿宋" w:cs="仿宋"/>
                <w:color w:val="auto"/>
                <w:sz w:val="21"/>
              </w:rPr>
            </w:pPr>
          </w:p>
          <w:p w14:paraId="43A6506B">
            <w:pPr>
              <w:spacing w:line="296" w:lineRule="auto"/>
              <w:rPr>
                <w:rFonts w:hint="eastAsia" w:ascii="仿宋" w:hAnsi="仿宋" w:eastAsia="仿宋" w:cs="仿宋"/>
                <w:color w:val="auto"/>
                <w:sz w:val="21"/>
              </w:rPr>
            </w:pPr>
          </w:p>
          <w:p w14:paraId="59733242">
            <w:pPr>
              <w:pStyle w:val="314"/>
              <w:spacing w:before="46" w:line="192" w:lineRule="auto"/>
              <w:ind w:left="141"/>
              <w:rPr>
                <w:rFonts w:hint="eastAsia" w:ascii="仿宋" w:hAnsi="仿宋" w:eastAsia="仿宋" w:cs="仿宋"/>
                <w:color w:val="auto"/>
                <w:sz w:val="14"/>
                <w:szCs w:val="14"/>
              </w:rPr>
            </w:pPr>
            <w:r>
              <w:rPr>
                <w:rFonts w:hint="eastAsia" w:ascii="仿宋" w:hAnsi="仿宋" w:eastAsia="仿宋" w:cs="仿宋"/>
                <w:color w:val="auto"/>
                <w:sz w:val="14"/>
                <w:szCs w:val="14"/>
              </w:rPr>
              <w:t>1</w:t>
            </w:r>
          </w:p>
          <w:p w14:paraId="3D7B4BBA">
            <w:pPr>
              <w:pStyle w:val="314"/>
              <w:spacing w:before="46" w:line="192" w:lineRule="auto"/>
              <w:ind w:left="141"/>
              <w:rPr>
                <w:rFonts w:hint="eastAsia" w:ascii="仿宋" w:hAnsi="仿宋" w:eastAsia="仿宋" w:cs="仿宋"/>
                <w:color w:val="auto"/>
                <w:sz w:val="14"/>
                <w:szCs w:val="14"/>
              </w:rPr>
            </w:pPr>
            <w:r>
              <w:rPr>
                <w:rFonts w:hint="eastAsia" w:ascii="仿宋" w:hAnsi="仿宋" w:eastAsia="仿宋" w:cs="仿宋"/>
                <w:color w:val="auto"/>
                <w:sz w:val="14"/>
                <w:szCs w:val="14"/>
              </w:rPr>
              <w:t>1</w:t>
            </w:r>
          </w:p>
        </w:tc>
        <w:tc>
          <w:tcPr>
            <w:tcW w:w="325" w:type="dxa"/>
            <w:vAlign w:val="top"/>
          </w:tcPr>
          <w:p w14:paraId="54AA4B24">
            <w:pPr>
              <w:spacing w:line="296" w:lineRule="auto"/>
              <w:rPr>
                <w:rFonts w:hint="eastAsia" w:ascii="仿宋" w:hAnsi="仿宋" w:eastAsia="仿宋" w:cs="仿宋"/>
                <w:color w:val="auto"/>
                <w:sz w:val="21"/>
              </w:rPr>
            </w:pPr>
          </w:p>
          <w:p w14:paraId="62064DF3">
            <w:pPr>
              <w:spacing w:line="296" w:lineRule="auto"/>
              <w:rPr>
                <w:rFonts w:hint="eastAsia" w:ascii="仿宋" w:hAnsi="仿宋" w:eastAsia="仿宋" w:cs="仿宋"/>
                <w:color w:val="auto"/>
                <w:sz w:val="21"/>
              </w:rPr>
            </w:pPr>
          </w:p>
          <w:p w14:paraId="1B5A1634">
            <w:pPr>
              <w:pStyle w:val="314"/>
              <w:spacing w:before="46" w:line="192" w:lineRule="auto"/>
              <w:ind w:left="142"/>
              <w:rPr>
                <w:rFonts w:hint="eastAsia" w:ascii="仿宋" w:hAnsi="仿宋" w:eastAsia="仿宋" w:cs="仿宋"/>
                <w:color w:val="auto"/>
                <w:sz w:val="14"/>
                <w:szCs w:val="14"/>
              </w:rPr>
            </w:pPr>
            <w:r>
              <w:rPr>
                <w:rFonts w:hint="eastAsia" w:ascii="仿宋" w:hAnsi="仿宋" w:eastAsia="仿宋" w:cs="仿宋"/>
                <w:color w:val="auto"/>
                <w:sz w:val="14"/>
                <w:szCs w:val="14"/>
              </w:rPr>
              <w:t>1</w:t>
            </w:r>
          </w:p>
          <w:p w14:paraId="5AA6EDE7">
            <w:pPr>
              <w:pStyle w:val="314"/>
              <w:spacing w:before="47" w:line="191" w:lineRule="auto"/>
              <w:ind w:left="133"/>
              <w:rPr>
                <w:rFonts w:hint="eastAsia" w:ascii="仿宋" w:hAnsi="仿宋" w:eastAsia="仿宋" w:cs="仿宋"/>
                <w:color w:val="auto"/>
                <w:sz w:val="14"/>
                <w:szCs w:val="14"/>
              </w:rPr>
            </w:pPr>
            <w:r>
              <w:rPr>
                <w:rFonts w:hint="eastAsia" w:ascii="仿宋" w:hAnsi="仿宋" w:eastAsia="仿宋" w:cs="仿宋"/>
                <w:color w:val="auto"/>
                <w:sz w:val="14"/>
                <w:szCs w:val="14"/>
              </w:rPr>
              <w:t>2</w:t>
            </w:r>
          </w:p>
        </w:tc>
        <w:tc>
          <w:tcPr>
            <w:tcW w:w="271" w:type="dxa"/>
            <w:vAlign w:val="top"/>
          </w:tcPr>
          <w:p w14:paraId="664CEAFF">
            <w:pPr>
              <w:spacing w:line="343" w:lineRule="auto"/>
              <w:rPr>
                <w:rFonts w:hint="eastAsia" w:ascii="仿宋" w:hAnsi="仿宋" w:eastAsia="仿宋" w:cs="仿宋"/>
                <w:color w:val="auto"/>
                <w:sz w:val="21"/>
              </w:rPr>
            </w:pPr>
          </w:p>
          <w:p w14:paraId="445A3330">
            <w:pPr>
              <w:spacing w:line="344" w:lineRule="auto"/>
              <w:rPr>
                <w:rFonts w:hint="eastAsia" w:ascii="仿宋" w:hAnsi="仿宋" w:eastAsia="仿宋" w:cs="仿宋"/>
                <w:color w:val="auto"/>
                <w:sz w:val="21"/>
              </w:rPr>
            </w:pPr>
          </w:p>
          <w:p w14:paraId="654441B0">
            <w:pPr>
              <w:pStyle w:val="314"/>
              <w:spacing w:before="46" w:line="192" w:lineRule="auto"/>
              <w:ind w:left="124"/>
              <w:rPr>
                <w:rFonts w:hint="eastAsia" w:ascii="仿宋" w:hAnsi="仿宋" w:eastAsia="仿宋" w:cs="仿宋"/>
                <w:color w:val="auto"/>
                <w:sz w:val="14"/>
                <w:szCs w:val="14"/>
              </w:rPr>
            </w:pPr>
            <w:r>
              <w:rPr>
                <w:rFonts w:hint="eastAsia" w:ascii="仿宋" w:hAnsi="仿宋" w:eastAsia="仿宋" w:cs="仿宋"/>
                <w:color w:val="auto"/>
                <w:sz w:val="14"/>
                <w:szCs w:val="14"/>
              </w:rPr>
              <w:t>1</w:t>
            </w:r>
          </w:p>
        </w:tc>
        <w:tc>
          <w:tcPr>
            <w:tcW w:w="273" w:type="dxa"/>
            <w:vAlign w:val="top"/>
          </w:tcPr>
          <w:p w14:paraId="04E2FFFD">
            <w:pPr>
              <w:spacing w:line="344" w:lineRule="auto"/>
              <w:rPr>
                <w:rFonts w:hint="eastAsia" w:ascii="仿宋" w:hAnsi="仿宋" w:eastAsia="仿宋" w:cs="仿宋"/>
                <w:color w:val="auto"/>
                <w:sz w:val="21"/>
              </w:rPr>
            </w:pPr>
          </w:p>
          <w:p w14:paraId="4D3D2AFE">
            <w:pPr>
              <w:spacing w:line="344" w:lineRule="auto"/>
              <w:rPr>
                <w:rFonts w:hint="eastAsia" w:ascii="仿宋" w:hAnsi="仿宋" w:eastAsia="仿宋" w:cs="仿宋"/>
                <w:color w:val="auto"/>
                <w:sz w:val="21"/>
              </w:rPr>
            </w:pPr>
          </w:p>
          <w:p w14:paraId="0A7BF8FC">
            <w:pPr>
              <w:pStyle w:val="314"/>
              <w:spacing w:before="46" w:line="191" w:lineRule="auto"/>
              <w:ind w:left="115"/>
              <w:rPr>
                <w:rFonts w:hint="eastAsia" w:ascii="仿宋" w:hAnsi="仿宋" w:eastAsia="仿宋" w:cs="仿宋"/>
                <w:color w:val="auto"/>
                <w:sz w:val="14"/>
                <w:szCs w:val="14"/>
              </w:rPr>
            </w:pPr>
            <w:r>
              <w:rPr>
                <w:rFonts w:hint="eastAsia" w:ascii="仿宋" w:hAnsi="仿宋" w:eastAsia="仿宋" w:cs="仿宋"/>
                <w:color w:val="auto"/>
                <w:sz w:val="14"/>
                <w:szCs w:val="14"/>
              </w:rPr>
              <w:t>2</w:t>
            </w:r>
          </w:p>
        </w:tc>
        <w:tc>
          <w:tcPr>
            <w:tcW w:w="272" w:type="dxa"/>
            <w:vAlign w:val="top"/>
          </w:tcPr>
          <w:p w14:paraId="078D03AE">
            <w:pPr>
              <w:spacing w:line="344" w:lineRule="auto"/>
              <w:rPr>
                <w:rFonts w:hint="eastAsia" w:ascii="仿宋" w:hAnsi="仿宋" w:eastAsia="仿宋" w:cs="仿宋"/>
                <w:color w:val="auto"/>
                <w:sz w:val="21"/>
              </w:rPr>
            </w:pPr>
          </w:p>
          <w:p w14:paraId="1F43EFA8">
            <w:pPr>
              <w:spacing w:line="344" w:lineRule="auto"/>
              <w:rPr>
                <w:rFonts w:hint="eastAsia" w:ascii="仿宋" w:hAnsi="仿宋" w:eastAsia="仿宋" w:cs="仿宋"/>
                <w:color w:val="auto"/>
                <w:sz w:val="21"/>
              </w:rPr>
            </w:pPr>
          </w:p>
          <w:p w14:paraId="6E5419AA">
            <w:pPr>
              <w:pStyle w:val="314"/>
              <w:spacing w:before="46" w:line="191" w:lineRule="auto"/>
              <w:ind w:left="117"/>
              <w:rPr>
                <w:rFonts w:hint="eastAsia" w:ascii="仿宋" w:hAnsi="仿宋" w:eastAsia="仿宋" w:cs="仿宋"/>
                <w:color w:val="auto"/>
                <w:sz w:val="14"/>
                <w:szCs w:val="14"/>
              </w:rPr>
            </w:pPr>
            <w:r>
              <w:rPr>
                <w:rFonts w:hint="eastAsia" w:ascii="仿宋" w:hAnsi="仿宋" w:eastAsia="仿宋" w:cs="仿宋"/>
                <w:color w:val="auto"/>
                <w:sz w:val="14"/>
                <w:szCs w:val="14"/>
              </w:rPr>
              <w:t>3</w:t>
            </w:r>
          </w:p>
        </w:tc>
        <w:tc>
          <w:tcPr>
            <w:tcW w:w="460" w:type="dxa"/>
            <w:vAlign w:val="top"/>
          </w:tcPr>
          <w:p w14:paraId="789692B0">
            <w:pPr>
              <w:spacing w:line="258" w:lineRule="auto"/>
              <w:rPr>
                <w:rFonts w:hint="eastAsia" w:ascii="仿宋" w:hAnsi="仿宋" w:eastAsia="仿宋" w:cs="仿宋"/>
                <w:color w:val="auto"/>
                <w:sz w:val="21"/>
              </w:rPr>
            </w:pPr>
          </w:p>
          <w:p w14:paraId="7121D5E6">
            <w:pPr>
              <w:spacing w:line="258" w:lineRule="auto"/>
              <w:rPr>
                <w:rFonts w:hint="eastAsia" w:ascii="仿宋" w:hAnsi="仿宋" w:eastAsia="仿宋" w:cs="仿宋"/>
                <w:color w:val="auto"/>
                <w:sz w:val="21"/>
              </w:rPr>
            </w:pPr>
          </w:p>
          <w:p w14:paraId="5477FE36">
            <w:pPr>
              <w:spacing w:line="258" w:lineRule="auto"/>
              <w:rPr>
                <w:rFonts w:hint="eastAsia" w:ascii="仿宋" w:hAnsi="仿宋" w:eastAsia="仿宋" w:cs="仿宋"/>
                <w:color w:val="auto"/>
                <w:sz w:val="21"/>
              </w:rPr>
            </w:pPr>
          </w:p>
          <w:p w14:paraId="631378CD">
            <w:pPr>
              <w:pStyle w:val="314"/>
              <w:spacing w:before="45" w:line="59" w:lineRule="exact"/>
              <w:ind w:left="124"/>
              <w:rPr>
                <w:rFonts w:hint="eastAsia" w:ascii="仿宋" w:hAnsi="仿宋" w:eastAsia="仿宋" w:cs="仿宋"/>
                <w:color w:val="auto"/>
                <w:sz w:val="14"/>
                <w:szCs w:val="14"/>
              </w:rPr>
            </w:pPr>
            <w:r>
              <w:rPr>
                <w:rFonts w:hint="eastAsia" w:ascii="仿宋" w:hAnsi="仿宋" w:eastAsia="仿宋" w:cs="仿宋"/>
                <w:color w:val="auto"/>
                <w:spacing w:val="2"/>
                <w:position w:val="1"/>
                <w:sz w:val="14"/>
                <w:szCs w:val="14"/>
              </w:rPr>
              <w:t>...</w:t>
            </w:r>
          </w:p>
        </w:tc>
      </w:tr>
      <w:tr w14:paraId="0E819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209" w:type="dxa"/>
            <w:vAlign w:val="top"/>
          </w:tcPr>
          <w:p w14:paraId="61A04390">
            <w:pPr>
              <w:pStyle w:val="314"/>
              <w:spacing w:before="201" w:line="233" w:lineRule="auto"/>
              <w:ind w:left="125"/>
              <w:rPr>
                <w:rFonts w:hint="eastAsia" w:ascii="仿宋" w:hAnsi="仿宋" w:eastAsia="仿宋" w:cs="仿宋"/>
                <w:color w:val="auto"/>
                <w:sz w:val="14"/>
                <w:szCs w:val="14"/>
              </w:rPr>
            </w:pPr>
            <w:r>
              <w:rPr>
                <w:rFonts w:hint="eastAsia" w:ascii="仿宋" w:hAnsi="仿宋" w:eastAsia="仿宋" w:cs="仿宋"/>
                <w:color w:val="auto"/>
                <w:spacing w:val="4"/>
                <w:sz w:val="14"/>
                <w:szCs w:val="14"/>
              </w:rPr>
              <w:t>1.施工准备</w:t>
            </w:r>
          </w:p>
        </w:tc>
        <w:tc>
          <w:tcPr>
            <w:tcW w:w="271" w:type="dxa"/>
            <w:vAlign w:val="top"/>
          </w:tcPr>
          <w:p w14:paraId="3800A657">
            <w:pPr>
              <w:rPr>
                <w:rFonts w:hint="eastAsia" w:ascii="仿宋" w:hAnsi="仿宋" w:eastAsia="仿宋" w:cs="仿宋"/>
                <w:color w:val="auto"/>
                <w:sz w:val="21"/>
              </w:rPr>
            </w:pPr>
          </w:p>
        </w:tc>
        <w:tc>
          <w:tcPr>
            <w:tcW w:w="271" w:type="dxa"/>
            <w:vAlign w:val="top"/>
          </w:tcPr>
          <w:p w14:paraId="02E08833">
            <w:pPr>
              <w:rPr>
                <w:rFonts w:hint="eastAsia" w:ascii="仿宋" w:hAnsi="仿宋" w:eastAsia="仿宋" w:cs="仿宋"/>
                <w:color w:val="auto"/>
                <w:sz w:val="21"/>
              </w:rPr>
            </w:pPr>
          </w:p>
        </w:tc>
        <w:tc>
          <w:tcPr>
            <w:tcW w:w="271" w:type="dxa"/>
            <w:vAlign w:val="top"/>
          </w:tcPr>
          <w:p w14:paraId="12B98E31">
            <w:pPr>
              <w:rPr>
                <w:rFonts w:hint="eastAsia" w:ascii="仿宋" w:hAnsi="仿宋" w:eastAsia="仿宋" w:cs="仿宋"/>
                <w:color w:val="auto"/>
                <w:sz w:val="21"/>
              </w:rPr>
            </w:pPr>
          </w:p>
        </w:tc>
        <w:tc>
          <w:tcPr>
            <w:tcW w:w="271" w:type="dxa"/>
            <w:vAlign w:val="top"/>
          </w:tcPr>
          <w:p w14:paraId="757D4E35">
            <w:pPr>
              <w:rPr>
                <w:rFonts w:hint="eastAsia" w:ascii="仿宋" w:hAnsi="仿宋" w:eastAsia="仿宋" w:cs="仿宋"/>
                <w:color w:val="auto"/>
                <w:sz w:val="21"/>
              </w:rPr>
            </w:pPr>
          </w:p>
        </w:tc>
        <w:tc>
          <w:tcPr>
            <w:tcW w:w="271" w:type="dxa"/>
            <w:vAlign w:val="top"/>
          </w:tcPr>
          <w:p w14:paraId="06B7D726">
            <w:pPr>
              <w:rPr>
                <w:rFonts w:hint="eastAsia" w:ascii="仿宋" w:hAnsi="仿宋" w:eastAsia="仿宋" w:cs="仿宋"/>
                <w:color w:val="auto"/>
                <w:sz w:val="21"/>
              </w:rPr>
            </w:pPr>
          </w:p>
        </w:tc>
        <w:tc>
          <w:tcPr>
            <w:tcW w:w="271" w:type="dxa"/>
            <w:vAlign w:val="top"/>
          </w:tcPr>
          <w:p w14:paraId="3BA68D4E">
            <w:pPr>
              <w:rPr>
                <w:rFonts w:hint="eastAsia" w:ascii="仿宋" w:hAnsi="仿宋" w:eastAsia="仿宋" w:cs="仿宋"/>
                <w:color w:val="auto"/>
                <w:sz w:val="21"/>
              </w:rPr>
            </w:pPr>
          </w:p>
        </w:tc>
        <w:tc>
          <w:tcPr>
            <w:tcW w:w="271" w:type="dxa"/>
            <w:vAlign w:val="top"/>
          </w:tcPr>
          <w:p w14:paraId="5B31CE34">
            <w:pPr>
              <w:rPr>
                <w:rFonts w:hint="eastAsia" w:ascii="仿宋" w:hAnsi="仿宋" w:eastAsia="仿宋" w:cs="仿宋"/>
                <w:color w:val="auto"/>
                <w:sz w:val="21"/>
              </w:rPr>
            </w:pPr>
          </w:p>
        </w:tc>
        <w:tc>
          <w:tcPr>
            <w:tcW w:w="271" w:type="dxa"/>
            <w:vAlign w:val="top"/>
          </w:tcPr>
          <w:p w14:paraId="20E6E400">
            <w:pPr>
              <w:rPr>
                <w:rFonts w:hint="eastAsia" w:ascii="仿宋" w:hAnsi="仿宋" w:eastAsia="仿宋" w:cs="仿宋"/>
                <w:color w:val="auto"/>
                <w:sz w:val="21"/>
              </w:rPr>
            </w:pPr>
          </w:p>
        </w:tc>
        <w:tc>
          <w:tcPr>
            <w:tcW w:w="271" w:type="dxa"/>
            <w:vAlign w:val="top"/>
          </w:tcPr>
          <w:p w14:paraId="171DA591">
            <w:pPr>
              <w:rPr>
                <w:rFonts w:hint="eastAsia" w:ascii="仿宋" w:hAnsi="仿宋" w:eastAsia="仿宋" w:cs="仿宋"/>
                <w:color w:val="auto"/>
                <w:sz w:val="21"/>
              </w:rPr>
            </w:pPr>
          </w:p>
        </w:tc>
        <w:tc>
          <w:tcPr>
            <w:tcW w:w="325" w:type="dxa"/>
            <w:vAlign w:val="top"/>
          </w:tcPr>
          <w:p w14:paraId="0A797832">
            <w:pPr>
              <w:rPr>
                <w:rFonts w:hint="eastAsia" w:ascii="仿宋" w:hAnsi="仿宋" w:eastAsia="仿宋" w:cs="仿宋"/>
                <w:color w:val="auto"/>
                <w:sz w:val="21"/>
              </w:rPr>
            </w:pPr>
          </w:p>
        </w:tc>
        <w:tc>
          <w:tcPr>
            <w:tcW w:w="325" w:type="dxa"/>
            <w:vAlign w:val="top"/>
          </w:tcPr>
          <w:p w14:paraId="61C22950">
            <w:pPr>
              <w:rPr>
                <w:rFonts w:hint="eastAsia" w:ascii="仿宋" w:hAnsi="仿宋" w:eastAsia="仿宋" w:cs="仿宋"/>
                <w:color w:val="auto"/>
                <w:sz w:val="21"/>
              </w:rPr>
            </w:pPr>
          </w:p>
        </w:tc>
        <w:tc>
          <w:tcPr>
            <w:tcW w:w="325" w:type="dxa"/>
            <w:vAlign w:val="top"/>
          </w:tcPr>
          <w:p w14:paraId="174C2007">
            <w:pPr>
              <w:rPr>
                <w:rFonts w:hint="eastAsia" w:ascii="仿宋" w:hAnsi="仿宋" w:eastAsia="仿宋" w:cs="仿宋"/>
                <w:color w:val="auto"/>
                <w:sz w:val="21"/>
              </w:rPr>
            </w:pPr>
          </w:p>
        </w:tc>
        <w:tc>
          <w:tcPr>
            <w:tcW w:w="271" w:type="dxa"/>
            <w:vAlign w:val="top"/>
          </w:tcPr>
          <w:p w14:paraId="45D5DF3E">
            <w:pPr>
              <w:rPr>
                <w:rFonts w:hint="eastAsia" w:ascii="仿宋" w:hAnsi="仿宋" w:eastAsia="仿宋" w:cs="仿宋"/>
                <w:color w:val="auto"/>
                <w:sz w:val="21"/>
              </w:rPr>
            </w:pPr>
          </w:p>
        </w:tc>
        <w:tc>
          <w:tcPr>
            <w:tcW w:w="271" w:type="dxa"/>
            <w:vAlign w:val="top"/>
          </w:tcPr>
          <w:p w14:paraId="5D635F0C">
            <w:pPr>
              <w:rPr>
                <w:rFonts w:hint="eastAsia" w:ascii="仿宋" w:hAnsi="仿宋" w:eastAsia="仿宋" w:cs="仿宋"/>
                <w:color w:val="auto"/>
                <w:sz w:val="21"/>
              </w:rPr>
            </w:pPr>
          </w:p>
        </w:tc>
        <w:tc>
          <w:tcPr>
            <w:tcW w:w="271" w:type="dxa"/>
            <w:vAlign w:val="top"/>
          </w:tcPr>
          <w:p w14:paraId="7EA5A895">
            <w:pPr>
              <w:rPr>
                <w:rFonts w:hint="eastAsia" w:ascii="仿宋" w:hAnsi="仿宋" w:eastAsia="仿宋" w:cs="仿宋"/>
                <w:color w:val="auto"/>
                <w:sz w:val="21"/>
              </w:rPr>
            </w:pPr>
          </w:p>
        </w:tc>
        <w:tc>
          <w:tcPr>
            <w:tcW w:w="271" w:type="dxa"/>
            <w:vAlign w:val="top"/>
          </w:tcPr>
          <w:p w14:paraId="73957FB5">
            <w:pPr>
              <w:rPr>
                <w:rFonts w:hint="eastAsia" w:ascii="仿宋" w:hAnsi="仿宋" w:eastAsia="仿宋" w:cs="仿宋"/>
                <w:color w:val="auto"/>
                <w:sz w:val="21"/>
              </w:rPr>
            </w:pPr>
          </w:p>
        </w:tc>
        <w:tc>
          <w:tcPr>
            <w:tcW w:w="271" w:type="dxa"/>
            <w:vAlign w:val="top"/>
          </w:tcPr>
          <w:p w14:paraId="4BAE0BCE">
            <w:pPr>
              <w:rPr>
                <w:rFonts w:hint="eastAsia" w:ascii="仿宋" w:hAnsi="仿宋" w:eastAsia="仿宋" w:cs="仿宋"/>
                <w:color w:val="auto"/>
                <w:sz w:val="21"/>
              </w:rPr>
            </w:pPr>
          </w:p>
        </w:tc>
        <w:tc>
          <w:tcPr>
            <w:tcW w:w="271" w:type="dxa"/>
            <w:vAlign w:val="top"/>
          </w:tcPr>
          <w:p w14:paraId="430A7B0A">
            <w:pPr>
              <w:rPr>
                <w:rFonts w:hint="eastAsia" w:ascii="仿宋" w:hAnsi="仿宋" w:eastAsia="仿宋" w:cs="仿宋"/>
                <w:color w:val="auto"/>
                <w:sz w:val="21"/>
              </w:rPr>
            </w:pPr>
          </w:p>
        </w:tc>
        <w:tc>
          <w:tcPr>
            <w:tcW w:w="271" w:type="dxa"/>
            <w:vAlign w:val="top"/>
          </w:tcPr>
          <w:p w14:paraId="6E0A4C98">
            <w:pPr>
              <w:rPr>
                <w:rFonts w:hint="eastAsia" w:ascii="仿宋" w:hAnsi="仿宋" w:eastAsia="仿宋" w:cs="仿宋"/>
                <w:color w:val="auto"/>
                <w:sz w:val="21"/>
              </w:rPr>
            </w:pPr>
          </w:p>
        </w:tc>
        <w:tc>
          <w:tcPr>
            <w:tcW w:w="271" w:type="dxa"/>
            <w:vAlign w:val="top"/>
          </w:tcPr>
          <w:p w14:paraId="5445DFD9">
            <w:pPr>
              <w:rPr>
                <w:rFonts w:hint="eastAsia" w:ascii="仿宋" w:hAnsi="仿宋" w:eastAsia="仿宋" w:cs="仿宋"/>
                <w:color w:val="auto"/>
                <w:sz w:val="21"/>
              </w:rPr>
            </w:pPr>
          </w:p>
        </w:tc>
        <w:tc>
          <w:tcPr>
            <w:tcW w:w="271" w:type="dxa"/>
            <w:vAlign w:val="top"/>
          </w:tcPr>
          <w:p w14:paraId="6C9F6C44">
            <w:pPr>
              <w:rPr>
                <w:rFonts w:hint="eastAsia" w:ascii="仿宋" w:hAnsi="仿宋" w:eastAsia="仿宋" w:cs="仿宋"/>
                <w:color w:val="auto"/>
                <w:sz w:val="21"/>
              </w:rPr>
            </w:pPr>
          </w:p>
        </w:tc>
        <w:tc>
          <w:tcPr>
            <w:tcW w:w="326" w:type="dxa"/>
            <w:vAlign w:val="top"/>
          </w:tcPr>
          <w:p w14:paraId="4252B894">
            <w:pPr>
              <w:rPr>
                <w:rFonts w:hint="eastAsia" w:ascii="仿宋" w:hAnsi="仿宋" w:eastAsia="仿宋" w:cs="仿宋"/>
                <w:color w:val="auto"/>
                <w:sz w:val="21"/>
              </w:rPr>
            </w:pPr>
          </w:p>
        </w:tc>
        <w:tc>
          <w:tcPr>
            <w:tcW w:w="325" w:type="dxa"/>
            <w:vAlign w:val="top"/>
          </w:tcPr>
          <w:p w14:paraId="57CAB49F">
            <w:pPr>
              <w:rPr>
                <w:rFonts w:hint="eastAsia" w:ascii="仿宋" w:hAnsi="仿宋" w:eastAsia="仿宋" w:cs="仿宋"/>
                <w:color w:val="auto"/>
                <w:sz w:val="21"/>
              </w:rPr>
            </w:pPr>
          </w:p>
        </w:tc>
        <w:tc>
          <w:tcPr>
            <w:tcW w:w="325" w:type="dxa"/>
            <w:vAlign w:val="top"/>
          </w:tcPr>
          <w:p w14:paraId="110A82EA">
            <w:pPr>
              <w:rPr>
                <w:rFonts w:hint="eastAsia" w:ascii="仿宋" w:hAnsi="仿宋" w:eastAsia="仿宋" w:cs="仿宋"/>
                <w:color w:val="auto"/>
                <w:sz w:val="21"/>
              </w:rPr>
            </w:pPr>
          </w:p>
        </w:tc>
        <w:tc>
          <w:tcPr>
            <w:tcW w:w="271" w:type="dxa"/>
            <w:vAlign w:val="top"/>
          </w:tcPr>
          <w:p w14:paraId="53DCB69D">
            <w:pPr>
              <w:rPr>
                <w:rFonts w:hint="eastAsia" w:ascii="仿宋" w:hAnsi="仿宋" w:eastAsia="仿宋" w:cs="仿宋"/>
                <w:color w:val="auto"/>
                <w:sz w:val="21"/>
              </w:rPr>
            </w:pPr>
          </w:p>
        </w:tc>
        <w:tc>
          <w:tcPr>
            <w:tcW w:w="273" w:type="dxa"/>
            <w:vAlign w:val="top"/>
          </w:tcPr>
          <w:p w14:paraId="311EE924">
            <w:pPr>
              <w:rPr>
                <w:rFonts w:hint="eastAsia" w:ascii="仿宋" w:hAnsi="仿宋" w:eastAsia="仿宋" w:cs="仿宋"/>
                <w:color w:val="auto"/>
                <w:sz w:val="21"/>
              </w:rPr>
            </w:pPr>
          </w:p>
        </w:tc>
        <w:tc>
          <w:tcPr>
            <w:tcW w:w="272" w:type="dxa"/>
            <w:vAlign w:val="top"/>
          </w:tcPr>
          <w:p w14:paraId="1C282939">
            <w:pPr>
              <w:rPr>
                <w:rFonts w:hint="eastAsia" w:ascii="仿宋" w:hAnsi="仿宋" w:eastAsia="仿宋" w:cs="仿宋"/>
                <w:color w:val="auto"/>
                <w:sz w:val="21"/>
              </w:rPr>
            </w:pPr>
          </w:p>
        </w:tc>
        <w:tc>
          <w:tcPr>
            <w:tcW w:w="460" w:type="dxa"/>
            <w:vAlign w:val="top"/>
          </w:tcPr>
          <w:p w14:paraId="0A57C20E">
            <w:pPr>
              <w:rPr>
                <w:rFonts w:hint="eastAsia" w:ascii="仿宋" w:hAnsi="仿宋" w:eastAsia="仿宋" w:cs="仿宋"/>
                <w:color w:val="auto"/>
                <w:sz w:val="21"/>
              </w:rPr>
            </w:pPr>
          </w:p>
        </w:tc>
      </w:tr>
      <w:tr w14:paraId="7DFD6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9" w:type="dxa"/>
            <w:vAlign w:val="top"/>
          </w:tcPr>
          <w:p w14:paraId="65750E85">
            <w:pPr>
              <w:pStyle w:val="314"/>
              <w:spacing w:before="202" w:line="231" w:lineRule="auto"/>
              <w:ind w:left="115"/>
              <w:rPr>
                <w:rFonts w:hint="eastAsia" w:ascii="仿宋" w:hAnsi="仿宋" w:eastAsia="仿宋" w:cs="仿宋"/>
                <w:color w:val="auto"/>
                <w:sz w:val="14"/>
                <w:szCs w:val="14"/>
              </w:rPr>
            </w:pPr>
            <w:r>
              <w:rPr>
                <w:rFonts w:hint="eastAsia" w:ascii="仿宋" w:hAnsi="仿宋" w:eastAsia="仿宋" w:cs="仿宋"/>
                <w:color w:val="auto"/>
                <w:spacing w:val="6"/>
                <w:sz w:val="14"/>
                <w:szCs w:val="14"/>
              </w:rPr>
              <w:t>2.路基处理</w:t>
            </w:r>
          </w:p>
        </w:tc>
        <w:tc>
          <w:tcPr>
            <w:tcW w:w="271" w:type="dxa"/>
            <w:vAlign w:val="top"/>
          </w:tcPr>
          <w:p w14:paraId="551A70BF">
            <w:pPr>
              <w:rPr>
                <w:rFonts w:hint="eastAsia" w:ascii="仿宋" w:hAnsi="仿宋" w:eastAsia="仿宋" w:cs="仿宋"/>
                <w:color w:val="auto"/>
                <w:sz w:val="21"/>
              </w:rPr>
            </w:pPr>
          </w:p>
        </w:tc>
        <w:tc>
          <w:tcPr>
            <w:tcW w:w="271" w:type="dxa"/>
            <w:vAlign w:val="top"/>
          </w:tcPr>
          <w:p w14:paraId="029732C4">
            <w:pPr>
              <w:rPr>
                <w:rFonts w:hint="eastAsia" w:ascii="仿宋" w:hAnsi="仿宋" w:eastAsia="仿宋" w:cs="仿宋"/>
                <w:color w:val="auto"/>
                <w:sz w:val="21"/>
              </w:rPr>
            </w:pPr>
          </w:p>
        </w:tc>
        <w:tc>
          <w:tcPr>
            <w:tcW w:w="271" w:type="dxa"/>
            <w:vAlign w:val="top"/>
          </w:tcPr>
          <w:p w14:paraId="574C45A9">
            <w:pPr>
              <w:rPr>
                <w:rFonts w:hint="eastAsia" w:ascii="仿宋" w:hAnsi="仿宋" w:eastAsia="仿宋" w:cs="仿宋"/>
                <w:color w:val="auto"/>
                <w:sz w:val="21"/>
              </w:rPr>
            </w:pPr>
          </w:p>
        </w:tc>
        <w:tc>
          <w:tcPr>
            <w:tcW w:w="271" w:type="dxa"/>
            <w:vAlign w:val="top"/>
          </w:tcPr>
          <w:p w14:paraId="694D8EE1">
            <w:pPr>
              <w:rPr>
                <w:rFonts w:hint="eastAsia" w:ascii="仿宋" w:hAnsi="仿宋" w:eastAsia="仿宋" w:cs="仿宋"/>
                <w:color w:val="auto"/>
                <w:sz w:val="21"/>
              </w:rPr>
            </w:pPr>
          </w:p>
        </w:tc>
        <w:tc>
          <w:tcPr>
            <w:tcW w:w="271" w:type="dxa"/>
            <w:vAlign w:val="top"/>
          </w:tcPr>
          <w:p w14:paraId="1576D963">
            <w:pPr>
              <w:rPr>
                <w:rFonts w:hint="eastAsia" w:ascii="仿宋" w:hAnsi="仿宋" w:eastAsia="仿宋" w:cs="仿宋"/>
                <w:color w:val="auto"/>
                <w:sz w:val="21"/>
              </w:rPr>
            </w:pPr>
          </w:p>
        </w:tc>
        <w:tc>
          <w:tcPr>
            <w:tcW w:w="271" w:type="dxa"/>
            <w:vAlign w:val="top"/>
          </w:tcPr>
          <w:p w14:paraId="07186D3C">
            <w:pPr>
              <w:rPr>
                <w:rFonts w:hint="eastAsia" w:ascii="仿宋" w:hAnsi="仿宋" w:eastAsia="仿宋" w:cs="仿宋"/>
                <w:color w:val="auto"/>
                <w:sz w:val="21"/>
              </w:rPr>
            </w:pPr>
          </w:p>
        </w:tc>
        <w:tc>
          <w:tcPr>
            <w:tcW w:w="271" w:type="dxa"/>
            <w:vAlign w:val="top"/>
          </w:tcPr>
          <w:p w14:paraId="3B433D7E">
            <w:pPr>
              <w:rPr>
                <w:rFonts w:hint="eastAsia" w:ascii="仿宋" w:hAnsi="仿宋" w:eastAsia="仿宋" w:cs="仿宋"/>
                <w:color w:val="auto"/>
                <w:sz w:val="21"/>
              </w:rPr>
            </w:pPr>
          </w:p>
        </w:tc>
        <w:tc>
          <w:tcPr>
            <w:tcW w:w="271" w:type="dxa"/>
            <w:vAlign w:val="top"/>
          </w:tcPr>
          <w:p w14:paraId="34BD3A7A">
            <w:pPr>
              <w:rPr>
                <w:rFonts w:hint="eastAsia" w:ascii="仿宋" w:hAnsi="仿宋" w:eastAsia="仿宋" w:cs="仿宋"/>
                <w:color w:val="auto"/>
                <w:sz w:val="21"/>
              </w:rPr>
            </w:pPr>
          </w:p>
        </w:tc>
        <w:tc>
          <w:tcPr>
            <w:tcW w:w="271" w:type="dxa"/>
            <w:vAlign w:val="top"/>
          </w:tcPr>
          <w:p w14:paraId="7A74C08D">
            <w:pPr>
              <w:rPr>
                <w:rFonts w:hint="eastAsia" w:ascii="仿宋" w:hAnsi="仿宋" w:eastAsia="仿宋" w:cs="仿宋"/>
                <w:color w:val="auto"/>
                <w:sz w:val="21"/>
              </w:rPr>
            </w:pPr>
          </w:p>
        </w:tc>
        <w:tc>
          <w:tcPr>
            <w:tcW w:w="325" w:type="dxa"/>
            <w:vAlign w:val="top"/>
          </w:tcPr>
          <w:p w14:paraId="2D1C39D3">
            <w:pPr>
              <w:rPr>
                <w:rFonts w:hint="eastAsia" w:ascii="仿宋" w:hAnsi="仿宋" w:eastAsia="仿宋" w:cs="仿宋"/>
                <w:color w:val="auto"/>
                <w:sz w:val="21"/>
              </w:rPr>
            </w:pPr>
          </w:p>
        </w:tc>
        <w:tc>
          <w:tcPr>
            <w:tcW w:w="325" w:type="dxa"/>
            <w:vAlign w:val="top"/>
          </w:tcPr>
          <w:p w14:paraId="4B1FEE12">
            <w:pPr>
              <w:rPr>
                <w:rFonts w:hint="eastAsia" w:ascii="仿宋" w:hAnsi="仿宋" w:eastAsia="仿宋" w:cs="仿宋"/>
                <w:color w:val="auto"/>
                <w:sz w:val="21"/>
              </w:rPr>
            </w:pPr>
          </w:p>
        </w:tc>
        <w:tc>
          <w:tcPr>
            <w:tcW w:w="325" w:type="dxa"/>
            <w:vAlign w:val="top"/>
          </w:tcPr>
          <w:p w14:paraId="5DAB64BA">
            <w:pPr>
              <w:rPr>
                <w:rFonts w:hint="eastAsia" w:ascii="仿宋" w:hAnsi="仿宋" w:eastAsia="仿宋" w:cs="仿宋"/>
                <w:color w:val="auto"/>
                <w:sz w:val="21"/>
              </w:rPr>
            </w:pPr>
          </w:p>
        </w:tc>
        <w:tc>
          <w:tcPr>
            <w:tcW w:w="271" w:type="dxa"/>
            <w:vAlign w:val="top"/>
          </w:tcPr>
          <w:p w14:paraId="4D08043C">
            <w:pPr>
              <w:rPr>
                <w:rFonts w:hint="eastAsia" w:ascii="仿宋" w:hAnsi="仿宋" w:eastAsia="仿宋" w:cs="仿宋"/>
                <w:color w:val="auto"/>
                <w:sz w:val="21"/>
              </w:rPr>
            </w:pPr>
          </w:p>
        </w:tc>
        <w:tc>
          <w:tcPr>
            <w:tcW w:w="271" w:type="dxa"/>
            <w:vAlign w:val="top"/>
          </w:tcPr>
          <w:p w14:paraId="7709414C">
            <w:pPr>
              <w:rPr>
                <w:rFonts w:hint="eastAsia" w:ascii="仿宋" w:hAnsi="仿宋" w:eastAsia="仿宋" w:cs="仿宋"/>
                <w:color w:val="auto"/>
                <w:sz w:val="21"/>
              </w:rPr>
            </w:pPr>
          </w:p>
        </w:tc>
        <w:tc>
          <w:tcPr>
            <w:tcW w:w="271" w:type="dxa"/>
            <w:vAlign w:val="top"/>
          </w:tcPr>
          <w:p w14:paraId="6EBB0EAD">
            <w:pPr>
              <w:rPr>
                <w:rFonts w:hint="eastAsia" w:ascii="仿宋" w:hAnsi="仿宋" w:eastAsia="仿宋" w:cs="仿宋"/>
                <w:color w:val="auto"/>
                <w:sz w:val="21"/>
              </w:rPr>
            </w:pPr>
          </w:p>
        </w:tc>
        <w:tc>
          <w:tcPr>
            <w:tcW w:w="271" w:type="dxa"/>
            <w:vAlign w:val="top"/>
          </w:tcPr>
          <w:p w14:paraId="6433F28A">
            <w:pPr>
              <w:rPr>
                <w:rFonts w:hint="eastAsia" w:ascii="仿宋" w:hAnsi="仿宋" w:eastAsia="仿宋" w:cs="仿宋"/>
                <w:color w:val="auto"/>
                <w:sz w:val="21"/>
              </w:rPr>
            </w:pPr>
          </w:p>
        </w:tc>
        <w:tc>
          <w:tcPr>
            <w:tcW w:w="271" w:type="dxa"/>
            <w:vAlign w:val="top"/>
          </w:tcPr>
          <w:p w14:paraId="3F860C2C">
            <w:pPr>
              <w:rPr>
                <w:rFonts w:hint="eastAsia" w:ascii="仿宋" w:hAnsi="仿宋" w:eastAsia="仿宋" w:cs="仿宋"/>
                <w:color w:val="auto"/>
                <w:sz w:val="21"/>
              </w:rPr>
            </w:pPr>
          </w:p>
        </w:tc>
        <w:tc>
          <w:tcPr>
            <w:tcW w:w="271" w:type="dxa"/>
            <w:vAlign w:val="top"/>
          </w:tcPr>
          <w:p w14:paraId="06F520EC">
            <w:pPr>
              <w:rPr>
                <w:rFonts w:hint="eastAsia" w:ascii="仿宋" w:hAnsi="仿宋" w:eastAsia="仿宋" w:cs="仿宋"/>
                <w:color w:val="auto"/>
                <w:sz w:val="21"/>
              </w:rPr>
            </w:pPr>
          </w:p>
        </w:tc>
        <w:tc>
          <w:tcPr>
            <w:tcW w:w="271" w:type="dxa"/>
            <w:vAlign w:val="top"/>
          </w:tcPr>
          <w:p w14:paraId="2014A928">
            <w:pPr>
              <w:rPr>
                <w:rFonts w:hint="eastAsia" w:ascii="仿宋" w:hAnsi="仿宋" w:eastAsia="仿宋" w:cs="仿宋"/>
                <w:color w:val="auto"/>
                <w:sz w:val="21"/>
              </w:rPr>
            </w:pPr>
          </w:p>
        </w:tc>
        <w:tc>
          <w:tcPr>
            <w:tcW w:w="271" w:type="dxa"/>
            <w:vAlign w:val="top"/>
          </w:tcPr>
          <w:p w14:paraId="7E9B2DB4">
            <w:pPr>
              <w:rPr>
                <w:rFonts w:hint="eastAsia" w:ascii="仿宋" w:hAnsi="仿宋" w:eastAsia="仿宋" w:cs="仿宋"/>
                <w:color w:val="auto"/>
                <w:sz w:val="21"/>
              </w:rPr>
            </w:pPr>
          </w:p>
        </w:tc>
        <w:tc>
          <w:tcPr>
            <w:tcW w:w="271" w:type="dxa"/>
            <w:vAlign w:val="top"/>
          </w:tcPr>
          <w:p w14:paraId="38CC94FC">
            <w:pPr>
              <w:rPr>
                <w:rFonts w:hint="eastAsia" w:ascii="仿宋" w:hAnsi="仿宋" w:eastAsia="仿宋" w:cs="仿宋"/>
                <w:color w:val="auto"/>
                <w:sz w:val="21"/>
              </w:rPr>
            </w:pPr>
          </w:p>
        </w:tc>
        <w:tc>
          <w:tcPr>
            <w:tcW w:w="326" w:type="dxa"/>
            <w:vAlign w:val="top"/>
          </w:tcPr>
          <w:p w14:paraId="395304E1">
            <w:pPr>
              <w:rPr>
                <w:rFonts w:hint="eastAsia" w:ascii="仿宋" w:hAnsi="仿宋" w:eastAsia="仿宋" w:cs="仿宋"/>
                <w:color w:val="auto"/>
                <w:sz w:val="21"/>
              </w:rPr>
            </w:pPr>
          </w:p>
        </w:tc>
        <w:tc>
          <w:tcPr>
            <w:tcW w:w="325" w:type="dxa"/>
            <w:vAlign w:val="top"/>
          </w:tcPr>
          <w:p w14:paraId="7333281F">
            <w:pPr>
              <w:rPr>
                <w:rFonts w:hint="eastAsia" w:ascii="仿宋" w:hAnsi="仿宋" w:eastAsia="仿宋" w:cs="仿宋"/>
                <w:color w:val="auto"/>
                <w:sz w:val="21"/>
              </w:rPr>
            </w:pPr>
          </w:p>
        </w:tc>
        <w:tc>
          <w:tcPr>
            <w:tcW w:w="325" w:type="dxa"/>
            <w:vAlign w:val="top"/>
          </w:tcPr>
          <w:p w14:paraId="2F32E342">
            <w:pPr>
              <w:rPr>
                <w:rFonts w:hint="eastAsia" w:ascii="仿宋" w:hAnsi="仿宋" w:eastAsia="仿宋" w:cs="仿宋"/>
                <w:color w:val="auto"/>
                <w:sz w:val="21"/>
              </w:rPr>
            </w:pPr>
          </w:p>
        </w:tc>
        <w:tc>
          <w:tcPr>
            <w:tcW w:w="271" w:type="dxa"/>
            <w:vAlign w:val="top"/>
          </w:tcPr>
          <w:p w14:paraId="29F5C4E9">
            <w:pPr>
              <w:rPr>
                <w:rFonts w:hint="eastAsia" w:ascii="仿宋" w:hAnsi="仿宋" w:eastAsia="仿宋" w:cs="仿宋"/>
                <w:color w:val="auto"/>
                <w:sz w:val="21"/>
              </w:rPr>
            </w:pPr>
          </w:p>
        </w:tc>
        <w:tc>
          <w:tcPr>
            <w:tcW w:w="273" w:type="dxa"/>
            <w:vAlign w:val="top"/>
          </w:tcPr>
          <w:p w14:paraId="5A2B6E6D">
            <w:pPr>
              <w:rPr>
                <w:rFonts w:hint="eastAsia" w:ascii="仿宋" w:hAnsi="仿宋" w:eastAsia="仿宋" w:cs="仿宋"/>
                <w:color w:val="auto"/>
                <w:sz w:val="21"/>
              </w:rPr>
            </w:pPr>
          </w:p>
        </w:tc>
        <w:tc>
          <w:tcPr>
            <w:tcW w:w="272" w:type="dxa"/>
            <w:vAlign w:val="top"/>
          </w:tcPr>
          <w:p w14:paraId="6F621630">
            <w:pPr>
              <w:rPr>
                <w:rFonts w:hint="eastAsia" w:ascii="仿宋" w:hAnsi="仿宋" w:eastAsia="仿宋" w:cs="仿宋"/>
                <w:color w:val="auto"/>
                <w:sz w:val="21"/>
              </w:rPr>
            </w:pPr>
          </w:p>
        </w:tc>
        <w:tc>
          <w:tcPr>
            <w:tcW w:w="460" w:type="dxa"/>
            <w:vAlign w:val="top"/>
          </w:tcPr>
          <w:p w14:paraId="3BBCCD33">
            <w:pPr>
              <w:rPr>
                <w:rFonts w:hint="eastAsia" w:ascii="仿宋" w:hAnsi="仿宋" w:eastAsia="仿宋" w:cs="仿宋"/>
                <w:color w:val="auto"/>
                <w:sz w:val="21"/>
              </w:rPr>
            </w:pPr>
          </w:p>
        </w:tc>
      </w:tr>
      <w:tr w14:paraId="63490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9" w:type="dxa"/>
            <w:vAlign w:val="top"/>
          </w:tcPr>
          <w:p w14:paraId="25712962">
            <w:pPr>
              <w:pStyle w:val="314"/>
              <w:spacing w:before="203" w:line="231" w:lineRule="auto"/>
              <w:ind w:left="116"/>
              <w:rPr>
                <w:rFonts w:hint="eastAsia" w:ascii="仿宋" w:hAnsi="仿宋" w:eastAsia="仿宋" w:cs="仿宋"/>
                <w:color w:val="auto"/>
                <w:sz w:val="14"/>
                <w:szCs w:val="14"/>
              </w:rPr>
            </w:pPr>
            <w:r>
              <w:rPr>
                <w:rFonts w:hint="eastAsia" w:ascii="仿宋" w:hAnsi="仿宋" w:eastAsia="仿宋" w:cs="仿宋"/>
                <w:color w:val="auto"/>
                <w:spacing w:val="6"/>
                <w:sz w:val="14"/>
                <w:szCs w:val="14"/>
              </w:rPr>
              <w:t>3.路基填筑</w:t>
            </w:r>
          </w:p>
        </w:tc>
        <w:tc>
          <w:tcPr>
            <w:tcW w:w="271" w:type="dxa"/>
            <w:vAlign w:val="top"/>
          </w:tcPr>
          <w:p w14:paraId="62A0EF5B">
            <w:pPr>
              <w:rPr>
                <w:rFonts w:hint="eastAsia" w:ascii="仿宋" w:hAnsi="仿宋" w:eastAsia="仿宋" w:cs="仿宋"/>
                <w:color w:val="auto"/>
                <w:sz w:val="21"/>
              </w:rPr>
            </w:pPr>
          </w:p>
        </w:tc>
        <w:tc>
          <w:tcPr>
            <w:tcW w:w="271" w:type="dxa"/>
            <w:vAlign w:val="top"/>
          </w:tcPr>
          <w:p w14:paraId="16EC59A3">
            <w:pPr>
              <w:rPr>
                <w:rFonts w:hint="eastAsia" w:ascii="仿宋" w:hAnsi="仿宋" w:eastAsia="仿宋" w:cs="仿宋"/>
                <w:color w:val="auto"/>
                <w:sz w:val="21"/>
              </w:rPr>
            </w:pPr>
          </w:p>
        </w:tc>
        <w:tc>
          <w:tcPr>
            <w:tcW w:w="271" w:type="dxa"/>
            <w:vAlign w:val="top"/>
          </w:tcPr>
          <w:p w14:paraId="0D75C7B1">
            <w:pPr>
              <w:rPr>
                <w:rFonts w:hint="eastAsia" w:ascii="仿宋" w:hAnsi="仿宋" w:eastAsia="仿宋" w:cs="仿宋"/>
                <w:color w:val="auto"/>
                <w:sz w:val="21"/>
              </w:rPr>
            </w:pPr>
          </w:p>
        </w:tc>
        <w:tc>
          <w:tcPr>
            <w:tcW w:w="271" w:type="dxa"/>
            <w:vAlign w:val="top"/>
          </w:tcPr>
          <w:p w14:paraId="42CAD979">
            <w:pPr>
              <w:rPr>
                <w:rFonts w:hint="eastAsia" w:ascii="仿宋" w:hAnsi="仿宋" w:eastAsia="仿宋" w:cs="仿宋"/>
                <w:color w:val="auto"/>
                <w:sz w:val="21"/>
              </w:rPr>
            </w:pPr>
          </w:p>
        </w:tc>
        <w:tc>
          <w:tcPr>
            <w:tcW w:w="271" w:type="dxa"/>
            <w:vAlign w:val="top"/>
          </w:tcPr>
          <w:p w14:paraId="4550204E">
            <w:pPr>
              <w:rPr>
                <w:rFonts w:hint="eastAsia" w:ascii="仿宋" w:hAnsi="仿宋" w:eastAsia="仿宋" w:cs="仿宋"/>
                <w:color w:val="auto"/>
                <w:sz w:val="21"/>
              </w:rPr>
            </w:pPr>
          </w:p>
        </w:tc>
        <w:tc>
          <w:tcPr>
            <w:tcW w:w="271" w:type="dxa"/>
            <w:vAlign w:val="top"/>
          </w:tcPr>
          <w:p w14:paraId="2F4C13D9">
            <w:pPr>
              <w:rPr>
                <w:rFonts w:hint="eastAsia" w:ascii="仿宋" w:hAnsi="仿宋" w:eastAsia="仿宋" w:cs="仿宋"/>
                <w:color w:val="auto"/>
                <w:sz w:val="21"/>
              </w:rPr>
            </w:pPr>
          </w:p>
        </w:tc>
        <w:tc>
          <w:tcPr>
            <w:tcW w:w="271" w:type="dxa"/>
            <w:vAlign w:val="top"/>
          </w:tcPr>
          <w:p w14:paraId="353883E5">
            <w:pPr>
              <w:rPr>
                <w:rFonts w:hint="eastAsia" w:ascii="仿宋" w:hAnsi="仿宋" w:eastAsia="仿宋" w:cs="仿宋"/>
                <w:color w:val="auto"/>
                <w:sz w:val="21"/>
              </w:rPr>
            </w:pPr>
          </w:p>
        </w:tc>
        <w:tc>
          <w:tcPr>
            <w:tcW w:w="271" w:type="dxa"/>
            <w:vAlign w:val="top"/>
          </w:tcPr>
          <w:p w14:paraId="5056EFF2">
            <w:pPr>
              <w:rPr>
                <w:rFonts w:hint="eastAsia" w:ascii="仿宋" w:hAnsi="仿宋" w:eastAsia="仿宋" w:cs="仿宋"/>
                <w:color w:val="auto"/>
                <w:sz w:val="21"/>
              </w:rPr>
            </w:pPr>
          </w:p>
        </w:tc>
        <w:tc>
          <w:tcPr>
            <w:tcW w:w="271" w:type="dxa"/>
            <w:vAlign w:val="top"/>
          </w:tcPr>
          <w:p w14:paraId="2A3747EE">
            <w:pPr>
              <w:rPr>
                <w:rFonts w:hint="eastAsia" w:ascii="仿宋" w:hAnsi="仿宋" w:eastAsia="仿宋" w:cs="仿宋"/>
                <w:color w:val="auto"/>
                <w:sz w:val="21"/>
              </w:rPr>
            </w:pPr>
          </w:p>
        </w:tc>
        <w:tc>
          <w:tcPr>
            <w:tcW w:w="325" w:type="dxa"/>
            <w:vAlign w:val="top"/>
          </w:tcPr>
          <w:p w14:paraId="7DCD4B63">
            <w:pPr>
              <w:rPr>
                <w:rFonts w:hint="eastAsia" w:ascii="仿宋" w:hAnsi="仿宋" w:eastAsia="仿宋" w:cs="仿宋"/>
                <w:color w:val="auto"/>
                <w:sz w:val="21"/>
              </w:rPr>
            </w:pPr>
          </w:p>
        </w:tc>
        <w:tc>
          <w:tcPr>
            <w:tcW w:w="325" w:type="dxa"/>
            <w:vAlign w:val="top"/>
          </w:tcPr>
          <w:p w14:paraId="25A07BC2">
            <w:pPr>
              <w:rPr>
                <w:rFonts w:hint="eastAsia" w:ascii="仿宋" w:hAnsi="仿宋" w:eastAsia="仿宋" w:cs="仿宋"/>
                <w:color w:val="auto"/>
                <w:sz w:val="21"/>
              </w:rPr>
            </w:pPr>
          </w:p>
        </w:tc>
        <w:tc>
          <w:tcPr>
            <w:tcW w:w="325" w:type="dxa"/>
            <w:vAlign w:val="top"/>
          </w:tcPr>
          <w:p w14:paraId="747BE110">
            <w:pPr>
              <w:rPr>
                <w:rFonts w:hint="eastAsia" w:ascii="仿宋" w:hAnsi="仿宋" w:eastAsia="仿宋" w:cs="仿宋"/>
                <w:color w:val="auto"/>
                <w:sz w:val="21"/>
              </w:rPr>
            </w:pPr>
          </w:p>
        </w:tc>
        <w:tc>
          <w:tcPr>
            <w:tcW w:w="271" w:type="dxa"/>
            <w:vAlign w:val="top"/>
          </w:tcPr>
          <w:p w14:paraId="005EFD38">
            <w:pPr>
              <w:rPr>
                <w:rFonts w:hint="eastAsia" w:ascii="仿宋" w:hAnsi="仿宋" w:eastAsia="仿宋" w:cs="仿宋"/>
                <w:color w:val="auto"/>
                <w:sz w:val="21"/>
              </w:rPr>
            </w:pPr>
          </w:p>
        </w:tc>
        <w:tc>
          <w:tcPr>
            <w:tcW w:w="271" w:type="dxa"/>
            <w:vAlign w:val="top"/>
          </w:tcPr>
          <w:p w14:paraId="6697B20A">
            <w:pPr>
              <w:rPr>
                <w:rFonts w:hint="eastAsia" w:ascii="仿宋" w:hAnsi="仿宋" w:eastAsia="仿宋" w:cs="仿宋"/>
                <w:color w:val="auto"/>
                <w:sz w:val="21"/>
              </w:rPr>
            </w:pPr>
          </w:p>
        </w:tc>
        <w:tc>
          <w:tcPr>
            <w:tcW w:w="271" w:type="dxa"/>
            <w:vAlign w:val="top"/>
          </w:tcPr>
          <w:p w14:paraId="25871C6D">
            <w:pPr>
              <w:rPr>
                <w:rFonts w:hint="eastAsia" w:ascii="仿宋" w:hAnsi="仿宋" w:eastAsia="仿宋" w:cs="仿宋"/>
                <w:color w:val="auto"/>
                <w:sz w:val="21"/>
              </w:rPr>
            </w:pPr>
          </w:p>
        </w:tc>
        <w:tc>
          <w:tcPr>
            <w:tcW w:w="271" w:type="dxa"/>
            <w:vAlign w:val="top"/>
          </w:tcPr>
          <w:p w14:paraId="1F406ECE">
            <w:pPr>
              <w:rPr>
                <w:rFonts w:hint="eastAsia" w:ascii="仿宋" w:hAnsi="仿宋" w:eastAsia="仿宋" w:cs="仿宋"/>
                <w:color w:val="auto"/>
                <w:sz w:val="21"/>
              </w:rPr>
            </w:pPr>
          </w:p>
        </w:tc>
        <w:tc>
          <w:tcPr>
            <w:tcW w:w="271" w:type="dxa"/>
            <w:vAlign w:val="top"/>
          </w:tcPr>
          <w:p w14:paraId="2AB3F28C">
            <w:pPr>
              <w:rPr>
                <w:rFonts w:hint="eastAsia" w:ascii="仿宋" w:hAnsi="仿宋" w:eastAsia="仿宋" w:cs="仿宋"/>
                <w:color w:val="auto"/>
                <w:sz w:val="21"/>
              </w:rPr>
            </w:pPr>
          </w:p>
        </w:tc>
        <w:tc>
          <w:tcPr>
            <w:tcW w:w="271" w:type="dxa"/>
            <w:vAlign w:val="top"/>
          </w:tcPr>
          <w:p w14:paraId="171F2697">
            <w:pPr>
              <w:rPr>
                <w:rFonts w:hint="eastAsia" w:ascii="仿宋" w:hAnsi="仿宋" w:eastAsia="仿宋" w:cs="仿宋"/>
                <w:color w:val="auto"/>
                <w:sz w:val="21"/>
              </w:rPr>
            </w:pPr>
          </w:p>
        </w:tc>
        <w:tc>
          <w:tcPr>
            <w:tcW w:w="271" w:type="dxa"/>
            <w:vAlign w:val="top"/>
          </w:tcPr>
          <w:p w14:paraId="5BD323FB">
            <w:pPr>
              <w:rPr>
                <w:rFonts w:hint="eastAsia" w:ascii="仿宋" w:hAnsi="仿宋" w:eastAsia="仿宋" w:cs="仿宋"/>
                <w:color w:val="auto"/>
                <w:sz w:val="21"/>
              </w:rPr>
            </w:pPr>
          </w:p>
        </w:tc>
        <w:tc>
          <w:tcPr>
            <w:tcW w:w="271" w:type="dxa"/>
            <w:vAlign w:val="top"/>
          </w:tcPr>
          <w:p w14:paraId="1FDBAF20">
            <w:pPr>
              <w:rPr>
                <w:rFonts w:hint="eastAsia" w:ascii="仿宋" w:hAnsi="仿宋" w:eastAsia="仿宋" w:cs="仿宋"/>
                <w:color w:val="auto"/>
                <w:sz w:val="21"/>
              </w:rPr>
            </w:pPr>
          </w:p>
        </w:tc>
        <w:tc>
          <w:tcPr>
            <w:tcW w:w="271" w:type="dxa"/>
            <w:vAlign w:val="top"/>
          </w:tcPr>
          <w:p w14:paraId="51FB1E23">
            <w:pPr>
              <w:rPr>
                <w:rFonts w:hint="eastAsia" w:ascii="仿宋" w:hAnsi="仿宋" w:eastAsia="仿宋" w:cs="仿宋"/>
                <w:color w:val="auto"/>
                <w:sz w:val="21"/>
              </w:rPr>
            </w:pPr>
          </w:p>
        </w:tc>
        <w:tc>
          <w:tcPr>
            <w:tcW w:w="326" w:type="dxa"/>
            <w:vAlign w:val="top"/>
          </w:tcPr>
          <w:p w14:paraId="4A4FE426">
            <w:pPr>
              <w:rPr>
                <w:rFonts w:hint="eastAsia" w:ascii="仿宋" w:hAnsi="仿宋" w:eastAsia="仿宋" w:cs="仿宋"/>
                <w:color w:val="auto"/>
                <w:sz w:val="21"/>
              </w:rPr>
            </w:pPr>
          </w:p>
        </w:tc>
        <w:tc>
          <w:tcPr>
            <w:tcW w:w="325" w:type="dxa"/>
            <w:vAlign w:val="top"/>
          </w:tcPr>
          <w:p w14:paraId="7185B788">
            <w:pPr>
              <w:rPr>
                <w:rFonts w:hint="eastAsia" w:ascii="仿宋" w:hAnsi="仿宋" w:eastAsia="仿宋" w:cs="仿宋"/>
                <w:color w:val="auto"/>
                <w:sz w:val="21"/>
              </w:rPr>
            </w:pPr>
          </w:p>
        </w:tc>
        <w:tc>
          <w:tcPr>
            <w:tcW w:w="325" w:type="dxa"/>
            <w:vAlign w:val="top"/>
          </w:tcPr>
          <w:p w14:paraId="23946F0C">
            <w:pPr>
              <w:rPr>
                <w:rFonts w:hint="eastAsia" w:ascii="仿宋" w:hAnsi="仿宋" w:eastAsia="仿宋" w:cs="仿宋"/>
                <w:color w:val="auto"/>
                <w:sz w:val="21"/>
              </w:rPr>
            </w:pPr>
          </w:p>
        </w:tc>
        <w:tc>
          <w:tcPr>
            <w:tcW w:w="271" w:type="dxa"/>
            <w:vAlign w:val="top"/>
          </w:tcPr>
          <w:p w14:paraId="1FCF4058">
            <w:pPr>
              <w:rPr>
                <w:rFonts w:hint="eastAsia" w:ascii="仿宋" w:hAnsi="仿宋" w:eastAsia="仿宋" w:cs="仿宋"/>
                <w:color w:val="auto"/>
                <w:sz w:val="21"/>
              </w:rPr>
            </w:pPr>
          </w:p>
        </w:tc>
        <w:tc>
          <w:tcPr>
            <w:tcW w:w="273" w:type="dxa"/>
            <w:vAlign w:val="top"/>
          </w:tcPr>
          <w:p w14:paraId="2AE0F3AC">
            <w:pPr>
              <w:rPr>
                <w:rFonts w:hint="eastAsia" w:ascii="仿宋" w:hAnsi="仿宋" w:eastAsia="仿宋" w:cs="仿宋"/>
                <w:color w:val="auto"/>
                <w:sz w:val="21"/>
              </w:rPr>
            </w:pPr>
          </w:p>
        </w:tc>
        <w:tc>
          <w:tcPr>
            <w:tcW w:w="272" w:type="dxa"/>
            <w:vAlign w:val="top"/>
          </w:tcPr>
          <w:p w14:paraId="503138EC">
            <w:pPr>
              <w:rPr>
                <w:rFonts w:hint="eastAsia" w:ascii="仿宋" w:hAnsi="仿宋" w:eastAsia="仿宋" w:cs="仿宋"/>
                <w:color w:val="auto"/>
                <w:sz w:val="21"/>
              </w:rPr>
            </w:pPr>
          </w:p>
        </w:tc>
        <w:tc>
          <w:tcPr>
            <w:tcW w:w="460" w:type="dxa"/>
            <w:vAlign w:val="top"/>
          </w:tcPr>
          <w:p w14:paraId="59AAFB56">
            <w:pPr>
              <w:rPr>
                <w:rFonts w:hint="eastAsia" w:ascii="仿宋" w:hAnsi="仿宋" w:eastAsia="仿宋" w:cs="仿宋"/>
                <w:color w:val="auto"/>
                <w:sz w:val="21"/>
              </w:rPr>
            </w:pPr>
          </w:p>
        </w:tc>
      </w:tr>
      <w:tr w14:paraId="4E44F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209" w:type="dxa"/>
            <w:vAlign w:val="top"/>
          </w:tcPr>
          <w:p w14:paraId="4526F2B5">
            <w:pPr>
              <w:pStyle w:val="314"/>
              <w:spacing w:before="68" w:line="233" w:lineRule="auto"/>
              <w:ind w:left="113"/>
              <w:rPr>
                <w:rFonts w:hint="eastAsia" w:ascii="仿宋" w:hAnsi="仿宋" w:eastAsia="仿宋" w:cs="仿宋"/>
                <w:color w:val="auto"/>
                <w:sz w:val="14"/>
                <w:szCs w:val="14"/>
              </w:rPr>
            </w:pPr>
            <w:r>
              <w:rPr>
                <w:rFonts w:hint="eastAsia" w:ascii="仿宋" w:hAnsi="仿宋" w:eastAsia="仿宋" w:cs="仿宋"/>
                <w:color w:val="auto"/>
                <w:spacing w:val="5"/>
                <w:sz w:val="14"/>
                <w:szCs w:val="14"/>
              </w:rPr>
              <w:t>4.涵洞</w:t>
            </w:r>
          </w:p>
        </w:tc>
        <w:tc>
          <w:tcPr>
            <w:tcW w:w="271" w:type="dxa"/>
            <w:vAlign w:val="top"/>
          </w:tcPr>
          <w:p w14:paraId="668604BE">
            <w:pPr>
              <w:rPr>
                <w:rFonts w:hint="eastAsia" w:ascii="仿宋" w:hAnsi="仿宋" w:eastAsia="仿宋" w:cs="仿宋"/>
                <w:color w:val="auto"/>
                <w:sz w:val="21"/>
              </w:rPr>
            </w:pPr>
          </w:p>
        </w:tc>
        <w:tc>
          <w:tcPr>
            <w:tcW w:w="271" w:type="dxa"/>
            <w:vAlign w:val="top"/>
          </w:tcPr>
          <w:p w14:paraId="25D6245A">
            <w:pPr>
              <w:rPr>
                <w:rFonts w:hint="eastAsia" w:ascii="仿宋" w:hAnsi="仿宋" w:eastAsia="仿宋" w:cs="仿宋"/>
                <w:color w:val="auto"/>
                <w:sz w:val="21"/>
              </w:rPr>
            </w:pPr>
          </w:p>
        </w:tc>
        <w:tc>
          <w:tcPr>
            <w:tcW w:w="271" w:type="dxa"/>
            <w:vAlign w:val="top"/>
          </w:tcPr>
          <w:p w14:paraId="4D89110C">
            <w:pPr>
              <w:rPr>
                <w:rFonts w:hint="eastAsia" w:ascii="仿宋" w:hAnsi="仿宋" w:eastAsia="仿宋" w:cs="仿宋"/>
                <w:color w:val="auto"/>
                <w:sz w:val="21"/>
              </w:rPr>
            </w:pPr>
          </w:p>
        </w:tc>
        <w:tc>
          <w:tcPr>
            <w:tcW w:w="271" w:type="dxa"/>
            <w:vAlign w:val="top"/>
          </w:tcPr>
          <w:p w14:paraId="0C7CAA4A">
            <w:pPr>
              <w:rPr>
                <w:rFonts w:hint="eastAsia" w:ascii="仿宋" w:hAnsi="仿宋" w:eastAsia="仿宋" w:cs="仿宋"/>
                <w:color w:val="auto"/>
                <w:sz w:val="21"/>
              </w:rPr>
            </w:pPr>
          </w:p>
        </w:tc>
        <w:tc>
          <w:tcPr>
            <w:tcW w:w="271" w:type="dxa"/>
            <w:vAlign w:val="top"/>
          </w:tcPr>
          <w:p w14:paraId="7A6BF0F1">
            <w:pPr>
              <w:rPr>
                <w:rFonts w:hint="eastAsia" w:ascii="仿宋" w:hAnsi="仿宋" w:eastAsia="仿宋" w:cs="仿宋"/>
                <w:color w:val="auto"/>
                <w:sz w:val="21"/>
              </w:rPr>
            </w:pPr>
          </w:p>
        </w:tc>
        <w:tc>
          <w:tcPr>
            <w:tcW w:w="271" w:type="dxa"/>
            <w:vAlign w:val="top"/>
          </w:tcPr>
          <w:p w14:paraId="4D8E0928">
            <w:pPr>
              <w:rPr>
                <w:rFonts w:hint="eastAsia" w:ascii="仿宋" w:hAnsi="仿宋" w:eastAsia="仿宋" w:cs="仿宋"/>
                <w:color w:val="auto"/>
                <w:sz w:val="21"/>
              </w:rPr>
            </w:pPr>
          </w:p>
        </w:tc>
        <w:tc>
          <w:tcPr>
            <w:tcW w:w="271" w:type="dxa"/>
            <w:vAlign w:val="top"/>
          </w:tcPr>
          <w:p w14:paraId="05569BEC">
            <w:pPr>
              <w:rPr>
                <w:rFonts w:hint="eastAsia" w:ascii="仿宋" w:hAnsi="仿宋" w:eastAsia="仿宋" w:cs="仿宋"/>
                <w:color w:val="auto"/>
                <w:sz w:val="21"/>
              </w:rPr>
            </w:pPr>
          </w:p>
        </w:tc>
        <w:tc>
          <w:tcPr>
            <w:tcW w:w="271" w:type="dxa"/>
            <w:vAlign w:val="top"/>
          </w:tcPr>
          <w:p w14:paraId="7F896096">
            <w:pPr>
              <w:rPr>
                <w:rFonts w:hint="eastAsia" w:ascii="仿宋" w:hAnsi="仿宋" w:eastAsia="仿宋" w:cs="仿宋"/>
                <w:color w:val="auto"/>
                <w:sz w:val="21"/>
              </w:rPr>
            </w:pPr>
          </w:p>
        </w:tc>
        <w:tc>
          <w:tcPr>
            <w:tcW w:w="271" w:type="dxa"/>
            <w:vAlign w:val="top"/>
          </w:tcPr>
          <w:p w14:paraId="2740AAB1">
            <w:pPr>
              <w:rPr>
                <w:rFonts w:hint="eastAsia" w:ascii="仿宋" w:hAnsi="仿宋" w:eastAsia="仿宋" w:cs="仿宋"/>
                <w:color w:val="auto"/>
                <w:sz w:val="21"/>
              </w:rPr>
            </w:pPr>
          </w:p>
        </w:tc>
        <w:tc>
          <w:tcPr>
            <w:tcW w:w="325" w:type="dxa"/>
            <w:vAlign w:val="top"/>
          </w:tcPr>
          <w:p w14:paraId="578F17B6">
            <w:pPr>
              <w:rPr>
                <w:rFonts w:hint="eastAsia" w:ascii="仿宋" w:hAnsi="仿宋" w:eastAsia="仿宋" w:cs="仿宋"/>
                <w:color w:val="auto"/>
                <w:sz w:val="21"/>
              </w:rPr>
            </w:pPr>
          </w:p>
        </w:tc>
        <w:tc>
          <w:tcPr>
            <w:tcW w:w="325" w:type="dxa"/>
            <w:vAlign w:val="top"/>
          </w:tcPr>
          <w:p w14:paraId="291ABC1D">
            <w:pPr>
              <w:rPr>
                <w:rFonts w:hint="eastAsia" w:ascii="仿宋" w:hAnsi="仿宋" w:eastAsia="仿宋" w:cs="仿宋"/>
                <w:color w:val="auto"/>
                <w:sz w:val="21"/>
              </w:rPr>
            </w:pPr>
          </w:p>
        </w:tc>
        <w:tc>
          <w:tcPr>
            <w:tcW w:w="325" w:type="dxa"/>
            <w:vAlign w:val="top"/>
          </w:tcPr>
          <w:p w14:paraId="1A08E1F4">
            <w:pPr>
              <w:rPr>
                <w:rFonts w:hint="eastAsia" w:ascii="仿宋" w:hAnsi="仿宋" w:eastAsia="仿宋" w:cs="仿宋"/>
                <w:color w:val="auto"/>
                <w:sz w:val="21"/>
              </w:rPr>
            </w:pPr>
          </w:p>
        </w:tc>
        <w:tc>
          <w:tcPr>
            <w:tcW w:w="271" w:type="dxa"/>
            <w:vAlign w:val="top"/>
          </w:tcPr>
          <w:p w14:paraId="15D26D6A">
            <w:pPr>
              <w:rPr>
                <w:rFonts w:hint="eastAsia" w:ascii="仿宋" w:hAnsi="仿宋" w:eastAsia="仿宋" w:cs="仿宋"/>
                <w:color w:val="auto"/>
                <w:sz w:val="21"/>
              </w:rPr>
            </w:pPr>
          </w:p>
        </w:tc>
        <w:tc>
          <w:tcPr>
            <w:tcW w:w="271" w:type="dxa"/>
            <w:vAlign w:val="top"/>
          </w:tcPr>
          <w:p w14:paraId="4149C83C">
            <w:pPr>
              <w:rPr>
                <w:rFonts w:hint="eastAsia" w:ascii="仿宋" w:hAnsi="仿宋" w:eastAsia="仿宋" w:cs="仿宋"/>
                <w:color w:val="auto"/>
                <w:sz w:val="21"/>
              </w:rPr>
            </w:pPr>
          </w:p>
        </w:tc>
        <w:tc>
          <w:tcPr>
            <w:tcW w:w="271" w:type="dxa"/>
            <w:vAlign w:val="top"/>
          </w:tcPr>
          <w:p w14:paraId="7E15F435">
            <w:pPr>
              <w:rPr>
                <w:rFonts w:hint="eastAsia" w:ascii="仿宋" w:hAnsi="仿宋" w:eastAsia="仿宋" w:cs="仿宋"/>
                <w:color w:val="auto"/>
                <w:sz w:val="21"/>
              </w:rPr>
            </w:pPr>
          </w:p>
        </w:tc>
        <w:tc>
          <w:tcPr>
            <w:tcW w:w="271" w:type="dxa"/>
            <w:vAlign w:val="top"/>
          </w:tcPr>
          <w:p w14:paraId="23E10CF8">
            <w:pPr>
              <w:rPr>
                <w:rFonts w:hint="eastAsia" w:ascii="仿宋" w:hAnsi="仿宋" w:eastAsia="仿宋" w:cs="仿宋"/>
                <w:color w:val="auto"/>
                <w:sz w:val="21"/>
              </w:rPr>
            </w:pPr>
          </w:p>
        </w:tc>
        <w:tc>
          <w:tcPr>
            <w:tcW w:w="271" w:type="dxa"/>
            <w:vAlign w:val="top"/>
          </w:tcPr>
          <w:p w14:paraId="3E31DE1D">
            <w:pPr>
              <w:rPr>
                <w:rFonts w:hint="eastAsia" w:ascii="仿宋" w:hAnsi="仿宋" w:eastAsia="仿宋" w:cs="仿宋"/>
                <w:color w:val="auto"/>
                <w:sz w:val="21"/>
              </w:rPr>
            </w:pPr>
          </w:p>
        </w:tc>
        <w:tc>
          <w:tcPr>
            <w:tcW w:w="271" w:type="dxa"/>
            <w:vAlign w:val="top"/>
          </w:tcPr>
          <w:p w14:paraId="3B5CE1F8">
            <w:pPr>
              <w:rPr>
                <w:rFonts w:hint="eastAsia" w:ascii="仿宋" w:hAnsi="仿宋" w:eastAsia="仿宋" w:cs="仿宋"/>
                <w:color w:val="auto"/>
                <w:sz w:val="21"/>
              </w:rPr>
            </w:pPr>
          </w:p>
        </w:tc>
        <w:tc>
          <w:tcPr>
            <w:tcW w:w="271" w:type="dxa"/>
            <w:vAlign w:val="top"/>
          </w:tcPr>
          <w:p w14:paraId="516FDC56">
            <w:pPr>
              <w:rPr>
                <w:rFonts w:hint="eastAsia" w:ascii="仿宋" w:hAnsi="仿宋" w:eastAsia="仿宋" w:cs="仿宋"/>
                <w:color w:val="auto"/>
                <w:sz w:val="21"/>
              </w:rPr>
            </w:pPr>
          </w:p>
        </w:tc>
        <w:tc>
          <w:tcPr>
            <w:tcW w:w="271" w:type="dxa"/>
            <w:vAlign w:val="top"/>
          </w:tcPr>
          <w:p w14:paraId="623C5917">
            <w:pPr>
              <w:rPr>
                <w:rFonts w:hint="eastAsia" w:ascii="仿宋" w:hAnsi="仿宋" w:eastAsia="仿宋" w:cs="仿宋"/>
                <w:color w:val="auto"/>
                <w:sz w:val="21"/>
              </w:rPr>
            </w:pPr>
          </w:p>
        </w:tc>
        <w:tc>
          <w:tcPr>
            <w:tcW w:w="271" w:type="dxa"/>
            <w:vAlign w:val="top"/>
          </w:tcPr>
          <w:p w14:paraId="057A53AE">
            <w:pPr>
              <w:rPr>
                <w:rFonts w:hint="eastAsia" w:ascii="仿宋" w:hAnsi="仿宋" w:eastAsia="仿宋" w:cs="仿宋"/>
                <w:color w:val="auto"/>
                <w:sz w:val="21"/>
              </w:rPr>
            </w:pPr>
          </w:p>
        </w:tc>
        <w:tc>
          <w:tcPr>
            <w:tcW w:w="326" w:type="dxa"/>
            <w:vAlign w:val="top"/>
          </w:tcPr>
          <w:p w14:paraId="487455D5">
            <w:pPr>
              <w:rPr>
                <w:rFonts w:hint="eastAsia" w:ascii="仿宋" w:hAnsi="仿宋" w:eastAsia="仿宋" w:cs="仿宋"/>
                <w:color w:val="auto"/>
                <w:sz w:val="21"/>
              </w:rPr>
            </w:pPr>
          </w:p>
        </w:tc>
        <w:tc>
          <w:tcPr>
            <w:tcW w:w="325" w:type="dxa"/>
            <w:vAlign w:val="top"/>
          </w:tcPr>
          <w:p w14:paraId="4C200CEB">
            <w:pPr>
              <w:rPr>
                <w:rFonts w:hint="eastAsia" w:ascii="仿宋" w:hAnsi="仿宋" w:eastAsia="仿宋" w:cs="仿宋"/>
                <w:color w:val="auto"/>
                <w:sz w:val="21"/>
              </w:rPr>
            </w:pPr>
          </w:p>
        </w:tc>
        <w:tc>
          <w:tcPr>
            <w:tcW w:w="325" w:type="dxa"/>
            <w:vAlign w:val="top"/>
          </w:tcPr>
          <w:p w14:paraId="06247BEF">
            <w:pPr>
              <w:rPr>
                <w:rFonts w:hint="eastAsia" w:ascii="仿宋" w:hAnsi="仿宋" w:eastAsia="仿宋" w:cs="仿宋"/>
                <w:color w:val="auto"/>
                <w:sz w:val="21"/>
              </w:rPr>
            </w:pPr>
          </w:p>
        </w:tc>
        <w:tc>
          <w:tcPr>
            <w:tcW w:w="271" w:type="dxa"/>
            <w:vAlign w:val="top"/>
          </w:tcPr>
          <w:p w14:paraId="4897A848">
            <w:pPr>
              <w:rPr>
                <w:rFonts w:hint="eastAsia" w:ascii="仿宋" w:hAnsi="仿宋" w:eastAsia="仿宋" w:cs="仿宋"/>
                <w:color w:val="auto"/>
                <w:sz w:val="21"/>
              </w:rPr>
            </w:pPr>
          </w:p>
        </w:tc>
        <w:tc>
          <w:tcPr>
            <w:tcW w:w="273" w:type="dxa"/>
            <w:vAlign w:val="top"/>
          </w:tcPr>
          <w:p w14:paraId="467D53FE">
            <w:pPr>
              <w:rPr>
                <w:rFonts w:hint="eastAsia" w:ascii="仿宋" w:hAnsi="仿宋" w:eastAsia="仿宋" w:cs="仿宋"/>
                <w:color w:val="auto"/>
                <w:sz w:val="21"/>
              </w:rPr>
            </w:pPr>
          </w:p>
        </w:tc>
        <w:tc>
          <w:tcPr>
            <w:tcW w:w="272" w:type="dxa"/>
            <w:vAlign w:val="top"/>
          </w:tcPr>
          <w:p w14:paraId="3BFDF078">
            <w:pPr>
              <w:rPr>
                <w:rFonts w:hint="eastAsia" w:ascii="仿宋" w:hAnsi="仿宋" w:eastAsia="仿宋" w:cs="仿宋"/>
                <w:color w:val="auto"/>
                <w:sz w:val="21"/>
              </w:rPr>
            </w:pPr>
          </w:p>
        </w:tc>
        <w:tc>
          <w:tcPr>
            <w:tcW w:w="460" w:type="dxa"/>
            <w:vAlign w:val="top"/>
          </w:tcPr>
          <w:p w14:paraId="5EBA8353">
            <w:pPr>
              <w:rPr>
                <w:rFonts w:hint="eastAsia" w:ascii="仿宋" w:hAnsi="仿宋" w:eastAsia="仿宋" w:cs="仿宋"/>
                <w:color w:val="auto"/>
                <w:sz w:val="21"/>
              </w:rPr>
            </w:pPr>
          </w:p>
        </w:tc>
      </w:tr>
      <w:tr w14:paraId="7EF8E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209" w:type="dxa"/>
            <w:vAlign w:val="top"/>
          </w:tcPr>
          <w:p w14:paraId="70547F15">
            <w:pPr>
              <w:pStyle w:val="314"/>
              <w:spacing w:before="67" w:line="238" w:lineRule="auto"/>
              <w:ind w:left="116"/>
              <w:rPr>
                <w:rFonts w:hint="eastAsia" w:ascii="仿宋" w:hAnsi="仿宋" w:eastAsia="仿宋" w:cs="仿宋"/>
                <w:color w:val="auto"/>
                <w:sz w:val="14"/>
                <w:szCs w:val="14"/>
              </w:rPr>
            </w:pPr>
            <w:r>
              <w:rPr>
                <w:rFonts w:hint="eastAsia" w:ascii="仿宋" w:hAnsi="仿宋" w:eastAsia="仿宋" w:cs="仿宋"/>
                <w:color w:val="auto"/>
                <w:spacing w:val="4"/>
                <w:sz w:val="14"/>
                <w:szCs w:val="14"/>
              </w:rPr>
              <w:t>5.通道</w:t>
            </w:r>
          </w:p>
        </w:tc>
        <w:tc>
          <w:tcPr>
            <w:tcW w:w="271" w:type="dxa"/>
            <w:vAlign w:val="top"/>
          </w:tcPr>
          <w:p w14:paraId="6193496F">
            <w:pPr>
              <w:rPr>
                <w:rFonts w:hint="eastAsia" w:ascii="仿宋" w:hAnsi="仿宋" w:eastAsia="仿宋" w:cs="仿宋"/>
                <w:color w:val="auto"/>
                <w:sz w:val="21"/>
              </w:rPr>
            </w:pPr>
          </w:p>
        </w:tc>
        <w:tc>
          <w:tcPr>
            <w:tcW w:w="271" w:type="dxa"/>
            <w:vAlign w:val="top"/>
          </w:tcPr>
          <w:p w14:paraId="438B488D">
            <w:pPr>
              <w:rPr>
                <w:rFonts w:hint="eastAsia" w:ascii="仿宋" w:hAnsi="仿宋" w:eastAsia="仿宋" w:cs="仿宋"/>
                <w:color w:val="auto"/>
                <w:sz w:val="21"/>
              </w:rPr>
            </w:pPr>
          </w:p>
        </w:tc>
        <w:tc>
          <w:tcPr>
            <w:tcW w:w="271" w:type="dxa"/>
            <w:vAlign w:val="top"/>
          </w:tcPr>
          <w:p w14:paraId="6634932F">
            <w:pPr>
              <w:rPr>
                <w:rFonts w:hint="eastAsia" w:ascii="仿宋" w:hAnsi="仿宋" w:eastAsia="仿宋" w:cs="仿宋"/>
                <w:color w:val="auto"/>
                <w:sz w:val="21"/>
              </w:rPr>
            </w:pPr>
          </w:p>
        </w:tc>
        <w:tc>
          <w:tcPr>
            <w:tcW w:w="271" w:type="dxa"/>
            <w:vAlign w:val="top"/>
          </w:tcPr>
          <w:p w14:paraId="458E5AEE">
            <w:pPr>
              <w:rPr>
                <w:rFonts w:hint="eastAsia" w:ascii="仿宋" w:hAnsi="仿宋" w:eastAsia="仿宋" w:cs="仿宋"/>
                <w:color w:val="auto"/>
                <w:sz w:val="21"/>
              </w:rPr>
            </w:pPr>
          </w:p>
        </w:tc>
        <w:tc>
          <w:tcPr>
            <w:tcW w:w="271" w:type="dxa"/>
            <w:vAlign w:val="top"/>
          </w:tcPr>
          <w:p w14:paraId="3E842BD0">
            <w:pPr>
              <w:rPr>
                <w:rFonts w:hint="eastAsia" w:ascii="仿宋" w:hAnsi="仿宋" w:eastAsia="仿宋" w:cs="仿宋"/>
                <w:color w:val="auto"/>
                <w:sz w:val="21"/>
              </w:rPr>
            </w:pPr>
          </w:p>
        </w:tc>
        <w:tc>
          <w:tcPr>
            <w:tcW w:w="271" w:type="dxa"/>
            <w:vAlign w:val="top"/>
          </w:tcPr>
          <w:p w14:paraId="58F5BEA0">
            <w:pPr>
              <w:rPr>
                <w:rFonts w:hint="eastAsia" w:ascii="仿宋" w:hAnsi="仿宋" w:eastAsia="仿宋" w:cs="仿宋"/>
                <w:color w:val="auto"/>
                <w:sz w:val="21"/>
              </w:rPr>
            </w:pPr>
          </w:p>
        </w:tc>
        <w:tc>
          <w:tcPr>
            <w:tcW w:w="271" w:type="dxa"/>
            <w:vAlign w:val="top"/>
          </w:tcPr>
          <w:p w14:paraId="5B7166B1">
            <w:pPr>
              <w:rPr>
                <w:rFonts w:hint="eastAsia" w:ascii="仿宋" w:hAnsi="仿宋" w:eastAsia="仿宋" w:cs="仿宋"/>
                <w:color w:val="auto"/>
                <w:sz w:val="21"/>
              </w:rPr>
            </w:pPr>
          </w:p>
        </w:tc>
        <w:tc>
          <w:tcPr>
            <w:tcW w:w="271" w:type="dxa"/>
            <w:vAlign w:val="top"/>
          </w:tcPr>
          <w:p w14:paraId="33226B90">
            <w:pPr>
              <w:rPr>
                <w:rFonts w:hint="eastAsia" w:ascii="仿宋" w:hAnsi="仿宋" w:eastAsia="仿宋" w:cs="仿宋"/>
                <w:color w:val="auto"/>
                <w:sz w:val="21"/>
              </w:rPr>
            </w:pPr>
          </w:p>
        </w:tc>
        <w:tc>
          <w:tcPr>
            <w:tcW w:w="271" w:type="dxa"/>
            <w:vAlign w:val="top"/>
          </w:tcPr>
          <w:p w14:paraId="6BFFE88B">
            <w:pPr>
              <w:rPr>
                <w:rFonts w:hint="eastAsia" w:ascii="仿宋" w:hAnsi="仿宋" w:eastAsia="仿宋" w:cs="仿宋"/>
                <w:color w:val="auto"/>
                <w:sz w:val="21"/>
              </w:rPr>
            </w:pPr>
          </w:p>
        </w:tc>
        <w:tc>
          <w:tcPr>
            <w:tcW w:w="325" w:type="dxa"/>
            <w:vAlign w:val="top"/>
          </w:tcPr>
          <w:p w14:paraId="49B97BA1">
            <w:pPr>
              <w:rPr>
                <w:rFonts w:hint="eastAsia" w:ascii="仿宋" w:hAnsi="仿宋" w:eastAsia="仿宋" w:cs="仿宋"/>
                <w:color w:val="auto"/>
                <w:sz w:val="21"/>
              </w:rPr>
            </w:pPr>
          </w:p>
        </w:tc>
        <w:tc>
          <w:tcPr>
            <w:tcW w:w="325" w:type="dxa"/>
            <w:vAlign w:val="top"/>
          </w:tcPr>
          <w:p w14:paraId="5E7AF549">
            <w:pPr>
              <w:rPr>
                <w:rFonts w:hint="eastAsia" w:ascii="仿宋" w:hAnsi="仿宋" w:eastAsia="仿宋" w:cs="仿宋"/>
                <w:color w:val="auto"/>
                <w:sz w:val="21"/>
              </w:rPr>
            </w:pPr>
          </w:p>
        </w:tc>
        <w:tc>
          <w:tcPr>
            <w:tcW w:w="325" w:type="dxa"/>
            <w:vAlign w:val="top"/>
          </w:tcPr>
          <w:p w14:paraId="2A7AF507">
            <w:pPr>
              <w:rPr>
                <w:rFonts w:hint="eastAsia" w:ascii="仿宋" w:hAnsi="仿宋" w:eastAsia="仿宋" w:cs="仿宋"/>
                <w:color w:val="auto"/>
                <w:sz w:val="21"/>
              </w:rPr>
            </w:pPr>
          </w:p>
        </w:tc>
        <w:tc>
          <w:tcPr>
            <w:tcW w:w="271" w:type="dxa"/>
            <w:vAlign w:val="top"/>
          </w:tcPr>
          <w:p w14:paraId="6689A533">
            <w:pPr>
              <w:rPr>
                <w:rFonts w:hint="eastAsia" w:ascii="仿宋" w:hAnsi="仿宋" w:eastAsia="仿宋" w:cs="仿宋"/>
                <w:color w:val="auto"/>
                <w:sz w:val="21"/>
              </w:rPr>
            </w:pPr>
          </w:p>
        </w:tc>
        <w:tc>
          <w:tcPr>
            <w:tcW w:w="271" w:type="dxa"/>
            <w:vAlign w:val="top"/>
          </w:tcPr>
          <w:p w14:paraId="4C8A6EF7">
            <w:pPr>
              <w:rPr>
                <w:rFonts w:hint="eastAsia" w:ascii="仿宋" w:hAnsi="仿宋" w:eastAsia="仿宋" w:cs="仿宋"/>
                <w:color w:val="auto"/>
                <w:sz w:val="21"/>
              </w:rPr>
            </w:pPr>
          </w:p>
        </w:tc>
        <w:tc>
          <w:tcPr>
            <w:tcW w:w="271" w:type="dxa"/>
            <w:vAlign w:val="top"/>
          </w:tcPr>
          <w:p w14:paraId="37A7DDD4">
            <w:pPr>
              <w:rPr>
                <w:rFonts w:hint="eastAsia" w:ascii="仿宋" w:hAnsi="仿宋" w:eastAsia="仿宋" w:cs="仿宋"/>
                <w:color w:val="auto"/>
                <w:sz w:val="21"/>
              </w:rPr>
            </w:pPr>
          </w:p>
        </w:tc>
        <w:tc>
          <w:tcPr>
            <w:tcW w:w="271" w:type="dxa"/>
            <w:vAlign w:val="top"/>
          </w:tcPr>
          <w:p w14:paraId="0C0DA3ED">
            <w:pPr>
              <w:rPr>
                <w:rFonts w:hint="eastAsia" w:ascii="仿宋" w:hAnsi="仿宋" w:eastAsia="仿宋" w:cs="仿宋"/>
                <w:color w:val="auto"/>
                <w:sz w:val="21"/>
              </w:rPr>
            </w:pPr>
          </w:p>
        </w:tc>
        <w:tc>
          <w:tcPr>
            <w:tcW w:w="271" w:type="dxa"/>
            <w:vAlign w:val="top"/>
          </w:tcPr>
          <w:p w14:paraId="072FA5C1">
            <w:pPr>
              <w:rPr>
                <w:rFonts w:hint="eastAsia" w:ascii="仿宋" w:hAnsi="仿宋" w:eastAsia="仿宋" w:cs="仿宋"/>
                <w:color w:val="auto"/>
                <w:sz w:val="21"/>
              </w:rPr>
            </w:pPr>
          </w:p>
        </w:tc>
        <w:tc>
          <w:tcPr>
            <w:tcW w:w="271" w:type="dxa"/>
            <w:vAlign w:val="top"/>
          </w:tcPr>
          <w:p w14:paraId="30E950DA">
            <w:pPr>
              <w:rPr>
                <w:rFonts w:hint="eastAsia" w:ascii="仿宋" w:hAnsi="仿宋" w:eastAsia="仿宋" w:cs="仿宋"/>
                <w:color w:val="auto"/>
                <w:sz w:val="21"/>
              </w:rPr>
            </w:pPr>
          </w:p>
        </w:tc>
        <w:tc>
          <w:tcPr>
            <w:tcW w:w="271" w:type="dxa"/>
            <w:vAlign w:val="top"/>
          </w:tcPr>
          <w:p w14:paraId="258F2BA9">
            <w:pPr>
              <w:rPr>
                <w:rFonts w:hint="eastAsia" w:ascii="仿宋" w:hAnsi="仿宋" w:eastAsia="仿宋" w:cs="仿宋"/>
                <w:color w:val="auto"/>
                <w:sz w:val="21"/>
              </w:rPr>
            </w:pPr>
          </w:p>
        </w:tc>
        <w:tc>
          <w:tcPr>
            <w:tcW w:w="271" w:type="dxa"/>
            <w:vAlign w:val="top"/>
          </w:tcPr>
          <w:p w14:paraId="18F7D17B">
            <w:pPr>
              <w:rPr>
                <w:rFonts w:hint="eastAsia" w:ascii="仿宋" w:hAnsi="仿宋" w:eastAsia="仿宋" w:cs="仿宋"/>
                <w:color w:val="auto"/>
                <w:sz w:val="21"/>
              </w:rPr>
            </w:pPr>
          </w:p>
        </w:tc>
        <w:tc>
          <w:tcPr>
            <w:tcW w:w="271" w:type="dxa"/>
            <w:vAlign w:val="top"/>
          </w:tcPr>
          <w:p w14:paraId="704792BB">
            <w:pPr>
              <w:rPr>
                <w:rFonts w:hint="eastAsia" w:ascii="仿宋" w:hAnsi="仿宋" w:eastAsia="仿宋" w:cs="仿宋"/>
                <w:color w:val="auto"/>
                <w:sz w:val="21"/>
              </w:rPr>
            </w:pPr>
          </w:p>
        </w:tc>
        <w:tc>
          <w:tcPr>
            <w:tcW w:w="326" w:type="dxa"/>
            <w:vAlign w:val="top"/>
          </w:tcPr>
          <w:p w14:paraId="3A25C57E">
            <w:pPr>
              <w:rPr>
                <w:rFonts w:hint="eastAsia" w:ascii="仿宋" w:hAnsi="仿宋" w:eastAsia="仿宋" w:cs="仿宋"/>
                <w:color w:val="auto"/>
                <w:sz w:val="21"/>
              </w:rPr>
            </w:pPr>
          </w:p>
        </w:tc>
        <w:tc>
          <w:tcPr>
            <w:tcW w:w="325" w:type="dxa"/>
            <w:vAlign w:val="top"/>
          </w:tcPr>
          <w:p w14:paraId="36BD7CA8">
            <w:pPr>
              <w:rPr>
                <w:rFonts w:hint="eastAsia" w:ascii="仿宋" w:hAnsi="仿宋" w:eastAsia="仿宋" w:cs="仿宋"/>
                <w:color w:val="auto"/>
                <w:sz w:val="21"/>
              </w:rPr>
            </w:pPr>
          </w:p>
        </w:tc>
        <w:tc>
          <w:tcPr>
            <w:tcW w:w="325" w:type="dxa"/>
            <w:vAlign w:val="top"/>
          </w:tcPr>
          <w:p w14:paraId="79BD624F">
            <w:pPr>
              <w:rPr>
                <w:rFonts w:hint="eastAsia" w:ascii="仿宋" w:hAnsi="仿宋" w:eastAsia="仿宋" w:cs="仿宋"/>
                <w:color w:val="auto"/>
                <w:sz w:val="21"/>
              </w:rPr>
            </w:pPr>
          </w:p>
        </w:tc>
        <w:tc>
          <w:tcPr>
            <w:tcW w:w="271" w:type="dxa"/>
            <w:vAlign w:val="top"/>
          </w:tcPr>
          <w:p w14:paraId="2FB03551">
            <w:pPr>
              <w:rPr>
                <w:rFonts w:hint="eastAsia" w:ascii="仿宋" w:hAnsi="仿宋" w:eastAsia="仿宋" w:cs="仿宋"/>
                <w:color w:val="auto"/>
                <w:sz w:val="21"/>
              </w:rPr>
            </w:pPr>
          </w:p>
        </w:tc>
        <w:tc>
          <w:tcPr>
            <w:tcW w:w="273" w:type="dxa"/>
            <w:vAlign w:val="top"/>
          </w:tcPr>
          <w:p w14:paraId="5399A1B0">
            <w:pPr>
              <w:rPr>
                <w:rFonts w:hint="eastAsia" w:ascii="仿宋" w:hAnsi="仿宋" w:eastAsia="仿宋" w:cs="仿宋"/>
                <w:color w:val="auto"/>
                <w:sz w:val="21"/>
              </w:rPr>
            </w:pPr>
          </w:p>
        </w:tc>
        <w:tc>
          <w:tcPr>
            <w:tcW w:w="272" w:type="dxa"/>
            <w:vAlign w:val="top"/>
          </w:tcPr>
          <w:p w14:paraId="162343DE">
            <w:pPr>
              <w:rPr>
                <w:rFonts w:hint="eastAsia" w:ascii="仿宋" w:hAnsi="仿宋" w:eastAsia="仿宋" w:cs="仿宋"/>
                <w:color w:val="auto"/>
                <w:sz w:val="21"/>
              </w:rPr>
            </w:pPr>
          </w:p>
        </w:tc>
        <w:tc>
          <w:tcPr>
            <w:tcW w:w="460" w:type="dxa"/>
            <w:vAlign w:val="top"/>
          </w:tcPr>
          <w:p w14:paraId="180EA26D">
            <w:pPr>
              <w:rPr>
                <w:rFonts w:hint="eastAsia" w:ascii="仿宋" w:hAnsi="仿宋" w:eastAsia="仿宋" w:cs="仿宋"/>
                <w:color w:val="auto"/>
                <w:sz w:val="21"/>
              </w:rPr>
            </w:pPr>
          </w:p>
        </w:tc>
      </w:tr>
      <w:tr w14:paraId="4C8BE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9" w:type="dxa"/>
            <w:vAlign w:val="top"/>
          </w:tcPr>
          <w:p w14:paraId="1CD36BF7">
            <w:pPr>
              <w:pStyle w:val="314"/>
              <w:spacing w:before="201" w:line="231" w:lineRule="auto"/>
              <w:ind w:left="115"/>
              <w:rPr>
                <w:rFonts w:hint="eastAsia" w:ascii="仿宋" w:hAnsi="仿宋" w:eastAsia="仿宋" w:cs="仿宋"/>
                <w:color w:val="auto"/>
                <w:sz w:val="14"/>
                <w:szCs w:val="14"/>
              </w:rPr>
            </w:pPr>
            <w:r>
              <w:rPr>
                <w:rFonts w:hint="eastAsia" w:ascii="仿宋" w:hAnsi="仿宋" w:eastAsia="仿宋" w:cs="仿宋"/>
                <w:color w:val="auto"/>
                <w:spacing w:val="7"/>
                <w:sz w:val="14"/>
                <w:szCs w:val="14"/>
              </w:rPr>
              <w:t>6.防护及排水</w:t>
            </w:r>
          </w:p>
        </w:tc>
        <w:tc>
          <w:tcPr>
            <w:tcW w:w="271" w:type="dxa"/>
            <w:vAlign w:val="top"/>
          </w:tcPr>
          <w:p w14:paraId="57EA9C30">
            <w:pPr>
              <w:rPr>
                <w:rFonts w:hint="eastAsia" w:ascii="仿宋" w:hAnsi="仿宋" w:eastAsia="仿宋" w:cs="仿宋"/>
                <w:color w:val="auto"/>
                <w:sz w:val="21"/>
              </w:rPr>
            </w:pPr>
          </w:p>
        </w:tc>
        <w:tc>
          <w:tcPr>
            <w:tcW w:w="271" w:type="dxa"/>
            <w:vAlign w:val="top"/>
          </w:tcPr>
          <w:p w14:paraId="6941F386">
            <w:pPr>
              <w:rPr>
                <w:rFonts w:hint="eastAsia" w:ascii="仿宋" w:hAnsi="仿宋" w:eastAsia="仿宋" w:cs="仿宋"/>
                <w:color w:val="auto"/>
                <w:sz w:val="21"/>
              </w:rPr>
            </w:pPr>
          </w:p>
        </w:tc>
        <w:tc>
          <w:tcPr>
            <w:tcW w:w="271" w:type="dxa"/>
            <w:vAlign w:val="top"/>
          </w:tcPr>
          <w:p w14:paraId="6790D233">
            <w:pPr>
              <w:rPr>
                <w:rFonts w:hint="eastAsia" w:ascii="仿宋" w:hAnsi="仿宋" w:eastAsia="仿宋" w:cs="仿宋"/>
                <w:color w:val="auto"/>
                <w:sz w:val="21"/>
              </w:rPr>
            </w:pPr>
          </w:p>
        </w:tc>
        <w:tc>
          <w:tcPr>
            <w:tcW w:w="271" w:type="dxa"/>
            <w:vAlign w:val="top"/>
          </w:tcPr>
          <w:p w14:paraId="32EB856B">
            <w:pPr>
              <w:rPr>
                <w:rFonts w:hint="eastAsia" w:ascii="仿宋" w:hAnsi="仿宋" w:eastAsia="仿宋" w:cs="仿宋"/>
                <w:color w:val="auto"/>
                <w:sz w:val="21"/>
              </w:rPr>
            </w:pPr>
          </w:p>
        </w:tc>
        <w:tc>
          <w:tcPr>
            <w:tcW w:w="271" w:type="dxa"/>
            <w:vAlign w:val="top"/>
          </w:tcPr>
          <w:p w14:paraId="00CD8081">
            <w:pPr>
              <w:rPr>
                <w:rFonts w:hint="eastAsia" w:ascii="仿宋" w:hAnsi="仿宋" w:eastAsia="仿宋" w:cs="仿宋"/>
                <w:color w:val="auto"/>
                <w:sz w:val="21"/>
              </w:rPr>
            </w:pPr>
          </w:p>
        </w:tc>
        <w:tc>
          <w:tcPr>
            <w:tcW w:w="271" w:type="dxa"/>
            <w:vAlign w:val="top"/>
          </w:tcPr>
          <w:p w14:paraId="2C32E89A">
            <w:pPr>
              <w:rPr>
                <w:rFonts w:hint="eastAsia" w:ascii="仿宋" w:hAnsi="仿宋" w:eastAsia="仿宋" w:cs="仿宋"/>
                <w:color w:val="auto"/>
                <w:sz w:val="21"/>
              </w:rPr>
            </w:pPr>
          </w:p>
        </w:tc>
        <w:tc>
          <w:tcPr>
            <w:tcW w:w="271" w:type="dxa"/>
            <w:vAlign w:val="top"/>
          </w:tcPr>
          <w:p w14:paraId="4CFC7BBB">
            <w:pPr>
              <w:rPr>
                <w:rFonts w:hint="eastAsia" w:ascii="仿宋" w:hAnsi="仿宋" w:eastAsia="仿宋" w:cs="仿宋"/>
                <w:color w:val="auto"/>
                <w:sz w:val="21"/>
              </w:rPr>
            </w:pPr>
          </w:p>
        </w:tc>
        <w:tc>
          <w:tcPr>
            <w:tcW w:w="271" w:type="dxa"/>
            <w:vAlign w:val="top"/>
          </w:tcPr>
          <w:p w14:paraId="28670B79">
            <w:pPr>
              <w:rPr>
                <w:rFonts w:hint="eastAsia" w:ascii="仿宋" w:hAnsi="仿宋" w:eastAsia="仿宋" w:cs="仿宋"/>
                <w:color w:val="auto"/>
                <w:sz w:val="21"/>
              </w:rPr>
            </w:pPr>
          </w:p>
        </w:tc>
        <w:tc>
          <w:tcPr>
            <w:tcW w:w="271" w:type="dxa"/>
            <w:vAlign w:val="top"/>
          </w:tcPr>
          <w:p w14:paraId="25920B6D">
            <w:pPr>
              <w:rPr>
                <w:rFonts w:hint="eastAsia" w:ascii="仿宋" w:hAnsi="仿宋" w:eastAsia="仿宋" w:cs="仿宋"/>
                <w:color w:val="auto"/>
                <w:sz w:val="21"/>
              </w:rPr>
            </w:pPr>
          </w:p>
        </w:tc>
        <w:tc>
          <w:tcPr>
            <w:tcW w:w="325" w:type="dxa"/>
            <w:vAlign w:val="top"/>
          </w:tcPr>
          <w:p w14:paraId="270C9FD5">
            <w:pPr>
              <w:rPr>
                <w:rFonts w:hint="eastAsia" w:ascii="仿宋" w:hAnsi="仿宋" w:eastAsia="仿宋" w:cs="仿宋"/>
                <w:color w:val="auto"/>
                <w:sz w:val="21"/>
              </w:rPr>
            </w:pPr>
          </w:p>
        </w:tc>
        <w:tc>
          <w:tcPr>
            <w:tcW w:w="325" w:type="dxa"/>
            <w:vAlign w:val="top"/>
          </w:tcPr>
          <w:p w14:paraId="150D38E2">
            <w:pPr>
              <w:rPr>
                <w:rFonts w:hint="eastAsia" w:ascii="仿宋" w:hAnsi="仿宋" w:eastAsia="仿宋" w:cs="仿宋"/>
                <w:color w:val="auto"/>
                <w:sz w:val="21"/>
              </w:rPr>
            </w:pPr>
          </w:p>
        </w:tc>
        <w:tc>
          <w:tcPr>
            <w:tcW w:w="325" w:type="dxa"/>
            <w:vAlign w:val="top"/>
          </w:tcPr>
          <w:p w14:paraId="7B15AF86">
            <w:pPr>
              <w:rPr>
                <w:rFonts w:hint="eastAsia" w:ascii="仿宋" w:hAnsi="仿宋" w:eastAsia="仿宋" w:cs="仿宋"/>
                <w:color w:val="auto"/>
                <w:sz w:val="21"/>
              </w:rPr>
            </w:pPr>
          </w:p>
        </w:tc>
        <w:tc>
          <w:tcPr>
            <w:tcW w:w="271" w:type="dxa"/>
            <w:vAlign w:val="top"/>
          </w:tcPr>
          <w:p w14:paraId="76AA3569">
            <w:pPr>
              <w:rPr>
                <w:rFonts w:hint="eastAsia" w:ascii="仿宋" w:hAnsi="仿宋" w:eastAsia="仿宋" w:cs="仿宋"/>
                <w:color w:val="auto"/>
                <w:sz w:val="21"/>
              </w:rPr>
            </w:pPr>
          </w:p>
        </w:tc>
        <w:tc>
          <w:tcPr>
            <w:tcW w:w="271" w:type="dxa"/>
            <w:vAlign w:val="top"/>
          </w:tcPr>
          <w:p w14:paraId="5D8300E6">
            <w:pPr>
              <w:rPr>
                <w:rFonts w:hint="eastAsia" w:ascii="仿宋" w:hAnsi="仿宋" w:eastAsia="仿宋" w:cs="仿宋"/>
                <w:color w:val="auto"/>
                <w:sz w:val="21"/>
              </w:rPr>
            </w:pPr>
          </w:p>
        </w:tc>
        <w:tc>
          <w:tcPr>
            <w:tcW w:w="271" w:type="dxa"/>
            <w:vAlign w:val="top"/>
          </w:tcPr>
          <w:p w14:paraId="49B1DFAC">
            <w:pPr>
              <w:rPr>
                <w:rFonts w:hint="eastAsia" w:ascii="仿宋" w:hAnsi="仿宋" w:eastAsia="仿宋" w:cs="仿宋"/>
                <w:color w:val="auto"/>
                <w:sz w:val="21"/>
              </w:rPr>
            </w:pPr>
          </w:p>
        </w:tc>
        <w:tc>
          <w:tcPr>
            <w:tcW w:w="271" w:type="dxa"/>
            <w:vAlign w:val="top"/>
          </w:tcPr>
          <w:p w14:paraId="336088F0">
            <w:pPr>
              <w:rPr>
                <w:rFonts w:hint="eastAsia" w:ascii="仿宋" w:hAnsi="仿宋" w:eastAsia="仿宋" w:cs="仿宋"/>
                <w:color w:val="auto"/>
                <w:sz w:val="21"/>
              </w:rPr>
            </w:pPr>
          </w:p>
        </w:tc>
        <w:tc>
          <w:tcPr>
            <w:tcW w:w="271" w:type="dxa"/>
            <w:vAlign w:val="top"/>
          </w:tcPr>
          <w:p w14:paraId="6C1A61E0">
            <w:pPr>
              <w:rPr>
                <w:rFonts w:hint="eastAsia" w:ascii="仿宋" w:hAnsi="仿宋" w:eastAsia="仿宋" w:cs="仿宋"/>
                <w:color w:val="auto"/>
                <w:sz w:val="21"/>
              </w:rPr>
            </w:pPr>
          </w:p>
        </w:tc>
        <w:tc>
          <w:tcPr>
            <w:tcW w:w="271" w:type="dxa"/>
            <w:vAlign w:val="top"/>
          </w:tcPr>
          <w:p w14:paraId="409B2C05">
            <w:pPr>
              <w:rPr>
                <w:rFonts w:hint="eastAsia" w:ascii="仿宋" w:hAnsi="仿宋" w:eastAsia="仿宋" w:cs="仿宋"/>
                <w:color w:val="auto"/>
                <w:sz w:val="21"/>
              </w:rPr>
            </w:pPr>
          </w:p>
        </w:tc>
        <w:tc>
          <w:tcPr>
            <w:tcW w:w="271" w:type="dxa"/>
            <w:vAlign w:val="top"/>
          </w:tcPr>
          <w:p w14:paraId="5A29C03C">
            <w:pPr>
              <w:rPr>
                <w:rFonts w:hint="eastAsia" w:ascii="仿宋" w:hAnsi="仿宋" w:eastAsia="仿宋" w:cs="仿宋"/>
                <w:color w:val="auto"/>
                <w:sz w:val="21"/>
              </w:rPr>
            </w:pPr>
          </w:p>
        </w:tc>
        <w:tc>
          <w:tcPr>
            <w:tcW w:w="271" w:type="dxa"/>
            <w:vAlign w:val="top"/>
          </w:tcPr>
          <w:p w14:paraId="161E888E">
            <w:pPr>
              <w:rPr>
                <w:rFonts w:hint="eastAsia" w:ascii="仿宋" w:hAnsi="仿宋" w:eastAsia="仿宋" w:cs="仿宋"/>
                <w:color w:val="auto"/>
                <w:sz w:val="21"/>
              </w:rPr>
            </w:pPr>
          </w:p>
        </w:tc>
        <w:tc>
          <w:tcPr>
            <w:tcW w:w="271" w:type="dxa"/>
            <w:vAlign w:val="top"/>
          </w:tcPr>
          <w:p w14:paraId="19AE3228">
            <w:pPr>
              <w:rPr>
                <w:rFonts w:hint="eastAsia" w:ascii="仿宋" w:hAnsi="仿宋" w:eastAsia="仿宋" w:cs="仿宋"/>
                <w:color w:val="auto"/>
                <w:sz w:val="21"/>
              </w:rPr>
            </w:pPr>
          </w:p>
        </w:tc>
        <w:tc>
          <w:tcPr>
            <w:tcW w:w="326" w:type="dxa"/>
            <w:vAlign w:val="top"/>
          </w:tcPr>
          <w:p w14:paraId="5B83955A">
            <w:pPr>
              <w:rPr>
                <w:rFonts w:hint="eastAsia" w:ascii="仿宋" w:hAnsi="仿宋" w:eastAsia="仿宋" w:cs="仿宋"/>
                <w:color w:val="auto"/>
                <w:sz w:val="21"/>
              </w:rPr>
            </w:pPr>
          </w:p>
        </w:tc>
        <w:tc>
          <w:tcPr>
            <w:tcW w:w="325" w:type="dxa"/>
            <w:vAlign w:val="top"/>
          </w:tcPr>
          <w:p w14:paraId="4C8537FB">
            <w:pPr>
              <w:rPr>
                <w:rFonts w:hint="eastAsia" w:ascii="仿宋" w:hAnsi="仿宋" w:eastAsia="仿宋" w:cs="仿宋"/>
                <w:color w:val="auto"/>
                <w:sz w:val="21"/>
              </w:rPr>
            </w:pPr>
          </w:p>
        </w:tc>
        <w:tc>
          <w:tcPr>
            <w:tcW w:w="325" w:type="dxa"/>
            <w:vAlign w:val="top"/>
          </w:tcPr>
          <w:p w14:paraId="146464D5">
            <w:pPr>
              <w:rPr>
                <w:rFonts w:hint="eastAsia" w:ascii="仿宋" w:hAnsi="仿宋" w:eastAsia="仿宋" w:cs="仿宋"/>
                <w:color w:val="auto"/>
                <w:sz w:val="21"/>
              </w:rPr>
            </w:pPr>
          </w:p>
        </w:tc>
        <w:tc>
          <w:tcPr>
            <w:tcW w:w="271" w:type="dxa"/>
            <w:vAlign w:val="top"/>
          </w:tcPr>
          <w:p w14:paraId="3EAD66C3">
            <w:pPr>
              <w:rPr>
                <w:rFonts w:hint="eastAsia" w:ascii="仿宋" w:hAnsi="仿宋" w:eastAsia="仿宋" w:cs="仿宋"/>
                <w:color w:val="auto"/>
                <w:sz w:val="21"/>
              </w:rPr>
            </w:pPr>
          </w:p>
        </w:tc>
        <w:tc>
          <w:tcPr>
            <w:tcW w:w="273" w:type="dxa"/>
            <w:vAlign w:val="top"/>
          </w:tcPr>
          <w:p w14:paraId="5432CDC3">
            <w:pPr>
              <w:rPr>
                <w:rFonts w:hint="eastAsia" w:ascii="仿宋" w:hAnsi="仿宋" w:eastAsia="仿宋" w:cs="仿宋"/>
                <w:color w:val="auto"/>
                <w:sz w:val="21"/>
              </w:rPr>
            </w:pPr>
          </w:p>
        </w:tc>
        <w:tc>
          <w:tcPr>
            <w:tcW w:w="272" w:type="dxa"/>
            <w:vAlign w:val="top"/>
          </w:tcPr>
          <w:p w14:paraId="2D4CE526">
            <w:pPr>
              <w:rPr>
                <w:rFonts w:hint="eastAsia" w:ascii="仿宋" w:hAnsi="仿宋" w:eastAsia="仿宋" w:cs="仿宋"/>
                <w:color w:val="auto"/>
                <w:sz w:val="21"/>
              </w:rPr>
            </w:pPr>
          </w:p>
        </w:tc>
        <w:tc>
          <w:tcPr>
            <w:tcW w:w="460" w:type="dxa"/>
            <w:vAlign w:val="top"/>
          </w:tcPr>
          <w:p w14:paraId="381F0908">
            <w:pPr>
              <w:rPr>
                <w:rFonts w:hint="eastAsia" w:ascii="仿宋" w:hAnsi="仿宋" w:eastAsia="仿宋" w:cs="仿宋"/>
                <w:color w:val="auto"/>
                <w:sz w:val="21"/>
              </w:rPr>
            </w:pPr>
          </w:p>
        </w:tc>
      </w:tr>
      <w:tr w14:paraId="23EF0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9" w:type="dxa"/>
            <w:vAlign w:val="top"/>
          </w:tcPr>
          <w:p w14:paraId="6786A2FC">
            <w:pPr>
              <w:pStyle w:val="314"/>
              <w:spacing w:before="203" w:line="231" w:lineRule="auto"/>
              <w:ind w:left="117"/>
              <w:rPr>
                <w:rFonts w:hint="eastAsia" w:ascii="仿宋" w:hAnsi="仿宋" w:eastAsia="仿宋" w:cs="仿宋"/>
                <w:color w:val="auto"/>
                <w:sz w:val="14"/>
                <w:szCs w:val="14"/>
              </w:rPr>
            </w:pPr>
            <w:r>
              <w:rPr>
                <w:rFonts w:hint="eastAsia" w:ascii="仿宋" w:hAnsi="仿宋" w:eastAsia="仿宋" w:cs="仿宋"/>
                <w:color w:val="auto"/>
                <w:spacing w:val="6"/>
                <w:sz w:val="14"/>
                <w:szCs w:val="14"/>
              </w:rPr>
              <w:t>7.路面基层</w:t>
            </w:r>
          </w:p>
        </w:tc>
        <w:tc>
          <w:tcPr>
            <w:tcW w:w="271" w:type="dxa"/>
            <w:vAlign w:val="top"/>
          </w:tcPr>
          <w:p w14:paraId="2D9236FD">
            <w:pPr>
              <w:rPr>
                <w:rFonts w:hint="eastAsia" w:ascii="仿宋" w:hAnsi="仿宋" w:eastAsia="仿宋" w:cs="仿宋"/>
                <w:color w:val="auto"/>
                <w:sz w:val="21"/>
              </w:rPr>
            </w:pPr>
          </w:p>
        </w:tc>
        <w:tc>
          <w:tcPr>
            <w:tcW w:w="271" w:type="dxa"/>
            <w:vAlign w:val="top"/>
          </w:tcPr>
          <w:p w14:paraId="093E4962">
            <w:pPr>
              <w:rPr>
                <w:rFonts w:hint="eastAsia" w:ascii="仿宋" w:hAnsi="仿宋" w:eastAsia="仿宋" w:cs="仿宋"/>
                <w:color w:val="auto"/>
                <w:sz w:val="21"/>
              </w:rPr>
            </w:pPr>
          </w:p>
        </w:tc>
        <w:tc>
          <w:tcPr>
            <w:tcW w:w="271" w:type="dxa"/>
            <w:vAlign w:val="top"/>
          </w:tcPr>
          <w:p w14:paraId="76ECD228">
            <w:pPr>
              <w:rPr>
                <w:rFonts w:hint="eastAsia" w:ascii="仿宋" w:hAnsi="仿宋" w:eastAsia="仿宋" w:cs="仿宋"/>
                <w:color w:val="auto"/>
                <w:sz w:val="21"/>
              </w:rPr>
            </w:pPr>
          </w:p>
        </w:tc>
        <w:tc>
          <w:tcPr>
            <w:tcW w:w="271" w:type="dxa"/>
            <w:vAlign w:val="top"/>
          </w:tcPr>
          <w:p w14:paraId="4F94DF2B">
            <w:pPr>
              <w:rPr>
                <w:rFonts w:hint="eastAsia" w:ascii="仿宋" w:hAnsi="仿宋" w:eastAsia="仿宋" w:cs="仿宋"/>
                <w:color w:val="auto"/>
                <w:sz w:val="21"/>
              </w:rPr>
            </w:pPr>
          </w:p>
        </w:tc>
        <w:tc>
          <w:tcPr>
            <w:tcW w:w="271" w:type="dxa"/>
            <w:vAlign w:val="top"/>
          </w:tcPr>
          <w:p w14:paraId="7CE3CC94">
            <w:pPr>
              <w:rPr>
                <w:rFonts w:hint="eastAsia" w:ascii="仿宋" w:hAnsi="仿宋" w:eastAsia="仿宋" w:cs="仿宋"/>
                <w:color w:val="auto"/>
                <w:sz w:val="21"/>
              </w:rPr>
            </w:pPr>
          </w:p>
        </w:tc>
        <w:tc>
          <w:tcPr>
            <w:tcW w:w="271" w:type="dxa"/>
            <w:vAlign w:val="top"/>
          </w:tcPr>
          <w:p w14:paraId="776FDF7A">
            <w:pPr>
              <w:rPr>
                <w:rFonts w:hint="eastAsia" w:ascii="仿宋" w:hAnsi="仿宋" w:eastAsia="仿宋" w:cs="仿宋"/>
                <w:color w:val="auto"/>
                <w:sz w:val="21"/>
              </w:rPr>
            </w:pPr>
          </w:p>
        </w:tc>
        <w:tc>
          <w:tcPr>
            <w:tcW w:w="271" w:type="dxa"/>
            <w:vAlign w:val="top"/>
          </w:tcPr>
          <w:p w14:paraId="0B13B3DD">
            <w:pPr>
              <w:rPr>
                <w:rFonts w:hint="eastAsia" w:ascii="仿宋" w:hAnsi="仿宋" w:eastAsia="仿宋" w:cs="仿宋"/>
                <w:color w:val="auto"/>
                <w:sz w:val="21"/>
              </w:rPr>
            </w:pPr>
          </w:p>
        </w:tc>
        <w:tc>
          <w:tcPr>
            <w:tcW w:w="271" w:type="dxa"/>
            <w:vAlign w:val="top"/>
          </w:tcPr>
          <w:p w14:paraId="68302536">
            <w:pPr>
              <w:rPr>
                <w:rFonts w:hint="eastAsia" w:ascii="仿宋" w:hAnsi="仿宋" w:eastAsia="仿宋" w:cs="仿宋"/>
                <w:color w:val="auto"/>
                <w:sz w:val="21"/>
              </w:rPr>
            </w:pPr>
          </w:p>
        </w:tc>
        <w:tc>
          <w:tcPr>
            <w:tcW w:w="271" w:type="dxa"/>
            <w:vAlign w:val="top"/>
          </w:tcPr>
          <w:p w14:paraId="40532780">
            <w:pPr>
              <w:rPr>
                <w:rFonts w:hint="eastAsia" w:ascii="仿宋" w:hAnsi="仿宋" w:eastAsia="仿宋" w:cs="仿宋"/>
                <w:color w:val="auto"/>
                <w:sz w:val="21"/>
              </w:rPr>
            </w:pPr>
          </w:p>
        </w:tc>
        <w:tc>
          <w:tcPr>
            <w:tcW w:w="325" w:type="dxa"/>
            <w:vAlign w:val="top"/>
          </w:tcPr>
          <w:p w14:paraId="4E9FE3C1">
            <w:pPr>
              <w:rPr>
                <w:rFonts w:hint="eastAsia" w:ascii="仿宋" w:hAnsi="仿宋" w:eastAsia="仿宋" w:cs="仿宋"/>
                <w:color w:val="auto"/>
                <w:sz w:val="21"/>
              </w:rPr>
            </w:pPr>
          </w:p>
        </w:tc>
        <w:tc>
          <w:tcPr>
            <w:tcW w:w="325" w:type="dxa"/>
            <w:vAlign w:val="top"/>
          </w:tcPr>
          <w:p w14:paraId="2DF54C0B">
            <w:pPr>
              <w:rPr>
                <w:rFonts w:hint="eastAsia" w:ascii="仿宋" w:hAnsi="仿宋" w:eastAsia="仿宋" w:cs="仿宋"/>
                <w:color w:val="auto"/>
                <w:sz w:val="21"/>
              </w:rPr>
            </w:pPr>
          </w:p>
        </w:tc>
        <w:tc>
          <w:tcPr>
            <w:tcW w:w="325" w:type="dxa"/>
            <w:vAlign w:val="top"/>
          </w:tcPr>
          <w:p w14:paraId="6895E56D">
            <w:pPr>
              <w:rPr>
                <w:rFonts w:hint="eastAsia" w:ascii="仿宋" w:hAnsi="仿宋" w:eastAsia="仿宋" w:cs="仿宋"/>
                <w:color w:val="auto"/>
                <w:sz w:val="21"/>
              </w:rPr>
            </w:pPr>
          </w:p>
        </w:tc>
        <w:tc>
          <w:tcPr>
            <w:tcW w:w="271" w:type="dxa"/>
            <w:vAlign w:val="top"/>
          </w:tcPr>
          <w:p w14:paraId="37A7551A">
            <w:pPr>
              <w:rPr>
                <w:rFonts w:hint="eastAsia" w:ascii="仿宋" w:hAnsi="仿宋" w:eastAsia="仿宋" w:cs="仿宋"/>
                <w:color w:val="auto"/>
                <w:sz w:val="21"/>
              </w:rPr>
            </w:pPr>
          </w:p>
        </w:tc>
        <w:tc>
          <w:tcPr>
            <w:tcW w:w="271" w:type="dxa"/>
            <w:vAlign w:val="top"/>
          </w:tcPr>
          <w:p w14:paraId="60D3A314">
            <w:pPr>
              <w:rPr>
                <w:rFonts w:hint="eastAsia" w:ascii="仿宋" w:hAnsi="仿宋" w:eastAsia="仿宋" w:cs="仿宋"/>
                <w:color w:val="auto"/>
                <w:sz w:val="21"/>
              </w:rPr>
            </w:pPr>
          </w:p>
        </w:tc>
        <w:tc>
          <w:tcPr>
            <w:tcW w:w="271" w:type="dxa"/>
            <w:vAlign w:val="top"/>
          </w:tcPr>
          <w:p w14:paraId="2BA7753D">
            <w:pPr>
              <w:rPr>
                <w:rFonts w:hint="eastAsia" w:ascii="仿宋" w:hAnsi="仿宋" w:eastAsia="仿宋" w:cs="仿宋"/>
                <w:color w:val="auto"/>
                <w:sz w:val="21"/>
              </w:rPr>
            </w:pPr>
          </w:p>
        </w:tc>
        <w:tc>
          <w:tcPr>
            <w:tcW w:w="271" w:type="dxa"/>
            <w:vAlign w:val="top"/>
          </w:tcPr>
          <w:p w14:paraId="58F4C638">
            <w:pPr>
              <w:rPr>
                <w:rFonts w:hint="eastAsia" w:ascii="仿宋" w:hAnsi="仿宋" w:eastAsia="仿宋" w:cs="仿宋"/>
                <w:color w:val="auto"/>
                <w:sz w:val="21"/>
              </w:rPr>
            </w:pPr>
          </w:p>
        </w:tc>
        <w:tc>
          <w:tcPr>
            <w:tcW w:w="271" w:type="dxa"/>
            <w:vAlign w:val="top"/>
          </w:tcPr>
          <w:p w14:paraId="7B94329F">
            <w:pPr>
              <w:rPr>
                <w:rFonts w:hint="eastAsia" w:ascii="仿宋" w:hAnsi="仿宋" w:eastAsia="仿宋" w:cs="仿宋"/>
                <w:color w:val="auto"/>
                <w:sz w:val="21"/>
              </w:rPr>
            </w:pPr>
          </w:p>
        </w:tc>
        <w:tc>
          <w:tcPr>
            <w:tcW w:w="271" w:type="dxa"/>
            <w:vAlign w:val="top"/>
          </w:tcPr>
          <w:p w14:paraId="197C25CF">
            <w:pPr>
              <w:rPr>
                <w:rFonts w:hint="eastAsia" w:ascii="仿宋" w:hAnsi="仿宋" w:eastAsia="仿宋" w:cs="仿宋"/>
                <w:color w:val="auto"/>
                <w:sz w:val="21"/>
              </w:rPr>
            </w:pPr>
          </w:p>
        </w:tc>
        <w:tc>
          <w:tcPr>
            <w:tcW w:w="271" w:type="dxa"/>
            <w:vAlign w:val="top"/>
          </w:tcPr>
          <w:p w14:paraId="5CACEEFC">
            <w:pPr>
              <w:rPr>
                <w:rFonts w:hint="eastAsia" w:ascii="仿宋" w:hAnsi="仿宋" w:eastAsia="仿宋" w:cs="仿宋"/>
                <w:color w:val="auto"/>
                <w:sz w:val="21"/>
              </w:rPr>
            </w:pPr>
          </w:p>
        </w:tc>
        <w:tc>
          <w:tcPr>
            <w:tcW w:w="271" w:type="dxa"/>
            <w:vAlign w:val="top"/>
          </w:tcPr>
          <w:p w14:paraId="75771CFB">
            <w:pPr>
              <w:rPr>
                <w:rFonts w:hint="eastAsia" w:ascii="仿宋" w:hAnsi="仿宋" w:eastAsia="仿宋" w:cs="仿宋"/>
                <w:color w:val="auto"/>
                <w:sz w:val="21"/>
              </w:rPr>
            </w:pPr>
          </w:p>
        </w:tc>
        <w:tc>
          <w:tcPr>
            <w:tcW w:w="271" w:type="dxa"/>
            <w:vAlign w:val="top"/>
          </w:tcPr>
          <w:p w14:paraId="07CA5766">
            <w:pPr>
              <w:rPr>
                <w:rFonts w:hint="eastAsia" w:ascii="仿宋" w:hAnsi="仿宋" w:eastAsia="仿宋" w:cs="仿宋"/>
                <w:color w:val="auto"/>
                <w:sz w:val="21"/>
              </w:rPr>
            </w:pPr>
          </w:p>
        </w:tc>
        <w:tc>
          <w:tcPr>
            <w:tcW w:w="326" w:type="dxa"/>
            <w:vAlign w:val="top"/>
          </w:tcPr>
          <w:p w14:paraId="05DA1296">
            <w:pPr>
              <w:rPr>
                <w:rFonts w:hint="eastAsia" w:ascii="仿宋" w:hAnsi="仿宋" w:eastAsia="仿宋" w:cs="仿宋"/>
                <w:color w:val="auto"/>
                <w:sz w:val="21"/>
              </w:rPr>
            </w:pPr>
          </w:p>
        </w:tc>
        <w:tc>
          <w:tcPr>
            <w:tcW w:w="325" w:type="dxa"/>
            <w:vAlign w:val="top"/>
          </w:tcPr>
          <w:p w14:paraId="1FB59BC4">
            <w:pPr>
              <w:rPr>
                <w:rFonts w:hint="eastAsia" w:ascii="仿宋" w:hAnsi="仿宋" w:eastAsia="仿宋" w:cs="仿宋"/>
                <w:color w:val="auto"/>
                <w:sz w:val="21"/>
              </w:rPr>
            </w:pPr>
          </w:p>
        </w:tc>
        <w:tc>
          <w:tcPr>
            <w:tcW w:w="325" w:type="dxa"/>
            <w:vAlign w:val="top"/>
          </w:tcPr>
          <w:p w14:paraId="0BEB8EBC">
            <w:pPr>
              <w:rPr>
                <w:rFonts w:hint="eastAsia" w:ascii="仿宋" w:hAnsi="仿宋" w:eastAsia="仿宋" w:cs="仿宋"/>
                <w:color w:val="auto"/>
                <w:sz w:val="21"/>
              </w:rPr>
            </w:pPr>
          </w:p>
        </w:tc>
        <w:tc>
          <w:tcPr>
            <w:tcW w:w="271" w:type="dxa"/>
            <w:vAlign w:val="top"/>
          </w:tcPr>
          <w:p w14:paraId="79668640">
            <w:pPr>
              <w:rPr>
                <w:rFonts w:hint="eastAsia" w:ascii="仿宋" w:hAnsi="仿宋" w:eastAsia="仿宋" w:cs="仿宋"/>
                <w:color w:val="auto"/>
                <w:sz w:val="21"/>
              </w:rPr>
            </w:pPr>
          </w:p>
        </w:tc>
        <w:tc>
          <w:tcPr>
            <w:tcW w:w="273" w:type="dxa"/>
            <w:vAlign w:val="top"/>
          </w:tcPr>
          <w:p w14:paraId="42F79F9A">
            <w:pPr>
              <w:rPr>
                <w:rFonts w:hint="eastAsia" w:ascii="仿宋" w:hAnsi="仿宋" w:eastAsia="仿宋" w:cs="仿宋"/>
                <w:color w:val="auto"/>
                <w:sz w:val="21"/>
              </w:rPr>
            </w:pPr>
          </w:p>
        </w:tc>
        <w:tc>
          <w:tcPr>
            <w:tcW w:w="272" w:type="dxa"/>
            <w:vAlign w:val="top"/>
          </w:tcPr>
          <w:p w14:paraId="03E5D7FD">
            <w:pPr>
              <w:rPr>
                <w:rFonts w:hint="eastAsia" w:ascii="仿宋" w:hAnsi="仿宋" w:eastAsia="仿宋" w:cs="仿宋"/>
                <w:color w:val="auto"/>
                <w:sz w:val="21"/>
              </w:rPr>
            </w:pPr>
          </w:p>
        </w:tc>
        <w:tc>
          <w:tcPr>
            <w:tcW w:w="460" w:type="dxa"/>
            <w:vAlign w:val="top"/>
          </w:tcPr>
          <w:p w14:paraId="0CE4AE40">
            <w:pPr>
              <w:rPr>
                <w:rFonts w:hint="eastAsia" w:ascii="仿宋" w:hAnsi="仿宋" w:eastAsia="仿宋" w:cs="仿宋"/>
                <w:color w:val="auto"/>
                <w:sz w:val="21"/>
              </w:rPr>
            </w:pPr>
          </w:p>
        </w:tc>
      </w:tr>
      <w:tr w14:paraId="33CB1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9" w:type="dxa"/>
            <w:vAlign w:val="top"/>
          </w:tcPr>
          <w:p w14:paraId="19E20AAE">
            <w:pPr>
              <w:pStyle w:val="314"/>
              <w:spacing w:before="202" w:line="231" w:lineRule="auto"/>
              <w:rPr>
                <w:rFonts w:hint="eastAsia" w:ascii="仿宋" w:hAnsi="仿宋" w:eastAsia="仿宋" w:cs="仿宋"/>
                <w:color w:val="auto"/>
                <w:sz w:val="14"/>
                <w:szCs w:val="14"/>
              </w:rPr>
            </w:pPr>
            <w:r>
              <w:rPr>
                <w:rFonts w:hint="eastAsia" w:ascii="仿宋" w:hAnsi="仿宋" w:eastAsia="仿宋" w:cs="仿宋"/>
                <w:color w:val="auto"/>
                <w:spacing w:val="6"/>
                <w:sz w:val="14"/>
                <w:szCs w:val="14"/>
              </w:rPr>
              <w:t>（1）底基层</w:t>
            </w:r>
          </w:p>
        </w:tc>
        <w:tc>
          <w:tcPr>
            <w:tcW w:w="271" w:type="dxa"/>
            <w:vAlign w:val="top"/>
          </w:tcPr>
          <w:p w14:paraId="3F1F883B">
            <w:pPr>
              <w:rPr>
                <w:rFonts w:hint="eastAsia" w:ascii="仿宋" w:hAnsi="仿宋" w:eastAsia="仿宋" w:cs="仿宋"/>
                <w:color w:val="auto"/>
                <w:sz w:val="21"/>
              </w:rPr>
            </w:pPr>
          </w:p>
        </w:tc>
        <w:tc>
          <w:tcPr>
            <w:tcW w:w="271" w:type="dxa"/>
            <w:vAlign w:val="top"/>
          </w:tcPr>
          <w:p w14:paraId="0BB952C0">
            <w:pPr>
              <w:rPr>
                <w:rFonts w:hint="eastAsia" w:ascii="仿宋" w:hAnsi="仿宋" w:eastAsia="仿宋" w:cs="仿宋"/>
                <w:color w:val="auto"/>
                <w:sz w:val="21"/>
              </w:rPr>
            </w:pPr>
          </w:p>
        </w:tc>
        <w:tc>
          <w:tcPr>
            <w:tcW w:w="271" w:type="dxa"/>
            <w:vAlign w:val="top"/>
          </w:tcPr>
          <w:p w14:paraId="497A61AC">
            <w:pPr>
              <w:rPr>
                <w:rFonts w:hint="eastAsia" w:ascii="仿宋" w:hAnsi="仿宋" w:eastAsia="仿宋" w:cs="仿宋"/>
                <w:color w:val="auto"/>
                <w:sz w:val="21"/>
              </w:rPr>
            </w:pPr>
          </w:p>
        </w:tc>
        <w:tc>
          <w:tcPr>
            <w:tcW w:w="271" w:type="dxa"/>
            <w:vAlign w:val="top"/>
          </w:tcPr>
          <w:p w14:paraId="4AF73B38">
            <w:pPr>
              <w:rPr>
                <w:rFonts w:hint="eastAsia" w:ascii="仿宋" w:hAnsi="仿宋" w:eastAsia="仿宋" w:cs="仿宋"/>
                <w:color w:val="auto"/>
                <w:sz w:val="21"/>
              </w:rPr>
            </w:pPr>
          </w:p>
        </w:tc>
        <w:tc>
          <w:tcPr>
            <w:tcW w:w="271" w:type="dxa"/>
            <w:vAlign w:val="top"/>
          </w:tcPr>
          <w:p w14:paraId="762B5A67">
            <w:pPr>
              <w:rPr>
                <w:rFonts w:hint="eastAsia" w:ascii="仿宋" w:hAnsi="仿宋" w:eastAsia="仿宋" w:cs="仿宋"/>
                <w:color w:val="auto"/>
                <w:sz w:val="21"/>
              </w:rPr>
            </w:pPr>
          </w:p>
        </w:tc>
        <w:tc>
          <w:tcPr>
            <w:tcW w:w="271" w:type="dxa"/>
            <w:vAlign w:val="top"/>
          </w:tcPr>
          <w:p w14:paraId="4DF5DEC0">
            <w:pPr>
              <w:rPr>
                <w:rFonts w:hint="eastAsia" w:ascii="仿宋" w:hAnsi="仿宋" w:eastAsia="仿宋" w:cs="仿宋"/>
                <w:color w:val="auto"/>
                <w:sz w:val="21"/>
              </w:rPr>
            </w:pPr>
          </w:p>
        </w:tc>
        <w:tc>
          <w:tcPr>
            <w:tcW w:w="271" w:type="dxa"/>
            <w:vAlign w:val="top"/>
          </w:tcPr>
          <w:p w14:paraId="539CDEE7">
            <w:pPr>
              <w:rPr>
                <w:rFonts w:hint="eastAsia" w:ascii="仿宋" w:hAnsi="仿宋" w:eastAsia="仿宋" w:cs="仿宋"/>
                <w:color w:val="auto"/>
                <w:sz w:val="21"/>
              </w:rPr>
            </w:pPr>
          </w:p>
        </w:tc>
        <w:tc>
          <w:tcPr>
            <w:tcW w:w="271" w:type="dxa"/>
            <w:vAlign w:val="top"/>
          </w:tcPr>
          <w:p w14:paraId="4AB9902D">
            <w:pPr>
              <w:rPr>
                <w:rFonts w:hint="eastAsia" w:ascii="仿宋" w:hAnsi="仿宋" w:eastAsia="仿宋" w:cs="仿宋"/>
                <w:color w:val="auto"/>
                <w:sz w:val="21"/>
              </w:rPr>
            </w:pPr>
          </w:p>
        </w:tc>
        <w:tc>
          <w:tcPr>
            <w:tcW w:w="271" w:type="dxa"/>
            <w:vAlign w:val="top"/>
          </w:tcPr>
          <w:p w14:paraId="0218EECF">
            <w:pPr>
              <w:rPr>
                <w:rFonts w:hint="eastAsia" w:ascii="仿宋" w:hAnsi="仿宋" w:eastAsia="仿宋" w:cs="仿宋"/>
                <w:color w:val="auto"/>
                <w:sz w:val="21"/>
              </w:rPr>
            </w:pPr>
          </w:p>
        </w:tc>
        <w:tc>
          <w:tcPr>
            <w:tcW w:w="325" w:type="dxa"/>
            <w:vAlign w:val="top"/>
          </w:tcPr>
          <w:p w14:paraId="3B1E1A18">
            <w:pPr>
              <w:rPr>
                <w:rFonts w:hint="eastAsia" w:ascii="仿宋" w:hAnsi="仿宋" w:eastAsia="仿宋" w:cs="仿宋"/>
                <w:color w:val="auto"/>
                <w:sz w:val="21"/>
              </w:rPr>
            </w:pPr>
          </w:p>
        </w:tc>
        <w:tc>
          <w:tcPr>
            <w:tcW w:w="325" w:type="dxa"/>
            <w:vAlign w:val="top"/>
          </w:tcPr>
          <w:p w14:paraId="3660B0EF">
            <w:pPr>
              <w:rPr>
                <w:rFonts w:hint="eastAsia" w:ascii="仿宋" w:hAnsi="仿宋" w:eastAsia="仿宋" w:cs="仿宋"/>
                <w:color w:val="auto"/>
                <w:sz w:val="21"/>
              </w:rPr>
            </w:pPr>
          </w:p>
        </w:tc>
        <w:tc>
          <w:tcPr>
            <w:tcW w:w="325" w:type="dxa"/>
            <w:vAlign w:val="top"/>
          </w:tcPr>
          <w:p w14:paraId="500E0117">
            <w:pPr>
              <w:rPr>
                <w:rFonts w:hint="eastAsia" w:ascii="仿宋" w:hAnsi="仿宋" w:eastAsia="仿宋" w:cs="仿宋"/>
                <w:color w:val="auto"/>
                <w:sz w:val="21"/>
              </w:rPr>
            </w:pPr>
          </w:p>
        </w:tc>
        <w:tc>
          <w:tcPr>
            <w:tcW w:w="271" w:type="dxa"/>
            <w:vAlign w:val="top"/>
          </w:tcPr>
          <w:p w14:paraId="68077CC8">
            <w:pPr>
              <w:rPr>
                <w:rFonts w:hint="eastAsia" w:ascii="仿宋" w:hAnsi="仿宋" w:eastAsia="仿宋" w:cs="仿宋"/>
                <w:color w:val="auto"/>
                <w:sz w:val="21"/>
              </w:rPr>
            </w:pPr>
          </w:p>
        </w:tc>
        <w:tc>
          <w:tcPr>
            <w:tcW w:w="271" w:type="dxa"/>
            <w:vAlign w:val="top"/>
          </w:tcPr>
          <w:p w14:paraId="0675009B">
            <w:pPr>
              <w:rPr>
                <w:rFonts w:hint="eastAsia" w:ascii="仿宋" w:hAnsi="仿宋" w:eastAsia="仿宋" w:cs="仿宋"/>
                <w:color w:val="auto"/>
                <w:sz w:val="21"/>
              </w:rPr>
            </w:pPr>
          </w:p>
        </w:tc>
        <w:tc>
          <w:tcPr>
            <w:tcW w:w="271" w:type="dxa"/>
            <w:vAlign w:val="top"/>
          </w:tcPr>
          <w:p w14:paraId="378C5654">
            <w:pPr>
              <w:rPr>
                <w:rFonts w:hint="eastAsia" w:ascii="仿宋" w:hAnsi="仿宋" w:eastAsia="仿宋" w:cs="仿宋"/>
                <w:color w:val="auto"/>
                <w:sz w:val="21"/>
              </w:rPr>
            </w:pPr>
          </w:p>
        </w:tc>
        <w:tc>
          <w:tcPr>
            <w:tcW w:w="271" w:type="dxa"/>
            <w:vAlign w:val="top"/>
          </w:tcPr>
          <w:p w14:paraId="68D2D431">
            <w:pPr>
              <w:rPr>
                <w:rFonts w:hint="eastAsia" w:ascii="仿宋" w:hAnsi="仿宋" w:eastAsia="仿宋" w:cs="仿宋"/>
                <w:color w:val="auto"/>
                <w:sz w:val="21"/>
              </w:rPr>
            </w:pPr>
          </w:p>
        </w:tc>
        <w:tc>
          <w:tcPr>
            <w:tcW w:w="271" w:type="dxa"/>
            <w:vAlign w:val="top"/>
          </w:tcPr>
          <w:p w14:paraId="2E622A9E">
            <w:pPr>
              <w:rPr>
                <w:rFonts w:hint="eastAsia" w:ascii="仿宋" w:hAnsi="仿宋" w:eastAsia="仿宋" w:cs="仿宋"/>
                <w:color w:val="auto"/>
                <w:sz w:val="21"/>
              </w:rPr>
            </w:pPr>
          </w:p>
        </w:tc>
        <w:tc>
          <w:tcPr>
            <w:tcW w:w="271" w:type="dxa"/>
            <w:vAlign w:val="top"/>
          </w:tcPr>
          <w:p w14:paraId="1C659FB0">
            <w:pPr>
              <w:rPr>
                <w:rFonts w:hint="eastAsia" w:ascii="仿宋" w:hAnsi="仿宋" w:eastAsia="仿宋" w:cs="仿宋"/>
                <w:color w:val="auto"/>
                <w:sz w:val="21"/>
              </w:rPr>
            </w:pPr>
          </w:p>
        </w:tc>
        <w:tc>
          <w:tcPr>
            <w:tcW w:w="271" w:type="dxa"/>
            <w:vAlign w:val="top"/>
          </w:tcPr>
          <w:p w14:paraId="3214F2E0">
            <w:pPr>
              <w:rPr>
                <w:rFonts w:hint="eastAsia" w:ascii="仿宋" w:hAnsi="仿宋" w:eastAsia="仿宋" w:cs="仿宋"/>
                <w:color w:val="auto"/>
                <w:sz w:val="21"/>
              </w:rPr>
            </w:pPr>
          </w:p>
        </w:tc>
        <w:tc>
          <w:tcPr>
            <w:tcW w:w="271" w:type="dxa"/>
            <w:vAlign w:val="top"/>
          </w:tcPr>
          <w:p w14:paraId="0998155A">
            <w:pPr>
              <w:rPr>
                <w:rFonts w:hint="eastAsia" w:ascii="仿宋" w:hAnsi="仿宋" w:eastAsia="仿宋" w:cs="仿宋"/>
                <w:color w:val="auto"/>
                <w:sz w:val="21"/>
              </w:rPr>
            </w:pPr>
          </w:p>
        </w:tc>
        <w:tc>
          <w:tcPr>
            <w:tcW w:w="271" w:type="dxa"/>
            <w:vAlign w:val="top"/>
          </w:tcPr>
          <w:p w14:paraId="15D1C618">
            <w:pPr>
              <w:rPr>
                <w:rFonts w:hint="eastAsia" w:ascii="仿宋" w:hAnsi="仿宋" w:eastAsia="仿宋" w:cs="仿宋"/>
                <w:color w:val="auto"/>
                <w:sz w:val="21"/>
              </w:rPr>
            </w:pPr>
          </w:p>
        </w:tc>
        <w:tc>
          <w:tcPr>
            <w:tcW w:w="326" w:type="dxa"/>
            <w:vAlign w:val="top"/>
          </w:tcPr>
          <w:p w14:paraId="3E89FC91">
            <w:pPr>
              <w:rPr>
                <w:rFonts w:hint="eastAsia" w:ascii="仿宋" w:hAnsi="仿宋" w:eastAsia="仿宋" w:cs="仿宋"/>
                <w:color w:val="auto"/>
                <w:sz w:val="21"/>
              </w:rPr>
            </w:pPr>
          </w:p>
        </w:tc>
        <w:tc>
          <w:tcPr>
            <w:tcW w:w="325" w:type="dxa"/>
            <w:vAlign w:val="top"/>
          </w:tcPr>
          <w:p w14:paraId="12E2F5C6">
            <w:pPr>
              <w:rPr>
                <w:rFonts w:hint="eastAsia" w:ascii="仿宋" w:hAnsi="仿宋" w:eastAsia="仿宋" w:cs="仿宋"/>
                <w:color w:val="auto"/>
                <w:sz w:val="21"/>
              </w:rPr>
            </w:pPr>
          </w:p>
        </w:tc>
        <w:tc>
          <w:tcPr>
            <w:tcW w:w="325" w:type="dxa"/>
            <w:vAlign w:val="top"/>
          </w:tcPr>
          <w:p w14:paraId="34273659">
            <w:pPr>
              <w:rPr>
                <w:rFonts w:hint="eastAsia" w:ascii="仿宋" w:hAnsi="仿宋" w:eastAsia="仿宋" w:cs="仿宋"/>
                <w:color w:val="auto"/>
                <w:sz w:val="21"/>
              </w:rPr>
            </w:pPr>
          </w:p>
        </w:tc>
        <w:tc>
          <w:tcPr>
            <w:tcW w:w="271" w:type="dxa"/>
            <w:vAlign w:val="top"/>
          </w:tcPr>
          <w:p w14:paraId="478B2B7F">
            <w:pPr>
              <w:rPr>
                <w:rFonts w:hint="eastAsia" w:ascii="仿宋" w:hAnsi="仿宋" w:eastAsia="仿宋" w:cs="仿宋"/>
                <w:color w:val="auto"/>
                <w:sz w:val="21"/>
              </w:rPr>
            </w:pPr>
          </w:p>
        </w:tc>
        <w:tc>
          <w:tcPr>
            <w:tcW w:w="273" w:type="dxa"/>
            <w:vAlign w:val="top"/>
          </w:tcPr>
          <w:p w14:paraId="1E93F042">
            <w:pPr>
              <w:rPr>
                <w:rFonts w:hint="eastAsia" w:ascii="仿宋" w:hAnsi="仿宋" w:eastAsia="仿宋" w:cs="仿宋"/>
                <w:color w:val="auto"/>
                <w:sz w:val="21"/>
              </w:rPr>
            </w:pPr>
          </w:p>
        </w:tc>
        <w:tc>
          <w:tcPr>
            <w:tcW w:w="272" w:type="dxa"/>
            <w:vAlign w:val="top"/>
          </w:tcPr>
          <w:p w14:paraId="79305F57">
            <w:pPr>
              <w:rPr>
                <w:rFonts w:hint="eastAsia" w:ascii="仿宋" w:hAnsi="仿宋" w:eastAsia="仿宋" w:cs="仿宋"/>
                <w:color w:val="auto"/>
                <w:sz w:val="21"/>
              </w:rPr>
            </w:pPr>
          </w:p>
        </w:tc>
        <w:tc>
          <w:tcPr>
            <w:tcW w:w="460" w:type="dxa"/>
            <w:vAlign w:val="top"/>
          </w:tcPr>
          <w:p w14:paraId="00144449">
            <w:pPr>
              <w:rPr>
                <w:rFonts w:hint="eastAsia" w:ascii="仿宋" w:hAnsi="仿宋" w:eastAsia="仿宋" w:cs="仿宋"/>
                <w:color w:val="auto"/>
                <w:sz w:val="21"/>
              </w:rPr>
            </w:pPr>
          </w:p>
        </w:tc>
      </w:tr>
      <w:tr w14:paraId="4FF18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209" w:type="dxa"/>
            <w:vAlign w:val="top"/>
          </w:tcPr>
          <w:p w14:paraId="7B496A1E">
            <w:pPr>
              <w:pStyle w:val="314"/>
              <w:spacing w:before="69" w:line="231" w:lineRule="auto"/>
              <w:rPr>
                <w:rFonts w:hint="eastAsia" w:ascii="仿宋" w:hAnsi="仿宋" w:eastAsia="仿宋" w:cs="仿宋"/>
                <w:color w:val="auto"/>
                <w:sz w:val="14"/>
                <w:szCs w:val="14"/>
              </w:rPr>
            </w:pPr>
            <w:r>
              <w:rPr>
                <w:rFonts w:hint="eastAsia" w:ascii="仿宋" w:hAnsi="仿宋" w:eastAsia="仿宋" w:cs="仿宋"/>
                <w:color w:val="auto"/>
                <w:spacing w:val="6"/>
                <w:sz w:val="14"/>
                <w:szCs w:val="14"/>
              </w:rPr>
              <w:t>（2）基层</w:t>
            </w:r>
          </w:p>
        </w:tc>
        <w:tc>
          <w:tcPr>
            <w:tcW w:w="271" w:type="dxa"/>
            <w:vAlign w:val="top"/>
          </w:tcPr>
          <w:p w14:paraId="4FE857C5">
            <w:pPr>
              <w:rPr>
                <w:rFonts w:hint="eastAsia" w:ascii="仿宋" w:hAnsi="仿宋" w:eastAsia="仿宋" w:cs="仿宋"/>
                <w:color w:val="auto"/>
                <w:sz w:val="21"/>
              </w:rPr>
            </w:pPr>
          </w:p>
        </w:tc>
        <w:tc>
          <w:tcPr>
            <w:tcW w:w="271" w:type="dxa"/>
            <w:vAlign w:val="top"/>
          </w:tcPr>
          <w:p w14:paraId="56E6D115">
            <w:pPr>
              <w:rPr>
                <w:rFonts w:hint="eastAsia" w:ascii="仿宋" w:hAnsi="仿宋" w:eastAsia="仿宋" w:cs="仿宋"/>
                <w:color w:val="auto"/>
                <w:sz w:val="21"/>
              </w:rPr>
            </w:pPr>
          </w:p>
        </w:tc>
        <w:tc>
          <w:tcPr>
            <w:tcW w:w="271" w:type="dxa"/>
            <w:vAlign w:val="top"/>
          </w:tcPr>
          <w:p w14:paraId="22C5AF98">
            <w:pPr>
              <w:rPr>
                <w:rFonts w:hint="eastAsia" w:ascii="仿宋" w:hAnsi="仿宋" w:eastAsia="仿宋" w:cs="仿宋"/>
                <w:color w:val="auto"/>
                <w:sz w:val="21"/>
              </w:rPr>
            </w:pPr>
          </w:p>
        </w:tc>
        <w:tc>
          <w:tcPr>
            <w:tcW w:w="271" w:type="dxa"/>
            <w:vAlign w:val="top"/>
          </w:tcPr>
          <w:p w14:paraId="4B0E6BF5">
            <w:pPr>
              <w:rPr>
                <w:rFonts w:hint="eastAsia" w:ascii="仿宋" w:hAnsi="仿宋" w:eastAsia="仿宋" w:cs="仿宋"/>
                <w:color w:val="auto"/>
                <w:sz w:val="21"/>
              </w:rPr>
            </w:pPr>
          </w:p>
        </w:tc>
        <w:tc>
          <w:tcPr>
            <w:tcW w:w="271" w:type="dxa"/>
            <w:vAlign w:val="top"/>
          </w:tcPr>
          <w:p w14:paraId="75209D48">
            <w:pPr>
              <w:rPr>
                <w:rFonts w:hint="eastAsia" w:ascii="仿宋" w:hAnsi="仿宋" w:eastAsia="仿宋" w:cs="仿宋"/>
                <w:color w:val="auto"/>
                <w:sz w:val="21"/>
              </w:rPr>
            </w:pPr>
          </w:p>
        </w:tc>
        <w:tc>
          <w:tcPr>
            <w:tcW w:w="271" w:type="dxa"/>
            <w:vAlign w:val="top"/>
          </w:tcPr>
          <w:p w14:paraId="58E69B98">
            <w:pPr>
              <w:rPr>
                <w:rFonts w:hint="eastAsia" w:ascii="仿宋" w:hAnsi="仿宋" w:eastAsia="仿宋" w:cs="仿宋"/>
                <w:color w:val="auto"/>
                <w:sz w:val="21"/>
              </w:rPr>
            </w:pPr>
          </w:p>
        </w:tc>
        <w:tc>
          <w:tcPr>
            <w:tcW w:w="271" w:type="dxa"/>
            <w:vAlign w:val="top"/>
          </w:tcPr>
          <w:p w14:paraId="0E0BBD92">
            <w:pPr>
              <w:rPr>
                <w:rFonts w:hint="eastAsia" w:ascii="仿宋" w:hAnsi="仿宋" w:eastAsia="仿宋" w:cs="仿宋"/>
                <w:color w:val="auto"/>
                <w:sz w:val="21"/>
              </w:rPr>
            </w:pPr>
          </w:p>
        </w:tc>
        <w:tc>
          <w:tcPr>
            <w:tcW w:w="271" w:type="dxa"/>
            <w:vAlign w:val="top"/>
          </w:tcPr>
          <w:p w14:paraId="5C2DD28A">
            <w:pPr>
              <w:rPr>
                <w:rFonts w:hint="eastAsia" w:ascii="仿宋" w:hAnsi="仿宋" w:eastAsia="仿宋" w:cs="仿宋"/>
                <w:color w:val="auto"/>
                <w:sz w:val="21"/>
              </w:rPr>
            </w:pPr>
          </w:p>
        </w:tc>
        <w:tc>
          <w:tcPr>
            <w:tcW w:w="271" w:type="dxa"/>
            <w:vAlign w:val="top"/>
          </w:tcPr>
          <w:p w14:paraId="69D18D03">
            <w:pPr>
              <w:rPr>
                <w:rFonts w:hint="eastAsia" w:ascii="仿宋" w:hAnsi="仿宋" w:eastAsia="仿宋" w:cs="仿宋"/>
                <w:color w:val="auto"/>
                <w:sz w:val="21"/>
              </w:rPr>
            </w:pPr>
          </w:p>
        </w:tc>
        <w:tc>
          <w:tcPr>
            <w:tcW w:w="325" w:type="dxa"/>
            <w:vAlign w:val="top"/>
          </w:tcPr>
          <w:p w14:paraId="3908E584">
            <w:pPr>
              <w:rPr>
                <w:rFonts w:hint="eastAsia" w:ascii="仿宋" w:hAnsi="仿宋" w:eastAsia="仿宋" w:cs="仿宋"/>
                <w:color w:val="auto"/>
                <w:sz w:val="21"/>
              </w:rPr>
            </w:pPr>
          </w:p>
        </w:tc>
        <w:tc>
          <w:tcPr>
            <w:tcW w:w="325" w:type="dxa"/>
            <w:vAlign w:val="top"/>
          </w:tcPr>
          <w:p w14:paraId="6D79E1D7">
            <w:pPr>
              <w:rPr>
                <w:rFonts w:hint="eastAsia" w:ascii="仿宋" w:hAnsi="仿宋" w:eastAsia="仿宋" w:cs="仿宋"/>
                <w:color w:val="auto"/>
                <w:sz w:val="21"/>
              </w:rPr>
            </w:pPr>
          </w:p>
        </w:tc>
        <w:tc>
          <w:tcPr>
            <w:tcW w:w="325" w:type="dxa"/>
            <w:vAlign w:val="top"/>
          </w:tcPr>
          <w:p w14:paraId="2F4DBF6F">
            <w:pPr>
              <w:rPr>
                <w:rFonts w:hint="eastAsia" w:ascii="仿宋" w:hAnsi="仿宋" w:eastAsia="仿宋" w:cs="仿宋"/>
                <w:color w:val="auto"/>
                <w:sz w:val="21"/>
              </w:rPr>
            </w:pPr>
          </w:p>
        </w:tc>
        <w:tc>
          <w:tcPr>
            <w:tcW w:w="271" w:type="dxa"/>
            <w:vAlign w:val="top"/>
          </w:tcPr>
          <w:p w14:paraId="1AE0753B">
            <w:pPr>
              <w:rPr>
                <w:rFonts w:hint="eastAsia" w:ascii="仿宋" w:hAnsi="仿宋" w:eastAsia="仿宋" w:cs="仿宋"/>
                <w:color w:val="auto"/>
                <w:sz w:val="21"/>
              </w:rPr>
            </w:pPr>
          </w:p>
        </w:tc>
        <w:tc>
          <w:tcPr>
            <w:tcW w:w="271" w:type="dxa"/>
            <w:vAlign w:val="top"/>
          </w:tcPr>
          <w:p w14:paraId="003B9C0A">
            <w:pPr>
              <w:rPr>
                <w:rFonts w:hint="eastAsia" w:ascii="仿宋" w:hAnsi="仿宋" w:eastAsia="仿宋" w:cs="仿宋"/>
                <w:color w:val="auto"/>
                <w:sz w:val="21"/>
              </w:rPr>
            </w:pPr>
          </w:p>
        </w:tc>
        <w:tc>
          <w:tcPr>
            <w:tcW w:w="271" w:type="dxa"/>
            <w:vAlign w:val="top"/>
          </w:tcPr>
          <w:p w14:paraId="1D9268C1">
            <w:pPr>
              <w:rPr>
                <w:rFonts w:hint="eastAsia" w:ascii="仿宋" w:hAnsi="仿宋" w:eastAsia="仿宋" w:cs="仿宋"/>
                <w:color w:val="auto"/>
                <w:sz w:val="21"/>
              </w:rPr>
            </w:pPr>
          </w:p>
        </w:tc>
        <w:tc>
          <w:tcPr>
            <w:tcW w:w="271" w:type="dxa"/>
            <w:vAlign w:val="top"/>
          </w:tcPr>
          <w:p w14:paraId="393E28C9">
            <w:pPr>
              <w:rPr>
                <w:rFonts w:hint="eastAsia" w:ascii="仿宋" w:hAnsi="仿宋" w:eastAsia="仿宋" w:cs="仿宋"/>
                <w:color w:val="auto"/>
                <w:sz w:val="21"/>
              </w:rPr>
            </w:pPr>
          </w:p>
        </w:tc>
        <w:tc>
          <w:tcPr>
            <w:tcW w:w="271" w:type="dxa"/>
            <w:vAlign w:val="top"/>
          </w:tcPr>
          <w:p w14:paraId="783AD1CD">
            <w:pPr>
              <w:rPr>
                <w:rFonts w:hint="eastAsia" w:ascii="仿宋" w:hAnsi="仿宋" w:eastAsia="仿宋" w:cs="仿宋"/>
                <w:color w:val="auto"/>
                <w:sz w:val="21"/>
              </w:rPr>
            </w:pPr>
          </w:p>
        </w:tc>
        <w:tc>
          <w:tcPr>
            <w:tcW w:w="271" w:type="dxa"/>
            <w:vAlign w:val="top"/>
          </w:tcPr>
          <w:p w14:paraId="47FF2B04">
            <w:pPr>
              <w:rPr>
                <w:rFonts w:hint="eastAsia" w:ascii="仿宋" w:hAnsi="仿宋" w:eastAsia="仿宋" w:cs="仿宋"/>
                <w:color w:val="auto"/>
                <w:sz w:val="21"/>
              </w:rPr>
            </w:pPr>
          </w:p>
        </w:tc>
        <w:tc>
          <w:tcPr>
            <w:tcW w:w="271" w:type="dxa"/>
            <w:vAlign w:val="top"/>
          </w:tcPr>
          <w:p w14:paraId="170A8E4B">
            <w:pPr>
              <w:rPr>
                <w:rFonts w:hint="eastAsia" w:ascii="仿宋" w:hAnsi="仿宋" w:eastAsia="仿宋" w:cs="仿宋"/>
                <w:color w:val="auto"/>
                <w:sz w:val="21"/>
              </w:rPr>
            </w:pPr>
          </w:p>
        </w:tc>
        <w:tc>
          <w:tcPr>
            <w:tcW w:w="271" w:type="dxa"/>
            <w:vAlign w:val="top"/>
          </w:tcPr>
          <w:p w14:paraId="0BD874CD">
            <w:pPr>
              <w:rPr>
                <w:rFonts w:hint="eastAsia" w:ascii="仿宋" w:hAnsi="仿宋" w:eastAsia="仿宋" w:cs="仿宋"/>
                <w:color w:val="auto"/>
                <w:sz w:val="21"/>
              </w:rPr>
            </w:pPr>
          </w:p>
        </w:tc>
        <w:tc>
          <w:tcPr>
            <w:tcW w:w="271" w:type="dxa"/>
            <w:vAlign w:val="top"/>
          </w:tcPr>
          <w:p w14:paraId="18EAD0CF">
            <w:pPr>
              <w:rPr>
                <w:rFonts w:hint="eastAsia" w:ascii="仿宋" w:hAnsi="仿宋" w:eastAsia="仿宋" w:cs="仿宋"/>
                <w:color w:val="auto"/>
                <w:sz w:val="21"/>
              </w:rPr>
            </w:pPr>
          </w:p>
        </w:tc>
        <w:tc>
          <w:tcPr>
            <w:tcW w:w="326" w:type="dxa"/>
            <w:vAlign w:val="top"/>
          </w:tcPr>
          <w:p w14:paraId="3E1CE9DC">
            <w:pPr>
              <w:rPr>
                <w:rFonts w:hint="eastAsia" w:ascii="仿宋" w:hAnsi="仿宋" w:eastAsia="仿宋" w:cs="仿宋"/>
                <w:color w:val="auto"/>
                <w:sz w:val="21"/>
              </w:rPr>
            </w:pPr>
          </w:p>
        </w:tc>
        <w:tc>
          <w:tcPr>
            <w:tcW w:w="325" w:type="dxa"/>
            <w:vAlign w:val="top"/>
          </w:tcPr>
          <w:p w14:paraId="39C7518D">
            <w:pPr>
              <w:rPr>
                <w:rFonts w:hint="eastAsia" w:ascii="仿宋" w:hAnsi="仿宋" w:eastAsia="仿宋" w:cs="仿宋"/>
                <w:color w:val="auto"/>
                <w:sz w:val="21"/>
              </w:rPr>
            </w:pPr>
          </w:p>
        </w:tc>
        <w:tc>
          <w:tcPr>
            <w:tcW w:w="325" w:type="dxa"/>
            <w:vAlign w:val="top"/>
          </w:tcPr>
          <w:p w14:paraId="6689AB4C">
            <w:pPr>
              <w:rPr>
                <w:rFonts w:hint="eastAsia" w:ascii="仿宋" w:hAnsi="仿宋" w:eastAsia="仿宋" w:cs="仿宋"/>
                <w:color w:val="auto"/>
                <w:sz w:val="21"/>
              </w:rPr>
            </w:pPr>
          </w:p>
        </w:tc>
        <w:tc>
          <w:tcPr>
            <w:tcW w:w="271" w:type="dxa"/>
            <w:vAlign w:val="top"/>
          </w:tcPr>
          <w:p w14:paraId="385A2206">
            <w:pPr>
              <w:rPr>
                <w:rFonts w:hint="eastAsia" w:ascii="仿宋" w:hAnsi="仿宋" w:eastAsia="仿宋" w:cs="仿宋"/>
                <w:color w:val="auto"/>
                <w:sz w:val="21"/>
              </w:rPr>
            </w:pPr>
          </w:p>
        </w:tc>
        <w:tc>
          <w:tcPr>
            <w:tcW w:w="273" w:type="dxa"/>
            <w:vAlign w:val="top"/>
          </w:tcPr>
          <w:p w14:paraId="75A4B227">
            <w:pPr>
              <w:rPr>
                <w:rFonts w:hint="eastAsia" w:ascii="仿宋" w:hAnsi="仿宋" w:eastAsia="仿宋" w:cs="仿宋"/>
                <w:color w:val="auto"/>
                <w:sz w:val="21"/>
              </w:rPr>
            </w:pPr>
          </w:p>
        </w:tc>
        <w:tc>
          <w:tcPr>
            <w:tcW w:w="272" w:type="dxa"/>
            <w:vAlign w:val="top"/>
          </w:tcPr>
          <w:p w14:paraId="3AE7FBA8">
            <w:pPr>
              <w:rPr>
                <w:rFonts w:hint="eastAsia" w:ascii="仿宋" w:hAnsi="仿宋" w:eastAsia="仿宋" w:cs="仿宋"/>
                <w:color w:val="auto"/>
                <w:sz w:val="21"/>
              </w:rPr>
            </w:pPr>
          </w:p>
        </w:tc>
        <w:tc>
          <w:tcPr>
            <w:tcW w:w="460" w:type="dxa"/>
            <w:vAlign w:val="top"/>
          </w:tcPr>
          <w:p w14:paraId="493594B8">
            <w:pPr>
              <w:rPr>
                <w:rFonts w:hint="eastAsia" w:ascii="仿宋" w:hAnsi="仿宋" w:eastAsia="仿宋" w:cs="仿宋"/>
                <w:color w:val="auto"/>
                <w:sz w:val="21"/>
              </w:rPr>
            </w:pPr>
          </w:p>
        </w:tc>
      </w:tr>
      <w:tr w14:paraId="5467B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9" w:type="dxa"/>
            <w:vAlign w:val="top"/>
          </w:tcPr>
          <w:p w14:paraId="6793327C">
            <w:pPr>
              <w:pStyle w:val="314"/>
              <w:spacing w:before="203" w:line="231" w:lineRule="auto"/>
              <w:ind w:left="114"/>
              <w:rPr>
                <w:rFonts w:hint="eastAsia" w:ascii="仿宋" w:hAnsi="仿宋" w:eastAsia="仿宋" w:cs="仿宋"/>
                <w:color w:val="auto"/>
                <w:sz w:val="14"/>
                <w:szCs w:val="14"/>
              </w:rPr>
            </w:pPr>
            <w:r>
              <w:rPr>
                <w:rFonts w:hint="eastAsia" w:ascii="仿宋" w:hAnsi="仿宋" w:eastAsia="仿宋" w:cs="仿宋"/>
                <w:color w:val="auto"/>
                <w:spacing w:val="6"/>
                <w:sz w:val="14"/>
                <w:szCs w:val="14"/>
              </w:rPr>
              <w:t>8.路面铺筑</w:t>
            </w:r>
          </w:p>
        </w:tc>
        <w:tc>
          <w:tcPr>
            <w:tcW w:w="271" w:type="dxa"/>
            <w:vAlign w:val="top"/>
          </w:tcPr>
          <w:p w14:paraId="3DB5338F">
            <w:pPr>
              <w:rPr>
                <w:rFonts w:hint="eastAsia" w:ascii="仿宋" w:hAnsi="仿宋" w:eastAsia="仿宋" w:cs="仿宋"/>
                <w:color w:val="auto"/>
                <w:sz w:val="21"/>
              </w:rPr>
            </w:pPr>
          </w:p>
        </w:tc>
        <w:tc>
          <w:tcPr>
            <w:tcW w:w="271" w:type="dxa"/>
            <w:vAlign w:val="top"/>
          </w:tcPr>
          <w:p w14:paraId="312E0F5C">
            <w:pPr>
              <w:rPr>
                <w:rFonts w:hint="eastAsia" w:ascii="仿宋" w:hAnsi="仿宋" w:eastAsia="仿宋" w:cs="仿宋"/>
                <w:color w:val="auto"/>
                <w:sz w:val="21"/>
              </w:rPr>
            </w:pPr>
          </w:p>
        </w:tc>
        <w:tc>
          <w:tcPr>
            <w:tcW w:w="271" w:type="dxa"/>
            <w:vAlign w:val="top"/>
          </w:tcPr>
          <w:p w14:paraId="462747B4">
            <w:pPr>
              <w:rPr>
                <w:rFonts w:hint="eastAsia" w:ascii="仿宋" w:hAnsi="仿宋" w:eastAsia="仿宋" w:cs="仿宋"/>
                <w:color w:val="auto"/>
                <w:sz w:val="21"/>
              </w:rPr>
            </w:pPr>
          </w:p>
        </w:tc>
        <w:tc>
          <w:tcPr>
            <w:tcW w:w="271" w:type="dxa"/>
            <w:vAlign w:val="top"/>
          </w:tcPr>
          <w:p w14:paraId="203C90FE">
            <w:pPr>
              <w:rPr>
                <w:rFonts w:hint="eastAsia" w:ascii="仿宋" w:hAnsi="仿宋" w:eastAsia="仿宋" w:cs="仿宋"/>
                <w:color w:val="auto"/>
                <w:sz w:val="21"/>
              </w:rPr>
            </w:pPr>
          </w:p>
        </w:tc>
        <w:tc>
          <w:tcPr>
            <w:tcW w:w="271" w:type="dxa"/>
            <w:vAlign w:val="top"/>
          </w:tcPr>
          <w:p w14:paraId="02A29662">
            <w:pPr>
              <w:rPr>
                <w:rFonts w:hint="eastAsia" w:ascii="仿宋" w:hAnsi="仿宋" w:eastAsia="仿宋" w:cs="仿宋"/>
                <w:color w:val="auto"/>
                <w:sz w:val="21"/>
              </w:rPr>
            </w:pPr>
          </w:p>
        </w:tc>
        <w:tc>
          <w:tcPr>
            <w:tcW w:w="271" w:type="dxa"/>
            <w:vAlign w:val="top"/>
          </w:tcPr>
          <w:p w14:paraId="3D00A69F">
            <w:pPr>
              <w:rPr>
                <w:rFonts w:hint="eastAsia" w:ascii="仿宋" w:hAnsi="仿宋" w:eastAsia="仿宋" w:cs="仿宋"/>
                <w:color w:val="auto"/>
                <w:sz w:val="21"/>
              </w:rPr>
            </w:pPr>
          </w:p>
        </w:tc>
        <w:tc>
          <w:tcPr>
            <w:tcW w:w="271" w:type="dxa"/>
            <w:vAlign w:val="top"/>
          </w:tcPr>
          <w:p w14:paraId="06FBD115">
            <w:pPr>
              <w:rPr>
                <w:rFonts w:hint="eastAsia" w:ascii="仿宋" w:hAnsi="仿宋" w:eastAsia="仿宋" w:cs="仿宋"/>
                <w:color w:val="auto"/>
                <w:sz w:val="21"/>
              </w:rPr>
            </w:pPr>
          </w:p>
        </w:tc>
        <w:tc>
          <w:tcPr>
            <w:tcW w:w="271" w:type="dxa"/>
            <w:vAlign w:val="top"/>
          </w:tcPr>
          <w:p w14:paraId="6B27B3C8">
            <w:pPr>
              <w:rPr>
                <w:rFonts w:hint="eastAsia" w:ascii="仿宋" w:hAnsi="仿宋" w:eastAsia="仿宋" w:cs="仿宋"/>
                <w:color w:val="auto"/>
                <w:sz w:val="21"/>
              </w:rPr>
            </w:pPr>
          </w:p>
        </w:tc>
        <w:tc>
          <w:tcPr>
            <w:tcW w:w="271" w:type="dxa"/>
            <w:vAlign w:val="top"/>
          </w:tcPr>
          <w:p w14:paraId="19CE148B">
            <w:pPr>
              <w:rPr>
                <w:rFonts w:hint="eastAsia" w:ascii="仿宋" w:hAnsi="仿宋" w:eastAsia="仿宋" w:cs="仿宋"/>
                <w:color w:val="auto"/>
                <w:sz w:val="21"/>
              </w:rPr>
            </w:pPr>
          </w:p>
        </w:tc>
        <w:tc>
          <w:tcPr>
            <w:tcW w:w="325" w:type="dxa"/>
            <w:vAlign w:val="top"/>
          </w:tcPr>
          <w:p w14:paraId="3307BAD1">
            <w:pPr>
              <w:rPr>
                <w:rFonts w:hint="eastAsia" w:ascii="仿宋" w:hAnsi="仿宋" w:eastAsia="仿宋" w:cs="仿宋"/>
                <w:color w:val="auto"/>
                <w:sz w:val="21"/>
              </w:rPr>
            </w:pPr>
          </w:p>
        </w:tc>
        <w:tc>
          <w:tcPr>
            <w:tcW w:w="325" w:type="dxa"/>
            <w:vAlign w:val="top"/>
          </w:tcPr>
          <w:p w14:paraId="274368C0">
            <w:pPr>
              <w:rPr>
                <w:rFonts w:hint="eastAsia" w:ascii="仿宋" w:hAnsi="仿宋" w:eastAsia="仿宋" w:cs="仿宋"/>
                <w:color w:val="auto"/>
                <w:sz w:val="21"/>
              </w:rPr>
            </w:pPr>
          </w:p>
        </w:tc>
        <w:tc>
          <w:tcPr>
            <w:tcW w:w="325" w:type="dxa"/>
            <w:vAlign w:val="top"/>
          </w:tcPr>
          <w:p w14:paraId="76195E14">
            <w:pPr>
              <w:rPr>
                <w:rFonts w:hint="eastAsia" w:ascii="仿宋" w:hAnsi="仿宋" w:eastAsia="仿宋" w:cs="仿宋"/>
                <w:color w:val="auto"/>
                <w:sz w:val="21"/>
              </w:rPr>
            </w:pPr>
          </w:p>
        </w:tc>
        <w:tc>
          <w:tcPr>
            <w:tcW w:w="271" w:type="dxa"/>
            <w:vAlign w:val="top"/>
          </w:tcPr>
          <w:p w14:paraId="795DC1AC">
            <w:pPr>
              <w:rPr>
                <w:rFonts w:hint="eastAsia" w:ascii="仿宋" w:hAnsi="仿宋" w:eastAsia="仿宋" w:cs="仿宋"/>
                <w:color w:val="auto"/>
                <w:sz w:val="21"/>
              </w:rPr>
            </w:pPr>
          </w:p>
        </w:tc>
        <w:tc>
          <w:tcPr>
            <w:tcW w:w="271" w:type="dxa"/>
            <w:vAlign w:val="top"/>
          </w:tcPr>
          <w:p w14:paraId="6E06FD07">
            <w:pPr>
              <w:rPr>
                <w:rFonts w:hint="eastAsia" w:ascii="仿宋" w:hAnsi="仿宋" w:eastAsia="仿宋" w:cs="仿宋"/>
                <w:color w:val="auto"/>
                <w:sz w:val="21"/>
              </w:rPr>
            </w:pPr>
          </w:p>
        </w:tc>
        <w:tc>
          <w:tcPr>
            <w:tcW w:w="271" w:type="dxa"/>
            <w:vAlign w:val="top"/>
          </w:tcPr>
          <w:p w14:paraId="1676CE69">
            <w:pPr>
              <w:rPr>
                <w:rFonts w:hint="eastAsia" w:ascii="仿宋" w:hAnsi="仿宋" w:eastAsia="仿宋" w:cs="仿宋"/>
                <w:color w:val="auto"/>
                <w:sz w:val="21"/>
              </w:rPr>
            </w:pPr>
          </w:p>
        </w:tc>
        <w:tc>
          <w:tcPr>
            <w:tcW w:w="271" w:type="dxa"/>
            <w:vAlign w:val="top"/>
          </w:tcPr>
          <w:p w14:paraId="3F3D3FDB">
            <w:pPr>
              <w:rPr>
                <w:rFonts w:hint="eastAsia" w:ascii="仿宋" w:hAnsi="仿宋" w:eastAsia="仿宋" w:cs="仿宋"/>
                <w:color w:val="auto"/>
                <w:sz w:val="21"/>
              </w:rPr>
            </w:pPr>
          </w:p>
        </w:tc>
        <w:tc>
          <w:tcPr>
            <w:tcW w:w="271" w:type="dxa"/>
            <w:vAlign w:val="top"/>
          </w:tcPr>
          <w:p w14:paraId="03F8042D">
            <w:pPr>
              <w:rPr>
                <w:rFonts w:hint="eastAsia" w:ascii="仿宋" w:hAnsi="仿宋" w:eastAsia="仿宋" w:cs="仿宋"/>
                <w:color w:val="auto"/>
                <w:sz w:val="21"/>
              </w:rPr>
            </w:pPr>
          </w:p>
        </w:tc>
        <w:tc>
          <w:tcPr>
            <w:tcW w:w="271" w:type="dxa"/>
            <w:vAlign w:val="top"/>
          </w:tcPr>
          <w:p w14:paraId="2B462B75">
            <w:pPr>
              <w:rPr>
                <w:rFonts w:hint="eastAsia" w:ascii="仿宋" w:hAnsi="仿宋" w:eastAsia="仿宋" w:cs="仿宋"/>
                <w:color w:val="auto"/>
                <w:sz w:val="21"/>
              </w:rPr>
            </w:pPr>
          </w:p>
        </w:tc>
        <w:tc>
          <w:tcPr>
            <w:tcW w:w="271" w:type="dxa"/>
            <w:vAlign w:val="top"/>
          </w:tcPr>
          <w:p w14:paraId="3A6CBE42">
            <w:pPr>
              <w:rPr>
                <w:rFonts w:hint="eastAsia" w:ascii="仿宋" w:hAnsi="仿宋" w:eastAsia="仿宋" w:cs="仿宋"/>
                <w:color w:val="auto"/>
                <w:sz w:val="21"/>
              </w:rPr>
            </w:pPr>
          </w:p>
        </w:tc>
        <w:tc>
          <w:tcPr>
            <w:tcW w:w="271" w:type="dxa"/>
            <w:vAlign w:val="top"/>
          </w:tcPr>
          <w:p w14:paraId="269CFD5D">
            <w:pPr>
              <w:rPr>
                <w:rFonts w:hint="eastAsia" w:ascii="仿宋" w:hAnsi="仿宋" w:eastAsia="仿宋" w:cs="仿宋"/>
                <w:color w:val="auto"/>
                <w:sz w:val="21"/>
              </w:rPr>
            </w:pPr>
          </w:p>
        </w:tc>
        <w:tc>
          <w:tcPr>
            <w:tcW w:w="271" w:type="dxa"/>
            <w:vAlign w:val="top"/>
          </w:tcPr>
          <w:p w14:paraId="4FA6444B">
            <w:pPr>
              <w:rPr>
                <w:rFonts w:hint="eastAsia" w:ascii="仿宋" w:hAnsi="仿宋" w:eastAsia="仿宋" w:cs="仿宋"/>
                <w:color w:val="auto"/>
                <w:sz w:val="21"/>
              </w:rPr>
            </w:pPr>
          </w:p>
        </w:tc>
        <w:tc>
          <w:tcPr>
            <w:tcW w:w="326" w:type="dxa"/>
            <w:vAlign w:val="top"/>
          </w:tcPr>
          <w:p w14:paraId="55D33A45">
            <w:pPr>
              <w:rPr>
                <w:rFonts w:hint="eastAsia" w:ascii="仿宋" w:hAnsi="仿宋" w:eastAsia="仿宋" w:cs="仿宋"/>
                <w:color w:val="auto"/>
                <w:sz w:val="21"/>
              </w:rPr>
            </w:pPr>
          </w:p>
        </w:tc>
        <w:tc>
          <w:tcPr>
            <w:tcW w:w="325" w:type="dxa"/>
            <w:vAlign w:val="top"/>
          </w:tcPr>
          <w:p w14:paraId="737ADB58">
            <w:pPr>
              <w:rPr>
                <w:rFonts w:hint="eastAsia" w:ascii="仿宋" w:hAnsi="仿宋" w:eastAsia="仿宋" w:cs="仿宋"/>
                <w:color w:val="auto"/>
                <w:sz w:val="21"/>
              </w:rPr>
            </w:pPr>
          </w:p>
        </w:tc>
        <w:tc>
          <w:tcPr>
            <w:tcW w:w="325" w:type="dxa"/>
            <w:vAlign w:val="top"/>
          </w:tcPr>
          <w:p w14:paraId="7C456772">
            <w:pPr>
              <w:rPr>
                <w:rFonts w:hint="eastAsia" w:ascii="仿宋" w:hAnsi="仿宋" w:eastAsia="仿宋" w:cs="仿宋"/>
                <w:color w:val="auto"/>
                <w:sz w:val="21"/>
              </w:rPr>
            </w:pPr>
          </w:p>
        </w:tc>
        <w:tc>
          <w:tcPr>
            <w:tcW w:w="271" w:type="dxa"/>
            <w:vAlign w:val="top"/>
          </w:tcPr>
          <w:p w14:paraId="46F7D42B">
            <w:pPr>
              <w:rPr>
                <w:rFonts w:hint="eastAsia" w:ascii="仿宋" w:hAnsi="仿宋" w:eastAsia="仿宋" w:cs="仿宋"/>
                <w:color w:val="auto"/>
                <w:sz w:val="21"/>
              </w:rPr>
            </w:pPr>
          </w:p>
        </w:tc>
        <w:tc>
          <w:tcPr>
            <w:tcW w:w="273" w:type="dxa"/>
            <w:vAlign w:val="top"/>
          </w:tcPr>
          <w:p w14:paraId="2C15CCA5">
            <w:pPr>
              <w:rPr>
                <w:rFonts w:hint="eastAsia" w:ascii="仿宋" w:hAnsi="仿宋" w:eastAsia="仿宋" w:cs="仿宋"/>
                <w:color w:val="auto"/>
                <w:sz w:val="21"/>
              </w:rPr>
            </w:pPr>
          </w:p>
        </w:tc>
        <w:tc>
          <w:tcPr>
            <w:tcW w:w="272" w:type="dxa"/>
            <w:vAlign w:val="top"/>
          </w:tcPr>
          <w:p w14:paraId="6424ADC7">
            <w:pPr>
              <w:rPr>
                <w:rFonts w:hint="eastAsia" w:ascii="仿宋" w:hAnsi="仿宋" w:eastAsia="仿宋" w:cs="仿宋"/>
                <w:color w:val="auto"/>
                <w:sz w:val="21"/>
              </w:rPr>
            </w:pPr>
          </w:p>
        </w:tc>
        <w:tc>
          <w:tcPr>
            <w:tcW w:w="460" w:type="dxa"/>
            <w:vAlign w:val="top"/>
          </w:tcPr>
          <w:p w14:paraId="37FE9C1F">
            <w:pPr>
              <w:rPr>
                <w:rFonts w:hint="eastAsia" w:ascii="仿宋" w:hAnsi="仿宋" w:eastAsia="仿宋" w:cs="仿宋"/>
                <w:color w:val="auto"/>
                <w:sz w:val="21"/>
              </w:rPr>
            </w:pPr>
          </w:p>
        </w:tc>
      </w:tr>
      <w:tr w14:paraId="2E8AD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9" w:type="dxa"/>
            <w:vAlign w:val="top"/>
          </w:tcPr>
          <w:p w14:paraId="396F5121">
            <w:pPr>
              <w:pStyle w:val="314"/>
              <w:spacing w:before="106" w:line="243" w:lineRule="auto"/>
              <w:ind w:left="115" w:right="198" w:hanging="1"/>
              <w:jc w:val="left"/>
              <w:rPr>
                <w:rFonts w:hint="eastAsia" w:ascii="仿宋" w:hAnsi="仿宋" w:eastAsia="仿宋" w:cs="仿宋"/>
                <w:color w:val="auto"/>
                <w:sz w:val="14"/>
                <w:szCs w:val="14"/>
              </w:rPr>
            </w:pPr>
            <w:r>
              <w:rPr>
                <w:rFonts w:hint="eastAsia" w:ascii="仿宋" w:hAnsi="仿宋" w:eastAsia="仿宋" w:cs="仿宋"/>
                <w:color w:val="auto"/>
                <w:spacing w:val="7"/>
                <w:sz w:val="14"/>
                <w:szCs w:val="14"/>
              </w:rPr>
              <w:t>9.路面标志标</w:t>
            </w:r>
            <w:r>
              <w:rPr>
                <w:rFonts w:hint="eastAsia" w:ascii="仿宋" w:hAnsi="仿宋" w:eastAsia="仿宋" w:cs="仿宋"/>
                <w:color w:val="auto"/>
                <w:spacing w:val="1"/>
                <w:sz w:val="14"/>
                <w:szCs w:val="14"/>
              </w:rPr>
              <w:t>线</w:t>
            </w:r>
          </w:p>
        </w:tc>
        <w:tc>
          <w:tcPr>
            <w:tcW w:w="271" w:type="dxa"/>
            <w:vAlign w:val="top"/>
          </w:tcPr>
          <w:p w14:paraId="5F835D95">
            <w:pPr>
              <w:rPr>
                <w:rFonts w:hint="eastAsia" w:ascii="仿宋" w:hAnsi="仿宋" w:eastAsia="仿宋" w:cs="仿宋"/>
                <w:color w:val="auto"/>
                <w:sz w:val="21"/>
              </w:rPr>
            </w:pPr>
          </w:p>
        </w:tc>
        <w:tc>
          <w:tcPr>
            <w:tcW w:w="271" w:type="dxa"/>
            <w:vAlign w:val="top"/>
          </w:tcPr>
          <w:p w14:paraId="3288AB33">
            <w:pPr>
              <w:rPr>
                <w:rFonts w:hint="eastAsia" w:ascii="仿宋" w:hAnsi="仿宋" w:eastAsia="仿宋" w:cs="仿宋"/>
                <w:color w:val="auto"/>
                <w:sz w:val="21"/>
              </w:rPr>
            </w:pPr>
          </w:p>
        </w:tc>
        <w:tc>
          <w:tcPr>
            <w:tcW w:w="271" w:type="dxa"/>
            <w:vAlign w:val="top"/>
          </w:tcPr>
          <w:p w14:paraId="515A9129">
            <w:pPr>
              <w:rPr>
                <w:rFonts w:hint="eastAsia" w:ascii="仿宋" w:hAnsi="仿宋" w:eastAsia="仿宋" w:cs="仿宋"/>
                <w:color w:val="auto"/>
                <w:sz w:val="21"/>
              </w:rPr>
            </w:pPr>
          </w:p>
        </w:tc>
        <w:tc>
          <w:tcPr>
            <w:tcW w:w="271" w:type="dxa"/>
            <w:vAlign w:val="top"/>
          </w:tcPr>
          <w:p w14:paraId="705B94DE">
            <w:pPr>
              <w:rPr>
                <w:rFonts w:hint="eastAsia" w:ascii="仿宋" w:hAnsi="仿宋" w:eastAsia="仿宋" w:cs="仿宋"/>
                <w:color w:val="auto"/>
                <w:sz w:val="21"/>
              </w:rPr>
            </w:pPr>
          </w:p>
        </w:tc>
        <w:tc>
          <w:tcPr>
            <w:tcW w:w="271" w:type="dxa"/>
            <w:vAlign w:val="top"/>
          </w:tcPr>
          <w:p w14:paraId="47564031">
            <w:pPr>
              <w:rPr>
                <w:rFonts w:hint="eastAsia" w:ascii="仿宋" w:hAnsi="仿宋" w:eastAsia="仿宋" w:cs="仿宋"/>
                <w:color w:val="auto"/>
                <w:sz w:val="21"/>
              </w:rPr>
            </w:pPr>
          </w:p>
        </w:tc>
        <w:tc>
          <w:tcPr>
            <w:tcW w:w="271" w:type="dxa"/>
            <w:vAlign w:val="top"/>
          </w:tcPr>
          <w:p w14:paraId="18E16804">
            <w:pPr>
              <w:rPr>
                <w:rFonts w:hint="eastAsia" w:ascii="仿宋" w:hAnsi="仿宋" w:eastAsia="仿宋" w:cs="仿宋"/>
                <w:color w:val="auto"/>
                <w:sz w:val="21"/>
              </w:rPr>
            </w:pPr>
          </w:p>
        </w:tc>
        <w:tc>
          <w:tcPr>
            <w:tcW w:w="271" w:type="dxa"/>
            <w:vAlign w:val="top"/>
          </w:tcPr>
          <w:p w14:paraId="429A0CCA">
            <w:pPr>
              <w:rPr>
                <w:rFonts w:hint="eastAsia" w:ascii="仿宋" w:hAnsi="仿宋" w:eastAsia="仿宋" w:cs="仿宋"/>
                <w:color w:val="auto"/>
                <w:sz w:val="21"/>
              </w:rPr>
            </w:pPr>
          </w:p>
        </w:tc>
        <w:tc>
          <w:tcPr>
            <w:tcW w:w="271" w:type="dxa"/>
            <w:vAlign w:val="top"/>
          </w:tcPr>
          <w:p w14:paraId="7C03CFD1">
            <w:pPr>
              <w:rPr>
                <w:rFonts w:hint="eastAsia" w:ascii="仿宋" w:hAnsi="仿宋" w:eastAsia="仿宋" w:cs="仿宋"/>
                <w:color w:val="auto"/>
                <w:sz w:val="21"/>
              </w:rPr>
            </w:pPr>
          </w:p>
        </w:tc>
        <w:tc>
          <w:tcPr>
            <w:tcW w:w="271" w:type="dxa"/>
            <w:vAlign w:val="top"/>
          </w:tcPr>
          <w:p w14:paraId="116EAFF3">
            <w:pPr>
              <w:rPr>
                <w:rFonts w:hint="eastAsia" w:ascii="仿宋" w:hAnsi="仿宋" w:eastAsia="仿宋" w:cs="仿宋"/>
                <w:color w:val="auto"/>
                <w:sz w:val="21"/>
              </w:rPr>
            </w:pPr>
          </w:p>
        </w:tc>
        <w:tc>
          <w:tcPr>
            <w:tcW w:w="325" w:type="dxa"/>
            <w:vAlign w:val="top"/>
          </w:tcPr>
          <w:p w14:paraId="04D603B1">
            <w:pPr>
              <w:rPr>
                <w:rFonts w:hint="eastAsia" w:ascii="仿宋" w:hAnsi="仿宋" w:eastAsia="仿宋" w:cs="仿宋"/>
                <w:color w:val="auto"/>
                <w:sz w:val="21"/>
              </w:rPr>
            </w:pPr>
          </w:p>
        </w:tc>
        <w:tc>
          <w:tcPr>
            <w:tcW w:w="325" w:type="dxa"/>
            <w:vAlign w:val="top"/>
          </w:tcPr>
          <w:p w14:paraId="17C296D9">
            <w:pPr>
              <w:rPr>
                <w:rFonts w:hint="eastAsia" w:ascii="仿宋" w:hAnsi="仿宋" w:eastAsia="仿宋" w:cs="仿宋"/>
                <w:color w:val="auto"/>
                <w:sz w:val="21"/>
              </w:rPr>
            </w:pPr>
          </w:p>
        </w:tc>
        <w:tc>
          <w:tcPr>
            <w:tcW w:w="325" w:type="dxa"/>
            <w:vAlign w:val="top"/>
          </w:tcPr>
          <w:p w14:paraId="0DBD459B">
            <w:pPr>
              <w:rPr>
                <w:rFonts w:hint="eastAsia" w:ascii="仿宋" w:hAnsi="仿宋" w:eastAsia="仿宋" w:cs="仿宋"/>
                <w:color w:val="auto"/>
                <w:sz w:val="21"/>
              </w:rPr>
            </w:pPr>
          </w:p>
        </w:tc>
        <w:tc>
          <w:tcPr>
            <w:tcW w:w="271" w:type="dxa"/>
            <w:vAlign w:val="top"/>
          </w:tcPr>
          <w:p w14:paraId="1D4C3916">
            <w:pPr>
              <w:rPr>
                <w:rFonts w:hint="eastAsia" w:ascii="仿宋" w:hAnsi="仿宋" w:eastAsia="仿宋" w:cs="仿宋"/>
                <w:color w:val="auto"/>
                <w:sz w:val="21"/>
              </w:rPr>
            </w:pPr>
          </w:p>
        </w:tc>
        <w:tc>
          <w:tcPr>
            <w:tcW w:w="271" w:type="dxa"/>
            <w:vAlign w:val="top"/>
          </w:tcPr>
          <w:p w14:paraId="77DFC0A0">
            <w:pPr>
              <w:rPr>
                <w:rFonts w:hint="eastAsia" w:ascii="仿宋" w:hAnsi="仿宋" w:eastAsia="仿宋" w:cs="仿宋"/>
                <w:color w:val="auto"/>
                <w:sz w:val="21"/>
              </w:rPr>
            </w:pPr>
          </w:p>
        </w:tc>
        <w:tc>
          <w:tcPr>
            <w:tcW w:w="271" w:type="dxa"/>
            <w:vAlign w:val="top"/>
          </w:tcPr>
          <w:p w14:paraId="67E4BFB4">
            <w:pPr>
              <w:rPr>
                <w:rFonts w:hint="eastAsia" w:ascii="仿宋" w:hAnsi="仿宋" w:eastAsia="仿宋" w:cs="仿宋"/>
                <w:color w:val="auto"/>
                <w:sz w:val="21"/>
              </w:rPr>
            </w:pPr>
          </w:p>
        </w:tc>
        <w:tc>
          <w:tcPr>
            <w:tcW w:w="271" w:type="dxa"/>
            <w:vAlign w:val="top"/>
          </w:tcPr>
          <w:p w14:paraId="5C873BFA">
            <w:pPr>
              <w:rPr>
                <w:rFonts w:hint="eastAsia" w:ascii="仿宋" w:hAnsi="仿宋" w:eastAsia="仿宋" w:cs="仿宋"/>
                <w:color w:val="auto"/>
                <w:sz w:val="21"/>
              </w:rPr>
            </w:pPr>
          </w:p>
        </w:tc>
        <w:tc>
          <w:tcPr>
            <w:tcW w:w="271" w:type="dxa"/>
            <w:vAlign w:val="top"/>
          </w:tcPr>
          <w:p w14:paraId="5B43B840">
            <w:pPr>
              <w:rPr>
                <w:rFonts w:hint="eastAsia" w:ascii="仿宋" w:hAnsi="仿宋" w:eastAsia="仿宋" w:cs="仿宋"/>
                <w:color w:val="auto"/>
                <w:sz w:val="21"/>
              </w:rPr>
            </w:pPr>
          </w:p>
        </w:tc>
        <w:tc>
          <w:tcPr>
            <w:tcW w:w="271" w:type="dxa"/>
            <w:vAlign w:val="top"/>
          </w:tcPr>
          <w:p w14:paraId="670825A9">
            <w:pPr>
              <w:rPr>
                <w:rFonts w:hint="eastAsia" w:ascii="仿宋" w:hAnsi="仿宋" w:eastAsia="仿宋" w:cs="仿宋"/>
                <w:color w:val="auto"/>
                <w:sz w:val="21"/>
              </w:rPr>
            </w:pPr>
          </w:p>
        </w:tc>
        <w:tc>
          <w:tcPr>
            <w:tcW w:w="271" w:type="dxa"/>
            <w:vAlign w:val="top"/>
          </w:tcPr>
          <w:p w14:paraId="6C1C20C6">
            <w:pPr>
              <w:rPr>
                <w:rFonts w:hint="eastAsia" w:ascii="仿宋" w:hAnsi="仿宋" w:eastAsia="仿宋" w:cs="仿宋"/>
                <w:color w:val="auto"/>
                <w:sz w:val="21"/>
              </w:rPr>
            </w:pPr>
          </w:p>
        </w:tc>
        <w:tc>
          <w:tcPr>
            <w:tcW w:w="271" w:type="dxa"/>
            <w:vAlign w:val="top"/>
          </w:tcPr>
          <w:p w14:paraId="239414B4">
            <w:pPr>
              <w:rPr>
                <w:rFonts w:hint="eastAsia" w:ascii="仿宋" w:hAnsi="仿宋" w:eastAsia="仿宋" w:cs="仿宋"/>
                <w:color w:val="auto"/>
                <w:sz w:val="21"/>
              </w:rPr>
            </w:pPr>
          </w:p>
        </w:tc>
        <w:tc>
          <w:tcPr>
            <w:tcW w:w="271" w:type="dxa"/>
            <w:vAlign w:val="top"/>
          </w:tcPr>
          <w:p w14:paraId="65F39C82">
            <w:pPr>
              <w:rPr>
                <w:rFonts w:hint="eastAsia" w:ascii="仿宋" w:hAnsi="仿宋" w:eastAsia="仿宋" w:cs="仿宋"/>
                <w:color w:val="auto"/>
                <w:sz w:val="21"/>
              </w:rPr>
            </w:pPr>
          </w:p>
        </w:tc>
        <w:tc>
          <w:tcPr>
            <w:tcW w:w="326" w:type="dxa"/>
            <w:vAlign w:val="top"/>
          </w:tcPr>
          <w:p w14:paraId="662A4734">
            <w:pPr>
              <w:rPr>
                <w:rFonts w:hint="eastAsia" w:ascii="仿宋" w:hAnsi="仿宋" w:eastAsia="仿宋" w:cs="仿宋"/>
                <w:color w:val="auto"/>
                <w:sz w:val="21"/>
              </w:rPr>
            </w:pPr>
          </w:p>
        </w:tc>
        <w:tc>
          <w:tcPr>
            <w:tcW w:w="325" w:type="dxa"/>
            <w:vAlign w:val="top"/>
          </w:tcPr>
          <w:p w14:paraId="284BC475">
            <w:pPr>
              <w:rPr>
                <w:rFonts w:hint="eastAsia" w:ascii="仿宋" w:hAnsi="仿宋" w:eastAsia="仿宋" w:cs="仿宋"/>
                <w:color w:val="auto"/>
                <w:sz w:val="21"/>
              </w:rPr>
            </w:pPr>
          </w:p>
        </w:tc>
        <w:tc>
          <w:tcPr>
            <w:tcW w:w="325" w:type="dxa"/>
            <w:vAlign w:val="top"/>
          </w:tcPr>
          <w:p w14:paraId="73C1CF63">
            <w:pPr>
              <w:rPr>
                <w:rFonts w:hint="eastAsia" w:ascii="仿宋" w:hAnsi="仿宋" w:eastAsia="仿宋" w:cs="仿宋"/>
                <w:color w:val="auto"/>
                <w:sz w:val="21"/>
              </w:rPr>
            </w:pPr>
          </w:p>
        </w:tc>
        <w:tc>
          <w:tcPr>
            <w:tcW w:w="271" w:type="dxa"/>
            <w:vAlign w:val="top"/>
          </w:tcPr>
          <w:p w14:paraId="26214634">
            <w:pPr>
              <w:rPr>
                <w:rFonts w:hint="eastAsia" w:ascii="仿宋" w:hAnsi="仿宋" w:eastAsia="仿宋" w:cs="仿宋"/>
                <w:color w:val="auto"/>
                <w:sz w:val="21"/>
              </w:rPr>
            </w:pPr>
          </w:p>
        </w:tc>
        <w:tc>
          <w:tcPr>
            <w:tcW w:w="273" w:type="dxa"/>
            <w:vAlign w:val="top"/>
          </w:tcPr>
          <w:p w14:paraId="6C216A43">
            <w:pPr>
              <w:rPr>
                <w:rFonts w:hint="eastAsia" w:ascii="仿宋" w:hAnsi="仿宋" w:eastAsia="仿宋" w:cs="仿宋"/>
                <w:color w:val="auto"/>
                <w:sz w:val="21"/>
              </w:rPr>
            </w:pPr>
          </w:p>
        </w:tc>
        <w:tc>
          <w:tcPr>
            <w:tcW w:w="272" w:type="dxa"/>
            <w:vAlign w:val="top"/>
          </w:tcPr>
          <w:p w14:paraId="5ACD5935">
            <w:pPr>
              <w:rPr>
                <w:rFonts w:hint="eastAsia" w:ascii="仿宋" w:hAnsi="仿宋" w:eastAsia="仿宋" w:cs="仿宋"/>
                <w:color w:val="auto"/>
                <w:sz w:val="21"/>
              </w:rPr>
            </w:pPr>
          </w:p>
        </w:tc>
        <w:tc>
          <w:tcPr>
            <w:tcW w:w="460" w:type="dxa"/>
            <w:vAlign w:val="top"/>
          </w:tcPr>
          <w:p w14:paraId="41A3A2E2">
            <w:pPr>
              <w:rPr>
                <w:rFonts w:hint="eastAsia" w:ascii="仿宋" w:hAnsi="仿宋" w:eastAsia="仿宋" w:cs="仿宋"/>
                <w:color w:val="auto"/>
                <w:sz w:val="21"/>
              </w:rPr>
            </w:pPr>
          </w:p>
        </w:tc>
      </w:tr>
      <w:tr w14:paraId="322F4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9" w:type="dxa"/>
            <w:vAlign w:val="top"/>
          </w:tcPr>
          <w:p w14:paraId="39C1272F">
            <w:pPr>
              <w:pStyle w:val="314"/>
              <w:spacing w:before="202" w:line="231" w:lineRule="auto"/>
              <w:ind w:left="125"/>
              <w:rPr>
                <w:rFonts w:hint="eastAsia" w:ascii="仿宋" w:hAnsi="仿宋" w:eastAsia="仿宋" w:cs="仿宋"/>
                <w:color w:val="auto"/>
                <w:sz w:val="14"/>
                <w:szCs w:val="14"/>
              </w:rPr>
            </w:pPr>
            <w:r>
              <w:rPr>
                <w:rFonts w:hint="eastAsia" w:ascii="仿宋" w:hAnsi="仿宋" w:eastAsia="仿宋" w:cs="仿宋"/>
                <w:color w:val="auto"/>
                <w:spacing w:val="5"/>
                <w:sz w:val="14"/>
                <w:szCs w:val="14"/>
              </w:rPr>
              <w:t>10.桥梁工程</w:t>
            </w:r>
          </w:p>
        </w:tc>
        <w:tc>
          <w:tcPr>
            <w:tcW w:w="271" w:type="dxa"/>
            <w:vAlign w:val="top"/>
          </w:tcPr>
          <w:p w14:paraId="580778AA">
            <w:pPr>
              <w:rPr>
                <w:rFonts w:hint="eastAsia" w:ascii="仿宋" w:hAnsi="仿宋" w:eastAsia="仿宋" w:cs="仿宋"/>
                <w:color w:val="auto"/>
                <w:sz w:val="21"/>
              </w:rPr>
            </w:pPr>
          </w:p>
        </w:tc>
        <w:tc>
          <w:tcPr>
            <w:tcW w:w="271" w:type="dxa"/>
            <w:vAlign w:val="top"/>
          </w:tcPr>
          <w:p w14:paraId="3E6AC721">
            <w:pPr>
              <w:rPr>
                <w:rFonts w:hint="eastAsia" w:ascii="仿宋" w:hAnsi="仿宋" w:eastAsia="仿宋" w:cs="仿宋"/>
                <w:color w:val="auto"/>
                <w:sz w:val="21"/>
              </w:rPr>
            </w:pPr>
          </w:p>
        </w:tc>
        <w:tc>
          <w:tcPr>
            <w:tcW w:w="271" w:type="dxa"/>
            <w:vAlign w:val="top"/>
          </w:tcPr>
          <w:p w14:paraId="24255651">
            <w:pPr>
              <w:rPr>
                <w:rFonts w:hint="eastAsia" w:ascii="仿宋" w:hAnsi="仿宋" w:eastAsia="仿宋" w:cs="仿宋"/>
                <w:color w:val="auto"/>
                <w:sz w:val="21"/>
              </w:rPr>
            </w:pPr>
          </w:p>
        </w:tc>
        <w:tc>
          <w:tcPr>
            <w:tcW w:w="271" w:type="dxa"/>
            <w:vAlign w:val="top"/>
          </w:tcPr>
          <w:p w14:paraId="4E386060">
            <w:pPr>
              <w:rPr>
                <w:rFonts w:hint="eastAsia" w:ascii="仿宋" w:hAnsi="仿宋" w:eastAsia="仿宋" w:cs="仿宋"/>
                <w:color w:val="auto"/>
                <w:sz w:val="21"/>
              </w:rPr>
            </w:pPr>
          </w:p>
        </w:tc>
        <w:tc>
          <w:tcPr>
            <w:tcW w:w="271" w:type="dxa"/>
            <w:vAlign w:val="top"/>
          </w:tcPr>
          <w:p w14:paraId="176856C9">
            <w:pPr>
              <w:rPr>
                <w:rFonts w:hint="eastAsia" w:ascii="仿宋" w:hAnsi="仿宋" w:eastAsia="仿宋" w:cs="仿宋"/>
                <w:color w:val="auto"/>
                <w:sz w:val="21"/>
              </w:rPr>
            </w:pPr>
          </w:p>
        </w:tc>
        <w:tc>
          <w:tcPr>
            <w:tcW w:w="271" w:type="dxa"/>
            <w:vAlign w:val="top"/>
          </w:tcPr>
          <w:p w14:paraId="5FD9687C">
            <w:pPr>
              <w:rPr>
                <w:rFonts w:hint="eastAsia" w:ascii="仿宋" w:hAnsi="仿宋" w:eastAsia="仿宋" w:cs="仿宋"/>
                <w:color w:val="auto"/>
                <w:sz w:val="21"/>
              </w:rPr>
            </w:pPr>
          </w:p>
        </w:tc>
        <w:tc>
          <w:tcPr>
            <w:tcW w:w="271" w:type="dxa"/>
            <w:vAlign w:val="top"/>
          </w:tcPr>
          <w:p w14:paraId="1772F61B">
            <w:pPr>
              <w:rPr>
                <w:rFonts w:hint="eastAsia" w:ascii="仿宋" w:hAnsi="仿宋" w:eastAsia="仿宋" w:cs="仿宋"/>
                <w:color w:val="auto"/>
                <w:sz w:val="21"/>
              </w:rPr>
            </w:pPr>
          </w:p>
        </w:tc>
        <w:tc>
          <w:tcPr>
            <w:tcW w:w="271" w:type="dxa"/>
            <w:vAlign w:val="top"/>
          </w:tcPr>
          <w:p w14:paraId="6B97783F">
            <w:pPr>
              <w:rPr>
                <w:rFonts w:hint="eastAsia" w:ascii="仿宋" w:hAnsi="仿宋" w:eastAsia="仿宋" w:cs="仿宋"/>
                <w:color w:val="auto"/>
                <w:sz w:val="21"/>
              </w:rPr>
            </w:pPr>
          </w:p>
        </w:tc>
        <w:tc>
          <w:tcPr>
            <w:tcW w:w="271" w:type="dxa"/>
            <w:vAlign w:val="top"/>
          </w:tcPr>
          <w:p w14:paraId="009F3CFD">
            <w:pPr>
              <w:rPr>
                <w:rFonts w:hint="eastAsia" w:ascii="仿宋" w:hAnsi="仿宋" w:eastAsia="仿宋" w:cs="仿宋"/>
                <w:color w:val="auto"/>
                <w:sz w:val="21"/>
              </w:rPr>
            </w:pPr>
          </w:p>
        </w:tc>
        <w:tc>
          <w:tcPr>
            <w:tcW w:w="325" w:type="dxa"/>
            <w:vAlign w:val="top"/>
          </w:tcPr>
          <w:p w14:paraId="1F5B64B8">
            <w:pPr>
              <w:rPr>
                <w:rFonts w:hint="eastAsia" w:ascii="仿宋" w:hAnsi="仿宋" w:eastAsia="仿宋" w:cs="仿宋"/>
                <w:color w:val="auto"/>
                <w:sz w:val="21"/>
              </w:rPr>
            </w:pPr>
          </w:p>
        </w:tc>
        <w:tc>
          <w:tcPr>
            <w:tcW w:w="325" w:type="dxa"/>
            <w:vAlign w:val="top"/>
          </w:tcPr>
          <w:p w14:paraId="2FF38BEB">
            <w:pPr>
              <w:rPr>
                <w:rFonts w:hint="eastAsia" w:ascii="仿宋" w:hAnsi="仿宋" w:eastAsia="仿宋" w:cs="仿宋"/>
                <w:color w:val="auto"/>
                <w:sz w:val="21"/>
              </w:rPr>
            </w:pPr>
          </w:p>
        </w:tc>
        <w:tc>
          <w:tcPr>
            <w:tcW w:w="325" w:type="dxa"/>
            <w:vAlign w:val="top"/>
          </w:tcPr>
          <w:p w14:paraId="3028B9F3">
            <w:pPr>
              <w:rPr>
                <w:rFonts w:hint="eastAsia" w:ascii="仿宋" w:hAnsi="仿宋" w:eastAsia="仿宋" w:cs="仿宋"/>
                <w:color w:val="auto"/>
                <w:sz w:val="21"/>
              </w:rPr>
            </w:pPr>
          </w:p>
        </w:tc>
        <w:tc>
          <w:tcPr>
            <w:tcW w:w="271" w:type="dxa"/>
            <w:vAlign w:val="top"/>
          </w:tcPr>
          <w:p w14:paraId="0B8B8AD0">
            <w:pPr>
              <w:rPr>
                <w:rFonts w:hint="eastAsia" w:ascii="仿宋" w:hAnsi="仿宋" w:eastAsia="仿宋" w:cs="仿宋"/>
                <w:color w:val="auto"/>
                <w:sz w:val="21"/>
              </w:rPr>
            </w:pPr>
          </w:p>
        </w:tc>
        <w:tc>
          <w:tcPr>
            <w:tcW w:w="271" w:type="dxa"/>
            <w:vAlign w:val="top"/>
          </w:tcPr>
          <w:p w14:paraId="4B3978B3">
            <w:pPr>
              <w:rPr>
                <w:rFonts w:hint="eastAsia" w:ascii="仿宋" w:hAnsi="仿宋" w:eastAsia="仿宋" w:cs="仿宋"/>
                <w:color w:val="auto"/>
                <w:sz w:val="21"/>
              </w:rPr>
            </w:pPr>
          </w:p>
        </w:tc>
        <w:tc>
          <w:tcPr>
            <w:tcW w:w="271" w:type="dxa"/>
            <w:vAlign w:val="top"/>
          </w:tcPr>
          <w:p w14:paraId="79BB0A88">
            <w:pPr>
              <w:rPr>
                <w:rFonts w:hint="eastAsia" w:ascii="仿宋" w:hAnsi="仿宋" w:eastAsia="仿宋" w:cs="仿宋"/>
                <w:color w:val="auto"/>
                <w:sz w:val="21"/>
              </w:rPr>
            </w:pPr>
          </w:p>
        </w:tc>
        <w:tc>
          <w:tcPr>
            <w:tcW w:w="271" w:type="dxa"/>
            <w:vAlign w:val="top"/>
          </w:tcPr>
          <w:p w14:paraId="0AEC261E">
            <w:pPr>
              <w:rPr>
                <w:rFonts w:hint="eastAsia" w:ascii="仿宋" w:hAnsi="仿宋" w:eastAsia="仿宋" w:cs="仿宋"/>
                <w:color w:val="auto"/>
                <w:sz w:val="21"/>
              </w:rPr>
            </w:pPr>
          </w:p>
        </w:tc>
        <w:tc>
          <w:tcPr>
            <w:tcW w:w="271" w:type="dxa"/>
            <w:vAlign w:val="top"/>
          </w:tcPr>
          <w:p w14:paraId="3F7A541B">
            <w:pPr>
              <w:rPr>
                <w:rFonts w:hint="eastAsia" w:ascii="仿宋" w:hAnsi="仿宋" w:eastAsia="仿宋" w:cs="仿宋"/>
                <w:color w:val="auto"/>
                <w:sz w:val="21"/>
              </w:rPr>
            </w:pPr>
          </w:p>
        </w:tc>
        <w:tc>
          <w:tcPr>
            <w:tcW w:w="271" w:type="dxa"/>
            <w:vAlign w:val="top"/>
          </w:tcPr>
          <w:p w14:paraId="114406F7">
            <w:pPr>
              <w:rPr>
                <w:rFonts w:hint="eastAsia" w:ascii="仿宋" w:hAnsi="仿宋" w:eastAsia="仿宋" w:cs="仿宋"/>
                <w:color w:val="auto"/>
                <w:sz w:val="21"/>
              </w:rPr>
            </w:pPr>
          </w:p>
        </w:tc>
        <w:tc>
          <w:tcPr>
            <w:tcW w:w="271" w:type="dxa"/>
            <w:vAlign w:val="top"/>
          </w:tcPr>
          <w:p w14:paraId="60733A81">
            <w:pPr>
              <w:rPr>
                <w:rFonts w:hint="eastAsia" w:ascii="仿宋" w:hAnsi="仿宋" w:eastAsia="仿宋" w:cs="仿宋"/>
                <w:color w:val="auto"/>
                <w:sz w:val="21"/>
              </w:rPr>
            </w:pPr>
          </w:p>
        </w:tc>
        <w:tc>
          <w:tcPr>
            <w:tcW w:w="271" w:type="dxa"/>
            <w:vAlign w:val="top"/>
          </w:tcPr>
          <w:p w14:paraId="6CD53390">
            <w:pPr>
              <w:rPr>
                <w:rFonts w:hint="eastAsia" w:ascii="仿宋" w:hAnsi="仿宋" w:eastAsia="仿宋" w:cs="仿宋"/>
                <w:color w:val="auto"/>
                <w:sz w:val="21"/>
              </w:rPr>
            </w:pPr>
          </w:p>
        </w:tc>
        <w:tc>
          <w:tcPr>
            <w:tcW w:w="271" w:type="dxa"/>
            <w:vAlign w:val="top"/>
          </w:tcPr>
          <w:p w14:paraId="7DF87DCA">
            <w:pPr>
              <w:rPr>
                <w:rFonts w:hint="eastAsia" w:ascii="仿宋" w:hAnsi="仿宋" w:eastAsia="仿宋" w:cs="仿宋"/>
                <w:color w:val="auto"/>
                <w:sz w:val="21"/>
              </w:rPr>
            </w:pPr>
          </w:p>
        </w:tc>
        <w:tc>
          <w:tcPr>
            <w:tcW w:w="326" w:type="dxa"/>
            <w:vAlign w:val="top"/>
          </w:tcPr>
          <w:p w14:paraId="0B926546">
            <w:pPr>
              <w:rPr>
                <w:rFonts w:hint="eastAsia" w:ascii="仿宋" w:hAnsi="仿宋" w:eastAsia="仿宋" w:cs="仿宋"/>
                <w:color w:val="auto"/>
                <w:sz w:val="21"/>
              </w:rPr>
            </w:pPr>
          </w:p>
        </w:tc>
        <w:tc>
          <w:tcPr>
            <w:tcW w:w="325" w:type="dxa"/>
            <w:vAlign w:val="top"/>
          </w:tcPr>
          <w:p w14:paraId="1965F3EA">
            <w:pPr>
              <w:rPr>
                <w:rFonts w:hint="eastAsia" w:ascii="仿宋" w:hAnsi="仿宋" w:eastAsia="仿宋" w:cs="仿宋"/>
                <w:color w:val="auto"/>
                <w:sz w:val="21"/>
              </w:rPr>
            </w:pPr>
          </w:p>
        </w:tc>
        <w:tc>
          <w:tcPr>
            <w:tcW w:w="325" w:type="dxa"/>
            <w:vAlign w:val="top"/>
          </w:tcPr>
          <w:p w14:paraId="55F9AA1C">
            <w:pPr>
              <w:rPr>
                <w:rFonts w:hint="eastAsia" w:ascii="仿宋" w:hAnsi="仿宋" w:eastAsia="仿宋" w:cs="仿宋"/>
                <w:color w:val="auto"/>
                <w:sz w:val="21"/>
              </w:rPr>
            </w:pPr>
          </w:p>
        </w:tc>
        <w:tc>
          <w:tcPr>
            <w:tcW w:w="271" w:type="dxa"/>
            <w:vAlign w:val="top"/>
          </w:tcPr>
          <w:p w14:paraId="48D2D396">
            <w:pPr>
              <w:rPr>
                <w:rFonts w:hint="eastAsia" w:ascii="仿宋" w:hAnsi="仿宋" w:eastAsia="仿宋" w:cs="仿宋"/>
                <w:color w:val="auto"/>
                <w:sz w:val="21"/>
              </w:rPr>
            </w:pPr>
          </w:p>
        </w:tc>
        <w:tc>
          <w:tcPr>
            <w:tcW w:w="273" w:type="dxa"/>
            <w:vAlign w:val="top"/>
          </w:tcPr>
          <w:p w14:paraId="32460E82">
            <w:pPr>
              <w:rPr>
                <w:rFonts w:hint="eastAsia" w:ascii="仿宋" w:hAnsi="仿宋" w:eastAsia="仿宋" w:cs="仿宋"/>
                <w:color w:val="auto"/>
                <w:sz w:val="21"/>
              </w:rPr>
            </w:pPr>
          </w:p>
        </w:tc>
        <w:tc>
          <w:tcPr>
            <w:tcW w:w="272" w:type="dxa"/>
            <w:vAlign w:val="top"/>
          </w:tcPr>
          <w:p w14:paraId="15675ED1">
            <w:pPr>
              <w:rPr>
                <w:rFonts w:hint="eastAsia" w:ascii="仿宋" w:hAnsi="仿宋" w:eastAsia="仿宋" w:cs="仿宋"/>
                <w:color w:val="auto"/>
                <w:sz w:val="21"/>
              </w:rPr>
            </w:pPr>
          </w:p>
        </w:tc>
        <w:tc>
          <w:tcPr>
            <w:tcW w:w="460" w:type="dxa"/>
            <w:vAlign w:val="top"/>
          </w:tcPr>
          <w:p w14:paraId="67A89868">
            <w:pPr>
              <w:rPr>
                <w:rFonts w:hint="eastAsia" w:ascii="仿宋" w:hAnsi="仿宋" w:eastAsia="仿宋" w:cs="仿宋"/>
                <w:color w:val="auto"/>
                <w:sz w:val="21"/>
              </w:rPr>
            </w:pPr>
          </w:p>
        </w:tc>
      </w:tr>
      <w:tr w14:paraId="5F2A2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9" w:type="dxa"/>
            <w:vAlign w:val="top"/>
          </w:tcPr>
          <w:p w14:paraId="1C354FB5">
            <w:pPr>
              <w:pStyle w:val="314"/>
              <w:spacing w:before="203" w:line="232" w:lineRule="auto"/>
              <w:rPr>
                <w:rFonts w:hint="eastAsia" w:ascii="仿宋" w:hAnsi="仿宋" w:eastAsia="仿宋" w:cs="仿宋"/>
                <w:color w:val="auto"/>
                <w:sz w:val="14"/>
                <w:szCs w:val="14"/>
              </w:rPr>
            </w:pPr>
            <w:r>
              <w:rPr>
                <w:rFonts w:hint="eastAsia" w:ascii="仿宋" w:hAnsi="仿宋" w:eastAsia="仿宋" w:cs="仿宋"/>
                <w:color w:val="auto"/>
                <w:spacing w:val="7"/>
                <w:sz w:val="14"/>
                <w:szCs w:val="14"/>
              </w:rPr>
              <w:t>（1）基础工程</w:t>
            </w:r>
          </w:p>
        </w:tc>
        <w:tc>
          <w:tcPr>
            <w:tcW w:w="271" w:type="dxa"/>
            <w:vAlign w:val="top"/>
          </w:tcPr>
          <w:p w14:paraId="44EF9A0F">
            <w:pPr>
              <w:rPr>
                <w:rFonts w:hint="eastAsia" w:ascii="仿宋" w:hAnsi="仿宋" w:eastAsia="仿宋" w:cs="仿宋"/>
                <w:color w:val="auto"/>
                <w:sz w:val="21"/>
              </w:rPr>
            </w:pPr>
          </w:p>
        </w:tc>
        <w:tc>
          <w:tcPr>
            <w:tcW w:w="271" w:type="dxa"/>
            <w:vAlign w:val="top"/>
          </w:tcPr>
          <w:p w14:paraId="5CDE9B70">
            <w:pPr>
              <w:rPr>
                <w:rFonts w:hint="eastAsia" w:ascii="仿宋" w:hAnsi="仿宋" w:eastAsia="仿宋" w:cs="仿宋"/>
                <w:color w:val="auto"/>
                <w:sz w:val="21"/>
              </w:rPr>
            </w:pPr>
          </w:p>
        </w:tc>
        <w:tc>
          <w:tcPr>
            <w:tcW w:w="271" w:type="dxa"/>
            <w:vAlign w:val="top"/>
          </w:tcPr>
          <w:p w14:paraId="4781611B">
            <w:pPr>
              <w:rPr>
                <w:rFonts w:hint="eastAsia" w:ascii="仿宋" w:hAnsi="仿宋" w:eastAsia="仿宋" w:cs="仿宋"/>
                <w:color w:val="auto"/>
                <w:sz w:val="21"/>
              </w:rPr>
            </w:pPr>
          </w:p>
        </w:tc>
        <w:tc>
          <w:tcPr>
            <w:tcW w:w="271" w:type="dxa"/>
            <w:vAlign w:val="top"/>
          </w:tcPr>
          <w:p w14:paraId="46CB9C27">
            <w:pPr>
              <w:rPr>
                <w:rFonts w:hint="eastAsia" w:ascii="仿宋" w:hAnsi="仿宋" w:eastAsia="仿宋" w:cs="仿宋"/>
                <w:color w:val="auto"/>
                <w:sz w:val="21"/>
              </w:rPr>
            </w:pPr>
          </w:p>
        </w:tc>
        <w:tc>
          <w:tcPr>
            <w:tcW w:w="271" w:type="dxa"/>
            <w:vAlign w:val="top"/>
          </w:tcPr>
          <w:p w14:paraId="3C0699C0">
            <w:pPr>
              <w:rPr>
                <w:rFonts w:hint="eastAsia" w:ascii="仿宋" w:hAnsi="仿宋" w:eastAsia="仿宋" w:cs="仿宋"/>
                <w:color w:val="auto"/>
                <w:sz w:val="21"/>
              </w:rPr>
            </w:pPr>
          </w:p>
        </w:tc>
        <w:tc>
          <w:tcPr>
            <w:tcW w:w="271" w:type="dxa"/>
            <w:vAlign w:val="top"/>
          </w:tcPr>
          <w:p w14:paraId="2DAFC752">
            <w:pPr>
              <w:rPr>
                <w:rFonts w:hint="eastAsia" w:ascii="仿宋" w:hAnsi="仿宋" w:eastAsia="仿宋" w:cs="仿宋"/>
                <w:color w:val="auto"/>
                <w:sz w:val="21"/>
              </w:rPr>
            </w:pPr>
          </w:p>
        </w:tc>
        <w:tc>
          <w:tcPr>
            <w:tcW w:w="271" w:type="dxa"/>
            <w:vAlign w:val="top"/>
          </w:tcPr>
          <w:p w14:paraId="2E3F1A1E">
            <w:pPr>
              <w:rPr>
                <w:rFonts w:hint="eastAsia" w:ascii="仿宋" w:hAnsi="仿宋" w:eastAsia="仿宋" w:cs="仿宋"/>
                <w:color w:val="auto"/>
                <w:sz w:val="21"/>
              </w:rPr>
            </w:pPr>
          </w:p>
        </w:tc>
        <w:tc>
          <w:tcPr>
            <w:tcW w:w="271" w:type="dxa"/>
            <w:vAlign w:val="top"/>
          </w:tcPr>
          <w:p w14:paraId="1E4E602E">
            <w:pPr>
              <w:rPr>
                <w:rFonts w:hint="eastAsia" w:ascii="仿宋" w:hAnsi="仿宋" w:eastAsia="仿宋" w:cs="仿宋"/>
                <w:color w:val="auto"/>
                <w:sz w:val="21"/>
              </w:rPr>
            </w:pPr>
          </w:p>
        </w:tc>
        <w:tc>
          <w:tcPr>
            <w:tcW w:w="271" w:type="dxa"/>
            <w:vAlign w:val="top"/>
          </w:tcPr>
          <w:p w14:paraId="1CEFE9B5">
            <w:pPr>
              <w:rPr>
                <w:rFonts w:hint="eastAsia" w:ascii="仿宋" w:hAnsi="仿宋" w:eastAsia="仿宋" w:cs="仿宋"/>
                <w:color w:val="auto"/>
                <w:sz w:val="21"/>
              </w:rPr>
            </w:pPr>
          </w:p>
        </w:tc>
        <w:tc>
          <w:tcPr>
            <w:tcW w:w="325" w:type="dxa"/>
            <w:vAlign w:val="top"/>
          </w:tcPr>
          <w:p w14:paraId="7CDDBA1E">
            <w:pPr>
              <w:rPr>
                <w:rFonts w:hint="eastAsia" w:ascii="仿宋" w:hAnsi="仿宋" w:eastAsia="仿宋" w:cs="仿宋"/>
                <w:color w:val="auto"/>
                <w:sz w:val="21"/>
              </w:rPr>
            </w:pPr>
          </w:p>
        </w:tc>
        <w:tc>
          <w:tcPr>
            <w:tcW w:w="325" w:type="dxa"/>
            <w:vAlign w:val="top"/>
          </w:tcPr>
          <w:p w14:paraId="3AC9B227">
            <w:pPr>
              <w:rPr>
                <w:rFonts w:hint="eastAsia" w:ascii="仿宋" w:hAnsi="仿宋" w:eastAsia="仿宋" w:cs="仿宋"/>
                <w:color w:val="auto"/>
                <w:sz w:val="21"/>
              </w:rPr>
            </w:pPr>
          </w:p>
        </w:tc>
        <w:tc>
          <w:tcPr>
            <w:tcW w:w="325" w:type="dxa"/>
            <w:vAlign w:val="top"/>
          </w:tcPr>
          <w:p w14:paraId="1C92C72E">
            <w:pPr>
              <w:rPr>
                <w:rFonts w:hint="eastAsia" w:ascii="仿宋" w:hAnsi="仿宋" w:eastAsia="仿宋" w:cs="仿宋"/>
                <w:color w:val="auto"/>
                <w:sz w:val="21"/>
              </w:rPr>
            </w:pPr>
          </w:p>
        </w:tc>
        <w:tc>
          <w:tcPr>
            <w:tcW w:w="271" w:type="dxa"/>
            <w:vAlign w:val="top"/>
          </w:tcPr>
          <w:p w14:paraId="4F427CBB">
            <w:pPr>
              <w:rPr>
                <w:rFonts w:hint="eastAsia" w:ascii="仿宋" w:hAnsi="仿宋" w:eastAsia="仿宋" w:cs="仿宋"/>
                <w:color w:val="auto"/>
                <w:sz w:val="21"/>
              </w:rPr>
            </w:pPr>
          </w:p>
        </w:tc>
        <w:tc>
          <w:tcPr>
            <w:tcW w:w="271" w:type="dxa"/>
            <w:vAlign w:val="top"/>
          </w:tcPr>
          <w:p w14:paraId="5E2B1DC6">
            <w:pPr>
              <w:rPr>
                <w:rFonts w:hint="eastAsia" w:ascii="仿宋" w:hAnsi="仿宋" w:eastAsia="仿宋" w:cs="仿宋"/>
                <w:color w:val="auto"/>
                <w:sz w:val="21"/>
              </w:rPr>
            </w:pPr>
          </w:p>
        </w:tc>
        <w:tc>
          <w:tcPr>
            <w:tcW w:w="271" w:type="dxa"/>
            <w:vAlign w:val="top"/>
          </w:tcPr>
          <w:p w14:paraId="13EE3FBE">
            <w:pPr>
              <w:rPr>
                <w:rFonts w:hint="eastAsia" w:ascii="仿宋" w:hAnsi="仿宋" w:eastAsia="仿宋" w:cs="仿宋"/>
                <w:color w:val="auto"/>
                <w:sz w:val="21"/>
              </w:rPr>
            </w:pPr>
          </w:p>
        </w:tc>
        <w:tc>
          <w:tcPr>
            <w:tcW w:w="271" w:type="dxa"/>
            <w:vAlign w:val="top"/>
          </w:tcPr>
          <w:p w14:paraId="7C71159B">
            <w:pPr>
              <w:rPr>
                <w:rFonts w:hint="eastAsia" w:ascii="仿宋" w:hAnsi="仿宋" w:eastAsia="仿宋" w:cs="仿宋"/>
                <w:color w:val="auto"/>
                <w:sz w:val="21"/>
              </w:rPr>
            </w:pPr>
          </w:p>
        </w:tc>
        <w:tc>
          <w:tcPr>
            <w:tcW w:w="271" w:type="dxa"/>
            <w:vAlign w:val="top"/>
          </w:tcPr>
          <w:p w14:paraId="7C8B3DBC">
            <w:pPr>
              <w:rPr>
                <w:rFonts w:hint="eastAsia" w:ascii="仿宋" w:hAnsi="仿宋" w:eastAsia="仿宋" w:cs="仿宋"/>
                <w:color w:val="auto"/>
                <w:sz w:val="21"/>
              </w:rPr>
            </w:pPr>
          </w:p>
        </w:tc>
        <w:tc>
          <w:tcPr>
            <w:tcW w:w="271" w:type="dxa"/>
            <w:vAlign w:val="top"/>
          </w:tcPr>
          <w:p w14:paraId="0B3438DF">
            <w:pPr>
              <w:rPr>
                <w:rFonts w:hint="eastAsia" w:ascii="仿宋" w:hAnsi="仿宋" w:eastAsia="仿宋" w:cs="仿宋"/>
                <w:color w:val="auto"/>
                <w:sz w:val="21"/>
              </w:rPr>
            </w:pPr>
          </w:p>
        </w:tc>
        <w:tc>
          <w:tcPr>
            <w:tcW w:w="271" w:type="dxa"/>
            <w:vAlign w:val="top"/>
          </w:tcPr>
          <w:p w14:paraId="003B593D">
            <w:pPr>
              <w:rPr>
                <w:rFonts w:hint="eastAsia" w:ascii="仿宋" w:hAnsi="仿宋" w:eastAsia="仿宋" w:cs="仿宋"/>
                <w:color w:val="auto"/>
                <w:sz w:val="21"/>
              </w:rPr>
            </w:pPr>
          </w:p>
        </w:tc>
        <w:tc>
          <w:tcPr>
            <w:tcW w:w="271" w:type="dxa"/>
            <w:vAlign w:val="top"/>
          </w:tcPr>
          <w:p w14:paraId="17A18FB9">
            <w:pPr>
              <w:rPr>
                <w:rFonts w:hint="eastAsia" w:ascii="仿宋" w:hAnsi="仿宋" w:eastAsia="仿宋" w:cs="仿宋"/>
                <w:color w:val="auto"/>
                <w:sz w:val="21"/>
              </w:rPr>
            </w:pPr>
          </w:p>
        </w:tc>
        <w:tc>
          <w:tcPr>
            <w:tcW w:w="271" w:type="dxa"/>
            <w:vAlign w:val="top"/>
          </w:tcPr>
          <w:p w14:paraId="3DA8B138">
            <w:pPr>
              <w:rPr>
                <w:rFonts w:hint="eastAsia" w:ascii="仿宋" w:hAnsi="仿宋" w:eastAsia="仿宋" w:cs="仿宋"/>
                <w:color w:val="auto"/>
                <w:sz w:val="21"/>
              </w:rPr>
            </w:pPr>
          </w:p>
        </w:tc>
        <w:tc>
          <w:tcPr>
            <w:tcW w:w="326" w:type="dxa"/>
            <w:vAlign w:val="top"/>
          </w:tcPr>
          <w:p w14:paraId="3D3D416B">
            <w:pPr>
              <w:rPr>
                <w:rFonts w:hint="eastAsia" w:ascii="仿宋" w:hAnsi="仿宋" w:eastAsia="仿宋" w:cs="仿宋"/>
                <w:color w:val="auto"/>
                <w:sz w:val="21"/>
              </w:rPr>
            </w:pPr>
          </w:p>
        </w:tc>
        <w:tc>
          <w:tcPr>
            <w:tcW w:w="325" w:type="dxa"/>
            <w:vAlign w:val="top"/>
          </w:tcPr>
          <w:p w14:paraId="1DFAFE2A">
            <w:pPr>
              <w:rPr>
                <w:rFonts w:hint="eastAsia" w:ascii="仿宋" w:hAnsi="仿宋" w:eastAsia="仿宋" w:cs="仿宋"/>
                <w:color w:val="auto"/>
                <w:sz w:val="21"/>
              </w:rPr>
            </w:pPr>
          </w:p>
        </w:tc>
        <w:tc>
          <w:tcPr>
            <w:tcW w:w="325" w:type="dxa"/>
            <w:vAlign w:val="top"/>
          </w:tcPr>
          <w:p w14:paraId="4DA3778C">
            <w:pPr>
              <w:rPr>
                <w:rFonts w:hint="eastAsia" w:ascii="仿宋" w:hAnsi="仿宋" w:eastAsia="仿宋" w:cs="仿宋"/>
                <w:color w:val="auto"/>
                <w:sz w:val="21"/>
              </w:rPr>
            </w:pPr>
          </w:p>
        </w:tc>
        <w:tc>
          <w:tcPr>
            <w:tcW w:w="271" w:type="dxa"/>
            <w:vAlign w:val="top"/>
          </w:tcPr>
          <w:p w14:paraId="6CA7D661">
            <w:pPr>
              <w:rPr>
                <w:rFonts w:hint="eastAsia" w:ascii="仿宋" w:hAnsi="仿宋" w:eastAsia="仿宋" w:cs="仿宋"/>
                <w:color w:val="auto"/>
                <w:sz w:val="21"/>
              </w:rPr>
            </w:pPr>
          </w:p>
        </w:tc>
        <w:tc>
          <w:tcPr>
            <w:tcW w:w="273" w:type="dxa"/>
            <w:vAlign w:val="top"/>
          </w:tcPr>
          <w:p w14:paraId="30C7537F">
            <w:pPr>
              <w:rPr>
                <w:rFonts w:hint="eastAsia" w:ascii="仿宋" w:hAnsi="仿宋" w:eastAsia="仿宋" w:cs="仿宋"/>
                <w:color w:val="auto"/>
                <w:sz w:val="21"/>
              </w:rPr>
            </w:pPr>
          </w:p>
        </w:tc>
        <w:tc>
          <w:tcPr>
            <w:tcW w:w="272" w:type="dxa"/>
            <w:vAlign w:val="top"/>
          </w:tcPr>
          <w:p w14:paraId="0AACE130">
            <w:pPr>
              <w:rPr>
                <w:rFonts w:hint="eastAsia" w:ascii="仿宋" w:hAnsi="仿宋" w:eastAsia="仿宋" w:cs="仿宋"/>
                <w:color w:val="auto"/>
                <w:sz w:val="21"/>
              </w:rPr>
            </w:pPr>
          </w:p>
        </w:tc>
        <w:tc>
          <w:tcPr>
            <w:tcW w:w="460" w:type="dxa"/>
            <w:vAlign w:val="top"/>
          </w:tcPr>
          <w:p w14:paraId="6CD61A67">
            <w:pPr>
              <w:rPr>
                <w:rFonts w:hint="eastAsia" w:ascii="仿宋" w:hAnsi="仿宋" w:eastAsia="仿宋" w:cs="仿宋"/>
                <w:color w:val="auto"/>
                <w:sz w:val="21"/>
              </w:rPr>
            </w:pPr>
          </w:p>
        </w:tc>
      </w:tr>
      <w:tr w14:paraId="514D8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209" w:type="dxa"/>
            <w:vAlign w:val="top"/>
          </w:tcPr>
          <w:p w14:paraId="323C0747">
            <w:pPr>
              <w:pStyle w:val="314"/>
              <w:spacing w:before="202" w:line="232" w:lineRule="auto"/>
              <w:rPr>
                <w:rFonts w:hint="eastAsia" w:ascii="仿宋" w:hAnsi="仿宋" w:eastAsia="仿宋" w:cs="仿宋"/>
                <w:color w:val="auto"/>
                <w:sz w:val="14"/>
                <w:szCs w:val="14"/>
              </w:rPr>
            </w:pPr>
            <w:r>
              <w:rPr>
                <w:rFonts w:hint="eastAsia" w:ascii="仿宋" w:hAnsi="仿宋" w:eastAsia="仿宋" w:cs="仿宋"/>
                <w:color w:val="auto"/>
                <w:spacing w:val="7"/>
                <w:sz w:val="14"/>
                <w:szCs w:val="14"/>
              </w:rPr>
              <w:t>（2）墩台工程</w:t>
            </w:r>
          </w:p>
        </w:tc>
        <w:tc>
          <w:tcPr>
            <w:tcW w:w="271" w:type="dxa"/>
            <w:vAlign w:val="top"/>
          </w:tcPr>
          <w:p w14:paraId="5EE62F17">
            <w:pPr>
              <w:rPr>
                <w:rFonts w:hint="eastAsia" w:ascii="仿宋" w:hAnsi="仿宋" w:eastAsia="仿宋" w:cs="仿宋"/>
                <w:color w:val="auto"/>
                <w:sz w:val="21"/>
              </w:rPr>
            </w:pPr>
          </w:p>
        </w:tc>
        <w:tc>
          <w:tcPr>
            <w:tcW w:w="271" w:type="dxa"/>
            <w:vAlign w:val="top"/>
          </w:tcPr>
          <w:p w14:paraId="362D5075">
            <w:pPr>
              <w:rPr>
                <w:rFonts w:hint="eastAsia" w:ascii="仿宋" w:hAnsi="仿宋" w:eastAsia="仿宋" w:cs="仿宋"/>
                <w:color w:val="auto"/>
                <w:sz w:val="21"/>
              </w:rPr>
            </w:pPr>
          </w:p>
        </w:tc>
        <w:tc>
          <w:tcPr>
            <w:tcW w:w="271" w:type="dxa"/>
            <w:vAlign w:val="top"/>
          </w:tcPr>
          <w:p w14:paraId="2AB91942">
            <w:pPr>
              <w:rPr>
                <w:rFonts w:hint="eastAsia" w:ascii="仿宋" w:hAnsi="仿宋" w:eastAsia="仿宋" w:cs="仿宋"/>
                <w:color w:val="auto"/>
                <w:sz w:val="21"/>
              </w:rPr>
            </w:pPr>
          </w:p>
        </w:tc>
        <w:tc>
          <w:tcPr>
            <w:tcW w:w="271" w:type="dxa"/>
            <w:vAlign w:val="top"/>
          </w:tcPr>
          <w:p w14:paraId="5CC1DDE5">
            <w:pPr>
              <w:rPr>
                <w:rFonts w:hint="eastAsia" w:ascii="仿宋" w:hAnsi="仿宋" w:eastAsia="仿宋" w:cs="仿宋"/>
                <w:color w:val="auto"/>
                <w:sz w:val="21"/>
              </w:rPr>
            </w:pPr>
          </w:p>
        </w:tc>
        <w:tc>
          <w:tcPr>
            <w:tcW w:w="271" w:type="dxa"/>
            <w:vAlign w:val="top"/>
          </w:tcPr>
          <w:p w14:paraId="0226B295">
            <w:pPr>
              <w:rPr>
                <w:rFonts w:hint="eastAsia" w:ascii="仿宋" w:hAnsi="仿宋" w:eastAsia="仿宋" w:cs="仿宋"/>
                <w:color w:val="auto"/>
                <w:sz w:val="21"/>
              </w:rPr>
            </w:pPr>
          </w:p>
        </w:tc>
        <w:tc>
          <w:tcPr>
            <w:tcW w:w="271" w:type="dxa"/>
            <w:vAlign w:val="top"/>
          </w:tcPr>
          <w:p w14:paraId="0D0E041D">
            <w:pPr>
              <w:rPr>
                <w:rFonts w:hint="eastAsia" w:ascii="仿宋" w:hAnsi="仿宋" w:eastAsia="仿宋" w:cs="仿宋"/>
                <w:color w:val="auto"/>
                <w:sz w:val="21"/>
              </w:rPr>
            </w:pPr>
          </w:p>
        </w:tc>
        <w:tc>
          <w:tcPr>
            <w:tcW w:w="271" w:type="dxa"/>
            <w:vAlign w:val="top"/>
          </w:tcPr>
          <w:p w14:paraId="0BDBEAC6">
            <w:pPr>
              <w:rPr>
                <w:rFonts w:hint="eastAsia" w:ascii="仿宋" w:hAnsi="仿宋" w:eastAsia="仿宋" w:cs="仿宋"/>
                <w:color w:val="auto"/>
                <w:sz w:val="21"/>
              </w:rPr>
            </w:pPr>
          </w:p>
        </w:tc>
        <w:tc>
          <w:tcPr>
            <w:tcW w:w="271" w:type="dxa"/>
            <w:vAlign w:val="top"/>
          </w:tcPr>
          <w:p w14:paraId="5A3A40F8">
            <w:pPr>
              <w:rPr>
                <w:rFonts w:hint="eastAsia" w:ascii="仿宋" w:hAnsi="仿宋" w:eastAsia="仿宋" w:cs="仿宋"/>
                <w:color w:val="auto"/>
                <w:sz w:val="21"/>
              </w:rPr>
            </w:pPr>
          </w:p>
        </w:tc>
        <w:tc>
          <w:tcPr>
            <w:tcW w:w="271" w:type="dxa"/>
            <w:vAlign w:val="top"/>
          </w:tcPr>
          <w:p w14:paraId="66F50CA4">
            <w:pPr>
              <w:rPr>
                <w:rFonts w:hint="eastAsia" w:ascii="仿宋" w:hAnsi="仿宋" w:eastAsia="仿宋" w:cs="仿宋"/>
                <w:color w:val="auto"/>
                <w:sz w:val="21"/>
              </w:rPr>
            </w:pPr>
          </w:p>
        </w:tc>
        <w:tc>
          <w:tcPr>
            <w:tcW w:w="325" w:type="dxa"/>
            <w:vAlign w:val="top"/>
          </w:tcPr>
          <w:p w14:paraId="20B33AD3">
            <w:pPr>
              <w:rPr>
                <w:rFonts w:hint="eastAsia" w:ascii="仿宋" w:hAnsi="仿宋" w:eastAsia="仿宋" w:cs="仿宋"/>
                <w:color w:val="auto"/>
                <w:sz w:val="21"/>
              </w:rPr>
            </w:pPr>
          </w:p>
        </w:tc>
        <w:tc>
          <w:tcPr>
            <w:tcW w:w="325" w:type="dxa"/>
            <w:vAlign w:val="top"/>
          </w:tcPr>
          <w:p w14:paraId="383D2B92">
            <w:pPr>
              <w:rPr>
                <w:rFonts w:hint="eastAsia" w:ascii="仿宋" w:hAnsi="仿宋" w:eastAsia="仿宋" w:cs="仿宋"/>
                <w:color w:val="auto"/>
                <w:sz w:val="21"/>
              </w:rPr>
            </w:pPr>
          </w:p>
        </w:tc>
        <w:tc>
          <w:tcPr>
            <w:tcW w:w="325" w:type="dxa"/>
            <w:vAlign w:val="top"/>
          </w:tcPr>
          <w:p w14:paraId="061744C9">
            <w:pPr>
              <w:rPr>
                <w:rFonts w:hint="eastAsia" w:ascii="仿宋" w:hAnsi="仿宋" w:eastAsia="仿宋" w:cs="仿宋"/>
                <w:color w:val="auto"/>
                <w:sz w:val="21"/>
              </w:rPr>
            </w:pPr>
          </w:p>
        </w:tc>
        <w:tc>
          <w:tcPr>
            <w:tcW w:w="271" w:type="dxa"/>
            <w:vAlign w:val="top"/>
          </w:tcPr>
          <w:p w14:paraId="619A3061">
            <w:pPr>
              <w:rPr>
                <w:rFonts w:hint="eastAsia" w:ascii="仿宋" w:hAnsi="仿宋" w:eastAsia="仿宋" w:cs="仿宋"/>
                <w:color w:val="auto"/>
                <w:sz w:val="21"/>
              </w:rPr>
            </w:pPr>
          </w:p>
        </w:tc>
        <w:tc>
          <w:tcPr>
            <w:tcW w:w="271" w:type="dxa"/>
            <w:vAlign w:val="top"/>
          </w:tcPr>
          <w:p w14:paraId="476B1411">
            <w:pPr>
              <w:rPr>
                <w:rFonts w:hint="eastAsia" w:ascii="仿宋" w:hAnsi="仿宋" w:eastAsia="仿宋" w:cs="仿宋"/>
                <w:color w:val="auto"/>
                <w:sz w:val="21"/>
              </w:rPr>
            </w:pPr>
          </w:p>
        </w:tc>
        <w:tc>
          <w:tcPr>
            <w:tcW w:w="271" w:type="dxa"/>
            <w:vAlign w:val="top"/>
          </w:tcPr>
          <w:p w14:paraId="37CCFB78">
            <w:pPr>
              <w:rPr>
                <w:rFonts w:hint="eastAsia" w:ascii="仿宋" w:hAnsi="仿宋" w:eastAsia="仿宋" w:cs="仿宋"/>
                <w:color w:val="auto"/>
                <w:sz w:val="21"/>
              </w:rPr>
            </w:pPr>
          </w:p>
        </w:tc>
        <w:tc>
          <w:tcPr>
            <w:tcW w:w="271" w:type="dxa"/>
            <w:vAlign w:val="top"/>
          </w:tcPr>
          <w:p w14:paraId="73799075">
            <w:pPr>
              <w:rPr>
                <w:rFonts w:hint="eastAsia" w:ascii="仿宋" w:hAnsi="仿宋" w:eastAsia="仿宋" w:cs="仿宋"/>
                <w:color w:val="auto"/>
                <w:sz w:val="21"/>
              </w:rPr>
            </w:pPr>
          </w:p>
        </w:tc>
        <w:tc>
          <w:tcPr>
            <w:tcW w:w="271" w:type="dxa"/>
            <w:vAlign w:val="top"/>
          </w:tcPr>
          <w:p w14:paraId="5660C04C">
            <w:pPr>
              <w:rPr>
                <w:rFonts w:hint="eastAsia" w:ascii="仿宋" w:hAnsi="仿宋" w:eastAsia="仿宋" w:cs="仿宋"/>
                <w:color w:val="auto"/>
                <w:sz w:val="21"/>
              </w:rPr>
            </w:pPr>
          </w:p>
        </w:tc>
        <w:tc>
          <w:tcPr>
            <w:tcW w:w="271" w:type="dxa"/>
            <w:vAlign w:val="top"/>
          </w:tcPr>
          <w:p w14:paraId="3B6780D3">
            <w:pPr>
              <w:rPr>
                <w:rFonts w:hint="eastAsia" w:ascii="仿宋" w:hAnsi="仿宋" w:eastAsia="仿宋" w:cs="仿宋"/>
                <w:color w:val="auto"/>
                <w:sz w:val="21"/>
              </w:rPr>
            </w:pPr>
          </w:p>
        </w:tc>
        <w:tc>
          <w:tcPr>
            <w:tcW w:w="271" w:type="dxa"/>
            <w:vAlign w:val="top"/>
          </w:tcPr>
          <w:p w14:paraId="087BDF23">
            <w:pPr>
              <w:rPr>
                <w:rFonts w:hint="eastAsia" w:ascii="仿宋" w:hAnsi="仿宋" w:eastAsia="仿宋" w:cs="仿宋"/>
                <w:color w:val="auto"/>
                <w:sz w:val="21"/>
              </w:rPr>
            </w:pPr>
          </w:p>
        </w:tc>
        <w:tc>
          <w:tcPr>
            <w:tcW w:w="271" w:type="dxa"/>
            <w:vAlign w:val="top"/>
          </w:tcPr>
          <w:p w14:paraId="49921397">
            <w:pPr>
              <w:rPr>
                <w:rFonts w:hint="eastAsia" w:ascii="仿宋" w:hAnsi="仿宋" w:eastAsia="仿宋" w:cs="仿宋"/>
                <w:color w:val="auto"/>
                <w:sz w:val="21"/>
              </w:rPr>
            </w:pPr>
          </w:p>
        </w:tc>
        <w:tc>
          <w:tcPr>
            <w:tcW w:w="271" w:type="dxa"/>
            <w:vAlign w:val="top"/>
          </w:tcPr>
          <w:p w14:paraId="65EF50FD">
            <w:pPr>
              <w:rPr>
                <w:rFonts w:hint="eastAsia" w:ascii="仿宋" w:hAnsi="仿宋" w:eastAsia="仿宋" w:cs="仿宋"/>
                <w:color w:val="auto"/>
                <w:sz w:val="21"/>
              </w:rPr>
            </w:pPr>
          </w:p>
        </w:tc>
        <w:tc>
          <w:tcPr>
            <w:tcW w:w="326" w:type="dxa"/>
            <w:vAlign w:val="top"/>
          </w:tcPr>
          <w:p w14:paraId="36E37CFD">
            <w:pPr>
              <w:rPr>
                <w:rFonts w:hint="eastAsia" w:ascii="仿宋" w:hAnsi="仿宋" w:eastAsia="仿宋" w:cs="仿宋"/>
                <w:color w:val="auto"/>
                <w:sz w:val="21"/>
              </w:rPr>
            </w:pPr>
          </w:p>
        </w:tc>
        <w:tc>
          <w:tcPr>
            <w:tcW w:w="325" w:type="dxa"/>
            <w:vAlign w:val="top"/>
          </w:tcPr>
          <w:p w14:paraId="4E62CD04">
            <w:pPr>
              <w:rPr>
                <w:rFonts w:hint="eastAsia" w:ascii="仿宋" w:hAnsi="仿宋" w:eastAsia="仿宋" w:cs="仿宋"/>
                <w:color w:val="auto"/>
                <w:sz w:val="21"/>
              </w:rPr>
            </w:pPr>
          </w:p>
        </w:tc>
        <w:tc>
          <w:tcPr>
            <w:tcW w:w="325" w:type="dxa"/>
            <w:vAlign w:val="top"/>
          </w:tcPr>
          <w:p w14:paraId="1AA0E15C">
            <w:pPr>
              <w:rPr>
                <w:rFonts w:hint="eastAsia" w:ascii="仿宋" w:hAnsi="仿宋" w:eastAsia="仿宋" w:cs="仿宋"/>
                <w:color w:val="auto"/>
                <w:sz w:val="21"/>
              </w:rPr>
            </w:pPr>
          </w:p>
        </w:tc>
        <w:tc>
          <w:tcPr>
            <w:tcW w:w="271" w:type="dxa"/>
            <w:vAlign w:val="top"/>
          </w:tcPr>
          <w:p w14:paraId="53764340">
            <w:pPr>
              <w:rPr>
                <w:rFonts w:hint="eastAsia" w:ascii="仿宋" w:hAnsi="仿宋" w:eastAsia="仿宋" w:cs="仿宋"/>
                <w:color w:val="auto"/>
                <w:sz w:val="21"/>
              </w:rPr>
            </w:pPr>
          </w:p>
        </w:tc>
        <w:tc>
          <w:tcPr>
            <w:tcW w:w="273" w:type="dxa"/>
            <w:vAlign w:val="top"/>
          </w:tcPr>
          <w:p w14:paraId="79BC3C95">
            <w:pPr>
              <w:rPr>
                <w:rFonts w:hint="eastAsia" w:ascii="仿宋" w:hAnsi="仿宋" w:eastAsia="仿宋" w:cs="仿宋"/>
                <w:color w:val="auto"/>
                <w:sz w:val="21"/>
              </w:rPr>
            </w:pPr>
          </w:p>
        </w:tc>
        <w:tc>
          <w:tcPr>
            <w:tcW w:w="272" w:type="dxa"/>
            <w:vAlign w:val="top"/>
          </w:tcPr>
          <w:p w14:paraId="386C0A27">
            <w:pPr>
              <w:rPr>
                <w:rFonts w:hint="eastAsia" w:ascii="仿宋" w:hAnsi="仿宋" w:eastAsia="仿宋" w:cs="仿宋"/>
                <w:color w:val="auto"/>
                <w:sz w:val="21"/>
              </w:rPr>
            </w:pPr>
          </w:p>
        </w:tc>
        <w:tc>
          <w:tcPr>
            <w:tcW w:w="460" w:type="dxa"/>
            <w:vAlign w:val="top"/>
          </w:tcPr>
          <w:p w14:paraId="6DF1AD4D">
            <w:pPr>
              <w:rPr>
                <w:rFonts w:hint="eastAsia" w:ascii="仿宋" w:hAnsi="仿宋" w:eastAsia="仿宋" w:cs="仿宋"/>
                <w:color w:val="auto"/>
                <w:sz w:val="21"/>
              </w:rPr>
            </w:pPr>
          </w:p>
        </w:tc>
      </w:tr>
      <w:tr w14:paraId="26898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9" w:type="dxa"/>
            <w:vAlign w:val="top"/>
          </w:tcPr>
          <w:p w14:paraId="3B80188B">
            <w:pPr>
              <w:pStyle w:val="314"/>
              <w:spacing w:before="203" w:line="231" w:lineRule="auto"/>
              <w:rPr>
                <w:rFonts w:hint="eastAsia" w:ascii="仿宋" w:hAnsi="仿宋" w:eastAsia="仿宋" w:cs="仿宋"/>
                <w:color w:val="auto"/>
                <w:sz w:val="14"/>
                <w:szCs w:val="14"/>
              </w:rPr>
            </w:pPr>
            <w:r>
              <w:rPr>
                <w:rFonts w:hint="eastAsia" w:ascii="仿宋" w:hAnsi="仿宋" w:eastAsia="仿宋" w:cs="仿宋"/>
                <w:color w:val="auto"/>
                <w:spacing w:val="7"/>
                <w:sz w:val="14"/>
                <w:szCs w:val="14"/>
              </w:rPr>
              <w:t>（3）梁体工程</w:t>
            </w:r>
          </w:p>
        </w:tc>
        <w:tc>
          <w:tcPr>
            <w:tcW w:w="271" w:type="dxa"/>
            <w:vAlign w:val="top"/>
          </w:tcPr>
          <w:p w14:paraId="50209137">
            <w:pPr>
              <w:rPr>
                <w:rFonts w:hint="eastAsia" w:ascii="仿宋" w:hAnsi="仿宋" w:eastAsia="仿宋" w:cs="仿宋"/>
                <w:color w:val="auto"/>
                <w:sz w:val="21"/>
              </w:rPr>
            </w:pPr>
          </w:p>
        </w:tc>
        <w:tc>
          <w:tcPr>
            <w:tcW w:w="271" w:type="dxa"/>
            <w:vAlign w:val="top"/>
          </w:tcPr>
          <w:p w14:paraId="1AF6B602">
            <w:pPr>
              <w:rPr>
                <w:rFonts w:hint="eastAsia" w:ascii="仿宋" w:hAnsi="仿宋" w:eastAsia="仿宋" w:cs="仿宋"/>
                <w:color w:val="auto"/>
                <w:sz w:val="21"/>
              </w:rPr>
            </w:pPr>
          </w:p>
        </w:tc>
        <w:tc>
          <w:tcPr>
            <w:tcW w:w="271" w:type="dxa"/>
            <w:vAlign w:val="top"/>
          </w:tcPr>
          <w:p w14:paraId="0EF63055">
            <w:pPr>
              <w:rPr>
                <w:rFonts w:hint="eastAsia" w:ascii="仿宋" w:hAnsi="仿宋" w:eastAsia="仿宋" w:cs="仿宋"/>
                <w:color w:val="auto"/>
                <w:sz w:val="21"/>
              </w:rPr>
            </w:pPr>
          </w:p>
        </w:tc>
        <w:tc>
          <w:tcPr>
            <w:tcW w:w="271" w:type="dxa"/>
            <w:vAlign w:val="top"/>
          </w:tcPr>
          <w:p w14:paraId="361A4C03">
            <w:pPr>
              <w:rPr>
                <w:rFonts w:hint="eastAsia" w:ascii="仿宋" w:hAnsi="仿宋" w:eastAsia="仿宋" w:cs="仿宋"/>
                <w:color w:val="auto"/>
                <w:sz w:val="21"/>
              </w:rPr>
            </w:pPr>
          </w:p>
        </w:tc>
        <w:tc>
          <w:tcPr>
            <w:tcW w:w="271" w:type="dxa"/>
            <w:vAlign w:val="top"/>
          </w:tcPr>
          <w:p w14:paraId="07B728BF">
            <w:pPr>
              <w:rPr>
                <w:rFonts w:hint="eastAsia" w:ascii="仿宋" w:hAnsi="仿宋" w:eastAsia="仿宋" w:cs="仿宋"/>
                <w:color w:val="auto"/>
                <w:sz w:val="21"/>
              </w:rPr>
            </w:pPr>
          </w:p>
        </w:tc>
        <w:tc>
          <w:tcPr>
            <w:tcW w:w="271" w:type="dxa"/>
            <w:vAlign w:val="top"/>
          </w:tcPr>
          <w:p w14:paraId="205EEBCC">
            <w:pPr>
              <w:rPr>
                <w:rFonts w:hint="eastAsia" w:ascii="仿宋" w:hAnsi="仿宋" w:eastAsia="仿宋" w:cs="仿宋"/>
                <w:color w:val="auto"/>
                <w:sz w:val="21"/>
              </w:rPr>
            </w:pPr>
          </w:p>
        </w:tc>
        <w:tc>
          <w:tcPr>
            <w:tcW w:w="271" w:type="dxa"/>
            <w:vAlign w:val="top"/>
          </w:tcPr>
          <w:p w14:paraId="753BA9AD">
            <w:pPr>
              <w:rPr>
                <w:rFonts w:hint="eastAsia" w:ascii="仿宋" w:hAnsi="仿宋" w:eastAsia="仿宋" w:cs="仿宋"/>
                <w:color w:val="auto"/>
                <w:sz w:val="21"/>
              </w:rPr>
            </w:pPr>
          </w:p>
        </w:tc>
        <w:tc>
          <w:tcPr>
            <w:tcW w:w="271" w:type="dxa"/>
            <w:vAlign w:val="top"/>
          </w:tcPr>
          <w:p w14:paraId="0FC99224">
            <w:pPr>
              <w:rPr>
                <w:rFonts w:hint="eastAsia" w:ascii="仿宋" w:hAnsi="仿宋" w:eastAsia="仿宋" w:cs="仿宋"/>
                <w:color w:val="auto"/>
                <w:sz w:val="21"/>
              </w:rPr>
            </w:pPr>
          </w:p>
        </w:tc>
        <w:tc>
          <w:tcPr>
            <w:tcW w:w="271" w:type="dxa"/>
            <w:vAlign w:val="top"/>
          </w:tcPr>
          <w:p w14:paraId="73FEB515">
            <w:pPr>
              <w:rPr>
                <w:rFonts w:hint="eastAsia" w:ascii="仿宋" w:hAnsi="仿宋" w:eastAsia="仿宋" w:cs="仿宋"/>
                <w:color w:val="auto"/>
                <w:sz w:val="21"/>
              </w:rPr>
            </w:pPr>
          </w:p>
        </w:tc>
        <w:tc>
          <w:tcPr>
            <w:tcW w:w="325" w:type="dxa"/>
            <w:vAlign w:val="top"/>
          </w:tcPr>
          <w:p w14:paraId="7385B8D2">
            <w:pPr>
              <w:rPr>
                <w:rFonts w:hint="eastAsia" w:ascii="仿宋" w:hAnsi="仿宋" w:eastAsia="仿宋" w:cs="仿宋"/>
                <w:color w:val="auto"/>
                <w:sz w:val="21"/>
              </w:rPr>
            </w:pPr>
          </w:p>
        </w:tc>
        <w:tc>
          <w:tcPr>
            <w:tcW w:w="325" w:type="dxa"/>
            <w:vAlign w:val="top"/>
          </w:tcPr>
          <w:p w14:paraId="6A03CF60">
            <w:pPr>
              <w:rPr>
                <w:rFonts w:hint="eastAsia" w:ascii="仿宋" w:hAnsi="仿宋" w:eastAsia="仿宋" w:cs="仿宋"/>
                <w:color w:val="auto"/>
                <w:sz w:val="21"/>
              </w:rPr>
            </w:pPr>
          </w:p>
        </w:tc>
        <w:tc>
          <w:tcPr>
            <w:tcW w:w="325" w:type="dxa"/>
            <w:vAlign w:val="top"/>
          </w:tcPr>
          <w:p w14:paraId="512D3D62">
            <w:pPr>
              <w:rPr>
                <w:rFonts w:hint="eastAsia" w:ascii="仿宋" w:hAnsi="仿宋" w:eastAsia="仿宋" w:cs="仿宋"/>
                <w:color w:val="auto"/>
                <w:sz w:val="21"/>
              </w:rPr>
            </w:pPr>
          </w:p>
        </w:tc>
        <w:tc>
          <w:tcPr>
            <w:tcW w:w="271" w:type="dxa"/>
            <w:vAlign w:val="top"/>
          </w:tcPr>
          <w:p w14:paraId="527215A4">
            <w:pPr>
              <w:rPr>
                <w:rFonts w:hint="eastAsia" w:ascii="仿宋" w:hAnsi="仿宋" w:eastAsia="仿宋" w:cs="仿宋"/>
                <w:color w:val="auto"/>
                <w:sz w:val="21"/>
              </w:rPr>
            </w:pPr>
          </w:p>
        </w:tc>
        <w:tc>
          <w:tcPr>
            <w:tcW w:w="271" w:type="dxa"/>
            <w:vAlign w:val="top"/>
          </w:tcPr>
          <w:p w14:paraId="1BEC042A">
            <w:pPr>
              <w:rPr>
                <w:rFonts w:hint="eastAsia" w:ascii="仿宋" w:hAnsi="仿宋" w:eastAsia="仿宋" w:cs="仿宋"/>
                <w:color w:val="auto"/>
                <w:sz w:val="21"/>
              </w:rPr>
            </w:pPr>
          </w:p>
        </w:tc>
        <w:tc>
          <w:tcPr>
            <w:tcW w:w="271" w:type="dxa"/>
            <w:vAlign w:val="top"/>
          </w:tcPr>
          <w:p w14:paraId="4A614A82">
            <w:pPr>
              <w:rPr>
                <w:rFonts w:hint="eastAsia" w:ascii="仿宋" w:hAnsi="仿宋" w:eastAsia="仿宋" w:cs="仿宋"/>
                <w:color w:val="auto"/>
                <w:sz w:val="21"/>
              </w:rPr>
            </w:pPr>
          </w:p>
        </w:tc>
        <w:tc>
          <w:tcPr>
            <w:tcW w:w="271" w:type="dxa"/>
            <w:vAlign w:val="top"/>
          </w:tcPr>
          <w:p w14:paraId="70353F48">
            <w:pPr>
              <w:rPr>
                <w:rFonts w:hint="eastAsia" w:ascii="仿宋" w:hAnsi="仿宋" w:eastAsia="仿宋" w:cs="仿宋"/>
                <w:color w:val="auto"/>
                <w:sz w:val="21"/>
              </w:rPr>
            </w:pPr>
          </w:p>
        </w:tc>
        <w:tc>
          <w:tcPr>
            <w:tcW w:w="271" w:type="dxa"/>
            <w:vAlign w:val="top"/>
          </w:tcPr>
          <w:p w14:paraId="1219F0FC">
            <w:pPr>
              <w:rPr>
                <w:rFonts w:hint="eastAsia" w:ascii="仿宋" w:hAnsi="仿宋" w:eastAsia="仿宋" w:cs="仿宋"/>
                <w:color w:val="auto"/>
                <w:sz w:val="21"/>
              </w:rPr>
            </w:pPr>
          </w:p>
        </w:tc>
        <w:tc>
          <w:tcPr>
            <w:tcW w:w="271" w:type="dxa"/>
            <w:vAlign w:val="top"/>
          </w:tcPr>
          <w:p w14:paraId="10513AA5">
            <w:pPr>
              <w:rPr>
                <w:rFonts w:hint="eastAsia" w:ascii="仿宋" w:hAnsi="仿宋" w:eastAsia="仿宋" w:cs="仿宋"/>
                <w:color w:val="auto"/>
                <w:sz w:val="21"/>
              </w:rPr>
            </w:pPr>
          </w:p>
        </w:tc>
        <w:tc>
          <w:tcPr>
            <w:tcW w:w="271" w:type="dxa"/>
            <w:vAlign w:val="top"/>
          </w:tcPr>
          <w:p w14:paraId="5EE50919">
            <w:pPr>
              <w:rPr>
                <w:rFonts w:hint="eastAsia" w:ascii="仿宋" w:hAnsi="仿宋" w:eastAsia="仿宋" w:cs="仿宋"/>
                <w:color w:val="auto"/>
                <w:sz w:val="21"/>
              </w:rPr>
            </w:pPr>
          </w:p>
        </w:tc>
        <w:tc>
          <w:tcPr>
            <w:tcW w:w="271" w:type="dxa"/>
            <w:vAlign w:val="top"/>
          </w:tcPr>
          <w:p w14:paraId="30AF99A5">
            <w:pPr>
              <w:rPr>
                <w:rFonts w:hint="eastAsia" w:ascii="仿宋" w:hAnsi="仿宋" w:eastAsia="仿宋" w:cs="仿宋"/>
                <w:color w:val="auto"/>
                <w:sz w:val="21"/>
              </w:rPr>
            </w:pPr>
          </w:p>
        </w:tc>
        <w:tc>
          <w:tcPr>
            <w:tcW w:w="271" w:type="dxa"/>
            <w:vAlign w:val="top"/>
          </w:tcPr>
          <w:p w14:paraId="28D69E3B">
            <w:pPr>
              <w:rPr>
                <w:rFonts w:hint="eastAsia" w:ascii="仿宋" w:hAnsi="仿宋" w:eastAsia="仿宋" w:cs="仿宋"/>
                <w:color w:val="auto"/>
                <w:sz w:val="21"/>
              </w:rPr>
            </w:pPr>
          </w:p>
        </w:tc>
        <w:tc>
          <w:tcPr>
            <w:tcW w:w="326" w:type="dxa"/>
            <w:vAlign w:val="top"/>
          </w:tcPr>
          <w:p w14:paraId="774310C9">
            <w:pPr>
              <w:rPr>
                <w:rFonts w:hint="eastAsia" w:ascii="仿宋" w:hAnsi="仿宋" w:eastAsia="仿宋" w:cs="仿宋"/>
                <w:color w:val="auto"/>
                <w:sz w:val="21"/>
              </w:rPr>
            </w:pPr>
          </w:p>
        </w:tc>
        <w:tc>
          <w:tcPr>
            <w:tcW w:w="325" w:type="dxa"/>
            <w:vAlign w:val="top"/>
          </w:tcPr>
          <w:p w14:paraId="4E54288D">
            <w:pPr>
              <w:rPr>
                <w:rFonts w:hint="eastAsia" w:ascii="仿宋" w:hAnsi="仿宋" w:eastAsia="仿宋" w:cs="仿宋"/>
                <w:color w:val="auto"/>
                <w:sz w:val="21"/>
              </w:rPr>
            </w:pPr>
          </w:p>
        </w:tc>
        <w:tc>
          <w:tcPr>
            <w:tcW w:w="325" w:type="dxa"/>
            <w:vAlign w:val="top"/>
          </w:tcPr>
          <w:p w14:paraId="135A49EB">
            <w:pPr>
              <w:rPr>
                <w:rFonts w:hint="eastAsia" w:ascii="仿宋" w:hAnsi="仿宋" w:eastAsia="仿宋" w:cs="仿宋"/>
                <w:color w:val="auto"/>
                <w:sz w:val="21"/>
              </w:rPr>
            </w:pPr>
          </w:p>
        </w:tc>
        <w:tc>
          <w:tcPr>
            <w:tcW w:w="271" w:type="dxa"/>
            <w:vAlign w:val="top"/>
          </w:tcPr>
          <w:p w14:paraId="06FA6DFB">
            <w:pPr>
              <w:rPr>
                <w:rFonts w:hint="eastAsia" w:ascii="仿宋" w:hAnsi="仿宋" w:eastAsia="仿宋" w:cs="仿宋"/>
                <w:color w:val="auto"/>
                <w:sz w:val="21"/>
              </w:rPr>
            </w:pPr>
          </w:p>
        </w:tc>
        <w:tc>
          <w:tcPr>
            <w:tcW w:w="273" w:type="dxa"/>
            <w:vAlign w:val="top"/>
          </w:tcPr>
          <w:p w14:paraId="2D94E096">
            <w:pPr>
              <w:rPr>
                <w:rFonts w:hint="eastAsia" w:ascii="仿宋" w:hAnsi="仿宋" w:eastAsia="仿宋" w:cs="仿宋"/>
                <w:color w:val="auto"/>
                <w:sz w:val="21"/>
              </w:rPr>
            </w:pPr>
          </w:p>
        </w:tc>
        <w:tc>
          <w:tcPr>
            <w:tcW w:w="272" w:type="dxa"/>
            <w:vAlign w:val="top"/>
          </w:tcPr>
          <w:p w14:paraId="5D447B0B">
            <w:pPr>
              <w:rPr>
                <w:rFonts w:hint="eastAsia" w:ascii="仿宋" w:hAnsi="仿宋" w:eastAsia="仿宋" w:cs="仿宋"/>
                <w:color w:val="auto"/>
                <w:sz w:val="21"/>
              </w:rPr>
            </w:pPr>
          </w:p>
        </w:tc>
        <w:tc>
          <w:tcPr>
            <w:tcW w:w="460" w:type="dxa"/>
            <w:vAlign w:val="top"/>
          </w:tcPr>
          <w:p w14:paraId="76729B96">
            <w:pPr>
              <w:rPr>
                <w:rFonts w:hint="eastAsia" w:ascii="仿宋" w:hAnsi="仿宋" w:eastAsia="仿宋" w:cs="仿宋"/>
                <w:color w:val="auto"/>
                <w:sz w:val="21"/>
              </w:rPr>
            </w:pPr>
          </w:p>
        </w:tc>
      </w:tr>
      <w:tr w14:paraId="37B95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9" w:type="dxa"/>
            <w:vAlign w:val="top"/>
          </w:tcPr>
          <w:p w14:paraId="228EFAC9">
            <w:pPr>
              <w:pStyle w:val="314"/>
              <w:spacing w:before="204" w:line="231" w:lineRule="auto"/>
              <w:rPr>
                <w:rFonts w:hint="eastAsia" w:ascii="仿宋" w:hAnsi="仿宋" w:eastAsia="仿宋" w:cs="仿宋"/>
                <w:color w:val="auto"/>
                <w:sz w:val="14"/>
                <w:szCs w:val="14"/>
              </w:rPr>
            </w:pPr>
            <w:r>
              <w:rPr>
                <w:rFonts w:hint="eastAsia" w:ascii="仿宋" w:hAnsi="仿宋" w:eastAsia="仿宋" w:cs="仿宋"/>
                <w:color w:val="auto"/>
                <w:spacing w:val="7"/>
                <w:sz w:val="14"/>
                <w:szCs w:val="14"/>
              </w:rPr>
              <w:t>（4）梁体安装</w:t>
            </w:r>
          </w:p>
        </w:tc>
        <w:tc>
          <w:tcPr>
            <w:tcW w:w="271" w:type="dxa"/>
            <w:vAlign w:val="top"/>
          </w:tcPr>
          <w:p w14:paraId="293A7AA2">
            <w:pPr>
              <w:rPr>
                <w:rFonts w:hint="eastAsia" w:ascii="仿宋" w:hAnsi="仿宋" w:eastAsia="仿宋" w:cs="仿宋"/>
                <w:color w:val="auto"/>
                <w:sz w:val="21"/>
              </w:rPr>
            </w:pPr>
          </w:p>
        </w:tc>
        <w:tc>
          <w:tcPr>
            <w:tcW w:w="271" w:type="dxa"/>
            <w:vAlign w:val="top"/>
          </w:tcPr>
          <w:p w14:paraId="5C455765">
            <w:pPr>
              <w:rPr>
                <w:rFonts w:hint="eastAsia" w:ascii="仿宋" w:hAnsi="仿宋" w:eastAsia="仿宋" w:cs="仿宋"/>
                <w:color w:val="auto"/>
                <w:sz w:val="21"/>
              </w:rPr>
            </w:pPr>
          </w:p>
        </w:tc>
        <w:tc>
          <w:tcPr>
            <w:tcW w:w="271" w:type="dxa"/>
            <w:vAlign w:val="top"/>
          </w:tcPr>
          <w:p w14:paraId="7E57867C">
            <w:pPr>
              <w:rPr>
                <w:rFonts w:hint="eastAsia" w:ascii="仿宋" w:hAnsi="仿宋" w:eastAsia="仿宋" w:cs="仿宋"/>
                <w:color w:val="auto"/>
                <w:sz w:val="21"/>
              </w:rPr>
            </w:pPr>
          </w:p>
        </w:tc>
        <w:tc>
          <w:tcPr>
            <w:tcW w:w="271" w:type="dxa"/>
            <w:vAlign w:val="top"/>
          </w:tcPr>
          <w:p w14:paraId="0F57AC01">
            <w:pPr>
              <w:rPr>
                <w:rFonts w:hint="eastAsia" w:ascii="仿宋" w:hAnsi="仿宋" w:eastAsia="仿宋" w:cs="仿宋"/>
                <w:color w:val="auto"/>
                <w:sz w:val="21"/>
              </w:rPr>
            </w:pPr>
          </w:p>
        </w:tc>
        <w:tc>
          <w:tcPr>
            <w:tcW w:w="271" w:type="dxa"/>
            <w:vAlign w:val="top"/>
          </w:tcPr>
          <w:p w14:paraId="27C09B1B">
            <w:pPr>
              <w:rPr>
                <w:rFonts w:hint="eastAsia" w:ascii="仿宋" w:hAnsi="仿宋" w:eastAsia="仿宋" w:cs="仿宋"/>
                <w:color w:val="auto"/>
                <w:sz w:val="21"/>
              </w:rPr>
            </w:pPr>
          </w:p>
        </w:tc>
        <w:tc>
          <w:tcPr>
            <w:tcW w:w="271" w:type="dxa"/>
            <w:vAlign w:val="top"/>
          </w:tcPr>
          <w:p w14:paraId="784BF597">
            <w:pPr>
              <w:rPr>
                <w:rFonts w:hint="eastAsia" w:ascii="仿宋" w:hAnsi="仿宋" w:eastAsia="仿宋" w:cs="仿宋"/>
                <w:color w:val="auto"/>
                <w:sz w:val="21"/>
              </w:rPr>
            </w:pPr>
          </w:p>
        </w:tc>
        <w:tc>
          <w:tcPr>
            <w:tcW w:w="271" w:type="dxa"/>
            <w:vAlign w:val="top"/>
          </w:tcPr>
          <w:p w14:paraId="48FD9E89">
            <w:pPr>
              <w:rPr>
                <w:rFonts w:hint="eastAsia" w:ascii="仿宋" w:hAnsi="仿宋" w:eastAsia="仿宋" w:cs="仿宋"/>
                <w:color w:val="auto"/>
                <w:sz w:val="21"/>
              </w:rPr>
            </w:pPr>
          </w:p>
        </w:tc>
        <w:tc>
          <w:tcPr>
            <w:tcW w:w="271" w:type="dxa"/>
            <w:vAlign w:val="top"/>
          </w:tcPr>
          <w:p w14:paraId="39FD68A6">
            <w:pPr>
              <w:rPr>
                <w:rFonts w:hint="eastAsia" w:ascii="仿宋" w:hAnsi="仿宋" w:eastAsia="仿宋" w:cs="仿宋"/>
                <w:color w:val="auto"/>
                <w:sz w:val="21"/>
              </w:rPr>
            </w:pPr>
          </w:p>
        </w:tc>
        <w:tc>
          <w:tcPr>
            <w:tcW w:w="271" w:type="dxa"/>
            <w:vAlign w:val="top"/>
          </w:tcPr>
          <w:p w14:paraId="60E50505">
            <w:pPr>
              <w:rPr>
                <w:rFonts w:hint="eastAsia" w:ascii="仿宋" w:hAnsi="仿宋" w:eastAsia="仿宋" w:cs="仿宋"/>
                <w:color w:val="auto"/>
                <w:sz w:val="21"/>
              </w:rPr>
            </w:pPr>
          </w:p>
        </w:tc>
        <w:tc>
          <w:tcPr>
            <w:tcW w:w="325" w:type="dxa"/>
            <w:vAlign w:val="top"/>
          </w:tcPr>
          <w:p w14:paraId="4AB8D64B">
            <w:pPr>
              <w:rPr>
                <w:rFonts w:hint="eastAsia" w:ascii="仿宋" w:hAnsi="仿宋" w:eastAsia="仿宋" w:cs="仿宋"/>
                <w:color w:val="auto"/>
                <w:sz w:val="21"/>
              </w:rPr>
            </w:pPr>
          </w:p>
        </w:tc>
        <w:tc>
          <w:tcPr>
            <w:tcW w:w="325" w:type="dxa"/>
            <w:vAlign w:val="top"/>
          </w:tcPr>
          <w:p w14:paraId="75FF2F45">
            <w:pPr>
              <w:rPr>
                <w:rFonts w:hint="eastAsia" w:ascii="仿宋" w:hAnsi="仿宋" w:eastAsia="仿宋" w:cs="仿宋"/>
                <w:color w:val="auto"/>
                <w:sz w:val="21"/>
              </w:rPr>
            </w:pPr>
          </w:p>
        </w:tc>
        <w:tc>
          <w:tcPr>
            <w:tcW w:w="325" w:type="dxa"/>
            <w:vAlign w:val="top"/>
          </w:tcPr>
          <w:p w14:paraId="48BF0A17">
            <w:pPr>
              <w:rPr>
                <w:rFonts w:hint="eastAsia" w:ascii="仿宋" w:hAnsi="仿宋" w:eastAsia="仿宋" w:cs="仿宋"/>
                <w:color w:val="auto"/>
                <w:sz w:val="21"/>
              </w:rPr>
            </w:pPr>
          </w:p>
        </w:tc>
        <w:tc>
          <w:tcPr>
            <w:tcW w:w="271" w:type="dxa"/>
            <w:vAlign w:val="top"/>
          </w:tcPr>
          <w:p w14:paraId="6B58EDBC">
            <w:pPr>
              <w:rPr>
                <w:rFonts w:hint="eastAsia" w:ascii="仿宋" w:hAnsi="仿宋" w:eastAsia="仿宋" w:cs="仿宋"/>
                <w:color w:val="auto"/>
                <w:sz w:val="21"/>
              </w:rPr>
            </w:pPr>
          </w:p>
        </w:tc>
        <w:tc>
          <w:tcPr>
            <w:tcW w:w="271" w:type="dxa"/>
            <w:vAlign w:val="top"/>
          </w:tcPr>
          <w:p w14:paraId="721DBC90">
            <w:pPr>
              <w:rPr>
                <w:rFonts w:hint="eastAsia" w:ascii="仿宋" w:hAnsi="仿宋" w:eastAsia="仿宋" w:cs="仿宋"/>
                <w:color w:val="auto"/>
                <w:sz w:val="21"/>
              </w:rPr>
            </w:pPr>
          </w:p>
        </w:tc>
        <w:tc>
          <w:tcPr>
            <w:tcW w:w="271" w:type="dxa"/>
            <w:vAlign w:val="top"/>
          </w:tcPr>
          <w:p w14:paraId="0F1BD294">
            <w:pPr>
              <w:rPr>
                <w:rFonts w:hint="eastAsia" w:ascii="仿宋" w:hAnsi="仿宋" w:eastAsia="仿宋" w:cs="仿宋"/>
                <w:color w:val="auto"/>
                <w:sz w:val="21"/>
              </w:rPr>
            </w:pPr>
          </w:p>
        </w:tc>
        <w:tc>
          <w:tcPr>
            <w:tcW w:w="271" w:type="dxa"/>
            <w:vAlign w:val="top"/>
          </w:tcPr>
          <w:p w14:paraId="3B517DD2">
            <w:pPr>
              <w:rPr>
                <w:rFonts w:hint="eastAsia" w:ascii="仿宋" w:hAnsi="仿宋" w:eastAsia="仿宋" w:cs="仿宋"/>
                <w:color w:val="auto"/>
                <w:sz w:val="21"/>
              </w:rPr>
            </w:pPr>
          </w:p>
        </w:tc>
        <w:tc>
          <w:tcPr>
            <w:tcW w:w="271" w:type="dxa"/>
            <w:vAlign w:val="top"/>
          </w:tcPr>
          <w:p w14:paraId="1F369A31">
            <w:pPr>
              <w:rPr>
                <w:rFonts w:hint="eastAsia" w:ascii="仿宋" w:hAnsi="仿宋" w:eastAsia="仿宋" w:cs="仿宋"/>
                <w:color w:val="auto"/>
                <w:sz w:val="21"/>
              </w:rPr>
            </w:pPr>
          </w:p>
        </w:tc>
        <w:tc>
          <w:tcPr>
            <w:tcW w:w="271" w:type="dxa"/>
            <w:vAlign w:val="top"/>
          </w:tcPr>
          <w:p w14:paraId="3C40A0BE">
            <w:pPr>
              <w:rPr>
                <w:rFonts w:hint="eastAsia" w:ascii="仿宋" w:hAnsi="仿宋" w:eastAsia="仿宋" w:cs="仿宋"/>
                <w:color w:val="auto"/>
                <w:sz w:val="21"/>
              </w:rPr>
            </w:pPr>
          </w:p>
        </w:tc>
        <w:tc>
          <w:tcPr>
            <w:tcW w:w="271" w:type="dxa"/>
            <w:vAlign w:val="top"/>
          </w:tcPr>
          <w:p w14:paraId="1E4AF2CA">
            <w:pPr>
              <w:rPr>
                <w:rFonts w:hint="eastAsia" w:ascii="仿宋" w:hAnsi="仿宋" w:eastAsia="仿宋" w:cs="仿宋"/>
                <w:color w:val="auto"/>
                <w:sz w:val="21"/>
              </w:rPr>
            </w:pPr>
          </w:p>
        </w:tc>
        <w:tc>
          <w:tcPr>
            <w:tcW w:w="271" w:type="dxa"/>
            <w:vAlign w:val="top"/>
          </w:tcPr>
          <w:p w14:paraId="44FE924A">
            <w:pPr>
              <w:rPr>
                <w:rFonts w:hint="eastAsia" w:ascii="仿宋" w:hAnsi="仿宋" w:eastAsia="仿宋" w:cs="仿宋"/>
                <w:color w:val="auto"/>
                <w:sz w:val="21"/>
              </w:rPr>
            </w:pPr>
          </w:p>
        </w:tc>
        <w:tc>
          <w:tcPr>
            <w:tcW w:w="271" w:type="dxa"/>
            <w:vAlign w:val="top"/>
          </w:tcPr>
          <w:p w14:paraId="4F0C7C5C">
            <w:pPr>
              <w:rPr>
                <w:rFonts w:hint="eastAsia" w:ascii="仿宋" w:hAnsi="仿宋" w:eastAsia="仿宋" w:cs="仿宋"/>
                <w:color w:val="auto"/>
                <w:sz w:val="21"/>
              </w:rPr>
            </w:pPr>
          </w:p>
        </w:tc>
        <w:tc>
          <w:tcPr>
            <w:tcW w:w="326" w:type="dxa"/>
            <w:vAlign w:val="top"/>
          </w:tcPr>
          <w:p w14:paraId="755428A8">
            <w:pPr>
              <w:rPr>
                <w:rFonts w:hint="eastAsia" w:ascii="仿宋" w:hAnsi="仿宋" w:eastAsia="仿宋" w:cs="仿宋"/>
                <w:color w:val="auto"/>
                <w:sz w:val="21"/>
              </w:rPr>
            </w:pPr>
          </w:p>
        </w:tc>
        <w:tc>
          <w:tcPr>
            <w:tcW w:w="325" w:type="dxa"/>
            <w:vAlign w:val="top"/>
          </w:tcPr>
          <w:p w14:paraId="499DBC91">
            <w:pPr>
              <w:rPr>
                <w:rFonts w:hint="eastAsia" w:ascii="仿宋" w:hAnsi="仿宋" w:eastAsia="仿宋" w:cs="仿宋"/>
                <w:color w:val="auto"/>
                <w:sz w:val="21"/>
              </w:rPr>
            </w:pPr>
          </w:p>
        </w:tc>
        <w:tc>
          <w:tcPr>
            <w:tcW w:w="325" w:type="dxa"/>
            <w:vAlign w:val="top"/>
          </w:tcPr>
          <w:p w14:paraId="567D05AE">
            <w:pPr>
              <w:rPr>
                <w:rFonts w:hint="eastAsia" w:ascii="仿宋" w:hAnsi="仿宋" w:eastAsia="仿宋" w:cs="仿宋"/>
                <w:color w:val="auto"/>
                <w:sz w:val="21"/>
              </w:rPr>
            </w:pPr>
          </w:p>
        </w:tc>
        <w:tc>
          <w:tcPr>
            <w:tcW w:w="271" w:type="dxa"/>
            <w:vAlign w:val="top"/>
          </w:tcPr>
          <w:p w14:paraId="639E3FFF">
            <w:pPr>
              <w:rPr>
                <w:rFonts w:hint="eastAsia" w:ascii="仿宋" w:hAnsi="仿宋" w:eastAsia="仿宋" w:cs="仿宋"/>
                <w:color w:val="auto"/>
                <w:sz w:val="21"/>
              </w:rPr>
            </w:pPr>
          </w:p>
        </w:tc>
        <w:tc>
          <w:tcPr>
            <w:tcW w:w="273" w:type="dxa"/>
            <w:vAlign w:val="top"/>
          </w:tcPr>
          <w:p w14:paraId="3C8E56F3">
            <w:pPr>
              <w:rPr>
                <w:rFonts w:hint="eastAsia" w:ascii="仿宋" w:hAnsi="仿宋" w:eastAsia="仿宋" w:cs="仿宋"/>
                <w:color w:val="auto"/>
                <w:sz w:val="21"/>
              </w:rPr>
            </w:pPr>
          </w:p>
        </w:tc>
        <w:tc>
          <w:tcPr>
            <w:tcW w:w="272" w:type="dxa"/>
            <w:vAlign w:val="top"/>
          </w:tcPr>
          <w:p w14:paraId="34EB29CD">
            <w:pPr>
              <w:rPr>
                <w:rFonts w:hint="eastAsia" w:ascii="仿宋" w:hAnsi="仿宋" w:eastAsia="仿宋" w:cs="仿宋"/>
                <w:color w:val="auto"/>
                <w:sz w:val="21"/>
              </w:rPr>
            </w:pPr>
          </w:p>
        </w:tc>
        <w:tc>
          <w:tcPr>
            <w:tcW w:w="460" w:type="dxa"/>
            <w:vAlign w:val="top"/>
          </w:tcPr>
          <w:p w14:paraId="42DA4124">
            <w:pPr>
              <w:rPr>
                <w:rFonts w:hint="eastAsia" w:ascii="仿宋" w:hAnsi="仿宋" w:eastAsia="仿宋" w:cs="仿宋"/>
                <w:color w:val="auto"/>
                <w:sz w:val="21"/>
              </w:rPr>
            </w:pPr>
          </w:p>
        </w:tc>
      </w:tr>
      <w:tr w14:paraId="0F44E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1209" w:type="dxa"/>
            <w:vAlign w:val="top"/>
          </w:tcPr>
          <w:p w14:paraId="29495596">
            <w:pPr>
              <w:pStyle w:val="314"/>
              <w:spacing w:before="239" w:line="244" w:lineRule="auto"/>
              <w:ind w:right="121"/>
              <w:rPr>
                <w:rFonts w:hint="eastAsia" w:ascii="仿宋" w:hAnsi="仿宋" w:eastAsia="仿宋" w:cs="仿宋"/>
                <w:color w:val="auto"/>
                <w:sz w:val="14"/>
                <w:szCs w:val="14"/>
              </w:rPr>
            </w:pPr>
            <w:r>
              <w:rPr>
                <w:rFonts w:hint="eastAsia" w:ascii="仿宋" w:hAnsi="仿宋" w:eastAsia="仿宋" w:cs="仿宋"/>
                <w:color w:val="auto"/>
                <w:spacing w:val="7"/>
                <w:sz w:val="14"/>
                <w:szCs w:val="14"/>
              </w:rPr>
              <w:t>（5）桥面铺装</w:t>
            </w:r>
            <w:r>
              <w:rPr>
                <w:rFonts w:hint="eastAsia" w:ascii="仿宋" w:hAnsi="仿宋" w:eastAsia="仿宋" w:cs="仿宋"/>
                <w:color w:val="auto"/>
                <w:sz w:val="14"/>
                <w:szCs w:val="14"/>
              </w:rPr>
              <w:t xml:space="preserve"> </w:t>
            </w:r>
            <w:r>
              <w:rPr>
                <w:rFonts w:hint="eastAsia" w:ascii="仿宋" w:hAnsi="仿宋" w:eastAsia="仿宋" w:cs="仿宋"/>
                <w:color w:val="auto"/>
                <w:spacing w:val="8"/>
                <w:sz w:val="14"/>
                <w:szCs w:val="14"/>
              </w:rPr>
              <w:t>及人行道</w:t>
            </w:r>
          </w:p>
        </w:tc>
        <w:tc>
          <w:tcPr>
            <w:tcW w:w="271" w:type="dxa"/>
            <w:vAlign w:val="top"/>
          </w:tcPr>
          <w:p w14:paraId="2AB3ED64">
            <w:pPr>
              <w:rPr>
                <w:rFonts w:hint="eastAsia" w:ascii="仿宋" w:hAnsi="仿宋" w:eastAsia="仿宋" w:cs="仿宋"/>
                <w:color w:val="auto"/>
                <w:sz w:val="21"/>
              </w:rPr>
            </w:pPr>
          </w:p>
        </w:tc>
        <w:tc>
          <w:tcPr>
            <w:tcW w:w="271" w:type="dxa"/>
            <w:vAlign w:val="top"/>
          </w:tcPr>
          <w:p w14:paraId="7B67856B">
            <w:pPr>
              <w:rPr>
                <w:rFonts w:hint="eastAsia" w:ascii="仿宋" w:hAnsi="仿宋" w:eastAsia="仿宋" w:cs="仿宋"/>
                <w:color w:val="auto"/>
                <w:sz w:val="21"/>
              </w:rPr>
            </w:pPr>
          </w:p>
        </w:tc>
        <w:tc>
          <w:tcPr>
            <w:tcW w:w="271" w:type="dxa"/>
            <w:vAlign w:val="top"/>
          </w:tcPr>
          <w:p w14:paraId="3EAE9EB3">
            <w:pPr>
              <w:rPr>
                <w:rFonts w:hint="eastAsia" w:ascii="仿宋" w:hAnsi="仿宋" w:eastAsia="仿宋" w:cs="仿宋"/>
                <w:color w:val="auto"/>
                <w:sz w:val="21"/>
              </w:rPr>
            </w:pPr>
          </w:p>
        </w:tc>
        <w:tc>
          <w:tcPr>
            <w:tcW w:w="271" w:type="dxa"/>
            <w:vAlign w:val="top"/>
          </w:tcPr>
          <w:p w14:paraId="2A02B566">
            <w:pPr>
              <w:rPr>
                <w:rFonts w:hint="eastAsia" w:ascii="仿宋" w:hAnsi="仿宋" w:eastAsia="仿宋" w:cs="仿宋"/>
                <w:color w:val="auto"/>
                <w:sz w:val="21"/>
              </w:rPr>
            </w:pPr>
          </w:p>
        </w:tc>
        <w:tc>
          <w:tcPr>
            <w:tcW w:w="271" w:type="dxa"/>
            <w:vAlign w:val="top"/>
          </w:tcPr>
          <w:p w14:paraId="1B2FA9E3">
            <w:pPr>
              <w:rPr>
                <w:rFonts w:hint="eastAsia" w:ascii="仿宋" w:hAnsi="仿宋" w:eastAsia="仿宋" w:cs="仿宋"/>
                <w:color w:val="auto"/>
                <w:sz w:val="21"/>
              </w:rPr>
            </w:pPr>
          </w:p>
        </w:tc>
        <w:tc>
          <w:tcPr>
            <w:tcW w:w="271" w:type="dxa"/>
            <w:vAlign w:val="top"/>
          </w:tcPr>
          <w:p w14:paraId="3601BDCD">
            <w:pPr>
              <w:rPr>
                <w:rFonts w:hint="eastAsia" w:ascii="仿宋" w:hAnsi="仿宋" w:eastAsia="仿宋" w:cs="仿宋"/>
                <w:color w:val="auto"/>
                <w:sz w:val="21"/>
              </w:rPr>
            </w:pPr>
          </w:p>
        </w:tc>
        <w:tc>
          <w:tcPr>
            <w:tcW w:w="271" w:type="dxa"/>
            <w:vAlign w:val="top"/>
          </w:tcPr>
          <w:p w14:paraId="186E1A13">
            <w:pPr>
              <w:rPr>
                <w:rFonts w:hint="eastAsia" w:ascii="仿宋" w:hAnsi="仿宋" w:eastAsia="仿宋" w:cs="仿宋"/>
                <w:color w:val="auto"/>
                <w:sz w:val="21"/>
              </w:rPr>
            </w:pPr>
          </w:p>
        </w:tc>
        <w:tc>
          <w:tcPr>
            <w:tcW w:w="271" w:type="dxa"/>
            <w:vAlign w:val="top"/>
          </w:tcPr>
          <w:p w14:paraId="78A7AC7D">
            <w:pPr>
              <w:rPr>
                <w:rFonts w:hint="eastAsia" w:ascii="仿宋" w:hAnsi="仿宋" w:eastAsia="仿宋" w:cs="仿宋"/>
                <w:color w:val="auto"/>
                <w:sz w:val="21"/>
              </w:rPr>
            </w:pPr>
          </w:p>
        </w:tc>
        <w:tc>
          <w:tcPr>
            <w:tcW w:w="271" w:type="dxa"/>
            <w:vAlign w:val="top"/>
          </w:tcPr>
          <w:p w14:paraId="0EB8FD7F">
            <w:pPr>
              <w:rPr>
                <w:rFonts w:hint="eastAsia" w:ascii="仿宋" w:hAnsi="仿宋" w:eastAsia="仿宋" w:cs="仿宋"/>
                <w:color w:val="auto"/>
                <w:sz w:val="21"/>
              </w:rPr>
            </w:pPr>
          </w:p>
        </w:tc>
        <w:tc>
          <w:tcPr>
            <w:tcW w:w="325" w:type="dxa"/>
            <w:vAlign w:val="top"/>
          </w:tcPr>
          <w:p w14:paraId="03896F68">
            <w:pPr>
              <w:rPr>
                <w:rFonts w:hint="eastAsia" w:ascii="仿宋" w:hAnsi="仿宋" w:eastAsia="仿宋" w:cs="仿宋"/>
                <w:color w:val="auto"/>
                <w:sz w:val="21"/>
              </w:rPr>
            </w:pPr>
          </w:p>
        </w:tc>
        <w:tc>
          <w:tcPr>
            <w:tcW w:w="325" w:type="dxa"/>
            <w:vAlign w:val="top"/>
          </w:tcPr>
          <w:p w14:paraId="1FDD13C7">
            <w:pPr>
              <w:rPr>
                <w:rFonts w:hint="eastAsia" w:ascii="仿宋" w:hAnsi="仿宋" w:eastAsia="仿宋" w:cs="仿宋"/>
                <w:color w:val="auto"/>
                <w:sz w:val="21"/>
              </w:rPr>
            </w:pPr>
          </w:p>
        </w:tc>
        <w:tc>
          <w:tcPr>
            <w:tcW w:w="325" w:type="dxa"/>
            <w:vAlign w:val="top"/>
          </w:tcPr>
          <w:p w14:paraId="59174A7D">
            <w:pPr>
              <w:rPr>
                <w:rFonts w:hint="eastAsia" w:ascii="仿宋" w:hAnsi="仿宋" w:eastAsia="仿宋" w:cs="仿宋"/>
                <w:color w:val="auto"/>
                <w:sz w:val="21"/>
              </w:rPr>
            </w:pPr>
          </w:p>
        </w:tc>
        <w:tc>
          <w:tcPr>
            <w:tcW w:w="271" w:type="dxa"/>
            <w:vAlign w:val="top"/>
          </w:tcPr>
          <w:p w14:paraId="7CCFAEAE">
            <w:pPr>
              <w:rPr>
                <w:rFonts w:hint="eastAsia" w:ascii="仿宋" w:hAnsi="仿宋" w:eastAsia="仿宋" w:cs="仿宋"/>
                <w:color w:val="auto"/>
                <w:sz w:val="21"/>
              </w:rPr>
            </w:pPr>
          </w:p>
        </w:tc>
        <w:tc>
          <w:tcPr>
            <w:tcW w:w="271" w:type="dxa"/>
            <w:vAlign w:val="top"/>
          </w:tcPr>
          <w:p w14:paraId="7FCC7854">
            <w:pPr>
              <w:rPr>
                <w:rFonts w:hint="eastAsia" w:ascii="仿宋" w:hAnsi="仿宋" w:eastAsia="仿宋" w:cs="仿宋"/>
                <w:color w:val="auto"/>
                <w:sz w:val="21"/>
              </w:rPr>
            </w:pPr>
          </w:p>
        </w:tc>
        <w:tc>
          <w:tcPr>
            <w:tcW w:w="271" w:type="dxa"/>
            <w:vAlign w:val="top"/>
          </w:tcPr>
          <w:p w14:paraId="675D0AFC">
            <w:pPr>
              <w:rPr>
                <w:rFonts w:hint="eastAsia" w:ascii="仿宋" w:hAnsi="仿宋" w:eastAsia="仿宋" w:cs="仿宋"/>
                <w:color w:val="auto"/>
                <w:sz w:val="21"/>
              </w:rPr>
            </w:pPr>
          </w:p>
        </w:tc>
        <w:tc>
          <w:tcPr>
            <w:tcW w:w="271" w:type="dxa"/>
            <w:vAlign w:val="top"/>
          </w:tcPr>
          <w:p w14:paraId="34F0FCFB">
            <w:pPr>
              <w:rPr>
                <w:rFonts w:hint="eastAsia" w:ascii="仿宋" w:hAnsi="仿宋" w:eastAsia="仿宋" w:cs="仿宋"/>
                <w:color w:val="auto"/>
                <w:sz w:val="21"/>
              </w:rPr>
            </w:pPr>
          </w:p>
        </w:tc>
        <w:tc>
          <w:tcPr>
            <w:tcW w:w="271" w:type="dxa"/>
            <w:vAlign w:val="top"/>
          </w:tcPr>
          <w:p w14:paraId="5850773A">
            <w:pPr>
              <w:rPr>
                <w:rFonts w:hint="eastAsia" w:ascii="仿宋" w:hAnsi="仿宋" w:eastAsia="仿宋" w:cs="仿宋"/>
                <w:color w:val="auto"/>
                <w:sz w:val="21"/>
              </w:rPr>
            </w:pPr>
          </w:p>
        </w:tc>
        <w:tc>
          <w:tcPr>
            <w:tcW w:w="271" w:type="dxa"/>
            <w:vAlign w:val="top"/>
          </w:tcPr>
          <w:p w14:paraId="4295BE9B">
            <w:pPr>
              <w:rPr>
                <w:rFonts w:hint="eastAsia" w:ascii="仿宋" w:hAnsi="仿宋" w:eastAsia="仿宋" w:cs="仿宋"/>
                <w:color w:val="auto"/>
                <w:sz w:val="21"/>
              </w:rPr>
            </w:pPr>
          </w:p>
        </w:tc>
        <w:tc>
          <w:tcPr>
            <w:tcW w:w="271" w:type="dxa"/>
            <w:vAlign w:val="top"/>
          </w:tcPr>
          <w:p w14:paraId="340D13F6">
            <w:pPr>
              <w:rPr>
                <w:rFonts w:hint="eastAsia" w:ascii="仿宋" w:hAnsi="仿宋" w:eastAsia="仿宋" w:cs="仿宋"/>
                <w:color w:val="auto"/>
                <w:sz w:val="21"/>
              </w:rPr>
            </w:pPr>
          </w:p>
        </w:tc>
        <w:tc>
          <w:tcPr>
            <w:tcW w:w="271" w:type="dxa"/>
            <w:vAlign w:val="top"/>
          </w:tcPr>
          <w:p w14:paraId="35406325">
            <w:pPr>
              <w:rPr>
                <w:rFonts w:hint="eastAsia" w:ascii="仿宋" w:hAnsi="仿宋" w:eastAsia="仿宋" w:cs="仿宋"/>
                <w:color w:val="auto"/>
                <w:sz w:val="21"/>
              </w:rPr>
            </w:pPr>
          </w:p>
        </w:tc>
        <w:tc>
          <w:tcPr>
            <w:tcW w:w="271" w:type="dxa"/>
            <w:vAlign w:val="top"/>
          </w:tcPr>
          <w:p w14:paraId="3BA19E94">
            <w:pPr>
              <w:rPr>
                <w:rFonts w:hint="eastAsia" w:ascii="仿宋" w:hAnsi="仿宋" w:eastAsia="仿宋" w:cs="仿宋"/>
                <w:color w:val="auto"/>
                <w:sz w:val="21"/>
              </w:rPr>
            </w:pPr>
          </w:p>
        </w:tc>
        <w:tc>
          <w:tcPr>
            <w:tcW w:w="326" w:type="dxa"/>
            <w:vAlign w:val="top"/>
          </w:tcPr>
          <w:p w14:paraId="71E3E5A8">
            <w:pPr>
              <w:rPr>
                <w:rFonts w:hint="eastAsia" w:ascii="仿宋" w:hAnsi="仿宋" w:eastAsia="仿宋" w:cs="仿宋"/>
                <w:color w:val="auto"/>
                <w:sz w:val="21"/>
              </w:rPr>
            </w:pPr>
          </w:p>
        </w:tc>
        <w:tc>
          <w:tcPr>
            <w:tcW w:w="325" w:type="dxa"/>
            <w:vAlign w:val="top"/>
          </w:tcPr>
          <w:p w14:paraId="4512FF95">
            <w:pPr>
              <w:rPr>
                <w:rFonts w:hint="eastAsia" w:ascii="仿宋" w:hAnsi="仿宋" w:eastAsia="仿宋" w:cs="仿宋"/>
                <w:color w:val="auto"/>
                <w:sz w:val="21"/>
              </w:rPr>
            </w:pPr>
          </w:p>
        </w:tc>
        <w:tc>
          <w:tcPr>
            <w:tcW w:w="325" w:type="dxa"/>
            <w:vAlign w:val="top"/>
          </w:tcPr>
          <w:p w14:paraId="5E9B14E8">
            <w:pPr>
              <w:rPr>
                <w:rFonts w:hint="eastAsia" w:ascii="仿宋" w:hAnsi="仿宋" w:eastAsia="仿宋" w:cs="仿宋"/>
                <w:color w:val="auto"/>
                <w:sz w:val="21"/>
              </w:rPr>
            </w:pPr>
          </w:p>
        </w:tc>
        <w:tc>
          <w:tcPr>
            <w:tcW w:w="271" w:type="dxa"/>
            <w:vAlign w:val="top"/>
          </w:tcPr>
          <w:p w14:paraId="5750EA2D">
            <w:pPr>
              <w:rPr>
                <w:rFonts w:hint="eastAsia" w:ascii="仿宋" w:hAnsi="仿宋" w:eastAsia="仿宋" w:cs="仿宋"/>
                <w:color w:val="auto"/>
                <w:sz w:val="21"/>
              </w:rPr>
            </w:pPr>
          </w:p>
        </w:tc>
        <w:tc>
          <w:tcPr>
            <w:tcW w:w="273" w:type="dxa"/>
            <w:vAlign w:val="top"/>
          </w:tcPr>
          <w:p w14:paraId="4B5E56E6">
            <w:pPr>
              <w:rPr>
                <w:rFonts w:hint="eastAsia" w:ascii="仿宋" w:hAnsi="仿宋" w:eastAsia="仿宋" w:cs="仿宋"/>
                <w:color w:val="auto"/>
                <w:sz w:val="21"/>
              </w:rPr>
            </w:pPr>
          </w:p>
        </w:tc>
        <w:tc>
          <w:tcPr>
            <w:tcW w:w="272" w:type="dxa"/>
            <w:vAlign w:val="top"/>
          </w:tcPr>
          <w:p w14:paraId="69BDC69F">
            <w:pPr>
              <w:rPr>
                <w:rFonts w:hint="eastAsia" w:ascii="仿宋" w:hAnsi="仿宋" w:eastAsia="仿宋" w:cs="仿宋"/>
                <w:color w:val="auto"/>
                <w:sz w:val="21"/>
              </w:rPr>
            </w:pPr>
          </w:p>
        </w:tc>
        <w:tc>
          <w:tcPr>
            <w:tcW w:w="460" w:type="dxa"/>
            <w:vAlign w:val="top"/>
          </w:tcPr>
          <w:p w14:paraId="244090C7">
            <w:pPr>
              <w:rPr>
                <w:rFonts w:hint="eastAsia" w:ascii="仿宋" w:hAnsi="仿宋" w:eastAsia="仿宋" w:cs="仿宋"/>
                <w:color w:val="auto"/>
                <w:sz w:val="21"/>
              </w:rPr>
            </w:pPr>
          </w:p>
        </w:tc>
      </w:tr>
      <w:tr w14:paraId="7B979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209" w:type="dxa"/>
            <w:vAlign w:val="top"/>
          </w:tcPr>
          <w:p w14:paraId="20E266E2">
            <w:pPr>
              <w:pStyle w:val="314"/>
              <w:spacing w:before="70" w:line="233" w:lineRule="auto"/>
              <w:ind w:left="125"/>
              <w:rPr>
                <w:rFonts w:hint="eastAsia" w:ascii="仿宋" w:hAnsi="仿宋" w:eastAsia="仿宋" w:cs="仿宋"/>
                <w:color w:val="auto"/>
                <w:sz w:val="14"/>
                <w:szCs w:val="14"/>
              </w:rPr>
            </w:pPr>
            <w:r>
              <w:rPr>
                <w:rFonts w:hint="eastAsia" w:ascii="仿宋" w:hAnsi="仿宋" w:eastAsia="仿宋" w:cs="仿宋"/>
                <w:color w:val="auto"/>
                <w:spacing w:val="3"/>
                <w:sz w:val="14"/>
                <w:szCs w:val="14"/>
              </w:rPr>
              <w:t>11.隧道</w:t>
            </w:r>
          </w:p>
        </w:tc>
        <w:tc>
          <w:tcPr>
            <w:tcW w:w="271" w:type="dxa"/>
            <w:vAlign w:val="top"/>
          </w:tcPr>
          <w:p w14:paraId="61FB4D31">
            <w:pPr>
              <w:rPr>
                <w:rFonts w:hint="eastAsia" w:ascii="仿宋" w:hAnsi="仿宋" w:eastAsia="仿宋" w:cs="仿宋"/>
                <w:color w:val="auto"/>
                <w:sz w:val="21"/>
              </w:rPr>
            </w:pPr>
          </w:p>
        </w:tc>
        <w:tc>
          <w:tcPr>
            <w:tcW w:w="271" w:type="dxa"/>
            <w:vAlign w:val="top"/>
          </w:tcPr>
          <w:p w14:paraId="2196A9D7">
            <w:pPr>
              <w:rPr>
                <w:rFonts w:hint="eastAsia" w:ascii="仿宋" w:hAnsi="仿宋" w:eastAsia="仿宋" w:cs="仿宋"/>
                <w:color w:val="auto"/>
                <w:sz w:val="21"/>
              </w:rPr>
            </w:pPr>
          </w:p>
        </w:tc>
        <w:tc>
          <w:tcPr>
            <w:tcW w:w="271" w:type="dxa"/>
            <w:vAlign w:val="top"/>
          </w:tcPr>
          <w:p w14:paraId="00ECDB08">
            <w:pPr>
              <w:rPr>
                <w:rFonts w:hint="eastAsia" w:ascii="仿宋" w:hAnsi="仿宋" w:eastAsia="仿宋" w:cs="仿宋"/>
                <w:color w:val="auto"/>
                <w:sz w:val="21"/>
              </w:rPr>
            </w:pPr>
          </w:p>
        </w:tc>
        <w:tc>
          <w:tcPr>
            <w:tcW w:w="271" w:type="dxa"/>
            <w:vAlign w:val="top"/>
          </w:tcPr>
          <w:p w14:paraId="209242B0">
            <w:pPr>
              <w:rPr>
                <w:rFonts w:hint="eastAsia" w:ascii="仿宋" w:hAnsi="仿宋" w:eastAsia="仿宋" w:cs="仿宋"/>
                <w:color w:val="auto"/>
                <w:sz w:val="21"/>
              </w:rPr>
            </w:pPr>
          </w:p>
        </w:tc>
        <w:tc>
          <w:tcPr>
            <w:tcW w:w="271" w:type="dxa"/>
            <w:vAlign w:val="top"/>
          </w:tcPr>
          <w:p w14:paraId="714258C9">
            <w:pPr>
              <w:rPr>
                <w:rFonts w:hint="eastAsia" w:ascii="仿宋" w:hAnsi="仿宋" w:eastAsia="仿宋" w:cs="仿宋"/>
                <w:color w:val="auto"/>
                <w:sz w:val="21"/>
              </w:rPr>
            </w:pPr>
          </w:p>
        </w:tc>
        <w:tc>
          <w:tcPr>
            <w:tcW w:w="271" w:type="dxa"/>
            <w:vAlign w:val="top"/>
          </w:tcPr>
          <w:p w14:paraId="3E2153F9">
            <w:pPr>
              <w:rPr>
                <w:rFonts w:hint="eastAsia" w:ascii="仿宋" w:hAnsi="仿宋" w:eastAsia="仿宋" w:cs="仿宋"/>
                <w:color w:val="auto"/>
                <w:sz w:val="21"/>
              </w:rPr>
            </w:pPr>
          </w:p>
        </w:tc>
        <w:tc>
          <w:tcPr>
            <w:tcW w:w="271" w:type="dxa"/>
            <w:vAlign w:val="top"/>
          </w:tcPr>
          <w:p w14:paraId="64483A86">
            <w:pPr>
              <w:rPr>
                <w:rFonts w:hint="eastAsia" w:ascii="仿宋" w:hAnsi="仿宋" w:eastAsia="仿宋" w:cs="仿宋"/>
                <w:color w:val="auto"/>
                <w:sz w:val="21"/>
              </w:rPr>
            </w:pPr>
          </w:p>
        </w:tc>
        <w:tc>
          <w:tcPr>
            <w:tcW w:w="271" w:type="dxa"/>
            <w:vAlign w:val="top"/>
          </w:tcPr>
          <w:p w14:paraId="63C326F7">
            <w:pPr>
              <w:rPr>
                <w:rFonts w:hint="eastAsia" w:ascii="仿宋" w:hAnsi="仿宋" w:eastAsia="仿宋" w:cs="仿宋"/>
                <w:color w:val="auto"/>
                <w:sz w:val="21"/>
              </w:rPr>
            </w:pPr>
          </w:p>
        </w:tc>
        <w:tc>
          <w:tcPr>
            <w:tcW w:w="271" w:type="dxa"/>
            <w:vAlign w:val="top"/>
          </w:tcPr>
          <w:p w14:paraId="023F78C2">
            <w:pPr>
              <w:rPr>
                <w:rFonts w:hint="eastAsia" w:ascii="仿宋" w:hAnsi="仿宋" w:eastAsia="仿宋" w:cs="仿宋"/>
                <w:color w:val="auto"/>
                <w:sz w:val="21"/>
              </w:rPr>
            </w:pPr>
          </w:p>
        </w:tc>
        <w:tc>
          <w:tcPr>
            <w:tcW w:w="325" w:type="dxa"/>
            <w:vAlign w:val="top"/>
          </w:tcPr>
          <w:p w14:paraId="2DBF1B10">
            <w:pPr>
              <w:rPr>
                <w:rFonts w:hint="eastAsia" w:ascii="仿宋" w:hAnsi="仿宋" w:eastAsia="仿宋" w:cs="仿宋"/>
                <w:color w:val="auto"/>
                <w:sz w:val="21"/>
              </w:rPr>
            </w:pPr>
          </w:p>
        </w:tc>
        <w:tc>
          <w:tcPr>
            <w:tcW w:w="325" w:type="dxa"/>
            <w:vAlign w:val="top"/>
          </w:tcPr>
          <w:p w14:paraId="4FD8206F">
            <w:pPr>
              <w:rPr>
                <w:rFonts w:hint="eastAsia" w:ascii="仿宋" w:hAnsi="仿宋" w:eastAsia="仿宋" w:cs="仿宋"/>
                <w:color w:val="auto"/>
                <w:sz w:val="21"/>
              </w:rPr>
            </w:pPr>
          </w:p>
        </w:tc>
        <w:tc>
          <w:tcPr>
            <w:tcW w:w="325" w:type="dxa"/>
            <w:vAlign w:val="top"/>
          </w:tcPr>
          <w:p w14:paraId="759D3E32">
            <w:pPr>
              <w:rPr>
                <w:rFonts w:hint="eastAsia" w:ascii="仿宋" w:hAnsi="仿宋" w:eastAsia="仿宋" w:cs="仿宋"/>
                <w:color w:val="auto"/>
                <w:sz w:val="21"/>
              </w:rPr>
            </w:pPr>
          </w:p>
        </w:tc>
        <w:tc>
          <w:tcPr>
            <w:tcW w:w="271" w:type="dxa"/>
            <w:vAlign w:val="top"/>
          </w:tcPr>
          <w:p w14:paraId="69E76A6E">
            <w:pPr>
              <w:rPr>
                <w:rFonts w:hint="eastAsia" w:ascii="仿宋" w:hAnsi="仿宋" w:eastAsia="仿宋" w:cs="仿宋"/>
                <w:color w:val="auto"/>
                <w:sz w:val="21"/>
              </w:rPr>
            </w:pPr>
          </w:p>
        </w:tc>
        <w:tc>
          <w:tcPr>
            <w:tcW w:w="271" w:type="dxa"/>
            <w:vAlign w:val="top"/>
          </w:tcPr>
          <w:p w14:paraId="4E55E5AC">
            <w:pPr>
              <w:rPr>
                <w:rFonts w:hint="eastAsia" w:ascii="仿宋" w:hAnsi="仿宋" w:eastAsia="仿宋" w:cs="仿宋"/>
                <w:color w:val="auto"/>
                <w:sz w:val="21"/>
              </w:rPr>
            </w:pPr>
          </w:p>
        </w:tc>
        <w:tc>
          <w:tcPr>
            <w:tcW w:w="271" w:type="dxa"/>
            <w:vAlign w:val="top"/>
          </w:tcPr>
          <w:p w14:paraId="24DCCECF">
            <w:pPr>
              <w:rPr>
                <w:rFonts w:hint="eastAsia" w:ascii="仿宋" w:hAnsi="仿宋" w:eastAsia="仿宋" w:cs="仿宋"/>
                <w:color w:val="auto"/>
                <w:sz w:val="21"/>
              </w:rPr>
            </w:pPr>
          </w:p>
        </w:tc>
        <w:tc>
          <w:tcPr>
            <w:tcW w:w="271" w:type="dxa"/>
            <w:vAlign w:val="top"/>
          </w:tcPr>
          <w:p w14:paraId="3410A256">
            <w:pPr>
              <w:rPr>
                <w:rFonts w:hint="eastAsia" w:ascii="仿宋" w:hAnsi="仿宋" w:eastAsia="仿宋" w:cs="仿宋"/>
                <w:color w:val="auto"/>
                <w:sz w:val="21"/>
              </w:rPr>
            </w:pPr>
          </w:p>
        </w:tc>
        <w:tc>
          <w:tcPr>
            <w:tcW w:w="271" w:type="dxa"/>
            <w:vAlign w:val="top"/>
          </w:tcPr>
          <w:p w14:paraId="60B70B87">
            <w:pPr>
              <w:rPr>
                <w:rFonts w:hint="eastAsia" w:ascii="仿宋" w:hAnsi="仿宋" w:eastAsia="仿宋" w:cs="仿宋"/>
                <w:color w:val="auto"/>
                <w:sz w:val="21"/>
              </w:rPr>
            </w:pPr>
          </w:p>
        </w:tc>
        <w:tc>
          <w:tcPr>
            <w:tcW w:w="271" w:type="dxa"/>
            <w:vAlign w:val="top"/>
          </w:tcPr>
          <w:p w14:paraId="5DF14F48">
            <w:pPr>
              <w:rPr>
                <w:rFonts w:hint="eastAsia" w:ascii="仿宋" w:hAnsi="仿宋" w:eastAsia="仿宋" w:cs="仿宋"/>
                <w:color w:val="auto"/>
                <w:sz w:val="21"/>
              </w:rPr>
            </w:pPr>
          </w:p>
        </w:tc>
        <w:tc>
          <w:tcPr>
            <w:tcW w:w="271" w:type="dxa"/>
            <w:vAlign w:val="top"/>
          </w:tcPr>
          <w:p w14:paraId="3737E5AE">
            <w:pPr>
              <w:rPr>
                <w:rFonts w:hint="eastAsia" w:ascii="仿宋" w:hAnsi="仿宋" w:eastAsia="仿宋" w:cs="仿宋"/>
                <w:color w:val="auto"/>
                <w:sz w:val="21"/>
              </w:rPr>
            </w:pPr>
          </w:p>
        </w:tc>
        <w:tc>
          <w:tcPr>
            <w:tcW w:w="271" w:type="dxa"/>
            <w:vAlign w:val="top"/>
          </w:tcPr>
          <w:p w14:paraId="23120DA8">
            <w:pPr>
              <w:rPr>
                <w:rFonts w:hint="eastAsia" w:ascii="仿宋" w:hAnsi="仿宋" w:eastAsia="仿宋" w:cs="仿宋"/>
                <w:color w:val="auto"/>
                <w:sz w:val="21"/>
              </w:rPr>
            </w:pPr>
          </w:p>
        </w:tc>
        <w:tc>
          <w:tcPr>
            <w:tcW w:w="271" w:type="dxa"/>
            <w:vAlign w:val="top"/>
          </w:tcPr>
          <w:p w14:paraId="1F4909AD">
            <w:pPr>
              <w:rPr>
                <w:rFonts w:hint="eastAsia" w:ascii="仿宋" w:hAnsi="仿宋" w:eastAsia="仿宋" w:cs="仿宋"/>
                <w:color w:val="auto"/>
                <w:sz w:val="21"/>
              </w:rPr>
            </w:pPr>
          </w:p>
        </w:tc>
        <w:tc>
          <w:tcPr>
            <w:tcW w:w="326" w:type="dxa"/>
            <w:vAlign w:val="top"/>
          </w:tcPr>
          <w:p w14:paraId="5A2B18AE">
            <w:pPr>
              <w:rPr>
                <w:rFonts w:hint="eastAsia" w:ascii="仿宋" w:hAnsi="仿宋" w:eastAsia="仿宋" w:cs="仿宋"/>
                <w:color w:val="auto"/>
                <w:sz w:val="21"/>
              </w:rPr>
            </w:pPr>
          </w:p>
        </w:tc>
        <w:tc>
          <w:tcPr>
            <w:tcW w:w="325" w:type="dxa"/>
            <w:vAlign w:val="top"/>
          </w:tcPr>
          <w:p w14:paraId="202C6026">
            <w:pPr>
              <w:rPr>
                <w:rFonts w:hint="eastAsia" w:ascii="仿宋" w:hAnsi="仿宋" w:eastAsia="仿宋" w:cs="仿宋"/>
                <w:color w:val="auto"/>
                <w:sz w:val="21"/>
              </w:rPr>
            </w:pPr>
          </w:p>
        </w:tc>
        <w:tc>
          <w:tcPr>
            <w:tcW w:w="325" w:type="dxa"/>
            <w:vAlign w:val="top"/>
          </w:tcPr>
          <w:p w14:paraId="02EA6540">
            <w:pPr>
              <w:rPr>
                <w:rFonts w:hint="eastAsia" w:ascii="仿宋" w:hAnsi="仿宋" w:eastAsia="仿宋" w:cs="仿宋"/>
                <w:color w:val="auto"/>
                <w:sz w:val="21"/>
              </w:rPr>
            </w:pPr>
          </w:p>
        </w:tc>
        <w:tc>
          <w:tcPr>
            <w:tcW w:w="271" w:type="dxa"/>
            <w:vAlign w:val="top"/>
          </w:tcPr>
          <w:p w14:paraId="20FA14B8">
            <w:pPr>
              <w:rPr>
                <w:rFonts w:hint="eastAsia" w:ascii="仿宋" w:hAnsi="仿宋" w:eastAsia="仿宋" w:cs="仿宋"/>
                <w:color w:val="auto"/>
                <w:sz w:val="21"/>
              </w:rPr>
            </w:pPr>
          </w:p>
        </w:tc>
        <w:tc>
          <w:tcPr>
            <w:tcW w:w="273" w:type="dxa"/>
            <w:vAlign w:val="top"/>
          </w:tcPr>
          <w:p w14:paraId="75C3C87D">
            <w:pPr>
              <w:rPr>
                <w:rFonts w:hint="eastAsia" w:ascii="仿宋" w:hAnsi="仿宋" w:eastAsia="仿宋" w:cs="仿宋"/>
                <w:color w:val="auto"/>
                <w:sz w:val="21"/>
              </w:rPr>
            </w:pPr>
          </w:p>
        </w:tc>
        <w:tc>
          <w:tcPr>
            <w:tcW w:w="272" w:type="dxa"/>
            <w:vAlign w:val="top"/>
          </w:tcPr>
          <w:p w14:paraId="4A808636">
            <w:pPr>
              <w:rPr>
                <w:rFonts w:hint="eastAsia" w:ascii="仿宋" w:hAnsi="仿宋" w:eastAsia="仿宋" w:cs="仿宋"/>
                <w:color w:val="auto"/>
                <w:sz w:val="21"/>
              </w:rPr>
            </w:pPr>
          </w:p>
        </w:tc>
        <w:tc>
          <w:tcPr>
            <w:tcW w:w="460" w:type="dxa"/>
            <w:vAlign w:val="top"/>
          </w:tcPr>
          <w:p w14:paraId="07714A8C">
            <w:pPr>
              <w:rPr>
                <w:rFonts w:hint="eastAsia" w:ascii="仿宋" w:hAnsi="仿宋" w:eastAsia="仿宋" w:cs="仿宋"/>
                <w:color w:val="auto"/>
                <w:sz w:val="21"/>
              </w:rPr>
            </w:pPr>
          </w:p>
        </w:tc>
      </w:tr>
      <w:tr w14:paraId="3359A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jc w:val="center"/>
        </w:trPr>
        <w:tc>
          <w:tcPr>
            <w:tcW w:w="1209" w:type="dxa"/>
            <w:vAlign w:val="top"/>
          </w:tcPr>
          <w:p w14:paraId="62CCE580">
            <w:pPr>
              <w:pStyle w:val="314"/>
              <w:spacing w:before="76" w:line="232" w:lineRule="auto"/>
              <w:ind w:left="125"/>
              <w:rPr>
                <w:rFonts w:hint="eastAsia" w:ascii="仿宋" w:hAnsi="仿宋" w:eastAsia="仿宋" w:cs="仿宋"/>
                <w:color w:val="auto"/>
                <w:sz w:val="14"/>
                <w:szCs w:val="14"/>
              </w:rPr>
            </w:pPr>
            <w:r>
              <w:rPr>
                <w:rFonts w:hint="eastAsia" w:ascii="仿宋" w:hAnsi="仿宋" w:eastAsia="仿宋" w:cs="仿宋"/>
                <w:color w:val="auto"/>
                <w:spacing w:val="3"/>
                <w:sz w:val="14"/>
                <w:szCs w:val="14"/>
              </w:rPr>
              <w:t>12.其他</w:t>
            </w:r>
          </w:p>
        </w:tc>
        <w:tc>
          <w:tcPr>
            <w:tcW w:w="271" w:type="dxa"/>
            <w:vAlign w:val="top"/>
          </w:tcPr>
          <w:p w14:paraId="7A7F7B46">
            <w:pPr>
              <w:rPr>
                <w:rFonts w:hint="eastAsia" w:ascii="仿宋" w:hAnsi="仿宋" w:eastAsia="仿宋" w:cs="仿宋"/>
                <w:color w:val="auto"/>
                <w:sz w:val="21"/>
              </w:rPr>
            </w:pPr>
          </w:p>
        </w:tc>
        <w:tc>
          <w:tcPr>
            <w:tcW w:w="271" w:type="dxa"/>
            <w:vAlign w:val="top"/>
          </w:tcPr>
          <w:p w14:paraId="3402DFF4">
            <w:pPr>
              <w:rPr>
                <w:rFonts w:hint="eastAsia" w:ascii="仿宋" w:hAnsi="仿宋" w:eastAsia="仿宋" w:cs="仿宋"/>
                <w:color w:val="auto"/>
                <w:sz w:val="21"/>
              </w:rPr>
            </w:pPr>
          </w:p>
        </w:tc>
        <w:tc>
          <w:tcPr>
            <w:tcW w:w="271" w:type="dxa"/>
            <w:vAlign w:val="top"/>
          </w:tcPr>
          <w:p w14:paraId="3102EDF1">
            <w:pPr>
              <w:rPr>
                <w:rFonts w:hint="eastAsia" w:ascii="仿宋" w:hAnsi="仿宋" w:eastAsia="仿宋" w:cs="仿宋"/>
                <w:color w:val="auto"/>
                <w:sz w:val="21"/>
              </w:rPr>
            </w:pPr>
          </w:p>
        </w:tc>
        <w:tc>
          <w:tcPr>
            <w:tcW w:w="271" w:type="dxa"/>
            <w:vAlign w:val="top"/>
          </w:tcPr>
          <w:p w14:paraId="256A1A0A">
            <w:pPr>
              <w:rPr>
                <w:rFonts w:hint="eastAsia" w:ascii="仿宋" w:hAnsi="仿宋" w:eastAsia="仿宋" w:cs="仿宋"/>
                <w:color w:val="auto"/>
                <w:sz w:val="21"/>
              </w:rPr>
            </w:pPr>
          </w:p>
        </w:tc>
        <w:tc>
          <w:tcPr>
            <w:tcW w:w="271" w:type="dxa"/>
            <w:vAlign w:val="top"/>
          </w:tcPr>
          <w:p w14:paraId="15FB4480">
            <w:pPr>
              <w:rPr>
                <w:rFonts w:hint="eastAsia" w:ascii="仿宋" w:hAnsi="仿宋" w:eastAsia="仿宋" w:cs="仿宋"/>
                <w:color w:val="auto"/>
                <w:sz w:val="21"/>
              </w:rPr>
            </w:pPr>
          </w:p>
        </w:tc>
        <w:tc>
          <w:tcPr>
            <w:tcW w:w="271" w:type="dxa"/>
            <w:vAlign w:val="top"/>
          </w:tcPr>
          <w:p w14:paraId="5E767922">
            <w:pPr>
              <w:rPr>
                <w:rFonts w:hint="eastAsia" w:ascii="仿宋" w:hAnsi="仿宋" w:eastAsia="仿宋" w:cs="仿宋"/>
                <w:color w:val="auto"/>
                <w:sz w:val="21"/>
              </w:rPr>
            </w:pPr>
          </w:p>
        </w:tc>
        <w:tc>
          <w:tcPr>
            <w:tcW w:w="271" w:type="dxa"/>
            <w:vAlign w:val="top"/>
          </w:tcPr>
          <w:p w14:paraId="22430E33">
            <w:pPr>
              <w:rPr>
                <w:rFonts w:hint="eastAsia" w:ascii="仿宋" w:hAnsi="仿宋" w:eastAsia="仿宋" w:cs="仿宋"/>
                <w:color w:val="auto"/>
                <w:sz w:val="21"/>
              </w:rPr>
            </w:pPr>
          </w:p>
        </w:tc>
        <w:tc>
          <w:tcPr>
            <w:tcW w:w="271" w:type="dxa"/>
            <w:vAlign w:val="top"/>
          </w:tcPr>
          <w:p w14:paraId="50C4CB50">
            <w:pPr>
              <w:rPr>
                <w:rFonts w:hint="eastAsia" w:ascii="仿宋" w:hAnsi="仿宋" w:eastAsia="仿宋" w:cs="仿宋"/>
                <w:color w:val="auto"/>
                <w:sz w:val="21"/>
              </w:rPr>
            </w:pPr>
          </w:p>
        </w:tc>
        <w:tc>
          <w:tcPr>
            <w:tcW w:w="271" w:type="dxa"/>
            <w:vAlign w:val="top"/>
          </w:tcPr>
          <w:p w14:paraId="246F44EF">
            <w:pPr>
              <w:rPr>
                <w:rFonts w:hint="eastAsia" w:ascii="仿宋" w:hAnsi="仿宋" w:eastAsia="仿宋" w:cs="仿宋"/>
                <w:color w:val="auto"/>
                <w:sz w:val="21"/>
              </w:rPr>
            </w:pPr>
          </w:p>
        </w:tc>
        <w:tc>
          <w:tcPr>
            <w:tcW w:w="325" w:type="dxa"/>
            <w:vAlign w:val="top"/>
          </w:tcPr>
          <w:p w14:paraId="2B80941C">
            <w:pPr>
              <w:rPr>
                <w:rFonts w:hint="eastAsia" w:ascii="仿宋" w:hAnsi="仿宋" w:eastAsia="仿宋" w:cs="仿宋"/>
                <w:color w:val="auto"/>
                <w:sz w:val="21"/>
              </w:rPr>
            </w:pPr>
          </w:p>
        </w:tc>
        <w:tc>
          <w:tcPr>
            <w:tcW w:w="325" w:type="dxa"/>
            <w:vAlign w:val="top"/>
          </w:tcPr>
          <w:p w14:paraId="62C84C61">
            <w:pPr>
              <w:rPr>
                <w:rFonts w:hint="eastAsia" w:ascii="仿宋" w:hAnsi="仿宋" w:eastAsia="仿宋" w:cs="仿宋"/>
                <w:color w:val="auto"/>
                <w:sz w:val="21"/>
              </w:rPr>
            </w:pPr>
          </w:p>
        </w:tc>
        <w:tc>
          <w:tcPr>
            <w:tcW w:w="325" w:type="dxa"/>
            <w:vAlign w:val="top"/>
          </w:tcPr>
          <w:p w14:paraId="1077A02C">
            <w:pPr>
              <w:rPr>
                <w:rFonts w:hint="eastAsia" w:ascii="仿宋" w:hAnsi="仿宋" w:eastAsia="仿宋" w:cs="仿宋"/>
                <w:color w:val="auto"/>
                <w:sz w:val="21"/>
              </w:rPr>
            </w:pPr>
          </w:p>
        </w:tc>
        <w:tc>
          <w:tcPr>
            <w:tcW w:w="271" w:type="dxa"/>
            <w:vAlign w:val="top"/>
          </w:tcPr>
          <w:p w14:paraId="14C7D9AB">
            <w:pPr>
              <w:rPr>
                <w:rFonts w:hint="eastAsia" w:ascii="仿宋" w:hAnsi="仿宋" w:eastAsia="仿宋" w:cs="仿宋"/>
                <w:color w:val="auto"/>
                <w:sz w:val="21"/>
              </w:rPr>
            </w:pPr>
          </w:p>
        </w:tc>
        <w:tc>
          <w:tcPr>
            <w:tcW w:w="271" w:type="dxa"/>
            <w:vAlign w:val="top"/>
          </w:tcPr>
          <w:p w14:paraId="26D66457">
            <w:pPr>
              <w:rPr>
                <w:rFonts w:hint="eastAsia" w:ascii="仿宋" w:hAnsi="仿宋" w:eastAsia="仿宋" w:cs="仿宋"/>
                <w:color w:val="auto"/>
                <w:sz w:val="21"/>
              </w:rPr>
            </w:pPr>
          </w:p>
        </w:tc>
        <w:tc>
          <w:tcPr>
            <w:tcW w:w="271" w:type="dxa"/>
            <w:vAlign w:val="top"/>
          </w:tcPr>
          <w:p w14:paraId="77EF452B">
            <w:pPr>
              <w:rPr>
                <w:rFonts w:hint="eastAsia" w:ascii="仿宋" w:hAnsi="仿宋" w:eastAsia="仿宋" w:cs="仿宋"/>
                <w:color w:val="auto"/>
                <w:sz w:val="21"/>
              </w:rPr>
            </w:pPr>
          </w:p>
        </w:tc>
        <w:tc>
          <w:tcPr>
            <w:tcW w:w="271" w:type="dxa"/>
            <w:vAlign w:val="top"/>
          </w:tcPr>
          <w:p w14:paraId="7E812697">
            <w:pPr>
              <w:rPr>
                <w:rFonts w:hint="eastAsia" w:ascii="仿宋" w:hAnsi="仿宋" w:eastAsia="仿宋" w:cs="仿宋"/>
                <w:color w:val="auto"/>
                <w:sz w:val="21"/>
              </w:rPr>
            </w:pPr>
          </w:p>
        </w:tc>
        <w:tc>
          <w:tcPr>
            <w:tcW w:w="271" w:type="dxa"/>
            <w:vAlign w:val="top"/>
          </w:tcPr>
          <w:p w14:paraId="7A1B921A">
            <w:pPr>
              <w:rPr>
                <w:rFonts w:hint="eastAsia" w:ascii="仿宋" w:hAnsi="仿宋" w:eastAsia="仿宋" w:cs="仿宋"/>
                <w:color w:val="auto"/>
                <w:sz w:val="21"/>
              </w:rPr>
            </w:pPr>
          </w:p>
        </w:tc>
        <w:tc>
          <w:tcPr>
            <w:tcW w:w="271" w:type="dxa"/>
            <w:vAlign w:val="top"/>
          </w:tcPr>
          <w:p w14:paraId="63BFCAB5">
            <w:pPr>
              <w:rPr>
                <w:rFonts w:hint="eastAsia" w:ascii="仿宋" w:hAnsi="仿宋" w:eastAsia="仿宋" w:cs="仿宋"/>
                <w:color w:val="auto"/>
                <w:sz w:val="21"/>
              </w:rPr>
            </w:pPr>
          </w:p>
        </w:tc>
        <w:tc>
          <w:tcPr>
            <w:tcW w:w="271" w:type="dxa"/>
            <w:vAlign w:val="top"/>
          </w:tcPr>
          <w:p w14:paraId="37E6DE8B">
            <w:pPr>
              <w:rPr>
                <w:rFonts w:hint="eastAsia" w:ascii="仿宋" w:hAnsi="仿宋" w:eastAsia="仿宋" w:cs="仿宋"/>
                <w:color w:val="auto"/>
                <w:sz w:val="21"/>
              </w:rPr>
            </w:pPr>
          </w:p>
        </w:tc>
        <w:tc>
          <w:tcPr>
            <w:tcW w:w="271" w:type="dxa"/>
            <w:vAlign w:val="top"/>
          </w:tcPr>
          <w:p w14:paraId="565DE652">
            <w:pPr>
              <w:rPr>
                <w:rFonts w:hint="eastAsia" w:ascii="仿宋" w:hAnsi="仿宋" w:eastAsia="仿宋" w:cs="仿宋"/>
                <w:color w:val="auto"/>
                <w:sz w:val="21"/>
              </w:rPr>
            </w:pPr>
          </w:p>
        </w:tc>
        <w:tc>
          <w:tcPr>
            <w:tcW w:w="271" w:type="dxa"/>
            <w:vAlign w:val="top"/>
          </w:tcPr>
          <w:p w14:paraId="4C9FB512">
            <w:pPr>
              <w:rPr>
                <w:rFonts w:hint="eastAsia" w:ascii="仿宋" w:hAnsi="仿宋" w:eastAsia="仿宋" w:cs="仿宋"/>
                <w:color w:val="auto"/>
                <w:sz w:val="21"/>
              </w:rPr>
            </w:pPr>
          </w:p>
        </w:tc>
        <w:tc>
          <w:tcPr>
            <w:tcW w:w="326" w:type="dxa"/>
            <w:vAlign w:val="top"/>
          </w:tcPr>
          <w:p w14:paraId="79814EBD">
            <w:pPr>
              <w:rPr>
                <w:rFonts w:hint="eastAsia" w:ascii="仿宋" w:hAnsi="仿宋" w:eastAsia="仿宋" w:cs="仿宋"/>
                <w:color w:val="auto"/>
                <w:sz w:val="21"/>
              </w:rPr>
            </w:pPr>
          </w:p>
        </w:tc>
        <w:tc>
          <w:tcPr>
            <w:tcW w:w="325" w:type="dxa"/>
            <w:vAlign w:val="top"/>
          </w:tcPr>
          <w:p w14:paraId="7A1560FC">
            <w:pPr>
              <w:rPr>
                <w:rFonts w:hint="eastAsia" w:ascii="仿宋" w:hAnsi="仿宋" w:eastAsia="仿宋" w:cs="仿宋"/>
                <w:color w:val="auto"/>
                <w:sz w:val="21"/>
              </w:rPr>
            </w:pPr>
          </w:p>
        </w:tc>
        <w:tc>
          <w:tcPr>
            <w:tcW w:w="325" w:type="dxa"/>
            <w:vAlign w:val="top"/>
          </w:tcPr>
          <w:p w14:paraId="1FF2D024">
            <w:pPr>
              <w:rPr>
                <w:rFonts w:hint="eastAsia" w:ascii="仿宋" w:hAnsi="仿宋" w:eastAsia="仿宋" w:cs="仿宋"/>
                <w:color w:val="auto"/>
                <w:sz w:val="21"/>
              </w:rPr>
            </w:pPr>
          </w:p>
        </w:tc>
        <w:tc>
          <w:tcPr>
            <w:tcW w:w="271" w:type="dxa"/>
            <w:vAlign w:val="top"/>
          </w:tcPr>
          <w:p w14:paraId="3A7F2D2A">
            <w:pPr>
              <w:rPr>
                <w:rFonts w:hint="eastAsia" w:ascii="仿宋" w:hAnsi="仿宋" w:eastAsia="仿宋" w:cs="仿宋"/>
                <w:color w:val="auto"/>
                <w:sz w:val="21"/>
              </w:rPr>
            </w:pPr>
          </w:p>
        </w:tc>
        <w:tc>
          <w:tcPr>
            <w:tcW w:w="273" w:type="dxa"/>
            <w:vAlign w:val="top"/>
          </w:tcPr>
          <w:p w14:paraId="055706C0">
            <w:pPr>
              <w:rPr>
                <w:rFonts w:hint="eastAsia" w:ascii="仿宋" w:hAnsi="仿宋" w:eastAsia="仿宋" w:cs="仿宋"/>
                <w:color w:val="auto"/>
                <w:sz w:val="21"/>
              </w:rPr>
            </w:pPr>
          </w:p>
        </w:tc>
        <w:tc>
          <w:tcPr>
            <w:tcW w:w="272" w:type="dxa"/>
            <w:vAlign w:val="top"/>
          </w:tcPr>
          <w:p w14:paraId="373FFBD8">
            <w:pPr>
              <w:rPr>
                <w:rFonts w:hint="eastAsia" w:ascii="仿宋" w:hAnsi="仿宋" w:eastAsia="仿宋" w:cs="仿宋"/>
                <w:color w:val="auto"/>
                <w:sz w:val="21"/>
              </w:rPr>
            </w:pPr>
          </w:p>
        </w:tc>
        <w:tc>
          <w:tcPr>
            <w:tcW w:w="460" w:type="dxa"/>
            <w:vAlign w:val="top"/>
          </w:tcPr>
          <w:p w14:paraId="4DAE7AB0">
            <w:pPr>
              <w:rPr>
                <w:rFonts w:hint="eastAsia" w:ascii="仿宋" w:hAnsi="仿宋" w:eastAsia="仿宋" w:cs="仿宋"/>
                <w:color w:val="auto"/>
                <w:sz w:val="21"/>
              </w:rPr>
            </w:pPr>
          </w:p>
        </w:tc>
      </w:tr>
    </w:tbl>
    <w:p w14:paraId="7674B23B">
      <w:pPr>
        <w:rPr>
          <w:rFonts w:hint="eastAsia" w:ascii="仿宋" w:hAnsi="仿宋" w:eastAsia="仿宋" w:cs="仿宋"/>
          <w:color w:val="auto"/>
          <w:spacing w:val="-1"/>
          <w:sz w:val="28"/>
          <w:szCs w:val="28"/>
          <w14:textOutline w14:w="5103" w14:cap="sq" w14:cmpd="sng">
            <w14:solidFill>
              <w14:srgbClr w14:val="000000"/>
            </w14:solidFill>
            <w14:prstDash w14:val="solid"/>
            <w14:bevel/>
          </w14:textOutline>
        </w:rPr>
      </w:pPr>
      <w:r>
        <w:rPr>
          <w:rFonts w:hint="eastAsia" w:ascii="仿宋" w:hAnsi="仿宋" w:eastAsia="仿宋" w:cs="仿宋"/>
          <w:color w:val="auto"/>
          <w:spacing w:val="-1"/>
          <w:sz w:val="28"/>
          <w:szCs w:val="28"/>
          <w14:textOutline w14:w="5103" w14:cap="sq" w14:cmpd="sng">
            <w14:solidFill>
              <w14:srgbClr w14:val="000000"/>
            </w14:solidFill>
            <w14:prstDash w14:val="solid"/>
            <w14:bevel/>
          </w14:textOutline>
        </w:rPr>
        <w:br w:type="page"/>
      </w:r>
    </w:p>
    <w:p w14:paraId="2B22747F">
      <w:pPr>
        <w:pStyle w:val="23"/>
        <w:spacing w:before="56" w:line="219" w:lineRule="auto"/>
        <w:ind w:left="0" w:leftChars="0" w:firstLine="0" w:firstLineChars="0"/>
        <w:rPr>
          <w:rFonts w:hint="eastAsia" w:ascii="仿宋" w:hAnsi="仿宋" w:eastAsia="仿宋" w:cs="仿宋"/>
          <w:color w:val="auto"/>
          <w:sz w:val="28"/>
          <w:szCs w:val="28"/>
        </w:rPr>
      </w:pPr>
      <w:r>
        <w:rPr>
          <w:rFonts w:hint="eastAsia" w:ascii="仿宋" w:hAnsi="仿宋" w:eastAsia="仿宋" w:cs="仿宋"/>
          <w:color w:val="auto"/>
          <w:spacing w:val="-3"/>
          <w:sz w:val="28"/>
          <w:szCs w:val="28"/>
          <w14:textOutline w14:w="5103" w14:cap="sq" w14:cmpd="sng">
            <w14:solidFill>
              <w14:srgbClr w14:val="000000"/>
            </w14:solidFill>
            <w14:prstDash w14:val="solid"/>
            <w14:bevel/>
          </w14:textOutline>
        </w:rPr>
        <w:t>附表</w:t>
      </w:r>
      <w:r>
        <w:rPr>
          <w:rFonts w:hint="eastAsia" w:ascii="仿宋" w:hAnsi="仿宋" w:eastAsia="仿宋" w:cs="仿宋"/>
          <w:color w:val="auto"/>
          <w:spacing w:val="-3"/>
          <w:sz w:val="28"/>
          <w:szCs w:val="28"/>
          <w:lang w:val="en-US" w:eastAsia="zh-CN"/>
          <w14:textOutline w14:w="5103" w14:cap="sq" w14:cmpd="sng">
            <w14:solidFill>
              <w14:srgbClr w14:val="000000"/>
            </w14:solidFill>
            <w14:prstDash w14:val="solid"/>
            <w14:bevel/>
          </w14:textOutline>
        </w:rPr>
        <w:t>二</w:t>
      </w:r>
      <w:r>
        <w:rPr>
          <w:rFonts w:hint="eastAsia" w:ascii="仿宋" w:hAnsi="仿宋" w:eastAsia="仿宋" w:cs="仿宋"/>
          <w:color w:val="auto"/>
          <w:spacing w:val="-3"/>
          <w:sz w:val="28"/>
          <w:szCs w:val="28"/>
          <w14:textOutline w14:w="5103" w14:cap="sq" w14:cmpd="sng">
            <w14:solidFill>
              <w14:srgbClr w14:val="000000"/>
            </w14:solidFill>
            <w14:prstDash w14:val="solid"/>
            <w14:bevel/>
          </w14:textOutline>
        </w:rPr>
        <w:t>：施工总平面图</w:t>
      </w:r>
    </w:p>
    <w:p w14:paraId="1EF15068">
      <w:pPr>
        <w:pStyle w:val="23"/>
        <w:spacing w:before="106" w:line="307"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供应商应递交一份施工总平面图，绘出现场临时设施布置</w:t>
      </w:r>
      <w:r>
        <w:rPr>
          <w:rFonts w:hint="eastAsia" w:ascii="仿宋" w:hAnsi="仿宋" w:eastAsia="仿宋" w:cs="仿宋"/>
          <w:color w:val="auto"/>
          <w:spacing w:val="-1"/>
          <w:sz w:val="24"/>
          <w:szCs w:val="24"/>
        </w:rPr>
        <w:t>图表并附文字说明，说明</w:t>
      </w:r>
      <w:r>
        <w:rPr>
          <w:rFonts w:hint="eastAsia" w:ascii="仿宋" w:hAnsi="仿宋" w:eastAsia="仿宋" w:cs="仿宋"/>
          <w:color w:val="auto"/>
          <w:sz w:val="24"/>
          <w:szCs w:val="24"/>
        </w:rPr>
        <w:t xml:space="preserve"> 施工营地、料场、临时设施、加工车间、现场办公、设备及仓储</w:t>
      </w:r>
      <w:r>
        <w:rPr>
          <w:rFonts w:hint="eastAsia" w:ascii="仿宋" w:hAnsi="仿宋" w:eastAsia="仿宋" w:cs="仿宋"/>
          <w:color w:val="auto"/>
          <w:spacing w:val="-1"/>
          <w:sz w:val="24"/>
          <w:szCs w:val="24"/>
        </w:rPr>
        <w:t>、供电、供水、卫生、</w:t>
      </w:r>
    </w:p>
    <w:p w14:paraId="56502196">
      <w:pPr>
        <w:pStyle w:val="23"/>
        <w:spacing w:line="218"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pacing w:val="-1"/>
          <w:sz w:val="24"/>
          <w:szCs w:val="24"/>
        </w:rPr>
        <w:t>生活、道路、消防等设施的情况和布置。</w:t>
      </w:r>
    </w:p>
    <w:p w14:paraId="0ABBEA94">
      <w:pPr>
        <w:pStyle w:val="23"/>
        <w:spacing w:before="56" w:line="219" w:lineRule="auto"/>
        <w:ind w:left="0" w:leftChars="0" w:firstLine="0" w:firstLineChars="0"/>
        <w:rPr>
          <w:rFonts w:hint="eastAsia" w:ascii="仿宋" w:hAnsi="仿宋" w:eastAsia="仿宋" w:cs="仿宋"/>
          <w:color w:val="auto"/>
          <w:sz w:val="28"/>
          <w:szCs w:val="28"/>
        </w:rPr>
      </w:pPr>
      <w:r>
        <w:rPr>
          <w:rFonts w:hint="eastAsia" w:ascii="仿宋" w:hAnsi="仿宋" w:eastAsia="仿宋" w:cs="仿宋"/>
          <w:color w:val="auto"/>
          <w:spacing w:val="-3"/>
          <w:sz w:val="28"/>
          <w:szCs w:val="28"/>
          <w14:textOutline w14:w="5103" w14:cap="sq" w14:cmpd="sng">
            <w14:solidFill>
              <w14:srgbClr w14:val="000000"/>
            </w14:solidFill>
            <w14:prstDash w14:val="solid"/>
            <w14:bevel/>
          </w14:textOutline>
        </w:rPr>
        <w:t>附表</w:t>
      </w:r>
      <w:r>
        <w:rPr>
          <w:rFonts w:hint="eastAsia" w:ascii="仿宋" w:hAnsi="仿宋" w:eastAsia="仿宋" w:cs="仿宋"/>
          <w:color w:val="auto"/>
          <w:spacing w:val="-3"/>
          <w:sz w:val="28"/>
          <w:szCs w:val="28"/>
          <w:lang w:val="en-US" w:eastAsia="zh-CN"/>
          <w14:textOutline w14:w="5103" w14:cap="sq" w14:cmpd="sng">
            <w14:solidFill>
              <w14:srgbClr w14:val="000000"/>
            </w14:solidFill>
            <w14:prstDash w14:val="solid"/>
            <w14:bevel/>
          </w14:textOutline>
        </w:rPr>
        <w:t>三</w:t>
      </w:r>
      <w:r>
        <w:rPr>
          <w:rFonts w:hint="eastAsia" w:ascii="仿宋" w:hAnsi="仿宋" w:eastAsia="仿宋" w:cs="仿宋"/>
          <w:color w:val="auto"/>
          <w:spacing w:val="-3"/>
          <w:sz w:val="28"/>
          <w:szCs w:val="28"/>
          <w14:textOutline w14:w="5103" w14:cap="sq" w14:cmpd="sng">
            <w14:solidFill>
              <w14:srgbClr w14:val="000000"/>
            </w14:solidFill>
            <w14:prstDash w14:val="solid"/>
            <w14:bevel/>
          </w14:textOutline>
        </w:rPr>
        <w:t>：劳动力计划表</w:t>
      </w:r>
    </w:p>
    <w:p w14:paraId="670918DE">
      <w:pPr>
        <w:pStyle w:val="23"/>
        <w:spacing w:before="26" w:line="211" w:lineRule="auto"/>
        <w:ind w:right="30"/>
        <w:jc w:val="right"/>
        <w:rPr>
          <w:rFonts w:hint="eastAsia" w:ascii="仿宋" w:hAnsi="仿宋" w:eastAsia="仿宋" w:cs="仿宋"/>
          <w:color w:val="auto"/>
          <w:sz w:val="24"/>
          <w:szCs w:val="24"/>
        </w:rPr>
      </w:pPr>
      <w:r>
        <w:rPr>
          <w:rFonts w:hint="eastAsia" w:ascii="仿宋" w:hAnsi="仿宋" w:eastAsia="仿宋" w:cs="仿宋"/>
          <w:color w:val="auto"/>
          <w:sz w:val="24"/>
          <w:szCs w:val="24"/>
        </w:rPr>
        <w:t>单位：人</w:t>
      </w:r>
    </w:p>
    <w:tbl>
      <w:tblPr>
        <w:tblStyle w:val="669"/>
        <w:tblW w:w="92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156"/>
        <w:gridCol w:w="1156"/>
        <w:gridCol w:w="1155"/>
        <w:gridCol w:w="1156"/>
        <w:gridCol w:w="1156"/>
        <w:gridCol w:w="1156"/>
        <w:gridCol w:w="1168"/>
      </w:tblGrid>
      <w:tr w14:paraId="67D15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160" w:type="dxa"/>
            <w:vAlign w:val="top"/>
          </w:tcPr>
          <w:p w14:paraId="22F85E52">
            <w:pPr>
              <w:pStyle w:val="314"/>
              <w:spacing w:before="102" w:line="220" w:lineRule="auto"/>
              <w:ind w:left="348"/>
              <w:rPr>
                <w:rFonts w:hint="eastAsia" w:ascii="仿宋" w:hAnsi="仿宋" w:eastAsia="仿宋" w:cs="仿宋"/>
                <w:color w:val="auto"/>
              </w:rPr>
            </w:pPr>
            <w:r>
              <w:rPr>
                <w:rFonts w:hint="eastAsia" w:ascii="仿宋" w:hAnsi="仿宋" w:eastAsia="仿宋" w:cs="仿宋"/>
                <w:color w:val="auto"/>
                <w:spacing w:val="-7"/>
              </w:rPr>
              <w:t>工种</w:t>
            </w:r>
          </w:p>
        </w:tc>
        <w:tc>
          <w:tcPr>
            <w:tcW w:w="8103" w:type="dxa"/>
            <w:gridSpan w:val="7"/>
            <w:vAlign w:val="top"/>
          </w:tcPr>
          <w:p w14:paraId="32585678">
            <w:pPr>
              <w:pStyle w:val="314"/>
              <w:spacing w:before="102" w:line="219" w:lineRule="auto"/>
              <w:ind w:left="2377"/>
              <w:rPr>
                <w:rFonts w:hint="eastAsia" w:ascii="仿宋" w:hAnsi="仿宋" w:eastAsia="仿宋" w:cs="仿宋"/>
                <w:color w:val="auto"/>
              </w:rPr>
            </w:pPr>
            <w:r>
              <w:rPr>
                <w:rFonts w:hint="eastAsia" w:ascii="仿宋" w:hAnsi="仿宋" w:eastAsia="仿宋" w:cs="仿宋"/>
                <w:color w:val="auto"/>
                <w:spacing w:val="-1"/>
              </w:rPr>
              <w:t>按工程施工阶段投入劳动力情况</w:t>
            </w:r>
          </w:p>
        </w:tc>
      </w:tr>
      <w:tr w14:paraId="04774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798CFFF7">
            <w:pPr>
              <w:rPr>
                <w:rFonts w:hint="eastAsia" w:ascii="仿宋" w:hAnsi="仿宋" w:eastAsia="仿宋" w:cs="仿宋"/>
                <w:color w:val="auto"/>
                <w:sz w:val="21"/>
              </w:rPr>
            </w:pPr>
          </w:p>
        </w:tc>
        <w:tc>
          <w:tcPr>
            <w:tcW w:w="1156" w:type="dxa"/>
            <w:vAlign w:val="top"/>
          </w:tcPr>
          <w:p w14:paraId="696FF6C2">
            <w:pPr>
              <w:rPr>
                <w:rFonts w:hint="eastAsia" w:ascii="仿宋" w:hAnsi="仿宋" w:eastAsia="仿宋" w:cs="仿宋"/>
                <w:color w:val="auto"/>
                <w:sz w:val="21"/>
              </w:rPr>
            </w:pPr>
          </w:p>
        </w:tc>
        <w:tc>
          <w:tcPr>
            <w:tcW w:w="1156" w:type="dxa"/>
            <w:vAlign w:val="top"/>
          </w:tcPr>
          <w:p w14:paraId="531946A7">
            <w:pPr>
              <w:rPr>
                <w:rFonts w:hint="eastAsia" w:ascii="仿宋" w:hAnsi="仿宋" w:eastAsia="仿宋" w:cs="仿宋"/>
                <w:color w:val="auto"/>
                <w:sz w:val="21"/>
              </w:rPr>
            </w:pPr>
          </w:p>
        </w:tc>
        <w:tc>
          <w:tcPr>
            <w:tcW w:w="1155" w:type="dxa"/>
            <w:vAlign w:val="top"/>
          </w:tcPr>
          <w:p w14:paraId="58706612">
            <w:pPr>
              <w:rPr>
                <w:rFonts w:hint="eastAsia" w:ascii="仿宋" w:hAnsi="仿宋" w:eastAsia="仿宋" w:cs="仿宋"/>
                <w:color w:val="auto"/>
                <w:sz w:val="21"/>
              </w:rPr>
            </w:pPr>
          </w:p>
        </w:tc>
        <w:tc>
          <w:tcPr>
            <w:tcW w:w="1156" w:type="dxa"/>
            <w:vAlign w:val="top"/>
          </w:tcPr>
          <w:p w14:paraId="437075A5">
            <w:pPr>
              <w:rPr>
                <w:rFonts w:hint="eastAsia" w:ascii="仿宋" w:hAnsi="仿宋" w:eastAsia="仿宋" w:cs="仿宋"/>
                <w:color w:val="auto"/>
                <w:sz w:val="21"/>
              </w:rPr>
            </w:pPr>
          </w:p>
        </w:tc>
        <w:tc>
          <w:tcPr>
            <w:tcW w:w="1156" w:type="dxa"/>
            <w:vAlign w:val="top"/>
          </w:tcPr>
          <w:p w14:paraId="7BA6858C">
            <w:pPr>
              <w:rPr>
                <w:rFonts w:hint="eastAsia" w:ascii="仿宋" w:hAnsi="仿宋" w:eastAsia="仿宋" w:cs="仿宋"/>
                <w:color w:val="auto"/>
                <w:sz w:val="21"/>
              </w:rPr>
            </w:pPr>
          </w:p>
        </w:tc>
        <w:tc>
          <w:tcPr>
            <w:tcW w:w="1156" w:type="dxa"/>
            <w:vAlign w:val="top"/>
          </w:tcPr>
          <w:p w14:paraId="7A9AA0A4">
            <w:pPr>
              <w:rPr>
                <w:rFonts w:hint="eastAsia" w:ascii="仿宋" w:hAnsi="仿宋" w:eastAsia="仿宋" w:cs="仿宋"/>
                <w:color w:val="auto"/>
                <w:sz w:val="21"/>
              </w:rPr>
            </w:pPr>
          </w:p>
        </w:tc>
        <w:tc>
          <w:tcPr>
            <w:tcW w:w="1168" w:type="dxa"/>
            <w:vAlign w:val="top"/>
          </w:tcPr>
          <w:p w14:paraId="3012C4F1">
            <w:pPr>
              <w:rPr>
                <w:rFonts w:hint="eastAsia" w:ascii="仿宋" w:hAnsi="仿宋" w:eastAsia="仿宋" w:cs="仿宋"/>
                <w:color w:val="auto"/>
                <w:sz w:val="21"/>
              </w:rPr>
            </w:pPr>
          </w:p>
        </w:tc>
      </w:tr>
      <w:tr w14:paraId="6B456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0250E215">
            <w:pPr>
              <w:rPr>
                <w:rFonts w:hint="eastAsia" w:ascii="仿宋" w:hAnsi="仿宋" w:eastAsia="仿宋" w:cs="仿宋"/>
                <w:color w:val="auto"/>
                <w:sz w:val="21"/>
              </w:rPr>
            </w:pPr>
          </w:p>
        </w:tc>
        <w:tc>
          <w:tcPr>
            <w:tcW w:w="1156" w:type="dxa"/>
            <w:vAlign w:val="top"/>
          </w:tcPr>
          <w:p w14:paraId="4AD140D1">
            <w:pPr>
              <w:rPr>
                <w:rFonts w:hint="eastAsia" w:ascii="仿宋" w:hAnsi="仿宋" w:eastAsia="仿宋" w:cs="仿宋"/>
                <w:color w:val="auto"/>
                <w:sz w:val="21"/>
              </w:rPr>
            </w:pPr>
          </w:p>
        </w:tc>
        <w:tc>
          <w:tcPr>
            <w:tcW w:w="1156" w:type="dxa"/>
            <w:vAlign w:val="top"/>
          </w:tcPr>
          <w:p w14:paraId="7835F8FC">
            <w:pPr>
              <w:rPr>
                <w:rFonts w:hint="eastAsia" w:ascii="仿宋" w:hAnsi="仿宋" w:eastAsia="仿宋" w:cs="仿宋"/>
                <w:color w:val="auto"/>
                <w:sz w:val="21"/>
              </w:rPr>
            </w:pPr>
          </w:p>
        </w:tc>
        <w:tc>
          <w:tcPr>
            <w:tcW w:w="1155" w:type="dxa"/>
            <w:vAlign w:val="top"/>
          </w:tcPr>
          <w:p w14:paraId="1DA04096">
            <w:pPr>
              <w:rPr>
                <w:rFonts w:hint="eastAsia" w:ascii="仿宋" w:hAnsi="仿宋" w:eastAsia="仿宋" w:cs="仿宋"/>
                <w:color w:val="auto"/>
                <w:sz w:val="21"/>
              </w:rPr>
            </w:pPr>
          </w:p>
        </w:tc>
        <w:tc>
          <w:tcPr>
            <w:tcW w:w="1156" w:type="dxa"/>
            <w:vAlign w:val="top"/>
          </w:tcPr>
          <w:p w14:paraId="57495599">
            <w:pPr>
              <w:rPr>
                <w:rFonts w:hint="eastAsia" w:ascii="仿宋" w:hAnsi="仿宋" w:eastAsia="仿宋" w:cs="仿宋"/>
                <w:color w:val="auto"/>
                <w:sz w:val="21"/>
              </w:rPr>
            </w:pPr>
          </w:p>
        </w:tc>
        <w:tc>
          <w:tcPr>
            <w:tcW w:w="1156" w:type="dxa"/>
            <w:vAlign w:val="top"/>
          </w:tcPr>
          <w:p w14:paraId="07527685">
            <w:pPr>
              <w:rPr>
                <w:rFonts w:hint="eastAsia" w:ascii="仿宋" w:hAnsi="仿宋" w:eastAsia="仿宋" w:cs="仿宋"/>
                <w:color w:val="auto"/>
                <w:sz w:val="21"/>
              </w:rPr>
            </w:pPr>
          </w:p>
        </w:tc>
        <w:tc>
          <w:tcPr>
            <w:tcW w:w="1156" w:type="dxa"/>
            <w:vAlign w:val="top"/>
          </w:tcPr>
          <w:p w14:paraId="43E70A32">
            <w:pPr>
              <w:rPr>
                <w:rFonts w:hint="eastAsia" w:ascii="仿宋" w:hAnsi="仿宋" w:eastAsia="仿宋" w:cs="仿宋"/>
                <w:color w:val="auto"/>
                <w:sz w:val="21"/>
              </w:rPr>
            </w:pPr>
          </w:p>
        </w:tc>
        <w:tc>
          <w:tcPr>
            <w:tcW w:w="1168" w:type="dxa"/>
            <w:vAlign w:val="top"/>
          </w:tcPr>
          <w:p w14:paraId="5F39090C">
            <w:pPr>
              <w:rPr>
                <w:rFonts w:hint="eastAsia" w:ascii="仿宋" w:hAnsi="仿宋" w:eastAsia="仿宋" w:cs="仿宋"/>
                <w:color w:val="auto"/>
                <w:sz w:val="21"/>
              </w:rPr>
            </w:pPr>
          </w:p>
        </w:tc>
      </w:tr>
      <w:tr w14:paraId="43BEA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6E401B3B">
            <w:pPr>
              <w:rPr>
                <w:rFonts w:hint="eastAsia" w:ascii="仿宋" w:hAnsi="仿宋" w:eastAsia="仿宋" w:cs="仿宋"/>
                <w:color w:val="auto"/>
                <w:sz w:val="21"/>
              </w:rPr>
            </w:pPr>
          </w:p>
        </w:tc>
        <w:tc>
          <w:tcPr>
            <w:tcW w:w="1156" w:type="dxa"/>
            <w:vAlign w:val="top"/>
          </w:tcPr>
          <w:p w14:paraId="6CD0DA03">
            <w:pPr>
              <w:rPr>
                <w:rFonts w:hint="eastAsia" w:ascii="仿宋" w:hAnsi="仿宋" w:eastAsia="仿宋" w:cs="仿宋"/>
                <w:color w:val="auto"/>
                <w:sz w:val="21"/>
              </w:rPr>
            </w:pPr>
          </w:p>
        </w:tc>
        <w:tc>
          <w:tcPr>
            <w:tcW w:w="1156" w:type="dxa"/>
            <w:vAlign w:val="top"/>
          </w:tcPr>
          <w:p w14:paraId="64E05B22">
            <w:pPr>
              <w:rPr>
                <w:rFonts w:hint="eastAsia" w:ascii="仿宋" w:hAnsi="仿宋" w:eastAsia="仿宋" w:cs="仿宋"/>
                <w:color w:val="auto"/>
                <w:sz w:val="21"/>
              </w:rPr>
            </w:pPr>
          </w:p>
        </w:tc>
        <w:tc>
          <w:tcPr>
            <w:tcW w:w="1155" w:type="dxa"/>
            <w:vAlign w:val="top"/>
          </w:tcPr>
          <w:p w14:paraId="548613B0">
            <w:pPr>
              <w:rPr>
                <w:rFonts w:hint="eastAsia" w:ascii="仿宋" w:hAnsi="仿宋" w:eastAsia="仿宋" w:cs="仿宋"/>
                <w:color w:val="auto"/>
                <w:sz w:val="21"/>
              </w:rPr>
            </w:pPr>
          </w:p>
        </w:tc>
        <w:tc>
          <w:tcPr>
            <w:tcW w:w="1156" w:type="dxa"/>
            <w:vAlign w:val="top"/>
          </w:tcPr>
          <w:p w14:paraId="6F419BD1">
            <w:pPr>
              <w:rPr>
                <w:rFonts w:hint="eastAsia" w:ascii="仿宋" w:hAnsi="仿宋" w:eastAsia="仿宋" w:cs="仿宋"/>
                <w:color w:val="auto"/>
                <w:sz w:val="21"/>
              </w:rPr>
            </w:pPr>
          </w:p>
        </w:tc>
        <w:tc>
          <w:tcPr>
            <w:tcW w:w="1156" w:type="dxa"/>
            <w:vAlign w:val="top"/>
          </w:tcPr>
          <w:p w14:paraId="4A8321D3">
            <w:pPr>
              <w:rPr>
                <w:rFonts w:hint="eastAsia" w:ascii="仿宋" w:hAnsi="仿宋" w:eastAsia="仿宋" w:cs="仿宋"/>
                <w:color w:val="auto"/>
                <w:sz w:val="21"/>
              </w:rPr>
            </w:pPr>
          </w:p>
        </w:tc>
        <w:tc>
          <w:tcPr>
            <w:tcW w:w="1156" w:type="dxa"/>
            <w:vAlign w:val="top"/>
          </w:tcPr>
          <w:p w14:paraId="291EAA35">
            <w:pPr>
              <w:rPr>
                <w:rFonts w:hint="eastAsia" w:ascii="仿宋" w:hAnsi="仿宋" w:eastAsia="仿宋" w:cs="仿宋"/>
                <w:color w:val="auto"/>
                <w:sz w:val="21"/>
              </w:rPr>
            </w:pPr>
          </w:p>
        </w:tc>
        <w:tc>
          <w:tcPr>
            <w:tcW w:w="1168" w:type="dxa"/>
            <w:vAlign w:val="top"/>
          </w:tcPr>
          <w:p w14:paraId="79224C09">
            <w:pPr>
              <w:rPr>
                <w:rFonts w:hint="eastAsia" w:ascii="仿宋" w:hAnsi="仿宋" w:eastAsia="仿宋" w:cs="仿宋"/>
                <w:color w:val="auto"/>
                <w:sz w:val="21"/>
              </w:rPr>
            </w:pPr>
          </w:p>
        </w:tc>
      </w:tr>
      <w:tr w14:paraId="1E259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3E795256">
            <w:pPr>
              <w:rPr>
                <w:rFonts w:hint="eastAsia" w:ascii="仿宋" w:hAnsi="仿宋" w:eastAsia="仿宋" w:cs="仿宋"/>
                <w:color w:val="auto"/>
                <w:sz w:val="21"/>
              </w:rPr>
            </w:pPr>
          </w:p>
        </w:tc>
        <w:tc>
          <w:tcPr>
            <w:tcW w:w="1156" w:type="dxa"/>
            <w:vAlign w:val="top"/>
          </w:tcPr>
          <w:p w14:paraId="22FDB5C1">
            <w:pPr>
              <w:rPr>
                <w:rFonts w:hint="eastAsia" w:ascii="仿宋" w:hAnsi="仿宋" w:eastAsia="仿宋" w:cs="仿宋"/>
                <w:color w:val="auto"/>
                <w:sz w:val="21"/>
              </w:rPr>
            </w:pPr>
          </w:p>
        </w:tc>
        <w:tc>
          <w:tcPr>
            <w:tcW w:w="1156" w:type="dxa"/>
            <w:vAlign w:val="top"/>
          </w:tcPr>
          <w:p w14:paraId="2F88C45C">
            <w:pPr>
              <w:rPr>
                <w:rFonts w:hint="eastAsia" w:ascii="仿宋" w:hAnsi="仿宋" w:eastAsia="仿宋" w:cs="仿宋"/>
                <w:color w:val="auto"/>
                <w:sz w:val="21"/>
              </w:rPr>
            </w:pPr>
          </w:p>
        </w:tc>
        <w:tc>
          <w:tcPr>
            <w:tcW w:w="1155" w:type="dxa"/>
            <w:vAlign w:val="top"/>
          </w:tcPr>
          <w:p w14:paraId="5798DDBA">
            <w:pPr>
              <w:rPr>
                <w:rFonts w:hint="eastAsia" w:ascii="仿宋" w:hAnsi="仿宋" w:eastAsia="仿宋" w:cs="仿宋"/>
                <w:color w:val="auto"/>
                <w:sz w:val="21"/>
              </w:rPr>
            </w:pPr>
          </w:p>
        </w:tc>
        <w:tc>
          <w:tcPr>
            <w:tcW w:w="1156" w:type="dxa"/>
            <w:vAlign w:val="top"/>
          </w:tcPr>
          <w:p w14:paraId="78B777EF">
            <w:pPr>
              <w:rPr>
                <w:rFonts w:hint="eastAsia" w:ascii="仿宋" w:hAnsi="仿宋" w:eastAsia="仿宋" w:cs="仿宋"/>
                <w:color w:val="auto"/>
                <w:sz w:val="21"/>
              </w:rPr>
            </w:pPr>
          </w:p>
        </w:tc>
        <w:tc>
          <w:tcPr>
            <w:tcW w:w="1156" w:type="dxa"/>
            <w:vAlign w:val="top"/>
          </w:tcPr>
          <w:p w14:paraId="1AFDDD68">
            <w:pPr>
              <w:rPr>
                <w:rFonts w:hint="eastAsia" w:ascii="仿宋" w:hAnsi="仿宋" w:eastAsia="仿宋" w:cs="仿宋"/>
                <w:color w:val="auto"/>
                <w:sz w:val="21"/>
              </w:rPr>
            </w:pPr>
          </w:p>
        </w:tc>
        <w:tc>
          <w:tcPr>
            <w:tcW w:w="1156" w:type="dxa"/>
            <w:vAlign w:val="top"/>
          </w:tcPr>
          <w:p w14:paraId="63F39C22">
            <w:pPr>
              <w:rPr>
                <w:rFonts w:hint="eastAsia" w:ascii="仿宋" w:hAnsi="仿宋" w:eastAsia="仿宋" w:cs="仿宋"/>
                <w:color w:val="auto"/>
                <w:sz w:val="21"/>
              </w:rPr>
            </w:pPr>
          </w:p>
        </w:tc>
        <w:tc>
          <w:tcPr>
            <w:tcW w:w="1168" w:type="dxa"/>
            <w:vAlign w:val="top"/>
          </w:tcPr>
          <w:p w14:paraId="6FE784B3">
            <w:pPr>
              <w:rPr>
                <w:rFonts w:hint="eastAsia" w:ascii="仿宋" w:hAnsi="仿宋" w:eastAsia="仿宋" w:cs="仿宋"/>
                <w:color w:val="auto"/>
                <w:sz w:val="21"/>
              </w:rPr>
            </w:pPr>
          </w:p>
        </w:tc>
      </w:tr>
      <w:tr w14:paraId="75444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160" w:type="dxa"/>
            <w:vAlign w:val="top"/>
          </w:tcPr>
          <w:p w14:paraId="13997E3A">
            <w:pPr>
              <w:rPr>
                <w:rFonts w:hint="eastAsia" w:ascii="仿宋" w:hAnsi="仿宋" w:eastAsia="仿宋" w:cs="仿宋"/>
                <w:color w:val="auto"/>
                <w:sz w:val="21"/>
              </w:rPr>
            </w:pPr>
          </w:p>
        </w:tc>
        <w:tc>
          <w:tcPr>
            <w:tcW w:w="1156" w:type="dxa"/>
            <w:vAlign w:val="top"/>
          </w:tcPr>
          <w:p w14:paraId="4FBA3455">
            <w:pPr>
              <w:rPr>
                <w:rFonts w:hint="eastAsia" w:ascii="仿宋" w:hAnsi="仿宋" w:eastAsia="仿宋" w:cs="仿宋"/>
                <w:color w:val="auto"/>
                <w:sz w:val="21"/>
              </w:rPr>
            </w:pPr>
          </w:p>
        </w:tc>
        <w:tc>
          <w:tcPr>
            <w:tcW w:w="1156" w:type="dxa"/>
            <w:vAlign w:val="top"/>
          </w:tcPr>
          <w:p w14:paraId="18FFF030">
            <w:pPr>
              <w:rPr>
                <w:rFonts w:hint="eastAsia" w:ascii="仿宋" w:hAnsi="仿宋" w:eastAsia="仿宋" w:cs="仿宋"/>
                <w:color w:val="auto"/>
                <w:sz w:val="21"/>
              </w:rPr>
            </w:pPr>
          </w:p>
        </w:tc>
        <w:tc>
          <w:tcPr>
            <w:tcW w:w="1155" w:type="dxa"/>
            <w:vAlign w:val="top"/>
          </w:tcPr>
          <w:p w14:paraId="23231314">
            <w:pPr>
              <w:rPr>
                <w:rFonts w:hint="eastAsia" w:ascii="仿宋" w:hAnsi="仿宋" w:eastAsia="仿宋" w:cs="仿宋"/>
                <w:color w:val="auto"/>
                <w:sz w:val="21"/>
              </w:rPr>
            </w:pPr>
          </w:p>
        </w:tc>
        <w:tc>
          <w:tcPr>
            <w:tcW w:w="1156" w:type="dxa"/>
            <w:vAlign w:val="top"/>
          </w:tcPr>
          <w:p w14:paraId="105E70C3">
            <w:pPr>
              <w:rPr>
                <w:rFonts w:hint="eastAsia" w:ascii="仿宋" w:hAnsi="仿宋" w:eastAsia="仿宋" w:cs="仿宋"/>
                <w:color w:val="auto"/>
                <w:sz w:val="21"/>
              </w:rPr>
            </w:pPr>
          </w:p>
        </w:tc>
        <w:tc>
          <w:tcPr>
            <w:tcW w:w="1156" w:type="dxa"/>
            <w:vAlign w:val="top"/>
          </w:tcPr>
          <w:p w14:paraId="67909B1F">
            <w:pPr>
              <w:rPr>
                <w:rFonts w:hint="eastAsia" w:ascii="仿宋" w:hAnsi="仿宋" w:eastAsia="仿宋" w:cs="仿宋"/>
                <w:color w:val="auto"/>
                <w:sz w:val="21"/>
              </w:rPr>
            </w:pPr>
          </w:p>
        </w:tc>
        <w:tc>
          <w:tcPr>
            <w:tcW w:w="1156" w:type="dxa"/>
            <w:vAlign w:val="top"/>
          </w:tcPr>
          <w:p w14:paraId="1140DD36">
            <w:pPr>
              <w:rPr>
                <w:rFonts w:hint="eastAsia" w:ascii="仿宋" w:hAnsi="仿宋" w:eastAsia="仿宋" w:cs="仿宋"/>
                <w:color w:val="auto"/>
                <w:sz w:val="21"/>
              </w:rPr>
            </w:pPr>
          </w:p>
        </w:tc>
        <w:tc>
          <w:tcPr>
            <w:tcW w:w="1168" w:type="dxa"/>
            <w:vAlign w:val="top"/>
          </w:tcPr>
          <w:p w14:paraId="087DCE1E">
            <w:pPr>
              <w:rPr>
                <w:rFonts w:hint="eastAsia" w:ascii="仿宋" w:hAnsi="仿宋" w:eastAsia="仿宋" w:cs="仿宋"/>
                <w:color w:val="auto"/>
                <w:sz w:val="21"/>
              </w:rPr>
            </w:pPr>
          </w:p>
        </w:tc>
      </w:tr>
      <w:tr w14:paraId="7E3FC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9" w:hRule="atLeast"/>
        </w:trPr>
        <w:tc>
          <w:tcPr>
            <w:tcW w:w="1160" w:type="dxa"/>
            <w:vAlign w:val="top"/>
          </w:tcPr>
          <w:p w14:paraId="10B44640">
            <w:pPr>
              <w:rPr>
                <w:rFonts w:hint="eastAsia" w:ascii="仿宋" w:hAnsi="仿宋" w:eastAsia="仿宋" w:cs="仿宋"/>
                <w:color w:val="auto"/>
                <w:sz w:val="21"/>
              </w:rPr>
            </w:pPr>
          </w:p>
        </w:tc>
        <w:tc>
          <w:tcPr>
            <w:tcW w:w="1156" w:type="dxa"/>
            <w:vAlign w:val="top"/>
          </w:tcPr>
          <w:p w14:paraId="052F60C4">
            <w:pPr>
              <w:rPr>
                <w:rFonts w:hint="eastAsia" w:ascii="仿宋" w:hAnsi="仿宋" w:eastAsia="仿宋" w:cs="仿宋"/>
                <w:color w:val="auto"/>
                <w:sz w:val="21"/>
              </w:rPr>
            </w:pPr>
          </w:p>
        </w:tc>
        <w:tc>
          <w:tcPr>
            <w:tcW w:w="1156" w:type="dxa"/>
            <w:vAlign w:val="top"/>
          </w:tcPr>
          <w:p w14:paraId="1AC4B2E2">
            <w:pPr>
              <w:rPr>
                <w:rFonts w:hint="eastAsia" w:ascii="仿宋" w:hAnsi="仿宋" w:eastAsia="仿宋" w:cs="仿宋"/>
                <w:color w:val="auto"/>
                <w:sz w:val="21"/>
              </w:rPr>
            </w:pPr>
          </w:p>
        </w:tc>
        <w:tc>
          <w:tcPr>
            <w:tcW w:w="1155" w:type="dxa"/>
            <w:vAlign w:val="top"/>
          </w:tcPr>
          <w:p w14:paraId="188D8EB5">
            <w:pPr>
              <w:rPr>
                <w:rFonts w:hint="eastAsia" w:ascii="仿宋" w:hAnsi="仿宋" w:eastAsia="仿宋" w:cs="仿宋"/>
                <w:color w:val="auto"/>
                <w:sz w:val="21"/>
              </w:rPr>
            </w:pPr>
          </w:p>
        </w:tc>
        <w:tc>
          <w:tcPr>
            <w:tcW w:w="1156" w:type="dxa"/>
            <w:vAlign w:val="top"/>
          </w:tcPr>
          <w:p w14:paraId="00F921B2">
            <w:pPr>
              <w:rPr>
                <w:rFonts w:hint="eastAsia" w:ascii="仿宋" w:hAnsi="仿宋" w:eastAsia="仿宋" w:cs="仿宋"/>
                <w:color w:val="auto"/>
                <w:sz w:val="21"/>
              </w:rPr>
            </w:pPr>
          </w:p>
        </w:tc>
        <w:tc>
          <w:tcPr>
            <w:tcW w:w="1156" w:type="dxa"/>
            <w:vAlign w:val="top"/>
          </w:tcPr>
          <w:p w14:paraId="2E549160">
            <w:pPr>
              <w:rPr>
                <w:rFonts w:hint="eastAsia" w:ascii="仿宋" w:hAnsi="仿宋" w:eastAsia="仿宋" w:cs="仿宋"/>
                <w:color w:val="auto"/>
                <w:sz w:val="21"/>
              </w:rPr>
            </w:pPr>
          </w:p>
        </w:tc>
        <w:tc>
          <w:tcPr>
            <w:tcW w:w="1156" w:type="dxa"/>
            <w:vAlign w:val="top"/>
          </w:tcPr>
          <w:p w14:paraId="3212ECEC">
            <w:pPr>
              <w:rPr>
                <w:rFonts w:hint="eastAsia" w:ascii="仿宋" w:hAnsi="仿宋" w:eastAsia="仿宋" w:cs="仿宋"/>
                <w:color w:val="auto"/>
                <w:sz w:val="21"/>
              </w:rPr>
            </w:pPr>
          </w:p>
        </w:tc>
        <w:tc>
          <w:tcPr>
            <w:tcW w:w="1168" w:type="dxa"/>
            <w:vAlign w:val="top"/>
          </w:tcPr>
          <w:p w14:paraId="6512AA0C">
            <w:pPr>
              <w:rPr>
                <w:rFonts w:hint="eastAsia" w:ascii="仿宋" w:hAnsi="仿宋" w:eastAsia="仿宋" w:cs="仿宋"/>
                <w:color w:val="auto"/>
                <w:sz w:val="21"/>
              </w:rPr>
            </w:pPr>
          </w:p>
        </w:tc>
      </w:tr>
      <w:tr w14:paraId="193A3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1D8904E2">
            <w:pPr>
              <w:rPr>
                <w:rFonts w:hint="eastAsia" w:ascii="仿宋" w:hAnsi="仿宋" w:eastAsia="仿宋" w:cs="仿宋"/>
                <w:color w:val="auto"/>
                <w:sz w:val="21"/>
              </w:rPr>
            </w:pPr>
          </w:p>
        </w:tc>
        <w:tc>
          <w:tcPr>
            <w:tcW w:w="1156" w:type="dxa"/>
            <w:vAlign w:val="top"/>
          </w:tcPr>
          <w:p w14:paraId="5B794407">
            <w:pPr>
              <w:rPr>
                <w:rFonts w:hint="eastAsia" w:ascii="仿宋" w:hAnsi="仿宋" w:eastAsia="仿宋" w:cs="仿宋"/>
                <w:color w:val="auto"/>
                <w:sz w:val="21"/>
              </w:rPr>
            </w:pPr>
          </w:p>
        </w:tc>
        <w:tc>
          <w:tcPr>
            <w:tcW w:w="1156" w:type="dxa"/>
            <w:vAlign w:val="top"/>
          </w:tcPr>
          <w:p w14:paraId="7904B76F">
            <w:pPr>
              <w:rPr>
                <w:rFonts w:hint="eastAsia" w:ascii="仿宋" w:hAnsi="仿宋" w:eastAsia="仿宋" w:cs="仿宋"/>
                <w:color w:val="auto"/>
                <w:sz w:val="21"/>
              </w:rPr>
            </w:pPr>
          </w:p>
        </w:tc>
        <w:tc>
          <w:tcPr>
            <w:tcW w:w="1155" w:type="dxa"/>
            <w:vAlign w:val="top"/>
          </w:tcPr>
          <w:p w14:paraId="492962BC">
            <w:pPr>
              <w:rPr>
                <w:rFonts w:hint="eastAsia" w:ascii="仿宋" w:hAnsi="仿宋" w:eastAsia="仿宋" w:cs="仿宋"/>
                <w:color w:val="auto"/>
                <w:sz w:val="21"/>
              </w:rPr>
            </w:pPr>
          </w:p>
        </w:tc>
        <w:tc>
          <w:tcPr>
            <w:tcW w:w="1156" w:type="dxa"/>
            <w:vAlign w:val="top"/>
          </w:tcPr>
          <w:p w14:paraId="2A950F0D">
            <w:pPr>
              <w:rPr>
                <w:rFonts w:hint="eastAsia" w:ascii="仿宋" w:hAnsi="仿宋" w:eastAsia="仿宋" w:cs="仿宋"/>
                <w:color w:val="auto"/>
                <w:sz w:val="21"/>
              </w:rPr>
            </w:pPr>
          </w:p>
        </w:tc>
        <w:tc>
          <w:tcPr>
            <w:tcW w:w="1156" w:type="dxa"/>
            <w:vAlign w:val="top"/>
          </w:tcPr>
          <w:p w14:paraId="1CD07D96">
            <w:pPr>
              <w:rPr>
                <w:rFonts w:hint="eastAsia" w:ascii="仿宋" w:hAnsi="仿宋" w:eastAsia="仿宋" w:cs="仿宋"/>
                <w:color w:val="auto"/>
                <w:sz w:val="21"/>
              </w:rPr>
            </w:pPr>
          </w:p>
        </w:tc>
        <w:tc>
          <w:tcPr>
            <w:tcW w:w="1156" w:type="dxa"/>
            <w:vAlign w:val="top"/>
          </w:tcPr>
          <w:p w14:paraId="1F01A7F0">
            <w:pPr>
              <w:rPr>
                <w:rFonts w:hint="eastAsia" w:ascii="仿宋" w:hAnsi="仿宋" w:eastAsia="仿宋" w:cs="仿宋"/>
                <w:color w:val="auto"/>
                <w:sz w:val="21"/>
              </w:rPr>
            </w:pPr>
          </w:p>
        </w:tc>
        <w:tc>
          <w:tcPr>
            <w:tcW w:w="1168" w:type="dxa"/>
            <w:vAlign w:val="top"/>
          </w:tcPr>
          <w:p w14:paraId="7176EC6C">
            <w:pPr>
              <w:rPr>
                <w:rFonts w:hint="eastAsia" w:ascii="仿宋" w:hAnsi="仿宋" w:eastAsia="仿宋" w:cs="仿宋"/>
                <w:color w:val="auto"/>
                <w:sz w:val="21"/>
              </w:rPr>
            </w:pPr>
          </w:p>
        </w:tc>
      </w:tr>
      <w:tr w14:paraId="619CD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1C5283B7">
            <w:pPr>
              <w:rPr>
                <w:rFonts w:hint="eastAsia" w:ascii="仿宋" w:hAnsi="仿宋" w:eastAsia="仿宋" w:cs="仿宋"/>
                <w:color w:val="auto"/>
                <w:sz w:val="21"/>
              </w:rPr>
            </w:pPr>
          </w:p>
        </w:tc>
        <w:tc>
          <w:tcPr>
            <w:tcW w:w="1156" w:type="dxa"/>
            <w:vAlign w:val="top"/>
          </w:tcPr>
          <w:p w14:paraId="3FAD781B">
            <w:pPr>
              <w:rPr>
                <w:rFonts w:hint="eastAsia" w:ascii="仿宋" w:hAnsi="仿宋" w:eastAsia="仿宋" w:cs="仿宋"/>
                <w:color w:val="auto"/>
                <w:sz w:val="21"/>
              </w:rPr>
            </w:pPr>
          </w:p>
        </w:tc>
        <w:tc>
          <w:tcPr>
            <w:tcW w:w="1156" w:type="dxa"/>
            <w:vAlign w:val="top"/>
          </w:tcPr>
          <w:p w14:paraId="71B4C108">
            <w:pPr>
              <w:rPr>
                <w:rFonts w:hint="eastAsia" w:ascii="仿宋" w:hAnsi="仿宋" w:eastAsia="仿宋" w:cs="仿宋"/>
                <w:color w:val="auto"/>
                <w:sz w:val="21"/>
              </w:rPr>
            </w:pPr>
          </w:p>
        </w:tc>
        <w:tc>
          <w:tcPr>
            <w:tcW w:w="1155" w:type="dxa"/>
            <w:vAlign w:val="top"/>
          </w:tcPr>
          <w:p w14:paraId="2ABAABD0">
            <w:pPr>
              <w:rPr>
                <w:rFonts w:hint="eastAsia" w:ascii="仿宋" w:hAnsi="仿宋" w:eastAsia="仿宋" w:cs="仿宋"/>
                <w:color w:val="auto"/>
                <w:sz w:val="21"/>
              </w:rPr>
            </w:pPr>
          </w:p>
        </w:tc>
        <w:tc>
          <w:tcPr>
            <w:tcW w:w="1156" w:type="dxa"/>
            <w:vAlign w:val="top"/>
          </w:tcPr>
          <w:p w14:paraId="22E6960B">
            <w:pPr>
              <w:rPr>
                <w:rFonts w:hint="eastAsia" w:ascii="仿宋" w:hAnsi="仿宋" w:eastAsia="仿宋" w:cs="仿宋"/>
                <w:color w:val="auto"/>
                <w:sz w:val="21"/>
              </w:rPr>
            </w:pPr>
          </w:p>
        </w:tc>
        <w:tc>
          <w:tcPr>
            <w:tcW w:w="1156" w:type="dxa"/>
            <w:vAlign w:val="top"/>
          </w:tcPr>
          <w:p w14:paraId="2B464ECE">
            <w:pPr>
              <w:rPr>
                <w:rFonts w:hint="eastAsia" w:ascii="仿宋" w:hAnsi="仿宋" w:eastAsia="仿宋" w:cs="仿宋"/>
                <w:color w:val="auto"/>
                <w:sz w:val="21"/>
              </w:rPr>
            </w:pPr>
          </w:p>
        </w:tc>
        <w:tc>
          <w:tcPr>
            <w:tcW w:w="1156" w:type="dxa"/>
            <w:vAlign w:val="top"/>
          </w:tcPr>
          <w:p w14:paraId="7315AAB9">
            <w:pPr>
              <w:rPr>
                <w:rFonts w:hint="eastAsia" w:ascii="仿宋" w:hAnsi="仿宋" w:eastAsia="仿宋" w:cs="仿宋"/>
                <w:color w:val="auto"/>
                <w:sz w:val="21"/>
              </w:rPr>
            </w:pPr>
          </w:p>
        </w:tc>
        <w:tc>
          <w:tcPr>
            <w:tcW w:w="1168" w:type="dxa"/>
            <w:vAlign w:val="top"/>
          </w:tcPr>
          <w:p w14:paraId="22334F8E">
            <w:pPr>
              <w:rPr>
                <w:rFonts w:hint="eastAsia" w:ascii="仿宋" w:hAnsi="仿宋" w:eastAsia="仿宋" w:cs="仿宋"/>
                <w:color w:val="auto"/>
                <w:sz w:val="21"/>
              </w:rPr>
            </w:pPr>
          </w:p>
        </w:tc>
      </w:tr>
      <w:tr w14:paraId="1CEB1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5E77BD9F">
            <w:pPr>
              <w:rPr>
                <w:rFonts w:hint="eastAsia" w:ascii="仿宋" w:hAnsi="仿宋" w:eastAsia="仿宋" w:cs="仿宋"/>
                <w:color w:val="auto"/>
                <w:sz w:val="21"/>
              </w:rPr>
            </w:pPr>
          </w:p>
        </w:tc>
        <w:tc>
          <w:tcPr>
            <w:tcW w:w="1156" w:type="dxa"/>
            <w:vAlign w:val="top"/>
          </w:tcPr>
          <w:p w14:paraId="23471C30">
            <w:pPr>
              <w:rPr>
                <w:rFonts w:hint="eastAsia" w:ascii="仿宋" w:hAnsi="仿宋" w:eastAsia="仿宋" w:cs="仿宋"/>
                <w:color w:val="auto"/>
                <w:sz w:val="21"/>
              </w:rPr>
            </w:pPr>
          </w:p>
        </w:tc>
        <w:tc>
          <w:tcPr>
            <w:tcW w:w="1156" w:type="dxa"/>
            <w:vAlign w:val="top"/>
          </w:tcPr>
          <w:p w14:paraId="0255C01C">
            <w:pPr>
              <w:rPr>
                <w:rFonts w:hint="eastAsia" w:ascii="仿宋" w:hAnsi="仿宋" w:eastAsia="仿宋" w:cs="仿宋"/>
                <w:color w:val="auto"/>
                <w:sz w:val="21"/>
              </w:rPr>
            </w:pPr>
          </w:p>
        </w:tc>
        <w:tc>
          <w:tcPr>
            <w:tcW w:w="1155" w:type="dxa"/>
            <w:vAlign w:val="top"/>
          </w:tcPr>
          <w:p w14:paraId="70ED5472">
            <w:pPr>
              <w:rPr>
                <w:rFonts w:hint="eastAsia" w:ascii="仿宋" w:hAnsi="仿宋" w:eastAsia="仿宋" w:cs="仿宋"/>
                <w:color w:val="auto"/>
                <w:sz w:val="21"/>
              </w:rPr>
            </w:pPr>
          </w:p>
        </w:tc>
        <w:tc>
          <w:tcPr>
            <w:tcW w:w="1156" w:type="dxa"/>
            <w:vAlign w:val="top"/>
          </w:tcPr>
          <w:p w14:paraId="65867AFE">
            <w:pPr>
              <w:rPr>
                <w:rFonts w:hint="eastAsia" w:ascii="仿宋" w:hAnsi="仿宋" w:eastAsia="仿宋" w:cs="仿宋"/>
                <w:color w:val="auto"/>
                <w:sz w:val="21"/>
              </w:rPr>
            </w:pPr>
          </w:p>
        </w:tc>
        <w:tc>
          <w:tcPr>
            <w:tcW w:w="1156" w:type="dxa"/>
            <w:vAlign w:val="top"/>
          </w:tcPr>
          <w:p w14:paraId="17BB789E">
            <w:pPr>
              <w:rPr>
                <w:rFonts w:hint="eastAsia" w:ascii="仿宋" w:hAnsi="仿宋" w:eastAsia="仿宋" w:cs="仿宋"/>
                <w:color w:val="auto"/>
                <w:sz w:val="21"/>
              </w:rPr>
            </w:pPr>
          </w:p>
        </w:tc>
        <w:tc>
          <w:tcPr>
            <w:tcW w:w="1156" w:type="dxa"/>
            <w:vAlign w:val="top"/>
          </w:tcPr>
          <w:p w14:paraId="19119522">
            <w:pPr>
              <w:rPr>
                <w:rFonts w:hint="eastAsia" w:ascii="仿宋" w:hAnsi="仿宋" w:eastAsia="仿宋" w:cs="仿宋"/>
                <w:color w:val="auto"/>
                <w:sz w:val="21"/>
              </w:rPr>
            </w:pPr>
          </w:p>
        </w:tc>
        <w:tc>
          <w:tcPr>
            <w:tcW w:w="1168" w:type="dxa"/>
            <w:vAlign w:val="top"/>
          </w:tcPr>
          <w:p w14:paraId="34E7CA20">
            <w:pPr>
              <w:rPr>
                <w:rFonts w:hint="eastAsia" w:ascii="仿宋" w:hAnsi="仿宋" w:eastAsia="仿宋" w:cs="仿宋"/>
                <w:color w:val="auto"/>
                <w:sz w:val="21"/>
              </w:rPr>
            </w:pPr>
          </w:p>
        </w:tc>
      </w:tr>
      <w:tr w14:paraId="1A527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20358346">
            <w:pPr>
              <w:rPr>
                <w:rFonts w:hint="eastAsia" w:ascii="仿宋" w:hAnsi="仿宋" w:eastAsia="仿宋" w:cs="仿宋"/>
                <w:color w:val="auto"/>
                <w:sz w:val="21"/>
              </w:rPr>
            </w:pPr>
          </w:p>
        </w:tc>
        <w:tc>
          <w:tcPr>
            <w:tcW w:w="1156" w:type="dxa"/>
            <w:vAlign w:val="top"/>
          </w:tcPr>
          <w:p w14:paraId="64F6E835">
            <w:pPr>
              <w:rPr>
                <w:rFonts w:hint="eastAsia" w:ascii="仿宋" w:hAnsi="仿宋" w:eastAsia="仿宋" w:cs="仿宋"/>
                <w:color w:val="auto"/>
                <w:sz w:val="21"/>
              </w:rPr>
            </w:pPr>
          </w:p>
        </w:tc>
        <w:tc>
          <w:tcPr>
            <w:tcW w:w="1156" w:type="dxa"/>
            <w:vAlign w:val="top"/>
          </w:tcPr>
          <w:p w14:paraId="2331CB12">
            <w:pPr>
              <w:rPr>
                <w:rFonts w:hint="eastAsia" w:ascii="仿宋" w:hAnsi="仿宋" w:eastAsia="仿宋" w:cs="仿宋"/>
                <w:color w:val="auto"/>
                <w:sz w:val="21"/>
              </w:rPr>
            </w:pPr>
          </w:p>
        </w:tc>
        <w:tc>
          <w:tcPr>
            <w:tcW w:w="1155" w:type="dxa"/>
            <w:vAlign w:val="top"/>
          </w:tcPr>
          <w:p w14:paraId="28A4726C">
            <w:pPr>
              <w:rPr>
                <w:rFonts w:hint="eastAsia" w:ascii="仿宋" w:hAnsi="仿宋" w:eastAsia="仿宋" w:cs="仿宋"/>
                <w:color w:val="auto"/>
                <w:sz w:val="21"/>
              </w:rPr>
            </w:pPr>
          </w:p>
        </w:tc>
        <w:tc>
          <w:tcPr>
            <w:tcW w:w="1156" w:type="dxa"/>
            <w:vAlign w:val="top"/>
          </w:tcPr>
          <w:p w14:paraId="32B3B17F">
            <w:pPr>
              <w:rPr>
                <w:rFonts w:hint="eastAsia" w:ascii="仿宋" w:hAnsi="仿宋" w:eastAsia="仿宋" w:cs="仿宋"/>
                <w:color w:val="auto"/>
                <w:sz w:val="21"/>
              </w:rPr>
            </w:pPr>
          </w:p>
        </w:tc>
        <w:tc>
          <w:tcPr>
            <w:tcW w:w="1156" w:type="dxa"/>
            <w:vAlign w:val="top"/>
          </w:tcPr>
          <w:p w14:paraId="533920D3">
            <w:pPr>
              <w:rPr>
                <w:rFonts w:hint="eastAsia" w:ascii="仿宋" w:hAnsi="仿宋" w:eastAsia="仿宋" w:cs="仿宋"/>
                <w:color w:val="auto"/>
                <w:sz w:val="21"/>
              </w:rPr>
            </w:pPr>
          </w:p>
        </w:tc>
        <w:tc>
          <w:tcPr>
            <w:tcW w:w="1156" w:type="dxa"/>
            <w:vAlign w:val="top"/>
          </w:tcPr>
          <w:p w14:paraId="40714B8F">
            <w:pPr>
              <w:rPr>
                <w:rFonts w:hint="eastAsia" w:ascii="仿宋" w:hAnsi="仿宋" w:eastAsia="仿宋" w:cs="仿宋"/>
                <w:color w:val="auto"/>
                <w:sz w:val="21"/>
              </w:rPr>
            </w:pPr>
          </w:p>
        </w:tc>
        <w:tc>
          <w:tcPr>
            <w:tcW w:w="1168" w:type="dxa"/>
            <w:vAlign w:val="top"/>
          </w:tcPr>
          <w:p w14:paraId="2BE8954E">
            <w:pPr>
              <w:rPr>
                <w:rFonts w:hint="eastAsia" w:ascii="仿宋" w:hAnsi="仿宋" w:eastAsia="仿宋" w:cs="仿宋"/>
                <w:color w:val="auto"/>
                <w:sz w:val="21"/>
              </w:rPr>
            </w:pPr>
          </w:p>
        </w:tc>
      </w:tr>
      <w:tr w14:paraId="4CAEF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7CF3E12C">
            <w:pPr>
              <w:rPr>
                <w:rFonts w:hint="eastAsia" w:ascii="仿宋" w:hAnsi="仿宋" w:eastAsia="仿宋" w:cs="仿宋"/>
                <w:color w:val="auto"/>
                <w:sz w:val="21"/>
              </w:rPr>
            </w:pPr>
          </w:p>
        </w:tc>
        <w:tc>
          <w:tcPr>
            <w:tcW w:w="1156" w:type="dxa"/>
            <w:vAlign w:val="top"/>
          </w:tcPr>
          <w:p w14:paraId="3062BFB0">
            <w:pPr>
              <w:rPr>
                <w:rFonts w:hint="eastAsia" w:ascii="仿宋" w:hAnsi="仿宋" w:eastAsia="仿宋" w:cs="仿宋"/>
                <w:color w:val="auto"/>
                <w:sz w:val="21"/>
              </w:rPr>
            </w:pPr>
          </w:p>
        </w:tc>
        <w:tc>
          <w:tcPr>
            <w:tcW w:w="1156" w:type="dxa"/>
            <w:vAlign w:val="top"/>
          </w:tcPr>
          <w:p w14:paraId="25CA1616">
            <w:pPr>
              <w:rPr>
                <w:rFonts w:hint="eastAsia" w:ascii="仿宋" w:hAnsi="仿宋" w:eastAsia="仿宋" w:cs="仿宋"/>
                <w:color w:val="auto"/>
                <w:sz w:val="21"/>
              </w:rPr>
            </w:pPr>
          </w:p>
        </w:tc>
        <w:tc>
          <w:tcPr>
            <w:tcW w:w="1155" w:type="dxa"/>
            <w:vAlign w:val="top"/>
          </w:tcPr>
          <w:p w14:paraId="6444ED21">
            <w:pPr>
              <w:rPr>
                <w:rFonts w:hint="eastAsia" w:ascii="仿宋" w:hAnsi="仿宋" w:eastAsia="仿宋" w:cs="仿宋"/>
                <w:color w:val="auto"/>
                <w:sz w:val="21"/>
              </w:rPr>
            </w:pPr>
          </w:p>
        </w:tc>
        <w:tc>
          <w:tcPr>
            <w:tcW w:w="1156" w:type="dxa"/>
            <w:vAlign w:val="top"/>
          </w:tcPr>
          <w:p w14:paraId="36F2CCCC">
            <w:pPr>
              <w:rPr>
                <w:rFonts w:hint="eastAsia" w:ascii="仿宋" w:hAnsi="仿宋" w:eastAsia="仿宋" w:cs="仿宋"/>
                <w:color w:val="auto"/>
                <w:sz w:val="21"/>
              </w:rPr>
            </w:pPr>
          </w:p>
        </w:tc>
        <w:tc>
          <w:tcPr>
            <w:tcW w:w="1156" w:type="dxa"/>
            <w:vAlign w:val="top"/>
          </w:tcPr>
          <w:p w14:paraId="6F337DFD">
            <w:pPr>
              <w:rPr>
                <w:rFonts w:hint="eastAsia" w:ascii="仿宋" w:hAnsi="仿宋" w:eastAsia="仿宋" w:cs="仿宋"/>
                <w:color w:val="auto"/>
                <w:sz w:val="21"/>
              </w:rPr>
            </w:pPr>
          </w:p>
        </w:tc>
        <w:tc>
          <w:tcPr>
            <w:tcW w:w="1156" w:type="dxa"/>
            <w:vAlign w:val="top"/>
          </w:tcPr>
          <w:p w14:paraId="157AA98D">
            <w:pPr>
              <w:rPr>
                <w:rFonts w:hint="eastAsia" w:ascii="仿宋" w:hAnsi="仿宋" w:eastAsia="仿宋" w:cs="仿宋"/>
                <w:color w:val="auto"/>
                <w:sz w:val="21"/>
              </w:rPr>
            </w:pPr>
          </w:p>
        </w:tc>
        <w:tc>
          <w:tcPr>
            <w:tcW w:w="1168" w:type="dxa"/>
            <w:vAlign w:val="top"/>
          </w:tcPr>
          <w:p w14:paraId="6BC68585">
            <w:pPr>
              <w:rPr>
                <w:rFonts w:hint="eastAsia" w:ascii="仿宋" w:hAnsi="仿宋" w:eastAsia="仿宋" w:cs="仿宋"/>
                <w:color w:val="auto"/>
                <w:sz w:val="21"/>
              </w:rPr>
            </w:pPr>
          </w:p>
        </w:tc>
      </w:tr>
      <w:tr w14:paraId="2D033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24F1F431">
            <w:pPr>
              <w:rPr>
                <w:rFonts w:hint="eastAsia" w:ascii="仿宋" w:hAnsi="仿宋" w:eastAsia="仿宋" w:cs="仿宋"/>
                <w:color w:val="auto"/>
                <w:sz w:val="21"/>
              </w:rPr>
            </w:pPr>
          </w:p>
        </w:tc>
        <w:tc>
          <w:tcPr>
            <w:tcW w:w="1156" w:type="dxa"/>
            <w:vAlign w:val="top"/>
          </w:tcPr>
          <w:p w14:paraId="2FE12D5A">
            <w:pPr>
              <w:rPr>
                <w:rFonts w:hint="eastAsia" w:ascii="仿宋" w:hAnsi="仿宋" w:eastAsia="仿宋" w:cs="仿宋"/>
                <w:color w:val="auto"/>
                <w:sz w:val="21"/>
              </w:rPr>
            </w:pPr>
          </w:p>
        </w:tc>
        <w:tc>
          <w:tcPr>
            <w:tcW w:w="1156" w:type="dxa"/>
            <w:vAlign w:val="top"/>
          </w:tcPr>
          <w:p w14:paraId="38DF5057">
            <w:pPr>
              <w:rPr>
                <w:rFonts w:hint="eastAsia" w:ascii="仿宋" w:hAnsi="仿宋" w:eastAsia="仿宋" w:cs="仿宋"/>
                <w:color w:val="auto"/>
                <w:sz w:val="21"/>
              </w:rPr>
            </w:pPr>
          </w:p>
        </w:tc>
        <w:tc>
          <w:tcPr>
            <w:tcW w:w="1155" w:type="dxa"/>
            <w:vAlign w:val="top"/>
          </w:tcPr>
          <w:p w14:paraId="306D9ACE">
            <w:pPr>
              <w:rPr>
                <w:rFonts w:hint="eastAsia" w:ascii="仿宋" w:hAnsi="仿宋" w:eastAsia="仿宋" w:cs="仿宋"/>
                <w:color w:val="auto"/>
                <w:sz w:val="21"/>
              </w:rPr>
            </w:pPr>
          </w:p>
        </w:tc>
        <w:tc>
          <w:tcPr>
            <w:tcW w:w="1156" w:type="dxa"/>
            <w:vAlign w:val="top"/>
          </w:tcPr>
          <w:p w14:paraId="624D4B34">
            <w:pPr>
              <w:rPr>
                <w:rFonts w:hint="eastAsia" w:ascii="仿宋" w:hAnsi="仿宋" w:eastAsia="仿宋" w:cs="仿宋"/>
                <w:color w:val="auto"/>
                <w:sz w:val="21"/>
              </w:rPr>
            </w:pPr>
          </w:p>
        </w:tc>
        <w:tc>
          <w:tcPr>
            <w:tcW w:w="1156" w:type="dxa"/>
            <w:vAlign w:val="top"/>
          </w:tcPr>
          <w:p w14:paraId="7208FC0C">
            <w:pPr>
              <w:rPr>
                <w:rFonts w:hint="eastAsia" w:ascii="仿宋" w:hAnsi="仿宋" w:eastAsia="仿宋" w:cs="仿宋"/>
                <w:color w:val="auto"/>
                <w:sz w:val="21"/>
              </w:rPr>
            </w:pPr>
          </w:p>
        </w:tc>
        <w:tc>
          <w:tcPr>
            <w:tcW w:w="1156" w:type="dxa"/>
            <w:vAlign w:val="top"/>
          </w:tcPr>
          <w:p w14:paraId="55C97C3F">
            <w:pPr>
              <w:rPr>
                <w:rFonts w:hint="eastAsia" w:ascii="仿宋" w:hAnsi="仿宋" w:eastAsia="仿宋" w:cs="仿宋"/>
                <w:color w:val="auto"/>
                <w:sz w:val="21"/>
              </w:rPr>
            </w:pPr>
          </w:p>
        </w:tc>
        <w:tc>
          <w:tcPr>
            <w:tcW w:w="1168" w:type="dxa"/>
            <w:vAlign w:val="top"/>
          </w:tcPr>
          <w:p w14:paraId="3596C89A">
            <w:pPr>
              <w:rPr>
                <w:rFonts w:hint="eastAsia" w:ascii="仿宋" w:hAnsi="仿宋" w:eastAsia="仿宋" w:cs="仿宋"/>
                <w:color w:val="auto"/>
                <w:sz w:val="21"/>
              </w:rPr>
            </w:pPr>
          </w:p>
        </w:tc>
      </w:tr>
      <w:tr w14:paraId="3D568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462DBB97">
            <w:pPr>
              <w:rPr>
                <w:rFonts w:hint="eastAsia" w:ascii="仿宋" w:hAnsi="仿宋" w:eastAsia="仿宋" w:cs="仿宋"/>
                <w:color w:val="auto"/>
                <w:sz w:val="21"/>
              </w:rPr>
            </w:pPr>
          </w:p>
        </w:tc>
        <w:tc>
          <w:tcPr>
            <w:tcW w:w="1156" w:type="dxa"/>
            <w:vAlign w:val="top"/>
          </w:tcPr>
          <w:p w14:paraId="7F0DE451">
            <w:pPr>
              <w:rPr>
                <w:rFonts w:hint="eastAsia" w:ascii="仿宋" w:hAnsi="仿宋" w:eastAsia="仿宋" w:cs="仿宋"/>
                <w:color w:val="auto"/>
                <w:sz w:val="21"/>
              </w:rPr>
            </w:pPr>
          </w:p>
        </w:tc>
        <w:tc>
          <w:tcPr>
            <w:tcW w:w="1156" w:type="dxa"/>
            <w:vAlign w:val="top"/>
          </w:tcPr>
          <w:p w14:paraId="35C00B24">
            <w:pPr>
              <w:rPr>
                <w:rFonts w:hint="eastAsia" w:ascii="仿宋" w:hAnsi="仿宋" w:eastAsia="仿宋" w:cs="仿宋"/>
                <w:color w:val="auto"/>
                <w:sz w:val="21"/>
              </w:rPr>
            </w:pPr>
          </w:p>
        </w:tc>
        <w:tc>
          <w:tcPr>
            <w:tcW w:w="1155" w:type="dxa"/>
            <w:vAlign w:val="top"/>
          </w:tcPr>
          <w:p w14:paraId="4A8E0C81">
            <w:pPr>
              <w:rPr>
                <w:rFonts w:hint="eastAsia" w:ascii="仿宋" w:hAnsi="仿宋" w:eastAsia="仿宋" w:cs="仿宋"/>
                <w:color w:val="auto"/>
                <w:sz w:val="21"/>
              </w:rPr>
            </w:pPr>
          </w:p>
        </w:tc>
        <w:tc>
          <w:tcPr>
            <w:tcW w:w="1156" w:type="dxa"/>
            <w:vAlign w:val="top"/>
          </w:tcPr>
          <w:p w14:paraId="0258C290">
            <w:pPr>
              <w:rPr>
                <w:rFonts w:hint="eastAsia" w:ascii="仿宋" w:hAnsi="仿宋" w:eastAsia="仿宋" w:cs="仿宋"/>
                <w:color w:val="auto"/>
                <w:sz w:val="21"/>
              </w:rPr>
            </w:pPr>
          </w:p>
        </w:tc>
        <w:tc>
          <w:tcPr>
            <w:tcW w:w="1156" w:type="dxa"/>
            <w:vAlign w:val="top"/>
          </w:tcPr>
          <w:p w14:paraId="2447900B">
            <w:pPr>
              <w:rPr>
                <w:rFonts w:hint="eastAsia" w:ascii="仿宋" w:hAnsi="仿宋" w:eastAsia="仿宋" w:cs="仿宋"/>
                <w:color w:val="auto"/>
                <w:sz w:val="21"/>
              </w:rPr>
            </w:pPr>
          </w:p>
        </w:tc>
        <w:tc>
          <w:tcPr>
            <w:tcW w:w="1156" w:type="dxa"/>
            <w:vAlign w:val="top"/>
          </w:tcPr>
          <w:p w14:paraId="42F76E98">
            <w:pPr>
              <w:rPr>
                <w:rFonts w:hint="eastAsia" w:ascii="仿宋" w:hAnsi="仿宋" w:eastAsia="仿宋" w:cs="仿宋"/>
                <w:color w:val="auto"/>
                <w:sz w:val="21"/>
              </w:rPr>
            </w:pPr>
          </w:p>
        </w:tc>
        <w:tc>
          <w:tcPr>
            <w:tcW w:w="1168" w:type="dxa"/>
            <w:vAlign w:val="top"/>
          </w:tcPr>
          <w:p w14:paraId="1B084523">
            <w:pPr>
              <w:rPr>
                <w:rFonts w:hint="eastAsia" w:ascii="仿宋" w:hAnsi="仿宋" w:eastAsia="仿宋" w:cs="仿宋"/>
                <w:color w:val="auto"/>
                <w:sz w:val="21"/>
              </w:rPr>
            </w:pPr>
          </w:p>
        </w:tc>
      </w:tr>
      <w:tr w14:paraId="17ABE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1A4018B7">
            <w:pPr>
              <w:rPr>
                <w:rFonts w:hint="eastAsia" w:ascii="仿宋" w:hAnsi="仿宋" w:eastAsia="仿宋" w:cs="仿宋"/>
                <w:color w:val="auto"/>
                <w:sz w:val="21"/>
              </w:rPr>
            </w:pPr>
          </w:p>
        </w:tc>
        <w:tc>
          <w:tcPr>
            <w:tcW w:w="1156" w:type="dxa"/>
            <w:vAlign w:val="top"/>
          </w:tcPr>
          <w:p w14:paraId="113BDEE6">
            <w:pPr>
              <w:rPr>
                <w:rFonts w:hint="eastAsia" w:ascii="仿宋" w:hAnsi="仿宋" w:eastAsia="仿宋" w:cs="仿宋"/>
                <w:color w:val="auto"/>
                <w:sz w:val="21"/>
              </w:rPr>
            </w:pPr>
          </w:p>
        </w:tc>
        <w:tc>
          <w:tcPr>
            <w:tcW w:w="1156" w:type="dxa"/>
            <w:vAlign w:val="top"/>
          </w:tcPr>
          <w:p w14:paraId="2FB82559">
            <w:pPr>
              <w:rPr>
                <w:rFonts w:hint="eastAsia" w:ascii="仿宋" w:hAnsi="仿宋" w:eastAsia="仿宋" w:cs="仿宋"/>
                <w:color w:val="auto"/>
                <w:sz w:val="21"/>
              </w:rPr>
            </w:pPr>
          </w:p>
        </w:tc>
        <w:tc>
          <w:tcPr>
            <w:tcW w:w="1155" w:type="dxa"/>
            <w:vAlign w:val="top"/>
          </w:tcPr>
          <w:p w14:paraId="64DD9C80">
            <w:pPr>
              <w:rPr>
                <w:rFonts w:hint="eastAsia" w:ascii="仿宋" w:hAnsi="仿宋" w:eastAsia="仿宋" w:cs="仿宋"/>
                <w:color w:val="auto"/>
                <w:sz w:val="21"/>
              </w:rPr>
            </w:pPr>
          </w:p>
        </w:tc>
        <w:tc>
          <w:tcPr>
            <w:tcW w:w="1156" w:type="dxa"/>
            <w:vAlign w:val="top"/>
          </w:tcPr>
          <w:p w14:paraId="52E63E1A">
            <w:pPr>
              <w:rPr>
                <w:rFonts w:hint="eastAsia" w:ascii="仿宋" w:hAnsi="仿宋" w:eastAsia="仿宋" w:cs="仿宋"/>
                <w:color w:val="auto"/>
                <w:sz w:val="21"/>
              </w:rPr>
            </w:pPr>
          </w:p>
        </w:tc>
        <w:tc>
          <w:tcPr>
            <w:tcW w:w="1156" w:type="dxa"/>
            <w:vAlign w:val="top"/>
          </w:tcPr>
          <w:p w14:paraId="317CDEC8">
            <w:pPr>
              <w:rPr>
                <w:rFonts w:hint="eastAsia" w:ascii="仿宋" w:hAnsi="仿宋" w:eastAsia="仿宋" w:cs="仿宋"/>
                <w:color w:val="auto"/>
                <w:sz w:val="21"/>
              </w:rPr>
            </w:pPr>
          </w:p>
        </w:tc>
        <w:tc>
          <w:tcPr>
            <w:tcW w:w="1156" w:type="dxa"/>
            <w:vAlign w:val="top"/>
          </w:tcPr>
          <w:p w14:paraId="64C13C69">
            <w:pPr>
              <w:rPr>
                <w:rFonts w:hint="eastAsia" w:ascii="仿宋" w:hAnsi="仿宋" w:eastAsia="仿宋" w:cs="仿宋"/>
                <w:color w:val="auto"/>
                <w:sz w:val="21"/>
              </w:rPr>
            </w:pPr>
          </w:p>
        </w:tc>
        <w:tc>
          <w:tcPr>
            <w:tcW w:w="1168" w:type="dxa"/>
            <w:vAlign w:val="top"/>
          </w:tcPr>
          <w:p w14:paraId="7CC68030">
            <w:pPr>
              <w:rPr>
                <w:rFonts w:hint="eastAsia" w:ascii="仿宋" w:hAnsi="仿宋" w:eastAsia="仿宋" w:cs="仿宋"/>
                <w:color w:val="auto"/>
                <w:sz w:val="21"/>
              </w:rPr>
            </w:pPr>
          </w:p>
        </w:tc>
      </w:tr>
      <w:tr w14:paraId="2C2B4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7EA9788D">
            <w:pPr>
              <w:rPr>
                <w:rFonts w:hint="eastAsia" w:ascii="仿宋" w:hAnsi="仿宋" w:eastAsia="仿宋" w:cs="仿宋"/>
                <w:color w:val="auto"/>
                <w:sz w:val="21"/>
              </w:rPr>
            </w:pPr>
          </w:p>
        </w:tc>
        <w:tc>
          <w:tcPr>
            <w:tcW w:w="1156" w:type="dxa"/>
            <w:vAlign w:val="top"/>
          </w:tcPr>
          <w:p w14:paraId="4343387D">
            <w:pPr>
              <w:rPr>
                <w:rFonts w:hint="eastAsia" w:ascii="仿宋" w:hAnsi="仿宋" w:eastAsia="仿宋" w:cs="仿宋"/>
                <w:color w:val="auto"/>
                <w:sz w:val="21"/>
              </w:rPr>
            </w:pPr>
          </w:p>
        </w:tc>
        <w:tc>
          <w:tcPr>
            <w:tcW w:w="1156" w:type="dxa"/>
            <w:vAlign w:val="top"/>
          </w:tcPr>
          <w:p w14:paraId="431064E4">
            <w:pPr>
              <w:rPr>
                <w:rFonts w:hint="eastAsia" w:ascii="仿宋" w:hAnsi="仿宋" w:eastAsia="仿宋" w:cs="仿宋"/>
                <w:color w:val="auto"/>
                <w:sz w:val="21"/>
              </w:rPr>
            </w:pPr>
          </w:p>
        </w:tc>
        <w:tc>
          <w:tcPr>
            <w:tcW w:w="1155" w:type="dxa"/>
            <w:vAlign w:val="top"/>
          </w:tcPr>
          <w:p w14:paraId="4191B284">
            <w:pPr>
              <w:rPr>
                <w:rFonts w:hint="eastAsia" w:ascii="仿宋" w:hAnsi="仿宋" w:eastAsia="仿宋" w:cs="仿宋"/>
                <w:color w:val="auto"/>
                <w:sz w:val="21"/>
              </w:rPr>
            </w:pPr>
          </w:p>
        </w:tc>
        <w:tc>
          <w:tcPr>
            <w:tcW w:w="1156" w:type="dxa"/>
            <w:vAlign w:val="top"/>
          </w:tcPr>
          <w:p w14:paraId="41C43660">
            <w:pPr>
              <w:rPr>
                <w:rFonts w:hint="eastAsia" w:ascii="仿宋" w:hAnsi="仿宋" w:eastAsia="仿宋" w:cs="仿宋"/>
                <w:color w:val="auto"/>
                <w:sz w:val="21"/>
              </w:rPr>
            </w:pPr>
          </w:p>
        </w:tc>
        <w:tc>
          <w:tcPr>
            <w:tcW w:w="1156" w:type="dxa"/>
            <w:vAlign w:val="top"/>
          </w:tcPr>
          <w:p w14:paraId="3FC796D2">
            <w:pPr>
              <w:rPr>
                <w:rFonts w:hint="eastAsia" w:ascii="仿宋" w:hAnsi="仿宋" w:eastAsia="仿宋" w:cs="仿宋"/>
                <w:color w:val="auto"/>
                <w:sz w:val="21"/>
              </w:rPr>
            </w:pPr>
          </w:p>
        </w:tc>
        <w:tc>
          <w:tcPr>
            <w:tcW w:w="1156" w:type="dxa"/>
            <w:vAlign w:val="top"/>
          </w:tcPr>
          <w:p w14:paraId="3B288A3C">
            <w:pPr>
              <w:rPr>
                <w:rFonts w:hint="eastAsia" w:ascii="仿宋" w:hAnsi="仿宋" w:eastAsia="仿宋" w:cs="仿宋"/>
                <w:color w:val="auto"/>
                <w:sz w:val="21"/>
              </w:rPr>
            </w:pPr>
          </w:p>
        </w:tc>
        <w:tc>
          <w:tcPr>
            <w:tcW w:w="1168" w:type="dxa"/>
            <w:vAlign w:val="top"/>
          </w:tcPr>
          <w:p w14:paraId="5FA7AD17">
            <w:pPr>
              <w:rPr>
                <w:rFonts w:hint="eastAsia" w:ascii="仿宋" w:hAnsi="仿宋" w:eastAsia="仿宋" w:cs="仿宋"/>
                <w:color w:val="auto"/>
                <w:sz w:val="21"/>
              </w:rPr>
            </w:pPr>
          </w:p>
        </w:tc>
      </w:tr>
      <w:tr w14:paraId="1A89B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01014FF9">
            <w:pPr>
              <w:rPr>
                <w:rFonts w:hint="eastAsia" w:ascii="仿宋" w:hAnsi="仿宋" w:eastAsia="仿宋" w:cs="仿宋"/>
                <w:color w:val="auto"/>
                <w:sz w:val="21"/>
              </w:rPr>
            </w:pPr>
          </w:p>
        </w:tc>
        <w:tc>
          <w:tcPr>
            <w:tcW w:w="1156" w:type="dxa"/>
            <w:vAlign w:val="top"/>
          </w:tcPr>
          <w:p w14:paraId="66B87748">
            <w:pPr>
              <w:rPr>
                <w:rFonts w:hint="eastAsia" w:ascii="仿宋" w:hAnsi="仿宋" w:eastAsia="仿宋" w:cs="仿宋"/>
                <w:color w:val="auto"/>
                <w:sz w:val="21"/>
              </w:rPr>
            </w:pPr>
          </w:p>
        </w:tc>
        <w:tc>
          <w:tcPr>
            <w:tcW w:w="1156" w:type="dxa"/>
            <w:vAlign w:val="top"/>
          </w:tcPr>
          <w:p w14:paraId="3975E1F5">
            <w:pPr>
              <w:rPr>
                <w:rFonts w:hint="eastAsia" w:ascii="仿宋" w:hAnsi="仿宋" w:eastAsia="仿宋" w:cs="仿宋"/>
                <w:color w:val="auto"/>
                <w:sz w:val="21"/>
              </w:rPr>
            </w:pPr>
          </w:p>
        </w:tc>
        <w:tc>
          <w:tcPr>
            <w:tcW w:w="1155" w:type="dxa"/>
            <w:vAlign w:val="top"/>
          </w:tcPr>
          <w:p w14:paraId="151D0BCA">
            <w:pPr>
              <w:rPr>
                <w:rFonts w:hint="eastAsia" w:ascii="仿宋" w:hAnsi="仿宋" w:eastAsia="仿宋" w:cs="仿宋"/>
                <w:color w:val="auto"/>
                <w:sz w:val="21"/>
              </w:rPr>
            </w:pPr>
          </w:p>
        </w:tc>
        <w:tc>
          <w:tcPr>
            <w:tcW w:w="1156" w:type="dxa"/>
            <w:vAlign w:val="top"/>
          </w:tcPr>
          <w:p w14:paraId="225A3C6B">
            <w:pPr>
              <w:rPr>
                <w:rFonts w:hint="eastAsia" w:ascii="仿宋" w:hAnsi="仿宋" w:eastAsia="仿宋" w:cs="仿宋"/>
                <w:color w:val="auto"/>
                <w:sz w:val="21"/>
              </w:rPr>
            </w:pPr>
          </w:p>
        </w:tc>
        <w:tc>
          <w:tcPr>
            <w:tcW w:w="1156" w:type="dxa"/>
            <w:vAlign w:val="top"/>
          </w:tcPr>
          <w:p w14:paraId="2B788EDB">
            <w:pPr>
              <w:rPr>
                <w:rFonts w:hint="eastAsia" w:ascii="仿宋" w:hAnsi="仿宋" w:eastAsia="仿宋" w:cs="仿宋"/>
                <w:color w:val="auto"/>
                <w:sz w:val="21"/>
              </w:rPr>
            </w:pPr>
          </w:p>
        </w:tc>
        <w:tc>
          <w:tcPr>
            <w:tcW w:w="1156" w:type="dxa"/>
            <w:vAlign w:val="top"/>
          </w:tcPr>
          <w:p w14:paraId="5B67E0CC">
            <w:pPr>
              <w:rPr>
                <w:rFonts w:hint="eastAsia" w:ascii="仿宋" w:hAnsi="仿宋" w:eastAsia="仿宋" w:cs="仿宋"/>
                <w:color w:val="auto"/>
                <w:sz w:val="21"/>
              </w:rPr>
            </w:pPr>
          </w:p>
        </w:tc>
        <w:tc>
          <w:tcPr>
            <w:tcW w:w="1168" w:type="dxa"/>
            <w:vAlign w:val="top"/>
          </w:tcPr>
          <w:p w14:paraId="37DCA02E">
            <w:pPr>
              <w:rPr>
                <w:rFonts w:hint="eastAsia" w:ascii="仿宋" w:hAnsi="仿宋" w:eastAsia="仿宋" w:cs="仿宋"/>
                <w:color w:val="auto"/>
                <w:sz w:val="21"/>
              </w:rPr>
            </w:pPr>
          </w:p>
        </w:tc>
      </w:tr>
      <w:tr w14:paraId="58B86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4EA50AAF">
            <w:pPr>
              <w:rPr>
                <w:rFonts w:hint="eastAsia" w:ascii="仿宋" w:hAnsi="仿宋" w:eastAsia="仿宋" w:cs="仿宋"/>
                <w:color w:val="auto"/>
                <w:sz w:val="21"/>
              </w:rPr>
            </w:pPr>
          </w:p>
        </w:tc>
        <w:tc>
          <w:tcPr>
            <w:tcW w:w="1156" w:type="dxa"/>
            <w:vAlign w:val="top"/>
          </w:tcPr>
          <w:p w14:paraId="76A6CB6F">
            <w:pPr>
              <w:rPr>
                <w:rFonts w:hint="eastAsia" w:ascii="仿宋" w:hAnsi="仿宋" w:eastAsia="仿宋" w:cs="仿宋"/>
                <w:color w:val="auto"/>
                <w:sz w:val="21"/>
              </w:rPr>
            </w:pPr>
          </w:p>
        </w:tc>
        <w:tc>
          <w:tcPr>
            <w:tcW w:w="1156" w:type="dxa"/>
            <w:vAlign w:val="top"/>
          </w:tcPr>
          <w:p w14:paraId="4C4A83AF">
            <w:pPr>
              <w:rPr>
                <w:rFonts w:hint="eastAsia" w:ascii="仿宋" w:hAnsi="仿宋" w:eastAsia="仿宋" w:cs="仿宋"/>
                <w:color w:val="auto"/>
                <w:sz w:val="21"/>
              </w:rPr>
            </w:pPr>
          </w:p>
        </w:tc>
        <w:tc>
          <w:tcPr>
            <w:tcW w:w="1155" w:type="dxa"/>
            <w:vAlign w:val="top"/>
          </w:tcPr>
          <w:p w14:paraId="50C1D1B2">
            <w:pPr>
              <w:rPr>
                <w:rFonts w:hint="eastAsia" w:ascii="仿宋" w:hAnsi="仿宋" w:eastAsia="仿宋" w:cs="仿宋"/>
                <w:color w:val="auto"/>
                <w:sz w:val="21"/>
              </w:rPr>
            </w:pPr>
          </w:p>
        </w:tc>
        <w:tc>
          <w:tcPr>
            <w:tcW w:w="1156" w:type="dxa"/>
            <w:vAlign w:val="top"/>
          </w:tcPr>
          <w:p w14:paraId="190D3E4E">
            <w:pPr>
              <w:rPr>
                <w:rFonts w:hint="eastAsia" w:ascii="仿宋" w:hAnsi="仿宋" w:eastAsia="仿宋" w:cs="仿宋"/>
                <w:color w:val="auto"/>
                <w:sz w:val="21"/>
              </w:rPr>
            </w:pPr>
          </w:p>
        </w:tc>
        <w:tc>
          <w:tcPr>
            <w:tcW w:w="1156" w:type="dxa"/>
            <w:vAlign w:val="top"/>
          </w:tcPr>
          <w:p w14:paraId="77D8F3B7">
            <w:pPr>
              <w:rPr>
                <w:rFonts w:hint="eastAsia" w:ascii="仿宋" w:hAnsi="仿宋" w:eastAsia="仿宋" w:cs="仿宋"/>
                <w:color w:val="auto"/>
                <w:sz w:val="21"/>
              </w:rPr>
            </w:pPr>
          </w:p>
        </w:tc>
        <w:tc>
          <w:tcPr>
            <w:tcW w:w="1156" w:type="dxa"/>
            <w:vAlign w:val="top"/>
          </w:tcPr>
          <w:p w14:paraId="25C0A892">
            <w:pPr>
              <w:rPr>
                <w:rFonts w:hint="eastAsia" w:ascii="仿宋" w:hAnsi="仿宋" w:eastAsia="仿宋" w:cs="仿宋"/>
                <w:color w:val="auto"/>
                <w:sz w:val="21"/>
              </w:rPr>
            </w:pPr>
          </w:p>
        </w:tc>
        <w:tc>
          <w:tcPr>
            <w:tcW w:w="1168" w:type="dxa"/>
            <w:vAlign w:val="top"/>
          </w:tcPr>
          <w:p w14:paraId="27547AF5">
            <w:pPr>
              <w:rPr>
                <w:rFonts w:hint="eastAsia" w:ascii="仿宋" w:hAnsi="仿宋" w:eastAsia="仿宋" w:cs="仿宋"/>
                <w:color w:val="auto"/>
                <w:sz w:val="21"/>
              </w:rPr>
            </w:pPr>
          </w:p>
        </w:tc>
      </w:tr>
      <w:tr w14:paraId="4252D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0" w:type="dxa"/>
            <w:vAlign w:val="top"/>
          </w:tcPr>
          <w:p w14:paraId="7D55D8A4">
            <w:pPr>
              <w:rPr>
                <w:rFonts w:hint="eastAsia" w:ascii="仿宋" w:hAnsi="仿宋" w:eastAsia="仿宋" w:cs="仿宋"/>
                <w:color w:val="auto"/>
                <w:sz w:val="21"/>
              </w:rPr>
            </w:pPr>
          </w:p>
        </w:tc>
        <w:tc>
          <w:tcPr>
            <w:tcW w:w="1156" w:type="dxa"/>
            <w:vAlign w:val="top"/>
          </w:tcPr>
          <w:p w14:paraId="5189D8E2">
            <w:pPr>
              <w:rPr>
                <w:rFonts w:hint="eastAsia" w:ascii="仿宋" w:hAnsi="仿宋" w:eastAsia="仿宋" w:cs="仿宋"/>
                <w:color w:val="auto"/>
                <w:sz w:val="21"/>
              </w:rPr>
            </w:pPr>
          </w:p>
        </w:tc>
        <w:tc>
          <w:tcPr>
            <w:tcW w:w="1156" w:type="dxa"/>
            <w:vAlign w:val="top"/>
          </w:tcPr>
          <w:p w14:paraId="7A1E1CF3">
            <w:pPr>
              <w:rPr>
                <w:rFonts w:hint="eastAsia" w:ascii="仿宋" w:hAnsi="仿宋" w:eastAsia="仿宋" w:cs="仿宋"/>
                <w:color w:val="auto"/>
                <w:sz w:val="21"/>
              </w:rPr>
            </w:pPr>
          </w:p>
        </w:tc>
        <w:tc>
          <w:tcPr>
            <w:tcW w:w="1155" w:type="dxa"/>
            <w:vAlign w:val="top"/>
          </w:tcPr>
          <w:p w14:paraId="4B9B953D">
            <w:pPr>
              <w:rPr>
                <w:rFonts w:hint="eastAsia" w:ascii="仿宋" w:hAnsi="仿宋" w:eastAsia="仿宋" w:cs="仿宋"/>
                <w:color w:val="auto"/>
                <w:sz w:val="21"/>
              </w:rPr>
            </w:pPr>
          </w:p>
        </w:tc>
        <w:tc>
          <w:tcPr>
            <w:tcW w:w="1156" w:type="dxa"/>
            <w:vAlign w:val="top"/>
          </w:tcPr>
          <w:p w14:paraId="43F1F9D0">
            <w:pPr>
              <w:rPr>
                <w:rFonts w:hint="eastAsia" w:ascii="仿宋" w:hAnsi="仿宋" w:eastAsia="仿宋" w:cs="仿宋"/>
                <w:color w:val="auto"/>
                <w:sz w:val="21"/>
              </w:rPr>
            </w:pPr>
          </w:p>
        </w:tc>
        <w:tc>
          <w:tcPr>
            <w:tcW w:w="1156" w:type="dxa"/>
            <w:vAlign w:val="top"/>
          </w:tcPr>
          <w:p w14:paraId="47B4D3E6">
            <w:pPr>
              <w:rPr>
                <w:rFonts w:hint="eastAsia" w:ascii="仿宋" w:hAnsi="仿宋" w:eastAsia="仿宋" w:cs="仿宋"/>
                <w:color w:val="auto"/>
                <w:sz w:val="21"/>
              </w:rPr>
            </w:pPr>
          </w:p>
        </w:tc>
        <w:tc>
          <w:tcPr>
            <w:tcW w:w="1156" w:type="dxa"/>
            <w:vAlign w:val="top"/>
          </w:tcPr>
          <w:p w14:paraId="1F1C7EAC">
            <w:pPr>
              <w:rPr>
                <w:rFonts w:hint="eastAsia" w:ascii="仿宋" w:hAnsi="仿宋" w:eastAsia="仿宋" w:cs="仿宋"/>
                <w:color w:val="auto"/>
                <w:sz w:val="21"/>
              </w:rPr>
            </w:pPr>
          </w:p>
        </w:tc>
        <w:tc>
          <w:tcPr>
            <w:tcW w:w="1168" w:type="dxa"/>
            <w:vAlign w:val="top"/>
          </w:tcPr>
          <w:p w14:paraId="3B8F5E71">
            <w:pPr>
              <w:rPr>
                <w:rFonts w:hint="eastAsia" w:ascii="仿宋" w:hAnsi="仿宋" w:eastAsia="仿宋" w:cs="仿宋"/>
                <w:color w:val="auto"/>
                <w:sz w:val="21"/>
              </w:rPr>
            </w:pPr>
          </w:p>
        </w:tc>
      </w:tr>
      <w:tr w14:paraId="64800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160" w:type="dxa"/>
            <w:vAlign w:val="top"/>
          </w:tcPr>
          <w:p w14:paraId="6A800317">
            <w:pPr>
              <w:rPr>
                <w:rFonts w:hint="eastAsia" w:ascii="仿宋" w:hAnsi="仿宋" w:eastAsia="仿宋" w:cs="仿宋"/>
                <w:color w:val="auto"/>
                <w:sz w:val="21"/>
              </w:rPr>
            </w:pPr>
          </w:p>
        </w:tc>
        <w:tc>
          <w:tcPr>
            <w:tcW w:w="1156" w:type="dxa"/>
            <w:vAlign w:val="top"/>
          </w:tcPr>
          <w:p w14:paraId="0351965B">
            <w:pPr>
              <w:rPr>
                <w:rFonts w:hint="eastAsia" w:ascii="仿宋" w:hAnsi="仿宋" w:eastAsia="仿宋" w:cs="仿宋"/>
                <w:color w:val="auto"/>
                <w:sz w:val="21"/>
              </w:rPr>
            </w:pPr>
          </w:p>
        </w:tc>
        <w:tc>
          <w:tcPr>
            <w:tcW w:w="1156" w:type="dxa"/>
            <w:vAlign w:val="top"/>
          </w:tcPr>
          <w:p w14:paraId="759F0194">
            <w:pPr>
              <w:rPr>
                <w:rFonts w:hint="eastAsia" w:ascii="仿宋" w:hAnsi="仿宋" w:eastAsia="仿宋" w:cs="仿宋"/>
                <w:color w:val="auto"/>
                <w:sz w:val="21"/>
              </w:rPr>
            </w:pPr>
          </w:p>
        </w:tc>
        <w:tc>
          <w:tcPr>
            <w:tcW w:w="1155" w:type="dxa"/>
            <w:vAlign w:val="top"/>
          </w:tcPr>
          <w:p w14:paraId="77C5A722">
            <w:pPr>
              <w:rPr>
                <w:rFonts w:hint="eastAsia" w:ascii="仿宋" w:hAnsi="仿宋" w:eastAsia="仿宋" w:cs="仿宋"/>
                <w:color w:val="auto"/>
                <w:sz w:val="21"/>
              </w:rPr>
            </w:pPr>
          </w:p>
        </w:tc>
        <w:tc>
          <w:tcPr>
            <w:tcW w:w="1156" w:type="dxa"/>
            <w:vAlign w:val="top"/>
          </w:tcPr>
          <w:p w14:paraId="5FC10DA4">
            <w:pPr>
              <w:rPr>
                <w:rFonts w:hint="eastAsia" w:ascii="仿宋" w:hAnsi="仿宋" w:eastAsia="仿宋" w:cs="仿宋"/>
                <w:color w:val="auto"/>
                <w:sz w:val="21"/>
              </w:rPr>
            </w:pPr>
          </w:p>
        </w:tc>
        <w:tc>
          <w:tcPr>
            <w:tcW w:w="1156" w:type="dxa"/>
            <w:vAlign w:val="top"/>
          </w:tcPr>
          <w:p w14:paraId="7A5602A5">
            <w:pPr>
              <w:rPr>
                <w:rFonts w:hint="eastAsia" w:ascii="仿宋" w:hAnsi="仿宋" w:eastAsia="仿宋" w:cs="仿宋"/>
                <w:color w:val="auto"/>
                <w:sz w:val="21"/>
              </w:rPr>
            </w:pPr>
          </w:p>
        </w:tc>
        <w:tc>
          <w:tcPr>
            <w:tcW w:w="1156" w:type="dxa"/>
            <w:vAlign w:val="top"/>
          </w:tcPr>
          <w:p w14:paraId="7578D490">
            <w:pPr>
              <w:rPr>
                <w:rFonts w:hint="eastAsia" w:ascii="仿宋" w:hAnsi="仿宋" w:eastAsia="仿宋" w:cs="仿宋"/>
                <w:color w:val="auto"/>
                <w:sz w:val="21"/>
              </w:rPr>
            </w:pPr>
          </w:p>
        </w:tc>
        <w:tc>
          <w:tcPr>
            <w:tcW w:w="1168" w:type="dxa"/>
            <w:vAlign w:val="top"/>
          </w:tcPr>
          <w:p w14:paraId="6CD54C3C">
            <w:pPr>
              <w:rPr>
                <w:rFonts w:hint="eastAsia" w:ascii="仿宋" w:hAnsi="仿宋" w:eastAsia="仿宋" w:cs="仿宋"/>
                <w:color w:val="auto"/>
                <w:sz w:val="21"/>
              </w:rPr>
            </w:pPr>
          </w:p>
        </w:tc>
      </w:tr>
      <w:tr w14:paraId="625A1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160" w:type="dxa"/>
            <w:vAlign w:val="top"/>
          </w:tcPr>
          <w:p w14:paraId="2EEC7DC2">
            <w:pPr>
              <w:rPr>
                <w:rFonts w:hint="eastAsia" w:ascii="仿宋" w:hAnsi="仿宋" w:eastAsia="仿宋" w:cs="仿宋"/>
                <w:color w:val="auto"/>
                <w:sz w:val="21"/>
              </w:rPr>
            </w:pPr>
          </w:p>
        </w:tc>
        <w:tc>
          <w:tcPr>
            <w:tcW w:w="1156" w:type="dxa"/>
            <w:vAlign w:val="top"/>
          </w:tcPr>
          <w:p w14:paraId="19B70809">
            <w:pPr>
              <w:rPr>
                <w:rFonts w:hint="eastAsia" w:ascii="仿宋" w:hAnsi="仿宋" w:eastAsia="仿宋" w:cs="仿宋"/>
                <w:color w:val="auto"/>
                <w:sz w:val="21"/>
              </w:rPr>
            </w:pPr>
          </w:p>
        </w:tc>
        <w:tc>
          <w:tcPr>
            <w:tcW w:w="1156" w:type="dxa"/>
            <w:vAlign w:val="top"/>
          </w:tcPr>
          <w:p w14:paraId="18749E10">
            <w:pPr>
              <w:rPr>
                <w:rFonts w:hint="eastAsia" w:ascii="仿宋" w:hAnsi="仿宋" w:eastAsia="仿宋" w:cs="仿宋"/>
                <w:color w:val="auto"/>
                <w:sz w:val="21"/>
              </w:rPr>
            </w:pPr>
          </w:p>
        </w:tc>
        <w:tc>
          <w:tcPr>
            <w:tcW w:w="1155" w:type="dxa"/>
            <w:vAlign w:val="top"/>
          </w:tcPr>
          <w:p w14:paraId="731C9BFF">
            <w:pPr>
              <w:rPr>
                <w:rFonts w:hint="eastAsia" w:ascii="仿宋" w:hAnsi="仿宋" w:eastAsia="仿宋" w:cs="仿宋"/>
                <w:color w:val="auto"/>
                <w:sz w:val="21"/>
              </w:rPr>
            </w:pPr>
          </w:p>
        </w:tc>
        <w:tc>
          <w:tcPr>
            <w:tcW w:w="1156" w:type="dxa"/>
            <w:vAlign w:val="top"/>
          </w:tcPr>
          <w:p w14:paraId="16A2358E">
            <w:pPr>
              <w:rPr>
                <w:rFonts w:hint="eastAsia" w:ascii="仿宋" w:hAnsi="仿宋" w:eastAsia="仿宋" w:cs="仿宋"/>
                <w:color w:val="auto"/>
                <w:sz w:val="21"/>
              </w:rPr>
            </w:pPr>
          </w:p>
        </w:tc>
        <w:tc>
          <w:tcPr>
            <w:tcW w:w="1156" w:type="dxa"/>
            <w:vAlign w:val="top"/>
          </w:tcPr>
          <w:p w14:paraId="6445DB5A">
            <w:pPr>
              <w:rPr>
                <w:rFonts w:hint="eastAsia" w:ascii="仿宋" w:hAnsi="仿宋" w:eastAsia="仿宋" w:cs="仿宋"/>
                <w:color w:val="auto"/>
                <w:sz w:val="21"/>
              </w:rPr>
            </w:pPr>
          </w:p>
        </w:tc>
        <w:tc>
          <w:tcPr>
            <w:tcW w:w="1156" w:type="dxa"/>
            <w:vAlign w:val="top"/>
          </w:tcPr>
          <w:p w14:paraId="3C177B9D">
            <w:pPr>
              <w:rPr>
                <w:rFonts w:hint="eastAsia" w:ascii="仿宋" w:hAnsi="仿宋" w:eastAsia="仿宋" w:cs="仿宋"/>
                <w:color w:val="auto"/>
                <w:sz w:val="21"/>
              </w:rPr>
            </w:pPr>
          </w:p>
        </w:tc>
        <w:tc>
          <w:tcPr>
            <w:tcW w:w="1168" w:type="dxa"/>
            <w:vAlign w:val="top"/>
          </w:tcPr>
          <w:p w14:paraId="151406DB">
            <w:pPr>
              <w:rPr>
                <w:rFonts w:hint="eastAsia" w:ascii="仿宋" w:hAnsi="仿宋" w:eastAsia="仿宋" w:cs="仿宋"/>
                <w:color w:val="auto"/>
                <w:sz w:val="21"/>
              </w:rPr>
            </w:pPr>
          </w:p>
        </w:tc>
      </w:tr>
      <w:tr w14:paraId="659C3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160" w:type="dxa"/>
            <w:vAlign w:val="top"/>
          </w:tcPr>
          <w:p w14:paraId="3750D30A">
            <w:pPr>
              <w:rPr>
                <w:rFonts w:hint="eastAsia" w:ascii="仿宋" w:hAnsi="仿宋" w:eastAsia="仿宋" w:cs="仿宋"/>
                <w:color w:val="auto"/>
                <w:sz w:val="21"/>
              </w:rPr>
            </w:pPr>
          </w:p>
        </w:tc>
        <w:tc>
          <w:tcPr>
            <w:tcW w:w="1156" w:type="dxa"/>
            <w:vAlign w:val="top"/>
          </w:tcPr>
          <w:p w14:paraId="446EEE9C">
            <w:pPr>
              <w:rPr>
                <w:rFonts w:hint="eastAsia" w:ascii="仿宋" w:hAnsi="仿宋" w:eastAsia="仿宋" w:cs="仿宋"/>
                <w:color w:val="auto"/>
                <w:sz w:val="21"/>
              </w:rPr>
            </w:pPr>
          </w:p>
        </w:tc>
        <w:tc>
          <w:tcPr>
            <w:tcW w:w="1156" w:type="dxa"/>
            <w:vAlign w:val="top"/>
          </w:tcPr>
          <w:p w14:paraId="4B29844B">
            <w:pPr>
              <w:rPr>
                <w:rFonts w:hint="eastAsia" w:ascii="仿宋" w:hAnsi="仿宋" w:eastAsia="仿宋" w:cs="仿宋"/>
                <w:color w:val="auto"/>
                <w:sz w:val="21"/>
              </w:rPr>
            </w:pPr>
          </w:p>
        </w:tc>
        <w:tc>
          <w:tcPr>
            <w:tcW w:w="1155" w:type="dxa"/>
            <w:vAlign w:val="top"/>
          </w:tcPr>
          <w:p w14:paraId="1D54CD70">
            <w:pPr>
              <w:rPr>
                <w:rFonts w:hint="eastAsia" w:ascii="仿宋" w:hAnsi="仿宋" w:eastAsia="仿宋" w:cs="仿宋"/>
                <w:color w:val="auto"/>
                <w:sz w:val="21"/>
              </w:rPr>
            </w:pPr>
          </w:p>
        </w:tc>
        <w:tc>
          <w:tcPr>
            <w:tcW w:w="1156" w:type="dxa"/>
            <w:vAlign w:val="top"/>
          </w:tcPr>
          <w:p w14:paraId="48A32BD2">
            <w:pPr>
              <w:rPr>
                <w:rFonts w:hint="eastAsia" w:ascii="仿宋" w:hAnsi="仿宋" w:eastAsia="仿宋" w:cs="仿宋"/>
                <w:color w:val="auto"/>
                <w:sz w:val="21"/>
              </w:rPr>
            </w:pPr>
          </w:p>
        </w:tc>
        <w:tc>
          <w:tcPr>
            <w:tcW w:w="1156" w:type="dxa"/>
            <w:vAlign w:val="top"/>
          </w:tcPr>
          <w:p w14:paraId="6DDE2492">
            <w:pPr>
              <w:rPr>
                <w:rFonts w:hint="eastAsia" w:ascii="仿宋" w:hAnsi="仿宋" w:eastAsia="仿宋" w:cs="仿宋"/>
                <w:color w:val="auto"/>
                <w:sz w:val="21"/>
              </w:rPr>
            </w:pPr>
          </w:p>
        </w:tc>
        <w:tc>
          <w:tcPr>
            <w:tcW w:w="1156" w:type="dxa"/>
            <w:vAlign w:val="top"/>
          </w:tcPr>
          <w:p w14:paraId="05451F13">
            <w:pPr>
              <w:rPr>
                <w:rFonts w:hint="eastAsia" w:ascii="仿宋" w:hAnsi="仿宋" w:eastAsia="仿宋" w:cs="仿宋"/>
                <w:color w:val="auto"/>
                <w:sz w:val="21"/>
              </w:rPr>
            </w:pPr>
          </w:p>
        </w:tc>
        <w:tc>
          <w:tcPr>
            <w:tcW w:w="1168" w:type="dxa"/>
            <w:vAlign w:val="top"/>
          </w:tcPr>
          <w:p w14:paraId="208766D4">
            <w:pPr>
              <w:rPr>
                <w:rFonts w:hint="eastAsia" w:ascii="仿宋" w:hAnsi="仿宋" w:eastAsia="仿宋" w:cs="仿宋"/>
                <w:color w:val="auto"/>
                <w:sz w:val="21"/>
              </w:rPr>
            </w:pPr>
          </w:p>
        </w:tc>
      </w:tr>
      <w:tr w14:paraId="23F2B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160" w:type="dxa"/>
            <w:vAlign w:val="top"/>
          </w:tcPr>
          <w:p w14:paraId="2BCF6A6B">
            <w:pPr>
              <w:rPr>
                <w:rFonts w:hint="eastAsia" w:ascii="仿宋" w:hAnsi="仿宋" w:eastAsia="仿宋" w:cs="仿宋"/>
                <w:color w:val="auto"/>
                <w:sz w:val="21"/>
              </w:rPr>
            </w:pPr>
          </w:p>
        </w:tc>
        <w:tc>
          <w:tcPr>
            <w:tcW w:w="1156" w:type="dxa"/>
            <w:vAlign w:val="top"/>
          </w:tcPr>
          <w:p w14:paraId="0A9C0C63">
            <w:pPr>
              <w:rPr>
                <w:rFonts w:hint="eastAsia" w:ascii="仿宋" w:hAnsi="仿宋" w:eastAsia="仿宋" w:cs="仿宋"/>
                <w:color w:val="auto"/>
                <w:sz w:val="21"/>
              </w:rPr>
            </w:pPr>
          </w:p>
        </w:tc>
        <w:tc>
          <w:tcPr>
            <w:tcW w:w="1156" w:type="dxa"/>
            <w:vAlign w:val="top"/>
          </w:tcPr>
          <w:p w14:paraId="37548C56">
            <w:pPr>
              <w:rPr>
                <w:rFonts w:hint="eastAsia" w:ascii="仿宋" w:hAnsi="仿宋" w:eastAsia="仿宋" w:cs="仿宋"/>
                <w:color w:val="auto"/>
                <w:sz w:val="21"/>
              </w:rPr>
            </w:pPr>
          </w:p>
        </w:tc>
        <w:tc>
          <w:tcPr>
            <w:tcW w:w="1155" w:type="dxa"/>
            <w:vAlign w:val="top"/>
          </w:tcPr>
          <w:p w14:paraId="3B7754C2">
            <w:pPr>
              <w:rPr>
                <w:rFonts w:hint="eastAsia" w:ascii="仿宋" w:hAnsi="仿宋" w:eastAsia="仿宋" w:cs="仿宋"/>
                <w:color w:val="auto"/>
                <w:sz w:val="21"/>
              </w:rPr>
            </w:pPr>
          </w:p>
        </w:tc>
        <w:tc>
          <w:tcPr>
            <w:tcW w:w="1156" w:type="dxa"/>
            <w:vAlign w:val="top"/>
          </w:tcPr>
          <w:p w14:paraId="66836A48">
            <w:pPr>
              <w:rPr>
                <w:rFonts w:hint="eastAsia" w:ascii="仿宋" w:hAnsi="仿宋" w:eastAsia="仿宋" w:cs="仿宋"/>
                <w:color w:val="auto"/>
                <w:sz w:val="21"/>
              </w:rPr>
            </w:pPr>
          </w:p>
        </w:tc>
        <w:tc>
          <w:tcPr>
            <w:tcW w:w="1156" w:type="dxa"/>
            <w:vAlign w:val="top"/>
          </w:tcPr>
          <w:p w14:paraId="6B3B4EB5">
            <w:pPr>
              <w:rPr>
                <w:rFonts w:hint="eastAsia" w:ascii="仿宋" w:hAnsi="仿宋" w:eastAsia="仿宋" w:cs="仿宋"/>
                <w:color w:val="auto"/>
                <w:sz w:val="21"/>
              </w:rPr>
            </w:pPr>
          </w:p>
        </w:tc>
        <w:tc>
          <w:tcPr>
            <w:tcW w:w="1156" w:type="dxa"/>
            <w:vAlign w:val="top"/>
          </w:tcPr>
          <w:p w14:paraId="173CA5B2">
            <w:pPr>
              <w:rPr>
                <w:rFonts w:hint="eastAsia" w:ascii="仿宋" w:hAnsi="仿宋" w:eastAsia="仿宋" w:cs="仿宋"/>
                <w:color w:val="auto"/>
                <w:sz w:val="21"/>
              </w:rPr>
            </w:pPr>
          </w:p>
        </w:tc>
        <w:tc>
          <w:tcPr>
            <w:tcW w:w="1168" w:type="dxa"/>
            <w:vAlign w:val="top"/>
          </w:tcPr>
          <w:p w14:paraId="78B3617E">
            <w:pPr>
              <w:rPr>
                <w:rFonts w:hint="eastAsia" w:ascii="仿宋" w:hAnsi="仿宋" w:eastAsia="仿宋" w:cs="仿宋"/>
                <w:color w:val="auto"/>
                <w:sz w:val="21"/>
              </w:rPr>
            </w:pPr>
          </w:p>
        </w:tc>
      </w:tr>
    </w:tbl>
    <w:p w14:paraId="50A4AF3C">
      <w:pPr>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14:paraId="41A61179">
      <w:pPr>
        <w:pStyle w:val="23"/>
        <w:spacing w:before="55" w:line="213" w:lineRule="auto"/>
        <w:ind w:left="0" w:leftChars="0" w:firstLine="0" w:firstLineChars="0"/>
        <w:rPr>
          <w:rFonts w:hint="eastAsia" w:ascii="仿宋" w:hAnsi="仿宋" w:eastAsia="仿宋" w:cs="仿宋"/>
          <w:color w:val="auto"/>
          <w:spacing w:val="-2"/>
          <w:sz w:val="28"/>
          <w:szCs w:val="28"/>
          <w14:textOutline w14:w="5103" w14:cap="sq" w14:cmpd="sng">
            <w14:solidFill>
              <w14:srgbClr w14:val="000000"/>
            </w14:solidFill>
            <w14:prstDash w14:val="solid"/>
            <w14:bevel/>
          </w14:textOutline>
        </w:rPr>
      </w:pPr>
      <w:r>
        <w:rPr>
          <w:rFonts w:hint="eastAsia" w:ascii="仿宋" w:hAnsi="仿宋" w:eastAsia="仿宋" w:cs="仿宋"/>
          <w:color w:val="auto"/>
          <w:spacing w:val="-2"/>
          <w:sz w:val="28"/>
          <w:szCs w:val="28"/>
          <w14:textOutline w14:w="5103" w14:cap="sq" w14:cmpd="sng">
            <w14:solidFill>
              <w14:srgbClr w14:val="000000"/>
            </w14:solidFill>
            <w14:prstDash w14:val="solid"/>
            <w14:bevel/>
          </w14:textOutline>
        </w:rPr>
        <w:t>附表</w:t>
      </w:r>
      <w:r>
        <w:rPr>
          <w:rFonts w:hint="eastAsia" w:ascii="仿宋" w:hAnsi="仿宋" w:eastAsia="仿宋" w:cs="仿宋"/>
          <w:color w:val="auto"/>
          <w:spacing w:val="-2"/>
          <w:sz w:val="28"/>
          <w:szCs w:val="28"/>
          <w:lang w:val="en-US" w:eastAsia="zh-CN"/>
          <w14:textOutline w14:w="5103" w14:cap="sq" w14:cmpd="sng">
            <w14:solidFill>
              <w14:srgbClr w14:val="000000"/>
            </w14:solidFill>
            <w14:prstDash w14:val="solid"/>
            <w14:bevel/>
          </w14:textOutline>
        </w:rPr>
        <w:t>四</w:t>
      </w:r>
      <w:r>
        <w:rPr>
          <w:rFonts w:hint="eastAsia" w:ascii="仿宋" w:hAnsi="仿宋" w:eastAsia="仿宋" w:cs="仿宋"/>
          <w:color w:val="auto"/>
          <w:spacing w:val="-2"/>
          <w:sz w:val="28"/>
          <w:szCs w:val="28"/>
          <w14:textOutline w14:w="5103" w14:cap="sq" w14:cmpd="sng">
            <w14:solidFill>
              <w14:srgbClr w14:val="000000"/>
            </w14:solidFill>
            <w14:prstDash w14:val="solid"/>
            <w14:bevel/>
          </w14:textOutline>
        </w:rPr>
        <w:t>：拟投入本项目的主要施工设备表</w:t>
      </w:r>
    </w:p>
    <w:tbl>
      <w:tblPr>
        <w:tblStyle w:val="67"/>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2077"/>
        <w:gridCol w:w="830"/>
        <w:gridCol w:w="599"/>
        <w:gridCol w:w="683"/>
        <w:gridCol w:w="683"/>
        <w:gridCol w:w="1094"/>
        <w:gridCol w:w="683"/>
        <w:gridCol w:w="957"/>
        <w:gridCol w:w="705"/>
      </w:tblGrid>
      <w:tr w14:paraId="674A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63" w:type="dxa"/>
            <w:noWrap w:val="0"/>
            <w:vAlign w:val="center"/>
          </w:tcPr>
          <w:p w14:paraId="7B8D8590">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序号</w:t>
            </w:r>
          </w:p>
        </w:tc>
        <w:tc>
          <w:tcPr>
            <w:tcW w:w="2077" w:type="dxa"/>
            <w:noWrap w:val="0"/>
            <w:vAlign w:val="center"/>
          </w:tcPr>
          <w:p w14:paraId="6D323B79">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设　备　名　称</w:t>
            </w:r>
          </w:p>
        </w:tc>
        <w:tc>
          <w:tcPr>
            <w:tcW w:w="830" w:type="dxa"/>
            <w:noWrap w:val="0"/>
            <w:vAlign w:val="center"/>
          </w:tcPr>
          <w:p w14:paraId="6880D7D6">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型号</w:t>
            </w:r>
          </w:p>
          <w:p w14:paraId="4816F42D">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规格</w:t>
            </w:r>
          </w:p>
        </w:tc>
        <w:tc>
          <w:tcPr>
            <w:tcW w:w="599" w:type="dxa"/>
            <w:noWrap w:val="0"/>
            <w:vAlign w:val="center"/>
          </w:tcPr>
          <w:p w14:paraId="03B8AF2F">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数</w:t>
            </w:r>
          </w:p>
          <w:p w14:paraId="64C85831">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量</w:t>
            </w:r>
          </w:p>
        </w:tc>
        <w:tc>
          <w:tcPr>
            <w:tcW w:w="683" w:type="dxa"/>
            <w:noWrap w:val="0"/>
            <w:vAlign w:val="center"/>
          </w:tcPr>
          <w:p w14:paraId="1EF932C5">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国别</w:t>
            </w:r>
          </w:p>
          <w:p w14:paraId="2DDB8C6A">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产地</w:t>
            </w:r>
          </w:p>
        </w:tc>
        <w:tc>
          <w:tcPr>
            <w:tcW w:w="683" w:type="dxa"/>
            <w:noWrap w:val="0"/>
            <w:vAlign w:val="center"/>
          </w:tcPr>
          <w:p w14:paraId="3B01A12E">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制造</w:t>
            </w:r>
          </w:p>
          <w:p w14:paraId="3807497F">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年份</w:t>
            </w:r>
          </w:p>
        </w:tc>
        <w:tc>
          <w:tcPr>
            <w:tcW w:w="1094" w:type="dxa"/>
            <w:noWrap w:val="0"/>
            <w:vAlign w:val="center"/>
          </w:tcPr>
          <w:p w14:paraId="71596C71">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定额功率</w:t>
            </w:r>
          </w:p>
          <w:p w14:paraId="56302D9A">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（KW）</w:t>
            </w:r>
          </w:p>
        </w:tc>
        <w:tc>
          <w:tcPr>
            <w:tcW w:w="683" w:type="dxa"/>
            <w:noWrap w:val="0"/>
            <w:vAlign w:val="center"/>
          </w:tcPr>
          <w:p w14:paraId="6B4633C3">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生产</w:t>
            </w:r>
          </w:p>
          <w:p w14:paraId="7D7674C4">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能力</w:t>
            </w:r>
          </w:p>
        </w:tc>
        <w:tc>
          <w:tcPr>
            <w:tcW w:w="957" w:type="dxa"/>
            <w:noWrap w:val="0"/>
            <w:vAlign w:val="center"/>
          </w:tcPr>
          <w:p w14:paraId="22203755">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用于施工部位</w:t>
            </w:r>
          </w:p>
        </w:tc>
        <w:tc>
          <w:tcPr>
            <w:tcW w:w="705" w:type="dxa"/>
            <w:noWrap w:val="0"/>
            <w:vAlign w:val="center"/>
          </w:tcPr>
          <w:p w14:paraId="72E31039">
            <w:pPr>
              <w:pStyle w:val="314"/>
              <w:spacing w:before="78" w:line="219" w:lineRule="auto"/>
              <w:ind w:left="130"/>
              <w:rPr>
                <w:rFonts w:hint="eastAsia" w:ascii="仿宋" w:hAnsi="仿宋" w:eastAsia="仿宋" w:cs="仿宋"/>
                <w:color w:val="auto"/>
              </w:rPr>
            </w:pPr>
            <w:r>
              <w:rPr>
                <w:rFonts w:hint="eastAsia" w:ascii="仿宋" w:hAnsi="仿宋" w:eastAsia="仿宋" w:cs="仿宋"/>
                <w:color w:val="auto"/>
              </w:rPr>
              <w:t>备注</w:t>
            </w:r>
          </w:p>
        </w:tc>
      </w:tr>
      <w:tr w14:paraId="0305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563" w:type="dxa"/>
            <w:noWrap w:val="0"/>
            <w:vAlign w:val="center"/>
          </w:tcPr>
          <w:p w14:paraId="1256AF4A">
            <w:pPr>
              <w:pStyle w:val="314"/>
              <w:spacing w:before="78" w:line="219" w:lineRule="auto"/>
              <w:ind w:left="130"/>
              <w:rPr>
                <w:rFonts w:hint="eastAsia" w:ascii="仿宋" w:hAnsi="仿宋" w:eastAsia="仿宋" w:cs="仿宋"/>
                <w:color w:val="auto"/>
              </w:rPr>
            </w:pPr>
          </w:p>
        </w:tc>
        <w:tc>
          <w:tcPr>
            <w:tcW w:w="2077" w:type="dxa"/>
            <w:noWrap w:val="0"/>
            <w:vAlign w:val="center"/>
          </w:tcPr>
          <w:p w14:paraId="5E09EF90">
            <w:pPr>
              <w:pStyle w:val="314"/>
              <w:spacing w:before="78" w:line="219" w:lineRule="auto"/>
              <w:ind w:left="130"/>
              <w:rPr>
                <w:rFonts w:hint="eastAsia" w:ascii="仿宋" w:hAnsi="仿宋" w:eastAsia="仿宋" w:cs="仿宋"/>
                <w:color w:val="auto"/>
              </w:rPr>
            </w:pPr>
          </w:p>
        </w:tc>
        <w:tc>
          <w:tcPr>
            <w:tcW w:w="830" w:type="dxa"/>
            <w:noWrap w:val="0"/>
            <w:vAlign w:val="center"/>
          </w:tcPr>
          <w:p w14:paraId="40518AF8">
            <w:pPr>
              <w:pStyle w:val="314"/>
              <w:spacing w:before="78" w:line="219" w:lineRule="auto"/>
              <w:ind w:left="130"/>
              <w:rPr>
                <w:rFonts w:hint="eastAsia" w:ascii="仿宋" w:hAnsi="仿宋" w:eastAsia="仿宋" w:cs="仿宋"/>
                <w:color w:val="auto"/>
              </w:rPr>
            </w:pPr>
          </w:p>
        </w:tc>
        <w:tc>
          <w:tcPr>
            <w:tcW w:w="599" w:type="dxa"/>
            <w:noWrap w:val="0"/>
            <w:vAlign w:val="center"/>
          </w:tcPr>
          <w:p w14:paraId="1F485448">
            <w:pPr>
              <w:pStyle w:val="314"/>
              <w:spacing w:before="78" w:line="219" w:lineRule="auto"/>
              <w:ind w:left="130"/>
              <w:rPr>
                <w:rFonts w:hint="eastAsia" w:ascii="仿宋" w:hAnsi="仿宋" w:eastAsia="仿宋" w:cs="仿宋"/>
                <w:color w:val="auto"/>
              </w:rPr>
            </w:pPr>
          </w:p>
        </w:tc>
        <w:tc>
          <w:tcPr>
            <w:tcW w:w="683" w:type="dxa"/>
            <w:noWrap w:val="0"/>
            <w:vAlign w:val="center"/>
          </w:tcPr>
          <w:p w14:paraId="23642EE1">
            <w:pPr>
              <w:pStyle w:val="314"/>
              <w:spacing w:before="78" w:line="219" w:lineRule="auto"/>
              <w:ind w:left="130"/>
              <w:rPr>
                <w:rFonts w:hint="eastAsia" w:ascii="仿宋" w:hAnsi="仿宋" w:eastAsia="仿宋" w:cs="仿宋"/>
                <w:color w:val="auto"/>
              </w:rPr>
            </w:pPr>
          </w:p>
        </w:tc>
        <w:tc>
          <w:tcPr>
            <w:tcW w:w="683" w:type="dxa"/>
            <w:noWrap w:val="0"/>
            <w:vAlign w:val="center"/>
          </w:tcPr>
          <w:p w14:paraId="4E58AEFF">
            <w:pPr>
              <w:pStyle w:val="314"/>
              <w:spacing w:before="78" w:line="219" w:lineRule="auto"/>
              <w:ind w:left="130"/>
              <w:rPr>
                <w:rFonts w:hint="eastAsia" w:ascii="仿宋" w:hAnsi="仿宋" w:eastAsia="仿宋" w:cs="仿宋"/>
                <w:color w:val="auto"/>
              </w:rPr>
            </w:pPr>
          </w:p>
        </w:tc>
        <w:tc>
          <w:tcPr>
            <w:tcW w:w="1094" w:type="dxa"/>
            <w:noWrap w:val="0"/>
            <w:vAlign w:val="center"/>
          </w:tcPr>
          <w:p w14:paraId="4C1BCBD6">
            <w:pPr>
              <w:pStyle w:val="314"/>
              <w:spacing w:before="78" w:line="219" w:lineRule="auto"/>
              <w:ind w:left="130"/>
              <w:rPr>
                <w:rFonts w:hint="eastAsia" w:ascii="仿宋" w:hAnsi="仿宋" w:eastAsia="仿宋" w:cs="仿宋"/>
                <w:color w:val="auto"/>
              </w:rPr>
            </w:pPr>
          </w:p>
        </w:tc>
        <w:tc>
          <w:tcPr>
            <w:tcW w:w="683" w:type="dxa"/>
            <w:noWrap w:val="0"/>
            <w:vAlign w:val="center"/>
          </w:tcPr>
          <w:p w14:paraId="371F342A">
            <w:pPr>
              <w:pStyle w:val="314"/>
              <w:spacing w:before="78" w:line="219" w:lineRule="auto"/>
              <w:ind w:left="130"/>
              <w:rPr>
                <w:rFonts w:hint="eastAsia" w:ascii="仿宋" w:hAnsi="仿宋" w:eastAsia="仿宋" w:cs="仿宋"/>
                <w:color w:val="auto"/>
              </w:rPr>
            </w:pPr>
          </w:p>
        </w:tc>
        <w:tc>
          <w:tcPr>
            <w:tcW w:w="957" w:type="dxa"/>
            <w:noWrap w:val="0"/>
            <w:vAlign w:val="center"/>
          </w:tcPr>
          <w:p w14:paraId="6BD5D0B3">
            <w:pPr>
              <w:pStyle w:val="314"/>
              <w:spacing w:before="78" w:line="219" w:lineRule="auto"/>
              <w:ind w:left="130"/>
              <w:rPr>
                <w:rFonts w:hint="eastAsia" w:ascii="仿宋" w:hAnsi="仿宋" w:eastAsia="仿宋" w:cs="仿宋"/>
                <w:color w:val="auto"/>
              </w:rPr>
            </w:pPr>
          </w:p>
        </w:tc>
        <w:tc>
          <w:tcPr>
            <w:tcW w:w="705" w:type="dxa"/>
            <w:noWrap w:val="0"/>
            <w:vAlign w:val="center"/>
          </w:tcPr>
          <w:p w14:paraId="03F9CB7F">
            <w:pPr>
              <w:pStyle w:val="314"/>
              <w:spacing w:before="78" w:line="219" w:lineRule="auto"/>
              <w:ind w:left="130"/>
              <w:rPr>
                <w:rFonts w:hint="eastAsia" w:ascii="仿宋" w:hAnsi="仿宋" w:eastAsia="仿宋" w:cs="仿宋"/>
                <w:color w:val="auto"/>
              </w:rPr>
            </w:pPr>
          </w:p>
        </w:tc>
      </w:tr>
      <w:tr w14:paraId="75F8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63" w:type="dxa"/>
            <w:noWrap w:val="0"/>
            <w:vAlign w:val="center"/>
          </w:tcPr>
          <w:p w14:paraId="30E6CC88">
            <w:pPr>
              <w:pStyle w:val="314"/>
              <w:spacing w:before="78" w:line="219" w:lineRule="auto"/>
              <w:ind w:left="130"/>
              <w:rPr>
                <w:rFonts w:hint="eastAsia" w:ascii="仿宋" w:hAnsi="仿宋" w:eastAsia="仿宋" w:cs="仿宋"/>
                <w:color w:val="auto"/>
              </w:rPr>
            </w:pPr>
          </w:p>
        </w:tc>
        <w:tc>
          <w:tcPr>
            <w:tcW w:w="2077" w:type="dxa"/>
            <w:noWrap w:val="0"/>
            <w:vAlign w:val="center"/>
          </w:tcPr>
          <w:p w14:paraId="72BF2EC1">
            <w:pPr>
              <w:pStyle w:val="314"/>
              <w:spacing w:before="78" w:line="219" w:lineRule="auto"/>
              <w:ind w:left="130"/>
              <w:rPr>
                <w:rFonts w:hint="eastAsia" w:ascii="仿宋" w:hAnsi="仿宋" w:eastAsia="仿宋" w:cs="仿宋"/>
                <w:color w:val="auto"/>
              </w:rPr>
            </w:pPr>
          </w:p>
        </w:tc>
        <w:tc>
          <w:tcPr>
            <w:tcW w:w="830" w:type="dxa"/>
            <w:noWrap w:val="0"/>
            <w:vAlign w:val="center"/>
          </w:tcPr>
          <w:p w14:paraId="3E23E668">
            <w:pPr>
              <w:pStyle w:val="314"/>
              <w:spacing w:before="78" w:line="219" w:lineRule="auto"/>
              <w:ind w:left="130"/>
              <w:rPr>
                <w:rFonts w:hint="eastAsia" w:ascii="仿宋" w:hAnsi="仿宋" w:eastAsia="仿宋" w:cs="仿宋"/>
                <w:color w:val="auto"/>
              </w:rPr>
            </w:pPr>
          </w:p>
        </w:tc>
        <w:tc>
          <w:tcPr>
            <w:tcW w:w="599" w:type="dxa"/>
            <w:noWrap w:val="0"/>
            <w:vAlign w:val="center"/>
          </w:tcPr>
          <w:p w14:paraId="562ECC65">
            <w:pPr>
              <w:pStyle w:val="314"/>
              <w:spacing w:before="78" w:line="219" w:lineRule="auto"/>
              <w:ind w:left="130"/>
              <w:rPr>
                <w:rFonts w:hint="eastAsia" w:ascii="仿宋" w:hAnsi="仿宋" w:eastAsia="仿宋" w:cs="仿宋"/>
                <w:color w:val="auto"/>
              </w:rPr>
            </w:pPr>
          </w:p>
        </w:tc>
        <w:tc>
          <w:tcPr>
            <w:tcW w:w="683" w:type="dxa"/>
            <w:noWrap w:val="0"/>
            <w:vAlign w:val="center"/>
          </w:tcPr>
          <w:p w14:paraId="4A0E7F99">
            <w:pPr>
              <w:pStyle w:val="314"/>
              <w:spacing w:before="78" w:line="219" w:lineRule="auto"/>
              <w:ind w:left="130"/>
              <w:rPr>
                <w:rFonts w:hint="eastAsia" w:ascii="仿宋" w:hAnsi="仿宋" w:eastAsia="仿宋" w:cs="仿宋"/>
                <w:color w:val="auto"/>
              </w:rPr>
            </w:pPr>
          </w:p>
        </w:tc>
        <w:tc>
          <w:tcPr>
            <w:tcW w:w="683" w:type="dxa"/>
            <w:noWrap w:val="0"/>
            <w:vAlign w:val="center"/>
          </w:tcPr>
          <w:p w14:paraId="5552B42D">
            <w:pPr>
              <w:pStyle w:val="314"/>
              <w:spacing w:before="78" w:line="219" w:lineRule="auto"/>
              <w:ind w:left="130"/>
              <w:rPr>
                <w:rFonts w:hint="eastAsia" w:ascii="仿宋" w:hAnsi="仿宋" w:eastAsia="仿宋" w:cs="仿宋"/>
                <w:color w:val="auto"/>
              </w:rPr>
            </w:pPr>
          </w:p>
        </w:tc>
        <w:tc>
          <w:tcPr>
            <w:tcW w:w="1094" w:type="dxa"/>
            <w:noWrap w:val="0"/>
            <w:vAlign w:val="center"/>
          </w:tcPr>
          <w:p w14:paraId="556605FD">
            <w:pPr>
              <w:pStyle w:val="314"/>
              <w:spacing w:before="78" w:line="219" w:lineRule="auto"/>
              <w:ind w:left="130"/>
              <w:rPr>
                <w:rFonts w:hint="eastAsia" w:ascii="仿宋" w:hAnsi="仿宋" w:eastAsia="仿宋" w:cs="仿宋"/>
                <w:color w:val="auto"/>
              </w:rPr>
            </w:pPr>
          </w:p>
        </w:tc>
        <w:tc>
          <w:tcPr>
            <w:tcW w:w="683" w:type="dxa"/>
            <w:noWrap w:val="0"/>
            <w:vAlign w:val="center"/>
          </w:tcPr>
          <w:p w14:paraId="3CB0AE98">
            <w:pPr>
              <w:pStyle w:val="314"/>
              <w:spacing w:before="78" w:line="219" w:lineRule="auto"/>
              <w:ind w:left="130"/>
              <w:rPr>
                <w:rFonts w:hint="eastAsia" w:ascii="仿宋" w:hAnsi="仿宋" w:eastAsia="仿宋" w:cs="仿宋"/>
                <w:color w:val="auto"/>
              </w:rPr>
            </w:pPr>
          </w:p>
        </w:tc>
        <w:tc>
          <w:tcPr>
            <w:tcW w:w="957" w:type="dxa"/>
            <w:noWrap w:val="0"/>
            <w:vAlign w:val="center"/>
          </w:tcPr>
          <w:p w14:paraId="1F07F7C6">
            <w:pPr>
              <w:pStyle w:val="314"/>
              <w:spacing w:before="78" w:line="219" w:lineRule="auto"/>
              <w:ind w:left="130"/>
              <w:rPr>
                <w:rFonts w:hint="eastAsia" w:ascii="仿宋" w:hAnsi="仿宋" w:eastAsia="仿宋" w:cs="仿宋"/>
                <w:color w:val="auto"/>
              </w:rPr>
            </w:pPr>
          </w:p>
        </w:tc>
        <w:tc>
          <w:tcPr>
            <w:tcW w:w="705" w:type="dxa"/>
            <w:noWrap w:val="0"/>
            <w:vAlign w:val="center"/>
          </w:tcPr>
          <w:p w14:paraId="3BCE87E4">
            <w:pPr>
              <w:pStyle w:val="314"/>
              <w:spacing w:before="78" w:line="219" w:lineRule="auto"/>
              <w:ind w:left="130"/>
              <w:rPr>
                <w:rFonts w:hint="eastAsia" w:ascii="仿宋" w:hAnsi="仿宋" w:eastAsia="仿宋" w:cs="仿宋"/>
                <w:color w:val="auto"/>
              </w:rPr>
            </w:pPr>
          </w:p>
        </w:tc>
      </w:tr>
      <w:tr w14:paraId="0881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63" w:type="dxa"/>
            <w:noWrap w:val="0"/>
            <w:vAlign w:val="center"/>
          </w:tcPr>
          <w:p w14:paraId="1559EFB3">
            <w:pPr>
              <w:pStyle w:val="314"/>
              <w:spacing w:before="78" w:line="219" w:lineRule="auto"/>
              <w:ind w:left="130"/>
              <w:rPr>
                <w:rFonts w:hint="eastAsia" w:ascii="仿宋" w:hAnsi="仿宋" w:eastAsia="仿宋" w:cs="仿宋"/>
                <w:color w:val="auto"/>
              </w:rPr>
            </w:pPr>
          </w:p>
        </w:tc>
        <w:tc>
          <w:tcPr>
            <w:tcW w:w="2077" w:type="dxa"/>
            <w:noWrap w:val="0"/>
            <w:vAlign w:val="center"/>
          </w:tcPr>
          <w:p w14:paraId="69C3EBD9">
            <w:pPr>
              <w:pStyle w:val="314"/>
              <w:spacing w:before="78" w:line="219" w:lineRule="auto"/>
              <w:ind w:left="130"/>
              <w:rPr>
                <w:rFonts w:hint="eastAsia" w:ascii="仿宋" w:hAnsi="仿宋" w:eastAsia="仿宋" w:cs="仿宋"/>
                <w:color w:val="auto"/>
              </w:rPr>
            </w:pPr>
          </w:p>
        </w:tc>
        <w:tc>
          <w:tcPr>
            <w:tcW w:w="830" w:type="dxa"/>
            <w:noWrap w:val="0"/>
            <w:vAlign w:val="center"/>
          </w:tcPr>
          <w:p w14:paraId="468F94B8">
            <w:pPr>
              <w:pStyle w:val="314"/>
              <w:spacing w:before="78" w:line="219" w:lineRule="auto"/>
              <w:ind w:left="130"/>
              <w:rPr>
                <w:rFonts w:hint="eastAsia" w:ascii="仿宋" w:hAnsi="仿宋" w:eastAsia="仿宋" w:cs="仿宋"/>
                <w:color w:val="auto"/>
              </w:rPr>
            </w:pPr>
          </w:p>
        </w:tc>
        <w:tc>
          <w:tcPr>
            <w:tcW w:w="599" w:type="dxa"/>
            <w:noWrap w:val="0"/>
            <w:vAlign w:val="center"/>
          </w:tcPr>
          <w:p w14:paraId="7C2F03C3">
            <w:pPr>
              <w:pStyle w:val="314"/>
              <w:spacing w:before="78" w:line="219" w:lineRule="auto"/>
              <w:ind w:left="130"/>
              <w:rPr>
                <w:rFonts w:hint="eastAsia" w:ascii="仿宋" w:hAnsi="仿宋" w:eastAsia="仿宋" w:cs="仿宋"/>
                <w:color w:val="auto"/>
              </w:rPr>
            </w:pPr>
          </w:p>
        </w:tc>
        <w:tc>
          <w:tcPr>
            <w:tcW w:w="683" w:type="dxa"/>
            <w:noWrap w:val="0"/>
            <w:vAlign w:val="center"/>
          </w:tcPr>
          <w:p w14:paraId="38663DCA">
            <w:pPr>
              <w:pStyle w:val="314"/>
              <w:spacing w:before="78" w:line="219" w:lineRule="auto"/>
              <w:ind w:left="130"/>
              <w:rPr>
                <w:rFonts w:hint="eastAsia" w:ascii="仿宋" w:hAnsi="仿宋" w:eastAsia="仿宋" w:cs="仿宋"/>
                <w:color w:val="auto"/>
              </w:rPr>
            </w:pPr>
          </w:p>
        </w:tc>
        <w:tc>
          <w:tcPr>
            <w:tcW w:w="683" w:type="dxa"/>
            <w:noWrap w:val="0"/>
            <w:vAlign w:val="center"/>
          </w:tcPr>
          <w:p w14:paraId="02EDA94C">
            <w:pPr>
              <w:pStyle w:val="314"/>
              <w:spacing w:before="78" w:line="219" w:lineRule="auto"/>
              <w:ind w:left="130"/>
              <w:rPr>
                <w:rFonts w:hint="eastAsia" w:ascii="仿宋" w:hAnsi="仿宋" w:eastAsia="仿宋" w:cs="仿宋"/>
                <w:color w:val="auto"/>
              </w:rPr>
            </w:pPr>
          </w:p>
        </w:tc>
        <w:tc>
          <w:tcPr>
            <w:tcW w:w="1094" w:type="dxa"/>
            <w:noWrap w:val="0"/>
            <w:vAlign w:val="center"/>
          </w:tcPr>
          <w:p w14:paraId="272DD7C1">
            <w:pPr>
              <w:pStyle w:val="314"/>
              <w:spacing w:before="78" w:line="219" w:lineRule="auto"/>
              <w:ind w:left="130"/>
              <w:rPr>
                <w:rFonts w:hint="eastAsia" w:ascii="仿宋" w:hAnsi="仿宋" w:eastAsia="仿宋" w:cs="仿宋"/>
                <w:color w:val="auto"/>
              </w:rPr>
            </w:pPr>
          </w:p>
        </w:tc>
        <w:tc>
          <w:tcPr>
            <w:tcW w:w="683" w:type="dxa"/>
            <w:noWrap w:val="0"/>
            <w:vAlign w:val="center"/>
          </w:tcPr>
          <w:p w14:paraId="2FB522CC">
            <w:pPr>
              <w:pStyle w:val="314"/>
              <w:spacing w:before="78" w:line="219" w:lineRule="auto"/>
              <w:ind w:left="130"/>
              <w:rPr>
                <w:rFonts w:hint="eastAsia" w:ascii="仿宋" w:hAnsi="仿宋" w:eastAsia="仿宋" w:cs="仿宋"/>
                <w:color w:val="auto"/>
              </w:rPr>
            </w:pPr>
          </w:p>
        </w:tc>
        <w:tc>
          <w:tcPr>
            <w:tcW w:w="957" w:type="dxa"/>
            <w:noWrap w:val="0"/>
            <w:vAlign w:val="center"/>
          </w:tcPr>
          <w:p w14:paraId="5B42B8C2">
            <w:pPr>
              <w:pStyle w:val="314"/>
              <w:spacing w:before="78" w:line="219" w:lineRule="auto"/>
              <w:ind w:left="130"/>
              <w:rPr>
                <w:rFonts w:hint="eastAsia" w:ascii="仿宋" w:hAnsi="仿宋" w:eastAsia="仿宋" w:cs="仿宋"/>
                <w:color w:val="auto"/>
              </w:rPr>
            </w:pPr>
          </w:p>
        </w:tc>
        <w:tc>
          <w:tcPr>
            <w:tcW w:w="705" w:type="dxa"/>
            <w:noWrap w:val="0"/>
            <w:vAlign w:val="center"/>
          </w:tcPr>
          <w:p w14:paraId="49CC8E8B">
            <w:pPr>
              <w:pStyle w:val="314"/>
              <w:spacing w:before="78" w:line="219" w:lineRule="auto"/>
              <w:ind w:left="130"/>
              <w:rPr>
                <w:rFonts w:hint="eastAsia" w:ascii="仿宋" w:hAnsi="仿宋" w:eastAsia="仿宋" w:cs="仿宋"/>
                <w:color w:val="auto"/>
              </w:rPr>
            </w:pPr>
          </w:p>
        </w:tc>
      </w:tr>
      <w:tr w14:paraId="6FFD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563" w:type="dxa"/>
            <w:noWrap w:val="0"/>
            <w:vAlign w:val="center"/>
          </w:tcPr>
          <w:p w14:paraId="635F4541">
            <w:pPr>
              <w:pStyle w:val="314"/>
              <w:spacing w:before="78" w:line="219" w:lineRule="auto"/>
              <w:ind w:left="130"/>
              <w:rPr>
                <w:rFonts w:hint="eastAsia" w:ascii="仿宋" w:hAnsi="仿宋" w:eastAsia="仿宋" w:cs="仿宋"/>
                <w:color w:val="auto"/>
              </w:rPr>
            </w:pPr>
          </w:p>
        </w:tc>
        <w:tc>
          <w:tcPr>
            <w:tcW w:w="2077" w:type="dxa"/>
            <w:noWrap w:val="0"/>
            <w:vAlign w:val="center"/>
          </w:tcPr>
          <w:p w14:paraId="082CA813">
            <w:pPr>
              <w:pStyle w:val="314"/>
              <w:spacing w:before="78" w:line="219" w:lineRule="auto"/>
              <w:ind w:left="130"/>
              <w:rPr>
                <w:rFonts w:hint="eastAsia" w:ascii="仿宋" w:hAnsi="仿宋" w:eastAsia="仿宋" w:cs="仿宋"/>
                <w:color w:val="auto"/>
              </w:rPr>
            </w:pPr>
          </w:p>
        </w:tc>
        <w:tc>
          <w:tcPr>
            <w:tcW w:w="830" w:type="dxa"/>
            <w:noWrap w:val="0"/>
            <w:vAlign w:val="center"/>
          </w:tcPr>
          <w:p w14:paraId="422681D3">
            <w:pPr>
              <w:pStyle w:val="314"/>
              <w:spacing w:before="78" w:line="219" w:lineRule="auto"/>
              <w:ind w:left="130"/>
              <w:rPr>
                <w:rFonts w:hint="eastAsia" w:ascii="仿宋" w:hAnsi="仿宋" w:eastAsia="仿宋" w:cs="仿宋"/>
                <w:color w:val="auto"/>
              </w:rPr>
            </w:pPr>
          </w:p>
        </w:tc>
        <w:tc>
          <w:tcPr>
            <w:tcW w:w="599" w:type="dxa"/>
            <w:noWrap w:val="0"/>
            <w:vAlign w:val="center"/>
          </w:tcPr>
          <w:p w14:paraId="7D4D35A9">
            <w:pPr>
              <w:pStyle w:val="314"/>
              <w:spacing w:before="78" w:line="219" w:lineRule="auto"/>
              <w:ind w:left="130"/>
              <w:rPr>
                <w:rFonts w:hint="eastAsia" w:ascii="仿宋" w:hAnsi="仿宋" w:eastAsia="仿宋" w:cs="仿宋"/>
                <w:color w:val="auto"/>
              </w:rPr>
            </w:pPr>
          </w:p>
        </w:tc>
        <w:tc>
          <w:tcPr>
            <w:tcW w:w="683" w:type="dxa"/>
            <w:noWrap w:val="0"/>
            <w:vAlign w:val="center"/>
          </w:tcPr>
          <w:p w14:paraId="5F1575D6">
            <w:pPr>
              <w:pStyle w:val="314"/>
              <w:spacing w:before="78" w:line="219" w:lineRule="auto"/>
              <w:ind w:left="130"/>
              <w:rPr>
                <w:rFonts w:hint="eastAsia" w:ascii="仿宋" w:hAnsi="仿宋" w:eastAsia="仿宋" w:cs="仿宋"/>
                <w:color w:val="auto"/>
              </w:rPr>
            </w:pPr>
          </w:p>
        </w:tc>
        <w:tc>
          <w:tcPr>
            <w:tcW w:w="683" w:type="dxa"/>
            <w:noWrap w:val="0"/>
            <w:vAlign w:val="center"/>
          </w:tcPr>
          <w:p w14:paraId="7204E529">
            <w:pPr>
              <w:pStyle w:val="314"/>
              <w:spacing w:before="78" w:line="219" w:lineRule="auto"/>
              <w:ind w:left="130"/>
              <w:rPr>
                <w:rFonts w:hint="eastAsia" w:ascii="仿宋" w:hAnsi="仿宋" w:eastAsia="仿宋" w:cs="仿宋"/>
                <w:color w:val="auto"/>
              </w:rPr>
            </w:pPr>
          </w:p>
        </w:tc>
        <w:tc>
          <w:tcPr>
            <w:tcW w:w="1094" w:type="dxa"/>
            <w:noWrap w:val="0"/>
            <w:vAlign w:val="center"/>
          </w:tcPr>
          <w:p w14:paraId="5A7E89B1">
            <w:pPr>
              <w:pStyle w:val="314"/>
              <w:spacing w:before="78" w:line="219" w:lineRule="auto"/>
              <w:ind w:left="130"/>
              <w:rPr>
                <w:rFonts w:hint="eastAsia" w:ascii="仿宋" w:hAnsi="仿宋" w:eastAsia="仿宋" w:cs="仿宋"/>
                <w:color w:val="auto"/>
              </w:rPr>
            </w:pPr>
          </w:p>
        </w:tc>
        <w:tc>
          <w:tcPr>
            <w:tcW w:w="683" w:type="dxa"/>
            <w:noWrap w:val="0"/>
            <w:vAlign w:val="center"/>
          </w:tcPr>
          <w:p w14:paraId="2C8302D2">
            <w:pPr>
              <w:pStyle w:val="314"/>
              <w:spacing w:before="78" w:line="219" w:lineRule="auto"/>
              <w:ind w:left="130"/>
              <w:rPr>
                <w:rFonts w:hint="eastAsia" w:ascii="仿宋" w:hAnsi="仿宋" w:eastAsia="仿宋" w:cs="仿宋"/>
                <w:color w:val="auto"/>
              </w:rPr>
            </w:pPr>
          </w:p>
        </w:tc>
        <w:tc>
          <w:tcPr>
            <w:tcW w:w="957" w:type="dxa"/>
            <w:noWrap w:val="0"/>
            <w:vAlign w:val="center"/>
          </w:tcPr>
          <w:p w14:paraId="03B98F38">
            <w:pPr>
              <w:pStyle w:val="314"/>
              <w:spacing w:before="78" w:line="219" w:lineRule="auto"/>
              <w:ind w:left="130"/>
              <w:rPr>
                <w:rFonts w:hint="eastAsia" w:ascii="仿宋" w:hAnsi="仿宋" w:eastAsia="仿宋" w:cs="仿宋"/>
                <w:color w:val="auto"/>
              </w:rPr>
            </w:pPr>
          </w:p>
        </w:tc>
        <w:tc>
          <w:tcPr>
            <w:tcW w:w="705" w:type="dxa"/>
            <w:noWrap w:val="0"/>
            <w:vAlign w:val="center"/>
          </w:tcPr>
          <w:p w14:paraId="47883884">
            <w:pPr>
              <w:pStyle w:val="314"/>
              <w:spacing w:before="78" w:line="219" w:lineRule="auto"/>
              <w:ind w:left="130"/>
              <w:rPr>
                <w:rFonts w:hint="eastAsia" w:ascii="仿宋" w:hAnsi="仿宋" w:eastAsia="仿宋" w:cs="仿宋"/>
                <w:color w:val="auto"/>
              </w:rPr>
            </w:pPr>
          </w:p>
        </w:tc>
      </w:tr>
      <w:tr w14:paraId="17B4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63" w:type="dxa"/>
            <w:noWrap w:val="0"/>
            <w:vAlign w:val="center"/>
          </w:tcPr>
          <w:p w14:paraId="74CF2001">
            <w:pPr>
              <w:pStyle w:val="314"/>
              <w:spacing w:before="78" w:line="219" w:lineRule="auto"/>
              <w:ind w:left="130"/>
              <w:rPr>
                <w:rFonts w:hint="eastAsia" w:ascii="仿宋" w:hAnsi="仿宋" w:eastAsia="仿宋" w:cs="仿宋"/>
                <w:color w:val="auto"/>
              </w:rPr>
            </w:pPr>
          </w:p>
        </w:tc>
        <w:tc>
          <w:tcPr>
            <w:tcW w:w="2077" w:type="dxa"/>
            <w:noWrap w:val="0"/>
            <w:vAlign w:val="center"/>
          </w:tcPr>
          <w:p w14:paraId="7B81B6B2">
            <w:pPr>
              <w:pStyle w:val="314"/>
              <w:spacing w:before="78" w:line="219" w:lineRule="auto"/>
              <w:ind w:left="130"/>
              <w:rPr>
                <w:rFonts w:hint="eastAsia" w:ascii="仿宋" w:hAnsi="仿宋" w:eastAsia="仿宋" w:cs="仿宋"/>
                <w:color w:val="auto"/>
              </w:rPr>
            </w:pPr>
          </w:p>
        </w:tc>
        <w:tc>
          <w:tcPr>
            <w:tcW w:w="830" w:type="dxa"/>
            <w:noWrap w:val="0"/>
            <w:vAlign w:val="center"/>
          </w:tcPr>
          <w:p w14:paraId="480FA97B">
            <w:pPr>
              <w:pStyle w:val="314"/>
              <w:spacing w:before="78" w:line="219" w:lineRule="auto"/>
              <w:ind w:left="130"/>
              <w:rPr>
                <w:rFonts w:hint="eastAsia" w:ascii="仿宋" w:hAnsi="仿宋" w:eastAsia="仿宋" w:cs="仿宋"/>
                <w:color w:val="auto"/>
              </w:rPr>
            </w:pPr>
          </w:p>
        </w:tc>
        <w:tc>
          <w:tcPr>
            <w:tcW w:w="599" w:type="dxa"/>
            <w:noWrap w:val="0"/>
            <w:vAlign w:val="center"/>
          </w:tcPr>
          <w:p w14:paraId="7F6DF347">
            <w:pPr>
              <w:pStyle w:val="314"/>
              <w:spacing w:before="78" w:line="219" w:lineRule="auto"/>
              <w:ind w:left="130"/>
              <w:rPr>
                <w:rFonts w:hint="eastAsia" w:ascii="仿宋" w:hAnsi="仿宋" w:eastAsia="仿宋" w:cs="仿宋"/>
                <w:color w:val="auto"/>
              </w:rPr>
            </w:pPr>
          </w:p>
        </w:tc>
        <w:tc>
          <w:tcPr>
            <w:tcW w:w="683" w:type="dxa"/>
            <w:noWrap w:val="0"/>
            <w:vAlign w:val="center"/>
          </w:tcPr>
          <w:p w14:paraId="373172BE">
            <w:pPr>
              <w:pStyle w:val="314"/>
              <w:spacing w:before="78" w:line="219" w:lineRule="auto"/>
              <w:ind w:left="130"/>
              <w:rPr>
                <w:rFonts w:hint="eastAsia" w:ascii="仿宋" w:hAnsi="仿宋" w:eastAsia="仿宋" w:cs="仿宋"/>
                <w:color w:val="auto"/>
              </w:rPr>
            </w:pPr>
          </w:p>
        </w:tc>
        <w:tc>
          <w:tcPr>
            <w:tcW w:w="683" w:type="dxa"/>
            <w:noWrap w:val="0"/>
            <w:vAlign w:val="center"/>
          </w:tcPr>
          <w:p w14:paraId="4FA6B744">
            <w:pPr>
              <w:pStyle w:val="314"/>
              <w:spacing w:before="78" w:line="219" w:lineRule="auto"/>
              <w:ind w:left="130"/>
              <w:rPr>
                <w:rFonts w:hint="eastAsia" w:ascii="仿宋" w:hAnsi="仿宋" w:eastAsia="仿宋" w:cs="仿宋"/>
                <w:color w:val="auto"/>
              </w:rPr>
            </w:pPr>
          </w:p>
        </w:tc>
        <w:tc>
          <w:tcPr>
            <w:tcW w:w="1094" w:type="dxa"/>
            <w:noWrap w:val="0"/>
            <w:vAlign w:val="center"/>
          </w:tcPr>
          <w:p w14:paraId="52042B84">
            <w:pPr>
              <w:pStyle w:val="314"/>
              <w:spacing w:before="78" w:line="219" w:lineRule="auto"/>
              <w:ind w:left="130"/>
              <w:rPr>
                <w:rFonts w:hint="eastAsia" w:ascii="仿宋" w:hAnsi="仿宋" w:eastAsia="仿宋" w:cs="仿宋"/>
                <w:color w:val="auto"/>
              </w:rPr>
            </w:pPr>
          </w:p>
        </w:tc>
        <w:tc>
          <w:tcPr>
            <w:tcW w:w="683" w:type="dxa"/>
            <w:noWrap w:val="0"/>
            <w:vAlign w:val="center"/>
          </w:tcPr>
          <w:p w14:paraId="5F4A6E2D">
            <w:pPr>
              <w:pStyle w:val="314"/>
              <w:spacing w:before="78" w:line="219" w:lineRule="auto"/>
              <w:ind w:left="130"/>
              <w:rPr>
                <w:rFonts w:hint="eastAsia" w:ascii="仿宋" w:hAnsi="仿宋" w:eastAsia="仿宋" w:cs="仿宋"/>
                <w:color w:val="auto"/>
              </w:rPr>
            </w:pPr>
          </w:p>
        </w:tc>
        <w:tc>
          <w:tcPr>
            <w:tcW w:w="957" w:type="dxa"/>
            <w:noWrap w:val="0"/>
            <w:vAlign w:val="center"/>
          </w:tcPr>
          <w:p w14:paraId="4F065FFD">
            <w:pPr>
              <w:pStyle w:val="314"/>
              <w:spacing w:before="78" w:line="219" w:lineRule="auto"/>
              <w:ind w:left="130"/>
              <w:rPr>
                <w:rFonts w:hint="eastAsia" w:ascii="仿宋" w:hAnsi="仿宋" w:eastAsia="仿宋" w:cs="仿宋"/>
                <w:color w:val="auto"/>
              </w:rPr>
            </w:pPr>
          </w:p>
        </w:tc>
        <w:tc>
          <w:tcPr>
            <w:tcW w:w="705" w:type="dxa"/>
            <w:noWrap w:val="0"/>
            <w:vAlign w:val="center"/>
          </w:tcPr>
          <w:p w14:paraId="36417ACC">
            <w:pPr>
              <w:pStyle w:val="314"/>
              <w:spacing w:before="78" w:line="219" w:lineRule="auto"/>
              <w:ind w:left="130"/>
              <w:rPr>
                <w:rFonts w:hint="eastAsia" w:ascii="仿宋" w:hAnsi="仿宋" w:eastAsia="仿宋" w:cs="仿宋"/>
                <w:color w:val="auto"/>
              </w:rPr>
            </w:pPr>
          </w:p>
        </w:tc>
      </w:tr>
      <w:tr w14:paraId="0942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63" w:type="dxa"/>
            <w:noWrap w:val="0"/>
            <w:vAlign w:val="center"/>
          </w:tcPr>
          <w:p w14:paraId="64C3F8FB">
            <w:pPr>
              <w:pStyle w:val="314"/>
              <w:spacing w:before="78" w:line="219" w:lineRule="auto"/>
              <w:ind w:left="130"/>
              <w:rPr>
                <w:rFonts w:hint="eastAsia" w:ascii="仿宋" w:hAnsi="仿宋" w:eastAsia="仿宋" w:cs="仿宋"/>
                <w:color w:val="auto"/>
              </w:rPr>
            </w:pPr>
          </w:p>
        </w:tc>
        <w:tc>
          <w:tcPr>
            <w:tcW w:w="2077" w:type="dxa"/>
            <w:noWrap w:val="0"/>
            <w:vAlign w:val="center"/>
          </w:tcPr>
          <w:p w14:paraId="6EF00DBE">
            <w:pPr>
              <w:pStyle w:val="314"/>
              <w:spacing w:before="78" w:line="219" w:lineRule="auto"/>
              <w:ind w:left="130"/>
              <w:rPr>
                <w:rFonts w:hint="eastAsia" w:ascii="仿宋" w:hAnsi="仿宋" w:eastAsia="仿宋" w:cs="仿宋"/>
                <w:color w:val="auto"/>
              </w:rPr>
            </w:pPr>
          </w:p>
        </w:tc>
        <w:tc>
          <w:tcPr>
            <w:tcW w:w="830" w:type="dxa"/>
            <w:noWrap w:val="0"/>
            <w:vAlign w:val="center"/>
          </w:tcPr>
          <w:p w14:paraId="1F32D72F">
            <w:pPr>
              <w:pStyle w:val="314"/>
              <w:spacing w:before="78" w:line="219" w:lineRule="auto"/>
              <w:ind w:left="130"/>
              <w:rPr>
                <w:rFonts w:hint="eastAsia" w:ascii="仿宋" w:hAnsi="仿宋" w:eastAsia="仿宋" w:cs="仿宋"/>
                <w:color w:val="auto"/>
              </w:rPr>
            </w:pPr>
          </w:p>
        </w:tc>
        <w:tc>
          <w:tcPr>
            <w:tcW w:w="599" w:type="dxa"/>
            <w:noWrap w:val="0"/>
            <w:vAlign w:val="center"/>
          </w:tcPr>
          <w:p w14:paraId="3D8A892E">
            <w:pPr>
              <w:pStyle w:val="314"/>
              <w:spacing w:before="78" w:line="219" w:lineRule="auto"/>
              <w:ind w:left="130"/>
              <w:rPr>
                <w:rFonts w:hint="eastAsia" w:ascii="仿宋" w:hAnsi="仿宋" w:eastAsia="仿宋" w:cs="仿宋"/>
                <w:color w:val="auto"/>
              </w:rPr>
            </w:pPr>
          </w:p>
        </w:tc>
        <w:tc>
          <w:tcPr>
            <w:tcW w:w="683" w:type="dxa"/>
            <w:noWrap w:val="0"/>
            <w:vAlign w:val="center"/>
          </w:tcPr>
          <w:p w14:paraId="6F02CB60">
            <w:pPr>
              <w:pStyle w:val="314"/>
              <w:spacing w:before="78" w:line="219" w:lineRule="auto"/>
              <w:ind w:left="130"/>
              <w:rPr>
                <w:rFonts w:hint="eastAsia" w:ascii="仿宋" w:hAnsi="仿宋" w:eastAsia="仿宋" w:cs="仿宋"/>
                <w:color w:val="auto"/>
              </w:rPr>
            </w:pPr>
          </w:p>
        </w:tc>
        <w:tc>
          <w:tcPr>
            <w:tcW w:w="683" w:type="dxa"/>
            <w:noWrap w:val="0"/>
            <w:vAlign w:val="center"/>
          </w:tcPr>
          <w:p w14:paraId="7EB8A75B">
            <w:pPr>
              <w:pStyle w:val="314"/>
              <w:spacing w:before="78" w:line="219" w:lineRule="auto"/>
              <w:ind w:left="130"/>
              <w:rPr>
                <w:rFonts w:hint="eastAsia" w:ascii="仿宋" w:hAnsi="仿宋" w:eastAsia="仿宋" w:cs="仿宋"/>
                <w:color w:val="auto"/>
              </w:rPr>
            </w:pPr>
          </w:p>
        </w:tc>
        <w:tc>
          <w:tcPr>
            <w:tcW w:w="1094" w:type="dxa"/>
            <w:noWrap w:val="0"/>
            <w:vAlign w:val="center"/>
          </w:tcPr>
          <w:p w14:paraId="6F4583BF">
            <w:pPr>
              <w:pStyle w:val="314"/>
              <w:spacing w:before="78" w:line="219" w:lineRule="auto"/>
              <w:ind w:left="130"/>
              <w:rPr>
                <w:rFonts w:hint="eastAsia" w:ascii="仿宋" w:hAnsi="仿宋" w:eastAsia="仿宋" w:cs="仿宋"/>
                <w:color w:val="auto"/>
              </w:rPr>
            </w:pPr>
          </w:p>
        </w:tc>
        <w:tc>
          <w:tcPr>
            <w:tcW w:w="683" w:type="dxa"/>
            <w:noWrap w:val="0"/>
            <w:vAlign w:val="center"/>
          </w:tcPr>
          <w:p w14:paraId="1AA00292">
            <w:pPr>
              <w:pStyle w:val="314"/>
              <w:spacing w:before="78" w:line="219" w:lineRule="auto"/>
              <w:ind w:left="130"/>
              <w:rPr>
                <w:rFonts w:hint="eastAsia" w:ascii="仿宋" w:hAnsi="仿宋" w:eastAsia="仿宋" w:cs="仿宋"/>
                <w:color w:val="auto"/>
              </w:rPr>
            </w:pPr>
          </w:p>
        </w:tc>
        <w:tc>
          <w:tcPr>
            <w:tcW w:w="957" w:type="dxa"/>
            <w:noWrap w:val="0"/>
            <w:vAlign w:val="center"/>
          </w:tcPr>
          <w:p w14:paraId="4B22A8AE">
            <w:pPr>
              <w:pStyle w:val="314"/>
              <w:spacing w:before="78" w:line="219" w:lineRule="auto"/>
              <w:ind w:left="130"/>
              <w:rPr>
                <w:rFonts w:hint="eastAsia" w:ascii="仿宋" w:hAnsi="仿宋" w:eastAsia="仿宋" w:cs="仿宋"/>
                <w:color w:val="auto"/>
              </w:rPr>
            </w:pPr>
          </w:p>
        </w:tc>
        <w:tc>
          <w:tcPr>
            <w:tcW w:w="705" w:type="dxa"/>
            <w:noWrap w:val="0"/>
            <w:vAlign w:val="center"/>
          </w:tcPr>
          <w:p w14:paraId="5B90B29E">
            <w:pPr>
              <w:pStyle w:val="314"/>
              <w:spacing w:before="78" w:line="219" w:lineRule="auto"/>
              <w:ind w:left="130"/>
              <w:rPr>
                <w:rFonts w:hint="eastAsia" w:ascii="仿宋" w:hAnsi="仿宋" w:eastAsia="仿宋" w:cs="仿宋"/>
                <w:color w:val="auto"/>
              </w:rPr>
            </w:pPr>
          </w:p>
        </w:tc>
      </w:tr>
      <w:tr w14:paraId="43D9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563" w:type="dxa"/>
            <w:noWrap w:val="0"/>
            <w:vAlign w:val="center"/>
          </w:tcPr>
          <w:p w14:paraId="33306D53">
            <w:pPr>
              <w:pStyle w:val="314"/>
              <w:spacing w:before="78" w:line="219" w:lineRule="auto"/>
              <w:ind w:left="130"/>
              <w:rPr>
                <w:rFonts w:hint="eastAsia" w:ascii="仿宋" w:hAnsi="仿宋" w:eastAsia="仿宋" w:cs="仿宋"/>
                <w:color w:val="auto"/>
              </w:rPr>
            </w:pPr>
          </w:p>
        </w:tc>
        <w:tc>
          <w:tcPr>
            <w:tcW w:w="2077" w:type="dxa"/>
            <w:noWrap w:val="0"/>
            <w:vAlign w:val="center"/>
          </w:tcPr>
          <w:p w14:paraId="0D7D8ACF">
            <w:pPr>
              <w:pStyle w:val="314"/>
              <w:spacing w:before="78" w:line="219" w:lineRule="auto"/>
              <w:ind w:left="130"/>
              <w:rPr>
                <w:rFonts w:hint="eastAsia" w:ascii="仿宋" w:hAnsi="仿宋" w:eastAsia="仿宋" w:cs="仿宋"/>
                <w:color w:val="auto"/>
              </w:rPr>
            </w:pPr>
          </w:p>
        </w:tc>
        <w:tc>
          <w:tcPr>
            <w:tcW w:w="830" w:type="dxa"/>
            <w:noWrap w:val="0"/>
            <w:vAlign w:val="center"/>
          </w:tcPr>
          <w:p w14:paraId="4A23994F">
            <w:pPr>
              <w:pStyle w:val="314"/>
              <w:spacing w:before="78" w:line="219" w:lineRule="auto"/>
              <w:ind w:left="130"/>
              <w:rPr>
                <w:rFonts w:hint="eastAsia" w:ascii="仿宋" w:hAnsi="仿宋" w:eastAsia="仿宋" w:cs="仿宋"/>
                <w:color w:val="auto"/>
              </w:rPr>
            </w:pPr>
          </w:p>
        </w:tc>
        <w:tc>
          <w:tcPr>
            <w:tcW w:w="599" w:type="dxa"/>
            <w:noWrap w:val="0"/>
            <w:vAlign w:val="center"/>
          </w:tcPr>
          <w:p w14:paraId="472AD95F">
            <w:pPr>
              <w:pStyle w:val="314"/>
              <w:spacing w:before="78" w:line="219" w:lineRule="auto"/>
              <w:ind w:left="130"/>
              <w:rPr>
                <w:rFonts w:hint="eastAsia" w:ascii="仿宋" w:hAnsi="仿宋" w:eastAsia="仿宋" w:cs="仿宋"/>
                <w:color w:val="auto"/>
              </w:rPr>
            </w:pPr>
          </w:p>
        </w:tc>
        <w:tc>
          <w:tcPr>
            <w:tcW w:w="683" w:type="dxa"/>
            <w:noWrap w:val="0"/>
            <w:vAlign w:val="center"/>
          </w:tcPr>
          <w:p w14:paraId="1A354C5A">
            <w:pPr>
              <w:pStyle w:val="314"/>
              <w:spacing w:before="78" w:line="219" w:lineRule="auto"/>
              <w:ind w:left="130"/>
              <w:rPr>
                <w:rFonts w:hint="eastAsia" w:ascii="仿宋" w:hAnsi="仿宋" w:eastAsia="仿宋" w:cs="仿宋"/>
                <w:color w:val="auto"/>
              </w:rPr>
            </w:pPr>
          </w:p>
        </w:tc>
        <w:tc>
          <w:tcPr>
            <w:tcW w:w="683" w:type="dxa"/>
            <w:noWrap w:val="0"/>
            <w:vAlign w:val="center"/>
          </w:tcPr>
          <w:p w14:paraId="134446AD">
            <w:pPr>
              <w:pStyle w:val="314"/>
              <w:spacing w:before="78" w:line="219" w:lineRule="auto"/>
              <w:ind w:left="130"/>
              <w:rPr>
                <w:rFonts w:hint="eastAsia" w:ascii="仿宋" w:hAnsi="仿宋" w:eastAsia="仿宋" w:cs="仿宋"/>
                <w:color w:val="auto"/>
              </w:rPr>
            </w:pPr>
          </w:p>
        </w:tc>
        <w:tc>
          <w:tcPr>
            <w:tcW w:w="1094" w:type="dxa"/>
            <w:noWrap w:val="0"/>
            <w:vAlign w:val="center"/>
          </w:tcPr>
          <w:p w14:paraId="334D5795">
            <w:pPr>
              <w:pStyle w:val="314"/>
              <w:spacing w:before="78" w:line="219" w:lineRule="auto"/>
              <w:ind w:left="130"/>
              <w:rPr>
                <w:rFonts w:hint="eastAsia" w:ascii="仿宋" w:hAnsi="仿宋" w:eastAsia="仿宋" w:cs="仿宋"/>
                <w:color w:val="auto"/>
              </w:rPr>
            </w:pPr>
          </w:p>
        </w:tc>
        <w:tc>
          <w:tcPr>
            <w:tcW w:w="683" w:type="dxa"/>
            <w:noWrap w:val="0"/>
            <w:vAlign w:val="center"/>
          </w:tcPr>
          <w:p w14:paraId="0660CFF8">
            <w:pPr>
              <w:pStyle w:val="314"/>
              <w:spacing w:before="78" w:line="219" w:lineRule="auto"/>
              <w:ind w:left="130"/>
              <w:rPr>
                <w:rFonts w:hint="eastAsia" w:ascii="仿宋" w:hAnsi="仿宋" w:eastAsia="仿宋" w:cs="仿宋"/>
                <w:color w:val="auto"/>
              </w:rPr>
            </w:pPr>
          </w:p>
        </w:tc>
        <w:tc>
          <w:tcPr>
            <w:tcW w:w="957" w:type="dxa"/>
            <w:noWrap w:val="0"/>
            <w:vAlign w:val="center"/>
          </w:tcPr>
          <w:p w14:paraId="72BC6016">
            <w:pPr>
              <w:pStyle w:val="314"/>
              <w:spacing w:before="78" w:line="219" w:lineRule="auto"/>
              <w:ind w:left="130"/>
              <w:rPr>
                <w:rFonts w:hint="eastAsia" w:ascii="仿宋" w:hAnsi="仿宋" w:eastAsia="仿宋" w:cs="仿宋"/>
                <w:color w:val="auto"/>
              </w:rPr>
            </w:pPr>
          </w:p>
        </w:tc>
        <w:tc>
          <w:tcPr>
            <w:tcW w:w="705" w:type="dxa"/>
            <w:noWrap w:val="0"/>
            <w:vAlign w:val="center"/>
          </w:tcPr>
          <w:p w14:paraId="12798320">
            <w:pPr>
              <w:pStyle w:val="314"/>
              <w:spacing w:before="78" w:line="219" w:lineRule="auto"/>
              <w:ind w:left="130"/>
              <w:rPr>
                <w:rFonts w:hint="eastAsia" w:ascii="仿宋" w:hAnsi="仿宋" w:eastAsia="仿宋" w:cs="仿宋"/>
                <w:color w:val="auto"/>
              </w:rPr>
            </w:pPr>
          </w:p>
        </w:tc>
      </w:tr>
      <w:tr w14:paraId="4A3B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63" w:type="dxa"/>
            <w:noWrap w:val="0"/>
            <w:vAlign w:val="center"/>
          </w:tcPr>
          <w:p w14:paraId="463C3FF6">
            <w:pPr>
              <w:pStyle w:val="314"/>
              <w:spacing w:before="78" w:line="219" w:lineRule="auto"/>
              <w:ind w:left="130"/>
              <w:rPr>
                <w:rFonts w:hint="eastAsia" w:ascii="仿宋" w:hAnsi="仿宋" w:eastAsia="仿宋" w:cs="仿宋"/>
                <w:color w:val="auto"/>
              </w:rPr>
            </w:pPr>
          </w:p>
        </w:tc>
        <w:tc>
          <w:tcPr>
            <w:tcW w:w="2077" w:type="dxa"/>
            <w:noWrap w:val="0"/>
            <w:vAlign w:val="center"/>
          </w:tcPr>
          <w:p w14:paraId="2BC59FF7">
            <w:pPr>
              <w:pStyle w:val="314"/>
              <w:spacing w:before="78" w:line="219" w:lineRule="auto"/>
              <w:ind w:left="130"/>
              <w:rPr>
                <w:rFonts w:hint="eastAsia" w:ascii="仿宋" w:hAnsi="仿宋" w:eastAsia="仿宋" w:cs="仿宋"/>
                <w:color w:val="auto"/>
              </w:rPr>
            </w:pPr>
          </w:p>
        </w:tc>
        <w:tc>
          <w:tcPr>
            <w:tcW w:w="830" w:type="dxa"/>
            <w:noWrap w:val="0"/>
            <w:vAlign w:val="center"/>
          </w:tcPr>
          <w:p w14:paraId="17546BF0">
            <w:pPr>
              <w:pStyle w:val="314"/>
              <w:spacing w:before="78" w:line="219" w:lineRule="auto"/>
              <w:ind w:left="130"/>
              <w:rPr>
                <w:rFonts w:hint="eastAsia" w:ascii="仿宋" w:hAnsi="仿宋" w:eastAsia="仿宋" w:cs="仿宋"/>
                <w:color w:val="auto"/>
              </w:rPr>
            </w:pPr>
          </w:p>
        </w:tc>
        <w:tc>
          <w:tcPr>
            <w:tcW w:w="599" w:type="dxa"/>
            <w:noWrap w:val="0"/>
            <w:vAlign w:val="center"/>
          </w:tcPr>
          <w:p w14:paraId="3AE1E78C">
            <w:pPr>
              <w:pStyle w:val="314"/>
              <w:spacing w:before="78" w:line="219" w:lineRule="auto"/>
              <w:ind w:left="130"/>
              <w:rPr>
                <w:rFonts w:hint="eastAsia" w:ascii="仿宋" w:hAnsi="仿宋" w:eastAsia="仿宋" w:cs="仿宋"/>
                <w:color w:val="auto"/>
              </w:rPr>
            </w:pPr>
          </w:p>
        </w:tc>
        <w:tc>
          <w:tcPr>
            <w:tcW w:w="683" w:type="dxa"/>
            <w:noWrap w:val="0"/>
            <w:vAlign w:val="center"/>
          </w:tcPr>
          <w:p w14:paraId="1400AD92">
            <w:pPr>
              <w:pStyle w:val="314"/>
              <w:spacing w:before="78" w:line="219" w:lineRule="auto"/>
              <w:ind w:left="130"/>
              <w:rPr>
                <w:rFonts w:hint="eastAsia" w:ascii="仿宋" w:hAnsi="仿宋" w:eastAsia="仿宋" w:cs="仿宋"/>
                <w:color w:val="auto"/>
              </w:rPr>
            </w:pPr>
          </w:p>
        </w:tc>
        <w:tc>
          <w:tcPr>
            <w:tcW w:w="683" w:type="dxa"/>
            <w:noWrap w:val="0"/>
            <w:vAlign w:val="center"/>
          </w:tcPr>
          <w:p w14:paraId="095D4A65">
            <w:pPr>
              <w:pStyle w:val="314"/>
              <w:spacing w:before="78" w:line="219" w:lineRule="auto"/>
              <w:ind w:left="130"/>
              <w:rPr>
                <w:rFonts w:hint="eastAsia" w:ascii="仿宋" w:hAnsi="仿宋" w:eastAsia="仿宋" w:cs="仿宋"/>
                <w:color w:val="auto"/>
              </w:rPr>
            </w:pPr>
          </w:p>
        </w:tc>
        <w:tc>
          <w:tcPr>
            <w:tcW w:w="1094" w:type="dxa"/>
            <w:noWrap w:val="0"/>
            <w:vAlign w:val="center"/>
          </w:tcPr>
          <w:p w14:paraId="78A10EA2">
            <w:pPr>
              <w:pStyle w:val="314"/>
              <w:spacing w:before="78" w:line="219" w:lineRule="auto"/>
              <w:ind w:left="130"/>
              <w:rPr>
                <w:rFonts w:hint="eastAsia" w:ascii="仿宋" w:hAnsi="仿宋" w:eastAsia="仿宋" w:cs="仿宋"/>
                <w:color w:val="auto"/>
              </w:rPr>
            </w:pPr>
          </w:p>
        </w:tc>
        <w:tc>
          <w:tcPr>
            <w:tcW w:w="683" w:type="dxa"/>
            <w:noWrap w:val="0"/>
            <w:vAlign w:val="center"/>
          </w:tcPr>
          <w:p w14:paraId="05461473">
            <w:pPr>
              <w:pStyle w:val="314"/>
              <w:spacing w:before="78" w:line="219" w:lineRule="auto"/>
              <w:ind w:left="130"/>
              <w:rPr>
                <w:rFonts w:hint="eastAsia" w:ascii="仿宋" w:hAnsi="仿宋" w:eastAsia="仿宋" w:cs="仿宋"/>
                <w:color w:val="auto"/>
              </w:rPr>
            </w:pPr>
          </w:p>
        </w:tc>
        <w:tc>
          <w:tcPr>
            <w:tcW w:w="957" w:type="dxa"/>
            <w:noWrap w:val="0"/>
            <w:vAlign w:val="center"/>
          </w:tcPr>
          <w:p w14:paraId="1DDEBD59">
            <w:pPr>
              <w:pStyle w:val="314"/>
              <w:spacing w:before="78" w:line="219" w:lineRule="auto"/>
              <w:ind w:left="130"/>
              <w:rPr>
                <w:rFonts w:hint="eastAsia" w:ascii="仿宋" w:hAnsi="仿宋" w:eastAsia="仿宋" w:cs="仿宋"/>
                <w:color w:val="auto"/>
              </w:rPr>
            </w:pPr>
          </w:p>
        </w:tc>
        <w:tc>
          <w:tcPr>
            <w:tcW w:w="705" w:type="dxa"/>
            <w:noWrap w:val="0"/>
            <w:vAlign w:val="center"/>
          </w:tcPr>
          <w:p w14:paraId="6ABF3461">
            <w:pPr>
              <w:pStyle w:val="314"/>
              <w:spacing w:before="78" w:line="219" w:lineRule="auto"/>
              <w:ind w:left="130"/>
              <w:rPr>
                <w:rFonts w:hint="eastAsia" w:ascii="仿宋" w:hAnsi="仿宋" w:eastAsia="仿宋" w:cs="仿宋"/>
                <w:color w:val="auto"/>
              </w:rPr>
            </w:pPr>
          </w:p>
        </w:tc>
      </w:tr>
      <w:tr w14:paraId="1E3D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563" w:type="dxa"/>
            <w:noWrap w:val="0"/>
            <w:vAlign w:val="center"/>
          </w:tcPr>
          <w:p w14:paraId="5A664314">
            <w:pPr>
              <w:pStyle w:val="314"/>
              <w:spacing w:before="78" w:line="219" w:lineRule="auto"/>
              <w:ind w:left="130"/>
              <w:rPr>
                <w:rFonts w:hint="eastAsia" w:ascii="仿宋" w:hAnsi="仿宋" w:eastAsia="仿宋" w:cs="仿宋"/>
                <w:color w:val="auto"/>
              </w:rPr>
            </w:pPr>
          </w:p>
        </w:tc>
        <w:tc>
          <w:tcPr>
            <w:tcW w:w="2077" w:type="dxa"/>
            <w:noWrap w:val="0"/>
            <w:vAlign w:val="center"/>
          </w:tcPr>
          <w:p w14:paraId="341B38DE">
            <w:pPr>
              <w:pStyle w:val="314"/>
              <w:spacing w:before="78" w:line="219" w:lineRule="auto"/>
              <w:ind w:left="130"/>
              <w:rPr>
                <w:rFonts w:hint="eastAsia" w:ascii="仿宋" w:hAnsi="仿宋" w:eastAsia="仿宋" w:cs="仿宋"/>
                <w:color w:val="auto"/>
              </w:rPr>
            </w:pPr>
          </w:p>
        </w:tc>
        <w:tc>
          <w:tcPr>
            <w:tcW w:w="830" w:type="dxa"/>
            <w:noWrap w:val="0"/>
            <w:vAlign w:val="center"/>
          </w:tcPr>
          <w:p w14:paraId="67BD5FAE">
            <w:pPr>
              <w:pStyle w:val="314"/>
              <w:spacing w:before="78" w:line="219" w:lineRule="auto"/>
              <w:ind w:left="130"/>
              <w:rPr>
                <w:rFonts w:hint="eastAsia" w:ascii="仿宋" w:hAnsi="仿宋" w:eastAsia="仿宋" w:cs="仿宋"/>
                <w:color w:val="auto"/>
              </w:rPr>
            </w:pPr>
          </w:p>
        </w:tc>
        <w:tc>
          <w:tcPr>
            <w:tcW w:w="599" w:type="dxa"/>
            <w:noWrap w:val="0"/>
            <w:vAlign w:val="center"/>
          </w:tcPr>
          <w:p w14:paraId="54D20BBC">
            <w:pPr>
              <w:pStyle w:val="314"/>
              <w:spacing w:before="78" w:line="219" w:lineRule="auto"/>
              <w:ind w:left="130"/>
              <w:rPr>
                <w:rFonts w:hint="eastAsia" w:ascii="仿宋" w:hAnsi="仿宋" w:eastAsia="仿宋" w:cs="仿宋"/>
                <w:color w:val="auto"/>
              </w:rPr>
            </w:pPr>
          </w:p>
        </w:tc>
        <w:tc>
          <w:tcPr>
            <w:tcW w:w="683" w:type="dxa"/>
            <w:noWrap w:val="0"/>
            <w:vAlign w:val="center"/>
          </w:tcPr>
          <w:p w14:paraId="591E9EDC">
            <w:pPr>
              <w:pStyle w:val="314"/>
              <w:spacing w:before="78" w:line="219" w:lineRule="auto"/>
              <w:ind w:left="130"/>
              <w:rPr>
                <w:rFonts w:hint="eastAsia" w:ascii="仿宋" w:hAnsi="仿宋" w:eastAsia="仿宋" w:cs="仿宋"/>
                <w:color w:val="auto"/>
              </w:rPr>
            </w:pPr>
          </w:p>
        </w:tc>
        <w:tc>
          <w:tcPr>
            <w:tcW w:w="683" w:type="dxa"/>
            <w:noWrap w:val="0"/>
            <w:vAlign w:val="center"/>
          </w:tcPr>
          <w:p w14:paraId="4999263C">
            <w:pPr>
              <w:pStyle w:val="314"/>
              <w:spacing w:before="78" w:line="219" w:lineRule="auto"/>
              <w:ind w:left="130"/>
              <w:rPr>
                <w:rFonts w:hint="eastAsia" w:ascii="仿宋" w:hAnsi="仿宋" w:eastAsia="仿宋" w:cs="仿宋"/>
                <w:color w:val="auto"/>
              </w:rPr>
            </w:pPr>
          </w:p>
        </w:tc>
        <w:tc>
          <w:tcPr>
            <w:tcW w:w="1094" w:type="dxa"/>
            <w:noWrap w:val="0"/>
            <w:vAlign w:val="center"/>
          </w:tcPr>
          <w:p w14:paraId="44DA5114">
            <w:pPr>
              <w:pStyle w:val="314"/>
              <w:spacing w:before="78" w:line="219" w:lineRule="auto"/>
              <w:ind w:left="130"/>
              <w:rPr>
                <w:rFonts w:hint="eastAsia" w:ascii="仿宋" w:hAnsi="仿宋" w:eastAsia="仿宋" w:cs="仿宋"/>
                <w:color w:val="auto"/>
              </w:rPr>
            </w:pPr>
          </w:p>
        </w:tc>
        <w:tc>
          <w:tcPr>
            <w:tcW w:w="683" w:type="dxa"/>
            <w:noWrap w:val="0"/>
            <w:vAlign w:val="center"/>
          </w:tcPr>
          <w:p w14:paraId="37A835C2">
            <w:pPr>
              <w:pStyle w:val="314"/>
              <w:spacing w:before="78" w:line="219" w:lineRule="auto"/>
              <w:ind w:left="130"/>
              <w:rPr>
                <w:rFonts w:hint="eastAsia" w:ascii="仿宋" w:hAnsi="仿宋" w:eastAsia="仿宋" w:cs="仿宋"/>
                <w:color w:val="auto"/>
              </w:rPr>
            </w:pPr>
          </w:p>
        </w:tc>
        <w:tc>
          <w:tcPr>
            <w:tcW w:w="957" w:type="dxa"/>
            <w:noWrap w:val="0"/>
            <w:vAlign w:val="center"/>
          </w:tcPr>
          <w:p w14:paraId="0FE358E4">
            <w:pPr>
              <w:pStyle w:val="314"/>
              <w:spacing w:before="78" w:line="219" w:lineRule="auto"/>
              <w:ind w:left="130"/>
              <w:rPr>
                <w:rFonts w:hint="eastAsia" w:ascii="仿宋" w:hAnsi="仿宋" w:eastAsia="仿宋" w:cs="仿宋"/>
                <w:color w:val="auto"/>
              </w:rPr>
            </w:pPr>
          </w:p>
        </w:tc>
        <w:tc>
          <w:tcPr>
            <w:tcW w:w="705" w:type="dxa"/>
            <w:noWrap w:val="0"/>
            <w:vAlign w:val="center"/>
          </w:tcPr>
          <w:p w14:paraId="33648D86">
            <w:pPr>
              <w:pStyle w:val="314"/>
              <w:spacing w:before="78" w:line="219" w:lineRule="auto"/>
              <w:ind w:left="130"/>
              <w:rPr>
                <w:rFonts w:hint="eastAsia" w:ascii="仿宋" w:hAnsi="仿宋" w:eastAsia="仿宋" w:cs="仿宋"/>
                <w:color w:val="auto"/>
              </w:rPr>
            </w:pPr>
          </w:p>
        </w:tc>
      </w:tr>
      <w:tr w14:paraId="0441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63" w:type="dxa"/>
            <w:noWrap w:val="0"/>
            <w:vAlign w:val="center"/>
          </w:tcPr>
          <w:p w14:paraId="298E1A13">
            <w:pPr>
              <w:pStyle w:val="314"/>
              <w:spacing w:before="78" w:line="219" w:lineRule="auto"/>
              <w:ind w:left="130"/>
              <w:rPr>
                <w:rFonts w:hint="eastAsia" w:ascii="仿宋" w:hAnsi="仿宋" w:eastAsia="仿宋" w:cs="仿宋"/>
                <w:color w:val="auto"/>
              </w:rPr>
            </w:pPr>
          </w:p>
        </w:tc>
        <w:tc>
          <w:tcPr>
            <w:tcW w:w="2077" w:type="dxa"/>
            <w:noWrap w:val="0"/>
            <w:vAlign w:val="center"/>
          </w:tcPr>
          <w:p w14:paraId="3376FE49">
            <w:pPr>
              <w:pStyle w:val="314"/>
              <w:spacing w:before="78" w:line="219" w:lineRule="auto"/>
              <w:ind w:left="130"/>
              <w:rPr>
                <w:rFonts w:hint="eastAsia" w:ascii="仿宋" w:hAnsi="仿宋" w:eastAsia="仿宋" w:cs="仿宋"/>
                <w:color w:val="auto"/>
              </w:rPr>
            </w:pPr>
          </w:p>
        </w:tc>
        <w:tc>
          <w:tcPr>
            <w:tcW w:w="830" w:type="dxa"/>
            <w:noWrap w:val="0"/>
            <w:vAlign w:val="center"/>
          </w:tcPr>
          <w:p w14:paraId="26FBF652">
            <w:pPr>
              <w:pStyle w:val="314"/>
              <w:spacing w:before="78" w:line="219" w:lineRule="auto"/>
              <w:ind w:left="130"/>
              <w:rPr>
                <w:rFonts w:hint="eastAsia" w:ascii="仿宋" w:hAnsi="仿宋" w:eastAsia="仿宋" w:cs="仿宋"/>
                <w:color w:val="auto"/>
              </w:rPr>
            </w:pPr>
          </w:p>
        </w:tc>
        <w:tc>
          <w:tcPr>
            <w:tcW w:w="599" w:type="dxa"/>
            <w:noWrap w:val="0"/>
            <w:vAlign w:val="center"/>
          </w:tcPr>
          <w:p w14:paraId="31CD3A14">
            <w:pPr>
              <w:pStyle w:val="314"/>
              <w:spacing w:before="78" w:line="219" w:lineRule="auto"/>
              <w:ind w:left="130"/>
              <w:rPr>
                <w:rFonts w:hint="eastAsia" w:ascii="仿宋" w:hAnsi="仿宋" w:eastAsia="仿宋" w:cs="仿宋"/>
                <w:color w:val="auto"/>
              </w:rPr>
            </w:pPr>
          </w:p>
        </w:tc>
        <w:tc>
          <w:tcPr>
            <w:tcW w:w="683" w:type="dxa"/>
            <w:noWrap w:val="0"/>
            <w:vAlign w:val="center"/>
          </w:tcPr>
          <w:p w14:paraId="255CB904">
            <w:pPr>
              <w:pStyle w:val="314"/>
              <w:spacing w:before="78" w:line="219" w:lineRule="auto"/>
              <w:ind w:left="130"/>
              <w:rPr>
                <w:rFonts w:hint="eastAsia" w:ascii="仿宋" w:hAnsi="仿宋" w:eastAsia="仿宋" w:cs="仿宋"/>
                <w:color w:val="auto"/>
              </w:rPr>
            </w:pPr>
          </w:p>
        </w:tc>
        <w:tc>
          <w:tcPr>
            <w:tcW w:w="683" w:type="dxa"/>
            <w:noWrap w:val="0"/>
            <w:vAlign w:val="center"/>
          </w:tcPr>
          <w:p w14:paraId="63BE51CC">
            <w:pPr>
              <w:pStyle w:val="314"/>
              <w:spacing w:before="78" w:line="219" w:lineRule="auto"/>
              <w:ind w:left="130"/>
              <w:rPr>
                <w:rFonts w:hint="eastAsia" w:ascii="仿宋" w:hAnsi="仿宋" w:eastAsia="仿宋" w:cs="仿宋"/>
                <w:color w:val="auto"/>
              </w:rPr>
            </w:pPr>
          </w:p>
        </w:tc>
        <w:tc>
          <w:tcPr>
            <w:tcW w:w="1094" w:type="dxa"/>
            <w:noWrap w:val="0"/>
            <w:vAlign w:val="center"/>
          </w:tcPr>
          <w:p w14:paraId="0E2DA6FB">
            <w:pPr>
              <w:pStyle w:val="314"/>
              <w:spacing w:before="78" w:line="219" w:lineRule="auto"/>
              <w:ind w:left="130"/>
              <w:rPr>
                <w:rFonts w:hint="eastAsia" w:ascii="仿宋" w:hAnsi="仿宋" w:eastAsia="仿宋" w:cs="仿宋"/>
                <w:color w:val="auto"/>
              </w:rPr>
            </w:pPr>
          </w:p>
        </w:tc>
        <w:tc>
          <w:tcPr>
            <w:tcW w:w="683" w:type="dxa"/>
            <w:noWrap w:val="0"/>
            <w:vAlign w:val="center"/>
          </w:tcPr>
          <w:p w14:paraId="1C17B90E">
            <w:pPr>
              <w:pStyle w:val="314"/>
              <w:spacing w:before="78" w:line="219" w:lineRule="auto"/>
              <w:ind w:left="130"/>
              <w:rPr>
                <w:rFonts w:hint="eastAsia" w:ascii="仿宋" w:hAnsi="仿宋" w:eastAsia="仿宋" w:cs="仿宋"/>
                <w:color w:val="auto"/>
              </w:rPr>
            </w:pPr>
          </w:p>
        </w:tc>
        <w:tc>
          <w:tcPr>
            <w:tcW w:w="957" w:type="dxa"/>
            <w:noWrap w:val="0"/>
            <w:vAlign w:val="center"/>
          </w:tcPr>
          <w:p w14:paraId="1EA1BCA2">
            <w:pPr>
              <w:pStyle w:val="314"/>
              <w:spacing w:before="78" w:line="219" w:lineRule="auto"/>
              <w:ind w:left="130"/>
              <w:rPr>
                <w:rFonts w:hint="eastAsia" w:ascii="仿宋" w:hAnsi="仿宋" w:eastAsia="仿宋" w:cs="仿宋"/>
                <w:color w:val="auto"/>
              </w:rPr>
            </w:pPr>
          </w:p>
        </w:tc>
        <w:tc>
          <w:tcPr>
            <w:tcW w:w="705" w:type="dxa"/>
            <w:noWrap w:val="0"/>
            <w:vAlign w:val="center"/>
          </w:tcPr>
          <w:p w14:paraId="0BC5880C">
            <w:pPr>
              <w:pStyle w:val="314"/>
              <w:spacing w:before="78" w:line="219" w:lineRule="auto"/>
              <w:ind w:left="130"/>
              <w:rPr>
                <w:rFonts w:hint="eastAsia" w:ascii="仿宋" w:hAnsi="仿宋" w:eastAsia="仿宋" w:cs="仿宋"/>
                <w:color w:val="auto"/>
              </w:rPr>
            </w:pPr>
          </w:p>
        </w:tc>
      </w:tr>
      <w:tr w14:paraId="1812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63" w:type="dxa"/>
            <w:noWrap w:val="0"/>
            <w:vAlign w:val="center"/>
          </w:tcPr>
          <w:p w14:paraId="019E2674">
            <w:pPr>
              <w:pStyle w:val="314"/>
              <w:spacing w:before="78" w:line="219" w:lineRule="auto"/>
              <w:ind w:left="130"/>
              <w:rPr>
                <w:rFonts w:hint="eastAsia" w:ascii="仿宋" w:hAnsi="仿宋" w:eastAsia="仿宋" w:cs="仿宋"/>
                <w:color w:val="auto"/>
              </w:rPr>
            </w:pPr>
          </w:p>
        </w:tc>
        <w:tc>
          <w:tcPr>
            <w:tcW w:w="2077" w:type="dxa"/>
            <w:noWrap w:val="0"/>
            <w:vAlign w:val="center"/>
          </w:tcPr>
          <w:p w14:paraId="4700503C">
            <w:pPr>
              <w:pStyle w:val="314"/>
              <w:spacing w:before="78" w:line="219" w:lineRule="auto"/>
              <w:ind w:left="130"/>
              <w:rPr>
                <w:rFonts w:hint="eastAsia" w:ascii="仿宋" w:hAnsi="仿宋" w:eastAsia="仿宋" w:cs="仿宋"/>
                <w:color w:val="auto"/>
              </w:rPr>
            </w:pPr>
          </w:p>
        </w:tc>
        <w:tc>
          <w:tcPr>
            <w:tcW w:w="830" w:type="dxa"/>
            <w:noWrap w:val="0"/>
            <w:vAlign w:val="center"/>
          </w:tcPr>
          <w:p w14:paraId="47D7FA7F">
            <w:pPr>
              <w:pStyle w:val="314"/>
              <w:spacing w:before="78" w:line="219" w:lineRule="auto"/>
              <w:ind w:left="130"/>
              <w:rPr>
                <w:rFonts w:hint="eastAsia" w:ascii="仿宋" w:hAnsi="仿宋" w:eastAsia="仿宋" w:cs="仿宋"/>
                <w:color w:val="auto"/>
              </w:rPr>
            </w:pPr>
          </w:p>
        </w:tc>
        <w:tc>
          <w:tcPr>
            <w:tcW w:w="599" w:type="dxa"/>
            <w:noWrap w:val="0"/>
            <w:vAlign w:val="center"/>
          </w:tcPr>
          <w:p w14:paraId="2CDC6581">
            <w:pPr>
              <w:pStyle w:val="314"/>
              <w:spacing w:before="78" w:line="219" w:lineRule="auto"/>
              <w:ind w:left="130"/>
              <w:rPr>
                <w:rFonts w:hint="eastAsia" w:ascii="仿宋" w:hAnsi="仿宋" w:eastAsia="仿宋" w:cs="仿宋"/>
                <w:color w:val="auto"/>
              </w:rPr>
            </w:pPr>
          </w:p>
        </w:tc>
        <w:tc>
          <w:tcPr>
            <w:tcW w:w="683" w:type="dxa"/>
            <w:noWrap w:val="0"/>
            <w:vAlign w:val="center"/>
          </w:tcPr>
          <w:p w14:paraId="31382532">
            <w:pPr>
              <w:pStyle w:val="314"/>
              <w:spacing w:before="78" w:line="219" w:lineRule="auto"/>
              <w:ind w:left="130"/>
              <w:rPr>
                <w:rFonts w:hint="eastAsia" w:ascii="仿宋" w:hAnsi="仿宋" w:eastAsia="仿宋" w:cs="仿宋"/>
                <w:color w:val="auto"/>
              </w:rPr>
            </w:pPr>
          </w:p>
        </w:tc>
        <w:tc>
          <w:tcPr>
            <w:tcW w:w="683" w:type="dxa"/>
            <w:noWrap w:val="0"/>
            <w:vAlign w:val="center"/>
          </w:tcPr>
          <w:p w14:paraId="68D6DDFF">
            <w:pPr>
              <w:pStyle w:val="314"/>
              <w:spacing w:before="78" w:line="219" w:lineRule="auto"/>
              <w:ind w:left="130"/>
              <w:rPr>
                <w:rFonts w:hint="eastAsia" w:ascii="仿宋" w:hAnsi="仿宋" w:eastAsia="仿宋" w:cs="仿宋"/>
                <w:color w:val="auto"/>
              </w:rPr>
            </w:pPr>
          </w:p>
        </w:tc>
        <w:tc>
          <w:tcPr>
            <w:tcW w:w="1094" w:type="dxa"/>
            <w:noWrap w:val="0"/>
            <w:vAlign w:val="center"/>
          </w:tcPr>
          <w:p w14:paraId="1049EEA1">
            <w:pPr>
              <w:pStyle w:val="314"/>
              <w:spacing w:before="78" w:line="219" w:lineRule="auto"/>
              <w:ind w:left="130"/>
              <w:rPr>
                <w:rFonts w:hint="eastAsia" w:ascii="仿宋" w:hAnsi="仿宋" w:eastAsia="仿宋" w:cs="仿宋"/>
                <w:color w:val="auto"/>
              </w:rPr>
            </w:pPr>
          </w:p>
        </w:tc>
        <w:tc>
          <w:tcPr>
            <w:tcW w:w="683" w:type="dxa"/>
            <w:noWrap w:val="0"/>
            <w:vAlign w:val="center"/>
          </w:tcPr>
          <w:p w14:paraId="33D3ADDE">
            <w:pPr>
              <w:pStyle w:val="314"/>
              <w:spacing w:before="78" w:line="219" w:lineRule="auto"/>
              <w:ind w:left="130"/>
              <w:rPr>
                <w:rFonts w:hint="eastAsia" w:ascii="仿宋" w:hAnsi="仿宋" w:eastAsia="仿宋" w:cs="仿宋"/>
                <w:color w:val="auto"/>
              </w:rPr>
            </w:pPr>
          </w:p>
        </w:tc>
        <w:tc>
          <w:tcPr>
            <w:tcW w:w="957" w:type="dxa"/>
            <w:noWrap w:val="0"/>
            <w:vAlign w:val="center"/>
          </w:tcPr>
          <w:p w14:paraId="17E9D7F3">
            <w:pPr>
              <w:pStyle w:val="314"/>
              <w:spacing w:before="78" w:line="219" w:lineRule="auto"/>
              <w:ind w:left="130"/>
              <w:rPr>
                <w:rFonts w:hint="eastAsia" w:ascii="仿宋" w:hAnsi="仿宋" w:eastAsia="仿宋" w:cs="仿宋"/>
                <w:color w:val="auto"/>
              </w:rPr>
            </w:pPr>
          </w:p>
        </w:tc>
        <w:tc>
          <w:tcPr>
            <w:tcW w:w="705" w:type="dxa"/>
            <w:noWrap w:val="0"/>
            <w:vAlign w:val="center"/>
          </w:tcPr>
          <w:p w14:paraId="50DC6026">
            <w:pPr>
              <w:pStyle w:val="314"/>
              <w:spacing w:before="78" w:line="219" w:lineRule="auto"/>
              <w:ind w:left="130"/>
              <w:rPr>
                <w:rFonts w:hint="eastAsia" w:ascii="仿宋" w:hAnsi="仿宋" w:eastAsia="仿宋" w:cs="仿宋"/>
                <w:color w:val="auto"/>
              </w:rPr>
            </w:pPr>
          </w:p>
        </w:tc>
      </w:tr>
      <w:tr w14:paraId="0F5B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63" w:type="dxa"/>
            <w:noWrap w:val="0"/>
            <w:vAlign w:val="center"/>
          </w:tcPr>
          <w:p w14:paraId="409CCBA4">
            <w:pPr>
              <w:pStyle w:val="314"/>
              <w:spacing w:before="78" w:line="219" w:lineRule="auto"/>
              <w:ind w:left="130"/>
              <w:rPr>
                <w:rFonts w:hint="eastAsia" w:ascii="仿宋" w:hAnsi="仿宋" w:eastAsia="仿宋" w:cs="仿宋"/>
                <w:color w:val="auto"/>
              </w:rPr>
            </w:pPr>
          </w:p>
        </w:tc>
        <w:tc>
          <w:tcPr>
            <w:tcW w:w="2077" w:type="dxa"/>
            <w:noWrap w:val="0"/>
            <w:vAlign w:val="center"/>
          </w:tcPr>
          <w:p w14:paraId="63D7F6AC">
            <w:pPr>
              <w:pStyle w:val="314"/>
              <w:spacing w:before="78" w:line="219" w:lineRule="auto"/>
              <w:ind w:left="130"/>
              <w:rPr>
                <w:rFonts w:hint="eastAsia" w:ascii="仿宋" w:hAnsi="仿宋" w:eastAsia="仿宋" w:cs="仿宋"/>
                <w:color w:val="auto"/>
              </w:rPr>
            </w:pPr>
          </w:p>
        </w:tc>
        <w:tc>
          <w:tcPr>
            <w:tcW w:w="830" w:type="dxa"/>
            <w:noWrap w:val="0"/>
            <w:vAlign w:val="center"/>
          </w:tcPr>
          <w:p w14:paraId="6E012FDE">
            <w:pPr>
              <w:pStyle w:val="314"/>
              <w:spacing w:before="78" w:line="219" w:lineRule="auto"/>
              <w:ind w:left="130"/>
              <w:rPr>
                <w:rFonts w:hint="eastAsia" w:ascii="仿宋" w:hAnsi="仿宋" w:eastAsia="仿宋" w:cs="仿宋"/>
                <w:color w:val="auto"/>
              </w:rPr>
            </w:pPr>
          </w:p>
        </w:tc>
        <w:tc>
          <w:tcPr>
            <w:tcW w:w="599" w:type="dxa"/>
            <w:noWrap w:val="0"/>
            <w:vAlign w:val="center"/>
          </w:tcPr>
          <w:p w14:paraId="19972F80">
            <w:pPr>
              <w:pStyle w:val="314"/>
              <w:spacing w:before="78" w:line="219" w:lineRule="auto"/>
              <w:ind w:left="130"/>
              <w:rPr>
                <w:rFonts w:hint="eastAsia" w:ascii="仿宋" w:hAnsi="仿宋" w:eastAsia="仿宋" w:cs="仿宋"/>
                <w:color w:val="auto"/>
              </w:rPr>
            </w:pPr>
          </w:p>
        </w:tc>
        <w:tc>
          <w:tcPr>
            <w:tcW w:w="683" w:type="dxa"/>
            <w:noWrap w:val="0"/>
            <w:vAlign w:val="center"/>
          </w:tcPr>
          <w:p w14:paraId="70D5006A">
            <w:pPr>
              <w:pStyle w:val="314"/>
              <w:spacing w:before="78" w:line="219" w:lineRule="auto"/>
              <w:ind w:left="130"/>
              <w:rPr>
                <w:rFonts w:hint="eastAsia" w:ascii="仿宋" w:hAnsi="仿宋" w:eastAsia="仿宋" w:cs="仿宋"/>
                <w:color w:val="auto"/>
              </w:rPr>
            </w:pPr>
          </w:p>
        </w:tc>
        <w:tc>
          <w:tcPr>
            <w:tcW w:w="683" w:type="dxa"/>
            <w:noWrap w:val="0"/>
            <w:vAlign w:val="center"/>
          </w:tcPr>
          <w:p w14:paraId="548B0F1F">
            <w:pPr>
              <w:pStyle w:val="314"/>
              <w:spacing w:before="78" w:line="219" w:lineRule="auto"/>
              <w:ind w:left="130"/>
              <w:rPr>
                <w:rFonts w:hint="eastAsia" w:ascii="仿宋" w:hAnsi="仿宋" w:eastAsia="仿宋" w:cs="仿宋"/>
                <w:color w:val="auto"/>
              </w:rPr>
            </w:pPr>
          </w:p>
        </w:tc>
        <w:tc>
          <w:tcPr>
            <w:tcW w:w="1094" w:type="dxa"/>
            <w:noWrap w:val="0"/>
            <w:vAlign w:val="center"/>
          </w:tcPr>
          <w:p w14:paraId="2E93AD0B">
            <w:pPr>
              <w:pStyle w:val="314"/>
              <w:spacing w:before="78" w:line="219" w:lineRule="auto"/>
              <w:ind w:left="130"/>
              <w:rPr>
                <w:rFonts w:hint="eastAsia" w:ascii="仿宋" w:hAnsi="仿宋" w:eastAsia="仿宋" w:cs="仿宋"/>
                <w:color w:val="auto"/>
              </w:rPr>
            </w:pPr>
          </w:p>
        </w:tc>
        <w:tc>
          <w:tcPr>
            <w:tcW w:w="683" w:type="dxa"/>
            <w:noWrap w:val="0"/>
            <w:vAlign w:val="center"/>
          </w:tcPr>
          <w:p w14:paraId="177E261F">
            <w:pPr>
              <w:pStyle w:val="314"/>
              <w:spacing w:before="78" w:line="219" w:lineRule="auto"/>
              <w:ind w:left="130"/>
              <w:rPr>
                <w:rFonts w:hint="eastAsia" w:ascii="仿宋" w:hAnsi="仿宋" w:eastAsia="仿宋" w:cs="仿宋"/>
                <w:color w:val="auto"/>
              </w:rPr>
            </w:pPr>
          </w:p>
        </w:tc>
        <w:tc>
          <w:tcPr>
            <w:tcW w:w="957" w:type="dxa"/>
            <w:noWrap w:val="0"/>
            <w:vAlign w:val="center"/>
          </w:tcPr>
          <w:p w14:paraId="3C3A946D">
            <w:pPr>
              <w:pStyle w:val="314"/>
              <w:spacing w:before="78" w:line="219" w:lineRule="auto"/>
              <w:ind w:left="130"/>
              <w:rPr>
                <w:rFonts w:hint="eastAsia" w:ascii="仿宋" w:hAnsi="仿宋" w:eastAsia="仿宋" w:cs="仿宋"/>
                <w:color w:val="auto"/>
              </w:rPr>
            </w:pPr>
          </w:p>
        </w:tc>
        <w:tc>
          <w:tcPr>
            <w:tcW w:w="705" w:type="dxa"/>
            <w:noWrap w:val="0"/>
            <w:vAlign w:val="center"/>
          </w:tcPr>
          <w:p w14:paraId="30FE9207">
            <w:pPr>
              <w:pStyle w:val="314"/>
              <w:spacing w:before="78" w:line="219" w:lineRule="auto"/>
              <w:ind w:left="130"/>
              <w:rPr>
                <w:rFonts w:hint="eastAsia" w:ascii="仿宋" w:hAnsi="仿宋" w:eastAsia="仿宋" w:cs="仿宋"/>
                <w:color w:val="auto"/>
              </w:rPr>
            </w:pPr>
          </w:p>
        </w:tc>
      </w:tr>
    </w:tbl>
    <w:p w14:paraId="41C86B2C">
      <w:pPr>
        <w:ind w:left="0" w:leftChars="0" w:firstLine="0" w:firstLineChars="0"/>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br w:type="page"/>
      </w:r>
    </w:p>
    <w:bookmarkEnd w:id="169"/>
    <w:p w14:paraId="788753F4">
      <w:pPr>
        <w:widowControl/>
        <w:snapToGrid w:val="0"/>
        <w:spacing w:line="360" w:lineRule="auto"/>
        <w:ind w:firstLine="0" w:firstLineChars="0"/>
        <w:outlineLvl w:val="1"/>
        <w:rPr>
          <w:rFonts w:hint="eastAsia" w:ascii="仿宋" w:hAnsi="仿宋" w:eastAsia="仿宋" w:cs="仿宋"/>
          <w:b/>
          <w:color w:val="auto"/>
          <w:sz w:val="28"/>
          <w:szCs w:val="28"/>
          <w:lang w:val="en-US" w:eastAsia="zh-CN"/>
        </w:rPr>
      </w:pPr>
      <w:bookmarkStart w:id="170" w:name="_Toc13756"/>
      <w:bookmarkStart w:id="171" w:name="_Toc357004118"/>
      <w:r>
        <w:rPr>
          <w:rFonts w:hint="eastAsia" w:ascii="仿宋" w:hAnsi="仿宋" w:eastAsia="仿宋" w:cs="仿宋"/>
          <w:b/>
          <w:color w:val="auto"/>
          <w:sz w:val="28"/>
          <w:szCs w:val="28"/>
          <w:lang w:val="en-US" w:eastAsia="zh-CN"/>
        </w:rPr>
        <w:t>附件11.磋商保证金证明材料</w:t>
      </w:r>
      <w:bookmarkEnd w:id="170"/>
    </w:p>
    <w:p w14:paraId="663EACCE">
      <w:pPr>
        <w:keepNext w:val="0"/>
        <w:keepLines w:val="0"/>
        <w:widowControl/>
        <w:suppressLineNumbers w:val="0"/>
        <w:ind w:left="0" w:leftChars="0" w:firstLine="0" w:firstLineChars="0"/>
        <w:jc w:val="left"/>
        <w:rPr>
          <w:rFonts w:hint="eastAsia" w:ascii="仿宋" w:hAnsi="仿宋" w:eastAsia="仿宋" w:cs="仿宋"/>
          <w:b/>
          <w:bCs/>
          <w:color w:val="auto"/>
          <w:kern w:val="0"/>
          <w:sz w:val="28"/>
          <w:szCs w:val="28"/>
          <w:lang w:val="en-US" w:eastAsia="zh-CN" w:bidi="ar"/>
        </w:rPr>
      </w:pPr>
    </w:p>
    <w:p w14:paraId="66F45DE7">
      <w:pPr>
        <w:keepNext w:val="0"/>
        <w:keepLines w:val="0"/>
        <w:widowControl/>
        <w:suppressLineNumbers w:val="0"/>
        <w:ind w:left="0" w:leftChars="0" w:firstLine="0" w:firstLineChars="0"/>
        <w:jc w:val="center"/>
        <w:rPr>
          <w:rFonts w:hint="eastAsia" w:ascii="仿宋" w:hAnsi="仿宋" w:eastAsia="仿宋" w:cs="仿宋"/>
          <w:color w:val="auto"/>
        </w:rPr>
      </w:pPr>
      <w:r>
        <w:rPr>
          <w:rFonts w:hint="eastAsia" w:ascii="仿宋" w:hAnsi="仿宋" w:eastAsia="仿宋" w:cs="仿宋"/>
          <w:b/>
          <w:bCs/>
          <w:color w:val="auto"/>
          <w:kern w:val="0"/>
          <w:sz w:val="36"/>
          <w:szCs w:val="36"/>
          <w:lang w:val="en-US" w:eastAsia="zh-CN" w:bidi="ar"/>
        </w:rPr>
        <w:t>磋商保证金</w:t>
      </w:r>
    </w:p>
    <w:p w14:paraId="7060E461">
      <w:pPr>
        <w:keepNext w:val="0"/>
        <w:keepLines w:val="0"/>
        <w:widowControl/>
        <w:suppressLineNumbers w:val="0"/>
        <w:ind w:left="0" w:leftChars="0" w:firstLine="0" w:firstLine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附针对本项目的磋商保证金证明材料扫描（或复印）件。</w:t>
      </w:r>
    </w:p>
    <w:p w14:paraId="666E4EE3">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sectPr>
          <w:footerReference r:id="rId17" w:type="default"/>
          <w:pgSz w:w="11906" w:h="16838"/>
          <w:pgMar w:top="1417" w:right="1417" w:bottom="1417" w:left="1417" w:header="1020" w:footer="1020" w:gutter="0"/>
          <w:pgNumType w:fmt="decimal"/>
          <w:cols w:space="0" w:num="1"/>
          <w:titlePg/>
          <w:rtlGutter w:val="0"/>
          <w:docGrid w:linePitch="312" w:charSpace="0"/>
        </w:sectPr>
      </w:pPr>
    </w:p>
    <w:p w14:paraId="1AD4D00C">
      <w:pPr>
        <w:widowControl/>
        <w:snapToGrid w:val="0"/>
        <w:spacing w:line="360" w:lineRule="auto"/>
        <w:ind w:firstLine="0" w:firstLineChars="0"/>
        <w:outlineLvl w:val="1"/>
        <w:rPr>
          <w:rFonts w:hint="eastAsia" w:ascii="仿宋" w:hAnsi="仿宋" w:eastAsia="仿宋" w:cs="仿宋"/>
          <w:b/>
          <w:color w:val="auto"/>
          <w:sz w:val="28"/>
          <w:szCs w:val="28"/>
          <w:lang w:val="en-US" w:eastAsia="zh-CN"/>
        </w:rPr>
      </w:pPr>
      <w:bookmarkStart w:id="172" w:name="_Toc11340"/>
      <w:r>
        <w:rPr>
          <w:rFonts w:hint="eastAsia" w:ascii="仿宋" w:hAnsi="仿宋" w:eastAsia="仿宋" w:cs="仿宋"/>
          <w:b/>
          <w:color w:val="auto"/>
          <w:sz w:val="28"/>
          <w:szCs w:val="28"/>
          <w:lang w:val="en-US" w:eastAsia="zh-CN"/>
        </w:rPr>
        <w:t>附件12.无重大违法记录声明</w:t>
      </w:r>
      <w:bookmarkEnd w:id="172"/>
    </w:p>
    <w:p w14:paraId="599B23E0">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4A16D6FC">
      <w:pPr>
        <w:keepNext w:val="0"/>
        <w:keepLines w:val="0"/>
        <w:widowControl/>
        <w:suppressLineNumbers w:val="0"/>
        <w:jc w:val="center"/>
        <w:rPr>
          <w:rFonts w:hint="eastAsia" w:ascii="仿宋" w:hAnsi="仿宋" w:eastAsia="仿宋" w:cs="仿宋"/>
          <w:color w:val="auto"/>
        </w:rPr>
      </w:pPr>
      <w:r>
        <w:rPr>
          <w:rFonts w:hint="eastAsia" w:ascii="仿宋" w:hAnsi="仿宋" w:eastAsia="仿宋" w:cs="仿宋"/>
          <w:b/>
          <w:bCs/>
          <w:color w:val="auto"/>
          <w:kern w:val="0"/>
          <w:sz w:val="31"/>
          <w:szCs w:val="31"/>
          <w:lang w:val="en-US" w:eastAsia="zh-CN" w:bidi="ar"/>
        </w:rPr>
        <w:t>无重大违法记录声明</w:t>
      </w:r>
    </w:p>
    <w:p w14:paraId="26A24496">
      <w:pPr>
        <w:keepNext w:val="0"/>
        <w:keepLines w:val="0"/>
        <w:widowControl/>
        <w:suppressLineNumbers w:val="0"/>
        <w:jc w:val="left"/>
        <w:rPr>
          <w:rFonts w:hint="eastAsia" w:ascii="仿宋" w:hAnsi="仿宋" w:eastAsia="仿宋" w:cs="仿宋"/>
          <w:b/>
          <w:bCs/>
          <w:color w:val="auto"/>
          <w:kern w:val="0"/>
          <w:sz w:val="24"/>
          <w:szCs w:val="24"/>
          <w:lang w:val="en-US" w:eastAsia="zh-CN" w:bidi="ar"/>
        </w:rPr>
      </w:pPr>
    </w:p>
    <w:p w14:paraId="66E13F9F">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b/>
          <w:bCs/>
          <w:color w:val="auto"/>
          <w:kern w:val="0"/>
          <w:sz w:val="24"/>
          <w:szCs w:val="24"/>
          <w:lang w:val="en-US" w:eastAsia="zh-CN" w:bidi="ar"/>
        </w:rPr>
        <w:t xml:space="preserve">致：青海德众工程项目管理有限公司 </w:t>
      </w:r>
    </w:p>
    <w:p w14:paraId="1DF3D824">
      <w:pPr>
        <w:keepNext w:val="0"/>
        <w:keepLines w:val="0"/>
        <w:widowControl/>
        <w:suppressLineNumbers w:val="0"/>
        <w:jc w:val="left"/>
        <w:rPr>
          <w:rFonts w:hint="eastAsia" w:ascii="仿宋" w:hAnsi="仿宋" w:eastAsia="仿宋" w:cs="仿宋"/>
          <w:color w:val="auto"/>
          <w:kern w:val="0"/>
          <w:sz w:val="24"/>
          <w:szCs w:val="24"/>
          <w:lang w:val="en-US" w:eastAsia="zh-CN" w:bidi="ar"/>
        </w:rPr>
      </w:pPr>
    </w:p>
    <w:p w14:paraId="349CDA9D">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我单位参加本次政府采购项目活动前三年内，在经营活动中无重大违法活动记录，符合《政府采购法》规定的供应商资格条件。我方对此声明负全部法律责任。 </w:t>
      </w:r>
    </w:p>
    <w:p w14:paraId="6BD026D2">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特此声明。</w:t>
      </w:r>
    </w:p>
    <w:p w14:paraId="07DADA58">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6D73D5EE">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06A5A615">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656A19B9">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3AB650B4">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611690B2">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pPr>
    </w:p>
    <w:p w14:paraId="5BC5D064">
      <w:pPr>
        <w:keepNext w:val="0"/>
        <w:keepLines w:val="0"/>
        <w:widowControl/>
        <w:suppressLineNumbers w:val="0"/>
        <w:jc w:val="right"/>
        <w:rPr>
          <w:rFonts w:hint="eastAsia" w:ascii="仿宋" w:hAnsi="仿宋" w:eastAsia="仿宋" w:cs="仿宋"/>
          <w:color w:val="auto"/>
        </w:rPr>
      </w:pPr>
      <w:r>
        <w:rPr>
          <w:rFonts w:hint="eastAsia" w:ascii="仿宋" w:hAnsi="仿宋" w:eastAsia="仿宋" w:cs="仿宋"/>
          <w:b/>
          <w:bCs/>
          <w:color w:val="auto"/>
          <w:kern w:val="0"/>
          <w:sz w:val="24"/>
          <w:szCs w:val="24"/>
          <w:lang w:val="en-US" w:eastAsia="zh-CN" w:bidi="ar"/>
        </w:rPr>
        <w:t>供应商：</w:t>
      </w:r>
      <w:r>
        <w:rPr>
          <w:rFonts w:hint="eastAsia" w:ascii="仿宋" w:hAnsi="仿宋" w:eastAsia="仿宋" w:cs="仿宋"/>
          <w:b/>
          <w:bCs/>
          <w:color w:val="auto"/>
          <w:kern w:val="0"/>
          <w:sz w:val="24"/>
          <w:szCs w:val="24"/>
          <w:u w:val="single"/>
          <w:lang w:val="en-US" w:eastAsia="zh-CN" w:bidi="ar"/>
        </w:rPr>
        <w:t xml:space="preserve">      </w:t>
      </w:r>
      <w:r>
        <w:rPr>
          <w:rFonts w:hint="eastAsia" w:ascii="仿宋" w:hAnsi="仿宋" w:eastAsia="仿宋" w:cs="仿宋"/>
          <w:b/>
          <w:bCs/>
          <w:color w:val="auto"/>
          <w:kern w:val="0"/>
          <w:sz w:val="24"/>
          <w:szCs w:val="24"/>
          <w:lang w:val="en-US" w:eastAsia="zh-CN" w:bidi="ar"/>
        </w:rPr>
        <w:t xml:space="preserve">（公章） </w:t>
      </w:r>
    </w:p>
    <w:p w14:paraId="01D7BE47">
      <w:pPr>
        <w:keepNext w:val="0"/>
        <w:keepLines w:val="0"/>
        <w:widowControl/>
        <w:suppressLineNumbers w:val="0"/>
        <w:jc w:val="right"/>
        <w:rPr>
          <w:rFonts w:hint="eastAsia" w:ascii="仿宋" w:hAnsi="仿宋" w:eastAsia="仿宋" w:cs="仿宋"/>
          <w:color w:val="auto"/>
        </w:rPr>
      </w:pPr>
      <w:r>
        <w:rPr>
          <w:rFonts w:hint="eastAsia" w:ascii="仿宋" w:hAnsi="仿宋" w:eastAsia="仿宋" w:cs="仿宋"/>
          <w:b/>
          <w:bCs/>
          <w:color w:val="auto"/>
          <w:kern w:val="0"/>
          <w:sz w:val="24"/>
          <w:szCs w:val="24"/>
          <w:lang w:val="en-US" w:eastAsia="zh-CN" w:bidi="ar"/>
        </w:rPr>
        <w:t>法定代表人或委托代理人：</w:t>
      </w:r>
      <w:r>
        <w:rPr>
          <w:rFonts w:hint="eastAsia" w:ascii="仿宋" w:hAnsi="仿宋" w:eastAsia="仿宋" w:cs="仿宋"/>
          <w:b/>
          <w:bCs/>
          <w:color w:val="auto"/>
          <w:kern w:val="0"/>
          <w:sz w:val="24"/>
          <w:szCs w:val="24"/>
          <w:u w:val="single"/>
          <w:lang w:val="en-US" w:eastAsia="zh-CN" w:bidi="ar"/>
        </w:rPr>
        <w:t xml:space="preserve">      </w:t>
      </w:r>
      <w:r>
        <w:rPr>
          <w:rFonts w:hint="eastAsia" w:ascii="仿宋" w:hAnsi="仿宋" w:eastAsia="仿宋" w:cs="仿宋"/>
          <w:b/>
          <w:bCs/>
          <w:color w:val="auto"/>
          <w:kern w:val="0"/>
          <w:sz w:val="24"/>
          <w:szCs w:val="24"/>
          <w:lang w:val="en-US" w:eastAsia="zh-CN" w:bidi="ar"/>
        </w:rPr>
        <w:t xml:space="preserve">（签字或盖章） </w:t>
      </w:r>
    </w:p>
    <w:p w14:paraId="0F1C8A75">
      <w:pPr>
        <w:keepNext w:val="0"/>
        <w:keepLines w:val="0"/>
        <w:widowControl/>
        <w:suppressLineNumbers w:val="0"/>
        <w:jc w:val="right"/>
        <w:rPr>
          <w:rFonts w:hint="eastAsia" w:ascii="仿宋" w:hAnsi="仿宋" w:eastAsia="仿宋" w:cs="仿宋"/>
          <w:color w:val="auto"/>
        </w:rPr>
      </w:pPr>
      <w:r>
        <w:rPr>
          <w:rFonts w:hint="eastAsia" w:ascii="仿宋" w:hAnsi="仿宋" w:eastAsia="仿宋" w:cs="仿宋"/>
          <w:b/>
          <w:bCs/>
          <w:color w:val="auto"/>
          <w:kern w:val="0"/>
          <w:sz w:val="24"/>
          <w:szCs w:val="24"/>
          <w:lang w:val="en-US" w:eastAsia="zh-CN" w:bidi="ar"/>
        </w:rPr>
        <w:t>年 月 日</w:t>
      </w:r>
    </w:p>
    <w:p w14:paraId="445D7DE8">
      <w:pPr>
        <w:keepNext w:val="0"/>
        <w:keepLines w:val="0"/>
        <w:widowControl/>
        <w:suppressLineNumbers w:val="0"/>
        <w:ind w:left="0" w:leftChars="0" w:firstLine="0" w:firstLineChars="0"/>
        <w:jc w:val="left"/>
        <w:rPr>
          <w:rFonts w:hint="eastAsia" w:ascii="仿宋" w:hAnsi="仿宋" w:eastAsia="仿宋" w:cs="仿宋"/>
          <w:color w:val="auto"/>
          <w:kern w:val="0"/>
          <w:sz w:val="24"/>
          <w:szCs w:val="24"/>
          <w:lang w:val="en-US" w:eastAsia="zh-CN" w:bidi="ar"/>
        </w:rPr>
        <w:sectPr>
          <w:pgSz w:w="11906" w:h="16838"/>
          <w:pgMar w:top="1417" w:right="1417" w:bottom="1417" w:left="1417" w:header="1020" w:footer="1020" w:gutter="0"/>
          <w:pgNumType w:fmt="decimal"/>
          <w:cols w:space="0" w:num="1"/>
          <w:titlePg/>
          <w:rtlGutter w:val="0"/>
          <w:docGrid w:linePitch="312" w:charSpace="0"/>
        </w:sectPr>
      </w:pPr>
    </w:p>
    <w:p w14:paraId="443F2C03">
      <w:pPr>
        <w:widowControl/>
        <w:snapToGrid w:val="0"/>
        <w:spacing w:line="360" w:lineRule="auto"/>
        <w:ind w:firstLine="0" w:firstLineChars="0"/>
        <w:outlineLvl w:val="1"/>
        <w:rPr>
          <w:rFonts w:hint="eastAsia" w:ascii="仿宋" w:hAnsi="仿宋" w:eastAsia="仿宋" w:cs="仿宋"/>
          <w:b/>
          <w:color w:val="auto"/>
          <w:sz w:val="28"/>
          <w:szCs w:val="28"/>
          <w:lang w:val="en-US" w:eastAsia="zh-CN"/>
        </w:rPr>
      </w:pPr>
      <w:bookmarkStart w:id="173" w:name="_Toc30678"/>
      <w:r>
        <w:rPr>
          <w:rFonts w:hint="eastAsia" w:ascii="仿宋" w:hAnsi="仿宋" w:eastAsia="仿宋" w:cs="仿宋"/>
          <w:b/>
          <w:color w:val="auto"/>
          <w:sz w:val="28"/>
          <w:szCs w:val="28"/>
          <w:lang w:val="en-US" w:eastAsia="zh-CN"/>
        </w:rPr>
        <w:t>附件13.类似业绩证明材料</w:t>
      </w:r>
      <w:bookmarkEnd w:id="173"/>
    </w:p>
    <w:p w14:paraId="3274811C">
      <w:pPr>
        <w:bidi w:val="0"/>
        <w:rPr>
          <w:rFonts w:hint="eastAsia" w:ascii="仿宋" w:hAnsi="仿宋" w:eastAsia="仿宋" w:cs="仿宋"/>
          <w:color w:val="auto"/>
        </w:rPr>
      </w:pPr>
    </w:p>
    <w:p w14:paraId="6C2FB7BB">
      <w:pPr>
        <w:spacing w:line="360" w:lineRule="auto"/>
        <w:ind w:firstLine="0" w:firstLineChars="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）近年完成的类似项目情况表</w:t>
      </w:r>
      <w:bookmarkEnd w:id="171"/>
    </w:p>
    <w:tbl>
      <w:tblPr>
        <w:tblStyle w:val="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8"/>
        <w:gridCol w:w="5925"/>
      </w:tblGrid>
      <w:tr w14:paraId="3359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51348902">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项目名称</w:t>
            </w:r>
          </w:p>
        </w:tc>
        <w:tc>
          <w:tcPr>
            <w:tcW w:w="5925" w:type="dxa"/>
            <w:noWrap w:val="0"/>
            <w:vAlign w:val="center"/>
          </w:tcPr>
          <w:p w14:paraId="27775898">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3262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52D4A897">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项目所在地</w:t>
            </w:r>
          </w:p>
        </w:tc>
        <w:tc>
          <w:tcPr>
            <w:tcW w:w="5925" w:type="dxa"/>
            <w:noWrap w:val="0"/>
            <w:vAlign w:val="center"/>
          </w:tcPr>
          <w:p w14:paraId="25A1D61B">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15AE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05175CAE">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发包人名称</w:t>
            </w:r>
          </w:p>
        </w:tc>
        <w:tc>
          <w:tcPr>
            <w:tcW w:w="5925" w:type="dxa"/>
            <w:noWrap w:val="0"/>
            <w:vAlign w:val="center"/>
          </w:tcPr>
          <w:p w14:paraId="54F3F1FE">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0640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5918662E">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发包人地址</w:t>
            </w:r>
          </w:p>
        </w:tc>
        <w:tc>
          <w:tcPr>
            <w:tcW w:w="5925" w:type="dxa"/>
            <w:noWrap w:val="0"/>
            <w:vAlign w:val="center"/>
          </w:tcPr>
          <w:p w14:paraId="46BEF7AA">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5062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5D290084">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发包人电话</w:t>
            </w:r>
          </w:p>
        </w:tc>
        <w:tc>
          <w:tcPr>
            <w:tcW w:w="5925" w:type="dxa"/>
            <w:noWrap w:val="0"/>
            <w:vAlign w:val="center"/>
          </w:tcPr>
          <w:p w14:paraId="50055D6F">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4F1C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4E3DB7F0">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合同价格</w:t>
            </w:r>
          </w:p>
        </w:tc>
        <w:tc>
          <w:tcPr>
            <w:tcW w:w="5925" w:type="dxa"/>
            <w:noWrap w:val="0"/>
            <w:vAlign w:val="center"/>
          </w:tcPr>
          <w:p w14:paraId="4113172C">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0F82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29413F56">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开工日期</w:t>
            </w:r>
          </w:p>
        </w:tc>
        <w:tc>
          <w:tcPr>
            <w:tcW w:w="5925" w:type="dxa"/>
            <w:noWrap w:val="0"/>
            <w:vAlign w:val="center"/>
          </w:tcPr>
          <w:p w14:paraId="43999564">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4886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50265906">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竣工日期</w:t>
            </w:r>
          </w:p>
        </w:tc>
        <w:tc>
          <w:tcPr>
            <w:tcW w:w="5925" w:type="dxa"/>
            <w:noWrap w:val="0"/>
            <w:vAlign w:val="center"/>
          </w:tcPr>
          <w:p w14:paraId="120631A0">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30E5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6BB76CF0">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承担的工作</w:t>
            </w:r>
          </w:p>
        </w:tc>
        <w:tc>
          <w:tcPr>
            <w:tcW w:w="5925" w:type="dxa"/>
            <w:noWrap w:val="0"/>
            <w:vAlign w:val="center"/>
          </w:tcPr>
          <w:p w14:paraId="44E8DD84">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4A95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54140993">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工程质量</w:t>
            </w:r>
          </w:p>
        </w:tc>
        <w:tc>
          <w:tcPr>
            <w:tcW w:w="5925" w:type="dxa"/>
            <w:noWrap w:val="0"/>
            <w:vAlign w:val="center"/>
          </w:tcPr>
          <w:p w14:paraId="0551EB47">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16D0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2CF0F1E3">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项目经理</w:t>
            </w:r>
          </w:p>
        </w:tc>
        <w:tc>
          <w:tcPr>
            <w:tcW w:w="5925" w:type="dxa"/>
            <w:noWrap w:val="0"/>
            <w:vAlign w:val="center"/>
          </w:tcPr>
          <w:p w14:paraId="5D19C7B5">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5E4D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3FC2619A">
            <w:pPr>
              <w:autoSpaceDE w:val="0"/>
              <w:autoSpaceDN w:val="0"/>
              <w:adjustRightInd w:val="0"/>
              <w:spacing w:line="240" w:lineRule="auto"/>
              <w:ind w:firstLine="0" w:firstLineChars="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项目总工</w:t>
            </w:r>
          </w:p>
        </w:tc>
        <w:tc>
          <w:tcPr>
            <w:tcW w:w="5925" w:type="dxa"/>
            <w:noWrap w:val="0"/>
            <w:vAlign w:val="center"/>
          </w:tcPr>
          <w:p w14:paraId="5719AD22">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7269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176E8938">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总监理工程师及电话</w:t>
            </w:r>
          </w:p>
        </w:tc>
        <w:tc>
          <w:tcPr>
            <w:tcW w:w="5925" w:type="dxa"/>
            <w:noWrap w:val="0"/>
            <w:vAlign w:val="center"/>
          </w:tcPr>
          <w:p w14:paraId="5D4BC278">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r w14:paraId="0900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3078" w:type="dxa"/>
            <w:noWrap w:val="0"/>
            <w:vAlign w:val="center"/>
          </w:tcPr>
          <w:p w14:paraId="58C9449E">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项目描述</w:t>
            </w:r>
          </w:p>
        </w:tc>
        <w:tc>
          <w:tcPr>
            <w:tcW w:w="5925" w:type="dxa"/>
            <w:noWrap w:val="0"/>
            <w:vAlign w:val="center"/>
          </w:tcPr>
          <w:p w14:paraId="34CE708A">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p w14:paraId="766B8B14">
            <w:pPr>
              <w:autoSpaceDE w:val="0"/>
              <w:autoSpaceDN w:val="0"/>
              <w:adjustRightInd w:val="0"/>
              <w:spacing w:line="240" w:lineRule="auto"/>
              <w:ind w:firstLine="0" w:firstLineChars="0"/>
              <w:rPr>
                <w:rFonts w:hint="eastAsia" w:ascii="仿宋" w:hAnsi="仿宋" w:eastAsia="仿宋" w:cs="仿宋"/>
                <w:color w:val="auto"/>
                <w:kern w:val="0"/>
                <w:sz w:val="21"/>
                <w:szCs w:val="21"/>
              </w:rPr>
            </w:pPr>
          </w:p>
          <w:p w14:paraId="1994D7C2">
            <w:pPr>
              <w:autoSpaceDE w:val="0"/>
              <w:autoSpaceDN w:val="0"/>
              <w:adjustRightInd w:val="0"/>
              <w:spacing w:line="240" w:lineRule="auto"/>
              <w:ind w:firstLine="0" w:firstLineChars="0"/>
              <w:rPr>
                <w:rFonts w:hint="eastAsia" w:ascii="仿宋" w:hAnsi="仿宋" w:eastAsia="仿宋" w:cs="仿宋"/>
                <w:color w:val="auto"/>
                <w:kern w:val="0"/>
                <w:sz w:val="21"/>
                <w:szCs w:val="21"/>
              </w:rPr>
            </w:pPr>
          </w:p>
        </w:tc>
      </w:tr>
      <w:tr w14:paraId="6F20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3078" w:type="dxa"/>
            <w:noWrap w:val="0"/>
            <w:vAlign w:val="center"/>
          </w:tcPr>
          <w:p w14:paraId="4B666AF0">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备注</w:t>
            </w:r>
          </w:p>
        </w:tc>
        <w:tc>
          <w:tcPr>
            <w:tcW w:w="5925" w:type="dxa"/>
            <w:noWrap w:val="0"/>
            <w:vAlign w:val="center"/>
          </w:tcPr>
          <w:p w14:paraId="0B55BB73">
            <w:pPr>
              <w:autoSpaceDE w:val="0"/>
              <w:autoSpaceDN w:val="0"/>
              <w:adjustRightInd w:val="0"/>
              <w:spacing w:line="240" w:lineRule="auto"/>
              <w:ind w:firstLine="0" w:firstLineChars="0"/>
              <w:jc w:val="center"/>
              <w:rPr>
                <w:rFonts w:hint="eastAsia" w:ascii="仿宋" w:hAnsi="仿宋" w:eastAsia="仿宋" w:cs="仿宋"/>
                <w:color w:val="auto"/>
                <w:kern w:val="0"/>
                <w:sz w:val="21"/>
                <w:szCs w:val="21"/>
              </w:rPr>
            </w:pPr>
          </w:p>
        </w:tc>
      </w:tr>
    </w:tbl>
    <w:p w14:paraId="0E2FEDDF">
      <w:pPr>
        <w:rPr>
          <w:rFonts w:hint="eastAsia" w:ascii="仿宋" w:hAnsi="仿宋" w:eastAsia="仿宋" w:cs="仿宋"/>
          <w:b/>
          <w:bCs/>
          <w:color w:val="auto"/>
          <w:sz w:val="32"/>
          <w:szCs w:val="32"/>
          <w:lang w:val="en-US" w:eastAsia="zh-CN"/>
        </w:rPr>
      </w:pPr>
      <w:bookmarkStart w:id="174" w:name="_Toc201287672"/>
      <w:bookmarkStart w:id="175" w:name="_Toc357004120"/>
      <w:r>
        <w:rPr>
          <w:rFonts w:hint="eastAsia" w:ascii="仿宋" w:hAnsi="仿宋" w:eastAsia="仿宋" w:cs="仿宋"/>
          <w:b/>
          <w:bCs/>
          <w:color w:val="auto"/>
          <w:sz w:val="32"/>
          <w:szCs w:val="32"/>
          <w:lang w:val="en-US" w:eastAsia="zh-CN"/>
        </w:rPr>
        <w:br w:type="page"/>
      </w:r>
    </w:p>
    <w:p w14:paraId="6D4D5BFA">
      <w:pPr>
        <w:widowControl/>
        <w:snapToGrid w:val="0"/>
        <w:spacing w:line="360" w:lineRule="auto"/>
        <w:ind w:firstLine="0" w:firstLineChars="0"/>
        <w:outlineLvl w:val="1"/>
        <w:rPr>
          <w:rFonts w:hint="eastAsia" w:ascii="仿宋" w:hAnsi="仿宋" w:eastAsia="仿宋" w:cs="仿宋"/>
          <w:b/>
          <w:color w:val="auto"/>
          <w:sz w:val="28"/>
          <w:szCs w:val="28"/>
          <w:lang w:val="en-US" w:eastAsia="zh-CN"/>
        </w:rPr>
      </w:pPr>
      <w:bookmarkStart w:id="176" w:name="_Toc3798"/>
      <w:r>
        <w:rPr>
          <w:rFonts w:hint="eastAsia" w:ascii="仿宋" w:hAnsi="仿宋" w:eastAsia="仿宋" w:cs="仿宋"/>
          <w:b/>
          <w:color w:val="auto"/>
          <w:sz w:val="28"/>
          <w:szCs w:val="28"/>
          <w:lang w:val="en-US" w:eastAsia="zh-CN"/>
        </w:rPr>
        <w:t>附件14.</w:t>
      </w:r>
      <w:bookmarkEnd w:id="174"/>
      <w:bookmarkEnd w:id="175"/>
      <w:bookmarkStart w:id="177" w:name="_Toc8629"/>
      <w:bookmarkStart w:id="178" w:name="_Toc416363470"/>
      <w:r>
        <w:rPr>
          <w:rFonts w:hint="eastAsia" w:ascii="仿宋" w:hAnsi="仿宋" w:eastAsia="仿宋" w:cs="仿宋"/>
          <w:b/>
          <w:color w:val="auto"/>
          <w:sz w:val="28"/>
          <w:szCs w:val="28"/>
          <w:lang w:val="en-US" w:eastAsia="zh-CN"/>
        </w:rPr>
        <w:t>供应商认为在其他方面有必要说明的事项</w:t>
      </w:r>
      <w:bookmarkEnd w:id="176"/>
    </w:p>
    <w:p w14:paraId="2769813F">
      <w:pP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br w:type="page"/>
      </w:r>
    </w:p>
    <w:bookmarkEnd w:id="177"/>
    <w:bookmarkEnd w:id="178"/>
    <w:p w14:paraId="456F7B57">
      <w:pPr>
        <w:widowControl/>
        <w:snapToGrid w:val="0"/>
        <w:spacing w:line="360" w:lineRule="auto"/>
        <w:ind w:firstLine="0" w:firstLineChars="0"/>
        <w:outlineLvl w:val="1"/>
        <w:rPr>
          <w:rFonts w:hint="eastAsia" w:ascii="仿宋" w:hAnsi="仿宋" w:eastAsia="仿宋" w:cs="仿宋"/>
          <w:b/>
          <w:color w:val="auto"/>
          <w:sz w:val="28"/>
          <w:szCs w:val="28"/>
          <w:lang w:val="en-US" w:eastAsia="zh-CN"/>
        </w:rPr>
      </w:pPr>
      <w:bookmarkStart w:id="179" w:name="_Toc4392"/>
      <w:bookmarkStart w:id="180" w:name="_Toc18817"/>
      <w:bookmarkStart w:id="181" w:name="_Toc4948"/>
      <w:bookmarkStart w:id="182" w:name="_Toc376936782"/>
      <w:bookmarkStart w:id="183" w:name="_Toc325726051"/>
      <w:r>
        <w:rPr>
          <w:rFonts w:hint="eastAsia" w:ascii="仿宋" w:hAnsi="仿宋" w:eastAsia="仿宋" w:cs="仿宋"/>
          <w:b/>
          <w:color w:val="auto"/>
          <w:sz w:val="28"/>
          <w:szCs w:val="28"/>
          <w:lang w:val="en-US" w:eastAsia="zh-CN"/>
        </w:rPr>
        <w:t>附件15：其他资料</w:t>
      </w:r>
      <w:bookmarkEnd w:id="179"/>
    </w:p>
    <w:p w14:paraId="2863670F">
      <w:pPr>
        <w:bidi w:val="0"/>
        <w:ind w:left="0" w:leftChars="0" w:firstLine="0" w:firstLineChars="0"/>
        <w:jc w:val="center"/>
        <w:rPr>
          <w:rFonts w:hint="eastAsia" w:ascii="仿宋" w:hAnsi="仿宋" w:eastAsia="仿宋" w:cs="仿宋"/>
          <w:color w:val="auto"/>
          <w:sz w:val="28"/>
          <w:szCs w:val="28"/>
        </w:rPr>
      </w:pPr>
      <w:r>
        <w:rPr>
          <w:rFonts w:hint="eastAsia" w:ascii="仿宋" w:hAnsi="仿宋" w:eastAsia="仿宋" w:cs="仿宋"/>
          <w:color w:val="auto"/>
          <w:spacing w:val="-4"/>
          <w:sz w:val="28"/>
          <w:szCs w:val="28"/>
          <w14:textOutline w14:w="5103" w14:cap="sq" w14:cmpd="sng">
            <w14:solidFill>
              <w14:srgbClr w14:val="000000"/>
            </w14:solidFill>
            <w14:prstDash w14:val="solid"/>
            <w14:bevel/>
          </w14:textOutline>
        </w:rPr>
        <w:t>1、诚信承诺书</w:t>
      </w:r>
    </w:p>
    <w:p w14:paraId="44744389">
      <w:pPr>
        <w:spacing w:line="256" w:lineRule="auto"/>
        <w:rPr>
          <w:rFonts w:hint="eastAsia" w:ascii="仿宋" w:hAnsi="仿宋" w:eastAsia="仿宋" w:cs="仿宋"/>
          <w:color w:val="auto"/>
          <w:sz w:val="21"/>
        </w:rPr>
      </w:pPr>
    </w:p>
    <w:p w14:paraId="3E5F0F78">
      <w:pPr>
        <w:pStyle w:val="23"/>
        <w:spacing w:before="78" w:line="219" w:lineRule="auto"/>
        <w:ind w:left="1"/>
        <w:rPr>
          <w:rFonts w:hint="eastAsia" w:ascii="仿宋" w:hAnsi="仿宋" w:eastAsia="仿宋" w:cs="仿宋"/>
          <w:color w:val="auto"/>
          <w:sz w:val="24"/>
          <w:szCs w:val="24"/>
        </w:rPr>
      </w:pPr>
      <w:r>
        <w:rPr>
          <w:rFonts w:hint="eastAsia" w:ascii="仿宋" w:hAnsi="仿宋" w:eastAsia="仿宋" w:cs="仿宋"/>
          <w:color w:val="auto"/>
          <w:spacing w:val="3"/>
          <w:sz w:val="24"/>
          <w:szCs w:val="24"/>
        </w:rPr>
        <w:t>致</w:t>
      </w:r>
      <w:r>
        <w:rPr>
          <w:rFonts w:hint="eastAsia" w:ascii="仿宋" w:hAnsi="仿宋" w:eastAsia="仿宋" w:cs="仿宋"/>
          <w:color w:val="auto"/>
          <w:spacing w:val="-16"/>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6"/>
          <w:sz w:val="24"/>
          <w:szCs w:val="24"/>
        </w:rPr>
        <w:t>（</w:t>
      </w:r>
      <w:r>
        <w:rPr>
          <w:rFonts w:hint="eastAsia" w:ascii="仿宋" w:hAnsi="仿宋" w:eastAsia="仿宋" w:cs="仿宋"/>
          <w:color w:val="auto"/>
          <w:spacing w:val="3"/>
          <w:sz w:val="24"/>
          <w:szCs w:val="24"/>
        </w:rPr>
        <w:t>采购人名称）</w:t>
      </w:r>
    </w:p>
    <w:p w14:paraId="7088CFED">
      <w:pPr>
        <w:spacing w:line="330" w:lineRule="auto"/>
        <w:rPr>
          <w:rFonts w:hint="eastAsia" w:ascii="仿宋" w:hAnsi="仿宋" w:eastAsia="仿宋" w:cs="仿宋"/>
          <w:color w:val="auto"/>
          <w:sz w:val="21"/>
        </w:rPr>
      </w:pPr>
    </w:p>
    <w:p w14:paraId="6CCB9D5A">
      <w:pPr>
        <w:pStyle w:val="23"/>
        <w:spacing w:before="78" w:line="229" w:lineRule="auto"/>
        <w:ind w:left="4" w:right="61" w:firstLine="479"/>
        <w:rPr>
          <w:rFonts w:hint="eastAsia" w:ascii="仿宋" w:hAnsi="仿宋" w:eastAsia="仿宋" w:cs="仿宋"/>
          <w:color w:val="auto"/>
          <w:sz w:val="24"/>
          <w:szCs w:val="24"/>
        </w:rPr>
      </w:pPr>
      <w:r>
        <w:rPr>
          <w:rFonts w:hint="eastAsia" w:ascii="仿宋" w:hAnsi="仿宋" w:eastAsia="仿宋" w:cs="仿宋"/>
          <w:color w:val="auto"/>
          <w:spacing w:val="2"/>
          <w:sz w:val="24"/>
          <w:szCs w:val="24"/>
        </w:rPr>
        <w:t>我单位</w:t>
      </w:r>
      <w:r>
        <w:rPr>
          <w:rFonts w:hint="eastAsia" w:ascii="仿宋" w:hAnsi="仿宋" w:eastAsia="仿宋" w:cs="仿宋"/>
          <w:color w:val="auto"/>
          <w:spacing w:val="-118"/>
          <w:sz w:val="24"/>
          <w:szCs w:val="24"/>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（供应商全称）参加</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w:t>
      </w:r>
      <w:r>
        <w:rPr>
          <w:rFonts w:hint="eastAsia" w:ascii="仿宋" w:hAnsi="仿宋" w:eastAsia="仿宋" w:cs="仿宋"/>
          <w:color w:val="auto"/>
          <w:spacing w:val="1"/>
          <w:sz w:val="24"/>
          <w:szCs w:val="24"/>
        </w:rPr>
        <w:t>采购项目名称</w:t>
      </w:r>
      <w:r>
        <w:rPr>
          <w:rFonts w:hint="eastAsia" w:ascii="仿宋" w:hAnsi="仿宋" w:eastAsia="仿宋" w:cs="仿宋"/>
          <w:color w:val="auto"/>
          <w:spacing w:val="-15"/>
          <w:sz w:val="24"/>
          <w:szCs w:val="24"/>
        </w:rPr>
        <w:t>）</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pacing w:val="1"/>
          <w:sz w:val="24"/>
          <w:szCs w:val="24"/>
        </w:rPr>
        <w:t>标包</w:t>
      </w:r>
      <w:r>
        <w:rPr>
          <w:rFonts w:hint="eastAsia" w:ascii="仿宋" w:hAnsi="仿宋" w:eastAsia="仿宋" w:cs="仿宋"/>
          <w:color w:val="auto"/>
          <w:spacing w:val="3"/>
          <w:sz w:val="24"/>
          <w:szCs w:val="24"/>
        </w:rPr>
        <w:t xml:space="preserve"> </w:t>
      </w:r>
      <w:r>
        <w:rPr>
          <w:rFonts w:hint="eastAsia" w:ascii="仿宋" w:hAnsi="仿宋" w:eastAsia="仿宋" w:cs="仿宋"/>
          <w:color w:val="auto"/>
          <w:spacing w:val="-2"/>
          <w:sz w:val="24"/>
          <w:szCs w:val="24"/>
        </w:rPr>
        <w:t>名称）工程施工项目。我</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（姓名）以供应商法定代表人的身份，在此郑重承诺：</w:t>
      </w:r>
    </w:p>
    <w:p w14:paraId="2F7D9E03">
      <w:pPr>
        <w:pStyle w:val="23"/>
        <w:spacing w:before="100" w:line="229" w:lineRule="auto"/>
        <w:ind w:left="1" w:right="61" w:firstLine="502"/>
        <w:rPr>
          <w:rFonts w:hint="eastAsia" w:ascii="仿宋" w:hAnsi="仿宋" w:eastAsia="仿宋" w:cs="仿宋"/>
          <w:color w:val="auto"/>
          <w:sz w:val="24"/>
          <w:szCs w:val="24"/>
        </w:rPr>
      </w:pPr>
      <w:r>
        <w:rPr>
          <w:rFonts w:hint="eastAsia" w:ascii="仿宋" w:hAnsi="仿宋" w:eastAsia="仿宋" w:cs="仿宋"/>
          <w:color w:val="auto"/>
          <w:spacing w:val="-2"/>
          <w:sz w:val="24"/>
          <w:szCs w:val="24"/>
        </w:rPr>
        <w:t>1、严格遵守《中华人民共和国政府采购法》、《</w:t>
      </w:r>
      <w:r>
        <w:rPr>
          <w:rFonts w:hint="eastAsia" w:ascii="仿宋" w:hAnsi="仿宋" w:eastAsia="仿宋" w:cs="仿宋"/>
          <w:color w:val="auto"/>
          <w:spacing w:val="-3"/>
          <w:sz w:val="24"/>
          <w:szCs w:val="24"/>
        </w:rPr>
        <w:t>中华人民共和国政府采购法实施条</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例》和有关法律、法规、规章，诚实守信，</w:t>
      </w:r>
      <w:r>
        <w:rPr>
          <w:rFonts w:hint="eastAsia" w:ascii="仿宋" w:hAnsi="仿宋" w:eastAsia="仿宋" w:cs="仿宋"/>
          <w:color w:val="auto"/>
          <w:spacing w:val="-69"/>
          <w:sz w:val="24"/>
          <w:szCs w:val="24"/>
        </w:rPr>
        <w:t xml:space="preserve"> </w:t>
      </w:r>
      <w:r>
        <w:rPr>
          <w:rFonts w:hint="eastAsia" w:ascii="仿宋" w:hAnsi="仿宋" w:eastAsia="仿宋" w:cs="仿宋"/>
          <w:color w:val="auto"/>
          <w:spacing w:val="-2"/>
          <w:sz w:val="24"/>
          <w:szCs w:val="24"/>
        </w:rPr>
        <w:t>自觉接受政府和社会监督。</w:t>
      </w:r>
    </w:p>
    <w:p w14:paraId="56FC7655">
      <w:pPr>
        <w:pStyle w:val="23"/>
        <w:spacing w:before="98" w:line="229" w:lineRule="auto"/>
        <w:ind w:left="9" w:right="61" w:firstLine="480"/>
        <w:rPr>
          <w:rFonts w:hint="eastAsia" w:ascii="仿宋" w:hAnsi="仿宋" w:eastAsia="仿宋" w:cs="仿宋"/>
          <w:color w:val="auto"/>
          <w:sz w:val="24"/>
          <w:szCs w:val="24"/>
        </w:rPr>
      </w:pPr>
      <w:r>
        <w:rPr>
          <w:rFonts w:hint="eastAsia" w:ascii="仿宋" w:hAnsi="仿宋" w:eastAsia="仿宋" w:cs="仿宋"/>
          <w:color w:val="auto"/>
          <w:spacing w:val="-2"/>
          <w:sz w:val="24"/>
          <w:szCs w:val="24"/>
        </w:rPr>
        <w:t>2、自觉维护市场秩序，绝不出借、买卖、伪造企业和从业人员的资质证书、营业执</w:t>
      </w:r>
      <w:r>
        <w:rPr>
          <w:rFonts w:hint="eastAsia" w:ascii="仿宋" w:hAnsi="仿宋" w:eastAsia="仿宋" w:cs="仿宋"/>
          <w:color w:val="auto"/>
          <w:sz w:val="24"/>
          <w:szCs w:val="24"/>
        </w:rPr>
        <w:t xml:space="preserve"> 照、资产、业绩等相关证明文件和印章，严</w:t>
      </w:r>
      <w:r>
        <w:rPr>
          <w:rFonts w:hint="eastAsia" w:ascii="仿宋" w:hAnsi="仿宋" w:eastAsia="仿宋" w:cs="仿宋"/>
          <w:color w:val="auto"/>
          <w:spacing w:val="-1"/>
          <w:sz w:val="24"/>
          <w:szCs w:val="24"/>
        </w:rPr>
        <w:t>禁其他企业或个人以本单位的名义磋商。</w:t>
      </w:r>
    </w:p>
    <w:p w14:paraId="3DDC493D">
      <w:pPr>
        <w:pStyle w:val="23"/>
        <w:spacing w:before="100" w:line="228" w:lineRule="auto"/>
        <w:ind w:left="2" w:right="61" w:firstLine="488"/>
        <w:rPr>
          <w:rFonts w:hint="eastAsia" w:ascii="仿宋" w:hAnsi="仿宋" w:eastAsia="仿宋" w:cs="仿宋"/>
          <w:color w:val="auto"/>
          <w:sz w:val="24"/>
          <w:szCs w:val="24"/>
        </w:rPr>
      </w:pPr>
      <w:r>
        <w:rPr>
          <w:rFonts w:hint="eastAsia" w:ascii="仿宋" w:hAnsi="仿宋" w:eastAsia="仿宋" w:cs="仿宋"/>
          <w:color w:val="auto"/>
          <w:spacing w:val="-2"/>
          <w:sz w:val="24"/>
          <w:szCs w:val="24"/>
        </w:rPr>
        <w:t>3、本单位将严格遵守法律、法规和竞争性磋商文件规定的相关程序。绝不隐瞒</w:t>
      </w:r>
      <w:r>
        <w:rPr>
          <w:rFonts w:hint="eastAsia" w:ascii="仿宋" w:hAnsi="仿宋" w:eastAsia="仿宋" w:cs="仿宋"/>
          <w:color w:val="auto"/>
          <w:spacing w:val="-3"/>
          <w:sz w:val="24"/>
          <w:szCs w:val="24"/>
        </w:rPr>
        <w:t>真实</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情况、弄虚作假、骗取磋商和成交资格。</w:t>
      </w:r>
    </w:p>
    <w:p w14:paraId="43B43A77">
      <w:pPr>
        <w:pStyle w:val="23"/>
        <w:spacing w:before="100" w:line="229" w:lineRule="auto"/>
        <w:ind w:left="4" w:right="61" w:firstLine="480"/>
        <w:rPr>
          <w:rFonts w:hint="eastAsia" w:ascii="仿宋" w:hAnsi="仿宋" w:eastAsia="仿宋" w:cs="仿宋"/>
          <w:color w:val="auto"/>
          <w:sz w:val="24"/>
          <w:szCs w:val="24"/>
        </w:rPr>
      </w:pPr>
      <w:r>
        <w:rPr>
          <w:rFonts w:hint="eastAsia" w:ascii="仿宋" w:hAnsi="仿宋" w:eastAsia="仿宋" w:cs="仿宋"/>
          <w:color w:val="auto"/>
          <w:spacing w:val="-2"/>
          <w:sz w:val="24"/>
          <w:szCs w:val="24"/>
        </w:rPr>
        <w:t>4、本单位坚决抵制和杜绝串标、围标、哄抬报价、贿赂、回扣等违法磋商和不正当</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1"/>
          <w:sz w:val="24"/>
          <w:szCs w:val="24"/>
        </w:rPr>
        <w:t>竞争行为；绝不违背国家有关价格规定或低于成本价竞争。</w:t>
      </w:r>
    </w:p>
    <w:p w14:paraId="65ADA697">
      <w:pPr>
        <w:pStyle w:val="23"/>
        <w:spacing w:before="97" w:line="230" w:lineRule="auto"/>
        <w:ind w:left="5" w:firstLine="485"/>
        <w:rPr>
          <w:rFonts w:hint="eastAsia" w:ascii="仿宋" w:hAnsi="仿宋" w:eastAsia="仿宋" w:cs="仿宋"/>
          <w:color w:val="auto"/>
          <w:sz w:val="24"/>
          <w:szCs w:val="24"/>
        </w:rPr>
      </w:pPr>
      <w:r>
        <w:rPr>
          <w:rFonts w:hint="eastAsia" w:ascii="仿宋" w:hAnsi="仿宋" w:eastAsia="仿宋" w:cs="仿宋"/>
          <w:color w:val="auto"/>
          <w:spacing w:val="-7"/>
          <w:sz w:val="24"/>
          <w:szCs w:val="24"/>
        </w:rPr>
        <w:t>5、经评审委员会推荐为成交候选供应商后至收到成交通知书之前，未经采购人同意，</w:t>
      </w:r>
      <w:r>
        <w:rPr>
          <w:rFonts w:hint="eastAsia" w:ascii="仿宋" w:hAnsi="仿宋" w:eastAsia="仿宋" w:cs="仿宋"/>
          <w:color w:val="auto"/>
          <w:spacing w:val="12"/>
          <w:sz w:val="24"/>
          <w:szCs w:val="24"/>
        </w:rPr>
        <w:t xml:space="preserve"> </w:t>
      </w:r>
      <w:r>
        <w:rPr>
          <w:rFonts w:hint="eastAsia" w:ascii="仿宋" w:hAnsi="仿宋" w:eastAsia="仿宋" w:cs="仿宋"/>
          <w:color w:val="auto"/>
          <w:spacing w:val="-2"/>
          <w:sz w:val="24"/>
          <w:szCs w:val="24"/>
        </w:rPr>
        <w:t>不撤回响应文件。</w:t>
      </w:r>
    </w:p>
    <w:p w14:paraId="49F84A80">
      <w:pPr>
        <w:pStyle w:val="23"/>
        <w:spacing w:before="100" w:line="232" w:lineRule="auto"/>
        <w:ind w:left="1" w:right="61" w:firstLine="486"/>
        <w:rPr>
          <w:rFonts w:hint="eastAsia" w:ascii="仿宋" w:hAnsi="仿宋" w:eastAsia="仿宋" w:cs="仿宋"/>
          <w:color w:val="auto"/>
          <w:sz w:val="24"/>
          <w:szCs w:val="24"/>
        </w:rPr>
      </w:pPr>
      <w:r>
        <w:rPr>
          <w:rFonts w:hint="eastAsia" w:ascii="仿宋" w:hAnsi="仿宋" w:eastAsia="仿宋" w:cs="仿宋"/>
          <w:color w:val="auto"/>
          <w:spacing w:val="-2"/>
          <w:sz w:val="24"/>
          <w:szCs w:val="24"/>
        </w:rPr>
        <w:t>6、成交后，严格按照竞争性磋商文件有关规定签订和履行合同，不转包、不挂靠承</w:t>
      </w:r>
      <w:r>
        <w:rPr>
          <w:rFonts w:hint="eastAsia" w:ascii="仿宋" w:hAnsi="仿宋" w:eastAsia="仿宋" w:cs="仿宋"/>
          <w:color w:val="auto"/>
          <w:spacing w:val="1"/>
          <w:sz w:val="24"/>
          <w:szCs w:val="24"/>
        </w:rPr>
        <w:t xml:space="preserve"> 包、不违规分包。保证承诺的人员、机械、设备按时全部到位，且承诺拟投入的项目经</w:t>
      </w:r>
      <w:r>
        <w:rPr>
          <w:rFonts w:hint="eastAsia" w:ascii="仿宋" w:hAnsi="仿宋" w:eastAsia="仿宋" w:cs="仿宋"/>
          <w:color w:val="auto"/>
          <w:spacing w:val="16"/>
          <w:sz w:val="24"/>
          <w:szCs w:val="24"/>
        </w:rPr>
        <w:t xml:space="preserve"> </w:t>
      </w:r>
      <w:r>
        <w:rPr>
          <w:rFonts w:hint="eastAsia" w:ascii="仿宋" w:hAnsi="仿宋" w:eastAsia="仿宋" w:cs="仿宋"/>
          <w:color w:val="auto"/>
          <w:sz w:val="24"/>
          <w:szCs w:val="24"/>
        </w:rPr>
        <w:t>理、项目总工及其他主要管理人员和技术人员的所有证件均</w:t>
      </w:r>
      <w:r>
        <w:rPr>
          <w:rFonts w:hint="eastAsia" w:ascii="仿宋" w:hAnsi="仿宋" w:eastAsia="仿宋" w:cs="仿宋"/>
          <w:color w:val="auto"/>
          <w:spacing w:val="-1"/>
          <w:sz w:val="24"/>
          <w:szCs w:val="24"/>
        </w:rPr>
        <w:t>真实有效，无虚假资料。</w:t>
      </w:r>
    </w:p>
    <w:p w14:paraId="7880D43D">
      <w:pPr>
        <w:pStyle w:val="23"/>
        <w:spacing w:before="99" w:line="229" w:lineRule="auto"/>
        <w:ind w:left="1" w:right="61" w:firstLine="490"/>
        <w:rPr>
          <w:rFonts w:hint="eastAsia" w:ascii="仿宋" w:hAnsi="仿宋" w:eastAsia="仿宋" w:cs="仿宋"/>
          <w:color w:val="auto"/>
          <w:sz w:val="24"/>
          <w:szCs w:val="24"/>
        </w:rPr>
      </w:pPr>
      <w:r>
        <w:rPr>
          <w:rFonts w:hint="eastAsia" w:ascii="仿宋" w:hAnsi="仿宋" w:eastAsia="仿宋" w:cs="仿宋"/>
          <w:color w:val="auto"/>
          <w:spacing w:val="-2"/>
          <w:sz w:val="24"/>
          <w:szCs w:val="24"/>
        </w:rPr>
        <w:t>7、本单位将依法经营、公平竞争，绝不采取虚假、诽谤、恶意投诉等违法或</w:t>
      </w:r>
      <w:r>
        <w:rPr>
          <w:rFonts w:hint="eastAsia" w:ascii="仿宋" w:hAnsi="仿宋" w:eastAsia="仿宋" w:cs="仿宋"/>
          <w:color w:val="auto"/>
          <w:spacing w:val="-3"/>
          <w:sz w:val="24"/>
          <w:szCs w:val="24"/>
        </w:rPr>
        <w:t>不正当</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手段损害、侵犯同行企业的正当权益。</w:t>
      </w:r>
    </w:p>
    <w:p w14:paraId="46BB286D">
      <w:pPr>
        <w:pStyle w:val="23"/>
        <w:spacing w:before="98" w:line="230" w:lineRule="auto"/>
        <w:ind w:left="7" w:right="120" w:firstLine="478"/>
        <w:rPr>
          <w:rFonts w:hint="eastAsia" w:ascii="仿宋" w:hAnsi="仿宋" w:eastAsia="仿宋" w:cs="仿宋"/>
          <w:color w:val="auto"/>
          <w:sz w:val="24"/>
          <w:szCs w:val="24"/>
        </w:rPr>
      </w:pPr>
      <w:r>
        <w:rPr>
          <w:rFonts w:hint="eastAsia" w:ascii="仿宋" w:hAnsi="仿宋" w:eastAsia="仿宋" w:cs="仿宋"/>
          <w:color w:val="auto"/>
          <w:sz w:val="24"/>
          <w:szCs w:val="24"/>
        </w:rPr>
        <w:t>在本项目的磋商活动中，本单位如违背上述承诺，愿意接受行</w:t>
      </w:r>
      <w:r>
        <w:rPr>
          <w:rFonts w:hint="eastAsia" w:ascii="仿宋" w:hAnsi="仿宋" w:eastAsia="仿宋" w:cs="仿宋"/>
          <w:color w:val="auto"/>
          <w:spacing w:val="-1"/>
          <w:sz w:val="24"/>
          <w:szCs w:val="24"/>
        </w:rPr>
        <w:t>政主管部门的查处，</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并承担以下后果：</w:t>
      </w:r>
    </w:p>
    <w:p w14:paraId="6CAD4BCF">
      <w:pPr>
        <w:pStyle w:val="23"/>
        <w:spacing w:before="99" w:line="219" w:lineRule="auto"/>
        <w:ind w:left="504"/>
        <w:rPr>
          <w:rFonts w:hint="eastAsia" w:ascii="仿宋" w:hAnsi="仿宋" w:eastAsia="仿宋" w:cs="仿宋"/>
          <w:color w:val="auto"/>
          <w:sz w:val="24"/>
          <w:szCs w:val="24"/>
        </w:rPr>
      </w:pPr>
      <w:r>
        <w:rPr>
          <w:rFonts w:hint="eastAsia" w:ascii="仿宋" w:hAnsi="仿宋" w:eastAsia="仿宋" w:cs="仿宋"/>
          <w:color w:val="auto"/>
          <w:spacing w:val="-3"/>
          <w:sz w:val="24"/>
          <w:szCs w:val="24"/>
        </w:rPr>
        <w:t>1、取消我方磋商资格；</w:t>
      </w:r>
    </w:p>
    <w:p w14:paraId="38BAF60D">
      <w:pPr>
        <w:pStyle w:val="23"/>
        <w:spacing w:before="97" w:line="219" w:lineRule="auto"/>
        <w:ind w:left="489"/>
        <w:rPr>
          <w:rFonts w:hint="eastAsia" w:ascii="仿宋" w:hAnsi="仿宋" w:eastAsia="仿宋" w:cs="仿宋"/>
          <w:color w:val="auto"/>
          <w:sz w:val="24"/>
          <w:szCs w:val="24"/>
        </w:rPr>
      </w:pPr>
      <w:r>
        <w:rPr>
          <w:rFonts w:hint="eastAsia" w:ascii="仿宋" w:hAnsi="仿宋" w:eastAsia="仿宋" w:cs="仿宋"/>
          <w:color w:val="auto"/>
          <w:spacing w:val="-1"/>
          <w:sz w:val="24"/>
          <w:szCs w:val="24"/>
        </w:rPr>
        <w:t>2、行政主管部门的行政处罚；</w:t>
      </w:r>
    </w:p>
    <w:p w14:paraId="55E8CF80">
      <w:pPr>
        <w:pStyle w:val="23"/>
        <w:spacing w:before="100" w:line="219" w:lineRule="auto"/>
        <w:ind w:left="491"/>
        <w:rPr>
          <w:rFonts w:hint="eastAsia" w:ascii="仿宋" w:hAnsi="仿宋" w:eastAsia="仿宋" w:cs="仿宋"/>
          <w:color w:val="auto"/>
          <w:sz w:val="24"/>
          <w:szCs w:val="24"/>
        </w:rPr>
      </w:pPr>
      <w:r>
        <w:rPr>
          <w:rFonts w:hint="eastAsia" w:ascii="仿宋" w:hAnsi="仿宋" w:eastAsia="仿宋" w:cs="仿宋"/>
          <w:color w:val="auto"/>
          <w:spacing w:val="-2"/>
          <w:sz w:val="24"/>
          <w:szCs w:val="24"/>
        </w:rPr>
        <w:t>3、法律法规规定的法律责任；</w:t>
      </w:r>
    </w:p>
    <w:p w14:paraId="1C06456E">
      <w:pPr>
        <w:pStyle w:val="23"/>
        <w:tabs>
          <w:tab w:val="left" w:pos="8782"/>
        </w:tabs>
        <w:spacing w:before="241" w:line="425" w:lineRule="auto"/>
        <w:ind w:left="5313" w:right="455"/>
        <w:jc w:val="both"/>
        <w:rPr>
          <w:rFonts w:hint="eastAsia" w:ascii="仿宋" w:hAnsi="仿宋" w:eastAsia="仿宋" w:cs="仿宋"/>
          <w:color w:val="auto"/>
          <w:sz w:val="24"/>
          <w:szCs w:val="24"/>
        </w:rPr>
      </w:pPr>
      <w:r>
        <w:rPr>
          <w:rFonts w:hint="eastAsia" w:ascii="仿宋" w:hAnsi="仿宋" w:eastAsia="仿宋" w:cs="仿宋"/>
          <w:color w:val="auto"/>
          <w:spacing w:val="-19"/>
          <w:sz w:val="24"/>
          <w:szCs w:val="24"/>
        </w:rPr>
        <w:t>供应商</w:t>
      </w:r>
      <w:r>
        <w:rPr>
          <w:rFonts w:hint="eastAsia" w:ascii="仿宋" w:hAnsi="仿宋" w:eastAsia="仿宋" w:cs="仿宋"/>
          <w:color w:val="auto"/>
          <w:spacing w:val="-17"/>
          <w:sz w:val="24"/>
          <w:szCs w:val="24"/>
        </w:rPr>
        <w:t>：</w:t>
      </w:r>
      <w:r>
        <w:rPr>
          <w:rFonts w:hint="eastAsia" w:ascii="仿宋" w:hAnsi="仿宋" w:eastAsia="仿宋" w:cs="仿宋"/>
          <w:color w:val="auto"/>
          <w:spacing w:val="24"/>
          <w:sz w:val="24"/>
          <w:szCs w:val="24"/>
          <w:u w:val="single" w:color="auto"/>
        </w:rPr>
        <w:t xml:space="preserve">     </w:t>
      </w:r>
      <w:r>
        <w:rPr>
          <w:rFonts w:hint="eastAsia" w:ascii="仿宋" w:hAnsi="仿宋" w:eastAsia="仿宋" w:cs="仿宋"/>
          <w:color w:val="auto"/>
          <w:spacing w:val="-17"/>
          <w:sz w:val="24"/>
          <w:szCs w:val="24"/>
          <w:u w:val="single" w:color="auto"/>
        </w:rPr>
        <w:t>（</w:t>
      </w:r>
      <w:r>
        <w:rPr>
          <w:rFonts w:hint="eastAsia" w:ascii="仿宋" w:hAnsi="仿宋" w:eastAsia="仿宋" w:cs="仿宋"/>
          <w:color w:val="auto"/>
          <w:spacing w:val="-19"/>
          <w:sz w:val="24"/>
          <w:szCs w:val="24"/>
          <w:u w:val="single" w:color="auto"/>
        </w:rPr>
        <w:t>公章）</w:t>
      </w:r>
      <w:r>
        <w:rPr>
          <w:rFonts w:hint="eastAsia" w:ascii="仿宋" w:hAnsi="仿宋" w:eastAsia="仿宋" w:cs="仿宋"/>
          <w:color w:val="auto"/>
          <w:sz w:val="24"/>
          <w:szCs w:val="24"/>
          <w:u w:val="single" w:color="auto"/>
        </w:rPr>
        <w:tab/>
      </w:r>
      <w:r>
        <w:rPr>
          <w:rFonts w:hint="eastAsia" w:ascii="仿宋" w:hAnsi="仿宋" w:eastAsia="仿宋" w:cs="仿宋"/>
          <w:color w:val="auto"/>
          <w:sz w:val="24"/>
          <w:szCs w:val="24"/>
        </w:rPr>
        <w:t xml:space="preserve"> </w:t>
      </w:r>
    </w:p>
    <w:p w14:paraId="0DBE8DAF">
      <w:pPr>
        <w:pStyle w:val="23"/>
        <w:tabs>
          <w:tab w:val="left" w:pos="8782"/>
        </w:tabs>
        <w:spacing w:before="241" w:line="425" w:lineRule="auto"/>
        <w:ind w:left="5313" w:right="455"/>
        <w:jc w:val="both"/>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w:t>
      </w:r>
      <w:r>
        <w:rPr>
          <w:rFonts w:hint="eastAsia" w:ascii="仿宋" w:hAnsi="仿宋" w:eastAsia="仿宋" w:cs="仿宋"/>
          <w:color w:val="auto"/>
          <w:spacing w:val="-13"/>
          <w:sz w:val="24"/>
          <w:szCs w:val="24"/>
        </w:rPr>
        <w:t>：</w:t>
      </w:r>
      <w:r>
        <w:rPr>
          <w:rFonts w:hint="eastAsia" w:ascii="仿宋" w:hAnsi="仿宋" w:eastAsia="仿宋" w:cs="仿宋"/>
          <w:color w:val="auto"/>
          <w:spacing w:val="-13"/>
          <w:sz w:val="24"/>
          <w:szCs w:val="24"/>
          <w:u w:val="single" w:color="auto"/>
        </w:rPr>
        <w:t>（</w:t>
      </w:r>
      <w:r>
        <w:rPr>
          <w:rFonts w:hint="eastAsia" w:ascii="仿宋" w:hAnsi="仿宋" w:eastAsia="仿宋" w:cs="仿宋"/>
          <w:color w:val="auto"/>
          <w:spacing w:val="1"/>
          <w:sz w:val="24"/>
          <w:szCs w:val="24"/>
          <w:u w:val="single" w:color="auto"/>
        </w:rPr>
        <w:t xml:space="preserve">签字或盖章）   </w:t>
      </w:r>
    </w:p>
    <w:p w14:paraId="60BDD306">
      <w:pPr>
        <w:pStyle w:val="23"/>
        <w:spacing w:line="219" w:lineRule="auto"/>
        <w:ind w:left="5354"/>
        <w:rPr>
          <w:rFonts w:hint="eastAsia" w:ascii="仿宋" w:hAnsi="仿宋" w:eastAsia="仿宋" w:cs="仿宋"/>
          <w:color w:val="auto"/>
          <w:sz w:val="24"/>
          <w:szCs w:val="24"/>
        </w:rPr>
      </w:pPr>
      <w:r>
        <w:rPr>
          <w:rFonts w:hint="eastAsia" w:ascii="仿宋" w:hAnsi="仿宋" w:eastAsia="仿宋" w:cs="仿宋"/>
          <w:color w:val="auto"/>
          <w:spacing w:val="-15"/>
          <w:sz w:val="24"/>
          <w:szCs w:val="24"/>
        </w:rPr>
        <w:t>日</w:t>
      </w:r>
      <w:r>
        <w:rPr>
          <w:rFonts w:hint="eastAsia" w:ascii="仿宋" w:hAnsi="仿宋" w:eastAsia="仿宋" w:cs="仿宋"/>
          <w:color w:val="auto"/>
          <w:spacing w:val="12"/>
          <w:sz w:val="24"/>
          <w:szCs w:val="24"/>
        </w:rPr>
        <w:t xml:space="preserve"> </w:t>
      </w:r>
      <w:r>
        <w:rPr>
          <w:rFonts w:hint="eastAsia" w:ascii="仿宋" w:hAnsi="仿宋" w:eastAsia="仿宋" w:cs="仿宋"/>
          <w:color w:val="auto"/>
          <w:spacing w:val="-15"/>
          <w:sz w:val="24"/>
          <w:szCs w:val="24"/>
        </w:rPr>
        <w:t>期：</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09"/>
          <w:sz w:val="24"/>
          <w:szCs w:val="24"/>
        </w:rPr>
        <w:t xml:space="preserve"> </w:t>
      </w:r>
      <w:r>
        <w:rPr>
          <w:rFonts w:hint="eastAsia" w:ascii="仿宋" w:hAnsi="仿宋" w:eastAsia="仿宋" w:cs="仿宋"/>
          <w:color w:val="auto"/>
          <w:spacing w:val="-15"/>
          <w:sz w:val="24"/>
          <w:szCs w:val="24"/>
        </w:rPr>
        <w:t>年</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05"/>
          <w:sz w:val="24"/>
          <w:szCs w:val="24"/>
        </w:rPr>
        <w:t xml:space="preserve"> </w:t>
      </w:r>
      <w:r>
        <w:rPr>
          <w:rFonts w:hint="eastAsia" w:ascii="仿宋" w:hAnsi="仿宋" w:eastAsia="仿宋" w:cs="仿宋"/>
          <w:color w:val="auto"/>
          <w:spacing w:val="-15"/>
          <w:sz w:val="24"/>
          <w:szCs w:val="24"/>
        </w:rPr>
        <w:t>月</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70"/>
          <w:sz w:val="24"/>
          <w:szCs w:val="24"/>
        </w:rPr>
        <w:t xml:space="preserve"> </w:t>
      </w:r>
      <w:r>
        <w:rPr>
          <w:rFonts w:hint="eastAsia" w:ascii="仿宋" w:hAnsi="仿宋" w:eastAsia="仿宋" w:cs="仿宋"/>
          <w:color w:val="auto"/>
          <w:spacing w:val="-15"/>
          <w:sz w:val="24"/>
          <w:szCs w:val="24"/>
        </w:rPr>
        <w:t>日</w:t>
      </w:r>
    </w:p>
    <w:p w14:paraId="7F762F7E">
      <w:pPr>
        <w:spacing w:line="219" w:lineRule="auto"/>
        <w:rPr>
          <w:rFonts w:hint="eastAsia" w:ascii="仿宋" w:hAnsi="仿宋" w:eastAsia="仿宋" w:cs="仿宋"/>
          <w:color w:val="auto"/>
          <w:sz w:val="24"/>
          <w:szCs w:val="24"/>
        </w:rPr>
        <w:sectPr>
          <w:footerReference r:id="rId18" w:type="default"/>
          <w:pgSz w:w="11907" w:h="16840"/>
          <w:pgMar w:top="1417" w:right="1417" w:bottom="1417" w:left="1417" w:header="0" w:footer="720" w:gutter="0"/>
          <w:pgNumType w:fmt="decimal"/>
          <w:cols w:space="720" w:num="1"/>
        </w:sectPr>
      </w:pPr>
    </w:p>
    <w:p w14:paraId="4F1B3330">
      <w:pPr>
        <w:pStyle w:val="23"/>
        <w:spacing w:before="56" w:line="219" w:lineRule="auto"/>
        <w:ind w:left="0" w:leftChars="0"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14:textOutline w14:w="5103" w14:cap="sq" w14:cmpd="sng">
            <w14:solidFill>
              <w14:srgbClr w14:val="000000"/>
            </w14:solidFill>
            <w14:prstDash w14:val="solid"/>
            <w14:bevel/>
          </w14:textOutline>
        </w:rPr>
        <w:t>2、工程质量、施工工期承诺书</w:t>
      </w:r>
    </w:p>
    <w:p w14:paraId="0C7395E5">
      <w:pPr>
        <w:spacing w:line="399" w:lineRule="auto"/>
        <w:rPr>
          <w:rFonts w:hint="eastAsia" w:ascii="仿宋" w:hAnsi="仿宋" w:eastAsia="仿宋" w:cs="仿宋"/>
          <w:color w:val="auto"/>
          <w:sz w:val="21"/>
        </w:rPr>
      </w:pPr>
    </w:p>
    <w:p w14:paraId="35FB9482">
      <w:pPr>
        <w:pStyle w:val="23"/>
        <w:spacing w:before="78" w:line="219" w:lineRule="auto"/>
        <w:rPr>
          <w:rFonts w:hint="eastAsia" w:ascii="仿宋" w:hAnsi="仿宋" w:eastAsia="仿宋" w:cs="仿宋"/>
          <w:color w:val="auto"/>
          <w:sz w:val="24"/>
          <w:szCs w:val="24"/>
        </w:rPr>
      </w:pPr>
      <w:r>
        <w:rPr>
          <w:rFonts w:hint="eastAsia" w:ascii="仿宋" w:hAnsi="仿宋" w:eastAsia="仿宋" w:cs="仿宋"/>
          <w:color w:val="auto"/>
          <w:spacing w:val="3"/>
          <w:sz w:val="24"/>
          <w:szCs w:val="24"/>
        </w:rPr>
        <w:t>致</w:t>
      </w:r>
      <w:r>
        <w:rPr>
          <w:rFonts w:hint="eastAsia" w:ascii="仿宋" w:hAnsi="仿宋" w:eastAsia="仿宋" w:cs="仿宋"/>
          <w:color w:val="auto"/>
          <w:spacing w:val="-17"/>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7"/>
          <w:sz w:val="24"/>
          <w:szCs w:val="24"/>
          <w:u w:val="single" w:color="auto"/>
        </w:rPr>
        <w:t>（</w:t>
      </w:r>
      <w:r>
        <w:rPr>
          <w:rFonts w:hint="eastAsia" w:ascii="仿宋" w:hAnsi="仿宋" w:eastAsia="仿宋" w:cs="仿宋"/>
          <w:color w:val="auto"/>
          <w:spacing w:val="3"/>
          <w:sz w:val="24"/>
          <w:szCs w:val="24"/>
          <w:u w:val="single" w:color="auto"/>
        </w:rPr>
        <w:t>采购人名称）</w:t>
      </w:r>
    </w:p>
    <w:p w14:paraId="0C3F7C2C">
      <w:pPr>
        <w:spacing w:line="400" w:lineRule="auto"/>
        <w:rPr>
          <w:rFonts w:hint="eastAsia" w:ascii="仿宋" w:hAnsi="仿宋" w:eastAsia="仿宋" w:cs="仿宋"/>
          <w:color w:val="auto"/>
          <w:sz w:val="21"/>
        </w:rPr>
      </w:pPr>
    </w:p>
    <w:p w14:paraId="39B52FBF">
      <w:pPr>
        <w:pStyle w:val="23"/>
        <w:spacing w:before="78" w:line="360" w:lineRule="auto"/>
        <w:ind w:left="2" w:firstLine="483"/>
        <w:rPr>
          <w:rFonts w:hint="eastAsia" w:ascii="仿宋" w:hAnsi="仿宋" w:eastAsia="仿宋" w:cs="仿宋"/>
          <w:color w:val="auto"/>
          <w:sz w:val="24"/>
          <w:szCs w:val="24"/>
        </w:rPr>
      </w:pPr>
      <w:r>
        <w:rPr>
          <w:rFonts w:hint="eastAsia" w:ascii="仿宋" w:hAnsi="仿宋" w:eastAsia="仿宋" w:cs="仿宋"/>
          <w:color w:val="auto"/>
          <w:spacing w:val="-1"/>
          <w:sz w:val="24"/>
          <w:szCs w:val="24"/>
        </w:rPr>
        <w:t>我单位</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（供应商全称）参加</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（项目名称</w:t>
      </w:r>
      <w:r>
        <w:rPr>
          <w:rFonts w:hint="eastAsia" w:ascii="仿宋" w:hAnsi="仿宋" w:eastAsia="仿宋" w:cs="仿宋"/>
          <w:color w:val="auto"/>
          <w:spacing w:val="-27"/>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27"/>
          <w:sz w:val="24"/>
          <w:szCs w:val="24"/>
        </w:rPr>
        <w:t>（</w:t>
      </w:r>
      <w:r>
        <w:rPr>
          <w:rFonts w:hint="eastAsia" w:ascii="仿宋" w:hAnsi="仿宋" w:eastAsia="仿宋" w:cs="仿宋"/>
          <w:color w:val="auto"/>
          <w:spacing w:val="-1"/>
          <w:sz w:val="24"/>
          <w:szCs w:val="24"/>
        </w:rPr>
        <w:t>标包名称）</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工程施工项目。若我公司有幸成为成交供应商，我</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（姓名）以供应商法定代表人</w:t>
      </w:r>
      <w:r>
        <w:rPr>
          <w:rFonts w:hint="eastAsia" w:ascii="仿宋" w:hAnsi="仿宋" w:eastAsia="仿宋" w:cs="仿宋"/>
          <w:color w:val="auto"/>
          <w:spacing w:val="-1"/>
          <w:sz w:val="24"/>
          <w:szCs w:val="24"/>
        </w:rPr>
        <w:t>的身份，对本项目工程的工程质量、施工工</w:t>
      </w:r>
      <w:r>
        <w:rPr>
          <w:rFonts w:hint="eastAsia" w:ascii="仿宋" w:hAnsi="仿宋" w:eastAsia="仿宋" w:cs="仿宋"/>
          <w:color w:val="auto"/>
          <w:spacing w:val="-2"/>
          <w:sz w:val="24"/>
          <w:szCs w:val="24"/>
        </w:rPr>
        <w:t>期郑重承诺：</w:t>
      </w:r>
    </w:p>
    <w:p w14:paraId="72D4F4DD">
      <w:pPr>
        <w:pStyle w:val="23"/>
        <w:spacing w:before="254" w:line="220" w:lineRule="auto"/>
        <w:ind w:left="502"/>
        <w:rPr>
          <w:rFonts w:hint="eastAsia" w:ascii="仿宋" w:hAnsi="仿宋" w:eastAsia="仿宋" w:cs="仿宋"/>
          <w:color w:val="auto"/>
          <w:sz w:val="24"/>
          <w:szCs w:val="24"/>
        </w:rPr>
      </w:pPr>
      <w:r>
        <w:rPr>
          <w:rFonts w:hint="eastAsia" w:ascii="仿宋" w:hAnsi="仿宋" w:eastAsia="仿宋" w:cs="仿宋"/>
          <w:color w:val="auto"/>
          <w:spacing w:val="-2"/>
          <w:sz w:val="24"/>
          <w:szCs w:val="24"/>
        </w:rPr>
        <w:t>1、确保工程质量达到</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97"/>
          <w:sz w:val="24"/>
          <w:szCs w:val="24"/>
        </w:rPr>
        <w:t xml:space="preserve"> </w:t>
      </w:r>
      <w:r>
        <w:rPr>
          <w:rFonts w:hint="eastAsia" w:ascii="仿宋" w:hAnsi="仿宋" w:eastAsia="仿宋" w:cs="仿宋"/>
          <w:color w:val="auto"/>
          <w:spacing w:val="-2"/>
          <w:sz w:val="24"/>
          <w:szCs w:val="24"/>
        </w:rPr>
        <w:t>标准。</w:t>
      </w:r>
    </w:p>
    <w:p w14:paraId="55681781">
      <w:pPr>
        <w:pStyle w:val="23"/>
        <w:spacing w:before="254" w:line="358" w:lineRule="auto"/>
        <w:ind w:left="487"/>
        <w:rPr>
          <w:rFonts w:hint="eastAsia" w:ascii="仿宋" w:hAnsi="仿宋" w:eastAsia="仿宋" w:cs="仿宋"/>
          <w:color w:val="auto"/>
          <w:sz w:val="21"/>
        </w:rPr>
      </w:pPr>
      <w:r>
        <w:rPr>
          <w:rFonts w:hint="eastAsia" w:ascii="仿宋" w:hAnsi="仿宋" w:eastAsia="仿宋" w:cs="仿宋"/>
          <w:color w:val="auto"/>
          <w:spacing w:val="-3"/>
          <w:sz w:val="24"/>
          <w:szCs w:val="24"/>
        </w:rPr>
        <w:t>2、保证在竞争性磋商文件规定的施工工期</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69"/>
          <w:sz w:val="24"/>
          <w:szCs w:val="24"/>
        </w:rPr>
        <w:t xml:space="preserve"> </w:t>
      </w:r>
      <w:r>
        <w:rPr>
          <w:rFonts w:hint="eastAsia" w:ascii="仿宋" w:hAnsi="仿宋" w:eastAsia="仿宋" w:cs="仿宋"/>
          <w:color w:val="auto"/>
          <w:spacing w:val="-3"/>
          <w:sz w:val="24"/>
          <w:szCs w:val="24"/>
          <w:lang w:val="en-US" w:eastAsia="zh-CN"/>
        </w:rPr>
        <w:t>个月</w:t>
      </w:r>
      <w:r>
        <w:rPr>
          <w:rFonts w:hint="eastAsia" w:ascii="仿宋" w:hAnsi="仿宋" w:eastAsia="仿宋" w:cs="仿宋"/>
          <w:color w:val="auto"/>
          <w:spacing w:val="-3"/>
          <w:sz w:val="24"/>
          <w:szCs w:val="24"/>
        </w:rPr>
        <w:t>内完成本项目的</w:t>
      </w:r>
      <w:r>
        <w:rPr>
          <w:rFonts w:hint="eastAsia" w:ascii="仿宋" w:hAnsi="仿宋" w:eastAsia="仿宋" w:cs="仿宋"/>
          <w:color w:val="auto"/>
          <w:spacing w:val="-4"/>
          <w:sz w:val="24"/>
          <w:szCs w:val="24"/>
        </w:rPr>
        <w:t>所有施工任</w:t>
      </w:r>
      <w:r>
        <w:rPr>
          <w:rFonts w:hint="eastAsia" w:ascii="仿宋" w:hAnsi="仿宋" w:eastAsia="仿宋" w:cs="仿宋"/>
          <w:color w:val="auto"/>
          <w:spacing w:val="-6"/>
          <w:sz w:val="24"/>
          <w:szCs w:val="24"/>
        </w:rPr>
        <w:t>务。</w:t>
      </w:r>
    </w:p>
    <w:p w14:paraId="6AA783F4">
      <w:pPr>
        <w:spacing w:line="355" w:lineRule="auto"/>
        <w:rPr>
          <w:rFonts w:hint="eastAsia" w:ascii="仿宋" w:hAnsi="仿宋" w:eastAsia="仿宋" w:cs="仿宋"/>
          <w:color w:val="auto"/>
          <w:sz w:val="21"/>
        </w:rPr>
      </w:pPr>
    </w:p>
    <w:p w14:paraId="07C9FC16">
      <w:pPr>
        <w:pStyle w:val="23"/>
        <w:spacing w:before="79" w:line="219" w:lineRule="auto"/>
        <w:ind w:left="488"/>
        <w:rPr>
          <w:rFonts w:hint="eastAsia" w:ascii="仿宋" w:hAnsi="仿宋" w:eastAsia="仿宋" w:cs="仿宋"/>
          <w:color w:val="auto"/>
          <w:sz w:val="24"/>
          <w:szCs w:val="24"/>
        </w:rPr>
      </w:pPr>
      <w:r>
        <w:rPr>
          <w:rFonts w:hint="eastAsia" w:ascii="仿宋" w:hAnsi="仿宋" w:eastAsia="仿宋" w:cs="仿宋"/>
          <w:color w:val="auto"/>
          <w:sz w:val="24"/>
          <w:szCs w:val="24"/>
        </w:rPr>
        <w:t>如若工程质量、施工工期达不到上述承诺，我</w:t>
      </w:r>
      <w:r>
        <w:rPr>
          <w:rFonts w:hint="eastAsia" w:ascii="仿宋" w:hAnsi="仿宋" w:eastAsia="仿宋" w:cs="仿宋"/>
          <w:color w:val="auto"/>
          <w:spacing w:val="-1"/>
          <w:sz w:val="24"/>
          <w:szCs w:val="24"/>
        </w:rPr>
        <w:t>公司愿意接受采购人的任何处罚。</w:t>
      </w:r>
    </w:p>
    <w:p w14:paraId="47DD8F3F">
      <w:pPr>
        <w:spacing w:line="242" w:lineRule="auto"/>
        <w:rPr>
          <w:rFonts w:hint="eastAsia" w:ascii="仿宋" w:hAnsi="仿宋" w:eastAsia="仿宋" w:cs="仿宋"/>
          <w:color w:val="auto"/>
          <w:sz w:val="21"/>
        </w:rPr>
      </w:pPr>
    </w:p>
    <w:p w14:paraId="5EADBE85">
      <w:pPr>
        <w:spacing w:line="242" w:lineRule="auto"/>
        <w:rPr>
          <w:rFonts w:hint="eastAsia" w:ascii="仿宋" w:hAnsi="仿宋" w:eastAsia="仿宋" w:cs="仿宋"/>
          <w:color w:val="auto"/>
          <w:sz w:val="21"/>
        </w:rPr>
      </w:pPr>
    </w:p>
    <w:p w14:paraId="27F84719">
      <w:pPr>
        <w:spacing w:line="242" w:lineRule="auto"/>
        <w:rPr>
          <w:rFonts w:hint="eastAsia" w:ascii="仿宋" w:hAnsi="仿宋" w:eastAsia="仿宋" w:cs="仿宋"/>
          <w:color w:val="auto"/>
          <w:sz w:val="21"/>
        </w:rPr>
      </w:pPr>
    </w:p>
    <w:p w14:paraId="69D9ACCC">
      <w:pPr>
        <w:spacing w:line="242" w:lineRule="auto"/>
        <w:rPr>
          <w:rFonts w:hint="eastAsia" w:ascii="仿宋" w:hAnsi="仿宋" w:eastAsia="仿宋" w:cs="仿宋"/>
          <w:color w:val="auto"/>
          <w:sz w:val="21"/>
        </w:rPr>
      </w:pPr>
    </w:p>
    <w:p w14:paraId="3C0F86C7">
      <w:pPr>
        <w:spacing w:line="242" w:lineRule="auto"/>
        <w:rPr>
          <w:rFonts w:hint="eastAsia" w:ascii="仿宋" w:hAnsi="仿宋" w:eastAsia="仿宋" w:cs="仿宋"/>
          <w:color w:val="auto"/>
          <w:sz w:val="21"/>
        </w:rPr>
      </w:pPr>
    </w:p>
    <w:p w14:paraId="406E847F">
      <w:pPr>
        <w:spacing w:line="242" w:lineRule="auto"/>
        <w:rPr>
          <w:rFonts w:hint="eastAsia" w:ascii="仿宋" w:hAnsi="仿宋" w:eastAsia="仿宋" w:cs="仿宋"/>
          <w:color w:val="auto"/>
          <w:sz w:val="21"/>
        </w:rPr>
      </w:pPr>
    </w:p>
    <w:p w14:paraId="436BBD71">
      <w:pPr>
        <w:spacing w:line="242" w:lineRule="auto"/>
        <w:rPr>
          <w:rFonts w:hint="eastAsia" w:ascii="仿宋" w:hAnsi="仿宋" w:eastAsia="仿宋" w:cs="仿宋"/>
          <w:color w:val="auto"/>
          <w:sz w:val="21"/>
        </w:rPr>
      </w:pPr>
    </w:p>
    <w:p w14:paraId="38C806E5">
      <w:pPr>
        <w:spacing w:line="242" w:lineRule="auto"/>
        <w:rPr>
          <w:rFonts w:hint="eastAsia" w:ascii="仿宋" w:hAnsi="仿宋" w:eastAsia="仿宋" w:cs="仿宋"/>
          <w:color w:val="auto"/>
          <w:sz w:val="21"/>
        </w:rPr>
      </w:pPr>
    </w:p>
    <w:p w14:paraId="67EBF1DD">
      <w:pPr>
        <w:pStyle w:val="23"/>
        <w:spacing w:before="78" w:line="219" w:lineRule="auto"/>
        <w:ind w:left="4320"/>
        <w:rPr>
          <w:rFonts w:hint="eastAsia" w:ascii="仿宋" w:hAnsi="仿宋" w:eastAsia="仿宋" w:cs="仿宋"/>
          <w:color w:val="auto"/>
          <w:sz w:val="24"/>
          <w:szCs w:val="24"/>
        </w:rPr>
      </w:pPr>
      <w:r>
        <w:rPr>
          <w:rFonts w:hint="eastAsia" w:ascii="仿宋" w:hAnsi="仿宋" w:eastAsia="仿宋" w:cs="仿宋"/>
          <w:color w:val="auto"/>
          <w:spacing w:val="4"/>
          <w:sz w:val="24"/>
          <w:szCs w:val="24"/>
        </w:rPr>
        <w:t>供应商</w:t>
      </w:r>
      <w:r>
        <w:rPr>
          <w:rFonts w:hint="eastAsia" w:ascii="仿宋" w:hAnsi="仿宋" w:eastAsia="仿宋" w:cs="仿宋"/>
          <w:color w:val="auto"/>
          <w:spacing w:val="-18"/>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8"/>
          <w:sz w:val="24"/>
          <w:szCs w:val="24"/>
          <w:u w:val="single" w:color="auto"/>
        </w:rPr>
        <w:t>（</w:t>
      </w:r>
      <w:r>
        <w:rPr>
          <w:rFonts w:hint="eastAsia" w:ascii="仿宋" w:hAnsi="仿宋" w:eastAsia="仿宋" w:cs="仿宋"/>
          <w:color w:val="auto"/>
          <w:spacing w:val="4"/>
          <w:sz w:val="24"/>
          <w:szCs w:val="24"/>
          <w:u w:val="single" w:color="auto"/>
        </w:rPr>
        <w:t>公章）</w:t>
      </w:r>
      <w:r>
        <w:rPr>
          <w:rFonts w:hint="eastAsia" w:ascii="仿宋" w:hAnsi="仿宋" w:eastAsia="仿宋" w:cs="仿宋"/>
          <w:color w:val="auto"/>
          <w:sz w:val="24"/>
          <w:szCs w:val="24"/>
          <w:u w:val="single" w:color="auto"/>
        </w:rPr>
        <w:t xml:space="preserve">   </w:t>
      </w:r>
    </w:p>
    <w:p w14:paraId="0D1A4F1E">
      <w:pPr>
        <w:pStyle w:val="23"/>
        <w:spacing w:before="268" w:line="219" w:lineRule="auto"/>
        <w:ind w:left="4320"/>
        <w:rPr>
          <w:rFonts w:hint="eastAsia" w:ascii="仿宋" w:hAnsi="仿宋" w:eastAsia="仿宋" w:cs="仿宋"/>
          <w:color w:val="auto"/>
          <w:sz w:val="24"/>
          <w:szCs w:val="24"/>
        </w:rPr>
      </w:pPr>
      <w:r>
        <w:rPr>
          <w:rFonts w:hint="eastAsia" w:ascii="仿宋" w:hAnsi="仿宋" w:eastAsia="仿宋" w:cs="仿宋"/>
          <w:color w:val="auto"/>
          <w:spacing w:val="2"/>
          <w:sz w:val="24"/>
          <w:szCs w:val="24"/>
        </w:rPr>
        <w:t>法定代表人</w:t>
      </w:r>
      <w:r>
        <w:rPr>
          <w:rFonts w:hint="eastAsia" w:ascii="仿宋" w:hAnsi="仿宋" w:eastAsia="仿宋" w:cs="仿宋"/>
          <w:color w:val="auto"/>
          <w:spacing w:val="-17"/>
          <w:sz w:val="24"/>
          <w:szCs w:val="24"/>
        </w:rPr>
        <w:t>：</w:t>
      </w:r>
      <w:r>
        <w:rPr>
          <w:rFonts w:hint="eastAsia" w:ascii="仿宋" w:hAnsi="仿宋" w:eastAsia="仿宋" w:cs="仿宋"/>
          <w:color w:val="auto"/>
          <w:spacing w:val="-17"/>
          <w:sz w:val="24"/>
          <w:szCs w:val="24"/>
          <w:u w:val="single" w:color="auto"/>
        </w:rPr>
        <w:t>（</w:t>
      </w:r>
      <w:r>
        <w:rPr>
          <w:rFonts w:hint="eastAsia" w:ascii="仿宋" w:hAnsi="仿宋" w:eastAsia="仿宋" w:cs="仿宋"/>
          <w:color w:val="auto"/>
          <w:spacing w:val="2"/>
          <w:sz w:val="24"/>
          <w:szCs w:val="24"/>
          <w:u w:val="single" w:color="auto"/>
        </w:rPr>
        <w:t>签字或盖章）</w:t>
      </w:r>
      <w:r>
        <w:rPr>
          <w:rFonts w:hint="eastAsia" w:ascii="仿宋" w:hAnsi="仿宋" w:eastAsia="仿宋" w:cs="仿宋"/>
          <w:color w:val="auto"/>
          <w:sz w:val="24"/>
          <w:szCs w:val="24"/>
          <w:u w:val="single" w:color="auto"/>
        </w:rPr>
        <w:t xml:space="preserve">   </w:t>
      </w:r>
    </w:p>
    <w:p w14:paraId="522F8B8B">
      <w:pPr>
        <w:pStyle w:val="23"/>
        <w:spacing w:before="268" w:line="219" w:lineRule="auto"/>
        <w:ind w:left="4361"/>
        <w:rPr>
          <w:rFonts w:hint="eastAsia" w:ascii="仿宋" w:hAnsi="仿宋" w:eastAsia="仿宋" w:cs="仿宋"/>
          <w:color w:val="auto"/>
          <w:sz w:val="24"/>
          <w:szCs w:val="24"/>
        </w:rPr>
      </w:pPr>
      <w:r>
        <w:rPr>
          <w:rFonts w:hint="eastAsia" w:ascii="仿宋" w:hAnsi="仿宋" w:eastAsia="仿宋" w:cs="仿宋"/>
          <w:color w:val="auto"/>
          <w:spacing w:val="-15"/>
          <w:sz w:val="24"/>
          <w:szCs w:val="24"/>
        </w:rPr>
        <w:t>日</w:t>
      </w:r>
      <w:r>
        <w:rPr>
          <w:rFonts w:hint="eastAsia" w:ascii="仿宋" w:hAnsi="仿宋" w:eastAsia="仿宋" w:cs="仿宋"/>
          <w:color w:val="auto"/>
          <w:spacing w:val="12"/>
          <w:sz w:val="24"/>
          <w:szCs w:val="24"/>
        </w:rPr>
        <w:t xml:space="preserve"> </w:t>
      </w:r>
      <w:r>
        <w:rPr>
          <w:rFonts w:hint="eastAsia" w:ascii="仿宋" w:hAnsi="仿宋" w:eastAsia="仿宋" w:cs="仿宋"/>
          <w:color w:val="auto"/>
          <w:spacing w:val="-15"/>
          <w:sz w:val="24"/>
          <w:szCs w:val="24"/>
        </w:rPr>
        <w:t>期：</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09"/>
          <w:sz w:val="24"/>
          <w:szCs w:val="24"/>
        </w:rPr>
        <w:t xml:space="preserve"> </w:t>
      </w:r>
      <w:r>
        <w:rPr>
          <w:rFonts w:hint="eastAsia" w:ascii="仿宋" w:hAnsi="仿宋" w:eastAsia="仿宋" w:cs="仿宋"/>
          <w:color w:val="auto"/>
          <w:spacing w:val="-15"/>
          <w:sz w:val="24"/>
          <w:szCs w:val="24"/>
        </w:rPr>
        <w:t>年</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pacing w:val="-102"/>
          <w:sz w:val="24"/>
          <w:szCs w:val="24"/>
        </w:rPr>
        <w:t xml:space="preserve"> </w:t>
      </w:r>
      <w:r>
        <w:rPr>
          <w:rFonts w:hint="eastAsia" w:ascii="仿宋" w:hAnsi="仿宋" w:eastAsia="仿宋" w:cs="仿宋"/>
          <w:color w:val="auto"/>
          <w:spacing w:val="-15"/>
          <w:sz w:val="24"/>
          <w:szCs w:val="24"/>
        </w:rPr>
        <w:t>月</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pacing w:val="-67"/>
          <w:sz w:val="24"/>
          <w:szCs w:val="24"/>
        </w:rPr>
        <w:t xml:space="preserve"> </w:t>
      </w:r>
      <w:r>
        <w:rPr>
          <w:rFonts w:hint="eastAsia" w:ascii="仿宋" w:hAnsi="仿宋" w:eastAsia="仿宋" w:cs="仿宋"/>
          <w:color w:val="auto"/>
          <w:spacing w:val="-15"/>
          <w:sz w:val="24"/>
          <w:szCs w:val="24"/>
        </w:rPr>
        <w:t>日</w:t>
      </w:r>
    </w:p>
    <w:p w14:paraId="11387C14">
      <w:pPr>
        <w:spacing w:line="219" w:lineRule="auto"/>
        <w:rPr>
          <w:rFonts w:hint="eastAsia" w:ascii="仿宋" w:hAnsi="仿宋" w:eastAsia="仿宋" w:cs="仿宋"/>
          <w:color w:val="auto"/>
          <w:sz w:val="24"/>
          <w:szCs w:val="24"/>
        </w:rPr>
        <w:sectPr>
          <w:footerReference r:id="rId19" w:type="default"/>
          <w:pgSz w:w="11907" w:h="16840"/>
          <w:pgMar w:top="1417" w:right="1417" w:bottom="1417" w:left="1417" w:header="0" w:footer="720" w:gutter="0"/>
          <w:pgNumType w:fmt="decimal"/>
          <w:cols w:space="720" w:num="1"/>
        </w:sectPr>
      </w:pPr>
    </w:p>
    <w:p w14:paraId="37ACA1FA">
      <w:pPr>
        <w:pStyle w:val="3"/>
        <w:bidi w:val="0"/>
        <w:ind w:left="0" w:leftChars="0" w:firstLine="0" w:firstLineChars="0"/>
        <w:jc w:val="both"/>
        <w:rPr>
          <w:rFonts w:hint="eastAsia" w:ascii="仿宋" w:hAnsi="仿宋" w:eastAsia="仿宋" w:cs="仿宋"/>
          <w:color w:val="auto"/>
          <w:lang w:val="zh-CN" w:eastAsia="zh-CN"/>
        </w:rPr>
      </w:pPr>
      <w:bookmarkStart w:id="184" w:name="_Toc22444"/>
      <w:r>
        <w:rPr>
          <w:rFonts w:hint="eastAsia" w:ascii="仿宋" w:hAnsi="仿宋" w:eastAsia="仿宋" w:cs="仿宋"/>
          <w:color w:val="auto"/>
          <w:lang w:val="zh-CN" w:eastAsia="zh-CN"/>
        </w:rPr>
        <w:t>格式</w:t>
      </w:r>
      <w:r>
        <w:rPr>
          <w:rFonts w:hint="eastAsia" w:ascii="仿宋" w:hAnsi="仿宋" w:eastAsia="仿宋" w:cs="仿宋"/>
          <w:color w:val="auto"/>
          <w:lang w:val="en-US" w:eastAsia="zh-CN"/>
        </w:rPr>
        <w:t>16</w:t>
      </w:r>
      <w:r>
        <w:rPr>
          <w:rFonts w:hint="eastAsia" w:ascii="仿宋" w:hAnsi="仿宋" w:eastAsia="仿宋" w:cs="仿宋"/>
          <w:color w:val="auto"/>
          <w:lang w:val="zh-CN" w:eastAsia="zh-CN"/>
        </w:rPr>
        <w:t>：中小企业声明函（</w:t>
      </w:r>
      <w:r>
        <w:rPr>
          <w:rFonts w:hint="eastAsia" w:ascii="仿宋" w:hAnsi="仿宋" w:eastAsia="仿宋" w:cs="仿宋"/>
          <w:color w:val="auto"/>
          <w:lang w:val="en-US" w:eastAsia="zh-CN"/>
        </w:rPr>
        <w:t>工程</w:t>
      </w:r>
      <w:r>
        <w:rPr>
          <w:rFonts w:hint="eastAsia" w:ascii="仿宋" w:hAnsi="仿宋" w:eastAsia="仿宋" w:cs="仿宋"/>
          <w:color w:val="auto"/>
          <w:lang w:val="zh-CN" w:eastAsia="zh-CN"/>
        </w:rPr>
        <w:t>）</w:t>
      </w:r>
      <w:bookmarkEnd w:id="184"/>
    </w:p>
    <w:p w14:paraId="1155722D">
      <w:pPr>
        <w:rPr>
          <w:rFonts w:hint="eastAsia" w:ascii="仿宋" w:hAnsi="仿宋" w:eastAsia="仿宋" w:cs="仿宋"/>
          <w:color w:val="auto"/>
          <w:highlight w:val="none"/>
          <w:lang w:val="zh-CN"/>
        </w:rPr>
      </w:pPr>
    </w:p>
    <w:p w14:paraId="5621B3B9">
      <w:pPr>
        <w:adjustRightInd w:val="0"/>
        <w:snapToGrid w:val="0"/>
        <w:spacing w:before="120" w:beforeLines="50" w:line="520" w:lineRule="exact"/>
        <w:ind w:firstLine="0" w:firstLineChars="0"/>
        <w:jc w:val="center"/>
        <w:rPr>
          <w:rFonts w:hint="eastAsia" w:ascii="仿宋" w:hAnsi="仿宋" w:eastAsia="仿宋" w:cs="仿宋"/>
          <w:b/>
          <w:bCs/>
          <w:color w:val="auto"/>
          <w:sz w:val="28"/>
          <w:szCs w:val="28"/>
        </w:rPr>
      </w:pPr>
      <w:bookmarkStart w:id="185" w:name="_Toc22784_WPSOffice_Level3"/>
      <w:bookmarkStart w:id="186" w:name="_Toc6454"/>
      <w:bookmarkStart w:id="187" w:name="_Toc31539"/>
      <w:r>
        <w:rPr>
          <w:rFonts w:hint="eastAsia" w:ascii="仿宋" w:hAnsi="仿宋" w:eastAsia="仿宋" w:cs="仿宋"/>
          <w:b/>
          <w:bCs/>
          <w:color w:val="auto"/>
          <w:sz w:val="28"/>
          <w:szCs w:val="28"/>
        </w:rPr>
        <w:t>1.中小企业声明函</w:t>
      </w:r>
      <w:bookmarkEnd w:id="185"/>
      <w:bookmarkEnd w:id="186"/>
      <w:bookmarkEnd w:id="187"/>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工程</w:t>
      </w:r>
      <w:r>
        <w:rPr>
          <w:rFonts w:hint="eastAsia" w:ascii="仿宋" w:hAnsi="仿宋" w:eastAsia="仿宋" w:cs="仿宋"/>
          <w:b/>
          <w:bCs/>
          <w:color w:val="auto"/>
          <w:sz w:val="28"/>
          <w:szCs w:val="28"/>
        </w:rPr>
        <w:t>）</w:t>
      </w:r>
    </w:p>
    <w:p w14:paraId="662CEA89">
      <w:pPr>
        <w:widowControl/>
        <w:adjustRightInd w:val="0"/>
        <w:snapToGrid w:val="0"/>
        <w:spacing w:line="520" w:lineRule="exact"/>
        <w:ind w:firstLine="0" w:firstLineChars="0"/>
        <w:jc w:val="center"/>
        <w:rPr>
          <w:rFonts w:hint="eastAsia" w:ascii="仿宋" w:hAnsi="仿宋" w:eastAsia="仿宋" w:cs="仿宋"/>
          <w:b/>
          <w:color w:val="auto"/>
          <w:spacing w:val="6"/>
          <w:sz w:val="28"/>
          <w:szCs w:val="28"/>
        </w:rPr>
      </w:pPr>
      <w:bookmarkStart w:id="188" w:name="_Toc1901_WPSOffice_Level3"/>
      <w:bookmarkStart w:id="189" w:name="_Toc3019_WPSOffice_Level3"/>
      <w:r>
        <w:rPr>
          <w:rFonts w:hint="eastAsia" w:ascii="仿宋" w:hAnsi="仿宋" w:eastAsia="仿宋" w:cs="仿宋"/>
          <w:b/>
          <w:color w:val="auto"/>
          <w:spacing w:val="6"/>
          <w:sz w:val="28"/>
          <w:szCs w:val="28"/>
        </w:rPr>
        <w:t>(不满足以下条件的无需填写)</w:t>
      </w:r>
      <w:bookmarkEnd w:id="188"/>
      <w:bookmarkEnd w:id="189"/>
    </w:p>
    <w:p w14:paraId="30CA1D2A">
      <w:pPr>
        <w:autoSpaceDE w:val="0"/>
        <w:autoSpaceDN w:val="0"/>
        <w:adjustRightInd w:val="0"/>
        <w:spacing w:line="400" w:lineRule="exact"/>
        <w:ind w:firstLine="36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433E24CD">
      <w:pPr>
        <w:spacing w:line="360" w:lineRule="auto"/>
        <w:rPr>
          <w:rFonts w:hint="eastAsia" w:ascii="仿宋" w:hAnsi="仿宋" w:eastAsia="仿宋" w:cs="仿宋"/>
          <w:color w:val="auto"/>
          <w:kern w:val="0"/>
          <w:sz w:val="24"/>
          <w:highlight w:val="none"/>
          <w:lang w:val="zh-CN" w:eastAsia="zh-CN"/>
        </w:rPr>
      </w:pPr>
      <w:r>
        <w:rPr>
          <w:rFonts w:hint="eastAsia" w:ascii="仿宋" w:hAnsi="仿宋" w:eastAsia="仿宋" w:cs="仿宋"/>
          <w:color w:val="auto"/>
          <w:sz w:val="24"/>
          <w:highlight w:val="none"/>
        </w:rPr>
        <w:t>致：青海德众工程项目管理有限公司</w:t>
      </w:r>
    </w:p>
    <w:p w14:paraId="78B60D4A">
      <w:pPr>
        <w:autoSpaceDE w:val="0"/>
        <w:autoSpaceDN w:val="0"/>
        <w:adjustRightInd w:val="0"/>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本公司郑重声明，根根据《政府采购促进中小企业发展管理办法》（财库﹝2020﹞46号）的规定，</w:t>
      </w:r>
      <w:r>
        <w:rPr>
          <w:rFonts w:hint="eastAsia" w:ascii="仿宋" w:hAnsi="仿宋" w:eastAsia="仿宋" w:cs="仿宋"/>
          <w:color w:val="auto"/>
          <w:kern w:val="0"/>
          <w:sz w:val="24"/>
          <w:highlight w:val="none"/>
        </w:rPr>
        <w:t>本公司参加</w:t>
      </w:r>
      <w:r>
        <w:rPr>
          <w:rFonts w:hint="eastAsia" w:ascii="仿宋" w:hAnsi="仿宋" w:eastAsia="仿宋" w:cs="仿宋"/>
          <w:color w:val="auto"/>
          <w:kern w:val="0"/>
          <w:sz w:val="24"/>
          <w:highlight w:val="none"/>
          <w:u w:val="single"/>
          <w:lang w:val="en-US" w:eastAsia="zh-CN"/>
        </w:rPr>
        <w:t xml:space="preserve">     (单位名称) </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u w:val="none"/>
        </w:rPr>
        <w:t>（项目名称）</w:t>
      </w:r>
      <w:r>
        <w:rPr>
          <w:rFonts w:hint="eastAsia" w:ascii="仿宋" w:hAnsi="仿宋" w:eastAsia="仿宋" w:cs="仿宋"/>
          <w:color w:val="auto"/>
          <w:kern w:val="0"/>
          <w:sz w:val="24"/>
          <w:highlight w:val="none"/>
        </w:rPr>
        <w:t>采购活动，提供的</w:t>
      </w:r>
      <w:r>
        <w:rPr>
          <w:rFonts w:hint="eastAsia" w:ascii="仿宋" w:hAnsi="仿宋" w:eastAsia="仿宋" w:cs="仿宋"/>
          <w:color w:val="auto"/>
          <w:kern w:val="0"/>
          <w:sz w:val="24"/>
          <w:highlight w:val="none"/>
          <w:lang w:val="en-US" w:eastAsia="zh-CN"/>
        </w:rPr>
        <w:t>施工单位</w:t>
      </w:r>
      <w:r>
        <w:rPr>
          <w:rFonts w:hint="eastAsia" w:ascii="仿宋" w:hAnsi="仿宋" w:eastAsia="仿宋" w:cs="仿宋"/>
          <w:color w:val="auto"/>
          <w:kern w:val="0"/>
          <w:sz w:val="24"/>
          <w:highlight w:val="none"/>
        </w:rPr>
        <w:t>全部</w:t>
      </w:r>
      <w:r>
        <w:rPr>
          <w:rFonts w:hint="eastAsia" w:ascii="仿宋" w:hAnsi="仿宋" w:eastAsia="仿宋" w:cs="仿宋"/>
          <w:color w:val="auto"/>
          <w:kern w:val="0"/>
          <w:sz w:val="24"/>
          <w:highlight w:val="none"/>
          <w:lang w:val="en-US" w:eastAsia="zh-CN"/>
        </w:rPr>
        <w:t>为</w:t>
      </w:r>
      <w:r>
        <w:rPr>
          <w:rFonts w:hint="eastAsia" w:ascii="仿宋" w:hAnsi="仿宋" w:eastAsia="仿宋" w:cs="仿宋"/>
          <w:color w:val="auto"/>
          <w:kern w:val="0"/>
          <w:sz w:val="24"/>
          <w:highlight w:val="none"/>
        </w:rPr>
        <w:t>符合政策要求的中小企业承接。相关企业的具体情况如下：</w:t>
      </w:r>
    </w:p>
    <w:p w14:paraId="6B308829">
      <w:pPr>
        <w:autoSpaceDE w:val="0"/>
        <w:autoSpaceDN w:val="0"/>
        <w:adjustRightInd w:val="0"/>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kern w:val="0"/>
          <w:sz w:val="24"/>
          <w:highlight w:val="none"/>
          <w:u w:val="single"/>
        </w:rPr>
        <w:t xml:space="preserve">（标的名称） </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（所属行业）行业</w:t>
      </w:r>
      <w:r>
        <w:rPr>
          <w:rFonts w:hint="eastAsia" w:ascii="仿宋" w:hAnsi="仿宋" w:eastAsia="仿宋" w:cs="仿宋"/>
          <w:color w:val="auto"/>
          <w:kern w:val="0"/>
          <w:sz w:val="24"/>
          <w:highlight w:val="none"/>
        </w:rPr>
        <w:t>；承</w:t>
      </w:r>
      <w:r>
        <w:rPr>
          <w:rFonts w:hint="eastAsia" w:ascii="仿宋" w:hAnsi="仿宋" w:eastAsia="仿宋" w:cs="仿宋"/>
          <w:color w:val="auto"/>
          <w:kern w:val="0"/>
          <w:sz w:val="24"/>
          <w:highlight w:val="none"/>
          <w:lang w:val="en-US" w:eastAsia="zh-CN"/>
        </w:rPr>
        <w:t>建</w:t>
      </w:r>
      <w:r>
        <w:rPr>
          <w:rFonts w:hint="eastAsia" w:ascii="仿宋" w:hAnsi="仿宋" w:eastAsia="仿宋" w:cs="仿宋"/>
          <w:color w:val="auto"/>
          <w:kern w:val="0"/>
          <w:sz w:val="24"/>
          <w:highlight w:val="none"/>
        </w:rPr>
        <w:t>企业为</w:t>
      </w:r>
      <w:r>
        <w:rPr>
          <w:rFonts w:hint="eastAsia" w:ascii="仿宋" w:hAnsi="仿宋" w:eastAsia="仿宋" w:cs="仿宋"/>
          <w:color w:val="auto"/>
          <w:kern w:val="0"/>
          <w:sz w:val="24"/>
          <w:highlight w:val="none"/>
          <w:u w:val="single"/>
        </w:rPr>
        <w:t>（企业名称）</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万元，属于</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请填写：</w:t>
      </w:r>
      <w:r>
        <w:rPr>
          <w:rFonts w:hint="eastAsia" w:ascii="仿宋" w:hAnsi="仿宋" w:eastAsia="仿宋" w:cs="仿宋"/>
          <w:color w:val="auto"/>
          <w:kern w:val="0"/>
          <w:sz w:val="24"/>
          <w:highlight w:val="none"/>
        </w:rPr>
        <w:t xml:space="preserve">中型、小型、微型）企业； </w:t>
      </w:r>
    </w:p>
    <w:p w14:paraId="4A5B0913">
      <w:pPr>
        <w:autoSpaceDE w:val="0"/>
        <w:autoSpaceDN w:val="0"/>
        <w:adjustRightInd w:val="0"/>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kern w:val="0"/>
          <w:sz w:val="24"/>
          <w:highlight w:val="none"/>
          <w:u w:val="single"/>
        </w:rPr>
        <w:t xml:space="preserve">（标的名称） </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（所属行业）行业</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制造商</w:t>
      </w:r>
      <w:r>
        <w:rPr>
          <w:rFonts w:hint="eastAsia" w:ascii="仿宋" w:hAnsi="仿宋" w:eastAsia="仿宋" w:cs="仿宋"/>
          <w:color w:val="auto"/>
          <w:kern w:val="0"/>
          <w:sz w:val="24"/>
          <w:highlight w:val="none"/>
        </w:rPr>
        <w:t>为</w:t>
      </w:r>
      <w:r>
        <w:rPr>
          <w:rFonts w:hint="eastAsia" w:ascii="仿宋" w:hAnsi="仿宋" w:eastAsia="仿宋" w:cs="仿宋"/>
          <w:color w:val="auto"/>
          <w:kern w:val="0"/>
          <w:sz w:val="24"/>
          <w:highlight w:val="none"/>
          <w:u w:val="single"/>
        </w:rPr>
        <w:t>（企业名称）</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万元，属于</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请填写：</w:t>
      </w:r>
      <w:r>
        <w:rPr>
          <w:rFonts w:hint="eastAsia" w:ascii="仿宋" w:hAnsi="仿宋" w:eastAsia="仿宋" w:cs="仿宋"/>
          <w:color w:val="auto"/>
          <w:kern w:val="0"/>
          <w:sz w:val="24"/>
          <w:highlight w:val="none"/>
        </w:rPr>
        <w:t xml:space="preserve">中型、小型、微型）企业； </w:t>
      </w:r>
    </w:p>
    <w:p w14:paraId="772A19FF">
      <w:pPr>
        <w:autoSpaceDE w:val="0"/>
        <w:autoSpaceDN w:val="0"/>
        <w:adjustRightInd w:val="0"/>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p w14:paraId="2F463D56">
      <w:pPr>
        <w:autoSpaceDE w:val="0"/>
        <w:autoSpaceDN w:val="0"/>
        <w:adjustRightInd w:val="0"/>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以上企业，不属于大企业的分支机构，不存在控股股东为大企业的情形，也不存在与大企业的负责人为同一人的情形。</w:t>
      </w:r>
    </w:p>
    <w:p w14:paraId="4305D0A9">
      <w:pPr>
        <w:autoSpaceDE w:val="0"/>
        <w:autoSpaceDN w:val="0"/>
        <w:adjustRightInd w:val="0"/>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本企业对上述声明内容的真实性负责。如有虚假，将依法承担相应责任。 </w:t>
      </w:r>
    </w:p>
    <w:p w14:paraId="69E88991">
      <w:pPr>
        <w:autoSpaceDE w:val="0"/>
        <w:autoSpaceDN w:val="0"/>
        <w:adjustRightInd w:val="0"/>
        <w:spacing w:line="400" w:lineRule="exac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1F8DC048">
      <w:pPr>
        <w:autoSpaceDE w:val="0"/>
        <w:autoSpaceDN w:val="0"/>
        <w:adjustRightInd w:val="0"/>
        <w:spacing w:line="400" w:lineRule="exact"/>
        <w:ind w:left="0" w:leftChars="0" w:firstLine="480" w:firstLineChars="200"/>
        <w:rPr>
          <w:rFonts w:hint="eastAsia" w:ascii="仿宋" w:hAnsi="仿宋" w:eastAsia="仿宋" w:cs="仿宋"/>
          <w:color w:val="auto"/>
          <w:kern w:val="0"/>
          <w:sz w:val="24"/>
          <w:highlight w:val="none"/>
          <w:lang w:val="zh-CN" w:eastAsia="zh-CN"/>
        </w:rPr>
      </w:pPr>
      <w:r>
        <w:rPr>
          <w:rFonts w:hint="eastAsia" w:ascii="仿宋" w:hAnsi="仿宋" w:eastAsia="仿宋" w:cs="仿宋"/>
          <w:color w:val="auto"/>
          <w:kern w:val="0"/>
          <w:sz w:val="24"/>
          <w:highlight w:val="none"/>
          <w:lang w:val="zh-CN" w:eastAsia="zh-CN"/>
        </w:rPr>
        <w:t>注：1.从业人员、营业收入、资产总额填报上一年度数据，无上一年度数据的新成立企业可不填报。</w:t>
      </w:r>
    </w:p>
    <w:p w14:paraId="139DFF7E">
      <w:pPr>
        <w:autoSpaceDE w:val="0"/>
        <w:autoSpaceDN w:val="0"/>
        <w:adjustRightInd w:val="0"/>
        <w:spacing w:line="400" w:lineRule="exact"/>
        <w:ind w:firstLine="1024" w:firstLineChars="427"/>
        <w:rPr>
          <w:rFonts w:hint="eastAsia" w:ascii="仿宋" w:hAnsi="仿宋" w:eastAsia="仿宋" w:cs="仿宋"/>
          <w:color w:val="auto"/>
          <w:kern w:val="0"/>
          <w:sz w:val="24"/>
          <w:highlight w:val="none"/>
          <w:lang w:val="zh-CN" w:eastAsia="zh-CN"/>
        </w:rPr>
      </w:pPr>
      <w:r>
        <w:rPr>
          <w:rFonts w:hint="eastAsia" w:ascii="仿宋" w:hAnsi="仿宋" w:eastAsia="仿宋" w:cs="仿宋"/>
          <w:color w:val="auto"/>
          <w:kern w:val="0"/>
          <w:sz w:val="24"/>
          <w:highlight w:val="none"/>
          <w:lang w:val="zh-CN" w:eastAsia="zh-CN"/>
        </w:rPr>
        <w:t>2.若无此项内容，可不提供此函。</w:t>
      </w:r>
    </w:p>
    <w:p w14:paraId="1AE0BEEC">
      <w:pPr>
        <w:autoSpaceDE w:val="0"/>
        <w:autoSpaceDN w:val="0"/>
        <w:adjustRightInd w:val="0"/>
        <w:spacing w:line="400" w:lineRule="exac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654E92E5">
      <w:pPr>
        <w:tabs>
          <w:tab w:val="left" w:pos="168"/>
        </w:tabs>
        <w:adjustRightInd w:val="0"/>
        <w:spacing w:line="360" w:lineRule="auto"/>
        <w:jc w:val="center"/>
        <w:textAlignment w:val="baseline"/>
        <w:rPr>
          <w:rFonts w:hint="eastAsia" w:ascii="仿宋" w:hAnsi="仿宋" w:eastAsia="仿宋" w:cs="仿宋"/>
          <w:b w:val="0"/>
          <w:bCs/>
          <w:color w:val="auto"/>
          <w:sz w:val="24"/>
          <w:szCs w:val="28"/>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b w:val="0"/>
          <w:bCs/>
          <w:color w:val="auto"/>
          <w:sz w:val="24"/>
          <w:szCs w:val="28"/>
          <w:lang w:val="zh-CN" w:eastAsia="zh-CN"/>
        </w:rPr>
        <w:t>供应商</w:t>
      </w:r>
      <w:r>
        <w:rPr>
          <w:rFonts w:hint="eastAsia" w:ascii="仿宋" w:hAnsi="仿宋" w:eastAsia="仿宋" w:cs="仿宋"/>
          <w:b w:val="0"/>
          <w:bCs/>
          <w:color w:val="auto"/>
          <w:sz w:val="24"/>
          <w:szCs w:val="28"/>
        </w:rPr>
        <w:t>：</w:t>
      </w:r>
      <w:r>
        <w:rPr>
          <w:rFonts w:hint="eastAsia" w:ascii="仿宋" w:hAnsi="仿宋" w:eastAsia="仿宋" w:cs="仿宋"/>
          <w:b w:val="0"/>
          <w:bCs/>
          <w:color w:val="auto"/>
          <w:sz w:val="24"/>
          <w:szCs w:val="28"/>
          <w:u w:val="single"/>
        </w:rPr>
        <w:t xml:space="preserve">       </w:t>
      </w:r>
      <w:r>
        <w:rPr>
          <w:rFonts w:hint="eastAsia" w:ascii="仿宋" w:hAnsi="仿宋" w:eastAsia="仿宋" w:cs="仿宋"/>
          <w:b w:val="0"/>
          <w:bCs/>
          <w:color w:val="auto"/>
          <w:sz w:val="24"/>
          <w:szCs w:val="28"/>
          <w:u w:val="single"/>
          <w:lang w:val="en-US" w:eastAsia="zh-CN"/>
        </w:rPr>
        <w:t xml:space="preserve"> </w:t>
      </w:r>
      <w:r>
        <w:rPr>
          <w:rFonts w:hint="eastAsia" w:ascii="仿宋" w:hAnsi="仿宋" w:eastAsia="仿宋" w:cs="仿宋"/>
          <w:b w:val="0"/>
          <w:bCs/>
          <w:color w:val="auto"/>
          <w:sz w:val="24"/>
          <w:szCs w:val="28"/>
          <w:u w:val="single"/>
        </w:rPr>
        <w:t xml:space="preserve"> </w:t>
      </w:r>
      <w:r>
        <w:rPr>
          <w:rFonts w:hint="eastAsia" w:ascii="仿宋" w:hAnsi="仿宋" w:eastAsia="仿宋" w:cs="仿宋"/>
          <w:b w:val="0"/>
          <w:bCs/>
          <w:color w:val="auto"/>
          <w:sz w:val="24"/>
          <w:szCs w:val="28"/>
          <w:u w:val="single"/>
          <w:lang w:val="en-US" w:eastAsia="zh-CN"/>
        </w:rPr>
        <w:t xml:space="preserve">   </w:t>
      </w:r>
      <w:r>
        <w:rPr>
          <w:rFonts w:hint="eastAsia" w:ascii="仿宋" w:hAnsi="仿宋" w:eastAsia="仿宋" w:cs="仿宋"/>
          <w:b w:val="0"/>
          <w:bCs/>
          <w:color w:val="auto"/>
          <w:sz w:val="24"/>
          <w:szCs w:val="28"/>
          <w:u w:val="single"/>
        </w:rPr>
        <w:t xml:space="preserve"> </w:t>
      </w:r>
      <w:r>
        <w:rPr>
          <w:rFonts w:hint="eastAsia" w:ascii="仿宋" w:hAnsi="仿宋" w:eastAsia="仿宋" w:cs="仿宋"/>
          <w:b w:val="0"/>
          <w:bCs/>
          <w:color w:val="auto"/>
          <w:sz w:val="24"/>
          <w:szCs w:val="28"/>
          <w:u w:val="single"/>
          <w:lang w:val="en-US" w:eastAsia="zh-CN"/>
        </w:rPr>
        <w:t xml:space="preserve">   </w:t>
      </w:r>
      <w:r>
        <w:rPr>
          <w:rFonts w:hint="eastAsia" w:ascii="仿宋" w:hAnsi="仿宋" w:eastAsia="仿宋" w:cs="仿宋"/>
          <w:b w:val="0"/>
          <w:bCs/>
          <w:color w:val="auto"/>
          <w:sz w:val="24"/>
          <w:szCs w:val="28"/>
        </w:rPr>
        <w:t>（公章）</w:t>
      </w:r>
    </w:p>
    <w:p w14:paraId="603472AF">
      <w:pPr>
        <w:tabs>
          <w:tab w:val="left" w:pos="168"/>
        </w:tabs>
        <w:adjustRightInd w:val="0"/>
        <w:spacing w:line="360" w:lineRule="auto"/>
        <w:jc w:val="right"/>
        <w:textAlignment w:val="baseline"/>
        <w:rPr>
          <w:rFonts w:hint="eastAsia" w:ascii="仿宋" w:hAnsi="仿宋" w:eastAsia="仿宋" w:cs="仿宋"/>
          <w:b w:val="0"/>
          <w:bCs/>
          <w:color w:val="auto"/>
          <w:sz w:val="24"/>
          <w:szCs w:val="28"/>
        </w:rPr>
      </w:pPr>
      <w:r>
        <w:rPr>
          <w:rFonts w:hint="eastAsia" w:ascii="仿宋" w:hAnsi="仿宋" w:eastAsia="仿宋" w:cs="仿宋"/>
          <w:b w:val="0"/>
          <w:bCs/>
          <w:color w:val="auto"/>
          <w:sz w:val="24"/>
          <w:szCs w:val="28"/>
          <w:lang w:val="en-US" w:eastAsia="zh-CN"/>
        </w:rPr>
        <w:t xml:space="preserve">       </w:t>
      </w:r>
      <w:r>
        <w:rPr>
          <w:rFonts w:hint="eastAsia" w:ascii="仿宋" w:hAnsi="仿宋" w:eastAsia="仿宋" w:cs="仿宋"/>
          <w:b w:val="0"/>
          <w:bCs/>
          <w:color w:val="auto"/>
          <w:sz w:val="24"/>
          <w:szCs w:val="28"/>
          <w:lang w:val="zh-CN"/>
        </w:rPr>
        <w:t>法定代表人或委托代理</w:t>
      </w:r>
      <w:r>
        <w:rPr>
          <w:rFonts w:hint="eastAsia" w:ascii="仿宋" w:hAnsi="仿宋" w:eastAsia="仿宋" w:cs="仿宋"/>
          <w:b w:val="0"/>
          <w:bCs/>
          <w:color w:val="auto"/>
          <w:sz w:val="24"/>
          <w:szCs w:val="28"/>
          <w:lang w:val="en-US" w:eastAsia="zh-CN"/>
        </w:rPr>
        <w:t>人</w:t>
      </w:r>
      <w:r>
        <w:rPr>
          <w:rFonts w:hint="eastAsia" w:ascii="仿宋" w:hAnsi="仿宋" w:eastAsia="仿宋" w:cs="仿宋"/>
          <w:b w:val="0"/>
          <w:bCs/>
          <w:color w:val="auto"/>
          <w:sz w:val="24"/>
          <w:szCs w:val="28"/>
        </w:rPr>
        <w:t>：</w:t>
      </w:r>
      <w:r>
        <w:rPr>
          <w:rFonts w:hint="eastAsia" w:ascii="仿宋" w:hAnsi="仿宋" w:eastAsia="仿宋" w:cs="仿宋"/>
          <w:b w:val="0"/>
          <w:bCs/>
          <w:color w:val="auto"/>
          <w:sz w:val="24"/>
          <w:szCs w:val="28"/>
          <w:u w:val="single"/>
        </w:rPr>
        <w:t xml:space="preserve">               </w:t>
      </w:r>
      <w:r>
        <w:rPr>
          <w:rFonts w:hint="eastAsia" w:ascii="仿宋" w:hAnsi="仿宋" w:eastAsia="仿宋" w:cs="仿宋"/>
          <w:b w:val="0"/>
          <w:bCs/>
          <w:color w:val="auto"/>
          <w:sz w:val="24"/>
          <w:szCs w:val="28"/>
          <w:u w:val="single"/>
          <w:lang w:val="en-US" w:eastAsia="zh-CN"/>
        </w:rPr>
        <w:t xml:space="preserve"> </w:t>
      </w:r>
      <w:r>
        <w:rPr>
          <w:rFonts w:hint="eastAsia" w:ascii="仿宋" w:hAnsi="仿宋" w:eastAsia="仿宋" w:cs="仿宋"/>
          <w:b w:val="0"/>
          <w:bCs/>
          <w:color w:val="auto"/>
          <w:sz w:val="24"/>
          <w:szCs w:val="28"/>
        </w:rPr>
        <w:t>（</w:t>
      </w:r>
      <w:r>
        <w:rPr>
          <w:rFonts w:hint="eastAsia" w:ascii="仿宋" w:hAnsi="仿宋" w:eastAsia="仿宋" w:cs="仿宋"/>
          <w:b w:val="0"/>
          <w:bCs/>
          <w:color w:val="auto"/>
          <w:sz w:val="24"/>
          <w:szCs w:val="28"/>
          <w:lang w:val="zh-CN"/>
        </w:rPr>
        <w:t>签字或盖章</w:t>
      </w:r>
      <w:r>
        <w:rPr>
          <w:rFonts w:hint="eastAsia" w:ascii="仿宋" w:hAnsi="仿宋" w:eastAsia="仿宋" w:cs="仿宋"/>
          <w:b w:val="0"/>
          <w:bCs/>
          <w:color w:val="auto"/>
          <w:sz w:val="24"/>
          <w:szCs w:val="28"/>
        </w:rPr>
        <w:t>）</w:t>
      </w:r>
    </w:p>
    <w:p w14:paraId="06C04967">
      <w:pPr>
        <w:tabs>
          <w:tab w:val="left" w:pos="168"/>
        </w:tabs>
        <w:adjustRightInd w:val="0"/>
        <w:spacing w:line="360" w:lineRule="auto"/>
        <w:jc w:val="center"/>
        <w:textAlignment w:val="baseline"/>
        <w:rPr>
          <w:rFonts w:hint="eastAsia" w:ascii="仿宋" w:hAnsi="仿宋" w:eastAsia="仿宋" w:cs="仿宋"/>
          <w:color w:val="auto"/>
          <w:highlight w:val="none"/>
          <w:lang w:val="zh-CN"/>
        </w:rPr>
      </w:pPr>
      <w:r>
        <w:rPr>
          <w:rFonts w:hint="eastAsia" w:ascii="仿宋" w:hAnsi="仿宋" w:eastAsia="仿宋" w:cs="仿宋"/>
          <w:b w:val="0"/>
          <w:bCs/>
          <w:color w:val="auto"/>
          <w:sz w:val="24"/>
          <w:szCs w:val="28"/>
          <w:lang w:val="en-US" w:eastAsia="zh-CN"/>
        </w:rPr>
        <w:t xml:space="preserve">                          </w:t>
      </w:r>
      <w:r>
        <w:rPr>
          <w:rFonts w:hint="eastAsia" w:ascii="仿宋" w:hAnsi="仿宋" w:eastAsia="仿宋" w:cs="仿宋"/>
          <w:b w:val="0"/>
          <w:bCs/>
          <w:color w:val="auto"/>
          <w:sz w:val="24"/>
          <w:szCs w:val="28"/>
        </w:rPr>
        <w:t>年   月   日</w:t>
      </w:r>
    </w:p>
    <w:p w14:paraId="1ACC1637">
      <w:pPr>
        <w:adjustRightInd w:val="0"/>
        <w:snapToGrid w:val="0"/>
        <w:spacing w:before="120" w:beforeLines="50" w:line="520" w:lineRule="exact"/>
        <w:ind w:firstLineChars="71"/>
        <w:jc w:val="center"/>
        <w:rPr>
          <w:rFonts w:hint="eastAsia" w:ascii="仿宋" w:hAnsi="仿宋" w:eastAsia="仿宋" w:cs="仿宋"/>
          <w:b/>
          <w:color w:val="auto"/>
          <w:sz w:val="28"/>
          <w:szCs w:val="28"/>
        </w:rPr>
      </w:pPr>
      <w:bookmarkStart w:id="190" w:name="_Toc12160"/>
      <w:bookmarkStart w:id="191" w:name="_Toc14211_WPSOffice_Level3"/>
      <w:bookmarkStart w:id="192" w:name="_Toc11740"/>
      <w:r>
        <w:rPr>
          <w:rFonts w:hint="eastAsia" w:ascii="宋体" w:hAnsi="宋体" w:cs="楷体"/>
          <w:b/>
          <w:color w:val="auto"/>
          <w:kern w:val="2"/>
          <w:sz w:val="28"/>
          <w:szCs w:val="28"/>
        </w:rPr>
        <w:br w:type="page"/>
      </w:r>
      <w:r>
        <w:rPr>
          <w:rFonts w:hint="eastAsia" w:ascii="仿宋" w:hAnsi="仿宋" w:eastAsia="仿宋" w:cs="仿宋"/>
          <w:b/>
          <w:color w:val="auto"/>
          <w:kern w:val="2"/>
          <w:sz w:val="28"/>
          <w:szCs w:val="28"/>
        </w:rPr>
        <w:t>2.残疾人福利性单位声明函</w:t>
      </w:r>
      <w:bookmarkEnd w:id="190"/>
      <w:bookmarkEnd w:id="191"/>
      <w:bookmarkEnd w:id="192"/>
    </w:p>
    <w:p w14:paraId="049B5AA1">
      <w:pPr>
        <w:adjustRightInd w:val="0"/>
        <w:snapToGrid w:val="0"/>
        <w:spacing w:line="520" w:lineRule="exact"/>
        <w:ind w:firstLine="586"/>
        <w:jc w:val="center"/>
        <w:rPr>
          <w:rFonts w:hint="eastAsia" w:ascii="仿宋" w:hAnsi="仿宋" w:eastAsia="仿宋" w:cs="仿宋"/>
          <w:color w:val="auto"/>
          <w:spacing w:val="6"/>
          <w:sz w:val="28"/>
          <w:szCs w:val="28"/>
        </w:rPr>
      </w:pPr>
      <w:bookmarkStart w:id="193" w:name="_Toc17469_WPSOffice_Level3"/>
      <w:bookmarkStart w:id="194" w:name="_Toc12079_WPSOffice_Level3"/>
      <w:r>
        <w:rPr>
          <w:rFonts w:hint="eastAsia" w:ascii="仿宋" w:hAnsi="仿宋" w:eastAsia="仿宋" w:cs="仿宋"/>
          <w:b/>
          <w:color w:val="auto"/>
          <w:spacing w:val="6"/>
          <w:sz w:val="28"/>
          <w:szCs w:val="28"/>
        </w:rPr>
        <w:t>(不属于残疾人福利性单位的无需填写)</w:t>
      </w:r>
      <w:bookmarkEnd w:id="193"/>
      <w:bookmarkEnd w:id="194"/>
    </w:p>
    <w:p w14:paraId="4F89FDAE">
      <w:pPr>
        <w:spacing w:line="520" w:lineRule="exact"/>
        <w:ind w:firstLine="584"/>
        <w:rPr>
          <w:rFonts w:hint="eastAsia" w:ascii="仿宋" w:hAnsi="仿宋" w:eastAsia="仿宋" w:cs="仿宋"/>
          <w:color w:val="auto"/>
          <w:spacing w:val="6"/>
          <w:sz w:val="28"/>
          <w:szCs w:val="28"/>
        </w:rPr>
      </w:pPr>
    </w:p>
    <w:p w14:paraId="3E0AB135">
      <w:pPr>
        <w:autoSpaceDE w:val="0"/>
        <w:autoSpaceDN w:val="0"/>
        <w:adjustRightInd w:val="0"/>
        <w:spacing w:line="400" w:lineRule="exact"/>
        <w:ind w:right="48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单位郑重声明，根据《财政部、民政部、中国残疾人联合会关于促进残疾人就业政府采购政策的通知》（财库〔2017〕141号）的规定，本单位为符合条件的残疾人福利性单位，本单位在职职工人数为人，安置的残疾人人数人。且本单位参加单位的项目采购活动提供的服务，或者提供其他残疾人福利性单位制造的服务（不包括使用非残疾人福利性单位注册商标的服务）。</w:t>
      </w:r>
    </w:p>
    <w:p w14:paraId="5C3F36E1">
      <w:pPr>
        <w:autoSpaceDE w:val="0"/>
        <w:autoSpaceDN w:val="0"/>
        <w:adjustRightInd w:val="0"/>
        <w:spacing w:line="400" w:lineRule="exact"/>
        <w:ind w:right="48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本单位对上述声明的真实性负责。如有虚假，将依法承担相应责任。</w:t>
      </w:r>
    </w:p>
    <w:p w14:paraId="22492096">
      <w:pPr>
        <w:spacing w:before="120" w:beforeLines="50" w:line="520" w:lineRule="exact"/>
        <w:ind w:firstLine="584"/>
        <w:jc w:val="center"/>
        <w:rPr>
          <w:rFonts w:hint="eastAsia" w:ascii="仿宋" w:hAnsi="仿宋" w:eastAsia="仿宋" w:cs="仿宋"/>
          <w:color w:val="auto"/>
          <w:spacing w:val="6"/>
          <w:sz w:val="28"/>
          <w:szCs w:val="28"/>
        </w:rPr>
      </w:pPr>
      <w:bookmarkStart w:id="195" w:name="_Toc17628_WPSOffice_Level3"/>
    </w:p>
    <w:p w14:paraId="6749C332">
      <w:pPr>
        <w:spacing w:before="120" w:beforeLines="50" w:line="520" w:lineRule="exact"/>
        <w:ind w:firstLine="584"/>
        <w:jc w:val="center"/>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rPr>
        <w:t xml:space="preserve">                </w:t>
      </w:r>
      <w:r>
        <w:rPr>
          <w:rFonts w:hint="eastAsia" w:ascii="仿宋" w:hAnsi="仿宋" w:eastAsia="仿宋" w:cs="仿宋"/>
          <w:color w:val="auto"/>
          <w:spacing w:val="6"/>
          <w:sz w:val="28"/>
          <w:szCs w:val="28"/>
          <w:lang w:val="en-US" w:eastAsia="zh-CN"/>
        </w:rPr>
        <w:t xml:space="preserve">  </w:t>
      </w:r>
      <w:r>
        <w:rPr>
          <w:rFonts w:hint="eastAsia" w:ascii="仿宋" w:hAnsi="仿宋" w:eastAsia="仿宋" w:cs="仿宋"/>
          <w:color w:val="auto"/>
          <w:spacing w:val="6"/>
          <w:sz w:val="28"/>
          <w:szCs w:val="28"/>
        </w:rPr>
        <w:t>单位名称：（公章）</w:t>
      </w:r>
      <w:bookmarkEnd w:id="195"/>
    </w:p>
    <w:p w14:paraId="7D487B7E">
      <w:pPr>
        <w:spacing w:before="120" w:beforeLines="50" w:line="520" w:lineRule="exact"/>
        <w:ind w:firstLine="584"/>
        <w:jc w:val="center"/>
        <w:rPr>
          <w:rFonts w:hint="eastAsia" w:ascii="仿宋" w:hAnsi="仿宋" w:eastAsia="仿宋" w:cs="仿宋"/>
          <w:color w:val="auto"/>
          <w:spacing w:val="6"/>
          <w:sz w:val="28"/>
          <w:szCs w:val="28"/>
        </w:rPr>
      </w:pPr>
      <w:bookmarkStart w:id="196" w:name="_Toc32124_WPSOffice_Level3"/>
      <w:r>
        <w:rPr>
          <w:rFonts w:hint="eastAsia" w:ascii="仿宋" w:hAnsi="仿宋" w:eastAsia="仿宋" w:cs="仿宋"/>
          <w:color w:val="auto"/>
          <w:spacing w:val="6"/>
          <w:sz w:val="28"/>
          <w:szCs w:val="28"/>
        </w:rPr>
        <w:t>法定代表人或委托代理人：（签字或盖章）</w:t>
      </w:r>
      <w:bookmarkEnd w:id="196"/>
    </w:p>
    <w:p w14:paraId="25E61326">
      <w:pPr>
        <w:spacing w:before="120" w:beforeLines="50" w:line="520" w:lineRule="exact"/>
        <w:ind w:firstLine="584"/>
        <w:jc w:val="center"/>
        <w:rPr>
          <w:rFonts w:hint="eastAsia" w:ascii="仿宋" w:hAnsi="仿宋" w:eastAsia="仿宋" w:cs="仿宋"/>
          <w:color w:val="auto"/>
          <w:spacing w:val="6"/>
          <w:sz w:val="28"/>
          <w:szCs w:val="28"/>
        </w:rPr>
      </w:pPr>
      <w:bookmarkStart w:id="197" w:name="_Toc1871_WPSOffice_Level3"/>
      <w:r>
        <w:rPr>
          <w:rFonts w:hint="eastAsia" w:ascii="仿宋" w:hAnsi="仿宋" w:eastAsia="仿宋" w:cs="仿宋"/>
          <w:color w:val="auto"/>
          <w:spacing w:val="6"/>
          <w:sz w:val="28"/>
          <w:szCs w:val="28"/>
        </w:rPr>
        <w:t>年   月  日</w:t>
      </w:r>
      <w:bookmarkEnd w:id="197"/>
    </w:p>
    <w:p w14:paraId="7FF0DA41">
      <w:pPr>
        <w:adjustRightInd w:val="0"/>
        <w:snapToGrid w:val="0"/>
        <w:spacing w:line="520" w:lineRule="exact"/>
        <w:ind w:firstLine="584"/>
        <w:rPr>
          <w:rFonts w:hint="eastAsia" w:ascii="仿宋" w:hAnsi="仿宋" w:eastAsia="仿宋" w:cs="仿宋"/>
          <w:color w:val="auto"/>
          <w:spacing w:val="6"/>
          <w:sz w:val="28"/>
          <w:szCs w:val="28"/>
        </w:rPr>
      </w:pPr>
    </w:p>
    <w:p w14:paraId="1A432F36">
      <w:pPr>
        <w:adjustRightInd w:val="0"/>
        <w:snapToGrid w:val="0"/>
        <w:spacing w:line="520" w:lineRule="exact"/>
        <w:ind w:firstLine="584"/>
        <w:rPr>
          <w:rFonts w:hint="eastAsia" w:ascii="仿宋" w:hAnsi="仿宋" w:eastAsia="仿宋" w:cs="仿宋"/>
          <w:color w:val="auto"/>
          <w:spacing w:val="6"/>
          <w:sz w:val="28"/>
          <w:szCs w:val="28"/>
        </w:rPr>
      </w:pPr>
    </w:p>
    <w:p w14:paraId="4A71731C">
      <w:pPr>
        <w:adjustRightInd w:val="0"/>
        <w:snapToGrid w:val="0"/>
        <w:spacing w:before="120" w:beforeLines="50" w:line="520" w:lineRule="exact"/>
        <w:ind w:firstLine="584"/>
        <w:rPr>
          <w:rFonts w:hint="eastAsia" w:ascii="仿宋" w:hAnsi="仿宋" w:eastAsia="仿宋" w:cs="仿宋"/>
          <w:color w:val="auto"/>
          <w:spacing w:val="6"/>
          <w:sz w:val="28"/>
          <w:szCs w:val="28"/>
        </w:rPr>
      </w:pPr>
    </w:p>
    <w:p w14:paraId="148086EA">
      <w:pPr>
        <w:adjustRightInd w:val="0"/>
        <w:snapToGrid w:val="0"/>
        <w:spacing w:before="120" w:beforeLines="50" w:line="520" w:lineRule="exact"/>
        <w:ind w:firstLine="584"/>
        <w:rPr>
          <w:rFonts w:hint="eastAsia" w:ascii="仿宋" w:hAnsi="仿宋" w:eastAsia="仿宋" w:cs="仿宋"/>
          <w:color w:val="auto"/>
          <w:spacing w:val="6"/>
          <w:sz w:val="28"/>
          <w:szCs w:val="28"/>
        </w:rPr>
      </w:pPr>
    </w:p>
    <w:p w14:paraId="6523915C">
      <w:pPr>
        <w:adjustRightInd w:val="0"/>
        <w:snapToGrid w:val="0"/>
        <w:spacing w:before="120" w:beforeLines="50" w:line="520" w:lineRule="exact"/>
        <w:ind w:firstLine="584"/>
        <w:rPr>
          <w:rFonts w:hint="eastAsia" w:ascii="仿宋" w:hAnsi="仿宋" w:eastAsia="仿宋" w:cs="仿宋"/>
          <w:color w:val="auto"/>
          <w:spacing w:val="6"/>
          <w:sz w:val="28"/>
          <w:szCs w:val="28"/>
        </w:rPr>
      </w:pPr>
    </w:p>
    <w:p w14:paraId="72DAA01B">
      <w:pPr>
        <w:adjustRightInd w:val="0"/>
        <w:snapToGrid w:val="0"/>
        <w:spacing w:before="120" w:beforeLines="50" w:line="520" w:lineRule="exact"/>
        <w:ind w:firstLine="584"/>
        <w:rPr>
          <w:rFonts w:hint="eastAsia" w:ascii="仿宋" w:hAnsi="仿宋" w:eastAsia="仿宋" w:cs="仿宋"/>
          <w:color w:val="auto"/>
          <w:spacing w:val="6"/>
          <w:sz w:val="28"/>
          <w:szCs w:val="28"/>
        </w:rPr>
      </w:pPr>
    </w:p>
    <w:p w14:paraId="04D18EB4">
      <w:pPr>
        <w:adjustRightInd w:val="0"/>
        <w:snapToGrid w:val="0"/>
        <w:spacing w:before="120" w:beforeLines="50" w:line="520" w:lineRule="exact"/>
        <w:ind w:firstLine="584"/>
        <w:rPr>
          <w:rFonts w:hint="eastAsia" w:ascii="仿宋" w:hAnsi="仿宋" w:eastAsia="仿宋" w:cs="仿宋"/>
          <w:color w:val="auto"/>
          <w:spacing w:val="6"/>
          <w:sz w:val="28"/>
          <w:szCs w:val="28"/>
        </w:rPr>
      </w:pPr>
    </w:p>
    <w:p w14:paraId="29B4243D">
      <w:pPr>
        <w:rPr>
          <w:rFonts w:hint="eastAsia" w:ascii="仿宋" w:hAnsi="仿宋" w:eastAsia="仿宋" w:cs="仿宋"/>
          <w:b/>
          <w:color w:val="auto"/>
          <w:kern w:val="2"/>
          <w:sz w:val="28"/>
          <w:szCs w:val="28"/>
        </w:rPr>
      </w:pPr>
      <w:bookmarkStart w:id="198" w:name="_Toc9477"/>
      <w:bookmarkStart w:id="199" w:name="_Toc30801"/>
      <w:r>
        <w:rPr>
          <w:rFonts w:hint="eastAsia" w:ascii="仿宋" w:hAnsi="仿宋" w:eastAsia="仿宋" w:cs="仿宋"/>
          <w:b/>
          <w:color w:val="auto"/>
          <w:kern w:val="2"/>
          <w:sz w:val="28"/>
          <w:szCs w:val="28"/>
        </w:rPr>
        <w:br w:type="page"/>
      </w:r>
    </w:p>
    <w:p w14:paraId="374DC5EC">
      <w:pPr>
        <w:adjustRightInd w:val="0"/>
        <w:snapToGrid w:val="0"/>
        <w:spacing w:before="120" w:beforeLines="50" w:line="520" w:lineRule="exact"/>
        <w:ind w:firstLineChars="71"/>
        <w:jc w:val="center"/>
        <w:rPr>
          <w:rFonts w:hint="eastAsia" w:ascii="仿宋" w:hAnsi="仿宋" w:eastAsia="仿宋" w:cs="仿宋"/>
          <w:b/>
          <w:color w:val="auto"/>
          <w:sz w:val="28"/>
          <w:szCs w:val="28"/>
        </w:rPr>
      </w:pPr>
      <w:r>
        <w:rPr>
          <w:rFonts w:hint="eastAsia" w:ascii="仿宋" w:hAnsi="仿宋" w:eastAsia="仿宋" w:cs="仿宋"/>
          <w:b/>
          <w:color w:val="auto"/>
          <w:kern w:val="2"/>
          <w:sz w:val="28"/>
          <w:szCs w:val="28"/>
        </w:rPr>
        <w:t>3.监狱企业证明资料</w:t>
      </w:r>
      <w:bookmarkEnd w:id="198"/>
      <w:bookmarkEnd w:id="199"/>
    </w:p>
    <w:p w14:paraId="11B2131F">
      <w:pPr>
        <w:adjustRightInd w:val="0"/>
        <w:snapToGrid w:val="0"/>
        <w:spacing w:line="520" w:lineRule="exact"/>
        <w:ind w:firstLine="232" w:firstLineChars="79"/>
        <w:jc w:val="center"/>
        <w:rPr>
          <w:rFonts w:hint="eastAsia" w:ascii="仿宋" w:hAnsi="仿宋" w:eastAsia="仿宋" w:cs="仿宋"/>
          <w:color w:val="auto"/>
          <w:sz w:val="28"/>
          <w:szCs w:val="28"/>
        </w:rPr>
      </w:pPr>
      <w:bookmarkStart w:id="200" w:name="_Toc25903_WPSOffice_Level3"/>
      <w:bookmarkStart w:id="201" w:name="_Toc28022_WPSOffice_Level3"/>
      <w:r>
        <w:rPr>
          <w:rFonts w:hint="eastAsia" w:ascii="仿宋" w:hAnsi="仿宋" w:eastAsia="仿宋" w:cs="仿宋"/>
          <w:b/>
          <w:color w:val="auto"/>
          <w:spacing w:val="6"/>
          <w:sz w:val="28"/>
          <w:szCs w:val="28"/>
        </w:rPr>
        <w:t>(不属于监狱企业的无需提供)</w:t>
      </w:r>
      <w:bookmarkEnd w:id="200"/>
      <w:bookmarkEnd w:id="201"/>
    </w:p>
    <w:p w14:paraId="6412BBE7">
      <w:pPr>
        <w:autoSpaceDE w:val="0"/>
        <w:autoSpaceDN w:val="0"/>
        <w:adjustRightInd w:val="0"/>
        <w:spacing w:line="400" w:lineRule="exact"/>
        <w:ind w:right="48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备注：按《财政部 司法部关于政府采购支持监狱企业发展有关问题的通知》(财库〔2014〕68号)文件规定提供证明文件（复印件）。</w:t>
      </w:r>
    </w:p>
    <w:p w14:paraId="6B8C96DD">
      <w:pPr>
        <w:adjustRightInd w:val="0"/>
        <w:snapToGrid w:val="0"/>
        <w:spacing w:line="520" w:lineRule="exact"/>
        <w:ind w:firstLine="560"/>
        <w:rPr>
          <w:rFonts w:hint="eastAsia" w:ascii="仿宋" w:hAnsi="仿宋" w:eastAsia="仿宋" w:cs="仿宋"/>
          <w:color w:val="auto"/>
          <w:sz w:val="28"/>
          <w:szCs w:val="28"/>
        </w:rPr>
      </w:pPr>
    </w:p>
    <w:p w14:paraId="09830332">
      <w:pPr>
        <w:adjustRightInd w:val="0"/>
        <w:snapToGrid w:val="0"/>
        <w:spacing w:line="520" w:lineRule="exact"/>
        <w:ind w:firstLine="560"/>
        <w:rPr>
          <w:rFonts w:hint="eastAsia" w:ascii="仿宋" w:hAnsi="仿宋" w:eastAsia="仿宋" w:cs="仿宋"/>
          <w:color w:val="auto"/>
          <w:sz w:val="28"/>
          <w:szCs w:val="28"/>
        </w:rPr>
      </w:pPr>
    </w:p>
    <w:p w14:paraId="009CED1D">
      <w:pPr>
        <w:spacing w:before="120" w:beforeLines="50" w:line="520" w:lineRule="exact"/>
        <w:ind w:firstLine="560"/>
        <w:jc w:val="center"/>
        <w:rPr>
          <w:rFonts w:hint="eastAsia" w:ascii="仿宋" w:hAnsi="仿宋" w:eastAsia="仿宋" w:cs="仿宋"/>
          <w:bCs/>
          <w:color w:val="auto"/>
          <w:sz w:val="28"/>
          <w:szCs w:val="28"/>
        </w:rPr>
      </w:pPr>
      <w:bookmarkStart w:id="202" w:name="_Toc22071_WPSOffice_Level3"/>
      <w:r>
        <w:rPr>
          <w:rFonts w:hint="eastAsia" w:ascii="仿宋" w:hAnsi="仿宋" w:eastAsia="仿宋" w:cs="仿宋"/>
          <w:bCs/>
          <w:color w:val="auto"/>
          <w:sz w:val="28"/>
          <w:szCs w:val="28"/>
        </w:rPr>
        <w:t>单位名称：（公章）</w:t>
      </w:r>
      <w:bookmarkEnd w:id="202"/>
    </w:p>
    <w:p w14:paraId="77651452">
      <w:pPr>
        <w:spacing w:before="120" w:beforeLines="50" w:line="520" w:lineRule="exact"/>
        <w:ind w:firstLine="560"/>
        <w:jc w:val="center"/>
        <w:rPr>
          <w:rFonts w:hint="eastAsia" w:ascii="仿宋" w:hAnsi="仿宋" w:eastAsia="仿宋" w:cs="仿宋"/>
          <w:bCs/>
          <w:color w:val="auto"/>
          <w:sz w:val="28"/>
          <w:szCs w:val="28"/>
        </w:rPr>
      </w:pPr>
      <w:bookmarkStart w:id="203" w:name="_Toc11539_WPSOffice_Level3"/>
      <w:r>
        <w:rPr>
          <w:rFonts w:hint="eastAsia" w:ascii="仿宋" w:hAnsi="仿宋" w:eastAsia="仿宋" w:cs="仿宋"/>
          <w:bCs/>
          <w:color w:val="auto"/>
          <w:sz w:val="28"/>
          <w:szCs w:val="28"/>
        </w:rPr>
        <w:t>法定代表人或委托代理人：（签字或盖章）</w:t>
      </w:r>
      <w:bookmarkEnd w:id="203"/>
    </w:p>
    <w:p w14:paraId="0D7D306D">
      <w:pPr>
        <w:spacing w:before="120" w:beforeLines="50" w:line="520" w:lineRule="exact"/>
        <w:ind w:firstLine="560"/>
        <w:jc w:val="center"/>
        <w:rPr>
          <w:rFonts w:hint="eastAsia" w:ascii="仿宋" w:hAnsi="仿宋" w:eastAsia="仿宋" w:cs="仿宋"/>
          <w:color w:val="auto"/>
          <w:spacing w:val="6"/>
          <w:sz w:val="28"/>
          <w:szCs w:val="28"/>
        </w:rPr>
      </w:pPr>
      <w:bookmarkStart w:id="204" w:name="_Toc3285_WPSOffice_Level3"/>
      <w:r>
        <w:rPr>
          <w:rFonts w:hint="eastAsia" w:ascii="仿宋" w:hAnsi="仿宋" w:eastAsia="仿宋" w:cs="仿宋"/>
          <w:bCs/>
          <w:color w:val="auto"/>
          <w:sz w:val="28"/>
          <w:szCs w:val="28"/>
        </w:rPr>
        <w:t>年   月  日</w:t>
      </w:r>
      <w:bookmarkEnd w:id="204"/>
    </w:p>
    <w:p w14:paraId="2BBA44B3">
      <w:pPr>
        <w:rPr>
          <w:rFonts w:hint="eastAsia"/>
          <w:color w:val="auto"/>
          <w:lang w:val="en-US" w:eastAsia="zh-CN"/>
        </w:rPr>
      </w:pPr>
      <w:r>
        <w:rPr>
          <w:rFonts w:hint="eastAsia"/>
          <w:color w:val="auto"/>
          <w:lang w:val="en-US" w:eastAsia="zh-CN"/>
        </w:rPr>
        <w:br w:type="page"/>
      </w:r>
    </w:p>
    <w:p w14:paraId="4936CB2D">
      <w:pPr>
        <w:pStyle w:val="3"/>
        <w:bidi w:val="0"/>
        <w:ind w:left="0" w:leftChars="0" w:firstLine="0" w:firstLineChars="0"/>
        <w:jc w:val="both"/>
        <w:rPr>
          <w:color w:val="auto"/>
        </w:rPr>
      </w:pPr>
      <w:bookmarkStart w:id="205" w:name="_Toc29027"/>
      <w:r>
        <w:rPr>
          <w:rFonts w:hint="eastAsia"/>
          <w:color w:val="auto"/>
          <w:lang w:val="en-US" w:eastAsia="zh-CN"/>
        </w:rPr>
        <w:t>附件17</w:t>
      </w:r>
      <w:r>
        <w:rPr>
          <w:rFonts w:hint="eastAsia"/>
          <w:color w:val="auto"/>
          <w:lang w:val="zh-CN" w:eastAsia="zh-CN"/>
        </w:rPr>
        <w:t>、磋商最终报价表</w:t>
      </w:r>
      <w:bookmarkEnd w:id="180"/>
      <w:bookmarkEnd w:id="181"/>
      <w:bookmarkEnd w:id="205"/>
    </w:p>
    <w:p w14:paraId="5E0A229B">
      <w:pPr>
        <w:spacing w:line="360" w:lineRule="auto"/>
        <w:ind w:left="0" w:leftChars="0" w:firstLine="0" w:firstLineChars="0"/>
        <w:jc w:val="both"/>
        <w:rPr>
          <w:rFonts w:hint="eastAsia" w:ascii="仿宋" w:hAnsi="仿宋" w:eastAsia="仿宋" w:cs="仿宋"/>
          <w:b/>
          <w:color w:val="auto"/>
          <w:sz w:val="32"/>
          <w:szCs w:val="36"/>
        </w:rPr>
      </w:pPr>
    </w:p>
    <w:p w14:paraId="67E653FC">
      <w:pPr>
        <w:spacing w:line="360" w:lineRule="auto"/>
        <w:jc w:val="center"/>
        <w:rPr>
          <w:rFonts w:hint="eastAsia" w:ascii="仿宋" w:hAnsi="仿宋" w:eastAsia="仿宋" w:cs="仿宋"/>
          <w:b/>
          <w:color w:val="auto"/>
          <w:sz w:val="32"/>
          <w:szCs w:val="36"/>
        </w:rPr>
      </w:pPr>
      <w:r>
        <w:rPr>
          <w:rFonts w:hint="eastAsia" w:ascii="仿宋" w:hAnsi="仿宋" w:eastAsia="仿宋" w:cs="仿宋"/>
          <w:b/>
          <w:color w:val="auto"/>
          <w:sz w:val="32"/>
          <w:szCs w:val="36"/>
        </w:rPr>
        <w:t>磋商最</w:t>
      </w:r>
      <w:r>
        <w:rPr>
          <w:rFonts w:hint="eastAsia" w:ascii="仿宋" w:hAnsi="仿宋" w:eastAsia="仿宋" w:cs="仿宋"/>
          <w:b/>
          <w:color w:val="auto"/>
          <w:sz w:val="32"/>
          <w:szCs w:val="36"/>
          <w:lang w:val="en-US" w:eastAsia="zh-CN"/>
        </w:rPr>
        <w:t>后</w:t>
      </w:r>
      <w:r>
        <w:rPr>
          <w:rFonts w:hint="eastAsia" w:ascii="仿宋" w:hAnsi="仿宋" w:eastAsia="仿宋" w:cs="仿宋"/>
          <w:b/>
          <w:color w:val="auto"/>
          <w:sz w:val="32"/>
          <w:szCs w:val="36"/>
        </w:rPr>
        <w:t>报价表</w:t>
      </w:r>
    </w:p>
    <w:p w14:paraId="47DD126C">
      <w:pPr>
        <w:spacing w:line="360" w:lineRule="auto"/>
        <w:rPr>
          <w:rFonts w:hint="eastAsia" w:ascii="仿宋" w:hAnsi="仿宋" w:eastAsia="仿宋" w:cs="仿宋"/>
          <w:b/>
          <w:color w:val="auto"/>
          <w:sz w:val="28"/>
          <w:szCs w:val="28"/>
        </w:rPr>
      </w:pPr>
      <w:r>
        <w:rPr>
          <w:rFonts w:hint="eastAsia" w:ascii="仿宋" w:hAnsi="仿宋" w:eastAsia="仿宋" w:cs="仿宋"/>
          <w:b/>
          <w:color w:val="auto"/>
          <w:sz w:val="24"/>
          <w:szCs w:val="28"/>
        </w:rPr>
        <w:t xml:space="preserve">供应商名称： </w:t>
      </w:r>
      <w:r>
        <w:rPr>
          <w:rFonts w:hint="eastAsia" w:ascii="仿宋" w:hAnsi="仿宋" w:eastAsia="仿宋" w:cs="仿宋"/>
          <w:b/>
          <w:color w:val="auto"/>
          <w:sz w:val="28"/>
          <w:szCs w:val="28"/>
        </w:rPr>
        <w:t xml:space="preserve">                                      </w:t>
      </w:r>
    </w:p>
    <w:tbl>
      <w:tblPr>
        <w:tblStyle w:val="67"/>
        <w:tblW w:w="9266" w:type="dxa"/>
        <w:jc w:val="center"/>
        <w:tblLayout w:type="fixed"/>
        <w:tblCellMar>
          <w:top w:w="0" w:type="dxa"/>
          <w:left w:w="108" w:type="dxa"/>
          <w:bottom w:w="0" w:type="dxa"/>
          <w:right w:w="108" w:type="dxa"/>
        </w:tblCellMar>
      </w:tblPr>
      <w:tblGrid>
        <w:gridCol w:w="1677"/>
        <w:gridCol w:w="1709"/>
        <w:gridCol w:w="1710"/>
        <w:gridCol w:w="1275"/>
        <w:gridCol w:w="1605"/>
        <w:gridCol w:w="1290"/>
      </w:tblGrid>
      <w:tr w14:paraId="5226B397">
        <w:tblPrEx>
          <w:tblCellMar>
            <w:top w:w="0" w:type="dxa"/>
            <w:left w:w="108" w:type="dxa"/>
            <w:bottom w:w="0" w:type="dxa"/>
            <w:right w:w="108" w:type="dxa"/>
          </w:tblCellMar>
        </w:tblPrEx>
        <w:trPr>
          <w:trHeight w:val="699" w:hRule="atLeast"/>
          <w:jc w:val="center"/>
        </w:trPr>
        <w:tc>
          <w:tcPr>
            <w:tcW w:w="167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6302804">
            <w:pPr>
              <w:autoSpaceDE w:val="0"/>
              <w:autoSpaceDN w:val="0"/>
              <w:spacing w:line="360" w:lineRule="auto"/>
              <w:ind w:left="0" w:leftChars="0" w:firstLine="0" w:firstLineChars="0"/>
              <w:jc w:val="both"/>
              <w:rPr>
                <w:rFonts w:hint="eastAsia" w:ascii="仿宋" w:hAnsi="仿宋" w:eastAsia="仿宋" w:cs="仿宋"/>
                <w:color w:val="auto"/>
                <w:sz w:val="24"/>
                <w:lang w:val="zh-CN"/>
              </w:rPr>
            </w:pPr>
            <w:r>
              <w:rPr>
                <w:rFonts w:hint="eastAsia" w:ascii="仿宋" w:hAnsi="仿宋" w:eastAsia="仿宋" w:cs="仿宋"/>
                <w:bCs/>
                <w:color w:val="auto"/>
                <w:sz w:val="24"/>
                <w:lang w:val="zh-CN"/>
              </w:rPr>
              <w:t>采购项目名称</w:t>
            </w:r>
          </w:p>
        </w:tc>
        <w:tc>
          <w:tcPr>
            <w:tcW w:w="170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6212DC3">
            <w:pPr>
              <w:autoSpaceDE w:val="0"/>
              <w:autoSpaceDN w:val="0"/>
              <w:spacing w:line="360" w:lineRule="auto"/>
              <w:ind w:left="0" w:leftChars="0" w:firstLine="0" w:firstLineChars="0"/>
              <w:jc w:val="center"/>
              <w:rPr>
                <w:rFonts w:hint="eastAsia" w:ascii="仿宋" w:hAnsi="仿宋" w:eastAsia="仿宋" w:cs="仿宋"/>
                <w:bCs/>
                <w:color w:val="auto"/>
                <w:sz w:val="24"/>
              </w:rPr>
            </w:pPr>
            <w:r>
              <w:rPr>
                <w:rFonts w:hint="eastAsia" w:ascii="仿宋" w:hAnsi="仿宋" w:eastAsia="仿宋" w:cs="仿宋"/>
                <w:bCs/>
                <w:color w:val="auto"/>
                <w:sz w:val="24"/>
              </w:rPr>
              <w:t>磋商首次报价</w:t>
            </w:r>
          </w:p>
        </w:tc>
        <w:tc>
          <w:tcPr>
            <w:tcW w:w="171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750E509">
            <w:pPr>
              <w:autoSpaceDE w:val="0"/>
              <w:autoSpaceDN w:val="0"/>
              <w:spacing w:line="360" w:lineRule="auto"/>
              <w:ind w:left="0" w:leftChars="0" w:firstLine="0" w:firstLineChars="0"/>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磋商最终报价</w:t>
            </w:r>
          </w:p>
        </w:tc>
        <w:tc>
          <w:tcPr>
            <w:tcW w:w="127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4D5BAF0">
            <w:pPr>
              <w:autoSpaceDE w:val="0"/>
              <w:autoSpaceDN w:val="0"/>
              <w:spacing w:line="360" w:lineRule="auto"/>
              <w:ind w:left="0" w:leftChars="0" w:firstLine="0" w:firstLineChars="0"/>
              <w:jc w:val="center"/>
              <w:rPr>
                <w:rFonts w:hint="eastAsia" w:ascii="仿宋" w:hAnsi="仿宋" w:eastAsia="仿宋" w:cs="仿宋"/>
                <w:color w:val="auto"/>
                <w:lang w:val="en-US" w:eastAsia="zh-CN"/>
              </w:rPr>
            </w:pPr>
            <w:r>
              <w:rPr>
                <w:rFonts w:hint="eastAsia" w:ascii="仿宋" w:hAnsi="仿宋" w:eastAsia="仿宋" w:cs="仿宋"/>
                <w:bCs/>
                <w:color w:val="auto"/>
                <w:sz w:val="24"/>
                <w:lang w:val="en-US" w:eastAsia="zh-CN"/>
              </w:rPr>
              <w:t>工期</w:t>
            </w:r>
          </w:p>
        </w:tc>
        <w:tc>
          <w:tcPr>
            <w:tcW w:w="1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5756F01">
            <w:pPr>
              <w:autoSpaceDE w:val="0"/>
              <w:autoSpaceDN w:val="0"/>
              <w:spacing w:line="360" w:lineRule="auto"/>
              <w:ind w:left="0" w:leftChars="0" w:firstLine="0" w:firstLineChars="0"/>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缺陷责任期</w:t>
            </w:r>
          </w:p>
        </w:tc>
        <w:tc>
          <w:tcPr>
            <w:tcW w:w="129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00BFB21">
            <w:pPr>
              <w:autoSpaceDE w:val="0"/>
              <w:autoSpaceDN w:val="0"/>
              <w:spacing w:line="360" w:lineRule="auto"/>
              <w:ind w:left="0" w:leftChars="0" w:firstLine="0" w:firstLineChars="0"/>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备注</w:t>
            </w:r>
          </w:p>
        </w:tc>
      </w:tr>
      <w:tr w14:paraId="6301D32D">
        <w:tblPrEx>
          <w:tblCellMar>
            <w:top w:w="0" w:type="dxa"/>
            <w:left w:w="108" w:type="dxa"/>
            <w:bottom w:w="0" w:type="dxa"/>
            <w:right w:w="108" w:type="dxa"/>
          </w:tblCellMar>
        </w:tblPrEx>
        <w:trPr>
          <w:trHeight w:val="1860" w:hRule="atLeast"/>
          <w:jc w:val="center"/>
        </w:trPr>
        <w:tc>
          <w:tcPr>
            <w:tcW w:w="1677" w:type="dxa"/>
            <w:tcBorders>
              <w:top w:val="single" w:color="000000" w:sz="6" w:space="0"/>
              <w:left w:val="single" w:color="000000" w:sz="6" w:space="0"/>
              <w:right w:val="single" w:color="000000" w:sz="6" w:space="0"/>
            </w:tcBorders>
            <w:shd w:val="clear" w:color="000000" w:fill="FFFFFF"/>
            <w:noWrap w:val="0"/>
            <w:vAlign w:val="center"/>
          </w:tcPr>
          <w:p w14:paraId="40BBF68E">
            <w:pPr>
              <w:autoSpaceDE w:val="0"/>
              <w:autoSpaceDN w:val="0"/>
              <w:spacing w:line="360" w:lineRule="auto"/>
              <w:jc w:val="center"/>
              <w:rPr>
                <w:rFonts w:hint="eastAsia" w:ascii="仿宋" w:hAnsi="仿宋" w:eastAsia="仿宋" w:cs="仿宋"/>
                <w:color w:val="auto"/>
                <w:lang w:val="zh-CN"/>
              </w:rPr>
            </w:pPr>
          </w:p>
        </w:tc>
        <w:tc>
          <w:tcPr>
            <w:tcW w:w="170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8C8FAD3">
            <w:pPr>
              <w:autoSpaceDE w:val="0"/>
              <w:autoSpaceDN w:val="0"/>
              <w:spacing w:line="360" w:lineRule="auto"/>
              <w:rPr>
                <w:rFonts w:hint="eastAsia" w:ascii="仿宋" w:hAnsi="仿宋" w:eastAsia="仿宋" w:cs="仿宋"/>
                <w:color w:val="auto"/>
                <w:lang w:val="zh-CN"/>
              </w:rPr>
            </w:pPr>
          </w:p>
        </w:tc>
        <w:tc>
          <w:tcPr>
            <w:tcW w:w="1710" w:type="dxa"/>
            <w:tcBorders>
              <w:top w:val="single" w:color="000000" w:sz="6" w:space="0"/>
              <w:left w:val="single" w:color="000000" w:sz="6" w:space="0"/>
              <w:right w:val="single" w:color="000000" w:sz="6" w:space="0"/>
            </w:tcBorders>
            <w:shd w:val="clear" w:color="000000" w:fill="FFFFFF"/>
            <w:noWrap w:val="0"/>
            <w:vAlign w:val="center"/>
          </w:tcPr>
          <w:p w14:paraId="310621E4">
            <w:pPr>
              <w:autoSpaceDE w:val="0"/>
              <w:autoSpaceDN w:val="0"/>
              <w:spacing w:line="360" w:lineRule="auto"/>
              <w:ind w:firstLine="197"/>
              <w:jc w:val="center"/>
              <w:rPr>
                <w:rFonts w:hint="eastAsia" w:ascii="仿宋" w:hAnsi="仿宋" w:eastAsia="仿宋" w:cs="仿宋"/>
                <w:color w:val="auto"/>
                <w:lang w:val="zh-CN"/>
              </w:rPr>
            </w:pPr>
          </w:p>
        </w:tc>
        <w:tc>
          <w:tcPr>
            <w:tcW w:w="127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AA466C4">
            <w:pPr>
              <w:autoSpaceDE w:val="0"/>
              <w:autoSpaceDN w:val="0"/>
              <w:spacing w:line="360" w:lineRule="auto"/>
              <w:jc w:val="center"/>
              <w:rPr>
                <w:rFonts w:hint="eastAsia" w:ascii="仿宋" w:hAnsi="仿宋" w:eastAsia="仿宋" w:cs="仿宋"/>
                <w:color w:val="auto"/>
                <w:lang w:val="zh-CN"/>
              </w:rPr>
            </w:pPr>
          </w:p>
        </w:tc>
        <w:tc>
          <w:tcPr>
            <w:tcW w:w="16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00CDA2E">
            <w:pPr>
              <w:autoSpaceDE w:val="0"/>
              <w:autoSpaceDN w:val="0"/>
              <w:spacing w:line="360" w:lineRule="auto"/>
              <w:jc w:val="center"/>
              <w:rPr>
                <w:rFonts w:hint="eastAsia" w:ascii="仿宋" w:hAnsi="仿宋" w:eastAsia="仿宋" w:cs="仿宋"/>
                <w:color w:val="auto"/>
                <w:lang w:val="zh-CN"/>
              </w:rPr>
            </w:pPr>
          </w:p>
        </w:tc>
        <w:tc>
          <w:tcPr>
            <w:tcW w:w="129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B40E873">
            <w:pPr>
              <w:autoSpaceDE w:val="0"/>
              <w:autoSpaceDN w:val="0"/>
              <w:spacing w:line="360" w:lineRule="auto"/>
              <w:jc w:val="center"/>
              <w:rPr>
                <w:rFonts w:hint="eastAsia" w:ascii="仿宋" w:hAnsi="仿宋" w:eastAsia="仿宋" w:cs="仿宋"/>
                <w:color w:val="auto"/>
                <w:lang w:val="zh-CN"/>
              </w:rPr>
            </w:pPr>
          </w:p>
        </w:tc>
      </w:tr>
      <w:tr w14:paraId="532E9DF2">
        <w:tblPrEx>
          <w:tblCellMar>
            <w:top w:w="0" w:type="dxa"/>
            <w:left w:w="108" w:type="dxa"/>
            <w:bottom w:w="0" w:type="dxa"/>
            <w:right w:w="108" w:type="dxa"/>
          </w:tblCellMar>
        </w:tblPrEx>
        <w:trPr>
          <w:trHeight w:val="1283" w:hRule="atLeast"/>
          <w:jc w:val="center"/>
        </w:trPr>
        <w:tc>
          <w:tcPr>
            <w:tcW w:w="7976" w:type="dxa"/>
            <w:gridSpan w:val="5"/>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37888A5">
            <w:pPr>
              <w:autoSpaceDE w:val="0"/>
              <w:autoSpaceDN w:val="0"/>
              <w:spacing w:line="360" w:lineRule="auto"/>
              <w:ind w:left="0" w:leftChars="0" w:firstLine="0" w:firstLineChars="0"/>
              <w:rPr>
                <w:rFonts w:hint="eastAsia" w:ascii="仿宋" w:hAnsi="仿宋" w:eastAsia="仿宋" w:cs="仿宋"/>
                <w:bCs/>
                <w:color w:val="auto"/>
                <w:sz w:val="24"/>
                <w:lang w:val="zh-CN"/>
              </w:rPr>
            </w:pPr>
            <w:r>
              <w:rPr>
                <w:rFonts w:hint="eastAsia" w:ascii="仿宋" w:hAnsi="仿宋" w:eastAsia="仿宋" w:cs="仿宋"/>
                <w:bCs/>
                <w:color w:val="auto"/>
                <w:sz w:val="24"/>
                <w:lang w:val="zh-CN"/>
              </w:rPr>
              <w:t>优惠承诺及其他：</w:t>
            </w:r>
          </w:p>
        </w:tc>
        <w:tc>
          <w:tcPr>
            <w:tcW w:w="129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AD1620D">
            <w:pPr>
              <w:autoSpaceDE w:val="0"/>
              <w:autoSpaceDN w:val="0"/>
              <w:spacing w:line="360" w:lineRule="auto"/>
              <w:rPr>
                <w:rFonts w:hint="eastAsia" w:ascii="仿宋" w:hAnsi="仿宋" w:eastAsia="仿宋" w:cs="仿宋"/>
                <w:bCs/>
                <w:color w:val="auto"/>
                <w:sz w:val="24"/>
                <w:lang w:val="zh-CN"/>
              </w:rPr>
            </w:pPr>
          </w:p>
        </w:tc>
      </w:tr>
    </w:tbl>
    <w:p w14:paraId="051EDCDD">
      <w:pPr>
        <w:spacing w:line="360" w:lineRule="auto"/>
        <w:jc w:val="left"/>
        <w:rPr>
          <w:rFonts w:hint="eastAsia" w:ascii="仿宋" w:hAnsi="仿宋" w:eastAsia="仿宋" w:cs="仿宋"/>
          <w:b/>
          <w:color w:val="auto"/>
        </w:rPr>
      </w:pPr>
    </w:p>
    <w:p w14:paraId="5BEEC47C">
      <w:pPr>
        <w:bidi w:val="0"/>
        <w:ind w:left="0" w:leftChars="0" w:firstLine="420" w:firstLineChars="200"/>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 xml:space="preserve">注：1、此表不需填写在磋商响应文件中，在磋商期间，由磋商小组确定合格的供应商线上提交，磋商供应商须在固定电脑设备前登陆等待磋商最终报价， </w:t>
      </w:r>
    </w:p>
    <w:p w14:paraId="502EC018">
      <w:pPr>
        <w:bidi w:val="0"/>
        <w:ind w:left="0" w:leftChars="0" w:firstLine="420" w:firstLineChars="200"/>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 xml:space="preserve">磋商供应商须在规定的时间内完成，如超时，则视为无效投标。 </w:t>
      </w:r>
    </w:p>
    <w:p w14:paraId="5ACB6BA5">
      <w:pPr>
        <w:bidi w:val="0"/>
        <w:ind w:left="0" w:leftChars="0" w:firstLine="420" w:firstLineChars="200"/>
        <w:rPr>
          <w:rFonts w:hint="eastAsia" w:ascii="仿宋" w:hAnsi="仿宋" w:eastAsia="仿宋" w:cs="仿宋"/>
          <w:color w:val="auto"/>
          <w:sz w:val="24"/>
          <w:szCs w:val="24"/>
        </w:rPr>
      </w:pPr>
      <w:r>
        <w:rPr>
          <w:rFonts w:hint="eastAsia" w:ascii="仿宋" w:hAnsi="仿宋" w:eastAsia="仿宋" w:cs="仿宋"/>
          <w:color w:val="auto"/>
          <w:kern w:val="0"/>
          <w:sz w:val="21"/>
          <w:szCs w:val="21"/>
          <w:lang w:val="en-US" w:eastAsia="zh-CN" w:bidi="ar"/>
        </w:rPr>
        <w:t>2、在磋商过程中，最后磋商报价与首次报价的价格发生的浮动比例，在项目签订合同时对首次报价单价的基础上进行同比例浮动，作为签订合同的最终单价。</w:t>
      </w:r>
      <w:r>
        <w:rPr>
          <w:rFonts w:hint="eastAsia" w:ascii="仿宋" w:hAnsi="仿宋" w:eastAsia="仿宋" w:cs="仿宋"/>
          <w:color w:val="auto"/>
          <w:sz w:val="24"/>
          <w:szCs w:val="24"/>
        </w:rPr>
        <w:t xml:space="preserve"> </w:t>
      </w:r>
    </w:p>
    <w:p w14:paraId="50A4977C">
      <w:pPr>
        <w:tabs>
          <w:tab w:val="left" w:pos="168"/>
        </w:tabs>
        <w:adjustRightInd w:val="0"/>
        <w:spacing w:line="360" w:lineRule="auto"/>
        <w:textAlignment w:val="baseline"/>
        <w:rPr>
          <w:rFonts w:hint="eastAsia" w:ascii="仿宋" w:hAnsi="仿宋" w:eastAsia="仿宋" w:cs="仿宋"/>
          <w:b/>
          <w:bCs/>
          <w:color w:val="auto"/>
          <w:sz w:val="24"/>
          <w:szCs w:val="24"/>
        </w:rPr>
      </w:pPr>
      <w:r>
        <w:rPr>
          <w:rFonts w:hint="eastAsia" w:ascii="仿宋" w:hAnsi="仿宋" w:eastAsia="仿宋" w:cs="仿宋"/>
          <w:color w:val="auto"/>
          <w:kern w:val="0"/>
          <w:sz w:val="24"/>
          <w:szCs w:val="24"/>
          <w:lang w:val="en-US" w:eastAsia="zh-CN"/>
        </w:rPr>
        <w:t xml:space="preserve">   </w:t>
      </w:r>
    </w:p>
    <w:p w14:paraId="034162C4">
      <w:pPr>
        <w:tabs>
          <w:tab w:val="left" w:pos="168"/>
        </w:tabs>
        <w:adjustRightInd w:val="0"/>
        <w:spacing w:line="360" w:lineRule="auto"/>
        <w:textAlignment w:val="baseline"/>
        <w:rPr>
          <w:rFonts w:hint="eastAsia" w:ascii="仿宋" w:hAnsi="仿宋" w:eastAsia="仿宋" w:cs="仿宋"/>
          <w:b/>
          <w:bCs/>
          <w:color w:val="auto"/>
          <w:sz w:val="24"/>
          <w:szCs w:val="24"/>
        </w:rPr>
      </w:pPr>
    </w:p>
    <w:p w14:paraId="3222C7F1">
      <w:pPr>
        <w:tabs>
          <w:tab w:val="left" w:pos="168"/>
        </w:tabs>
        <w:adjustRightInd w:val="0"/>
        <w:spacing w:line="360" w:lineRule="auto"/>
        <w:textAlignment w:val="baseline"/>
        <w:rPr>
          <w:rFonts w:hint="eastAsia" w:ascii="仿宋" w:hAnsi="仿宋" w:eastAsia="仿宋" w:cs="仿宋"/>
          <w:b/>
          <w:bCs/>
          <w:color w:val="auto"/>
          <w:sz w:val="28"/>
        </w:rPr>
      </w:pPr>
    </w:p>
    <w:p w14:paraId="7A8C31BE">
      <w:pPr>
        <w:tabs>
          <w:tab w:val="left" w:pos="168"/>
        </w:tabs>
        <w:adjustRightInd w:val="0"/>
        <w:spacing w:line="360" w:lineRule="auto"/>
        <w:textAlignment w:val="baseline"/>
        <w:rPr>
          <w:rFonts w:hint="eastAsia" w:ascii="仿宋" w:hAnsi="仿宋" w:eastAsia="仿宋" w:cs="仿宋"/>
          <w:b/>
          <w:bCs/>
          <w:color w:val="auto"/>
          <w:sz w:val="28"/>
        </w:rPr>
      </w:pPr>
    </w:p>
    <w:p w14:paraId="609741FD">
      <w:pPr>
        <w:tabs>
          <w:tab w:val="left" w:pos="168"/>
        </w:tabs>
        <w:adjustRightInd w:val="0"/>
        <w:spacing w:line="360" w:lineRule="auto"/>
        <w:textAlignment w:val="baseline"/>
        <w:rPr>
          <w:rFonts w:hint="eastAsia" w:ascii="仿宋" w:hAnsi="仿宋" w:eastAsia="仿宋" w:cs="仿宋"/>
          <w:bCs/>
          <w:color w:val="auto"/>
          <w:sz w:val="28"/>
          <w:szCs w:val="28"/>
        </w:rPr>
      </w:pPr>
    </w:p>
    <w:p w14:paraId="7499F035">
      <w:pPr>
        <w:tabs>
          <w:tab w:val="left" w:pos="168"/>
        </w:tabs>
        <w:adjustRightInd w:val="0"/>
        <w:spacing w:line="360" w:lineRule="auto"/>
        <w:jc w:val="center"/>
        <w:textAlignment w:val="baseline"/>
        <w:rPr>
          <w:rFonts w:hint="eastAsia" w:ascii="仿宋" w:hAnsi="仿宋" w:eastAsia="仿宋" w:cs="仿宋"/>
          <w:b/>
          <w:bCs w:val="0"/>
          <w:color w:val="auto"/>
          <w:sz w:val="24"/>
          <w:szCs w:val="28"/>
          <w:u w:val="none"/>
        </w:rPr>
      </w:pPr>
      <w:r>
        <w:rPr>
          <w:rFonts w:hint="eastAsia" w:ascii="仿宋" w:hAnsi="仿宋" w:eastAsia="仿宋" w:cs="仿宋"/>
          <w:bCs/>
          <w:color w:val="auto"/>
          <w:sz w:val="24"/>
          <w:szCs w:val="28"/>
          <w:lang w:val="en-US" w:eastAsia="zh-CN"/>
        </w:rPr>
        <w:t xml:space="preserve">                            </w:t>
      </w:r>
      <w:r>
        <w:rPr>
          <w:rFonts w:hint="eastAsia" w:ascii="仿宋" w:hAnsi="仿宋" w:eastAsia="仿宋" w:cs="仿宋"/>
          <w:b/>
          <w:bCs w:val="0"/>
          <w:color w:val="auto"/>
          <w:sz w:val="24"/>
          <w:szCs w:val="28"/>
          <w:u w:val="none"/>
          <w:lang w:val="zh-CN" w:eastAsia="zh-CN"/>
        </w:rPr>
        <w:t>供应商</w:t>
      </w:r>
      <w:r>
        <w:rPr>
          <w:rFonts w:hint="eastAsia" w:ascii="仿宋" w:hAnsi="仿宋" w:eastAsia="仿宋" w:cs="仿宋"/>
          <w:b/>
          <w:bCs w:val="0"/>
          <w:color w:val="auto"/>
          <w:sz w:val="24"/>
          <w:szCs w:val="28"/>
          <w:u w:val="none"/>
        </w:rPr>
        <w:t>：</w:t>
      </w:r>
      <w:r>
        <w:rPr>
          <w:rFonts w:hint="eastAsia" w:ascii="仿宋" w:hAnsi="仿宋" w:eastAsia="仿宋" w:cs="仿宋"/>
          <w:b/>
          <w:bCs w:val="0"/>
          <w:color w:val="auto"/>
          <w:sz w:val="24"/>
          <w:szCs w:val="28"/>
          <w:u w:val="single"/>
        </w:rPr>
        <w:t xml:space="preserve">       </w:t>
      </w:r>
      <w:r>
        <w:rPr>
          <w:rFonts w:hint="eastAsia" w:ascii="仿宋" w:hAnsi="仿宋" w:eastAsia="仿宋" w:cs="仿宋"/>
          <w:b/>
          <w:bCs w:val="0"/>
          <w:color w:val="auto"/>
          <w:sz w:val="24"/>
          <w:szCs w:val="28"/>
          <w:u w:val="single"/>
          <w:lang w:val="en-US" w:eastAsia="zh-CN"/>
        </w:rPr>
        <w:t xml:space="preserve"> </w:t>
      </w:r>
      <w:r>
        <w:rPr>
          <w:rFonts w:hint="eastAsia" w:ascii="仿宋" w:hAnsi="仿宋" w:eastAsia="仿宋" w:cs="仿宋"/>
          <w:b/>
          <w:bCs w:val="0"/>
          <w:color w:val="auto"/>
          <w:sz w:val="24"/>
          <w:szCs w:val="28"/>
          <w:u w:val="single"/>
        </w:rPr>
        <w:t xml:space="preserve"> </w:t>
      </w:r>
      <w:r>
        <w:rPr>
          <w:rFonts w:hint="eastAsia" w:ascii="仿宋" w:hAnsi="仿宋" w:eastAsia="仿宋" w:cs="仿宋"/>
          <w:b/>
          <w:bCs w:val="0"/>
          <w:color w:val="auto"/>
          <w:sz w:val="24"/>
          <w:szCs w:val="28"/>
          <w:u w:val="single"/>
          <w:lang w:val="en-US" w:eastAsia="zh-CN"/>
        </w:rPr>
        <w:t xml:space="preserve">   </w:t>
      </w:r>
      <w:r>
        <w:rPr>
          <w:rFonts w:hint="eastAsia" w:ascii="仿宋" w:hAnsi="仿宋" w:eastAsia="仿宋" w:cs="仿宋"/>
          <w:b/>
          <w:bCs w:val="0"/>
          <w:color w:val="auto"/>
          <w:sz w:val="24"/>
          <w:szCs w:val="28"/>
          <w:u w:val="single"/>
        </w:rPr>
        <w:t xml:space="preserve"> </w:t>
      </w:r>
      <w:r>
        <w:rPr>
          <w:rFonts w:hint="eastAsia" w:ascii="仿宋" w:hAnsi="仿宋" w:eastAsia="仿宋" w:cs="仿宋"/>
          <w:b/>
          <w:bCs w:val="0"/>
          <w:color w:val="auto"/>
          <w:sz w:val="24"/>
          <w:szCs w:val="28"/>
          <w:u w:val="single"/>
          <w:lang w:val="en-US" w:eastAsia="zh-CN"/>
        </w:rPr>
        <w:t xml:space="preserve">  </w:t>
      </w:r>
      <w:r>
        <w:rPr>
          <w:rFonts w:hint="eastAsia" w:ascii="仿宋" w:hAnsi="仿宋" w:eastAsia="仿宋" w:cs="仿宋"/>
          <w:b/>
          <w:bCs w:val="0"/>
          <w:color w:val="auto"/>
          <w:sz w:val="24"/>
          <w:szCs w:val="28"/>
          <w:u w:val="single"/>
        </w:rPr>
        <w:t xml:space="preserve"> </w:t>
      </w:r>
      <w:r>
        <w:rPr>
          <w:rFonts w:hint="eastAsia" w:ascii="仿宋" w:hAnsi="仿宋" w:eastAsia="仿宋" w:cs="仿宋"/>
          <w:b/>
          <w:bCs w:val="0"/>
          <w:color w:val="auto"/>
          <w:sz w:val="24"/>
          <w:szCs w:val="28"/>
          <w:u w:val="none"/>
        </w:rPr>
        <w:t>（公章）</w:t>
      </w:r>
    </w:p>
    <w:p w14:paraId="61ABC98E">
      <w:pPr>
        <w:tabs>
          <w:tab w:val="left" w:pos="168"/>
        </w:tabs>
        <w:adjustRightInd w:val="0"/>
        <w:spacing w:line="360" w:lineRule="auto"/>
        <w:jc w:val="right"/>
        <w:textAlignment w:val="baseline"/>
        <w:rPr>
          <w:rFonts w:hint="eastAsia" w:ascii="仿宋" w:hAnsi="仿宋" w:eastAsia="仿宋" w:cs="仿宋"/>
          <w:b/>
          <w:bCs w:val="0"/>
          <w:color w:val="auto"/>
          <w:sz w:val="24"/>
          <w:szCs w:val="28"/>
          <w:u w:val="none"/>
        </w:rPr>
      </w:pPr>
      <w:r>
        <w:rPr>
          <w:rFonts w:hint="eastAsia" w:ascii="仿宋" w:hAnsi="仿宋" w:eastAsia="仿宋" w:cs="仿宋"/>
          <w:b/>
          <w:bCs w:val="0"/>
          <w:color w:val="auto"/>
          <w:sz w:val="24"/>
          <w:szCs w:val="28"/>
          <w:u w:val="none"/>
          <w:lang w:val="en-US" w:eastAsia="zh-CN"/>
        </w:rPr>
        <w:t xml:space="preserve">     </w:t>
      </w:r>
      <w:r>
        <w:rPr>
          <w:rFonts w:hint="eastAsia" w:ascii="仿宋" w:hAnsi="仿宋" w:eastAsia="仿宋" w:cs="仿宋"/>
          <w:b/>
          <w:bCs w:val="0"/>
          <w:color w:val="auto"/>
          <w:sz w:val="24"/>
          <w:szCs w:val="28"/>
          <w:u w:val="none"/>
          <w:lang w:val="zh-CN"/>
        </w:rPr>
        <w:t>法定代表人或委托代理</w:t>
      </w:r>
      <w:r>
        <w:rPr>
          <w:rFonts w:hint="eastAsia" w:ascii="仿宋" w:hAnsi="仿宋" w:eastAsia="仿宋" w:cs="仿宋"/>
          <w:b/>
          <w:bCs w:val="0"/>
          <w:color w:val="auto"/>
          <w:sz w:val="24"/>
          <w:szCs w:val="28"/>
          <w:u w:val="none"/>
        </w:rPr>
        <w:t>：</w:t>
      </w:r>
      <w:r>
        <w:rPr>
          <w:rFonts w:hint="eastAsia" w:ascii="仿宋" w:hAnsi="仿宋" w:eastAsia="仿宋" w:cs="仿宋"/>
          <w:b/>
          <w:bCs w:val="0"/>
          <w:color w:val="auto"/>
          <w:sz w:val="24"/>
          <w:szCs w:val="28"/>
          <w:u w:val="single"/>
        </w:rPr>
        <w:t xml:space="preserve">               </w:t>
      </w:r>
      <w:r>
        <w:rPr>
          <w:rFonts w:hint="eastAsia" w:ascii="仿宋" w:hAnsi="仿宋" w:eastAsia="仿宋" w:cs="仿宋"/>
          <w:b/>
          <w:bCs w:val="0"/>
          <w:color w:val="auto"/>
          <w:sz w:val="24"/>
          <w:szCs w:val="28"/>
          <w:u w:val="single"/>
          <w:lang w:val="en-US" w:eastAsia="zh-CN"/>
        </w:rPr>
        <w:t xml:space="preserve"> </w:t>
      </w:r>
      <w:r>
        <w:rPr>
          <w:rFonts w:hint="eastAsia" w:ascii="仿宋" w:hAnsi="仿宋" w:eastAsia="仿宋" w:cs="仿宋"/>
          <w:b/>
          <w:bCs w:val="0"/>
          <w:color w:val="auto"/>
          <w:sz w:val="24"/>
          <w:szCs w:val="28"/>
          <w:u w:val="none"/>
        </w:rPr>
        <w:t>（</w:t>
      </w:r>
      <w:r>
        <w:rPr>
          <w:rFonts w:hint="eastAsia" w:ascii="仿宋" w:hAnsi="仿宋" w:eastAsia="仿宋" w:cs="仿宋"/>
          <w:b/>
          <w:bCs w:val="0"/>
          <w:color w:val="auto"/>
          <w:sz w:val="24"/>
          <w:szCs w:val="28"/>
          <w:u w:val="none"/>
          <w:lang w:val="zh-CN"/>
        </w:rPr>
        <w:t>签字或盖章</w:t>
      </w:r>
      <w:r>
        <w:rPr>
          <w:rFonts w:hint="eastAsia" w:ascii="仿宋" w:hAnsi="仿宋" w:eastAsia="仿宋" w:cs="仿宋"/>
          <w:b/>
          <w:bCs w:val="0"/>
          <w:color w:val="auto"/>
          <w:sz w:val="24"/>
          <w:szCs w:val="28"/>
          <w:u w:val="none"/>
        </w:rPr>
        <w:t>）</w:t>
      </w:r>
    </w:p>
    <w:p w14:paraId="3BCA8062">
      <w:pPr>
        <w:tabs>
          <w:tab w:val="left" w:pos="168"/>
        </w:tabs>
        <w:adjustRightInd w:val="0"/>
        <w:spacing w:line="360" w:lineRule="auto"/>
        <w:jc w:val="center"/>
        <w:textAlignment w:val="baseline"/>
        <w:rPr>
          <w:rFonts w:hint="eastAsia" w:ascii="仿宋" w:hAnsi="仿宋" w:eastAsia="仿宋" w:cs="仿宋"/>
          <w:b/>
          <w:bCs w:val="0"/>
          <w:color w:val="auto"/>
          <w:sz w:val="24"/>
          <w:szCs w:val="28"/>
          <w:u w:val="none"/>
        </w:rPr>
      </w:pPr>
      <w:r>
        <w:rPr>
          <w:rFonts w:hint="eastAsia" w:ascii="仿宋" w:hAnsi="仿宋" w:eastAsia="仿宋" w:cs="仿宋"/>
          <w:b/>
          <w:bCs w:val="0"/>
          <w:color w:val="auto"/>
          <w:sz w:val="24"/>
          <w:szCs w:val="28"/>
          <w:u w:val="none"/>
          <w:lang w:val="en-US" w:eastAsia="zh-CN"/>
        </w:rPr>
        <w:t xml:space="preserve">                              </w:t>
      </w:r>
      <w:r>
        <w:rPr>
          <w:rFonts w:hint="eastAsia" w:ascii="仿宋" w:hAnsi="仿宋" w:eastAsia="仿宋" w:cs="仿宋"/>
          <w:b/>
          <w:bCs w:val="0"/>
          <w:color w:val="auto"/>
          <w:sz w:val="24"/>
          <w:szCs w:val="28"/>
          <w:u w:val="none"/>
        </w:rPr>
        <w:t xml:space="preserve">  年   月   日</w:t>
      </w:r>
    </w:p>
    <w:p w14:paraId="37EED364">
      <w:pPr>
        <w:spacing w:line="360" w:lineRule="auto"/>
        <w:jc w:val="center"/>
        <w:rPr>
          <w:rFonts w:hint="eastAsia" w:ascii="仿宋" w:hAnsi="仿宋" w:eastAsia="仿宋" w:cs="仿宋"/>
          <w:bCs/>
          <w:color w:val="auto"/>
          <w:sz w:val="24"/>
          <w:szCs w:val="28"/>
        </w:rPr>
      </w:pPr>
    </w:p>
    <w:p w14:paraId="06DEAF6A">
      <w:pPr>
        <w:rPr>
          <w:rFonts w:hint="eastAsia" w:ascii="仿宋" w:hAnsi="仿宋" w:eastAsia="仿宋" w:cs="仿宋"/>
          <w:b/>
          <w:color w:val="auto"/>
          <w:kern w:val="28"/>
          <w:sz w:val="36"/>
          <w:szCs w:val="20"/>
        </w:rPr>
      </w:pPr>
      <w:r>
        <w:rPr>
          <w:rFonts w:hint="eastAsia" w:ascii="仿宋" w:hAnsi="仿宋" w:eastAsia="仿宋" w:cs="仿宋"/>
          <w:color w:val="auto"/>
          <w:sz w:val="48"/>
        </w:rPr>
        <w:br w:type="page"/>
      </w:r>
    </w:p>
    <w:p w14:paraId="4164548C">
      <w:pPr>
        <w:keepNext/>
        <w:keepLines/>
        <w:pageBreakBefore w:val="0"/>
        <w:widowControl/>
        <w:kinsoku/>
        <w:wordWrap/>
        <w:overflowPunct/>
        <w:topLinePunct w:val="0"/>
        <w:autoSpaceDE/>
        <w:autoSpaceDN/>
        <w:bidi w:val="0"/>
        <w:adjustRightInd/>
        <w:snapToGrid w:val="0"/>
        <w:spacing w:line="600" w:lineRule="exact"/>
        <w:ind w:left="0" w:leftChars="0" w:firstLine="0" w:firstLineChars="0"/>
        <w:jc w:val="center"/>
        <w:textAlignment w:val="auto"/>
        <w:outlineLvl w:val="0"/>
        <w:rPr>
          <w:rFonts w:hint="eastAsia" w:ascii="仿宋" w:hAnsi="仿宋" w:eastAsia="仿宋" w:cs="仿宋"/>
          <w:b/>
          <w:color w:val="auto"/>
          <w:kern w:val="28"/>
          <w:sz w:val="36"/>
          <w:szCs w:val="20"/>
        </w:rPr>
      </w:pPr>
      <w:bookmarkStart w:id="206" w:name="_Toc7014"/>
      <w:r>
        <w:rPr>
          <w:rFonts w:hint="eastAsia" w:ascii="仿宋" w:hAnsi="仿宋" w:eastAsia="仿宋" w:cs="仿宋"/>
          <w:b/>
          <w:color w:val="auto"/>
          <w:kern w:val="28"/>
          <w:sz w:val="36"/>
          <w:szCs w:val="20"/>
        </w:rPr>
        <w:t>第五部分  磋商及采购项目要求</w:t>
      </w:r>
      <w:bookmarkEnd w:id="182"/>
      <w:bookmarkEnd w:id="183"/>
      <w:bookmarkEnd w:id="206"/>
    </w:p>
    <w:p w14:paraId="4CFD3F80">
      <w:pPr>
        <w:pStyle w:val="23"/>
        <w:bidi w:val="0"/>
        <w:rPr>
          <w:rFonts w:hint="eastAsia"/>
          <w:b/>
          <w:bCs/>
          <w:color w:val="auto"/>
        </w:rPr>
      </w:pPr>
      <w:bookmarkStart w:id="207" w:name="_Toc408994193"/>
      <w:bookmarkStart w:id="208" w:name="_Toc412645684"/>
      <w:r>
        <w:rPr>
          <w:rFonts w:hint="eastAsia"/>
          <w:b/>
          <w:bCs/>
          <w:color w:val="auto"/>
        </w:rPr>
        <w:t>1.磋商说明</w:t>
      </w:r>
    </w:p>
    <w:p w14:paraId="6DF4839F">
      <w:pPr>
        <w:pStyle w:val="23"/>
        <w:spacing w:before="208" w:line="360" w:lineRule="auto"/>
        <w:ind w:left="2" w:right="119" w:firstLine="496"/>
        <w:rPr>
          <w:rFonts w:hint="eastAsia" w:ascii="仿宋" w:hAnsi="仿宋" w:eastAsia="仿宋" w:cs="仿宋"/>
          <w:color w:val="auto"/>
          <w:sz w:val="24"/>
          <w:szCs w:val="24"/>
        </w:rPr>
      </w:pPr>
      <w:r>
        <w:rPr>
          <w:rFonts w:hint="eastAsia" w:ascii="仿宋" w:hAnsi="仿宋" w:eastAsia="仿宋" w:cs="仿宋"/>
          <w:color w:val="auto"/>
          <w:spacing w:val="-1"/>
          <w:sz w:val="24"/>
          <w:szCs w:val="24"/>
        </w:rPr>
        <w:t>1.1</w:t>
      </w:r>
      <w:r>
        <w:rPr>
          <w:rFonts w:hint="eastAsia" w:ascii="仿宋" w:hAnsi="仿宋" w:eastAsia="仿宋" w:cs="仿宋"/>
          <w:color w:val="auto"/>
          <w:spacing w:val="-51"/>
          <w:sz w:val="24"/>
          <w:szCs w:val="24"/>
        </w:rPr>
        <w:t xml:space="preserve"> </w:t>
      </w:r>
      <w:r>
        <w:rPr>
          <w:rFonts w:hint="eastAsia" w:ascii="仿宋" w:hAnsi="仿宋" w:eastAsia="仿宋" w:cs="仿宋"/>
          <w:color w:val="auto"/>
          <w:spacing w:val="-1"/>
          <w:sz w:val="24"/>
          <w:szCs w:val="24"/>
        </w:rPr>
        <w:t>供应商可以按照磋商文件规定的包号选择磋商，但必须对所投包号</w:t>
      </w:r>
      <w:r>
        <w:rPr>
          <w:rFonts w:hint="eastAsia" w:ascii="仿宋" w:hAnsi="仿宋" w:eastAsia="仿宋" w:cs="仿宋"/>
          <w:color w:val="auto"/>
          <w:spacing w:val="-2"/>
          <w:sz w:val="24"/>
          <w:szCs w:val="24"/>
        </w:rPr>
        <w:t>中的所</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有内容作为一个整体进行磋商，不能拆分或少报。否则，磋商无效。</w:t>
      </w:r>
    </w:p>
    <w:p w14:paraId="38E2F340">
      <w:pPr>
        <w:pStyle w:val="23"/>
        <w:spacing w:before="208" w:line="360" w:lineRule="auto"/>
        <w:ind w:right="80" w:firstLine="499"/>
        <w:jc w:val="both"/>
        <w:rPr>
          <w:rFonts w:hint="eastAsia" w:ascii="仿宋" w:hAnsi="仿宋" w:eastAsia="仿宋" w:cs="仿宋"/>
          <w:color w:val="auto"/>
          <w:sz w:val="24"/>
          <w:szCs w:val="24"/>
        </w:rPr>
      </w:pPr>
      <w:r>
        <w:rPr>
          <w:rFonts w:hint="eastAsia" w:ascii="仿宋" w:hAnsi="仿宋" w:eastAsia="仿宋" w:cs="仿宋"/>
          <w:color w:val="auto"/>
          <w:spacing w:val="-2"/>
          <w:sz w:val="24"/>
          <w:szCs w:val="24"/>
        </w:rPr>
        <w:t>1.2“磋商报价</w:t>
      </w:r>
      <w:r>
        <w:rPr>
          <w:rFonts w:hint="eastAsia" w:ascii="仿宋" w:hAnsi="仿宋" w:eastAsia="仿宋" w:cs="仿宋"/>
          <w:color w:val="auto"/>
          <w:spacing w:val="-78"/>
          <w:sz w:val="24"/>
          <w:szCs w:val="24"/>
        </w:rPr>
        <w:t xml:space="preserve"> </w:t>
      </w:r>
      <w:r>
        <w:rPr>
          <w:rFonts w:hint="eastAsia" w:ascii="仿宋" w:hAnsi="仿宋" w:eastAsia="仿宋" w:cs="仿宋"/>
          <w:color w:val="auto"/>
          <w:spacing w:val="-2"/>
          <w:sz w:val="24"/>
          <w:szCs w:val="24"/>
        </w:rPr>
        <w:t xml:space="preserve">”为总报价。单价构成说明：为实施和完成合同工程所需的劳 </w:t>
      </w:r>
      <w:r>
        <w:rPr>
          <w:rFonts w:hint="eastAsia" w:ascii="仿宋" w:hAnsi="仿宋" w:eastAsia="仿宋" w:cs="仿宋"/>
          <w:color w:val="auto"/>
          <w:spacing w:val="-4"/>
          <w:sz w:val="24"/>
          <w:szCs w:val="24"/>
        </w:rPr>
        <w:t>务、材料、机械、质检（自检）、安装、缺陷修复、管理、保险、税费、利润</w:t>
      </w:r>
      <w:r>
        <w:rPr>
          <w:rFonts w:hint="eastAsia" w:ascii="仿宋" w:hAnsi="仿宋" w:eastAsia="仿宋" w:cs="仿宋"/>
          <w:color w:val="auto"/>
          <w:spacing w:val="-1"/>
          <w:sz w:val="24"/>
          <w:szCs w:val="24"/>
        </w:rPr>
        <w:t>及所有不可预见的全部费用，以及合同明示或暗示的所有责任、义务</w:t>
      </w:r>
      <w:r>
        <w:rPr>
          <w:rFonts w:hint="eastAsia" w:ascii="仿宋" w:hAnsi="仿宋" w:eastAsia="仿宋" w:cs="仿宋"/>
          <w:color w:val="auto"/>
          <w:spacing w:val="-2"/>
          <w:sz w:val="24"/>
          <w:szCs w:val="24"/>
        </w:rPr>
        <w:t>和一般风险。</w:t>
      </w:r>
    </w:p>
    <w:p w14:paraId="65254B8E">
      <w:pPr>
        <w:pStyle w:val="23"/>
        <w:bidi w:val="0"/>
        <w:rPr>
          <w:rFonts w:hint="eastAsia"/>
          <w:b/>
          <w:bCs/>
          <w:color w:val="auto"/>
        </w:rPr>
      </w:pPr>
      <w:r>
        <w:rPr>
          <w:rFonts w:hint="eastAsia"/>
          <w:b/>
          <w:bCs/>
          <w:color w:val="auto"/>
        </w:rPr>
        <w:t>2.报价说明</w:t>
      </w:r>
    </w:p>
    <w:p w14:paraId="51624B4E">
      <w:pPr>
        <w:pStyle w:val="23"/>
        <w:spacing w:before="211" w:line="360" w:lineRule="auto"/>
        <w:ind w:left="3" w:right="119" w:firstLine="480"/>
        <w:rPr>
          <w:rFonts w:hint="eastAsia" w:ascii="仿宋" w:hAnsi="仿宋" w:eastAsia="仿宋" w:cs="仿宋"/>
          <w:color w:val="auto"/>
          <w:sz w:val="24"/>
          <w:szCs w:val="24"/>
        </w:rPr>
      </w:pPr>
      <w:r>
        <w:rPr>
          <w:rFonts w:hint="eastAsia" w:ascii="仿宋" w:hAnsi="仿宋" w:eastAsia="仿宋" w:cs="仿宋"/>
          <w:color w:val="auto"/>
          <w:spacing w:val="-1"/>
          <w:sz w:val="24"/>
          <w:szCs w:val="24"/>
        </w:rPr>
        <w:t>2.1</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1"/>
          <w:sz w:val="24"/>
          <w:szCs w:val="24"/>
        </w:rPr>
        <w:t>本次磋商文件中规定的采购预算额度为磋商最高限价，供应商的竞争性最后磋商报价不得超出此额度，否则为无效响应。</w:t>
      </w:r>
    </w:p>
    <w:p w14:paraId="39440EEB">
      <w:pPr>
        <w:pStyle w:val="23"/>
        <w:spacing w:before="211" w:line="240" w:lineRule="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2.</w:t>
      </w:r>
      <w:r>
        <w:rPr>
          <w:rFonts w:hint="eastAsia" w:ascii="仿宋" w:hAnsi="仿宋" w:eastAsia="仿宋" w:cs="仿宋"/>
          <w:color w:val="auto"/>
          <w:spacing w:val="-2"/>
          <w:sz w:val="24"/>
          <w:szCs w:val="24"/>
          <w:lang w:val="en-US" w:eastAsia="zh-CN"/>
        </w:rPr>
        <w:t>3</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2"/>
          <w:sz w:val="24"/>
          <w:szCs w:val="24"/>
        </w:rPr>
        <w:t>本工程最终结算以实际完成工程量为主。</w:t>
      </w:r>
    </w:p>
    <w:p w14:paraId="0BB962DA">
      <w:pPr>
        <w:pStyle w:val="23"/>
        <w:bidi w:val="0"/>
        <w:rPr>
          <w:rFonts w:hint="eastAsia"/>
          <w:b/>
          <w:bCs/>
          <w:color w:val="auto"/>
        </w:rPr>
      </w:pPr>
      <w:r>
        <w:rPr>
          <w:rFonts w:hint="eastAsia"/>
          <w:b/>
          <w:bCs/>
          <w:color w:val="auto"/>
          <w:lang w:val="en-US" w:eastAsia="zh-CN"/>
        </w:rPr>
        <w:t>3.项目概况与招标范围</w:t>
      </w:r>
    </w:p>
    <w:p w14:paraId="624671B9">
      <w:pPr>
        <w:pStyle w:val="23"/>
        <w:spacing w:before="211" w:line="240" w:lineRule="auto"/>
        <w:rPr>
          <w:rFonts w:hint="default"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3.1建设地点：本项目位于青海省黄南州同仁市境内</w:t>
      </w:r>
    </w:p>
    <w:p w14:paraId="44AB05F6">
      <w:pPr>
        <w:pStyle w:val="23"/>
        <w:spacing w:before="211" w:line="360" w:lineRule="auto"/>
        <w:ind w:left="3" w:right="119" w:firstLine="480"/>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2"/>
          <w:sz w:val="24"/>
          <w:szCs w:val="24"/>
          <w:lang w:val="en-US" w:eastAsia="zh-CN"/>
        </w:rPr>
        <w:t>3.2 项目建设规模及招标范围： 2026年高原特殊区域生态建设技术项目曲日那二队公路(试验段)和瓜什则乡及多哇镇4条公路，路线全长40公里。其中: 曲日那二队公路(试验段)，无路线编码，路线起点与S308线K19+570处相接，终点K10+000与顺原有公路，路线长10.0Km, 路基宽6.5m,路面宽6.0m;瓜多路至郭进村公路，路线编码C166632301,路线长6.0公里，路基宽4.5米，路面满铺；瓜多线至哈龙公路支线2，路线编码C183632301,路线长4.0公里， 路基宽4.5米，路面满铺；曲日那一队公路，路线编码C190632301, 路线长13.0公里，路基宽4.5米，路面满铺；东维村至夏日泽同哇公路，路线编码C151632301,路线长7.0公里，路基宽4.5米， 路面满铺。具体详见《磋商文件及工程量清单》。</w:t>
      </w:r>
    </w:p>
    <w:p w14:paraId="2273AE6B">
      <w:pPr>
        <w:pStyle w:val="23"/>
        <w:spacing w:before="211" w:line="240" w:lineRule="auto"/>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3.3缺陷责任期（月）:</w:t>
      </w:r>
      <w:r>
        <w:rPr>
          <w:rFonts w:hint="eastAsia" w:ascii="仿宋" w:hAnsi="仿宋" w:eastAsia="仿宋" w:cs="仿宋"/>
          <w:color w:val="auto"/>
          <w:spacing w:val="-1"/>
          <w:sz w:val="24"/>
          <w:szCs w:val="24"/>
          <w:lang w:val="en-US" w:eastAsia="zh-CN"/>
        </w:rPr>
        <w:t>交（竣）工验收合格之日起12个月</w:t>
      </w:r>
    </w:p>
    <w:p w14:paraId="4623FED2">
      <w:pPr>
        <w:pStyle w:val="23"/>
        <w:spacing w:before="211" w:line="240" w:lineRule="auto"/>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2"/>
          <w:sz w:val="24"/>
          <w:szCs w:val="24"/>
          <w:lang w:val="en-US" w:eastAsia="zh-CN"/>
        </w:rPr>
        <w:t>3.4预计施工工期:3个月（</w:t>
      </w:r>
      <w:r>
        <w:rPr>
          <w:rFonts w:hint="eastAsia" w:ascii="仿宋" w:hAnsi="仿宋" w:eastAsia="仿宋" w:cs="仿宋"/>
          <w:color w:val="auto"/>
          <w:spacing w:val="-1"/>
          <w:sz w:val="24"/>
          <w:szCs w:val="24"/>
          <w:lang w:val="en-US" w:eastAsia="zh-CN"/>
        </w:rPr>
        <w:t>具体进场时间以招标人通知的时间为准</w:t>
      </w:r>
      <w:r>
        <w:rPr>
          <w:rFonts w:hint="eastAsia" w:ascii="仿宋" w:hAnsi="仿宋" w:eastAsia="仿宋" w:cs="仿宋"/>
          <w:color w:val="auto"/>
          <w:spacing w:val="-2"/>
          <w:sz w:val="24"/>
          <w:szCs w:val="24"/>
          <w:lang w:val="en-US" w:eastAsia="zh-CN"/>
        </w:rPr>
        <w:t>）</w:t>
      </w:r>
    </w:p>
    <w:p w14:paraId="33352A81">
      <w:pPr>
        <w:pStyle w:val="23"/>
        <w:spacing w:before="211" w:line="240" w:lineRule="auto"/>
        <w:ind w:left="3" w:right="119" w:firstLine="480"/>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3.5质量要求:国家现行规范合格及以上标准</w:t>
      </w:r>
    </w:p>
    <w:p w14:paraId="09FD1422">
      <w:pPr>
        <w:pStyle w:val="23"/>
        <w:spacing w:before="211" w:line="240" w:lineRule="auto"/>
        <w:ind w:left="3" w:right="119" w:firstLine="480"/>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3.6安全目标：满足国家、交通运输部、青海省及招标人相关规定。</w:t>
      </w:r>
    </w:p>
    <w:p w14:paraId="5269A53C">
      <w:pPr>
        <w:pStyle w:val="23"/>
        <w:spacing w:before="211" w:line="360" w:lineRule="auto"/>
        <w:ind w:left="0" w:leftChars="0" w:right="119" w:firstLine="476" w:firstLineChars="200"/>
        <w:rPr>
          <w:rFonts w:hint="default"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3.7</w:t>
      </w:r>
      <w:bookmarkEnd w:id="207"/>
      <w:bookmarkEnd w:id="208"/>
      <w:r>
        <w:rPr>
          <w:rFonts w:hint="eastAsia" w:ascii="仿宋" w:hAnsi="仿宋" w:eastAsia="仿宋" w:cs="仿宋"/>
          <w:color w:val="auto"/>
          <w:spacing w:val="-1"/>
          <w:sz w:val="24"/>
          <w:szCs w:val="24"/>
          <w:lang w:val="en-US" w:eastAsia="zh-CN"/>
        </w:rPr>
        <w:t>同价款及支付方式：合同签订后，支付工程预付款为合同总价款的</w:t>
      </w:r>
      <w:r>
        <w:rPr>
          <w:rFonts w:hint="eastAsia" w:ascii="仿宋" w:hAnsi="仿宋" w:eastAsia="仿宋" w:cs="仿宋"/>
          <w:color w:val="auto"/>
          <w:spacing w:val="-1"/>
          <w:sz w:val="24"/>
          <w:szCs w:val="24"/>
          <w:u w:val="single"/>
          <w:lang w:val="en-US" w:eastAsia="zh-CN"/>
        </w:rPr>
        <w:t>30.00</w:t>
      </w:r>
      <w:r>
        <w:rPr>
          <w:rFonts w:hint="eastAsia" w:ascii="仿宋" w:hAnsi="仿宋" w:eastAsia="仿宋" w:cs="仿宋"/>
          <w:color w:val="auto"/>
          <w:spacing w:val="-1"/>
          <w:sz w:val="24"/>
          <w:szCs w:val="24"/>
          <w:lang w:val="en-US" w:eastAsia="zh-CN"/>
        </w:rPr>
        <w:t>%，即人民币:¥</w:t>
      </w:r>
      <w:r>
        <w:rPr>
          <w:rFonts w:hint="eastAsia" w:ascii="仿宋" w:hAnsi="仿宋" w:eastAsia="仿宋" w:cs="仿宋"/>
          <w:color w:val="auto"/>
          <w:spacing w:val="-1"/>
          <w:sz w:val="24"/>
          <w:szCs w:val="24"/>
          <w:u w:val="single"/>
          <w:lang w:val="en-US" w:eastAsia="zh-CN"/>
        </w:rPr>
        <w:t xml:space="preserve">    </w:t>
      </w:r>
      <w:r>
        <w:rPr>
          <w:rFonts w:hint="eastAsia" w:ascii="仿宋" w:hAnsi="仿宋" w:eastAsia="仿宋" w:cs="仿宋"/>
          <w:color w:val="auto"/>
          <w:spacing w:val="-1"/>
          <w:sz w:val="24"/>
          <w:szCs w:val="24"/>
          <w:lang w:val="en-US" w:eastAsia="zh-CN"/>
        </w:rPr>
        <w:t>元，后期按工程进度支付，待资金支付至80.00%时停止付款，待项目验收通过后支付至</w:t>
      </w:r>
      <w:r>
        <w:rPr>
          <w:rFonts w:hint="eastAsia" w:ascii="仿宋" w:hAnsi="仿宋" w:eastAsia="仿宋" w:cs="仿宋"/>
          <w:color w:val="auto"/>
          <w:spacing w:val="-1"/>
          <w:sz w:val="24"/>
          <w:szCs w:val="24"/>
          <w:u w:val="single"/>
          <w:lang w:val="en-US" w:eastAsia="zh-CN"/>
        </w:rPr>
        <w:t>97.00</w:t>
      </w:r>
      <w:r>
        <w:rPr>
          <w:rFonts w:hint="eastAsia" w:ascii="仿宋" w:hAnsi="仿宋" w:eastAsia="仿宋" w:cs="仿宋"/>
          <w:color w:val="auto"/>
          <w:spacing w:val="-1"/>
          <w:sz w:val="24"/>
          <w:szCs w:val="24"/>
          <w:lang w:val="en-US" w:eastAsia="zh-CN"/>
        </w:rPr>
        <w:t>%，扣留</w:t>
      </w:r>
      <w:r>
        <w:rPr>
          <w:rFonts w:hint="eastAsia" w:ascii="仿宋" w:hAnsi="仿宋" w:eastAsia="仿宋" w:cs="仿宋"/>
          <w:color w:val="auto"/>
          <w:spacing w:val="-1"/>
          <w:sz w:val="24"/>
          <w:szCs w:val="24"/>
          <w:u w:val="single"/>
          <w:lang w:val="en-US" w:eastAsia="zh-CN"/>
        </w:rPr>
        <w:t>3.00</w:t>
      </w:r>
      <w:r>
        <w:rPr>
          <w:rFonts w:hint="eastAsia" w:ascii="仿宋" w:hAnsi="仿宋" w:eastAsia="仿宋" w:cs="仿宋"/>
          <w:color w:val="auto"/>
          <w:spacing w:val="-1"/>
          <w:sz w:val="24"/>
          <w:szCs w:val="24"/>
          <w:lang w:val="en-US" w:eastAsia="zh-CN"/>
        </w:rPr>
        <w:t>%质保金，项目验收合格</w:t>
      </w:r>
      <w:r>
        <w:rPr>
          <w:rFonts w:hint="eastAsia" w:ascii="仿宋" w:hAnsi="仿宋" w:eastAsia="仿宋" w:cs="仿宋"/>
          <w:color w:val="auto"/>
          <w:spacing w:val="-1"/>
          <w:sz w:val="24"/>
          <w:szCs w:val="24"/>
          <w:u w:val="single"/>
          <w:lang w:val="en-US" w:eastAsia="zh-CN"/>
        </w:rPr>
        <w:t>1</w:t>
      </w:r>
      <w:r>
        <w:rPr>
          <w:rFonts w:hint="eastAsia" w:ascii="仿宋" w:hAnsi="仿宋" w:eastAsia="仿宋" w:cs="仿宋"/>
          <w:color w:val="auto"/>
          <w:spacing w:val="-1"/>
          <w:sz w:val="24"/>
          <w:szCs w:val="24"/>
          <w:lang w:val="en-US" w:eastAsia="zh-CN"/>
        </w:rPr>
        <w:t>年后，达到付款条件起</w:t>
      </w:r>
      <w:r>
        <w:rPr>
          <w:rFonts w:hint="eastAsia" w:ascii="仿宋" w:hAnsi="仿宋" w:eastAsia="仿宋" w:cs="仿宋"/>
          <w:color w:val="auto"/>
          <w:spacing w:val="-1"/>
          <w:sz w:val="24"/>
          <w:szCs w:val="24"/>
          <w:u w:val="single"/>
          <w:lang w:val="en-US" w:eastAsia="zh-CN"/>
        </w:rPr>
        <w:t>10</w:t>
      </w:r>
      <w:r>
        <w:rPr>
          <w:rFonts w:hint="eastAsia" w:ascii="仿宋" w:hAnsi="仿宋" w:eastAsia="仿宋" w:cs="仿宋"/>
          <w:color w:val="auto"/>
          <w:spacing w:val="-1"/>
          <w:sz w:val="24"/>
          <w:szCs w:val="24"/>
          <w:lang w:val="en-US" w:eastAsia="zh-CN"/>
        </w:rPr>
        <w:t>日，支付合同总金额的</w:t>
      </w:r>
      <w:r>
        <w:rPr>
          <w:rFonts w:hint="eastAsia" w:ascii="仿宋" w:hAnsi="仿宋" w:eastAsia="仿宋" w:cs="仿宋"/>
          <w:color w:val="auto"/>
          <w:spacing w:val="-1"/>
          <w:sz w:val="24"/>
          <w:szCs w:val="24"/>
          <w:u w:val="single"/>
          <w:lang w:val="en-US" w:eastAsia="zh-CN"/>
        </w:rPr>
        <w:t>3.00</w:t>
      </w:r>
      <w:r>
        <w:rPr>
          <w:rFonts w:hint="eastAsia" w:ascii="仿宋" w:hAnsi="仿宋" w:eastAsia="仿宋" w:cs="仿宋"/>
          <w:color w:val="auto"/>
          <w:spacing w:val="-1"/>
          <w:sz w:val="24"/>
          <w:szCs w:val="24"/>
          <w:lang w:val="en-US" w:eastAsia="zh-CN"/>
        </w:rPr>
        <w:t>%。</w:t>
      </w:r>
    </w:p>
    <w:sectPr>
      <w:footerReference r:id="rId20" w:type="default"/>
      <w:pgSz w:w="11906" w:h="16838"/>
      <w:pgMar w:top="1417" w:right="1417" w:bottom="1417" w:left="1417" w:header="1020" w:footer="1020" w:gutter="0"/>
      <w:pgNumType w:fmt="decimal"/>
      <w:cols w:space="0" w:num="1"/>
      <w:titlePg/>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alatino Linotype">
    <w:panose1 w:val="02040502050505030304"/>
    <w:charset w:val="00"/>
    <w:family w:val="roman"/>
    <w:pitch w:val="default"/>
    <w:sig w:usb0="E0000287" w:usb1="40000013" w:usb2="0000000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_x000B__x000C_">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201060900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PMingLiU">
    <w:altName w:val="Microsoft JhengHei UI"/>
    <w:panose1 w:val="02020500000000000000"/>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Adobe 黑体 Std R">
    <w:altName w:val="宋体"/>
    <w:panose1 w:val="020B0400000000000000"/>
    <w:charset w:val="86"/>
    <w:family w:val="swiss"/>
    <w:pitch w:val="default"/>
    <w:sig w:usb0="00000000" w:usb1="00000000" w:usb2="00000016" w:usb3="00000000" w:csb0="00060007" w:csb1="00000000"/>
  </w:font>
  <w:font w:name="文鼎粗黑">
    <w:altName w:val="宋体"/>
    <w:panose1 w:val="020B0609010101010101"/>
    <w:charset w:val="86"/>
    <w:family w:val="modern"/>
    <w:pitch w:val="default"/>
    <w:sig w:usb0="00000000" w:usb1="00000000" w:usb2="00000010" w:usb3="00000000" w:csb0="00040000" w:csb1="00000000"/>
  </w:font>
  <w:font w:name="小标宋">
    <w:altName w:val="宋体"/>
    <w:panose1 w:val="00000000000000000000"/>
    <w:charset w:val="86"/>
    <w:family w:val="roman"/>
    <w:pitch w:val="default"/>
    <w:sig w:usb0="00000000" w:usb1="00000000" w:usb2="00000010" w:usb3="00000000" w:csb0="00040000" w:csb1="00000000"/>
  </w:font>
  <w:font w:name="Baskerville">
    <w:altName w:val="Georgia"/>
    <w:panose1 w:val="00000000000000000000"/>
    <w:charset w:val="00"/>
    <w:family w:val="auto"/>
    <w:pitch w:val="default"/>
    <w:sig w:usb0="00000000"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ヒラギノ角ゴ Pro W3">
    <w:altName w:val="Yu Gothic"/>
    <w:panose1 w:val="00000000000000000000"/>
    <w:charset w:val="80"/>
    <w:family w:val="auto"/>
    <w:pitch w:val="default"/>
    <w:sig w:usb0="00000000" w:usb1="00000000" w:usb2="01000407" w:usb3="00000000" w:csb0="00020000" w:csb1="00000000"/>
  </w:font>
  <w:font w:name="Yu Gothic">
    <w:panose1 w:val="020B0400000000000000"/>
    <w:charset w:val="80"/>
    <w:family w:val="auto"/>
    <w:pitch w:val="default"/>
    <w:sig w:usb0="E00002FF" w:usb1="2AC7FDFF" w:usb2="00000016" w:usb3="00000000" w:csb0="2002009F" w:csb1="00000000"/>
  </w:font>
  <w:font w:name="长城仿宋">
    <w:altName w:val="宋体"/>
    <w:panose1 w:val="02010609000101010101"/>
    <w:charset w:val="86"/>
    <w:family w:val="modern"/>
    <w:pitch w:val="default"/>
    <w:sig w:usb0="00000000" w:usb1="00000000" w:usb2="00000010" w:usb3="00000000" w:csb0="00040000"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CD6BA">
    <w:pPr>
      <w:pStyle w:val="40"/>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95DEC">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27C14C">
                          <w:pPr>
                            <w:pStyle w:val="40"/>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027C14C">
                    <w:pPr>
                      <w:pStyle w:val="40"/>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D8ABE">
    <w:pPr>
      <w:spacing w:line="176" w:lineRule="auto"/>
      <w:ind w:left="44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160D">
                          <w:pPr>
                            <w:pStyle w:val="40"/>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690160D">
                    <w:pPr>
                      <w:pStyle w:val="40"/>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8E741">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57AA6">
                          <w:pPr>
                            <w:pStyle w:val="40"/>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AB57AA6">
                    <w:pPr>
                      <w:pStyle w:val="40"/>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95788">
    <w:pPr>
      <w:pStyle w:val="40"/>
      <w:ind w:firstLineChars="111"/>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444A0">
                          <w:pPr>
                            <w:pStyle w:val="40"/>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1B444A0">
                    <w:pPr>
                      <w:pStyle w:val="40"/>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45FCE">
    <w:pPr>
      <w:pStyle w:val="40"/>
      <w:framePr w:wrap="around" w:vAnchor="text" w:hAnchor="margin" w:y="1"/>
      <w:ind w:firstLine="360"/>
      <w:rPr>
        <w:rStyle w:val="72"/>
      </w:rPr>
    </w:pPr>
    <w:r>
      <w:fldChar w:fldCharType="begin"/>
    </w:r>
    <w:r>
      <w:rPr>
        <w:rStyle w:val="72"/>
      </w:rPr>
      <w:instrText xml:space="preserve">PAGE  </w:instrText>
    </w:r>
    <w:r>
      <w:fldChar w:fldCharType="separate"/>
    </w:r>
    <w:r>
      <w:fldChar w:fldCharType="end"/>
    </w:r>
  </w:p>
  <w:p w14:paraId="186EF618">
    <w:pPr>
      <w:pStyle w:val="4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493A5">
    <w:pPr>
      <w:pStyle w:val="40"/>
      <w:framePr w:wrap="around" w:vAnchor="text" w:hAnchor="margin" w:xAlign="center" w:y="1"/>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A72F">
    <w:pPr>
      <w:pStyle w:val="40"/>
      <w:ind w:firstLine="480"/>
      <w:jc w:val="center"/>
      <w:rPr>
        <w:rFonts w:ascii="宋体" w:hAnsi="宋体"/>
        <w:sz w:val="24"/>
      </w:rPr>
    </w:pPr>
  </w:p>
  <w:p w14:paraId="54516569">
    <w:pPr>
      <w:pStyle w:val="4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FAA53">
    <w:pPr>
      <w:pStyle w:val="40"/>
      <w:ind w:firstLine="0" w:firstLineChars="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BFA13">
    <w:pPr>
      <w:pStyle w:val="40"/>
      <w:ind w:firstLine="482"/>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34CB6">
                          <w:pPr>
                            <w:pStyle w:val="4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3534CB6">
                    <w:pPr>
                      <w:pStyle w:val="4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4BAB4">
    <w:pPr>
      <w:pStyle w:val="40"/>
      <w:framePr w:wrap="around" w:vAnchor="text" w:hAnchor="margin" w:xAlign="center" w:y="1"/>
      <w:ind w:firstLine="360"/>
      <w:rPr>
        <w:rStyle w:val="72"/>
      </w:rPr>
    </w:pPr>
    <w:r>
      <w:fldChar w:fldCharType="begin"/>
    </w:r>
    <w:r>
      <w:rPr>
        <w:rStyle w:val="72"/>
      </w:rPr>
      <w:instrText xml:space="preserve">PAGE  </w:instrText>
    </w:r>
    <w:r>
      <w:fldChar w:fldCharType="separate"/>
    </w:r>
    <w:r>
      <w:fldChar w:fldCharType="end"/>
    </w:r>
  </w:p>
  <w:p w14:paraId="7BEC4733">
    <w:pPr>
      <w:pStyle w:val="40"/>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62A7E">
    <w:pPr>
      <w:pStyle w:val="40"/>
      <w:ind w:firstLine="0" w:firstLineChars="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3DD02">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5D3DD02">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9A3D3">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ED40D">
                          <w:pPr>
                            <w:pStyle w:val="4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59ED40D">
                    <w:pPr>
                      <w:pStyle w:val="4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B1C8E">
    <w:pPr>
      <w:pStyle w:val="4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862C6">
    <w:pPr>
      <w:pStyle w:val="4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DAE81">
    <w:pPr>
      <w:pStyle w:val="4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191"/>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532"/>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00000002"/>
    <w:multiLevelType w:val="singleLevel"/>
    <w:tmpl w:val="00000002"/>
    <w:lvl w:ilvl="0" w:tentative="0">
      <w:start w:val="1"/>
      <w:numFmt w:val="bullet"/>
      <w:pStyle w:val="6"/>
      <w:lvlText w:val=""/>
      <w:lvlJc w:val="left"/>
      <w:pPr>
        <w:tabs>
          <w:tab w:val="left" w:pos="425"/>
        </w:tabs>
        <w:ind w:left="425" w:hanging="425"/>
      </w:pPr>
      <w:rPr>
        <w:rFonts w:hint="default" w:ascii="Wingdings" w:hAnsi="Wingdings"/>
      </w:rPr>
    </w:lvl>
  </w:abstractNum>
  <w:abstractNum w:abstractNumId="2">
    <w:nsid w:val="00000008"/>
    <w:multiLevelType w:val="multilevel"/>
    <w:tmpl w:val="00000008"/>
    <w:lvl w:ilvl="0" w:tentative="0">
      <w:start w:val="1"/>
      <w:numFmt w:val="decimal"/>
      <w:lvlText w:val="%1."/>
      <w:lvlJc w:val="left"/>
      <w:pPr>
        <w:tabs>
          <w:tab w:val="left" w:pos="360"/>
        </w:tabs>
        <w:ind w:left="360" w:hanging="360"/>
      </w:pPr>
      <w:rPr>
        <w:rFonts w:hint="default"/>
      </w:rPr>
    </w:lvl>
    <w:lvl w:ilvl="1" w:tentative="0">
      <w:start w:val="1"/>
      <w:numFmt w:val="decimal"/>
      <w:pStyle w:val="433"/>
      <w:lvlText w:val="(%2)"/>
      <w:lvlJc w:val="left"/>
      <w:pPr>
        <w:tabs>
          <w:tab w:val="left" w:pos="840"/>
        </w:tabs>
        <w:ind w:left="840" w:hanging="420"/>
      </w:pPr>
      <w:rPr>
        <w:rFonts w:hint="default" w:hAnsi="宋体" w:cs="宋体"/>
        <w:b w:val="0"/>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9"/>
    <w:multiLevelType w:val="multilevel"/>
    <w:tmpl w:val="00000009"/>
    <w:lvl w:ilvl="0" w:tentative="0">
      <w:start w:val="1"/>
      <w:numFmt w:val="bullet"/>
      <w:pStyle w:val="289"/>
      <w:lvlText w:val=""/>
      <w:lvlJc w:val="left"/>
      <w:pPr>
        <w:tabs>
          <w:tab w:val="left" w:pos="840"/>
        </w:tabs>
        <w:ind w:left="840" w:hanging="420"/>
      </w:pPr>
      <w:rPr>
        <w:rFonts w:hint="default" w:ascii="Symbol" w:hAnsi="Symbol"/>
        <w:color w:val="auto"/>
        <w:sz w:val="24"/>
      </w:rPr>
    </w:lvl>
    <w:lvl w:ilvl="1" w:tentative="0">
      <w:start w:val="1"/>
      <w:numFmt w:val="decimal"/>
      <w:lvlText w:val="%2)"/>
      <w:lvlJc w:val="left"/>
      <w:pPr>
        <w:tabs>
          <w:tab w:val="left" w:pos="840"/>
        </w:tabs>
        <w:ind w:left="840" w:hanging="420"/>
      </w:pPr>
    </w:lvl>
    <w:lvl w:ilvl="2" w:tentative="0">
      <w:start w:val="1"/>
      <w:numFmt w:val="japaneseCounting"/>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865"/>
        </w:tabs>
        <w:ind w:left="2865" w:hanging="1185"/>
      </w:pPr>
      <w:rPr>
        <w:rFonts w:hint="eastAsia"/>
      </w:rPr>
    </w:lvl>
    <w:lvl w:ilvl="5" w:tentative="0">
      <w:start w:val="1"/>
      <w:numFmt w:val="decimal"/>
      <w:lvlText w:val="%6）"/>
      <w:lvlJc w:val="left"/>
      <w:pPr>
        <w:tabs>
          <w:tab w:val="left" w:pos="2460"/>
        </w:tabs>
        <w:ind w:left="2460" w:hanging="360"/>
      </w:pPr>
      <w:rPr>
        <w:rFonts w:hint="eastAsia"/>
      </w:rPr>
    </w:lvl>
    <w:lvl w:ilvl="6" w:tentative="0">
      <w:start w:val="1"/>
      <w:numFmt w:val="decimal"/>
      <w:lvlText w:val="%7、"/>
      <w:lvlJc w:val="left"/>
      <w:pPr>
        <w:tabs>
          <w:tab w:val="left" w:pos="3465"/>
        </w:tabs>
        <w:ind w:left="3465" w:hanging="945"/>
      </w:pPr>
      <w:rPr>
        <w:rFonts w:hint="eastAsia"/>
      </w:rPr>
    </w:lvl>
    <w:lvl w:ilvl="7" w:tentative="0">
      <w:start w:val="3"/>
      <w:numFmt w:val="japaneseCounting"/>
      <w:lvlText w:val="%8、"/>
      <w:lvlJc w:val="left"/>
      <w:pPr>
        <w:tabs>
          <w:tab w:val="left" w:pos="3660"/>
        </w:tabs>
        <w:ind w:left="3660" w:hanging="720"/>
      </w:pPr>
      <w:rPr>
        <w:rFonts w:hint="default"/>
      </w:rPr>
    </w:lvl>
    <w:lvl w:ilvl="8" w:tentative="0">
      <w:start w:val="2"/>
      <w:numFmt w:val="decimal"/>
      <w:lvlText w:val="%9．"/>
      <w:lvlJc w:val="left"/>
      <w:pPr>
        <w:tabs>
          <w:tab w:val="left" w:pos="3720"/>
        </w:tabs>
        <w:ind w:left="3720" w:hanging="360"/>
      </w:pPr>
      <w:rPr>
        <w:rFonts w:hint="default"/>
      </w:rPr>
    </w:lvl>
  </w:abstractNum>
  <w:abstractNum w:abstractNumId="4">
    <w:nsid w:val="0000000B"/>
    <w:multiLevelType w:val="multilevel"/>
    <w:tmpl w:val="0000000B"/>
    <w:lvl w:ilvl="0" w:tentative="0">
      <w:start w:val="1"/>
      <w:numFmt w:val="decimal"/>
      <w:pStyle w:val="484"/>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C"/>
    <w:multiLevelType w:val="multilevel"/>
    <w:tmpl w:val="0000000C"/>
    <w:lvl w:ilvl="0" w:tentative="0">
      <w:start w:val="1"/>
      <w:numFmt w:val="decimal"/>
      <w:pStyle w:val="22"/>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D"/>
    <w:multiLevelType w:val="multilevel"/>
    <w:tmpl w:val="0000000D"/>
    <w:lvl w:ilvl="0" w:tentative="0">
      <w:start w:val="1"/>
      <w:numFmt w:val="decimal"/>
      <w:pStyle w:val="328"/>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pStyle w:val="373"/>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0F"/>
    <w:multiLevelType w:val="multilevel"/>
    <w:tmpl w:val="0000000F"/>
    <w:lvl w:ilvl="0" w:tentative="0">
      <w:start w:val="3"/>
      <w:numFmt w:val="decimal"/>
      <w:pStyle w:val="15"/>
      <w:lvlText w:val="%1"/>
      <w:lvlJc w:val="left"/>
      <w:pPr>
        <w:tabs>
          <w:tab w:val="left" w:pos="540"/>
        </w:tabs>
        <w:ind w:left="540" w:hanging="540"/>
      </w:pPr>
      <w:rPr>
        <w:rFonts w:hint="default"/>
      </w:rPr>
    </w:lvl>
    <w:lvl w:ilvl="1" w:tentative="0">
      <w:start w:val="2"/>
      <w:numFmt w:val="decimal"/>
      <w:lvlText w:val="%1.%2"/>
      <w:lvlJc w:val="left"/>
      <w:pPr>
        <w:tabs>
          <w:tab w:val="left" w:pos="540"/>
        </w:tabs>
        <w:ind w:left="540" w:hanging="54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00000010"/>
    <w:multiLevelType w:val="multilevel"/>
    <w:tmpl w:val="00000010"/>
    <w:lvl w:ilvl="0" w:tentative="0">
      <w:start w:val="1"/>
      <w:numFmt w:val="decimal"/>
      <w:pStyle w:val="350"/>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555"/>
      <w:lvlText w:val="%1.%2.%3."/>
      <w:lvlJc w:val="left"/>
      <w:pPr>
        <w:tabs>
          <w:tab w:val="left" w:pos="709"/>
        </w:tabs>
        <w:ind w:left="709" w:hanging="709"/>
      </w:pPr>
      <w:rPr>
        <w:rFonts w:hint="eastAsia"/>
      </w:rPr>
    </w:lvl>
    <w:lvl w:ilvl="3" w:tentative="0">
      <w:start w:val="1"/>
      <w:numFmt w:val="decimal"/>
      <w:pStyle w:val="557"/>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pStyle w:val="8"/>
      <w:lvlText w:val="%1.%2.%3.%4.%5.%6."/>
      <w:lvlJc w:val="left"/>
      <w:pPr>
        <w:tabs>
          <w:tab w:val="left" w:pos="1134"/>
        </w:tabs>
        <w:ind w:left="1134" w:hanging="1134"/>
      </w:pPr>
      <w:rPr>
        <w:rFonts w:hint="eastAsia"/>
      </w:rPr>
    </w:lvl>
    <w:lvl w:ilvl="6" w:tentative="0">
      <w:start w:val="1"/>
      <w:numFmt w:val="decimal"/>
      <w:pStyle w:val="9"/>
      <w:lvlText w:val="%1.%2.%3.%4.%5.%6.%7."/>
      <w:lvlJc w:val="left"/>
      <w:pPr>
        <w:tabs>
          <w:tab w:val="left" w:pos="1276"/>
        </w:tabs>
        <w:ind w:left="1276" w:hanging="1276"/>
      </w:pPr>
      <w:rPr>
        <w:rFonts w:hint="eastAsia"/>
      </w:rPr>
    </w:lvl>
    <w:lvl w:ilvl="7" w:tentative="0">
      <w:start w:val="1"/>
      <w:numFmt w:val="decimal"/>
      <w:pStyle w:val="10"/>
      <w:lvlText w:val="%1.%2.%3.%4.%5.%6.%7.%8."/>
      <w:lvlJc w:val="left"/>
      <w:pPr>
        <w:tabs>
          <w:tab w:val="left" w:pos="1418"/>
        </w:tabs>
        <w:ind w:left="1418" w:hanging="1418"/>
      </w:pPr>
      <w:rPr>
        <w:rFonts w:hint="eastAsia"/>
      </w:rPr>
    </w:lvl>
    <w:lvl w:ilvl="8" w:tentative="0">
      <w:start w:val="1"/>
      <w:numFmt w:val="decimal"/>
      <w:pStyle w:val="11"/>
      <w:lvlText w:val="%1.%2.%3.%4.%5.%6.%7.%8.%9."/>
      <w:lvlJc w:val="left"/>
      <w:pPr>
        <w:tabs>
          <w:tab w:val="left" w:pos="1559"/>
        </w:tabs>
        <w:ind w:left="1559" w:hanging="1559"/>
      </w:pPr>
      <w:rPr>
        <w:rFonts w:hint="eastAsia"/>
      </w:rPr>
    </w:lvl>
  </w:abstractNum>
  <w:abstractNum w:abstractNumId="10">
    <w:nsid w:val="00000014"/>
    <w:multiLevelType w:val="multilevel"/>
    <w:tmpl w:val="00000014"/>
    <w:lvl w:ilvl="0" w:tentative="0">
      <w:start w:val="1"/>
      <w:numFmt w:val="bullet"/>
      <w:pStyle w:val="41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5"/>
    <w:multiLevelType w:val="multilevel"/>
    <w:tmpl w:val="00000015"/>
    <w:lvl w:ilvl="0" w:tentative="0">
      <w:start w:val="1"/>
      <w:numFmt w:val="decimal"/>
      <w:pStyle w:val="31"/>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6"/>
    <w:multiLevelType w:val="multilevel"/>
    <w:tmpl w:val="00000016"/>
    <w:lvl w:ilvl="0" w:tentative="0">
      <w:start w:val="1"/>
      <w:numFmt w:val="decimal"/>
      <w:lvlText w:val="%1."/>
      <w:lvlJc w:val="left"/>
      <w:pPr>
        <w:tabs>
          <w:tab w:val="left" w:pos="0"/>
        </w:tabs>
        <w:ind w:left="420" w:hanging="420"/>
      </w:pPr>
      <w:rPr>
        <w:rFonts w:hint="eastAsia"/>
      </w:rPr>
    </w:lvl>
    <w:lvl w:ilvl="1" w:tentative="0">
      <w:start w:val="1"/>
      <w:numFmt w:val="decimal"/>
      <w:pStyle w:val="475"/>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7"/>
    <w:multiLevelType w:val="multilevel"/>
    <w:tmpl w:val="00000017"/>
    <w:lvl w:ilvl="0" w:tentative="0">
      <w:start w:val="1"/>
      <w:numFmt w:val="decimal"/>
      <w:pStyle w:val="311"/>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8"/>
    <w:multiLevelType w:val="multilevel"/>
    <w:tmpl w:val="00000018"/>
    <w:lvl w:ilvl="0" w:tentative="0">
      <w:start w:val="2"/>
      <w:numFmt w:val="decimal"/>
      <w:pStyle w:val="272"/>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A"/>
    <w:multiLevelType w:val="multilevel"/>
    <w:tmpl w:val="0000001A"/>
    <w:lvl w:ilvl="0" w:tentative="0">
      <w:start w:val="1"/>
      <w:numFmt w:val="decimal"/>
      <w:pStyle w:val="28"/>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1B"/>
    <w:multiLevelType w:val="multilevel"/>
    <w:tmpl w:val="0000001B"/>
    <w:lvl w:ilvl="0" w:tentative="0">
      <w:start w:val="1"/>
      <w:numFmt w:val="decimal"/>
      <w:pStyle w:val="262"/>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1C"/>
    <w:multiLevelType w:val="multilevel"/>
    <w:tmpl w:val="0000001C"/>
    <w:lvl w:ilvl="0" w:tentative="0">
      <w:start w:val="1"/>
      <w:numFmt w:val="decimal"/>
      <w:pStyle w:val="644"/>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1D"/>
    <w:multiLevelType w:val="multilevel"/>
    <w:tmpl w:val="0000001D"/>
    <w:lvl w:ilvl="0" w:tentative="0">
      <w:start w:val="1"/>
      <w:numFmt w:val="decimal"/>
      <w:pStyle w:val="258"/>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61F52B1"/>
    <w:multiLevelType w:val="singleLevel"/>
    <w:tmpl w:val="561F52B1"/>
    <w:lvl w:ilvl="0" w:tentative="0">
      <w:start w:val="1"/>
      <w:numFmt w:val="decimal"/>
      <w:suff w:val="nothing"/>
      <w:lvlText w:val="%1"/>
      <w:lvlJc w:val="left"/>
      <w:pPr>
        <w:tabs>
          <w:tab w:val="left" w:pos="0"/>
        </w:tabs>
      </w:pPr>
      <w:rPr>
        <w:rFonts w:hint="default" w:cs="Times New Roman"/>
      </w:rPr>
    </w:lvl>
  </w:abstractNum>
  <w:num w:numId="1">
    <w:abstractNumId w:val="1"/>
  </w:num>
  <w:num w:numId="2">
    <w:abstractNumId w:val="9"/>
  </w:num>
  <w:num w:numId="3">
    <w:abstractNumId w:val="8"/>
  </w:num>
  <w:num w:numId="4">
    <w:abstractNumId w:val="5"/>
  </w:num>
  <w:num w:numId="5">
    <w:abstractNumId w:val="15"/>
  </w:num>
  <w:num w:numId="6">
    <w:abstractNumId w:val="11"/>
  </w:num>
  <w:num w:numId="7">
    <w:abstractNumId w:val="0"/>
  </w:num>
  <w:num w:numId="8">
    <w:abstractNumId w:val="18"/>
  </w:num>
  <w:num w:numId="9">
    <w:abstractNumId w:val="16"/>
  </w:num>
  <w:num w:numId="10">
    <w:abstractNumId w:val="14"/>
  </w:num>
  <w:num w:numId="11">
    <w:abstractNumId w:val="3"/>
  </w:num>
  <w:num w:numId="12">
    <w:abstractNumId w:val="13"/>
  </w:num>
  <w:num w:numId="13">
    <w:abstractNumId w:val="6"/>
  </w:num>
  <w:num w:numId="14">
    <w:abstractNumId w:val="7"/>
  </w:num>
  <w:num w:numId="15">
    <w:abstractNumId w:val="10"/>
  </w:num>
  <w:num w:numId="16">
    <w:abstractNumId w:val="2"/>
  </w:num>
  <w:num w:numId="17">
    <w:abstractNumId w:val="12"/>
  </w:num>
  <w:num w:numId="18">
    <w:abstractNumId w:val="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zNWI2MWIzZjViN2Y5ZDUzMjVjYWY5ZGViNmEyNzAifQ=="/>
  </w:docVars>
  <w:rsids>
    <w:rsidRoot w:val="00172A27"/>
    <w:rsid w:val="00000F85"/>
    <w:rsid w:val="00053A81"/>
    <w:rsid w:val="0008654E"/>
    <w:rsid w:val="00092409"/>
    <w:rsid w:val="000A2A43"/>
    <w:rsid w:val="000B3BEF"/>
    <w:rsid w:val="0014049F"/>
    <w:rsid w:val="00161E5E"/>
    <w:rsid w:val="001A54CB"/>
    <w:rsid w:val="001D6945"/>
    <w:rsid w:val="001F2D62"/>
    <w:rsid w:val="0020654B"/>
    <w:rsid w:val="00224D39"/>
    <w:rsid w:val="00225BAE"/>
    <w:rsid w:val="002B01F0"/>
    <w:rsid w:val="002C5F82"/>
    <w:rsid w:val="00300888"/>
    <w:rsid w:val="00302B6D"/>
    <w:rsid w:val="00303EEA"/>
    <w:rsid w:val="003260A7"/>
    <w:rsid w:val="00332CFB"/>
    <w:rsid w:val="00344157"/>
    <w:rsid w:val="00350A37"/>
    <w:rsid w:val="00356C54"/>
    <w:rsid w:val="00362139"/>
    <w:rsid w:val="003749CA"/>
    <w:rsid w:val="00391A6F"/>
    <w:rsid w:val="003B193D"/>
    <w:rsid w:val="003B3DD2"/>
    <w:rsid w:val="003C561C"/>
    <w:rsid w:val="003C57D8"/>
    <w:rsid w:val="003D56AC"/>
    <w:rsid w:val="00423029"/>
    <w:rsid w:val="00423C6D"/>
    <w:rsid w:val="00423FB0"/>
    <w:rsid w:val="00461FDF"/>
    <w:rsid w:val="00496F07"/>
    <w:rsid w:val="004A2322"/>
    <w:rsid w:val="004C196D"/>
    <w:rsid w:val="004D10A1"/>
    <w:rsid w:val="004D1B51"/>
    <w:rsid w:val="004D1F65"/>
    <w:rsid w:val="00512E41"/>
    <w:rsid w:val="00555670"/>
    <w:rsid w:val="005676E1"/>
    <w:rsid w:val="005A0071"/>
    <w:rsid w:val="005A2E6E"/>
    <w:rsid w:val="005F0B65"/>
    <w:rsid w:val="00614394"/>
    <w:rsid w:val="006B4AF8"/>
    <w:rsid w:val="006C6EE9"/>
    <w:rsid w:val="006E50EB"/>
    <w:rsid w:val="0070428C"/>
    <w:rsid w:val="007060A8"/>
    <w:rsid w:val="007123F1"/>
    <w:rsid w:val="00793C27"/>
    <w:rsid w:val="007A4FE6"/>
    <w:rsid w:val="007C27D2"/>
    <w:rsid w:val="00807281"/>
    <w:rsid w:val="00820922"/>
    <w:rsid w:val="00821530"/>
    <w:rsid w:val="00846BAE"/>
    <w:rsid w:val="00880DA6"/>
    <w:rsid w:val="00894147"/>
    <w:rsid w:val="008A0269"/>
    <w:rsid w:val="00901F81"/>
    <w:rsid w:val="00921103"/>
    <w:rsid w:val="00931102"/>
    <w:rsid w:val="009A0D6A"/>
    <w:rsid w:val="009A2532"/>
    <w:rsid w:val="00A12E70"/>
    <w:rsid w:val="00A16065"/>
    <w:rsid w:val="00A206C1"/>
    <w:rsid w:val="00A42231"/>
    <w:rsid w:val="00AF6A75"/>
    <w:rsid w:val="00B05EAF"/>
    <w:rsid w:val="00B44BAA"/>
    <w:rsid w:val="00B66790"/>
    <w:rsid w:val="00B8206A"/>
    <w:rsid w:val="00B82F9B"/>
    <w:rsid w:val="00BD7635"/>
    <w:rsid w:val="00BE1BF0"/>
    <w:rsid w:val="00BF0727"/>
    <w:rsid w:val="00C202EB"/>
    <w:rsid w:val="00C30710"/>
    <w:rsid w:val="00D00D88"/>
    <w:rsid w:val="00D13A00"/>
    <w:rsid w:val="00D17CB9"/>
    <w:rsid w:val="00D43825"/>
    <w:rsid w:val="00D56F7B"/>
    <w:rsid w:val="00D73C9E"/>
    <w:rsid w:val="00DD1B7A"/>
    <w:rsid w:val="00DE68A2"/>
    <w:rsid w:val="00DF7B51"/>
    <w:rsid w:val="00E11F53"/>
    <w:rsid w:val="00E3408F"/>
    <w:rsid w:val="00E615D9"/>
    <w:rsid w:val="00EC3629"/>
    <w:rsid w:val="00EF4755"/>
    <w:rsid w:val="00F46E28"/>
    <w:rsid w:val="00F749EF"/>
    <w:rsid w:val="00F848CB"/>
    <w:rsid w:val="00F951C3"/>
    <w:rsid w:val="00FE0BFA"/>
    <w:rsid w:val="010126DF"/>
    <w:rsid w:val="015264FA"/>
    <w:rsid w:val="01534AA8"/>
    <w:rsid w:val="019505AA"/>
    <w:rsid w:val="01AA71F9"/>
    <w:rsid w:val="01BD32EC"/>
    <w:rsid w:val="02101B60"/>
    <w:rsid w:val="022C5E49"/>
    <w:rsid w:val="0247556A"/>
    <w:rsid w:val="02644AEE"/>
    <w:rsid w:val="02A01026"/>
    <w:rsid w:val="02A80317"/>
    <w:rsid w:val="02C57672"/>
    <w:rsid w:val="02E20138"/>
    <w:rsid w:val="02F079B0"/>
    <w:rsid w:val="030516AD"/>
    <w:rsid w:val="03065E8F"/>
    <w:rsid w:val="036143DC"/>
    <w:rsid w:val="03874B29"/>
    <w:rsid w:val="039F58A9"/>
    <w:rsid w:val="03CC5D27"/>
    <w:rsid w:val="04172516"/>
    <w:rsid w:val="04323B79"/>
    <w:rsid w:val="04671EF4"/>
    <w:rsid w:val="04747490"/>
    <w:rsid w:val="04885973"/>
    <w:rsid w:val="04DE7DF2"/>
    <w:rsid w:val="056B6662"/>
    <w:rsid w:val="05A848E9"/>
    <w:rsid w:val="05B64EE1"/>
    <w:rsid w:val="060C0ACC"/>
    <w:rsid w:val="060D095B"/>
    <w:rsid w:val="061273D6"/>
    <w:rsid w:val="062269DA"/>
    <w:rsid w:val="06521E42"/>
    <w:rsid w:val="06532730"/>
    <w:rsid w:val="065C6315"/>
    <w:rsid w:val="065F5E4E"/>
    <w:rsid w:val="068459D2"/>
    <w:rsid w:val="06A237E4"/>
    <w:rsid w:val="06B1054F"/>
    <w:rsid w:val="06C07F55"/>
    <w:rsid w:val="06D4567D"/>
    <w:rsid w:val="0707695C"/>
    <w:rsid w:val="070B300A"/>
    <w:rsid w:val="077367A1"/>
    <w:rsid w:val="077E23BF"/>
    <w:rsid w:val="07A469A2"/>
    <w:rsid w:val="07A47962"/>
    <w:rsid w:val="07B55475"/>
    <w:rsid w:val="07C05117"/>
    <w:rsid w:val="07DC24E3"/>
    <w:rsid w:val="07E30696"/>
    <w:rsid w:val="07E73251"/>
    <w:rsid w:val="07E86EA8"/>
    <w:rsid w:val="08011C9A"/>
    <w:rsid w:val="0828164C"/>
    <w:rsid w:val="082D518B"/>
    <w:rsid w:val="08B80F70"/>
    <w:rsid w:val="0959592E"/>
    <w:rsid w:val="096146D8"/>
    <w:rsid w:val="097320E3"/>
    <w:rsid w:val="09934419"/>
    <w:rsid w:val="09A80FE4"/>
    <w:rsid w:val="09AE3DA9"/>
    <w:rsid w:val="0A040012"/>
    <w:rsid w:val="0A185C4B"/>
    <w:rsid w:val="0A30549A"/>
    <w:rsid w:val="0A522CFE"/>
    <w:rsid w:val="0A6C3DC0"/>
    <w:rsid w:val="0A6C689D"/>
    <w:rsid w:val="0AAB206E"/>
    <w:rsid w:val="0AE120BA"/>
    <w:rsid w:val="0B09392E"/>
    <w:rsid w:val="0BA15CEB"/>
    <w:rsid w:val="0BC5532F"/>
    <w:rsid w:val="0BF113E5"/>
    <w:rsid w:val="0C0139E1"/>
    <w:rsid w:val="0C9153AE"/>
    <w:rsid w:val="0CEA1949"/>
    <w:rsid w:val="0CF81D6E"/>
    <w:rsid w:val="0D486E97"/>
    <w:rsid w:val="0D6E2E53"/>
    <w:rsid w:val="0D8D29CB"/>
    <w:rsid w:val="0D8E229F"/>
    <w:rsid w:val="0DA945E3"/>
    <w:rsid w:val="0DF167CD"/>
    <w:rsid w:val="0DF76096"/>
    <w:rsid w:val="0E3704A3"/>
    <w:rsid w:val="0E674C74"/>
    <w:rsid w:val="0E6D1384"/>
    <w:rsid w:val="0E815380"/>
    <w:rsid w:val="0E9E212C"/>
    <w:rsid w:val="0EA16B4E"/>
    <w:rsid w:val="0EB156A5"/>
    <w:rsid w:val="0EDC5240"/>
    <w:rsid w:val="0EEA6FBD"/>
    <w:rsid w:val="0EFD2610"/>
    <w:rsid w:val="0F413B03"/>
    <w:rsid w:val="0F6655D7"/>
    <w:rsid w:val="0F9E4F67"/>
    <w:rsid w:val="0FC10A22"/>
    <w:rsid w:val="0FDE750E"/>
    <w:rsid w:val="0FEA33CD"/>
    <w:rsid w:val="107035D1"/>
    <w:rsid w:val="1073675E"/>
    <w:rsid w:val="108A31F2"/>
    <w:rsid w:val="10EA00A8"/>
    <w:rsid w:val="115D0906"/>
    <w:rsid w:val="119A66C0"/>
    <w:rsid w:val="11A83E28"/>
    <w:rsid w:val="11AB1672"/>
    <w:rsid w:val="11C92723"/>
    <w:rsid w:val="11C97D4A"/>
    <w:rsid w:val="11DF098F"/>
    <w:rsid w:val="11EC57E6"/>
    <w:rsid w:val="12482C95"/>
    <w:rsid w:val="12753822"/>
    <w:rsid w:val="12937EE2"/>
    <w:rsid w:val="12DB6854"/>
    <w:rsid w:val="13174AE5"/>
    <w:rsid w:val="134204F3"/>
    <w:rsid w:val="134E10A7"/>
    <w:rsid w:val="135F6DF8"/>
    <w:rsid w:val="13741F37"/>
    <w:rsid w:val="137E0105"/>
    <w:rsid w:val="13BD00B9"/>
    <w:rsid w:val="13E129BD"/>
    <w:rsid w:val="13E46BF1"/>
    <w:rsid w:val="140F4B2E"/>
    <w:rsid w:val="149C49D0"/>
    <w:rsid w:val="14E3762F"/>
    <w:rsid w:val="154A3908"/>
    <w:rsid w:val="156A35F2"/>
    <w:rsid w:val="15836039"/>
    <w:rsid w:val="15BB5BFB"/>
    <w:rsid w:val="15E86D69"/>
    <w:rsid w:val="15F66164"/>
    <w:rsid w:val="16217857"/>
    <w:rsid w:val="16377D96"/>
    <w:rsid w:val="163A2FC4"/>
    <w:rsid w:val="167631F1"/>
    <w:rsid w:val="167D1103"/>
    <w:rsid w:val="16893F4C"/>
    <w:rsid w:val="16984EB4"/>
    <w:rsid w:val="16DC22CD"/>
    <w:rsid w:val="16E55626"/>
    <w:rsid w:val="176E0C65"/>
    <w:rsid w:val="1781796B"/>
    <w:rsid w:val="178E5004"/>
    <w:rsid w:val="17B15508"/>
    <w:rsid w:val="17B26B62"/>
    <w:rsid w:val="17D91A54"/>
    <w:rsid w:val="1857321C"/>
    <w:rsid w:val="186316FA"/>
    <w:rsid w:val="18E45469"/>
    <w:rsid w:val="18E83595"/>
    <w:rsid w:val="195F203B"/>
    <w:rsid w:val="19A76BC3"/>
    <w:rsid w:val="19CE5713"/>
    <w:rsid w:val="19D35F17"/>
    <w:rsid w:val="19F01FD0"/>
    <w:rsid w:val="1A043F8E"/>
    <w:rsid w:val="1A1876D3"/>
    <w:rsid w:val="1A1E4DB0"/>
    <w:rsid w:val="1A2B2BA3"/>
    <w:rsid w:val="1A487D82"/>
    <w:rsid w:val="1A546E0E"/>
    <w:rsid w:val="1A5F56EF"/>
    <w:rsid w:val="1A865ECF"/>
    <w:rsid w:val="1A8F175B"/>
    <w:rsid w:val="1AA03612"/>
    <w:rsid w:val="1AA65084"/>
    <w:rsid w:val="1B03607B"/>
    <w:rsid w:val="1B3501FE"/>
    <w:rsid w:val="1B3A3C1F"/>
    <w:rsid w:val="1B3C158C"/>
    <w:rsid w:val="1BC41FE1"/>
    <w:rsid w:val="1C24274C"/>
    <w:rsid w:val="1C646FED"/>
    <w:rsid w:val="1C936ECD"/>
    <w:rsid w:val="1CAE563E"/>
    <w:rsid w:val="1CB3593F"/>
    <w:rsid w:val="1CBA2A0F"/>
    <w:rsid w:val="1CC26F6A"/>
    <w:rsid w:val="1CE57103"/>
    <w:rsid w:val="1D496CC1"/>
    <w:rsid w:val="1DA83EC2"/>
    <w:rsid w:val="1DC20DEC"/>
    <w:rsid w:val="1DFB10E3"/>
    <w:rsid w:val="1E1A3A71"/>
    <w:rsid w:val="1E5866DD"/>
    <w:rsid w:val="1EAC6A29"/>
    <w:rsid w:val="1EB61656"/>
    <w:rsid w:val="1EC25EE1"/>
    <w:rsid w:val="1ECA3C3D"/>
    <w:rsid w:val="1ED6580A"/>
    <w:rsid w:val="1EE00481"/>
    <w:rsid w:val="1EF01083"/>
    <w:rsid w:val="1F0E6F56"/>
    <w:rsid w:val="1F751511"/>
    <w:rsid w:val="1F943D4E"/>
    <w:rsid w:val="1FA6786F"/>
    <w:rsid w:val="1FE95CF0"/>
    <w:rsid w:val="1FEC17D3"/>
    <w:rsid w:val="1FEC3A03"/>
    <w:rsid w:val="2069162A"/>
    <w:rsid w:val="206F7D0E"/>
    <w:rsid w:val="20715D35"/>
    <w:rsid w:val="207B2B57"/>
    <w:rsid w:val="20A91472"/>
    <w:rsid w:val="20AC5EC0"/>
    <w:rsid w:val="20E10C60"/>
    <w:rsid w:val="20F90AC6"/>
    <w:rsid w:val="2125631D"/>
    <w:rsid w:val="21313216"/>
    <w:rsid w:val="219F5919"/>
    <w:rsid w:val="21A62746"/>
    <w:rsid w:val="21B53E47"/>
    <w:rsid w:val="21CF1FAF"/>
    <w:rsid w:val="22C369E9"/>
    <w:rsid w:val="23256488"/>
    <w:rsid w:val="236543A2"/>
    <w:rsid w:val="237644FA"/>
    <w:rsid w:val="2386319B"/>
    <w:rsid w:val="23A85E7B"/>
    <w:rsid w:val="23D031BA"/>
    <w:rsid w:val="23E54F94"/>
    <w:rsid w:val="2406098A"/>
    <w:rsid w:val="24561911"/>
    <w:rsid w:val="24586989"/>
    <w:rsid w:val="246E255D"/>
    <w:rsid w:val="24857B00"/>
    <w:rsid w:val="24975A86"/>
    <w:rsid w:val="249A370C"/>
    <w:rsid w:val="249E1E3A"/>
    <w:rsid w:val="249E6AF6"/>
    <w:rsid w:val="24A65CC9"/>
    <w:rsid w:val="24D577AD"/>
    <w:rsid w:val="24FB1E0E"/>
    <w:rsid w:val="25241F0D"/>
    <w:rsid w:val="255D282B"/>
    <w:rsid w:val="258F5928"/>
    <w:rsid w:val="25A0096A"/>
    <w:rsid w:val="25AC6B76"/>
    <w:rsid w:val="25DC1858"/>
    <w:rsid w:val="25F212F9"/>
    <w:rsid w:val="263B21C3"/>
    <w:rsid w:val="26445799"/>
    <w:rsid w:val="26450817"/>
    <w:rsid w:val="269E30FB"/>
    <w:rsid w:val="26A53C77"/>
    <w:rsid w:val="26DB54CB"/>
    <w:rsid w:val="27394B49"/>
    <w:rsid w:val="273C4EBA"/>
    <w:rsid w:val="273D46C2"/>
    <w:rsid w:val="276321BC"/>
    <w:rsid w:val="277608A5"/>
    <w:rsid w:val="277C64C2"/>
    <w:rsid w:val="27802801"/>
    <w:rsid w:val="27DF65F5"/>
    <w:rsid w:val="27F46645"/>
    <w:rsid w:val="280671AA"/>
    <w:rsid w:val="280F4A14"/>
    <w:rsid w:val="28292E99"/>
    <w:rsid w:val="28612443"/>
    <w:rsid w:val="28624A4D"/>
    <w:rsid w:val="28673B77"/>
    <w:rsid w:val="2876206C"/>
    <w:rsid w:val="287E2E59"/>
    <w:rsid w:val="28B56369"/>
    <w:rsid w:val="28FA566A"/>
    <w:rsid w:val="293940F9"/>
    <w:rsid w:val="2967011C"/>
    <w:rsid w:val="29815B8D"/>
    <w:rsid w:val="29877D7E"/>
    <w:rsid w:val="299E363B"/>
    <w:rsid w:val="29A0362E"/>
    <w:rsid w:val="2A0B3F95"/>
    <w:rsid w:val="2A6D22CE"/>
    <w:rsid w:val="2A776222"/>
    <w:rsid w:val="2A924D25"/>
    <w:rsid w:val="2A9C5FEC"/>
    <w:rsid w:val="2AD73080"/>
    <w:rsid w:val="2AE70254"/>
    <w:rsid w:val="2AF6123B"/>
    <w:rsid w:val="2AFA44A5"/>
    <w:rsid w:val="2B18026B"/>
    <w:rsid w:val="2B7B3051"/>
    <w:rsid w:val="2B913BFE"/>
    <w:rsid w:val="2BCC63B1"/>
    <w:rsid w:val="2BD76327"/>
    <w:rsid w:val="2BE227EC"/>
    <w:rsid w:val="2BF6331E"/>
    <w:rsid w:val="2C210322"/>
    <w:rsid w:val="2C2C6377"/>
    <w:rsid w:val="2C4475C0"/>
    <w:rsid w:val="2C4972F7"/>
    <w:rsid w:val="2C711F05"/>
    <w:rsid w:val="2C932AF6"/>
    <w:rsid w:val="2CA64AB8"/>
    <w:rsid w:val="2CD51841"/>
    <w:rsid w:val="2D3107AD"/>
    <w:rsid w:val="2D4977D5"/>
    <w:rsid w:val="2DC07DFB"/>
    <w:rsid w:val="2DC30857"/>
    <w:rsid w:val="2DF204AB"/>
    <w:rsid w:val="2E233728"/>
    <w:rsid w:val="2E924873"/>
    <w:rsid w:val="2EBE7CCF"/>
    <w:rsid w:val="2EF3292F"/>
    <w:rsid w:val="2EFE21A3"/>
    <w:rsid w:val="2F7610B9"/>
    <w:rsid w:val="2FC507E2"/>
    <w:rsid w:val="2FEF6B7D"/>
    <w:rsid w:val="303D3985"/>
    <w:rsid w:val="30432DD2"/>
    <w:rsid w:val="30442F95"/>
    <w:rsid w:val="30536D05"/>
    <w:rsid w:val="30654C8A"/>
    <w:rsid w:val="30705B08"/>
    <w:rsid w:val="30D2231F"/>
    <w:rsid w:val="30E94617"/>
    <w:rsid w:val="30F56745"/>
    <w:rsid w:val="316A07AA"/>
    <w:rsid w:val="31783BA8"/>
    <w:rsid w:val="31AD68E8"/>
    <w:rsid w:val="31AF08B2"/>
    <w:rsid w:val="32242512"/>
    <w:rsid w:val="322E41C7"/>
    <w:rsid w:val="32402A1B"/>
    <w:rsid w:val="326851F5"/>
    <w:rsid w:val="32723459"/>
    <w:rsid w:val="327D62BB"/>
    <w:rsid w:val="32BE7004"/>
    <w:rsid w:val="32E94B4B"/>
    <w:rsid w:val="331C1367"/>
    <w:rsid w:val="33B24B2F"/>
    <w:rsid w:val="33FD3787"/>
    <w:rsid w:val="340824FC"/>
    <w:rsid w:val="340F782F"/>
    <w:rsid w:val="341C2A9C"/>
    <w:rsid w:val="34222265"/>
    <w:rsid w:val="343B3D02"/>
    <w:rsid w:val="34426B5F"/>
    <w:rsid w:val="34565015"/>
    <w:rsid w:val="347467FD"/>
    <w:rsid w:val="348B02DA"/>
    <w:rsid w:val="34EC3F6D"/>
    <w:rsid w:val="34F12F90"/>
    <w:rsid w:val="34F32879"/>
    <w:rsid w:val="35546CF3"/>
    <w:rsid w:val="35BB5A78"/>
    <w:rsid w:val="35CA5CBB"/>
    <w:rsid w:val="35CF32D1"/>
    <w:rsid w:val="35FF1555"/>
    <w:rsid w:val="36154A5C"/>
    <w:rsid w:val="361C1C22"/>
    <w:rsid w:val="363B2715"/>
    <w:rsid w:val="366A628F"/>
    <w:rsid w:val="36820344"/>
    <w:rsid w:val="36E07486"/>
    <w:rsid w:val="3706343F"/>
    <w:rsid w:val="37103BA1"/>
    <w:rsid w:val="37335AE2"/>
    <w:rsid w:val="375758A0"/>
    <w:rsid w:val="376E38E8"/>
    <w:rsid w:val="377A2FB1"/>
    <w:rsid w:val="3796685A"/>
    <w:rsid w:val="37C2770A"/>
    <w:rsid w:val="382D2531"/>
    <w:rsid w:val="382F2080"/>
    <w:rsid w:val="383071C8"/>
    <w:rsid w:val="384B429E"/>
    <w:rsid w:val="384F24A7"/>
    <w:rsid w:val="385451E5"/>
    <w:rsid w:val="38586DE8"/>
    <w:rsid w:val="387730CD"/>
    <w:rsid w:val="389B749B"/>
    <w:rsid w:val="38C90440"/>
    <w:rsid w:val="3905700A"/>
    <w:rsid w:val="392D5F3F"/>
    <w:rsid w:val="397F098F"/>
    <w:rsid w:val="39E215C9"/>
    <w:rsid w:val="3A1307E9"/>
    <w:rsid w:val="3A24420B"/>
    <w:rsid w:val="3A5169AB"/>
    <w:rsid w:val="3A713163"/>
    <w:rsid w:val="3A782C30"/>
    <w:rsid w:val="3AAD68F3"/>
    <w:rsid w:val="3AD61A13"/>
    <w:rsid w:val="3AE12865"/>
    <w:rsid w:val="3AF068C5"/>
    <w:rsid w:val="3B304B3B"/>
    <w:rsid w:val="3B4007CD"/>
    <w:rsid w:val="3B964037"/>
    <w:rsid w:val="3BC464A8"/>
    <w:rsid w:val="3BE33F03"/>
    <w:rsid w:val="3C0637C5"/>
    <w:rsid w:val="3C3B280D"/>
    <w:rsid w:val="3C6D7D50"/>
    <w:rsid w:val="3C8C1F1C"/>
    <w:rsid w:val="3CA641B2"/>
    <w:rsid w:val="3CFF16A1"/>
    <w:rsid w:val="3D22018A"/>
    <w:rsid w:val="3D6E3503"/>
    <w:rsid w:val="3D7B33FE"/>
    <w:rsid w:val="3D917686"/>
    <w:rsid w:val="3D956BAE"/>
    <w:rsid w:val="3D9A2EDA"/>
    <w:rsid w:val="3DB316B5"/>
    <w:rsid w:val="3DB37CDB"/>
    <w:rsid w:val="3E0B513A"/>
    <w:rsid w:val="3E1578C4"/>
    <w:rsid w:val="3E287A22"/>
    <w:rsid w:val="3E4118A1"/>
    <w:rsid w:val="3E4A1653"/>
    <w:rsid w:val="3E58548E"/>
    <w:rsid w:val="3E674F83"/>
    <w:rsid w:val="3E78210D"/>
    <w:rsid w:val="3EA10078"/>
    <w:rsid w:val="3EF73899"/>
    <w:rsid w:val="3F373EB2"/>
    <w:rsid w:val="3F6F4780"/>
    <w:rsid w:val="3F7A3C77"/>
    <w:rsid w:val="3F80388E"/>
    <w:rsid w:val="3FBE7F13"/>
    <w:rsid w:val="3FF56D08"/>
    <w:rsid w:val="401210DB"/>
    <w:rsid w:val="40436D96"/>
    <w:rsid w:val="404C7F84"/>
    <w:rsid w:val="40550877"/>
    <w:rsid w:val="407B5563"/>
    <w:rsid w:val="407D2626"/>
    <w:rsid w:val="408B77EE"/>
    <w:rsid w:val="409F7161"/>
    <w:rsid w:val="40B0754B"/>
    <w:rsid w:val="40DF6392"/>
    <w:rsid w:val="40E64926"/>
    <w:rsid w:val="40EA3512"/>
    <w:rsid w:val="40F34575"/>
    <w:rsid w:val="40F639DF"/>
    <w:rsid w:val="410A076C"/>
    <w:rsid w:val="412344D1"/>
    <w:rsid w:val="414A2C16"/>
    <w:rsid w:val="416A7316"/>
    <w:rsid w:val="417A52D2"/>
    <w:rsid w:val="419E7FFC"/>
    <w:rsid w:val="41E7655F"/>
    <w:rsid w:val="42013F8E"/>
    <w:rsid w:val="42165DE4"/>
    <w:rsid w:val="42306142"/>
    <w:rsid w:val="4259541F"/>
    <w:rsid w:val="42772D26"/>
    <w:rsid w:val="42895840"/>
    <w:rsid w:val="42903DE8"/>
    <w:rsid w:val="42AB29D0"/>
    <w:rsid w:val="42D9753D"/>
    <w:rsid w:val="42F4612D"/>
    <w:rsid w:val="43414FB2"/>
    <w:rsid w:val="43B104BA"/>
    <w:rsid w:val="43B65212"/>
    <w:rsid w:val="44494F14"/>
    <w:rsid w:val="444A4FF2"/>
    <w:rsid w:val="444E5D09"/>
    <w:rsid w:val="448E4011"/>
    <w:rsid w:val="45193191"/>
    <w:rsid w:val="4564365E"/>
    <w:rsid w:val="458319E2"/>
    <w:rsid w:val="45A033AD"/>
    <w:rsid w:val="45C2729F"/>
    <w:rsid w:val="45CC5137"/>
    <w:rsid w:val="45DF5A2F"/>
    <w:rsid w:val="466C1538"/>
    <w:rsid w:val="467D026E"/>
    <w:rsid w:val="469228D7"/>
    <w:rsid w:val="46D439E4"/>
    <w:rsid w:val="46FE22E9"/>
    <w:rsid w:val="47AB6E64"/>
    <w:rsid w:val="481C194D"/>
    <w:rsid w:val="48320CAE"/>
    <w:rsid w:val="483D7BEE"/>
    <w:rsid w:val="484B629B"/>
    <w:rsid w:val="484C6A03"/>
    <w:rsid w:val="489B03C3"/>
    <w:rsid w:val="491102ED"/>
    <w:rsid w:val="491A265E"/>
    <w:rsid w:val="492C186B"/>
    <w:rsid w:val="49403B3C"/>
    <w:rsid w:val="49872017"/>
    <w:rsid w:val="49967626"/>
    <w:rsid w:val="49F27137"/>
    <w:rsid w:val="4A1E7F2C"/>
    <w:rsid w:val="4A2B64A1"/>
    <w:rsid w:val="4A5E657A"/>
    <w:rsid w:val="4A7B712C"/>
    <w:rsid w:val="4AA10C8A"/>
    <w:rsid w:val="4B094738"/>
    <w:rsid w:val="4B0E1D4E"/>
    <w:rsid w:val="4B4B1024"/>
    <w:rsid w:val="4B8E5A40"/>
    <w:rsid w:val="4BFE3C58"/>
    <w:rsid w:val="4C25105A"/>
    <w:rsid w:val="4C2D76EB"/>
    <w:rsid w:val="4C30388F"/>
    <w:rsid w:val="4C391D4B"/>
    <w:rsid w:val="4C3D6D8F"/>
    <w:rsid w:val="4C7E4CB1"/>
    <w:rsid w:val="4C9136BF"/>
    <w:rsid w:val="4CAD70BC"/>
    <w:rsid w:val="4CBC5649"/>
    <w:rsid w:val="4D247C08"/>
    <w:rsid w:val="4D5B02C4"/>
    <w:rsid w:val="4E191136"/>
    <w:rsid w:val="4E5D50ED"/>
    <w:rsid w:val="4EBB4461"/>
    <w:rsid w:val="4EC35592"/>
    <w:rsid w:val="4ECF5C98"/>
    <w:rsid w:val="4EFB714D"/>
    <w:rsid w:val="4F147017"/>
    <w:rsid w:val="4F1C4BEB"/>
    <w:rsid w:val="4F702FD7"/>
    <w:rsid w:val="4FB31116"/>
    <w:rsid w:val="4FDD43E5"/>
    <w:rsid w:val="4FF04118"/>
    <w:rsid w:val="4FF8719F"/>
    <w:rsid w:val="50923036"/>
    <w:rsid w:val="50B9454A"/>
    <w:rsid w:val="50DF7B68"/>
    <w:rsid w:val="51025EB1"/>
    <w:rsid w:val="511C0474"/>
    <w:rsid w:val="51212414"/>
    <w:rsid w:val="512879C4"/>
    <w:rsid w:val="512E4EF8"/>
    <w:rsid w:val="51481300"/>
    <w:rsid w:val="516517B0"/>
    <w:rsid w:val="51724B11"/>
    <w:rsid w:val="5193624E"/>
    <w:rsid w:val="519A1016"/>
    <w:rsid w:val="519C2C7A"/>
    <w:rsid w:val="51B55619"/>
    <w:rsid w:val="51CE3E6C"/>
    <w:rsid w:val="520D3890"/>
    <w:rsid w:val="521265C8"/>
    <w:rsid w:val="52202A0F"/>
    <w:rsid w:val="523E66F0"/>
    <w:rsid w:val="52432C25"/>
    <w:rsid w:val="52540BC5"/>
    <w:rsid w:val="52AE6993"/>
    <w:rsid w:val="52F87479"/>
    <w:rsid w:val="531762C5"/>
    <w:rsid w:val="53454142"/>
    <w:rsid w:val="53603363"/>
    <w:rsid w:val="53656BCB"/>
    <w:rsid w:val="53933738"/>
    <w:rsid w:val="53DB0C3B"/>
    <w:rsid w:val="53E045C3"/>
    <w:rsid w:val="542B1BC3"/>
    <w:rsid w:val="544B7292"/>
    <w:rsid w:val="547639F6"/>
    <w:rsid w:val="54FC6B82"/>
    <w:rsid w:val="55050666"/>
    <w:rsid w:val="550835F5"/>
    <w:rsid w:val="552009A7"/>
    <w:rsid w:val="5520209E"/>
    <w:rsid w:val="55437409"/>
    <w:rsid w:val="5544046E"/>
    <w:rsid w:val="555A0E22"/>
    <w:rsid w:val="555E724B"/>
    <w:rsid w:val="55961775"/>
    <w:rsid w:val="559D29A2"/>
    <w:rsid w:val="55A8209B"/>
    <w:rsid w:val="55C01178"/>
    <w:rsid w:val="55C537C0"/>
    <w:rsid w:val="55CE3B03"/>
    <w:rsid w:val="55F532F9"/>
    <w:rsid w:val="56002BDB"/>
    <w:rsid w:val="563F0EE2"/>
    <w:rsid w:val="565676BC"/>
    <w:rsid w:val="56C431EB"/>
    <w:rsid w:val="56EA6B3F"/>
    <w:rsid w:val="57073EEE"/>
    <w:rsid w:val="57362D58"/>
    <w:rsid w:val="579725B1"/>
    <w:rsid w:val="57C510ED"/>
    <w:rsid w:val="58293E59"/>
    <w:rsid w:val="58366D88"/>
    <w:rsid w:val="58A41F44"/>
    <w:rsid w:val="58D345D7"/>
    <w:rsid w:val="58DA04C9"/>
    <w:rsid w:val="59514485"/>
    <w:rsid w:val="59554EDA"/>
    <w:rsid w:val="596631A6"/>
    <w:rsid w:val="596811C3"/>
    <w:rsid w:val="59A735B8"/>
    <w:rsid w:val="5A1F0F17"/>
    <w:rsid w:val="5A8A3DE9"/>
    <w:rsid w:val="5AA00EF8"/>
    <w:rsid w:val="5AB050D6"/>
    <w:rsid w:val="5AD703AE"/>
    <w:rsid w:val="5AEC372E"/>
    <w:rsid w:val="5B2A627B"/>
    <w:rsid w:val="5B724C05"/>
    <w:rsid w:val="5B900507"/>
    <w:rsid w:val="5BA95234"/>
    <w:rsid w:val="5BD25782"/>
    <w:rsid w:val="5C090975"/>
    <w:rsid w:val="5C36204E"/>
    <w:rsid w:val="5C5A2537"/>
    <w:rsid w:val="5CA403DA"/>
    <w:rsid w:val="5CC22998"/>
    <w:rsid w:val="5CE62B2B"/>
    <w:rsid w:val="5D5A7075"/>
    <w:rsid w:val="5D6D4FFA"/>
    <w:rsid w:val="5DCC2122"/>
    <w:rsid w:val="5E23681B"/>
    <w:rsid w:val="5E491E5E"/>
    <w:rsid w:val="5E5B00C5"/>
    <w:rsid w:val="5E7D3231"/>
    <w:rsid w:val="5E9D190F"/>
    <w:rsid w:val="5ED7205E"/>
    <w:rsid w:val="5EE25574"/>
    <w:rsid w:val="5F7C7776"/>
    <w:rsid w:val="5F9F145C"/>
    <w:rsid w:val="5FC66C44"/>
    <w:rsid w:val="5FDE5D3B"/>
    <w:rsid w:val="5FE32D28"/>
    <w:rsid w:val="600F4731"/>
    <w:rsid w:val="6038306F"/>
    <w:rsid w:val="6060232C"/>
    <w:rsid w:val="60FF41BB"/>
    <w:rsid w:val="61191B99"/>
    <w:rsid w:val="61265BDA"/>
    <w:rsid w:val="614B1DD6"/>
    <w:rsid w:val="617A7931"/>
    <w:rsid w:val="618F1279"/>
    <w:rsid w:val="61B01959"/>
    <w:rsid w:val="61C62F2B"/>
    <w:rsid w:val="6242587B"/>
    <w:rsid w:val="624F1172"/>
    <w:rsid w:val="62500582"/>
    <w:rsid w:val="62796EE1"/>
    <w:rsid w:val="629C686D"/>
    <w:rsid w:val="62A12DA2"/>
    <w:rsid w:val="62F445E8"/>
    <w:rsid w:val="630605A2"/>
    <w:rsid w:val="63165AA0"/>
    <w:rsid w:val="633769A9"/>
    <w:rsid w:val="635B1961"/>
    <w:rsid w:val="637428EA"/>
    <w:rsid w:val="638074F1"/>
    <w:rsid w:val="63966B3D"/>
    <w:rsid w:val="639C2914"/>
    <w:rsid w:val="63DC4E1A"/>
    <w:rsid w:val="64120997"/>
    <w:rsid w:val="644206E0"/>
    <w:rsid w:val="64D9081B"/>
    <w:rsid w:val="6510577C"/>
    <w:rsid w:val="65146E72"/>
    <w:rsid w:val="65420B1A"/>
    <w:rsid w:val="654A335E"/>
    <w:rsid w:val="654F75D3"/>
    <w:rsid w:val="65654A34"/>
    <w:rsid w:val="65734DAF"/>
    <w:rsid w:val="65811A17"/>
    <w:rsid w:val="65B512EC"/>
    <w:rsid w:val="65D47292"/>
    <w:rsid w:val="65E6485B"/>
    <w:rsid w:val="66035139"/>
    <w:rsid w:val="660753EB"/>
    <w:rsid w:val="66475E07"/>
    <w:rsid w:val="66747B85"/>
    <w:rsid w:val="66A47179"/>
    <w:rsid w:val="66BA5CD8"/>
    <w:rsid w:val="66DF08B1"/>
    <w:rsid w:val="66EA6EDF"/>
    <w:rsid w:val="67657303"/>
    <w:rsid w:val="67907D14"/>
    <w:rsid w:val="680F46EC"/>
    <w:rsid w:val="681542C4"/>
    <w:rsid w:val="681A5D7E"/>
    <w:rsid w:val="68646046"/>
    <w:rsid w:val="687865B7"/>
    <w:rsid w:val="689E250C"/>
    <w:rsid w:val="68B43CF4"/>
    <w:rsid w:val="68C110AA"/>
    <w:rsid w:val="68D75A1D"/>
    <w:rsid w:val="692B7746"/>
    <w:rsid w:val="692C6628"/>
    <w:rsid w:val="696A0640"/>
    <w:rsid w:val="697D1E06"/>
    <w:rsid w:val="69AD5F58"/>
    <w:rsid w:val="69D054B3"/>
    <w:rsid w:val="6A085FD1"/>
    <w:rsid w:val="6A244C92"/>
    <w:rsid w:val="6A606659"/>
    <w:rsid w:val="6B0343AA"/>
    <w:rsid w:val="6B8A03EF"/>
    <w:rsid w:val="6BDE339A"/>
    <w:rsid w:val="6BE17688"/>
    <w:rsid w:val="6C133210"/>
    <w:rsid w:val="6C134FBF"/>
    <w:rsid w:val="6C4C0554"/>
    <w:rsid w:val="6C68355C"/>
    <w:rsid w:val="6C9E5367"/>
    <w:rsid w:val="6CA61550"/>
    <w:rsid w:val="6CC664D5"/>
    <w:rsid w:val="6CD209D6"/>
    <w:rsid w:val="6CD96208"/>
    <w:rsid w:val="6D085AD8"/>
    <w:rsid w:val="6D0C7C08"/>
    <w:rsid w:val="6D365409"/>
    <w:rsid w:val="6D504345"/>
    <w:rsid w:val="6D8F02ED"/>
    <w:rsid w:val="6DA83B74"/>
    <w:rsid w:val="6DBF0BA6"/>
    <w:rsid w:val="6DD4710E"/>
    <w:rsid w:val="6DF350A8"/>
    <w:rsid w:val="6E05759A"/>
    <w:rsid w:val="6E094C78"/>
    <w:rsid w:val="6E496F01"/>
    <w:rsid w:val="6E5F6E42"/>
    <w:rsid w:val="6E803E6C"/>
    <w:rsid w:val="6EA1205C"/>
    <w:rsid w:val="6EB04D47"/>
    <w:rsid w:val="6EFD308C"/>
    <w:rsid w:val="6F1E6154"/>
    <w:rsid w:val="6F3040D9"/>
    <w:rsid w:val="6F336283"/>
    <w:rsid w:val="6F3C65DA"/>
    <w:rsid w:val="6F544EBC"/>
    <w:rsid w:val="6F8D6E36"/>
    <w:rsid w:val="6FD415D4"/>
    <w:rsid w:val="6FE23626"/>
    <w:rsid w:val="700031E9"/>
    <w:rsid w:val="70097AC2"/>
    <w:rsid w:val="70393C27"/>
    <w:rsid w:val="70460207"/>
    <w:rsid w:val="70684271"/>
    <w:rsid w:val="70B64CD9"/>
    <w:rsid w:val="70F21646"/>
    <w:rsid w:val="70F9557C"/>
    <w:rsid w:val="710A5D92"/>
    <w:rsid w:val="71125845"/>
    <w:rsid w:val="713B5572"/>
    <w:rsid w:val="713F1E53"/>
    <w:rsid w:val="7161066C"/>
    <w:rsid w:val="716C68AC"/>
    <w:rsid w:val="71744751"/>
    <w:rsid w:val="717D7435"/>
    <w:rsid w:val="71864485"/>
    <w:rsid w:val="71964803"/>
    <w:rsid w:val="719E2F1F"/>
    <w:rsid w:val="71BD42CB"/>
    <w:rsid w:val="72200435"/>
    <w:rsid w:val="727E6019"/>
    <w:rsid w:val="728A17ED"/>
    <w:rsid w:val="72A35ECE"/>
    <w:rsid w:val="72D753CF"/>
    <w:rsid w:val="72D80D10"/>
    <w:rsid w:val="72F20EA5"/>
    <w:rsid w:val="72F84F0E"/>
    <w:rsid w:val="7315786E"/>
    <w:rsid w:val="731A4E85"/>
    <w:rsid w:val="73EF00BF"/>
    <w:rsid w:val="73F751C6"/>
    <w:rsid w:val="742F4960"/>
    <w:rsid w:val="74790478"/>
    <w:rsid w:val="747E74A3"/>
    <w:rsid w:val="74874615"/>
    <w:rsid w:val="7541494A"/>
    <w:rsid w:val="75581C94"/>
    <w:rsid w:val="757054CC"/>
    <w:rsid w:val="757C5983"/>
    <w:rsid w:val="75803C01"/>
    <w:rsid w:val="759F78C3"/>
    <w:rsid w:val="75BC1AFF"/>
    <w:rsid w:val="75CF63FA"/>
    <w:rsid w:val="761B6AD5"/>
    <w:rsid w:val="761C4CFB"/>
    <w:rsid w:val="76661B74"/>
    <w:rsid w:val="76796366"/>
    <w:rsid w:val="7693047F"/>
    <w:rsid w:val="76952CD9"/>
    <w:rsid w:val="76C53C2B"/>
    <w:rsid w:val="77275ADA"/>
    <w:rsid w:val="77806B15"/>
    <w:rsid w:val="77F84220"/>
    <w:rsid w:val="784D6930"/>
    <w:rsid w:val="78526B3C"/>
    <w:rsid w:val="786347CC"/>
    <w:rsid w:val="78ED1067"/>
    <w:rsid w:val="78FA118F"/>
    <w:rsid w:val="794B223C"/>
    <w:rsid w:val="79557098"/>
    <w:rsid w:val="79986CD8"/>
    <w:rsid w:val="79A33339"/>
    <w:rsid w:val="79A8143C"/>
    <w:rsid w:val="79E542C2"/>
    <w:rsid w:val="79F75476"/>
    <w:rsid w:val="7A1268B5"/>
    <w:rsid w:val="7A3B49EC"/>
    <w:rsid w:val="7A6D1D3E"/>
    <w:rsid w:val="7A820A06"/>
    <w:rsid w:val="7A9B5385"/>
    <w:rsid w:val="7AFB559C"/>
    <w:rsid w:val="7B257D69"/>
    <w:rsid w:val="7B27057B"/>
    <w:rsid w:val="7B3B0C52"/>
    <w:rsid w:val="7B8B792A"/>
    <w:rsid w:val="7BF903B7"/>
    <w:rsid w:val="7C085F22"/>
    <w:rsid w:val="7C31471B"/>
    <w:rsid w:val="7C4263D6"/>
    <w:rsid w:val="7C4A67DB"/>
    <w:rsid w:val="7C7B145F"/>
    <w:rsid w:val="7C8D28B0"/>
    <w:rsid w:val="7C9F2FDF"/>
    <w:rsid w:val="7CEE522E"/>
    <w:rsid w:val="7D3F20B7"/>
    <w:rsid w:val="7D85381A"/>
    <w:rsid w:val="7DB55ED6"/>
    <w:rsid w:val="7DC04645"/>
    <w:rsid w:val="7DC26844"/>
    <w:rsid w:val="7DF36DBD"/>
    <w:rsid w:val="7E5F4093"/>
    <w:rsid w:val="7EBB576E"/>
    <w:rsid w:val="7EDF2623"/>
    <w:rsid w:val="7F1629A4"/>
    <w:rsid w:val="7F684A73"/>
    <w:rsid w:val="7FF042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89"/>
    <w:qFormat/>
    <w:uiPriority w:val="0"/>
    <w:pPr>
      <w:keepNext/>
      <w:keepLines/>
      <w:snapToGrid w:val="0"/>
      <w:spacing w:line="400" w:lineRule="atLeast"/>
      <w:jc w:val="center"/>
      <w:outlineLvl w:val="0"/>
    </w:pPr>
    <w:rPr>
      <w:rFonts w:ascii="宋体"/>
      <w:b/>
      <w:kern w:val="28"/>
      <w:sz w:val="36"/>
      <w:lang w:val="en-US" w:eastAsia="zh-CN" w:bidi="ar-SA"/>
    </w:rPr>
  </w:style>
  <w:style w:type="paragraph" w:styleId="3">
    <w:name w:val="heading 2"/>
    <w:basedOn w:val="1"/>
    <w:next w:val="1"/>
    <w:link w:val="90"/>
    <w:qFormat/>
    <w:uiPriority w:val="0"/>
    <w:pPr>
      <w:snapToGrid w:val="0"/>
      <w:spacing w:line="360" w:lineRule="auto"/>
      <w:jc w:val="center"/>
      <w:outlineLvl w:val="1"/>
    </w:pPr>
    <w:rPr>
      <w:rFonts w:ascii="宋体"/>
      <w:b/>
      <w:sz w:val="28"/>
      <w:szCs w:val="20"/>
    </w:rPr>
  </w:style>
  <w:style w:type="paragraph" w:styleId="4">
    <w:name w:val="heading 3"/>
    <w:basedOn w:val="1"/>
    <w:next w:val="1"/>
    <w:link w:val="91"/>
    <w:qFormat/>
    <w:uiPriority w:val="0"/>
    <w:pPr>
      <w:outlineLvl w:val="2"/>
    </w:pPr>
    <w:rPr>
      <w:rFonts w:ascii="宋体"/>
      <w:szCs w:val="20"/>
    </w:rPr>
  </w:style>
  <w:style w:type="paragraph" w:styleId="5">
    <w:name w:val="heading 4"/>
    <w:basedOn w:val="1"/>
    <w:next w:val="1"/>
    <w:link w:val="92"/>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7"/>
    <w:link w:val="93"/>
    <w:qFormat/>
    <w:uiPriority w:val="0"/>
    <w:pPr>
      <w:keepNext/>
      <w:keepLines/>
      <w:numPr>
        <w:ilvl w:val="0"/>
        <w:numId w:val="1"/>
      </w:numPr>
      <w:tabs>
        <w:tab w:val="clear" w:pos="425"/>
      </w:tabs>
      <w:adjustRightInd w:val="0"/>
      <w:snapToGrid w:val="0"/>
      <w:spacing w:before="120" w:beforeLines="0" w:after="60" w:afterLines="0"/>
      <w:ind w:left="284" w:hanging="284"/>
      <w:textAlignment w:val="baseline"/>
      <w:outlineLvl w:val="4"/>
    </w:pPr>
    <w:rPr>
      <w:rFonts w:ascii="Arial" w:hAnsi="Arial" w:eastAsia="楷体_GB2312"/>
      <w:b/>
      <w:kern w:val="0"/>
    </w:rPr>
  </w:style>
  <w:style w:type="paragraph" w:styleId="8">
    <w:name w:val="heading 6"/>
    <w:basedOn w:val="1"/>
    <w:next w:val="1"/>
    <w:link w:val="94"/>
    <w:qFormat/>
    <w:uiPriority w:val="0"/>
    <w:pPr>
      <w:keepNext/>
      <w:keepLines/>
      <w:numPr>
        <w:ilvl w:val="5"/>
        <w:numId w:val="2"/>
      </w:numPr>
      <w:tabs>
        <w:tab w:val="left" w:pos="1152"/>
        <w:tab w:val="clear" w:pos="1134"/>
      </w:tabs>
      <w:spacing w:before="240" w:beforeLines="0" w:after="64" w:afterLines="0" w:line="317" w:lineRule="auto"/>
      <w:outlineLvl w:val="5"/>
    </w:pPr>
    <w:rPr>
      <w:rFonts w:ascii="Arial" w:hAnsi="Arial" w:eastAsia="黑体"/>
      <w:b/>
      <w:szCs w:val="20"/>
    </w:rPr>
  </w:style>
  <w:style w:type="paragraph" w:styleId="9">
    <w:name w:val="heading 7"/>
    <w:basedOn w:val="1"/>
    <w:next w:val="1"/>
    <w:link w:val="95"/>
    <w:qFormat/>
    <w:uiPriority w:val="0"/>
    <w:pPr>
      <w:keepNext/>
      <w:keepLines/>
      <w:numPr>
        <w:ilvl w:val="6"/>
        <w:numId w:val="2"/>
      </w:numPr>
      <w:tabs>
        <w:tab w:val="left" w:pos="1296"/>
        <w:tab w:val="clear" w:pos="1276"/>
      </w:tabs>
      <w:spacing w:before="240" w:beforeLines="0" w:after="64" w:afterLines="0" w:line="317" w:lineRule="auto"/>
      <w:outlineLvl w:val="6"/>
    </w:pPr>
    <w:rPr>
      <w:b/>
      <w:szCs w:val="20"/>
    </w:rPr>
  </w:style>
  <w:style w:type="paragraph" w:styleId="10">
    <w:name w:val="heading 8"/>
    <w:basedOn w:val="1"/>
    <w:next w:val="1"/>
    <w:link w:val="96"/>
    <w:qFormat/>
    <w:uiPriority w:val="0"/>
    <w:pPr>
      <w:keepNext/>
      <w:keepLines/>
      <w:numPr>
        <w:ilvl w:val="7"/>
        <w:numId w:val="2"/>
      </w:numPr>
      <w:tabs>
        <w:tab w:val="left" w:pos="1440"/>
        <w:tab w:val="clear" w:pos="1418"/>
      </w:tabs>
      <w:spacing w:before="240" w:beforeLines="0" w:after="64" w:afterLines="0" w:line="317" w:lineRule="auto"/>
      <w:outlineLvl w:val="7"/>
    </w:pPr>
    <w:rPr>
      <w:rFonts w:ascii="Arial" w:hAnsi="Arial" w:eastAsia="黑体"/>
      <w:szCs w:val="20"/>
    </w:rPr>
  </w:style>
  <w:style w:type="paragraph" w:styleId="11">
    <w:name w:val="heading 9"/>
    <w:basedOn w:val="1"/>
    <w:next w:val="1"/>
    <w:link w:val="97"/>
    <w:qFormat/>
    <w:uiPriority w:val="0"/>
    <w:pPr>
      <w:keepNext/>
      <w:keepLines/>
      <w:numPr>
        <w:ilvl w:val="8"/>
        <w:numId w:val="2"/>
      </w:numPr>
      <w:tabs>
        <w:tab w:val="left" w:pos="1584"/>
        <w:tab w:val="clear" w:pos="1559"/>
      </w:tabs>
      <w:spacing w:before="240" w:beforeLines="0" w:after="64" w:afterLines="0" w:line="317" w:lineRule="auto"/>
      <w:outlineLvl w:val="8"/>
    </w:pPr>
    <w:rPr>
      <w:rFonts w:ascii="Arial" w:hAnsi="Arial" w:eastAsia="黑体"/>
      <w:szCs w:val="20"/>
    </w:rPr>
  </w:style>
  <w:style w:type="character" w:default="1" w:styleId="69">
    <w:name w:val="Default Paragraph Font"/>
    <w:qFormat/>
    <w:uiPriority w:val="0"/>
  </w:style>
  <w:style w:type="table" w:default="1" w:styleId="67">
    <w:name w:val="Normal Table"/>
    <w:unhideWhenUsed/>
    <w:qFormat/>
    <w:uiPriority w:val="99"/>
    <w:tblPr>
      <w:tblCellMar>
        <w:top w:w="0" w:type="dxa"/>
        <w:left w:w="108" w:type="dxa"/>
        <w:bottom w:w="0" w:type="dxa"/>
        <w:right w:w="108" w:type="dxa"/>
      </w:tblCellMar>
    </w:tblPr>
  </w:style>
  <w:style w:type="paragraph" w:customStyle="1" w:styleId="7">
    <w:name w:val="Text"/>
    <w:qFormat/>
    <w:uiPriority w:val="0"/>
    <w:pPr>
      <w:widowControl w:val="0"/>
      <w:tabs>
        <w:tab w:val="left" w:pos="420"/>
        <w:tab w:val="left" w:pos="840"/>
        <w:tab w:val="left" w:pos="1260"/>
      </w:tabs>
      <w:adjustRightInd w:val="0"/>
      <w:snapToGrid w:val="0"/>
      <w:spacing w:before="234" w:beforeLines="75" w:after="156" w:afterLines="50" w:line="360" w:lineRule="auto"/>
      <w:ind w:firstLine="422" w:firstLineChars="200"/>
      <w:jc w:val="both"/>
    </w:pPr>
    <w:rPr>
      <w:rFonts w:ascii="宋体" w:hAnsi="宋体" w:eastAsia="宋体" w:cs="Times New Roman"/>
      <w:b/>
      <w:sz w:val="21"/>
      <w:szCs w:val="21"/>
      <w:lang w:val="en-US" w:eastAsia="zh-CN" w:bidi="ar-SA"/>
    </w:rPr>
  </w:style>
  <w:style w:type="paragraph" w:styleId="12">
    <w:name w:val="List 3"/>
    <w:basedOn w:val="1"/>
    <w:qFormat/>
    <w:uiPriority w:val="0"/>
    <w:pPr>
      <w:adjustRightInd w:val="0"/>
      <w:snapToGrid w:val="0"/>
      <w:spacing w:line="360" w:lineRule="auto"/>
      <w:ind w:left="100" w:leftChars="400" w:hanging="200" w:hangingChars="200"/>
    </w:pPr>
    <w:rPr>
      <w:szCs w:val="20"/>
    </w:rPr>
  </w:style>
  <w:style w:type="paragraph" w:styleId="13">
    <w:name w:val="toc 7"/>
    <w:basedOn w:val="1"/>
    <w:next w:val="1"/>
    <w:qFormat/>
    <w:uiPriority w:val="0"/>
    <w:pPr>
      <w:ind w:left="1440"/>
      <w:jc w:val="left"/>
    </w:pPr>
    <w:rPr>
      <w:rFonts w:ascii="Calibri" w:hAnsi="Calibri"/>
      <w:sz w:val="18"/>
      <w:szCs w:val="18"/>
    </w:rPr>
  </w:style>
  <w:style w:type="paragraph" w:styleId="14">
    <w:name w:val="Note Heading"/>
    <w:basedOn w:val="1"/>
    <w:next w:val="1"/>
    <w:link w:val="98"/>
    <w:qFormat/>
    <w:uiPriority w:val="0"/>
    <w:pPr>
      <w:spacing w:line="240" w:lineRule="auto"/>
      <w:ind w:firstLine="0" w:firstLineChars="0"/>
      <w:jc w:val="center"/>
    </w:pPr>
    <w:rPr>
      <w:sz w:val="21"/>
    </w:rPr>
  </w:style>
  <w:style w:type="paragraph" w:styleId="15">
    <w:name w:val="List Bullet 4"/>
    <w:basedOn w:val="1"/>
    <w:qFormat/>
    <w:uiPriority w:val="0"/>
    <w:pPr>
      <w:widowControl/>
      <w:numPr>
        <w:ilvl w:val="0"/>
        <w:numId w:val="3"/>
      </w:numPr>
      <w:tabs>
        <w:tab w:val="left" w:pos="1134"/>
        <w:tab w:val="clear" w:pos="540"/>
      </w:tabs>
      <w:adjustRightInd w:val="0"/>
      <w:snapToGrid w:val="0"/>
      <w:spacing w:before="120" w:beforeLines="0" w:line="280" w:lineRule="atLeast"/>
      <w:ind w:left="1418" w:hanging="284" w:firstLineChars="0"/>
      <w:jc w:val="left"/>
    </w:pPr>
    <w:rPr>
      <w:rFonts w:ascii="宋体"/>
      <w:kern w:val="0"/>
      <w:sz w:val="22"/>
      <w:szCs w:val="20"/>
    </w:rPr>
  </w:style>
  <w:style w:type="paragraph" w:styleId="16">
    <w:name w:val="Normal Indent"/>
    <w:basedOn w:val="1"/>
    <w:link w:val="99"/>
    <w:qFormat/>
    <w:uiPriority w:val="0"/>
    <w:pPr>
      <w:ind w:firstLine="420" w:firstLineChars="200"/>
    </w:pPr>
    <w:rPr>
      <w:sz w:val="21"/>
    </w:rPr>
  </w:style>
  <w:style w:type="paragraph" w:styleId="17">
    <w:name w:val="caption"/>
    <w:basedOn w:val="1"/>
    <w:next w:val="1"/>
    <w:qFormat/>
    <w:uiPriority w:val="0"/>
    <w:pPr>
      <w:adjustRightInd w:val="0"/>
      <w:snapToGrid w:val="0"/>
      <w:spacing w:before="152" w:beforeLines="0" w:after="160" w:afterLines="0" w:line="312" w:lineRule="atLeast"/>
      <w:jc w:val="center"/>
      <w:textAlignment w:val="baseline"/>
    </w:pPr>
    <w:rPr>
      <w:rFonts w:ascii="Palatino Linotype" w:hAnsi="Palatino Linotype" w:eastAsia="楷体_GB2312" w:cs="Arial"/>
      <w:b/>
      <w:kern w:val="0"/>
      <w:szCs w:val="21"/>
    </w:rPr>
  </w:style>
  <w:style w:type="paragraph" w:styleId="18">
    <w:name w:val="List Bullet"/>
    <w:basedOn w:val="1"/>
    <w:qFormat/>
    <w:uiPriority w:val="0"/>
    <w:pPr>
      <w:autoSpaceDE w:val="0"/>
      <w:autoSpaceDN w:val="0"/>
      <w:adjustRightInd w:val="0"/>
      <w:spacing w:line="240" w:lineRule="auto"/>
      <w:ind w:left="510" w:leftChars="150" w:firstLine="0" w:firstLineChars="0"/>
      <w:jc w:val="left"/>
    </w:pPr>
    <w:rPr>
      <w:rFonts w:ascii="宋体"/>
      <w:kern w:val="0"/>
    </w:rPr>
  </w:style>
  <w:style w:type="paragraph" w:styleId="19">
    <w:name w:val="Document Map"/>
    <w:basedOn w:val="1"/>
    <w:link w:val="100"/>
    <w:qFormat/>
    <w:uiPriority w:val="0"/>
    <w:pPr>
      <w:shd w:val="clear" w:color="auto" w:fill="000080"/>
    </w:pPr>
    <w:rPr>
      <w:sz w:val="21"/>
      <w:shd w:val="clear" w:color="auto" w:fill="000080"/>
    </w:rPr>
  </w:style>
  <w:style w:type="paragraph" w:styleId="20">
    <w:name w:val="annotation text"/>
    <w:basedOn w:val="1"/>
    <w:link w:val="101"/>
    <w:qFormat/>
    <w:uiPriority w:val="0"/>
    <w:pPr>
      <w:jc w:val="left"/>
    </w:pPr>
    <w:rPr>
      <w:sz w:val="21"/>
    </w:rPr>
  </w:style>
  <w:style w:type="paragraph" w:styleId="21">
    <w:name w:val="Body Text 3"/>
    <w:basedOn w:val="1"/>
    <w:link w:val="102"/>
    <w:qFormat/>
    <w:uiPriority w:val="0"/>
    <w:pPr>
      <w:jc w:val="center"/>
    </w:pPr>
    <w:rPr>
      <w:sz w:val="18"/>
      <w:szCs w:val="20"/>
    </w:rPr>
  </w:style>
  <w:style w:type="paragraph" w:styleId="22">
    <w:name w:val="List Bullet 3"/>
    <w:basedOn w:val="1"/>
    <w:qFormat/>
    <w:uiPriority w:val="0"/>
    <w:pPr>
      <w:numPr>
        <w:ilvl w:val="0"/>
        <w:numId w:val="4"/>
      </w:numPr>
      <w:tabs>
        <w:tab w:val="left" w:pos="1200"/>
        <w:tab w:val="clear" w:pos="360"/>
      </w:tabs>
      <w:adjustRightInd w:val="0"/>
      <w:snapToGrid w:val="0"/>
      <w:spacing w:line="360" w:lineRule="auto"/>
      <w:ind w:firstLineChars="0"/>
    </w:pPr>
    <w:rPr>
      <w:szCs w:val="20"/>
    </w:rPr>
  </w:style>
  <w:style w:type="paragraph" w:styleId="23">
    <w:name w:val="Body Text"/>
    <w:basedOn w:val="1"/>
    <w:next w:val="24"/>
    <w:link w:val="86"/>
    <w:qFormat/>
    <w:uiPriority w:val="0"/>
    <w:pPr>
      <w:spacing w:after="120" w:afterLines="0"/>
    </w:pPr>
    <w:rPr>
      <w:sz w:val="21"/>
    </w:rPr>
  </w:style>
  <w:style w:type="paragraph" w:customStyle="1" w:styleId="24">
    <w:name w:val="一级条标题"/>
    <w:basedOn w:val="25"/>
    <w:next w:val="26"/>
    <w:qFormat/>
    <w:uiPriority w:val="0"/>
    <w:pPr>
      <w:spacing w:line="240" w:lineRule="auto"/>
      <w:ind w:left="420"/>
      <w:outlineLvl w:val="2"/>
    </w:pPr>
  </w:style>
  <w:style w:type="paragraph" w:customStyle="1" w:styleId="2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2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27">
    <w:name w:val="Body Text Indent"/>
    <w:basedOn w:val="1"/>
    <w:next w:val="1"/>
    <w:link w:val="103"/>
    <w:qFormat/>
    <w:uiPriority w:val="0"/>
    <w:pPr>
      <w:tabs>
        <w:tab w:val="left" w:pos="2160"/>
      </w:tabs>
      <w:ind w:left="2159" w:leftChars="1028" w:firstLine="1"/>
    </w:pPr>
    <w:rPr>
      <w:rFonts w:ascii="宋体" w:hAnsi="宋体"/>
      <w:sz w:val="21"/>
      <w:szCs w:val="21"/>
    </w:rPr>
  </w:style>
  <w:style w:type="paragraph" w:styleId="28">
    <w:name w:val="List Number 3"/>
    <w:basedOn w:val="1"/>
    <w:qFormat/>
    <w:uiPriority w:val="0"/>
    <w:pPr>
      <w:numPr>
        <w:ilvl w:val="0"/>
        <w:numId w:val="5"/>
      </w:numPr>
      <w:tabs>
        <w:tab w:val="left" w:pos="840"/>
        <w:tab w:val="clear" w:pos="360"/>
      </w:tabs>
      <w:adjustRightInd w:val="0"/>
      <w:snapToGrid w:val="0"/>
      <w:spacing w:line="360" w:lineRule="auto"/>
      <w:ind w:firstLineChars="0"/>
    </w:pPr>
  </w:style>
  <w:style w:type="paragraph" w:styleId="29">
    <w:name w:val="List 2"/>
    <w:basedOn w:val="1"/>
    <w:qFormat/>
    <w:uiPriority w:val="0"/>
    <w:pPr>
      <w:ind w:left="100" w:leftChars="200" w:hanging="200" w:hangingChars="200"/>
    </w:pPr>
    <w:rPr>
      <w:szCs w:val="20"/>
    </w:rPr>
  </w:style>
  <w:style w:type="paragraph" w:styleId="30">
    <w:name w:val="List Continue"/>
    <w:basedOn w:val="1"/>
    <w:qFormat/>
    <w:uiPriority w:val="0"/>
    <w:pPr>
      <w:adjustRightInd w:val="0"/>
      <w:snapToGrid w:val="0"/>
      <w:spacing w:after="120" w:afterLines="0" w:line="360" w:lineRule="auto"/>
      <w:ind w:left="420" w:leftChars="200" w:firstLine="0" w:firstLineChars="0"/>
    </w:pPr>
    <w:rPr>
      <w:szCs w:val="20"/>
    </w:rPr>
  </w:style>
  <w:style w:type="paragraph" w:styleId="31">
    <w:name w:val="List Bullet 2"/>
    <w:basedOn w:val="1"/>
    <w:qFormat/>
    <w:uiPriority w:val="0"/>
    <w:pPr>
      <w:numPr>
        <w:ilvl w:val="0"/>
        <w:numId w:val="6"/>
      </w:numPr>
      <w:tabs>
        <w:tab w:val="left" w:pos="780"/>
        <w:tab w:val="clear" w:pos="360"/>
      </w:tabs>
      <w:adjustRightInd w:val="0"/>
      <w:snapToGrid w:val="0"/>
      <w:spacing w:line="360" w:lineRule="auto"/>
      <w:ind w:firstLineChars="0"/>
    </w:pPr>
    <w:rPr>
      <w:szCs w:val="20"/>
    </w:rPr>
  </w:style>
  <w:style w:type="paragraph" w:styleId="32">
    <w:name w:val="toc 5"/>
    <w:basedOn w:val="1"/>
    <w:next w:val="1"/>
    <w:qFormat/>
    <w:uiPriority w:val="0"/>
    <w:pPr>
      <w:ind w:left="960"/>
      <w:jc w:val="left"/>
    </w:pPr>
    <w:rPr>
      <w:rFonts w:ascii="Calibri" w:hAnsi="Calibri"/>
      <w:sz w:val="18"/>
      <w:szCs w:val="18"/>
    </w:rPr>
  </w:style>
  <w:style w:type="paragraph" w:styleId="33">
    <w:name w:val="toc 3"/>
    <w:basedOn w:val="1"/>
    <w:next w:val="1"/>
    <w:qFormat/>
    <w:uiPriority w:val="39"/>
    <w:pPr>
      <w:tabs>
        <w:tab w:val="right" w:leader="dot" w:pos="8777"/>
      </w:tabs>
      <w:spacing w:line="480" w:lineRule="exact"/>
      <w:ind w:left="482" w:firstLine="103" w:firstLineChars="43"/>
      <w:jc w:val="left"/>
    </w:pPr>
    <w:rPr>
      <w:rFonts w:ascii="Calibri" w:hAnsi="Calibri"/>
      <w:i/>
      <w:iCs/>
      <w:sz w:val="20"/>
      <w:szCs w:val="20"/>
    </w:rPr>
  </w:style>
  <w:style w:type="paragraph" w:styleId="34">
    <w:name w:val="Plain Text"/>
    <w:basedOn w:val="1"/>
    <w:link w:val="104"/>
    <w:qFormat/>
    <w:uiPriority w:val="0"/>
    <w:rPr>
      <w:rFonts w:ascii="宋体" w:hAnsi="Courier New"/>
      <w:szCs w:val="20"/>
    </w:rPr>
  </w:style>
  <w:style w:type="paragraph" w:styleId="35">
    <w:name w:val="toc 8"/>
    <w:basedOn w:val="1"/>
    <w:next w:val="1"/>
    <w:qFormat/>
    <w:uiPriority w:val="0"/>
    <w:pPr>
      <w:ind w:left="1680"/>
      <w:jc w:val="left"/>
    </w:pPr>
    <w:rPr>
      <w:rFonts w:ascii="Calibri" w:hAnsi="Calibri"/>
      <w:sz w:val="18"/>
      <w:szCs w:val="18"/>
    </w:rPr>
  </w:style>
  <w:style w:type="paragraph" w:styleId="36">
    <w:name w:val="Date"/>
    <w:basedOn w:val="1"/>
    <w:next w:val="1"/>
    <w:link w:val="87"/>
    <w:qFormat/>
    <w:uiPriority w:val="0"/>
    <w:rPr>
      <w:rFonts w:ascii="宋体"/>
      <w:szCs w:val="20"/>
    </w:rPr>
  </w:style>
  <w:style w:type="paragraph" w:styleId="37">
    <w:name w:val="Body Text Indent 2"/>
    <w:basedOn w:val="1"/>
    <w:link w:val="105"/>
    <w:qFormat/>
    <w:uiPriority w:val="0"/>
    <w:pPr>
      <w:spacing w:after="120" w:afterLines="0" w:line="480" w:lineRule="auto"/>
      <w:ind w:left="420" w:leftChars="200"/>
    </w:pPr>
    <w:rPr>
      <w:sz w:val="21"/>
      <w:szCs w:val="20"/>
    </w:rPr>
  </w:style>
  <w:style w:type="paragraph" w:styleId="38">
    <w:name w:val="endnote text"/>
    <w:basedOn w:val="1"/>
    <w:link w:val="106"/>
    <w:qFormat/>
    <w:uiPriority w:val="0"/>
    <w:pPr>
      <w:snapToGrid w:val="0"/>
      <w:spacing w:line="240" w:lineRule="auto"/>
      <w:ind w:firstLine="0" w:firstLineChars="0"/>
      <w:jc w:val="left"/>
    </w:pPr>
    <w:rPr>
      <w:sz w:val="21"/>
    </w:rPr>
  </w:style>
  <w:style w:type="paragraph" w:styleId="39">
    <w:name w:val="Balloon Text"/>
    <w:basedOn w:val="1"/>
    <w:link w:val="107"/>
    <w:qFormat/>
    <w:uiPriority w:val="0"/>
    <w:rPr>
      <w:sz w:val="18"/>
      <w:szCs w:val="18"/>
    </w:rPr>
  </w:style>
  <w:style w:type="paragraph" w:styleId="40">
    <w:name w:val="footer"/>
    <w:basedOn w:val="1"/>
    <w:next w:val="41"/>
    <w:link w:val="108"/>
    <w:qFormat/>
    <w:uiPriority w:val="0"/>
    <w:pPr>
      <w:tabs>
        <w:tab w:val="center" w:pos="4153"/>
        <w:tab w:val="right" w:pos="8306"/>
      </w:tabs>
      <w:snapToGrid w:val="0"/>
      <w:jc w:val="left"/>
    </w:pPr>
    <w:rPr>
      <w:sz w:val="18"/>
      <w:szCs w:val="20"/>
    </w:rPr>
  </w:style>
  <w:style w:type="paragraph" w:customStyle="1" w:styleId="41">
    <w:name w:val="TOC 标题1"/>
    <w:basedOn w:val="2"/>
    <w:next w:val="1"/>
    <w:unhideWhenUsed/>
    <w:qFormat/>
    <w:uiPriority w:val="0"/>
    <w:pPr>
      <w:outlineLvl w:val="9"/>
    </w:pPr>
  </w:style>
  <w:style w:type="paragraph" w:styleId="42">
    <w:name w:val="header"/>
    <w:basedOn w:val="1"/>
    <w:link w:val="109"/>
    <w:qFormat/>
    <w:uiPriority w:val="0"/>
    <w:pPr>
      <w:pBdr>
        <w:bottom w:val="single" w:color="auto" w:sz="6" w:space="1"/>
      </w:pBdr>
      <w:tabs>
        <w:tab w:val="center" w:pos="4153"/>
        <w:tab w:val="right" w:pos="8306"/>
      </w:tabs>
      <w:snapToGrid w:val="0"/>
      <w:jc w:val="center"/>
    </w:pPr>
    <w:rPr>
      <w:sz w:val="18"/>
      <w:szCs w:val="18"/>
    </w:rPr>
  </w:style>
  <w:style w:type="paragraph" w:styleId="43">
    <w:name w:val="toc 1"/>
    <w:basedOn w:val="1"/>
    <w:next w:val="1"/>
    <w:qFormat/>
    <w:uiPriority w:val="39"/>
    <w:pPr>
      <w:spacing w:before="120" w:beforeLines="0" w:after="120" w:afterLines="0"/>
      <w:jc w:val="left"/>
    </w:pPr>
    <w:rPr>
      <w:rFonts w:ascii="Calibri" w:hAnsi="Calibri"/>
      <w:b/>
      <w:bCs/>
      <w:caps/>
      <w:sz w:val="20"/>
      <w:szCs w:val="20"/>
    </w:rPr>
  </w:style>
  <w:style w:type="paragraph" w:styleId="44">
    <w:name w:val="List Continue 4"/>
    <w:basedOn w:val="1"/>
    <w:qFormat/>
    <w:uiPriority w:val="0"/>
    <w:pPr>
      <w:adjustRightInd w:val="0"/>
      <w:snapToGrid w:val="0"/>
      <w:spacing w:after="120" w:afterLines="0" w:line="360" w:lineRule="auto"/>
      <w:ind w:left="1680" w:leftChars="800" w:firstLine="0" w:firstLineChars="0"/>
    </w:pPr>
    <w:rPr>
      <w:szCs w:val="20"/>
    </w:rPr>
  </w:style>
  <w:style w:type="paragraph" w:styleId="45">
    <w:name w:val="toc 4"/>
    <w:basedOn w:val="1"/>
    <w:next w:val="1"/>
    <w:qFormat/>
    <w:uiPriority w:val="0"/>
    <w:pPr>
      <w:ind w:left="720"/>
      <w:jc w:val="left"/>
    </w:pPr>
    <w:rPr>
      <w:rFonts w:ascii="Calibri" w:hAnsi="Calibri"/>
      <w:sz w:val="18"/>
      <w:szCs w:val="18"/>
    </w:rPr>
  </w:style>
  <w:style w:type="paragraph" w:styleId="46">
    <w:name w:val="index heading"/>
    <w:basedOn w:val="1"/>
    <w:next w:val="47"/>
    <w:qFormat/>
    <w:uiPriority w:val="0"/>
    <w:pPr>
      <w:spacing w:line="240" w:lineRule="auto"/>
      <w:ind w:firstLine="0" w:firstLineChars="0"/>
    </w:pPr>
    <w:rPr>
      <w:sz w:val="21"/>
      <w:szCs w:val="20"/>
    </w:rPr>
  </w:style>
  <w:style w:type="paragraph" w:styleId="47">
    <w:name w:val="index 1"/>
    <w:basedOn w:val="1"/>
    <w:next w:val="1"/>
    <w:qFormat/>
    <w:uiPriority w:val="0"/>
    <w:rPr>
      <w:szCs w:val="20"/>
    </w:rPr>
  </w:style>
  <w:style w:type="paragraph" w:styleId="48">
    <w:name w:val="Subtitle"/>
    <w:basedOn w:val="1"/>
    <w:next w:val="1"/>
    <w:link w:val="110"/>
    <w:qFormat/>
    <w:uiPriority w:val="0"/>
    <w:pPr>
      <w:spacing w:before="240" w:beforeLines="0" w:after="60" w:afterLines="0" w:line="312" w:lineRule="auto"/>
      <w:jc w:val="center"/>
      <w:outlineLvl w:val="1"/>
    </w:pPr>
    <w:rPr>
      <w:rFonts w:ascii="Cambria" w:hAnsi="Cambria"/>
      <w:b/>
      <w:bCs/>
      <w:kern w:val="28"/>
      <w:sz w:val="32"/>
      <w:szCs w:val="32"/>
    </w:rPr>
  </w:style>
  <w:style w:type="paragraph" w:styleId="49">
    <w:name w:val="List"/>
    <w:basedOn w:val="1"/>
    <w:qFormat/>
    <w:uiPriority w:val="0"/>
    <w:pPr>
      <w:spacing w:line="240" w:lineRule="auto"/>
      <w:ind w:left="200" w:hanging="200" w:hangingChars="200"/>
    </w:pPr>
    <w:rPr>
      <w:sz w:val="21"/>
      <w:szCs w:val="20"/>
    </w:rPr>
  </w:style>
  <w:style w:type="paragraph" w:styleId="50">
    <w:name w:val="footnote text"/>
    <w:basedOn w:val="1"/>
    <w:link w:val="111"/>
    <w:qFormat/>
    <w:uiPriority w:val="0"/>
    <w:pPr>
      <w:spacing w:line="360" w:lineRule="auto"/>
      <w:ind w:firstLine="0" w:firstLineChars="0"/>
    </w:pPr>
    <w:rPr>
      <w:sz w:val="18"/>
    </w:rPr>
  </w:style>
  <w:style w:type="paragraph" w:styleId="51">
    <w:name w:val="toc 6"/>
    <w:basedOn w:val="1"/>
    <w:next w:val="1"/>
    <w:qFormat/>
    <w:uiPriority w:val="0"/>
    <w:pPr>
      <w:ind w:left="1200"/>
      <w:jc w:val="left"/>
    </w:pPr>
    <w:rPr>
      <w:rFonts w:ascii="Calibri" w:hAnsi="Calibri"/>
      <w:sz w:val="18"/>
      <w:szCs w:val="18"/>
    </w:rPr>
  </w:style>
  <w:style w:type="paragraph" w:styleId="52">
    <w:name w:val="List 5"/>
    <w:basedOn w:val="1"/>
    <w:qFormat/>
    <w:uiPriority w:val="0"/>
    <w:pPr>
      <w:adjustRightInd w:val="0"/>
      <w:snapToGrid w:val="0"/>
      <w:spacing w:line="360" w:lineRule="auto"/>
      <w:ind w:left="100" w:leftChars="800" w:hanging="200" w:hangingChars="200"/>
    </w:pPr>
    <w:rPr>
      <w:szCs w:val="20"/>
    </w:rPr>
  </w:style>
  <w:style w:type="paragraph" w:styleId="53">
    <w:name w:val="Body Text Indent 3"/>
    <w:basedOn w:val="1"/>
    <w:link w:val="112"/>
    <w:qFormat/>
    <w:uiPriority w:val="0"/>
    <w:pPr>
      <w:spacing w:after="120" w:afterLines="0"/>
      <w:ind w:left="420" w:leftChars="200"/>
    </w:pPr>
    <w:rPr>
      <w:sz w:val="16"/>
      <w:szCs w:val="20"/>
    </w:rPr>
  </w:style>
  <w:style w:type="paragraph" w:styleId="54">
    <w:name w:val="table of figures"/>
    <w:basedOn w:val="1"/>
    <w:next w:val="1"/>
    <w:qFormat/>
    <w:uiPriority w:val="0"/>
    <w:pPr>
      <w:tabs>
        <w:tab w:val="right" w:leader="dot" w:pos="8640"/>
      </w:tabs>
      <w:spacing w:line="360" w:lineRule="auto"/>
      <w:ind w:left="400" w:hanging="400" w:firstLineChars="0"/>
    </w:pPr>
  </w:style>
  <w:style w:type="paragraph" w:styleId="55">
    <w:name w:val="toc 2"/>
    <w:basedOn w:val="1"/>
    <w:next w:val="1"/>
    <w:qFormat/>
    <w:uiPriority w:val="39"/>
    <w:pPr>
      <w:tabs>
        <w:tab w:val="right" w:leader="dot" w:pos="8777"/>
      </w:tabs>
      <w:ind w:firstLine="566" w:firstLineChars="236"/>
      <w:jc w:val="left"/>
    </w:pPr>
    <w:rPr>
      <w:rFonts w:ascii="Calibri" w:hAnsi="Calibri"/>
      <w:smallCaps/>
      <w:sz w:val="20"/>
      <w:szCs w:val="20"/>
    </w:rPr>
  </w:style>
  <w:style w:type="paragraph" w:styleId="56">
    <w:name w:val="toc 9"/>
    <w:basedOn w:val="1"/>
    <w:next w:val="1"/>
    <w:qFormat/>
    <w:uiPriority w:val="0"/>
    <w:pPr>
      <w:ind w:left="1920"/>
      <w:jc w:val="left"/>
    </w:pPr>
    <w:rPr>
      <w:rFonts w:ascii="Calibri" w:hAnsi="Calibri"/>
      <w:sz w:val="18"/>
      <w:szCs w:val="18"/>
    </w:rPr>
  </w:style>
  <w:style w:type="paragraph" w:styleId="57">
    <w:name w:val="Body Text 2"/>
    <w:basedOn w:val="1"/>
    <w:link w:val="113"/>
    <w:qFormat/>
    <w:uiPriority w:val="0"/>
    <w:pPr>
      <w:spacing w:after="120" w:afterLines="0" w:line="480" w:lineRule="auto"/>
    </w:pPr>
    <w:rPr>
      <w:sz w:val="21"/>
      <w:szCs w:val="20"/>
    </w:rPr>
  </w:style>
  <w:style w:type="paragraph" w:styleId="58">
    <w:name w:val="List 4"/>
    <w:basedOn w:val="1"/>
    <w:qFormat/>
    <w:uiPriority w:val="0"/>
    <w:pPr>
      <w:adjustRightInd w:val="0"/>
      <w:snapToGrid w:val="0"/>
      <w:spacing w:line="360" w:lineRule="auto"/>
      <w:ind w:left="100" w:leftChars="600" w:hanging="200" w:hangingChars="200"/>
    </w:pPr>
    <w:rPr>
      <w:szCs w:val="20"/>
    </w:rPr>
  </w:style>
  <w:style w:type="paragraph" w:styleId="59">
    <w:name w:val="List Continue 2"/>
    <w:basedOn w:val="1"/>
    <w:qFormat/>
    <w:uiPriority w:val="0"/>
    <w:pPr>
      <w:adjustRightInd w:val="0"/>
      <w:snapToGrid w:val="0"/>
      <w:spacing w:after="120" w:afterLines="0" w:line="360" w:lineRule="auto"/>
      <w:ind w:left="840" w:leftChars="400" w:firstLine="0" w:firstLineChars="0"/>
    </w:pPr>
    <w:rPr>
      <w:szCs w:val="20"/>
    </w:rPr>
  </w:style>
  <w:style w:type="paragraph" w:styleId="60">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6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33333"/>
      <w:kern w:val="0"/>
      <w:sz w:val="24"/>
      <w:lang w:val="en-US" w:eastAsia="zh-CN" w:bidi="ar"/>
    </w:rPr>
  </w:style>
  <w:style w:type="paragraph" w:styleId="62">
    <w:name w:val="List Continue 3"/>
    <w:basedOn w:val="1"/>
    <w:qFormat/>
    <w:uiPriority w:val="0"/>
    <w:pPr>
      <w:spacing w:after="120" w:afterLines="0"/>
      <w:ind w:left="1260" w:leftChars="600"/>
    </w:pPr>
    <w:rPr>
      <w:szCs w:val="20"/>
    </w:rPr>
  </w:style>
  <w:style w:type="paragraph" w:styleId="63">
    <w:name w:val="Title"/>
    <w:basedOn w:val="1"/>
    <w:next w:val="1"/>
    <w:link w:val="115"/>
    <w:qFormat/>
    <w:uiPriority w:val="0"/>
    <w:pPr>
      <w:widowControl/>
      <w:spacing w:after="240" w:afterLines="0" w:line="360" w:lineRule="auto"/>
      <w:jc w:val="center"/>
    </w:pPr>
    <w:rPr>
      <w:rFonts w:ascii="Arial" w:hAnsi="Arial"/>
      <w:b/>
      <w:smallCaps/>
      <w:kern w:val="28"/>
      <w:sz w:val="36"/>
      <w:szCs w:val="20"/>
      <w:lang w:eastAsia="en-US"/>
    </w:rPr>
  </w:style>
  <w:style w:type="paragraph" w:styleId="64">
    <w:name w:val="annotation subject"/>
    <w:basedOn w:val="20"/>
    <w:next w:val="20"/>
    <w:link w:val="116"/>
    <w:qFormat/>
    <w:uiPriority w:val="0"/>
    <w:rPr>
      <w:b/>
      <w:bCs/>
    </w:rPr>
  </w:style>
  <w:style w:type="paragraph" w:styleId="65">
    <w:name w:val="Body Text First Indent"/>
    <w:basedOn w:val="23"/>
    <w:link w:val="88"/>
    <w:qFormat/>
    <w:uiPriority w:val="0"/>
    <w:pPr>
      <w:ind w:firstLine="420" w:firstLineChars="100"/>
    </w:pPr>
  </w:style>
  <w:style w:type="paragraph" w:styleId="66">
    <w:name w:val="Body Text First Indent 2"/>
    <w:basedOn w:val="27"/>
    <w:link w:val="117"/>
    <w:qFormat/>
    <w:uiPriority w:val="0"/>
    <w:pPr>
      <w:tabs>
        <w:tab w:val="clear" w:pos="2160"/>
      </w:tabs>
      <w:spacing w:after="120" w:afterLines="0" w:line="480" w:lineRule="auto"/>
      <w:ind w:left="418" w:leftChars="0" w:firstLine="216"/>
    </w:pPr>
    <w:rPr>
      <w:rFonts w:eastAsia="仿宋_GB2312"/>
      <w:sz w:val="24"/>
    </w:rPr>
  </w:style>
  <w:style w:type="table" w:styleId="68">
    <w:name w:val="Table Grid"/>
    <w:basedOn w:val="6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0">
    <w:name w:val="Strong"/>
    <w:qFormat/>
    <w:uiPriority w:val="0"/>
    <w:rPr>
      <w:b/>
      <w:bCs/>
    </w:rPr>
  </w:style>
  <w:style w:type="character" w:styleId="71">
    <w:name w:val="endnote reference"/>
    <w:qFormat/>
    <w:uiPriority w:val="0"/>
    <w:rPr>
      <w:vertAlign w:val="superscript"/>
    </w:rPr>
  </w:style>
  <w:style w:type="character" w:styleId="72">
    <w:name w:val="page number"/>
    <w:basedOn w:val="69"/>
    <w:qFormat/>
    <w:uiPriority w:val="0"/>
  </w:style>
  <w:style w:type="character" w:styleId="73">
    <w:name w:val="FollowedHyperlink"/>
    <w:qFormat/>
    <w:uiPriority w:val="0"/>
    <w:rPr>
      <w:color w:val="0000FF"/>
      <w:u w:val="single"/>
    </w:rPr>
  </w:style>
  <w:style w:type="character" w:styleId="74">
    <w:name w:val="Emphasis"/>
    <w:basedOn w:val="69"/>
    <w:qFormat/>
    <w:uiPriority w:val="0"/>
  </w:style>
  <w:style w:type="character" w:styleId="75">
    <w:name w:val="HTML Definition"/>
    <w:basedOn w:val="69"/>
    <w:unhideWhenUsed/>
    <w:qFormat/>
    <w:uiPriority w:val="99"/>
  </w:style>
  <w:style w:type="character" w:styleId="76">
    <w:name w:val="HTML Typewriter"/>
    <w:basedOn w:val="69"/>
    <w:unhideWhenUsed/>
    <w:qFormat/>
    <w:uiPriority w:val="99"/>
    <w:rPr>
      <w:rFonts w:hint="default" w:ascii="monospace" w:hAnsi="monospace" w:eastAsia="monospace" w:cs="monospace"/>
      <w:sz w:val="20"/>
    </w:rPr>
  </w:style>
  <w:style w:type="character" w:styleId="77">
    <w:name w:val="HTML Acronym"/>
    <w:basedOn w:val="69"/>
    <w:unhideWhenUsed/>
    <w:qFormat/>
    <w:uiPriority w:val="99"/>
  </w:style>
  <w:style w:type="character" w:styleId="78">
    <w:name w:val="HTML Variable"/>
    <w:basedOn w:val="69"/>
    <w:unhideWhenUsed/>
    <w:qFormat/>
    <w:uiPriority w:val="99"/>
  </w:style>
  <w:style w:type="character" w:styleId="79">
    <w:name w:val="Hyperlink"/>
    <w:qFormat/>
    <w:uiPriority w:val="99"/>
    <w:rPr>
      <w:color w:val="000099"/>
      <w:u w:val="none"/>
    </w:rPr>
  </w:style>
  <w:style w:type="character" w:styleId="80">
    <w:name w:val="HTML Code"/>
    <w:basedOn w:val="69"/>
    <w:unhideWhenUsed/>
    <w:qFormat/>
    <w:uiPriority w:val="99"/>
    <w:rPr>
      <w:rFonts w:ascii="Consolas" w:hAnsi="Consolas" w:eastAsia="Consolas" w:cs="Consolas"/>
      <w:color w:val="C7254E"/>
      <w:sz w:val="21"/>
      <w:szCs w:val="21"/>
      <w:shd w:val="clear" w:color="auto" w:fill="F9F2F4"/>
    </w:rPr>
  </w:style>
  <w:style w:type="character" w:styleId="81">
    <w:name w:val="annotation reference"/>
    <w:qFormat/>
    <w:uiPriority w:val="0"/>
    <w:rPr>
      <w:sz w:val="21"/>
      <w:szCs w:val="21"/>
    </w:rPr>
  </w:style>
  <w:style w:type="character" w:styleId="82">
    <w:name w:val="HTML Cite"/>
    <w:basedOn w:val="69"/>
    <w:unhideWhenUsed/>
    <w:qFormat/>
    <w:uiPriority w:val="99"/>
  </w:style>
  <w:style w:type="character" w:styleId="83">
    <w:name w:val="footnote reference"/>
    <w:qFormat/>
    <w:uiPriority w:val="0"/>
    <w:rPr>
      <w:position w:val="6"/>
      <w:sz w:val="14"/>
      <w:vertAlign w:val="superscript"/>
    </w:rPr>
  </w:style>
  <w:style w:type="character" w:styleId="84">
    <w:name w:val="HTML Keyboard"/>
    <w:basedOn w:val="69"/>
    <w:unhideWhenUsed/>
    <w:qFormat/>
    <w:uiPriority w:val="99"/>
    <w:rPr>
      <w:rFonts w:hint="default" w:ascii="Consolas" w:hAnsi="Consolas" w:eastAsia="Consolas" w:cs="Consolas"/>
      <w:color w:val="FFFFFF"/>
      <w:sz w:val="21"/>
      <w:szCs w:val="21"/>
      <w:shd w:val="clear" w:color="auto" w:fill="333333"/>
    </w:rPr>
  </w:style>
  <w:style w:type="character" w:styleId="85">
    <w:name w:val="HTML Sample"/>
    <w:basedOn w:val="69"/>
    <w:unhideWhenUsed/>
    <w:qFormat/>
    <w:uiPriority w:val="99"/>
    <w:rPr>
      <w:rFonts w:hint="default" w:ascii="Consolas" w:hAnsi="Consolas" w:eastAsia="Consolas" w:cs="Consolas"/>
      <w:sz w:val="21"/>
      <w:szCs w:val="21"/>
    </w:rPr>
  </w:style>
  <w:style w:type="character" w:customStyle="1" w:styleId="86">
    <w:name w:val="正文文本 Char1"/>
    <w:link w:val="23"/>
    <w:qFormat/>
    <w:uiPriority w:val="0"/>
    <w:rPr>
      <w:kern w:val="2"/>
      <w:sz w:val="21"/>
      <w:szCs w:val="24"/>
    </w:rPr>
  </w:style>
  <w:style w:type="character" w:customStyle="1" w:styleId="87">
    <w:name w:val="日期 Char2"/>
    <w:link w:val="36"/>
    <w:qFormat/>
    <w:uiPriority w:val="0"/>
    <w:rPr>
      <w:rFonts w:ascii="宋体"/>
      <w:kern w:val="2"/>
      <w:sz w:val="24"/>
    </w:rPr>
  </w:style>
  <w:style w:type="character" w:customStyle="1" w:styleId="88">
    <w:name w:val="正文首行缩进 Char2"/>
    <w:link w:val="65"/>
    <w:qFormat/>
    <w:uiPriority w:val="0"/>
    <w:rPr>
      <w:rFonts w:eastAsia="宋体"/>
      <w:kern w:val="2"/>
      <w:sz w:val="21"/>
      <w:szCs w:val="24"/>
      <w:lang w:val="en-US" w:eastAsia="zh-CN" w:bidi="ar-SA"/>
    </w:rPr>
  </w:style>
  <w:style w:type="character" w:customStyle="1" w:styleId="89">
    <w:name w:val="标题 1 Char1"/>
    <w:link w:val="2"/>
    <w:qFormat/>
    <w:uiPriority w:val="0"/>
    <w:rPr>
      <w:rFonts w:ascii="宋体"/>
      <w:b/>
      <w:kern w:val="28"/>
      <w:sz w:val="36"/>
      <w:lang w:val="en-US" w:eastAsia="zh-CN" w:bidi="ar-SA"/>
    </w:rPr>
  </w:style>
  <w:style w:type="character" w:customStyle="1" w:styleId="90">
    <w:name w:val="标题 2 Char"/>
    <w:link w:val="3"/>
    <w:qFormat/>
    <w:uiPriority w:val="0"/>
    <w:rPr>
      <w:rFonts w:ascii="宋体"/>
      <w:b/>
      <w:kern w:val="2"/>
      <w:sz w:val="28"/>
      <w:lang w:val="en-US" w:eastAsia="zh-CN" w:bidi="ar-SA"/>
    </w:rPr>
  </w:style>
  <w:style w:type="character" w:customStyle="1" w:styleId="91">
    <w:name w:val="标题 3 Char1"/>
    <w:link w:val="4"/>
    <w:qFormat/>
    <w:uiPriority w:val="0"/>
    <w:rPr>
      <w:rFonts w:ascii="宋体"/>
      <w:b/>
      <w:kern w:val="2"/>
      <w:sz w:val="24"/>
      <w:lang w:val="en-US" w:eastAsia="zh-CN" w:bidi="ar-SA"/>
    </w:rPr>
  </w:style>
  <w:style w:type="character" w:customStyle="1" w:styleId="92">
    <w:name w:val="标题 4 Char"/>
    <w:link w:val="5"/>
    <w:qFormat/>
    <w:uiPriority w:val="0"/>
    <w:rPr>
      <w:rFonts w:ascii="Arial" w:hAnsi="Arial" w:eastAsia="黑体"/>
      <w:b/>
      <w:bCs/>
      <w:kern w:val="2"/>
      <w:sz w:val="28"/>
      <w:szCs w:val="28"/>
    </w:rPr>
  </w:style>
  <w:style w:type="character" w:customStyle="1" w:styleId="93">
    <w:name w:val="标题 5 Char"/>
    <w:link w:val="6"/>
    <w:qFormat/>
    <w:uiPriority w:val="0"/>
    <w:rPr>
      <w:rFonts w:ascii="Arial" w:hAnsi="Arial" w:eastAsia="楷体_GB2312"/>
      <w:b/>
      <w:sz w:val="24"/>
      <w:szCs w:val="24"/>
    </w:rPr>
  </w:style>
  <w:style w:type="character" w:customStyle="1" w:styleId="94">
    <w:name w:val="标题 6 Char1"/>
    <w:link w:val="8"/>
    <w:qFormat/>
    <w:uiPriority w:val="0"/>
    <w:rPr>
      <w:rFonts w:ascii="Arial" w:hAnsi="Arial" w:eastAsia="黑体"/>
      <w:b/>
      <w:kern w:val="2"/>
      <w:sz w:val="24"/>
    </w:rPr>
  </w:style>
  <w:style w:type="character" w:customStyle="1" w:styleId="95">
    <w:name w:val="标题 7 Char1"/>
    <w:link w:val="9"/>
    <w:qFormat/>
    <w:uiPriority w:val="0"/>
    <w:rPr>
      <w:b/>
      <w:kern w:val="2"/>
      <w:sz w:val="24"/>
    </w:rPr>
  </w:style>
  <w:style w:type="character" w:customStyle="1" w:styleId="96">
    <w:name w:val="标题 8 Char1"/>
    <w:link w:val="10"/>
    <w:qFormat/>
    <w:uiPriority w:val="0"/>
    <w:rPr>
      <w:rFonts w:ascii="Arial" w:hAnsi="Arial" w:eastAsia="黑体"/>
      <w:kern w:val="2"/>
      <w:sz w:val="24"/>
    </w:rPr>
  </w:style>
  <w:style w:type="character" w:customStyle="1" w:styleId="97">
    <w:name w:val="标题 9 Char1"/>
    <w:link w:val="11"/>
    <w:qFormat/>
    <w:uiPriority w:val="0"/>
    <w:rPr>
      <w:rFonts w:ascii="Arial" w:hAnsi="Arial" w:eastAsia="黑体"/>
      <w:kern w:val="2"/>
      <w:sz w:val="24"/>
    </w:rPr>
  </w:style>
  <w:style w:type="character" w:customStyle="1" w:styleId="98">
    <w:name w:val="注释标题 Char"/>
    <w:link w:val="14"/>
    <w:qFormat/>
    <w:uiPriority w:val="0"/>
    <w:rPr>
      <w:kern w:val="2"/>
      <w:sz w:val="21"/>
      <w:szCs w:val="24"/>
      <w:lang w:bidi="ar-SA"/>
    </w:rPr>
  </w:style>
  <w:style w:type="character" w:customStyle="1" w:styleId="99">
    <w:name w:val="正文缩进 Char"/>
    <w:link w:val="16"/>
    <w:qFormat/>
    <w:uiPriority w:val="0"/>
    <w:rPr>
      <w:kern w:val="2"/>
      <w:sz w:val="21"/>
      <w:szCs w:val="24"/>
    </w:rPr>
  </w:style>
  <w:style w:type="character" w:customStyle="1" w:styleId="100">
    <w:name w:val="文档结构图 Char1"/>
    <w:link w:val="19"/>
    <w:qFormat/>
    <w:uiPriority w:val="0"/>
    <w:rPr>
      <w:kern w:val="2"/>
      <w:sz w:val="21"/>
      <w:szCs w:val="24"/>
      <w:shd w:val="clear" w:color="auto" w:fill="000080"/>
    </w:rPr>
  </w:style>
  <w:style w:type="character" w:customStyle="1" w:styleId="101">
    <w:name w:val="批注文字 Char1"/>
    <w:link w:val="20"/>
    <w:qFormat/>
    <w:uiPriority w:val="0"/>
    <w:rPr>
      <w:kern w:val="2"/>
      <w:sz w:val="21"/>
      <w:szCs w:val="24"/>
    </w:rPr>
  </w:style>
  <w:style w:type="character" w:customStyle="1" w:styleId="102">
    <w:name w:val="正文文本 3 Char1"/>
    <w:link w:val="21"/>
    <w:qFormat/>
    <w:uiPriority w:val="0"/>
    <w:rPr>
      <w:kern w:val="2"/>
      <w:sz w:val="18"/>
    </w:rPr>
  </w:style>
  <w:style w:type="character" w:customStyle="1" w:styleId="103">
    <w:name w:val="正文文本缩进 Char"/>
    <w:link w:val="27"/>
    <w:qFormat/>
    <w:uiPriority w:val="0"/>
    <w:rPr>
      <w:rFonts w:ascii="宋体" w:hAnsi="宋体"/>
      <w:kern w:val="2"/>
      <w:sz w:val="21"/>
      <w:szCs w:val="21"/>
    </w:rPr>
  </w:style>
  <w:style w:type="character" w:customStyle="1" w:styleId="104">
    <w:name w:val="纯文本 Char2"/>
    <w:link w:val="34"/>
    <w:qFormat/>
    <w:uiPriority w:val="0"/>
    <w:rPr>
      <w:rFonts w:ascii="宋体" w:hAnsi="Courier New"/>
      <w:kern w:val="2"/>
      <w:sz w:val="24"/>
    </w:rPr>
  </w:style>
  <w:style w:type="character" w:customStyle="1" w:styleId="105">
    <w:name w:val="正文文本缩进 2 Char1"/>
    <w:link w:val="37"/>
    <w:qFormat/>
    <w:uiPriority w:val="0"/>
    <w:rPr>
      <w:kern w:val="2"/>
      <w:sz w:val="21"/>
    </w:rPr>
  </w:style>
  <w:style w:type="character" w:customStyle="1" w:styleId="106">
    <w:name w:val="尾注文本 Char"/>
    <w:link w:val="38"/>
    <w:qFormat/>
    <w:uiPriority w:val="0"/>
    <w:rPr>
      <w:kern w:val="2"/>
      <w:sz w:val="21"/>
      <w:szCs w:val="24"/>
    </w:rPr>
  </w:style>
  <w:style w:type="character" w:customStyle="1" w:styleId="107">
    <w:name w:val="批注框文本 Char1"/>
    <w:link w:val="39"/>
    <w:qFormat/>
    <w:uiPriority w:val="0"/>
    <w:rPr>
      <w:kern w:val="2"/>
      <w:sz w:val="18"/>
      <w:szCs w:val="18"/>
    </w:rPr>
  </w:style>
  <w:style w:type="character" w:customStyle="1" w:styleId="108">
    <w:name w:val="页脚 Char3"/>
    <w:link w:val="40"/>
    <w:qFormat/>
    <w:uiPriority w:val="0"/>
    <w:rPr>
      <w:rFonts w:eastAsia="宋体"/>
      <w:kern w:val="2"/>
      <w:sz w:val="18"/>
      <w:lang w:val="en-US" w:eastAsia="zh-CN" w:bidi="ar-SA"/>
    </w:rPr>
  </w:style>
  <w:style w:type="character" w:customStyle="1" w:styleId="109">
    <w:name w:val="页眉 Char1"/>
    <w:link w:val="42"/>
    <w:qFormat/>
    <w:uiPriority w:val="0"/>
    <w:rPr>
      <w:kern w:val="2"/>
      <w:sz w:val="18"/>
      <w:szCs w:val="18"/>
    </w:rPr>
  </w:style>
  <w:style w:type="character" w:customStyle="1" w:styleId="110">
    <w:name w:val="副标题 Char1"/>
    <w:link w:val="48"/>
    <w:qFormat/>
    <w:uiPriority w:val="0"/>
    <w:rPr>
      <w:rFonts w:ascii="Cambria" w:hAnsi="Cambria"/>
      <w:b/>
      <w:bCs/>
      <w:kern w:val="28"/>
      <w:sz w:val="32"/>
      <w:szCs w:val="32"/>
    </w:rPr>
  </w:style>
  <w:style w:type="character" w:customStyle="1" w:styleId="111">
    <w:name w:val="脚注文本 Char"/>
    <w:link w:val="50"/>
    <w:qFormat/>
    <w:uiPriority w:val="0"/>
    <w:rPr>
      <w:kern w:val="2"/>
      <w:sz w:val="18"/>
      <w:szCs w:val="24"/>
      <w:lang w:bidi="ar-SA"/>
    </w:rPr>
  </w:style>
  <w:style w:type="character" w:customStyle="1" w:styleId="112">
    <w:name w:val="正文文本缩进 3 Char1"/>
    <w:link w:val="53"/>
    <w:qFormat/>
    <w:uiPriority w:val="0"/>
    <w:rPr>
      <w:kern w:val="2"/>
      <w:sz w:val="16"/>
    </w:rPr>
  </w:style>
  <w:style w:type="character" w:customStyle="1" w:styleId="113">
    <w:name w:val="正文文本 2 Char1"/>
    <w:link w:val="57"/>
    <w:qFormat/>
    <w:uiPriority w:val="0"/>
    <w:rPr>
      <w:kern w:val="2"/>
      <w:sz w:val="21"/>
    </w:rPr>
  </w:style>
  <w:style w:type="character" w:customStyle="1" w:styleId="114">
    <w:name w:val="HTML 预设格式 Char1"/>
    <w:link w:val="60"/>
    <w:qFormat/>
    <w:uiPriority w:val="0"/>
    <w:rPr>
      <w:rFonts w:ascii="宋体" w:hAnsi="宋体" w:cs="宋体"/>
      <w:sz w:val="24"/>
      <w:szCs w:val="24"/>
    </w:rPr>
  </w:style>
  <w:style w:type="character" w:customStyle="1" w:styleId="115">
    <w:name w:val="标题 Char1"/>
    <w:link w:val="63"/>
    <w:qFormat/>
    <w:uiPriority w:val="0"/>
    <w:rPr>
      <w:rFonts w:ascii="Arial" w:hAnsi="Arial"/>
      <w:b/>
      <w:smallCaps/>
      <w:kern w:val="28"/>
      <w:sz w:val="36"/>
      <w:lang w:eastAsia="en-US"/>
    </w:rPr>
  </w:style>
  <w:style w:type="character" w:customStyle="1" w:styleId="116">
    <w:name w:val="批注主题 Char1"/>
    <w:link w:val="64"/>
    <w:qFormat/>
    <w:uiPriority w:val="0"/>
    <w:rPr>
      <w:b/>
      <w:bCs/>
      <w:kern w:val="2"/>
      <w:sz w:val="21"/>
      <w:szCs w:val="24"/>
    </w:rPr>
  </w:style>
  <w:style w:type="character" w:customStyle="1" w:styleId="117">
    <w:name w:val="正文首行缩进 2 Char1"/>
    <w:link w:val="66"/>
    <w:qFormat/>
    <w:uiPriority w:val="0"/>
    <w:rPr>
      <w:rFonts w:ascii="宋体" w:hAnsi="宋体" w:eastAsia="仿宋_GB2312"/>
      <w:kern w:val="2"/>
      <w:sz w:val="24"/>
      <w:szCs w:val="21"/>
    </w:rPr>
  </w:style>
  <w:style w:type="character" w:customStyle="1" w:styleId="118">
    <w:name w:val="Table Text Char Char Char Char"/>
    <w:qFormat/>
    <w:uiPriority w:val="0"/>
    <w:rPr>
      <w:rFonts w:ascii="Arial" w:hAnsi="Arial" w:cs="Arial"/>
      <w:kern w:val="2"/>
      <w:sz w:val="18"/>
      <w:szCs w:val="18"/>
      <w:lang w:val="en-US" w:eastAsia="zh-CN" w:bidi="ar-SA"/>
    </w:rPr>
  </w:style>
  <w:style w:type="character" w:customStyle="1" w:styleId="119">
    <w:name w:val="content1"/>
    <w:qFormat/>
    <w:uiPriority w:val="0"/>
    <w:rPr>
      <w:sz w:val="18"/>
      <w:szCs w:val="18"/>
    </w:rPr>
  </w:style>
  <w:style w:type="character" w:customStyle="1" w:styleId="120">
    <w:name w:val="标题 6 Char"/>
    <w:qFormat/>
    <w:uiPriority w:val="0"/>
    <w:rPr>
      <w:rFonts w:ascii="Arial" w:hAnsi="Arial" w:eastAsia="黑体"/>
      <w:b/>
      <w:kern w:val="2"/>
      <w:sz w:val="24"/>
      <w:szCs w:val="24"/>
      <w:lang w:val="en-US" w:eastAsia="zh-CN" w:bidi="ar-SA"/>
    </w:rPr>
  </w:style>
  <w:style w:type="character" w:customStyle="1" w:styleId="121">
    <w:name w:val="content-white1"/>
    <w:qFormat/>
    <w:uiPriority w:val="0"/>
    <w:rPr>
      <w:rFonts w:ascii="_x000B__x000C_" w:hAnsi="_x000B__x000C_"/>
      <w:color w:val="auto"/>
      <w:sz w:val="18"/>
      <w:szCs w:val="18"/>
      <w:u w:val="none"/>
    </w:rPr>
  </w:style>
  <w:style w:type="character" w:customStyle="1" w:styleId="122">
    <w:name w:val="Footer-Even Char1"/>
    <w:qFormat/>
    <w:uiPriority w:val="0"/>
    <w:rPr>
      <w:rFonts w:eastAsia="宋体"/>
      <w:kern w:val="2"/>
      <w:sz w:val="18"/>
      <w:lang w:val="en-US" w:eastAsia="zh-CN" w:bidi="ar-SA"/>
    </w:rPr>
  </w:style>
  <w:style w:type="character" w:customStyle="1" w:styleId="123">
    <w:name w:val="章节 Char1"/>
    <w:qFormat/>
    <w:uiPriority w:val="0"/>
    <w:rPr>
      <w:rFonts w:ascii="宋体"/>
      <w:b/>
      <w:kern w:val="28"/>
      <w:sz w:val="36"/>
      <w:lang w:val="en-US" w:eastAsia="zh-CN" w:bidi="ar-SA"/>
    </w:rPr>
  </w:style>
  <w:style w:type="character" w:customStyle="1" w:styleId="124">
    <w:name w:val="title"/>
    <w:basedOn w:val="69"/>
    <w:qFormat/>
    <w:uiPriority w:val="0"/>
  </w:style>
  <w:style w:type="character" w:customStyle="1" w:styleId="125">
    <w:name w:val="批注文字 Char"/>
    <w:qFormat/>
    <w:uiPriority w:val="0"/>
    <w:rPr>
      <w:rFonts w:eastAsia="宋体"/>
      <w:kern w:val="2"/>
      <w:sz w:val="21"/>
      <w:szCs w:val="24"/>
      <w:lang w:val="en-US" w:eastAsia="zh-CN" w:bidi="ar-SA"/>
    </w:rPr>
  </w:style>
  <w:style w:type="character" w:customStyle="1" w:styleId="126">
    <w:name w:val="gray121"/>
    <w:qFormat/>
    <w:uiPriority w:val="0"/>
    <w:rPr>
      <w:color w:val="666666"/>
      <w:sz w:val="18"/>
      <w:szCs w:val="18"/>
    </w:rPr>
  </w:style>
  <w:style w:type="character" w:customStyle="1" w:styleId="127">
    <w:name w:val="Char Char61"/>
    <w:qFormat/>
    <w:uiPriority w:val="0"/>
    <w:rPr>
      <w:rFonts w:ascii="Arial" w:hAnsi="Arial" w:eastAsia="黑体"/>
      <w:b/>
      <w:bCs/>
      <w:kern w:val="2"/>
      <w:sz w:val="32"/>
      <w:szCs w:val="32"/>
      <w:lang w:val="en-US" w:eastAsia="zh-CN" w:bidi="ar-SA"/>
    </w:rPr>
  </w:style>
  <w:style w:type="character" w:customStyle="1" w:styleId="128">
    <w:name w:val="正文首行缩进 Char"/>
    <w:qFormat/>
    <w:uiPriority w:val="0"/>
    <w:rPr>
      <w:rFonts w:eastAsia="宋体"/>
      <w:kern w:val="2"/>
      <w:sz w:val="21"/>
      <w:szCs w:val="24"/>
      <w:lang w:val="en-US" w:eastAsia="zh-CN" w:bidi="ar-SA"/>
    </w:rPr>
  </w:style>
  <w:style w:type="character" w:customStyle="1" w:styleId="129">
    <w:name w:val="文字 Char"/>
    <w:link w:val="130"/>
    <w:qFormat/>
    <w:uiPriority w:val="0"/>
    <w:rPr>
      <w:rFonts w:ascii="宋体" w:hAnsi="宋体"/>
      <w:kern w:val="2"/>
      <w:sz w:val="28"/>
      <w:lang w:bidi="ar-SA"/>
    </w:rPr>
  </w:style>
  <w:style w:type="paragraph" w:customStyle="1" w:styleId="130">
    <w:name w:val="文字"/>
    <w:basedOn w:val="1"/>
    <w:link w:val="129"/>
    <w:qFormat/>
    <w:uiPriority w:val="0"/>
    <w:pPr>
      <w:tabs>
        <w:tab w:val="left" w:pos="8520"/>
      </w:tabs>
      <w:spacing w:line="312" w:lineRule="auto"/>
      <w:ind w:right="-210" w:firstLine="556" w:firstLineChars="0"/>
    </w:pPr>
    <w:rPr>
      <w:rFonts w:ascii="宋体" w:hAnsi="宋体"/>
      <w:sz w:val="28"/>
      <w:szCs w:val="20"/>
    </w:rPr>
  </w:style>
  <w:style w:type="character" w:customStyle="1" w:styleId="131">
    <w:name w:val="blacklink_text1"/>
    <w:qFormat/>
    <w:uiPriority w:val="0"/>
    <w:rPr>
      <w:color w:val="0E0E0E"/>
      <w:sz w:val="18"/>
      <w:szCs w:val="18"/>
    </w:rPr>
  </w:style>
  <w:style w:type="character" w:customStyle="1" w:styleId="132">
    <w:name w:val="ca-21"/>
    <w:qFormat/>
    <w:uiPriority w:val="0"/>
    <w:rPr>
      <w:rFonts w:hint="eastAsia" w:ascii="宋体" w:hAnsi="宋体" w:eastAsia="宋体"/>
      <w:sz w:val="24"/>
      <w:szCs w:val="24"/>
    </w:rPr>
  </w:style>
  <w:style w:type="character" w:customStyle="1" w:styleId="133">
    <w:name w:val="正文文本 Char"/>
    <w:qFormat/>
    <w:uiPriority w:val="0"/>
    <w:rPr>
      <w:kern w:val="2"/>
      <w:sz w:val="21"/>
      <w:szCs w:val="24"/>
      <w:lang w:bidi="ar-SA"/>
    </w:rPr>
  </w:style>
  <w:style w:type="character" w:customStyle="1" w:styleId="134">
    <w:name w:val="PIM 6 Char1"/>
    <w:qFormat/>
    <w:uiPriority w:val="0"/>
    <w:rPr>
      <w:rFonts w:ascii="Arial" w:hAnsi="Arial" w:eastAsia="黑体"/>
      <w:b/>
      <w:kern w:val="2"/>
      <w:sz w:val="24"/>
    </w:rPr>
  </w:style>
  <w:style w:type="character" w:customStyle="1" w:styleId="135">
    <w:name w:val="正文文本缩进 2 Char"/>
    <w:qFormat/>
    <w:uiPriority w:val="0"/>
    <w:rPr>
      <w:kern w:val="2"/>
      <w:sz w:val="21"/>
      <w:lang w:bidi="ar-SA"/>
    </w:rPr>
  </w:style>
  <w:style w:type="character" w:customStyle="1" w:styleId="136">
    <w:name w:val="页眉 Char"/>
    <w:qFormat/>
    <w:uiPriority w:val="0"/>
    <w:rPr>
      <w:kern w:val="2"/>
      <w:sz w:val="18"/>
      <w:szCs w:val="18"/>
      <w:lang w:bidi="ar-SA"/>
    </w:rPr>
  </w:style>
  <w:style w:type="character" w:customStyle="1" w:styleId="137">
    <w:name w:val="Table Heading Char Char"/>
    <w:link w:val="138"/>
    <w:qFormat/>
    <w:uiPriority w:val="0"/>
    <w:rPr>
      <w:rFonts w:ascii="Arial" w:hAnsi="Arial" w:eastAsia="黑体"/>
      <w:kern w:val="2"/>
      <w:sz w:val="18"/>
      <w:szCs w:val="18"/>
      <w:lang w:val="en-US" w:eastAsia="zh-CN" w:bidi="ar-SA"/>
    </w:rPr>
  </w:style>
  <w:style w:type="paragraph" w:customStyle="1" w:styleId="138">
    <w:name w:val="Table Heading Char"/>
    <w:link w:val="137"/>
    <w:qFormat/>
    <w:uiPriority w:val="0"/>
    <w:pPr>
      <w:keepNext/>
      <w:snapToGrid w:val="0"/>
      <w:spacing w:before="80" w:after="80"/>
      <w:jc w:val="center"/>
    </w:pPr>
    <w:rPr>
      <w:rFonts w:ascii="Arial" w:hAnsi="Arial" w:eastAsia="黑体" w:cs="Times New Roman"/>
      <w:kern w:val="2"/>
      <w:sz w:val="18"/>
      <w:szCs w:val="18"/>
      <w:lang w:val="en-US" w:eastAsia="zh-CN" w:bidi="ar-SA"/>
    </w:rPr>
  </w:style>
  <w:style w:type="character" w:customStyle="1" w:styleId="139">
    <w:name w:val="标题 1 Char"/>
    <w:qFormat/>
    <w:uiPriority w:val="0"/>
    <w:rPr>
      <w:rFonts w:ascii="宋体" w:eastAsia="黑体"/>
      <w:kern w:val="28"/>
      <w:sz w:val="28"/>
    </w:rPr>
  </w:style>
  <w:style w:type="character" w:customStyle="1" w:styleId="140">
    <w:name w:val="biaolan_12"/>
    <w:qFormat/>
    <w:uiPriority w:val="0"/>
  </w:style>
  <w:style w:type="character" w:customStyle="1" w:styleId="141">
    <w:name w:val="正文文本缩进 3 Char"/>
    <w:qFormat/>
    <w:uiPriority w:val="0"/>
    <w:rPr>
      <w:kern w:val="2"/>
      <w:sz w:val="16"/>
      <w:lang w:bidi="ar-SA"/>
    </w:rPr>
  </w:style>
  <w:style w:type="character" w:customStyle="1" w:styleId="142">
    <w:name w:val="grame"/>
    <w:basedOn w:val="69"/>
    <w:qFormat/>
    <w:uiPriority w:val="0"/>
  </w:style>
  <w:style w:type="character" w:customStyle="1" w:styleId="143">
    <w:name w:val="标题 Char"/>
    <w:qFormat/>
    <w:uiPriority w:val="0"/>
    <w:rPr>
      <w:rFonts w:ascii="Arial" w:hAnsi="Arial"/>
      <w:b/>
      <w:smallCaps/>
      <w:kern w:val="28"/>
      <w:sz w:val="36"/>
      <w:lang w:eastAsia="en-US" w:bidi="ar-SA"/>
    </w:rPr>
  </w:style>
  <w:style w:type="character" w:customStyle="1" w:styleId="144">
    <w:name w:val="正文 + 三号 Char"/>
    <w:link w:val="145"/>
    <w:qFormat/>
    <w:uiPriority w:val="0"/>
    <w:rPr>
      <w:kern w:val="2"/>
      <w:sz w:val="21"/>
      <w:szCs w:val="24"/>
      <w:lang w:bidi="ar-SA"/>
    </w:rPr>
  </w:style>
  <w:style w:type="paragraph" w:customStyle="1" w:styleId="145">
    <w:name w:val="正文 + 三号"/>
    <w:basedOn w:val="1"/>
    <w:link w:val="144"/>
    <w:qFormat/>
    <w:uiPriority w:val="0"/>
    <w:pPr>
      <w:spacing w:line="240" w:lineRule="auto"/>
      <w:ind w:firstLine="0" w:firstLineChars="0"/>
    </w:pPr>
    <w:rPr>
      <w:sz w:val="21"/>
    </w:rPr>
  </w:style>
  <w:style w:type="character" w:customStyle="1" w:styleId="146">
    <w:name w:val="不用 Char2"/>
    <w:qFormat/>
    <w:uiPriority w:val="0"/>
    <w:rPr>
      <w:b/>
      <w:kern w:val="2"/>
      <w:sz w:val="24"/>
    </w:rPr>
  </w:style>
  <w:style w:type="character" w:customStyle="1" w:styleId="147">
    <w:name w:val="页脚 Char1"/>
    <w:qFormat/>
    <w:uiPriority w:val="0"/>
    <w:rPr>
      <w:kern w:val="2"/>
      <w:sz w:val="18"/>
      <w:szCs w:val="18"/>
    </w:rPr>
  </w:style>
  <w:style w:type="character" w:customStyle="1" w:styleId="148">
    <w:name w:val="Footer Char"/>
    <w:qFormat/>
    <w:uiPriority w:val="0"/>
    <w:rPr>
      <w:rFonts w:ascii="Calibri" w:hAnsi="Calibri" w:eastAsia="宋体"/>
      <w:sz w:val="18"/>
      <w:szCs w:val="18"/>
      <w:lang w:val="en-US" w:eastAsia="zh-CN" w:bidi="ar-SA"/>
    </w:rPr>
  </w:style>
  <w:style w:type="character" w:customStyle="1" w:styleId="149">
    <w:name w:val="H3 Char1"/>
    <w:qFormat/>
    <w:uiPriority w:val="0"/>
    <w:rPr>
      <w:rFonts w:eastAsia="宋体"/>
      <w:b/>
      <w:bCs/>
      <w:kern w:val="2"/>
      <w:sz w:val="21"/>
      <w:szCs w:val="32"/>
      <w:lang w:val="en-US" w:eastAsia="zh-CN" w:bidi="ar-SA"/>
    </w:rPr>
  </w:style>
  <w:style w:type="character" w:customStyle="1" w:styleId="150">
    <w:name w:val="正文文本 3 Char"/>
    <w:qFormat/>
    <w:uiPriority w:val="0"/>
    <w:rPr>
      <w:kern w:val="2"/>
      <w:sz w:val="18"/>
      <w:lang w:bidi="ar-SA"/>
    </w:rPr>
  </w:style>
  <w:style w:type="character" w:customStyle="1" w:styleId="151">
    <w:name w:val="marklong"/>
    <w:qFormat/>
    <w:uiPriority w:val="0"/>
    <w:rPr>
      <w:rFonts w:ascii="宋体" w:hAnsi="宋体" w:eastAsia="宋体"/>
      <w:kern w:val="2"/>
      <w:sz w:val="28"/>
      <w:szCs w:val="28"/>
      <w:lang w:val="en-US" w:eastAsia="zh-CN" w:bidi="ar-SA"/>
    </w:rPr>
  </w:style>
  <w:style w:type="character" w:customStyle="1" w:styleId="152">
    <w:name w:val="font141"/>
    <w:qFormat/>
    <w:uiPriority w:val="0"/>
  </w:style>
  <w:style w:type="character" w:customStyle="1" w:styleId="153">
    <w:name w:val="标题 2 Char2"/>
    <w:qFormat/>
    <w:uiPriority w:val="0"/>
    <w:rPr>
      <w:rFonts w:ascii="宋体"/>
      <w:kern w:val="2"/>
      <w:sz w:val="28"/>
    </w:rPr>
  </w:style>
  <w:style w:type="character" w:customStyle="1" w:styleId="154">
    <w:name w:val="未命名11"/>
    <w:qFormat/>
    <w:uiPriority w:val="0"/>
    <w:rPr>
      <w:color w:val="77FFFF"/>
      <w:sz w:val="24"/>
      <w:szCs w:val="24"/>
    </w:rPr>
  </w:style>
  <w:style w:type="character" w:customStyle="1" w:styleId="155">
    <w:name w:val="批注框文本 Char"/>
    <w:qFormat/>
    <w:uiPriority w:val="0"/>
    <w:rPr>
      <w:kern w:val="2"/>
      <w:sz w:val="18"/>
      <w:szCs w:val="18"/>
      <w:lang w:bidi="ar-SA"/>
    </w:rPr>
  </w:style>
  <w:style w:type="character" w:customStyle="1" w:styleId="156">
    <w:name w:val="不用 Char1"/>
    <w:qFormat/>
    <w:uiPriority w:val="0"/>
    <w:rPr>
      <w:b/>
      <w:kern w:val="2"/>
      <w:sz w:val="24"/>
    </w:rPr>
  </w:style>
  <w:style w:type="character" w:customStyle="1" w:styleId="157">
    <w:name w:val=" Char Char6"/>
    <w:qFormat/>
    <w:uiPriority w:val="0"/>
    <w:rPr>
      <w:rFonts w:ascii="Arial" w:hAnsi="Arial" w:eastAsia="黑体"/>
      <w:b/>
      <w:bCs/>
      <w:kern w:val="2"/>
      <w:sz w:val="32"/>
      <w:szCs w:val="32"/>
      <w:lang w:val="en-US" w:eastAsia="zh-CN" w:bidi="ar-SA"/>
    </w:rPr>
  </w:style>
  <w:style w:type="character" w:customStyle="1" w:styleId="158">
    <w:name w:val="ca-31"/>
    <w:qFormat/>
    <w:uiPriority w:val="0"/>
    <w:rPr>
      <w:rFonts w:hint="default" w:ascii="??" w:hAnsi="??"/>
      <w:sz w:val="24"/>
      <w:szCs w:val="24"/>
    </w:rPr>
  </w:style>
  <w:style w:type="character" w:customStyle="1" w:styleId="159">
    <w:name w:val=" Char Char2"/>
    <w:qFormat/>
    <w:uiPriority w:val="0"/>
    <w:rPr>
      <w:rFonts w:eastAsia="宋体"/>
      <w:kern w:val="2"/>
      <w:sz w:val="18"/>
      <w:szCs w:val="18"/>
      <w:lang w:val="en-US" w:eastAsia="zh-CN" w:bidi="ar-SA"/>
    </w:rPr>
  </w:style>
  <w:style w:type="character" w:customStyle="1" w:styleId="160">
    <w:name w:val="Table Text Char"/>
    <w:qFormat/>
    <w:uiPriority w:val="0"/>
    <w:rPr>
      <w:rFonts w:ascii="Arial" w:hAnsi="Arial" w:eastAsia="宋体"/>
      <w:sz w:val="18"/>
      <w:lang w:val="en-US" w:eastAsia="zh-CN" w:bidi="ar-SA"/>
    </w:rPr>
  </w:style>
  <w:style w:type="character" w:customStyle="1" w:styleId="161">
    <w:name w:val="Footer-Even Char2"/>
    <w:qFormat/>
    <w:uiPriority w:val="0"/>
    <w:rPr>
      <w:rFonts w:eastAsia="宋体"/>
      <w:kern w:val="2"/>
      <w:sz w:val="18"/>
      <w:lang w:val="en-US" w:eastAsia="zh-CN" w:bidi="ar-SA"/>
    </w:rPr>
  </w:style>
  <w:style w:type="character" w:customStyle="1" w:styleId="162">
    <w:name w:val="Char Char22"/>
    <w:qFormat/>
    <w:uiPriority w:val="0"/>
    <w:rPr>
      <w:rFonts w:eastAsia="宋体"/>
      <w:kern w:val="2"/>
      <w:sz w:val="18"/>
      <w:szCs w:val="18"/>
      <w:lang w:val="en-US" w:eastAsia="zh-CN" w:bidi="ar-SA"/>
    </w:rPr>
  </w:style>
  <w:style w:type="character" w:customStyle="1" w:styleId="163">
    <w:name w:val="fy21"/>
    <w:qFormat/>
    <w:uiPriority w:val="0"/>
    <w:rPr>
      <w:rFonts w:hint="default" w:ascii="Verdana" w:hAnsi="Verdana"/>
      <w:color w:val="0063C7"/>
      <w:sz w:val="18"/>
      <w:szCs w:val="18"/>
    </w:rPr>
  </w:style>
  <w:style w:type="character" w:customStyle="1" w:styleId="164">
    <w:name w:val="HTML 预设格式 Char"/>
    <w:qFormat/>
    <w:uiPriority w:val="0"/>
    <w:rPr>
      <w:rFonts w:ascii="宋体" w:hAnsi="宋体"/>
      <w:sz w:val="24"/>
      <w:szCs w:val="24"/>
      <w:lang w:bidi="ar-SA"/>
    </w:rPr>
  </w:style>
  <w:style w:type="character" w:customStyle="1" w:styleId="165">
    <w:name w:val="自定义正文 Char"/>
    <w:link w:val="166"/>
    <w:qFormat/>
    <w:uiPriority w:val="0"/>
    <w:rPr>
      <w:rFonts w:ascii="仿宋_GB2312" w:eastAsia="仿宋_GB2312"/>
      <w:kern w:val="2"/>
      <w:sz w:val="24"/>
      <w:szCs w:val="24"/>
      <w:lang w:bidi="ar-SA"/>
    </w:rPr>
  </w:style>
  <w:style w:type="paragraph" w:customStyle="1" w:styleId="166">
    <w:name w:val="自定义正文"/>
    <w:basedOn w:val="1"/>
    <w:link w:val="165"/>
    <w:qFormat/>
    <w:uiPriority w:val="0"/>
    <w:pPr>
      <w:spacing w:before="120" w:beforeLines="0" w:after="60" w:afterLines="0"/>
      <w:jc w:val="left"/>
    </w:pPr>
    <w:rPr>
      <w:rFonts w:ascii="仿宋_GB2312" w:eastAsia="仿宋_GB2312"/>
    </w:rPr>
  </w:style>
  <w:style w:type="character" w:customStyle="1" w:styleId="167">
    <w:name w:val="页脚 Char"/>
    <w:qFormat/>
    <w:uiPriority w:val="0"/>
    <w:rPr>
      <w:rFonts w:eastAsia="宋体"/>
      <w:kern w:val="2"/>
      <w:sz w:val="18"/>
      <w:lang w:val="en-US" w:eastAsia="zh-CN" w:bidi="ar-SA"/>
    </w:rPr>
  </w:style>
  <w:style w:type="character" w:customStyle="1" w:styleId="168">
    <w:name w:val="h Char Char"/>
    <w:qFormat/>
    <w:uiPriority w:val="0"/>
    <w:rPr>
      <w:kern w:val="2"/>
      <w:sz w:val="18"/>
      <w:szCs w:val="18"/>
    </w:rPr>
  </w:style>
  <w:style w:type="character" w:customStyle="1" w:styleId="169">
    <w:name w:val="正文首行缩进 Char Char Char Char Char3"/>
    <w:qFormat/>
    <w:uiPriority w:val="0"/>
    <w:rPr>
      <w:rFonts w:eastAsia="宋体"/>
      <w:kern w:val="2"/>
      <w:sz w:val="21"/>
      <w:szCs w:val="24"/>
      <w:lang w:val="en-US" w:eastAsia="zh-CN" w:bidi="ar-SA"/>
    </w:rPr>
  </w:style>
  <w:style w:type="character" w:customStyle="1" w:styleId="170">
    <w:name w:val="ca-22"/>
    <w:basedOn w:val="69"/>
    <w:qFormat/>
    <w:uiPriority w:val="0"/>
  </w:style>
  <w:style w:type="character" w:customStyle="1" w:styleId="171">
    <w:name w:val="ca-82"/>
    <w:basedOn w:val="69"/>
    <w:qFormat/>
    <w:uiPriority w:val="0"/>
  </w:style>
  <w:style w:type="character" w:customStyle="1" w:styleId="172">
    <w:name w:val="font1"/>
    <w:qFormat/>
    <w:uiPriority w:val="0"/>
    <w:rPr>
      <w:color w:val="000000"/>
      <w:sz w:val="18"/>
      <w:szCs w:val="18"/>
    </w:rPr>
  </w:style>
  <w:style w:type="character" w:customStyle="1" w:styleId="173">
    <w:name w:val="正文内容 Char"/>
    <w:link w:val="174"/>
    <w:qFormat/>
    <w:uiPriority w:val="0"/>
    <w:rPr>
      <w:kern w:val="2"/>
      <w:sz w:val="24"/>
      <w:lang w:bidi="ar-SA"/>
    </w:rPr>
  </w:style>
  <w:style w:type="paragraph" w:customStyle="1" w:styleId="174">
    <w:name w:val="正文内容"/>
    <w:basedOn w:val="1"/>
    <w:link w:val="173"/>
    <w:qFormat/>
    <w:uiPriority w:val="0"/>
    <w:pPr>
      <w:spacing w:before="156" w:beforeLines="50" w:after="156" w:afterLines="50" w:line="360" w:lineRule="auto"/>
      <w:ind w:firstLine="480"/>
    </w:pPr>
    <w:rPr>
      <w:szCs w:val="20"/>
    </w:rPr>
  </w:style>
  <w:style w:type="character" w:customStyle="1" w:styleId="175">
    <w:name w:val="标准文本 Char"/>
    <w:link w:val="176"/>
    <w:qFormat/>
    <w:uiPriority w:val="0"/>
    <w:rPr>
      <w:rFonts w:ascii="Calibri" w:hAnsi="Calibri" w:eastAsia="仿宋_GB2312"/>
      <w:kern w:val="2"/>
      <w:sz w:val="24"/>
    </w:rPr>
  </w:style>
  <w:style w:type="paragraph" w:customStyle="1" w:styleId="176">
    <w:name w:val="标准文本"/>
    <w:basedOn w:val="1"/>
    <w:link w:val="175"/>
    <w:qFormat/>
    <w:uiPriority w:val="0"/>
    <w:pPr>
      <w:spacing w:line="360" w:lineRule="auto"/>
      <w:ind w:firstLine="480"/>
    </w:pPr>
    <w:rPr>
      <w:rFonts w:ascii="Calibri" w:hAnsi="Calibri" w:eastAsia="仿宋_GB2312"/>
      <w:szCs w:val="20"/>
    </w:rPr>
  </w:style>
  <w:style w:type="character" w:customStyle="1" w:styleId="177">
    <w:name w:val="卷标题 Char1"/>
    <w:qFormat/>
    <w:uiPriority w:val="0"/>
    <w:rPr>
      <w:rFonts w:eastAsia="宋体"/>
      <w:b/>
      <w:bCs/>
      <w:kern w:val="44"/>
      <w:sz w:val="44"/>
      <w:szCs w:val="44"/>
      <w:lang w:val="en-US" w:eastAsia="zh-CN" w:bidi="ar-SA"/>
    </w:rPr>
  </w:style>
  <w:style w:type="character" w:customStyle="1" w:styleId="178">
    <w:name w:val="第三层条 Char"/>
    <w:qFormat/>
    <w:uiPriority w:val="0"/>
    <w:rPr>
      <w:rFonts w:ascii="Arial" w:hAnsi="Arial" w:eastAsia="黑体"/>
      <w:b/>
      <w:bCs/>
      <w:kern w:val="2"/>
      <w:sz w:val="28"/>
      <w:szCs w:val="28"/>
      <w:lang w:val="en-US" w:eastAsia="zh-CN" w:bidi="ar-SA"/>
    </w:rPr>
  </w:style>
  <w:style w:type="character" w:customStyle="1" w:styleId="179">
    <w:name w:val="orange_blod1"/>
    <w:qFormat/>
    <w:uiPriority w:val="0"/>
    <w:rPr>
      <w:rFonts w:hint="default" w:ascii="Verdana" w:hAnsi="Verdana"/>
      <w:b/>
      <w:bCs/>
      <w:color w:val="FF6600"/>
      <w:sz w:val="17"/>
      <w:szCs w:val="17"/>
      <w:u w:val="none"/>
    </w:rPr>
  </w:style>
  <w:style w:type="character" w:customStyle="1" w:styleId="180">
    <w:name w:val="protextfont"/>
    <w:basedOn w:val="69"/>
    <w:qFormat/>
    <w:uiPriority w:val="0"/>
  </w:style>
  <w:style w:type="character" w:customStyle="1" w:styleId="181">
    <w:name w:val="不用8 Char1"/>
    <w:qFormat/>
    <w:uiPriority w:val="0"/>
    <w:rPr>
      <w:rFonts w:ascii="Arial" w:hAnsi="Arial" w:eastAsia="黑体"/>
      <w:kern w:val="2"/>
      <w:sz w:val="24"/>
    </w:rPr>
  </w:style>
  <w:style w:type="character" w:customStyle="1" w:styleId="182">
    <w:name w:val="line"/>
    <w:basedOn w:val="69"/>
    <w:qFormat/>
    <w:uiPriority w:val="0"/>
  </w:style>
  <w:style w:type="character" w:customStyle="1" w:styleId="183">
    <w:name w:val="文档结构图 Char"/>
    <w:qFormat/>
    <w:uiPriority w:val="0"/>
    <w:rPr>
      <w:kern w:val="2"/>
      <w:sz w:val="21"/>
      <w:szCs w:val="24"/>
      <w:shd w:val="clear" w:color="auto" w:fill="000080"/>
      <w:lang w:bidi="ar-SA"/>
    </w:rPr>
  </w:style>
  <w:style w:type="character" w:customStyle="1" w:styleId="184">
    <w:name w:val="Char Char2"/>
    <w:qFormat/>
    <w:uiPriority w:val="0"/>
    <w:rPr>
      <w:rFonts w:eastAsia="宋体"/>
      <w:kern w:val="2"/>
      <w:sz w:val="18"/>
      <w:szCs w:val="18"/>
      <w:lang w:val="en-US" w:eastAsia="zh-CN" w:bidi="ar-SA"/>
    </w:rPr>
  </w:style>
  <w:style w:type="character" w:customStyle="1" w:styleId="185">
    <w:name w:val="style21"/>
    <w:qFormat/>
    <w:uiPriority w:val="0"/>
    <w:rPr>
      <w:sz w:val="21"/>
      <w:szCs w:val="21"/>
    </w:rPr>
  </w:style>
  <w:style w:type="character" w:customStyle="1" w:styleId="186">
    <w:name w:val="明显引用 Char"/>
    <w:link w:val="187"/>
    <w:qFormat/>
    <w:uiPriority w:val="0"/>
    <w:rPr>
      <w:rFonts w:ascii="Calibri" w:hAnsi="Calibri"/>
      <w:b/>
      <w:bCs/>
      <w:i/>
      <w:iCs/>
      <w:sz w:val="22"/>
      <w:szCs w:val="22"/>
      <w:lang w:eastAsia="en-US" w:bidi="en-US"/>
    </w:rPr>
  </w:style>
  <w:style w:type="paragraph" w:styleId="187">
    <w:name w:val="Intense Quote"/>
    <w:basedOn w:val="1"/>
    <w:next w:val="1"/>
    <w:link w:val="186"/>
    <w:qFormat/>
    <w:uiPriority w:val="0"/>
    <w:pPr>
      <w:widowControl/>
      <w:pBdr>
        <w:bottom w:val="single" w:color="auto" w:sz="4" w:space="1"/>
      </w:pBdr>
      <w:spacing w:before="200" w:beforeLines="0" w:after="280" w:afterLines="0" w:line="276" w:lineRule="auto"/>
      <w:ind w:left="1008" w:right="1152" w:firstLine="0" w:firstLineChars="0"/>
    </w:pPr>
    <w:rPr>
      <w:rFonts w:ascii="Calibri" w:hAnsi="Calibri"/>
      <w:b/>
      <w:bCs/>
      <w:i/>
      <w:iCs/>
      <w:kern w:val="0"/>
      <w:sz w:val="22"/>
      <w:szCs w:val="22"/>
      <w:lang w:eastAsia="en-US" w:bidi="en-US"/>
    </w:rPr>
  </w:style>
  <w:style w:type="character" w:customStyle="1" w:styleId="188">
    <w:name w:val="正文首行缩进 2 Char"/>
    <w:qFormat/>
    <w:uiPriority w:val="0"/>
    <w:rPr>
      <w:rFonts w:ascii="宋体" w:hAnsi="宋体" w:eastAsia="仿宋_GB2312"/>
      <w:kern w:val="2"/>
      <w:sz w:val="24"/>
      <w:szCs w:val="21"/>
      <w:lang w:bidi="ar-SA"/>
    </w:rPr>
  </w:style>
  <w:style w:type="character" w:customStyle="1" w:styleId="189">
    <w:name w:val="标题 9 Char"/>
    <w:qFormat/>
    <w:uiPriority w:val="0"/>
    <w:rPr>
      <w:rFonts w:ascii="Arial" w:hAnsi="Arial" w:eastAsia="黑体"/>
      <w:kern w:val="2"/>
      <w:sz w:val="21"/>
      <w:szCs w:val="24"/>
      <w:lang w:val="en-US" w:eastAsia="zh-CN" w:bidi="ar-SA"/>
    </w:rPr>
  </w:style>
  <w:style w:type="character" w:customStyle="1" w:styleId="190">
    <w:name w:val="Body Char"/>
    <w:link w:val="191"/>
    <w:qFormat/>
    <w:uiPriority w:val="0"/>
    <w:rPr>
      <w:rFonts w:ascii="宋体" w:hAnsi="宋体"/>
      <w:sz w:val="21"/>
      <w:szCs w:val="21"/>
    </w:rPr>
  </w:style>
  <w:style w:type="paragraph" w:customStyle="1" w:styleId="191">
    <w:name w:val="Body"/>
    <w:basedOn w:val="1"/>
    <w:link w:val="190"/>
    <w:qFormat/>
    <w:uiPriority w:val="0"/>
    <w:pPr>
      <w:widowControl/>
      <w:numPr>
        <w:ilvl w:val="0"/>
        <w:numId w:val="7"/>
      </w:numPr>
      <w:tabs>
        <w:tab w:val="left" w:pos="420"/>
        <w:tab w:val="left" w:pos="9356"/>
        <w:tab w:val="clear" w:pos="425"/>
      </w:tabs>
      <w:spacing w:before="80" w:beforeLines="0" w:after="80" w:afterLines="0" w:line="360" w:lineRule="auto"/>
      <w:ind w:left="420" w:hanging="420" w:firstLineChars="0"/>
    </w:pPr>
    <w:rPr>
      <w:rFonts w:ascii="宋体" w:hAnsi="宋体"/>
      <w:kern w:val="0"/>
      <w:sz w:val="21"/>
      <w:szCs w:val="21"/>
    </w:rPr>
  </w:style>
  <w:style w:type="character" w:customStyle="1" w:styleId="192">
    <w:name w:val="Char Char20"/>
    <w:qFormat/>
    <w:uiPriority w:val="0"/>
    <w:rPr>
      <w:rFonts w:ascii="宋体" w:hAnsi="Courier New" w:eastAsia="宋体"/>
      <w:kern w:val="2"/>
      <w:sz w:val="24"/>
      <w:szCs w:val="28"/>
      <w:lang w:val="en-US" w:eastAsia="zh-CN" w:bidi="ar-SA"/>
    </w:rPr>
  </w:style>
  <w:style w:type="character" w:customStyle="1" w:styleId="193">
    <w:name w:val="PIM 6 Char2"/>
    <w:qFormat/>
    <w:uiPriority w:val="0"/>
    <w:rPr>
      <w:rFonts w:ascii="Arial" w:hAnsi="Arial" w:eastAsia="黑体"/>
      <w:b/>
      <w:kern w:val="2"/>
      <w:sz w:val="24"/>
    </w:rPr>
  </w:style>
  <w:style w:type="character" w:customStyle="1" w:styleId="194">
    <w:name w:val="top-det1"/>
    <w:qFormat/>
    <w:uiPriority w:val="0"/>
    <w:rPr>
      <w:b/>
      <w:bCs/>
      <w:color w:val="000000"/>
    </w:rPr>
  </w:style>
  <w:style w:type="character" w:customStyle="1" w:styleId="195">
    <w:name w:val="apple-converted-space"/>
    <w:basedOn w:val="69"/>
    <w:qFormat/>
    <w:uiPriority w:val="0"/>
  </w:style>
  <w:style w:type="character" w:customStyle="1" w:styleId="196">
    <w:name w:val="Char Char21"/>
    <w:qFormat/>
    <w:uiPriority w:val="0"/>
    <w:rPr>
      <w:rFonts w:ascii="宋体" w:hAnsi="Courier New" w:eastAsia="宋体"/>
      <w:kern w:val="2"/>
      <w:sz w:val="24"/>
      <w:lang w:val="en-US" w:eastAsia="zh-CN" w:bidi="ar-SA"/>
    </w:rPr>
  </w:style>
  <w:style w:type="character" w:customStyle="1" w:styleId="197">
    <w:name w:val="页脚 Char2"/>
    <w:qFormat/>
    <w:uiPriority w:val="0"/>
    <w:rPr>
      <w:rFonts w:eastAsia="宋体"/>
      <w:kern w:val="2"/>
      <w:sz w:val="18"/>
      <w:lang w:val="en-US" w:eastAsia="zh-CN" w:bidi="ar-SA"/>
    </w:rPr>
  </w:style>
  <w:style w:type="character" w:customStyle="1" w:styleId="198">
    <w:name w:val="v151"/>
    <w:qFormat/>
    <w:uiPriority w:val="0"/>
    <w:rPr>
      <w:sz w:val="18"/>
    </w:rPr>
  </w:style>
  <w:style w:type="character" w:customStyle="1" w:styleId="199">
    <w:name w:val="正文文字 Char2"/>
    <w:qFormat/>
    <w:uiPriority w:val="0"/>
    <w:rPr>
      <w:kern w:val="2"/>
      <w:sz w:val="21"/>
      <w:szCs w:val="24"/>
    </w:rPr>
  </w:style>
  <w:style w:type="character" w:customStyle="1" w:styleId="200">
    <w:name w:val="h Char Char2"/>
    <w:qFormat/>
    <w:uiPriority w:val="0"/>
    <w:rPr>
      <w:kern w:val="2"/>
      <w:sz w:val="18"/>
      <w:szCs w:val="18"/>
    </w:rPr>
  </w:style>
  <w:style w:type="character" w:customStyle="1" w:styleId="201">
    <w:name w:val="纯文本 Char1"/>
    <w:qFormat/>
    <w:uiPriority w:val="0"/>
    <w:rPr>
      <w:rFonts w:ascii="宋体" w:hAnsi="Courier New"/>
      <w:kern w:val="2"/>
      <w:sz w:val="24"/>
    </w:rPr>
  </w:style>
  <w:style w:type="character" w:customStyle="1" w:styleId="202">
    <w:name w:val="正文文本 2 Char"/>
    <w:qFormat/>
    <w:uiPriority w:val="0"/>
    <w:rPr>
      <w:kern w:val="2"/>
      <w:sz w:val="21"/>
      <w:lang w:bidi="ar-SA"/>
    </w:rPr>
  </w:style>
  <w:style w:type="character" w:customStyle="1" w:styleId="203">
    <w:name w:val="DAS正文 Char"/>
    <w:link w:val="204"/>
    <w:qFormat/>
    <w:uiPriority w:val="0"/>
    <w:rPr>
      <w:rFonts w:ascii="Verdana" w:hAnsi="Verdana"/>
      <w:kern w:val="2"/>
      <w:sz w:val="21"/>
      <w:szCs w:val="21"/>
      <w:lang w:bidi="ar-SA"/>
    </w:rPr>
  </w:style>
  <w:style w:type="paragraph" w:customStyle="1" w:styleId="204">
    <w:name w:val="DAS正文"/>
    <w:basedOn w:val="1"/>
    <w:link w:val="203"/>
    <w:qFormat/>
    <w:uiPriority w:val="0"/>
    <w:pPr>
      <w:spacing w:line="240" w:lineRule="auto"/>
      <w:ind w:right="-2" w:firstLine="360"/>
    </w:pPr>
    <w:rPr>
      <w:rFonts w:ascii="Verdana" w:hAnsi="Verdana"/>
      <w:sz w:val="21"/>
      <w:szCs w:val="21"/>
    </w:rPr>
  </w:style>
  <w:style w:type="character" w:customStyle="1" w:styleId="205">
    <w:name w:val="正文-1 Char"/>
    <w:link w:val="206"/>
    <w:qFormat/>
    <w:uiPriority w:val="0"/>
    <w:rPr>
      <w:rFonts w:eastAsia="仿宋_GB2312"/>
      <w:kern w:val="2"/>
      <w:sz w:val="28"/>
      <w:szCs w:val="28"/>
      <w:lang w:bidi="ar-SA"/>
    </w:rPr>
  </w:style>
  <w:style w:type="paragraph" w:customStyle="1" w:styleId="206">
    <w:name w:val="正文-1"/>
    <w:basedOn w:val="1"/>
    <w:link w:val="205"/>
    <w:qFormat/>
    <w:uiPriority w:val="0"/>
    <w:pPr>
      <w:spacing w:line="360" w:lineRule="auto"/>
      <w:ind w:firstLine="560"/>
    </w:pPr>
    <w:rPr>
      <w:rFonts w:eastAsia="仿宋_GB2312"/>
      <w:sz w:val="28"/>
      <w:szCs w:val="28"/>
    </w:rPr>
  </w:style>
  <w:style w:type="character" w:customStyle="1" w:styleId="207">
    <w:name w:val="h Char Char1"/>
    <w:qFormat/>
    <w:uiPriority w:val="0"/>
    <w:rPr>
      <w:kern w:val="2"/>
      <w:sz w:val="18"/>
      <w:szCs w:val="18"/>
    </w:rPr>
  </w:style>
  <w:style w:type="character" w:customStyle="1" w:styleId="208">
    <w:name w:val="列出段落 Char"/>
    <w:link w:val="209"/>
    <w:qFormat/>
    <w:uiPriority w:val="0"/>
    <w:rPr>
      <w:kern w:val="2"/>
      <w:sz w:val="24"/>
      <w:szCs w:val="24"/>
    </w:rPr>
  </w:style>
  <w:style w:type="paragraph" w:styleId="209">
    <w:name w:val="List Paragraph"/>
    <w:basedOn w:val="1"/>
    <w:link w:val="208"/>
    <w:qFormat/>
    <w:uiPriority w:val="0"/>
    <w:pPr>
      <w:ind w:firstLine="420" w:firstLineChars="200"/>
    </w:pPr>
  </w:style>
  <w:style w:type="character" w:customStyle="1" w:styleId="210">
    <w:name w:val="日期 Char1"/>
    <w:qFormat/>
    <w:uiPriority w:val="0"/>
    <w:rPr>
      <w:rFonts w:ascii="宋体"/>
      <w:kern w:val="2"/>
      <w:sz w:val="24"/>
    </w:rPr>
  </w:style>
  <w:style w:type="character" w:customStyle="1" w:styleId="211">
    <w:name w:val="标题 3 Char"/>
    <w:qFormat/>
    <w:uiPriority w:val="0"/>
    <w:rPr>
      <w:rFonts w:ascii="宋体" w:eastAsia="宋体"/>
      <w:kern w:val="2"/>
      <w:sz w:val="28"/>
      <w:szCs w:val="24"/>
      <w:lang w:val="en-US" w:eastAsia="zh-CN" w:bidi="ar-SA"/>
    </w:rPr>
  </w:style>
  <w:style w:type="character" w:customStyle="1" w:styleId="212">
    <w:name w:val="Placeholder Text"/>
    <w:qFormat/>
    <w:uiPriority w:val="0"/>
    <w:rPr>
      <w:color w:val="808080"/>
    </w:rPr>
  </w:style>
  <w:style w:type="character" w:customStyle="1" w:styleId="213">
    <w:name w:val="mode1"/>
    <w:qFormat/>
    <w:uiPriority w:val="0"/>
    <w:rPr>
      <w:color w:val="444444"/>
      <w:sz w:val="18"/>
      <w:szCs w:val="18"/>
    </w:rPr>
  </w:style>
  <w:style w:type="character" w:customStyle="1" w:styleId="214">
    <w:name w:val="H2 Char1"/>
    <w:qFormat/>
    <w:uiPriority w:val="0"/>
    <w:rPr>
      <w:rFonts w:ascii="Arial" w:hAnsi="Arial" w:eastAsia="黑体"/>
      <w:b/>
      <w:bCs/>
      <w:kern w:val="2"/>
      <w:sz w:val="32"/>
      <w:szCs w:val="32"/>
      <w:lang w:val="en-US" w:eastAsia="zh-CN" w:bidi="ar-SA"/>
    </w:rPr>
  </w:style>
  <w:style w:type="character" w:customStyle="1" w:styleId="215">
    <w:name w:val="不用8 Char2"/>
    <w:qFormat/>
    <w:uiPriority w:val="0"/>
    <w:rPr>
      <w:rFonts w:ascii="Arial" w:hAnsi="Arial" w:eastAsia="黑体"/>
      <w:kern w:val="2"/>
      <w:sz w:val="24"/>
    </w:rPr>
  </w:style>
  <w:style w:type="character" w:customStyle="1" w:styleId="216">
    <w:name w:val="hei16b"/>
    <w:basedOn w:val="69"/>
    <w:qFormat/>
    <w:uiPriority w:val="0"/>
  </w:style>
  <w:style w:type="character" w:customStyle="1" w:styleId="217">
    <w:name w:val="副标题 Char"/>
    <w:qFormat/>
    <w:uiPriority w:val="0"/>
    <w:rPr>
      <w:rFonts w:ascii="Cambria" w:hAnsi="Cambria"/>
      <w:b/>
      <w:bCs/>
      <w:kern w:val="28"/>
      <w:sz w:val="32"/>
      <w:szCs w:val="32"/>
      <w:lang w:bidi="ar-SA"/>
    </w:rPr>
  </w:style>
  <w:style w:type="character" w:customStyle="1" w:styleId="218">
    <w:name w:val="textcontents"/>
    <w:basedOn w:val="69"/>
    <w:qFormat/>
    <w:uiPriority w:val="0"/>
  </w:style>
  <w:style w:type="character" w:customStyle="1" w:styleId="219">
    <w:name w:val="_Style 214"/>
    <w:qFormat/>
    <w:uiPriority w:val="0"/>
    <w:rPr>
      <w:i/>
      <w:iCs/>
      <w:color w:val="808080"/>
    </w:rPr>
  </w:style>
  <w:style w:type="character" w:customStyle="1" w:styleId="220">
    <w:name w:val="正文首行缩进 Char Char Char Char Char2"/>
    <w:qFormat/>
    <w:uiPriority w:val="0"/>
    <w:rPr>
      <w:rFonts w:eastAsia="宋体"/>
      <w:kern w:val="2"/>
      <w:sz w:val="21"/>
      <w:szCs w:val="24"/>
      <w:lang w:val="en-US" w:eastAsia="zh-CN" w:bidi="ar-SA"/>
    </w:rPr>
  </w:style>
  <w:style w:type="character" w:customStyle="1" w:styleId="221">
    <w:name w:val="批注主题 Char"/>
    <w:qFormat/>
    <w:uiPriority w:val="0"/>
    <w:rPr>
      <w:rFonts w:eastAsia="宋体"/>
      <w:b/>
      <w:bCs/>
      <w:kern w:val="2"/>
      <w:sz w:val="21"/>
      <w:szCs w:val="24"/>
      <w:lang w:val="en-US" w:eastAsia="zh-CN" w:bidi="ar-SA"/>
    </w:rPr>
  </w:style>
  <w:style w:type="character" w:customStyle="1" w:styleId="222">
    <w:name w:val="三级标题 Char2"/>
    <w:qFormat/>
    <w:uiPriority w:val="0"/>
    <w:rPr>
      <w:rFonts w:ascii="Arial" w:hAnsi="Arial" w:eastAsia="黑体"/>
      <w:kern w:val="2"/>
      <w:sz w:val="24"/>
    </w:rPr>
  </w:style>
  <w:style w:type="character" w:customStyle="1" w:styleId="223">
    <w:name w:val="消息标题标签"/>
    <w:qFormat/>
    <w:uiPriority w:val="0"/>
    <w:rPr>
      <w:rFonts w:ascii="Arial" w:hAnsi="Arial"/>
      <w:b/>
      <w:spacing w:val="-4"/>
      <w:sz w:val="18"/>
      <w:lang w:eastAsia="zh-CN"/>
    </w:rPr>
  </w:style>
  <w:style w:type="character" w:customStyle="1" w:styleId="224">
    <w:name w:val="Table Text Char Char Char"/>
    <w:qFormat/>
    <w:uiPriority w:val="0"/>
    <w:rPr>
      <w:rFonts w:ascii="Arial" w:hAnsi="Arial" w:eastAsia="宋体" w:cs="Arial"/>
      <w:sz w:val="18"/>
      <w:szCs w:val="18"/>
      <w:lang w:val="en-US" w:eastAsia="zh-CN" w:bidi="ar-SA"/>
    </w:rPr>
  </w:style>
  <w:style w:type="character" w:customStyle="1" w:styleId="225">
    <w:name w:val="标题 8 Char"/>
    <w:qFormat/>
    <w:uiPriority w:val="0"/>
    <w:rPr>
      <w:rFonts w:ascii="Arial" w:hAnsi="Arial" w:eastAsia="黑体"/>
      <w:kern w:val="2"/>
      <w:sz w:val="24"/>
      <w:szCs w:val="24"/>
      <w:lang w:val="en-US" w:eastAsia="zh-CN" w:bidi="ar-SA"/>
    </w:rPr>
  </w:style>
  <w:style w:type="character" w:customStyle="1" w:styleId="226">
    <w:name w:val="样式 标题 6第五层条 + 三号 段前: 0.5 行 Char"/>
    <w:link w:val="227"/>
    <w:qFormat/>
    <w:uiPriority w:val="0"/>
    <w:rPr>
      <w:rFonts w:ascii="Arial" w:hAnsi="Arial" w:eastAsia="黑体" w:cs="宋体"/>
      <w:b/>
      <w:bCs/>
      <w:snapToGrid w:val="0"/>
      <w:kern w:val="24"/>
      <w:sz w:val="28"/>
      <w:szCs w:val="24"/>
      <w:lang w:val="en-US" w:eastAsia="zh-CN" w:bidi="ar-SA"/>
    </w:rPr>
  </w:style>
  <w:style w:type="paragraph" w:customStyle="1" w:styleId="227">
    <w:name w:val="样式 标题 6第五层条 + 三号 段前: 0.5 行"/>
    <w:basedOn w:val="8"/>
    <w:link w:val="226"/>
    <w:qFormat/>
    <w:uiPriority w:val="0"/>
    <w:pPr>
      <w:widowControl/>
      <w:numPr>
        <w:ilvl w:val="5"/>
        <w:numId w:val="0"/>
      </w:numPr>
      <w:spacing w:before="156" w:beforeLines="50" w:line="317" w:lineRule="auto"/>
      <w:ind w:left="1152" w:hanging="1152"/>
      <w:jc w:val="left"/>
    </w:pPr>
    <w:rPr>
      <w:rFonts w:cs="宋体"/>
      <w:bCs/>
      <w:snapToGrid w:val="0"/>
      <w:kern w:val="24"/>
      <w:sz w:val="28"/>
      <w:szCs w:val="24"/>
      <w:lang w:val="en-US" w:eastAsia="zh-CN"/>
    </w:rPr>
  </w:style>
  <w:style w:type="character" w:customStyle="1" w:styleId="228">
    <w:name w:val="正文首行缩进 Char1"/>
    <w:basedOn w:val="86"/>
    <w:qFormat/>
    <w:uiPriority w:val="0"/>
  </w:style>
  <w:style w:type="character" w:customStyle="1" w:styleId="229">
    <w:name w:val="apple-style-span"/>
    <w:basedOn w:val="69"/>
    <w:qFormat/>
    <w:uiPriority w:val="0"/>
  </w:style>
  <w:style w:type="character" w:customStyle="1" w:styleId="230">
    <w:name w:val="hover4"/>
    <w:basedOn w:val="69"/>
    <w:qFormat/>
    <w:uiPriority w:val="0"/>
    <w:rPr>
      <w:color w:val="999999"/>
    </w:rPr>
  </w:style>
  <w:style w:type="character" w:customStyle="1" w:styleId="231">
    <w:name w:val="市检方案标题3 Char1"/>
    <w:qFormat/>
    <w:uiPriority w:val="0"/>
    <w:rPr>
      <w:rFonts w:ascii="宋体"/>
      <w:b/>
      <w:kern w:val="2"/>
      <w:sz w:val="24"/>
      <w:lang w:val="en-US" w:eastAsia="zh-CN" w:bidi="ar-SA"/>
    </w:rPr>
  </w:style>
  <w:style w:type="character" w:customStyle="1" w:styleId="232">
    <w:name w:val="Table Text Char1"/>
    <w:qFormat/>
    <w:uiPriority w:val="0"/>
    <w:rPr>
      <w:rFonts w:ascii="Arial" w:hAnsi="Arial" w:eastAsia="宋体" w:cs="Arial"/>
      <w:sz w:val="18"/>
      <w:szCs w:val="18"/>
      <w:lang w:val="en-US" w:eastAsia="zh-CN" w:bidi="ar-SA"/>
    </w:rPr>
  </w:style>
  <w:style w:type="character" w:customStyle="1" w:styleId="233">
    <w:name w:val="标题 2 Char Char Char Char"/>
    <w:qFormat/>
    <w:uiPriority w:val="0"/>
    <w:rPr>
      <w:rFonts w:hint="eastAsia" w:ascii="黑体" w:hAnsi="Arial" w:eastAsia="黑体"/>
      <w:b/>
      <w:sz w:val="30"/>
      <w:szCs w:val="30"/>
      <w:lang w:val="en-US" w:eastAsia="zh-CN" w:bidi="ar-SA"/>
    </w:rPr>
  </w:style>
  <w:style w:type="character" w:customStyle="1" w:styleId="234">
    <w:name w:val="标题5 Char"/>
    <w:link w:val="235"/>
    <w:qFormat/>
    <w:uiPriority w:val="0"/>
    <w:rPr>
      <w:rFonts w:ascii="宋体"/>
      <w:sz w:val="21"/>
      <w:szCs w:val="21"/>
      <w:lang w:bidi="ar-SA"/>
    </w:rPr>
  </w:style>
  <w:style w:type="paragraph" w:customStyle="1" w:styleId="235">
    <w:name w:val="标题5"/>
    <w:basedOn w:val="1"/>
    <w:link w:val="234"/>
    <w:qFormat/>
    <w:uiPriority w:val="0"/>
    <w:pPr>
      <w:tabs>
        <w:tab w:val="left" w:pos="0"/>
      </w:tabs>
      <w:autoSpaceDE w:val="0"/>
      <w:autoSpaceDN w:val="0"/>
      <w:adjustRightInd w:val="0"/>
      <w:snapToGrid w:val="0"/>
      <w:spacing w:line="320" w:lineRule="atLeast"/>
      <w:ind w:firstLine="0" w:firstLineChars="0"/>
    </w:pPr>
    <w:rPr>
      <w:rFonts w:ascii="宋体"/>
      <w:kern w:val="0"/>
      <w:sz w:val="21"/>
      <w:szCs w:val="21"/>
    </w:rPr>
  </w:style>
  <w:style w:type="character" w:customStyle="1" w:styleId="236">
    <w:name w:val="Char Char6"/>
    <w:qFormat/>
    <w:uiPriority w:val="0"/>
    <w:rPr>
      <w:rFonts w:ascii="Arial" w:hAnsi="Arial" w:eastAsia="黑体"/>
      <w:b/>
      <w:bCs/>
      <w:kern w:val="2"/>
      <w:sz w:val="32"/>
      <w:szCs w:val="32"/>
      <w:lang w:val="en-US" w:eastAsia="zh-CN" w:bidi="ar-SA"/>
    </w:rPr>
  </w:style>
  <w:style w:type="character" w:customStyle="1" w:styleId="237">
    <w:name w:val="141"/>
    <w:qFormat/>
    <w:uiPriority w:val="0"/>
    <w:rPr>
      <w:color w:val="333333"/>
      <w:sz w:val="21"/>
      <w:szCs w:val="21"/>
      <w:u w:val="none"/>
    </w:rPr>
  </w:style>
  <w:style w:type="character" w:customStyle="1" w:styleId="238">
    <w:name w:val="三级标题 Char1"/>
    <w:qFormat/>
    <w:uiPriority w:val="0"/>
    <w:rPr>
      <w:rFonts w:ascii="Arial" w:hAnsi="Arial" w:eastAsia="黑体"/>
      <w:kern w:val="2"/>
      <w:sz w:val="21"/>
    </w:rPr>
  </w:style>
  <w:style w:type="character" w:customStyle="1" w:styleId="239">
    <w:name w:val="Header Char"/>
    <w:qFormat/>
    <w:uiPriority w:val="0"/>
    <w:rPr>
      <w:rFonts w:ascii="Calibri" w:hAnsi="Calibri" w:eastAsia="宋体"/>
      <w:sz w:val="18"/>
      <w:szCs w:val="18"/>
      <w:lang w:val="en-US" w:eastAsia="zh-CN" w:bidi="ar-SA"/>
    </w:rPr>
  </w:style>
  <w:style w:type="character" w:customStyle="1" w:styleId="240">
    <w:name w:val="无间隔 Char"/>
    <w:link w:val="241"/>
    <w:qFormat/>
    <w:uiPriority w:val="0"/>
    <w:rPr>
      <w:rFonts w:ascii="Calibri" w:hAnsi="Calibri"/>
      <w:sz w:val="24"/>
      <w:szCs w:val="32"/>
      <w:lang w:eastAsia="en-US" w:bidi="en-US"/>
    </w:rPr>
  </w:style>
  <w:style w:type="paragraph" w:styleId="241">
    <w:name w:val="No Spacing"/>
    <w:basedOn w:val="1"/>
    <w:link w:val="240"/>
    <w:qFormat/>
    <w:uiPriority w:val="0"/>
    <w:pPr>
      <w:widowControl/>
      <w:spacing w:line="240" w:lineRule="auto"/>
      <w:ind w:firstLine="0" w:firstLineChars="0"/>
      <w:jc w:val="left"/>
    </w:pPr>
    <w:rPr>
      <w:rFonts w:ascii="Calibri" w:hAnsi="Calibri"/>
      <w:kern w:val="0"/>
      <w:szCs w:val="32"/>
      <w:lang w:eastAsia="en-US" w:bidi="en-US"/>
    </w:rPr>
  </w:style>
  <w:style w:type="character" w:customStyle="1" w:styleId="242">
    <w:name w:val="newsbg"/>
    <w:basedOn w:val="69"/>
    <w:qFormat/>
    <w:uiPriority w:val="0"/>
  </w:style>
  <w:style w:type="character" w:customStyle="1" w:styleId="243">
    <w:name w:val="标题 7 Char"/>
    <w:qFormat/>
    <w:uiPriority w:val="0"/>
    <w:rPr>
      <w:rFonts w:eastAsia="宋体"/>
      <w:b/>
      <w:kern w:val="2"/>
      <w:sz w:val="24"/>
      <w:szCs w:val="24"/>
      <w:lang w:val="en-US" w:eastAsia="zh-CN" w:bidi="ar-SA"/>
    </w:rPr>
  </w:style>
  <w:style w:type="character" w:customStyle="1" w:styleId="244">
    <w:name w:val="正文文字 Char1"/>
    <w:qFormat/>
    <w:uiPriority w:val="0"/>
    <w:rPr>
      <w:kern w:val="2"/>
      <w:sz w:val="21"/>
      <w:szCs w:val="24"/>
    </w:rPr>
  </w:style>
  <w:style w:type="character" w:customStyle="1" w:styleId="245">
    <w:name w:val="Document Map Char"/>
    <w:qFormat/>
    <w:uiPriority w:val="0"/>
    <w:rPr>
      <w:rFonts w:ascii="宋体" w:hAnsi="Calibri" w:eastAsia="宋体"/>
      <w:kern w:val="2"/>
      <w:sz w:val="18"/>
      <w:szCs w:val="18"/>
      <w:lang w:val="en-US" w:eastAsia="zh-CN" w:bidi="ar-SA"/>
    </w:rPr>
  </w:style>
  <w:style w:type="character" w:customStyle="1" w:styleId="246">
    <w:name w:val="style81"/>
    <w:qFormat/>
    <w:uiPriority w:val="0"/>
    <w:rPr>
      <w:sz w:val="21"/>
      <w:szCs w:val="21"/>
    </w:rPr>
  </w:style>
  <w:style w:type="character" w:customStyle="1" w:styleId="247">
    <w:name w:val="crowed11"/>
    <w:qFormat/>
    <w:uiPriority w:val="0"/>
    <w:rPr>
      <w:rFonts w:hint="default" w:ascii="_x000B__x000C_" w:hAnsi="_x000B__x000C_"/>
      <w:sz w:val="24"/>
      <w:szCs w:val="24"/>
    </w:rPr>
  </w:style>
  <w:style w:type="character" w:customStyle="1" w:styleId="248">
    <w:name w:val="日期 Char"/>
    <w:qFormat/>
    <w:uiPriority w:val="0"/>
    <w:rPr>
      <w:rFonts w:ascii="宋体"/>
      <w:kern w:val="2"/>
      <w:sz w:val="24"/>
      <w:lang w:bidi="ar-SA"/>
    </w:rPr>
  </w:style>
  <w:style w:type="character" w:customStyle="1" w:styleId="249">
    <w:name w:val="纯文本 Char"/>
    <w:qFormat/>
    <w:uiPriority w:val="0"/>
    <w:rPr>
      <w:rFonts w:ascii="宋体" w:hAnsi="Courier New" w:eastAsia="宋体"/>
      <w:kern w:val="2"/>
      <w:sz w:val="21"/>
      <w:szCs w:val="28"/>
      <w:lang w:val="en-US" w:eastAsia="zh-CN" w:bidi="ar-SA"/>
    </w:rPr>
  </w:style>
  <w:style w:type="paragraph" w:customStyle="1" w:styleId="250">
    <w:name w:val="Char Char Char Char Char Char Char Char Char Char Char Char Char"/>
    <w:basedOn w:val="1"/>
    <w:qFormat/>
    <w:uiPriority w:val="0"/>
    <w:pPr>
      <w:spacing w:line="240" w:lineRule="auto"/>
      <w:ind w:firstLine="0" w:firstLineChars="0"/>
    </w:pPr>
    <w:rPr>
      <w:kern w:val="0"/>
      <w:sz w:val="20"/>
      <w:szCs w:val="20"/>
    </w:rPr>
  </w:style>
  <w:style w:type="paragraph" w:customStyle="1" w:styleId="251">
    <w:name w:val="Char Char Char Char Char"/>
    <w:basedOn w:val="1"/>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25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color w:val="FF0000"/>
      <w:kern w:val="0"/>
      <w:sz w:val="20"/>
      <w:szCs w:val="20"/>
    </w:rPr>
  </w:style>
  <w:style w:type="paragraph" w:customStyle="1" w:styleId="253">
    <w:name w:val="Char Char Char Char Char Char Char Char Char Char Char Char Char1"/>
    <w:basedOn w:val="1"/>
    <w:qFormat/>
    <w:uiPriority w:val="0"/>
    <w:pPr>
      <w:spacing w:line="240" w:lineRule="auto"/>
      <w:ind w:firstLine="0" w:firstLineChars="0"/>
    </w:pPr>
    <w:rPr>
      <w:kern w:val="0"/>
      <w:sz w:val="20"/>
      <w:szCs w:val="20"/>
    </w:rPr>
  </w:style>
  <w:style w:type="paragraph" w:customStyle="1" w:styleId="254">
    <w:name w:val="样式3"/>
    <w:basedOn w:val="255"/>
    <w:qFormat/>
    <w:uiPriority w:val="0"/>
    <w:pPr>
      <w:ind w:firstLine="2080"/>
    </w:pPr>
    <w:rPr>
      <w:szCs w:val="72"/>
    </w:rPr>
  </w:style>
  <w:style w:type="paragraph" w:customStyle="1" w:styleId="255">
    <w:name w:val="样式1"/>
    <w:basedOn w:val="34"/>
    <w:next w:val="27"/>
    <w:qFormat/>
    <w:uiPriority w:val="0"/>
    <w:pPr>
      <w:ind w:firstLine="1958" w:firstLineChars="650"/>
    </w:pPr>
    <w:rPr>
      <w:rFonts w:ascii="仿宋_GB2312" w:hAnsi="仿宋_GB2312" w:eastAsia="仿宋_GB2312"/>
      <w:sz w:val="32"/>
    </w:rPr>
  </w:style>
  <w:style w:type="paragraph" w:customStyle="1" w:styleId="256">
    <w:name w:val="正文表格"/>
    <w:basedOn w:val="1"/>
    <w:qFormat/>
    <w:uiPriority w:val="0"/>
    <w:pPr>
      <w:adjustRightInd w:val="0"/>
      <w:spacing w:before="40" w:beforeLines="0" w:after="40" w:afterLines="0" w:line="240" w:lineRule="auto"/>
      <w:ind w:firstLine="0" w:firstLineChars="0"/>
    </w:pPr>
    <w:rPr>
      <w:szCs w:val="20"/>
    </w:rPr>
  </w:style>
  <w:style w:type="paragraph" w:customStyle="1" w:styleId="257">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258">
    <w:name w:val="操作步骤"/>
    <w:basedOn w:val="1"/>
    <w:qFormat/>
    <w:uiPriority w:val="0"/>
    <w:pPr>
      <w:numPr>
        <w:ilvl w:val="0"/>
        <w:numId w:val="8"/>
      </w:numPr>
      <w:tabs>
        <w:tab w:val="left" w:pos="425"/>
        <w:tab w:val="clear" w:pos="360"/>
      </w:tabs>
      <w:autoSpaceDE w:val="0"/>
      <w:autoSpaceDN w:val="0"/>
      <w:adjustRightInd w:val="0"/>
      <w:snapToGrid w:val="0"/>
      <w:spacing w:line="40" w:lineRule="atLeast"/>
      <w:ind w:firstLineChars="0"/>
      <w:textAlignment w:val="bottom"/>
    </w:pPr>
    <w:rPr>
      <w:rFonts w:ascii="昆仑楷体" w:eastAsia="楷体_GB2312"/>
      <w:kern w:val="0"/>
      <w:sz w:val="21"/>
      <w:szCs w:val="20"/>
    </w:rPr>
  </w:style>
  <w:style w:type="paragraph" w:customStyle="1" w:styleId="25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
    <w:name w:val="样式2"/>
    <w:basedOn w:val="1"/>
    <w:next w:val="1"/>
    <w:qFormat/>
    <w:uiPriority w:val="0"/>
    <w:rPr>
      <w:sz w:val="28"/>
    </w:rPr>
  </w:style>
  <w:style w:type="paragraph" w:customStyle="1" w:styleId="261">
    <w:name w:val="Char Char11"/>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62">
    <w:name w:val="样式 正文首行缩进 2 + 首行缩进:  2 字符"/>
    <w:basedOn w:val="1"/>
    <w:qFormat/>
    <w:uiPriority w:val="0"/>
    <w:pPr>
      <w:numPr>
        <w:ilvl w:val="0"/>
        <w:numId w:val="9"/>
      </w:numPr>
      <w:tabs>
        <w:tab w:val="left" w:pos="987"/>
        <w:tab w:val="clear" w:pos="360"/>
      </w:tabs>
      <w:adjustRightInd w:val="0"/>
      <w:snapToGrid w:val="0"/>
      <w:spacing w:line="360" w:lineRule="auto"/>
      <w:ind w:firstLineChars="0"/>
    </w:pPr>
    <w:rPr>
      <w:rFonts w:ascii="Arial" w:hAnsi="Arial"/>
      <w:b/>
      <w:bCs/>
    </w:rPr>
  </w:style>
  <w:style w:type="paragraph" w:customStyle="1" w:styleId="263">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264">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26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after="240" w:afterLines="0" w:line="288" w:lineRule="auto"/>
      <w:ind w:left="144" w:right="144" w:firstLine="0" w:firstLineChars="0"/>
      <w:jc w:val="center"/>
    </w:pPr>
    <w:rPr>
      <w:b/>
      <w:i/>
    </w:rPr>
  </w:style>
  <w:style w:type="paragraph" w:customStyle="1" w:styleId="267">
    <w:name w:val="xl20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pPr>
    <w:rPr>
      <w:rFonts w:ascii="宋体" w:hAnsi="宋体" w:cs="宋体"/>
      <w:kern w:val="0"/>
    </w:rPr>
  </w:style>
  <w:style w:type="paragraph" w:customStyle="1" w:styleId="268">
    <w:name w:val="Item List in Table"/>
    <w:qFormat/>
    <w:uiPriority w:val="0"/>
    <w:pPr>
      <w:tabs>
        <w:tab w:val="left" w:pos="360"/>
      </w:tabs>
      <w:spacing w:before="40" w:after="40"/>
      <w:ind w:left="360" w:hanging="360"/>
      <w:jc w:val="both"/>
    </w:pPr>
    <w:rPr>
      <w:rFonts w:ascii="Arial" w:hAnsi="Arial" w:eastAsia="宋体" w:cs="Arial"/>
      <w:sz w:val="18"/>
      <w:szCs w:val="18"/>
      <w:lang w:val="en-US" w:eastAsia="zh-CN" w:bidi="ar-SA"/>
    </w:rPr>
  </w:style>
  <w:style w:type="paragraph" w:customStyle="1" w:styleId="269">
    <w:name w:val="章节题目"/>
    <w:basedOn w:val="270"/>
    <w:next w:val="1"/>
    <w:qFormat/>
    <w:uiPriority w:val="99"/>
    <w:pPr>
      <w:spacing w:before="720" w:after="400" w:line="540" w:lineRule="atLeast"/>
      <w:ind w:right="2160"/>
    </w:pPr>
    <w:rPr>
      <w:rFonts w:ascii="Times New Roman" w:hAnsi="Times New Roman" w:cs="Times New Roman"/>
      <w:spacing w:val="-40"/>
      <w:sz w:val="60"/>
      <w:szCs w:val="60"/>
    </w:rPr>
  </w:style>
  <w:style w:type="paragraph" w:customStyle="1" w:styleId="270">
    <w:name w:val="基准标题"/>
    <w:basedOn w:val="271"/>
    <w:next w:val="23"/>
    <w:qFormat/>
    <w:uiPriority w:val="99"/>
    <w:pPr>
      <w:keepNext/>
      <w:keepLines/>
      <w:spacing w:before="140" w:line="220" w:lineRule="atLeast"/>
    </w:pPr>
    <w:rPr>
      <w:rFonts w:ascii="Arial" w:hAnsi="Arial" w:cs="Arial"/>
      <w:spacing w:val="-4"/>
      <w:kern w:val="28"/>
      <w:sz w:val="22"/>
      <w:szCs w:val="22"/>
    </w:rPr>
  </w:style>
  <w:style w:type="paragraph" w:customStyle="1" w:styleId="271">
    <w:name w:val="正文文本1"/>
    <w:basedOn w:val="1"/>
    <w:qFormat/>
    <w:uiPriority w:val="0"/>
    <w:pPr>
      <w:spacing w:after="120"/>
      <w:ind w:firstLine="200" w:firstLineChars="200"/>
    </w:pPr>
    <w:rPr>
      <w:rFonts w:hAnsi="宋体"/>
      <w:szCs w:val="20"/>
    </w:rPr>
  </w:style>
  <w:style w:type="paragraph" w:customStyle="1" w:styleId="272">
    <w:name w:val="正文4"/>
    <w:basedOn w:val="1"/>
    <w:qFormat/>
    <w:uiPriority w:val="0"/>
    <w:pPr>
      <w:numPr>
        <w:ilvl w:val="0"/>
        <w:numId w:val="10"/>
      </w:numPr>
      <w:tabs>
        <w:tab w:val="left" w:pos="425"/>
      </w:tabs>
      <w:spacing w:before="60" w:beforeLines="0" w:after="60" w:afterLines="0" w:line="360" w:lineRule="auto"/>
      <w:ind w:left="820" w:leftChars="400" w:firstLineChars="0"/>
    </w:pPr>
  </w:style>
  <w:style w:type="paragraph" w:customStyle="1" w:styleId="27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274">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18"/>
      <w:szCs w:val="18"/>
    </w:rPr>
  </w:style>
  <w:style w:type="paragraph" w:customStyle="1" w:styleId="275">
    <w:name w:val="xl5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276">
    <w:name w:val="xl102"/>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277">
    <w:name w:val="xl50"/>
    <w:basedOn w:val="1"/>
    <w:qFormat/>
    <w:uiPriority w:val="0"/>
    <w:pPr>
      <w:widowControl/>
      <w:pBdr>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278">
    <w:name w:val="xl1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16"/>
      <w:szCs w:val="16"/>
    </w:rPr>
  </w:style>
  <w:style w:type="paragraph" w:customStyle="1" w:styleId="279">
    <w:name w:val="xl115"/>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center"/>
    </w:pPr>
    <w:rPr>
      <w:rFonts w:ascii="Arial" w:hAnsi="Arial" w:cs="Arial"/>
      <w:b/>
      <w:bCs/>
      <w:kern w:val="0"/>
      <w:sz w:val="20"/>
      <w:szCs w:val="20"/>
    </w:rPr>
  </w:style>
  <w:style w:type="paragraph" w:customStyle="1" w:styleId="280">
    <w:name w:val="xl56"/>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281">
    <w:name w:val="font16"/>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sz w:val="18"/>
      <w:szCs w:val="18"/>
    </w:rPr>
  </w:style>
  <w:style w:type="paragraph" w:customStyle="1" w:styleId="282">
    <w:name w:val="xl124"/>
    <w:basedOn w:val="1"/>
    <w:qFormat/>
    <w:uiPriority w:val="0"/>
    <w:pPr>
      <w:widowControl/>
      <w:spacing w:before="100" w:beforeLines="0" w:beforeAutospacing="1" w:after="100" w:afterLines="0" w:afterAutospacing="1" w:line="240" w:lineRule="auto"/>
      <w:ind w:firstLine="0" w:firstLineChars="0"/>
      <w:jc w:val="center"/>
    </w:pPr>
    <w:rPr>
      <w:rFonts w:ascii="Arial" w:hAnsi="Arial" w:cs="Arial"/>
      <w:b/>
      <w:bCs/>
      <w:kern w:val="0"/>
      <w:sz w:val="40"/>
      <w:szCs w:val="40"/>
    </w:rPr>
  </w:style>
  <w:style w:type="paragraph" w:customStyle="1" w:styleId="283">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284">
    <w:name w:val="xl72"/>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16"/>
      <w:szCs w:val="16"/>
    </w:rPr>
  </w:style>
  <w:style w:type="paragraph" w:customStyle="1" w:styleId="285">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286">
    <w:name w:val="xl157"/>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287">
    <w:name w:val=" Char Char Char"/>
    <w:basedOn w:val="1"/>
    <w:qFormat/>
    <w:uiPriority w:val="0"/>
    <w:rPr>
      <w:rFonts w:ascii="Tahoma" w:hAnsi="Tahoma"/>
      <w:sz w:val="24"/>
      <w:szCs w:val="20"/>
    </w:rPr>
  </w:style>
  <w:style w:type="paragraph" w:customStyle="1" w:styleId="28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16"/>
      <w:szCs w:val="16"/>
    </w:rPr>
  </w:style>
  <w:style w:type="paragraph" w:customStyle="1" w:styleId="289">
    <w:name w:val="DOT Text"/>
    <w:basedOn w:val="7"/>
    <w:qFormat/>
    <w:uiPriority w:val="0"/>
    <w:pPr>
      <w:numPr>
        <w:ilvl w:val="0"/>
        <w:numId w:val="11"/>
      </w:numPr>
      <w:tabs>
        <w:tab w:val="left" w:pos="1680"/>
        <w:tab w:val="clear" w:pos="840"/>
        <w:tab w:val="clear" w:pos="420"/>
        <w:tab w:val="clear" w:pos="1260"/>
      </w:tabs>
      <w:spacing w:before="78" w:beforeLines="25" w:after="78" w:afterLines="25"/>
      <w:ind w:firstLineChars="0"/>
    </w:pPr>
  </w:style>
  <w:style w:type="paragraph" w:customStyle="1" w:styleId="290">
    <w:name w:val="页眉 New New"/>
    <w:basedOn w:val="259"/>
    <w:qFormat/>
    <w:uiPriority w:val="0"/>
    <w:pPr>
      <w:pBdr>
        <w:bottom w:val="single" w:color="auto" w:sz="6" w:space="1"/>
      </w:pBdr>
      <w:tabs>
        <w:tab w:val="center" w:pos="4153"/>
        <w:tab w:val="right" w:pos="8306"/>
      </w:tabs>
      <w:snapToGrid w:val="0"/>
      <w:jc w:val="center"/>
    </w:pPr>
    <w:rPr>
      <w:sz w:val="18"/>
      <w:szCs w:val="18"/>
    </w:rPr>
  </w:style>
  <w:style w:type="paragraph" w:customStyle="1" w:styleId="29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color w:val="000000"/>
      <w:kern w:val="0"/>
      <w:sz w:val="18"/>
      <w:szCs w:val="18"/>
    </w:rPr>
  </w:style>
  <w:style w:type="paragraph" w:customStyle="1" w:styleId="292">
    <w:name w:val="xl166"/>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293">
    <w:name w:val="段落正文"/>
    <w:basedOn w:val="1"/>
    <w:qFormat/>
    <w:uiPriority w:val="0"/>
    <w:pPr>
      <w:spacing w:before="156" w:beforeLines="50" w:line="360" w:lineRule="auto"/>
    </w:pPr>
    <w:rPr>
      <w:spacing w:val="2"/>
    </w:rPr>
  </w:style>
  <w:style w:type="paragraph" w:customStyle="1" w:styleId="294">
    <w:name w:val="a0"/>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rPr>
  </w:style>
  <w:style w:type="paragraph" w:customStyle="1" w:styleId="295">
    <w:name w:val="标题3——2"/>
    <w:basedOn w:val="4"/>
    <w:next w:val="65"/>
    <w:qFormat/>
    <w:uiPriority w:val="0"/>
    <w:pPr>
      <w:keepNext/>
      <w:keepLines/>
      <w:widowControl w:val="0"/>
      <w:tabs>
        <w:tab w:val="left" w:pos="425"/>
        <w:tab w:val="right" w:leader="dot" w:pos="8777"/>
      </w:tabs>
      <w:spacing w:before="312" w:beforeLines="100"/>
      <w:ind w:left="851" w:hanging="851"/>
      <w:jc w:val="both"/>
      <w:outlineLvl w:val="9"/>
    </w:pPr>
    <w:rPr>
      <w:rFonts w:ascii="黑体" w:hAnsi="宋体" w:eastAsia="黑体"/>
      <w:bCs/>
      <w:sz w:val="30"/>
      <w:szCs w:val="30"/>
    </w:rPr>
  </w:style>
  <w:style w:type="paragraph" w:customStyle="1" w:styleId="296">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297">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298">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line="240" w:lineRule="auto"/>
      <w:ind w:firstLine="0" w:firstLineChars="0"/>
      <w:jc w:val="center"/>
      <w:textAlignment w:val="center"/>
    </w:pPr>
    <w:rPr>
      <w:rFonts w:ascii="宋体" w:hAnsi="宋体" w:cs="宋体"/>
      <w:b/>
      <w:bCs/>
      <w:kern w:val="0"/>
      <w:sz w:val="20"/>
      <w:szCs w:val="20"/>
    </w:rPr>
  </w:style>
  <w:style w:type="paragraph" w:customStyle="1" w:styleId="299">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300">
    <w:name w:val="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301">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18"/>
      <w:szCs w:val="18"/>
    </w:rPr>
  </w:style>
  <w:style w:type="paragraph" w:customStyle="1" w:styleId="30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color w:val="FF0000"/>
      <w:kern w:val="0"/>
      <w:sz w:val="16"/>
      <w:szCs w:val="16"/>
    </w:rPr>
  </w:style>
  <w:style w:type="paragraph" w:customStyle="1" w:styleId="303">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304">
    <w:name w:val="样式5"/>
    <w:basedOn w:val="227"/>
    <w:qFormat/>
    <w:uiPriority w:val="0"/>
    <w:pPr>
      <w:tabs>
        <w:tab w:val="clear" w:pos="1152"/>
      </w:tabs>
    </w:pPr>
  </w:style>
  <w:style w:type="paragraph" w:customStyle="1" w:styleId="305">
    <w:name w:val="Microsoft"/>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6">
    <w:name w:val="表号"/>
    <w:basedOn w:val="1"/>
    <w:qFormat/>
    <w:uiPriority w:val="0"/>
    <w:pPr>
      <w:tabs>
        <w:tab w:val="left" w:pos="648"/>
        <w:tab w:val="left" w:pos="840"/>
      </w:tabs>
      <w:autoSpaceDE w:val="0"/>
      <w:autoSpaceDN w:val="0"/>
      <w:adjustRightInd w:val="0"/>
      <w:spacing w:before="210" w:beforeLines="0" w:after="210" w:afterLines="0" w:line="240" w:lineRule="auto"/>
      <w:ind w:left="425" w:hanging="137" w:firstLineChars="0"/>
      <w:jc w:val="center"/>
    </w:pPr>
    <w:rPr>
      <w:kern w:val="0"/>
      <w:sz w:val="21"/>
      <w:szCs w:val="21"/>
      <w:lang w:eastAsia="en-US"/>
    </w:rPr>
  </w:style>
  <w:style w:type="paragraph" w:customStyle="1" w:styleId="307">
    <w:name w:val="样式 正文缩进正文（首行缩进两字）表正文正文非缩进特点标题4段1 + 首行缩进:  2 字符"/>
    <w:basedOn w:val="16"/>
    <w:qFormat/>
    <w:uiPriority w:val="0"/>
    <w:pPr>
      <w:adjustRightInd w:val="0"/>
      <w:snapToGrid w:val="0"/>
      <w:spacing w:line="360" w:lineRule="auto"/>
      <w:ind w:firstLine="480"/>
    </w:pPr>
    <w:rPr>
      <w:rFonts w:eastAsia="Times New Roman"/>
      <w:szCs w:val="20"/>
    </w:rPr>
  </w:style>
  <w:style w:type="paragraph" w:customStyle="1" w:styleId="308">
    <w:name w:val="font5"/>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sz w:val="18"/>
      <w:szCs w:val="18"/>
    </w:rPr>
  </w:style>
  <w:style w:type="paragraph" w:customStyle="1" w:styleId="309">
    <w:name w:val="xl169"/>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310">
    <w:name w:val="正文11"/>
    <w:qFormat/>
    <w:uiPriority w:val="0"/>
    <w:pPr>
      <w:widowControl w:val="0"/>
      <w:adjustRightInd w:val="0"/>
      <w:spacing w:line="0" w:lineRule="atLeast"/>
      <w:textAlignment w:val="baseline"/>
    </w:pPr>
    <w:rPr>
      <w:rFonts w:ascii="Times New Roman" w:hAnsi="Times New Roman" w:eastAsia="宋体" w:cs="Times New Roman"/>
      <w:lang w:val="en-US" w:eastAsia="zh-CN" w:bidi="ar-SA"/>
    </w:rPr>
  </w:style>
  <w:style w:type="paragraph" w:customStyle="1" w:styleId="311">
    <w:name w:val="图标"/>
    <w:basedOn w:val="1"/>
    <w:next w:val="1"/>
    <w:qFormat/>
    <w:uiPriority w:val="0"/>
    <w:pPr>
      <w:numPr>
        <w:ilvl w:val="0"/>
        <w:numId w:val="12"/>
      </w:numPr>
      <w:tabs>
        <w:tab w:val="left" w:pos="420"/>
        <w:tab w:val="left" w:pos="567"/>
        <w:tab w:val="clear" w:pos="360"/>
      </w:tabs>
      <w:autoSpaceDE w:val="0"/>
      <w:autoSpaceDN w:val="0"/>
      <w:adjustRightInd w:val="0"/>
      <w:snapToGrid w:val="0"/>
      <w:spacing w:before="120" w:beforeLines="0" w:after="120" w:afterLines="0" w:line="320" w:lineRule="atLeast"/>
      <w:ind w:firstLineChars="0"/>
      <w:jc w:val="center"/>
      <w:textAlignment w:val="baseline"/>
    </w:pPr>
    <w:rPr>
      <w:rFonts w:eastAsia="仿宋_GB2312"/>
      <w:kern w:val="0"/>
      <w:szCs w:val="20"/>
    </w:rPr>
  </w:style>
  <w:style w:type="paragraph" w:customStyle="1" w:styleId="312">
    <w:name w:val="xl14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313">
    <w:name w:val="删除"/>
    <w:basedOn w:val="314"/>
    <w:qFormat/>
    <w:uiPriority w:val="0"/>
    <w:pPr>
      <w:widowControl w:val="0"/>
      <w:tabs>
        <w:tab w:val="decimal" w:pos="0"/>
      </w:tabs>
      <w:autoSpaceDE/>
      <w:autoSpaceDN/>
      <w:adjustRightInd/>
      <w:snapToGrid w:val="0"/>
      <w:jc w:val="left"/>
    </w:pPr>
    <w:rPr>
      <w:rFonts w:cs="Arial"/>
      <w:strike/>
      <w:color w:val="0000FF"/>
      <w:szCs w:val="18"/>
    </w:rPr>
  </w:style>
  <w:style w:type="paragraph" w:customStyle="1" w:styleId="314">
    <w:name w:val="Table Text"/>
    <w:basedOn w:val="315"/>
    <w:qFormat/>
    <w:uiPriority w:val="0"/>
    <w:pPr>
      <w:widowControl/>
      <w:tabs>
        <w:tab w:val="decimal" w:pos="0"/>
      </w:tabs>
      <w:autoSpaceDE w:val="0"/>
      <w:autoSpaceDN w:val="0"/>
      <w:adjustRightInd w:val="0"/>
      <w:spacing w:before="80" w:beforeLines="0" w:after="80" w:afterLines="0"/>
    </w:pPr>
    <w:rPr>
      <w:rFonts w:ascii="Arial" w:hAnsi="Arial"/>
      <w:kern w:val="0"/>
      <w:sz w:val="18"/>
      <w:szCs w:val="20"/>
    </w:rPr>
  </w:style>
  <w:style w:type="paragraph" w:customStyle="1" w:styleId="31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6">
    <w:name w:val=" Char Char Char Char Char Char1 Char"/>
    <w:basedOn w:val="1"/>
    <w:qFormat/>
    <w:uiPriority w:val="0"/>
    <w:pPr>
      <w:widowControl/>
      <w:spacing w:after="160" w:afterLines="0" w:line="240" w:lineRule="exact"/>
      <w:ind w:firstLine="0" w:firstLineChars="0"/>
      <w:jc w:val="left"/>
    </w:pPr>
    <w:rPr>
      <w:rFonts w:ascii="Verdana" w:hAnsi="Verdana"/>
      <w:kern w:val="0"/>
      <w:sz w:val="21"/>
      <w:szCs w:val="20"/>
      <w:lang w:eastAsia="en-US"/>
    </w:rPr>
  </w:style>
  <w:style w:type="paragraph" w:customStyle="1" w:styleId="317">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31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319">
    <w:name w:val="简单回函地址"/>
    <w:basedOn w:val="1"/>
    <w:qFormat/>
    <w:uiPriority w:val="0"/>
    <w:pPr>
      <w:adjustRightInd w:val="0"/>
      <w:snapToGrid w:val="0"/>
      <w:spacing w:line="360" w:lineRule="auto"/>
      <w:ind w:firstLine="0" w:firstLineChars="0"/>
    </w:pPr>
    <w:rPr>
      <w:szCs w:val="20"/>
    </w:rPr>
  </w:style>
  <w:style w:type="paragraph" w:customStyle="1" w:styleId="320">
    <w:name w:val="xl83"/>
    <w:basedOn w:val="1"/>
    <w:qFormat/>
    <w:uiPriority w:val="0"/>
    <w:pPr>
      <w:widowControl/>
      <w:pBdr>
        <w:top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321">
    <w:name w:val="xl80"/>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322">
    <w:name w:val="摘要"/>
    <w:basedOn w:val="1"/>
    <w:next w:val="3"/>
    <w:qFormat/>
    <w:uiPriority w:val="0"/>
    <w:pPr>
      <w:spacing w:line="360" w:lineRule="auto"/>
      <w:ind w:firstLine="0" w:firstLineChars="0"/>
    </w:pPr>
    <w:rPr>
      <w:rFonts w:eastAsia="黑体"/>
      <w:sz w:val="20"/>
    </w:rPr>
  </w:style>
  <w:style w:type="paragraph" w:customStyle="1" w:styleId="323">
    <w:name w:val="正文（首行不缩进）"/>
    <w:basedOn w:val="1"/>
    <w:qFormat/>
    <w:uiPriority w:val="0"/>
    <w:pPr>
      <w:autoSpaceDE w:val="0"/>
      <w:autoSpaceDN w:val="0"/>
      <w:adjustRightInd w:val="0"/>
      <w:spacing w:line="360" w:lineRule="auto"/>
      <w:ind w:firstLine="0" w:firstLineChars="0"/>
      <w:jc w:val="left"/>
    </w:pPr>
    <w:rPr>
      <w:kern w:val="0"/>
      <w:sz w:val="21"/>
      <w:szCs w:val="20"/>
    </w:rPr>
  </w:style>
  <w:style w:type="paragraph" w:customStyle="1" w:styleId="324">
    <w:name w:val="正文编码"/>
    <w:basedOn w:val="65"/>
    <w:qFormat/>
    <w:uiPriority w:val="0"/>
    <w:pPr>
      <w:tabs>
        <w:tab w:val="left" w:pos="360"/>
        <w:tab w:val="left" w:pos="900"/>
        <w:tab w:val="center" w:pos="2185"/>
      </w:tabs>
      <w:spacing w:after="0" w:afterLines="0" w:line="360" w:lineRule="auto"/>
      <w:ind w:left="360" w:hanging="360" w:firstLineChars="0"/>
    </w:pPr>
    <w:rPr>
      <w:rFonts w:ascii="仿宋_GB2312" w:hAnsi="宋体" w:eastAsia="仿宋_GB2312"/>
      <w:kern w:val="0"/>
      <w:szCs w:val="20"/>
    </w:rPr>
  </w:style>
  <w:style w:type="paragraph" w:customStyle="1" w:styleId="325">
    <w:name w:val="_Style 198"/>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
    <w:name w:val="xl19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327">
    <w:name w:val="文档正文 Char Char Char Char Char"/>
    <w:basedOn w:val="1"/>
    <w:qFormat/>
    <w:uiPriority w:val="0"/>
    <w:pPr>
      <w:adjustRightInd w:val="0"/>
      <w:spacing w:line="440" w:lineRule="exact"/>
      <w:ind w:firstLine="420" w:firstLineChars="0"/>
      <w:textAlignment w:val="baseline"/>
    </w:pPr>
    <w:rPr>
      <w:rFonts w:ascii="Arial Narrow" w:hAnsi="Arial Narrow"/>
      <w:kern w:val="0"/>
    </w:rPr>
  </w:style>
  <w:style w:type="paragraph" w:customStyle="1" w:styleId="328">
    <w:name w:val="项目"/>
    <w:basedOn w:val="1"/>
    <w:qFormat/>
    <w:uiPriority w:val="0"/>
    <w:pPr>
      <w:numPr>
        <w:ilvl w:val="0"/>
        <w:numId w:val="13"/>
      </w:numPr>
      <w:tabs>
        <w:tab w:val="left" w:pos="840"/>
        <w:tab w:val="clear" w:pos="360"/>
      </w:tabs>
      <w:spacing w:before="120" w:beforeLines="0" w:after="120" w:afterLines="0" w:line="360" w:lineRule="auto"/>
      <w:ind w:firstLineChars="0"/>
      <w:jc w:val="left"/>
      <w:textAlignment w:val="baseline"/>
    </w:pPr>
    <w:rPr>
      <w:rFonts w:ascii="宋体"/>
      <w:kern w:val="0"/>
      <w:szCs w:val="20"/>
    </w:rPr>
  </w:style>
  <w:style w:type="paragraph" w:customStyle="1" w:styleId="329">
    <w:name w:val="表头文本"/>
    <w:qFormat/>
    <w:uiPriority w:val="0"/>
    <w:pPr>
      <w:jc w:val="center"/>
    </w:pPr>
    <w:rPr>
      <w:rFonts w:ascii="Arial" w:hAnsi="Arial" w:eastAsia="宋体" w:cs="Times New Roman"/>
      <w:b/>
      <w:sz w:val="21"/>
      <w:szCs w:val="21"/>
      <w:lang w:val="en-US" w:eastAsia="zh-CN" w:bidi="ar-SA"/>
    </w:rPr>
  </w:style>
  <w:style w:type="paragraph" w:customStyle="1" w:styleId="330">
    <w:name w:val="附录2"/>
    <w:basedOn w:val="1"/>
    <w:next w:val="1"/>
    <w:qFormat/>
    <w:uiPriority w:val="0"/>
    <w:pPr>
      <w:tabs>
        <w:tab w:val="left" w:pos="425"/>
        <w:tab w:val="left" w:pos="624"/>
        <w:tab w:val="left" w:pos="1500"/>
      </w:tabs>
      <w:spacing w:line="240" w:lineRule="auto"/>
      <w:ind w:left="425" w:hanging="425" w:firstLineChars="0"/>
      <w:outlineLvl w:val="1"/>
    </w:pPr>
    <w:rPr>
      <w:rFonts w:ascii="黑体" w:hAnsi="黑体" w:eastAsia="黑体"/>
      <w:b/>
      <w:bCs/>
      <w:sz w:val="32"/>
    </w:rPr>
  </w:style>
  <w:style w:type="paragraph" w:customStyle="1" w:styleId="331">
    <w:name w:val="Char Char Char Char Char Char Char Char Char Char Char Char Char Char"/>
    <w:basedOn w:val="1"/>
    <w:qFormat/>
    <w:uiPriority w:val="0"/>
    <w:rPr>
      <w:rFonts w:ascii="Tahoma" w:hAnsi="Tahoma"/>
      <w:sz w:val="24"/>
      <w:szCs w:val="20"/>
    </w:rPr>
  </w:style>
  <w:style w:type="paragraph" w:customStyle="1" w:styleId="332">
    <w:name w:val="正文文本 21"/>
    <w:basedOn w:val="1"/>
    <w:qFormat/>
    <w:uiPriority w:val="0"/>
    <w:pPr>
      <w:adjustRightInd w:val="0"/>
      <w:spacing w:before="120" w:beforeLines="0" w:line="360" w:lineRule="auto"/>
      <w:ind w:firstLine="480" w:firstLineChars="0"/>
      <w:textAlignment w:val="baseline"/>
    </w:pPr>
    <w:rPr>
      <w:szCs w:val="20"/>
    </w:rPr>
  </w:style>
  <w:style w:type="paragraph" w:customStyle="1" w:styleId="333">
    <w:name w:val="xl108"/>
    <w:basedOn w:val="1"/>
    <w:qFormat/>
    <w:uiPriority w:val="0"/>
    <w:pPr>
      <w:widowControl/>
      <w:spacing w:before="100" w:beforeLines="0" w:beforeAutospacing="1" w:after="100" w:afterLines="0" w:afterAutospacing="1" w:line="240" w:lineRule="auto"/>
      <w:ind w:firstLine="0" w:firstLineChars="0"/>
      <w:jc w:val="left"/>
      <w:textAlignment w:val="bottom"/>
    </w:pPr>
    <w:rPr>
      <w:rFonts w:ascii="Arial" w:hAnsi="Arial" w:cs="Arial"/>
      <w:kern w:val="0"/>
      <w:sz w:val="20"/>
      <w:szCs w:val="20"/>
    </w:rPr>
  </w:style>
  <w:style w:type="paragraph" w:customStyle="1" w:styleId="334">
    <w:name w:val="xl104"/>
    <w:basedOn w:val="1"/>
    <w:qFormat/>
    <w:uiPriority w:val="0"/>
    <w:pPr>
      <w:widowControl/>
      <w:spacing w:before="100" w:beforeLines="0" w:beforeAutospacing="1" w:after="100" w:afterLines="0" w:afterAutospacing="1" w:line="240" w:lineRule="auto"/>
      <w:ind w:firstLine="0" w:firstLineChars="0"/>
      <w:jc w:val="left"/>
    </w:pPr>
    <w:rPr>
      <w:rFonts w:ascii="Arial" w:hAnsi="Arial" w:cs="Arial"/>
      <w:kern w:val="0"/>
    </w:rPr>
  </w:style>
  <w:style w:type="paragraph" w:customStyle="1" w:styleId="335">
    <w:name w:val="xl111"/>
    <w:basedOn w:val="1"/>
    <w:qFormat/>
    <w:uiPriority w:val="0"/>
    <w:pPr>
      <w:widowControl/>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336">
    <w:name w:val="xl103"/>
    <w:basedOn w:val="1"/>
    <w:qFormat/>
    <w:uiPriority w:val="0"/>
    <w:pPr>
      <w:widowControl/>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337">
    <w:name w:val="xl122"/>
    <w:basedOn w:val="1"/>
    <w:qFormat/>
    <w:uiPriority w:val="0"/>
    <w:pPr>
      <w:widowControl/>
      <w:spacing w:before="100" w:beforeLines="0" w:beforeAutospacing="1" w:after="100" w:afterLines="0" w:afterAutospacing="1" w:line="240" w:lineRule="auto"/>
      <w:ind w:firstLine="0" w:firstLineChars="0"/>
      <w:jc w:val="left"/>
    </w:pPr>
    <w:rPr>
      <w:rFonts w:ascii="Arial" w:hAnsi="Arial" w:cs="Arial"/>
      <w:kern w:val="0"/>
      <w:sz w:val="32"/>
      <w:szCs w:val="32"/>
    </w:rPr>
  </w:style>
  <w:style w:type="paragraph" w:customStyle="1" w:styleId="338">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339">
    <w:name w:val="微软用户"/>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0">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341">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342">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18"/>
      <w:szCs w:val="18"/>
    </w:rPr>
  </w:style>
  <w:style w:type="paragraph" w:customStyle="1" w:styleId="343">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344">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345">
    <w:name w:val="xl9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346">
    <w:name w:val="xl121"/>
    <w:basedOn w:val="1"/>
    <w:qFormat/>
    <w:uiPriority w:val="0"/>
    <w:pPr>
      <w:widowControl/>
      <w:spacing w:before="100" w:beforeLines="0" w:beforeAutospacing="1" w:after="100" w:afterLines="0" w:afterAutospacing="1" w:line="240" w:lineRule="auto"/>
      <w:ind w:firstLine="0" w:firstLineChars="0"/>
      <w:jc w:val="left"/>
    </w:pPr>
    <w:rPr>
      <w:rFonts w:ascii="仿宋_GB2312" w:hAnsi="宋体" w:eastAsia="仿宋_GB2312" w:cs="宋体"/>
      <w:b/>
      <w:bCs/>
      <w:kern w:val="0"/>
      <w:sz w:val="32"/>
      <w:szCs w:val="32"/>
    </w:rPr>
  </w:style>
  <w:style w:type="paragraph" w:customStyle="1" w:styleId="3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348">
    <w:name w:val="Char Char Char Char Char Char Char"/>
    <w:basedOn w:val="1"/>
    <w:qFormat/>
    <w:uiPriority w:val="0"/>
    <w:rPr>
      <w:szCs w:val="20"/>
    </w:rPr>
  </w:style>
  <w:style w:type="paragraph" w:customStyle="1" w:styleId="349">
    <w:name w:val="xl81"/>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rPr>
  </w:style>
  <w:style w:type="paragraph" w:customStyle="1" w:styleId="350">
    <w:name w:val="DAS列表一"/>
    <w:basedOn w:val="1"/>
    <w:qFormat/>
    <w:uiPriority w:val="0"/>
    <w:pPr>
      <w:numPr>
        <w:ilvl w:val="0"/>
        <w:numId w:val="2"/>
      </w:numPr>
      <w:tabs>
        <w:tab w:val="left" w:pos="0"/>
        <w:tab w:val="left" w:pos="709"/>
        <w:tab w:val="clear" w:pos="425"/>
      </w:tabs>
      <w:spacing w:line="240" w:lineRule="auto"/>
      <w:ind w:left="0" w:right="-2" w:firstLine="426" w:firstLineChars="0"/>
    </w:pPr>
    <w:rPr>
      <w:rFonts w:ascii="黑体" w:hAnsi="Verdana" w:eastAsia="黑体"/>
      <w:sz w:val="21"/>
      <w:szCs w:val="21"/>
    </w:rPr>
  </w:style>
  <w:style w:type="paragraph" w:customStyle="1" w:styleId="351">
    <w:name w:val="Table Paragraph"/>
    <w:basedOn w:val="1"/>
    <w:qFormat/>
    <w:uiPriority w:val="1"/>
  </w:style>
  <w:style w:type="paragraph" w:customStyle="1" w:styleId="352">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53">
    <w:name w:val="附录3"/>
    <w:basedOn w:val="1"/>
    <w:next w:val="1"/>
    <w:qFormat/>
    <w:uiPriority w:val="0"/>
    <w:pPr>
      <w:tabs>
        <w:tab w:val="left" w:pos="851"/>
      </w:tabs>
      <w:spacing w:line="240" w:lineRule="auto"/>
      <w:ind w:left="425" w:hanging="425" w:firstLineChars="0"/>
      <w:outlineLvl w:val="2"/>
    </w:pPr>
    <w:rPr>
      <w:rFonts w:eastAsia="黑体"/>
      <w:b/>
      <w:bCs/>
      <w:sz w:val="32"/>
    </w:rPr>
  </w:style>
  <w:style w:type="paragraph" w:customStyle="1" w:styleId="354">
    <w:name w:val="Char Char1"/>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355">
    <w:name w:val="font9"/>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sz w:val="18"/>
      <w:szCs w:val="18"/>
    </w:rPr>
  </w:style>
  <w:style w:type="paragraph" w:customStyle="1" w:styleId="356">
    <w:name w:val="Table Text Char Char"/>
    <w:qFormat/>
    <w:uiPriority w:val="0"/>
    <w:pPr>
      <w:snapToGrid w:val="0"/>
      <w:spacing w:before="80" w:after="80"/>
    </w:pPr>
    <w:rPr>
      <w:rFonts w:ascii="Arial" w:hAnsi="Arial" w:eastAsia="宋体" w:cs="Arial"/>
      <w:sz w:val="18"/>
      <w:szCs w:val="18"/>
      <w:lang w:val="en-US" w:eastAsia="zh-CN" w:bidi="ar-SA"/>
    </w:rPr>
  </w:style>
  <w:style w:type="paragraph" w:customStyle="1" w:styleId="357">
    <w:name w:val="tabletextchar"/>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58">
    <w:name w:val="xl9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359">
    <w:name w:val="xl18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360">
    <w:name w:val="xl53"/>
    <w:basedOn w:val="1"/>
    <w:qFormat/>
    <w:uiPriority w:val="0"/>
    <w:pPr>
      <w:widowControl/>
      <w:pBdr>
        <w:left w:val="single" w:color="auto" w:sz="4" w:space="0"/>
        <w:bottom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kern w:val="0"/>
    </w:rPr>
  </w:style>
  <w:style w:type="paragraph" w:customStyle="1" w:styleId="361">
    <w:name w:val="font13"/>
    <w:basedOn w:val="1"/>
    <w:qFormat/>
    <w:uiPriority w:val="0"/>
    <w:pPr>
      <w:widowControl/>
      <w:spacing w:before="100" w:beforeLines="0" w:beforeAutospacing="1" w:after="100" w:afterLines="0" w:afterAutospacing="1" w:line="240" w:lineRule="auto"/>
      <w:ind w:firstLine="0" w:firstLineChars="0"/>
      <w:jc w:val="left"/>
    </w:pPr>
    <w:rPr>
      <w:rFonts w:ascii="Tahoma" w:hAnsi="Tahoma" w:cs="Tahoma"/>
      <w:kern w:val="0"/>
      <w:sz w:val="20"/>
      <w:szCs w:val="20"/>
    </w:rPr>
  </w:style>
  <w:style w:type="paragraph" w:customStyle="1" w:styleId="362">
    <w:name w:val="Char Char Char Char Char Char Char Char Char Char Char Char Char Char Char Char Char Char Char Char Char Char Char Char Char1"/>
    <w:basedOn w:val="1"/>
    <w:qFormat/>
    <w:uiPriority w:val="0"/>
    <w:rPr>
      <w:rFonts w:ascii="Tahoma" w:hAnsi="Tahoma"/>
      <w:szCs w:val="20"/>
    </w:rPr>
  </w:style>
  <w:style w:type="paragraph" w:customStyle="1" w:styleId="363">
    <w:name w:val="_"/>
    <w:basedOn w:val="1"/>
    <w:qFormat/>
    <w:uiPriority w:val="0"/>
    <w:pPr>
      <w:adjustRightInd w:val="0"/>
      <w:spacing w:line="360" w:lineRule="auto"/>
      <w:ind w:left="480"/>
      <w:textAlignment w:val="baseline"/>
    </w:pPr>
    <w:rPr>
      <w:kern w:val="0"/>
      <w:szCs w:val="20"/>
    </w:rPr>
  </w:style>
  <w:style w:type="paragraph" w:customStyle="1" w:styleId="364">
    <w:name w:val="xl19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365">
    <w:name w:val="Char3"/>
    <w:basedOn w:val="1"/>
    <w:qFormat/>
    <w:uiPriority w:val="0"/>
    <w:pPr>
      <w:widowControl/>
      <w:spacing w:after="160" w:afterLines="0" w:line="240" w:lineRule="exact"/>
      <w:jc w:val="left"/>
    </w:pPr>
    <w:rPr>
      <w:rFonts w:ascii="Verdana" w:hAnsi="Verdana"/>
      <w:kern w:val="0"/>
      <w:szCs w:val="20"/>
      <w:lang w:eastAsia="en-US"/>
    </w:rPr>
  </w:style>
  <w:style w:type="paragraph" w:customStyle="1" w:styleId="366">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367">
    <w:name w:val="1 Char Char Char Char Char"/>
    <w:basedOn w:val="1"/>
    <w:qFormat/>
    <w:uiPriority w:val="0"/>
    <w:pPr>
      <w:tabs>
        <w:tab w:val="left" w:pos="360"/>
      </w:tabs>
      <w:spacing w:line="240" w:lineRule="auto"/>
      <w:ind w:left="360" w:hanging="360" w:hangingChars="200"/>
    </w:pPr>
    <w:rPr>
      <w:sz w:val="21"/>
      <w:szCs w:val="20"/>
    </w:rPr>
  </w:style>
  <w:style w:type="paragraph" w:customStyle="1" w:styleId="368">
    <w:name w:val="1 Char Char Char Char"/>
    <w:basedOn w:val="1"/>
    <w:qFormat/>
    <w:uiPriority w:val="0"/>
    <w:pPr>
      <w:widowControl/>
      <w:spacing w:after="160" w:afterLines="0" w:line="240" w:lineRule="exact"/>
      <w:ind w:firstLine="0" w:firstLineChars="0"/>
      <w:jc w:val="left"/>
    </w:pPr>
    <w:rPr>
      <w:rFonts w:ascii="Tahoma" w:hAnsi="Tahoma" w:eastAsia="Times New Roman"/>
      <w:kern w:val="0"/>
      <w:sz w:val="28"/>
      <w:lang w:eastAsia="en-US"/>
    </w:rPr>
  </w:style>
  <w:style w:type="paragraph" w:customStyle="1" w:styleId="369">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b/>
      <w:bCs/>
      <w:kern w:val="0"/>
      <w:sz w:val="20"/>
      <w:szCs w:val="20"/>
    </w:rPr>
  </w:style>
  <w:style w:type="paragraph" w:customStyle="1" w:styleId="370">
    <w:name w:val="正文1"/>
    <w:qFormat/>
    <w:uiPriority w:val="0"/>
    <w:pPr>
      <w:widowControl w:val="0"/>
      <w:adjustRightInd w:val="0"/>
      <w:spacing w:line="0" w:lineRule="atLeast"/>
      <w:textAlignment w:val="baseline"/>
    </w:pPr>
    <w:rPr>
      <w:rFonts w:ascii="Times New Roman" w:hAnsi="Times New Roman" w:eastAsia="宋体" w:cs="Times New Roman"/>
      <w:lang w:val="en-US" w:eastAsia="zh-CN" w:bidi="ar-SA"/>
    </w:rPr>
  </w:style>
  <w:style w:type="paragraph" w:customStyle="1" w:styleId="371">
    <w:name w:val="xl96"/>
    <w:basedOn w:val="1"/>
    <w:qFormat/>
    <w:uiPriority w:val="0"/>
    <w:pPr>
      <w:widowControl/>
      <w:pBdr>
        <w:left w:val="single" w:color="auto" w:sz="4" w:space="0"/>
        <w:bottom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372">
    <w:name w:val="附录1"/>
    <w:basedOn w:val="1"/>
    <w:next w:val="1"/>
    <w:qFormat/>
    <w:uiPriority w:val="0"/>
    <w:pPr>
      <w:tabs>
        <w:tab w:val="left" w:pos="1304"/>
      </w:tabs>
      <w:spacing w:line="240" w:lineRule="auto"/>
      <w:ind w:left="425" w:hanging="425" w:firstLineChars="0"/>
      <w:outlineLvl w:val="0"/>
    </w:pPr>
    <w:rPr>
      <w:rFonts w:ascii="黑体" w:hAnsi="黑体" w:eastAsia="黑体"/>
      <w:b/>
      <w:bCs/>
      <w:sz w:val="44"/>
    </w:rPr>
  </w:style>
  <w:style w:type="paragraph" w:customStyle="1" w:styleId="373">
    <w:name w:val="样式4"/>
    <w:basedOn w:val="1"/>
    <w:qFormat/>
    <w:uiPriority w:val="0"/>
    <w:pPr>
      <w:keepNext/>
      <w:keepLines/>
      <w:numPr>
        <w:ilvl w:val="0"/>
        <w:numId w:val="14"/>
      </w:numPr>
      <w:tabs>
        <w:tab w:val="clear" w:pos="360"/>
      </w:tabs>
      <w:spacing w:line="360" w:lineRule="auto"/>
      <w:ind w:left="0" w:firstLine="601"/>
      <w:outlineLvl w:val="1"/>
    </w:pPr>
    <w:rPr>
      <w:rFonts w:ascii="宋体" w:hAnsi="宋体"/>
      <w:b/>
      <w:bCs/>
      <w:sz w:val="30"/>
      <w:szCs w:val="30"/>
    </w:rPr>
  </w:style>
  <w:style w:type="paragraph" w:customStyle="1" w:styleId="374">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rPr>
  </w:style>
  <w:style w:type="paragraph" w:customStyle="1" w:styleId="375">
    <w:name w:val="xl200"/>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pPr>
    <w:rPr>
      <w:rFonts w:ascii="仿宋_GB2312" w:hAnsi="宋体" w:eastAsia="仿宋_GB2312" w:cs="宋体"/>
      <w:kern w:val="0"/>
      <w:sz w:val="20"/>
      <w:szCs w:val="20"/>
    </w:rPr>
  </w:style>
  <w:style w:type="paragraph" w:customStyle="1" w:styleId="376">
    <w:name w:val="表格标题"/>
    <w:basedOn w:val="377"/>
    <w:qFormat/>
    <w:uiPriority w:val="0"/>
    <w:pPr>
      <w:tabs>
        <w:tab w:val="left" w:pos="425"/>
        <w:tab w:val="left" w:pos="851"/>
        <w:tab w:val="left" w:pos="1276"/>
        <w:tab w:val="left" w:pos="1701"/>
        <w:tab w:val="left" w:pos="2126"/>
        <w:tab w:val="left" w:pos="2552"/>
        <w:tab w:val="left" w:pos="2977"/>
      </w:tabs>
      <w:spacing w:before="20" w:beforeLines="0"/>
      <w:jc w:val="center"/>
    </w:pPr>
    <w:rPr>
      <w:rFonts w:eastAsia="楷体_GB2312"/>
      <w:b/>
    </w:rPr>
  </w:style>
  <w:style w:type="paragraph" w:customStyle="1" w:styleId="377">
    <w:name w:val="表格正文"/>
    <w:basedOn w:val="1"/>
    <w:qFormat/>
    <w:uiPriority w:val="0"/>
    <w:pPr>
      <w:tabs>
        <w:tab w:val="left" w:pos="425"/>
        <w:tab w:val="left" w:pos="851"/>
        <w:tab w:val="left" w:pos="1276"/>
        <w:tab w:val="left" w:pos="1701"/>
        <w:tab w:val="left" w:pos="2126"/>
        <w:tab w:val="left" w:pos="2552"/>
        <w:tab w:val="left" w:pos="2977"/>
      </w:tabs>
      <w:spacing w:before="60" w:beforeLines="0" w:after="60" w:afterLines="0"/>
    </w:pPr>
    <w:rPr>
      <w:rFonts w:ascii="Tahoma" w:hAnsi="Tahoma" w:eastAsia="PMingLiU"/>
      <w:kern w:val="0"/>
      <w:sz w:val="22"/>
      <w:szCs w:val="22"/>
    </w:rPr>
  </w:style>
  <w:style w:type="paragraph" w:customStyle="1" w:styleId="378">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楷体_GB2312" w:hAnsi="宋体" w:eastAsia="楷体_GB2312" w:cs="宋体"/>
      <w:b/>
      <w:bCs/>
      <w:kern w:val="0"/>
      <w:sz w:val="20"/>
      <w:szCs w:val="20"/>
    </w:rPr>
  </w:style>
  <w:style w:type="paragraph" w:customStyle="1" w:styleId="37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38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pPr>
    <w:rPr>
      <w:rFonts w:ascii="宋体" w:hAnsi="宋体" w:cs="宋体"/>
      <w:kern w:val="0"/>
      <w:sz w:val="18"/>
      <w:szCs w:val="18"/>
    </w:rPr>
  </w:style>
  <w:style w:type="paragraph" w:customStyle="1" w:styleId="381">
    <w:name w:val="xl98"/>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382">
    <w:name w:val="xl88"/>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383">
    <w:name w:val=" Char"/>
    <w:basedOn w:val="19"/>
    <w:qFormat/>
    <w:uiPriority w:val="0"/>
    <w:rPr>
      <w:rFonts w:ascii="Tahoma" w:hAnsi="Tahoma"/>
      <w:sz w:val="24"/>
    </w:rPr>
  </w:style>
  <w:style w:type="paragraph" w:customStyle="1" w:styleId="38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color w:val="FF0000"/>
      <w:kern w:val="0"/>
      <w:sz w:val="16"/>
      <w:szCs w:val="16"/>
    </w:rPr>
  </w:style>
  <w:style w:type="paragraph" w:customStyle="1" w:styleId="385">
    <w:name w:val="xl129"/>
    <w:basedOn w:val="1"/>
    <w:qFormat/>
    <w:uiPriority w:val="0"/>
    <w:pPr>
      <w:widowControl/>
      <w:pBdr>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16"/>
      <w:szCs w:val="16"/>
    </w:rPr>
  </w:style>
  <w:style w:type="paragraph" w:customStyle="1" w:styleId="386">
    <w:name w:val="Item Step"/>
    <w:qFormat/>
    <w:uiPriority w:val="0"/>
    <w:pPr>
      <w:tabs>
        <w:tab w:val="left" w:pos="1644"/>
      </w:tabs>
      <w:ind w:left="1644" w:hanging="510"/>
      <w:outlineLvl w:val="4"/>
    </w:pPr>
    <w:rPr>
      <w:rFonts w:ascii="Arial" w:hAnsi="Arial" w:eastAsia="宋体" w:cs="Arial"/>
      <w:sz w:val="21"/>
      <w:szCs w:val="21"/>
      <w:lang w:val="en-US" w:eastAsia="zh-CN" w:bidi="ar-SA"/>
    </w:rPr>
  </w:style>
  <w:style w:type="paragraph" w:customStyle="1" w:styleId="38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388">
    <w:name w:val="(符号)标书正文"/>
    <w:basedOn w:val="1"/>
    <w:qFormat/>
    <w:uiPriority w:val="0"/>
    <w:pPr>
      <w:spacing w:line="420" w:lineRule="exact"/>
      <w:ind w:firstLine="480"/>
      <w:jc w:val="left"/>
    </w:pPr>
    <w:rPr>
      <w:rFonts w:ascii="宋体" w:hAnsi="宋体" w:cs="宋体"/>
      <w:color w:val="000000"/>
    </w:rPr>
  </w:style>
  <w:style w:type="paragraph" w:customStyle="1" w:styleId="38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390">
    <w:name w:val="xl60"/>
    <w:basedOn w:val="1"/>
    <w:qFormat/>
    <w:uiPriority w:val="0"/>
    <w:pPr>
      <w:widowControl/>
      <w:pBdr>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391">
    <w:name w:val="my正文"/>
    <w:qFormat/>
    <w:uiPriority w:val="0"/>
    <w:pPr>
      <w:snapToGrid w:val="0"/>
      <w:spacing w:before="156" w:beforeLines="50" w:after="156" w:afterLines="50" w:line="300" w:lineRule="auto"/>
      <w:ind w:firstLine="480" w:firstLineChars="200"/>
    </w:pPr>
    <w:rPr>
      <w:rFonts w:ascii="宋体" w:hAnsi="宋体" w:eastAsia="宋体" w:cs="Times New Roman"/>
      <w:sz w:val="24"/>
      <w:szCs w:val="24"/>
      <w:lang w:val="en-US" w:eastAsia="zh-CN" w:bidi="ar-SA"/>
    </w:rPr>
  </w:style>
  <w:style w:type="paragraph" w:customStyle="1" w:styleId="392">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393">
    <w:name w:val=" Char Char1"/>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394">
    <w:name w:val="xl40"/>
    <w:basedOn w:val="1"/>
    <w:qFormat/>
    <w:uiPriority w:val="0"/>
    <w:pPr>
      <w:widowControl/>
      <w:pBdr>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kern w:val="0"/>
    </w:rPr>
  </w:style>
  <w:style w:type="paragraph" w:customStyle="1" w:styleId="395">
    <w:name w:val="xl208"/>
    <w:basedOn w:val="1"/>
    <w:qFormat/>
    <w:uiPriority w:val="0"/>
    <w:pPr>
      <w:widowControl/>
      <w:pBdr>
        <w:top w:val="single" w:color="auto" w:sz="4" w:space="0"/>
        <w:bottom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396">
    <w:name w:val="正文样式 首行缩进:  0.74 厘米"/>
    <w:basedOn w:val="1"/>
    <w:qFormat/>
    <w:uiPriority w:val="0"/>
    <w:pPr>
      <w:widowControl/>
      <w:tabs>
        <w:tab w:val="right" w:pos="8640"/>
      </w:tabs>
      <w:spacing w:before="156" w:beforeLines="50" w:line="360" w:lineRule="auto"/>
      <w:ind w:firstLine="420" w:firstLineChars="0"/>
    </w:pPr>
    <w:rPr>
      <w:kern w:val="0"/>
      <w:szCs w:val="20"/>
      <w:lang w:bidi="he-IL"/>
    </w:rPr>
  </w:style>
  <w:style w:type="paragraph" w:customStyle="1" w:styleId="397">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line="240" w:lineRule="auto"/>
      <w:ind w:firstLine="0" w:firstLineChars="0"/>
      <w:jc w:val="center"/>
      <w:textAlignment w:val="center"/>
    </w:pPr>
    <w:rPr>
      <w:rFonts w:ascii="宋体" w:hAnsi="宋体" w:cs="宋体"/>
      <w:b/>
      <w:bCs/>
      <w:kern w:val="0"/>
      <w:sz w:val="20"/>
      <w:szCs w:val="20"/>
    </w:rPr>
  </w:style>
  <w:style w:type="paragraph" w:customStyle="1" w:styleId="398">
    <w:name w:val="xl205"/>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rPr>
  </w:style>
  <w:style w:type="paragraph" w:customStyle="1" w:styleId="399">
    <w:name w:val="Char Char1 Char Char Char Char Char Char Char Char Char Char Char Char Char Char"/>
    <w:basedOn w:val="1"/>
    <w:qFormat/>
    <w:uiPriority w:val="0"/>
    <w:pPr>
      <w:widowControl/>
      <w:spacing w:after="160" w:afterLines="0" w:line="240" w:lineRule="exact"/>
      <w:ind w:firstLine="0" w:firstLineChars="0"/>
      <w:jc w:val="left"/>
    </w:pPr>
    <w:rPr>
      <w:rFonts w:ascii="Verdana" w:hAnsi="Verdana"/>
      <w:kern w:val="0"/>
      <w:sz w:val="20"/>
      <w:szCs w:val="20"/>
      <w:lang w:eastAsia="en-US"/>
    </w:rPr>
  </w:style>
  <w:style w:type="paragraph" w:customStyle="1" w:styleId="400">
    <w:name w:val=" Char Char Char Char Char Char Char Char Char Char Char Char Char"/>
    <w:basedOn w:val="1"/>
    <w:qFormat/>
    <w:uiPriority w:val="0"/>
    <w:pPr>
      <w:widowControl/>
      <w:spacing w:after="160" w:afterLines="0" w:line="240" w:lineRule="exact"/>
      <w:ind w:firstLine="0" w:firstLineChars="0"/>
      <w:jc w:val="left"/>
    </w:pPr>
    <w:rPr>
      <w:rFonts w:ascii="Verdana" w:hAnsi="Verdana" w:eastAsia="仿宋_GB2312"/>
      <w:kern w:val="0"/>
      <w:szCs w:val="20"/>
      <w:lang w:eastAsia="en-US"/>
    </w:rPr>
  </w:style>
  <w:style w:type="paragraph" w:customStyle="1" w:styleId="401">
    <w:name w:val="表格内文字"/>
    <w:basedOn w:val="34"/>
    <w:qFormat/>
    <w:uiPriority w:val="0"/>
    <w:pPr>
      <w:adjustRightInd w:val="0"/>
      <w:spacing w:line="240" w:lineRule="auto"/>
      <w:ind w:firstLine="0" w:firstLineChars="0"/>
    </w:pPr>
    <w:rPr>
      <w:rFonts w:eastAsia="Times New Roman" w:cs="Courier New"/>
      <w:color w:val="000000"/>
      <w:sz w:val="21"/>
      <w:szCs w:val="21"/>
      <w:lang w:val="en-GB"/>
    </w:rPr>
  </w:style>
  <w:style w:type="paragraph" w:customStyle="1" w:styleId="402">
    <w:name w:val="正文编号2"/>
    <w:basedOn w:val="1"/>
    <w:qFormat/>
    <w:uiPriority w:val="0"/>
    <w:pPr>
      <w:spacing w:line="240" w:lineRule="auto"/>
      <w:ind w:firstLine="0" w:firstLineChars="0"/>
    </w:pPr>
    <w:rPr>
      <w:rFonts w:eastAsia="楷体_GB2312"/>
      <w:kern w:val="0"/>
      <w:sz w:val="28"/>
    </w:rPr>
  </w:style>
  <w:style w:type="paragraph" w:customStyle="1" w:styleId="403">
    <w:name w:val="首行缩进2小四1"/>
    <w:basedOn w:val="1"/>
    <w:next w:val="1"/>
    <w:qFormat/>
    <w:uiPriority w:val="0"/>
    <w:pPr>
      <w:ind w:firstLine="480" w:firstLineChars="200"/>
    </w:pPr>
    <w:rPr>
      <w:rFonts w:ascii="Verdana" w:hAnsi="Verdana" w:eastAsia="华文细黑" w:cs="宋体"/>
      <w:sz w:val="24"/>
      <w:szCs w:val="20"/>
    </w:rPr>
  </w:style>
  <w:style w:type="paragraph" w:customStyle="1" w:styleId="404">
    <w:name w:val="样式 标题 4 + 宋体 五号 行距: 多倍行距 1.25 字行"/>
    <w:basedOn w:val="5"/>
    <w:qFormat/>
    <w:uiPriority w:val="0"/>
    <w:pPr>
      <w:spacing w:line="300" w:lineRule="auto"/>
      <w:ind w:firstLine="0" w:firstLineChars="0"/>
    </w:pPr>
    <w:rPr>
      <w:rFonts w:hint="eastAsia" w:ascii="宋体" w:hAnsi="宋体" w:eastAsia="宋体"/>
      <w:sz w:val="24"/>
      <w:szCs w:val="20"/>
    </w:rPr>
  </w:style>
  <w:style w:type="paragraph" w:customStyle="1" w:styleId="405">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406">
    <w:name w:val="可研正文"/>
    <w:basedOn w:val="23"/>
    <w:qFormat/>
    <w:uiPriority w:val="0"/>
    <w:pPr>
      <w:adjustRightInd w:val="0"/>
      <w:snapToGrid w:val="0"/>
      <w:spacing w:after="0" w:afterLines="0" w:line="440" w:lineRule="exact"/>
      <w:ind w:firstLine="567" w:firstLineChars="0"/>
    </w:pPr>
    <w:rPr>
      <w:rFonts w:ascii="仿宋_GB2312" w:eastAsia="仿宋_GB2312"/>
      <w:sz w:val="28"/>
      <w:szCs w:val="20"/>
    </w:rPr>
  </w:style>
  <w:style w:type="paragraph" w:customStyle="1" w:styleId="407">
    <w:name w:val="样式 样式 正文首行缩进 2 + 左  0 字符 + 首行缩进:  2.57 字符"/>
    <w:basedOn w:val="1"/>
    <w:next w:val="1"/>
    <w:qFormat/>
    <w:uiPriority w:val="0"/>
    <w:pPr>
      <w:adjustRightInd w:val="0"/>
      <w:snapToGrid w:val="0"/>
      <w:spacing w:after="120" w:afterLines="0" w:line="240" w:lineRule="auto"/>
      <w:ind w:firstLine="540" w:firstLineChars="257"/>
    </w:pPr>
    <w:rPr>
      <w:sz w:val="21"/>
      <w:szCs w:val="20"/>
    </w:rPr>
  </w:style>
  <w:style w:type="paragraph" w:customStyle="1" w:styleId="408">
    <w:name w:val="xl5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409">
    <w:name w:val="列出段落1"/>
    <w:basedOn w:val="1"/>
    <w:qFormat/>
    <w:uiPriority w:val="0"/>
    <w:pPr>
      <w:spacing w:line="240" w:lineRule="auto"/>
      <w:ind w:firstLine="420"/>
    </w:pPr>
    <w:rPr>
      <w:rFonts w:ascii="Calibri" w:hAnsi="Calibri"/>
      <w:sz w:val="21"/>
      <w:szCs w:val="22"/>
    </w:rPr>
  </w:style>
  <w:style w:type="paragraph" w:customStyle="1" w:styleId="410">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411">
    <w:name w:val="文档正文 Char Char Char Char"/>
    <w:basedOn w:val="1"/>
    <w:qFormat/>
    <w:uiPriority w:val="0"/>
    <w:pPr>
      <w:adjustRightInd w:val="0"/>
      <w:spacing w:line="440" w:lineRule="exact"/>
      <w:ind w:firstLine="420" w:firstLineChars="0"/>
      <w:textAlignment w:val="baseline"/>
    </w:pPr>
    <w:rPr>
      <w:rFonts w:ascii="Arial Narrow" w:hAnsi="Arial Narrow"/>
      <w:kern w:val="0"/>
    </w:rPr>
  </w:style>
  <w:style w:type="paragraph" w:customStyle="1" w:styleId="412">
    <w:name w:val="正文段"/>
    <w:basedOn w:val="1"/>
    <w:qFormat/>
    <w:uiPriority w:val="0"/>
    <w:pPr>
      <w:spacing w:line="312" w:lineRule="auto"/>
      <w:ind w:firstLine="560" w:firstLineChars="0"/>
    </w:pPr>
    <w:rPr>
      <w:sz w:val="28"/>
      <w:szCs w:val="28"/>
    </w:rPr>
  </w:style>
  <w:style w:type="paragraph" w:customStyle="1" w:styleId="413">
    <w:name w:val="tabletext"/>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414">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415">
    <w:name w:val="Normal"/>
    <w:qFormat/>
    <w:uiPriority w:val="0"/>
    <w:pPr>
      <w:widowControl w:val="0"/>
      <w:adjustRightInd w:val="0"/>
      <w:spacing w:line="0" w:lineRule="atLeast"/>
      <w:textAlignment w:val="baseline"/>
    </w:pPr>
    <w:rPr>
      <w:rFonts w:ascii="Times New Roman" w:hAnsi="Times New Roman" w:eastAsia="宋体" w:cs="Times New Roman"/>
      <w:lang w:val="en-US" w:eastAsia="zh-CN" w:bidi="ar-SA"/>
    </w:rPr>
  </w:style>
  <w:style w:type="paragraph" w:customStyle="1" w:styleId="416">
    <w:name w:val="Char Char Char"/>
    <w:basedOn w:val="1"/>
    <w:qFormat/>
    <w:uiPriority w:val="0"/>
    <w:rPr>
      <w:rFonts w:ascii="Tahoma" w:hAnsi="Tahoma"/>
      <w:sz w:val="24"/>
      <w:szCs w:val="20"/>
    </w:rPr>
  </w:style>
  <w:style w:type="paragraph" w:customStyle="1" w:styleId="417">
    <w:name w:val="xl51"/>
    <w:basedOn w:val="1"/>
    <w:qFormat/>
    <w:uiPriority w:val="0"/>
    <w:pPr>
      <w:widowControl/>
      <w:pBdr>
        <w:bottom w:val="single" w:color="auto" w:sz="4" w:space="0"/>
        <w:right w:val="single" w:color="auto" w:sz="4" w:space="0"/>
      </w:pBdr>
      <w:spacing w:before="100" w:beforeLines="0" w:beforeAutospacing="1" w:after="100" w:afterLines="0" w:afterAutospacing="1" w:line="240" w:lineRule="auto"/>
      <w:ind w:firstLine="0" w:firstLineChars="0"/>
      <w:textAlignment w:val="center"/>
    </w:pPr>
    <w:rPr>
      <w:rFonts w:ascii="Arial" w:hAnsi="Arial" w:eastAsia="Arial Unicode MS" w:cs="Arial"/>
      <w:kern w:val="0"/>
      <w:sz w:val="21"/>
      <w:szCs w:val="21"/>
    </w:rPr>
  </w:style>
  <w:style w:type="paragraph" w:customStyle="1" w:styleId="418">
    <w:name w:val="列表内容"/>
    <w:basedOn w:val="1"/>
    <w:next w:val="1"/>
    <w:qFormat/>
    <w:uiPriority w:val="0"/>
    <w:pPr>
      <w:widowControl/>
      <w:numPr>
        <w:ilvl w:val="0"/>
        <w:numId w:val="15"/>
      </w:numPr>
      <w:jc w:val="left"/>
    </w:pPr>
    <w:rPr>
      <w:kern w:val="0"/>
      <w:sz w:val="18"/>
    </w:rPr>
  </w:style>
  <w:style w:type="paragraph" w:customStyle="1" w:styleId="419">
    <w:name w:val="xl85"/>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420">
    <w:name w:val=" Char Char Char Char Char1"/>
    <w:basedOn w:val="1"/>
    <w:qFormat/>
    <w:uiPriority w:val="0"/>
  </w:style>
  <w:style w:type="paragraph" w:customStyle="1" w:styleId="421">
    <w:name w:val="CSS1级正文 Char"/>
    <w:basedOn w:val="23"/>
    <w:qFormat/>
    <w:uiPriority w:val="0"/>
    <w:pPr>
      <w:adjustRightInd w:val="0"/>
      <w:snapToGrid w:val="0"/>
      <w:spacing w:after="0" w:afterLines="0" w:line="360" w:lineRule="auto"/>
      <w:ind w:firstLine="480" w:firstLineChars="0"/>
    </w:pPr>
    <w:rPr>
      <w:rFonts w:eastAsia="Times New Roman"/>
    </w:rPr>
  </w:style>
  <w:style w:type="paragraph" w:customStyle="1" w:styleId="42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color w:val="000000"/>
      <w:kern w:val="0"/>
      <w:sz w:val="21"/>
      <w:szCs w:val="21"/>
    </w:rPr>
  </w:style>
  <w:style w:type="paragraph" w:customStyle="1" w:styleId="423">
    <w:name w:val="xl207"/>
    <w:basedOn w:val="1"/>
    <w:qFormat/>
    <w:uiPriority w:val="0"/>
    <w:pPr>
      <w:widowControl/>
      <w:pBdr>
        <w:top w:val="single" w:color="auto" w:sz="4" w:space="0"/>
        <w:bottom w:val="single" w:color="auto" w:sz="4" w:space="0"/>
      </w:pBdr>
      <w:spacing w:before="100" w:beforeLines="0" w:beforeAutospacing="1" w:after="100" w:afterLines="0" w:afterAutospacing="1" w:line="240" w:lineRule="auto"/>
      <w:ind w:firstLine="0" w:firstLineChars="0"/>
      <w:jc w:val="center"/>
    </w:pPr>
    <w:rPr>
      <w:rFonts w:ascii="Arial" w:hAnsi="Arial" w:cs="Arial"/>
      <w:b/>
      <w:bCs/>
      <w:kern w:val="0"/>
      <w:sz w:val="20"/>
      <w:szCs w:val="20"/>
    </w:rPr>
  </w:style>
  <w:style w:type="paragraph" w:customStyle="1" w:styleId="424">
    <w:name w:val="content"/>
    <w:basedOn w:val="1"/>
    <w:qFormat/>
    <w:uiPriority w:val="0"/>
    <w:pPr>
      <w:widowControl/>
      <w:spacing w:before="100" w:beforeLines="0" w:beforeAutospacing="1" w:after="100" w:afterLines="0" w:afterAutospacing="1" w:line="280" w:lineRule="atLeast"/>
      <w:ind w:firstLine="375" w:firstLineChars="0"/>
      <w:jc w:val="left"/>
    </w:pPr>
    <w:rPr>
      <w:rFonts w:ascii="宋体" w:hAnsi="宋体" w:cs="宋体"/>
      <w:color w:val="000000"/>
      <w:kern w:val="0"/>
      <w:sz w:val="18"/>
      <w:szCs w:val="18"/>
    </w:rPr>
  </w:style>
  <w:style w:type="paragraph" w:customStyle="1" w:styleId="425">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426">
    <w:name w:val="Table Description"/>
    <w:next w:val="1"/>
    <w:qFormat/>
    <w:uiPriority w:val="0"/>
    <w:pPr>
      <w:keepNext/>
      <w:snapToGrid w:val="0"/>
      <w:spacing w:before="160" w:after="80"/>
      <w:ind w:left="1134"/>
      <w:jc w:val="center"/>
    </w:pPr>
    <w:rPr>
      <w:rFonts w:ascii="Arial" w:hAnsi="Arial" w:eastAsia="黑体" w:cs="Arial"/>
      <w:sz w:val="18"/>
      <w:szCs w:val="18"/>
      <w:lang w:val="en-US" w:eastAsia="zh-CN" w:bidi="ar-SA"/>
    </w:rPr>
  </w:style>
  <w:style w:type="paragraph" w:customStyle="1" w:styleId="427">
    <w:name w:val="默认段落字体 Para Char Char Char Char Char Char Char Char Char1 Char"/>
    <w:basedOn w:val="1"/>
    <w:qFormat/>
    <w:uiPriority w:val="0"/>
    <w:rPr>
      <w:rFonts w:ascii="Tahoma" w:hAnsi="Tahoma"/>
      <w:sz w:val="24"/>
      <w:szCs w:val="20"/>
    </w:rPr>
  </w:style>
  <w:style w:type="paragraph" w:customStyle="1" w:styleId="428">
    <w:name w:val="xl32"/>
    <w:basedOn w:val="1"/>
    <w:qFormat/>
    <w:uiPriority w:val="0"/>
    <w:pPr>
      <w:widowControl/>
      <w:spacing w:before="100" w:beforeLines="0" w:beforeAutospacing="1" w:after="100" w:afterLines="0" w:afterAutospacing="1"/>
      <w:jc w:val="center"/>
      <w:textAlignment w:val="center"/>
    </w:pPr>
    <w:rPr>
      <w:rFonts w:ascii="宋体" w:hAnsi="宋体"/>
      <w:color w:val="000000"/>
      <w:kern w:val="0"/>
      <w:sz w:val="40"/>
      <w:szCs w:val="40"/>
    </w:rPr>
  </w:style>
  <w:style w:type="paragraph" w:customStyle="1" w:styleId="429">
    <w:name w:val="xl20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430">
    <w:name w:val="xl101"/>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431">
    <w:name w:val="about_main1"/>
    <w:basedOn w:val="1"/>
    <w:qFormat/>
    <w:uiPriority w:val="0"/>
    <w:pPr>
      <w:widowControl/>
      <w:spacing w:before="30" w:beforeLines="0" w:after="100" w:afterLines="0" w:afterAutospacing="1"/>
      <w:jc w:val="left"/>
    </w:pPr>
    <w:rPr>
      <w:rFonts w:ascii="宋体" w:hAnsi="宋体" w:cs="宋体"/>
      <w:kern w:val="0"/>
      <w:sz w:val="24"/>
    </w:rPr>
  </w:style>
  <w:style w:type="paragraph" w:customStyle="1" w:styleId="43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433">
    <w:name w:val="样式 标题 2h2sect 1.2H2UNDERRUBRIK 1-2hhHeading TwoProphead 2..."/>
    <w:basedOn w:val="3"/>
    <w:qFormat/>
    <w:uiPriority w:val="0"/>
    <w:pPr>
      <w:keepLines/>
      <w:widowControl w:val="0"/>
      <w:numPr>
        <w:ilvl w:val="1"/>
        <w:numId w:val="16"/>
      </w:numPr>
      <w:snapToGrid/>
      <w:spacing w:before="312" w:beforeLines="0" w:after="312" w:afterLines="0"/>
      <w:jc w:val="left"/>
    </w:pPr>
    <w:rPr>
      <w:rFonts w:ascii="黑体" w:hAnsi="宋体" w:eastAsia="黑体"/>
      <w:bCs/>
      <w:sz w:val="30"/>
      <w:szCs w:val="30"/>
    </w:rPr>
  </w:style>
  <w:style w:type="paragraph" w:customStyle="1" w:styleId="434">
    <w:name w:val="样式 正文文本缩进正文文字首行缩进HD正文1特点标题上海中望标准PI正文普通文字正文小标题正文文字缩进 + 首行..."/>
    <w:basedOn w:val="27"/>
    <w:qFormat/>
    <w:uiPriority w:val="0"/>
    <w:pPr>
      <w:tabs>
        <w:tab w:val="clear" w:pos="2160"/>
      </w:tabs>
      <w:spacing w:line="360" w:lineRule="auto"/>
      <w:ind w:left="0" w:leftChars="0" w:firstLine="480"/>
    </w:pPr>
    <w:rPr>
      <w:rFonts w:eastAsia="Times New Roman" w:cs="宋体"/>
      <w:color w:val="008000"/>
      <w:szCs w:val="20"/>
    </w:rPr>
  </w:style>
  <w:style w:type="paragraph" w:customStyle="1" w:styleId="435">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436">
    <w:name w:val="Note"/>
    <w:basedOn w:val="1"/>
    <w:qFormat/>
    <w:uiPriority w:val="0"/>
    <w:pPr>
      <w:pBdr>
        <w:top w:val="single" w:color="auto" w:sz="12" w:space="3"/>
        <w:bottom w:val="single" w:color="auto" w:sz="12" w:space="3"/>
      </w:pBdr>
      <w:spacing w:line="360" w:lineRule="auto"/>
      <w:ind w:firstLine="0" w:firstLineChars="0"/>
    </w:pPr>
    <w:rPr>
      <w:szCs w:val="22"/>
    </w:rPr>
  </w:style>
  <w:style w:type="paragraph" w:customStyle="1" w:styleId="437">
    <w:name w:val="xl94"/>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438">
    <w:name w:val="目录文字"/>
    <w:basedOn w:val="1"/>
    <w:qFormat/>
    <w:uiPriority w:val="0"/>
    <w:pPr>
      <w:widowControl/>
      <w:spacing w:line="480" w:lineRule="auto"/>
      <w:ind w:firstLine="0" w:firstLineChars="0"/>
      <w:jc w:val="left"/>
    </w:pPr>
    <w:rPr>
      <w:rFonts w:ascii="宋体" w:hAnsi="宋体"/>
      <w:kern w:val="0"/>
      <w:szCs w:val="20"/>
    </w:rPr>
  </w:style>
  <w:style w:type="paragraph" w:customStyle="1" w:styleId="439">
    <w:name w:val="表格1"/>
    <w:basedOn w:val="1"/>
    <w:next w:val="1"/>
    <w:qFormat/>
    <w:uiPriority w:val="0"/>
    <w:pPr>
      <w:kinsoku w:val="0"/>
      <w:wordWrap w:val="0"/>
      <w:overflowPunct w:val="0"/>
      <w:autoSpaceDE w:val="0"/>
      <w:autoSpaceDN w:val="0"/>
      <w:adjustRightInd w:val="0"/>
      <w:spacing w:line="288" w:lineRule="auto"/>
      <w:ind w:firstLine="0" w:firstLineChars="0"/>
      <w:jc w:val="center"/>
      <w:textAlignment w:val="baseline"/>
    </w:pPr>
    <w:rPr>
      <w:rFonts w:ascii="宋体"/>
      <w:kern w:val="0"/>
      <w:sz w:val="18"/>
      <w:szCs w:val="20"/>
    </w:rPr>
  </w:style>
  <w:style w:type="paragraph" w:customStyle="1" w:styleId="440">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441">
    <w:name w:val=" Char Char Char Char"/>
    <w:basedOn w:val="19"/>
    <w:qFormat/>
    <w:uiPriority w:val="0"/>
    <w:rPr>
      <w:szCs w:val="20"/>
    </w:rPr>
  </w:style>
  <w:style w:type="paragraph" w:customStyle="1" w:styleId="442">
    <w:name w:val="样式 标题 3列表编号3h33rd level + 段前: 1 行"/>
    <w:basedOn w:val="4"/>
    <w:qFormat/>
    <w:uiPriority w:val="0"/>
    <w:pPr>
      <w:widowControl w:val="0"/>
      <w:adjustRightInd w:val="0"/>
      <w:snapToGrid w:val="0"/>
      <w:spacing w:before="240" w:beforeLines="0" w:after="120" w:afterLines="0" w:line="240" w:lineRule="atLeast"/>
      <w:ind w:left="-540" w:leftChars="-257"/>
    </w:pPr>
    <w:rPr>
      <w:kern w:val="0"/>
      <w:sz w:val="28"/>
      <w:szCs w:val="28"/>
    </w:rPr>
  </w:style>
  <w:style w:type="paragraph" w:customStyle="1" w:styleId="44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444">
    <w:name w:val="表项"/>
    <w:next w:val="352"/>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45">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446">
    <w:name w:val="xl16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447">
    <w:name w:val="标题无"/>
    <w:basedOn w:val="1"/>
    <w:qFormat/>
    <w:uiPriority w:val="0"/>
    <w:pPr>
      <w:spacing w:line="360" w:lineRule="auto"/>
      <w:ind w:firstLine="0" w:firstLineChars="0"/>
    </w:pPr>
  </w:style>
  <w:style w:type="paragraph" w:customStyle="1" w:styleId="448">
    <w:name w:val="Title - Revision"/>
    <w:basedOn w:val="63"/>
    <w:qFormat/>
    <w:uiPriority w:val="0"/>
    <w:pPr>
      <w:spacing w:before="720" w:beforeLines="0"/>
      <w:ind w:firstLine="0" w:firstLineChars="0"/>
    </w:pPr>
    <w:rPr>
      <w:rFonts w:eastAsia="Times New Roman"/>
    </w:rPr>
  </w:style>
  <w:style w:type="paragraph" w:customStyle="1" w:styleId="449">
    <w:name w:val="WPS Plain"/>
    <w:qFormat/>
    <w:uiPriority w:val="0"/>
    <w:rPr>
      <w:rFonts w:ascii="Times New Roman" w:hAnsi="Times New Roman" w:eastAsia="宋体" w:cs="Times New Roman"/>
      <w:lang w:val="en-US" w:eastAsia="zh-CN" w:bidi="ar-SA"/>
    </w:rPr>
  </w:style>
  <w:style w:type="paragraph" w:customStyle="1" w:styleId="450">
    <w:name w:val="样式 标题 2 + 首行缩进:  2 字符"/>
    <w:basedOn w:val="3"/>
    <w:qFormat/>
    <w:uiPriority w:val="0"/>
    <w:pPr>
      <w:keepNext/>
      <w:keepLines/>
      <w:widowControl w:val="0"/>
      <w:numPr>
        <w:ilvl w:val="0"/>
        <w:numId w:val="0"/>
      </w:numPr>
      <w:tabs>
        <w:tab w:val="left" w:pos="720"/>
      </w:tabs>
      <w:snapToGrid/>
      <w:spacing w:before="240" w:beforeLines="0" w:after="140" w:afterLines="0" w:line="240" w:lineRule="auto"/>
      <w:ind w:firstLine="790" w:firstLineChars="246"/>
      <w:jc w:val="both"/>
    </w:pPr>
    <w:rPr>
      <w:rFonts w:ascii="Arial" w:hAnsi="Arial" w:eastAsia="仿宋_GB2312" w:cs="宋体"/>
      <w:bCs/>
      <w:kern w:val="0"/>
      <w:sz w:val="32"/>
      <w:szCs w:val="24"/>
    </w:rPr>
  </w:style>
  <w:style w:type="paragraph" w:customStyle="1" w:styleId="451">
    <w:name w:val="@"/>
    <w:basedOn w:val="1"/>
    <w:qFormat/>
    <w:uiPriority w:val="0"/>
    <w:pPr>
      <w:tabs>
        <w:tab w:val="left" w:pos="360"/>
      </w:tabs>
      <w:spacing w:after="156" w:afterLines="50" w:line="360" w:lineRule="auto"/>
      <w:ind w:left="360" w:hanging="360" w:firstLineChars="0"/>
    </w:pPr>
  </w:style>
  <w:style w:type="paragraph" w:customStyle="1" w:styleId="452">
    <w:name w:val="附录4"/>
    <w:basedOn w:val="1"/>
    <w:next w:val="1"/>
    <w:qFormat/>
    <w:uiPriority w:val="0"/>
    <w:pPr>
      <w:widowControl/>
      <w:tabs>
        <w:tab w:val="left" w:pos="1134"/>
      </w:tabs>
      <w:spacing w:line="300" w:lineRule="auto"/>
      <w:ind w:left="1361" w:hanging="1361" w:firstLineChars="0"/>
      <w:outlineLvl w:val="3"/>
    </w:pPr>
    <w:rPr>
      <w:rFonts w:ascii="Arial" w:hAnsi="Arial" w:eastAsia="黑体"/>
      <w:kern w:val="0"/>
      <w:sz w:val="28"/>
      <w:szCs w:val="20"/>
    </w:rPr>
  </w:style>
  <w:style w:type="paragraph" w:customStyle="1" w:styleId="453">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454">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4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456">
    <w:name w:val="标题1"/>
    <w:basedOn w:val="2"/>
    <w:qFormat/>
    <w:uiPriority w:val="0"/>
    <w:pPr>
      <w:widowControl w:val="0"/>
      <w:tabs>
        <w:tab w:val="left" w:pos="360"/>
      </w:tabs>
      <w:snapToGrid/>
      <w:spacing w:before="156" w:beforeLines="50" w:after="120" w:afterLines="0" w:line="300" w:lineRule="auto"/>
    </w:pPr>
    <w:rPr>
      <w:rFonts w:ascii="Times New Roman" w:eastAsia="黑体"/>
      <w:b w:val="0"/>
      <w:spacing w:val="6"/>
      <w:kern w:val="44"/>
      <w:szCs w:val="24"/>
    </w:rPr>
  </w:style>
  <w:style w:type="paragraph" w:customStyle="1" w:styleId="457">
    <w:name w:val="AA Numbering"/>
    <w:basedOn w:val="1"/>
    <w:qFormat/>
    <w:uiPriority w:val="0"/>
    <w:pPr>
      <w:widowControl/>
      <w:tabs>
        <w:tab w:val="left" w:pos="425"/>
        <w:tab w:val="left" w:pos="1134"/>
      </w:tabs>
      <w:adjustRightInd w:val="0"/>
      <w:snapToGrid w:val="0"/>
      <w:spacing w:line="280" w:lineRule="atLeast"/>
      <w:ind w:firstLine="0" w:firstLineChars="0"/>
      <w:jc w:val="left"/>
    </w:pPr>
    <w:rPr>
      <w:rFonts w:eastAsia="PMingLiU"/>
      <w:kern w:val="0"/>
      <w:szCs w:val="20"/>
      <w:lang w:eastAsia="zh-TW"/>
    </w:rPr>
  </w:style>
  <w:style w:type="paragraph" w:customStyle="1" w:styleId="458">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459">
    <w:name w:val="Default"/>
    <w:qFormat/>
    <w:uiPriority w:val="0"/>
    <w:pPr>
      <w:widowControl w:val="0"/>
      <w:autoSpaceDE w:val="0"/>
      <w:autoSpaceDN w:val="0"/>
      <w:adjustRightInd w:val="0"/>
    </w:pPr>
    <w:rPr>
      <w:rFonts w:ascii="Arial Black" w:hAnsi="Arial Black" w:eastAsia="宋体" w:cs="Times New Roman"/>
      <w:color w:val="000000"/>
      <w:sz w:val="24"/>
      <w:lang w:val="en-US" w:eastAsia="zh-CN" w:bidi="ar-SA"/>
    </w:rPr>
  </w:style>
  <w:style w:type="paragraph" w:customStyle="1" w:styleId="460">
    <w:name w:val="Administrator"/>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1">
    <w:name w:val="文本框样式1"/>
    <w:basedOn w:val="1"/>
    <w:qFormat/>
    <w:uiPriority w:val="0"/>
    <w:pPr>
      <w:adjustRightInd w:val="0"/>
      <w:snapToGrid w:val="0"/>
      <w:spacing w:before="60" w:beforeLines="0" w:line="180" w:lineRule="exact"/>
      <w:ind w:firstLine="0" w:firstLineChars="0"/>
      <w:jc w:val="center"/>
    </w:pPr>
    <w:rPr>
      <w:sz w:val="21"/>
      <w:szCs w:val="21"/>
    </w:rPr>
  </w:style>
  <w:style w:type="paragraph" w:customStyle="1" w:styleId="462">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18"/>
      <w:szCs w:val="18"/>
    </w:rPr>
  </w:style>
  <w:style w:type="paragraph" w:customStyle="1" w:styleId="463">
    <w:name w:val="font10"/>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color w:val="000000"/>
      <w:kern w:val="0"/>
      <w:sz w:val="20"/>
      <w:szCs w:val="20"/>
    </w:rPr>
  </w:style>
  <w:style w:type="paragraph" w:customStyle="1" w:styleId="464">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rPr>
  </w:style>
  <w:style w:type="paragraph" w:customStyle="1" w:styleId="465">
    <w:name w:val="普通正文"/>
    <w:basedOn w:val="1"/>
    <w:qFormat/>
    <w:uiPriority w:val="0"/>
    <w:pPr>
      <w:adjustRightInd w:val="0"/>
      <w:spacing w:before="120" w:beforeLines="0" w:after="120" w:afterLines="0" w:line="360" w:lineRule="auto"/>
      <w:ind w:firstLine="480" w:firstLineChars="0"/>
      <w:jc w:val="left"/>
      <w:textAlignment w:val="baseline"/>
    </w:pPr>
    <w:rPr>
      <w:rFonts w:ascii="Arial" w:hAnsi="Arial"/>
      <w:kern w:val="0"/>
    </w:rPr>
  </w:style>
  <w:style w:type="paragraph" w:customStyle="1" w:styleId="466">
    <w:name w:val=" Char1 Char Char Char Char Char Char Char Char Char"/>
    <w:basedOn w:val="1"/>
    <w:qFormat/>
    <w:uiPriority w:val="0"/>
    <w:pPr>
      <w:spacing w:line="240" w:lineRule="auto"/>
      <w:ind w:firstLine="0" w:firstLineChars="0"/>
    </w:pPr>
    <w:rPr>
      <w:rFonts w:ascii="Tahoma" w:hAnsi="Tahoma"/>
      <w:szCs w:val="20"/>
    </w:rPr>
  </w:style>
  <w:style w:type="paragraph" w:customStyle="1" w:styleId="467">
    <w:name w:val="没有缩进（为图形使用）"/>
    <w:basedOn w:val="1"/>
    <w:qFormat/>
    <w:uiPriority w:val="0"/>
    <w:pPr>
      <w:spacing w:before="120" w:beforeLines="0" w:after="120" w:afterLines="0" w:line="360" w:lineRule="auto"/>
      <w:ind w:firstLine="0" w:firstLineChars="0"/>
    </w:pPr>
    <w:rPr>
      <w:szCs w:val="20"/>
    </w:rPr>
  </w:style>
  <w:style w:type="paragraph" w:customStyle="1" w:styleId="46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469">
    <w:name w:val="xl204"/>
    <w:basedOn w:val="1"/>
    <w:qFormat/>
    <w:uiPriority w:val="0"/>
    <w:pPr>
      <w:widowControl/>
      <w:pBdr>
        <w:top w:val="single" w:color="auto" w:sz="4" w:space="0"/>
        <w:bottom w:val="single" w:color="auto" w:sz="4" w:space="0"/>
      </w:pBdr>
      <w:spacing w:before="100" w:beforeLines="0" w:beforeAutospacing="1" w:after="100" w:afterLines="0" w:afterAutospacing="1" w:line="240" w:lineRule="auto"/>
      <w:ind w:firstLine="0" w:firstLineChars="0"/>
      <w:jc w:val="left"/>
    </w:pPr>
    <w:rPr>
      <w:rFonts w:ascii="Arial" w:hAnsi="Arial" w:cs="Arial"/>
      <w:kern w:val="0"/>
    </w:rPr>
  </w:style>
  <w:style w:type="paragraph" w:customStyle="1" w:styleId="470">
    <w:name w:val="正文2"/>
    <w:basedOn w:val="1"/>
    <w:qFormat/>
    <w:uiPriority w:val="0"/>
    <w:pPr>
      <w:spacing w:before="156" w:beforeLines="0" w:line="360" w:lineRule="auto"/>
      <w:ind w:firstLine="510"/>
    </w:pPr>
    <w:rPr>
      <w:szCs w:val="20"/>
    </w:rPr>
  </w:style>
  <w:style w:type="paragraph" w:customStyle="1" w:styleId="471">
    <w:name w:val="Char Char Char Char Char Char Char Char Char Char Char Char Char Char Char Char"/>
    <w:basedOn w:val="1"/>
    <w:qFormat/>
    <w:uiPriority w:val="0"/>
    <w:pPr>
      <w:widowControl/>
      <w:spacing w:before="100" w:beforeLines="0" w:beforeAutospacing="1" w:after="100" w:afterLines="0" w:afterAutospacing="1" w:line="330" w:lineRule="atLeast"/>
      <w:ind w:left="360"/>
      <w:jc w:val="left"/>
    </w:pPr>
    <w:rPr>
      <w:rFonts w:ascii="ˎ̥" w:hAnsi="ˎ̥"/>
      <w:color w:val="51585D"/>
      <w:kern w:val="0"/>
      <w:sz w:val="24"/>
      <w:szCs w:val="20"/>
    </w:rPr>
  </w:style>
  <w:style w:type="paragraph" w:customStyle="1" w:styleId="472">
    <w:name w:val="自动更正"/>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b/>
      <w:bCs/>
      <w:kern w:val="0"/>
      <w:sz w:val="18"/>
      <w:szCs w:val="18"/>
    </w:rPr>
  </w:style>
  <w:style w:type="paragraph" w:customStyle="1" w:styleId="474">
    <w:name w:val="xl138"/>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475">
    <w:name w:val="（符号）三标题1.1"/>
    <w:basedOn w:val="1"/>
    <w:qFormat/>
    <w:uiPriority w:val="0"/>
    <w:pPr>
      <w:numPr>
        <w:ilvl w:val="1"/>
        <w:numId w:val="17"/>
      </w:numPr>
      <w:spacing w:line="500" w:lineRule="exact"/>
      <w:ind w:firstLine="0" w:firstLineChars="0"/>
    </w:pPr>
    <w:rPr>
      <w:rFonts w:ascii="宋体" w:hAnsi="宋体"/>
    </w:rPr>
  </w:style>
  <w:style w:type="paragraph" w:customStyle="1" w:styleId="476">
    <w:name w:val="xl110"/>
    <w:basedOn w:val="1"/>
    <w:qFormat/>
    <w:uiPriority w:val="0"/>
    <w:pPr>
      <w:widowControl/>
      <w:spacing w:before="100" w:beforeLines="0" w:beforeAutospacing="1" w:after="100" w:afterLines="0" w:afterAutospacing="1" w:line="240" w:lineRule="auto"/>
      <w:ind w:firstLine="0" w:firstLineChars="0"/>
      <w:jc w:val="center"/>
      <w:textAlignment w:val="bottom"/>
    </w:pPr>
    <w:rPr>
      <w:rFonts w:ascii="Arial" w:hAnsi="Arial" w:cs="Arial"/>
      <w:kern w:val="0"/>
      <w:sz w:val="20"/>
      <w:szCs w:val="20"/>
    </w:rPr>
  </w:style>
  <w:style w:type="paragraph" w:customStyle="1" w:styleId="477">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478">
    <w:name w:val="xl97"/>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479">
    <w:name w:val="IN Step"/>
    <w:basedOn w:val="1"/>
    <w:qFormat/>
    <w:uiPriority w:val="0"/>
    <w:pPr>
      <w:keepLines/>
      <w:widowControl/>
      <w:tabs>
        <w:tab w:val="left" w:pos="1134"/>
      </w:tabs>
      <w:spacing w:before="80" w:beforeLines="0" w:after="80" w:afterLines="0" w:line="300" w:lineRule="auto"/>
      <w:ind w:left="1134" w:hanging="907" w:firstLineChars="0"/>
      <w:outlineLvl w:val="8"/>
    </w:pPr>
    <w:rPr>
      <w:rFonts w:ascii="Arial" w:hAnsi="Arial" w:cs="Arial"/>
      <w:kern w:val="0"/>
      <w:sz w:val="21"/>
      <w:szCs w:val="21"/>
    </w:rPr>
  </w:style>
  <w:style w:type="paragraph" w:customStyle="1" w:styleId="480">
    <w:name w:val="font12"/>
    <w:basedOn w:val="1"/>
    <w:qFormat/>
    <w:uiPriority w:val="0"/>
    <w:pPr>
      <w:widowControl/>
      <w:spacing w:before="100" w:beforeLines="0" w:beforeAutospacing="1" w:after="100" w:afterLines="0" w:afterAutospacing="1" w:line="240" w:lineRule="auto"/>
      <w:ind w:firstLine="0" w:firstLineChars="0"/>
      <w:jc w:val="left"/>
    </w:pPr>
    <w:rPr>
      <w:kern w:val="0"/>
      <w:sz w:val="20"/>
      <w:szCs w:val="20"/>
    </w:rPr>
  </w:style>
  <w:style w:type="paragraph" w:customStyle="1" w:styleId="481">
    <w:name w:val="xl95"/>
    <w:basedOn w:val="1"/>
    <w:qFormat/>
    <w:uiPriority w:val="0"/>
    <w:pPr>
      <w:widowControl/>
      <w:pBdr>
        <w:top w:val="single" w:color="auto" w:sz="4" w:space="0"/>
        <w:lef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482">
    <w:name w:val="Pa0"/>
    <w:basedOn w:val="1"/>
    <w:next w:val="1"/>
    <w:qFormat/>
    <w:uiPriority w:val="0"/>
    <w:pPr>
      <w:autoSpaceDE w:val="0"/>
      <w:autoSpaceDN w:val="0"/>
      <w:adjustRightInd w:val="0"/>
      <w:spacing w:line="241" w:lineRule="atLeast"/>
      <w:ind w:firstLine="0" w:firstLineChars="0"/>
      <w:jc w:val="left"/>
    </w:pPr>
    <w:rPr>
      <w:rFonts w:ascii="Adobe 黑体 Std R" w:eastAsia="Adobe 黑体 Std R"/>
      <w:kern w:val="0"/>
    </w:rPr>
  </w:style>
  <w:style w:type="paragraph" w:customStyle="1" w:styleId="483">
    <w:name w:val="xl19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484">
    <w:name w:val="DAS列表二"/>
    <w:basedOn w:val="204"/>
    <w:next w:val="204"/>
    <w:qFormat/>
    <w:uiPriority w:val="0"/>
    <w:pPr>
      <w:numPr>
        <w:ilvl w:val="0"/>
        <w:numId w:val="18"/>
      </w:numPr>
      <w:ind w:firstLineChars="0"/>
    </w:pPr>
  </w:style>
  <w:style w:type="paragraph" w:customStyle="1" w:styleId="485">
    <w:name w:val="font8"/>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486">
    <w:name w:val="!BECC正文"/>
    <w:basedOn w:val="1"/>
    <w:qFormat/>
    <w:uiPriority w:val="0"/>
    <w:pPr>
      <w:tabs>
        <w:tab w:val="left" w:pos="0"/>
      </w:tabs>
      <w:spacing w:before="156" w:beforeLines="50" w:after="156" w:afterLines="50" w:line="360" w:lineRule="auto"/>
    </w:pPr>
  </w:style>
  <w:style w:type="paragraph" w:customStyle="1" w:styleId="48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488">
    <w:name w:val="小标题 1"/>
    <w:basedOn w:val="1"/>
    <w:qFormat/>
    <w:uiPriority w:val="0"/>
    <w:pPr>
      <w:autoSpaceDE w:val="0"/>
      <w:autoSpaceDN w:val="0"/>
      <w:adjustRightInd w:val="0"/>
      <w:spacing w:line="360" w:lineRule="atLeast"/>
      <w:ind w:firstLine="0" w:firstLineChars="0"/>
    </w:pPr>
    <w:rPr>
      <w:rFonts w:ascii="文鼎粗黑" w:eastAsia="文鼎粗黑"/>
      <w:kern w:val="0"/>
      <w:sz w:val="22"/>
      <w:szCs w:val="20"/>
    </w:rPr>
  </w:style>
  <w:style w:type="paragraph" w:customStyle="1" w:styleId="489">
    <w:name w:val=" Char Char1 Char Char Char Char Char Char Char Char Char Char Char Char Char Char"/>
    <w:basedOn w:val="1"/>
    <w:qFormat/>
    <w:uiPriority w:val="0"/>
    <w:pPr>
      <w:widowControl/>
      <w:spacing w:after="160" w:afterLines="0" w:line="240" w:lineRule="exact"/>
      <w:ind w:firstLine="0" w:firstLineChars="0"/>
      <w:jc w:val="left"/>
    </w:pPr>
    <w:rPr>
      <w:rFonts w:ascii="Verdana" w:hAnsi="Verdana"/>
      <w:kern w:val="0"/>
      <w:sz w:val="20"/>
      <w:szCs w:val="20"/>
      <w:lang w:eastAsia="en-US"/>
    </w:rPr>
  </w:style>
  <w:style w:type="paragraph" w:customStyle="1" w:styleId="490">
    <w:name w:val="xl52"/>
    <w:basedOn w:val="1"/>
    <w:qFormat/>
    <w:uiPriority w:val="0"/>
    <w:pPr>
      <w:widowControl/>
      <w:spacing w:before="100" w:beforeLines="0" w:beforeAutospacing="1" w:after="100" w:afterLines="0" w:afterAutospacing="1"/>
      <w:jc w:val="center"/>
      <w:textAlignment w:val="top"/>
    </w:pPr>
    <w:rPr>
      <w:kern w:val="0"/>
      <w:sz w:val="20"/>
      <w:szCs w:val="20"/>
    </w:rPr>
  </w:style>
  <w:style w:type="paragraph" w:customStyle="1" w:styleId="491">
    <w:name w:val="二级列表"/>
    <w:basedOn w:val="293"/>
    <w:next w:val="293"/>
    <w:qFormat/>
    <w:uiPriority w:val="0"/>
    <w:pPr>
      <w:tabs>
        <w:tab w:val="left" w:pos="360"/>
        <w:tab w:val="left" w:pos="840"/>
      </w:tabs>
      <w:ind w:firstLine="0" w:firstLineChars="0"/>
    </w:pPr>
    <w:rPr>
      <w:b/>
    </w:rPr>
  </w:style>
  <w:style w:type="paragraph" w:customStyle="1" w:styleId="492">
    <w:name w:val="默认段落字体 Para Char Char Char Char Char Char Char"/>
    <w:basedOn w:val="1"/>
    <w:qFormat/>
    <w:uiPriority w:val="0"/>
    <w:rPr>
      <w:rFonts w:ascii="Tahoma" w:hAnsi="Tahoma"/>
      <w:b/>
      <w:sz w:val="24"/>
      <w:szCs w:val="20"/>
    </w:rPr>
  </w:style>
  <w:style w:type="paragraph" w:customStyle="1" w:styleId="493">
    <w:name w:val="font6"/>
    <w:basedOn w:val="1"/>
    <w:qFormat/>
    <w:uiPriority w:val="0"/>
    <w:pPr>
      <w:widowControl/>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494">
    <w:name w:val="xl125"/>
    <w:basedOn w:val="1"/>
    <w:qFormat/>
    <w:uiPriority w:val="0"/>
    <w:pPr>
      <w:widowControl/>
      <w:pBdr>
        <w:bottom w:val="single" w:color="auto" w:sz="4" w:space="0"/>
      </w:pBdr>
      <w:spacing w:before="100" w:beforeLines="0" w:beforeAutospacing="1" w:after="100" w:afterLines="0" w:afterAutospacing="1" w:line="240" w:lineRule="auto"/>
      <w:ind w:firstLine="0" w:firstLineChars="0"/>
      <w:jc w:val="right"/>
    </w:pPr>
    <w:rPr>
      <w:rFonts w:ascii="Arial" w:hAnsi="Arial" w:cs="Arial"/>
      <w:kern w:val="0"/>
      <w:sz w:val="20"/>
      <w:szCs w:val="20"/>
    </w:rPr>
  </w:style>
  <w:style w:type="paragraph" w:customStyle="1" w:styleId="495">
    <w:name w:val="Char Char Char Char Char2 Char2"/>
    <w:basedOn w:val="1"/>
    <w:qFormat/>
    <w:uiPriority w:val="0"/>
    <w:pPr>
      <w:spacing w:line="240" w:lineRule="auto"/>
      <w:ind w:firstLine="0" w:firstLineChars="0"/>
    </w:pPr>
    <w:rPr>
      <w:sz w:val="21"/>
      <w:szCs w:val="20"/>
    </w:rPr>
  </w:style>
  <w:style w:type="paragraph" w:customStyle="1" w:styleId="496">
    <w:name w:val="文章正文"/>
    <w:basedOn w:val="1"/>
    <w:qFormat/>
    <w:uiPriority w:val="0"/>
    <w:pPr>
      <w:spacing w:line="240" w:lineRule="auto"/>
      <w:ind w:firstLine="560"/>
    </w:pPr>
    <w:rPr>
      <w:rFonts w:ascii="仿宋_GB2312" w:hAnsi="宋体" w:eastAsia="仿宋_GB2312" w:cs="宋体"/>
      <w:color w:val="000000"/>
      <w:sz w:val="28"/>
      <w:szCs w:val="20"/>
    </w:rPr>
  </w:style>
  <w:style w:type="paragraph" w:customStyle="1" w:styleId="4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498">
    <w:name w:val="样式 正文首行缩进 2 + 行距: 2 倍行距"/>
    <w:basedOn w:val="66"/>
    <w:qFormat/>
    <w:uiPriority w:val="0"/>
    <w:pPr>
      <w:spacing w:after="0" w:afterLines="0" w:line="360" w:lineRule="auto"/>
      <w:ind w:left="200" w:leftChars="200" w:firstLine="200"/>
    </w:pPr>
    <w:rPr>
      <w:rFonts w:ascii="宋体" w:hAnsi="宋体" w:eastAsia="宋体"/>
      <w:sz w:val="21"/>
      <w:szCs w:val="24"/>
    </w:rPr>
  </w:style>
  <w:style w:type="paragraph" w:customStyle="1" w:styleId="499">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500">
    <w:name w:val="Body Text Indent 2"/>
    <w:basedOn w:val="1"/>
    <w:qFormat/>
    <w:uiPriority w:val="0"/>
    <w:pPr>
      <w:adjustRightInd w:val="0"/>
      <w:spacing w:before="120" w:beforeLines="0" w:line="240" w:lineRule="auto"/>
      <w:ind w:firstLine="420" w:firstLineChars="0"/>
      <w:textAlignment w:val="baseline"/>
    </w:pPr>
    <w:rPr>
      <w:szCs w:val="20"/>
    </w:rPr>
  </w:style>
  <w:style w:type="paragraph" w:customStyle="1" w:styleId="501">
    <w:name w:val="xl123"/>
    <w:basedOn w:val="1"/>
    <w:qFormat/>
    <w:uiPriority w:val="0"/>
    <w:pPr>
      <w:widowControl/>
      <w:spacing w:before="100" w:beforeLines="0" w:beforeAutospacing="1" w:after="100" w:afterLines="0" w:afterAutospacing="1" w:line="240" w:lineRule="auto"/>
      <w:ind w:firstLine="0" w:firstLineChars="0"/>
      <w:jc w:val="center"/>
    </w:pPr>
    <w:rPr>
      <w:rFonts w:ascii="小标宋" w:hAnsi="宋体" w:eastAsia="小标宋" w:cs="宋体"/>
      <w:b/>
      <w:bCs/>
      <w:kern w:val="0"/>
      <w:sz w:val="40"/>
      <w:szCs w:val="40"/>
    </w:rPr>
  </w:style>
  <w:style w:type="paragraph" w:customStyle="1" w:styleId="502">
    <w:name w:val="样式 行距: 1.5 倍行距1"/>
    <w:basedOn w:val="1"/>
    <w:qFormat/>
    <w:uiPriority w:val="0"/>
    <w:pPr>
      <w:snapToGrid w:val="0"/>
      <w:spacing w:line="240" w:lineRule="auto"/>
      <w:ind w:firstLine="0" w:firstLineChars="0"/>
    </w:pPr>
    <w:rPr>
      <w:rFonts w:cs="宋体"/>
      <w:sz w:val="21"/>
      <w:szCs w:val="21"/>
    </w:rPr>
  </w:style>
  <w:style w:type="paragraph" w:customStyle="1" w:styleId="503">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504">
    <w:name w:val="标题3"/>
    <w:basedOn w:val="4"/>
    <w:qFormat/>
    <w:uiPriority w:val="0"/>
    <w:pPr>
      <w:keepNext/>
      <w:keepLines/>
      <w:widowControl w:val="0"/>
      <w:numPr>
        <w:ilvl w:val="0"/>
        <w:numId w:val="0"/>
      </w:numPr>
      <w:tabs>
        <w:tab w:val="left" w:pos="113"/>
        <w:tab w:val="left" w:pos="1230"/>
      </w:tabs>
      <w:spacing w:before="312" w:beforeLines="100" w:after="156" w:afterLines="50" w:line="300" w:lineRule="auto"/>
      <w:ind w:firstLine="510"/>
      <w:jc w:val="both"/>
      <w:outlineLvl w:val="9"/>
    </w:pPr>
    <w:rPr>
      <w:rFonts w:ascii="Arial" w:eastAsia="黑体"/>
      <w:spacing w:val="6"/>
      <w:kern w:val="0"/>
      <w:szCs w:val="24"/>
      <w:lang w:val="ru-RU"/>
    </w:rPr>
  </w:style>
  <w:style w:type="paragraph" w:customStyle="1" w:styleId="505">
    <w:name w:val="xl19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50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507">
    <w:name w:val="xl6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08">
    <w:name w:val="正文字缩2字"/>
    <w:basedOn w:val="1"/>
    <w:qFormat/>
    <w:uiPriority w:val="0"/>
    <w:pPr>
      <w:spacing w:before="60" w:beforeLines="0" w:after="60" w:afterLines="0" w:line="360" w:lineRule="auto"/>
      <w:ind w:left="200" w:leftChars="200"/>
    </w:pPr>
  </w:style>
  <w:style w:type="paragraph" w:customStyle="1" w:styleId="50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楷体_GB2312" w:hAnsi="宋体" w:eastAsia="楷体_GB2312" w:cs="宋体"/>
      <w:b/>
      <w:bCs/>
      <w:kern w:val="0"/>
      <w:sz w:val="20"/>
      <w:szCs w:val="20"/>
    </w:rPr>
  </w:style>
  <w:style w:type="paragraph" w:customStyle="1" w:styleId="510">
    <w:name w:val="正文文本缩进 21"/>
    <w:basedOn w:val="1"/>
    <w:qFormat/>
    <w:uiPriority w:val="0"/>
    <w:pPr>
      <w:adjustRightInd w:val="0"/>
      <w:spacing w:before="120" w:beforeLines="0" w:line="240" w:lineRule="auto"/>
      <w:ind w:firstLine="420" w:firstLineChars="0"/>
      <w:textAlignment w:val="baseline"/>
    </w:pPr>
    <w:rPr>
      <w:szCs w:val="20"/>
    </w:rPr>
  </w:style>
  <w:style w:type="paragraph" w:customStyle="1" w:styleId="511">
    <w:name w:val="样式 小四 行距: 1.5 倍行距 首行缩进:  2 字符"/>
    <w:basedOn w:val="1"/>
    <w:qFormat/>
    <w:uiPriority w:val="0"/>
    <w:pPr>
      <w:spacing w:line="360" w:lineRule="auto"/>
      <w:ind w:firstLine="480"/>
    </w:pPr>
    <w:rPr>
      <w:rFonts w:cs="宋体"/>
      <w:szCs w:val="20"/>
    </w:rPr>
  </w:style>
  <w:style w:type="paragraph" w:customStyle="1" w:styleId="512">
    <w:name w:val="IN Feature"/>
    <w:next w:val="479"/>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513">
    <w:name w:val="Char Char Char1"/>
    <w:basedOn w:val="1"/>
    <w:qFormat/>
    <w:uiPriority w:val="0"/>
    <w:rPr>
      <w:rFonts w:ascii="Tahoma" w:hAnsi="Tahoma"/>
      <w:szCs w:val="20"/>
    </w:rPr>
  </w:style>
  <w:style w:type="paragraph" w:customStyle="1" w:styleId="514">
    <w:name w:val="3"/>
    <w:next w:val="1"/>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15">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516">
    <w:name w:val="样式 样式 首行缩进:  2 字符 + 首行缩进:  2 字符"/>
    <w:basedOn w:val="1"/>
    <w:qFormat/>
    <w:uiPriority w:val="0"/>
    <w:pPr>
      <w:tabs>
        <w:tab w:val="left" w:pos="840"/>
      </w:tabs>
      <w:spacing w:line="360" w:lineRule="auto"/>
      <w:ind w:left="840" w:firstLine="480"/>
    </w:pPr>
    <w:rPr>
      <w:szCs w:val="20"/>
    </w:rPr>
  </w:style>
  <w:style w:type="paragraph" w:customStyle="1" w:styleId="517">
    <w:name w:val="Char Char Char Char"/>
    <w:basedOn w:val="19"/>
    <w:qFormat/>
    <w:uiPriority w:val="0"/>
    <w:rPr>
      <w:szCs w:val="20"/>
    </w:rPr>
  </w:style>
  <w:style w:type="paragraph" w:customStyle="1" w:styleId="518">
    <w:name w:val="xl147"/>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51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sz w:val="16"/>
      <w:szCs w:val="16"/>
    </w:rPr>
  </w:style>
  <w:style w:type="paragraph" w:customStyle="1" w:styleId="52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color w:val="000000"/>
      <w:kern w:val="0"/>
      <w:sz w:val="21"/>
      <w:szCs w:val="21"/>
    </w:rPr>
  </w:style>
  <w:style w:type="paragraph" w:customStyle="1" w:styleId="521">
    <w:name w:val="xl179"/>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522">
    <w:name w:val="自由格式"/>
    <w:qFormat/>
    <w:uiPriority w:val="0"/>
    <w:pPr>
      <w:spacing w:line="312" w:lineRule="auto"/>
      <w:outlineLvl w:val="0"/>
    </w:pPr>
    <w:rPr>
      <w:rFonts w:ascii="Baskerville" w:hAnsi="Baskerville" w:eastAsia="ヒラギノ角ゴ Pro W3" w:cs="Times New Roman"/>
      <w:color w:val="000000"/>
      <w:sz w:val="18"/>
      <w:lang w:val="en-US" w:eastAsia="zh-CN" w:bidi="ar-SA"/>
    </w:rPr>
  </w:style>
  <w:style w:type="paragraph" w:customStyle="1" w:styleId="523">
    <w:name w:val="xl118"/>
    <w:basedOn w:val="1"/>
    <w:qFormat/>
    <w:uiPriority w:val="0"/>
    <w:pPr>
      <w:widowControl/>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524">
    <w:name w:val="xl148"/>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525">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18"/>
      <w:szCs w:val="18"/>
    </w:rPr>
  </w:style>
  <w:style w:type="paragraph" w:customStyle="1" w:styleId="526">
    <w:name w:val="xl107"/>
    <w:basedOn w:val="1"/>
    <w:qFormat/>
    <w:uiPriority w:val="0"/>
    <w:pPr>
      <w:widowControl/>
      <w:spacing w:before="100" w:beforeLines="0" w:beforeAutospacing="1" w:after="100" w:afterLines="0" w:afterAutospacing="1" w:line="240" w:lineRule="auto"/>
      <w:ind w:firstLine="0" w:firstLineChars="0"/>
      <w:jc w:val="center"/>
    </w:pPr>
    <w:rPr>
      <w:rFonts w:ascii="Arial" w:hAnsi="Arial" w:cs="Arial"/>
      <w:b/>
      <w:bCs/>
      <w:kern w:val="0"/>
    </w:rPr>
  </w:style>
  <w:style w:type="paragraph" w:customStyle="1" w:styleId="527">
    <w:name w:val="Title - Date"/>
    <w:basedOn w:val="63"/>
    <w:next w:val="1"/>
    <w:qFormat/>
    <w:uiPriority w:val="0"/>
    <w:pPr>
      <w:spacing w:before="240" w:beforeLines="0" w:after="720" w:afterLines="0"/>
      <w:ind w:firstLine="0" w:firstLineChars="0"/>
    </w:pPr>
    <w:rPr>
      <w:rFonts w:eastAsia="Times New Roman"/>
      <w:sz w:val="28"/>
    </w:rPr>
  </w:style>
  <w:style w:type="paragraph" w:customStyle="1" w:styleId="528">
    <w:name w:val="Char1 Char Char Char Char Char Char Char Char Char"/>
    <w:basedOn w:val="1"/>
    <w:qFormat/>
    <w:uiPriority w:val="0"/>
    <w:pPr>
      <w:spacing w:line="240" w:lineRule="auto"/>
      <w:ind w:firstLine="0" w:firstLineChars="0"/>
    </w:pPr>
    <w:rPr>
      <w:rFonts w:ascii="Tahoma" w:hAnsi="Tahoma"/>
      <w:szCs w:val="20"/>
    </w:rPr>
  </w:style>
  <w:style w:type="paragraph" w:customStyle="1" w:styleId="529">
    <w:name w:val="xl206"/>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b/>
      <w:bCs/>
      <w:kern w:val="0"/>
      <w:sz w:val="20"/>
      <w:szCs w:val="20"/>
    </w:rPr>
  </w:style>
  <w:style w:type="paragraph" w:customStyle="1" w:styleId="530">
    <w:name w:val="xl145"/>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531">
    <w:name w:val="xl112"/>
    <w:basedOn w:val="1"/>
    <w:qFormat/>
    <w:uiPriority w:val="0"/>
    <w:pPr>
      <w:widowControl/>
      <w:pBdr>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32">
    <w:name w:val="font11"/>
    <w:basedOn w:val="1"/>
    <w:qFormat/>
    <w:uiPriority w:val="0"/>
    <w:pPr>
      <w:widowControl/>
      <w:numPr>
        <w:ilvl w:val="3"/>
        <w:numId w:val="7"/>
      </w:numPr>
      <w:tabs>
        <w:tab w:val="left" w:pos="1680"/>
        <w:tab w:val="clear" w:pos="1984"/>
      </w:tabs>
      <w:spacing w:before="100" w:beforeLines="0" w:beforeAutospacing="1" w:after="100" w:afterLines="0" w:afterAutospacing="1"/>
      <w:ind w:left="0" w:firstLine="0"/>
      <w:jc w:val="left"/>
    </w:pPr>
    <w:rPr>
      <w:rFonts w:eastAsia="Arial Unicode MS"/>
      <w:b/>
      <w:kern w:val="0"/>
      <w:sz w:val="22"/>
      <w:szCs w:val="20"/>
    </w:rPr>
  </w:style>
  <w:style w:type="paragraph" w:customStyle="1" w:styleId="533">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534">
    <w:name w:val="tableheading"/>
    <w:basedOn w:val="1"/>
    <w:qFormat/>
    <w:uiPriority w:val="0"/>
    <w:pPr>
      <w:widowControl/>
      <w:spacing w:before="100" w:beforeLines="0" w:beforeAutospacing="1" w:after="100" w:afterLines="0" w:afterAutospacing="1" w:line="200" w:lineRule="atLeast"/>
      <w:jc w:val="left"/>
    </w:pPr>
    <w:rPr>
      <w:rFonts w:ascii="Arial Unicode MS" w:hAnsi="Arial Unicode MS"/>
      <w:kern w:val="0"/>
      <w:sz w:val="15"/>
      <w:szCs w:val="15"/>
    </w:rPr>
  </w:style>
  <w:style w:type="paragraph" w:customStyle="1" w:styleId="53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536">
    <w:name w:val="Char Char Char Char1"/>
    <w:basedOn w:val="19"/>
    <w:qFormat/>
    <w:uiPriority w:val="0"/>
    <w:rPr>
      <w:szCs w:val="20"/>
    </w:rPr>
  </w:style>
  <w:style w:type="paragraph" w:customStyle="1" w:styleId="537">
    <w:name w:val="首行缩进 1"/>
    <w:basedOn w:val="1"/>
    <w:qFormat/>
    <w:uiPriority w:val="0"/>
    <w:pPr>
      <w:spacing w:after="120" w:afterLines="0" w:line="360" w:lineRule="auto"/>
    </w:pPr>
  </w:style>
  <w:style w:type="paragraph" w:customStyle="1" w:styleId="538">
    <w:name w:val="正文首行缩进两字符"/>
    <w:basedOn w:val="1"/>
    <w:qFormat/>
    <w:uiPriority w:val="0"/>
    <w:pPr>
      <w:spacing w:line="360" w:lineRule="auto"/>
    </w:pPr>
    <w:rPr>
      <w:sz w:val="21"/>
    </w:rPr>
  </w:style>
  <w:style w:type="paragraph" w:customStyle="1" w:styleId="539">
    <w:name w:val="样式 标题 1章标题Heading 0Section HeadPIM 1H1h11st levell11H1..."/>
    <w:basedOn w:val="2"/>
    <w:qFormat/>
    <w:uiPriority w:val="0"/>
    <w:pPr>
      <w:pageBreakBefore/>
      <w:widowControl w:val="0"/>
      <w:tabs>
        <w:tab w:val="left" w:pos="432"/>
      </w:tabs>
      <w:autoSpaceDE w:val="0"/>
      <w:autoSpaceDN w:val="0"/>
      <w:adjustRightInd w:val="0"/>
      <w:spacing w:before="340" w:beforeLines="0" w:after="330" w:afterLines="0" w:line="578" w:lineRule="atLeast"/>
      <w:jc w:val="both"/>
      <w:textAlignment w:val="bottom"/>
    </w:pPr>
    <w:rPr>
      <w:rFonts w:hAnsi="宋体" w:eastAsia="黑体"/>
      <w:bCs/>
      <w:kern w:val="44"/>
      <w:szCs w:val="24"/>
    </w:rPr>
  </w:style>
  <w:style w:type="paragraph" w:customStyle="1" w:styleId="54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41">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42">
    <w:name w:val="段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43">
    <w:name w:val="font15"/>
    <w:basedOn w:val="1"/>
    <w:qFormat/>
    <w:uiPriority w:val="0"/>
    <w:pPr>
      <w:widowControl/>
      <w:spacing w:before="100" w:beforeLines="0" w:beforeAutospacing="1" w:after="100" w:afterLines="0" w:afterAutospacing="1" w:line="240" w:lineRule="auto"/>
      <w:ind w:firstLine="0" w:firstLineChars="0"/>
      <w:jc w:val="left"/>
    </w:pPr>
    <w:rPr>
      <w:kern w:val="0"/>
      <w:sz w:val="18"/>
      <w:szCs w:val="18"/>
    </w:rPr>
  </w:style>
  <w:style w:type="paragraph" w:customStyle="1" w:styleId="544">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楷体_GB2312" w:hAnsi="宋体" w:eastAsia="楷体_GB2312" w:cs="宋体"/>
      <w:b/>
      <w:bCs/>
      <w:kern w:val="0"/>
      <w:sz w:val="20"/>
      <w:szCs w:val="20"/>
    </w:rPr>
  </w:style>
  <w:style w:type="paragraph" w:customStyle="1" w:styleId="545">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546">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54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548">
    <w:name w:val="Char11"/>
    <w:basedOn w:val="1"/>
    <w:qFormat/>
    <w:uiPriority w:val="0"/>
    <w:pPr>
      <w:adjustRightInd w:val="0"/>
      <w:spacing w:line="360" w:lineRule="auto"/>
    </w:pPr>
    <w:rPr>
      <w:kern w:val="0"/>
      <w:szCs w:val="20"/>
    </w:rPr>
  </w:style>
  <w:style w:type="paragraph" w:customStyle="1" w:styleId="549">
    <w:name w:val="List Paragraph1"/>
    <w:basedOn w:val="1"/>
    <w:qFormat/>
    <w:uiPriority w:val="0"/>
    <w:pPr>
      <w:spacing w:line="240" w:lineRule="auto"/>
      <w:ind w:firstLine="420"/>
    </w:pPr>
    <w:rPr>
      <w:rFonts w:ascii="Calibri" w:hAnsi="Calibri"/>
      <w:sz w:val="21"/>
      <w:szCs w:val="22"/>
    </w:rPr>
  </w:style>
  <w:style w:type="paragraph" w:customStyle="1" w:styleId="550">
    <w:name w:val="图片文字"/>
    <w:basedOn w:val="1"/>
    <w:qFormat/>
    <w:uiPriority w:val="0"/>
    <w:pPr>
      <w:spacing w:line="240" w:lineRule="atLeast"/>
      <w:ind w:firstLine="0" w:firstLineChars="0"/>
      <w:jc w:val="center"/>
    </w:pPr>
    <w:rPr>
      <w:sz w:val="21"/>
      <w:szCs w:val="21"/>
    </w:rPr>
  </w:style>
  <w:style w:type="paragraph" w:customStyle="1" w:styleId="551">
    <w:name w:val="标题2"/>
    <w:basedOn w:val="3"/>
    <w:qFormat/>
    <w:uiPriority w:val="0"/>
    <w:pPr>
      <w:keepNext/>
      <w:keepLines/>
      <w:widowControl w:val="0"/>
      <w:numPr>
        <w:ilvl w:val="0"/>
        <w:numId w:val="0"/>
      </w:numPr>
      <w:tabs>
        <w:tab w:val="left" w:pos="567"/>
        <w:tab w:val="left" w:pos="720"/>
      </w:tabs>
      <w:snapToGrid/>
      <w:spacing w:before="312" w:beforeLines="100" w:after="120" w:afterLines="0" w:line="300" w:lineRule="auto"/>
      <w:jc w:val="both"/>
      <w:outlineLvl w:val="9"/>
    </w:pPr>
    <w:rPr>
      <w:rFonts w:ascii="Times New Roman" w:eastAsia="黑体"/>
      <w:b w:val="0"/>
      <w:snapToGrid w:val="0"/>
      <w:spacing w:val="6"/>
      <w:kern w:val="0"/>
      <w:sz w:val="32"/>
      <w:szCs w:val="24"/>
    </w:rPr>
  </w:style>
  <w:style w:type="paragraph" w:customStyle="1" w:styleId="552">
    <w:name w:val="xl109"/>
    <w:basedOn w:val="1"/>
    <w:qFormat/>
    <w:uiPriority w:val="0"/>
    <w:pPr>
      <w:widowControl/>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553">
    <w:name w:val="样式 首行缩进:  0.74 厘米"/>
    <w:basedOn w:val="1"/>
    <w:qFormat/>
    <w:uiPriority w:val="0"/>
    <w:pPr>
      <w:spacing w:line="360" w:lineRule="auto"/>
      <w:ind w:firstLine="420" w:firstLineChars="0"/>
    </w:pPr>
    <w:rPr>
      <w:szCs w:val="20"/>
    </w:rPr>
  </w:style>
  <w:style w:type="paragraph" w:customStyle="1" w:styleId="554">
    <w:name w:val=" Char Char Char Char Char Char Char Char Char Char"/>
    <w:basedOn w:val="1"/>
    <w:qFormat/>
    <w:uiPriority w:val="0"/>
    <w:pPr>
      <w:widowControl/>
      <w:spacing w:after="160" w:afterLines="0" w:line="240" w:lineRule="exact"/>
      <w:ind w:firstLine="0" w:firstLineChars="0"/>
      <w:jc w:val="left"/>
    </w:pPr>
    <w:rPr>
      <w:rFonts w:ascii="Verdana" w:hAnsi="Verdana" w:cs="Verdana"/>
      <w:kern w:val="0"/>
      <w:sz w:val="20"/>
      <w:szCs w:val="20"/>
      <w:lang w:eastAsia="en-US"/>
    </w:rPr>
  </w:style>
  <w:style w:type="paragraph" w:customStyle="1" w:styleId="555">
    <w:name w:val="缺省文本"/>
    <w:basedOn w:val="1"/>
    <w:qFormat/>
    <w:uiPriority w:val="0"/>
    <w:pPr>
      <w:numPr>
        <w:ilvl w:val="2"/>
        <w:numId w:val="2"/>
      </w:numPr>
      <w:tabs>
        <w:tab w:val="left" w:pos="1685"/>
        <w:tab w:val="clear" w:pos="709"/>
      </w:tabs>
      <w:autoSpaceDE w:val="0"/>
      <w:autoSpaceDN w:val="0"/>
      <w:adjustRightInd w:val="0"/>
      <w:spacing w:line="360" w:lineRule="auto"/>
      <w:ind w:firstLineChars="0"/>
      <w:jc w:val="left"/>
    </w:pPr>
    <w:rPr>
      <w:kern w:val="0"/>
      <w:szCs w:val="20"/>
    </w:rPr>
  </w:style>
  <w:style w:type="paragraph" w:customStyle="1" w:styleId="55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16"/>
      <w:szCs w:val="16"/>
    </w:rPr>
  </w:style>
  <w:style w:type="paragraph" w:customStyle="1" w:styleId="557">
    <w:name w:val="标四"/>
    <w:next w:val="1"/>
    <w:qFormat/>
    <w:uiPriority w:val="0"/>
    <w:pPr>
      <w:numPr>
        <w:ilvl w:val="3"/>
        <w:numId w:val="2"/>
      </w:numPr>
      <w:tabs>
        <w:tab w:val="left" w:pos="864"/>
        <w:tab w:val="clear" w:pos="851"/>
      </w:tabs>
      <w:spacing w:line="360" w:lineRule="auto"/>
      <w:outlineLvl w:val="3"/>
    </w:pPr>
    <w:rPr>
      <w:rFonts w:ascii="宋体" w:hAnsi="宋体" w:eastAsia="宋体" w:cs="Times New Roman"/>
      <w:b/>
      <w:color w:val="FF0000"/>
      <w:kern w:val="2"/>
      <w:sz w:val="24"/>
      <w:lang w:val="en-US" w:eastAsia="zh-CN" w:bidi="ar-SA"/>
    </w:rPr>
  </w:style>
  <w:style w:type="paragraph" w:customStyle="1" w:styleId="558">
    <w:name w:val="xl26"/>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5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560">
    <w:name w:val="正文00"/>
    <w:basedOn w:val="16"/>
    <w:qFormat/>
    <w:uiPriority w:val="0"/>
    <w:pPr>
      <w:tabs>
        <w:tab w:val="left" w:pos="0"/>
      </w:tabs>
      <w:spacing w:line="360" w:lineRule="auto"/>
      <w:ind w:firstLine="480"/>
    </w:pPr>
    <w:rPr>
      <w:rFonts w:hint="eastAsia" w:ascii="宋体" w:hAnsi="宋体" w:eastAsia="Times New Roman"/>
      <w:kern w:val="28"/>
    </w:rPr>
  </w:style>
  <w:style w:type="paragraph" w:customStyle="1" w:styleId="561">
    <w:name w:val="a14"/>
    <w:basedOn w:val="1"/>
    <w:qFormat/>
    <w:uiPriority w:val="0"/>
    <w:pPr>
      <w:widowControl/>
      <w:spacing w:before="100" w:beforeLines="0" w:beforeAutospacing="1" w:after="100" w:afterLines="0" w:afterAutospacing="1" w:line="300" w:lineRule="atLeast"/>
      <w:ind w:firstLine="375" w:firstLineChars="0"/>
      <w:jc w:val="left"/>
    </w:pPr>
    <w:rPr>
      <w:rFonts w:ascii="宋体" w:hAnsi="宋体"/>
      <w:kern w:val="0"/>
      <w:sz w:val="21"/>
      <w:szCs w:val="21"/>
    </w:rPr>
  </w:style>
  <w:style w:type="paragraph" w:customStyle="1" w:styleId="562">
    <w:name w:val="关键词"/>
    <w:basedOn w:val="1"/>
    <w:next w:val="1"/>
    <w:qFormat/>
    <w:uiPriority w:val="0"/>
    <w:pPr>
      <w:spacing w:line="360" w:lineRule="auto"/>
      <w:ind w:firstLine="0" w:firstLineChars="0"/>
    </w:pPr>
    <w:rPr>
      <w:rFonts w:eastAsia="黑体"/>
      <w:sz w:val="20"/>
    </w:rPr>
  </w:style>
  <w:style w:type="paragraph" w:customStyle="1" w:styleId="56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楷体_GB2312" w:hAnsi="宋体" w:eastAsia="楷体_GB2312" w:cs="宋体"/>
      <w:b/>
      <w:bCs/>
      <w:kern w:val="0"/>
      <w:sz w:val="20"/>
      <w:szCs w:val="20"/>
    </w:rPr>
  </w:style>
  <w:style w:type="paragraph" w:customStyle="1" w:styleId="564">
    <w:name w:val="font7"/>
    <w:basedOn w:val="1"/>
    <w:qFormat/>
    <w:uiPriority w:val="0"/>
    <w:pPr>
      <w:widowControl/>
      <w:spacing w:before="100" w:beforeLines="0" w:beforeAutospacing="1" w:after="100" w:afterLines="0" w:afterAutospacing="1" w:line="240" w:lineRule="auto"/>
      <w:ind w:firstLine="0" w:firstLineChars="0"/>
      <w:jc w:val="left"/>
    </w:pPr>
    <w:rPr>
      <w:rFonts w:ascii="Arial" w:hAnsi="Arial" w:cs="Arial"/>
      <w:kern w:val="0"/>
      <w:sz w:val="16"/>
      <w:szCs w:val="16"/>
    </w:rPr>
  </w:style>
  <w:style w:type="paragraph" w:customStyle="1" w:styleId="565">
    <w:name w:val="样式 标题 1 + 居中 段前: 6 磅 段后: 6 磅 行距: 1.5 倍行距"/>
    <w:basedOn w:val="2"/>
    <w:qFormat/>
    <w:uiPriority w:val="0"/>
    <w:pPr>
      <w:widowControl w:val="0"/>
      <w:tabs>
        <w:tab w:val="left" w:pos="425"/>
      </w:tabs>
      <w:adjustRightInd w:val="0"/>
      <w:spacing w:before="120" w:beforeLines="0" w:after="120" w:afterLines="0" w:line="360" w:lineRule="auto"/>
    </w:pPr>
    <w:rPr>
      <w:rFonts w:ascii="Times New Roman"/>
      <w:bCs/>
      <w:kern w:val="44"/>
      <w:sz w:val="32"/>
      <w:szCs w:val="24"/>
    </w:rPr>
  </w:style>
  <w:style w:type="paragraph" w:customStyle="1" w:styleId="566">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67">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568">
    <w:name w:val=" Char2"/>
    <w:basedOn w:val="1"/>
    <w:qFormat/>
    <w:uiPriority w:val="0"/>
    <w:pPr>
      <w:adjustRightInd w:val="0"/>
      <w:spacing w:line="360" w:lineRule="auto"/>
    </w:pPr>
    <w:rPr>
      <w:kern w:val="0"/>
      <w:sz w:val="24"/>
      <w:szCs w:val="20"/>
    </w:rPr>
  </w:style>
  <w:style w:type="paragraph" w:customStyle="1" w:styleId="569">
    <w:name w:val="xl86"/>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570">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571">
    <w:name w:val="Char Char Char Char Char Char1 Char"/>
    <w:basedOn w:val="1"/>
    <w:qFormat/>
    <w:uiPriority w:val="0"/>
    <w:pPr>
      <w:widowControl/>
      <w:spacing w:after="160" w:afterLines="0" w:line="240" w:lineRule="exact"/>
      <w:ind w:firstLine="0" w:firstLineChars="0"/>
      <w:jc w:val="left"/>
    </w:pPr>
    <w:rPr>
      <w:rFonts w:ascii="Verdana" w:hAnsi="Verdana"/>
      <w:kern w:val="0"/>
      <w:sz w:val="21"/>
      <w:szCs w:val="20"/>
      <w:lang w:eastAsia="en-US"/>
    </w:rPr>
  </w:style>
  <w:style w:type="paragraph" w:customStyle="1" w:styleId="572">
    <w:name w:val="黑方框"/>
    <w:basedOn w:val="1"/>
    <w:qFormat/>
    <w:uiPriority w:val="0"/>
    <w:pPr>
      <w:spacing w:before="60" w:beforeLines="0" w:after="60" w:afterLines="0" w:line="288" w:lineRule="auto"/>
      <w:ind w:firstLine="0" w:firstLineChars="0"/>
    </w:pPr>
    <w:rPr>
      <w:rFonts w:cs="宋体"/>
      <w:sz w:val="21"/>
      <w:szCs w:val="21"/>
    </w:rPr>
  </w:style>
  <w:style w:type="paragraph" w:customStyle="1" w:styleId="573">
    <w:name w:val="xl23"/>
    <w:basedOn w:val="1"/>
    <w:qFormat/>
    <w:uiPriority w:val="0"/>
    <w:pPr>
      <w:widowControl/>
      <w:spacing w:before="100" w:beforeLines="0" w:beforeAutospacing="1" w:after="100" w:afterLines="0" w:afterAutospacing="1" w:line="360" w:lineRule="auto"/>
      <w:ind w:firstLine="0" w:firstLineChars="0"/>
      <w:textAlignment w:val="top"/>
    </w:pPr>
    <w:rPr>
      <w:kern w:val="0"/>
    </w:rPr>
  </w:style>
  <w:style w:type="paragraph" w:customStyle="1" w:styleId="57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b/>
      <w:bCs/>
      <w:kern w:val="0"/>
      <w:sz w:val="20"/>
      <w:szCs w:val="20"/>
    </w:rPr>
  </w:style>
  <w:style w:type="paragraph" w:customStyle="1" w:styleId="575">
    <w:name w:val="text1"/>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576">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577">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78">
    <w:name w:val="Char2"/>
    <w:basedOn w:val="1"/>
    <w:qFormat/>
    <w:uiPriority w:val="0"/>
    <w:pPr>
      <w:adjustRightInd w:val="0"/>
      <w:spacing w:line="360" w:lineRule="auto"/>
    </w:pPr>
    <w:rPr>
      <w:kern w:val="0"/>
      <w:szCs w:val="20"/>
    </w:rPr>
  </w:style>
  <w:style w:type="paragraph" w:customStyle="1" w:styleId="579">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color w:val="000000"/>
      <w:kern w:val="0"/>
      <w:sz w:val="20"/>
      <w:szCs w:val="20"/>
    </w:rPr>
  </w:style>
  <w:style w:type="paragraph" w:customStyle="1" w:styleId="580">
    <w:name w:val="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581">
    <w:name w:val="style1"/>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sz w:val="21"/>
      <w:szCs w:val="21"/>
    </w:rPr>
  </w:style>
  <w:style w:type="paragraph" w:customStyle="1" w:styleId="582">
    <w:name w:val="样式 普通正文 + 五号 首行缩进:  2 字符"/>
    <w:basedOn w:val="1"/>
    <w:qFormat/>
    <w:uiPriority w:val="0"/>
    <w:pPr>
      <w:spacing w:line="360" w:lineRule="auto"/>
      <w:ind w:firstLine="420"/>
    </w:pPr>
    <w:rPr>
      <w:rFonts w:cs="宋体"/>
      <w:sz w:val="21"/>
      <w:szCs w:val="20"/>
    </w:rPr>
  </w:style>
  <w:style w:type="paragraph" w:customStyle="1" w:styleId="583">
    <w:name w:val=" Char Char"/>
    <w:basedOn w:val="1"/>
    <w:next w:val="1"/>
    <w:qFormat/>
    <w:uiPriority w:val="0"/>
    <w:pPr>
      <w:widowControl/>
      <w:spacing w:after="160" w:afterLines="0" w:line="240" w:lineRule="exact"/>
      <w:ind w:firstLine="0" w:firstLineChars="0"/>
      <w:jc w:val="left"/>
    </w:pPr>
    <w:rPr>
      <w:rFonts w:ascii="Verdana" w:hAnsi="Verdana" w:eastAsia="仿宋_GB2312"/>
      <w:kern w:val="0"/>
      <w:szCs w:val="20"/>
      <w:lang w:eastAsia="en-US"/>
    </w:rPr>
  </w:style>
  <w:style w:type="paragraph" w:customStyle="1" w:styleId="584">
    <w:name w:val="Char Char1 Char Char Char Char"/>
    <w:basedOn w:val="1"/>
    <w:next w:val="1"/>
    <w:qFormat/>
    <w:uiPriority w:val="0"/>
    <w:pPr>
      <w:widowControl/>
      <w:spacing w:after="160" w:afterLines="0" w:line="240" w:lineRule="exact"/>
      <w:ind w:firstLine="0" w:firstLineChars="0"/>
      <w:jc w:val="left"/>
    </w:pPr>
    <w:rPr>
      <w:rFonts w:ascii="Verdana" w:hAnsi="Verdana" w:eastAsia="仿宋_GB2312"/>
      <w:kern w:val="0"/>
      <w:szCs w:val="20"/>
      <w:lang w:eastAsia="en-US"/>
    </w:rPr>
  </w:style>
  <w:style w:type="paragraph" w:customStyle="1" w:styleId="58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86">
    <w:name w:val="内容正文"/>
    <w:basedOn w:val="1"/>
    <w:qFormat/>
    <w:uiPriority w:val="0"/>
    <w:pPr>
      <w:spacing w:line="300" w:lineRule="auto"/>
      <w:ind w:firstLine="482" w:firstLineChars="0"/>
    </w:pPr>
    <w:rPr>
      <w:rFonts w:ascii="Georgia" w:hAnsi="Georgia"/>
      <w:szCs w:val="20"/>
    </w:rPr>
  </w:style>
  <w:style w:type="paragraph" w:customStyle="1" w:styleId="587">
    <w:name w:val="(符号)三标题1.1"/>
    <w:basedOn w:val="1"/>
    <w:qFormat/>
    <w:uiPriority w:val="0"/>
    <w:pPr>
      <w:tabs>
        <w:tab w:val="left" w:pos="360"/>
      </w:tabs>
      <w:spacing w:before="140" w:beforeLines="0" w:after="140" w:afterLines="0" w:line="500" w:lineRule="exact"/>
      <w:ind w:left="360" w:firstLine="0" w:firstLineChars="0"/>
      <w:outlineLvl w:val="2"/>
    </w:pPr>
    <w:rPr>
      <w:rFonts w:ascii="楷体_GB2312" w:hAnsi="宋体" w:eastAsia="楷体_GB2312" w:cs="宋体"/>
      <w:b/>
      <w:bCs/>
      <w:sz w:val="28"/>
      <w:szCs w:val="20"/>
    </w:rPr>
  </w:style>
  <w:style w:type="paragraph" w:customStyle="1" w:styleId="588">
    <w:name w:val="Char1"/>
    <w:basedOn w:val="1"/>
    <w:qFormat/>
    <w:uiPriority w:val="0"/>
    <w:pPr>
      <w:adjustRightInd w:val="0"/>
      <w:spacing w:line="360" w:lineRule="auto"/>
    </w:pPr>
    <w:rPr>
      <w:kern w:val="0"/>
      <w:sz w:val="24"/>
      <w:szCs w:val="20"/>
    </w:rPr>
  </w:style>
  <w:style w:type="paragraph" w:customStyle="1" w:styleId="589">
    <w:name w:val="xl99"/>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16"/>
      <w:szCs w:val="16"/>
    </w:rPr>
  </w:style>
  <w:style w:type="paragraph" w:customStyle="1" w:styleId="591">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92">
    <w:name w:val="xl10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5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594">
    <w:name w:val="xl57"/>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95">
    <w:name w:val="xl31"/>
    <w:basedOn w:val="1"/>
    <w:qFormat/>
    <w:uiPriority w:val="0"/>
    <w:pPr>
      <w:widowControl/>
      <w:spacing w:before="100" w:beforeLines="0" w:beforeAutospacing="1" w:after="100" w:afterLines="0" w:afterAutospacing="1" w:line="240" w:lineRule="auto"/>
      <w:ind w:firstLine="0" w:firstLineChars="0"/>
    </w:pPr>
    <w:rPr>
      <w:kern w:val="0"/>
      <w:sz w:val="20"/>
      <w:szCs w:val="20"/>
    </w:rPr>
  </w:style>
  <w:style w:type="paragraph" w:customStyle="1" w:styleId="596">
    <w:name w:val="表头样式"/>
    <w:basedOn w:val="1"/>
    <w:qFormat/>
    <w:uiPriority w:val="0"/>
    <w:pPr>
      <w:autoSpaceDE w:val="0"/>
      <w:autoSpaceDN w:val="0"/>
      <w:adjustRightInd w:val="0"/>
      <w:spacing w:line="360" w:lineRule="auto"/>
      <w:ind w:firstLine="0" w:firstLineChars="0"/>
      <w:jc w:val="left"/>
    </w:pPr>
    <w:rPr>
      <w:b/>
      <w:bCs/>
      <w:kern w:val="0"/>
      <w:sz w:val="21"/>
      <w:szCs w:val="21"/>
    </w:rPr>
  </w:style>
  <w:style w:type="paragraph" w:customStyle="1" w:styleId="597">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98">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599">
    <w:name w:val="xl89"/>
    <w:basedOn w:val="1"/>
    <w:qFormat/>
    <w:uiPriority w:val="0"/>
    <w:pPr>
      <w:widowControl/>
      <w:pBdr>
        <w:top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600">
    <w:name w:val="文本1"/>
    <w:basedOn w:val="1"/>
    <w:qFormat/>
    <w:uiPriority w:val="0"/>
    <w:pPr>
      <w:adjustRightInd w:val="0"/>
      <w:spacing w:line="312" w:lineRule="atLeast"/>
      <w:ind w:firstLine="0" w:firstLineChars="0"/>
      <w:jc w:val="center"/>
      <w:textAlignment w:val="baseline"/>
    </w:pPr>
    <w:rPr>
      <w:kern w:val="0"/>
      <w:sz w:val="18"/>
      <w:szCs w:val="20"/>
    </w:rPr>
  </w:style>
  <w:style w:type="paragraph" w:customStyle="1" w:styleId="601">
    <w:name w:val="样式 正文文本缩进 + 段前: 2 字符"/>
    <w:basedOn w:val="1"/>
    <w:qFormat/>
    <w:uiPriority w:val="0"/>
    <w:pPr>
      <w:ind w:left="420" w:leftChars="200"/>
      <w:jc w:val="left"/>
    </w:pPr>
    <w:rPr>
      <w:sz w:val="28"/>
      <w:lang w:eastAsia="zh-TW"/>
    </w:rPr>
  </w:style>
  <w:style w:type="paragraph" w:customStyle="1" w:styleId="602">
    <w:name w:val="目录标题"/>
    <w:basedOn w:val="1"/>
    <w:qFormat/>
    <w:uiPriority w:val="0"/>
    <w:pPr>
      <w:spacing w:before="120" w:beforeLines="0" w:after="120" w:afterLines="0" w:line="320" w:lineRule="atLeast"/>
      <w:jc w:val="center"/>
    </w:pPr>
    <w:rPr>
      <w:b/>
      <w:sz w:val="32"/>
    </w:rPr>
  </w:style>
  <w:style w:type="paragraph" w:customStyle="1" w:styleId="603">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604">
    <w:name w:val="È±Ê¡ÎÄ±¾"/>
    <w:basedOn w:val="1"/>
    <w:qFormat/>
    <w:uiPriority w:val="0"/>
    <w:pPr>
      <w:widowControl/>
      <w:overflowPunct w:val="0"/>
      <w:autoSpaceDE w:val="0"/>
      <w:autoSpaceDN w:val="0"/>
      <w:adjustRightInd w:val="0"/>
      <w:jc w:val="left"/>
    </w:pPr>
    <w:rPr>
      <w:kern w:val="0"/>
      <w:sz w:val="24"/>
      <w:szCs w:val="20"/>
    </w:rPr>
  </w:style>
  <w:style w:type="paragraph" w:customStyle="1" w:styleId="605">
    <w:name w:val="样式 左侧:  6 字符 段前: 0.5 行 段后: 0.5 行"/>
    <w:basedOn w:val="1"/>
    <w:qFormat/>
    <w:uiPriority w:val="0"/>
    <w:pPr>
      <w:snapToGrid w:val="0"/>
      <w:spacing w:before="156" w:beforeLines="50" w:after="156" w:afterLines="50" w:line="360" w:lineRule="auto"/>
      <w:ind w:left="1260" w:leftChars="600" w:firstLine="0" w:firstLineChars="0"/>
    </w:pPr>
    <w:rPr>
      <w:rFonts w:cs="宋体"/>
      <w:sz w:val="21"/>
      <w:szCs w:val="20"/>
    </w:rPr>
  </w:style>
  <w:style w:type="paragraph" w:customStyle="1" w:styleId="606">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b/>
      <w:bCs/>
      <w:kern w:val="0"/>
      <w:sz w:val="40"/>
      <w:szCs w:val="40"/>
    </w:rPr>
  </w:style>
  <w:style w:type="paragraph" w:customStyle="1" w:styleId="607">
    <w:name w:val=" Char1"/>
    <w:basedOn w:val="1"/>
    <w:qFormat/>
    <w:uiPriority w:val="0"/>
    <w:pPr>
      <w:adjustRightInd w:val="0"/>
      <w:spacing w:line="360" w:lineRule="auto"/>
    </w:pPr>
    <w:rPr>
      <w:kern w:val="0"/>
      <w:sz w:val="24"/>
      <w:szCs w:val="20"/>
    </w:rPr>
  </w:style>
  <w:style w:type="paragraph" w:customStyle="1" w:styleId="608">
    <w:name w:val="Char Char Char Char Char1"/>
    <w:basedOn w:val="1"/>
    <w:qFormat/>
    <w:uiPriority w:val="0"/>
  </w:style>
  <w:style w:type="paragraph" w:customStyle="1" w:styleId="609">
    <w:name w:val="xl181"/>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610">
    <w:name w:val="xl84"/>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611">
    <w:name w:val="Body Text 2"/>
    <w:basedOn w:val="1"/>
    <w:qFormat/>
    <w:uiPriority w:val="0"/>
    <w:pPr>
      <w:adjustRightInd w:val="0"/>
      <w:spacing w:before="120" w:beforeLines="0" w:line="360" w:lineRule="auto"/>
      <w:ind w:firstLine="480" w:firstLineChars="0"/>
      <w:textAlignment w:val="baseline"/>
    </w:pPr>
    <w:rPr>
      <w:szCs w:val="20"/>
    </w:rPr>
  </w:style>
  <w:style w:type="paragraph" w:customStyle="1" w:styleId="612">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61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14">
    <w:name w:val="xl12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16"/>
      <w:szCs w:val="16"/>
    </w:rPr>
  </w:style>
  <w:style w:type="paragraph" w:customStyle="1" w:styleId="615">
    <w:name w:val="xl199"/>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center"/>
    </w:pPr>
    <w:rPr>
      <w:rFonts w:ascii="楷体_GB2312" w:hAnsi="宋体" w:eastAsia="楷体_GB2312" w:cs="宋体"/>
      <w:b/>
      <w:bCs/>
      <w:kern w:val="0"/>
      <w:sz w:val="20"/>
      <w:szCs w:val="20"/>
    </w:rPr>
  </w:style>
  <w:style w:type="paragraph" w:customStyle="1" w:styleId="6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61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b/>
      <w:bCs/>
      <w:kern w:val="0"/>
      <w:sz w:val="20"/>
      <w:szCs w:val="20"/>
    </w:rPr>
  </w:style>
  <w:style w:type="paragraph" w:customStyle="1" w:styleId="618">
    <w:name w:val="xl9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619">
    <w:name w:val="xl87"/>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620">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621">
    <w:name w:val="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622">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623">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小标宋" w:hAnsi="宋体" w:eastAsia="小标宋" w:cs="宋体"/>
      <w:b/>
      <w:bCs/>
      <w:kern w:val="0"/>
      <w:sz w:val="40"/>
      <w:szCs w:val="40"/>
    </w:rPr>
  </w:style>
  <w:style w:type="paragraph" w:customStyle="1" w:styleId="624">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62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626">
    <w:name w:val="正文格式"/>
    <w:basedOn w:val="1"/>
    <w:qFormat/>
    <w:uiPriority w:val="0"/>
    <w:pPr>
      <w:widowControl/>
      <w:adjustRightInd w:val="0"/>
      <w:snapToGrid w:val="0"/>
      <w:spacing w:line="360" w:lineRule="atLeast"/>
      <w:ind w:firstLine="482"/>
      <w:textAlignment w:val="baseline"/>
    </w:pPr>
    <w:rPr>
      <w:kern w:val="0"/>
      <w:szCs w:val="20"/>
    </w:rPr>
  </w:style>
  <w:style w:type="paragraph" w:customStyle="1" w:styleId="627">
    <w:name w:val="xl68"/>
    <w:basedOn w:val="1"/>
    <w:qFormat/>
    <w:uiPriority w:val="0"/>
    <w:pPr>
      <w:widowControl/>
      <w:spacing w:before="100" w:beforeLines="0" w:beforeAutospacing="1" w:after="100" w:afterLines="0" w:afterAutospacing="1" w:line="240" w:lineRule="auto"/>
      <w:ind w:firstLine="0" w:firstLineChars="0"/>
      <w:jc w:val="center"/>
    </w:pPr>
    <w:rPr>
      <w:rFonts w:ascii="宋体" w:hAnsi="宋体" w:cs="宋体"/>
      <w:kern w:val="0"/>
    </w:rPr>
  </w:style>
  <w:style w:type="paragraph" w:customStyle="1" w:styleId="628">
    <w:name w:val="xl6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629">
    <w:name w:val="p0"/>
    <w:basedOn w:val="1"/>
    <w:qFormat/>
    <w:uiPriority w:val="0"/>
    <w:pPr>
      <w:widowControl/>
    </w:pPr>
    <w:rPr>
      <w:kern w:val="0"/>
      <w:szCs w:val="21"/>
    </w:rPr>
  </w:style>
  <w:style w:type="paragraph" w:customStyle="1" w:styleId="63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631">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632">
    <w:name w:val="_Style 628"/>
    <w:basedOn w:val="2"/>
    <w:next w:val="1"/>
    <w:qFormat/>
    <w:uiPriority w:val="0"/>
    <w:pPr>
      <w:snapToGrid/>
      <w:spacing w:before="480" w:beforeLines="0" w:line="276" w:lineRule="auto"/>
      <w:jc w:val="left"/>
      <w:outlineLvl w:val="9"/>
    </w:pPr>
    <w:rPr>
      <w:rFonts w:ascii="Cambria" w:hAnsi="Cambria"/>
      <w:bCs/>
      <w:color w:val="365F91"/>
      <w:kern w:val="0"/>
      <w:sz w:val="28"/>
      <w:szCs w:val="28"/>
    </w:rPr>
  </w:style>
  <w:style w:type="paragraph" w:customStyle="1" w:styleId="633">
    <w:name w:val="xl16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63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5">
    <w:name w:val="编号正文"/>
    <w:basedOn w:val="612"/>
    <w:qFormat/>
    <w:uiPriority w:val="0"/>
    <w:pPr>
      <w:spacing w:line="360" w:lineRule="auto"/>
      <w:ind w:left="1407" w:hanging="1047" w:firstLineChars="0"/>
      <w:jc w:val="left"/>
    </w:pPr>
    <w:rPr>
      <w:rFonts w:ascii="Arial Narrow" w:hAnsi="Arial Narrow" w:eastAsia="仿宋_GB2312"/>
      <w:sz w:val="24"/>
      <w:szCs w:val="24"/>
    </w:rPr>
  </w:style>
  <w:style w:type="paragraph" w:customStyle="1" w:styleId="636">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63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18"/>
      <w:szCs w:val="18"/>
    </w:rPr>
  </w:style>
  <w:style w:type="paragraph" w:customStyle="1" w:styleId="638">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639">
    <w:name w:val="style14"/>
    <w:basedOn w:val="1"/>
    <w:qFormat/>
    <w:uiPriority w:val="0"/>
    <w:pPr>
      <w:widowControl/>
      <w:spacing w:line="240" w:lineRule="auto"/>
      <w:ind w:firstLine="0" w:firstLineChars="0"/>
      <w:jc w:val="left"/>
    </w:pPr>
    <w:rPr>
      <w:rFonts w:ascii="宋体" w:hAnsi="宋体" w:cs="宋体"/>
      <w:b/>
      <w:bCs/>
      <w:kern w:val="0"/>
      <w:sz w:val="21"/>
      <w:szCs w:val="21"/>
    </w:rPr>
  </w:style>
  <w:style w:type="paragraph" w:customStyle="1" w:styleId="640">
    <w:name w:val="默认段落字体 Para Char Char"/>
    <w:basedOn w:val="1"/>
    <w:qFormat/>
    <w:uiPriority w:val="0"/>
    <w:pPr>
      <w:spacing w:line="360" w:lineRule="auto"/>
    </w:pPr>
    <w:rPr>
      <w:color w:val="000000"/>
      <w:sz w:val="21"/>
      <w:szCs w:val="20"/>
    </w:rPr>
  </w:style>
  <w:style w:type="paragraph" w:customStyle="1" w:styleId="641">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642">
    <w:name w:val="xl54"/>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Arial" w:hAnsi="Arial" w:eastAsia="Arial Unicode MS" w:cs="Arial"/>
      <w:b/>
      <w:bCs/>
      <w:kern w:val="0"/>
      <w:sz w:val="20"/>
      <w:szCs w:val="20"/>
    </w:rPr>
  </w:style>
  <w:style w:type="paragraph" w:customStyle="1" w:styleId="643">
    <w:name w:val="标准正文1"/>
    <w:basedOn w:val="1"/>
    <w:qFormat/>
    <w:uiPriority w:val="0"/>
    <w:pPr>
      <w:spacing w:before="93" w:beforeLines="30" w:after="93" w:afterLines="30" w:line="288" w:lineRule="auto"/>
      <w:ind w:firstLine="420"/>
    </w:pPr>
    <w:rPr>
      <w:rFonts w:cs="宋体"/>
      <w:sz w:val="21"/>
      <w:szCs w:val="20"/>
    </w:rPr>
  </w:style>
  <w:style w:type="paragraph" w:customStyle="1" w:styleId="644">
    <w:name w:val="Item List"/>
    <w:qFormat/>
    <w:uiPriority w:val="0"/>
    <w:pPr>
      <w:numPr>
        <w:ilvl w:val="0"/>
        <w:numId w:val="19"/>
      </w:numPr>
      <w:tabs>
        <w:tab w:val="left" w:pos="1644"/>
        <w:tab w:val="clear" w:pos="360"/>
      </w:tabs>
      <w:spacing w:line="300" w:lineRule="auto"/>
      <w:jc w:val="both"/>
    </w:pPr>
    <w:rPr>
      <w:rFonts w:ascii="Arial" w:hAnsi="Arial" w:eastAsia="宋体" w:cs="Arial"/>
      <w:sz w:val="21"/>
      <w:szCs w:val="21"/>
      <w:lang w:val="en-US" w:eastAsia="zh-CN" w:bidi="ar-SA"/>
    </w:rPr>
  </w:style>
  <w:style w:type="paragraph" w:customStyle="1" w:styleId="645">
    <w:name w:val="font14"/>
    <w:basedOn w:val="1"/>
    <w:qFormat/>
    <w:uiPriority w:val="0"/>
    <w:pPr>
      <w:widowControl/>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646">
    <w:name w:val=" Char Char Char Char Char"/>
    <w:basedOn w:val="1"/>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647">
    <w:name w:val="(符号)五标题1.1.1"/>
    <w:basedOn w:val="1"/>
    <w:qFormat/>
    <w:uiPriority w:val="0"/>
    <w:pPr>
      <w:tabs>
        <w:tab w:val="left" w:pos="1260"/>
      </w:tabs>
      <w:spacing w:line="500" w:lineRule="exact"/>
      <w:ind w:left="1260" w:firstLine="0" w:firstLineChars="0"/>
    </w:pPr>
    <w:rPr>
      <w:rFonts w:ascii="宋体" w:hAnsi="宋体" w:cs="宋体"/>
      <w:color w:val="000000"/>
      <w:szCs w:val="20"/>
    </w:rPr>
  </w:style>
  <w:style w:type="paragraph" w:customStyle="1" w:styleId="648">
    <w:name w:val="xl9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649">
    <w:name w:val="_Style 3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50">
    <w:name w:val="标题 3_0"/>
    <w:basedOn w:val="265"/>
    <w:next w:val="651"/>
    <w:link w:val="665"/>
    <w:unhideWhenUsed/>
    <w:qFormat/>
    <w:uiPriority w:val="0"/>
    <w:pPr>
      <w:keepNext/>
      <w:keepLines/>
      <w:widowControl/>
      <w:spacing w:before="120" w:after="120" w:line="360" w:lineRule="auto"/>
      <w:jc w:val="left"/>
      <w:outlineLvl w:val="2"/>
    </w:pPr>
    <w:rPr>
      <w:rFonts w:ascii="Times New Roman" w:hAnsi="Times New Roman" w:eastAsia="黑体" w:cs="Times New Roman"/>
      <w:kern w:val="0"/>
      <w:sz w:val="24"/>
      <w:szCs w:val="20"/>
    </w:rPr>
  </w:style>
  <w:style w:type="paragraph" w:customStyle="1" w:styleId="651">
    <w:name w:val="正文缩进_0"/>
    <w:basedOn w:val="265"/>
    <w:unhideWhenUsed/>
    <w:qFormat/>
    <w:uiPriority w:val="0"/>
    <w:pPr>
      <w:ind w:firstLine="420" w:firstLineChars="200"/>
    </w:pPr>
    <w:rPr>
      <w:rFonts w:ascii="Calibri" w:hAnsi="Calibri" w:eastAsia="宋体" w:cs="Times New Roman"/>
    </w:rPr>
  </w:style>
  <w:style w:type="paragraph" w:customStyle="1" w:styleId="652">
    <w:name w:val="正文文本缩进_0"/>
    <w:basedOn w:val="265"/>
    <w:unhideWhenUsed/>
    <w:qFormat/>
    <w:uiPriority w:val="0"/>
    <w:pPr>
      <w:spacing w:after="120"/>
      <w:ind w:left="420" w:leftChars="200"/>
    </w:pPr>
    <w:rPr>
      <w:rFonts w:ascii="Calibri" w:hAnsi="Calibri" w:eastAsia="宋体" w:cs="Times New Roman"/>
    </w:rPr>
  </w:style>
  <w:style w:type="paragraph" w:customStyle="1" w:styleId="653">
    <w:name w:val="Table Text_0"/>
    <w:basedOn w:val="265"/>
    <w:semiHidden/>
    <w:qFormat/>
    <w:uiPriority w:val="0"/>
    <w:rPr>
      <w:rFonts w:ascii="宋体" w:hAnsi="宋体" w:eastAsia="宋体" w:cs="宋体"/>
      <w:sz w:val="20"/>
      <w:szCs w:val="20"/>
      <w:lang w:val="en-US" w:eastAsia="en-US" w:bidi="ar-SA"/>
    </w:rPr>
  </w:style>
  <w:style w:type="paragraph" w:customStyle="1" w:styleId="654">
    <w:name w:val="正文_3_0_0_0"/>
    <w:next w:val="6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5">
    <w:name w:val="正文缩进_1_0"/>
    <w:basedOn w:val="656"/>
    <w:unhideWhenUsed/>
    <w:qFormat/>
    <w:uiPriority w:val="99"/>
    <w:pPr>
      <w:ind w:firstLine="420" w:firstLineChars="200"/>
    </w:pPr>
  </w:style>
  <w:style w:type="paragraph" w:customStyle="1" w:styleId="656">
    <w:name w:val="正文_3_0_0"/>
    <w:next w:val="6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7">
    <w:name w:val="正文缩进_1"/>
    <w:basedOn w:val="658"/>
    <w:unhideWhenUsed/>
    <w:qFormat/>
    <w:uiPriority w:val="99"/>
    <w:pPr>
      <w:ind w:firstLine="420" w:firstLineChars="200"/>
    </w:pPr>
  </w:style>
  <w:style w:type="paragraph" w:customStyle="1" w:styleId="658">
    <w:name w:val="正文_3_0"/>
    <w:next w:val="6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9">
    <w:name w:val="正文文本_1"/>
    <w:basedOn w:val="265"/>
    <w:next w:val="24"/>
    <w:unhideWhenUsed/>
    <w:qFormat/>
    <w:uiPriority w:val="0"/>
    <w:pPr>
      <w:spacing w:after="120"/>
    </w:pPr>
    <w:rPr>
      <w:rFonts w:ascii="Calibri" w:hAnsi="Calibri" w:eastAsia="宋体" w:cs="Times New Roman"/>
    </w:rPr>
  </w:style>
  <w:style w:type="paragraph" w:customStyle="1" w:styleId="660">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1">
    <w:name w:val="标题 2 Char_1"/>
    <w:link w:val="662"/>
    <w:semiHidden/>
    <w:qFormat/>
    <w:uiPriority w:val="0"/>
    <w:rPr>
      <w:rFonts w:ascii="宋体" w:hAnsi="宋体" w:eastAsia="黑体" w:cs="Times New Roman"/>
      <w:bCs/>
      <w:iCs/>
      <w:sz w:val="24"/>
      <w:szCs w:val="20"/>
    </w:rPr>
  </w:style>
  <w:style w:type="paragraph" w:customStyle="1" w:styleId="662">
    <w:name w:val="标题 2_1"/>
    <w:basedOn w:val="663"/>
    <w:link w:val="661"/>
    <w:unhideWhenUsed/>
    <w:qFormat/>
    <w:uiPriority w:val="0"/>
    <w:pPr>
      <w:keepNext/>
      <w:keepLines/>
      <w:spacing w:before="260" w:after="260" w:line="480" w:lineRule="exact"/>
      <w:jc w:val="left"/>
      <w:outlineLvl w:val="1"/>
    </w:pPr>
    <w:rPr>
      <w:rFonts w:ascii="宋体" w:hAnsi="宋体" w:eastAsia="黑体" w:cs="Times New Roman"/>
      <w:bCs/>
      <w:iCs/>
      <w:sz w:val="24"/>
      <w:szCs w:val="20"/>
    </w:rPr>
  </w:style>
  <w:style w:type="paragraph" w:customStyle="1" w:styleId="663">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4">
    <w:name w:val="标题 2_2"/>
    <w:basedOn w:val="265"/>
    <w:next w:val="265"/>
    <w:unhideWhenUsed/>
    <w:qFormat/>
    <w:uiPriority w:val="0"/>
    <w:pPr>
      <w:keepNext/>
      <w:keepLines/>
      <w:spacing w:before="260" w:after="260" w:line="480" w:lineRule="exact"/>
      <w:jc w:val="left"/>
      <w:outlineLvl w:val="1"/>
    </w:pPr>
    <w:rPr>
      <w:rFonts w:ascii="宋体" w:hAnsi="宋体" w:eastAsia="黑体" w:cs="Times New Roman"/>
      <w:bCs/>
      <w:iCs/>
      <w:sz w:val="24"/>
      <w:szCs w:val="20"/>
    </w:rPr>
  </w:style>
  <w:style w:type="character" w:customStyle="1" w:styleId="665">
    <w:name w:val="标题 3 Char_0"/>
    <w:link w:val="650"/>
    <w:semiHidden/>
    <w:qFormat/>
    <w:uiPriority w:val="0"/>
    <w:rPr>
      <w:rFonts w:ascii="Times New Roman" w:hAnsi="Times New Roman" w:eastAsia="黑体" w:cs="Times New Roman"/>
      <w:kern w:val="0"/>
      <w:sz w:val="24"/>
      <w:szCs w:val="20"/>
    </w:rPr>
  </w:style>
  <w:style w:type="paragraph" w:customStyle="1" w:styleId="666">
    <w:name w:val="引文目录_0"/>
    <w:basedOn w:val="660"/>
    <w:next w:val="660"/>
    <w:unhideWhenUsed/>
    <w:qFormat/>
    <w:uiPriority w:val="99"/>
    <w:pPr>
      <w:ind w:left="420" w:leftChars="200"/>
    </w:pPr>
    <w:rPr>
      <w:rFonts w:ascii="Times New Roman" w:hAnsi="Times New Roman"/>
      <w:szCs w:val="24"/>
    </w:rPr>
  </w:style>
  <w:style w:type="paragraph" w:customStyle="1" w:styleId="667">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8">
    <w:name w:val="正文_1_0"/>
    <w:qFormat/>
    <w:uiPriority w:val="0"/>
    <w:pPr>
      <w:widowControl w:val="0"/>
      <w:jc w:val="both"/>
    </w:pPr>
    <w:rPr>
      <w:rFonts w:ascii="Calibri" w:hAnsi="Calibri" w:eastAsia="宋体" w:cs="Times New Roman"/>
      <w:kern w:val="2"/>
      <w:sz w:val="21"/>
      <w:szCs w:val="22"/>
      <w:lang w:val="en-US" w:eastAsia="zh-CN" w:bidi="ar-SA"/>
    </w:rPr>
  </w:style>
  <w:style w:type="table" w:customStyle="1" w:styleId="669">
    <w:name w:val="Table Normal"/>
    <w:semiHidden/>
    <w:unhideWhenUsed/>
    <w:qFormat/>
    <w:uiPriority w:val="0"/>
    <w:tblPr>
      <w:tblCellMar>
        <w:top w:w="0" w:type="dxa"/>
        <w:left w:w="0" w:type="dxa"/>
        <w:bottom w:w="0" w:type="dxa"/>
        <w:right w:w="0" w:type="dxa"/>
      </w:tblCellMar>
    </w:tblPr>
  </w:style>
  <w:style w:type="table" w:customStyle="1" w:styleId="670">
    <w:name w:val="Table Normal_0"/>
    <w:unhideWhenUsed/>
    <w:qFormat/>
    <w:uiPriority w:val="0"/>
    <w:rPr>
      <w:rFonts w:ascii="Calibri" w:hAnsi="Calibri"/>
    </w:rPr>
    <w:tblPr>
      <w:tblCellMar>
        <w:top w:w="0" w:type="dxa"/>
        <w:left w:w="0" w:type="dxa"/>
        <w:bottom w:w="0" w:type="dxa"/>
        <w:right w:w="0" w:type="dxa"/>
      </w:tblCellMar>
    </w:tblPr>
  </w:style>
  <w:style w:type="character" w:customStyle="1" w:styleId="671">
    <w:name w:val="first-child"/>
    <w:basedOn w:val="69"/>
    <w:qFormat/>
    <w:uiPriority w:val="0"/>
  </w:style>
  <w:style w:type="character" w:customStyle="1" w:styleId="672">
    <w:name w:val="layui-layer-tabnow"/>
    <w:basedOn w:val="69"/>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60</Pages>
  <Words>16205</Words>
  <Characters>17713</Characters>
  <Lines>180</Lines>
  <Paragraphs>50</Paragraphs>
  <TotalTime>103</TotalTime>
  <ScaleCrop>false</ScaleCrop>
  <LinksUpToDate>false</LinksUpToDate>
  <CharactersWithSpaces>18309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2020-07-15T08:55:00Z</dcterms:created>
  <dc:creator>lixd</dc:creator>
  <cp:lastModifiedBy>Administrator</cp:lastModifiedBy>
  <cp:lastPrinted>2025-03-12T08:18:00Z</cp:lastPrinted>
  <dcterms:modified xsi:type="dcterms:W3CDTF">2026-04-21T11:21:40Z</dcterms:modified>
  <dc:title>青海省政府采购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B5E23923BC9547A79C513A1B6D8FF75C_13</vt:lpwstr>
  </property>
  <property fmtid="{D5CDD505-2E9C-101B-9397-08002B2CF9AE}" pid="4" name="KSOTemplateDocerSaveRecord">
    <vt:lpwstr>eyJoZGlkIjoiYzUzNWI2MWIzZjViN2Y5ZDUzMjVjYWY5ZGViNmEyNzAiLCJ1c2VySWQiOiIzMDU5MjAxMjQifQ==</vt:lpwstr>
  </property>
</Properties>
</file>