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6"/>
        <w:ind w:firstLine="0"/>
        <w:jc w:val="center"/>
        <w:keepLines w:val="0"/>
        <w:keepNext w:val="0"/>
        <w:pageBreakBefore w:val="0"/>
        <w:spacing w:line="240" w:lineRule="auto"/>
        <w:widowControl/>
        <w:rPr>
          <w:rFonts w:hint="eastAsia" w:ascii="宋体" w:hAnsi="宋体" w:eastAsia="宋体" w:cs="宋体"/>
          <w:b/>
          <w:bCs/>
          <w:spacing w:val="34"/>
          <w:sz w:val="72"/>
          <w:szCs w:val="28"/>
          <w:highlight w:val="none"/>
          <w:lang w:val="en-US" w:eastAsia="zh-CN"/>
        </w:rPr>
      </w:pPr>
      <w:r>
        <w:rPr>
          <w:rFonts w:hint="eastAsia" w:ascii="宋体" w:hAnsi="宋体" w:eastAsia="宋体" w:cs="宋体"/>
          <w:b/>
          <w:bCs/>
          <w:spacing w:val="34"/>
          <w:sz w:val="72"/>
          <w:szCs w:val="28"/>
          <w:highlight w:val="none"/>
          <w:lang w:val="en-US" w:eastAsia="zh-CN"/>
        </w:rPr>
      </w:r>
      <w:r/>
    </w:p>
    <w:p>
      <w:pPr>
        <w:pStyle w:val="1146"/>
        <w:ind w:firstLine="0"/>
        <w:jc w:val="center"/>
        <w:spacing w:line="360" w:lineRule="auto"/>
        <w:widowControl/>
        <w:rPr>
          <w:rFonts w:hint="eastAsia" w:ascii="宋体" w:hAnsi="宋体" w:eastAsia="宋体" w:cs="宋体"/>
          <w:b/>
          <w:bCs/>
          <w:spacing w:val="34"/>
          <w:sz w:val="72"/>
          <w:szCs w:val="28"/>
          <w:highlight w:val="none"/>
        </w:rPr>
      </w:pPr>
      <w:r>
        <w:rPr>
          <w:rFonts w:hint="eastAsia" w:ascii="宋体" w:hAnsi="宋体" w:eastAsia="宋体" w:cs="宋体"/>
          <w:b/>
          <w:bCs/>
          <w:spacing w:val="34"/>
          <w:sz w:val="72"/>
          <w:szCs w:val="28"/>
          <w:highlight w:val="none"/>
          <w:lang w:val="en-US" w:eastAsia="zh-CN"/>
        </w:rPr>
        <w:t xml:space="preserve">连云港市</w:t>
      </w:r>
      <w:r>
        <w:rPr>
          <w:rFonts w:hint="eastAsia" w:ascii="宋体" w:hAnsi="宋体" w:eastAsia="宋体" w:cs="宋体"/>
          <w:b/>
          <w:bCs/>
          <w:spacing w:val="34"/>
          <w:sz w:val="72"/>
          <w:szCs w:val="28"/>
          <w:highlight w:val="none"/>
        </w:rPr>
        <w:t xml:space="preserve">政府采购</w:t>
      </w:r>
      <w:r/>
    </w:p>
    <w:p>
      <w:pPr>
        <w:pStyle w:val="1146"/>
        <w:ind w:firstLine="0"/>
        <w:jc w:val="center"/>
        <w:keepLines w:val="0"/>
        <w:keepNext w:val="0"/>
        <w:pageBreakBefore w:val="0"/>
        <w:spacing w:line="240" w:lineRule="auto"/>
        <w:widowControl/>
        <w:rPr>
          <w:rFonts w:hint="eastAsia" w:ascii="宋体" w:hAnsi="宋体" w:eastAsia="宋体" w:cs="宋体"/>
          <w:b/>
          <w:bCs/>
          <w:spacing w:val="34"/>
          <w:sz w:val="72"/>
          <w:szCs w:val="28"/>
          <w:highlight w:val="none"/>
        </w:rPr>
      </w:pPr>
      <w:r>
        <w:rPr>
          <w:rFonts w:hint="eastAsia" w:ascii="宋体" w:hAnsi="宋体" w:eastAsia="宋体" w:cs="宋体"/>
          <w:b/>
          <w:bCs/>
          <w:spacing w:val="34"/>
          <w:sz w:val="72"/>
          <w:szCs w:val="28"/>
          <w:highlight w:val="none"/>
        </w:rPr>
      </w:r>
      <w:r/>
    </w:p>
    <w:p>
      <w:pPr>
        <w:pStyle w:val="1146"/>
        <w:ind w:firstLine="0"/>
        <w:jc w:val="center"/>
        <w:spacing w:line="360" w:lineRule="auto"/>
        <w:widowControl/>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竞争性磋商文件</w:t>
      </w:r>
      <w:r>
        <w:rPr>
          <w:rFonts w:hint="eastAsia" w:ascii="宋体" w:hAnsi="宋体" w:eastAsia="宋体" w:cs="宋体"/>
          <w:b/>
          <w:bCs/>
          <w:sz w:val="72"/>
          <w:szCs w:val="72"/>
          <w:highlight w:val="none"/>
        </w:rPr>
        <w:br/>
      </w:r>
      <w:r/>
    </w:p>
    <w:p>
      <w:pPr>
        <w:ind w:left="2404" w:hanging="1766"/>
        <w:spacing w:line="360" w:lineRule="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ascii="宋体" w:hAnsi="宋体" w:eastAsia="宋体" w:cs="宋体"/>
          <w:b/>
          <w:bCs/>
          <w:spacing w:val="16"/>
          <w:sz w:val="32"/>
          <w:szCs w:val="32"/>
          <w:highlight w:val="none"/>
          <w:lang w:eastAsia="zh-CN"/>
        </w:rPr>
        <w:t xml:space="preserve">江苏省新海高级中学高品质高中教学配套设施建设项目</w:t>
      </w:r>
      <w:r/>
    </w:p>
    <w:p>
      <w:pPr>
        <w:pStyle w:val="992"/>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left="2768" w:hanging="2144"/>
        <w:spacing w:line="360" w:lineRule="auto"/>
        <w:rPr>
          <w:rFonts w:hint="default" w:ascii="宋体" w:hAnsi="宋体" w:eastAsia="宋体" w:cs="宋体"/>
          <w:b/>
          <w:bCs/>
          <w:spacing w:val="16"/>
          <w:sz w:val="32"/>
          <w:szCs w:val="32"/>
          <w:highlight w:val="none"/>
          <w:lang w:val="en-US" w:eastAsia="zh-CN"/>
        </w:rPr>
      </w:pPr>
      <w:r>
        <w:rPr>
          <w:rFonts w:hint="eastAsia" w:ascii="宋体" w:hAnsi="宋体" w:eastAsia="宋体" w:cs="宋体"/>
          <w:b/>
          <w:bCs/>
          <w:spacing w:val="16"/>
          <w:sz w:val="32"/>
          <w:szCs w:val="32"/>
          <w:highlight w:val="none"/>
        </w:rPr>
        <w:t xml:space="preserve">项目编号：</w:t>
      </w:r>
      <w:r>
        <w:rPr>
          <w:rFonts w:hint="eastAsia" w:ascii="宋体" w:hAnsi="宋体" w:eastAsia="宋体" w:cs="宋体"/>
          <w:b/>
          <w:bCs/>
          <w:spacing w:val="16"/>
          <w:sz w:val="32"/>
          <w:szCs w:val="32"/>
          <w:highlight w:val="none"/>
          <w:lang w:val="en-US" w:eastAsia="zh-CN"/>
        </w:rPr>
        <w:t xml:space="preserve">JSZC-320700-LYSJ-C2026-0001</w:t>
      </w:r>
      <w:r/>
    </w:p>
    <w:p>
      <w:pPr>
        <w:pStyle w:val="956"/>
        <w:spacing w:line="360" w:lineRule="auto"/>
        <w:rPr>
          <w:rFonts w:hint="eastAsia" w:hAnsi="宋体" w:eastAsia="宋体" w:cs="宋体"/>
          <w:b/>
          <w:bCs/>
          <w:sz w:val="36"/>
          <w:highlight w:val="none"/>
          <w:u w:val="none"/>
          <w:lang w:val="en-US" w:eastAsia="zh-CN"/>
        </w:rPr>
      </w:pPr>
      <w:r>
        <w:rPr>
          <w:rFonts w:hint="eastAsia" w:hAnsi="宋体" w:eastAsia="宋体" w:cs="宋体"/>
          <w:b/>
          <w:bCs/>
          <w:sz w:val="36"/>
          <w:highlight w:val="none"/>
          <w:u w:val="none"/>
          <w:lang w:val="en-US" w:eastAsia="zh-CN"/>
        </w:rPr>
        <w:t xml:space="preserve">  </w:t>
      </w:r>
      <w:r/>
    </w:p>
    <w:p>
      <w:pPr>
        <w:pStyle w:val="956"/>
        <w:spacing w:line="360" w:lineRule="auto"/>
        <w:rPr>
          <w:rFonts w:hint="eastAsia" w:hAnsi="宋体" w:eastAsia="宋体" w:cs="宋体"/>
          <w:b/>
          <w:bCs/>
          <w:sz w:val="36"/>
          <w:highlight w:val="none"/>
          <w:u w:val="none"/>
          <w:lang w:val="en-US" w:eastAsia="zh-CN"/>
        </w:rPr>
      </w:pPr>
      <w:r>
        <w:rPr>
          <w:rFonts w:hint="eastAsia" w:hAnsi="宋体" w:eastAsia="宋体" w:cs="宋体"/>
          <w:b/>
          <w:bCs/>
          <w:sz w:val="36"/>
          <w:highlight w:val="none"/>
          <w:u w:val="none"/>
          <w:lang w:val="en-US" w:eastAsia="zh-CN"/>
        </w:rPr>
      </w:r>
      <w:r/>
    </w:p>
    <w:p>
      <w:pPr>
        <w:pStyle w:val="956"/>
        <w:spacing w:line="360" w:lineRule="auto"/>
        <w:rPr>
          <w:rFonts w:hint="eastAsia" w:ascii="宋体" w:hAnsi="宋体" w:eastAsia="宋体" w:cs="宋体"/>
          <w:b/>
          <w:bCs/>
          <w:sz w:val="36"/>
          <w:highlight w:val="none"/>
          <w:u w:val="single"/>
        </w:rPr>
      </w:pPr>
      <w:r>
        <w:rPr>
          <w:highlight w:val="none"/>
        </w:rPr>
        <mc:AlternateContent>
          <mc:Choice Requires="wpg">
            <w:drawing>
              <wp:inline xmlns:wp="http://schemas.openxmlformats.org/drawingml/2006/wordprocessingDrawing" distT="0" distB="0" distL="0" distR="0">
                <wp:extent cx="6025515" cy="76200"/>
                <wp:effectExtent l="0" t="0" r="13335" b="0"/>
                <wp:docPr id="6"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5" o:spid="_x0000_s5"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956"/>
        <w:ind w:firstLine="611"/>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6"/>
        <w:ind w:firstLine="1574"/>
        <w:spacing w:line="24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eastAsia="宋体" w:cs="宋体"/>
          <w:b/>
          <w:bCs/>
          <w:color w:val="auto"/>
          <w:sz w:val="32"/>
          <w:szCs w:val="32"/>
          <w:highlight w:val="none"/>
          <w:lang w:eastAsia="zh-CN"/>
        </w:rPr>
        <w:t xml:space="preserve">江苏省新海高级中学</w:t>
      </w:r>
      <w:r/>
    </w:p>
    <w:p>
      <w:pPr>
        <w:pStyle w:val="956"/>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6"/>
        <w:ind w:firstLine="1574"/>
        <w:spacing w:line="24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eastAsia="宋体" w:cs="宋体"/>
          <w:b/>
          <w:bCs/>
          <w:sz w:val="32"/>
          <w:szCs w:val="24"/>
          <w:highlight w:val="none"/>
          <w:lang w:eastAsia="zh-CN"/>
        </w:rPr>
        <w:t xml:space="preserve">江苏源涞工程咨询有限公司</w:t>
      </w:r>
      <w:r/>
    </w:p>
    <w:p>
      <w:pPr>
        <w:rPr>
          <w:rFonts w:hint="eastAsia"/>
          <w:highlight w:val="none"/>
        </w:rPr>
      </w:pPr>
      <w:r>
        <w:rPr>
          <w:rFonts w:hint="eastAsia"/>
          <w:highlight w:val="none"/>
        </w:rPr>
      </w:r>
      <w:r/>
    </w:p>
    <w:p>
      <w:pPr>
        <w:jc w:val="center"/>
        <w:spacing w:line="240" w:lineRule="auto"/>
        <w:rPr>
          <w:rFonts w:hint="eastAsia" w:ascii="宋体" w:hAnsi="宋体" w:eastAsia="宋体" w:cs="宋体"/>
          <w:b/>
          <w:bCs/>
          <w:sz w:val="32"/>
          <w:szCs w:val="20"/>
          <w:highlight w:val="none"/>
        </w:rPr>
        <w:sectPr>
          <w:footerReference w:type="default" r:id="rId15"/>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bookmarkStart w:id="0" w:name="_Toc23670"/>
      <w:r>
        <w:rPr>
          <w:rFonts w:hint="eastAsia" w:ascii="宋体" w:hAnsi="宋体" w:eastAsia="宋体" w:cs="宋体"/>
          <w:b/>
          <w:bCs/>
          <w:sz w:val="32"/>
          <w:szCs w:val="20"/>
          <w:highlight w:val="none"/>
        </w:rPr>
        <w:t xml:space="preserve">二〇二</w:t>
      </w:r>
      <w:r>
        <w:rPr>
          <w:rFonts w:hint="eastAsia" w:ascii="宋体" w:hAnsi="宋体" w:eastAsia="宋体" w:cs="宋体"/>
          <w:b/>
          <w:bCs/>
          <w:sz w:val="32"/>
          <w:szCs w:val="20"/>
          <w:highlight w:val="none"/>
          <w:lang w:eastAsia="zh-CN"/>
        </w:rPr>
        <w:t xml:space="preserve">六</w:t>
      </w:r>
      <w:r>
        <w:rPr>
          <w:rFonts w:hint="eastAsia" w:ascii="宋体" w:hAnsi="宋体" w:eastAsia="宋体" w:cs="宋体"/>
          <w:b/>
          <w:bCs/>
          <w:sz w:val="32"/>
          <w:szCs w:val="20"/>
          <w:highlight w:val="none"/>
        </w:rPr>
        <w:t xml:space="preserve">年</w:t>
      </w:r>
      <w:r>
        <w:rPr>
          <w:rFonts w:hint="eastAsia" w:ascii="宋体" w:hAnsi="宋体" w:eastAsia="宋体" w:cs="宋体"/>
          <w:b/>
          <w:bCs/>
          <w:sz w:val="32"/>
          <w:szCs w:val="20"/>
          <w:highlight w:val="none"/>
          <w:lang w:val="en-US" w:eastAsia="zh-CN"/>
        </w:rPr>
        <w:t xml:space="preserve">四</w:t>
      </w:r>
      <w:r>
        <w:rPr>
          <w:rFonts w:hint="eastAsia" w:ascii="宋体" w:hAnsi="宋体" w:eastAsia="宋体" w:cs="宋体"/>
          <w:b/>
          <w:bCs/>
          <w:sz w:val="32"/>
          <w:szCs w:val="20"/>
          <w:highlight w:val="none"/>
        </w:rPr>
        <w:t xml:space="preserve">月</w:t>
      </w:r>
      <w:bookmarkEnd w:id="0"/>
      <w:r/>
      <w:r/>
    </w:p>
    <w:p>
      <w:pPr>
        <w:jc w:val="center"/>
        <w:spacing w:line="360" w:lineRule="auto"/>
        <w:widowControl/>
        <w:rPr>
          <w:rFonts w:hint="eastAsia" w:ascii="宋体" w:hAnsi="宋体" w:eastAsia="宋体" w:cs="宋体"/>
          <w:sz w:val="48"/>
          <w:szCs w:val="48"/>
          <w:highlight w:val="none"/>
          <w:lang w:bidi="ar"/>
        </w:rPr>
      </w:pPr>
      <w:r>
        <w:rPr>
          <w:rFonts w:hint="eastAsia" w:ascii="宋体" w:hAnsi="宋体" w:eastAsia="宋体" w:cs="宋体"/>
          <w:sz w:val="48"/>
          <w:szCs w:val="48"/>
          <w:highlight w:val="none"/>
          <w:lang w:bidi="ar"/>
        </w:rPr>
        <w:t xml:space="preserve">目 录</w:t>
      </w:r>
      <w:r/>
    </w:p>
    <w:sdt>
      <w:sdtPr>
        <w15:appearance w15:val="boundingBox"/>
        <w15:color w:val="dbdbdb"/>
        <w:id w:val="147473271"/>
        <w:docPartObj>
          <w:docPartGallery w:val="Table of Contents"/>
          <w:docPartUnique w:val="true"/>
        </w:docPartObj>
        <w:rPr>
          <w:rFonts w:hint="default" w:ascii="宋体" w:hAnsi="宋体" w:eastAsia="宋体" w:cstheme="minorBidi"/>
          <w:sz w:val="21"/>
          <w:szCs w:val="24"/>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962"/>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24"/>
              <w:highlight w:val="none"/>
              <w:lang w:bidi="ar"/>
            </w:rPr>
            <w:fldChar w:fldCharType="begin"/>
          </w:r>
          <w:r>
            <w:rPr>
              <w:rFonts w:hint="eastAsia" w:ascii="宋体" w:hAnsi="宋体" w:eastAsia="宋体" w:cs="宋体"/>
              <w:sz w:val="24"/>
              <w:highlight w:val="none"/>
              <w:lang w:bidi="ar"/>
            </w:rPr>
            <w:instrText xml:space="preserve">TOC \o "1-1" \h \u </w:instrText>
          </w:r>
          <w:r>
            <w:rPr>
              <w:rFonts w:hint="eastAsia" w:ascii="宋体" w:hAnsi="宋体" w:eastAsia="宋体" w:cs="宋体"/>
              <w:sz w:val="24"/>
              <w:highlight w:val="none"/>
              <w:lang w:bidi="ar"/>
            </w:rPr>
            <w:fldChar w:fldCharType="separate"/>
          </w: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_Toc19103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第一章 竞争性磋商采购公告</w:t>
          </w:r>
          <w:r>
            <w:rPr>
              <w:sz w:val="32"/>
              <w:szCs w:val="40"/>
              <w:highlight w:val="none"/>
            </w:rPr>
            <w:tab/>
          </w:r>
          <w:r>
            <w:rPr>
              <w:sz w:val="32"/>
              <w:szCs w:val="40"/>
              <w:highlight w:val="none"/>
            </w:rPr>
            <w:fldChar w:fldCharType="begin"/>
          </w:r>
          <w:r>
            <w:rPr>
              <w:sz w:val="32"/>
              <w:szCs w:val="40"/>
              <w:highlight w:val="none"/>
            </w:rPr>
            <w:instrText xml:space="preserve"> PAGEREF _Toc19103 \h </w:instrText>
          </w:r>
          <w:r>
            <w:rPr>
              <w:sz w:val="32"/>
              <w:szCs w:val="40"/>
              <w:highlight w:val="none"/>
            </w:rPr>
            <w:fldChar w:fldCharType="separate"/>
          </w:r>
          <w:r>
            <w:rPr>
              <w:sz w:val="32"/>
              <w:szCs w:val="40"/>
              <w:highlight w:val="none"/>
            </w:rPr>
            <w:t xml:space="preserve">1</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962"/>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_Toc5250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第二章 磋商须知</w:t>
          </w:r>
          <w:r>
            <w:rPr>
              <w:sz w:val="32"/>
              <w:szCs w:val="40"/>
              <w:highlight w:val="none"/>
            </w:rPr>
            <w:tab/>
          </w:r>
          <w:r>
            <w:rPr>
              <w:sz w:val="32"/>
              <w:szCs w:val="40"/>
              <w:highlight w:val="none"/>
            </w:rPr>
            <w:fldChar w:fldCharType="begin"/>
          </w:r>
          <w:r>
            <w:rPr>
              <w:sz w:val="32"/>
              <w:szCs w:val="40"/>
              <w:highlight w:val="none"/>
            </w:rPr>
            <w:instrText xml:space="preserve"> PAGEREF _Toc5250 \h </w:instrText>
          </w:r>
          <w:r>
            <w:rPr>
              <w:sz w:val="32"/>
              <w:szCs w:val="40"/>
              <w:highlight w:val="none"/>
            </w:rPr>
            <w:fldChar w:fldCharType="separate"/>
          </w:r>
          <w:r>
            <w:rPr>
              <w:sz w:val="32"/>
              <w:szCs w:val="40"/>
              <w:highlight w:val="none"/>
            </w:rPr>
            <w:t xml:space="preserve">6</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962"/>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_Toc3697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第三章 政府采购合同格式</w:t>
          </w:r>
          <w:r>
            <w:rPr>
              <w:sz w:val="32"/>
              <w:szCs w:val="40"/>
              <w:highlight w:val="none"/>
            </w:rPr>
            <w:tab/>
          </w:r>
          <w:r>
            <w:rPr>
              <w:sz w:val="32"/>
              <w:szCs w:val="40"/>
              <w:highlight w:val="none"/>
            </w:rPr>
            <w:fldChar w:fldCharType="begin"/>
          </w:r>
          <w:r>
            <w:rPr>
              <w:sz w:val="32"/>
              <w:szCs w:val="40"/>
              <w:highlight w:val="none"/>
            </w:rPr>
            <w:instrText xml:space="preserve"> PAGEREF _Toc3697 \h </w:instrText>
          </w:r>
          <w:r>
            <w:rPr>
              <w:sz w:val="32"/>
              <w:szCs w:val="40"/>
              <w:highlight w:val="none"/>
            </w:rPr>
            <w:fldChar w:fldCharType="separate"/>
          </w:r>
          <w:r>
            <w:rPr>
              <w:sz w:val="32"/>
              <w:szCs w:val="40"/>
              <w:highlight w:val="none"/>
            </w:rPr>
            <w:t xml:space="preserve">22</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962"/>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_Toc7119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第四章 项目需求</w:t>
          </w:r>
          <w:r>
            <w:rPr>
              <w:sz w:val="32"/>
              <w:szCs w:val="40"/>
              <w:highlight w:val="none"/>
            </w:rPr>
            <w:tab/>
          </w:r>
          <w:r>
            <w:rPr>
              <w:sz w:val="32"/>
              <w:szCs w:val="40"/>
              <w:highlight w:val="none"/>
            </w:rPr>
            <w:fldChar w:fldCharType="begin"/>
          </w:r>
          <w:r>
            <w:rPr>
              <w:sz w:val="32"/>
              <w:szCs w:val="40"/>
              <w:highlight w:val="none"/>
            </w:rPr>
            <w:instrText xml:space="preserve"> PAGEREF _Toc7119 \h </w:instrText>
          </w:r>
          <w:r>
            <w:rPr>
              <w:sz w:val="32"/>
              <w:szCs w:val="40"/>
              <w:highlight w:val="none"/>
            </w:rPr>
            <w:fldChar w:fldCharType="separate"/>
          </w:r>
          <w:r>
            <w:rPr>
              <w:sz w:val="32"/>
              <w:szCs w:val="40"/>
              <w:highlight w:val="none"/>
            </w:rPr>
            <w:t xml:space="preserve">73</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962"/>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_Toc15466 </w:instrText>
          </w:r>
          <w:r>
            <w:rPr>
              <w:rFonts w:hint="eastAsia" w:ascii="宋体" w:hAnsi="宋体" w:eastAsia="宋体" w:cs="宋体"/>
              <w:sz w:val="32"/>
              <w:szCs w:val="40"/>
              <w:highlight w:val="none"/>
              <w:lang w:bidi="ar"/>
            </w:rPr>
            <w:fldChar w:fldCharType="separate"/>
          </w:r>
          <w:r>
            <w:rPr>
              <w:rFonts w:hint="eastAsia"/>
              <w:sz w:val="32"/>
              <w:szCs w:val="40"/>
              <w:highlight w:val="none"/>
              <w:lang w:val="en-US" w:eastAsia="zh-CN"/>
            </w:rPr>
            <w:t xml:space="preserve">第五章 </w:t>
          </w:r>
          <w:r>
            <w:rPr>
              <w:rFonts w:hint="eastAsia"/>
              <w:sz w:val="32"/>
              <w:szCs w:val="40"/>
              <w:highlight w:val="none"/>
            </w:rPr>
            <w:t xml:space="preserve">工程量清单</w:t>
          </w:r>
          <w:r>
            <w:rPr>
              <w:sz w:val="32"/>
              <w:szCs w:val="40"/>
              <w:highlight w:val="none"/>
            </w:rPr>
            <w:tab/>
          </w:r>
          <w:r>
            <w:rPr>
              <w:sz w:val="32"/>
              <w:szCs w:val="40"/>
              <w:highlight w:val="none"/>
            </w:rPr>
            <w:fldChar w:fldCharType="begin"/>
          </w:r>
          <w:r>
            <w:rPr>
              <w:sz w:val="32"/>
              <w:szCs w:val="40"/>
              <w:highlight w:val="none"/>
            </w:rPr>
            <w:instrText xml:space="preserve"> PAGEREF _Toc15466 \h </w:instrText>
          </w:r>
          <w:r>
            <w:rPr>
              <w:sz w:val="32"/>
              <w:szCs w:val="40"/>
              <w:highlight w:val="none"/>
            </w:rPr>
            <w:fldChar w:fldCharType="separate"/>
          </w:r>
          <w:r>
            <w:rPr>
              <w:sz w:val="32"/>
              <w:szCs w:val="40"/>
              <w:highlight w:val="none"/>
            </w:rPr>
            <w:t xml:space="preserve">74</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962"/>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_Toc4583 </w:instrText>
          </w:r>
          <w:r>
            <w:rPr>
              <w:rFonts w:hint="eastAsia" w:ascii="宋体" w:hAnsi="宋体" w:eastAsia="宋体" w:cs="宋体"/>
              <w:sz w:val="32"/>
              <w:szCs w:val="40"/>
              <w:highlight w:val="none"/>
              <w:lang w:bidi="ar"/>
            </w:rPr>
            <w:fldChar w:fldCharType="separate"/>
          </w:r>
          <w:r>
            <w:rPr>
              <w:rFonts w:hint="eastAsia"/>
              <w:sz w:val="32"/>
              <w:szCs w:val="40"/>
              <w:highlight w:val="none"/>
              <w:lang w:val="en-US" w:eastAsia="zh-CN"/>
            </w:rPr>
            <w:t xml:space="preserve">第六章 磋商响应文件格式</w:t>
          </w:r>
          <w:r>
            <w:rPr>
              <w:sz w:val="32"/>
              <w:szCs w:val="40"/>
              <w:highlight w:val="none"/>
            </w:rPr>
            <w:tab/>
          </w:r>
          <w:r>
            <w:rPr>
              <w:sz w:val="32"/>
              <w:szCs w:val="40"/>
              <w:highlight w:val="none"/>
            </w:rPr>
            <w:fldChar w:fldCharType="begin"/>
          </w:r>
          <w:r>
            <w:rPr>
              <w:sz w:val="32"/>
              <w:szCs w:val="40"/>
              <w:highlight w:val="none"/>
            </w:rPr>
            <w:instrText xml:space="preserve"> PAGEREF _Toc4583 \h </w:instrText>
          </w:r>
          <w:r>
            <w:rPr>
              <w:sz w:val="32"/>
              <w:szCs w:val="40"/>
              <w:highlight w:val="none"/>
            </w:rPr>
            <w:fldChar w:fldCharType="separate"/>
          </w:r>
          <w:r>
            <w:rPr>
              <w:sz w:val="32"/>
              <w:szCs w:val="40"/>
              <w:highlight w:val="none"/>
            </w:rPr>
            <w:t xml:space="preserve">75</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962"/>
            <w:keepLines w:val="0"/>
            <w:keepNext w:val="0"/>
            <w:pageBreakBefore w:val="0"/>
            <w:spacing w:line="560" w:lineRule="exact"/>
            <w:widowControl w:val="off"/>
            <w:tabs>
              <w:tab w:val="right" w:pos="9747" w:leader="dot"/>
            </w:tabs>
            <w:rPr>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_Toc30514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第七章 评审方法和评审标准</w:t>
          </w:r>
          <w:r>
            <w:rPr>
              <w:sz w:val="32"/>
              <w:szCs w:val="40"/>
              <w:highlight w:val="none"/>
            </w:rPr>
            <w:tab/>
          </w:r>
          <w:r>
            <w:rPr>
              <w:sz w:val="32"/>
              <w:szCs w:val="40"/>
              <w:highlight w:val="none"/>
            </w:rPr>
            <w:fldChar w:fldCharType="begin"/>
          </w:r>
          <w:r>
            <w:rPr>
              <w:sz w:val="32"/>
              <w:szCs w:val="40"/>
              <w:highlight w:val="none"/>
            </w:rPr>
            <w:instrText xml:space="preserve"> PAGEREF _Toc30514 \h </w:instrText>
          </w:r>
          <w:r>
            <w:rPr>
              <w:sz w:val="32"/>
              <w:szCs w:val="40"/>
              <w:highlight w:val="none"/>
            </w:rPr>
            <w:fldChar w:fldCharType="separate"/>
          </w:r>
          <w:r>
            <w:rPr>
              <w:sz w:val="32"/>
              <w:szCs w:val="40"/>
              <w:highlight w:val="none"/>
            </w:rPr>
            <w:t xml:space="preserve">95</w:t>
          </w:r>
          <w:r>
            <w:rPr>
              <w:sz w:val="32"/>
              <w:szCs w:val="40"/>
              <w:highlight w:val="none"/>
            </w:rPr>
            <w:fldChar w:fldCharType="end"/>
          </w:r>
          <w:r>
            <w:rPr>
              <w:rFonts w:hint="eastAsia" w:ascii="宋体" w:hAnsi="宋体" w:eastAsia="宋体" w:cs="宋体"/>
              <w:sz w:val="32"/>
              <w:szCs w:val="40"/>
              <w:highlight w:val="none"/>
              <w:lang w:bidi="ar"/>
            </w:rPr>
            <w:fldChar w:fldCharType="end"/>
          </w:r>
          <w:r/>
        </w:p>
        <w:p>
          <w:pPr>
            <w:jc w:val="left"/>
            <w:keepLines w:val="0"/>
            <w:keepNext w:val="0"/>
            <w:pageBreakBefore w:val="0"/>
            <w:spacing w:line="560" w:lineRule="exact"/>
            <w:widowControl/>
            <w:rPr>
              <w:rFonts w:hint="eastAsia" w:ascii="宋体" w:hAnsi="宋体" w:eastAsia="宋体" w:cs="宋体"/>
              <w:sz w:val="21"/>
              <w:szCs w:val="24"/>
              <w:highlight w:val="none"/>
              <w:lang w:val="en-US" w:eastAsia="zh-CN" w:bidi="ar"/>
            </w:rPr>
          </w:pPr>
          <w:r>
            <w:rPr>
              <w:rFonts w:hint="eastAsia" w:ascii="宋体" w:hAnsi="宋体" w:eastAsia="宋体" w:cs="宋体"/>
              <w:highlight w:val="none"/>
              <w:lang w:bidi="ar"/>
            </w:rPr>
            <w:fldChar w:fldCharType="end"/>
          </w:r>
          <w:r/>
        </w:p>
      </w:sdtContent>
    </w:sdt>
    <w:p>
      <w:pPr>
        <w:jc w:val="left"/>
        <w:spacing w:line="360" w:lineRule="auto"/>
        <w:widowControl/>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rPr>
          <w:rFonts w:hint="eastAsia" w:ascii="宋体" w:hAnsi="宋体" w:eastAsia="宋体" w:cs="宋体"/>
          <w:highlight w:val="none"/>
        </w:rPr>
      </w:pPr>
      <w:r>
        <w:rPr>
          <w:rFonts w:hint="eastAsia" w:ascii="宋体" w:hAnsi="宋体" w:eastAsia="宋体" w:cs="宋体"/>
          <w:sz w:val="24"/>
          <w:highlight w:val="none"/>
          <w:lang w:bidi="ar"/>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tabs>
          <w:tab w:val="right" w:pos="8788" w:leader="none"/>
        </w:tabs>
        <w:rPr>
          <w:rFonts w:hint="eastAsia" w:ascii="宋体" w:hAnsi="宋体" w:eastAsia="宋体" w:cs="宋体"/>
          <w:highlight w:val="none"/>
          <w:lang w:eastAsia="zh-CN"/>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highlight w:val="none"/>
          <w:lang w:eastAsia="zh-CN"/>
        </w:rPr>
        <w:tab/>
      </w:r>
      <w:r/>
    </w:p>
    <w:p>
      <w:pPr>
        <w:pStyle w:val="936"/>
        <w:rPr>
          <w:rFonts w:hint="eastAsia"/>
          <w:highlight w:val="none"/>
        </w:rPr>
      </w:pPr>
      <w:r/>
      <w:bookmarkStart w:id="1" w:name="_Toc19103"/>
      <w:r/>
      <w:bookmarkStart w:id="2" w:name="OLE_LINK2"/>
      <w:r>
        <w:rPr>
          <w:rFonts w:hint="eastAsia"/>
          <w:highlight w:val="none"/>
        </w:rPr>
        <w:t xml:space="preserve">第一章 </w:t>
      </w:r>
      <w:bookmarkStart w:id="3" w:name="OLE_LINK1"/>
      <w:r>
        <w:rPr>
          <w:rFonts w:hint="eastAsia"/>
          <w:highlight w:val="none"/>
        </w:rPr>
        <w:t xml:space="preserve">竞争性磋商采购公告</w:t>
      </w:r>
      <w:bookmarkEnd w:id="1"/>
      <w:r/>
      <w:r/>
    </w:p>
    <w:p>
      <w:pPr>
        <w:ind w:firstLine="480"/>
        <w:jc w:val="left"/>
        <w:keepLines w:val="0"/>
        <w:keepNext w:val="0"/>
        <w:pageBreakBefore w:val="0"/>
        <w:spacing w:line="480" w:lineRule="exact"/>
        <w:widowControl/>
        <w:rPr>
          <w:rFonts w:hint="eastAsia" w:ascii="宋体" w:hAnsi="宋体" w:eastAsia="宋体" w:cs="宋体"/>
          <w:sz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highlight w:val="none"/>
          <w:lang w:bidi="ar"/>
        </w:rPr>
        <w:t xml:space="preserve">项目概况：</w:t>
      </w:r>
      <w:r>
        <w:rPr>
          <w:rFonts w:hint="eastAsia" w:ascii="宋体" w:hAnsi="宋体" w:eastAsia="宋体" w:cs="宋体"/>
          <w:sz w:val="24"/>
          <w:highlight w:val="none"/>
          <w:u w:val="single"/>
          <w:lang w:eastAsia="zh-CN" w:bidi="ar"/>
        </w:rPr>
        <w:t xml:space="preserve">江苏省新海高级中学高品质高中教学配套设施建设项目</w:t>
      </w:r>
      <w:r>
        <w:rPr>
          <w:rFonts w:hint="eastAsia" w:ascii="宋体" w:hAnsi="宋体" w:eastAsia="宋体" w:cs="宋体"/>
          <w:sz w:val="24"/>
          <w:highlight w:val="none"/>
          <w:lang w:bidi="ar"/>
        </w:rPr>
        <w:t xml:space="preserve">采购项目的潜在供应商应在</w:t>
      </w:r>
      <w:r>
        <w:rPr>
          <w:rFonts w:hint="eastAsia" w:ascii="宋体" w:hAnsi="宋体" w:eastAsia="宋体" w:cs="宋体"/>
          <w:sz w:val="24"/>
          <w:highlight w:val="none"/>
          <w:lang w:val="en-US" w:eastAsia="zh-CN" w:bidi="ar"/>
        </w:rPr>
        <w:t xml:space="preserve"> </w:t>
      </w:r>
      <w:r>
        <w:rPr>
          <w:rFonts w:hint="eastAsia" w:ascii="宋体" w:hAnsi="宋体" w:eastAsia="宋体" w:cs="宋体"/>
          <w:b/>
          <w:bCs/>
          <w:sz w:val="24"/>
          <w:highlight w:val="none"/>
          <w:u w:val="single"/>
          <w:lang w:bidi="ar"/>
        </w:rPr>
        <w:t xml:space="preserve">江苏政府采购网“苏采云系统”内</w:t>
      </w:r>
      <w:r>
        <w:rPr>
          <w:rFonts w:hint="eastAsia" w:ascii="宋体" w:hAnsi="宋体" w:eastAsia="宋体" w:cs="宋体"/>
          <w:b/>
          <w:bCs/>
          <w:sz w:val="24"/>
          <w:highlight w:val="none"/>
          <w:u w:val="single"/>
          <w:lang w:val="en-US" w:eastAsia="zh-CN" w:bidi="ar"/>
        </w:rPr>
        <w:t xml:space="preserve"> </w:t>
      </w:r>
      <w:r>
        <w:rPr>
          <w:rFonts w:hint="eastAsia" w:ascii="宋体" w:hAnsi="宋体" w:eastAsia="宋体" w:cs="宋体"/>
          <w:sz w:val="24"/>
          <w:highlight w:val="none"/>
          <w:lang w:bidi="ar"/>
        </w:rPr>
        <w:t xml:space="preserve">获取</w:t>
      </w:r>
      <w:r>
        <w:rPr>
          <w:rFonts w:hint="eastAsia" w:ascii="宋体" w:hAnsi="宋体" w:eastAsia="宋体" w:cs="宋体"/>
          <w:sz w:val="24"/>
          <w:highlight w:val="none"/>
          <w:lang w:eastAsia="zh-CN" w:bidi="ar"/>
        </w:rPr>
        <w:t xml:space="preserve">磋商文件</w:t>
      </w:r>
      <w:r>
        <w:rPr>
          <w:rFonts w:hint="eastAsia" w:ascii="宋体" w:hAnsi="宋体" w:eastAsia="宋体" w:cs="宋体"/>
          <w:sz w:val="24"/>
          <w:highlight w:val="none"/>
          <w:lang w:bidi="ar"/>
        </w:rPr>
        <w:t xml:space="preserve">，并于</w:t>
      </w:r>
      <w:r>
        <w:rPr>
          <w:rFonts w:hint="eastAsia" w:ascii="宋体" w:hAnsi="宋体" w:eastAsia="宋体" w:cs="宋体"/>
          <w:sz w:val="24"/>
          <w:highlight w:val="none"/>
          <w:u w:val="single"/>
          <w:lang w:bidi="ar"/>
        </w:rPr>
        <w:t xml:space="preserve">202</w:t>
      </w:r>
      <w:r>
        <w:rPr>
          <w:rFonts w:hint="eastAsia" w:ascii="宋体" w:hAnsi="宋体" w:eastAsia="宋体" w:cs="宋体"/>
          <w:sz w:val="24"/>
          <w:highlight w:val="none"/>
          <w:u w:val="single"/>
          <w:lang w:val="en-US" w:eastAsia="zh-CN" w:bidi="ar"/>
        </w:rPr>
        <w:t xml:space="preserve">6</w:t>
      </w:r>
      <w:r>
        <w:rPr>
          <w:rFonts w:hint="eastAsia" w:ascii="宋体" w:hAnsi="宋体" w:eastAsia="宋体" w:cs="宋体"/>
          <w:sz w:val="24"/>
          <w:highlight w:val="none"/>
          <w:u w:val="single"/>
          <w:lang w:bidi="ar"/>
        </w:rPr>
        <w:t xml:space="preserve">年</w:t>
      </w:r>
      <w:r>
        <w:rPr>
          <w:rFonts w:hint="eastAsia" w:ascii="宋体" w:hAnsi="宋体" w:eastAsia="宋体" w:cs="宋体"/>
          <w:sz w:val="24"/>
          <w:highlight w:val="none"/>
          <w:u w:val="single"/>
          <w:lang w:val="en-US" w:eastAsia="zh-CN" w:bidi="ar"/>
        </w:rPr>
        <w:t xml:space="preserve">04</w:t>
      </w:r>
      <w:r>
        <w:rPr>
          <w:rFonts w:hint="eastAsia" w:ascii="宋体" w:hAnsi="宋体" w:eastAsia="宋体" w:cs="宋体"/>
          <w:sz w:val="24"/>
          <w:highlight w:val="none"/>
          <w:u w:val="single"/>
          <w:lang w:bidi="ar"/>
        </w:rPr>
        <w:t xml:space="preserve">月</w:t>
      </w:r>
      <w:r>
        <w:rPr>
          <w:rFonts w:hint="eastAsia" w:ascii="宋体" w:hAnsi="宋体" w:eastAsia="宋体" w:cs="宋体"/>
          <w:sz w:val="24"/>
          <w:highlight w:val="none"/>
          <w:u w:val="single"/>
          <w:lang w:val="en-US" w:eastAsia="zh-CN" w:bidi="ar"/>
        </w:rPr>
        <w:t xml:space="preserve"> 28 </w:t>
      </w:r>
      <w:r>
        <w:rPr>
          <w:rFonts w:hint="eastAsia" w:ascii="宋体" w:hAnsi="宋体" w:eastAsia="宋体" w:cs="宋体"/>
          <w:sz w:val="24"/>
          <w:highlight w:val="none"/>
          <w:u w:val="single"/>
          <w:lang w:bidi="ar"/>
        </w:rPr>
        <w:t xml:space="preserve">日09点00分00 秒</w:t>
      </w:r>
      <w:r>
        <w:rPr>
          <w:rFonts w:hint="eastAsia" w:ascii="宋体" w:hAnsi="宋体" w:eastAsia="宋体" w:cs="宋体"/>
          <w:sz w:val="24"/>
          <w:highlight w:val="none"/>
          <w:lang w:bidi="ar"/>
        </w:rPr>
        <w:t xml:space="preserve">（北京时间）前提交响应文件。</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一、项目基本情况</w:t>
      </w:r>
      <w:r/>
    </w:p>
    <w:p>
      <w:pPr>
        <w:ind w:firstLine="480"/>
        <w:keepLines w:val="0"/>
        <w:keepNext w:val="0"/>
        <w:pageBreakBefore w:val="0"/>
        <w:spacing w:line="480" w:lineRule="exact"/>
        <w:rPr>
          <w:rFonts w:hint="eastAsia" w:ascii="宋体" w:hAnsi="宋体" w:eastAsia="宋体" w:cs="宋体"/>
          <w:sz w:val="24"/>
          <w:highlight w:val="none"/>
          <w:u w:val="none"/>
          <w:lang w:eastAsia="zh-CN"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名称：</w:t>
      </w:r>
      <w:r>
        <w:rPr>
          <w:rFonts w:hint="eastAsia" w:ascii="宋体" w:hAnsi="宋体" w:eastAsia="宋体" w:cs="宋体"/>
          <w:sz w:val="24"/>
          <w:highlight w:val="none"/>
          <w:u w:val="none"/>
          <w:lang w:eastAsia="zh-CN" w:bidi="ar"/>
        </w:rPr>
        <w:t xml:space="preserve">江苏省新海高级中学高品质高中教学配套设施建设项目</w:t>
      </w:r>
      <w:r/>
    </w:p>
    <w:p>
      <w:pPr>
        <w:ind w:firstLine="480"/>
        <w:keepLines w:val="0"/>
        <w:keepNext w:val="0"/>
        <w:pageBreakBefore w:val="0"/>
        <w:spacing w:line="480" w:lineRule="exact"/>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编号：</w:t>
      </w:r>
      <w:r>
        <w:rPr>
          <w:rFonts w:hint="eastAsia" w:ascii="宋体" w:hAnsi="宋体" w:eastAsia="宋体" w:cs="宋体"/>
          <w:sz w:val="24"/>
          <w:highlight w:val="none"/>
          <w:lang w:val="en-US" w:eastAsia="zh-CN" w:bidi="ar"/>
        </w:rPr>
        <w:t xml:space="preserve">JSZC-320700-LYSJ-C2026-0001</w:t>
      </w:r>
      <w:r/>
    </w:p>
    <w:p>
      <w:pPr>
        <w:ind w:firstLine="480"/>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采购方式：竞争性磋商</w:t>
      </w:r>
      <w:r/>
    </w:p>
    <w:p>
      <w:pPr>
        <w:ind w:firstLine="480"/>
        <w:keepLines w:val="0"/>
        <w:keepNext w:val="0"/>
        <w:pageBreakBefore w:val="0"/>
        <w:spacing w:line="480" w:lineRule="exact"/>
        <w:rPr>
          <w:rFonts w:hint="eastAsia" w:ascii="宋体" w:hAnsi="宋体" w:eastAsia="宋体" w:cs="宋体"/>
          <w:b/>
          <w:bCs/>
          <w:sz w:val="24"/>
          <w:highlight w:val="none"/>
          <w:lang w:val="en-US" w:eastAsia="zh-CN" w:bidi="ar"/>
        </w:rPr>
      </w:pPr>
      <w:r>
        <w:rPr>
          <w:rFonts w:hint="eastAsia" w:ascii="宋体" w:hAnsi="宋体" w:eastAsia="宋体" w:cs="宋体"/>
          <w:b/>
          <w:bCs/>
          <w:sz w:val="24"/>
          <w:highlight w:val="none"/>
          <w:lang w:bidi="ar"/>
        </w:rPr>
        <w:t xml:space="preserve">预算金额</w:t>
      </w:r>
      <w:r>
        <w:rPr>
          <w:rFonts w:hint="eastAsia" w:ascii="宋体" w:hAnsi="宋体" w:eastAsia="宋体" w:cs="宋体"/>
          <w:b/>
          <w:bCs/>
          <w:sz w:val="24"/>
          <w:highlight w:val="none"/>
          <w:lang w:eastAsia="zh-CN" w:bidi="ar"/>
        </w:rPr>
        <w:t xml:space="preserve">：</w:t>
      </w:r>
      <w:r>
        <w:rPr>
          <w:rFonts w:hint="eastAsia" w:ascii="宋体" w:hAnsi="宋体" w:eastAsia="宋体" w:cs="宋体"/>
          <w:b/>
          <w:bCs/>
          <w:sz w:val="24"/>
          <w:highlight w:val="none"/>
          <w:lang w:val="en-US" w:eastAsia="zh-CN" w:bidi="ar"/>
        </w:rPr>
        <w:t xml:space="preserve">330万元</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最高</w:t>
      </w:r>
      <w:r>
        <w:rPr>
          <w:rFonts w:hint="eastAsia" w:ascii="宋体" w:hAnsi="宋体" w:eastAsia="宋体" w:cs="宋体"/>
          <w:sz w:val="24"/>
          <w:highlight w:val="none"/>
        </w:rPr>
        <w:t xml:space="preserve">限价</w:t>
      </w:r>
      <w:r>
        <w:rPr>
          <w:rFonts w:hint="eastAsia" w:ascii="宋体" w:hAnsi="宋体" w:eastAsia="宋体" w:cs="宋体"/>
          <w:sz w:val="24"/>
          <w:highlight w:val="none"/>
          <w:lang w:bidi="ar"/>
        </w:rPr>
        <w:t xml:space="preserve">：</w:t>
      </w:r>
      <w:r>
        <w:rPr>
          <w:rFonts w:hint="eastAsia" w:ascii="宋体" w:hAnsi="宋体" w:eastAsia="宋体" w:cs="宋体"/>
          <w:b/>
          <w:bCs/>
          <w:color w:val="auto"/>
          <w:sz w:val="24"/>
          <w:highlight w:val="none"/>
          <w:lang w:val="en-US" w:eastAsia="zh-CN" w:bidi="ar"/>
        </w:rPr>
        <w:t xml:space="preserve">3294731.46</w:t>
      </w:r>
      <w:r>
        <w:rPr>
          <w:rFonts w:hint="eastAsia" w:ascii="宋体" w:hAnsi="宋体" w:eastAsia="宋体" w:cs="宋体"/>
          <w:b/>
          <w:bCs/>
          <w:color w:val="auto"/>
          <w:sz w:val="24"/>
          <w:highlight w:val="none"/>
          <w:lang w:bidi="ar"/>
        </w:rPr>
        <w:t xml:space="preserve">元</w:t>
      </w:r>
      <w:r>
        <w:rPr>
          <w:rFonts w:hint="eastAsia" w:ascii="宋体" w:hAnsi="宋体" w:eastAsia="宋体" w:cs="宋体"/>
          <w:color w:val="auto"/>
          <w:sz w:val="24"/>
          <w:highlight w:val="none"/>
          <w:lang w:eastAsia="zh-CN" w:bidi="ar"/>
        </w:rPr>
        <w:t xml:space="preserve">，</w:t>
      </w:r>
      <w:r>
        <w:rPr>
          <w:rFonts w:hint="eastAsia" w:ascii="宋体" w:hAnsi="宋体" w:eastAsia="宋体" w:cs="宋体"/>
          <w:sz w:val="24"/>
          <w:highlight w:val="none"/>
        </w:rPr>
        <w:t xml:space="preserve">投标报价超过最高限价的按无效报价处理。</w:t>
      </w:r>
      <w:r/>
    </w:p>
    <w:p>
      <w:pPr>
        <w:ind w:firstLine="482"/>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采购需求：高品质高中教学配套设施建设项目</w:t>
      </w:r>
      <w:r>
        <w:rPr>
          <w:rFonts w:hint="eastAsia" w:ascii="宋体" w:hAnsi="宋体" w:eastAsia="宋体" w:cs="宋体"/>
          <w:sz w:val="24"/>
          <w:highlight w:val="none"/>
          <w:lang w:val="en-US" w:eastAsia="zh-CN" w:bidi="ar"/>
        </w:rPr>
        <w:t xml:space="preserve">施工，具体</w:t>
      </w:r>
      <w:r>
        <w:rPr>
          <w:rFonts w:hint="eastAsia" w:ascii="宋体" w:hAnsi="宋体" w:eastAsia="宋体" w:cs="宋体"/>
          <w:sz w:val="24"/>
          <w:highlight w:val="none"/>
          <w:lang w:bidi="ar"/>
        </w:rPr>
        <w:t xml:space="preserve">详见工程量清单</w:t>
      </w:r>
      <w:r>
        <w:rPr>
          <w:rFonts w:hint="eastAsia" w:ascii="宋体" w:hAnsi="宋体" w:eastAsia="宋体" w:cs="宋体"/>
          <w:sz w:val="24"/>
          <w:highlight w:val="none"/>
          <w:lang w:eastAsia="zh-CN" w:bidi="ar"/>
        </w:rPr>
        <w:t xml:space="preserve">及图纸</w:t>
      </w:r>
      <w:r>
        <w:rPr>
          <w:rFonts w:hint="eastAsia" w:ascii="宋体" w:hAnsi="宋体" w:eastAsia="宋体" w:cs="宋体"/>
          <w:sz w:val="24"/>
          <w:highlight w:val="none"/>
          <w:lang w:bidi="ar"/>
        </w:rPr>
        <w:t xml:space="preserve">。</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对项目需求部分的询问、质疑请与采购人联系，由采购人负责答复。 </w:t>
      </w:r>
      <w:r/>
    </w:p>
    <w:p>
      <w:pPr>
        <w:ind w:firstLine="480"/>
        <w:keepLines w:val="0"/>
        <w:keepNext w:val="0"/>
        <w:pageBreakBefore w:val="0"/>
        <w:spacing w:line="48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建设地点：江苏省新海高级中学</w:t>
      </w:r>
      <w:r>
        <w:rPr>
          <w:rFonts w:hint="eastAsia" w:ascii="宋体" w:hAnsi="宋体" w:eastAsia="宋体" w:cs="宋体"/>
          <w:sz w:val="24"/>
          <w:highlight w:val="none"/>
          <w:lang w:val="en-US" w:eastAsia="zh-CN" w:bidi="ar"/>
        </w:rPr>
        <w:t xml:space="preserve">内</w:t>
      </w:r>
      <w:r/>
    </w:p>
    <w:p>
      <w:pPr>
        <w:pStyle w:val="1144"/>
        <w:ind w:firstLine="480"/>
        <w:keepLines w:val="0"/>
        <w:keepNext w:val="0"/>
        <w:pageBreakBefore w:val="0"/>
        <w:spacing w:line="480" w:lineRule="exact"/>
        <w:rPr>
          <w:rFonts w:hint="eastAsia" w:ascii="宋体" w:hAnsi="宋体" w:eastAsia="宋体" w:cs="宋体"/>
          <w:b/>
          <w:bCs/>
          <w:szCs w:val="24"/>
          <w:highlight w:val="none"/>
        </w:rPr>
      </w:pPr>
      <w:r>
        <w:rPr>
          <w:rFonts w:hint="eastAsia" w:ascii="宋体" w:hAnsi="宋体" w:eastAsia="宋体" w:cs="宋体"/>
          <w:szCs w:val="24"/>
          <w:highlight w:val="none"/>
          <w:lang w:bidi="ar"/>
        </w:rPr>
        <w:t xml:space="preserve">承包方式：包工包料</w:t>
      </w:r>
      <w:r/>
    </w:p>
    <w:p>
      <w:pPr>
        <w:ind w:firstLine="480"/>
        <w:keepLines w:val="0"/>
        <w:keepNext w:val="0"/>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rPr>
          <w:rFonts w:hint="eastAsia" w:ascii="宋体" w:hAnsi="宋体" w:eastAsia="宋体" w:cs="宋体"/>
          <w:sz w:val="24"/>
          <w:highlight w:val="none"/>
        </w:rPr>
        <w:t xml:space="preserve">执行国家现行验收标准，等级为合格</w:t>
      </w:r>
      <w:r/>
    </w:p>
    <w:p>
      <w:pPr>
        <w:ind w:firstLine="480"/>
        <w:keepLines w:val="0"/>
        <w:keepNext w:val="0"/>
        <w:pageBreakBefore w:val="0"/>
        <w:spacing w:line="480" w:lineRule="exact"/>
        <w:rPr>
          <w:rFonts w:hint="eastAsia" w:ascii="宋体" w:hAnsi="宋体" w:eastAsia="宋体" w:cs="宋体"/>
          <w:color w:val="auto"/>
          <w:sz w:val="24"/>
          <w:highlight w:val="none"/>
          <w:lang w:bidi="ar"/>
        </w:rPr>
      </w:pPr>
      <w:r>
        <w:rPr>
          <w:rFonts w:hint="eastAsia" w:ascii="宋体" w:hAnsi="宋体" w:eastAsia="宋体" w:cs="宋体"/>
          <w:sz w:val="24"/>
          <w:highlight w:val="none"/>
          <w:lang w:bidi="ar"/>
        </w:rPr>
        <w:t xml:space="preserve">合同履行期限</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工期</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w:t>
      </w:r>
      <w:r>
        <w:rPr>
          <w:rFonts w:hint="eastAsia" w:ascii="宋体" w:hAnsi="宋体" w:eastAsia="宋体" w:cs="宋体"/>
          <w:color w:val="auto"/>
          <w:sz w:val="24"/>
          <w:highlight w:val="none"/>
          <w:lang w:val="en-US" w:eastAsia="zh-CN" w:bidi="ar"/>
        </w:rPr>
        <w:t xml:space="preserve">90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本项目不接受联合体磋商，成交后不得转包或分包。</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二、申请人的资格要求 </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1.满足《中华人民共和国政府采购法》第二十二条规定，提供下列材料： </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（1）法人或者其他组织的营业执照等证明文件，自然人的身份证明；</w:t>
      </w:r>
      <w:r/>
    </w:p>
    <w:p>
      <w:pPr>
        <w:ind w:firstLine="480"/>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（2）具有良好的商业信誉和健全的财务会计制度</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sz w:val="24"/>
          <w:highlight w:val="none"/>
          <w:lang w:eastAsia="zh-CN" w:bidi="ar"/>
        </w:rPr>
        <w:t xml:space="preserve">响应文件</w:t>
      </w:r>
      <w:r>
        <w:rPr>
          <w:rFonts w:hint="eastAsia" w:ascii="宋体" w:hAnsi="宋体" w:eastAsia="宋体" w:cs="宋体"/>
          <w:sz w:val="24"/>
          <w:highlight w:val="none"/>
          <w:lang w:bidi="ar"/>
        </w:rPr>
        <w:t xml:space="preserve">中，格式详见</w:t>
      </w:r>
      <w:r>
        <w:rPr>
          <w:rFonts w:hint="eastAsia" w:ascii="宋体" w:hAnsi="宋体" w:eastAsia="宋体" w:cs="宋体"/>
          <w:sz w:val="24"/>
          <w:highlight w:val="none"/>
          <w:lang w:eastAsia="zh-CN" w:bidi="ar"/>
        </w:rPr>
        <w:t xml:space="preserve">磋商文件）</w:t>
      </w:r>
      <w:r/>
    </w:p>
    <w:p>
      <w:pPr>
        <w:ind w:firstLine="480"/>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（3）依法缴纳税收和社会保障资金的相关证明材料</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sz w:val="24"/>
          <w:highlight w:val="none"/>
          <w:lang w:eastAsia="zh-CN" w:bidi="ar"/>
        </w:rPr>
        <w:t xml:space="preserve">响应文件</w:t>
      </w:r>
      <w:r>
        <w:rPr>
          <w:rFonts w:hint="eastAsia" w:ascii="宋体" w:hAnsi="宋体" w:eastAsia="宋体" w:cs="宋体"/>
          <w:sz w:val="24"/>
          <w:highlight w:val="none"/>
          <w:lang w:bidi="ar"/>
        </w:rPr>
        <w:t xml:space="preserve">中，格式详见</w:t>
      </w:r>
      <w:r>
        <w:rPr>
          <w:rFonts w:hint="eastAsia" w:ascii="宋体" w:hAnsi="宋体" w:eastAsia="宋体" w:cs="宋体"/>
          <w:sz w:val="24"/>
          <w:highlight w:val="none"/>
          <w:lang w:eastAsia="zh-CN" w:bidi="ar"/>
        </w:rPr>
        <w:t xml:space="preserve">磋商文件）</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（4）具备履行合同所必需的设备和专业技术能力的声明及证明材料；</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（5）参加政府采购活动前三年内在经营活动中没有重大违法记录的书面声明；</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w:t>
      </w:r>
      <w:r>
        <w:rPr>
          <w:rFonts w:hint="eastAsia" w:ascii="宋体" w:hAnsi="宋体" w:eastAsia="宋体" w:cs="宋体"/>
          <w:b/>
          <w:bCs/>
          <w:sz w:val="24"/>
          <w:highlight w:val="none"/>
          <w:lang w:bidi="ar"/>
        </w:rPr>
        <w:t xml:space="preserve">落实政府采购政策需满足的资格要求</w:t>
      </w:r>
      <w:r>
        <w:rPr>
          <w:rFonts w:hint="eastAsia" w:ascii="宋体" w:hAnsi="宋体" w:eastAsia="宋体" w:cs="宋体"/>
          <w:sz w:val="24"/>
          <w:highlight w:val="none"/>
          <w:lang w:bidi="ar"/>
        </w:rPr>
        <w:t xml:space="preserve">：</w:t>
      </w:r>
      <w:r/>
    </w:p>
    <w:p>
      <w:pPr>
        <w:ind w:firstLine="480"/>
        <w:keepLines w:val="0"/>
        <w:keepNext w:val="0"/>
        <w:pageBreakBefore w:val="0"/>
        <w:spacing w:line="480" w:lineRule="exact"/>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4"/>
          <w:highlight w:val="none"/>
          <w:lang w:bidi="ar"/>
        </w:rPr>
        <w:t xml:space="preserve">，</w:t>
      </w:r>
      <w:r>
        <w:rPr>
          <w:rFonts w:hint="eastAsia" w:ascii="宋体" w:hAnsi="宋体" w:eastAsia="宋体" w:cs="宋体"/>
          <w:b/>
          <w:bCs w:val="0"/>
          <w:color w:val="auto"/>
          <w:sz w:val="24"/>
          <w:szCs w:val="24"/>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w:t>
      </w:r>
      <w:r>
        <w:rPr>
          <w:rFonts w:hint="eastAsia" w:ascii="宋体" w:hAnsi="宋体" w:eastAsia="宋体" w:cs="宋体"/>
          <w:b/>
          <w:bCs/>
          <w:sz w:val="24"/>
          <w:highlight w:val="none"/>
          <w:lang w:bidi="ar"/>
        </w:rPr>
        <w:t xml:space="preserve">本项目的特定资格要求</w:t>
      </w:r>
      <w:r>
        <w:rPr>
          <w:rFonts w:hint="eastAsia" w:ascii="宋体" w:hAnsi="宋体" w:eastAsia="宋体" w:cs="宋体"/>
          <w:sz w:val="24"/>
          <w:highlight w:val="none"/>
          <w:lang w:bidi="ar"/>
        </w:rPr>
        <w:t xml:space="preserve">：</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（1）磋商供应商须具备建设行政主管部门</w:t>
      </w:r>
      <w:r>
        <w:rPr>
          <w:rFonts w:hint="eastAsia" w:ascii="宋体" w:hAnsi="宋体" w:eastAsia="宋体" w:cs="宋体"/>
          <w:color w:val="auto"/>
          <w:sz w:val="24"/>
          <w:highlight w:val="none"/>
          <w:lang w:bidi="ar"/>
        </w:rPr>
        <w:t xml:space="preserve">核发的</w:t>
      </w:r>
      <w:r>
        <w:rPr>
          <w:rFonts w:hint="eastAsia" w:ascii="宋体" w:hAnsi="宋体" w:cs="宋体"/>
          <w:b/>
          <w:bCs/>
          <w:color w:val="auto"/>
          <w:sz w:val="24"/>
          <w:szCs w:val="24"/>
          <w:highlight w:val="none"/>
          <w:lang w:val="en-US" w:eastAsia="zh-CN"/>
        </w:rPr>
        <w:t xml:space="preserve">建筑装修装饰工程专业承包二级及以上和</w:t>
      </w:r>
      <w:r>
        <w:rPr>
          <w:rFonts w:hint="eastAsia" w:ascii="宋体" w:hAnsi="宋体" w:cs="宋体"/>
          <w:b/>
          <w:bCs/>
          <w:color w:val="auto"/>
          <w:sz w:val="24"/>
          <w:szCs w:val="24"/>
          <w:highlight w:val="none"/>
          <w:lang w:val="en-US" w:eastAsia="zh-CN"/>
        </w:rPr>
        <w:t xml:space="preserve">消防设施工程专业承包二级及</w:t>
      </w:r>
      <w:r>
        <w:rPr>
          <w:rFonts w:hint="eastAsia" w:ascii="宋体" w:hAnsi="宋体" w:cs="宋体"/>
          <w:b/>
          <w:bCs/>
          <w:color w:val="auto"/>
          <w:sz w:val="24"/>
          <w:szCs w:val="24"/>
          <w:highlight w:val="none"/>
          <w:lang w:val="en-US" w:eastAsia="zh-CN"/>
        </w:rPr>
        <w:t xml:space="preserve">以上资质</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highlight w:val="none"/>
          <w:lang w:bidi="ar"/>
        </w:rPr>
        <w:t xml:space="preserve">建筑工程施工总承包三级及以上资质</w:t>
      </w:r>
      <w:r>
        <w:rPr>
          <w:rFonts w:hint="eastAsia" w:ascii="宋体" w:hAnsi="宋体" w:eastAsia="宋体" w:cs="宋体"/>
          <w:b/>
          <w:bCs/>
          <w:color w:val="auto"/>
          <w:sz w:val="24"/>
          <w:szCs w:val="24"/>
          <w:highlight w:val="none"/>
          <w:lang w:val="en-US" w:eastAsia="zh-CN"/>
        </w:rPr>
        <w:t xml:space="preserve">（在有效期内），且具有安全生产许可证（在有效期内）</w:t>
      </w:r>
      <w:r>
        <w:rPr>
          <w:rFonts w:hint="eastAsia" w:ascii="宋体" w:hAnsi="宋体" w:eastAsia="宋体" w:cs="宋体"/>
          <w:b/>
          <w:sz w:val="24"/>
          <w:highlight w:val="none"/>
          <w:lang w:bidi="ar"/>
        </w:rPr>
        <w:t xml:space="preserve">。</w:t>
      </w:r>
      <w:r>
        <w:rPr>
          <w:rFonts w:hint="eastAsia" w:ascii="宋体" w:hAnsi="宋体" w:eastAsia="宋体" w:cs="宋体"/>
          <w:sz w:val="24"/>
          <w:highlight w:val="none"/>
          <w:lang w:bidi="ar"/>
        </w:rPr>
        <w:t xml:space="preserve"> </w:t>
      </w:r>
      <w:r/>
    </w:p>
    <w:p>
      <w:pPr>
        <w:ind w:firstLine="480"/>
        <w:keepLines w:val="0"/>
        <w:keepNext w:val="0"/>
        <w:pageBreakBefore w:val="0"/>
        <w:spacing w:line="48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rPr>
        <w:t xml:space="preserve">磋商供应商</w:t>
      </w:r>
      <w:r>
        <w:rPr>
          <w:rFonts w:hint="eastAsia" w:ascii="宋体" w:hAnsi="宋体" w:eastAsia="宋体" w:cs="宋体"/>
          <w:sz w:val="24"/>
          <w:highlight w:val="none"/>
          <w:lang w:bidi="ar"/>
        </w:rPr>
        <w:t xml:space="preserve">拟派项目负责人须具备建设行政主管部门颁发的</w:t>
      </w:r>
      <w:r>
        <w:rPr>
          <w:rFonts w:hint="eastAsia" w:ascii="宋体" w:hAnsi="宋体" w:cs="宋体"/>
          <w:b/>
          <w:bCs/>
          <w:color w:val="auto"/>
          <w:sz w:val="24"/>
          <w:szCs w:val="24"/>
          <w:highlight w:val="none"/>
          <w:lang w:eastAsia="zh-CN"/>
        </w:rPr>
        <w:t xml:space="preserve">建筑</w:t>
      </w:r>
      <w:r>
        <w:rPr>
          <w:rFonts w:hint="eastAsia" w:ascii="宋体" w:hAnsi="宋体" w:eastAsia="宋体" w:cs="宋体"/>
          <w:b/>
          <w:bCs/>
          <w:color w:val="auto"/>
          <w:sz w:val="24"/>
          <w:szCs w:val="24"/>
          <w:highlight w:val="none"/>
          <w:lang w:val="en-US" w:eastAsia="zh-CN"/>
        </w:rPr>
        <w:t xml:space="preserve">工程专业</w:t>
      </w:r>
      <w:r>
        <w:rPr>
          <w:rFonts w:hint="eastAsia" w:ascii="宋体" w:hAnsi="宋体" w:eastAsia="宋体" w:cs="宋体"/>
          <w:b/>
          <w:bCs/>
          <w:sz w:val="24"/>
          <w:highlight w:val="none"/>
          <w:u w:val="none"/>
          <w:lang w:bidi="ar"/>
        </w:rPr>
        <w:t xml:space="preserve">二级及以上注册建造师资格</w:t>
      </w:r>
      <w:r>
        <w:rPr>
          <w:rFonts w:hint="eastAsia" w:ascii="宋体" w:hAnsi="宋体" w:eastAsia="宋体" w:cs="宋体"/>
          <w:b/>
          <w:sz w:val="24"/>
          <w:highlight w:val="none"/>
          <w:u w:val="none"/>
          <w:lang w:bidi="ar"/>
        </w:rPr>
        <w:t xml:space="preserve">，并具备安全生产考核合格证B类证（有效的）</w:t>
      </w:r>
      <w:r>
        <w:rPr>
          <w:rFonts w:hint="eastAsia" w:ascii="宋体" w:hAnsi="宋体" w:eastAsia="宋体" w:cs="宋体"/>
          <w:b/>
          <w:sz w:val="24"/>
          <w:highlight w:val="none"/>
          <w:lang w:bidi="ar"/>
        </w:rPr>
        <w:t xml:space="preserve">。</w:t>
      </w:r>
      <w:r/>
    </w:p>
    <w:p>
      <w:pPr>
        <w:ind w:firstLine="480"/>
        <w:keepLines w:val="0"/>
        <w:keepNext w:val="0"/>
        <w:pageBreakBefore w:val="0"/>
        <w:spacing w:line="48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rPr>
        <w:t xml:space="preserve">本项目要求授权委托人必须为项目负责人，拟派项目负责人必须为投标单位的员工，</w:t>
      </w:r>
      <w:r>
        <w:rPr>
          <w:rFonts w:ascii="宋体" w:hAnsi="宋体" w:eastAsia="宋体" w:cs="宋体"/>
          <w:color w:val="000000"/>
          <w:sz w:val="24"/>
          <w:highlight w:val="none"/>
        </w:rPr>
        <w:t xml:space="preserve">提供</w:t>
      </w:r>
      <w:r>
        <w:rPr>
          <w:rFonts w:hint="eastAsia" w:ascii="宋体" w:hAnsi="宋体" w:eastAsia="宋体" w:cs="宋体"/>
          <w:color w:val="000000"/>
          <w:sz w:val="24"/>
          <w:highlight w:val="none"/>
        </w:rPr>
        <w:t xml:space="preserve">2025年10月（含）以来</w:t>
      </w:r>
      <w:r>
        <w:rPr>
          <w:rFonts w:ascii="宋体" w:hAnsi="宋体" w:eastAsia="宋体" w:cs="宋体"/>
          <w:color w:val="000000"/>
          <w:sz w:val="24"/>
          <w:highlight w:val="none"/>
        </w:rPr>
        <w:t xml:space="preserve">任意一个月由</w:t>
      </w:r>
      <w:r>
        <w:rPr>
          <w:rFonts w:hint="eastAsia" w:ascii="宋体" w:hAnsi="宋体" w:eastAsia="宋体" w:cs="宋体"/>
          <w:sz w:val="24"/>
          <w:highlight w:val="none"/>
          <w:lang w:val="en-US" w:eastAsia="zh-CN"/>
        </w:rPr>
        <w:t xml:space="preserve">磋商供应商为其缴纳的社保证明（加盖社保中心章或社保中心参保缴费证明电子专用章）；如是退休人员仍在执业有效期内的，应提供相关退休证明及聘用合同；供应商确定的项目负责人须全程参与磋商过程（含磋商、异议投诉等）。</w:t>
      </w:r>
      <w:r/>
    </w:p>
    <w:p>
      <w:pPr>
        <w:ind w:right="0" w:firstLine="480"/>
        <w:jc w:val="both"/>
        <w:keepLines w:val="0"/>
        <w:keepNext w:val="0"/>
        <w:pageBreakBefore w:val="0"/>
        <w:spacing w:line="48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磋商供应商及项目负责人</w:t>
      </w:r>
      <w:r>
        <w:rPr>
          <w:rFonts w:hint="eastAsia" w:ascii="宋体" w:hAnsi="宋体" w:eastAsia="宋体" w:cs="宋体"/>
          <w:color w:val="auto"/>
          <w:sz w:val="24"/>
          <w:highlight w:val="none"/>
          <w:lang w:val="en-US" w:eastAsia="zh-CN"/>
        </w:rPr>
        <w:t xml:space="preserve">未被限制在招标项目所在地投标、</w:t>
      </w: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auto"/>
          <w:sz w:val="24"/>
          <w:highlight w:val="none"/>
          <w:lang w:val="en-US" w:eastAsia="zh-CN"/>
        </w:rPr>
        <w:t xml:space="preserve">无在建工程、</w:t>
      </w:r>
      <w:r>
        <w:rPr>
          <w:rFonts w:hint="eastAsia" w:ascii="宋体" w:hAnsi="宋体" w:eastAsia="宋体" w:cs="宋体"/>
          <w:color w:val="auto"/>
          <w:sz w:val="24"/>
          <w:highlight w:val="none"/>
        </w:rPr>
        <w:t xml:space="preserve">绝</w:t>
      </w:r>
      <w:r>
        <w:rPr>
          <w:rFonts w:hint="eastAsia" w:ascii="宋体" w:hAnsi="宋体" w:eastAsia="宋体" w:cs="宋体"/>
          <w:color w:val="auto"/>
          <w:sz w:val="24"/>
          <w:highlight w:val="none"/>
          <w:lang w:val="en-US" w:eastAsia="zh-CN"/>
        </w:rPr>
        <w:t xml:space="preserve">不出借挂靠资质等采用信用承诺方式由</w:t>
      </w:r>
      <w:r>
        <w:rPr>
          <w:rFonts w:hint="eastAsia" w:ascii="宋体" w:hAnsi="宋体" w:eastAsia="宋体" w:cs="宋体"/>
          <w:color w:val="000000"/>
          <w:sz w:val="24"/>
          <w:szCs w:val="24"/>
          <w:highlight w:val="none"/>
          <w:lang w:val="en-US" w:eastAsia="zh-CN"/>
        </w:rPr>
        <w:t xml:space="preserve">磋商供应商</w:t>
      </w:r>
      <w:r>
        <w:rPr>
          <w:rFonts w:hint="eastAsia" w:ascii="宋体" w:hAnsi="宋体" w:eastAsia="宋体" w:cs="宋体"/>
          <w:color w:val="auto"/>
          <w:sz w:val="24"/>
          <w:highlight w:val="none"/>
          <w:lang w:val="en-US" w:eastAsia="zh-CN"/>
        </w:rPr>
        <w:t xml:space="preserve">自行承诺。（格式详见响应文件）。</w:t>
      </w:r>
      <w:r/>
    </w:p>
    <w:p>
      <w:pPr>
        <w:ind w:right="0"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磋商供应商（超过3年）、法定代表人（超过5年）、项目负责人（超过5年）无行贿犯罪记录由供应商自行承诺。（格式详见响应文件）</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）本</w:t>
      </w: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执行江苏省住房和城乡建设厅公告〔2018〕6号文、苏建招办〔2022〕2号文，关于企业资质动态核查，由供应商在</w:t>
      </w:r>
      <w:r>
        <w:rPr>
          <w:rFonts w:hint="eastAsia" w:ascii="宋体" w:hAnsi="宋体" w:eastAsia="宋体" w:cs="宋体"/>
          <w:sz w:val="24"/>
          <w:highlight w:val="none"/>
          <w:lang w:val="en-US" w:eastAsia="zh-CN" w:bidi="ar"/>
        </w:rPr>
        <w:t xml:space="preserve">响应</w:t>
      </w:r>
      <w:r>
        <w:rPr>
          <w:rFonts w:hint="eastAsia" w:ascii="宋体" w:hAnsi="宋体" w:eastAsia="宋体" w:cs="宋体"/>
          <w:sz w:val="24"/>
          <w:highlight w:val="none"/>
          <w:lang w:bidi="ar"/>
        </w:rPr>
        <w:t xml:space="preserve">文件中作出书面承诺</w:t>
      </w:r>
      <w:r>
        <w:rPr>
          <w:rFonts w:hint="eastAsia" w:ascii="宋体" w:hAnsi="宋体" w:eastAsia="宋体" w:cs="宋体"/>
          <w:color w:val="000000"/>
          <w:sz w:val="24"/>
          <w:szCs w:val="24"/>
          <w:highlight w:val="none"/>
          <w:lang w:val="en-US" w:eastAsia="zh-CN"/>
        </w:rPr>
        <w:t xml:space="preserve">（格式详见响应文件）</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若投标有效期内企业资质核查不合格</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将主动放弃中标资格。</w:t>
      </w:r>
      <w:r/>
    </w:p>
    <w:p>
      <w:pPr>
        <w:ind w:firstLine="480"/>
        <w:jc w:val="left"/>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6</w:t>
      </w:r>
      <w:r>
        <w:rPr>
          <w:rFonts w:hint="eastAsia" w:ascii="宋体" w:hAnsi="宋体" w:eastAsia="宋体" w:cs="宋体"/>
          <w:sz w:val="24"/>
          <w:highlight w:val="none"/>
          <w:lang w:eastAsia="zh-CN" w:bidi="ar"/>
        </w:rPr>
        <w:t xml:space="preserve">）资格审查现场查询信用中国，</w:t>
      </w:r>
      <w:r>
        <w:rPr>
          <w:rFonts w:hint="eastAsia" w:ascii="宋体" w:hAnsi="宋体" w:eastAsia="宋体" w:cs="宋体"/>
          <w:sz w:val="24"/>
          <w:highlight w:val="none"/>
          <w:lang w:val="en-US" w:eastAsia="zh-CN" w:bidi="ar"/>
        </w:rPr>
        <w:t xml:space="preserve">供应商</w:t>
      </w:r>
      <w:r>
        <w:rPr>
          <w:rFonts w:hint="eastAsia" w:ascii="宋体" w:hAnsi="宋体" w:eastAsia="宋体" w:cs="宋体"/>
          <w:sz w:val="24"/>
          <w:highlight w:val="none"/>
          <w:lang w:eastAsia="zh-CN" w:bidi="ar"/>
        </w:rPr>
        <w:t xml:space="preserve">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4"/>
          <w:highlight w:val="none"/>
          <w:lang w:bidi="ar"/>
        </w:rPr>
        <w:t xml:space="preserve">（响应文件中无需提供证明材料）</w:t>
      </w:r>
      <w:r/>
    </w:p>
    <w:p>
      <w:pPr>
        <w:ind w:firstLine="480"/>
        <w:keepLines w:val="0"/>
        <w:keepNext w:val="0"/>
        <w:pageBreakBefore w:val="0"/>
        <w:spacing w:line="480" w:lineRule="exact"/>
        <w:rPr>
          <w:rFonts w:hint="default" w:ascii="宋体" w:hAnsi="宋体" w:eastAsia="宋体" w:cs="宋体"/>
          <w:b/>
          <w:bCs/>
          <w:sz w:val="24"/>
          <w:highlight w:val="none"/>
          <w:lang w:val="en-US" w:eastAsia="zh-CN" w:bidi="ar"/>
        </w:rPr>
      </w:pPr>
      <w:r>
        <w:rPr>
          <w:rFonts w:hint="eastAsia" w:ascii="宋体" w:hAnsi="宋体" w:eastAsia="宋体" w:cs="宋体"/>
          <w:b w:val="0"/>
          <w:bCs w:val="0"/>
          <w:sz w:val="24"/>
          <w:highlight w:val="none"/>
          <w:lang w:val="en-US" w:eastAsia="zh-CN" w:bidi="ar"/>
        </w:rPr>
        <w:t xml:space="preserve">4.</w:t>
      </w:r>
      <w:r>
        <w:rPr>
          <w:rFonts w:hint="eastAsia" w:ascii="宋体" w:hAnsi="宋体" w:eastAsia="宋体" w:cs="宋体"/>
          <w:b/>
          <w:bCs/>
          <w:sz w:val="24"/>
          <w:highlight w:val="none"/>
          <w:lang w:val="en-US" w:eastAsia="zh-CN" w:bidi="ar"/>
        </w:rPr>
        <w:t xml:space="preserve">本项目其他要求：</w:t>
      </w:r>
      <w:r/>
    </w:p>
    <w:p>
      <w:pPr>
        <w:ind w:firstLine="482"/>
        <w:keepLines w:val="0"/>
        <w:keepNext w:val="0"/>
        <w:pageBreakBefore w:val="0"/>
        <w:spacing w:line="480" w:lineRule="exact"/>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磋商单位负责人为同一人或者存在直接控股、管理关系的不同供应商，不得参加同一合同项下的政府采购活动。否则，相关磋商均无效（详见响应文件格式）</w:t>
      </w:r>
      <w:r>
        <w:rPr>
          <w:rFonts w:hint="eastAsia" w:ascii="宋体" w:hAnsi="宋体" w:eastAsia="宋体" w:cs="宋体"/>
          <w:sz w:val="24"/>
          <w:highlight w:val="none"/>
          <w:lang w:bidi="ar"/>
        </w:rPr>
        <w:t xml:space="preserve">。</w:t>
      </w:r>
      <w:r/>
    </w:p>
    <w:p>
      <w:pPr>
        <w:ind w:firstLine="482"/>
        <w:keepLines w:val="0"/>
        <w:keepNext w:val="0"/>
        <w:pageBreakBefore w:val="0"/>
        <w:spacing w:line="480" w:lineRule="exact"/>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若供应商法定代表人参与投标，则仅需提供法定代表人身份证；若授权代理人参与投标，则需提供企业法人委托书、授权人身份证、授权代理人身份证（详见响应文件格式）</w:t>
      </w:r>
      <w:r>
        <w:rPr>
          <w:rFonts w:hint="eastAsia" w:ascii="宋体" w:hAnsi="宋体" w:eastAsia="宋体" w:cs="宋体"/>
          <w:sz w:val="24"/>
          <w:highlight w:val="none"/>
          <w:lang w:bidi="ar"/>
        </w:rPr>
        <w:t xml:space="preserve">。</w:t>
      </w:r>
      <w:r/>
    </w:p>
    <w:p>
      <w:pPr>
        <w:ind w:firstLine="482"/>
        <w:keepLines w:val="0"/>
        <w:keepNext w:val="0"/>
        <w:pageBreakBefore w:val="0"/>
        <w:spacing w:line="480" w:lineRule="exact"/>
        <w:widowControl w:val="off"/>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color w:val="000000"/>
          <w:sz w:val="24"/>
          <w:szCs w:val="24"/>
          <w:highlight w:val="none"/>
        </w:rPr>
        <w:t xml:space="preserve">法律、法规规定的其他条件（如有，请按要求提供）</w:t>
      </w:r>
      <w:r>
        <w:rPr>
          <w:rFonts w:hint="eastAsia" w:ascii="宋体" w:hAnsi="宋体" w:eastAsia="宋体" w:cs="宋体"/>
          <w:color w:val="000000"/>
          <w:sz w:val="24"/>
          <w:szCs w:val="24"/>
          <w:highlight w:val="none"/>
          <w:lang w:eastAsia="zh-CN"/>
        </w:rPr>
        <w:t xml:space="preserve">。</w:t>
      </w:r>
      <w:r/>
    </w:p>
    <w:p>
      <w:pPr>
        <w:ind w:right="0" w:firstLine="420"/>
        <w:jc w:val="both"/>
        <w:keepLines w:val="0"/>
        <w:keepNext w:val="0"/>
        <w:pageBreakBefore w:val="0"/>
        <w:spacing w:line="480" w:lineRule="exact"/>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szCs w:val="24"/>
          <w:highlight w:val="none"/>
        </w:rPr>
        <w:t xml:space="preserve"> </w:t>
      </w:r>
      <w:r>
        <w:rPr>
          <w:rFonts w:hint="eastAsia" w:ascii="宋体" w:hAnsi="宋体" w:eastAsia="宋体" w:cs="宋体"/>
          <w:b/>
          <w:bCs/>
          <w:szCs w:val="24"/>
          <w:highlight w:val="none"/>
          <w:lang w:bidi="ar"/>
        </w:rPr>
        <w:t xml:space="preserve">三、</w:t>
      </w:r>
      <w:r>
        <w:rPr>
          <w:rFonts w:hint="eastAsia" w:ascii="宋体" w:hAnsi="宋体" w:eastAsia="宋体" w:cs="宋体"/>
          <w:b/>
          <w:bCs w:val="0"/>
          <w:color w:val="000000"/>
          <w:sz w:val="24"/>
          <w:szCs w:val="24"/>
          <w:highlight w:val="none"/>
        </w:rPr>
        <w:t xml:space="preserve">获取</w:t>
      </w:r>
      <w:r>
        <w:rPr>
          <w:rFonts w:hint="eastAsia" w:ascii="宋体" w:hAnsi="宋体" w:eastAsia="宋体" w:cs="宋体"/>
          <w:b/>
          <w:bCs w:val="0"/>
          <w:color w:val="000000"/>
          <w:sz w:val="24"/>
          <w:szCs w:val="24"/>
          <w:highlight w:val="none"/>
          <w:lang w:eastAsia="zh-CN"/>
        </w:rPr>
        <w:t xml:space="preserve">磋商</w:t>
      </w:r>
      <w:r>
        <w:rPr>
          <w:rFonts w:hint="eastAsia" w:ascii="宋体" w:hAnsi="宋体" w:eastAsia="宋体" w:cs="宋体"/>
          <w:b/>
          <w:bCs w:val="0"/>
          <w:color w:val="000000"/>
          <w:sz w:val="24"/>
          <w:szCs w:val="24"/>
          <w:highlight w:val="none"/>
        </w:rPr>
        <w:t xml:space="preserve">文件</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时间：</w:t>
      </w:r>
      <w:r>
        <w:rPr>
          <w:rFonts w:hint="eastAsia" w:ascii="宋体" w:hAnsi="宋体" w:eastAsia="宋体" w:cs="宋体"/>
          <w:b w:val="0"/>
          <w:bCs w:val="0"/>
          <w:color w:val="000000"/>
          <w:sz w:val="24"/>
          <w:szCs w:val="24"/>
          <w:highlight w:val="none"/>
          <w:u w:val="none"/>
          <w:lang w:val="en-US" w:eastAsia="zh-CN"/>
        </w:rPr>
        <w:t xml:space="preserve">自本磋商公告发布之日起5个工作日</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sz w:val="24"/>
          <w:highlight w:val="none"/>
          <w:lang w:bidi="ar"/>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eastAsia="宋体" w:cs="宋体"/>
          <w:sz w:val="24"/>
          <w:highlight w:val="none"/>
          <w:lang w:bidi="ar"/>
        </w:rPr>
        <w:t xml:space="preserve">。</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四、</w:t>
      </w:r>
      <w:r>
        <w:rPr>
          <w:rFonts w:hint="eastAsia" w:ascii="宋体" w:hAnsi="宋体" w:eastAsia="宋体" w:cs="宋体"/>
          <w:b/>
          <w:bCs w:val="0"/>
          <w:color w:val="000000"/>
          <w:sz w:val="24"/>
          <w:szCs w:val="24"/>
          <w:highlight w:val="none"/>
          <w:lang w:val="en-US" w:eastAsia="zh-CN"/>
        </w:rPr>
        <w:t xml:space="preserve">提交响应文件截止时间</w:t>
      </w:r>
      <w:r>
        <w:rPr>
          <w:rFonts w:hint="eastAsia" w:ascii="宋体" w:hAnsi="宋体" w:eastAsia="宋体" w:cs="宋体"/>
          <w:b/>
          <w:bCs/>
          <w:sz w:val="24"/>
          <w:highlight w:val="none"/>
          <w:lang w:bidi="ar"/>
        </w:rPr>
        <w:t xml:space="preserve"> </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eastAsia="zh-CN" w:bidi="ar"/>
        </w:rPr>
        <w:t xml:space="preserve">时间：</w:t>
      </w:r>
      <w:r>
        <w:rPr>
          <w:rFonts w:hint="eastAsia" w:ascii="宋体" w:hAnsi="宋体" w:eastAsia="宋体" w:cs="宋体"/>
          <w:sz w:val="24"/>
          <w:highlight w:val="none"/>
          <w:lang w:bidi="ar"/>
        </w:rPr>
        <w:t xml:space="preserve">2026年</w:t>
      </w:r>
      <w:r>
        <w:rPr>
          <w:rFonts w:hint="eastAsia" w:ascii="宋体" w:hAnsi="宋体" w:eastAsia="宋体" w:cs="宋体"/>
          <w:sz w:val="24"/>
          <w:highlight w:val="none"/>
          <w:lang w:val="en-US" w:eastAsia="zh-CN" w:bidi="ar"/>
        </w:rPr>
        <w:t xml:space="preserve">04</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lang w:val="en-US" w:eastAsia="zh-CN" w:bidi="ar"/>
        </w:rPr>
        <w:t xml:space="preserve"> 28 </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lang w:val="en-US" w:eastAsia="zh-CN" w:bidi="ar"/>
        </w:rPr>
        <w:t xml:space="preserve">09</w:t>
      </w:r>
      <w:r>
        <w:rPr>
          <w:rFonts w:hint="eastAsia" w:ascii="宋体" w:hAnsi="宋体" w:eastAsia="宋体" w:cs="宋体"/>
          <w:sz w:val="24"/>
          <w:highlight w:val="none"/>
          <w:lang w:bidi="ar"/>
        </w:rPr>
        <w:t xml:space="preserve">点00分</w:t>
      </w:r>
      <w:r>
        <w:rPr>
          <w:rFonts w:ascii="SimSun" w:hAnsi="SimSun" w:eastAsia="SimSun" w:cs="SimSun"/>
          <w:color w:val="000000"/>
          <w:sz w:val="24"/>
        </w:rPr>
        <w:t xml:space="preserve">00 秒</w:t>
      </w:r>
      <w:r>
        <w:rPr>
          <w:rFonts w:hint="eastAsia" w:ascii="宋体" w:hAnsi="宋体" w:eastAsia="宋体" w:cs="宋体"/>
          <w:sz w:val="24"/>
          <w:highlight w:val="none"/>
          <w:lang w:bidi="ar"/>
        </w:rPr>
        <w:t xml:space="preserve">（北京时间）</w:t>
      </w:r>
      <w:r/>
    </w:p>
    <w:p>
      <w:pPr>
        <w:ind w:firstLine="480"/>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地点：“苏采云”系统（网址：http://jszfcg.jsczt.cn/）“开标大厅”</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 </w:t>
      </w:r>
      <w:r/>
    </w:p>
    <w:p>
      <w:pPr>
        <w:ind w:firstLine="482"/>
        <w:jc w:val="left"/>
        <w:keepLines w:val="0"/>
        <w:keepNext w:val="0"/>
        <w:pageBreakBefore w:val="0"/>
        <w:spacing w:line="480" w:lineRule="exact"/>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t xml:space="preserve">五、开标时间及地点：</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开标时间：</w:t>
      </w:r>
      <w:r>
        <w:rPr>
          <w:rFonts w:hint="eastAsia" w:ascii="宋体" w:hAnsi="宋体" w:eastAsia="宋体" w:cs="宋体"/>
          <w:b/>
          <w:bCs/>
          <w:sz w:val="24"/>
          <w:highlight w:val="none"/>
          <w:u w:val="single"/>
          <w:lang w:bidi="ar"/>
        </w:rPr>
        <w:t xml:space="preserve">202</w:t>
      </w:r>
      <w:r>
        <w:rPr>
          <w:rFonts w:hint="eastAsia" w:ascii="宋体" w:hAnsi="宋体" w:eastAsia="宋体" w:cs="宋体"/>
          <w:b/>
          <w:bCs/>
          <w:sz w:val="24"/>
          <w:highlight w:val="none"/>
          <w:u w:val="single"/>
          <w:lang w:val="en-US" w:eastAsia="zh-CN" w:bidi="ar"/>
        </w:rPr>
        <w:t xml:space="preserve">6</w:t>
      </w:r>
      <w:r>
        <w:rPr>
          <w:rFonts w:hint="eastAsia" w:ascii="宋体" w:hAnsi="宋体" w:eastAsia="宋体" w:cs="宋体"/>
          <w:b/>
          <w:bCs/>
          <w:sz w:val="24"/>
          <w:highlight w:val="none"/>
          <w:u w:val="single"/>
          <w:lang w:bidi="ar"/>
        </w:rPr>
        <w:t xml:space="preserve">年</w:t>
      </w:r>
      <w:r>
        <w:rPr>
          <w:rFonts w:hint="eastAsia" w:ascii="宋体" w:hAnsi="宋体" w:eastAsia="宋体" w:cs="宋体"/>
          <w:b/>
          <w:bCs/>
          <w:sz w:val="24"/>
          <w:highlight w:val="none"/>
          <w:u w:val="single"/>
          <w:lang w:val="en-US" w:eastAsia="zh-CN" w:bidi="ar"/>
        </w:rPr>
        <w:t xml:space="preserve">04</w:t>
      </w:r>
      <w:r>
        <w:rPr>
          <w:rFonts w:hint="eastAsia" w:ascii="宋体" w:hAnsi="宋体" w:eastAsia="宋体" w:cs="宋体"/>
          <w:b/>
          <w:bCs/>
          <w:sz w:val="24"/>
          <w:highlight w:val="none"/>
          <w:u w:val="single"/>
          <w:lang w:bidi="ar"/>
        </w:rPr>
        <w:t xml:space="preserve">月</w:t>
      </w:r>
      <w:r>
        <w:rPr>
          <w:rFonts w:hint="eastAsia" w:ascii="宋体" w:hAnsi="宋体" w:eastAsia="宋体" w:cs="宋体"/>
          <w:b/>
          <w:bCs/>
          <w:sz w:val="24"/>
          <w:highlight w:val="none"/>
          <w:u w:val="single"/>
          <w:lang w:val="en-US" w:eastAsia="zh-CN" w:bidi="ar"/>
        </w:rPr>
        <w:t xml:space="preserve"> 28 </w:t>
      </w:r>
      <w:r>
        <w:rPr>
          <w:rFonts w:hint="eastAsia" w:ascii="宋体" w:hAnsi="宋体" w:eastAsia="宋体" w:cs="宋体"/>
          <w:b/>
          <w:bCs/>
          <w:sz w:val="24"/>
          <w:highlight w:val="none"/>
          <w:u w:val="single"/>
          <w:lang w:bidi="ar"/>
        </w:rPr>
        <w:t xml:space="preserve">日09点00分00 秒</w:t>
      </w:r>
      <w:r>
        <w:rPr>
          <w:rFonts w:hint="eastAsia" w:ascii="宋体" w:hAnsi="宋体" w:eastAsia="宋体" w:cs="宋体"/>
          <w:sz w:val="24"/>
          <w:highlight w:val="none"/>
          <w:lang w:bidi="ar"/>
        </w:rPr>
        <w:t xml:space="preserve">（北京时间）</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地点：“苏采云”系统（</w:t>
      </w:r>
      <w:r>
        <w:rPr>
          <w:rFonts w:hint="eastAsia" w:ascii="宋体" w:hAnsi="宋体" w:eastAsia="宋体" w:cs="宋体"/>
          <w:b/>
          <w:bCs/>
          <w:sz w:val="24"/>
          <w:highlight w:val="none"/>
          <w:lang w:bidi="ar"/>
        </w:rPr>
        <w:t xml:space="preserve">网址：http://jszfcg.jsczt.cn/</w:t>
      </w:r>
      <w:r>
        <w:rPr>
          <w:rFonts w:hint="eastAsia" w:ascii="宋体" w:hAnsi="宋体" w:eastAsia="宋体" w:cs="宋体"/>
          <w:sz w:val="24"/>
          <w:highlight w:val="none"/>
          <w:lang w:bidi="ar"/>
        </w:rPr>
        <w:t xml:space="preserve">）“开标大厅”</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sz w:val="24"/>
          <w:highlight w:val="none"/>
          <w:lang w:bidi="ar"/>
        </w:rPr>
        <w:t xml:space="preserve">供应商解密限定在开标后30分钟之内完成。</w:t>
      </w:r>
      <w:r>
        <w:rPr>
          <w:rFonts w:hint="eastAsia" w:ascii="宋体" w:hAnsi="宋体" w:eastAsia="宋体" w:cs="宋体"/>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六、公告期限 </w:t>
      </w:r>
      <w:r/>
    </w:p>
    <w:p>
      <w:pPr>
        <w:ind w:firstLine="480"/>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自本公告发布之日起3个工作日。</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七、其他补充事宜 </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磋商保证金：本项目不收磋商保证金，</w:t>
      </w:r>
      <w:r>
        <w:rPr>
          <w:rFonts w:hint="eastAsia" w:ascii="宋体" w:hAnsi="宋体" w:eastAsia="宋体" w:cs="宋体"/>
          <w:sz w:val="24"/>
          <w:highlight w:val="none"/>
          <w:lang w:eastAsia="zh-CN" w:bidi="ar"/>
        </w:rPr>
        <w:t xml:space="preserve">磋商文件</w:t>
      </w:r>
      <w:r>
        <w:rPr>
          <w:rFonts w:hint="eastAsia" w:ascii="宋体" w:hAnsi="宋体" w:eastAsia="宋体" w:cs="宋体"/>
          <w:sz w:val="24"/>
          <w:highlight w:val="none"/>
          <w:lang w:bidi="ar"/>
        </w:rPr>
        <w:t xml:space="preserve">中涉及磋商保证金的事项，均按免收磋商保证金执行。</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eastAsia="zh-CN" w:bidi="ar"/>
        </w:rPr>
        <w:t xml:space="preserve">本项目采用</w:t>
      </w:r>
      <w:r>
        <w:rPr>
          <w:rFonts w:hint="eastAsia" w:ascii="宋体" w:hAnsi="宋体" w:eastAsia="宋体" w:cs="宋体"/>
          <w:sz w:val="24"/>
          <w:highlight w:val="none"/>
          <w:lang w:bidi="ar"/>
        </w:rPr>
        <w:t xml:space="preserve">不见面远程开标模式，供应商在各自地点通过不见面交易系统参加开标会。</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请各供应商充分考虑项目周期，谨慎参与交易，中标后不得以任何理由放弃中标资格或不按规定履约。</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4</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本磋商文件中标注★的款项为实质性响应要求和条件，如不满足将按无效响应文件处理。</w:t>
      </w:r>
      <w:r/>
    </w:p>
    <w:p>
      <w:pPr>
        <w:ind w:firstLine="484"/>
        <w:keepLines w:val="0"/>
        <w:keepNext w:val="0"/>
        <w:pageBreakBefore w:val="0"/>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sz w:val="24"/>
          <w:highlight w:val="none"/>
          <w:lang w:eastAsia="zh-CN"/>
        </w:rPr>
        <w:t xml:space="preserve">。</w:t>
      </w:r>
      <w:r/>
    </w:p>
    <w:p>
      <w:pPr>
        <w:ind w:firstLine="484"/>
        <w:keepLines w:val="0"/>
        <w:keepNext w:val="0"/>
        <w:pageBreakBefore w:val="0"/>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本项目采购方式为竞争性磋商，评审过程中依次有磋商环节</w:t>
      </w:r>
      <w:r>
        <w:rPr>
          <w:rFonts w:hint="eastAsia" w:ascii="宋体" w:hAnsi="宋体" w:eastAsia="宋体" w:cs="宋体"/>
          <w:sz w:val="24"/>
          <w:highlight w:val="none"/>
          <w:lang w:val="en-US" w:eastAsia="zh-CN"/>
        </w:rPr>
        <w:t xml:space="preserve">和</w:t>
      </w:r>
      <w:r>
        <w:rPr>
          <w:rFonts w:hint="eastAsia" w:ascii="宋体" w:hAnsi="宋体" w:eastAsia="宋体" w:cs="宋体"/>
          <w:sz w:val="24"/>
          <w:highlight w:val="none"/>
          <w:lang w:eastAsia="zh-CN"/>
        </w:rPr>
        <w:t xml:space="preserve">二次（最后）报价环节。各供应商请关注开标大厅交流区，在开标结束后，请勿离开开标大厅，等待后续磋商、报价、答疑澄清等提示。如供应商因自身原因错过相应环节，造成非实质性响应，责任自负。</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八、本次磋商联系方式 </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1.采购人信息</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名称：</w:t>
      </w:r>
      <w:r>
        <w:rPr>
          <w:rFonts w:hint="eastAsia" w:ascii="宋体" w:hAnsi="宋体" w:eastAsia="宋体" w:cs="宋体"/>
          <w:sz w:val="24"/>
          <w:highlight w:val="none"/>
          <w:lang w:eastAsia="zh-CN" w:bidi="ar"/>
        </w:rPr>
        <w:t xml:space="preserve">江苏省新海高级中学</w:t>
      </w:r>
      <w:r/>
    </w:p>
    <w:p>
      <w:pPr>
        <w:ind w:firstLine="484"/>
        <w:keepLines w:val="0"/>
        <w:keepNext w:val="0"/>
        <w:pageBreakBefore w:val="0"/>
        <w:spacing w:line="480" w:lineRule="exact"/>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地址</w:t>
      </w:r>
      <w:r>
        <w:rPr>
          <w:rFonts w:hint="eastAsia" w:ascii="宋体" w:hAnsi="宋体" w:eastAsia="宋体" w:cs="宋体"/>
          <w:sz w:val="24"/>
          <w:highlight w:val="none"/>
          <w:lang w:bidi="ar"/>
        </w:rPr>
        <w:t xml:space="preserve">：连云港市苍梧路58号</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联 系 人</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闫老师</w:t>
      </w:r>
      <w:r/>
    </w:p>
    <w:p>
      <w:pPr>
        <w:ind w:firstLine="484"/>
        <w:keepLines w:val="0"/>
        <w:keepNext w:val="0"/>
        <w:pageBreakBefore w:val="0"/>
        <w:spacing w:line="480" w:lineRule="exact"/>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联系方式：0518-858931</w:t>
      </w:r>
      <w:r>
        <w:rPr>
          <w:rFonts w:hint="eastAsia" w:ascii="宋体" w:hAnsi="宋体" w:eastAsia="宋体" w:cs="宋体"/>
          <w:sz w:val="24"/>
          <w:highlight w:val="none"/>
          <w:lang w:val="en-US" w:eastAsia="zh-CN" w:bidi="ar"/>
        </w:rPr>
        <w:t xml:space="preserve">06</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2.采购代理机构信息</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名称：</w:t>
      </w:r>
      <w:r>
        <w:rPr>
          <w:rFonts w:hint="eastAsia" w:ascii="宋体" w:hAnsi="宋体" w:eastAsia="宋体" w:cs="宋体"/>
          <w:sz w:val="24"/>
          <w:highlight w:val="none"/>
          <w:lang w:eastAsia="zh-CN" w:bidi="ar"/>
        </w:rPr>
        <w:t xml:space="preserve">江苏源涞工程咨询有限公司</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地址：连云港市海州区港城新世界2号楼西侧电梯八楼</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联</w:t>
      </w:r>
      <w:r>
        <w:rPr>
          <w:rFonts w:hint="eastAsia" w:ascii="宋体" w:hAnsi="宋体" w:eastAsia="宋体" w:cs="宋体"/>
          <w:sz w:val="24"/>
          <w:highlight w:val="none"/>
          <w:lang w:eastAsia="zh-CN" w:bidi="ar"/>
        </w:rPr>
        <w:t xml:space="preserve"> 系 人：</w:t>
      </w:r>
      <w:r>
        <w:rPr>
          <w:rFonts w:hint="eastAsia" w:ascii="宋体" w:hAnsi="宋体" w:eastAsia="宋体" w:cs="宋体"/>
          <w:sz w:val="24"/>
          <w:highlight w:val="none"/>
          <w:lang w:val="en-US" w:eastAsia="zh-CN" w:bidi="ar"/>
        </w:rPr>
        <w:t xml:space="preserve">张</w:t>
      </w:r>
      <w:r>
        <w:rPr>
          <w:rFonts w:hint="eastAsia" w:ascii="宋体" w:hAnsi="宋体" w:eastAsia="宋体" w:cs="宋体"/>
          <w:sz w:val="24"/>
          <w:highlight w:val="none"/>
          <w:lang w:eastAsia="zh-CN" w:bidi="ar"/>
        </w:rPr>
        <w:t xml:space="preserve">工  </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联系方式：</w:t>
      </w:r>
      <w:r>
        <w:rPr>
          <w:rFonts w:hint="eastAsia" w:ascii="宋体" w:hAnsi="宋体" w:eastAsia="宋体" w:cs="宋体"/>
          <w:sz w:val="24"/>
          <w:highlight w:val="none"/>
          <w:lang w:val="en-US" w:eastAsia="zh-CN" w:bidi="ar"/>
        </w:rPr>
        <w:t xml:space="preserve">18261381697</w:t>
      </w:r>
      <w:r>
        <w:rPr>
          <w:rFonts w:hint="eastAsia" w:ascii="宋体" w:hAnsi="宋体" w:eastAsia="宋体" w:cs="宋体"/>
          <w:sz w:val="24"/>
          <w:highlight w:val="none"/>
          <w:lang w:eastAsia="zh-CN" w:bidi="ar"/>
        </w:rPr>
        <w:t xml:space="preserve">    </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3.项目联系方式</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项目联系人：闫老师</w:t>
      </w:r>
      <w:r/>
    </w:p>
    <w:p>
      <w:pPr>
        <w:ind w:firstLine="484"/>
        <w:keepLines w:val="0"/>
        <w:keepNext w:val="0"/>
        <w:pageBreakBefore w:val="0"/>
        <w:spacing w:line="480" w:lineRule="exact"/>
        <w:rPr>
          <w:rFonts w:hint="default" w:ascii="宋体" w:hAnsi="宋体" w:eastAsia="宋体" w:cs="宋体"/>
          <w:sz w:val="24"/>
          <w:highlight w:val="none"/>
          <w:lang w:val="en-US" w:bidi="ar"/>
        </w:rPr>
      </w:pPr>
      <w:r>
        <w:rPr>
          <w:rFonts w:hint="eastAsia" w:ascii="宋体" w:hAnsi="宋体" w:eastAsia="宋体" w:cs="宋体"/>
          <w:sz w:val="24"/>
          <w:highlight w:val="none"/>
          <w:lang w:eastAsia="zh-CN" w:bidi="ar"/>
        </w:rPr>
        <w:t xml:space="preserve">电      话：0518-858931</w:t>
      </w:r>
      <w:r>
        <w:rPr>
          <w:rFonts w:hint="eastAsia" w:ascii="宋体" w:hAnsi="宋体" w:eastAsia="宋体" w:cs="宋体"/>
          <w:sz w:val="24"/>
          <w:highlight w:val="none"/>
          <w:lang w:val="en-US" w:eastAsia="zh-CN" w:bidi="ar"/>
        </w:rPr>
        <w:t xml:space="preserve">06</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九、电子招投标说明 </w:t>
      </w:r>
      <w:r/>
    </w:p>
    <w:p>
      <w:pPr>
        <w:ind w:firstLine="482"/>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rPr>
        <w:t xml:space="preserve">根据省财政厅《关于更换全省政府采购交易系统CA数字证书和电子签章的通知》（苏财购〔2023〕101号），</w:t>
      </w:r>
      <w:r>
        <w:rPr>
          <w:rFonts w:hint="eastAsia" w:ascii="宋体" w:hAnsi="宋体" w:eastAsia="宋体" w:cs="宋体"/>
          <w:b/>
          <w:bCs/>
          <w:sz w:val="24"/>
          <w:highlight w:val="none"/>
        </w:rPr>
        <w:t xml:space="preserve">“苏采云”政府采购交易系统（以下简称苏采云系统）</w:t>
      </w:r>
      <w:r>
        <w:rPr>
          <w:rFonts w:hint="eastAsia" w:ascii="宋体" w:hAnsi="宋体" w:eastAsia="宋体" w:cs="宋体"/>
          <w:sz w:val="24"/>
          <w:highlight w:val="none"/>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highlight w:val="none"/>
        </w:rPr>
        <w:t xml:space="preserve">http://www.ccgp-jiangsu.gov.cn/jiangsu/zlxz/ee/ee3a4bc5a3454aa2b0d9312230633ce9.html。</w:t>
      </w:r>
      <w:r>
        <w:rPr>
          <w:rFonts w:hint="eastAsia" w:ascii="宋体" w:hAnsi="宋体" w:eastAsia="宋体" w:cs="宋体"/>
          <w:sz w:val="24"/>
          <w:highlight w:val="none"/>
        </w:rPr>
        <w:t xml:space="preserve">领取CA和办理电子签章，具体联系方式见《苏采云系统供应商操作手册》（以下简称《操作手册》）、进行注册并按《操作手册》要求制作、上传电子</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rPr>
        <w:t xml:space="preserve">。</w:t>
      </w:r>
      <w:bookmarkEnd w:id="2"/>
      <w:r/>
      <w:bookmarkEnd w:id="3"/>
      <w:r/>
      <w:r/>
    </w:p>
    <w:p>
      <w:pPr>
        <w:rPr>
          <w:rFonts w:hint="eastAsia" w:ascii="宋体" w:hAnsi="宋体" w:eastAsia="宋体" w:cs="宋体"/>
          <w:b/>
          <w:bCs/>
          <w:sz w:val="36"/>
          <w:szCs w:val="36"/>
          <w:highlight w:val="none"/>
          <w:lang w:bidi="ar"/>
        </w:rPr>
      </w:pPr>
      <w:r>
        <w:rPr>
          <w:rFonts w:hint="eastAsia" w:ascii="宋体" w:hAnsi="宋体" w:eastAsia="宋体" w:cs="宋体"/>
          <w:b/>
          <w:bCs/>
          <w:sz w:val="36"/>
          <w:szCs w:val="36"/>
          <w:highlight w:val="none"/>
          <w:lang w:bidi="ar"/>
        </w:rPr>
        <w:br w:type="page" w:clear="all"/>
      </w:r>
      <w:r/>
    </w:p>
    <w:p>
      <w:pPr>
        <w:pStyle w:val="936"/>
        <w:rPr>
          <w:rFonts w:hint="eastAsia"/>
          <w:highlight w:val="none"/>
        </w:rPr>
      </w:pPr>
      <w:r/>
      <w:bookmarkStart w:id="4" w:name="_Toc5250"/>
      <w:r>
        <w:rPr>
          <w:rFonts w:hint="eastAsia"/>
          <w:highlight w:val="none"/>
        </w:rPr>
        <w:t xml:space="preserve">第二章 磋商须知</w:t>
      </w:r>
      <w:bookmarkEnd w:id="4"/>
      <w:r/>
      <w:r/>
    </w:p>
    <w:p>
      <w:pPr>
        <w:jc w:val="center"/>
        <w:keepLines w:val="0"/>
        <w:pageBreakBefore w:val="0"/>
        <w:spacing w:after="143" w:line="360" w:lineRule="auto"/>
        <w:widowControl w:val="off"/>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2、合格的供应商</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3、适用法律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3.1本次磋商及由此产生的合同受中华人民共和国有关的法律法规制约和保护。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应自行承担所有与参加磋商有关的费用。无论磋商过程中的做法和结果如何，采购人或采购代理机构在任何情况下均无义务和责任承担这些费用。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本项目的招标代理费按人民币叁万叁仟柒佰伍拾元整（￥：33750.00元）计取。以上</w:t>
      </w:r>
      <w:r>
        <w:rPr>
          <w:rFonts w:hint="eastAsia" w:ascii="宋体" w:hAnsi="宋体" w:eastAsia="宋体" w:cs="宋体"/>
          <w:i w:val="0"/>
          <w:iCs w:val="0"/>
          <w:color w:val="auto"/>
          <w:sz w:val="24"/>
          <w:highlight w:val="none"/>
          <w:lang w:eastAsia="zh-CN"/>
        </w:rPr>
        <w:t xml:space="preserve">由中标人领取中标通知书时一次性付清。投标单位在投标报价时应综合考虑以上费用，但不得单列。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二、磋商文件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6.1 磋商文件由以下部分组成</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7、磋商文件的澄清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任何要求对磋商文件进行澄清的供应商，应在磋商截止期5日前按磋商公告中的通讯地址，以书面形式通知采购人或采购代理机构。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磋商文件的澄清和修改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在响应文件提交截止时间前，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或采购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5" w:name="_Hlt26954832"/>
      <w:r/>
      <w:bookmarkEnd w:id="5"/>
      <w:r/>
      <w:bookmarkStart w:id="6" w:name="_Hlt26670345"/>
      <w:r/>
      <w:bookmarkEnd w:id="6"/>
      <w:r/>
      <w:bookmarkStart w:id="7" w:name="_Hlt26670348"/>
      <w:r/>
      <w:bookmarkEnd w:id="7"/>
      <w:r/>
      <w:bookmarkStart w:id="8" w:name="_Hlt26954830"/>
      <w:r/>
      <w:bookmarkEnd w:id="8"/>
      <w:r/>
      <w:bookmarkStart w:id="9" w:name="_Hlt26668969"/>
      <w:r/>
      <w:bookmarkEnd w:id="9"/>
      <w:r/>
      <w:bookmarkStart w:id="10" w:name="_Hlt26954828"/>
      <w:r/>
      <w:bookmarkEnd w:id="10"/>
      <w:r/>
      <w:bookmarkStart w:id="11" w:name="_Hlt26670354"/>
      <w:r/>
      <w:bookmarkEnd w:id="11"/>
      <w:r/>
      <w:bookmarkStart w:id="12" w:name="_Toc14577359"/>
      <w:r/>
      <w:bookmarkStart w:id="13" w:name="_Toc513029221"/>
      <w:r/>
      <w:bookmarkStart w:id="14" w:name="_Toc61149559"/>
      <w:r>
        <w:rPr>
          <w:rFonts w:hint="eastAsia" w:ascii="宋体" w:hAnsi="宋体" w:eastAsia="宋体" w:cs="宋体"/>
          <w:b/>
          <w:bCs/>
          <w:color w:val="auto"/>
          <w:sz w:val="24"/>
          <w:szCs w:val="24"/>
          <w:highlight w:val="none"/>
          <w:lang w:val="en-US" w:eastAsia="zh-CN" w:bidi="ar-SA"/>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w:t>
      </w:r>
      <w:r>
        <w:rPr>
          <w:rFonts w:hint="eastAsia" w:ascii="宋体" w:hAnsi="宋体" w:eastAsia="宋体" w:cs="宋体"/>
          <w:color w:val="auto"/>
          <w:sz w:val="24"/>
          <w:szCs w:val="24"/>
          <w:highlight w:val="none"/>
        </w:rPr>
        <w:t xml:space="preserve">磋商响应报价应是</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2"/>
        <w:jc w:val="both"/>
        <w:keepLines w:val="0"/>
        <w:keepNext w:val="0"/>
        <w:pageBreakBefore w:val="0"/>
        <w:spacing w:line="360" w:lineRule="auto"/>
        <w:widowControl w:val="off"/>
        <w:tabs>
          <w:tab w:val="left" w:pos="900" w:leader="none"/>
        </w:tabs>
        <w:rPr>
          <w:rFonts w:hint="eastAsia" w:ascii="Times New Roman" w:hAnsi="Times New Roman" w:eastAsia="宋体" w:cs="Times New Roman"/>
          <w:b/>
          <w:bCs/>
          <w:sz w:val="24"/>
          <w:szCs w:val="24"/>
          <w:highlight w:val="none"/>
        </w:rPr>
        <w:outlineLvl w:val="9"/>
      </w:pPr>
      <w:r>
        <w:rPr>
          <w:rFonts w:hint="eastAsia" w:ascii="Times New Roman" w:hAnsi="Times New Roman" w:eastAsia="宋体" w:cs="Times New Roman"/>
          <w:b/>
          <w:bCs/>
          <w:sz w:val="24"/>
          <w:szCs w:val="24"/>
          <w:highlight w:val="none"/>
        </w:rPr>
        <w:t xml:space="preserve">本次采购采用竞争性磋商，因第二轮报价只报总价，结算时，以成交人提交的综合单价同比下浮【下浮率=（1-第二轮报价/第一轮报价）*100% 】</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3本工程由磋商供应商自购的材料,磋商供应商须编制自购主要材料一览表,注明品牌、规格、型号、产地、数量、单价和合价。报价中含材料价差,结算时不予调整。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11.8 </w:t>
      </w:r>
      <w:r>
        <w:rPr>
          <w:rFonts w:hint="eastAsia" w:ascii="宋体" w:hAnsi="宋体" w:eastAsia="宋体" w:cs="宋体"/>
          <w:color w:val="auto"/>
          <w:sz w:val="24"/>
          <w:szCs w:val="24"/>
          <w:highlight w:val="none"/>
          <w:lang w:eastAsia="zh-CN"/>
        </w:rPr>
        <w:t xml:space="preserve">因有工程变更造成的工程量清单增减,按业主签证的设计变更通知单和现场监理签证，竣工结算时进行调整。工程变更调整的原则为：(1)报价中原有的子项,按磋商报价的单价计算；(2)新增加的近似子项参照相近的子项单价计算；(3)无相同或近似的子项，由乙方报价并经监理及业主审核确定。</w:t>
      </w:r>
      <w:r/>
    </w:p>
    <w:p>
      <w:pPr>
        <w:ind w:firstLine="482"/>
        <w:jc w:val="left"/>
        <w:keepLines w:val="0"/>
        <w:keepNext w:val="0"/>
        <w:pageBreakBefore w:val="0"/>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eastAsia="zh-CN" w:bidi="ar"/>
        </w:rPr>
        <w:t xml:space="preserve">注：</w:t>
      </w:r>
      <w:r>
        <w:rPr>
          <w:rFonts w:hint="eastAsia" w:ascii="宋体" w:hAnsi="宋体" w:eastAsia="宋体" w:cs="宋体"/>
          <w:b/>
          <w:bCs/>
          <w:sz w:val="24"/>
          <w:highlight w:val="none"/>
          <w:lang w:bidi="ar"/>
        </w:rPr>
        <w:t xml:space="preserve">参与第二次报价的供应商未报价，按照无效响应处理。各供应商的第二次报价均不得高于等于第一次报价，如高于等于第一次报价为无效报价，按照无效响应处理。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15" w:name="_Toc462564072"/>
      <w:r/>
      <w:bookmarkStart w:id="16" w:name="_Toc61149553"/>
      <w:r/>
      <w:bookmarkStart w:id="17" w:name="_Toc513029213"/>
      <w:r/>
      <w:bookmarkStart w:id="18" w:name="_Toc14577351"/>
      <w:r>
        <w:rPr>
          <w:rFonts w:hint="eastAsia" w:ascii="宋体" w:hAnsi="宋体" w:eastAsia="宋体" w:cs="宋体"/>
          <w:b/>
          <w:bCs/>
          <w:color w:val="auto"/>
          <w:sz w:val="24"/>
          <w:szCs w:val="24"/>
          <w:highlight w:val="none"/>
          <w:lang w:val="en-US" w:eastAsia="zh-CN" w:bidi="ar-SA"/>
        </w:rPr>
        <w:t xml:space="preserve">四、响应文件的编制</w:t>
      </w:r>
      <w:bookmarkEnd w:id="12"/>
      <w:r/>
      <w:bookmarkEnd w:id="13"/>
      <w:r/>
      <w:bookmarkEnd w:id="14"/>
      <w:r/>
      <w:bookmarkEnd w:id="15"/>
      <w:r/>
      <w:bookmarkEnd w:id="16"/>
      <w:r/>
      <w:bookmarkEnd w:id="17"/>
      <w:r/>
      <w:bookmarkEnd w:id="18"/>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9" w:name="_Hlt26670489"/>
      <w:r/>
      <w:bookmarkEnd w:id="19"/>
      <w:r/>
      <w:bookmarkStart w:id="20" w:name="_Hlt26954854"/>
      <w:r/>
      <w:bookmarkEnd w:id="20"/>
      <w:r/>
      <w:bookmarkStart w:id="21" w:name="_Hlt26954749"/>
      <w:r/>
      <w:bookmarkEnd w:id="21"/>
      <w:r/>
      <w:bookmarkStart w:id="22" w:name="_Hlt26954852"/>
      <w:r/>
      <w:bookmarkEnd w:id="22"/>
      <w:r/>
      <w:bookmarkStart w:id="23" w:name="_Hlt26670493"/>
      <w:r/>
      <w:bookmarkEnd w:id="23"/>
      <w:r/>
      <w:bookmarkStart w:id="24" w:name="_Hlt26954850"/>
      <w:r/>
      <w:bookmarkEnd w:id="24"/>
      <w:r/>
      <w:bookmarkStart w:id="25" w:name="_Hlt26954739"/>
      <w:r/>
      <w:bookmarkEnd w:id="25"/>
      <w:r/>
      <w:bookmarkStart w:id="26" w:name="_Hlt26954734"/>
      <w:r/>
      <w:bookmarkEnd w:id="26"/>
      <w:r/>
      <w:bookmarkStart w:id="27" w:name="_Toc513029214"/>
      <w:r/>
      <w:bookmarkStart w:id="28" w:name="_Toc14577352"/>
      <w:r/>
      <w:bookmarkStart w:id="29" w:name="_Toc513029215"/>
      <w:r/>
      <w:bookmarkStart w:id="30" w:name="_Toc61149555"/>
      <w:r/>
      <w:bookmarkStart w:id="31" w:name="_Toc14577353"/>
      <w:r/>
      <w:bookmarkStart w:id="32" w:name="_Toc61149554"/>
      <w:r/>
      <w:bookmarkStart w:id="33" w:name="_Toc462564074"/>
      <w:r/>
      <w:bookmarkStart w:id="34" w:name="_Toc462564073"/>
      <w:r/>
      <w:bookmarkStart w:id="35" w:name="_Toc513029224"/>
      <w:r/>
      <w:bookmarkStart w:id="36" w:name="_Toc14577362"/>
      <w:r/>
      <w:bookmarkStart w:id="37" w:name="_Toc61149562"/>
      <w:r>
        <w:rPr>
          <w:rFonts w:hint="eastAsia" w:ascii="宋体" w:hAnsi="宋体" w:eastAsia="宋体" w:cs="宋体"/>
          <w:color w:val="auto"/>
          <w:sz w:val="24"/>
          <w:szCs w:val="24"/>
          <w:highlight w:val="none"/>
          <w:lang w:val="en-US" w:eastAsia="zh-CN"/>
        </w:rPr>
        <w:t xml:space="preserve">12</w:t>
      </w:r>
      <w:bookmarkEnd w:id="27"/>
      <w:r/>
      <w:bookmarkEnd w:id="28"/>
      <w:r/>
      <w:bookmarkEnd w:id="29"/>
      <w:r/>
      <w:bookmarkEnd w:id="30"/>
      <w:r/>
      <w:bookmarkEnd w:id="31"/>
      <w:r/>
      <w:bookmarkEnd w:id="32"/>
      <w:r/>
      <w:bookmarkEnd w:id="33"/>
      <w:r/>
      <w:bookmarkEnd w:id="34"/>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响应文件的语言及度量衡单位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除技术性能另有规定外，响应文件所使用的度量衡单位，均须采用国家法定计量单位。</w:t>
      </w:r>
      <w:bookmarkStart w:id="38" w:name="_Toc61149558"/>
      <w:r/>
      <w:bookmarkEnd w:id="38"/>
      <w:r/>
      <w:bookmarkStart w:id="39" w:name="_Toc14577357"/>
      <w:r/>
      <w:bookmarkEnd w:id="39"/>
      <w:r/>
      <w:bookmarkStart w:id="40" w:name="_Toc513029219"/>
      <w:r/>
      <w:bookmarkEnd w:id="40"/>
      <w:r/>
      <w:bookmarkStart w:id="41" w:name="_Toc61149557"/>
      <w:r/>
      <w:bookmarkStart w:id="42" w:name="_Toc513029217"/>
      <w:r/>
      <w:bookmarkStart w:id="43" w:name="_Toc1457735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响应文件构成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44" w:name="_Hlt26668999"/>
      <w:r/>
      <w:bookmarkEnd w:id="44"/>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bookmarkEnd w:id="41"/>
      <w:r/>
      <w:bookmarkEnd w:id="42"/>
      <w:r/>
      <w:bookmarkEnd w:id="43"/>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证明磋商响应标的符合磋商文件规定的文件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14.1 供应商应按照磋商文件要求提交证明文件，证明其及磋商响应标的符合磋商文件规定。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磋商货币。响应文件中的单价和总价无特殊规定的采用人民币报价，以元为单位标注。磋商文件中另有规定的按规定执行。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.1供应商需对磋商文件中的商务要求逐项作出响应或偏离，并说明原因。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.2供应商可在响应文件中提供认为需要的其他技术文件或说明。</w:t>
      </w:r>
      <w:r/>
    </w:p>
    <w:p>
      <w:pPr>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服务承诺、培训计划、人员安排及其他</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供应商需根据磋商文件要求提供磋商响应标的的主要组成部分、功能设计、实现思路及关键技术等。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磋商有效期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19、磋商有效期的延长</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五、响应文件的递交</w:t>
      </w:r>
      <w:bookmarkEnd w:id="35"/>
      <w:r/>
      <w:bookmarkEnd w:id="36"/>
      <w:r/>
      <w:bookmarkEnd w:id="37"/>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5" w:name="_Hlt26954856"/>
      <w:r/>
      <w:bookmarkEnd w:id="45"/>
      <w:r/>
      <w:bookmarkStart w:id="46" w:name="_Hlt26954864"/>
      <w:r/>
      <w:bookmarkEnd w:id="46"/>
      <w:r/>
      <w:bookmarkStart w:id="47" w:name="_Hlt26670523"/>
      <w:r/>
      <w:bookmarkEnd w:id="47"/>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、电子磋商响应文件的递交</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.1供应商应当按照《操作手册》规定，在提交响应文件截止时间前制作并上传电子响应文件。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1供应商上传电子响应文件的时间不得迟于磋商公告中规定的提交响应文件截止时间。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条规定做无效响应处理。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、响应文件的拒收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采购人或采购代理机构拒绝接收在其规定的提交响应文件截止时间后上传的任何电子响应文件。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、响应文件的撤回和修改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.1.1 电子响应文件的撤回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供应商可在提交响应文件截止时间前，撤回其电子响应文件，具体操作方法见《操作手册》。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.1.2供应商撤回电子响应文件，则认为其不再参与本项目磋商活动。</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.2响应文件的修改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供应商可在提交响应文件截止时间前，对其电子响应文件进行修改，具体操作方法见《操作手册》。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在提交响应文件截止时间之后，供应商不得对其电子响应文件作任何修改。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 在提交响应文件截止时间至磋商文件中规定的磋商有效期满之间的这段时间内，供应商不得撤回其响应文件。</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六、响应文件的解密与评审</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24、响应文件解密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24.1供应商应当按照《操作手册》规定，在苏采云系统规定的时间内对磋商响应文件进行解密。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25、磋商小组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25.2磋商小组独立工作，负责评审所有响应文件并确定成交候选人。</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26、评审过程的保密与公正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26.2在评审过程中，供应商不得以任何行为影响磋商评审过程，否则其响应文件将被作为无效响应文件。</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26.3在项目评审期间，采购人或采购代理机构将设专门人员与供应商联系。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26.4采购人或采购代理机构和磋商小组不向未成交的供应商解释未成交原因，也不公布评审过程中的相关细节。</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27、评审过程中的澄清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27.3接到磋商小组澄清、说明和更正要求的供应商如未按规定做出澄清、说明和 更正，其风险由供应商自行承担。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28、对响应文件的审查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28.1响应文件审查分为资格审查和符合性审查。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.3被认定为未实质性响应磋商文件的响应文件的情形</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w:t>
      </w:r>
      <w:r>
        <w:rPr>
          <w:rFonts w:hint="eastAsia" w:ascii="宋体" w:hAnsi="宋体" w:eastAsia="宋体" w:cs="宋体"/>
          <w:b/>
          <w:bCs/>
          <w:color w:val="auto"/>
          <w:sz w:val="24"/>
          <w:highlight w:val="none"/>
        </w:rPr>
        <w:t xml:space="preserve"> 响应文件中的磋商响应函未加盖磋商供应商的公章；</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 xml:space="preserve">最后</w:t>
      </w:r>
      <w:r>
        <w:rPr>
          <w:rFonts w:hint="eastAsia" w:ascii="宋体" w:hAnsi="宋体" w:eastAsia="宋体" w:cs="宋体"/>
          <w:b/>
          <w:bCs/>
          <w:color w:val="auto"/>
          <w:sz w:val="24"/>
          <w:highlight w:val="none"/>
        </w:rPr>
        <w:t xml:space="preserve">报价</w:t>
      </w:r>
      <w:r>
        <w:rPr>
          <w:rFonts w:hint="eastAsia" w:ascii="宋体" w:hAnsi="宋体" w:eastAsia="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 xml:space="preserve">响应文件的已标价工程量清单与磋商文件提供的工程量清单中的项目编码、项目名称、项目特征、计量单位、工程量不一致的；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28.3.10</w:t>
      </w:r>
      <w:r>
        <w:rPr>
          <w:rFonts w:hint="eastAsia" w:ascii="宋体" w:hAnsi="宋体" w:eastAsia="宋体" w:cs="宋体"/>
          <w:b/>
          <w:bCs/>
          <w:color w:val="auto"/>
          <w:sz w:val="24"/>
          <w:highlight w:val="none"/>
        </w:rPr>
        <w:t xml:space="preserve"> 供应商未按照磋商文件要求上传电子响应文件的；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28.3.13</w:t>
      </w:r>
      <w:r>
        <w:rPr>
          <w:rFonts w:hint="eastAsia" w:ascii="宋体" w:hAnsi="宋体" w:eastAsia="宋体" w:cs="宋体"/>
          <w:b/>
          <w:bCs/>
          <w:color w:val="auto"/>
          <w:sz w:val="24"/>
          <w:highlight w:val="none"/>
        </w:rPr>
        <w:t xml:space="preserve"> 响应文件关键内容模糊、无法辨认的。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 xml:space="preserve">不符合磋商文件中规定的实质性要求和条件的；（</w:t>
      </w:r>
      <w:r>
        <w:rPr>
          <w:rFonts w:hint="eastAsia" w:ascii="宋体" w:hAnsi="宋体" w:eastAsia="宋体" w:cs="宋体"/>
          <w:b/>
          <w:bCs/>
          <w:color w:val="auto"/>
          <w:sz w:val="24"/>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 xml:space="preserve">28.3.15 响应文件含有采购人不能接受的附加条件的。</w:t>
      </w:r>
      <w:r/>
    </w:p>
    <w:p>
      <w:pPr>
        <w:ind w:left="0" w:firstLine="482"/>
        <w:jc w:val="left"/>
        <w:keepLines w:val="0"/>
        <w:pageBreakBefore w:val="0"/>
        <w:spacing w:line="360" w:lineRule="auto"/>
        <w:widowControl w:val="off"/>
        <w:tabs>
          <w:tab w:val="left" w:pos="900" w:leader="none"/>
        </w:tabs>
        <w:rPr>
          <w:rFonts w:hint="default" w:ascii="宋体" w:hAnsi="宋体" w:eastAsia="宋体" w:cs="宋体"/>
          <w:b/>
          <w:bCs/>
          <w:color w:val="auto"/>
          <w:sz w:val="24"/>
          <w:highlight w:val="none"/>
          <w:lang w:val="en-US" w:eastAsia="zh-CN"/>
        </w:rPr>
      </w:pPr>
      <w:r/>
      <w:bookmarkStart w:id="48" w:name="_Toc16938550"/>
      <w:r/>
      <w:bookmarkStart w:id="49" w:name="_Toc513029234"/>
      <w:r/>
      <w:bookmarkStart w:id="50" w:name="_Toc20823306"/>
      <w:r>
        <w:rPr>
          <w:rFonts w:hint="eastAsia" w:ascii="宋体" w:hAnsi="宋体" w:eastAsia="宋体" w:cs="宋体"/>
          <w:b/>
          <w:bCs/>
          <w:color w:val="auto"/>
          <w:sz w:val="24"/>
          <w:highlight w:val="none"/>
          <w:lang w:val="en-US" w:eastAsia="zh-CN"/>
        </w:rPr>
        <w:t xml:space="preserve">28.3.16 响应文件未按照磋商文件要求加盖CA电子公章的。</w:t>
      </w:r>
      <w:bookmarkEnd w:id="48"/>
      <w:r/>
      <w:bookmarkEnd w:id="49"/>
      <w:r/>
      <w:bookmarkEnd w:id="50"/>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51" w:name="_Toc513029235"/>
      <w:r/>
      <w:bookmarkStart w:id="52" w:name="_Toc20823307"/>
      <w:r/>
      <w:bookmarkStart w:id="53" w:name="_Toc16938551"/>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.4未实质性响应磋商文件的响应文件按无效响应处理。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.5如果响应文件实质上没有响应磋商文件的要求，磋商小组将予以拒绝，供应商不得通过修改或撤销不</w:t>
      </w:r>
      <w:r>
        <w:rPr>
          <w:rFonts w:hint="eastAsia" w:ascii="宋体" w:hAnsi="宋体" w:eastAsia="宋体" w:cs="宋体"/>
          <w:color w:val="auto"/>
          <w:sz w:val="24"/>
          <w:highlight w:val="none"/>
          <w:lang w:val="en-US" w:eastAsia="zh-CN"/>
        </w:rPr>
        <w:t xml:space="preserve">符</w:t>
      </w:r>
      <w:r>
        <w:rPr>
          <w:rFonts w:hint="eastAsia" w:ascii="宋体" w:hAnsi="宋体" w:eastAsia="宋体" w:cs="宋体"/>
          <w:color w:val="auto"/>
          <w:sz w:val="24"/>
          <w:highlight w:val="none"/>
        </w:rPr>
        <w:t xml:space="preserve">合要求的偏离或保留而使其成为实质性响应的文件。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.6供应商在项目评审全过程中应保持通讯畅通，并安排专人与采购人或采购代理机构及磋商小组联系。</w:t>
      </w:r>
      <w:bookmarkEnd w:id="51"/>
      <w:r/>
      <w:bookmarkEnd w:id="52"/>
      <w:r/>
      <w:bookmarkEnd w:id="53"/>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、磋商程序及评审方法和评审标准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.1磋商程序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w:t>
      </w:r>
      <w:r>
        <w:rPr>
          <w:rFonts w:hint="eastAsia" w:ascii="宋体" w:hAnsi="宋体" w:eastAsia="宋体" w:cs="宋体"/>
          <w:color w:val="auto"/>
          <w:sz w:val="24"/>
          <w:highlight w:val="none"/>
          <w:lang w:val="en-US" w:eastAsia="zh-CN"/>
        </w:rPr>
        <w:t xml:space="preserve">管</w:t>
      </w:r>
      <w:r>
        <w:rPr>
          <w:rFonts w:hint="eastAsia" w:ascii="宋体" w:hAnsi="宋体" w:eastAsia="宋体" w:cs="宋体"/>
          <w:color w:val="auto"/>
          <w:sz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29.1.4 本项目各分项最终结算价按照磋商首次报价与最后报价同比例变动。</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29.1.5政府采购异常低价审查：</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（一）政府采购评审中出现下列情形之一的，评审委员会应当启动异常低价投标审查程序：</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1.投标报价低于全部通过符合性审查供应商投标报价平均值50%的，即投标报价&lt;全部通过符合性审查供应商投标报价平均值×50%；</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2.投标报价低于通过符合性审查的次低报价供应商投标报价50%的，即投标报价&lt;通过符合性审查的次低报价供应商投标报价×50%；</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3.投标报价低于采购项目最高限价45%的，即投标报价&lt;采购项目最高限价×45%；</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4.评审委员会基于专业判断，认为供应商报价过低，有可能影响产品质量或者不能诚信履约的其他情形。</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关于推动解决政府采购异常低价问题的通知》（财库〔2026〕2号）中规定：采购人可以结合具体项目实际情况，提高上述第1项至第3项中启动异常低价投标（响应）审查的数值标准，但是最高不得超过65%。相关法律法规对供应商报价有规定的，从其规定。请采购人修改完善。</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.2.1评审方法。经磋商确定最终采购需求和提交最后报价的供应商后，由磋商小组采用综合评分法对提交最后报价的供应商的响应文件和最后报价进行综合评分。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.2.2评审标准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见本磋商文件“评审方法和评审标准”规定。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.3采购活动终止的情况</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.3.1因情况变化，不再符合规定的竞争性磋商采购方式适用情形的。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.3.2出现影响采购公正的违法、违规行为的。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.3.3除本磋商文件第二章第2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.1.2条第三款规定的情形外，在采购过程中符合要求的供应商或者最后报价未超过采购预算的供应商不足3家的。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.3.4在苏采云系统规定时间内成功解密电子响应文件的供应商不足3家的。</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七、成交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、确定成交单位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.2根据采购人的授权，磋商小组直接确定排名第一的成交候选供应商为成交供应商，采购代理机构将在江苏政府采购网公告成交结果，成交公告期限为1个工作日。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.3若有充分证据证明，成交供应商出现下列情况之一的，一经查实，将被取消成交资格：</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提供虚假材料谋取成交的。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与评审专家、采购人、其他供应商或者采购代理机构工作人员恶意串通的。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向评审专家、采购人或采购代理机构工作人员行贿或者提供其他不正当利益的。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恶意竞争，最后报价明显低于其自身合理成本且又无法提供证明的。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不满足本磋商文件规定的实质性要求，但在评审过程中又未被磋商小组发现的。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成交后无正当理由拒不与采购人签订政府采购合同或者未按照磋商文件确定的事项签订政府采购合同的。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将政府采购合同转包的。</w:t>
      </w:r>
      <w:r/>
    </w:p>
    <w:p>
      <w:pPr>
        <w:ind w:firstLine="480"/>
        <w:jc w:val="left"/>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）法律、法规、规章规定的属于成交无效的其他情形。</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、质疑处理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的，可以对</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提出质疑。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.2供应商认为</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.2.1对可以质疑的</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提出质疑的，为收到</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之日或者</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.2.3对成交结果提出质疑的，为成交结果公告期限届满之日。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采购人或采购代理机构只接收以纸质原件形式送达的质疑,建议供应商尽量通过到达现场的方式提交质疑。（采购人和采购代理机构不接受未填写快递运单的快件）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采购人质疑接收人及联系方式见磋商公告。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 以下情形的质疑不予受理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.5.2 超出政府采购法定期限的质疑。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.5.4 未参加磋商活动的供应商或在磋商活动中自身权益未受到损害的供应商所提出的质疑。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.5.5供应商组成联合体参加磋商，联合体中任何一方或多方未按要求签字、盖章、加盖公章的质疑。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、成交通知书</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成交供应商在领取成交通知书时，需提供一正</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副与电子响应文件一致的纸质文件</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八、授予合同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、签订合同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.l成交供应商应当在成交通知书发出之日起三十日内，按照磋商文件确定的合同文本以及采购标的、技术和服务要求等事项签订采购合同。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jc w:val="both"/>
        <w:keepLines w:val="0"/>
        <w:pageBreakBefore w:val="0"/>
        <w:spacing w:after="0" w:line="360" w:lineRule="auto"/>
        <w:widowControl w:val="off"/>
        <w:rPr>
          <w:rFonts w:hint="default" w:ascii="宋体" w:hAnsi="宋体" w:eastAsia="宋体" w:cs="Times New Roman"/>
          <w:sz w:val="21"/>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33.4采购人自采购合同签订之日起2个工作日内 (合同的签订日期计算),将政府采购合同在“江苏省政府采购网”上公告。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、标的物的追加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、政府采购履约资金扶持政策</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36、履约保证金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36.1本项目不收取履约保证金。</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37、</w:t>
      </w:r>
      <w:r>
        <w:rPr>
          <w:rFonts w:hint="eastAsia" w:ascii="宋体" w:hAnsi="宋体" w:eastAsia="宋体" w:cs="宋体"/>
          <w:b/>
          <w:bCs/>
          <w:color w:val="000000"/>
          <w:sz w:val="24"/>
          <w:szCs w:val="24"/>
          <w:highlight w:val="none"/>
          <w:lang w:val="en-US" w:eastAsia="zh-CN" w:bidi="ar-SA"/>
        </w:rPr>
        <w:t xml:space="preserve">政策功能</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（1）供应商为中型企业、小型企业、微型企业的，提供《中小企业声明函》（第六章 响应文件格式）。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 xml:space="preserve">。</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38、支持绿色发展</w:t>
      </w:r>
      <w:r/>
    </w:p>
    <w:p>
      <w:pPr>
        <w:numPr>
          <w:ilvl w:val="0"/>
          <w:numId w:val="0"/>
        </w:numPr>
        <w:ind w:left="0" w:firstLine="480"/>
        <w:jc w:val="left"/>
        <w:keepLines w:val="0"/>
        <w:pageBreakBefore w:val="0"/>
        <w:spacing w:before="0" w:after="0" w:line="360" w:lineRule="auto"/>
        <w:widowControl w:val="off"/>
        <w:rPr>
          <w:rFonts w:hint="eastAsia" w:ascii="宋体" w:hAnsi="宋体" w:eastAsia="宋体" w:cs="宋体"/>
          <w:color w:val="auto"/>
          <w:sz w:val="24"/>
          <w:szCs w:val="20"/>
          <w:highlight w:val="none"/>
          <w:lang w:val="en-US" w:eastAsia="zh-CN" w:bidi="ar-SA"/>
        </w:rPr>
        <w:outlineLvl w:val="9"/>
      </w:pPr>
      <w:r>
        <w:rPr>
          <w:rFonts w:hint="eastAsia" w:ascii="宋体" w:hAnsi="宋体" w:eastAsia="宋体" w:cs="宋体"/>
          <w:color w:val="auto"/>
          <w:sz w:val="24"/>
          <w:szCs w:val="20"/>
          <w:highlight w:val="none"/>
          <w:lang w:val="en-US" w:eastAsia="zh-CN" w:bidi="ar-SA"/>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38.3落实挥发性有机化合物（VOCs）治理要求，政府采购项目中涉及涂料、胶黏剂、油墨、清洗剂等挥发性有机物产品的，属于强制性标准的，投标人须执行国家和我省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p>
    <w:p>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r/>
    </w:p>
    <w:p>
      <w:pPr>
        <w:pStyle w:val="936"/>
        <w:rPr>
          <w:rFonts w:hint="eastAsia"/>
          <w:highlight w:val="none"/>
        </w:rPr>
      </w:pPr>
      <w:r/>
      <w:bookmarkStart w:id="54" w:name="_Toc3697"/>
      <w:r>
        <w:rPr>
          <w:rFonts w:hint="eastAsia"/>
          <w:highlight w:val="none"/>
        </w:rPr>
        <w:t xml:space="preserve">第三章 政府采购合同格式</w:t>
      </w:r>
      <w:bookmarkEnd w:id="54"/>
      <w:r/>
      <w:r/>
    </w:p>
    <w:p>
      <w:pPr>
        <w:rPr>
          <w:rFonts w:ascii="宋体" w:hAnsi="宋体"/>
          <w:b/>
          <w:bCs/>
          <w:sz w:val="52"/>
          <w:highlight w:val="none"/>
        </w:rPr>
      </w:pPr>
      <w:r>
        <w:rPr>
          <w:rFonts w:ascii="宋体" w:hAnsi="宋体"/>
          <w:b/>
          <w:bCs/>
          <w:sz w:val="52"/>
          <w:highlight w:val="none"/>
        </w:rPr>
      </w:r>
      <w:r/>
    </w:p>
    <w:p>
      <w:pPr>
        <w:jc w:val="center"/>
        <w:spacing w:line="360" w:lineRule="auto"/>
        <w:widowControl/>
        <w:rPr>
          <w:rFonts w:hint="eastAsia" w:ascii="宋体" w:hAnsi="宋体" w:eastAsia="宋体" w:cs="宋体"/>
          <w:b/>
          <w:bCs/>
          <w:sz w:val="52"/>
          <w:szCs w:val="52"/>
          <w:highlight w:val="none"/>
        </w:rPr>
      </w:pPr>
      <w:r>
        <w:rPr>
          <w:rFonts w:ascii="宋体" w:hAnsi="宋体"/>
          <w:b/>
          <w:bCs/>
          <w:sz w:val="52"/>
          <w:highlight w:val="none"/>
        </w:rPr>
        <w:t xml:space="preserve">连 云 港 市 政 府 采 购</w:t>
      </w:r>
      <w:r/>
    </w:p>
    <w:p>
      <w:pPr>
        <w:ind w:firstLine="1044"/>
        <w:jc w:val="left"/>
        <w:spacing w:line="360" w:lineRule="auto"/>
        <w:widowControl/>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jc w:val="center"/>
        <w:spacing w:line="360" w:lineRule="auto"/>
        <w:widowControl/>
        <w:tabs>
          <w:tab w:val="left" w:pos="899" w:leader="none"/>
        </w:tabs>
        <w:rPr>
          <w:rFonts w:hint="eastAsia" w:ascii="宋体" w:hAnsi="宋体" w:eastAsia="宋体" w:cs="宋体"/>
          <w:highlight w:val="none"/>
        </w:rPr>
      </w:pPr>
      <w:r>
        <w:rPr>
          <w:rFonts w:hint="eastAsia" w:ascii="宋体" w:hAnsi="宋体" w:eastAsia="宋体" w:cs="宋体"/>
          <w:b/>
          <w:bCs/>
          <w:sz w:val="43"/>
          <w:szCs w:val="43"/>
          <w:highlight w:val="none"/>
          <w:u w:val="single"/>
        </w:rPr>
        <w:t xml:space="preserve">                   </w:t>
      </w:r>
      <w:r>
        <w:rPr>
          <w:rFonts w:hint="eastAsia" w:ascii="宋体" w:hAnsi="宋体" w:eastAsia="宋体" w:cs="宋体"/>
          <w:b/>
          <w:bCs/>
          <w:sz w:val="43"/>
          <w:szCs w:val="43"/>
          <w:highlight w:val="none"/>
        </w:rPr>
        <w:t xml:space="preserve">合同</w:t>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pStyle w:val="1144"/>
        <w:ind w:firstLine="863"/>
        <w:spacing w:line="360" w:lineRule="auto"/>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803"/>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sz w:val="40"/>
          <w:szCs w:val="40"/>
          <w:highlight w:val="none"/>
        </w:rPr>
        <w:t xml:space="preserve">合同编号：  </w:t>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03"/>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sz w:val="40"/>
          <w:szCs w:val="40"/>
          <w:highlight w:val="none"/>
        </w:rPr>
        <w:t xml:space="preserve">采购人：  </w:t>
      </w:r>
      <w:r/>
    </w:p>
    <w:p>
      <w:pPr>
        <w:ind w:firstLine="803"/>
        <w:jc w:val="left"/>
        <w:spacing w:line="360" w:lineRule="auto"/>
        <w:widowControl/>
        <w:rPr>
          <w:rFonts w:hint="eastAsia" w:ascii="宋体" w:hAnsi="宋体" w:eastAsia="宋体" w:cs="宋体"/>
          <w:b/>
          <w:bCs/>
          <w:sz w:val="31"/>
          <w:szCs w:val="31"/>
          <w:highlight w:val="none"/>
        </w:rPr>
      </w:pPr>
      <w:r>
        <w:rPr>
          <w:rFonts w:hint="eastAsia" w:ascii="宋体" w:hAnsi="宋体" w:eastAsia="宋体" w:cs="宋体"/>
          <w:b/>
          <w:bCs/>
          <w:sz w:val="40"/>
          <w:szCs w:val="40"/>
          <w:highlight w:val="none"/>
        </w:rPr>
        <w:t xml:space="preserve">成交供应商：  </w:t>
      </w:r>
      <w:r/>
    </w:p>
    <w:p>
      <w:pPr>
        <w:jc w:val="center"/>
        <w:spacing w:line="360" w:lineRule="auto"/>
        <w:rPr>
          <w:rFonts w:hint="eastAsia" w:ascii="宋体" w:hAnsi="宋体" w:eastAsia="宋体" w:cs="宋体"/>
          <w:b/>
          <w:bCs/>
          <w:sz w:val="31"/>
          <w:szCs w:val="31"/>
          <w:highlight w:val="none"/>
        </w:rPr>
      </w:pPr>
      <w:r>
        <w:rPr>
          <w:rFonts w:hint="eastAsia" w:ascii="宋体" w:hAnsi="宋体" w:eastAsia="宋体" w:cs="宋体"/>
          <w:b/>
          <w:bCs/>
          <w:sz w:val="31"/>
          <w:szCs w:val="31"/>
          <w:highlight w:val="none"/>
        </w:rPr>
        <w:br w:type="page" w:clear="all"/>
      </w:r>
      <w:r>
        <w:rPr>
          <w:rFonts w:hint="eastAsia" w:ascii="宋体" w:hAnsi="宋体" w:eastAsia="宋体" w:cs="宋体"/>
          <w:b/>
          <w:bCs/>
          <w:sz w:val="31"/>
          <w:szCs w:val="31"/>
          <w:highlight w:val="none"/>
          <w:lang w:val="en-US" w:eastAsia="zh-CN"/>
        </w:rPr>
        <w:t xml:space="preserve">第一部分 </w:t>
      </w:r>
      <w:r>
        <w:rPr>
          <w:rFonts w:hint="eastAsia" w:ascii="宋体" w:hAnsi="宋体" w:eastAsia="宋体" w:cs="宋体"/>
          <w:b/>
          <w:bCs/>
          <w:sz w:val="31"/>
          <w:szCs w:val="31"/>
          <w:highlight w:val="none"/>
        </w:rPr>
        <w:t xml:space="preserve">协议书格式</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发包人</w:t>
      </w:r>
      <w:r>
        <w:rPr>
          <w:rFonts w:hint="eastAsia" w:ascii="宋体" w:hAnsi="宋体" w:eastAsia="宋体" w:cs="宋体"/>
          <w:b/>
          <w:color w:val="000000"/>
          <w:sz w:val="24"/>
          <w:szCs w:val="24"/>
          <w:highlight w:val="none"/>
          <w:u w:val="single"/>
          <w:lang w:eastAsia="zh-CN"/>
        </w:rPr>
        <w:t xml:space="preserve">（全称）</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none"/>
          <w:lang w:val="en-US" w:eastAsia="zh-CN"/>
        </w:rPr>
      </w:pPr>
      <w:r>
        <w:rPr>
          <w:rFonts w:hint="eastAsia" w:ascii="宋体" w:hAnsi="宋体" w:eastAsia="宋体" w:cs="宋体"/>
          <w:b/>
          <w:color w:val="000000"/>
          <w:sz w:val="24"/>
          <w:szCs w:val="24"/>
          <w:highlight w:val="none"/>
          <w:u w:val="single"/>
        </w:rPr>
        <w:t xml:space="preserve">承包人（全称）</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non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bCs/>
          <w:sz w:val="24"/>
          <w:szCs w:val="24"/>
          <w:highlight w:val="none"/>
          <w:u w:val="single"/>
          <w:lang w:val="en-US" w:eastAsia="zh-CN"/>
        </w:rPr>
        <w:t xml:space="preserve">江苏省新海高级中学高品质高中教学配套设施建设项目</w:t>
      </w:r>
      <w:r>
        <w:rPr>
          <w:rFonts w:hint="eastAsia" w:ascii="宋体" w:hAnsi="宋体" w:eastAsia="宋体" w:cs="宋体"/>
          <w:color w:val="000000"/>
          <w:sz w:val="24"/>
          <w:szCs w:val="24"/>
          <w:highlight w:val="none"/>
        </w:rPr>
        <w:t xml:space="preserve">及有关事项协商一致，共同达成如下协议： </w:t>
      </w:r>
      <w:r/>
    </w:p>
    <w:p>
      <w:pPr>
        <w:numPr>
          <w:ilvl w:val="0"/>
          <w:numId w:val="1"/>
        </w:num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工程概况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color w:val="000000"/>
          <w:sz w:val="24"/>
          <w:szCs w:val="24"/>
          <w:highlight w:val="none"/>
        </w:rPr>
        <w:t xml:space="preserve">1.工程名称：</w:t>
      </w:r>
      <w:r>
        <w:rPr>
          <w:rFonts w:hint="eastAsia" w:ascii="宋体" w:hAnsi="宋体" w:eastAsia="宋体" w:cs="宋体"/>
          <w:b w:val="0"/>
          <w:bCs w:val="0"/>
          <w:color w:val="000000"/>
          <w:sz w:val="24"/>
          <w:szCs w:val="24"/>
          <w:highlight w:val="none"/>
          <w:u w:val="single"/>
          <w:lang w:eastAsia="zh-CN"/>
        </w:rPr>
        <w:t xml:space="preserve">江苏省新海高级中学高品质高中教学配套设施建设项目</w:t>
      </w:r>
      <w:r/>
    </w:p>
    <w:p>
      <w:pPr>
        <w:ind w:left="0"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rPr>
      </w:pPr>
      <w:r>
        <w:rPr>
          <w:rFonts w:hint="eastAsia" w:ascii="宋体" w:hAnsi="宋体" w:eastAsia="宋体" w:cs="宋体"/>
          <w:b w:val="0"/>
          <w:bCs w:val="0"/>
          <w:color w:val="000000"/>
          <w:sz w:val="24"/>
          <w:szCs w:val="24"/>
          <w:highlight w:val="none"/>
        </w:rPr>
        <w:t xml:space="preserve">2.工程地点</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rPr>
        <w:t xml:space="preserve">3.工程立项批准文号：</w:t>
      </w:r>
      <w:r>
        <w:rPr>
          <w:rFonts w:hint="eastAsia" w:ascii="宋体" w:hAnsi="宋体" w:eastAsia="宋体" w:cs="宋体"/>
          <w:b w:val="0"/>
          <w:bCs w:val="0"/>
          <w:color w:val="000000"/>
          <w:sz w:val="24"/>
          <w:szCs w:val="24"/>
          <w:highlight w:val="none"/>
          <w:u w:val="single"/>
          <w:lang w:val="en-US" w:eastAsia="zh-CN"/>
        </w:rPr>
        <w:t xml:space="preserve">  /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rPr>
        <w:t xml:space="preserve">4.资金来源：</w:t>
      </w:r>
      <w:r>
        <w:rPr>
          <w:rFonts w:hint="eastAsia" w:ascii="宋体" w:hAnsi="宋体" w:eastAsia="宋体" w:cs="宋体"/>
          <w:b w:val="0"/>
          <w:bCs w:val="0"/>
          <w:color w:val="auto"/>
          <w:sz w:val="24"/>
          <w:szCs w:val="24"/>
          <w:highlight w:val="none"/>
          <w:u w:val="single"/>
          <w:lang w:eastAsia="zh-CN"/>
        </w:rPr>
        <w:t xml:space="preserve">财政；</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5.工程内容：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群体工程应附《承包人承揽工程项目一览表》（附件1）。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6.工程承包范围：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二、合同工期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计划开工日期：</w:t>
      </w:r>
      <w:r>
        <w:rPr>
          <w:rFonts w:hint="eastAsia" w:ascii="宋体" w:hAnsi="宋体" w:eastAsia="宋体" w:cs="宋体"/>
          <w:b/>
          <w:sz w:val="24"/>
          <w:szCs w:val="24"/>
          <w:highlight w:val="none"/>
          <w:u w:val="singl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日， 具体开工日期以发包人书面通知为准。</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计划竣工日期：</w:t>
      </w:r>
      <w:r>
        <w:rPr>
          <w:rFonts w:hint="eastAsia" w:ascii="宋体" w:hAnsi="宋体" w:eastAsia="宋体" w:cs="宋体"/>
          <w:b/>
          <w:sz w:val="24"/>
          <w:szCs w:val="24"/>
          <w:highlight w:val="none"/>
          <w:u w:val="singl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color w:val="000000"/>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日历天</w:t>
      </w:r>
      <w:r>
        <w:rPr>
          <w:rFonts w:hint="eastAsia" w:ascii="宋体" w:hAnsi="宋体" w:eastAsia="宋体" w:cs="宋体"/>
          <w:color w:val="auto"/>
          <w:sz w:val="24"/>
          <w:szCs w:val="24"/>
          <w:highlight w:val="none"/>
        </w:rPr>
        <w:t xml:space="preserve">。工期总日历天</w:t>
      </w:r>
      <w:r>
        <w:rPr>
          <w:rFonts w:hint="eastAsia" w:ascii="宋体" w:hAnsi="宋体" w:eastAsia="宋体" w:cs="宋体"/>
          <w:color w:val="000000"/>
          <w:sz w:val="24"/>
          <w:szCs w:val="24"/>
          <w:highlight w:val="none"/>
        </w:rPr>
        <w:t xml:space="preserve">数与根据前述计划开竣工日期计算的工期天数不一致的，以工期总日历天数为准。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三、质量标准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工程质量符合</w:t>
      </w:r>
      <w:r>
        <w:rPr>
          <w:rFonts w:hint="eastAsia" w:ascii="宋体" w:hAnsi="宋体" w:eastAsia="宋体" w:cs="宋体"/>
          <w:b/>
          <w:bCs/>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标</w:t>
      </w:r>
      <w:r>
        <w:rPr>
          <w:rFonts w:hint="eastAsia" w:ascii="宋体" w:hAnsi="宋体" w:eastAsia="宋体" w:cs="宋体"/>
          <w:sz w:val="24"/>
          <w:szCs w:val="24"/>
          <w:highlight w:val="none"/>
        </w:rPr>
        <w:t xml:space="preserve">准。</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四、签约合同价与合同价格形式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1.签约合同价为：</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其中：</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（1）安全文明施工费： </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（2）材料和工程设备暂估价金额：</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（3）专业工程暂估价金额： </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（4）暂列金额：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固定单价合同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numPr>
          <w:ilvl w:val="0"/>
          <w:numId w:val="2"/>
        </w:num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项目经理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六、合同文件构成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本协议书与下列文件一起构成合同文件：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（1）中标通知书（如果有）；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（2）投标函及其附录（如果有）；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（3）专用合同条款及其附件；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（4）通用合同条款；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（5）技术标准和要求；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（6）图纸；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（7）已标价工程量清单或预算书；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（8）其他合同文件。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七、承诺</w:t>
      </w:r>
      <w:r>
        <w:rPr>
          <w:rFonts w:hint="eastAsia" w:ascii="宋体" w:hAnsi="宋体" w:eastAsia="宋体" w:cs="宋体"/>
          <w:color w:val="000000"/>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1.发包人承诺按照法律规定履行项目审批手续、筹集工程建设资金并按照合同约定的期限和方式支付合同价款。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八、词语含义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本协议书中词语含义与第二部分通用合同条款中赋予的含义相同。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九、签订时间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日签订。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十、签订地点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江苏省新海高级中学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十一、补充协议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合同未尽事宜，合同当事人另行签订补充协议，补充协议是合同的组成部分。</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十二、合同生效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双方签订盖章后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生效。 </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十三、合同份数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份，均具有同等法律效力，</w:t>
      </w:r>
      <w:r>
        <w:rPr>
          <w:rFonts w:hint="eastAsia" w:ascii="宋体" w:hAnsi="宋体" w:eastAsia="宋体" w:cs="宋体"/>
          <w:color w:val="000000"/>
          <w:sz w:val="24"/>
          <w:szCs w:val="24"/>
          <w:highlight w:val="none"/>
          <w:lang w:eastAsia="zh-CN"/>
        </w:rPr>
        <w:t xml:space="preserve">双方各执</w:t>
      </w:r>
      <w:r>
        <w:rPr>
          <w:rFonts w:hint="eastAsia" w:ascii="宋体" w:hAnsi="宋体" w:eastAsia="宋体" w:cs="宋体"/>
          <w:color w:val="000000"/>
          <w:sz w:val="24"/>
          <w:szCs w:val="24"/>
          <w:highlight w:val="none"/>
          <w:u w:val="single"/>
          <w:lang w:val="en-US" w:eastAsia="zh-CN"/>
        </w:rPr>
        <w:t xml:space="preserve"> 三 </w:t>
      </w:r>
      <w:r>
        <w:rPr>
          <w:rFonts w:hint="eastAsia" w:ascii="宋体" w:hAnsi="宋体" w:eastAsia="宋体" w:cs="宋体"/>
          <w:color w:val="000000"/>
          <w:sz w:val="24"/>
          <w:szCs w:val="24"/>
          <w:highlight w:val="none"/>
        </w:rPr>
        <w:t xml:space="preserve">份。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第二部分  通用合同条款</w:t>
      </w:r>
      <w:r/>
    </w:p>
    <w:p>
      <w:pPr>
        <w:ind w:firstLine="105"/>
        <w:jc w:val="cente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采用《建设工程施工合同（示范文本）》（GF—2017—0201）</w:t>
      </w:r>
      <w:r/>
    </w:p>
    <w:p>
      <w:pPr>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right="0" w:firstLine="482"/>
        <w:pageBreakBefore/>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第三部分 专用合同条款</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1. 一般约定</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词语定义</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1.1.1合同</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1.1.1.10其他合同文件包括：</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⑴ 合同协议书</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⑵ 中标通知书</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⑶ 投标函及其附录</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⑷ 专用合同条款及其附件</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⑸ 通用合同条款</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⑹ 技术标准和要求</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⑺ 图纸</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⑻ 已标价的工程量清单或预算书</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⑼ 其他合同文件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1.1.2.4监理人：</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1.1.2.5 设计人：</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 工程和设备</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1.1.3.7 作为施工现场组成部分的其他场所包括：</w:t>
      </w:r>
      <w:r>
        <w:rPr>
          <w:rFonts w:hint="eastAsia" w:ascii="宋体" w:hAnsi="宋体" w:eastAsia="宋体" w:cs="宋体"/>
          <w:color w:val="000000"/>
          <w:sz w:val="24"/>
          <w:szCs w:val="24"/>
          <w:highlight w:val="none"/>
          <w:u w:val="single"/>
        </w:rPr>
        <w:t xml:space="preserve">临时设施及永久占地</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1.1.3.9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1.1.3.10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1.3法律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highlight w:val="none"/>
          <w:u w:val="single"/>
          <w:lang w:eastAsia="zh-CN"/>
        </w:rPr>
        <w:t xml:space="preserve">政府采购法</w:t>
      </w:r>
      <w:r>
        <w:rPr>
          <w:rFonts w:hint="eastAsia" w:ascii="宋体" w:hAnsi="宋体" w:eastAsia="宋体" w:cs="宋体"/>
          <w:color w:val="000000"/>
          <w:sz w:val="24"/>
          <w:szCs w:val="24"/>
          <w:highlight w:val="none"/>
          <w:u w:val="single"/>
        </w:rPr>
        <w:t xml:space="preserve">》《江苏省工程建设管理条例》</w:t>
      </w:r>
      <w:r>
        <w:rPr>
          <w:rFonts w:hint="eastAsia" w:ascii="宋体" w:hAnsi="宋体" w:eastAsia="宋体" w:cs="宋体"/>
          <w:color w:val="000000"/>
          <w:sz w:val="24"/>
          <w:szCs w:val="24"/>
          <w:highlight w:val="none"/>
          <w:u w:val="single"/>
          <w:lang w:eastAsia="zh-CN"/>
        </w:rPr>
        <w:t xml:space="preserve">等</w:t>
      </w:r>
      <w:r>
        <w:rPr>
          <w:rFonts w:hint="eastAsia" w:ascii="宋体" w:hAnsi="宋体" w:eastAsia="宋体" w:cs="宋体"/>
          <w:color w:val="000000"/>
          <w:sz w:val="24"/>
          <w:szCs w:val="24"/>
          <w:highlight w:val="none"/>
          <w:u w:val="single"/>
        </w:rPr>
        <w:t xml:space="preserve">、以及国家和地方现行的法律法规的规定</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 标准和规范</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国家、地方相关的现行标准、规范</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  /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 合同文件的优先顺序</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b w:val="0"/>
          <w:bCs w:val="0"/>
          <w:color w:val="000000"/>
          <w:sz w:val="24"/>
          <w:szCs w:val="24"/>
          <w:highlight w:val="none"/>
          <w:u w:val="single"/>
        </w:rPr>
        <w:t xml:space="preserve">1、合同协议书  2、</w:t>
      </w:r>
      <w:r>
        <w:rPr>
          <w:rFonts w:hint="eastAsia" w:ascii="宋体" w:hAnsi="宋体" w:eastAsia="宋体" w:cs="宋体"/>
          <w:b w:val="0"/>
          <w:bCs w:val="0"/>
          <w:color w:val="000000"/>
          <w:sz w:val="24"/>
          <w:szCs w:val="24"/>
          <w:highlight w:val="none"/>
          <w:u w:val="single"/>
          <w:lang w:eastAsia="zh-CN"/>
        </w:rPr>
        <w:t xml:space="preserve">成交</w:t>
      </w:r>
      <w:r>
        <w:rPr>
          <w:rFonts w:hint="eastAsia" w:ascii="宋体" w:hAnsi="宋体" w:eastAsia="宋体" w:cs="宋体"/>
          <w:b w:val="0"/>
          <w:bCs w:val="0"/>
          <w:color w:val="000000"/>
          <w:sz w:val="24"/>
          <w:szCs w:val="24"/>
          <w:highlight w:val="none"/>
          <w:u w:val="single"/>
        </w:rPr>
        <w:t xml:space="preserve">通知书  3、投标函及其附录  4、专用合同条款及附件  5、通用合同条款  6、技术标准和要求  7、图纸  8、已标价的工程量清单或预算书  9、其他合同文件。</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 图纸的提供</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1.6.4 承包人文件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承包人在开工前7天内，向监理工程师提交4份格式和内容符合监理工程师规定的施工组织设计；对于关键部位和环节工程，施工前至少5天</w:t>
      </w:r>
      <w:r>
        <w:rPr>
          <w:rFonts w:hint="eastAsia" w:ascii="宋体" w:hAnsi="宋体" w:eastAsia="宋体" w:cs="宋体"/>
          <w:color w:val="000000"/>
          <w:sz w:val="24"/>
          <w:szCs w:val="24"/>
          <w:highlight w:val="none"/>
          <w:u w:val="single"/>
          <w:lang w:val="en-US" w:eastAsia="zh-CN"/>
        </w:rPr>
        <w:t xml:space="preserve">内</w:t>
      </w:r>
      <w:r>
        <w:rPr>
          <w:rFonts w:hint="eastAsia" w:ascii="宋体" w:hAnsi="宋体" w:eastAsia="宋体" w:cs="宋体"/>
          <w:color w:val="000000"/>
          <w:sz w:val="24"/>
          <w:szCs w:val="24"/>
          <w:highlight w:val="none"/>
          <w:u w:val="single"/>
        </w:rPr>
        <w:t xml:space="preserve">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其他文件双方另行确定</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其他文件双方另行确定</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根据发包人实际要求</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收到书面文件14日内。</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监理人审批承包人文件的期限：</w:t>
      </w:r>
      <w:r>
        <w:rPr>
          <w:rFonts w:hint="eastAsia" w:ascii="宋体" w:hAnsi="宋体" w:eastAsia="宋体" w:cs="宋体"/>
          <w:color w:val="000000"/>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1.6.5 现场图纸准备</w:t>
      </w:r>
      <w:r/>
    </w:p>
    <w:p>
      <w:pPr>
        <w:ind w:left="0" w:right="0" w:firstLine="48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b w:val="0"/>
          <w:bCs w:val="0"/>
          <w:color w:val="000000"/>
          <w:sz w:val="24"/>
          <w:szCs w:val="24"/>
          <w:highlight w:val="none"/>
          <w:u w:val="single"/>
        </w:rPr>
        <w:t xml:space="preserve">承包人应在施工现场保留一套完整图纸，供监理工程师及有关人员进行工程检查时使用。</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 联络</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rPr>
        <w:t xml:space="preserve">项目所在地发包人项目部</w:t>
      </w:r>
      <w:r>
        <w:rPr>
          <w:rFonts w:hint="eastAsia" w:ascii="宋体" w:hAnsi="宋体" w:eastAsia="宋体" w:cs="宋体"/>
          <w:color w:val="000000"/>
          <w:sz w:val="24"/>
          <w:szCs w:val="24"/>
          <w:highlight w:val="none"/>
        </w:rPr>
        <w:t xml:space="preserve">；</w:t>
      </w: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发包人指定地点</w:t>
      </w:r>
      <w:r>
        <w:rPr>
          <w:rFonts w:hint="eastAsia" w:ascii="宋体" w:hAnsi="宋体" w:eastAsia="宋体" w:cs="宋体"/>
          <w:sz w:val="24"/>
          <w:szCs w:val="24"/>
          <w:highlight w:val="none"/>
        </w:rPr>
        <w:t xml:space="preserve">；</w:t>
      </w: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发包人现场代表</w:t>
      </w:r>
      <w:r>
        <w:rPr>
          <w:rFonts w:hint="eastAsia" w:ascii="宋体" w:hAnsi="宋体" w:eastAsia="宋体" w:cs="宋体"/>
          <w:sz w:val="24"/>
          <w:szCs w:val="24"/>
          <w:highlight w:val="none"/>
        </w:rPr>
        <w:t xml:space="preserve">。</w:t>
      </w: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双方协商确定</w:t>
      </w:r>
      <w:r>
        <w:rPr>
          <w:rFonts w:hint="eastAsia" w:ascii="宋体" w:hAnsi="宋体" w:eastAsia="宋体" w:cs="宋体"/>
          <w:sz w:val="24"/>
          <w:szCs w:val="24"/>
          <w:highlight w:val="none"/>
        </w:rPr>
        <w:t xml:space="preserve">；</w:t>
      </w: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双方协商确定</w:t>
      </w:r>
      <w:r>
        <w:rPr>
          <w:rFonts w:hint="eastAsia" w:ascii="宋体" w:hAnsi="宋体" w:eastAsia="宋体" w:cs="宋体"/>
          <w:sz w:val="24"/>
          <w:szCs w:val="24"/>
          <w:highlight w:val="none"/>
        </w:rPr>
        <w:t xml:space="preserve">。</w:t>
      </w: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双方协商确定</w:t>
      </w:r>
      <w:r>
        <w:rPr>
          <w:rFonts w:hint="eastAsia" w:ascii="宋体" w:hAnsi="宋体" w:eastAsia="宋体" w:cs="宋体"/>
          <w:sz w:val="24"/>
          <w:szCs w:val="24"/>
          <w:highlight w:val="none"/>
        </w:rPr>
        <w:t xml:space="preserve">；</w:t>
      </w:r>
      <w:r/>
    </w:p>
    <w:p>
      <w:pPr>
        <w:ind w:left="0" w:right="0" w:firstLine="48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双方协商确定</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 交通运输</w:t>
      </w:r>
      <w:r/>
    </w:p>
    <w:p>
      <w:pPr>
        <w:ind w:left="0" w:righ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1.10.1 出入现场的权利</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1.10.3 场内交通</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发包人提供施工现场现有状况供承包人使用，如不满足施工场内运输的需要，由承包人自行解决，费用由承包人负担。</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1.10.4超大件和超重件的运输</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 </w:t>
      </w:r>
      <w:r>
        <w:rPr>
          <w:rFonts w:hint="eastAsia" w:ascii="宋体" w:hAnsi="宋体" w:eastAsia="宋体" w:cs="宋体"/>
          <w:color w:val="000000"/>
          <w:sz w:val="24"/>
          <w:szCs w:val="24"/>
          <w:highlight w:val="none"/>
        </w:rPr>
        <w:t xml:space="preserve">承担。</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知识产权</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承包人可以为实现合同目的而复制、使用此类文件，但不能用于与合同无关的其他事项。</w:t>
      </w:r>
      <w:r>
        <w:rPr>
          <w:rFonts w:hint="eastAsia" w:ascii="宋体" w:hAnsi="宋体" w:eastAsia="宋体" w:cs="宋体"/>
          <w:b w:val="0"/>
          <w:bCs w:val="0"/>
          <w:color w:val="000000"/>
          <w:sz w:val="24"/>
          <w:szCs w:val="24"/>
          <w:highlight w:val="none"/>
          <w:u w:val="single"/>
        </w:rPr>
        <w:t xml:space="preserve">现场施工图纸，未经发包人同意，承包人不得自行复制或向任何第三方泄露、转借、转让，施工完成，如数交回。</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按通用条款执行。</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highlight w:val="none"/>
          <w:u w:val="singl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已含在合同价中，结算时不予调整。</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right="0" w:firstLine="480"/>
        <w:jc w:val="left"/>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出现工程量清单错误时，是否调整合同价格：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b/>
          <w:bCs/>
          <w:color w:val="auto"/>
          <w:sz w:val="24"/>
          <w:szCs w:val="24"/>
          <w:highlight w:val="none"/>
          <w:u w:val="single"/>
          <w:shd w:val="clear" w:color="auto" w:fill="auto"/>
        </w:rPr>
        <w:t xml:space="preserve">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允许调整合同价格的工程量偏差范围：</w:t>
      </w:r>
      <w:r>
        <w:rPr>
          <w:rFonts w:hint="eastAsia" w:ascii="宋体" w:hAnsi="宋体" w:eastAsia="宋体" w:cs="宋体"/>
          <w:b/>
          <w:bCs/>
          <w:color w:val="auto"/>
          <w:sz w:val="24"/>
          <w:szCs w:val="24"/>
          <w:highlight w:val="none"/>
          <w:u w:val="single"/>
        </w:rPr>
        <w:t xml:space="preserve">调整详见12.1条</w:t>
      </w:r>
      <w:r>
        <w:rPr>
          <w:rFonts w:hint="eastAsia" w:ascii="宋体" w:hAnsi="宋体" w:eastAsia="宋体" w:cs="宋体"/>
          <w:color w:val="auto"/>
          <w:sz w:val="24"/>
          <w:szCs w:val="24"/>
          <w:highlight w:val="none"/>
          <w:u w:val="single"/>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 发包人</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发包人代表</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发包人代表：</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 施工现场、施工条件和基础资料的提供</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 提供施工现场</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 施工场地满足开工条件。</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 提供施工条件</w:t>
      </w:r>
      <w:r/>
    </w:p>
    <w:p>
      <w:pPr>
        <w:ind w:left="0" w:right="0" w:firstLine="480"/>
        <w:jc w:val="left"/>
        <w:keepLines w:val="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w:t>
      </w:r>
      <w:r>
        <w:rPr>
          <w:rFonts w:hint="eastAsia" w:ascii="宋体" w:hAnsi="宋体" w:eastAsia="宋体" w:cs="宋体"/>
          <w:color w:val="auto"/>
          <w:sz w:val="24"/>
          <w:szCs w:val="24"/>
          <w:highlight w:val="none"/>
          <w:u w:val="single"/>
          <w:lang w:val="en-US" w:eastAsia="zh-CN" w:bidi="ar-SA"/>
        </w:rPr>
        <w:t xml:space="preserve">(1)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highlight w:val="none"/>
          <w:u w:val="single"/>
          <w:lang w:val="en-US" w:eastAsia="zh-CN" w:bidi="ar-SA"/>
        </w:rPr>
        <w:t xml:space="preserve">负责做好保护工作，承包人如在施工中发现问题应及时报告发包人、设计院及监理，由发包人会同有关部门出具解决方案。</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 资金来源证明及支付担保</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3. 承包人</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承包人的一般义务</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（1）办理法律规定应由承包人办理的许可和批准，并将办理结果书面报送发包人留存；</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（2）按法律规定和合同约定完成工程，并在保修期内承担保修义务；</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（3）按法律规定和合同约定采取施工安全和环境保护措施，办理工伤保险，确保工程及人员、材料、设备和设施的安全；</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（4）按合同约定的工作内容和施工进度要求，编制施工组织设计和施工措施计划，并对所有施工作业和施工方法的完备性和安全可靠性负责；</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按照通用条款第6.3款〔环境保护〕约定负责施工场地及其周边环境与生态的保护工作；</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（7）按通用条款第6.1款〔安全文明施工〕约定采取施工安全措施，确保工程及其人员、材料、设备和设施的安全，防止因工程施工造成的人身伤害和财产损失；</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（8）将发包人按合同约定支付的各项价款专用于合同工程，且应及时支付其雇用人员工资，并及时向分包人支付合同价款；</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（9）承包人提交的竣工资料的内容：</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承包人提交的竣工资料的套数：</w:t>
      </w:r>
      <w:r>
        <w:rPr>
          <w:rFonts w:hint="eastAsia" w:ascii="宋体" w:hAnsi="宋体" w:eastAsia="宋体" w:cs="宋体"/>
          <w:color w:val="000000"/>
          <w:sz w:val="24"/>
          <w:szCs w:val="24"/>
          <w:highlight w:val="none"/>
          <w:u w:val="single"/>
        </w:rPr>
        <w:t xml:space="preserve"> 不少于两套竣工资料原件，四套复印件及电子文档二套(含竣工图八套)</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 承包人自行承担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工程具备竣工验收条件后40天内</w:t>
      </w:r>
      <w:r>
        <w:rPr>
          <w:rFonts w:hint="eastAsia" w:ascii="宋体" w:hAnsi="宋体" w:eastAsia="宋体" w:cs="宋体"/>
          <w:color w:val="000000"/>
          <w:sz w:val="24"/>
          <w:szCs w:val="24"/>
          <w:highlight w:val="none"/>
        </w:rPr>
        <w:t xml:space="preserve">。</w:t>
      </w:r>
      <w:r/>
    </w:p>
    <w:p>
      <w:pPr>
        <w:ind w:left="0" w:right="0" w:firstLine="480"/>
        <w:jc w:val="left"/>
        <w:spacing w:line="360" w:lineRule="auto"/>
        <w:tabs>
          <w:tab w:val="left" w:pos="9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包人提交的竣工资料形式要求：</w:t>
      </w:r>
      <w:r>
        <w:rPr>
          <w:rFonts w:hint="eastAsia" w:ascii="宋体" w:hAnsi="宋体" w:eastAsia="宋体" w:cs="宋体"/>
          <w:color w:val="000000"/>
          <w:sz w:val="24"/>
          <w:szCs w:val="24"/>
          <w:highlight w:val="none"/>
          <w:u w:val="single"/>
        </w:rPr>
        <w:t xml:space="preserve">  书面文件和电子文件 </w:t>
      </w:r>
      <w:r>
        <w:rPr>
          <w:rFonts w:hint="eastAsia" w:ascii="宋体" w:hAnsi="宋体" w:eastAsia="宋体" w:cs="宋体"/>
          <w:color w:val="000000"/>
          <w:sz w:val="24"/>
          <w:szCs w:val="24"/>
          <w:highlight w:val="none"/>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（10）承包人应履行的其他义务：</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(1)需由设计资质等级和业务范围允许的承包人完成的设计文件提交时间：</w:t>
      </w:r>
      <w:r>
        <w:rPr>
          <w:rFonts w:hint="eastAsia" w:ascii="宋体" w:hAnsi="宋体" w:eastAsia="宋体" w:cs="宋体"/>
          <w:color w:val="000000"/>
          <w:sz w:val="24"/>
          <w:szCs w:val="24"/>
          <w:highlight w:val="none"/>
          <w:u w:val="single"/>
          <w:lang w:val="en-US" w:eastAsia="zh-CN" w:bidi="ar-SA"/>
        </w:rPr>
        <w:t xml:space="preserve"> / </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(2)应提供计划、报表的名称及完成时间：</w:t>
      </w:r>
      <w:r/>
    </w:p>
    <w:p>
      <w:pPr>
        <w:ind w:left="0" w:right="0" w:firstLine="480"/>
        <w:spacing w:line="360" w:lineRule="auto"/>
        <w:tabs>
          <w:tab w:val="left" w:pos="6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highlight w:val="none"/>
        </w:rPr>
        <w:t xml:space="preserve">。</w:t>
      </w:r>
      <w:r/>
    </w:p>
    <w:p>
      <w:pPr>
        <w:ind w:left="0" w:right="0" w:firstLine="480"/>
        <w:spacing w:line="360" w:lineRule="auto"/>
        <w:tabs>
          <w:tab w:val="left" w:pos="6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highlight w:val="none"/>
          <w:u w:val="single"/>
        </w:rPr>
        <w:t xml:space="preserve">从发包人指定的水电接驳点接驳施工用水用电，采取措</w:t>
      </w:r>
      <w:r>
        <w:rPr>
          <w:rFonts w:hint="eastAsia" w:ascii="宋体" w:hAnsi="宋体" w:eastAsia="宋体" w:cs="宋体"/>
          <w:sz w:val="24"/>
          <w:szCs w:val="24"/>
          <w:highlight w:val="none"/>
          <w:u w:val="single"/>
        </w:rPr>
        <w:t xml:space="preserve">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w:t>
      </w:r>
      <w:r>
        <w:rPr>
          <w:rFonts w:hint="eastAsia" w:ascii="宋体" w:hAnsi="宋体" w:eastAsia="宋体" w:cs="宋体"/>
          <w:sz w:val="24"/>
          <w:szCs w:val="24"/>
          <w:highlight w:val="none"/>
          <w:u w:val="single"/>
        </w:rPr>
        <w:t xml:space="preserve">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w:t>
      </w:r>
      <w:r>
        <w:rPr>
          <w:rFonts w:hint="eastAsia" w:ascii="宋体" w:hAnsi="宋体" w:eastAsia="宋体" w:cs="宋体"/>
          <w:sz w:val="24"/>
          <w:szCs w:val="24"/>
          <w:highlight w:val="none"/>
          <w:u w:val="single"/>
        </w:rPr>
        <w:t xml:space="preserve">化均不予调整，任何因忽视或误解工程现场而导致的索赔或工期延长申请将不被批准。承包人应将本工程挖出的土方及建筑垃圾清运出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highlight w:val="none"/>
          <w:u w:val="single"/>
        </w:rPr>
        <w:t xml:space="preserve">否则，每项逾期一天，承包人应向发包人支付人民币</w:t>
      </w:r>
      <w:r>
        <w:rPr>
          <w:rFonts w:hint="eastAsia" w:ascii="宋体" w:hAnsi="宋体" w:eastAsia="宋体" w:cs="宋体"/>
          <w:color w:val="auto"/>
          <w:sz w:val="24"/>
          <w:szCs w:val="24"/>
          <w:highlight w:val="none"/>
          <w:u w:val="single"/>
          <w:lang w:val="en-US" w:eastAsia="zh-CN"/>
        </w:rPr>
        <w:t xml:space="preserve">1万</w:t>
      </w:r>
      <w:r>
        <w:rPr>
          <w:rFonts w:hint="eastAsia" w:ascii="宋体" w:hAnsi="宋体" w:eastAsia="宋体" w:cs="宋体"/>
          <w:color w:val="auto"/>
          <w:sz w:val="24"/>
          <w:szCs w:val="24"/>
          <w:highlight w:val="none"/>
          <w:u w:val="single"/>
        </w:rPr>
        <w:t xml:space="preserve">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万元违约金，发包人无需征得</w:t>
      </w:r>
      <w:r>
        <w:rPr>
          <w:rFonts w:hint="eastAsia" w:ascii="宋体" w:hAnsi="宋体" w:eastAsia="宋体" w:cs="宋体"/>
          <w:sz w:val="24"/>
          <w:szCs w:val="24"/>
          <w:highlight w:val="none"/>
          <w:u w:val="single"/>
        </w:rPr>
        <w:t xml:space="preserve">承包人同意，直接从承包人工程进度款或保修款中扣除。F、承包人内部的劳资双方纠纷致使施工人员到发包人办公、生产场所聚众闹事、静坐等</w:t>
      </w:r>
      <w:r>
        <w:rPr>
          <w:rFonts w:hint="eastAsia" w:ascii="宋体" w:hAnsi="宋体" w:eastAsia="宋体" w:cs="宋体"/>
          <w:color w:val="auto"/>
          <w:sz w:val="24"/>
          <w:szCs w:val="24"/>
          <w:highlight w:val="none"/>
          <w:u w:val="single"/>
        </w:rPr>
        <w:t xml:space="preserve">影响到发包人利益并造成损失或遭新闻媒体曝光，承包人承担由此产生的一切后果和费用，每次给予1</w:t>
      </w:r>
      <w:r>
        <w:rPr>
          <w:rFonts w:hint="eastAsia" w:ascii="宋体" w:hAnsi="宋体" w:eastAsia="宋体" w:cs="宋体"/>
          <w:color w:val="auto"/>
          <w:sz w:val="24"/>
          <w:szCs w:val="24"/>
          <w:highlight w:val="none"/>
          <w:u w:val="single"/>
          <w:lang w:val="en-US" w:eastAsia="zh-CN"/>
        </w:rPr>
        <w:t xml:space="preserve">万</w:t>
      </w:r>
      <w:r>
        <w:rPr>
          <w:rFonts w:hint="eastAsia" w:ascii="宋体" w:hAnsi="宋体" w:eastAsia="宋体" w:cs="宋体"/>
          <w:color w:val="auto"/>
          <w:sz w:val="24"/>
          <w:szCs w:val="24"/>
          <w:highlight w:val="none"/>
          <w:u w:val="single"/>
        </w:rPr>
        <w:t xml:space="preserve">元罚款。G、承包</w:t>
      </w:r>
      <w:r>
        <w:rPr>
          <w:rFonts w:hint="eastAsia" w:ascii="宋体" w:hAnsi="宋体" w:eastAsia="宋体" w:cs="宋体"/>
          <w:sz w:val="24"/>
          <w:szCs w:val="24"/>
          <w:highlight w:val="none"/>
          <w:u w:val="single"/>
        </w:rPr>
        <w:t xml:space="preserve">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各种施工组织、施工技术措施费及相应增加的费用、为确保发包人要求的质量、安全、工期发生的费用等等均计入投标报价。I、双方约定承包人应做</w:t>
      </w:r>
      <w:r>
        <w:rPr>
          <w:rFonts w:hint="eastAsia" w:ascii="宋体" w:hAnsi="宋体" w:eastAsia="宋体" w:cs="宋体"/>
          <w:color w:val="auto"/>
          <w:sz w:val="24"/>
          <w:szCs w:val="24"/>
          <w:highlight w:val="none"/>
          <w:u w:val="single"/>
        </w:rPr>
        <w:t xml:space="preserve">的其他工作：①开工前</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提供水、电接入点由承包人自行接入；②承包人有义务对本工程图纸详细审阅，并提出合</w:t>
      </w:r>
      <w:r>
        <w:rPr>
          <w:rFonts w:hint="eastAsia" w:ascii="宋体" w:hAnsi="宋体" w:eastAsia="宋体" w:cs="宋体"/>
          <w:sz w:val="24"/>
          <w:szCs w:val="24"/>
          <w:highlight w:val="none"/>
          <w:u w:val="single"/>
        </w:rPr>
        <w:t xml:space="preserve">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w:t>
      </w:r>
      <w:r>
        <w:rPr>
          <w:rFonts w:hint="eastAsia" w:ascii="宋体" w:hAnsi="宋体" w:eastAsia="宋体" w:cs="宋体"/>
          <w:sz w:val="24"/>
          <w:szCs w:val="24"/>
          <w:highlight w:val="none"/>
          <w:u w:val="single"/>
        </w:rPr>
        <w:t xml:space="preserve">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highlight w:val="none"/>
          <w:u w:val="single"/>
        </w:rPr>
        <w:t xml:space="preserve">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highlight w:val="none"/>
          <w:u w:val="single"/>
          <w:lang w:val="en-US" w:eastAsia="zh-CN"/>
        </w:rPr>
        <w:t xml:space="preserve">0.5万</w:t>
      </w:r>
      <w:r>
        <w:rPr>
          <w:rFonts w:hint="eastAsia" w:ascii="宋体" w:hAnsi="宋体" w:eastAsia="宋体" w:cs="宋体"/>
          <w:color w:val="auto"/>
          <w:sz w:val="24"/>
          <w:szCs w:val="24"/>
          <w:highlight w:val="none"/>
          <w:u w:val="single"/>
        </w:rPr>
        <w:t xml:space="preserve">元；同时，承包人应在7日内让合格的人员(发包人书面批准)代替上述调离的任何人员，否则每拖延1日承包人支付违约金</w:t>
      </w:r>
      <w:r>
        <w:rPr>
          <w:rFonts w:hint="eastAsia" w:ascii="宋体" w:hAnsi="宋体" w:eastAsia="宋体" w:cs="宋体"/>
          <w:color w:val="auto"/>
          <w:sz w:val="24"/>
          <w:szCs w:val="24"/>
          <w:highlight w:val="none"/>
          <w:u w:val="single"/>
          <w:lang w:val="en-US" w:eastAsia="zh-CN"/>
        </w:rPr>
        <w:t xml:space="preserve">0.5万</w:t>
      </w:r>
      <w:r>
        <w:rPr>
          <w:rFonts w:hint="eastAsia" w:ascii="宋体" w:hAnsi="宋体" w:eastAsia="宋体" w:cs="宋体"/>
          <w:color w:val="auto"/>
          <w:sz w:val="24"/>
          <w:szCs w:val="24"/>
          <w:highlight w:val="none"/>
          <w:u w:val="single"/>
        </w:rPr>
        <w:t xml:space="preserve">元。a.发包人确认无法胜任工作者，包括：对分部分项工程施工进度及施工质量达不到合同要求负有责任的施工人员、</w:t>
      </w:r>
      <w:r>
        <w:rPr>
          <w:rFonts w:hint="eastAsia" w:ascii="宋体" w:hAnsi="宋体" w:eastAsia="宋体" w:cs="宋体"/>
          <w:sz w:val="24"/>
          <w:szCs w:val="24"/>
          <w:highlight w:val="none"/>
          <w:u w:val="single"/>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w:t>
      </w:r>
      <w:r>
        <w:rPr>
          <w:rFonts w:hint="eastAsia" w:ascii="宋体" w:hAnsi="宋体" w:eastAsia="宋体" w:cs="宋体"/>
          <w:sz w:val="24"/>
          <w:szCs w:val="24"/>
          <w:highlight w:val="none"/>
          <w:u w:val="single"/>
          <w:lang w:val="en-US" w:eastAsia="zh-CN"/>
        </w:rPr>
        <w:t xml:space="preserve">关</w:t>
      </w:r>
      <w:r>
        <w:rPr>
          <w:rFonts w:hint="eastAsia" w:ascii="宋体" w:hAnsi="宋体" w:eastAsia="宋体" w:cs="宋体"/>
          <w:sz w:val="24"/>
          <w:szCs w:val="24"/>
          <w:highlight w:val="none"/>
          <w:u w:val="single"/>
        </w:rPr>
        <w:t xml:space="preserve">的人员；g.高空抛倒建筑垃圾者；h.围攻殴打发包人或监理单位工作人员； I.有偷盗行为及损害发包人财产的人员；j.扰乱发包人正常工作秩序的人员；k.其他发包人认为需要离开现场的人员。l.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highlight w:val="none"/>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(3)承担施工安全保卫工作及非夜间施工照明的责任和要求：</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highlight w:val="non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(4)向发包人提供的办公和生活房屋及设施的要求：</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val="0"/>
          <w:bCs w:val="0"/>
          <w:color w:val="ff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highlight w:val="none"/>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(6)已完工程成品保护的特殊要求及费用承担：</w:t>
      </w:r>
      <w:r>
        <w:rPr>
          <w:rFonts w:hint="eastAsia" w:ascii="宋体" w:hAnsi="宋体" w:eastAsia="宋体" w:cs="宋体"/>
          <w:color w:val="000000"/>
          <w:sz w:val="24"/>
          <w:szCs w:val="24"/>
          <w:highlight w:val="none"/>
          <w:u w:val="single"/>
          <w:lang w:val="en-US" w:eastAsia="zh-CN" w:bidi="ar-SA"/>
        </w:rPr>
        <w:t xml:space="preserve"> 由承包人负责已完成成品保护并承担费用</w:t>
      </w:r>
      <w:r>
        <w:rPr>
          <w:rFonts w:hint="eastAsia" w:ascii="宋体" w:hAnsi="宋体" w:eastAsia="宋体" w:cs="宋体"/>
          <w:color w:val="000000"/>
          <w:sz w:val="24"/>
          <w:szCs w:val="24"/>
          <w:highlight w:val="non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(7)施工场地周围地下管线和邻近建筑物、构筑物（含文物保护建筑）、古树名木的保护要求及费用承担：</w:t>
      </w:r>
      <w:r>
        <w:rPr>
          <w:rFonts w:hint="eastAsia" w:ascii="宋体" w:hAnsi="宋体" w:eastAsia="宋体" w:cs="宋体"/>
          <w:color w:val="000000"/>
          <w:sz w:val="24"/>
          <w:szCs w:val="24"/>
          <w:highlight w:val="none"/>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(8)施工场地清洁卫生的要求：</w:t>
      </w:r>
      <w:r>
        <w:rPr>
          <w:rFonts w:hint="eastAsia" w:ascii="宋体" w:hAnsi="宋体" w:eastAsia="宋体" w:cs="宋体"/>
          <w:color w:val="auto"/>
          <w:sz w:val="24"/>
          <w:szCs w:val="24"/>
          <w:highlight w:val="none"/>
          <w:u w:val="single"/>
          <w:lang w:val="en-US" w:eastAsia="zh-CN" w:bidi="ar-SA"/>
        </w:rPr>
        <w:t xml:space="preserve">按标准化施工现场管理，保持现场清洁，符合环境要求；交工前清理现场，因施工产生的垃圾外运，费用由承包人自理</w:t>
      </w:r>
      <w:r>
        <w:rPr>
          <w:rFonts w:hint="eastAsia" w:ascii="宋体" w:hAnsi="宋体" w:eastAsia="宋体" w:cs="宋体"/>
          <w:color w:val="000000"/>
          <w:sz w:val="24"/>
          <w:szCs w:val="24"/>
          <w:highlight w:val="none"/>
          <w:lang w:val="en-US" w:eastAsia="zh-CN" w:bidi="ar-SA"/>
        </w:rPr>
        <w:t xml:space="preserve">。</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9）双方约定承包人应做的其它工作（包括但不限于）：</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c.严格按施工图纸、国家现行的施工及技术验收规范进行施工，做好自检工作，并按规定程序进行检测和报验，确保工程质量和工期。</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d.严格按施工安全规范要求采取预防事故的措施，确保施工安全和第三者安全。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f.施工中承包人应做好施工原始记录，隐蔽工程记录，按照国家验收规范的要求，整理、检查、编制工程验收竣工资料。并在竣工时按规定移交发包人。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g.在施工中，由承包人自身原因造成的停工、返工、材料、物件的倒运、机械二次进场等损失，均由承包人承担。</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i.其他1、竣工资料应符合发包人及城建档案馆等相关部门关于档案资料的要求；2、准时参加监理组织的每周工程例会和专题会议；3、应接受发包人的现场协调管理；4、其它事宜由双方协商另定。</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承包人未能按要求履行以上各项义务，造成发包人损失的，承包人应赔偿发包人有关损失。</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 项目经理</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 项目经理：</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承包人对项目经理的授权范围如下：</w:t>
      </w:r>
      <w:r>
        <w:rPr>
          <w:rFonts w:hint="eastAsia" w:ascii="宋体" w:hAnsi="宋体" w:eastAsia="宋体" w:cs="宋体"/>
          <w:color w:val="000000"/>
          <w:sz w:val="24"/>
          <w:szCs w:val="24"/>
          <w:highlight w:val="none"/>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本工程要求项目经理在发包人签发开工令后进驻施工现场，并要求其本人每月不少于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天，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发包人有权要求更换项目经理，由此增加的费用和（或)延迟的工期由承包人承担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发包人每发现一次项目经理擅自离开施工现场的，承包人向发包人支付违约金</w:t>
      </w:r>
      <w:r>
        <w:rPr>
          <w:rFonts w:hint="eastAsia" w:ascii="宋体" w:hAnsi="宋体" w:eastAsia="宋体" w:cs="宋体"/>
          <w:color w:val="auto"/>
          <w:sz w:val="24"/>
          <w:szCs w:val="24"/>
          <w:highlight w:val="none"/>
          <w:u w:val="single"/>
          <w:lang w:val="en-US" w:eastAsia="zh-CN"/>
        </w:rPr>
        <w:t xml:space="preserve">1万</w:t>
      </w:r>
      <w:r>
        <w:rPr>
          <w:rFonts w:hint="eastAsia" w:ascii="宋体" w:hAnsi="宋体" w:eastAsia="宋体" w:cs="宋体"/>
          <w:color w:val="auto"/>
          <w:sz w:val="24"/>
          <w:szCs w:val="24"/>
          <w:highlight w:val="none"/>
          <w:u w:val="single"/>
        </w:rPr>
        <w:t xml:space="preserve">元/天索赔，累计发现五次项目经理擅自离开施工现场，视为承包人擅自更换项目经理。</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若承包人擅自更换项目经理，发包人扣除承包人的全部履约保证金，同时要求承包人更换后的项目经理资质等级、业绩不低于原项目经理，否则解除施工合同。</w:t>
      </w:r>
      <w:r/>
    </w:p>
    <w:p>
      <w:pPr>
        <w:ind w:left="0" w:righ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除应改正外，还应向发包人支付违约金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万元，并承担因此给发包人造成的一切损失。</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rPr>
        <w:t xml:space="preserve">承包人应当按要求更换（</w:t>
      </w:r>
      <w:r>
        <w:rPr>
          <w:rFonts w:hint="eastAsia" w:ascii="宋体" w:hAnsi="宋体" w:eastAsia="宋体" w:cs="宋体"/>
          <w:color w:val="auto"/>
          <w:sz w:val="24"/>
          <w:szCs w:val="24"/>
          <w:highlight w:val="none"/>
          <w:u w:val="single"/>
        </w:rPr>
        <w:t xml:space="preserve">更换后的项目经理资质等级、业绩不低于原项目经理</w:t>
      </w:r>
      <w:r>
        <w:rPr>
          <w:rFonts w:hint="eastAsia" w:ascii="宋体" w:hAnsi="宋体" w:eastAsia="宋体" w:cs="宋体"/>
          <w:color w:val="auto"/>
          <w:sz w:val="24"/>
          <w:szCs w:val="24"/>
          <w:highlight w:val="none"/>
          <w:u w:val="single"/>
          <w:lang w:val="en-US" w:eastAsia="zh-CN"/>
        </w:rPr>
        <w:t xml:space="preserve">），并</w:t>
      </w:r>
      <w:r>
        <w:rPr>
          <w:rFonts w:hint="eastAsia" w:ascii="宋体" w:hAnsi="宋体" w:eastAsia="宋体" w:cs="宋体"/>
          <w:color w:val="auto"/>
          <w:sz w:val="24"/>
          <w:szCs w:val="24"/>
          <w:highlight w:val="none"/>
          <w:u w:val="single"/>
        </w:rPr>
        <w:t xml:space="preserve">向发包人支付违约金</w:t>
      </w:r>
      <w:r>
        <w:rPr>
          <w:rFonts w:hint="eastAsia" w:ascii="宋体" w:hAnsi="宋体" w:eastAsia="宋体" w:cs="宋体"/>
          <w:color w:val="auto"/>
          <w:sz w:val="24"/>
          <w:szCs w:val="24"/>
          <w:highlight w:val="none"/>
          <w:u w:val="single"/>
          <w:lang w:val="en-US" w:eastAsia="zh-CN"/>
        </w:rPr>
        <w:t xml:space="preserve">1万</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u w:val="single"/>
          <w:lang w:val="en-US" w:eastAsia="zh-CN"/>
        </w:rPr>
        <w:t xml:space="preserve">/次。</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b/>
          <w:color w:val="auto"/>
          <w:sz w:val="24"/>
          <w:szCs w:val="24"/>
          <w:highlight w:val="none"/>
        </w:rPr>
        <w:t xml:space="preserve">项目管理团队</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技术负责人：</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注册（执业）证书名称及号码：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施工员：</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施工员证书号：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质监员：</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质监员证书号：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安全员：</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安全员证书号：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开工前承包人应在施工现场安装生物识别网络管理系统，发包人依据合同约定条款对项目负责人等项目组成员加强履约管理。</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3.3.1 </w:t>
      </w:r>
      <w:r>
        <w:rPr>
          <w:rFonts w:hint="eastAsia" w:ascii="宋体" w:hAnsi="宋体" w:eastAsia="宋体" w:cs="宋体"/>
          <w:color w:val="auto"/>
          <w:sz w:val="24"/>
          <w:szCs w:val="24"/>
          <w:highlight w:val="none"/>
        </w:rPr>
        <w:t xml:space="preserve">承包人提交项目管理机构及施工现场管理人员安排报告的期限：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接到开工令3天内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3.3.3 承包人无正</w:t>
      </w:r>
      <w:r>
        <w:rPr>
          <w:rFonts w:hint="eastAsia" w:ascii="宋体" w:hAnsi="宋体" w:eastAsia="宋体" w:cs="宋体"/>
          <w:color w:val="auto"/>
          <w:sz w:val="24"/>
          <w:szCs w:val="24"/>
          <w:highlight w:val="none"/>
        </w:rPr>
        <w:t xml:space="preserve">当理由拒绝撤换主要施工管理人员的违约责任：</w:t>
      </w:r>
      <w:r>
        <w:rPr>
          <w:rFonts w:hint="eastAsia" w:ascii="宋体" w:hAnsi="宋体" w:eastAsia="宋体" w:cs="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rPr>
        <w:t xml:space="preserve">承担违约金</w:t>
      </w:r>
      <w:r>
        <w:rPr>
          <w:rFonts w:hint="eastAsia" w:ascii="宋体" w:hAnsi="宋体" w:eastAsia="宋体" w:cs="宋体"/>
          <w:color w:val="auto"/>
          <w:sz w:val="24"/>
          <w:szCs w:val="24"/>
          <w:highlight w:val="none"/>
          <w:u w:val="single"/>
          <w:lang w:val="en-US" w:eastAsia="zh-CN"/>
        </w:rPr>
        <w:t xml:space="preserve">0.5万</w:t>
      </w:r>
      <w:r>
        <w:rPr>
          <w:rFonts w:hint="eastAsia" w:ascii="宋体" w:hAnsi="宋体" w:eastAsia="宋体" w:cs="宋体"/>
          <w:color w:val="auto"/>
          <w:sz w:val="24"/>
          <w:szCs w:val="24"/>
          <w:highlight w:val="none"/>
          <w:u w:val="single"/>
        </w:rPr>
        <w:t xml:space="preserve">元/人</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应提前1天书面通知监理人，并征得发包人书面同意</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%履约保证金，同时要求承包人更换后的主要施工管理人员资质等级、业绩不低于原主要施工管理人员，否则扣除承包人的全部履约保证金</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rPr>
        <w:t xml:space="preserve">0.5万元</w:t>
      </w:r>
      <w:r>
        <w:rPr>
          <w:rFonts w:hint="eastAsia" w:ascii="宋体" w:hAnsi="宋体" w:eastAsia="宋体" w:cs="宋体"/>
          <w:color w:val="auto"/>
          <w:sz w:val="24"/>
          <w:szCs w:val="24"/>
          <w:highlight w:val="none"/>
          <w:u w:val="single"/>
        </w:rPr>
        <w:t xml:space="preserve">/人·次，累计发现</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left="0" w:righ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3.5.1 分包的一般约定</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未经发包人同意，本工程不允许分包</w:t>
      </w:r>
      <w:r>
        <w:rPr>
          <w:rFonts w:hint="eastAsia" w:ascii="宋体" w:hAnsi="宋体" w:eastAsia="宋体" w:cs="宋体"/>
          <w:color w:val="000000"/>
          <w:sz w:val="24"/>
          <w:szCs w:val="24"/>
          <w:highlight w:val="none"/>
        </w:rPr>
        <w:t xml:space="preserve">。</w:t>
      </w:r>
      <w:r>
        <w:rPr>
          <w:rFonts w:hint="eastAsia" w:ascii="宋体" w:hAnsi="宋体" w:eastAsia="宋体" w:cs="宋体"/>
          <w:color w:val="0000ff"/>
          <w:sz w:val="24"/>
          <w:szCs w:val="24"/>
          <w:highlight w:val="none"/>
        </w:rPr>
        <w:t xml:space="preserve">承包人若存在转包、违法分包行为，甲方有权扣除全部履约保证金，单方解除合同，且承包人应向甲方支付合同签约价20%的违约金，赔偿甲方全部损失</w:t>
      </w:r>
      <w:r>
        <w:rPr>
          <w:rFonts w:hint="default" w:ascii="宋体" w:hAnsi="宋体" w:eastAsia="宋体" w:cs="宋体"/>
          <w:color w:val="0000ff"/>
          <w:sz w:val="24"/>
          <w:szCs w:val="24"/>
          <w:highlight w:val="none"/>
          <w:lang w:val="en-US"/>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3.5.2分包的确定</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发包人有权决定分包内容</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其他关</w:t>
      </w:r>
      <w:r>
        <w:rPr>
          <w:rFonts w:hint="eastAsia" w:ascii="宋体" w:hAnsi="宋体" w:eastAsia="宋体" w:cs="宋体"/>
          <w:sz w:val="24"/>
          <w:szCs w:val="24"/>
          <w:highlight w:val="none"/>
        </w:rPr>
        <w:t xml:space="preserve">于分包的约定：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设备、人员进场至工程竣工</w:t>
      </w:r>
      <w:r>
        <w:rPr>
          <w:rFonts w:hint="eastAsia" w:ascii="宋体" w:hAnsi="宋体" w:eastAsia="宋体" w:cs="宋体"/>
          <w:sz w:val="24"/>
          <w:szCs w:val="24"/>
          <w:highlight w:val="none"/>
          <w:u w:val="single"/>
        </w:rPr>
        <w:t xml:space="preserve">验收交付使用前由承包人负责保管和维修，无其它特殊要求的，费用由承包人承担</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承包人是否提供履约担保：</w:t>
      </w:r>
      <w:r>
        <w:rPr>
          <w:rFonts w:hint="eastAsia" w:ascii="宋体" w:hAnsi="宋体" w:eastAsia="宋体" w:cs="宋体"/>
          <w:b w:val="0"/>
          <w:bCs/>
          <w:color w:val="auto"/>
          <w:sz w:val="24"/>
          <w:szCs w:val="24"/>
          <w:highlight w:val="none"/>
          <w:u w:val="single"/>
          <w:lang w:val="en-US" w:eastAsia="zh-CN" w:bidi="ar-SA"/>
        </w:rPr>
        <w:t xml:space="preserve">  否  </w:t>
      </w:r>
      <w:r>
        <w:rPr>
          <w:rFonts w:hint="eastAsia" w:ascii="宋体" w:hAnsi="宋体" w:eastAsia="宋体" w:cs="宋体"/>
          <w:b w:val="0"/>
          <w:bCs/>
          <w:color w:val="auto"/>
          <w:sz w:val="24"/>
          <w:szCs w:val="24"/>
          <w:highlight w:val="none"/>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履约保证金的形式：</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金额及期限：</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highlight w:val="none"/>
          <w:u w:val="singl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履约保证金的退还：</w:t>
      </w:r>
      <w:r>
        <w:rPr>
          <w:rFonts w:hint="eastAsia" w:ascii="宋体" w:hAnsi="宋体" w:eastAsia="宋体" w:cs="宋体"/>
          <w:b w:val="0"/>
          <w:bCs/>
          <w:color w:val="auto"/>
          <w:sz w:val="24"/>
          <w:szCs w:val="24"/>
          <w:highlight w:val="none"/>
          <w:u w:val="single"/>
          <w:lang w:val="en-US" w:eastAsia="zh-CN" w:bidi="ar-SA"/>
        </w:rPr>
        <w:t xml:space="preserve">工程竣工验收合格后28日内退还。</w:t>
      </w:r>
      <w:r/>
    </w:p>
    <w:p>
      <w:pPr>
        <w:ind w:left="0" w:right="0" w:firstLine="480"/>
        <w:jc w:val="both"/>
        <w:keepLines/>
        <w:keepNext/>
        <w:spacing w:before="0" w:after="0" w:line="36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4. 监理人</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4.1监理人的一般规定</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需要取得发包人批准才能行使的职权</w:t>
      </w:r>
      <w:r>
        <w:rPr>
          <w:rFonts w:hint="eastAsia" w:ascii="宋体" w:hAnsi="宋体" w:eastAsia="宋体" w:cs="宋体"/>
          <w:color w:val="000000"/>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办公设备由相关单位自备。</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 监理人员</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总监理工程师：</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4.3 商定或确定</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5. 工程质量</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质量要求</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5.1.1 特殊质量标准和要求：</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2、由于承包人原因发生工程质量问题，由此所造成的所有经济损失和一切责任均由承包人承担</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4、本工程的所有隐蔽工程必须经发包人和监理公司人员验收合格签字认可方可隐蔽</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5.3 隐蔽工程检查</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监理人不能按时进行检查时，应提前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小时提交书面延期要求。</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48 </w:t>
      </w:r>
      <w:r>
        <w:rPr>
          <w:rFonts w:hint="eastAsia" w:ascii="宋体" w:hAnsi="宋体" w:eastAsia="宋体" w:cs="宋体"/>
          <w:color w:val="000000"/>
          <w:sz w:val="24"/>
          <w:szCs w:val="24"/>
          <w:highlight w:val="none"/>
        </w:rPr>
        <w:t xml:space="preserve">小时。</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6. 安全文明施工与环境保护</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6.1安全文明施工</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承包人必须认真执行国家和省、市、县有关建筑施工安全生产条例和规定,发包人有关管理要求，切实按“安全第一，预防为主”的方针精心组织施工，做好安全管理工作，杜绝重大安全事故的发生；同时做好社会综合治理工作。</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承包人自行组织</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承包人在开工前提供施工场地治安管理计划</w:t>
      </w:r>
      <w:r>
        <w:rPr>
          <w:rFonts w:hint="eastAsia" w:ascii="宋体" w:hAnsi="宋体" w:eastAsia="宋体" w:cs="宋体"/>
          <w:color w:val="000000"/>
          <w:sz w:val="24"/>
          <w:szCs w:val="24"/>
          <w:highlight w:val="none"/>
        </w:rPr>
        <w:t xml:space="preserve">。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6.1.5 文明施工</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6.1.6 关于安全文明施工费支付比例和支付期限的约定：</w:t>
      </w:r>
      <w:r>
        <w:rPr>
          <w:rFonts w:hint="eastAsia" w:ascii="宋体" w:hAnsi="宋体" w:eastAsia="宋体" w:cs="宋体"/>
          <w:color w:val="000000"/>
          <w:sz w:val="24"/>
          <w:szCs w:val="24"/>
          <w:highlight w:val="none"/>
          <w:u w:val="single"/>
        </w:rPr>
        <w:t xml:space="preserve">按有关规定执行。</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 工期和进度</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施工组织设计</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r>
        <w:rPr>
          <w:rFonts w:hint="eastAsia" w:ascii="宋体" w:hAnsi="宋体" w:eastAsia="宋体" w:cs="宋体"/>
          <w:color w:val="000000"/>
          <w:sz w:val="24"/>
          <w:szCs w:val="24"/>
          <w:highlight w:val="none"/>
          <w:u w:val="single"/>
        </w:rPr>
        <w:t xml:space="preserve">按通用条款执行。</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7.1.2 施工组织设计的提交和修改</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合同签订后14日内且不得迟于开工前7天。</w:t>
      </w:r>
      <w:r>
        <w:rPr>
          <w:rFonts w:hint="eastAsia" w:ascii="宋体" w:hAnsi="宋体" w:eastAsia="宋体" w:cs="宋体"/>
          <w:color w:val="000000"/>
          <w:sz w:val="24"/>
          <w:szCs w:val="24"/>
          <w:highlight w:val="none"/>
        </w:rPr>
        <w:t xml:space="preserve">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收到施工组织设计7天内</w:t>
      </w:r>
      <w:r>
        <w:rPr>
          <w:rFonts w:hint="eastAsia" w:ascii="宋体" w:hAnsi="宋体" w:eastAsia="宋体" w:cs="宋体"/>
          <w:color w:val="000000"/>
          <w:sz w:val="24"/>
          <w:szCs w:val="24"/>
          <w:highlight w:val="none"/>
          <w:u w:val="singl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7.2 施工进度计划</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7.2.2 施工进度计划的修订</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收到修订的施工进度计划后5天内</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 开工</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7.3.1 开工准备</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shd w:val="clear" w:color="auto" w:fill="ffffff"/>
        </w:rPr>
        <w:t xml:space="preserve">开工前3天内</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开工前3天内</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开工前7天内</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开工通知</w:t>
      </w:r>
      <w:r/>
    </w:p>
    <w:p>
      <w:pPr>
        <w:ind w:left="0" w:right="0"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 xml:space="preserve">天内发出开工通知的，承包人有权提出价格调整要求，或者解除合同。</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开工通知发出后，因承包人原因未按合同约定做好开工准备的，或者未按开工通知约定及时进场的，视同承包人违约，发包人有权扣除承包人的全部履约保证金，并提前解除或终止合同。</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7.4 测量放线</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合同签订后、开工前7天内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 工期延误</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7.5.1 因发包人原因导致工期延误</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7.5.2 因承包人原因导致工期延误</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因承包人原因不能按照经监理工程师批准的施工进度计划中的节点日期完工的，承包人承担违约责任。</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承包人不能按期完工的，视为承包人违约，承包人须按</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highlight w:val="none"/>
          <w:u w:val="singl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7.6 不利物质条件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 按通用条款执行</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7.7异常恶劣的气候条件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发包人和承包人同意以下情形视为异常恶劣的气候条件：</w:t>
      </w:r>
      <w:r>
        <w:rPr>
          <w:rFonts w:hint="eastAsia" w:ascii="宋体" w:hAnsi="宋体" w:eastAsia="宋体" w:cs="宋体"/>
          <w:color w:val="000000"/>
          <w:sz w:val="24"/>
          <w:szCs w:val="24"/>
          <w:highlight w:val="none"/>
          <w:u w:val="single"/>
        </w:rPr>
        <w:t xml:space="preserve"> 双方另行确定</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提前竣工的奖励</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8. 材料与设备</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8.4材料与工程设备的保管与使用</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8.4.1发包人供应的材料设备的保管费用的承担：</w:t>
      </w:r>
      <w:r>
        <w:rPr>
          <w:rFonts w:hint="eastAsia" w:ascii="宋体" w:hAnsi="宋体" w:eastAsia="宋体" w:cs="宋体"/>
          <w:color w:val="000000"/>
          <w:sz w:val="24"/>
          <w:szCs w:val="24"/>
          <w:highlight w:val="none"/>
          <w:u w:val="single"/>
        </w:rPr>
        <w:t xml:space="preserve">甲供材料（如有）的卸车费、堆放、保管等</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8.6 样品</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8.6.1 样品的报送与封存</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8.8 施工设备和临时设施</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8.8.1 承包人提供的施工设备和临时设施</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 由承包人承担 </w:t>
      </w:r>
      <w:r>
        <w:rPr>
          <w:rFonts w:hint="eastAsia" w:ascii="宋体" w:hAnsi="宋体" w:eastAsia="宋体" w:cs="宋体"/>
          <w:color w:val="000000"/>
          <w:sz w:val="24"/>
          <w:szCs w:val="24"/>
          <w:highlight w:val="none"/>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9. 试验与检验</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9.1试验设备与试验人员</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9.1.2 试验设备</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9.4 现场工艺试验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根据现场实际施工需求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10. 变更</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10.1变更的范围</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10.4 变更估价</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10.4.</w:t>
      </w:r>
      <w:r>
        <w:rPr>
          <w:rFonts w:hint="eastAsia" w:ascii="宋体" w:hAnsi="宋体" w:eastAsia="宋体" w:cs="宋体"/>
          <w:color w:val="auto"/>
          <w:sz w:val="24"/>
          <w:szCs w:val="24"/>
          <w:highlight w:val="none"/>
          <w:shd w:val="clear" w:color="auto" w:fill="auto"/>
        </w:rPr>
        <w:t xml:space="preserve">1 变更估价原则</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投标下浮率=（最高投标限价-投标报价）/最高投标限价*100%</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 xml:space="preserve">发包人</w:t>
      </w:r>
      <w:r>
        <w:rPr>
          <w:rFonts w:hint="eastAsia" w:ascii="宋体" w:hAnsi="宋体" w:eastAsia="宋体" w:cs="宋体"/>
          <w:b w:val="0"/>
          <w:bCs w:val="0"/>
          <w:color w:val="auto"/>
          <w:sz w:val="24"/>
          <w:szCs w:val="24"/>
          <w:highlight w:val="none"/>
        </w:rPr>
        <w:t xml:space="preserve">及审计单位共同确认执行。其中，发包人拟分包项目，施工配合费费率执行2014费用定额（营改增调整后）的下限值。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 暂估价</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暂估价材料和工程设备的详见附件11：《暂估价一览表》。</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 依法必须招标的暂估价项目</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种方式确定。</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 价格调整：</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 xml:space="preserve">不</w:t>
      </w:r>
      <w:r>
        <w:rPr>
          <w:rFonts w:hint="eastAsia" w:ascii="宋体" w:hAnsi="宋体" w:eastAsia="宋体" w:cs="宋体"/>
          <w:b/>
          <w:bCs/>
          <w:color w:val="auto"/>
          <w:sz w:val="24"/>
          <w:szCs w:val="24"/>
          <w:highlight w:val="none"/>
          <w:u w:val="single"/>
        </w:rPr>
        <w:t xml:space="preserve">调整</w:t>
      </w:r>
      <w:r>
        <w:rPr>
          <w:rFonts w:hint="eastAsia" w:ascii="宋体" w:hAnsi="宋体" w:eastAsia="宋体" w:cs="宋体"/>
          <w:color w:val="auto"/>
          <w:sz w:val="24"/>
          <w:szCs w:val="24"/>
          <w:highlight w:val="none"/>
          <w:u w:val="singl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合同价格、计量与支付</w:t>
      </w:r>
      <w:r/>
    </w:p>
    <w:p>
      <w:pPr>
        <w:ind w:left="0" w:right="0"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12.1 合同价格形式</w:t>
      </w:r>
      <w:r>
        <w:rPr>
          <w:rFonts w:hint="eastAsia" w:ascii="宋体" w:hAnsi="宋体" w:eastAsia="宋体" w:cs="宋体"/>
          <w:color w:val="000000"/>
          <w:sz w:val="24"/>
          <w:szCs w:val="24"/>
          <w:highlight w:val="none"/>
          <w:lang w:val="en-US" w:eastAsia="zh-CN"/>
        </w:rPr>
        <w:tab/>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固定单价</w:t>
      </w:r>
      <w:r>
        <w:rPr>
          <w:rFonts w:hint="eastAsia" w:ascii="宋体" w:hAnsi="宋体" w:eastAsia="宋体" w:cs="宋体"/>
          <w:color w:val="auto"/>
          <w:sz w:val="24"/>
          <w:szCs w:val="24"/>
          <w:highlight w:val="none"/>
        </w:rPr>
        <w:t xml:space="preserve">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rPr>
        <w:t xml:space="preserve">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承包人风险：</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实行政府定价管理的水、电、燃油、燃气材料价格调整。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发包人风险：</w:t>
      </w:r>
      <w:r>
        <w:rPr>
          <w:rFonts w:hint="eastAsia" w:ascii="宋体" w:hAnsi="宋体" w:eastAsia="宋体" w:cs="宋体"/>
          <w:color w:val="auto"/>
          <w:sz w:val="24"/>
          <w:szCs w:val="24"/>
          <w:highlight w:val="none"/>
          <w:u w:val="single"/>
        </w:rPr>
        <w:t xml:space="preserve">除承包人风险外的国家法律、法规、规章发生变化；</w:t>
      </w:r>
      <w:r/>
    </w:p>
    <w:p>
      <w:pPr>
        <w:ind w:left="0" w:right="0" w:firstLine="42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color w:val="auto"/>
          <w:sz w:val="24"/>
          <w:szCs w:val="24"/>
          <w:highlight w:val="none"/>
          <w:u w:val="single"/>
        </w:rPr>
        <w:t xml:space="preserve">参见本合同第</w:t>
      </w:r>
      <w:r>
        <w:rPr>
          <w:rFonts w:hint="eastAsia" w:ascii="宋体" w:hAnsi="宋体" w:eastAsia="宋体" w:cs="宋体"/>
          <w:b w:val="0"/>
          <w:bCs/>
          <w:color w:val="auto"/>
          <w:sz w:val="24"/>
          <w:szCs w:val="24"/>
          <w:highlight w:val="none"/>
          <w:u w:val="single"/>
          <w:lang w:val="en-US" w:eastAsia="zh-CN"/>
        </w:rPr>
        <w:t xml:space="preserve">10.4</w:t>
      </w:r>
      <w:r>
        <w:rPr>
          <w:rFonts w:hint="eastAsia" w:ascii="宋体" w:hAnsi="宋体" w:eastAsia="宋体" w:cs="宋体"/>
          <w:b w:val="0"/>
          <w:bCs/>
          <w:color w:val="auto"/>
          <w:sz w:val="24"/>
          <w:szCs w:val="24"/>
          <w:highlight w:val="none"/>
          <w:u w:val="single"/>
        </w:rPr>
        <w:t xml:space="preserve">条的相关约定。</w:t>
      </w:r>
      <w:r/>
    </w:p>
    <w:p>
      <w:pPr>
        <w:ind w:left="0" w:right="0" w:firstLine="48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color w:val="auto"/>
          <w:sz w:val="24"/>
          <w:szCs w:val="24"/>
          <w:highlight w:val="none"/>
          <w:u w:val="single"/>
        </w:rPr>
        <w:t xml:space="preserve">参见本合同第</w:t>
      </w:r>
      <w:r>
        <w:rPr>
          <w:rFonts w:hint="eastAsia" w:ascii="宋体" w:hAnsi="宋体" w:eastAsia="宋体" w:cs="宋体"/>
          <w:b w:val="0"/>
          <w:bCs/>
          <w:color w:val="auto"/>
          <w:sz w:val="24"/>
          <w:szCs w:val="24"/>
          <w:highlight w:val="none"/>
          <w:u w:val="single"/>
          <w:lang w:val="en-US" w:eastAsia="zh-CN"/>
        </w:rPr>
        <w:t xml:space="preserve">10.4</w:t>
      </w:r>
      <w:r>
        <w:rPr>
          <w:rFonts w:hint="eastAsia" w:ascii="宋体" w:hAnsi="宋体" w:eastAsia="宋体" w:cs="宋体"/>
          <w:b w:val="0"/>
          <w:bCs/>
          <w:color w:val="auto"/>
          <w:sz w:val="24"/>
          <w:szCs w:val="24"/>
          <w:highlight w:val="none"/>
          <w:u w:val="single"/>
        </w:rPr>
        <w:t xml:space="preserve">条的相关约定</w:t>
      </w:r>
      <w:r>
        <w:rPr>
          <w:rFonts w:hint="eastAsia" w:ascii="宋体" w:hAnsi="宋体" w:eastAsia="宋体" w:cs="宋体"/>
          <w:b w:val="0"/>
          <w:bCs/>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 预付款</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预付款在第一次进度款支付时一次性扣回。</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 计量</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12.3.1 计量原则</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sz w:val="24"/>
          <w:szCs w:val="24"/>
          <w:highlight w:val="none"/>
        </w:rPr>
        <w:t xml:space="preserve">本工程计量原则依据建设工程工程量清单计价规范【GB50500-2013】，费用计取依据江苏省建设工程2014*（营改增后）。</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12.3.2 计量周期</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关于计量周期的约</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z w:val="21"/>
          <w:szCs w:val="21"/>
          <w:highlight w:val="none"/>
          <w:u w:val="single"/>
          <w:lang w:val="en-US" w:eastAsia="zh-CN"/>
        </w:rPr>
        <w:t xml:space="preserve">按付款</w:t>
      </w:r>
      <w:r>
        <w:rPr>
          <w:rFonts w:hint="eastAsia" w:ascii="宋体" w:hAnsi="宋体" w:eastAsia="宋体" w:cs="宋体"/>
          <w:color w:val="auto"/>
          <w:sz w:val="21"/>
          <w:szCs w:val="21"/>
          <w:highlight w:val="none"/>
          <w:u w:val="single"/>
        </w:rPr>
        <w:t xml:space="preserve">节点计量</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12.3.3 单价合同的计量</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auto"/>
          <w:sz w:val="21"/>
          <w:szCs w:val="21"/>
          <w:highlight w:val="none"/>
          <w:u w:val="single"/>
        </w:rPr>
        <w:t xml:space="preserve">工程量按实计量</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12.3.4 总价合同的计量</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12.3.6 其他价格形式合同的计量</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 工程进度款支付</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12.4.1 付款周期 </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p>
    <w:p>
      <w:pPr>
        <w:numPr>
          <w:ilvl w:val="0"/>
          <w:numId w:val="0"/>
        </w:num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工程竣工验收合格后付至合同价款的50%，经审计完成后付至工程审定价的100%（尾款支付根据2026年年底资金安排或者2027年资金安排分两年支付）。在甲方支付至审定价款100%前，乙方须支付审定价3%的质保金到甲方指定账户，质量缺陷责任期满后无质量问题无息退还。</w:t>
      </w:r>
      <w:r/>
    </w:p>
    <w:p>
      <w:pPr>
        <w:numPr>
          <w:ilvl w:val="0"/>
          <w:numId w:val="0"/>
        </w:num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每次支付工程款时，承包人必须提供符合税法的等额正规发票，否则延迟付款的责任由承包人自行承担。发包人收到发票后</w:t>
      </w:r>
      <w:r>
        <w:rPr>
          <w:rFonts w:hint="eastAsia" w:ascii="宋体" w:hAnsi="宋体" w:eastAsia="宋体" w:cs="宋体"/>
          <w:color w:val="auto"/>
          <w:sz w:val="24"/>
          <w:szCs w:val="24"/>
          <w:highlight w:val="none"/>
          <w:u w:val="single"/>
          <w:lang w:val="en-US" w:eastAsia="zh-CN"/>
        </w:rPr>
        <w:t xml:space="preserve">根据学校内控系统</w:t>
      </w:r>
      <w:r>
        <w:rPr>
          <w:rFonts w:hint="eastAsia" w:ascii="宋体" w:hAnsi="宋体" w:eastAsia="宋体" w:cs="宋体"/>
          <w:color w:val="auto"/>
          <w:sz w:val="24"/>
          <w:szCs w:val="24"/>
          <w:highlight w:val="none"/>
          <w:u w:val="single"/>
        </w:rPr>
        <w:t xml:space="preserve">（发票开具日期计算），将资金支付到约定的承包人账户。</w:t>
      </w:r>
      <w:r/>
    </w:p>
    <w:p>
      <w:pPr>
        <w:ind w:left="0" w:right="0"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12.4.1.2承包人必须保证施工期间的民工工资发放，每次支付工程进度款时必须在上报已完工程量的报告中单列人工费，并办理已支付民工工资相关确认手续。若出现拖欠民工工资发包人有权从工程进度款扣除拖欠的民工工资。</w:t>
      </w:r>
      <w:r/>
    </w:p>
    <w:p>
      <w:pPr>
        <w:ind w:left="0" w:right="0" w:firstLine="48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rPr>
        <w:t xml:space="preserve">12.4.1.3承包人应给予发包人必要的工程款支付期限，以便发包人办理支付申请手续。</w:t>
      </w:r>
      <w:r/>
    </w:p>
    <w:p>
      <w:pPr>
        <w:ind w:left="0" w:right="0" w:firstLine="48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rPr>
        <w:t xml:space="preserve">12.4.1.</w:t>
      </w:r>
      <w:r>
        <w:rPr>
          <w:rFonts w:hint="eastAsia" w:ascii="宋体" w:hAnsi="宋体" w:eastAsia="宋体" w:cs="宋体"/>
          <w:b/>
          <w:sz w:val="24"/>
          <w:szCs w:val="24"/>
          <w:highlight w:val="none"/>
          <w:u w:val="single"/>
          <w:lang w:val="en-US" w:eastAsia="zh-CN"/>
        </w:rPr>
        <w:t xml:space="preserve">4</w:t>
      </w:r>
      <w:r>
        <w:rPr>
          <w:rFonts w:hint="eastAsia" w:ascii="宋体" w:hAnsi="宋体" w:eastAsia="宋体" w:cs="宋体"/>
          <w:b/>
          <w:sz w:val="24"/>
          <w:szCs w:val="24"/>
          <w:highlight w:val="none"/>
          <w:u w:val="single"/>
        </w:rPr>
        <w:t xml:space="preserve"> 承包人不得因发包人延期支付进度款而停工。延期支付进度款不计算利息</w:t>
      </w:r>
      <w:r>
        <w:rPr>
          <w:rFonts w:hint="eastAsia" w:ascii="宋体" w:hAnsi="宋体" w:eastAsia="宋体" w:cs="宋体"/>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12.4.2 进度付款申请单的编制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不包括变更、签证、索赔等部分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12.4.3 进度付款申请单的提交</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12.4.4 进度款审核和支付</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 收到申请 7 天内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12.4.6 支付分解表的编制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1、总价合同支付分解表的编制与审批：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2、单价合同的总价项目支付分解表的编制与审批：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12.4.7本工程实行按质论价，计取方式：</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13. 验收和工程试车</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分部分项工程验收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小时提交书面延期要求。 关于延期最长不得超过：</w:t>
      </w:r>
      <w:r>
        <w:rPr>
          <w:rFonts w:hint="eastAsia" w:ascii="宋体" w:hAnsi="宋体" w:eastAsia="宋体" w:cs="宋体"/>
          <w:color w:val="000000"/>
          <w:sz w:val="24"/>
          <w:szCs w:val="24"/>
          <w:highlight w:val="none"/>
          <w:u w:val="single"/>
        </w:rPr>
        <w:t xml:space="preserve"> 48 </w:t>
      </w:r>
      <w:r>
        <w:rPr>
          <w:rFonts w:hint="eastAsia" w:ascii="宋体" w:hAnsi="宋体" w:eastAsia="宋体" w:cs="宋体"/>
          <w:color w:val="000000"/>
          <w:sz w:val="24"/>
          <w:szCs w:val="24"/>
          <w:highlight w:val="none"/>
        </w:rPr>
        <w:t xml:space="preserve">小时。</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竣工验收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13.2.2竣工验收程序</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关于竣工验收程序的约定：</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（3）竣工验收合格的，发包人应在验收合格后28天内向承包人签发工程接收证书。发包人无正当理由逾期不颁发工程接收证书的，自验收合格后第 29 天起视为已颁发工程接收证书。</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 xml:space="preserve">（5）工程未经验收或验收不合格，发包人擅自使用的，应在转移占有工程后 28 天内向承包人颁发工程接收证书；发包人无正当理由逾期不颁发工程接收证书的，自转移占有后第29天起视为已颁发工程接收证书。</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发包人未按照本项约定组织竣工验收、颁发工程接收证书的违约金的计算方法：</w:t>
      </w:r>
      <w:r>
        <w:rPr>
          <w:rFonts w:hint="eastAsia" w:ascii="宋体" w:hAnsi="宋体" w:eastAsia="宋体" w:cs="宋体"/>
          <w:color w:val="000000"/>
          <w:sz w:val="24"/>
          <w:szCs w:val="24"/>
          <w:highlight w:val="none"/>
          <w:u w:val="single"/>
        </w:rPr>
        <w:t xml:space="preserve"> 双方协商延期支付时间，不计取违约金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13.2.5移交、接收全部与部分工程</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 xml:space="preserve">双方协商延期支付时间，不计取违约金</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 如承包人不能按规定时间完成竣工资料备案及交付使用，</w:t>
      </w:r>
      <w:r>
        <w:rPr>
          <w:rFonts w:hint="eastAsia" w:ascii="宋体" w:hAnsi="宋体" w:eastAsia="宋体" w:cs="宋体"/>
          <w:color w:val="auto"/>
          <w:sz w:val="24"/>
          <w:szCs w:val="24"/>
          <w:highlight w:val="none"/>
          <w:u w:val="single"/>
        </w:rPr>
        <w:t xml:space="preserve">承包人需向发包人支</w:t>
      </w:r>
      <w:r>
        <w:rPr>
          <w:rFonts w:hint="eastAsia" w:ascii="宋体" w:hAnsi="宋体" w:eastAsia="宋体" w:cs="宋体"/>
          <w:color w:val="auto"/>
          <w:sz w:val="24"/>
          <w:szCs w:val="24"/>
          <w:highlight w:val="none"/>
          <w:u w:val="single"/>
        </w:rPr>
        <w:t xml:space="preserve">付1万</w:t>
      </w:r>
      <w:r>
        <w:rPr>
          <w:rFonts w:hint="eastAsia" w:ascii="宋体" w:hAnsi="宋体" w:eastAsia="宋体" w:cs="宋体"/>
          <w:color w:val="auto"/>
          <w:sz w:val="24"/>
          <w:szCs w:val="24"/>
          <w:highlight w:val="none"/>
          <w:u w:val="single"/>
          <w:lang w:val="en-US" w:eastAsia="zh-CN"/>
        </w:rPr>
        <w:t xml:space="preserve">元</w:t>
      </w:r>
      <w:r>
        <w:rPr>
          <w:rFonts w:hint="eastAsia" w:ascii="宋体" w:hAnsi="宋体" w:eastAsia="宋体" w:cs="宋体"/>
          <w:color w:val="auto"/>
          <w:sz w:val="24"/>
          <w:szCs w:val="24"/>
          <w:highlight w:val="none"/>
          <w:u w:val="single"/>
        </w:rPr>
        <w:t xml:space="preserve">/天的违</w:t>
      </w:r>
      <w:r>
        <w:rPr>
          <w:rFonts w:hint="eastAsia" w:ascii="宋体" w:hAnsi="宋体" w:eastAsia="宋体" w:cs="宋体"/>
          <w:color w:val="auto"/>
          <w:sz w:val="24"/>
          <w:szCs w:val="24"/>
          <w:highlight w:val="none"/>
          <w:u w:val="single"/>
        </w:rPr>
        <w:t xml:space="preserve">约金。本违约金无</w:t>
      </w:r>
      <w:r>
        <w:rPr>
          <w:rFonts w:hint="eastAsia" w:ascii="宋体" w:hAnsi="宋体" w:eastAsia="宋体" w:cs="宋体"/>
          <w:color w:val="000000"/>
          <w:sz w:val="24"/>
          <w:szCs w:val="24"/>
          <w:highlight w:val="none"/>
          <w:u w:val="single"/>
        </w:rPr>
        <w:t xml:space="preserve">上限。违约金从工程竣工结算款中扣除</w:t>
      </w:r>
      <w:r>
        <w:rPr>
          <w:rFonts w:hint="eastAsia" w:ascii="宋体" w:hAnsi="宋体" w:eastAsia="宋体" w:cs="宋体"/>
          <w:color w:val="000000"/>
          <w:sz w:val="24"/>
          <w:szCs w:val="24"/>
          <w:highlight w:val="none"/>
        </w:rPr>
        <w:t xml:space="preserve">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13.3 工程试车</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13.3.1 试车程序</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承担。</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13.3.3 投料试车</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13.6 竣工退场</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13.6.1 竣工退场</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工程竣工验收合格后，施工单位的施工人员、材料、设备必须在7天内全部退出现场</w:t>
      </w:r>
      <w:r>
        <w:rPr>
          <w:rFonts w:hint="eastAsia" w:ascii="宋体" w:hAnsi="宋体" w:eastAsia="宋体" w:cs="宋体"/>
          <w:color w:val="000000"/>
          <w:sz w:val="24"/>
          <w:szCs w:val="24"/>
          <w:highlight w:val="none"/>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14. 竣工结算</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竣工结算申请</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竣工结算审核</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rPr>
        <w:t xml:space="preserve">发包人审批竣工付款申请单的期</w:t>
      </w:r>
      <w:r>
        <w:rPr>
          <w:rFonts w:hint="eastAsia" w:ascii="宋体" w:hAnsi="宋体" w:eastAsia="宋体" w:cs="宋体"/>
          <w:sz w:val="24"/>
          <w:szCs w:val="24"/>
          <w:highlight w:val="none"/>
        </w:rPr>
        <w:t xml:space="preserve">限：</w:t>
      </w:r>
      <w:r>
        <w:rPr>
          <w:rFonts w:hint="eastAsia" w:ascii="宋体" w:hAnsi="宋体" w:eastAsia="宋体" w:cs="宋体"/>
          <w:sz w:val="24"/>
          <w:szCs w:val="24"/>
          <w:highlight w:val="none"/>
          <w:u w:val="single"/>
        </w:rPr>
        <w:t xml:space="preserve">具体实施按照发包人规定的工作流程及要求执行</w:t>
      </w:r>
      <w:r>
        <w:rPr>
          <w:rFonts w:hint="eastAsia" w:ascii="宋体" w:hAnsi="宋体" w:eastAsia="宋体" w:cs="宋体"/>
          <w:color w:val="000000"/>
          <w:sz w:val="24"/>
          <w:szCs w:val="24"/>
          <w:highlight w:val="none"/>
          <w:u w:val="single"/>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sz w:val="24"/>
          <w:szCs w:val="24"/>
          <w:highlight w:val="none"/>
          <w:u w:val="single"/>
        </w:rPr>
        <w:t xml:space="preserve">具体实施按照发包人规定的工作流程及要求执行</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b/>
          <w:bCs/>
          <w:color w:val="auto"/>
          <w:sz w:val="21"/>
          <w:szCs w:val="21"/>
          <w:highlight w:val="none"/>
          <w:u w:val="single"/>
        </w:rPr>
        <w:t xml:space="preserve">按通用条款第20条“争议解决”的约定办理</w:t>
      </w:r>
      <w:r>
        <w:rPr>
          <w:rFonts w:hint="eastAsia" w:ascii="宋体" w:hAnsi="宋体" w:eastAsia="宋体" w:cs="宋体"/>
          <w:color w:val="000000"/>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其他有关说明：</w:t>
      </w:r>
      <w:r/>
    </w:p>
    <w:p>
      <w:pPr>
        <w:numPr>
          <w:ilvl w:val="0"/>
          <w:numId w:val="0"/>
        </w:numPr>
        <w:ind w:left="0" w:right="0" w:firstLine="480"/>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承包人提交的工程结算上报值经最终审计后，核减率≤5%，造价审核费由发包人承担；若核减率＞5%，则超过5%部分的追加咨询费由承包人承担。</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14.4 最终结清</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14.4.1 最终结清申请单</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4份</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缺陷责任期满后</w:t>
      </w:r>
      <w:r>
        <w:rPr>
          <w:rFonts w:hint="eastAsia" w:ascii="宋体" w:hAnsi="宋体" w:eastAsia="宋体" w:cs="宋体"/>
          <w:color w:val="000000"/>
          <w:sz w:val="24"/>
          <w:szCs w:val="24"/>
          <w:highlight w:val="none"/>
        </w:rPr>
        <w:t xml:space="preserve">。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14.4.2 最终结清证书和支付</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按发包人工作流程</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rPr>
        <w:t xml:space="preserve">颁发最终结清证书后28天内完成，双方协商延期支付时间，不计取违约金</w:t>
      </w:r>
      <w:r>
        <w:rPr>
          <w:rFonts w:hint="eastAsia" w:ascii="宋体" w:hAnsi="宋体" w:eastAsia="宋体" w:cs="宋体"/>
          <w:color w:val="000000"/>
          <w:sz w:val="24"/>
          <w:szCs w:val="24"/>
          <w:highlight w:val="none"/>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15. 缺陷责任期与保修</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15.2缺陷责任期</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 个月</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15.3 质量保证金</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扣留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15.3.1 </w:t>
      </w:r>
      <w:r>
        <w:rPr>
          <w:rFonts w:hint="eastAsia" w:ascii="宋体" w:hAnsi="宋体" w:eastAsia="宋体" w:cs="宋体"/>
          <w:color w:val="auto"/>
          <w:sz w:val="24"/>
          <w:szCs w:val="24"/>
          <w:highlight w:val="none"/>
        </w:rPr>
        <w:t xml:space="preserve">承包人提供质量保证金的方式</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审定价的3% </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15.3.2 质量保证金的扣留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15.4保修</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15.4.1 保修责任</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 见工程质量保修书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15.4.3 修复通知</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 收到保修通知或口头通知12小时内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 发包人违约</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16.1.1发包人违约的情形</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16.1.2 发包人违约的责任</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 xml:space="preserve">天后发包人仍不纠正其违约行为并致使合同目的不能实现的，承包人有权解除合同。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16.2 承包人违约</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16.2.1 承包人违约的情形</w:t>
      </w:r>
      <w:r/>
    </w:p>
    <w:p>
      <w:pPr>
        <w:ind w:left="0" w:righ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承包人违约的其他情形：</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（1）因承包人安全文明措施不到位的或未按规定实施的；</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（2）因承包人原因，导致周边住户和单位投诉或新闻媒体负面曝光；</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（3）承包人不能按规定上报竣工结算；</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（4）因承包人原因发生保险事故给发包人造成影响的；</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 </w:t>
      </w:r>
      <w:r>
        <w:rPr>
          <w:rFonts w:hint="eastAsia" w:ascii="宋体" w:hAnsi="宋体" w:eastAsia="宋体" w:cs="宋体"/>
          <w:color w:val="0000ff"/>
          <w:sz w:val="24"/>
          <w:szCs w:val="24"/>
          <w:highlight w:val="none"/>
          <w:u w:val="single"/>
        </w:rPr>
        <w:t xml:space="preserve">发包人有权另行委托第三方完成剩余工程，因此产生的费用超出原合同剩余部分价款的差额，由承包人承担。发包人可从应支付给承包人的款项中直接扣除。</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（6）承包人其他违约情形</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highlight w:val="none"/>
        </w:rPr>
        <w:t xml:space="preserve">。 </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 </w:t>
      </w:r>
      <w:r>
        <w:rPr>
          <w:rFonts w:hint="eastAsia" w:ascii="宋体" w:hAnsi="宋体" w:eastAsia="宋体" w:cs="宋体"/>
          <w:color w:val="auto"/>
          <w:sz w:val="24"/>
          <w:szCs w:val="24"/>
          <w:highlight w:val="none"/>
        </w:rPr>
        <w:t xml:space="preserve">。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16.2.3 因承包人违约解除合同</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bCs/>
          <w:sz w:val="24"/>
          <w:szCs w:val="24"/>
          <w:highlight w:val="none"/>
          <w:u w:val="single"/>
        </w:rPr>
        <w:t xml:space="preserve">在本合同解除后，承包人必须在5日内无条件退场并完成清理工作。</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双方另行确定</w:t>
      </w:r>
      <w:r>
        <w:rPr>
          <w:rFonts w:hint="eastAsia" w:ascii="宋体" w:hAnsi="宋体" w:eastAsia="宋体" w:cs="宋体"/>
          <w:color w:val="000000"/>
          <w:sz w:val="24"/>
          <w:szCs w:val="24"/>
          <w:highlight w:val="none"/>
        </w:rPr>
        <w:t xml:space="preserve">。  </w:t>
      </w:r>
      <w:r/>
    </w:p>
    <w:p>
      <w:pPr>
        <w:ind w:left="0" w:right="0" w:firstLine="480"/>
        <w:jc w:val="both"/>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17. 不可抗力 </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不可抗力的确认</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战争、动乱、空中飞行物体坠落以及洪水、地震、重大疫情等</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17.4 因不可抗力解除合同</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60</w:t>
      </w:r>
      <w:r>
        <w:rPr>
          <w:rFonts w:hint="eastAsia" w:ascii="宋体" w:hAnsi="宋体" w:eastAsia="宋体" w:cs="宋体"/>
          <w:color w:val="000000"/>
          <w:sz w:val="24"/>
          <w:szCs w:val="24"/>
          <w:highlight w:val="none"/>
        </w:rPr>
        <w:t xml:space="preserve">天内完成款项的支付。</w:t>
      </w:r>
      <w:r/>
    </w:p>
    <w:p>
      <w:pPr>
        <w:ind w:left="0" w:right="0" w:firstLine="480"/>
        <w:jc w:val="both"/>
        <w:keepLines/>
        <w:keepNext/>
        <w:pageBreakBefore w:val="0"/>
        <w:spacing w:before="0" w:after="0" w:line="24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18. 保险</w:t>
      </w:r>
      <w:r/>
    </w:p>
    <w:p>
      <w:pPr>
        <w:ind w:left="0" w:right="0"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 工程保险</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18.3 其他保险</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 。</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18.7 通知义务</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w:t>
      </w:r>
      <w:r/>
    </w:p>
    <w:p>
      <w:pPr>
        <w:ind w:right="0" w:firstLine="480"/>
        <w:jc w:val="both"/>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val="0"/>
          <w:bCs/>
          <w:color w:val="000000"/>
          <w:sz w:val="24"/>
          <w:szCs w:val="24"/>
          <w:highlight w:val="none"/>
          <w:lang w:val="en-US" w:eastAsia="zh-CN" w:bidi="ar-SA"/>
        </w:rPr>
        <w:t xml:space="preserve">20. 争议解决</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 争议评审</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20.3.1 争议评审小组的确定</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20.3.2 争议评审小组的决定</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20.4仲裁或诉讼</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 </w:t>
      </w:r>
      <w:r/>
    </w:p>
    <w:p>
      <w:pPr>
        <w:ind w:left="0" w:right="0"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工程所在地有管辖权的 </w:t>
      </w:r>
      <w:r>
        <w:rPr>
          <w:rFonts w:hint="eastAsia" w:ascii="宋体" w:hAnsi="宋体" w:eastAsia="宋体" w:cs="宋体"/>
          <w:color w:val="000000"/>
          <w:sz w:val="24"/>
          <w:szCs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补充条款</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21.5无论任何时期，发包人有权在本合同所属工程范围内根据整个项目的实际施工进度，将工程分阶段开工与竣工。承包人已被视为在报价中考虑此因素。</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21.6承包人应将施工中产生的多余建筑垃圾清运出场，其外运堆放场地及运距由承包人事先勘察现场情况</w:t>
      </w:r>
      <w:r>
        <w:rPr>
          <w:rFonts w:hint="eastAsia" w:ascii="宋体" w:hAnsi="宋体" w:eastAsia="宋体" w:cs="宋体"/>
          <w:color w:val="000000"/>
          <w:sz w:val="24"/>
          <w:szCs w:val="24"/>
          <w:highlight w:val="none"/>
          <w:lang w:val="en-US" w:eastAsia="zh-CN"/>
        </w:rPr>
        <w:t xml:space="preserve">进</w:t>
      </w:r>
      <w:r>
        <w:rPr>
          <w:rFonts w:hint="eastAsia" w:ascii="宋体" w:hAnsi="宋体" w:eastAsia="宋体" w:cs="宋体"/>
          <w:color w:val="000000"/>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21.8本合同价中应包括防洪、防风、暴雨、暴雪等措施所需要的一切费用。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21.9施工过程中与周围发生的纠纷由承包人自行协商解决，费用由承包人自理，该费用应包含在合同价中。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21.11如承包人原因引发社会矛盾或其他争议纠纷</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21.12施工期间承包人必须配合相关单位做好文明施工及安全的工作，否则发包人有权进行对其经济处罚。</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21.13承包人负责本工程竣工资料的整理，保证资料符合要求，及时报送。因资料移交不及时及工程质量导致竣工验收或竣工备案延误的，按工期延误处理。</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21.15承包人应对现场作业、施工方法及施工过程的完整性、稳定性和安全性承担全部责任，负责完成对工程的稳定、完整、安全、可靠及有效运行所必需的全部工作。</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21.16施工过程中周围发生的阻扰施工的各类民扰、矛盾及纠纷由承包人自行协商解决，费用由承包人自理，该费用应包含在合同价中。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21.17若工程质量不符合施工验收规范及设计要求的，承包人按要求须在限期内返工或需采取其他补救措施达到合格标准，所发生的费用均由承包人承担。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21.18承包人的权利义务：</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①承包人对施工现场管理并对安全生产、保卫等工作负全部责任，在进场前应与施工人员签订安全协议书。</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②承包人应在进场前为其施工人员投保意外伤害保险。投保人身意外保险的保险金额不低于100万元，保险期间不少于自工程开工之日至工程验收合格之日。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③如因承包人原因造成工程发生安全事故的，因此产生的一切法律责任均由承包人承担。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⑤承包人应按照国家有关劳动保护规定对进场作业人员根据岗位和工种情况为施工人员提供必要的劳动保护。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21.19施工过程中及时清运因本工程产生之建筑垃圾，保持现场的整洁，创文明施工现场，所有建筑垃圾应清理出施工区域按有关规定处理，否则由此引起的一切损失或产生的费用由承包人负责。</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21.20工程竣工结算要接受发包人委托的审计单位审计，审计以承包人送审价为基数，核减额5%以内审计费由发包人支付；超过5%部分的审计费用由承包人承担。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21.22承包人不得因企业资质核验影响办理工程建设手续（如合同签订、合同备案、施工许可证办理等），否则发包人有权没收履约保证金并解除合同，因此造成的一切损失由承包人承担。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21.24施工单位应对扬尘污染防治承担全部责任，并应当制定具体的施工扬尘污染防治实施方案。</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从事房屋建筑</w:t>
      </w:r>
      <w:r>
        <w:rPr>
          <w:rFonts w:hint="eastAsia" w:ascii="宋体" w:hAnsi="宋体" w:eastAsia="宋体" w:cs="宋体"/>
          <w:color w:val="000000"/>
          <w:sz w:val="24"/>
          <w:szCs w:val="24"/>
          <w:highlight w:val="none"/>
        </w:rPr>
        <w:t xml:space="preserve">、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21.25现场安全文明施工措施费</w:t>
      </w:r>
      <w:r>
        <w:rPr>
          <w:rFonts w:hint="eastAsia" w:ascii="宋体" w:hAnsi="宋体" w:eastAsia="宋体" w:cs="宋体"/>
          <w:color w:val="000000"/>
          <w:sz w:val="24"/>
          <w:szCs w:val="24"/>
          <w:highlight w:val="none"/>
          <w:lang w:eastAsia="zh-CN"/>
        </w:rPr>
        <w:t xml:space="preserve">执行省规范要求</w:t>
      </w:r>
      <w:r>
        <w:rPr>
          <w:rFonts w:hint="eastAsia" w:ascii="宋体" w:hAnsi="宋体" w:eastAsia="宋体" w:cs="宋体"/>
          <w:color w:val="000000"/>
          <w:sz w:val="24"/>
          <w:szCs w:val="24"/>
          <w:highlight w:val="none"/>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21.27为保证项目顺利完成，如需赶工施工的，该相关费用须综合考虑在投标报价中，包含但不限于赶工、雨季施工、反季节施工等措施费用，该费用应包含在合同价中。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21.28投标人应将本工程挖出的土方及建筑垃圾清运出场，其外运堆放场地(按发包人要求执行)及运距由承包人事先已综合考虑，该费用应包含在合同价中。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color w:val="000000"/>
          <w:sz w:val="24"/>
          <w:szCs w:val="24"/>
          <w:highlight w:val="none"/>
        </w:rPr>
        <w:t xml:space="preserve">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w:t>
      </w:r>
      <w:r>
        <w:rPr>
          <w:rFonts w:hint="eastAsia" w:ascii="宋体" w:hAnsi="宋体" w:eastAsia="宋体" w:cs="宋体"/>
          <w:color w:val="000000"/>
          <w:sz w:val="24"/>
          <w:szCs w:val="24"/>
          <w:highlight w:val="none"/>
        </w:rPr>
        <w:t xml:space="preserve">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w:t>
      </w:r>
      <w:r>
        <w:rPr>
          <w:rFonts w:hint="eastAsia" w:ascii="宋体" w:hAnsi="宋体" w:eastAsia="宋体" w:cs="宋体"/>
          <w:color w:val="000000"/>
          <w:sz w:val="24"/>
          <w:szCs w:val="24"/>
          <w:highlight w:val="none"/>
        </w:rPr>
        <w:t xml:space="preserve">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highlight w:val="none"/>
          <w:lang w:eastAsia="zh-CN"/>
        </w:rPr>
        <w:t xml:space="preserve">。</w:t>
      </w:r>
      <w:r/>
    </w:p>
    <w:p>
      <w:pPr>
        <w:rPr>
          <w:highlight w:val="none"/>
        </w:rPr>
      </w:pPr>
      <w:r>
        <w:rPr>
          <w:highlight w:val="none"/>
        </w:rPr>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b/>
          <w:szCs w:val="21"/>
          <w:highlight w:val="none"/>
          <w:lang w:bidi="ar"/>
        </w:rPr>
        <w:br w:type="page" w:clear="all"/>
      </w:r>
      <w:r>
        <w:rPr>
          <w:rFonts w:hint="eastAsia" w:ascii="宋体" w:hAnsi="宋体" w:eastAsia="宋体" w:cs="宋体"/>
          <w:b/>
          <w:sz w:val="24"/>
          <w:szCs w:val="24"/>
          <w:highlight w:val="none"/>
          <w:lang w:bidi="ar"/>
        </w:rPr>
        <w:t xml:space="preserve">附件</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协议书附件：</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附件1：承包人承揽工程项目一览表</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专用合同条款附件：</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附件2：发包人供应材料设备一览表</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附件3：工程质量保修书</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附件4：主要建设工程文件目录</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附件5：承包人用于本工程施工的机械设备表</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附件6：承包人主要施工管理人员表</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附件7：工程安全环境管理协议</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附件8：工程廉政协议</w:t>
      </w:r>
      <w:r/>
    </w:p>
    <w:p>
      <w:pPr>
        <w:jc w:val="left"/>
        <w:spacing w:line="360" w:lineRule="auto"/>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附件9：不拖欠农民工工资</w:t>
      </w:r>
      <w:r/>
    </w:p>
    <w:p>
      <w:pPr>
        <w:jc w:val="left"/>
        <w:spacing w:line="360" w:lineRule="auto"/>
        <w:rPr>
          <w:sz w:val="24"/>
          <w:szCs w:val="24"/>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18" w:right="1555" w:bottom="1418" w:left="1531" w:header="851" w:footer="992" w:gutter="0"/>
          <w:pgNumType w:start="1"/>
          <w:cols w:num="1" w:sep="0" w:space="720" w:equalWidth="1"/>
          <w:docGrid w:linePitch="360"/>
        </w:sectPr>
      </w:pPr>
      <w:r>
        <w:rPr>
          <w:rFonts w:hint="eastAsia" w:ascii="宋体" w:hAnsi="宋体" w:eastAsia="宋体" w:cs="宋体"/>
          <w:sz w:val="24"/>
          <w:szCs w:val="24"/>
          <w:highlight w:val="none"/>
          <w:lang w:bidi="ar"/>
        </w:rPr>
        <w:t xml:space="preserve">附件10：中标人诚信承诺书</w:t>
      </w:r>
      <w:r/>
    </w:p>
    <w:p>
      <w:pPr>
        <w:jc w:val="left"/>
        <w:spacing w:before="156" w:after="156"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附件1：</w:t>
      </w:r>
      <w:r/>
    </w:p>
    <w:p>
      <w:pPr>
        <w:jc w:val="center"/>
        <w:spacing w:before="156" w:after="156" w:line="44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承包人承揽工程项目一览表</w:t>
      </w:r>
      <w:r/>
    </w:p>
    <w:tbl>
      <w:tblPr>
        <w:tblStyle w:val="946"/>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rPr>
          <w:highlight w:val="none"/>
        </w:r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6838" w:h="11906" w:orient="landscape"/>
          <w:pgMar w:top="1554" w:right="1418" w:bottom="1531" w:left="1418" w:header="851" w:footer="992" w:gutter="0"/>
          <w:cols w:num="1" w:sep="0" w:space="720" w:equalWidth="1"/>
          <w:docGrid w:linePitch="360"/>
        </w:sectPr>
      </w:pPr>
      <w:r>
        <w:rPr>
          <w:highlight w:val="none"/>
        </w:rPr>
      </w:r>
      <w:r/>
    </w:p>
    <w:p>
      <w:pP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附件2：</w:t>
      </w:r>
      <w:r/>
    </w:p>
    <w:p>
      <w:pPr>
        <w:jc w:val="center"/>
        <w:spacing w:before="120" w:after="120"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发包人供应材料设备一览表</w:t>
      </w:r>
      <w:r/>
    </w:p>
    <w:tbl>
      <w:tblPr>
        <w:tblStyle w:val="946"/>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材料、</w:t>
            </w: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br w:type="page" w:clear="all"/>
      </w:r>
      <w:r/>
    </w:p>
    <w:p>
      <w:pPr>
        <w:spacing w:line="360" w:lineRule="auto"/>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附件3：    </w:t>
      </w:r>
      <w:r/>
    </w:p>
    <w:p>
      <w:pPr>
        <w:jc w:val="center"/>
        <w:keepLines w:val="0"/>
        <w:keepNext w:val="0"/>
        <w:pageBreakBefore w:val="0"/>
        <w:spacing w:line="480" w:lineRule="auto"/>
        <w:widowControl w:val="off"/>
        <w:rPr>
          <w:rFonts w:hint="eastAsia" w:ascii="宋体" w:hAnsi="宋体" w:eastAsia="宋体" w:cs="宋体"/>
          <w:b/>
          <w:bCs/>
          <w:sz w:val="24"/>
          <w:szCs w:val="24"/>
          <w:highlight w:val="none"/>
          <w:lang w:bidi="ar"/>
        </w:rPr>
      </w:pPr>
      <w:r>
        <w:rPr>
          <w:rFonts w:hint="eastAsia" w:ascii="宋体" w:hAnsi="宋体" w:eastAsia="宋体" w:cs="宋体"/>
          <w:b/>
          <w:sz w:val="24"/>
          <w:szCs w:val="24"/>
          <w:highlight w:val="none"/>
          <w:lang w:bidi="ar"/>
        </w:rPr>
        <w:t xml:space="preserve">工程质量保修书</w:t>
      </w:r>
      <w:r/>
    </w:p>
    <w:p>
      <w:pPr>
        <w:ind w:firstLine="420"/>
        <w:keepLines w:val="0"/>
        <w:keepNext w:val="0"/>
        <w:pageBreakBefore w:val="0"/>
        <w:spacing w:line="360" w:lineRule="auto"/>
        <w:widowControl w:val="off"/>
        <w:rPr>
          <w:rFonts w:hint="default" w:ascii="宋体" w:hAnsi="宋体" w:eastAsia="宋体" w:cs="宋体"/>
          <w:sz w:val="24"/>
          <w:szCs w:val="24"/>
          <w:highlight w:val="none"/>
          <w:lang w:val="en-US" w:eastAsia="zh-CN" w:bidi="ar"/>
        </w:rPr>
      </w:pPr>
      <w:r>
        <w:rPr>
          <w:rFonts w:hint="eastAsia" w:ascii="宋体" w:hAnsi="宋体" w:eastAsia="宋体" w:cs="宋体"/>
          <w:b/>
          <w:bCs/>
          <w:sz w:val="24"/>
          <w:szCs w:val="24"/>
          <w:highlight w:val="none"/>
          <w:lang w:bidi="ar"/>
        </w:rPr>
        <w:t xml:space="preserve">发包人（全称）：</w:t>
      </w:r>
      <w:r>
        <w:rPr>
          <w:rFonts w:hint="eastAsia" w:ascii="宋体" w:hAnsi="宋体" w:eastAsia="宋体" w:cs="宋体"/>
          <w:b/>
          <w:sz w:val="24"/>
          <w:szCs w:val="24"/>
          <w:highlight w:val="none"/>
          <w:u w:val="single"/>
          <w:lang w:val="en-US" w:eastAsia="zh-CN" w:bidi="ar"/>
        </w:rPr>
        <w:t xml:space="preserve">江苏省新海高级中学</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承包人（全称）：</w:t>
      </w:r>
      <w:r>
        <w:rPr>
          <w:rFonts w:hint="eastAsia" w:ascii="宋体" w:hAnsi="宋体" w:eastAsia="宋体" w:cs="宋体"/>
          <w:sz w:val="24"/>
          <w:szCs w:val="24"/>
          <w:highlight w:val="none"/>
          <w:u w:val="single"/>
          <w:lang w:bidi="ar"/>
        </w:rPr>
        <w:t xml:space="preserve">                    </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发包人和承包人根据《中华人民共和国建筑法》和《建设工程质量管理条例》，经协商一致就</w:t>
      </w:r>
      <w:r>
        <w:rPr>
          <w:rFonts w:hint="eastAsia" w:ascii="宋体" w:hAnsi="宋体" w:eastAsia="宋体" w:cs="宋体"/>
          <w:b/>
          <w:bCs/>
          <w:sz w:val="24"/>
          <w:szCs w:val="24"/>
          <w:highlight w:val="none"/>
          <w:u w:val="single"/>
          <w:lang w:eastAsia="zh-CN" w:bidi="ar"/>
        </w:rPr>
        <w:t xml:space="preserve">江苏省新海高级中学高品质高中教学配套设施建设项目</w:t>
      </w:r>
      <w:r>
        <w:rPr>
          <w:rFonts w:hint="eastAsia" w:ascii="宋体" w:hAnsi="宋体" w:eastAsia="宋体" w:cs="宋体"/>
          <w:sz w:val="24"/>
          <w:szCs w:val="24"/>
          <w:highlight w:val="none"/>
          <w:lang w:bidi="ar"/>
        </w:rPr>
        <w:t xml:space="preserve">（工程全称）签订工程质量保修书。</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一、工程质量保修范围和内容</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highlight w:val="none"/>
          <w:u w:val="single"/>
          <w:lang w:bidi="ar"/>
        </w:rPr>
        <w:t xml:space="preserve">根据《建设工程质量管理条例》及有关规定执行</w:t>
      </w:r>
      <w:r>
        <w:rPr>
          <w:rFonts w:hint="eastAsia" w:ascii="宋体" w:hAnsi="宋体" w:eastAsia="宋体" w:cs="宋体"/>
          <w:sz w:val="24"/>
          <w:szCs w:val="24"/>
          <w:highlight w:val="none"/>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二、质量保修期</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根据《建设工程质量管理条例》及有关规定，工程的质量保修期如下：</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1．地基基础工程和主体结构工程为设计文件规定的工程合理使用年限；</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2．屋面防水工程、有防水要求的卫生间、房间和外墙面的防渗为</w:t>
      </w:r>
      <w:r>
        <w:rPr>
          <w:rFonts w:hint="eastAsia" w:ascii="宋体" w:hAnsi="宋体" w:eastAsia="宋体" w:cs="宋体"/>
          <w:sz w:val="24"/>
          <w:szCs w:val="24"/>
          <w:highlight w:val="none"/>
          <w:u w:val="single"/>
          <w:lang w:bidi="ar"/>
        </w:rPr>
        <w:t xml:space="preserve"> 5 </w:t>
      </w:r>
      <w:r>
        <w:rPr>
          <w:rFonts w:hint="eastAsia" w:ascii="宋体" w:hAnsi="宋体" w:eastAsia="宋体" w:cs="宋体"/>
          <w:sz w:val="24"/>
          <w:szCs w:val="24"/>
          <w:highlight w:val="none"/>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3．装修工程为</w:t>
      </w:r>
      <w:r>
        <w:rPr>
          <w:rFonts w:hint="eastAsia" w:ascii="宋体" w:hAnsi="宋体" w:eastAsia="宋体" w:cs="宋体"/>
          <w:sz w:val="24"/>
          <w:szCs w:val="24"/>
          <w:highlight w:val="none"/>
          <w:u w:val="single"/>
          <w:lang w:bidi="ar"/>
        </w:rPr>
        <w:t xml:space="preserve"> 2 </w:t>
      </w:r>
      <w:r>
        <w:rPr>
          <w:rFonts w:hint="eastAsia" w:ascii="宋体" w:hAnsi="宋体" w:eastAsia="宋体" w:cs="宋体"/>
          <w:sz w:val="24"/>
          <w:szCs w:val="24"/>
          <w:highlight w:val="none"/>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4．电气管线、给排水管道、设备安装工程为</w:t>
      </w:r>
      <w:r>
        <w:rPr>
          <w:rFonts w:hint="eastAsia" w:ascii="宋体" w:hAnsi="宋体" w:eastAsia="宋体" w:cs="宋体"/>
          <w:sz w:val="24"/>
          <w:szCs w:val="24"/>
          <w:highlight w:val="none"/>
          <w:u w:val="single"/>
          <w:lang w:bidi="ar"/>
        </w:rPr>
        <w:t xml:space="preserve"> 2</w:t>
      </w:r>
      <w:r>
        <w:rPr>
          <w:rFonts w:hint="eastAsia" w:ascii="宋体" w:hAnsi="宋体" w:eastAsia="宋体" w:cs="宋体"/>
          <w:sz w:val="24"/>
          <w:szCs w:val="24"/>
          <w:highlight w:val="none"/>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5．供热与供冷系统为</w:t>
      </w:r>
      <w:r>
        <w:rPr>
          <w:rFonts w:hint="eastAsia" w:ascii="宋体" w:hAnsi="宋体" w:eastAsia="宋体" w:cs="宋体"/>
          <w:sz w:val="24"/>
          <w:szCs w:val="24"/>
          <w:highlight w:val="none"/>
          <w:u w:val="single"/>
          <w:lang w:bidi="ar"/>
        </w:rPr>
        <w:t xml:space="preserve"> 2 </w:t>
      </w:r>
      <w:r>
        <w:rPr>
          <w:rFonts w:hint="eastAsia" w:ascii="宋体" w:hAnsi="宋体" w:eastAsia="宋体" w:cs="宋体"/>
          <w:sz w:val="24"/>
          <w:szCs w:val="24"/>
          <w:highlight w:val="none"/>
          <w:lang w:bidi="ar"/>
        </w:rPr>
        <w:t xml:space="preserve">个采暖期、供冷期；</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6．住宅小区内的给排水设施、道路等配套工程为</w:t>
      </w:r>
      <w:r>
        <w:rPr>
          <w:rFonts w:hint="eastAsia" w:ascii="宋体" w:hAnsi="宋体" w:eastAsia="宋体" w:cs="宋体"/>
          <w:sz w:val="24"/>
          <w:szCs w:val="24"/>
          <w:highlight w:val="none"/>
          <w:u w:val="single"/>
          <w:lang w:bidi="ar"/>
        </w:rPr>
        <w:t xml:space="preserve"> 2 </w:t>
      </w:r>
      <w:r>
        <w:rPr>
          <w:rFonts w:hint="eastAsia" w:ascii="宋体" w:hAnsi="宋体" w:eastAsia="宋体" w:cs="宋体"/>
          <w:sz w:val="24"/>
          <w:szCs w:val="24"/>
          <w:highlight w:val="none"/>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7．其他项目保修期限约定如下：</w:t>
      </w:r>
      <w:r>
        <w:rPr>
          <w:rFonts w:hint="eastAsia" w:ascii="宋体" w:hAnsi="宋体" w:eastAsia="宋体" w:cs="宋体"/>
          <w:sz w:val="24"/>
          <w:szCs w:val="24"/>
          <w:highlight w:val="none"/>
          <w:u w:val="single"/>
          <w:lang w:val="en-US" w:eastAsia="zh-CN" w:bidi="ar"/>
        </w:rPr>
        <w:t xml:space="preserve">不少于2年</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质量保修期自工程竣工验收合格之日起计算。</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三、缺陷责任期</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工程缺陷责任期为</w:t>
      </w:r>
      <w:r>
        <w:rPr>
          <w:rFonts w:hint="eastAsia" w:ascii="宋体" w:hAnsi="宋体" w:eastAsia="宋体" w:cs="宋体"/>
          <w:sz w:val="24"/>
          <w:szCs w:val="24"/>
          <w:highlight w:val="none"/>
          <w:u w:val="single"/>
          <w:lang w:bidi="ar"/>
        </w:rPr>
        <w:t xml:space="preserve"> 24 </w:t>
      </w:r>
      <w:r>
        <w:rPr>
          <w:rFonts w:hint="eastAsia" w:ascii="宋体" w:hAnsi="宋体" w:eastAsia="宋体" w:cs="宋体"/>
          <w:sz w:val="24"/>
          <w:szCs w:val="24"/>
          <w:highlight w:val="none"/>
          <w:lang w:bidi="ar"/>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缺陷责任期终止后，发包人应退还剩余的质量保证金。</w:t>
      </w:r>
      <w:r/>
    </w:p>
    <w:p>
      <w:pPr>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四、质量保修责任</w:t>
      </w:r>
      <w:r/>
    </w:p>
    <w:p>
      <w:pPr>
        <w:ind w:firstLine="428"/>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2．发生紧急事故需抢修的，承包人在接到事故通知后，应当立即到达事故现场抢修。</w:t>
      </w:r>
      <w:r/>
    </w:p>
    <w:p>
      <w:pPr>
        <w:ind w:firstLine="428"/>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4．质量保修完成后，由发包人组织验收。</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五、保修费用</w:t>
      </w:r>
      <w:r/>
    </w:p>
    <w:p>
      <w:pPr>
        <w:ind w:firstLine="42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保修费用由造成质量缺陷的责任方承担。</w:t>
      </w:r>
      <w:r/>
    </w:p>
    <w:p>
      <w:pPr>
        <w:ind w:firstLine="420"/>
        <w:jc w:val="left"/>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bCs/>
          <w:sz w:val="24"/>
          <w:szCs w:val="24"/>
          <w:highlight w:val="none"/>
          <w:lang w:bidi="ar"/>
        </w:rPr>
        <w:t xml:space="preserve">六</w:t>
      </w:r>
      <w:r>
        <w:rPr>
          <w:rFonts w:hint="eastAsia" w:ascii="宋体" w:hAnsi="宋体" w:eastAsia="宋体" w:cs="宋体"/>
          <w:sz w:val="24"/>
          <w:szCs w:val="24"/>
          <w:highlight w:val="none"/>
          <w:lang w:bidi="ar"/>
        </w:rPr>
        <w:t xml:space="preserve">、双方约定的其他工程质量保修事项：</w:t>
      </w:r>
      <w:r>
        <w:rPr>
          <w:rFonts w:hint="eastAsia" w:ascii="宋体" w:hAnsi="宋体" w:eastAsia="宋体" w:cs="宋体"/>
          <w:sz w:val="24"/>
          <w:szCs w:val="24"/>
          <w:highlight w:val="none"/>
          <w:u w:val="single"/>
          <w:lang w:bidi="ar"/>
        </w:rPr>
        <w:t xml:space="preserve"> 根据《建设工程质量管理条例》及有关规定执行 </w:t>
      </w:r>
      <w:r>
        <w:rPr>
          <w:rFonts w:hint="eastAsia" w:ascii="宋体" w:hAnsi="宋体" w:eastAsia="宋体" w:cs="宋体"/>
          <w:sz w:val="24"/>
          <w:szCs w:val="24"/>
          <w:highlight w:val="none"/>
          <w:lang w:bidi="ar"/>
        </w:rPr>
        <w:t xml:space="preserve">。</w:t>
      </w:r>
      <w:r/>
    </w:p>
    <w:p>
      <w:pPr>
        <w:ind w:firstLine="399"/>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480"/>
        <w:jc w:val="left"/>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发包人</w:t>
      </w:r>
      <w:r>
        <w:rPr>
          <w:rFonts w:hint="eastAsia" w:ascii="宋体" w:hAnsi="宋体" w:eastAsia="宋体" w:cs="宋体"/>
          <w:sz w:val="24"/>
          <w:szCs w:val="24"/>
          <w:highlight w:val="none"/>
          <w:lang w:eastAsia="zh-CN" w:bidi="ar"/>
        </w:rPr>
        <w:t xml:space="preserve">（项目单位）</w:t>
      </w:r>
      <w:r>
        <w:rPr>
          <w:rFonts w:hint="eastAsia" w:ascii="宋体" w:hAnsi="宋体" w:eastAsia="宋体" w:cs="宋体"/>
          <w:sz w:val="24"/>
          <w:szCs w:val="24"/>
          <w:highlight w:val="none"/>
          <w:lang w:bidi="ar"/>
        </w:rPr>
        <w:t xml:space="preserve">(公章)：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承包人(公章)：</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p>
    <w:p>
      <w:pPr>
        <w:ind w:firstLine="480"/>
        <w:jc w:val="left"/>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w:t>
      </w:r>
      <w:r>
        <w:rPr>
          <w:rFonts w:hint="eastAsia" w:ascii="宋体" w:hAnsi="宋体" w:eastAsia="宋体" w:cs="宋体"/>
          <w:sz w:val="24"/>
          <w:szCs w:val="24"/>
          <w:highlight w:val="none"/>
          <w:lang w:val="en-US" w:eastAsia="zh-CN" w:bidi="ar"/>
        </w:rPr>
        <w:t xml:space="preserve">或其</w:t>
      </w:r>
      <w:r>
        <w:rPr>
          <w:rFonts w:hint="eastAsia" w:ascii="宋体" w:hAnsi="宋体" w:eastAsia="宋体" w:cs="宋体"/>
          <w:sz w:val="24"/>
          <w:szCs w:val="24"/>
          <w:highlight w:val="none"/>
          <w:lang w:bidi="ar"/>
        </w:rPr>
        <w:t xml:space="preserve">委托代理人(签字)：</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rPr>
          <w:rFonts w:hint="eastAsia" w:ascii="宋体" w:hAnsi="宋体" w:eastAsia="宋体" w:cs="宋体"/>
          <w:sz w:val="24"/>
          <w:szCs w:val="24"/>
          <w:highlight w:val="none"/>
          <w:lang w:val="en-US" w:eastAsia="zh-CN" w:bidi="ar"/>
        </w:rPr>
        <w:t xml:space="preserve">或其</w:t>
      </w:r>
      <w:r>
        <w:rPr>
          <w:rFonts w:hint="eastAsia" w:ascii="宋体" w:hAnsi="宋体" w:eastAsia="宋体" w:cs="宋体"/>
          <w:sz w:val="24"/>
          <w:szCs w:val="24"/>
          <w:highlight w:val="none"/>
          <w:lang w:bidi="ar"/>
        </w:rPr>
        <w:t xml:space="preserve">委托代理人(签字)：</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p>
    <w:p>
      <w:pPr>
        <w:ind w:firstLine="480"/>
        <w:jc w:val="left"/>
        <w:keepLines w:val="0"/>
        <w:keepNext w:val="0"/>
        <w:pageBreakBefore w:val="0"/>
        <w:spacing w:line="360" w:lineRule="auto"/>
        <w:widowControl w:val="off"/>
        <w:rPr>
          <w:rFonts w:hint="eastAsia" w:ascii="宋体" w:hAnsi="宋体" w:eastAsia="宋体" w:cs="MingLiU_HKSCS"/>
          <w:sz w:val="24"/>
          <w:szCs w:val="24"/>
          <w:highlight w:val="none"/>
          <w:lang w:bidi="ar"/>
        </w:rPr>
      </w:pPr>
      <w:r>
        <w:rPr>
          <w:rFonts w:hint="eastAsia" w:ascii="宋体" w:hAnsi="宋体" w:eastAsia="宋体" w:cs="宋体"/>
          <w:sz w:val="24"/>
          <w:szCs w:val="24"/>
          <w:highlight w:val="none"/>
          <w:lang w:bidi="ar"/>
        </w:rPr>
        <w:t xml:space="preserve">签订日期：</w:t>
      </w:r>
      <w:r>
        <w:rPr>
          <w:rFonts w:hint="eastAsia" w:ascii="宋体" w:hAnsi="宋体" w:eastAsia="宋体" w:cs="MingLiU_HKSCS"/>
          <w:sz w:val="24"/>
          <w:szCs w:val="24"/>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MingLiU_HKSCS"/>
          <w:sz w:val="24"/>
          <w:szCs w:val="24"/>
          <w:highlight w:val="none"/>
          <w:lang w:bidi="ar"/>
        </w:rPr>
        <w:t xml:space="preserve">       </w:t>
      </w:r>
      <w:r/>
    </w:p>
    <w:p>
      <w:pPr>
        <w:spacing w:line="360" w:lineRule="auto"/>
        <w:rPr>
          <w:rFonts w:ascii="Times New Roman" w:hAnsi="Times New Roman" w:eastAsia="宋体" w:cs="Times New Roman"/>
          <w:highlight w:val="none"/>
        </w:rPr>
      </w:pPr>
      <w:r>
        <w:rPr>
          <w:rFonts w:hint="eastAsia" w:ascii="宋体" w:hAnsi="宋体" w:eastAsia="宋体" w:cs="宋体"/>
          <w:szCs w:val="21"/>
          <w:highlight w:val="none"/>
          <w:lang w:bidi="ar"/>
        </w:rPr>
        <w:t xml:space="preserve"> </w:t>
      </w:r>
      <w:r/>
    </w:p>
    <w:p>
      <w:pPr>
        <w:jc w:val="left"/>
        <w:spacing w:line="360" w:lineRule="auto"/>
        <w:rPr>
          <w:rFonts w:hint="eastAsia" w:ascii="宋体" w:hAnsi="宋体" w:eastAsia="宋体" w:cs="MingLiU_HKSCS"/>
          <w:szCs w:val="21"/>
          <w:highlight w:val="none"/>
          <w:lang w:bidi="ar"/>
        </w:rPr>
      </w:pPr>
      <w:r>
        <w:rPr>
          <w:rFonts w:hint="eastAsia" w:ascii="宋体" w:hAnsi="宋体" w:eastAsia="宋体" w:cs="宋体"/>
          <w:szCs w:val="21"/>
          <w:highlight w:val="none"/>
          <w:lang w:bidi="ar"/>
        </w:rPr>
        <w:t xml:space="preserve"> </w:t>
      </w:r>
      <w:r>
        <w:rPr>
          <w:rFonts w:hint="eastAsia" w:ascii="宋体" w:hAnsi="宋体" w:eastAsia="宋体" w:cs="MingLiU_HKSCS"/>
          <w:szCs w:val="21"/>
          <w:highlight w:val="none"/>
          <w:lang w:bidi="ar"/>
        </w:rPr>
        <w:t xml:space="preserve">      </w:t>
      </w:r>
      <w:r>
        <w:rPr>
          <w:rFonts w:hint="eastAsia" w:ascii="宋体" w:hAnsi="宋体" w:eastAsia="宋体" w:cs="宋体"/>
          <w:szCs w:val="21"/>
          <w:highlight w:val="none"/>
          <w:lang w:bidi="ar"/>
        </w:rPr>
        <w:t xml:space="preserve">          </w:t>
      </w:r>
      <w:r>
        <w:rPr>
          <w:rFonts w:hint="eastAsia" w:ascii="宋体" w:hAnsi="宋体" w:eastAsia="宋体" w:cs="宋体"/>
          <w:szCs w:val="21"/>
          <w:highlight w:val="none"/>
          <w:lang w:val="en-US" w:eastAsia="zh-CN" w:bidi="ar"/>
        </w:rPr>
        <w:t xml:space="preserve">               </w:t>
      </w:r>
      <w:r>
        <w:rPr>
          <w:rFonts w:hint="eastAsia" w:ascii="宋体" w:hAnsi="宋体" w:eastAsia="宋体" w:cs="MingLiU_HKSCS"/>
          <w:szCs w:val="21"/>
          <w:highlight w:val="none"/>
          <w:lang w:bidi="ar"/>
        </w:rPr>
        <w:t xml:space="preserve">       </w:t>
      </w:r>
      <w:r/>
    </w:p>
    <w:p>
      <w:pPr>
        <w:jc w:val="left"/>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jc w:val="left"/>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jc w:val="left"/>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br w:type="page" w:clear="all"/>
      </w:r>
      <w:r/>
    </w:p>
    <w:p>
      <w:pPr>
        <w:jc w:val="left"/>
        <w:spacing w:line="360" w:lineRule="auto"/>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附件4：</w:t>
      </w:r>
      <w:r/>
    </w:p>
    <w:p>
      <w:pPr>
        <w:jc w:val="center"/>
        <w:spacing w:before="120" w:after="120" w:line="44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主要建设工程文件目录</w:t>
      </w:r>
      <w:r/>
    </w:p>
    <w:tbl>
      <w:tblPr>
        <w:tblStyle w:val="946"/>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bl>
    <w:p>
      <w:pPr>
        <w:pageBreakBefore/>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附件5：</w:t>
      </w:r>
      <w:r/>
    </w:p>
    <w:p>
      <w:pPr>
        <w:jc w:val="center"/>
        <w:spacing w:before="120" w:after="120" w:line="44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承包人用于本工程施工的机械设备表</w:t>
      </w:r>
      <w:r/>
    </w:p>
    <w:tbl>
      <w:tblPr>
        <w:tblStyle w:val="946"/>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bl>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br w:type="page" w:clear="all"/>
      </w:r>
      <w:r/>
    </w:p>
    <w:p>
      <w:pPr>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附件6：</w:t>
      </w:r>
      <w:r/>
    </w:p>
    <w:p>
      <w:pPr>
        <w:jc w:val="center"/>
        <w:spacing w:before="120" w:after="120" w:line="440" w:lineRule="exact"/>
        <w:rPr>
          <w:rFonts w:ascii="Times New Roman" w:hAnsi="Times New Roman" w:eastAsia="宋体" w:cs="Times New Roman"/>
          <w:highlight w:val="none"/>
        </w:rPr>
      </w:pPr>
      <w:r>
        <w:rPr>
          <w:rFonts w:hint="eastAsia" w:ascii="宋体" w:hAnsi="宋体" w:eastAsia="宋体" w:cs="宋体"/>
          <w:sz w:val="24"/>
          <w:szCs w:val="24"/>
          <w:highlight w:val="none"/>
          <w:lang w:bidi="ar"/>
        </w:rPr>
        <w:t xml:space="preserve">承包人主要施工管理人员表</w:t>
      </w:r>
      <w:r/>
    </w:p>
    <w:tbl>
      <w:tblPr>
        <w:tblStyle w:val="946"/>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ageBreakBefore/>
        <w:spacing w:line="44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附件7：                       </w:t>
      </w:r>
      <w:r/>
    </w:p>
    <w:p>
      <w:pPr>
        <w:ind w:firstLine="420"/>
        <w:jc w:val="center"/>
        <w:spacing w:line="360" w:lineRule="auto"/>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工程安全环境管理协议</w:t>
      </w:r>
      <w:r/>
    </w:p>
    <w:p>
      <w:pPr>
        <w:ind w:firstLine="420"/>
        <w:keepLines w:val="0"/>
        <w:keepNext w:val="0"/>
        <w:pageBreakBefore w:val="0"/>
        <w:spacing w:line="400" w:lineRule="exact"/>
        <w:widowControl w:val="off"/>
        <w:rPr>
          <w:rFonts w:hint="eastAsia"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bidi="ar"/>
        </w:rPr>
        <w:t xml:space="preserve">发包人（全称）：</w:t>
      </w:r>
      <w:r>
        <w:rPr>
          <w:rFonts w:hint="eastAsia" w:ascii="宋体" w:hAnsi="宋体" w:eastAsia="宋体" w:cs="宋体"/>
          <w:b/>
          <w:bCs/>
          <w:sz w:val="24"/>
          <w:szCs w:val="24"/>
          <w:highlight w:val="none"/>
          <w:u w:val="single"/>
          <w:lang w:eastAsia="zh-CN" w:bidi="ar"/>
        </w:rPr>
        <w:t xml:space="preserve">江苏省新海高级中学</w:t>
      </w:r>
      <w:r/>
    </w:p>
    <w:p>
      <w:pPr>
        <w:ind w:firstLine="482"/>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b/>
          <w:sz w:val="24"/>
          <w:szCs w:val="24"/>
          <w:highlight w:val="none"/>
          <w:lang w:bidi="ar"/>
        </w:rPr>
        <w:t xml:space="preserve">承包人：</w:t>
      </w:r>
      <w:r>
        <w:rPr>
          <w:rFonts w:hint="eastAsia" w:ascii="宋体" w:hAnsi="宋体" w:eastAsia="宋体" w:cs="宋体"/>
          <w:sz w:val="24"/>
          <w:szCs w:val="24"/>
          <w:highlight w:val="none"/>
          <w:u w:val="single"/>
          <w:lang w:bidi="ar"/>
        </w:rPr>
        <w:t xml:space="preserve">中标单位名称</w:t>
      </w:r>
      <w:r/>
    </w:p>
    <w:p>
      <w:pPr>
        <w:ind w:firstLine="48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工程项目名称：</w:t>
      </w:r>
      <w:r>
        <w:rPr>
          <w:rFonts w:hint="eastAsia" w:ascii="Times New Roman" w:hAnsi="Times New Roman" w:eastAsia="宋体" w:cs="Times New Roman"/>
          <w:b/>
          <w:bCs/>
          <w:sz w:val="24"/>
          <w:szCs w:val="24"/>
          <w:highlight w:val="none"/>
          <w:u w:val="single"/>
          <w:lang w:eastAsia="zh-CN"/>
        </w:rPr>
        <w:t xml:space="preserve">江苏省新海高级中学高品质高中教学配套设施建设项目</w:t>
      </w:r>
      <w:r>
        <w:rPr>
          <w:rFonts w:hint="eastAsia" w:ascii="宋体" w:hAnsi="宋体" w:eastAsia="宋体" w:cs="宋体"/>
          <w:sz w:val="24"/>
          <w:szCs w:val="24"/>
          <w:highlight w:val="none"/>
          <w:lang w:bidi="ar"/>
        </w:rPr>
        <w:t xml:space="preserve">   </w:t>
      </w:r>
      <w:r/>
    </w:p>
    <w:p>
      <w:pPr>
        <w:ind w:firstLine="48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 安全文明施工管理目标</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1．1 杜绝重伤及以上事故；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1．2 杜绝重大机械设备事故；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1．3 杜绝重大火灾事故；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1．4 杜绝负主要责任的重大交通事故；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1．5 杜绝重复发生相同性质的事故；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1．6 创建安全文明施工样板工程；</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1．7 杜绝重大设备损坏事故。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 安全文明施工和环境管理执行标准：</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以下标准双方均应认真执行：</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2．1 《建设工程安全管理条例》；</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2．2 国家有关部、委、各级政府部门和上级主管部门颁发的有关安全生产和环境保护工作的法令、法规、规定、制度；  </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2．3 发包人有关安全文明施工及环境保护的规定、制度。</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 发包人的权利和义务：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3．1 发包人按有关规定对承包人的资质进行审查，确认承包人承包的工程与其资质相符合；</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3．2 发包人在施工前负责审核承包人的施工组织设计；</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3．4 对承包人在施工中新增的施工人员，发包人有权按以上要求进行检查；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3．5 施工前发包人有权对承包人的电动工器具、仪表等进行抽样检查；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3．6施工期间，发包人设专职安监人员负责联系、检查、督促承包人执行有关安全、防火规定，并协助检查和处理工程施工中有关的安全、防火工作、预防事故发生；</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3．8 发包人不得要求承包人违反安全管理规定进行施工。因发包人原因导致事故由发包人承担责任；</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 承包人的权利和义务：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 承包人需根据现场的实际开工情况，找出危险源，列出《风险源清单》，根据风险的大小，编制《施工现场工作风险评估》；</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4．4承包人在项目施工开始前要根据《施工组织设计》或《安全施工方案（措施）》向施工人员进行安全技术交底；</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4．7 承包人施工人员应经安规考试合格后上岗；</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4．8 承包人施工人员应对所在的施工区域、作业环境、操作设施设备、工器具等进行认真检查，发现隐患立即处理，落实整改措施；</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4．9承包人在施工期间由于施工机械、工器具原因或使用操作不当而造成伤亡事故，由承包人负责；</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4．10承包人对施工现场安全设施（如脚手架等）每天开工前必须检查，发现隐患及时整改；</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4．12承包人必须按规定为作业人员配备应有的劳动保护用品、用具。承包人所属人员的身体健康状况必须能满足所从事工作的要求；</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 其他</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7．1承包人工程施工方案中必须包括安全、健康、环保等措施，并贯彻落实到具体工作中区，确保施工安全及当地环境不受工程施工破坏；</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7．2施工过程中产生的废弃物、噪音等排放必须符合相关规定标准；</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7．3由于承包人施工破坏周围环境，造成恶劣影响</w:t>
      </w:r>
      <w:r>
        <w:rPr>
          <w:rFonts w:hint="eastAsia" w:ascii="宋体" w:hAnsi="宋体" w:eastAsia="宋体" w:cs="宋体"/>
          <w:sz w:val="24"/>
          <w:szCs w:val="24"/>
          <w:highlight w:val="none"/>
          <w:lang w:val="en-US" w:eastAsia="zh-CN" w:bidi="ar"/>
        </w:rPr>
        <w:t xml:space="preserve">引发</w:t>
      </w:r>
      <w:r>
        <w:rPr>
          <w:rFonts w:hint="eastAsia" w:ascii="宋体" w:hAnsi="宋体" w:eastAsia="宋体" w:cs="宋体"/>
          <w:sz w:val="24"/>
          <w:szCs w:val="24"/>
          <w:highlight w:val="none"/>
          <w:lang w:bidi="ar"/>
        </w:rPr>
        <w:t xml:space="preserve">纠纷和社会矛盾等由承包人承担全部责任；</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7．4承包人按月（年）向发包人报送企业职工伤亡事故月（年）报告；</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7．5对发包人组织的安全环境大检查、安全工作会议，承包人应及时派员参加，认真贯彻落实；</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8本协议执行过程中如遇有与国家、交通部和地方政府的有关规定不一致时，按国家、交通部和地方政府的有关规定执行；</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9 本协议经甲乙双方签字、盖章后生效，作为工程合同的附件与合同具有同等的法律效力；</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10 甲乙双方必须严格执行本协议，因违反本协议而造成设备、伤亡事故，由违约方承担一切经济损失。</w:t>
      </w:r>
      <w:r/>
    </w:p>
    <w:p>
      <w:pPr>
        <w:keepLines w:val="0"/>
        <w:keepNext w:val="0"/>
        <w:pageBreakBefore w:val="0"/>
        <w:spacing w:line="4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      </w:t>
      </w:r>
      <w:r/>
    </w:p>
    <w:p>
      <w:pPr>
        <w:ind w:right="0" w:firstLine="561"/>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eastAsia="zh-CN" w:bidi="ar"/>
        </w:rPr>
        <w:t xml:space="preserve">发包人（项目单位）</w:t>
      </w:r>
      <w:r>
        <w:rPr>
          <w:rFonts w:hint="eastAsia" w:ascii="宋体" w:hAnsi="宋体" w:eastAsia="宋体" w:cs="宋体"/>
          <w:sz w:val="24"/>
          <w:szCs w:val="24"/>
          <w:highlight w:val="none"/>
          <w:lang w:bidi="ar"/>
        </w:rPr>
        <w:t xml:space="preserve">：  (盖章)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eastAsia="zh-CN" w:bidi="ar"/>
        </w:rPr>
        <w:t xml:space="preserve">承包人</w:t>
      </w:r>
      <w:r>
        <w:rPr>
          <w:rFonts w:hint="eastAsia" w:ascii="宋体" w:hAnsi="宋体" w:eastAsia="宋体" w:cs="宋体"/>
          <w:sz w:val="24"/>
          <w:szCs w:val="24"/>
          <w:highlight w:val="none"/>
          <w:lang w:bidi="ar"/>
        </w:rPr>
        <w:t xml:space="preserve">：（单位全称）（盖章）</w:t>
      </w:r>
      <w:r/>
    </w:p>
    <w:p>
      <w:pPr>
        <w:ind w:right="0" w:firstLine="561"/>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p>
    <w:p>
      <w:pPr>
        <w:ind w:right="0" w:firstLine="561"/>
        <w:keepLines w:val="0"/>
        <w:keepNext w:val="0"/>
        <w:pageBreakBefore w:val="0"/>
        <w:spacing w:line="400" w:lineRule="exact"/>
        <w:widowControl w:val="off"/>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或其授权的代理人：（签字）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或其授权的代理人：（签字）  </w:t>
      </w:r>
      <w:r/>
    </w:p>
    <w:p>
      <w:pPr>
        <w:ind w:firstLine="720"/>
        <w:jc w:val="both"/>
        <w:keepLines/>
        <w:keepNext/>
        <w:pageBreakBefore w:val="0"/>
        <w:spacing w:before="0" w:after="0"/>
        <w:widowControl w:val="off"/>
        <w:rPr>
          <w:rFonts w:hint="eastAsia" w:ascii="宋体" w:hAnsi="宋体" w:eastAsia="宋体" w:cs="宋体"/>
          <w:sz w:val="24"/>
          <w:szCs w:val="24"/>
          <w:highlight w:val="none"/>
          <w:lang w:val="en-US" w:eastAsia="zh-CN" w:bidi="ar"/>
        </w:rPr>
        <w:outlineLvl w:val="0"/>
      </w:pPr>
      <w:r>
        <w:rPr>
          <w:rFonts w:hint="eastAsia" w:ascii="宋体" w:hAnsi="宋体" w:eastAsia="宋体" w:cs="宋体"/>
          <w:sz w:val="24"/>
          <w:szCs w:val="24"/>
          <w:highlight w:val="none"/>
          <w:lang w:val="en-US" w:eastAsia="zh-CN" w:bidi="ar"/>
        </w:rPr>
      </w:r>
      <w:r/>
    </w:p>
    <w:p>
      <w:pPr>
        <w:ind w:firstLine="720"/>
        <w:jc w:val="both"/>
        <w:keepLines/>
        <w:keepNext/>
        <w:pageBreakBefore w:val="0"/>
        <w:spacing w:before="0" w:after="0"/>
        <w:widowControl w:val="off"/>
        <w:rPr>
          <w:rFonts w:hint="eastAsia" w:ascii="Arial" w:hAnsi="Arial" w:eastAsia="Arial" w:cs="Arial"/>
          <w:sz w:val="24"/>
          <w:szCs w:val="24"/>
          <w:highlight w:val="none"/>
          <w:lang w:val="en-US" w:eastAsia="zh-CN" w:bidi="ar-SA"/>
        </w:rPr>
        <w:outlineLvl w:val="0"/>
      </w:pPr>
      <w:r>
        <w:rPr>
          <w:rFonts w:hint="eastAsia" w:ascii="宋体" w:hAnsi="宋体" w:eastAsia="Arial" w:cs="宋体"/>
          <w:sz w:val="24"/>
          <w:szCs w:val="24"/>
          <w:highlight w:val="none"/>
          <w:lang w:val="en-US" w:eastAsia="zh-CN" w:bidi="ar"/>
        </w:rPr>
        <w:br w:type="page" w:clear="all"/>
      </w:r>
      <w:r/>
    </w:p>
    <w:p>
      <w:pPr>
        <w:ind w:right="0"/>
        <w:jc w:val="left"/>
        <w:keepLines w:val="0"/>
        <w:keepNext w:val="0"/>
        <w:pageBreakBefore/>
        <w:spacing w:line="48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附件8：                            </w:t>
      </w:r>
      <w:r/>
    </w:p>
    <w:p>
      <w:pPr>
        <w:ind w:right="0"/>
        <w:jc w:val="center"/>
        <w:keepLines w:val="0"/>
        <w:keepNext w:val="0"/>
        <w:spacing w:line="480" w:lineRule="exact"/>
        <w:rPr>
          <w:rFonts w:hint="eastAsia" w:ascii="宋体" w:hAnsi="宋体" w:eastAsia="宋体" w:cs="宋体"/>
          <w:sz w:val="24"/>
          <w:szCs w:val="24"/>
          <w:highlight w:val="none"/>
          <w:lang w:bidi="ar"/>
        </w:rPr>
      </w:pPr>
      <w:r>
        <w:rPr>
          <w:rFonts w:hint="eastAsia" w:ascii="宋体" w:hAnsi="宋体" w:eastAsia="宋体" w:cs="宋体"/>
          <w:b/>
          <w:sz w:val="24"/>
          <w:szCs w:val="24"/>
          <w:highlight w:val="none"/>
          <w:lang w:bidi="ar"/>
        </w:rPr>
        <w:t xml:space="preserve">工程廉政合同</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highlight w:val="none"/>
          <w:lang w:eastAsia="zh-CN" w:bidi="ar"/>
        </w:rPr>
        <w:t xml:space="preserve">发包人</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eastAsia="zh-CN" w:bidi="ar"/>
        </w:rPr>
        <w:t xml:space="preserve">项目单位</w:t>
      </w:r>
      <w:r>
        <w:rPr>
          <w:rFonts w:hint="eastAsia" w:ascii="宋体" w:hAnsi="宋体" w:eastAsia="宋体" w:cs="宋体"/>
          <w:sz w:val="24"/>
          <w:szCs w:val="24"/>
          <w:highlight w:val="none"/>
          <w:lang w:bidi="ar"/>
        </w:rPr>
        <w:t xml:space="preserve">全称）</w:t>
      </w:r>
      <w:r>
        <w:rPr>
          <w:rFonts w:hint="eastAsia" w:ascii="宋体" w:hAnsi="宋体" w:eastAsia="宋体" w:cs="宋体"/>
          <w:b/>
          <w:sz w:val="24"/>
          <w:szCs w:val="24"/>
          <w:highlight w:val="none"/>
          <w:u w:val="single"/>
          <w:lang w:eastAsia="zh-CN" w:bidi="ar"/>
        </w:rPr>
        <w:t xml:space="preserve">江苏省新海高级中学</w:t>
      </w:r>
      <w:r>
        <w:rPr>
          <w:rFonts w:hint="eastAsia" w:ascii="宋体" w:hAnsi="宋体" w:eastAsia="宋体" w:cs="宋体"/>
          <w:b w:val="0"/>
          <w:bCs/>
          <w:sz w:val="24"/>
          <w:szCs w:val="24"/>
          <w:highlight w:val="none"/>
          <w:u w:val="none"/>
          <w:lang w:eastAsia="zh-CN" w:bidi="ar"/>
        </w:rPr>
        <w:t xml:space="preserve">（全称）</w:t>
      </w:r>
      <w:r>
        <w:rPr>
          <w:rFonts w:hint="eastAsia" w:ascii="宋体" w:hAnsi="宋体" w:eastAsia="宋体" w:cs="宋体"/>
          <w:sz w:val="24"/>
          <w:szCs w:val="24"/>
          <w:highlight w:val="none"/>
          <w:lang w:bidi="ar"/>
        </w:rPr>
        <w:t xml:space="preserve">（以下简称“发包人”）与中标单位（全称）</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bidi="ar"/>
        </w:rPr>
        <w:t xml:space="preserve">（以下简称“承包人”），特订立如下合同。</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1．甲乙双方的权利和义务</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（1）严格遵守党的政策规定和国家、省、市有关法律法规有关规定。</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（2）严格执行工程的合同文件，自觉按合同办事。</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（3）双方的业务活动坚持公开、公正、诚信、透明的原则（法律认定的商业秘密和合同文件另有规定除外），不得损害国家和集体利益，违反工程建设管理规章制度。</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（4）建立健全廉政制度，开展廉政教育，设计廉政告示牌，公布举报电话，监督并认真查处违法违纪行为。</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（5）发现对方在业务活动中有违反廉政规定的行为，有及时提醒对方纠正的权利和义务。</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（6）发现对方严重违反合同义务条款的行为，有向其上级有关部门举报、建议给予处理并要求告知处理结果的权利。</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2．发包人的义务</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（1）发包人及其工作人员不得索要或接受承包人的礼金、有价证券和贵重物品，不得在承包人报销任何应由发包人或发包人工作人员个人支付的费用等。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（2）发包人工作人员不得参加承包人安排的超标准宴请和娱乐活动；不得接受承包人提供的通讯工具、交通工具和高档办公用品等。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（3）发包人及其工作人员不得要求或者接受承包人为其住房装修、婚丧嫁娶活动、配偶子女的工作安排以及出国出境、旅游等提供方便等。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（4）发包人工作人员及其配偶、子女不得从事与发包人工程有关的材料设备供应、工程分包、劳务等经济活动等。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（5）发包人及其工作人员不得以任何理由向承包人推荐分包单位或推销材料，不得要求承包人购买合同规定外的材料和设备。</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（6）发包人工作人员要秉公办事，不准营私舞弊，不准利用职权从事各种个人有偿中介活动和安排个人施工队伍。</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3．承包人义务</w:t>
      </w: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（1）承包人不得以任何理由向发包人及其工作人员行贿或馈赠礼金、有价证券、贵重礼品。</w:t>
      </w: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（2）承包人不得以任何名义为发包人及其工作人员报销应由发包人单位或个人支付的任何费用。</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（3）承包人不得以任何理由安排发包人工作人员参加超标准宴请及娱乐活动。</w:t>
      </w: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（4）承包人不得为发包人单位和个人购置或</w:t>
      </w:r>
      <w:r>
        <w:rPr>
          <w:rFonts w:hint="eastAsia" w:ascii="宋体" w:hAnsi="宋体" w:eastAsia="宋体" w:cs="宋体"/>
          <w:sz w:val="24"/>
          <w:szCs w:val="24"/>
          <w:highlight w:val="none"/>
          <w:lang w:val="en-US" w:eastAsia="zh-CN" w:bidi="ar"/>
        </w:rPr>
        <w:t xml:space="preserve">提供</w:t>
      </w:r>
      <w:r>
        <w:rPr>
          <w:rFonts w:hint="eastAsia" w:ascii="宋体" w:hAnsi="宋体" w:eastAsia="宋体" w:cs="宋体"/>
          <w:sz w:val="24"/>
          <w:szCs w:val="24"/>
          <w:highlight w:val="none"/>
          <w:lang w:bidi="ar"/>
        </w:rPr>
        <w:t xml:space="preserve">通讯工具、交通工具和高档办公用品等。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4．违约责任</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w:t>
      </w:r>
      <w:r>
        <w:rPr>
          <w:rFonts w:hint="eastAsia" w:ascii="宋体" w:hAnsi="宋体" w:eastAsia="宋体" w:cs="宋体"/>
          <w:sz w:val="24"/>
          <w:szCs w:val="24"/>
          <w:highlight w:val="none"/>
          <w:lang w:val="en-US" w:eastAsia="zh-CN" w:bidi="ar"/>
        </w:rPr>
        <w:t xml:space="preserve">同</w:t>
      </w:r>
      <w:r>
        <w:rPr>
          <w:rFonts w:hint="eastAsia" w:ascii="宋体" w:hAnsi="宋体" w:eastAsia="宋体" w:cs="宋体"/>
          <w:sz w:val="24"/>
          <w:szCs w:val="24"/>
          <w:highlight w:val="none"/>
          <w:lang w:bidi="ar"/>
        </w:rPr>
        <w:t xml:space="preserve">规定范围内的裁定意见。</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6．本合同有效期为甲乙双方签署之日起至该工程项目竣工验收后止。</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7．本合同作为工程施工合同的附件，与工程施工合同具有同等的法律效力，经合同双方签署立即生效。</w:t>
      </w:r>
      <w:r/>
    </w:p>
    <w:p>
      <w:pPr>
        <w:ind w:right="0" w:firstLine="561"/>
        <w:keepLines w:val="0"/>
        <w:keepNext w:val="0"/>
        <w:spacing w:line="4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p>
      <w:pPr>
        <w:ind w:right="0" w:firstLine="561"/>
        <w:keepLines w:val="0"/>
        <w:keepNext w:val="0"/>
        <w:spacing w:line="4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eastAsia="zh-CN" w:bidi="ar"/>
        </w:rPr>
        <w:t xml:space="preserve">发包人（项目单位）</w:t>
      </w:r>
      <w:r>
        <w:rPr>
          <w:rFonts w:hint="eastAsia" w:ascii="宋体" w:hAnsi="宋体" w:eastAsia="宋体" w:cs="宋体"/>
          <w:sz w:val="24"/>
          <w:szCs w:val="24"/>
          <w:highlight w:val="none"/>
          <w:lang w:bidi="ar"/>
        </w:rPr>
        <w:t xml:space="preserve">：  (盖章)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eastAsia="zh-CN" w:bidi="ar"/>
        </w:rPr>
        <w:t xml:space="preserve">承包人</w:t>
      </w:r>
      <w:r>
        <w:rPr>
          <w:rFonts w:hint="eastAsia" w:ascii="宋体" w:hAnsi="宋体" w:eastAsia="宋体" w:cs="宋体"/>
          <w:sz w:val="24"/>
          <w:szCs w:val="24"/>
          <w:highlight w:val="none"/>
          <w:lang w:bidi="ar"/>
        </w:rPr>
        <w:t xml:space="preserve">：（单位全称）（盖章）</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p>
    <w:p>
      <w:pPr>
        <w:ind w:right="0" w:firstLine="561"/>
        <w:keepLines w:val="0"/>
        <w:keepNext w:val="0"/>
        <w:spacing w:line="4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或其授权的代理人：（签字）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或其授权的代理人：（签字）  </w:t>
      </w:r>
      <w:r/>
    </w:p>
    <w:p>
      <w:pPr>
        <w:ind w:right="0"/>
        <w:keepLines w:val="0"/>
        <w:keepNext w:val="0"/>
        <w:spacing w:line="480" w:lineRule="exact"/>
        <w:rPr>
          <w:rFonts w:ascii="Times New Roman" w:hAnsi="Times New Roman" w:eastAsia="宋体" w:cs="Times New Roman"/>
          <w:highlight w:val="none"/>
        </w:rPr>
      </w:pPr>
      <w:r>
        <w:rPr>
          <w:rFonts w:hint="eastAsia" w:ascii="宋体" w:hAnsi="宋体" w:eastAsia="宋体" w:cs="宋体"/>
          <w:sz w:val="24"/>
          <w:szCs w:val="24"/>
          <w:highlight w:val="none"/>
          <w:lang w:bidi="ar"/>
        </w:rPr>
        <w:br w:type="page" w:clear="all"/>
      </w:r>
      <w:r>
        <w:rPr>
          <w:rFonts w:hint="eastAsia" w:ascii="宋体" w:hAnsi="宋体" w:eastAsia="宋体" w:cs="宋体"/>
          <w:szCs w:val="21"/>
          <w:highlight w:val="none"/>
          <w:lang w:bidi="ar"/>
        </w:rPr>
        <w:t xml:space="preserve">附件9：</w:t>
      </w:r>
      <w:r/>
    </w:p>
    <w:p>
      <w:pPr>
        <w:ind w:left="1"/>
        <w:jc w:val="center"/>
        <w:spacing w:line="480" w:lineRule="exact"/>
        <w:rPr>
          <w:rFonts w:ascii="Times New Roman" w:hAnsi="Times New Roman" w:eastAsia="宋体" w:cs="Times New Roman"/>
          <w:sz w:val="24"/>
          <w:szCs w:val="24"/>
          <w:highlight w:val="none"/>
        </w:rPr>
      </w:pPr>
      <w:r>
        <w:rPr>
          <w:rFonts w:hint="eastAsia" w:ascii="宋体" w:hAnsi="宋体" w:eastAsia="宋体" w:cs="宋体"/>
          <w:b/>
          <w:sz w:val="24"/>
          <w:szCs w:val="24"/>
          <w:highlight w:val="none"/>
          <w:lang w:bidi="ar"/>
        </w:rPr>
        <w:t xml:space="preserve">不拖欠农民工工资承诺书</w:t>
      </w:r>
      <w:r/>
    </w:p>
    <w:p>
      <w:pPr>
        <w:ind w:left="1334" w:hanging="1334"/>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1" w:firstLine="42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我公司承诺我公司承接的</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329" w:hanging="1329"/>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329" w:hanging="1329"/>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单位全称：     （盖  章）</w:t>
      </w:r>
      <w:r/>
    </w:p>
    <w:p>
      <w:pPr>
        <w:ind w:firstLine="5520"/>
        <w:jc w:val="both"/>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法定代表人或委托人：（签 字）</w:t>
      </w:r>
      <w:r/>
    </w:p>
    <w:p>
      <w:pPr>
        <w:ind w:left="1329" w:hanging="1329"/>
        <w:jc w:val="center"/>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val="en-US" w:eastAsia="zh-CN" w:bidi="ar"/>
        </w:rPr>
        <w:t xml:space="preserve">                            2026</w:t>
      </w:r>
      <w:r>
        <w:rPr>
          <w:rFonts w:hint="eastAsia" w:ascii="宋体" w:hAnsi="宋体" w:eastAsia="宋体" w:cs="宋体"/>
          <w:sz w:val="24"/>
          <w:szCs w:val="24"/>
          <w:highlight w:val="none"/>
          <w:lang w:bidi="ar"/>
        </w:rPr>
        <w:t xml:space="preserve">年  月  日</w:t>
      </w:r>
      <w:r/>
    </w:p>
    <w:p>
      <w:pPr>
        <w:pageBreakBefore/>
        <w:spacing w:line="48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附件10：                    </w:t>
      </w:r>
      <w:r/>
    </w:p>
    <w:p>
      <w:pPr>
        <w:jc w:val="center"/>
        <w:spacing w:line="480" w:lineRule="exact"/>
        <w:rPr>
          <w:rFonts w:ascii="Times New Roman" w:hAnsi="Times New Roman" w:eastAsia="宋体" w:cs="Times New Roman"/>
          <w:highlight w:val="none"/>
        </w:rPr>
      </w:pPr>
      <w:r>
        <w:rPr>
          <w:rFonts w:hint="eastAsia" w:ascii="宋体" w:hAnsi="宋体" w:eastAsia="宋体" w:cs="宋体"/>
          <w:b/>
          <w:szCs w:val="21"/>
          <w:highlight w:val="none"/>
          <w:lang w:bidi="ar"/>
        </w:rPr>
        <w:t xml:space="preserve">中标人诚信承诺书</w:t>
      </w:r>
      <w:r/>
    </w:p>
    <w:p>
      <w:pPr>
        <w:ind w:firstLine="105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我单位系公司作为</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（建设单位）</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highlight w:val="none"/>
          <w:lang w:eastAsia="zh-CN" w:bidi="ar"/>
        </w:rPr>
        <w:t xml:space="preserve">响应文件</w:t>
      </w:r>
      <w:r>
        <w:rPr>
          <w:rFonts w:hint="eastAsia" w:ascii="宋体" w:hAnsi="宋体" w:eastAsia="宋体" w:cs="宋体"/>
          <w:sz w:val="24"/>
          <w:szCs w:val="24"/>
          <w:highlight w:val="none"/>
          <w:lang w:bidi="ar"/>
        </w:rPr>
        <w:t xml:space="preserve">及合同约定的内容、期限等积极到场开展工作，若我单位投标过程中提供的资审资料及</w:t>
      </w:r>
      <w:r>
        <w:rPr>
          <w:rFonts w:hint="eastAsia" w:ascii="宋体" w:hAnsi="宋体" w:eastAsia="宋体" w:cs="宋体"/>
          <w:sz w:val="24"/>
          <w:szCs w:val="24"/>
          <w:highlight w:val="none"/>
          <w:lang w:eastAsia="zh-CN" w:bidi="ar"/>
        </w:rPr>
        <w:t xml:space="preserve">响应文件</w:t>
      </w:r>
      <w:r>
        <w:rPr>
          <w:rFonts w:hint="eastAsia" w:ascii="宋体" w:hAnsi="宋体" w:eastAsia="宋体" w:cs="宋体"/>
          <w:sz w:val="24"/>
          <w:szCs w:val="24"/>
          <w:highlight w:val="none"/>
          <w:lang w:bidi="ar"/>
        </w:rPr>
        <w:t xml:space="preserve">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left="210" w:hanging="21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hanging="21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 建造师签字：</w:t>
      </w:r>
      <w:r/>
    </w:p>
    <w:p>
      <w:pPr>
        <w:ind w:left="0" w:firstLine="10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中标人法定代表人或授权委托人签字：</w:t>
      </w:r>
      <w:r/>
    </w:p>
    <w:p>
      <w:pPr>
        <w:ind w:left="0"/>
        <w:keepLines w:val="0"/>
        <w:keepNext w:val="0"/>
        <w:pageBreakBefore w:val="0"/>
        <w:spacing w:line="360" w:lineRule="auto"/>
        <w:widowControl w:val="off"/>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单位全称：     （盖  章）</w:t>
      </w:r>
      <w:r/>
    </w:p>
    <w:p>
      <w:pPr>
        <w:ind w:left="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2026</w:t>
      </w:r>
      <w:r>
        <w:rPr>
          <w:rFonts w:hint="eastAsia" w:ascii="宋体" w:hAnsi="宋体" w:eastAsia="宋体" w:cs="宋体"/>
          <w:sz w:val="24"/>
          <w:szCs w:val="24"/>
          <w:highlight w:val="none"/>
          <w:lang w:bidi="ar"/>
        </w:rPr>
        <w:t xml:space="preserve">年  月     日</w:t>
      </w:r>
      <w:r/>
    </w:p>
    <w:p>
      <w:pPr>
        <w:pStyle w:val="1144"/>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contextualSpacing/>
        <w:ind w:firstLine="480"/>
        <w:spacing w:line="360" w:lineRule="auto"/>
        <w:rPr>
          <w:rStyle w:val="1159"/>
          <w:rFonts w:hint="eastAsia" w:ascii="宋体" w:hAnsi="宋体" w:eastAsia="宋体" w:cs="宋体"/>
          <w:sz w:val="24"/>
          <w:highlight w:val="none"/>
        </w:rPr>
      </w:pPr>
      <w:r>
        <w:rPr>
          <w:rStyle w:val="1159"/>
          <w:rFonts w:hint="eastAsia" w:ascii="宋体" w:hAnsi="宋体" w:eastAsia="宋体" w:cs="宋体"/>
          <w:sz w:val="24"/>
          <w:highlight w:val="none"/>
        </w:rPr>
        <w:t xml:space="preserve">      </w:t>
      </w:r>
      <w:r/>
    </w:p>
    <w:p>
      <w:pPr>
        <w:spacing w:line="360" w:lineRule="auto"/>
        <w:rPr>
          <w:rFonts w:hint="eastAsia" w:ascii="宋体" w:hAnsi="宋体" w:eastAsia="宋体" w:cs="宋体"/>
          <w:b/>
          <w:bCs/>
          <w:sz w:val="36"/>
          <w:szCs w:val="36"/>
          <w:highlight w:val="none"/>
          <w:lang w:bidi="ar"/>
        </w:rPr>
      </w:pPr>
      <w:r>
        <w:rPr>
          <w:rFonts w:hint="eastAsia" w:ascii="宋体" w:hAnsi="宋体" w:eastAsia="宋体" w:cs="宋体"/>
          <w:b/>
          <w:bCs/>
          <w:sz w:val="36"/>
          <w:szCs w:val="36"/>
          <w:highlight w:val="none"/>
          <w:lang w:bidi="ar"/>
        </w:rPr>
        <w:br w:type="page" w:clear="all"/>
      </w:r>
      <w:r/>
    </w:p>
    <w:p>
      <w:pPr>
        <w:pStyle w:val="936"/>
        <w:rPr>
          <w:rFonts w:hint="eastAsia" w:ascii="宋体" w:hAnsi="宋体" w:eastAsia="宋体" w:cs="宋体"/>
          <w:highlight w:val="none"/>
        </w:rPr>
      </w:pPr>
      <w:r/>
      <w:bookmarkStart w:id="76" w:name="_GoBack"/>
      <w:r/>
      <w:bookmarkEnd w:id="76"/>
      <w:r/>
      <w:bookmarkStart w:id="55" w:name="_Toc7119"/>
      <w:r>
        <w:rPr>
          <w:rFonts w:hint="eastAsia"/>
          <w:highlight w:val="none"/>
        </w:rPr>
        <w:t xml:space="preserve">第四章 项目需求</w:t>
      </w:r>
      <w:bookmarkEnd w:id="55"/>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w:t>
      </w:r>
      <w:r/>
    </w:p>
    <w:p>
      <w:pPr>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本项目采购方式为竞争性磋商，项目属性为工程。</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bCs/>
          <w:color w:val="000000"/>
          <w:sz w:val="24"/>
          <w:szCs w:val="24"/>
          <w:highlight w:val="none"/>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文件中标注★号的部分为实质性要求和条件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一、工程概况：</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1、本工程为高品质高中教学配套设施建设项目，建设地点：江苏省新海高级中学内；</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2、工程内容：新海高级中学报告厅装饰装修工程，装修面积约1900m2，建筑高度17.45m。</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二、招标范围：</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1、本次施工范围：招标项目单位清单范围内的所有工程内容。</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四、商务条款</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合同履行期限（工期）：90日历天，具体开工日期以采购人发出的书面通知为准。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付款方式：工程竣工验收合格后付至合同价款的50%，经审计完成后付至工程审定价的100%（尾款支付根据2026年年底资金安排或者2027年资金安排分两年支付）。在甲方支付至审定价款100%前，乙方须支付审定价3%的质保金到甲方指定账户，质量缺陷责任期满后无质量问题无息退还。</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每次支付工程款时，承包人必须提供符合税法的等额正规发票，否则延迟付款的责任由承包人自行承担。发包人收到发票后根据学校内控系统（发票开具日期计算），将资金支付到约定的承包人账户。</w:t>
      </w:r>
      <w:r/>
    </w:p>
    <w:p>
      <w:pPr>
        <w:numPr>
          <w:ilvl w:val="0"/>
          <w:numId w:val="0"/>
        </w:numPr>
        <w:ind w:right="0" w:firstLine="482"/>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3、履约保证金：本项目不收取履约保证金。</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beforeAutospacing="0" w:afterAutospacing="0" w:line="360" w:lineRule="auto"/>
        <w:rPr>
          <w:rFonts w:hint="default" w:ascii="宋体" w:hAnsi="宋体" w:eastAsia="宋体" w:cs="宋体"/>
          <w:b/>
          <w:bCs/>
          <w:color w:val="auto"/>
          <w:sz w:val="24"/>
          <w:szCs w:val="24"/>
          <w:highlight w:val="none"/>
          <w:lang w:val="en-US" w:eastAsia="zh-CN" w:bidi="ar"/>
        </w:rPr>
        <w:sectPr>
          <w:footerReference w:type="default" r:id="rId23"/>
          <w:footerReference w:type="first" r:id="rId24"/>
          <w:footnotePr/>
          <w:endnotePr/>
          <w:type w:val="nextPage"/>
          <w:pgSz w:w="11906" w:h="16838" w:orient="portrait"/>
          <w:pgMar w:top="1440" w:right="1080" w:bottom="1440" w:left="1080" w:header="851" w:footer="907" w:gutter="0"/>
          <w:cols w:num="1" w:sep="0" w:space="720" w:equalWidth="1"/>
          <w:docGrid w:linePitch="360"/>
          <w:titlePg/>
        </w:sectPr>
      </w:pPr>
      <w:r>
        <w:rPr>
          <w:rFonts w:hint="default" w:ascii="宋体" w:hAnsi="宋体" w:eastAsia="宋体" w:cs="宋体"/>
          <w:b/>
          <w:bCs/>
          <w:color w:val="auto"/>
          <w:sz w:val="24"/>
          <w:szCs w:val="24"/>
          <w:highlight w:val="none"/>
          <w:lang w:val="en-US" w:eastAsia="zh-CN" w:bidi="ar"/>
        </w:rPr>
      </w:r>
      <w:r/>
    </w:p>
    <w:p>
      <w:pPr>
        <w:pStyle w:val="936"/>
        <w:rPr>
          <w:rFonts w:hint="eastAsia"/>
          <w:highlight w:val="none"/>
          <w:lang w:eastAsia="zh-CN"/>
        </w:rPr>
      </w:pPr>
      <w:r/>
      <w:bookmarkStart w:id="56" w:name="_Toc15466"/>
      <w:r>
        <w:rPr>
          <w:rFonts w:hint="eastAsia"/>
          <w:highlight w:val="none"/>
          <w:lang w:val="en-US" w:eastAsia="zh-CN"/>
        </w:rPr>
        <w:t xml:space="preserve">第五章 </w:t>
      </w:r>
      <w:r>
        <w:rPr>
          <w:rFonts w:hint="eastAsia"/>
          <w:highlight w:val="none"/>
        </w:rPr>
        <w:t xml:space="preserve">工程量清单</w:t>
      </w:r>
      <w:bookmarkEnd w:id="56"/>
      <w:r/>
      <w:r/>
    </w:p>
    <w:p>
      <w:pPr>
        <w:pStyle w:val="1144"/>
        <w:numPr>
          <w:ilvl w:val="0"/>
          <w:numId w:val="0"/>
        </w:numPr>
        <w:ind w:firstLine="200"/>
        <w:jc w:val="center"/>
        <w:spacing w:line="360" w:lineRule="auto"/>
        <w:rPr>
          <w:rFonts w:hint="eastAsia" w:ascii="宋体" w:hAnsi="宋体" w:eastAsia="宋体" w:cs="宋体"/>
          <w:b/>
          <w:bCs/>
          <w:sz w:val="36"/>
          <w:szCs w:val="36"/>
          <w:highlight w:val="none"/>
          <w:lang w:eastAsia="zh-CN" w:bidi="ar"/>
        </w:rPr>
      </w:pPr>
      <w:r>
        <w:rPr>
          <w:rFonts w:hint="eastAsia" w:ascii="宋体" w:hAnsi="宋体" w:eastAsia="宋体" w:cs="宋体"/>
          <w:b/>
          <w:bCs/>
          <w:sz w:val="36"/>
          <w:szCs w:val="36"/>
          <w:highlight w:val="none"/>
          <w:lang w:eastAsia="zh-CN" w:bidi="ar"/>
        </w:rPr>
        <w:t xml:space="preserve">（</w:t>
      </w:r>
      <w:r>
        <w:rPr>
          <w:rFonts w:hint="eastAsia" w:ascii="宋体" w:hAnsi="宋体" w:eastAsia="宋体" w:cs="宋体"/>
          <w:b/>
          <w:bCs/>
          <w:sz w:val="36"/>
          <w:szCs w:val="36"/>
          <w:highlight w:val="none"/>
          <w:lang w:val="en-US" w:eastAsia="zh-CN" w:bidi="ar"/>
        </w:rPr>
        <w:t xml:space="preserve">另附</w:t>
      </w:r>
      <w:r>
        <w:rPr>
          <w:rFonts w:hint="eastAsia" w:ascii="宋体" w:hAnsi="宋体" w:eastAsia="宋体" w:cs="宋体"/>
          <w:b/>
          <w:bCs/>
          <w:sz w:val="36"/>
          <w:szCs w:val="36"/>
          <w:highlight w:val="none"/>
          <w:lang w:eastAsia="zh-CN" w:bidi="ar"/>
        </w:rPr>
        <w:t xml:space="preserve">）</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sz w:val="36"/>
          <w:szCs w:val="36"/>
          <w:highlight w:val="none"/>
          <w:lang w:val="en-US" w:eastAsia="zh-CN" w:bidi="ar"/>
        </w:rPr>
      </w:pPr>
      <w:r>
        <w:rPr>
          <w:rFonts w:hint="eastAsia" w:ascii="宋体" w:hAnsi="宋体" w:eastAsia="宋体" w:cs="宋体"/>
          <w:b/>
          <w:bCs/>
          <w:sz w:val="36"/>
          <w:szCs w:val="36"/>
          <w:highlight w:val="none"/>
          <w:lang w:val="en-US" w:eastAsia="zh-CN" w:bidi="ar"/>
        </w:rPr>
      </w:r>
      <w:r/>
    </w:p>
    <w:p>
      <w:pPr>
        <w:rPr>
          <w:rFonts w:hint="eastAsia" w:ascii="宋体" w:hAnsi="宋体" w:eastAsia="宋体" w:cs="宋体"/>
          <w:b/>
          <w:bCs/>
          <w:sz w:val="36"/>
          <w:szCs w:val="36"/>
          <w:highlight w:val="none"/>
          <w:lang w:val="en-US" w:eastAsia="zh-CN" w:bidi="ar"/>
        </w:rPr>
      </w:pPr>
      <w:r>
        <w:rPr>
          <w:rFonts w:hint="eastAsia" w:ascii="宋体" w:hAnsi="宋体" w:eastAsia="宋体" w:cs="宋体"/>
          <w:b/>
          <w:bCs/>
          <w:sz w:val="36"/>
          <w:szCs w:val="36"/>
          <w:highlight w:val="none"/>
          <w:lang w:val="en-US" w:eastAsia="zh-CN" w:bidi="ar"/>
        </w:rPr>
        <w:br w:type="page" w:clear="all"/>
      </w:r>
      <w:r/>
    </w:p>
    <w:p>
      <w:pPr>
        <w:pStyle w:val="936"/>
        <w:rPr>
          <w:rFonts w:hint="eastAsia"/>
          <w:highlight w:val="none"/>
          <w:lang w:val="en-US" w:eastAsia="zh-CN"/>
        </w:rPr>
      </w:pPr>
      <w:r/>
      <w:bookmarkStart w:id="57" w:name="_Toc4583"/>
      <w:r>
        <w:rPr>
          <w:rFonts w:hint="eastAsia"/>
          <w:highlight w:val="none"/>
          <w:lang w:val="en-US" w:eastAsia="zh-CN"/>
        </w:rPr>
        <w:t xml:space="preserve">第六章 磋商响应文件格式</w:t>
      </w:r>
      <w:bookmarkEnd w:id="57"/>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1144"/>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__________________________________</w:t>
      </w:r>
      <w:r>
        <w:rPr>
          <w:rFonts w:hint="eastAsia" w:ascii="宋体" w:hAnsi="宋体" w:eastAsia="宋体" w:cs="宋体"/>
          <w:sz w:val="43"/>
          <w:szCs w:val="43"/>
          <w:highlight w:val="none"/>
          <w:lang w:bidi="ar"/>
        </w:rPr>
        <w:t xml:space="preserve">工程 </w:t>
      </w:r>
      <w:r/>
    </w:p>
    <w:p>
      <w:pPr>
        <w:pStyle w:val="1144"/>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ind w:firstLine="1044"/>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ind w:firstLine="4320"/>
        <w:jc w:val="left"/>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 </w:t>
      </w:r>
      <w:r/>
    </w:p>
    <w:p>
      <w:pPr>
        <w:spacing w:line="360" w:lineRule="auto"/>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1144"/>
        <w:ind w:firstLine="720"/>
        <w:spacing w:line="360" w:lineRule="auto"/>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spacing w:line="360" w:lineRule="auto"/>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1144"/>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Times New Roman"/>
          <w:b/>
          <w:bCs/>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Times New Roman"/>
          <w:b/>
          <w:bCs/>
          <w:sz w:val="32"/>
          <w:szCs w:val="32"/>
          <w:highlight w:val="none"/>
        </w:rPr>
        <w:t xml:space="preserve">响应文件目录</w:t>
      </w:r>
      <w:r/>
    </w:p>
    <w:p>
      <w:pPr>
        <w:jc w:val="center"/>
        <w:spacing w:line="440" w:lineRule="exact"/>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九、</w:t>
      </w:r>
      <w:r>
        <w:rPr>
          <w:rFonts w:hint="eastAsia" w:ascii="宋体" w:hAnsi="宋体" w:eastAsia="宋体" w:cs="Times New Roman"/>
          <w:sz w:val="24"/>
          <w:szCs w:val="21"/>
          <w:highlight w:val="none"/>
          <w:lang w:eastAsia="zh-CN"/>
        </w:rPr>
        <w:t xml:space="preserve">中小</w:t>
      </w:r>
      <w:r>
        <w:rPr>
          <w:rFonts w:hint="eastAsia" w:ascii="宋体" w:hAnsi="宋体" w:eastAsia="宋体" w:cs="Times New Roman"/>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三</w:t>
      </w:r>
      <w:r>
        <w:rPr>
          <w:rFonts w:hint="eastAsia" w:ascii="宋体" w:hAnsi="宋体" w:eastAsia="宋体" w:cs="Times New Roman"/>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十四、</w:t>
      </w:r>
      <w:r>
        <w:rPr>
          <w:rFonts w:hint="eastAsia" w:ascii="宋体" w:hAnsi="宋体" w:eastAsia="宋体" w:cs="Times New Roman"/>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eastAsia="zh-CN"/>
        </w:rPr>
        <w:t xml:space="preserve">十五、</w:t>
      </w:r>
      <w:r>
        <w:rPr>
          <w:rFonts w:hint="eastAsia" w:ascii="宋体" w:hAnsi="宋体" w:eastAsia="宋体" w:cs="Times New Roman"/>
          <w:i w:val="0"/>
          <w:iCs/>
          <w:sz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六</w:t>
      </w:r>
      <w:r>
        <w:rPr>
          <w:rFonts w:hint="eastAsia" w:ascii="宋体" w:hAnsi="宋体" w:eastAsia="宋体" w:cs="Times New Roman"/>
          <w:sz w:val="24"/>
          <w:szCs w:val="21"/>
          <w:highlight w:val="none"/>
        </w:rPr>
        <w:t xml:space="preserve">、</w:t>
      </w:r>
      <w:r>
        <w:rPr>
          <w:rFonts w:hint="eastAsia" w:ascii="宋体" w:hAnsi="宋体" w:eastAsia="宋体" w:cs="Times New Roman"/>
          <w:i w:val="0"/>
          <w:iCs/>
          <w:sz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十七</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eastAsia="zh-CN"/>
        </w:rPr>
        <w:t xml:space="preserve">供应商</w:t>
      </w:r>
      <w:r>
        <w:rPr>
          <w:rFonts w:hint="eastAsia" w:ascii="宋体" w:hAnsi="宋体" w:eastAsia="宋体" w:cs="Times New Roman"/>
          <w:i w:val="0"/>
          <w:iCs/>
          <w:sz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lang w:eastAsia="zh-CN"/>
        </w:rPr>
      </w:pPr>
      <w:r>
        <w:rPr>
          <w:rFonts w:hint="eastAsia" w:ascii="宋体" w:hAnsi="宋体" w:eastAsia="宋体" w:cs="Times New Roman"/>
          <w:i w:val="0"/>
          <w:iCs/>
          <w:sz w:val="24"/>
          <w:highlight w:val="none"/>
          <w:u w:val="none"/>
          <w:lang w:eastAsia="zh-CN"/>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t xml:space="preserve">一、法人或者其他组织的营业执照等证明文件，自然人的身份证明</w:t>
      </w:r>
      <w:r/>
    </w:p>
    <w:p>
      <w:pPr>
        <w:ind w:firstLine="480"/>
        <w:spacing w:line="440" w:lineRule="exact"/>
        <w:rPr>
          <w:rFonts w:ascii="宋体" w:hAnsi="宋体" w:eastAsia="宋体" w:cs="Times New Roman"/>
          <w:sz w:val="24"/>
          <w:szCs w:val="21"/>
          <w:highlight w:val="none"/>
        </w:rPr>
      </w:pPr>
      <w:r>
        <w:rPr>
          <w:rFonts w:ascii="宋体" w:hAnsi="宋体" w:eastAsia="宋体" w:cs="Times New Roman"/>
          <w:sz w:val="24"/>
          <w:szCs w:val="21"/>
          <w:highlight w:val="none"/>
        </w:rPr>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sz w:val="32"/>
          <w:szCs w:val="32"/>
          <w:highlight w:val="none"/>
          <w:u w:val="single"/>
        </w:rPr>
        <w:br w:type="page" w:clear="all"/>
      </w:r>
      <w:r>
        <w:rPr>
          <w:rFonts w:hint="eastAsia" w:ascii="黑体" w:hAnsi="黑体" w:eastAsia="黑体" w:cs="Times New Roman"/>
          <w:i w:val="0"/>
          <w:iCs/>
          <w:sz w:val="30"/>
          <w:szCs w:val="30"/>
          <w:highlight w:val="none"/>
          <w:u w:val="single"/>
        </w:rPr>
        <w:t xml:space="preserve">二、具有良好的商业信誉和健全的财务会计制度</w:t>
      </w:r>
      <w:r/>
    </w:p>
    <w:p>
      <w:pPr>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u w:val="single"/>
          <w:lang w:val="en-US" w:eastAsia="zh-CN" w:bidi="ar"/>
        </w:rPr>
        <w:t xml:space="preserve">致：采购人名称</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w:t>
      </w:r>
      <w:r>
        <w:rPr>
          <w:rFonts w:hint="eastAsia" w:ascii="宋体" w:hAnsi="宋体" w:eastAsia="宋体" w:cs="宋体"/>
          <w:color w:val="000000"/>
          <w:sz w:val="24"/>
          <w:szCs w:val="24"/>
          <w:highlight w:val="none"/>
          <w:u w:val="single"/>
          <w:lang w:val="en-US" w:eastAsia="zh-CN" w:bidi="ar"/>
        </w:rPr>
        <w:t xml:space="preserve">供应商名称</w:t>
      </w:r>
      <w:r>
        <w:rPr>
          <w:rFonts w:hint="eastAsia" w:ascii="宋体" w:hAnsi="宋体" w:eastAsia="宋体" w:cs="宋体"/>
          <w:color w:val="000000"/>
          <w:sz w:val="24"/>
          <w:szCs w:val="24"/>
          <w:highlight w:val="none"/>
          <w:lang w:val="en-US" w:eastAsia="zh-CN" w:bidi="ar"/>
        </w:rPr>
        <w:t xml:space="preserve">参加</w:t>
      </w:r>
      <w:r>
        <w:rPr>
          <w:rFonts w:hint="eastAsia" w:ascii="宋体" w:hAnsi="宋体" w:eastAsia="宋体" w:cs="宋体"/>
          <w:color w:val="000000"/>
          <w:sz w:val="24"/>
          <w:szCs w:val="24"/>
          <w:highlight w:val="none"/>
          <w:u w:val="singl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日期：</w:t>
      </w:r>
      <w:r/>
    </w:p>
    <w:p>
      <w:pPr>
        <w:spacing w:line="440" w:lineRule="exact"/>
        <w:rPr>
          <w:rFonts w:ascii="宋体" w:hAnsi="宋体" w:eastAsia="宋体" w:cs="Times New Roman"/>
          <w:bCs/>
          <w:i w:val="0"/>
          <w:iCs/>
          <w:sz w:val="24"/>
          <w:highlight w:val="none"/>
        </w:rPr>
      </w:pPr>
      <w:r>
        <w:rPr>
          <w:rFonts w:ascii="宋体" w:hAnsi="宋体" w:eastAsia="宋体" w:cs="Times New Roman"/>
          <w:bCs/>
          <w:i w:val="0"/>
          <w:iCs/>
          <w:sz w:val="24"/>
          <w:highlight w:val="none"/>
        </w:rPr>
      </w: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br w:type="page" w:clear="all"/>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t xml:space="preserve">三、依法缴纳税收和社会保障资金的相关材料</w:t>
      </w:r>
      <w:r/>
    </w:p>
    <w:p>
      <w:pPr>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u w:val="single"/>
          <w:lang w:val="en-US" w:eastAsia="zh-CN" w:bidi="ar"/>
        </w:rPr>
        <w:t xml:space="preserve">致：采购人名称</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w:t>
      </w:r>
      <w:r>
        <w:rPr>
          <w:rFonts w:hint="eastAsia" w:ascii="宋体" w:hAnsi="宋体" w:eastAsia="宋体" w:cs="宋体"/>
          <w:color w:val="000000"/>
          <w:sz w:val="24"/>
          <w:szCs w:val="24"/>
          <w:highlight w:val="none"/>
          <w:u w:val="single"/>
          <w:lang w:val="en-US" w:eastAsia="zh-CN" w:bidi="ar"/>
        </w:rPr>
        <w:t xml:space="preserve">供应商名称</w:t>
      </w:r>
      <w:r>
        <w:rPr>
          <w:rFonts w:hint="eastAsia" w:ascii="宋体" w:hAnsi="宋体" w:eastAsia="宋体" w:cs="宋体"/>
          <w:color w:val="000000"/>
          <w:sz w:val="24"/>
          <w:szCs w:val="24"/>
          <w:highlight w:val="none"/>
          <w:lang w:val="en-US" w:eastAsia="zh-CN" w:bidi="ar"/>
        </w:rPr>
        <w:t xml:space="preserve">参加</w:t>
      </w:r>
      <w:r>
        <w:rPr>
          <w:rFonts w:hint="eastAsia" w:ascii="宋体" w:hAnsi="宋体" w:eastAsia="宋体" w:cs="宋体"/>
          <w:color w:val="000000"/>
          <w:sz w:val="24"/>
          <w:szCs w:val="24"/>
          <w:highlight w:val="none"/>
          <w:u w:val="singl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日期：</w:t>
      </w: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br w:type="page" w:clear="all"/>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t xml:space="preserve">四、具备履行合同所必需的设备和专业技术能力的声明及证明材料</w:t>
      </w:r>
      <w:r/>
    </w:p>
    <w:p>
      <w:pPr>
        <w:ind w:firstLine="492"/>
        <w:spacing w:line="460" w:lineRule="exact"/>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r>
      <w:r/>
    </w:p>
    <w:p>
      <w:pPr>
        <w:ind w:firstLine="492"/>
        <w:jc w:val="center"/>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具备履行合同所必需的设备和专业技术能力的声明</w:t>
      </w:r>
      <w:r/>
    </w:p>
    <w:p>
      <w:pPr>
        <w:ind w:firstLine="492"/>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主要设备有：</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u w:val="single"/>
          <w:lang w:val="en-US" w:eastAsia="zh-CN"/>
        </w:rPr>
        <w:t xml:space="preserve">   </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rPr>
        <w:t xml:space="preserve">。</w:t>
      </w:r>
      <w:r/>
    </w:p>
    <w:p>
      <w:pPr>
        <w:ind w:firstLine="492"/>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主要专业技术能力有：</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u w:val="single"/>
          <w:lang w:val="en-US" w:eastAsia="zh-CN"/>
        </w:rPr>
        <w:t xml:space="preserve">  </w:t>
      </w:r>
      <w:r>
        <w:rPr>
          <w:rFonts w:hint="eastAsia" w:ascii="宋体" w:hAnsi="宋体" w:eastAsia="宋体" w:cs="Times New Roman"/>
          <w:bCs/>
          <w:i w:val="0"/>
          <w:iCs/>
          <w:sz w:val="24"/>
          <w:szCs w:val="24"/>
          <w:highlight w:val="none"/>
          <w:u w:val="single"/>
        </w:rPr>
        <w:t xml:space="preserve"> </w:t>
      </w:r>
      <w:r>
        <w:rPr>
          <w:rFonts w:hint="eastAsia" w:ascii="宋体" w:hAnsi="宋体" w:eastAsia="宋体" w:cs="Times New Roman"/>
          <w:bCs/>
          <w:i w:val="0"/>
          <w:iCs/>
          <w:sz w:val="24"/>
          <w:szCs w:val="24"/>
          <w:highlight w:val="none"/>
        </w:rPr>
        <w:t xml:space="preserve">。</w:t>
      </w:r>
      <w:r/>
    </w:p>
    <w:p>
      <w:pPr>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bCs/>
          <w:i w:val="0"/>
          <w:iCs/>
          <w:sz w:val="24"/>
          <w:szCs w:val="24"/>
          <w:highlight w:val="none"/>
          <w:lang w:eastAsia="zh-CN"/>
        </w:rPr>
      </w:pPr>
      <w:r>
        <w:rPr>
          <w:rFonts w:hint="eastAsia" w:ascii="宋体" w:hAnsi="宋体" w:eastAsia="宋体" w:cs="Times New Roman"/>
          <w:bCs/>
          <w:i w:val="0"/>
          <w:iCs/>
          <w:sz w:val="24"/>
          <w:szCs w:val="24"/>
          <w:highlight w:val="none"/>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r>
      <w:r/>
    </w:p>
    <w:p>
      <w:pPr>
        <w:ind w:firstLine="480"/>
        <w:keepLines w:val="0"/>
        <w:keepNext w:val="0"/>
        <w:pageBreakBefore w:val="0"/>
        <w:spacing w:line="360" w:lineRule="auto"/>
        <w:rPr>
          <w:rFonts w:hint="eastAsia" w:ascii="宋体" w:hAnsi="宋体" w:eastAsia="宋体" w:cs="Times New Roman"/>
          <w:bCs/>
          <w:i w:val="0"/>
          <w:iCs/>
          <w:sz w:val="24"/>
          <w:szCs w:val="24"/>
          <w:highlight w:val="none"/>
        </w:rPr>
      </w:pPr>
      <w:r>
        <w:rPr>
          <w:rFonts w:hint="eastAsia" w:ascii="宋体" w:hAnsi="宋体" w:eastAsia="宋体" w:cs="Times New Roman"/>
          <w:bCs/>
          <w:i w:val="0"/>
          <w:iCs/>
          <w:sz w:val="24"/>
          <w:szCs w:val="24"/>
          <w:highlight w:val="none"/>
        </w:rPr>
        <w:t xml:space="preserve">                          </w:t>
      </w:r>
      <w:r/>
    </w:p>
    <w:p>
      <w:pPr>
        <w:ind w:firstLine="40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：（单位全称）</w:t>
      </w:r>
      <w:r/>
    </w:p>
    <w:p>
      <w:pPr>
        <w:ind w:firstLine="400"/>
        <w:jc w:val="righ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w:t>
      </w:r>
      <w:r>
        <w:rPr>
          <w:rFonts w:hint="eastAsia" w:ascii="宋体" w:hAnsi="宋体" w:eastAsia="宋体" w:cs="宋体"/>
          <w:sz w:val="24"/>
          <w:szCs w:val="24"/>
          <w:highlight w:val="none"/>
          <w:lang w:val="en-US" w:eastAsia="zh-CN"/>
        </w:rPr>
        <w:t xml:space="preserve">签字或</w:t>
      </w:r>
      <w:r>
        <w:rPr>
          <w:rFonts w:hint="eastAsia" w:ascii="宋体" w:hAnsi="宋体" w:eastAsia="宋体" w:cs="宋体"/>
          <w:color w:val="000000"/>
          <w:sz w:val="24"/>
          <w:szCs w:val="24"/>
          <w:highlight w:val="none"/>
          <w:lang w:val="en-US" w:eastAsia="zh-CN" w:bidi="ar"/>
        </w:rPr>
        <w:t xml:space="preserve">盖章</w:t>
      </w:r>
      <w:r>
        <w:rPr>
          <w:rFonts w:hint="eastAsia" w:ascii="宋体" w:hAnsi="宋体" w:eastAsia="宋体" w:cs="宋体"/>
          <w:sz w:val="24"/>
          <w:szCs w:val="24"/>
          <w:highlight w:val="none"/>
        </w:rPr>
        <w:t xml:space="preserve">）</w:t>
      </w:r>
      <w:r/>
    </w:p>
    <w:p>
      <w:pPr>
        <w:ind w:firstLine="400"/>
        <w:jc w:val="righ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0"/>
        <w:jc w:val="both"/>
        <w:widowControl w:val="off"/>
        <w:rPr>
          <w:rFonts w:hint="eastAsia" w:ascii="Times New Roman" w:hAnsi="Times New Roman" w:eastAsia="宋体" w:cs="Times New Roman"/>
          <w:i w:val="0"/>
          <w:iCs/>
          <w:sz w:val="21"/>
          <w:szCs w:val="20"/>
          <w:highlight w:val="none"/>
          <w:lang w:val="en-US" w:eastAsia="zh-CN" w:bidi="ar-SA"/>
        </w:rPr>
      </w:pPr>
      <w:r>
        <w:rPr>
          <w:rFonts w:hint="eastAsia" w:ascii="Times New Roman" w:hAnsi="Times New Roman" w:eastAsia="宋体" w:cs="Times New Roman"/>
          <w:i w:val="0"/>
          <w:iCs/>
          <w:sz w:val="21"/>
          <w:szCs w:val="20"/>
          <w:highlight w:val="none"/>
          <w:lang w:val="en-US" w:eastAsia="zh-CN" w:bidi="ar-SA"/>
        </w:rPr>
      </w:r>
      <w:r/>
    </w:p>
    <w:p>
      <w:pPr>
        <w:rPr>
          <w:rFonts w:hint="eastAsia" w:ascii="黑体" w:hAnsi="黑体" w:eastAsia="黑体" w:cs="Times New Roman"/>
          <w:i w:val="0"/>
          <w:iCs/>
          <w:sz w:val="32"/>
          <w:szCs w:val="32"/>
          <w:highlight w:val="none"/>
          <w:u w:val="single"/>
        </w:rPr>
      </w:pPr>
      <w:r>
        <w:rPr>
          <w:rFonts w:hint="eastAsia" w:ascii="黑体" w:hAnsi="黑体" w:eastAsia="黑体" w:cs="Times New Roman"/>
          <w:i w:val="0"/>
          <w:iCs/>
          <w:sz w:val="32"/>
          <w:szCs w:val="32"/>
          <w:highlight w:val="none"/>
          <w:u w:val="single"/>
        </w:rPr>
        <w:br w:type="page" w:clear="all"/>
      </w:r>
      <w:r>
        <w:rPr>
          <w:rFonts w:hint="eastAsia" w:ascii="黑体" w:hAnsi="黑体" w:eastAsia="黑体" w:cs="Times New Roman"/>
          <w:i w:val="0"/>
          <w:iCs/>
          <w:sz w:val="30"/>
          <w:szCs w:val="30"/>
          <w:highlight w:val="none"/>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sz w:val="44"/>
          <w:szCs w:val="44"/>
          <w:highlight w:val="none"/>
        </w:rPr>
      </w:pPr>
      <w:r>
        <w:rPr>
          <w:rFonts w:hint="eastAsia" w:ascii="宋体" w:hAnsi="宋体" w:eastAsia="宋体" w:cs="Times New Roman"/>
          <w:b/>
          <w:bCs/>
          <w:i w:val="0"/>
          <w:iCs/>
          <w:sz w:val="44"/>
          <w:szCs w:val="44"/>
          <w:highlight w:val="none"/>
        </w:rPr>
        <w:t xml:space="preserve">                 声  明</w:t>
      </w:r>
      <w:r/>
    </w:p>
    <w:p>
      <w:pPr>
        <w:keepLines w:val="0"/>
        <w:keepNext w:val="0"/>
        <w:pageBreakBefore w:val="0"/>
        <w:spacing w:line="360" w:lineRule="auto"/>
        <w:widowControl w:val="off"/>
        <w:rPr>
          <w:rFonts w:hint="eastAsia" w:ascii="宋体" w:hAnsi="宋体" w:eastAsia="宋体" w:cs="Times New Roman"/>
          <w:bCs/>
          <w:i w:val="0"/>
          <w:iCs/>
          <w:sz w:val="24"/>
          <w:highlight w:val="none"/>
        </w:rPr>
      </w:pPr>
      <w:r>
        <w:rPr>
          <w:rFonts w:hint="eastAsia" w:ascii="宋体" w:hAnsi="宋体" w:eastAsia="宋体" w:cs="Times New Roman"/>
          <w:b/>
          <w:bCs/>
          <w:i w:val="0"/>
          <w:iCs/>
          <w:sz w:val="24"/>
          <w:highlight w:val="none"/>
        </w:rPr>
        <w:t xml:space="preserve">    </w:t>
      </w:r>
      <w:r>
        <w:rPr>
          <w:rFonts w:hint="eastAsia" w:ascii="宋体" w:hAnsi="宋体" w:eastAsia="宋体" w:cs="Times New Roman"/>
          <w:bCs/>
          <w:i w:val="0"/>
          <w:iCs/>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sz w:val="24"/>
          <w:szCs w:val="24"/>
          <w:highlight w:val="none"/>
          <w:u w:val="single"/>
        </w:rPr>
      </w:pPr>
      <w:r>
        <w:rPr>
          <w:rFonts w:hint="eastAsia" w:ascii="黑体" w:hAnsi="黑体" w:eastAsia="黑体" w:cs="Times New Roman"/>
          <w:i w:val="0"/>
          <w:iCs/>
          <w:sz w:val="24"/>
          <w:szCs w:val="24"/>
          <w:highlight w:val="none"/>
          <w:u w:val="single"/>
        </w:rPr>
      </w:r>
      <w:r/>
    </w:p>
    <w:p>
      <w:pPr>
        <w:ind w:firstLine="40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供应商</w:t>
      </w:r>
      <w:r>
        <w:rPr>
          <w:rFonts w:hint="eastAsia" w:ascii="宋体" w:hAnsi="宋体" w:eastAsia="宋体" w:cs="宋体"/>
          <w:sz w:val="24"/>
          <w:szCs w:val="24"/>
          <w:highlight w:val="none"/>
        </w:rPr>
        <w:t xml:space="preserve">：（单位全称）</w:t>
      </w:r>
      <w:r/>
    </w:p>
    <w:p>
      <w:pPr>
        <w:ind w:firstLine="400"/>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w:t>
      </w:r>
      <w:r>
        <w:rPr>
          <w:rFonts w:hint="eastAsia" w:ascii="宋体" w:hAnsi="宋体" w:eastAsia="宋体" w:cs="宋体"/>
          <w:sz w:val="24"/>
          <w:szCs w:val="24"/>
          <w:highlight w:val="none"/>
          <w:lang w:val="en-US" w:eastAsia="zh-CN"/>
        </w:rPr>
        <w:t xml:space="preserve">签字或盖章</w:t>
      </w:r>
      <w:r>
        <w:rPr>
          <w:rFonts w:hint="eastAsia" w:ascii="宋体" w:hAnsi="宋体" w:eastAsia="宋体" w:cs="宋体"/>
          <w:sz w:val="24"/>
          <w:szCs w:val="24"/>
          <w:highlight w:val="none"/>
        </w:rPr>
        <w:t xml:space="preserve">）</w:t>
      </w:r>
      <w:r/>
    </w:p>
    <w:p>
      <w:pPr>
        <w:ind w:firstLine="400"/>
        <w:jc w:val="righ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黑体" w:hAnsi="黑体" w:eastAsia="黑体" w:cs="Times New Roman"/>
          <w:i w:val="0"/>
          <w:iCs/>
          <w:sz w:val="30"/>
          <w:szCs w:val="30"/>
          <w:highlight w:val="none"/>
          <w:u w:val="single"/>
        </w:rPr>
      </w:pPr>
      <w:r>
        <w:rPr>
          <w:rFonts w:hint="eastAsia" w:ascii="黑体" w:hAnsi="黑体" w:eastAsia="黑体" w:cs="Times New Roman"/>
          <w:i w:val="0"/>
          <w:iCs/>
          <w:sz w:val="30"/>
          <w:szCs w:val="30"/>
          <w:highlight w:val="none"/>
          <w:u w:val="single"/>
        </w:rPr>
        <w:br w:type="page" w:clear="all"/>
      </w:r>
      <w:r>
        <w:rPr>
          <w:rFonts w:hint="eastAsia" w:ascii="黑体" w:hAnsi="黑体" w:eastAsia="黑体" w:cs="Times New Roman"/>
          <w:i w:val="0"/>
          <w:iCs/>
          <w:sz w:val="30"/>
          <w:szCs w:val="30"/>
          <w:highlight w:val="none"/>
          <w:u w:val="single"/>
        </w:rPr>
        <w:t xml:space="preserve">六、特定资格要求的证明文件</w:t>
      </w:r>
      <w:r/>
    </w:p>
    <w:p>
      <w:pPr>
        <w:spacing w:line="460" w:lineRule="exact"/>
        <w:rPr>
          <w:rFonts w:hint="eastAsia" w:ascii="宋体" w:hAnsi="宋体" w:eastAsia="宋体" w:cs="Times New Roman"/>
          <w:bCs/>
          <w:i w:val="0"/>
          <w:iCs/>
          <w:sz w:val="24"/>
          <w:highlight w:val="none"/>
        </w:rPr>
      </w:pPr>
      <w:r>
        <w:rPr>
          <w:rFonts w:hint="eastAsia" w:ascii="宋体" w:hAnsi="宋体" w:eastAsia="宋体" w:cs="Times New Roman"/>
          <w:i w:val="0"/>
          <w:iCs/>
          <w:sz w:val="24"/>
          <w:highlight w:val="none"/>
        </w:rPr>
        <w:t xml:space="preserve">  </w:t>
      </w:r>
      <w:r>
        <w:rPr>
          <w:rFonts w:hint="eastAsia" w:ascii="宋体" w:hAnsi="宋体" w:eastAsia="宋体" w:cs="宋体"/>
          <w:sz w:val="24"/>
          <w:highlight w:val="none"/>
        </w:rPr>
        <w:t xml:space="preserve"> </w:t>
      </w:r>
      <w:r>
        <w:rPr>
          <w:rFonts w:hint="eastAsia" w:ascii="宋体" w:hAnsi="宋体" w:eastAsia="宋体" w:cs="宋体"/>
          <w:b/>
          <w:bCs/>
          <w:sz w:val="24"/>
          <w:highlight w:val="none"/>
        </w:rPr>
        <w:t xml:space="preserve">如果本项目申请人的特定资格要求中要求提供的，必须提供（详见采购公告特定资格要求）。</w:t>
      </w:r>
      <w:r/>
    </w:p>
    <w:p>
      <w:pPr>
        <w:numPr>
          <w:ilvl w:val="0"/>
          <w:numId w:val="0"/>
        </w:numPr>
        <w:jc w:val="center"/>
        <w:keepLines w:val="0"/>
        <w:keepNext w:val="0"/>
        <w:pageBreakBefore w:val="0"/>
        <w:spacing w:line="440" w:lineRule="exact"/>
        <w:rPr>
          <w:rFonts w:hint="default" w:ascii="黑体" w:hAnsi="黑体" w:eastAsia="黑体" w:cs="Times New Roman"/>
          <w:b/>
          <w:sz w:val="32"/>
          <w:szCs w:val="32"/>
          <w:highlight w:val="none"/>
          <w:lang w:val="en-US" w:eastAsia="zh-CN"/>
        </w:rPr>
      </w:pPr>
      <w:r>
        <w:rPr>
          <w:rFonts w:hint="eastAsia" w:ascii="黑体" w:hAnsi="黑体" w:eastAsia="黑体" w:cs="Times New Roman"/>
          <w:b/>
          <w:sz w:val="32"/>
          <w:szCs w:val="32"/>
          <w:highlight w:val="none"/>
          <w:lang w:eastAsia="zh-CN"/>
        </w:rPr>
        <w:t xml:space="preserve">供应商承诺书（</w:t>
      </w:r>
      <w:r>
        <w:rPr>
          <w:rFonts w:hint="eastAsia" w:ascii="黑体" w:hAnsi="黑体" w:eastAsia="黑体" w:cs="Times New Roman"/>
          <w:b/>
          <w:sz w:val="32"/>
          <w:szCs w:val="32"/>
          <w:highlight w:val="none"/>
          <w:lang w:val="en-US" w:eastAsia="zh-CN"/>
        </w:rPr>
        <w:t xml:space="preserve">格式）</w:t>
      </w:r>
      <w:r/>
    </w:p>
    <w:p>
      <w:pPr>
        <w:jc w:val="left"/>
        <w:keepLines w:val="0"/>
        <w:keepNext w:val="0"/>
        <w:pageBreakBefore w:val="0"/>
        <w:spacing w:line="440" w:lineRule="exact"/>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致：   </w:t>
      </w:r>
      <w:r/>
    </w:p>
    <w:p>
      <w:pPr>
        <w:ind w:firstLine="482"/>
        <w:jc w:val="left"/>
        <w:keepLines w:val="0"/>
        <w:keepNext w:val="0"/>
        <w:pageBreakBefore w:val="0"/>
        <w:spacing w:line="4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我公司参与贵单位</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工程项目的磋商，我单位郑重承诺： </w:t>
      </w:r>
      <w:r/>
    </w:p>
    <w:p>
      <w:pPr>
        <w:ind w:firstLine="482"/>
        <w:keepLines w:val="0"/>
        <w:keepNext w:val="0"/>
        <w:pageBreakBefore w:val="0"/>
        <w:spacing w:line="44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1、所报项目负责人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同志无在建工程；</w:t>
      </w:r>
      <w:r/>
    </w:p>
    <w:p>
      <w:pPr>
        <w:ind w:firstLine="482"/>
        <w:keepLines w:val="0"/>
        <w:keepNext w:val="0"/>
        <w:pageBreakBefore w:val="0"/>
        <w:spacing w:line="44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2、所报项目负责人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同志及本单位未被建设行政主管部门限制在招标项目所在地投标；</w:t>
      </w:r>
      <w:r/>
    </w:p>
    <w:p>
      <w:pPr>
        <w:ind w:firstLine="482"/>
        <w:keepLines w:val="0"/>
        <w:keepNext w:val="0"/>
        <w:pageBreakBefore w:val="0"/>
        <w:spacing w:line="440" w:lineRule="exact"/>
        <w:rPr>
          <w:rFonts w:hint="eastAsia"/>
          <w:highlight w:val="none"/>
          <w:lang w:val="en-US" w:eastAsia="zh-CN"/>
        </w:rPr>
      </w:pPr>
      <w:r>
        <w:rPr>
          <w:rFonts w:hint="eastAsia" w:ascii="宋体" w:hAnsi="宋体" w:eastAsia="宋体" w:cs="宋体"/>
          <w:sz w:val="24"/>
          <w:szCs w:val="22"/>
          <w:highlight w:val="none"/>
          <w:lang w:val="en-US" w:eastAsia="zh-CN"/>
        </w:rPr>
        <w:t xml:space="preserve">3、所报项目负责人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同志及本单位近</w:t>
      </w:r>
      <w:r>
        <w:rPr>
          <w:rFonts w:hint="eastAsia" w:ascii="宋体" w:hAnsi="宋体" w:eastAsia="宋体" w:cs="宋体"/>
          <w:sz w:val="24"/>
          <w:szCs w:val="22"/>
          <w:highlight w:val="none"/>
          <w:u w:val="single"/>
          <w:lang w:val="en-US" w:eastAsia="zh-CN"/>
        </w:rPr>
        <w:t xml:space="preserve"> 2 </w:t>
      </w:r>
      <w:r>
        <w:rPr>
          <w:rFonts w:hint="eastAsia" w:ascii="宋体" w:hAnsi="宋体" w:eastAsia="宋体" w:cs="宋体"/>
          <w:sz w:val="24"/>
          <w:szCs w:val="22"/>
          <w:highlight w:val="none"/>
          <w:lang w:val="en-US" w:eastAsia="zh-CN"/>
        </w:rPr>
        <w:t xml:space="preserve">年以来无建筑市场不良行为；</w:t>
      </w:r>
      <w:r/>
    </w:p>
    <w:p>
      <w:pPr>
        <w:ind w:firstLine="482"/>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4、我公司（超过3年）、法定代表人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同志（超过5年）及项目负责人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同志（超过5年）自投标截止之日起往前推算，在规定期间无行贿犯罪记录</w:t>
      </w:r>
      <w:r>
        <w:rPr>
          <w:rFonts w:hint="eastAsia" w:ascii="宋体" w:hAnsi="宋体" w:eastAsia="宋体" w:cs="宋体"/>
          <w:sz w:val="24"/>
          <w:szCs w:val="22"/>
          <w:highlight w:val="none"/>
        </w:rPr>
        <w:t xml:space="preserve">；</w:t>
      </w:r>
      <w:r/>
    </w:p>
    <w:p>
      <w:pPr>
        <w:ind w:firstLine="482"/>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、我单位不存在借牌挂靠行为，不出借挂靠资质。</w:t>
      </w:r>
      <w:r/>
    </w:p>
    <w:p>
      <w:pPr>
        <w:ind w:firstLine="482"/>
        <w:jc w:val="left"/>
        <w:keepLines w:val="0"/>
        <w:keepNext w:val="0"/>
        <w:pageBreakBefore w:val="0"/>
        <w:spacing w:line="440" w:lineRule="exact"/>
        <w:widowControl/>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2"/>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6、我单位</w:t>
      </w:r>
      <w:r>
        <w:rPr>
          <w:rFonts w:hint="eastAsia" w:ascii="宋体" w:hAnsi="宋体" w:eastAsia="宋体" w:cs="宋体"/>
          <w:sz w:val="24"/>
          <w:szCs w:val="22"/>
          <w:highlight w:val="none"/>
        </w:rPr>
        <w:t xml:space="preserve">未在“信用中国”的“失信惩戒”被列为失信被执行人。</w:t>
      </w:r>
      <w:r/>
    </w:p>
    <w:p>
      <w:pPr>
        <w:ind w:firstLine="482"/>
        <w:keepLines w:val="0"/>
        <w:keepNext w:val="0"/>
        <w:pageBreakBefore w:val="0"/>
        <w:spacing w:line="44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7、我单位在本项目上不是以联合体身份参加竞争性磋商。</w:t>
      </w:r>
      <w:r/>
    </w:p>
    <w:p>
      <w:pPr>
        <w:ind w:firstLine="482"/>
        <w:keepLines w:val="0"/>
        <w:keepNext w:val="0"/>
        <w:pageBreakBefore w:val="0"/>
        <w:spacing w:line="44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8、本项目我单位中标后不分包或转包；</w:t>
      </w:r>
      <w:r/>
    </w:p>
    <w:p>
      <w:pPr>
        <w:ind w:firstLine="482"/>
        <w:keepLines w:val="0"/>
        <w:keepNext w:val="0"/>
        <w:pageBreakBefore w:val="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9</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eastAsia="zh-CN"/>
        </w:rPr>
        <w:t xml:space="preserve">我</w:t>
      </w:r>
      <w:r>
        <w:rPr>
          <w:rFonts w:hint="eastAsia" w:ascii="宋体" w:hAnsi="宋体" w:eastAsia="宋体" w:cs="宋体"/>
          <w:sz w:val="24"/>
          <w:szCs w:val="22"/>
          <w:highlight w:val="none"/>
          <w:lang w:val="en-US" w:eastAsia="zh-CN"/>
        </w:rPr>
        <w:t xml:space="preserve">单位</w:t>
      </w:r>
      <w:r>
        <w:rPr>
          <w:rFonts w:hint="eastAsia" w:ascii="宋体" w:hAnsi="宋体" w:eastAsia="宋体" w:cs="宋体"/>
          <w:sz w:val="24"/>
          <w:szCs w:val="22"/>
          <w:highlight w:val="none"/>
        </w:rPr>
        <w:t xml:space="preserve">磋商全过程（含异议、投诉环节）出示的证明文件资料均是真实、有效的。</w:t>
      </w:r>
      <w:r/>
    </w:p>
    <w:p>
      <w:pPr>
        <w:ind w:firstLine="482"/>
        <w:jc w:val="left"/>
        <w:keepLines w:val="0"/>
        <w:keepNext w:val="0"/>
        <w:pageBreakBefore w:val="0"/>
        <w:spacing w:line="4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10、</w:t>
      </w:r>
      <w:r>
        <w:rPr>
          <w:rFonts w:hint="eastAsia" w:ascii="宋体" w:hAnsi="宋体" w:eastAsia="宋体" w:cs="宋体"/>
          <w:sz w:val="24"/>
          <w:szCs w:val="22"/>
          <w:highlight w:val="none"/>
        </w:rPr>
        <w:t xml:space="preserve">我单位本次投标不存在以下情况：磋商单位负责人为同一人或者存在直接控股、管理关系的不同供应商，参加同一合同项下的政府采购活动。</w:t>
      </w:r>
      <w:r/>
    </w:p>
    <w:p>
      <w:pPr>
        <w:ind w:firstLine="482"/>
        <w:jc w:val="left"/>
        <w:keepLines w:val="0"/>
        <w:keepNext w:val="0"/>
        <w:pageBreakBefore w:val="0"/>
        <w:spacing w:line="4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综上，</w:t>
      </w:r>
      <w:r>
        <w:rPr>
          <w:rFonts w:hint="eastAsia" w:ascii="宋体" w:hAnsi="宋体" w:eastAsia="宋体" w:cs="宋体"/>
          <w:sz w:val="24"/>
          <w:szCs w:val="22"/>
          <w:highlight w:val="none"/>
          <w:lang w:bidi="ar"/>
        </w:rPr>
        <w:t xml:space="preserve">我单位承诺如有虚假，愿意无条件接受被取消磋商或成交资格、履约保证金不予退还、合同解除及清除出场，一切损失由我单位自行承担，同时愿意接受相关处罚，特此承诺！</w:t>
      </w:r>
      <w:r/>
    </w:p>
    <w:p>
      <w:pPr>
        <w:ind w:firstLine="482"/>
        <w:jc w:val="left"/>
        <w:keepLines w:val="0"/>
        <w:keepNext w:val="0"/>
        <w:pageBreakBefore w:val="0"/>
        <w:spacing w:line="4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磋商供应商：</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4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法定代表人：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签字或盖章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4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项目负责人：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440" w:lineRule="exact"/>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项目负责人证书编号：</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p>
    <w:p>
      <w:pPr>
        <w:ind w:firstLine="480"/>
        <w:keepLines w:val="0"/>
        <w:keepNext w:val="0"/>
        <w:pageBreakBefore w:val="0"/>
        <w:spacing w:line="440" w:lineRule="exact"/>
        <w:rPr>
          <w:rFonts w:hint="eastAsia" w:ascii="宋体" w:hAnsi="宋体" w:eastAsia="宋体" w:cs="Times New Roman"/>
          <w:bCs/>
          <w:sz w:val="24"/>
          <w:szCs w:val="21"/>
          <w:highlight w:val="none"/>
        </w:rPr>
      </w:pPr>
      <w:r>
        <w:rPr>
          <w:rFonts w:hint="eastAsia" w:ascii="宋体" w:hAnsi="宋体" w:eastAsia="宋体" w:cs="宋体"/>
          <w:sz w:val="24"/>
          <w:szCs w:val="22"/>
          <w:highlight w:val="none"/>
          <w:lang w:bidi="ar"/>
        </w:rPr>
        <w:t xml:space="preserve">日期：</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年</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月</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日</w:t>
      </w:r>
      <w:r/>
    </w:p>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both"/>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企业资质动态监管核查承诺书</w:t>
      </w:r>
      <w:r/>
    </w:p>
    <w:p>
      <w:pPr>
        <w:ind w:firstLine="480"/>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(采购人名称)        </w:t>
      </w:r>
      <w:r>
        <w:rPr>
          <w:rFonts w:hint="eastAsia" w:ascii="宋体" w:hAnsi="宋体" w:eastAsia="宋体" w:cs="宋体"/>
          <w:color w:val="auto"/>
          <w:sz w:val="24"/>
          <w:highlight w:val="none"/>
        </w:rPr>
        <w:t xml:space="preserve">：</w:t>
      </w:r>
      <w:r/>
    </w:p>
    <w:p>
      <w:pPr>
        <w:ind w:firstLine="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我公司参与贵单位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)项目的竞争性磋商，我公司郑重承诺：</w:t>
      </w:r>
      <w:r/>
    </w:p>
    <w:p>
      <w:pPr>
        <w:ind w:firstLine="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1、我公司在磋商期间企业资质动态监管核查结果为合格。</w:t>
      </w:r>
      <w:r/>
    </w:p>
    <w:p>
      <w:pPr>
        <w:ind w:firstLine="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2、我公司在磋商有效期内企业资质动态监管核查为合格；若磋商有效期内企业资质动态监管核查不合格，将主动放弃成交资格。</w:t>
      </w:r>
      <w:r/>
    </w:p>
    <w:p>
      <w:pPr>
        <w:ind w:firstLine="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3、我公司承诺的均是真实、有效的。</w:t>
      </w:r>
      <w:r/>
    </w:p>
    <w:p>
      <w:pPr>
        <w:ind w:firstLine="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综上，我公司承诺如有弄虚作假，违反规定参加磋商，将按有关法律法规和文件规定被取消磋商、成交资格，没收磋商保证金，记录不良信用。一切损失由我公司自行承担，同时愿意接受相关处罚。</w:t>
      </w:r>
      <w:r/>
    </w:p>
    <w:p>
      <w:pPr>
        <w:ind w:firstLine="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sz w:val="24"/>
          <w:szCs w:val="22"/>
          <w:highlight w:val="none"/>
          <w:lang w:bidi="ar"/>
        </w:rPr>
        <w:t xml:space="preserve">磋商供应商：</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0"/>
        <w:keepLines w:val="0"/>
        <w:keepNext w:val="0"/>
        <w:pageBreakBefore w:val="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  (签字或盖章)</w:t>
      </w:r>
      <w:r/>
    </w:p>
    <w:p>
      <w:pPr>
        <w:ind w:firstLine="480"/>
        <w:keepLines w:val="0"/>
        <w:keepNext w:val="0"/>
        <w:pageBreakBefore w:val="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460" w:lineRule="exact"/>
        <w:rPr>
          <w:rFonts w:hint="eastAsia" w:ascii="黑体" w:hAnsi="黑体" w:eastAsia="黑体" w:cs="Times New Roman"/>
          <w:i w:val="0"/>
          <w:iCs/>
          <w:sz w:val="32"/>
          <w:szCs w:val="32"/>
          <w:highlight w:val="none"/>
          <w:u w:val="single"/>
        </w:rPr>
      </w:pPr>
      <w:r>
        <w:rPr>
          <w:rFonts w:hint="eastAsia" w:ascii="宋体" w:hAnsi="宋体" w:eastAsia="宋体" w:cs="Times New Roman"/>
          <w:bCs/>
          <w:sz w:val="24"/>
          <w:szCs w:val="21"/>
          <w:highlight w:val="none"/>
        </w:rPr>
        <w:br w:type="page" w:clear="all"/>
      </w:r>
      <w:r>
        <w:rPr>
          <w:rFonts w:hint="eastAsia" w:ascii="黑体" w:hAnsi="黑体" w:eastAsia="黑体" w:cs="Times New Roman"/>
          <w:i w:val="0"/>
          <w:iCs/>
          <w:sz w:val="32"/>
          <w:szCs w:val="32"/>
          <w:highlight w:val="none"/>
          <w:u w:val="singl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本授权书声明：____________（供应商名称）授权________________（被授权人的姓名）为我方就JSZC-</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被授权人身份证号码：</w:t>
      </w:r>
      <w:r>
        <w:rPr>
          <w:rFonts w:hint="eastAsia" w:ascii="Times New Roman" w:hAnsi="Times New Roman" w:eastAsia="宋体" w:cs="Times New Roman"/>
          <w:sz w:val="24"/>
          <w:szCs w:val="24"/>
          <w:highlight w:val="none"/>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被授权人联系电话：（手机）</w:t>
      </w:r>
      <w:r>
        <w:rPr>
          <w:rFonts w:hint="eastAsia" w:ascii="Times New Roman" w:hAnsi="Times New Roman" w:eastAsia="宋体" w:cs="Times New Roman"/>
          <w:sz w:val="24"/>
          <w:szCs w:val="24"/>
          <w:highlight w:val="none"/>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授权单位名称：</w:t>
      </w:r>
      <w:r>
        <w:rPr>
          <w:rFonts w:hint="eastAsia" w:ascii="Times New Roman" w:hAnsi="Times New Roman" w:eastAsia="宋体" w:cs="Times New Roman"/>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单位地址：</w:t>
      </w:r>
      <w:r>
        <w:rPr>
          <w:rFonts w:hint="eastAsia" w:ascii="Times New Roman" w:hAnsi="Times New Roman" w:eastAsia="宋体" w:cs="Times New Roman"/>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      日期：</w:t>
      </w:r>
      <w:bookmarkStart w:id="58" w:name="_Hlt26671380"/>
      <w:r/>
      <w:bookmarkEnd w:id="58"/>
      <w:r/>
      <w:bookmarkStart w:id="59" w:name="_格式3__银行出具的资信证明"/>
      <w:r/>
      <w:bookmarkEnd w:id="59"/>
      <w:r/>
      <w:bookmarkStart w:id="60" w:name="_Hlt26955070"/>
      <w:r/>
      <w:bookmarkEnd w:id="60"/>
      <w:r>
        <w:rPr>
          <w:rFonts w:hint="eastAsia" w:ascii="Times New Roman" w:hAnsi="Times New Roman" w:eastAsia="宋体" w:cs="Times New Roman"/>
          <w:sz w:val="24"/>
          <w:szCs w:val="24"/>
          <w:highlight w:val="none"/>
          <w:u w:val="singl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sz w:val="32"/>
          <w:szCs w:val="32"/>
          <w:highlight w:val="none"/>
          <w:u w:val="single"/>
        </w:rPr>
        <w:outlineLvl w:val="1"/>
      </w:pPr>
      <w:r>
        <w:rPr>
          <w:rFonts w:hint="eastAsia" w:ascii="黑体" w:hAnsi="黑体" w:eastAsia="黑体" w:cs="Arial"/>
          <w:b/>
          <w:i w:val="0"/>
          <w:iCs/>
          <w:sz w:val="32"/>
          <w:szCs w:val="32"/>
          <w:highlight w:val="none"/>
          <w:u w:val="single"/>
        </w:rPr>
        <w:t xml:space="preserve">八、</w:t>
      </w:r>
      <w:r>
        <w:rPr>
          <w:rFonts w:hint="eastAsia" w:ascii="黑体" w:hAnsi="黑体" w:eastAsia="黑体" w:cs="Times New Roman"/>
          <w:b/>
          <w:i w:val="0"/>
          <w:iCs/>
          <w:sz w:val="32"/>
          <w:szCs w:val="32"/>
          <w:highlight w:val="none"/>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u w:val="single"/>
        </w:rPr>
      </w:pPr>
      <w:r>
        <w:rPr>
          <w:rFonts w:hint="eastAsia" w:ascii="宋体" w:hAnsi="宋体" w:eastAsia="宋体" w:cs="Times New Roman"/>
          <w:sz w:val="24"/>
          <w:szCs w:val="21"/>
          <w:highlight w:val="none"/>
        </w:rPr>
        <w:t xml:space="preserve">致：</w:t>
      </w:r>
      <w:r>
        <w:rPr>
          <w:rFonts w:hint="eastAsia" w:ascii="宋体" w:hAnsi="宋体" w:eastAsia="宋体" w:cs="Times New Roman"/>
          <w:sz w:val="24"/>
          <w:szCs w:val="21"/>
          <w:highlight w:val="none"/>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(一)根据已收到的采购编号为</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的</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元(大写)</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的总价，按磋商文件的要求承包本次采购范围内的全部工程，并承担相关的责任。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(三)我单位保证在收到贵单位发出的书面开工令后立即开工，并在</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(四)我单位保证本工程质量达到</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(五)我单位保证在成交后派出项目负责人</w:t>
      </w:r>
      <w:r>
        <w:rPr>
          <w:rFonts w:hint="eastAsia" w:ascii="宋体" w:hAnsi="宋体" w:eastAsia="宋体" w:cs="Times New Roman"/>
          <w:sz w:val="24"/>
          <w:szCs w:val="21"/>
          <w:highlight w:val="none"/>
          <w:u w:val="single"/>
        </w:rPr>
        <w:t xml:space="preserve">   (姓名)   </w:t>
      </w:r>
      <w:r>
        <w:rPr>
          <w:rFonts w:hint="eastAsia" w:ascii="宋体" w:hAnsi="宋体" w:eastAsia="宋体" w:cs="Times New Roman"/>
          <w:sz w:val="24"/>
          <w:szCs w:val="21"/>
          <w:highlight w:val="none"/>
        </w:rPr>
        <w:t xml:space="preserve">同志(身份证号：</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u w:val="single"/>
        </w:rPr>
      </w:pPr>
      <w:r>
        <w:rPr>
          <w:rFonts w:hint="eastAsia" w:ascii="宋体" w:hAnsi="宋体" w:eastAsia="宋体" w:cs="Times New Roman"/>
          <w:sz w:val="24"/>
          <w:szCs w:val="21"/>
          <w:highlight w:val="none"/>
        </w:rPr>
        <w:t xml:space="preserve">磋商供应商：</w:t>
      </w:r>
      <w:r>
        <w:rPr>
          <w:rFonts w:hint="eastAsia" w:ascii="宋体" w:hAnsi="宋体" w:eastAsia="宋体" w:cs="Times New Roman"/>
          <w:sz w:val="24"/>
          <w:szCs w:val="21"/>
          <w:highlight w:val="none"/>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邮政编码：</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传真：</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银行</w:t>
      </w:r>
      <w:r>
        <w:rPr>
          <w:rFonts w:hint="eastAsia" w:ascii="宋体" w:hAnsi="宋体" w:eastAsia="宋体" w:cs="Times New Roman"/>
          <w:sz w:val="24"/>
          <w:szCs w:val="21"/>
          <w:highlight w:val="none"/>
          <w:lang w:val="en-US" w:eastAsia="zh-CN"/>
        </w:rPr>
        <w:t xml:space="preserve">账</w:t>
      </w:r>
      <w:r>
        <w:rPr>
          <w:rFonts w:hint="eastAsia" w:ascii="宋体" w:hAnsi="宋体" w:eastAsia="宋体" w:cs="Times New Roman"/>
          <w:sz w:val="24"/>
          <w:szCs w:val="21"/>
          <w:highlight w:val="none"/>
        </w:rPr>
        <w:t xml:space="preserve">号：</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日期：  年    月    日</w:t>
      </w:r>
      <w:r/>
    </w:p>
    <w:p>
      <w:pP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br w:type="page" w:clear="all"/>
      </w:r>
      <w:r/>
    </w:p>
    <w:p>
      <w:pPr>
        <w:numPr>
          <w:ilvl w:val="0"/>
          <w:numId w:val="3"/>
        </w:numPr>
        <w:ind w:firstLine="321"/>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ind w:firstLine="36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sz w:val="24"/>
          <w:szCs w:val="24"/>
          <w:highlight w:val="none"/>
          <w:u w:val="single"/>
        </w:rPr>
        <w:t xml:space="preserve">（单位名称）</w:t>
      </w:r>
      <w:r>
        <w:rPr>
          <w:rFonts w:hint="eastAsia" w:ascii="宋体" w:hAnsi="宋体" w:eastAsia="宋体" w:cs="Times New Roman"/>
          <w:sz w:val="24"/>
          <w:szCs w:val="24"/>
          <w:highlight w:val="none"/>
        </w:rPr>
        <w:t xml:space="preserve">的</w:t>
      </w:r>
      <w:r>
        <w:rPr>
          <w:rFonts w:hint="eastAsia" w:ascii="宋体" w:hAnsi="宋体" w:eastAsia="宋体" w:cs="Times New Roman"/>
          <w:sz w:val="24"/>
          <w:szCs w:val="24"/>
          <w:highlight w:val="none"/>
          <w:u w:val="single"/>
        </w:rPr>
        <w:t xml:space="preserve">（项目名称）</w:t>
      </w:r>
      <w:r>
        <w:rPr>
          <w:rFonts w:hint="eastAsia" w:ascii="宋体" w:hAnsi="宋体" w:eastAsia="宋体" w:cs="Times New Roman"/>
          <w:sz w:val="24"/>
          <w:szCs w:val="24"/>
          <w:highlight w:val="none"/>
        </w:rPr>
        <w:t xml:space="preserve">采购活动，</w:t>
      </w:r>
      <w:r>
        <w:rPr>
          <w:rFonts w:hint="eastAsia" w:ascii="宋体" w:hAnsi="宋体" w:eastAsia="宋体" w:cs="Times New Roman"/>
          <w:sz w:val="24"/>
          <w:szCs w:val="24"/>
          <w:highlight w:val="none"/>
          <w:lang w:eastAsia="zh-CN"/>
        </w:rPr>
        <w:t xml:space="preserve">工程的施工单位</w:t>
      </w:r>
      <w:r>
        <w:rPr>
          <w:rFonts w:hint="eastAsia" w:ascii="宋体" w:hAnsi="宋体" w:eastAsia="宋体" w:cs="Times New Roman"/>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行业；承接企业为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（小型企业、微型企业）；</w:t>
      </w:r>
      <w:r/>
    </w:p>
    <w:p>
      <w:pPr>
        <w:ind w:firstLine="360"/>
        <w:spacing w:line="56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w:t>
      </w:r>
      <w:r/>
    </w:p>
    <w:p>
      <w:pPr>
        <w:ind w:firstLine="36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本企业对上述声明内容的真实性负责。如有虚假，将依法承担相应责任</w:t>
      </w:r>
      <w:r>
        <w:rPr>
          <w:rFonts w:hint="eastAsia" w:ascii="宋体" w:hAnsi="宋体" w:eastAsia="宋体" w:cs="Times New Roman"/>
          <w:sz w:val="24"/>
          <w:szCs w:val="24"/>
          <w:highlight w:val="none"/>
          <w:lang w:eastAsia="zh-CN"/>
        </w:rPr>
        <w:t xml:space="preserve">。</w:t>
      </w:r>
      <w:r/>
    </w:p>
    <w:p>
      <w:pPr>
        <w:ind w:right="72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right="180" w:firstLine="360"/>
        <w:jc w:val="right"/>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企业名称（加盖CA电子公章）：</w:t>
      </w:r>
      <w:r/>
    </w:p>
    <w:p>
      <w:pPr>
        <w:ind w:right="480" w:firstLine="540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p>
    <w:p>
      <w:pPr>
        <w:ind w:firstLine="360"/>
        <w:spacing w:line="560" w:lineRule="exact"/>
        <w:rPr>
          <w:rFonts w:hint="eastAsia" w:ascii="华文新魏" w:hAnsi="宋体" w:eastAsia="华文新魏" w:cs="Times New Roman"/>
          <w:sz w:val="36"/>
          <w:szCs w:val="36"/>
          <w:highlight w:val="none"/>
        </w:rPr>
      </w:pPr>
      <w:r>
        <w:rPr>
          <w:rFonts w:hint="eastAsia" w:ascii="华文新魏" w:hAnsi="宋体" w:eastAsia="华文新魏" w:cs="Times New Roman"/>
          <w:sz w:val="36"/>
          <w:szCs w:val="36"/>
          <w:highlight w:val="none"/>
        </w:rPr>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备注2：供应商如不提供此声明函，价格将不做相应扣除。</w:t>
      </w:r>
      <w:r/>
    </w:p>
    <w:p>
      <w:pPr>
        <w:jc w:val="cente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numPr>
          <w:ilvl w:val="0"/>
          <w:numId w:val="3"/>
        </w:numPr>
        <w:ind w:left="0" w:firstLine="321"/>
        <w:jc w:val="center"/>
        <w:spacing w:line="460" w:lineRule="exact"/>
        <w:rPr>
          <w:rFonts w:hint="eastAsia" w:ascii="黑体" w:hAnsi="黑体" w:eastAsia="黑体" w:cs="Times New Roman"/>
          <w:b/>
          <w:sz w:val="32"/>
          <w:szCs w:val="32"/>
          <w:highlight w:val="none"/>
        </w:rPr>
      </w:pPr>
      <w:r>
        <w:rPr>
          <w:rFonts w:ascii="黑体" w:hAnsi="黑体" w:eastAsia="黑体" w:cs="Times New Roman"/>
          <w:b/>
          <w:sz w:val="32"/>
          <w:szCs w:val="32"/>
          <w:highlight w:val="none"/>
        </w:rPr>
        <w:br w:type="page" w:clear="all"/>
      </w:r>
      <w:r>
        <w:rPr>
          <w:rFonts w:hint="eastAsia" w:ascii="黑体" w:hAnsi="黑体" w:eastAsia="黑体" w:cs="Times New Roman"/>
          <w:b/>
          <w:sz w:val="32"/>
          <w:szCs w:val="32"/>
          <w:highlight w:val="none"/>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ind w:firstLine="480"/>
        <w:spacing w:line="588"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sz w:val="24"/>
          <w:szCs w:val="21"/>
          <w:highlight w:val="none"/>
          <w:lang w:eastAsia="zh-CN"/>
        </w:rPr>
        <w:t xml:space="preserve">磋商文件</w:t>
      </w:r>
      <w:r>
        <w:rPr>
          <w:rFonts w:hint="eastAsia" w:ascii="宋体" w:hAnsi="宋体" w:eastAsia="宋体" w:cs="Times New Roman"/>
          <w:sz w:val="24"/>
          <w:szCs w:val="21"/>
          <w:highlight w:val="none"/>
        </w:rPr>
        <w:t xml:space="preserve">编号为______的</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项目采购活动</w:t>
      </w:r>
      <w:r>
        <w:rPr>
          <w:rFonts w:hint="eastAsia" w:ascii="宋体" w:hAnsi="宋体" w:eastAsia="宋体" w:cs="Times New Roman"/>
          <w:sz w:val="24"/>
          <w:szCs w:val="21"/>
          <w:highlight w:val="none"/>
          <w:lang w:eastAsia="zh-CN"/>
        </w:rPr>
        <w:t xml:space="preserve">由</w:t>
      </w:r>
      <w:r>
        <w:rPr>
          <w:rFonts w:hint="eastAsia" w:ascii="宋体" w:hAnsi="宋体" w:eastAsia="宋体" w:cs="Times New Roman"/>
          <w:sz w:val="24"/>
          <w:szCs w:val="21"/>
          <w:highlight w:val="none"/>
        </w:rPr>
        <w:t xml:space="preserve">本单位</w:t>
      </w:r>
      <w:r>
        <w:rPr>
          <w:rFonts w:hint="eastAsia" w:ascii="宋体" w:hAnsi="宋体" w:eastAsia="宋体" w:cs="Times New Roman"/>
          <w:sz w:val="24"/>
          <w:szCs w:val="21"/>
          <w:highlight w:val="none"/>
          <w:lang w:eastAsia="zh-CN"/>
        </w:rPr>
        <w:t xml:space="preserve">承建</w:t>
      </w:r>
      <w:r>
        <w:rPr>
          <w:rFonts w:hint="eastAsia" w:ascii="宋体" w:hAnsi="宋体" w:eastAsia="宋体" w:cs="Times New Roman"/>
          <w:sz w:val="24"/>
          <w:szCs w:val="21"/>
          <w:highlight w:val="none"/>
        </w:rPr>
        <w:t xml:space="preserve">。</w:t>
      </w:r>
      <w:r/>
    </w:p>
    <w:p>
      <w:pPr>
        <w:ind w:firstLine="480"/>
        <w:spacing w:line="588"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本单位对上述声明的真实性负责。如有虚假，将依法承担相应责任。</w:t>
      </w:r>
      <w:r/>
    </w:p>
    <w:p>
      <w:pPr>
        <w:ind w:firstLine="480"/>
        <w:spacing w:line="588" w:lineRule="exact"/>
        <w:rPr>
          <w:rFonts w:hint="default"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w:t>
      </w:r>
      <w:r/>
    </w:p>
    <w:p>
      <w:pPr>
        <w:ind w:firstLine="480"/>
        <w:spacing w:line="588"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w:t>
      </w:r>
      <w:r/>
    </w:p>
    <w:p>
      <w:pPr>
        <w:ind w:firstLine="624"/>
        <w:spacing w:line="588" w:lineRule="exact"/>
        <w:rPr>
          <w:rFonts w:ascii="仿宋_GB2312" w:hAnsi="Times New Roman" w:eastAsia="仿宋_GB2312" w:cs="Times New Roman"/>
          <w:spacing w:val="6"/>
          <w:sz w:val="30"/>
          <w:szCs w:val="30"/>
          <w:highlight w:val="none"/>
        </w:rPr>
      </w:pPr>
      <w:r>
        <w:rPr>
          <w:rFonts w:ascii="仿宋_GB2312" w:hAnsi="Times New Roman" w:eastAsia="仿宋_GB2312" w:cs="Times New Roman"/>
          <w:spacing w:val="6"/>
          <w:sz w:val="30"/>
          <w:szCs w:val="30"/>
          <w:highlight w:val="none"/>
        </w:rPr>
      </w:r>
      <w:r/>
    </w:p>
    <w:p>
      <w:pPr>
        <w:ind w:right="1560" w:firstLine="624"/>
        <w:jc w:val="center"/>
        <w:spacing w:line="588" w:lineRule="exact"/>
        <w:tabs>
          <w:tab w:val="left" w:pos="4860" w:leader="none"/>
        </w:tabs>
        <w:rPr>
          <w:rFonts w:ascii="宋体" w:hAnsi="宋体" w:eastAsia="宋体" w:cs="Times New Roman"/>
          <w:sz w:val="24"/>
          <w:szCs w:val="21"/>
          <w:highlight w:val="none"/>
        </w:rPr>
      </w:pPr>
      <w:r>
        <w:rPr>
          <w:rFonts w:hint="eastAsia" w:ascii="仿宋_GB2312" w:hAnsi="Times New Roman" w:eastAsia="仿宋_GB2312" w:cs="Times New Roman"/>
          <w:spacing w:val="6"/>
          <w:sz w:val="30"/>
          <w:szCs w:val="30"/>
          <w:highlight w:val="none"/>
        </w:rPr>
        <w:t xml:space="preserve">             </w:t>
      </w:r>
      <w:r>
        <w:rPr>
          <w:rFonts w:hint="eastAsia" w:ascii="宋体" w:hAnsi="宋体" w:eastAsia="宋体" w:cs="Times New Roman"/>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        日  期：</w:t>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spacing w:line="4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numPr>
          <w:ilvl w:val="0"/>
          <w:numId w:val="3"/>
        </w:numPr>
        <w:ind w:left="0" w:firstLine="321"/>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tbl>
      <w:tblPr>
        <w:tblStyle w:val="9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ff0000"/>
          <w:sz w:val="32"/>
          <w:szCs w:val="32"/>
          <w:highlight w:val="none"/>
        </w:rPr>
      </w:pPr>
      <w:r>
        <w:rPr>
          <w:rFonts w:hint="eastAsia" w:ascii="黑体" w:hAnsi="黑体" w:eastAsia="黑体" w:cs="Times New Roman"/>
          <w:b/>
          <w:color w:val="ff0000"/>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ff0000"/>
          <w:sz w:val="32"/>
          <w:szCs w:val="32"/>
          <w:highlight w:val="none"/>
        </w:rPr>
        <w:br w:type="page" w:clear="all"/>
      </w:r>
      <w:r>
        <w:rPr>
          <w:rFonts w:hint="eastAsia" w:ascii="黑体" w:hAnsi="黑体" w:eastAsia="黑体" w:cs="Times New Roman"/>
          <w:b/>
          <w:color w:val="auto"/>
          <w:sz w:val="32"/>
          <w:szCs w:val="32"/>
          <w:highlight w:val="none"/>
        </w:rPr>
        <w:t xml:space="preserve">十二、</w:t>
      </w:r>
      <w:r>
        <w:rPr>
          <w:rFonts w:hint="eastAsia" w:ascii="黑体" w:hAnsi="黑体" w:eastAsia="黑体" w:cs="Times New Roman"/>
          <w:b/>
          <w:color w:val="auto"/>
          <w:sz w:val="32"/>
          <w:szCs w:val="32"/>
          <w:highlight w:val="none"/>
          <w:lang w:eastAsia="zh-CN"/>
        </w:rPr>
        <w:t xml:space="preserve">已标价的工程量清单</w:t>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r/>
    </w:p>
    <w:p>
      <w:pPr>
        <w:jc w:val="center"/>
        <w:rPr>
          <w:rFonts w:hint="eastAsia" w:ascii="宋体" w:hAnsi="宋体" w:eastAsia="宋体" w:cs="宋体"/>
          <w:b/>
          <w:sz w:val="30"/>
          <w:szCs w:val="30"/>
          <w:highlight w:val="none"/>
        </w:rPr>
      </w:pPr>
      <w:r>
        <w:rPr>
          <w:rFonts w:hint="eastAsia" w:ascii="黑体" w:hAnsi="黑体" w:eastAsia="黑体" w:cs="Times New Roman"/>
          <w:b/>
          <w:color w:val="auto"/>
          <w:sz w:val="32"/>
          <w:szCs w:val="32"/>
          <w:highlight w:val="none"/>
          <w:lang w:eastAsia="zh-CN"/>
        </w:rPr>
        <w:t xml:space="preserve">十三、</w:t>
      </w:r>
      <w:r>
        <w:rPr>
          <w:rFonts w:hint="eastAsia" w:ascii="宋体" w:hAnsi="宋体" w:eastAsia="宋体" w:cs="宋体"/>
          <w:b/>
          <w:sz w:val="30"/>
          <w:szCs w:val="30"/>
          <w:highlight w:val="none"/>
          <w:u w:val="single"/>
        </w:rPr>
        <w:t xml:space="preserve">技术文件</w:t>
      </w:r>
      <w:r/>
    </w:p>
    <w:p>
      <w:pPr>
        <w:numPr>
          <w:ilvl w:val="0"/>
          <w:numId w:val="0"/>
        </w:num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技术方案</w:t>
      </w:r>
      <w:r/>
    </w:p>
    <w:p>
      <w:pPr>
        <w:jc w:val="center"/>
        <w:spacing w:line="460" w:lineRule="exact"/>
        <w:rPr>
          <w:rFonts w:hint="eastAsia" w:ascii="宋体" w:hAnsi="宋体" w:eastAsia="宋体" w:cs="Times New Roman"/>
          <w:bCs/>
          <w:sz w:val="24"/>
          <w:szCs w:val="21"/>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供应商</w:t>
      </w:r>
      <w:r>
        <w:rPr>
          <w:rFonts w:hint="eastAsia" w:ascii="宋体" w:hAnsi="宋体" w:eastAsia="宋体" w:cs="宋体"/>
          <w:b/>
          <w:sz w:val="24"/>
          <w:szCs w:val="24"/>
          <w:highlight w:val="none"/>
        </w:rPr>
        <w:t xml:space="preserve">按“项目需求”等内容要求自行填写，格式自定）</w:t>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br w:type="page" w:clear="all"/>
      </w:r>
      <w:r>
        <w:rPr>
          <w:rFonts w:hint="eastAsia" w:ascii="黑体" w:hAnsi="黑体" w:eastAsia="黑体" w:cs="Times New Roman"/>
          <w:b/>
          <w:sz w:val="32"/>
          <w:szCs w:val="32"/>
          <w:highlight w:val="none"/>
        </w:rPr>
        <w:t xml:space="preserve">十</w:t>
      </w:r>
      <w:r>
        <w:rPr>
          <w:rFonts w:hint="eastAsia" w:ascii="黑体" w:hAnsi="黑体" w:eastAsia="黑体" w:cs="Times New Roman"/>
          <w:b/>
          <w:sz w:val="32"/>
          <w:szCs w:val="32"/>
          <w:highlight w:val="none"/>
          <w:lang w:eastAsia="zh-CN"/>
        </w:rPr>
        <w:t xml:space="preserve">四</w:t>
      </w:r>
      <w:r>
        <w:rPr>
          <w:rFonts w:hint="eastAsia" w:ascii="黑体" w:hAnsi="黑体" w:eastAsia="黑体" w:cs="Times New Roman"/>
          <w:b/>
          <w:sz w:val="32"/>
          <w:szCs w:val="32"/>
          <w:highlight w:val="none"/>
        </w:rPr>
        <w:t xml:space="preserve">、商务要求响应及偏离表</w:t>
      </w:r>
      <w:r/>
    </w:p>
    <w:tbl>
      <w:tblPr>
        <w:tblStyle w:val="9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bookmarkStart w:id="61" w:name="_Hlt26671372"/>
            <w:r/>
            <w:bookmarkEnd w:id="61"/>
            <w:r/>
            <w:bookmarkStart w:id="62" w:name="_Hlt26955064"/>
            <w:r/>
            <w:bookmarkEnd w:id="62"/>
            <w:r/>
            <w:bookmarkStart w:id="63" w:name="_Hlt26782999"/>
            <w:r/>
            <w:bookmarkEnd w:id="63"/>
            <w:r/>
            <w:bookmarkStart w:id="64" w:name="_Hlt26609391"/>
            <w:r/>
            <w:bookmarkEnd w:id="64"/>
            <w:r/>
            <w:bookmarkStart w:id="65" w:name="_Hlt24879081"/>
            <w:r/>
            <w:bookmarkEnd w:id="65"/>
            <w:r/>
            <w:bookmarkStart w:id="66" w:name="_Hlt26580838"/>
            <w:r/>
            <w:bookmarkEnd w:id="66"/>
            <w:r/>
            <w:bookmarkStart w:id="67" w:name="_Hlt26671343"/>
            <w:r/>
            <w:bookmarkEnd w:id="67"/>
            <w:r/>
            <w:bookmarkStart w:id="68" w:name="_Hlt26955056"/>
            <w:r/>
            <w:bookmarkEnd w:id="68"/>
            <w:r>
              <w:rPr>
                <w:rFonts w:hint="eastAsia" w:ascii="宋体" w:hAnsi="宋体" w:eastAsia="宋体" w:cs="Times New Roman"/>
                <w:sz w:val="24"/>
                <w:szCs w:val="24"/>
                <w:highlight w:val="none"/>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证明</w:t>
            </w:r>
            <w:r/>
          </w:p>
          <w:p>
            <w:pPr>
              <w:jc w:val="center"/>
              <w:keepLines w:val="0"/>
              <w:keepNext w:val="0"/>
              <w:pageBreakBefore w:val="0"/>
              <w:spacing w:line="44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092" w:type="dxa"/>
            <w:vAlign w:val="top"/>
            <w:textDirection w:val="lrTb"/>
            <w:noWrap w:val="false"/>
          </w:tcPr>
          <w:p>
            <w:pPr>
              <w:jc w:val="center"/>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2908"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252"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1173" w:type="dxa"/>
            <w:vAlign w:val="top"/>
            <w:textDirection w:val="lrTb"/>
            <w:noWrap w:val="false"/>
          </w:tcPr>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bl>
    <w:p>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 行数不够，可自行添加。</w:t>
      </w:r>
      <w:r/>
    </w:p>
    <w:p>
      <w:pPr>
        <w:spacing w:line="48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r>
      <w:r/>
    </w:p>
    <w:p>
      <w:pPr>
        <w:spacing w:line="480" w:lineRule="auto"/>
        <w:rPr>
          <w:rFonts w:hint="eastAsia" w:ascii="仿宋_GB2312" w:hAnsi="Arial" w:eastAsia="宋体" w:cs="Times New Roman"/>
          <w:sz w:val="30"/>
          <w:szCs w:val="21"/>
          <w:highlight w:val="none"/>
        </w:rPr>
      </w:pPr>
      <w:r>
        <w:rPr>
          <w:rFonts w:hint="eastAsia" w:ascii="仿宋_GB2312" w:hAnsi="Arial" w:eastAsia="宋体" w:cs="Times New Roman"/>
          <w:sz w:val="30"/>
          <w:szCs w:val="21"/>
          <w:highlight w:val="none"/>
        </w:rPr>
      </w:r>
      <w:r/>
    </w:p>
    <w:p>
      <w:pPr>
        <w:rPr>
          <w:rFonts w:hint="eastAsia" w:ascii="宋体" w:hAnsi="宋体" w:eastAsia="宋体" w:cs="Times New Roman"/>
          <w:sz w:val="24"/>
          <w:szCs w:val="21"/>
          <w:highlight w:val="none"/>
        </w:rPr>
      </w:pPr>
      <w:r/>
      <w:bookmarkStart w:id="69" w:name="_Toc462564146"/>
      <w:r/>
      <w:bookmarkEnd w:id="69"/>
      <w:r/>
      <w:bookmarkStart w:id="70" w:name="_Hlt26609389"/>
      <w:r/>
      <w:bookmarkEnd w:id="70"/>
      <w:r/>
      <w:bookmarkStart w:id="71" w:name="_Hlt26955066"/>
      <w:r/>
      <w:bookmarkEnd w:id="71"/>
      <w:r/>
      <w:bookmarkStart w:id="72" w:name="_Hlt26671374"/>
      <w:r/>
      <w:bookmarkEnd w:id="72"/>
      <w:r/>
      <w:r/>
    </w:p>
    <w:p>
      <w:pPr>
        <w:jc w:val="center"/>
        <w:rPr>
          <w:rFonts w:hint="eastAsia" w:ascii="黑体" w:hAnsi="黑体" w:eastAsia="黑体" w:cs="Times New Roman"/>
          <w:b/>
          <w:sz w:val="32"/>
          <w:szCs w:val="32"/>
          <w:highlight w:val="none"/>
        </w:rPr>
      </w:pPr>
      <w:r/>
      <w:bookmarkStart w:id="73" w:name="_格式2__法定代表人授权书"/>
      <w:r/>
      <w:bookmarkEnd w:id="73"/>
      <w: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br w:type="page" w:clear="all"/>
      </w:r>
      <w:r/>
    </w:p>
    <w:p>
      <w:pPr>
        <w:ind w:left="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jc w:val="center"/>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t xml:space="preserve">十五、企业类似业绩一览表</w:t>
      </w:r>
      <w:r/>
    </w:p>
    <w:tbl>
      <w:tblPr>
        <w:tblStyle w:val="946"/>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1、投标人根据评标方法与评标标准的要求提供，并附相关证明资料；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2、行数不够，自行添加。</w:t>
      </w:r>
      <w:r/>
    </w:p>
    <w:p>
      <w:pPr>
        <w:numPr>
          <w:ilvl w:val="0"/>
          <w:numId w:val="0"/>
        </w:numPr>
        <w:jc w:val="center"/>
        <w:widowControl/>
        <w:rPr>
          <w:rFonts w:hint="eastAsia" w:ascii="宋体" w:hAnsi="宋体" w:eastAsia="宋体" w:cs="宋体"/>
          <w:b/>
          <w:color w:val="000000"/>
          <w:sz w:val="30"/>
          <w:szCs w:val="30"/>
          <w:highlight w:val="none"/>
        </w:rPr>
      </w:pPr>
      <w:r>
        <w:rPr>
          <w:rFonts w:hint="eastAsia" w:ascii="宋体" w:hAnsi="宋体" w:eastAsia="宋体" w:cs="仿宋"/>
          <w:b/>
          <w:bCs/>
          <w:sz w:val="32"/>
          <w:szCs w:val="32"/>
          <w:highlight w:val="none"/>
        </w:rPr>
        <w:br w:type="page" w:clear="all"/>
      </w:r>
      <w:r>
        <w:rPr>
          <w:rFonts w:hint="eastAsia" w:ascii="黑体" w:hAnsi="黑体" w:eastAsia="黑体" w:cs="Times New Roman"/>
          <w:b/>
          <w:sz w:val="32"/>
          <w:szCs w:val="32"/>
          <w:highlight w:val="none"/>
          <w:lang w:eastAsia="zh-CN"/>
        </w:rPr>
        <w:t xml:space="preserve">十六、项目管理及技术人员一览表</w:t>
      </w:r>
      <w:r/>
    </w:p>
    <w:tbl>
      <w:tblPr>
        <w:tblStyle w:val="946"/>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注：如</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成交，本项目团队人员必须按本表承诺人员参与实际操作，不得随意更换；</w:t>
      </w:r>
      <w:r/>
    </w:p>
    <w:p>
      <w:pPr>
        <w:jc w:val="center"/>
        <w:rPr>
          <w:rFonts w:hint="eastAsia" w:ascii="黑体" w:hAnsi="黑体" w:eastAsia="黑体" w:cs="Times New Roman"/>
          <w:b/>
          <w:sz w:val="32"/>
          <w:szCs w:val="32"/>
          <w:highlight w:val="none"/>
          <w:lang w:eastAsia="zh-CN"/>
        </w:rPr>
      </w:pPr>
      <w:r>
        <w:rPr>
          <w:rFonts w:hint="eastAsia" w:ascii="宋体" w:hAnsi="宋体" w:eastAsia="宋体" w:cs="仿宋"/>
          <w:b/>
          <w:bCs/>
          <w:sz w:val="32"/>
          <w:szCs w:val="32"/>
          <w:highlight w:val="none"/>
        </w:rPr>
        <w:br w:type="page" w:clear="all"/>
      </w:r>
      <w:r>
        <w:rPr>
          <w:rFonts w:hint="eastAsia" w:ascii="黑体" w:hAnsi="黑体" w:eastAsia="黑体" w:cs="Times New Roman"/>
          <w:b/>
          <w:sz w:val="32"/>
          <w:szCs w:val="32"/>
          <w:highlight w:val="none"/>
          <w:lang w:eastAsia="zh-CN"/>
        </w:rPr>
        <w:t xml:space="preserve">十七、供应商认为需要提供的其他材料</w:t>
      </w:r>
      <w:r/>
    </w:p>
    <w:p>
      <w:pPr>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br w:type="page" w:clear="all"/>
      </w:r>
      <w:r/>
    </w:p>
    <w:p>
      <w:pPr>
        <w:pStyle w:val="936"/>
        <w:rPr>
          <w:rFonts w:hint="eastAsia"/>
          <w:highlight w:val="none"/>
        </w:rPr>
      </w:pPr>
      <w:r/>
      <w:bookmarkStart w:id="74" w:name="_Toc30514"/>
      <w:r>
        <w:rPr>
          <w:rFonts w:hint="eastAsia"/>
          <w:highlight w:val="none"/>
        </w:rPr>
        <w:t xml:space="preserve">第七章 评审方法和评审标准</w:t>
      </w:r>
      <w:bookmarkEnd w:id="74"/>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bidi="ar-SA"/>
        </w:rPr>
      </w:pPr>
      <w:r>
        <w:rPr>
          <w:rFonts w:ascii="宋体" w:hAnsi="宋体" w:eastAsia="宋体" w:cs="Times New Roman"/>
          <w:b/>
          <w:bCs/>
          <w:sz w:val="24"/>
          <w:szCs w:val="24"/>
          <w:highlight w:val="none"/>
          <w:lang w:val="en-US" w:eastAsia="zh-CN" w:bidi="ar-SA"/>
        </w:rPr>
        <w:t xml:space="preserve">一、</w:t>
      </w:r>
      <w:r>
        <w:rPr>
          <w:rFonts w:ascii="宋体" w:hAnsi="宋体" w:eastAsia="宋体" w:cs="Times New Roman"/>
          <w:b/>
          <w:sz w:val="24"/>
          <w:szCs w:val="24"/>
          <w:highlight w:val="none"/>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highlight w:val="none"/>
          <w:lang w:val="en-US" w:eastAsia="zh-CN" w:bidi="ar-SA"/>
        </w:rPr>
      </w:pPr>
      <w:r>
        <w:rPr>
          <w:rFonts w:ascii="宋体" w:hAnsi="宋体" w:eastAsia="宋体" w:cs="Times New Roman"/>
          <w:bCs/>
          <w:sz w:val="24"/>
          <w:szCs w:val="24"/>
          <w:highlight w:val="none"/>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bidi="ar-SA"/>
        </w:rPr>
      </w:pPr>
      <w:r>
        <w:rPr>
          <w:rFonts w:ascii="宋体" w:hAnsi="宋体" w:eastAsia="宋体" w:cs="Times New Roman"/>
          <w:b/>
          <w:bCs/>
          <w:sz w:val="24"/>
          <w:szCs w:val="24"/>
          <w:highlight w:val="none"/>
          <w:lang w:val="en-US" w:eastAsia="zh-CN" w:bidi="ar-SA"/>
        </w:rPr>
        <w:t xml:space="preserve">二</w:t>
      </w:r>
      <w:r>
        <w:rPr>
          <w:rFonts w:ascii="宋体" w:hAnsi="宋体" w:eastAsia="宋体" w:cs="Times New Roman"/>
          <w:b/>
          <w:sz w:val="24"/>
          <w:szCs w:val="24"/>
          <w:highlight w:val="none"/>
          <w:lang w:val="en-US" w:eastAsia="zh-CN" w:bidi="ar-SA"/>
        </w:rPr>
        <w:t xml:space="preserve">、评审方法：</w:t>
      </w:r>
      <w:r>
        <w:rPr>
          <w:rFonts w:ascii="宋体" w:hAnsi="宋体" w:eastAsia="宋体" w:cs="Times New Roman"/>
          <w:b/>
          <w:bCs/>
          <w:sz w:val="24"/>
          <w:szCs w:val="24"/>
          <w:highlight w:val="none"/>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bidi="ar-SA"/>
        </w:rPr>
      </w:pPr>
      <w:r>
        <w:rPr>
          <w:rFonts w:ascii="宋体" w:hAnsi="宋体" w:eastAsia="宋体" w:cs="Times New Roman"/>
          <w:b/>
          <w:bCs/>
          <w:sz w:val="24"/>
          <w:szCs w:val="24"/>
          <w:highlight w:val="none"/>
          <w:lang w:val="en-US" w:eastAsia="zh-CN" w:bidi="ar-SA"/>
        </w:rPr>
        <w:t xml:space="preserve">三、</w:t>
      </w:r>
      <w:r>
        <w:rPr>
          <w:rFonts w:ascii="宋体" w:hAnsi="宋体" w:eastAsia="宋体" w:cs="Times New Roman"/>
          <w:b/>
          <w:sz w:val="24"/>
          <w:szCs w:val="24"/>
          <w:highlight w:val="none"/>
          <w:lang w:val="en-US" w:eastAsia="zh-CN" w:bidi="ar-SA"/>
        </w:rPr>
        <w:t xml:space="preserve">评审</w:t>
      </w:r>
      <w:r>
        <w:rPr>
          <w:rFonts w:ascii="宋体" w:hAnsi="宋体" w:eastAsia="宋体" w:cs="Times New Roman"/>
          <w:b/>
          <w:bCs/>
          <w:sz w:val="24"/>
          <w:szCs w:val="24"/>
          <w:highlight w:val="none"/>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highlight w:val="none"/>
          <w:lang w:val="en-US" w:eastAsia="zh-CN" w:bidi="ar-SA"/>
        </w:rPr>
      </w:pPr>
      <w:r>
        <w:rPr>
          <w:rFonts w:ascii="宋体" w:hAnsi="宋体" w:eastAsia="宋体" w:cs="Times New Roman"/>
          <w:sz w:val="24"/>
          <w:szCs w:val="24"/>
          <w:highlight w:val="none"/>
          <w:lang w:val="en-US" w:eastAsia="zh-CN" w:bidi="ar-SA"/>
        </w:rPr>
        <w:t xml:space="preserve">磋商小组</w:t>
      </w:r>
      <w:r>
        <w:rPr>
          <w:rFonts w:ascii="宋体" w:hAnsi="宋体" w:eastAsia="宋体" w:cs="Times New Roman"/>
          <w:bCs/>
          <w:sz w:val="24"/>
          <w:szCs w:val="24"/>
          <w:highlight w:val="none"/>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bidi="ar-SA"/>
        </w:rPr>
      </w:pPr>
      <w:r>
        <w:rPr>
          <w:rFonts w:ascii="宋体" w:hAnsi="宋体" w:eastAsia="宋体" w:cs="Times New Roman"/>
          <w:b/>
          <w:bCs/>
          <w:sz w:val="24"/>
          <w:szCs w:val="24"/>
          <w:highlight w:val="none"/>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highlight w:val="none"/>
          <w:lang w:val="en-US" w:eastAsia="zh-CN" w:bidi="ar-SA"/>
        </w:rPr>
      </w:pPr>
      <w:r>
        <w:rPr>
          <w:rFonts w:ascii="宋体" w:hAnsi="宋体" w:eastAsia="宋体" w:cs="Times New Roman"/>
          <w:bCs/>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4"/>
          <w:highlight w:val="none"/>
          <w:lang w:val="en-US" w:eastAsia="zh-CN" w:bidi="ar-SA"/>
        </w:rPr>
      </w:pPr>
      <w:r>
        <w:rPr>
          <w:rFonts w:ascii="宋体" w:hAnsi="宋体" w:eastAsia="宋体" w:cs="Times New Roman"/>
          <w:bCs/>
          <w:sz w:val="24"/>
          <w:szCs w:val="24"/>
          <w:highlight w:val="none"/>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Times New Roman"/>
          <w:b/>
          <w:bCs/>
          <w:sz w:val="32"/>
          <w:szCs w:val="32"/>
          <w:highlight w:val="none"/>
          <w:lang w:val="en-US" w:eastAsia="zh-CN" w:bidi="ar-SA"/>
        </w:rPr>
      </w:pPr>
      <w:r>
        <w:rPr>
          <w:rFonts w:hint="eastAsia" w:ascii="宋体" w:hAnsi="宋体" w:eastAsia="宋体" w:cs="Times New Roman"/>
          <w:b/>
          <w:bCs/>
          <w:sz w:val="32"/>
          <w:szCs w:val="32"/>
          <w:highlight w:val="none"/>
          <w:lang w:val="en-US" w:eastAsia="zh-CN" w:bidi="ar-SA"/>
        </w:rPr>
        <w:t xml:space="preserve">综合评分法</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1、价格分：</w:t>
      </w:r>
      <w:r>
        <w:rPr>
          <w:rFonts w:hint="eastAsia" w:ascii="宋体" w:hAnsi="宋体" w:eastAsia="宋体" w:cs="宋体"/>
          <w:b/>
          <w:sz w:val="24"/>
          <w:highlight w:val="none"/>
          <w:lang w:val="en-US" w:eastAsia="zh-CN"/>
        </w:rPr>
        <w:t xml:space="preserve">30</w:t>
      </w:r>
      <w:r>
        <w:rPr>
          <w:rFonts w:hint="eastAsia" w:ascii="宋体" w:hAnsi="宋体" w:eastAsia="宋体" w:cs="宋体"/>
          <w:b/>
          <w:sz w:val="24"/>
          <w:highlight w:val="none"/>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磋商报价得分=（磋商基准价/最后磋商报价）×30分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项目评审过程中，不得去掉最后报价中的最高报价和最低报价。</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
          <w:sz w:val="24"/>
          <w:highlight w:val="none"/>
        </w:rPr>
        <w:t xml:space="preserve">2、商务技术分：</w:t>
      </w:r>
      <w:r>
        <w:rPr>
          <w:rFonts w:hint="eastAsia" w:ascii="宋体" w:hAnsi="宋体" w:eastAsia="宋体" w:cs="宋体"/>
          <w:b/>
          <w:sz w:val="24"/>
          <w:highlight w:val="none"/>
          <w:lang w:val="en-US" w:eastAsia="zh-CN"/>
        </w:rPr>
        <w:t xml:space="preserve">70</w:t>
      </w:r>
      <w:r>
        <w:rPr>
          <w:rFonts w:hint="eastAsia" w:ascii="宋体" w:hAnsi="宋体" w:eastAsia="宋体" w:cs="宋体"/>
          <w:b/>
          <w:sz w:val="24"/>
          <w:highlight w:val="none"/>
        </w:rPr>
        <w:t xml:space="preserve">分</w:t>
      </w:r>
      <w:r/>
    </w:p>
    <w:tbl>
      <w:tblPr>
        <w:tblStyle w:val="946"/>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264"/>
        <w:gridCol w:w="1612"/>
        <w:gridCol w:w="6068"/>
      </w:tblGrid>
      <w:tr>
        <w:trPr>
          <w:jc w:val="center"/>
          <w:trHeight w:val="552"/>
        </w:trPr>
        <w:tc>
          <w:tcPr>
            <w:tcW w:w="713"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bCs/>
                <w:color w:val="000000"/>
                <w:sz w:val="24"/>
                <w:szCs w:val="24"/>
                <w:highlight w:val="none"/>
              </w:rPr>
              <w:t xml:space="preserve">序号</w:t>
            </w:r>
            <w:r/>
          </w:p>
        </w:tc>
        <w:tc>
          <w:tcPr>
            <w:tcW w:w="1264"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评分项目</w:t>
            </w:r>
            <w:r/>
          </w:p>
        </w:tc>
        <w:tc>
          <w:tcPr>
            <w:tcW w:w="1612"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评审项</w:t>
            </w:r>
            <w:r/>
          </w:p>
        </w:tc>
        <w:tc>
          <w:tcPr>
            <w:tcW w:w="6068"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p>
        </w:tc>
      </w:tr>
      <w:tr>
        <w:trPr>
          <w:jc w:val="center"/>
          <w:trHeight w:val="1835"/>
        </w:trPr>
        <w:tc>
          <w:tcPr>
            <w:tcW w:w="713"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W w:w="1264"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技术部分</w:t>
            </w:r>
            <w:r/>
          </w:p>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分）</w:t>
            </w:r>
            <w:r/>
          </w:p>
        </w:tc>
        <w:tc>
          <w:tcPr>
            <w:tcW w:w="1612"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施工组织设计</w:t>
            </w:r>
            <w:r/>
          </w:p>
          <w:p>
            <w:pPr>
              <w:ind w:left="0"/>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32分</w:t>
            </w:r>
            <w:r>
              <w:rPr>
                <w:rFonts w:hint="eastAsia" w:ascii="宋体" w:hAnsi="宋体" w:eastAsia="宋体" w:cs="宋体"/>
                <w:color w:val="000000"/>
                <w:sz w:val="24"/>
                <w:szCs w:val="24"/>
                <w:highlight w:val="none"/>
                <w:lang w:eastAsia="zh-CN"/>
              </w:rPr>
              <w:t xml:space="preserve">）</w:t>
            </w:r>
            <w:r/>
          </w:p>
        </w:tc>
        <w:tc>
          <w:tcPr>
            <w:tcW w:w="6068"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总体概述（6分）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施工组织总体设想、方案针对性。</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总体概述详细全面，施工组织方案针对性强，得6分；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总体概述比较全面，施工方案较合理，得4分；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总体概述和施工方案一般，得2分。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未提供不得分。</w:t>
            </w:r>
            <w:r/>
          </w:p>
        </w:tc>
      </w:tr>
      <w:tr>
        <w:trPr>
          <w:jc w:val="center"/>
          <w:trHeight w:val="860"/>
        </w:trPr>
        <w:tc>
          <w:tcPr>
            <w:tcW w:w="713"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4"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2"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6068" w:type="dxa"/>
            <w:vAlign w:val="center"/>
            <w:textDirection w:val="lrTb"/>
            <w:noWrap w:val="false"/>
          </w:tcPr>
          <w:p>
            <w:pPr>
              <w:keepLines w:val="0"/>
              <w:keepNext w:val="0"/>
              <w:pageBreakBefore w:val="0"/>
              <w:spacing w:line="3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施工进度计划和各阶段进度的保证措施（6分）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工程施工进度计划安排全面详尽、可操作性强，进度保证措施合理有效，得6分；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工程施工进度计划安排较全面，操作性较强，保证措施较合理，得4分；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进度计划安排一般，保证措施不合理，得2分。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未提供不得分。</w:t>
            </w:r>
            <w:r/>
          </w:p>
        </w:tc>
      </w:tr>
      <w:tr>
        <w:trPr>
          <w:jc w:val="center"/>
          <w:trHeight w:val="860"/>
        </w:trPr>
        <w:tc>
          <w:tcPr>
            <w:tcW w:w="713"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4"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2"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6068" w:type="dxa"/>
            <w:vAlign w:val="center"/>
            <w:textDirection w:val="lrTb"/>
            <w:noWrap w:val="false"/>
          </w:tcPr>
          <w:p>
            <w:pPr>
              <w:keepLines w:val="0"/>
              <w:keepNext w:val="0"/>
              <w:pageBreakBefore w:val="0"/>
              <w:spacing w:line="3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劳动力、机械设备和材料投入计划（5分）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bookmarkStart w:id="75" w:name="OLE_LINK15"/>
            <w:r>
              <w:rPr>
                <w:rFonts w:hint="eastAsia" w:ascii="宋体" w:hAnsi="宋体" w:eastAsia="宋体" w:cs="宋体"/>
                <w:b w:val="0"/>
                <w:bCs w:val="0"/>
                <w:color w:val="000000"/>
                <w:sz w:val="21"/>
                <w:szCs w:val="21"/>
                <w:highlight w:val="none"/>
                <w:lang w:val="en-US" w:eastAsia="zh-CN" w:bidi="ar-SA"/>
              </w:rPr>
              <w:t xml:space="preserve">本工程各阶段的人材机投入符合工程施工的需求，计划安排合理，得5分；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本工程各阶段的人材机投入基本符合需求，计划安排较合理，得3分；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人材机投入不符合需求，计划安排不合理，得1分。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未提供不得分。</w:t>
            </w:r>
            <w:bookmarkEnd w:id="75"/>
            <w:r/>
            <w:r/>
          </w:p>
        </w:tc>
      </w:tr>
      <w:tr>
        <w:trPr>
          <w:jc w:val="center"/>
          <w:trHeight w:val="860"/>
        </w:trPr>
        <w:tc>
          <w:tcPr>
            <w:tcW w:w="713"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4"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2"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6068" w:type="dxa"/>
            <w:vAlign w:val="center"/>
            <w:textDirection w:val="lrTb"/>
            <w:noWrap w:val="false"/>
          </w:tcPr>
          <w:p>
            <w:pPr>
              <w:keepLines w:val="0"/>
              <w:keepNext w:val="0"/>
              <w:pageBreakBefore w:val="0"/>
              <w:spacing w:line="3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关键施工技术、工程项目实施的重点、难点和解决方案（5分）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对本工程关键技术、工程实施的重点难点问题分析透彻，解决方案切实可行，得5分；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对本工程关键技术、工程实施的重点难点问题分析较清晰，解决方案较为可行，得3分；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对本工程关键技术、工程实施的重点难点问题分析不明确，解决方案不合理，得1分。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未提供不得分。</w:t>
            </w:r>
            <w:r/>
          </w:p>
        </w:tc>
      </w:tr>
      <w:tr>
        <w:trPr>
          <w:jc w:val="center"/>
          <w:trHeight w:val="279"/>
        </w:trPr>
        <w:tc>
          <w:tcPr>
            <w:tcW w:w="713"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4"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2"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6068" w:type="dxa"/>
            <w:vAlign w:val="center"/>
            <w:textDirection w:val="lrTb"/>
            <w:noWrap w:val="false"/>
          </w:tcPr>
          <w:p>
            <w:pPr>
              <w:keepLines w:val="0"/>
              <w:keepNext w:val="0"/>
              <w:pageBreakBefore w:val="0"/>
              <w:spacing w:line="3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工程的施工方案及质量保证措施（5分）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工程施工方案详实周全、科学合理，质量保证措施有效，得5分；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工程施工方案比较详实、合理，质量保证措施较有效，得3分；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工程施工方案和质量保证措施一般，得1分。</w:t>
            </w:r>
            <w:r/>
          </w:p>
          <w:p>
            <w:pPr>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未提供不得分。</w:t>
            </w:r>
            <w:r/>
          </w:p>
        </w:tc>
      </w:tr>
      <w:tr>
        <w:trPr>
          <w:jc w:val="center"/>
          <w:trHeight w:val="2750"/>
        </w:trPr>
        <w:tc>
          <w:tcPr>
            <w:tcW w:w="713"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4"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2"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6068"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文明施工及环境保护措施（5分）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安全文明施工、施工现场扬尘污染防治措施及环境保护措施科学、合理、操作性强，得5分；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安全文明施工、施工现场扬尘污染防治措施及环境保护措施科学、合理、操作性较强，得3分；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安全文明施工、施工现场扬尘污染防治措施及环境保护措施科学、合理、操作性一般，得1分。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未提供不得分。</w:t>
            </w:r>
            <w:r/>
          </w:p>
        </w:tc>
      </w:tr>
      <w:tr>
        <w:trPr>
          <w:jc w:val="center"/>
          <w:trHeight w:val="777"/>
        </w:trPr>
        <w:tc>
          <w:tcPr>
            <w:tcW w:w="713"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p>
        </w:tc>
        <w:tc>
          <w:tcPr>
            <w:tcW w:w="1264"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w:t>
            </w:r>
            <w:r/>
          </w:p>
          <w:p>
            <w:pPr>
              <w:ind w:left="0"/>
              <w:jc w:val="center"/>
              <w:keepLines w:val="0"/>
              <w:keepNext w:val="0"/>
              <w:pageBreakBefore w:val="0"/>
              <w:spacing w:line="34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分）</w:t>
            </w:r>
            <w:r/>
          </w:p>
        </w:tc>
        <w:tc>
          <w:tcPr>
            <w:tcW w:w="1612"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p>
            <w:pPr>
              <w:ind w:left="0"/>
              <w:jc w:val="center"/>
              <w:keepLines w:val="0"/>
              <w:keepNext w:val="0"/>
              <w:pageBreakBefore w:val="0"/>
              <w:spacing w:line="3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W w:w="6068" w:type="dxa"/>
            <w:vAlign w:val="center"/>
            <w:textDirection w:val="lrTb"/>
            <w:noWrap w:val="false"/>
          </w:tcPr>
          <w:p>
            <w:pPr>
              <w:ind w:left="0"/>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项目负责人具备中级及以上职称得4分，最高得4分。</w:t>
            </w:r>
            <w:r/>
          </w:p>
          <w:p>
            <w:pPr>
              <w:ind w:left="0"/>
              <w:keepLines w:val="0"/>
              <w:keepNext w:val="0"/>
              <w:pageBreakBefore w:val="0"/>
              <w:spacing w:line="340" w:lineRule="exact"/>
              <w:rPr>
                <w:rFonts w:hint="eastAsia"/>
                <w:highlight w:val="none"/>
                <w:lang w:val="en-US" w:eastAsia="zh-CN"/>
              </w:rPr>
            </w:pPr>
            <w:r>
              <w:rPr>
                <w:rFonts w:hint="eastAsia"/>
                <w:b/>
                <w:bCs/>
                <w:highlight w:val="none"/>
                <w:lang w:val="en-US" w:eastAsia="zh-CN"/>
              </w:rPr>
              <w:t xml:space="preserve">注：提供证书</w:t>
            </w:r>
            <w:r>
              <w:rPr>
                <w:rFonts w:ascii="宋体" w:hAnsi="宋体" w:eastAsia="宋体" w:cs="宋体"/>
                <w:b/>
                <w:color w:val="000000"/>
                <w:sz w:val="21"/>
                <w:szCs w:val="21"/>
                <w:highlight w:val="none"/>
              </w:rPr>
              <w:t xml:space="preserve">原件彩色</w:t>
            </w:r>
            <w:r>
              <w:rPr>
                <w:rFonts w:hint="eastAsia"/>
                <w:b/>
                <w:bCs/>
                <w:highlight w:val="none"/>
                <w:lang w:val="en-US" w:eastAsia="zh-CN"/>
              </w:rPr>
              <w:t xml:space="preserve">扫描件上传至</w:t>
            </w:r>
            <w:r>
              <w:rPr>
                <w:rFonts w:ascii="宋体" w:hAnsi="宋体" w:eastAsia="宋体" w:cs="宋体"/>
                <w:b/>
                <w:color w:val="000000"/>
                <w:sz w:val="21"/>
                <w:szCs w:val="21"/>
                <w:highlight w:val="none"/>
              </w:rPr>
              <w:t xml:space="preserve">响应文件中</w:t>
            </w:r>
            <w:r>
              <w:rPr>
                <w:rFonts w:hint="eastAsia"/>
                <w:b/>
                <w:bCs/>
                <w:highlight w:val="none"/>
                <w:lang w:val="en-US" w:eastAsia="zh-CN"/>
              </w:rPr>
              <w:t xml:space="preserve">，否则不得分。</w:t>
            </w:r>
            <w:r/>
          </w:p>
        </w:tc>
      </w:tr>
      <w:tr>
        <w:trPr>
          <w:jc w:val="center"/>
          <w:trHeight w:val="690"/>
        </w:trPr>
        <w:tc>
          <w:tcPr>
            <w:tcW w:w="713"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64"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2"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项目组成员</w:t>
            </w:r>
            <w:r/>
          </w:p>
          <w:p>
            <w:pPr>
              <w:ind w:left="0"/>
              <w:jc w:val="center"/>
              <w:keepLines w:val="0"/>
              <w:keepNext w:val="0"/>
              <w:pageBreakBefore w:val="0"/>
              <w:spacing w:line="3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16分</w:t>
            </w:r>
            <w:r>
              <w:rPr>
                <w:rFonts w:hint="eastAsia" w:ascii="宋体" w:hAnsi="宋体" w:eastAsia="宋体" w:cs="宋体"/>
                <w:color w:val="auto"/>
                <w:sz w:val="24"/>
                <w:szCs w:val="24"/>
                <w:highlight w:val="none"/>
                <w:lang w:eastAsia="zh-CN"/>
              </w:rPr>
              <w:t xml:space="preserve">）</w:t>
            </w:r>
            <w:r/>
          </w:p>
        </w:tc>
        <w:tc>
          <w:tcPr>
            <w:tcW w:w="6068" w:type="dxa"/>
            <w:vAlign w:val="center"/>
            <w:textDirection w:val="lrTb"/>
            <w:noWrap w:val="false"/>
          </w:tcPr>
          <w:p>
            <w:pPr>
              <w:ind w:left="0"/>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1、技术负责人（与项目负责人不得为同一人）具备中级及以上职称得3分，最高得3分。</w:t>
            </w:r>
            <w:r/>
          </w:p>
          <w:p>
            <w:pPr>
              <w:ind w:left="0"/>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2、项目组成员中（不含项目负责人和技术负责人）具有质量员、施工员、安全员、材料员、资料员证书的，每有一人得2分，最高得10分。</w:t>
            </w:r>
            <w:r/>
          </w:p>
          <w:p>
            <w:pPr>
              <w:ind w:left="0"/>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3、上述项目组成员中（不含项目负责人和技术负责人）同时具有中级及以上职称的，有一人加1分，最多加3分。</w:t>
            </w:r>
            <w:r/>
          </w:p>
          <w:p>
            <w:pPr>
              <w:ind w:left="0"/>
              <w:keepLines w:val="0"/>
              <w:keepNext w:val="0"/>
              <w:pageBreakBefore w:val="0"/>
              <w:spacing w:line="340" w:lineRule="exact"/>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t xml:space="preserve">注：同一证书仅计取一次，不重复计分。提供上述人员相关证书和</w:t>
            </w:r>
            <w:r>
              <w:rPr>
                <w:rFonts w:hint="eastAsia" w:ascii="宋体" w:hAnsi="宋体" w:eastAsia="宋体" w:cs="宋体"/>
                <w:b/>
                <w:color w:val="000000"/>
                <w:sz w:val="21"/>
                <w:szCs w:val="21"/>
                <w:highlight w:val="none"/>
              </w:rPr>
              <w:t xml:space="preserve">2025年</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rPr>
              <w:t xml:space="preserve">月</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含）</w:t>
            </w:r>
            <w:r>
              <w:rPr>
                <w:rFonts w:hint="eastAsia" w:ascii="宋体" w:hAnsi="宋体" w:eastAsia="宋体" w:cs="宋体"/>
                <w:b/>
                <w:color w:val="000000"/>
                <w:sz w:val="21"/>
                <w:szCs w:val="21"/>
                <w:highlight w:val="none"/>
              </w:rPr>
              <w:t xml:space="preserve">至今任意一个月由磋商供应商为其缴纳的社保证明</w:t>
            </w:r>
            <w:r>
              <w:rPr>
                <w:rFonts w:ascii="宋体" w:hAnsi="宋体" w:eastAsia="宋体" w:cs="宋体"/>
                <w:b/>
                <w:color w:val="000000"/>
                <w:sz w:val="21"/>
                <w:szCs w:val="21"/>
                <w:highlight w:val="none"/>
              </w:rPr>
              <w:t xml:space="preserve">（加盖社保中心章或社保中</w:t>
            </w:r>
            <w:r>
              <w:rPr>
                <w:rFonts w:hint="eastAsia" w:ascii="宋体" w:hAnsi="宋体" w:eastAsia="宋体" w:cs="宋体"/>
                <w:b/>
                <w:color w:val="000000"/>
                <w:sz w:val="21"/>
                <w:szCs w:val="21"/>
                <w:highlight w:val="none"/>
              </w:rPr>
              <w:t xml:space="preserve">心参保缴费证明电子专用章）</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如是退休人员应提供退休证明及劳动合同）</w:t>
            </w:r>
            <w:r>
              <w:rPr>
                <w:rFonts w:ascii="宋体" w:hAnsi="宋体" w:eastAsia="宋体" w:cs="宋体"/>
                <w:b/>
                <w:color w:val="000000"/>
                <w:sz w:val="21"/>
                <w:szCs w:val="21"/>
                <w:highlight w:val="none"/>
              </w:rPr>
              <w:t xml:space="preserve">原件彩色扫描件上传至响应文件中</w:t>
            </w:r>
            <w:r>
              <w:rPr>
                <w:rFonts w:hint="eastAsia" w:ascii="宋体" w:hAnsi="宋体" w:eastAsia="宋体" w:cs="宋体"/>
                <w:b/>
                <w:color w:val="000000"/>
                <w:sz w:val="21"/>
                <w:szCs w:val="21"/>
                <w:highlight w:val="none"/>
                <w:lang w:eastAsia="zh-CN"/>
              </w:rPr>
              <w:t xml:space="preserve">，未提供不得分</w:t>
            </w:r>
            <w:r>
              <w:rPr>
                <w:rFonts w:hint="eastAsia" w:ascii="宋体" w:hAnsi="宋体" w:eastAsia="宋体" w:cs="宋体"/>
                <w:b/>
                <w:bCs/>
                <w:color w:val="auto"/>
                <w:sz w:val="21"/>
                <w:szCs w:val="21"/>
                <w:highlight w:val="none"/>
                <w:lang w:val="en-US" w:eastAsia="zh-CN"/>
              </w:rPr>
              <w:t xml:space="preserve">。</w:t>
            </w:r>
            <w:r/>
          </w:p>
        </w:tc>
      </w:tr>
      <w:tr>
        <w:trPr>
          <w:jc w:val="center"/>
          <w:trHeight w:val="696"/>
        </w:trPr>
        <w:tc>
          <w:tcPr>
            <w:tcW w:w="713"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4"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612"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企业业绩</w:t>
            </w:r>
            <w:r/>
          </w:p>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rPr>
              <w:t xml:space="preserve">分）</w:t>
            </w:r>
            <w:r/>
          </w:p>
        </w:tc>
        <w:tc>
          <w:tcPr>
            <w:tcW w:w="6068" w:type="dxa"/>
            <w:vAlign w:val="center"/>
            <w:textDirection w:val="lrTb"/>
            <w:noWrap w:val="false"/>
          </w:tcPr>
          <w:p>
            <w:pPr>
              <w:ind w:left="0" w:right="0" w:firstLine="0"/>
              <w:jc w:val="both"/>
              <w:spacing w:before="0" w:after="0" w:line="34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2021年4月至今，供应商承担过类似</w:t>
            </w:r>
            <w:r>
              <w:rPr>
                <w:rFonts w:hint="eastAsia" w:ascii="宋体" w:hAnsi="宋体" w:eastAsia="宋体" w:cs="宋体"/>
                <w:color w:val="000000"/>
                <w:sz w:val="21"/>
                <w:szCs w:val="21"/>
                <w:highlight w:val="none"/>
                <w:lang w:val="en-US" w:eastAsia="zh-CN"/>
              </w:rPr>
              <w:t xml:space="preserve">装修改造</w:t>
            </w:r>
            <w:r>
              <w:rPr>
                <w:rFonts w:ascii="宋体" w:hAnsi="宋体" w:eastAsia="宋体" w:cs="宋体"/>
                <w:color w:val="000000"/>
                <w:sz w:val="21"/>
                <w:szCs w:val="21"/>
                <w:highlight w:val="none"/>
              </w:rPr>
              <w:t xml:space="preserve">施工业绩，有一个得3分，本项最高得</w:t>
            </w: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rPr>
              <w:t xml:space="preserve">分。</w:t>
            </w:r>
            <w:r/>
          </w:p>
          <w:p>
            <w:pPr>
              <w:ind w:left="0" w:right="0" w:firstLine="0"/>
              <w:jc w:val="both"/>
              <w:spacing w:before="0" w:after="0" w:line="34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注：（1）类似业绩证明材料须同时提供</w:t>
            </w:r>
            <w:r>
              <w:rPr>
                <w:rFonts w:hint="eastAsia" w:ascii="宋体" w:hAnsi="宋体" w:eastAsia="宋体" w:cs="宋体"/>
                <w:b/>
                <w:color w:val="000000"/>
                <w:sz w:val="21"/>
                <w:szCs w:val="21"/>
                <w:highlight w:val="none"/>
                <w:lang w:val="en-US" w:eastAsia="zh-CN"/>
              </w:rPr>
              <w:t xml:space="preserve">中标通知书（或成交通知书或直接发包通知书）、施工</w:t>
            </w:r>
            <w:r>
              <w:rPr>
                <w:rFonts w:ascii="宋体" w:hAnsi="宋体" w:eastAsia="宋体" w:cs="宋体"/>
                <w:b/>
                <w:color w:val="000000"/>
                <w:sz w:val="21"/>
                <w:szCs w:val="21"/>
                <w:highlight w:val="none"/>
              </w:rPr>
              <w:t xml:space="preserve">合同、竣（完）工验收证明，否则不予认可。</w:t>
            </w:r>
            <w:r/>
          </w:p>
          <w:p>
            <w:pPr>
              <w:ind w:left="0" w:right="0" w:firstLine="0"/>
              <w:jc w:val="both"/>
              <w:spacing w:before="0" w:after="0" w:line="34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（2）类似业绩时间的认定以</w:t>
            </w:r>
            <w:r>
              <w:rPr>
                <w:rFonts w:hint="eastAsia" w:ascii="宋体" w:hAnsi="宋体" w:eastAsia="宋体" w:cs="宋体"/>
                <w:b/>
                <w:color w:val="000000"/>
                <w:sz w:val="21"/>
                <w:szCs w:val="21"/>
                <w:highlight w:val="none"/>
              </w:rPr>
              <w:t xml:space="preserve">合同签订</w:t>
            </w:r>
            <w:r>
              <w:rPr>
                <w:rFonts w:ascii="宋体" w:hAnsi="宋体" w:eastAsia="宋体" w:cs="宋体"/>
                <w:b/>
                <w:color w:val="000000"/>
                <w:sz w:val="21"/>
                <w:szCs w:val="21"/>
                <w:highlight w:val="none"/>
              </w:rPr>
              <w:t xml:space="preserve">时间为准。</w:t>
            </w:r>
            <w:r/>
          </w:p>
          <w:p>
            <w:pPr>
              <w:ind w:left="0" w:right="0" w:firstLine="0"/>
              <w:jc w:val="both"/>
              <w:spacing w:before="0" w:after="0" w:line="34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rPr>
              <w:t xml:space="preserve">提供的证明材料必须能清晰地表明供应商名称、工程内容、时间等需要明示的内容，否则不予认可</w:t>
            </w:r>
            <w:r>
              <w:rPr>
                <w:rFonts w:ascii="宋体" w:hAnsi="宋体" w:eastAsia="宋体" w:cs="宋体"/>
                <w:b/>
                <w:color w:val="000000"/>
                <w:sz w:val="21"/>
                <w:szCs w:val="21"/>
                <w:highlight w:val="none"/>
              </w:rPr>
              <w:t xml:space="preserve">。</w:t>
            </w:r>
            <w:r/>
          </w:p>
          <w:p>
            <w:pPr>
              <w:ind w:left="0" w:right="0" w:firstLine="0"/>
              <w:jc w:val="both"/>
              <w:spacing w:before="0" w:after="0" w:line="34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（4）类似业绩证明材料原件彩色扫描件上传至响应文件中。</w:t>
            </w:r>
            <w:r/>
          </w:p>
        </w:tc>
      </w:tr>
      <w:tr>
        <w:trPr>
          <w:jc w:val="center"/>
          <w:trHeight w:val="696"/>
        </w:trPr>
        <w:tc>
          <w:tcPr>
            <w:tcW w:w="713" w:type="dxa"/>
            <w:vAlign w:val="center"/>
            <w:vMerge w:val="continue"/>
            <w:textDirection w:val="lrTb"/>
            <w:noWrap w:val="false"/>
          </w:tcPr>
          <w:p>
            <w:pPr>
              <w:rPr>
                <w:highlight w:val="none"/>
              </w:rPr>
            </w:pPr>
            <w:r>
              <w:rPr>
                <w:highlight w:val="none"/>
              </w:rPr>
            </w:r>
            <w:r/>
          </w:p>
        </w:tc>
        <w:tc>
          <w:tcPr>
            <w:tcW w:w="1264" w:type="dxa"/>
            <w:vAlign w:val="center"/>
            <w:vMerge w:val="continue"/>
            <w:textDirection w:val="lrTb"/>
            <w:noWrap w:val="false"/>
          </w:tcPr>
          <w:p>
            <w:pPr>
              <w:rPr>
                <w:highlight w:val="none"/>
              </w:rPr>
            </w:pPr>
            <w:r>
              <w:rPr>
                <w:highlight w:val="none"/>
              </w:rPr>
            </w:r>
            <w:r/>
          </w:p>
        </w:tc>
        <w:tc>
          <w:tcPr>
            <w:tcW w:w="1612" w:type="dxa"/>
            <w:vAlign w:val="center"/>
            <w:textDirection w:val="lrTb"/>
            <w:noWrap w:val="false"/>
          </w:tcPr>
          <w:p>
            <w:pPr>
              <w:ind w:left="0" w:right="0" w:firstLine="0"/>
              <w:jc w:val="center"/>
              <w:spacing w:before="0" w:after="0" w:line="340"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相关认证</w:t>
            </w:r>
            <w:r/>
          </w:p>
          <w:p>
            <w:pPr>
              <w:ind w:left="0" w:right="0" w:firstLine="0"/>
              <w:jc w:val="center"/>
              <w:spacing w:before="0" w:after="0" w:line="34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p>
        </w:tc>
        <w:tc>
          <w:tcPr>
            <w:tcW w:w="6068" w:type="dxa"/>
            <w:vAlign w:val="top"/>
            <w:textDirection w:val="lrTb"/>
            <w:noWrap w:val="false"/>
          </w:tcPr>
          <w:p>
            <w:pPr>
              <w:ind w:left="0" w:right="0" w:firstLine="0"/>
              <w:jc w:val="both"/>
              <w:spacing w:before="0" w:after="0" w:line="340"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供应商具有质量管理体系认证、职业健康安全管理体系认证、环境管理体系认证证书，每有一项得2分，最高得6分。</w:t>
            </w:r>
            <w:r/>
          </w:p>
          <w:p>
            <w:pPr>
              <w:ind w:left="0" w:right="0" w:firstLine="0"/>
              <w:jc w:val="both"/>
              <w:spacing w:before="0" w:after="0" w:line="340" w:lineRule="atLeas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注：上述须提供相应证书（有效期内）原件扫描件且提供国家认监委网站查询截图放至响应文件中，否则不得分。(查询地址：http://www.cnca.gov.cn/)。</w:t>
            </w:r>
            <w:r/>
          </w:p>
        </w:tc>
      </w:tr>
    </w:tbl>
    <w:p>
      <w:pPr>
        <w:ind w:firstLine="4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footerReference w:type="default" r:id="rId25"/>
      <w:footnotePr/>
      <w:endnotePr/>
      <w:type w:val="nextPage"/>
      <w:pgSz w:w="11906" w:h="16838" w:orient="portrait"/>
      <w:pgMar w:top="1270" w:right="1080" w:bottom="127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MingLiU_HKSCS">
    <w:panose1 w:val="02020500000000000000"/>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36">
    <w:name w:val="Heading 1"/>
    <w:basedOn w:val="935"/>
    <w:next w:val="935"/>
    <w:link w:val="1160"/>
    <w:uiPriority w:val="0"/>
    <w:qFormat/>
    <w:pPr>
      <w:jc w:val="center"/>
      <w:keepLines/>
      <w:keepNext/>
      <w:spacing w:before="100" w:after="100" w:line="480" w:lineRule="exact"/>
      <w:outlineLvl w:val="0"/>
    </w:pPr>
    <w:rPr>
      <w:rFonts w:eastAsia="宋体" w:asciiTheme="minorAscii" w:hAnsiTheme="minorAscii"/>
      <w:b/>
      <w:bCs/>
      <w:sz w:val="36"/>
      <w:szCs w:val="44"/>
    </w:rPr>
  </w:style>
  <w:style w:type="paragraph" w:styleId="937">
    <w:name w:val="Heading 2"/>
    <w:basedOn w:val="935"/>
    <w:next w:val="935"/>
    <w:uiPriority w:val="0"/>
    <w:qFormat/>
    <w:pPr>
      <w:keepLines/>
      <w:keepNext/>
      <w:spacing w:before="260" w:after="260" w:line="415" w:lineRule="auto"/>
      <w:outlineLvl w:val="1"/>
    </w:pPr>
    <w:rPr>
      <w:rFonts w:ascii="Arial" w:hAnsi="Arial" w:eastAsia="黑体"/>
      <w:b/>
      <w:bCs/>
      <w:sz w:val="32"/>
      <w:szCs w:val="32"/>
    </w:rPr>
  </w:style>
  <w:style w:type="paragraph" w:styleId="938">
    <w:name w:val="Heading 3"/>
    <w:basedOn w:val="935"/>
    <w:next w:val="935"/>
    <w:uiPriority w:val="99"/>
    <w:qFormat/>
    <w:pPr>
      <w:ind w:firstLine="137"/>
      <w:keepLines/>
      <w:keepNext/>
      <w:spacing w:before="20" w:after="20" w:line="415" w:lineRule="auto"/>
      <w:outlineLvl w:val="2"/>
    </w:pPr>
    <w:rPr>
      <w:rFonts w:hAnsi="黑体" w:eastAsia="黑体"/>
      <w:sz w:val="24"/>
      <w:szCs w:val="20"/>
    </w:rPr>
  </w:style>
  <w:style w:type="paragraph" w:styleId="939">
    <w:name w:val="Heading 4"/>
    <w:basedOn w:val="935"/>
    <w:next w:val="935"/>
    <w:link w:val="1000"/>
    <w:uiPriority w:val="9"/>
    <w:unhideWhenUsed/>
    <w:qFormat/>
    <w:pPr>
      <w:keepLines/>
      <w:keepNext/>
      <w:spacing w:before="320" w:after="200"/>
      <w:outlineLvl w:val="3"/>
    </w:pPr>
    <w:rPr>
      <w:rFonts w:ascii="Arial" w:hAnsi="Arial" w:eastAsia="Arial" w:cs="Arial"/>
      <w:b/>
      <w:bCs/>
      <w:sz w:val="26"/>
      <w:szCs w:val="26"/>
    </w:rPr>
  </w:style>
  <w:style w:type="paragraph" w:styleId="940">
    <w:name w:val="Heading 5"/>
    <w:basedOn w:val="935"/>
    <w:next w:val="935"/>
    <w:link w:val="1001"/>
    <w:uiPriority w:val="9"/>
    <w:unhideWhenUsed/>
    <w:qFormat/>
    <w:pPr>
      <w:keepLines/>
      <w:keepNext/>
      <w:spacing w:before="320" w:after="200"/>
      <w:outlineLvl w:val="4"/>
    </w:pPr>
    <w:rPr>
      <w:rFonts w:ascii="Arial" w:hAnsi="Arial" w:eastAsia="Arial" w:cs="Arial"/>
      <w:b/>
      <w:bCs/>
      <w:sz w:val="24"/>
      <w:szCs w:val="24"/>
    </w:rPr>
  </w:style>
  <w:style w:type="paragraph" w:styleId="941">
    <w:name w:val="Heading 6"/>
    <w:basedOn w:val="935"/>
    <w:next w:val="935"/>
    <w:link w:val="1002"/>
    <w:uiPriority w:val="9"/>
    <w:unhideWhenUsed/>
    <w:qFormat/>
    <w:pPr>
      <w:keepLines/>
      <w:keepNext/>
      <w:spacing w:before="320" w:after="200"/>
      <w:outlineLvl w:val="5"/>
    </w:pPr>
    <w:rPr>
      <w:rFonts w:ascii="Arial" w:hAnsi="Arial" w:eastAsia="Arial" w:cs="Arial"/>
      <w:b/>
      <w:bCs/>
      <w:sz w:val="22"/>
      <w:szCs w:val="22"/>
    </w:rPr>
  </w:style>
  <w:style w:type="paragraph" w:styleId="942">
    <w:name w:val="Heading 7"/>
    <w:basedOn w:val="935"/>
    <w:next w:val="935"/>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943">
    <w:name w:val="Heading 8"/>
    <w:basedOn w:val="935"/>
    <w:next w:val="935"/>
    <w:link w:val="1004"/>
    <w:uiPriority w:val="9"/>
    <w:unhideWhenUsed/>
    <w:qFormat/>
    <w:pPr>
      <w:keepLines/>
      <w:keepNext/>
      <w:spacing w:before="320" w:after="200"/>
      <w:outlineLvl w:val="7"/>
    </w:pPr>
    <w:rPr>
      <w:rFonts w:ascii="Arial" w:hAnsi="Arial" w:eastAsia="Arial" w:cs="Arial"/>
      <w:i/>
      <w:iCs/>
      <w:sz w:val="22"/>
      <w:szCs w:val="22"/>
    </w:rPr>
  </w:style>
  <w:style w:type="paragraph" w:styleId="944">
    <w:name w:val="Heading 9"/>
    <w:basedOn w:val="935"/>
    <w:next w:val="935"/>
    <w:link w:val="1005"/>
    <w:uiPriority w:val="9"/>
    <w:unhideWhenUsed/>
    <w:qFormat/>
    <w:pPr>
      <w:keepLines/>
      <w:keepNext/>
      <w:spacing w:before="320" w:after="200"/>
      <w:outlineLvl w:val="8"/>
    </w:pPr>
    <w:rPr>
      <w:rFonts w:ascii="Arial" w:hAnsi="Arial" w:eastAsia="Arial" w:cs="Arial"/>
      <w:i/>
      <w:iCs/>
      <w:sz w:val="21"/>
      <w:szCs w:val="21"/>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toc 7"/>
    <w:basedOn w:val="935"/>
    <w:next w:val="935"/>
    <w:uiPriority w:val="39"/>
    <w:unhideWhenUsed/>
    <w:qFormat/>
    <w:pPr>
      <w:ind w:left="1701" w:right="0" w:firstLine="0"/>
      <w:spacing w:after="57"/>
    </w:pPr>
  </w:style>
  <w:style w:type="paragraph" w:styleId="948">
    <w:name w:val="Normal Indent"/>
    <w:basedOn w:val="935"/>
    <w:uiPriority w:val="0"/>
    <w:qFormat/>
    <w:pPr>
      <w:ind w:firstLine="420"/>
    </w:pPr>
    <w:rPr>
      <w:szCs w:val="20"/>
    </w:rPr>
  </w:style>
  <w:style w:type="paragraph" w:styleId="949">
    <w:name w:val="Caption"/>
    <w:basedOn w:val="935"/>
    <w:next w:val="9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50">
    <w:name w:val="annotation text"/>
    <w:basedOn w:val="935"/>
    <w:uiPriority w:val="99"/>
    <w:semiHidden/>
    <w:unhideWhenUsed/>
    <w:qFormat/>
    <w:pPr>
      <w:jc w:val="left"/>
    </w:pPr>
  </w:style>
  <w:style w:type="paragraph" w:styleId="951">
    <w:name w:val="Body Text"/>
    <w:basedOn w:val="935"/>
    <w:uiPriority w:val="0"/>
    <w:qFormat/>
    <w:rPr>
      <w:rFonts w:ascii="楷体_GB2312" w:hAnsi="Arial" w:eastAsia="楷体_GB2312"/>
      <w:sz w:val="28"/>
      <w:szCs w:val="20"/>
    </w:rPr>
  </w:style>
  <w:style w:type="paragraph" w:styleId="952">
    <w:name w:val="Body Text Indent"/>
    <w:basedOn w:val="935"/>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953">
    <w:name w:val="Block Text"/>
    <w:basedOn w:val="935"/>
    <w:uiPriority w:val="0"/>
    <w:qFormat/>
    <w:pPr>
      <w:ind w:left="256" w:right="6" w:firstLine="624"/>
    </w:pPr>
    <w:rPr>
      <w:rFonts w:eastAsia="仿宋_GB2312"/>
      <w:sz w:val="28"/>
      <w:szCs w:val="20"/>
    </w:rPr>
  </w:style>
  <w:style w:type="paragraph" w:styleId="954">
    <w:name w:val="toc 5"/>
    <w:basedOn w:val="935"/>
    <w:next w:val="935"/>
    <w:uiPriority w:val="39"/>
    <w:unhideWhenUsed/>
    <w:qFormat/>
    <w:pPr>
      <w:ind w:left="1134" w:right="0" w:firstLine="0"/>
      <w:spacing w:after="57"/>
    </w:pPr>
  </w:style>
  <w:style w:type="paragraph" w:styleId="955">
    <w:name w:val="toc 3"/>
    <w:basedOn w:val="935"/>
    <w:next w:val="935"/>
    <w:uiPriority w:val="39"/>
    <w:unhideWhenUsed/>
    <w:qFormat/>
    <w:pPr>
      <w:ind w:left="567" w:right="0" w:firstLine="0"/>
      <w:spacing w:after="57"/>
    </w:pPr>
  </w:style>
  <w:style w:type="paragraph" w:styleId="956">
    <w:name w:val="Plain Text"/>
    <w:basedOn w:val="935"/>
    <w:link w:val="1156"/>
    <w:uiPriority w:val="0"/>
    <w:qFormat/>
    <w:rPr>
      <w:rFonts w:ascii="宋体" w:hAnsi="Courier New"/>
      <w:szCs w:val="20"/>
    </w:rPr>
  </w:style>
  <w:style w:type="paragraph" w:styleId="957">
    <w:name w:val="toc 8"/>
    <w:basedOn w:val="935"/>
    <w:next w:val="935"/>
    <w:uiPriority w:val="39"/>
    <w:unhideWhenUsed/>
    <w:qFormat/>
    <w:pPr>
      <w:ind w:left="1984" w:right="0" w:firstLine="0"/>
      <w:spacing w:after="57"/>
    </w:pPr>
  </w:style>
  <w:style w:type="paragraph" w:styleId="958">
    <w:name w:val="Body Text Indent 2"/>
    <w:basedOn w:val="935"/>
    <w:uiPriority w:val="0"/>
    <w:qFormat/>
    <w:pPr>
      <w:ind w:left="420"/>
      <w:spacing w:after="120" w:line="480" w:lineRule="auto"/>
    </w:pPr>
  </w:style>
  <w:style w:type="paragraph" w:styleId="959">
    <w:name w:val="endnote text"/>
    <w:basedOn w:val="935"/>
    <w:link w:val="1142"/>
    <w:uiPriority w:val="99"/>
    <w:semiHidden/>
    <w:unhideWhenUsed/>
    <w:qFormat/>
    <w:pPr>
      <w:spacing w:after="0" w:line="240" w:lineRule="auto"/>
    </w:pPr>
    <w:rPr>
      <w:sz w:val="20"/>
    </w:rPr>
  </w:style>
  <w:style w:type="paragraph" w:styleId="960">
    <w:name w:val="Footer"/>
    <w:basedOn w:val="935"/>
    <w:uiPriority w:val="0"/>
    <w:qFormat/>
    <w:pPr>
      <w:jc w:val="left"/>
      <w:tabs>
        <w:tab w:val="center" w:pos="4153" w:leader="none"/>
        <w:tab w:val="right" w:pos="8306" w:leader="none"/>
      </w:tabs>
    </w:pPr>
    <w:rPr>
      <w:sz w:val="18"/>
    </w:rPr>
  </w:style>
  <w:style w:type="paragraph" w:styleId="961">
    <w:name w:val="Header"/>
    <w:basedOn w:val="93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62">
    <w:name w:val="toc 1"/>
    <w:basedOn w:val="935"/>
    <w:next w:val="935"/>
    <w:uiPriority w:val="39"/>
    <w:unhideWhenUsed/>
    <w:qFormat/>
    <w:pPr>
      <w:ind w:left="0" w:right="0" w:firstLine="0"/>
      <w:spacing w:after="57"/>
    </w:pPr>
  </w:style>
  <w:style w:type="paragraph" w:styleId="963">
    <w:name w:val="toc 4"/>
    <w:basedOn w:val="935"/>
    <w:next w:val="935"/>
    <w:uiPriority w:val="39"/>
    <w:unhideWhenUsed/>
    <w:qFormat/>
    <w:pPr>
      <w:ind w:left="850" w:right="0" w:firstLine="0"/>
      <w:spacing w:after="57"/>
    </w:pPr>
  </w:style>
  <w:style w:type="paragraph" w:styleId="964">
    <w:name w:val="Subtitle"/>
    <w:basedOn w:val="935"/>
    <w:next w:val="935"/>
    <w:link w:val="1008"/>
    <w:uiPriority w:val="11"/>
    <w:qFormat/>
    <w:pPr>
      <w:spacing w:before="200" w:after="200"/>
    </w:pPr>
    <w:rPr>
      <w:sz w:val="24"/>
      <w:szCs w:val="24"/>
    </w:rPr>
  </w:style>
  <w:style w:type="paragraph" w:styleId="965">
    <w:name w:val="footnote text"/>
    <w:basedOn w:val="935"/>
    <w:link w:val="1141"/>
    <w:uiPriority w:val="99"/>
    <w:semiHidden/>
    <w:unhideWhenUsed/>
    <w:qFormat/>
    <w:pPr>
      <w:spacing w:after="40" w:line="240" w:lineRule="auto"/>
    </w:pPr>
    <w:rPr>
      <w:sz w:val="18"/>
    </w:rPr>
  </w:style>
  <w:style w:type="paragraph" w:styleId="966">
    <w:name w:val="toc 6"/>
    <w:basedOn w:val="935"/>
    <w:next w:val="935"/>
    <w:uiPriority w:val="39"/>
    <w:unhideWhenUsed/>
    <w:qFormat/>
    <w:pPr>
      <w:ind w:left="1417" w:right="0" w:firstLine="0"/>
      <w:spacing w:after="57"/>
    </w:pPr>
  </w:style>
  <w:style w:type="paragraph" w:styleId="967">
    <w:name w:val="table of figures"/>
    <w:basedOn w:val="935"/>
    <w:next w:val="935"/>
    <w:uiPriority w:val="99"/>
    <w:unhideWhenUsed/>
    <w:qFormat/>
    <w:pPr>
      <w:spacing w:after="0" w:afterAutospacing="0"/>
    </w:pPr>
  </w:style>
  <w:style w:type="paragraph" w:styleId="968">
    <w:name w:val="toc 2"/>
    <w:basedOn w:val="935"/>
    <w:next w:val="935"/>
    <w:uiPriority w:val="39"/>
    <w:unhideWhenUsed/>
    <w:qFormat/>
    <w:pPr>
      <w:ind w:left="283" w:right="0" w:firstLine="0"/>
      <w:spacing w:after="57"/>
    </w:pPr>
  </w:style>
  <w:style w:type="paragraph" w:styleId="969">
    <w:name w:val="toc 9"/>
    <w:basedOn w:val="935"/>
    <w:next w:val="935"/>
    <w:uiPriority w:val="39"/>
    <w:unhideWhenUsed/>
    <w:qFormat/>
    <w:pPr>
      <w:ind w:left="2268" w:right="0" w:firstLine="0"/>
      <w:spacing w:after="57"/>
    </w:pPr>
  </w:style>
  <w:style w:type="paragraph" w:styleId="970">
    <w:name w:val="Normal (Web)"/>
    <w:basedOn w:val="935"/>
    <w:uiPriority w:val="99"/>
    <w:qFormat/>
    <w:pPr>
      <w:ind w:firstLine="482"/>
      <w:jc w:val="left"/>
      <w:spacing w:line="360" w:lineRule="auto"/>
    </w:pPr>
    <w:rPr>
      <w:rFonts w:ascii="宋体" w:hAnsi="宋体"/>
      <w:b/>
      <w:sz w:val="24"/>
    </w:rPr>
  </w:style>
  <w:style w:type="paragraph" w:styleId="971">
    <w:name w:val="Title"/>
    <w:basedOn w:val="935"/>
    <w:next w:val="935"/>
    <w:link w:val="1007"/>
    <w:uiPriority w:val="10"/>
    <w:qFormat/>
    <w:pPr>
      <w:contextualSpacing/>
      <w:spacing w:before="300" w:after="200"/>
    </w:pPr>
    <w:rPr>
      <w:sz w:val="48"/>
      <w:szCs w:val="48"/>
    </w:rPr>
  </w:style>
  <w:style w:type="paragraph" w:styleId="972">
    <w:name w:val="Body Text First Indent 2"/>
    <w:basedOn w:val="952"/>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73">
    <w:name w:val="Table Grid"/>
    <w:basedOn w:val="9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basedOn w:val="945"/>
    <w:uiPriority w:val="0"/>
    <w:qFormat/>
    <w:rPr>
      <w:b/>
      <w:bCs/>
    </w:rPr>
  </w:style>
  <w:style w:type="character" w:styleId="975">
    <w:name w:val="endnote reference"/>
    <w:basedOn w:val="945"/>
    <w:uiPriority w:val="99"/>
    <w:semiHidden/>
    <w:unhideWhenUsed/>
    <w:qFormat/>
    <w:rPr>
      <w:vertAlign w:val="superscript"/>
    </w:rPr>
  </w:style>
  <w:style w:type="character" w:styleId="976">
    <w:name w:val="page number"/>
    <w:basedOn w:val="945"/>
    <w:uiPriority w:val="0"/>
    <w:qFormat/>
  </w:style>
  <w:style w:type="character" w:styleId="977">
    <w:name w:val="FollowedHyperlink"/>
    <w:basedOn w:val="945"/>
    <w:uiPriority w:val="0"/>
    <w:qFormat/>
    <w:rPr>
      <w:color w:val="800080"/>
      <w:u w:val="none"/>
    </w:rPr>
  </w:style>
  <w:style w:type="character" w:styleId="978">
    <w:name w:val="HTML Definition"/>
    <w:basedOn w:val="945"/>
    <w:uiPriority w:val="0"/>
    <w:qFormat/>
  </w:style>
  <w:style w:type="character" w:styleId="979">
    <w:name w:val="HTML Typewriter"/>
    <w:basedOn w:val="945"/>
    <w:uiPriority w:val="0"/>
    <w:qFormat/>
    <w:rPr>
      <w:rFonts w:ascii="monospace" w:hAnsi="monospace" w:eastAsia="monospace" w:cs="monospace"/>
      <w:sz w:val="20"/>
    </w:rPr>
  </w:style>
  <w:style w:type="character" w:styleId="980">
    <w:name w:val="HTML Acronym"/>
    <w:basedOn w:val="945"/>
    <w:uiPriority w:val="0"/>
    <w:qFormat/>
  </w:style>
  <w:style w:type="character" w:styleId="981">
    <w:name w:val="HTML Variable"/>
    <w:basedOn w:val="945"/>
    <w:uiPriority w:val="0"/>
    <w:qFormat/>
  </w:style>
  <w:style w:type="character" w:styleId="982">
    <w:name w:val="Hyperlink"/>
    <w:basedOn w:val="945"/>
    <w:uiPriority w:val="0"/>
    <w:qFormat/>
    <w:rPr>
      <w:color w:val="0000ff"/>
      <w:u w:val="none"/>
    </w:rPr>
  </w:style>
  <w:style w:type="character" w:styleId="983">
    <w:name w:val="HTML Code"/>
    <w:basedOn w:val="945"/>
    <w:uiPriority w:val="0"/>
    <w:qFormat/>
    <w:rPr>
      <w:rFonts w:hint="default" w:ascii="monospace" w:hAnsi="monospace" w:eastAsia="monospace" w:cs="monospace"/>
      <w:sz w:val="20"/>
    </w:rPr>
  </w:style>
  <w:style w:type="character" w:styleId="984">
    <w:name w:val="HTML Cite"/>
    <w:basedOn w:val="945"/>
    <w:uiPriority w:val="0"/>
    <w:qFormat/>
  </w:style>
  <w:style w:type="character" w:styleId="985">
    <w:name w:val="footnote reference"/>
    <w:basedOn w:val="945"/>
    <w:uiPriority w:val="99"/>
    <w:unhideWhenUsed/>
    <w:qFormat/>
    <w:rPr>
      <w:vertAlign w:val="superscript"/>
    </w:rPr>
  </w:style>
  <w:style w:type="character" w:styleId="986">
    <w:name w:val="HTML Keyboard"/>
    <w:basedOn w:val="945"/>
    <w:uiPriority w:val="0"/>
    <w:qFormat/>
    <w:rPr>
      <w:rFonts w:hint="default" w:ascii="monospace" w:hAnsi="monospace" w:eastAsia="monospace" w:cs="monospace"/>
      <w:sz w:val="20"/>
    </w:rPr>
  </w:style>
  <w:style w:type="character" w:styleId="987">
    <w:name w:val="HTML Sample"/>
    <w:basedOn w:val="945"/>
    <w:uiPriority w:val="0"/>
    <w:qFormat/>
    <w:rPr>
      <w:rFonts w:hint="default" w:ascii="monospace" w:hAnsi="monospace" w:eastAsia="monospace" w:cs="monospace"/>
    </w:rPr>
  </w:style>
  <w:style w:type="paragraph" w:styleId="988" w:customStyle="1">
    <w:name w:val="列表接续 21"/>
    <w:basedOn w:val="935"/>
    <w:next w:val="935"/>
    <w:uiPriority w:val="0"/>
    <w:qFormat/>
    <w:pPr>
      <w:contextualSpacing/>
      <w:ind w:left="840" w:firstLine="480"/>
      <w:jc w:val="left"/>
      <w:spacing w:before="100" w:beforeAutospacing="1" w:after="100" w:afterAutospacing="1"/>
      <w:widowControl/>
    </w:pPr>
    <w:rPr>
      <w:rFonts w:ascii="宋体" w:hAnsi="宋体"/>
    </w:rPr>
  </w:style>
  <w:style w:type="paragraph" w:styleId="989" w:customStyle="1">
    <w:name w:val="标题 11"/>
    <w:basedOn w:val="990"/>
    <w:next w:val="990"/>
    <w:uiPriority w:val="9"/>
    <w:qFormat/>
    <w:pPr>
      <w:keepLines/>
      <w:keepNext/>
      <w:spacing w:before="340" w:after="330" w:line="578" w:lineRule="auto"/>
      <w:outlineLvl w:val="0"/>
    </w:pPr>
    <w:rPr>
      <w:b/>
      <w:bCs/>
      <w:sz w:val="44"/>
      <w:szCs w:val="44"/>
    </w:rPr>
  </w:style>
  <w:style w:type="paragraph" w:styleId="990"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991"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92" w:customStyle="1">
    <w:name w:val="正文1"/>
    <w:basedOn w:val="948"/>
    <w:uiPriority w:val="0"/>
    <w:qFormat/>
    <w:pPr>
      <w:jc w:val="both"/>
    </w:pPr>
    <w:rPr>
      <w:rFonts w:hint="default" w:ascii="Calibri" w:hAnsi="Calibri" w:eastAsia="宋体" w:cs="宋体"/>
      <w:sz w:val="21"/>
      <w:szCs w:val="21"/>
      <w:lang w:val="en-US" w:eastAsia="zh-CN" w:bidi="ar-SA"/>
    </w:rPr>
  </w:style>
  <w:style w:type="paragraph" w:styleId="993" w:customStyle="1">
    <w:name w:val="正文文本缩进1"/>
    <w:basedOn w:val="935"/>
    <w:next w:val="935"/>
    <w:uiPriority w:val="0"/>
    <w:qFormat/>
    <w:pPr>
      <w:ind w:left="420" w:firstLine="200"/>
      <w:spacing w:before="100" w:beforeAutospacing="1" w:after="100" w:afterAutospacing="1"/>
    </w:pPr>
    <w:rPr>
      <w:rFonts w:ascii="Calibri" w:hAnsi="Calibri"/>
      <w:sz w:val="21"/>
      <w:szCs w:val="22"/>
    </w:rPr>
  </w:style>
  <w:style w:type="paragraph" w:styleId="994" w:customStyle="1">
    <w:name w:val="正文首行缩进11"/>
    <w:basedOn w:val="995"/>
    <w:next w:val="935"/>
    <w:uiPriority w:val="99"/>
    <w:unhideWhenUsed/>
    <w:qFormat/>
    <w:pPr>
      <w:ind w:firstLine="420"/>
    </w:pPr>
    <w:rPr>
      <w:szCs w:val="24"/>
    </w:rPr>
  </w:style>
  <w:style w:type="paragraph" w:styleId="995" w:customStyle="1">
    <w:name w:val="正文文本111"/>
    <w:basedOn w:val="935"/>
    <w:next w:val="935"/>
    <w:uiPriority w:val="0"/>
    <w:qFormat/>
    <w:rPr>
      <w:rFonts w:eastAsia="楷体_GB2312"/>
      <w:b/>
      <w:bCs/>
      <w:color w:val="ff0000"/>
      <w:sz w:val="32"/>
      <w:szCs w:val="32"/>
      <w:lang w:val="zh-CN"/>
    </w:rPr>
  </w:style>
  <w:style w:type="paragraph" w:styleId="996" w:customStyle="1">
    <w:name w:val="正文缩进1"/>
    <w:basedOn w:val="935"/>
    <w:uiPriority w:val="0"/>
    <w:qFormat/>
    <w:pPr>
      <w:ind w:firstLine="420"/>
      <w:spacing w:line="360" w:lineRule="atLeast"/>
    </w:pPr>
    <w:rPr>
      <w:szCs w:val="20"/>
    </w:rPr>
  </w:style>
  <w:style w:type="character" w:styleId="997" w:customStyle="1">
    <w:name w:val="Heading 1 Char"/>
    <w:basedOn w:val="945"/>
    <w:uiPriority w:val="9"/>
    <w:qFormat/>
    <w:rPr>
      <w:rFonts w:ascii="Arial" w:hAnsi="Arial" w:eastAsia="Arial" w:cs="Arial"/>
      <w:sz w:val="40"/>
      <w:szCs w:val="40"/>
    </w:rPr>
  </w:style>
  <w:style w:type="character" w:styleId="998" w:customStyle="1">
    <w:name w:val="Heading 2 Char"/>
    <w:basedOn w:val="945"/>
    <w:uiPriority w:val="9"/>
    <w:qFormat/>
    <w:rPr>
      <w:rFonts w:ascii="Arial" w:hAnsi="Arial" w:eastAsia="Arial" w:cs="Arial"/>
      <w:sz w:val="34"/>
    </w:rPr>
  </w:style>
  <w:style w:type="character" w:styleId="999" w:customStyle="1">
    <w:name w:val="Heading 3 Char"/>
    <w:basedOn w:val="945"/>
    <w:uiPriority w:val="9"/>
    <w:qFormat/>
    <w:rPr>
      <w:rFonts w:ascii="Arial" w:hAnsi="Arial" w:eastAsia="Arial" w:cs="Arial"/>
      <w:sz w:val="30"/>
      <w:szCs w:val="30"/>
    </w:rPr>
  </w:style>
  <w:style w:type="character" w:styleId="1000" w:customStyle="1">
    <w:name w:val="Heading 4 Char"/>
    <w:basedOn w:val="945"/>
    <w:link w:val="939"/>
    <w:uiPriority w:val="9"/>
    <w:qFormat/>
    <w:rPr>
      <w:rFonts w:ascii="Arial" w:hAnsi="Arial" w:eastAsia="Arial" w:cs="Arial"/>
      <w:b/>
      <w:bCs/>
      <w:sz w:val="26"/>
      <w:szCs w:val="26"/>
    </w:rPr>
  </w:style>
  <w:style w:type="character" w:styleId="1001" w:customStyle="1">
    <w:name w:val="Heading 5 Char"/>
    <w:basedOn w:val="945"/>
    <w:link w:val="940"/>
    <w:uiPriority w:val="9"/>
    <w:qFormat/>
    <w:rPr>
      <w:rFonts w:ascii="Arial" w:hAnsi="Arial" w:eastAsia="Arial" w:cs="Arial"/>
      <w:b/>
      <w:bCs/>
      <w:sz w:val="24"/>
      <w:szCs w:val="24"/>
    </w:rPr>
  </w:style>
  <w:style w:type="character" w:styleId="1002" w:customStyle="1">
    <w:name w:val="Heading 6 Char"/>
    <w:basedOn w:val="945"/>
    <w:link w:val="941"/>
    <w:uiPriority w:val="9"/>
    <w:qFormat/>
    <w:rPr>
      <w:rFonts w:ascii="Arial" w:hAnsi="Arial" w:eastAsia="Arial" w:cs="Arial"/>
      <w:b/>
      <w:bCs/>
      <w:sz w:val="22"/>
      <w:szCs w:val="22"/>
    </w:rPr>
  </w:style>
  <w:style w:type="character" w:styleId="1003" w:customStyle="1">
    <w:name w:val="Heading 7 Char"/>
    <w:basedOn w:val="945"/>
    <w:link w:val="942"/>
    <w:uiPriority w:val="9"/>
    <w:qFormat/>
    <w:rPr>
      <w:rFonts w:ascii="Arial" w:hAnsi="Arial" w:eastAsia="Arial" w:cs="Arial"/>
      <w:b/>
      <w:bCs/>
      <w:i/>
      <w:iCs/>
      <w:sz w:val="22"/>
      <w:szCs w:val="22"/>
    </w:rPr>
  </w:style>
  <w:style w:type="character" w:styleId="1004" w:customStyle="1">
    <w:name w:val="Heading 8 Char"/>
    <w:basedOn w:val="945"/>
    <w:link w:val="943"/>
    <w:uiPriority w:val="9"/>
    <w:qFormat/>
    <w:rPr>
      <w:rFonts w:ascii="Arial" w:hAnsi="Arial" w:eastAsia="Arial" w:cs="Arial"/>
      <w:i/>
      <w:iCs/>
      <w:sz w:val="22"/>
      <w:szCs w:val="22"/>
    </w:rPr>
  </w:style>
  <w:style w:type="character" w:styleId="1005" w:customStyle="1">
    <w:name w:val="Heading 9 Char"/>
    <w:basedOn w:val="945"/>
    <w:link w:val="944"/>
    <w:uiPriority w:val="9"/>
    <w:qFormat/>
    <w:rPr>
      <w:rFonts w:ascii="Arial" w:hAnsi="Arial" w:eastAsia="Arial" w:cs="Arial"/>
      <w:i/>
      <w:iCs/>
      <w:sz w:val="21"/>
      <w:szCs w:val="21"/>
    </w:rPr>
  </w:style>
  <w:style w:type="paragraph" w:styleId="1006">
    <w:name w:val="No Spacing"/>
    <w:uiPriority w:val="1"/>
    <w:qFormat/>
    <w:pPr>
      <w:spacing w:before="0" w:after="0" w:line="240" w:lineRule="auto"/>
    </w:pPr>
    <w:rPr>
      <w:rFonts w:hint="default" w:ascii="Calibri" w:hAnsi="Calibri" w:eastAsia="宋体" w:cs="Times New Roman"/>
    </w:rPr>
  </w:style>
  <w:style w:type="character" w:styleId="1007" w:customStyle="1">
    <w:name w:val="Title Char"/>
    <w:basedOn w:val="945"/>
    <w:link w:val="971"/>
    <w:uiPriority w:val="10"/>
    <w:qFormat/>
    <w:rPr>
      <w:sz w:val="48"/>
      <w:szCs w:val="48"/>
    </w:rPr>
  </w:style>
  <w:style w:type="character" w:styleId="1008" w:customStyle="1">
    <w:name w:val="Subtitle Char"/>
    <w:basedOn w:val="945"/>
    <w:link w:val="964"/>
    <w:uiPriority w:val="11"/>
    <w:qFormat/>
    <w:rPr>
      <w:sz w:val="24"/>
      <w:szCs w:val="24"/>
    </w:rPr>
  </w:style>
  <w:style w:type="paragraph" w:styleId="1009">
    <w:name w:val="Quote"/>
    <w:basedOn w:val="935"/>
    <w:next w:val="935"/>
    <w:link w:val="1010"/>
    <w:uiPriority w:val="29"/>
    <w:qFormat/>
    <w:pPr>
      <w:ind w:left="720" w:right="720"/>
    </w:pPr>
    <w:rPr>
      <w:i/>
    </w:rPr>
  </w:style>
  <w:style w:type="character" w:styleId="1010" w:customStyle="1">
    <w:name w:val="Quote Char"/>
    <w:link w:val="1009"/>
    <w:uiPriority w:val="29"/>
    <w:qFormat/>
    <w:rPr>
      <w:i/>
    </w:rPr>
  </w:style>
  <w:style w:type="paragraph" w:styleId="1011">
    <w:name w:val="Intense Quote"/>
    <w:basedOn w:val="935"/>
    <w:next w:val="935"/>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Intense Quote Char"/>
    <w:link w:val="1011"/>
    <w:uiPriority w:val="30"/>
    <w:qFormat/>
    <w:rPr>
      <w:i/>
    </w:rPr>
  </w:style>
  <w:style w:type="character" w:styleId="1013" w:customStyle="1">
    <w:name w:val="Header Char"/>
    <w:basedOn w:val="945"/>
    <w:uiPriority w:val="99"/>
    <w:qFormat/>
  </w:style>
  <w:style w:type="character" w:styleId="1014" w:customStyle="1">
    <w:name w:val="Footer Char"/>
    <w:basedOn w:val="945"/>
    <w:uiPriority w:val="99"/>
    <w:qFormat/>
  </w:style>
  <w:style w:type="character" w:styleId="1015" w:customStyle="1">
    <w:name w:val="Caption Char"/>
    <w:uiPriority w:val="99"/>
    <w:qFormat/>
  </w:style>
  <w:style w:type="table" w:styleId="1016" w:customStyle="1">
    <w:name w:val="Table Grid Light"/>
    <w:basedOn w:val="9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7" w:customStyle="1">
    <w:name w:val="Plain Table 1"/>
    <w:basedOn w:val="9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2"/>
    <w:basedOn w:val="9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3"/>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Plain Table 4"/>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Plain Table 5"/>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Grid Table 1 Light"/>
    <w:basedOn w:val="9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1"/>
    <w:basedOn w:val="9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2"/>
    <w:basedOn w:val="9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3"/>
    <w:basedOn w:val="9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4"/>
    <w:basedOn w:val="9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5"/>
    <w:basedOn w:val="9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6"/>
    <w:basedOn w:val="9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9" w:customStyle="1">
    <w:name w:val="Grid Table 2"/>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2 - Accent 1"/>
    <w:basedOn w:val="9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31" w:customStyle="1">
    <w:name w:val="Grid Table 2 - Accent 2"/>
    <w:basedOn w:val="9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Grid Table 2 - Accent 3"/>
    <w:basedOn w:val="9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3" w:customStyle="1">
    <w:name w:val="Grid Table 2 - Accent 4"/>
    <w:basedOn w:val="9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Grid Table 2 - Accent 5"/>
    <w:basedOn w:val="9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5" w:customStyle="1">
    <w:name w:val="Grid Table 2 - Accent 6"/>
    <w:basedOn w:val="9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6" w:customStyle="1">
    <w:name w:val="Grid Table 3"/>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
    <w:basedOn w:val="9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
    <w:basedOn w:val="9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
    <w:basedOn w:val="9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
    <w:basedOn w:val="9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
    <w:basedOn w:val="9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
    <w:basedOn w:val="9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4"/>
    <w:basedOn w:val="9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customStyle="1">
    <w:name w:val="Grid Table 4 - Accent 1"/>
    <w:basedOn w:val="94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45" w:customStyle="1">
    <w:name w:val="Grid Table 4 - Accent 2"/>
    <w:basedOn w:val="94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6" w:customStyle="1">
    <w:name w:val="Grid Table 4 - Accent 3"/>
    <w:basedOn w:val="94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7" w:customStyle="1">
    <w:name w:val="Grid Table 4 - Accent 4"/>
    <w:basedOn w:val="94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8" w:customStyle="1">
    <w:name w:val="Grid Table 4 - Accent 5"/>
    <w:basedOn w:val="94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9" w:customStyle="1">
    <w:name w:val="Grid Table 4 - Accent 6"/>
    <w:basedOn w:val="94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0" w:customStyle="1">
    <w:name w:val="Grid Table 5 Dark"/>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5 Dark- Accent 1"/>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52" w:customStyle="1">
    <w:name w:val="Grid Table 5 Dark - Accent 2"/>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3" w:customStyle="1">
    <w:name w:val="Grid Table 5 Dark - Accent 3"/>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4" w:customStyle="1">
    <w:name w:val="Grid Table 5 Dark- Accent 4"/>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5" w:customStyle="1">
    <w:name w:val="Grid Table 5 Dark - Accent 5"/>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6" w:customStyle="1">
    <w:name w:val="Grid Table 5 Dark - Accent 6"/>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7" w:customStyle="1">
    <w:name w:val="Grid Table 6 Colorful"/>
    <w:basedOn w:val="9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8" w:customStyle="1">
    <w:name w:val="Grid Table 6 Colorful - Accent 1"/>
    <w:basedOn w:val="94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9" w:customStyle="1">
    <w:name w:val="Grid Table 6 Colorful - Accent 2"/>
    <w:basedOn w:val="94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0" w:customStyle="1">
    <w:name w:val="Grid Table 6 Colorful - Accent 3"/>
    <w:basedOn w:val="94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61" w:customStyle="1">
    <w:name w:val="Grid Table 6 Colorful - Accent 4"/>
    <w:basedOn w:val="94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2" w:customStyle="1">
    <w:name w:val="Grid Table 6 Colorful - Accent 5"/>
    <w:basedOn w:val="94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3" w:customStyle="1">
    <w:name w:val="Grid Table 6 Colorful - Accent 6"/>
    <w:basedOn w:val="94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4" w:customStyle="1">
    <w:name w:val="Grid Table 7 Colorful"/>
    <w:basedOn w:val="9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Grid Table 7 Colorful - Accent 1"/>
    <w:basedOn w:val="94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66" w:customStyle="1">
    <w:name w:val="Grid Table 7 Colorful - Accent 2"/>
    <w:basedOn w:val="94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7" w:customStyle="1">
    <w:name w:val="Grid Table 7 Colorful - Accent 3"/>
    <w:basedOn w:val="94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8" w:customStyle="1">
    <w:name w:val="Grid Table 7 Colorful - Accent 4"/>
    <w:basedOn w:val="94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9" w:customStyle="1">
    <w:name w:val="Grid Table 7 Colorful - Accent 5"/>
    <w:basedOn w:val="94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0" w:customStyle="1">
    <w:name w:val="Grid Table 7 Colorful - Accent 6"/>
    <w:basedOn w:val="94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1" w:customStyle="1">
    <w:name w:val="List Table 1 Light"/>
    <w:basedOn w:val="9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1 Light - Accent 1"/>
    <w:basedOn w:val="94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basedOn w:val="94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basedOn w:val="94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basedOn w:val="94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basedOn w:val="94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basedOn w:val="94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8" w:customStyle="1">
    <w:name w:val="List Table 2"/>
    <w:basedOn w:val="9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2 - Accent 1"/>
    <w:basedOn w:val="94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0" w:customStyle="1">
    <w:name w:val="List Table 2 - Accent 2"/>
    <w:basedOn w:val="94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1" w:customStyle="1">
    <w:name w:val="List Table 2 - Accent 3"/>
    <w:basedOn w:val="94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2" w:customStyle="1">
    <w:name w:val="List Table 2 - Accent 4"/>
    <w:basedOn w:val="94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3" w:customStyle="1">
    <w:name w:val="List Table 2 - Accent 5"/>
    <w:basedOn w:val="94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4" w:customStyle="1">
    <w:name w:val="List Table 2 - Accent 6"/>
    <w:basedOn w:val="94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5" w:customStyle="1">
    <w:name w:val="List Table 3"/>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3 - Accent 1"/>
    <w:basedOn w:val="94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7" w:customStyle="1">
    <w:name w:val="List Table 3 - Accent 2"/>
    <w:basedOn w:val="94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8" w:customStyle="1">
    <w:name w:val="List Table 3 - Accent 3"/>
    <w:basedOn w:val="94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9" w:customStyle="1">
    <w:name w:val="List Table 3 - Accent 4"/>
    <w:basedOn w:val="94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0" w:customStyle="1">
    <w:name w:val="List Table 3 - Accent 5"/>
    <w:basedOn w:val="94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91" w:customStyle="1">
    <w:name w:val="List Table 3 - Accent 6"/>
    <w:basedOn w:val="94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2" w:customStyle="1">
    <w:name w:val="List Table 4"/>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4 - Accent 1"/>
    <w:basedOn w:val="94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4" w:customStyle="1">
    <w:name w:val="List Table 4 - Accent 2"/>
    <w:basedOn w:val="94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5" w:customStyle="1">
    <w:name w:val="List Table 4 - Accent 3"/>
    <w:basedOn w:val="94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6" w:customStyle="1">
    <w:name w:val="List Table 4 - Accent 4"/>
    <w:basedOn w:val="94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7" w:customStyle="1">
    <w:name w:val="List Table 4 - Accent 5"/>
    <w:basedOn w:val="94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8" w:customStyle="1">
    <w:name w:val="List Table 4 - Accent 6"/>
    <w:basedOn w:val="94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9" w:customStyle="1">
    <w:name w:val="List Table 5 Dark"/>
    <w:basedOn w:val="9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1"/>
    <w:basedOn w:val="94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2"/>
    <w:basedOn w:val="94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3"/>
    <w:basedOn w:val="94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4"/>
    <w:basedOn w:val="94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5"/>
    <w:basedOn w:val="94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6"/>
    <w:basedOn w:val="94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6 Colorful"/>
    <w:basedOn w:val="9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7" w:customStyle="1">
    <w:name w:val="List Table 6 Colorful - Accent 1"/>
    <w:basedOn w:val="94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8" w:customStyle="1">
    <w:name w:val="List Table 6 Colorful - Accent 2"/>
    <w:basedOn w:val="94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9" w:customStyle="1">
    <w:name w:val="List Table 6 Colorful - Accent 3"/>
    <w:basedOn w:val="94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0" w:customStyle="1">
    <w:name w:val="List Table 6 Colorful - Accent 4"/>
    <w:basedOn w:val="94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1" w:customStyle="1">
    <w:name w:val="List Table 6 Colorful - Accent 5"/>
    <w:basedOn w:val="94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12" w:customStyle="1">
    <w:name w:val="List Table 6 Colorful - Accent 6"/>
    <w:basedOn w:val="94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3" w:customStyle="1">
    <w:name w:val="List Table 7 Colorful"/>
    <w:basedOn w:val="9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List Table 7 Colorful - Accent 1"/>
    <w:basedOn w:val="94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basedOn w:val="94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basedOn w:val="94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basedOn w:val="94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basedOn w:val="94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basedOn w:val="94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0" w:customStyle="1">
    <w:name w:val="Lined - Accent"/>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2" w:customStyle="1">
    <w:name w:val="Lined - Accent 2"/>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3" w:customStyle="1">
    <w:name w:val="Lined - Accent 3"/>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4" w:customStyle="1">
    <w:name w:val="Lined - Accent 4"/>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5" w:customStyle="1">
    <w:name w:val="Lined - Accent 5"/>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6" w:customStyle="1">
    <w:name w:val="Lined - Accent 6"/>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7" w:customStyle="1">
    <w:name w:val="Bordered &amp; Lined - Accent"/>
    <w:basedOn w:val="9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basedOn w:val="94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9" w:customStyle="1">
    <w:name w:val="Bordered &amp; Lined - Accent 2"/>
    <w:basedOn w:val="94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0" w:customStyle="1">
    <w:name w:val="Bordered &amp; Lined - Accent 3"/>
    <w:basedOn w:val="94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1" w:customStyle="1">
    <w:name w:val="Bordered &amp; Lined - Accent 4"/>
    <w:basedOn w:val="94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2" w:customStyle="1">
    <w:name w:val="Bordered &amp; Lined - Accent 5"/>
    <w:basedOn w:val="94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3" w:customStyle="1">
    <w:name w:val="Bordered &amp; Lined - Accent 6"/>
    <w:basedOn w:val="94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4" w:customStyle="1">
    <w:name w:val="Bordered"/>
    <w:basedOn w:val="9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basedOn w:val="9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6" w:customStyle="1">
    <w:name w:val="Bordered - Accent 2"/>
    <w:basedOn w:val="9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7" w:customStyle="1">
    <w:name w:val="Bordered - Accent 3"/>
    <w:basedOn w:val="9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8" w:customStyle="1">
    <w:name w:val="Bordered - Accent 4"/>
    <w:basedOn w:val="9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9" w:customStyle="1">
    <w:name w:val="Bordered - Accent 5"/>
    <w:basedOn w:val="9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40" w:customStyle="1">
    <w:name w:val="Bordered - Accent 6"/>
    <w:basedOn w:val="9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1" w:customStyle="1">
    <w:name w:val="Footnote Text Char"/>
    <w:link w:val="965"/>
    <w:uiPriority w:val="99"/>
    <w:qFormat/>
    <w:rPr>
      <w:sz w:val="18"/>
    </w:rPr>
  </w:style>
  <w:style w:type="character" w:styleId="1142" w:customStyle="1">
    <w:name w:val="Endnote Text Char"/>
    <w:link w:val="959"/>
    <w:uiPriority w:val="99"/>
    <w:qFormat/>
    <w:rPr>
      <w:sz w:val="20"/>
    </w:rPr>
  </w:style>
  <w:style w:type="paragraph" w:styleId="1143" w:customStyle="1">
    <w:name w:val="TOC Heading"/>
    <w:uiPriority w:val="39"/>
    <w:unhideWhenUsed/>
    <w:qFormat/>
    <w:rPr>
      <w:rFonts w:hint="default" w:ascii="Calibri" w:hAnsi="Calibri" w:eastAsia="宋体" w:cs="Times New Roman"/>
    </w:rPr>
  </w:style>
  <w:style w:type="paragraph" w:styleId="1144" w:customStyle="1">
    <w:name w:val="段"/>
    <w:next w:val="93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45" w:customStyle="1">
    <w:name w:val="首行缩进"/>
    <w:basedOn w:val="935"/>
    <w:uiPriority w:val="0"/>
    <w:qFormat/>
    <w:pPr>
      <w:ind w:firstLine="480"/>
      <w:jc w:val="left"/>
      <w:spacing w:line="360" w:lineRule="auto"/>
    </w:pPr>
    <w:rPr>
      <w:rFonts w:ascii="宋体" w:hAnsi="宋体"/>
      <w:sz w:val="24"/>
    </w:rPr>
  </w:style>
  <w:style w:type="paragraph" w:styleId="1146" w:customStyle="1">
    <w:name w:val="普通正文"/>
    <w:basedOn w:val="935"/>
    <w:uiPriority w:val="0"/>
    <w:qFormat/>
    <w:pPr>
      <w:ind w:firstLine="480"/>
      <w:jc w:val="left"/>
      <w:spacing w:before="120" w:after="120" w:line="360" w:lineRule="auto"/>
    </w:pPr>
    <w:rPr>
      <w:rFonts w:ascii="Arial" w:hAnsi="Arial"/>
      <w:sz w:val="24"/>
    </w:rPr>
  </w:style>
  <w:style w:type="paragraph" w:styleId="1147"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148" w:customStyle="1">
    <w:name w:val="正文文本_0"/>
    <w:basedOn w:val="1147"/>
    <w:uiPriority w:val="0"/>
    <w:qFormat/>
    <w:pPr>
      <w:ind w:left="72" w:right="30"/>
      <w:jc w:val="center"/>
      <w:spacing w:after="60" w:line="360" w:lineRule="atLeast"/>
    </w:pPr>
    <w:rPr>
      <w:sz w:val="20"/>
    </w:rPr>
  </w:style>
  <w:style w:type="paragraph" w:styleId="1149">
    <w:name w:val="List Paragraph"/>
    <w:basedOn w:val="935"/>
    <w:uiPriority w:val="34"/>
    <w:qFormat/>
    <w:pPr>
      <w:ind w:firstLine="420"/>
    </w:pPr>
  </w:style>
  <w:style w:type="paragraph" w:styleId="1150" w:customStyle="1">
    <w:name w:val="Table Paragraph"/>
    <w:basedOn w:val="935"/>
    <w:uiPriority w:val="1"/>
    <w:qFormat/>
    <w:rPr>
      <w:rFonts w:ascii="宋体" w:hAnsi="宋体" w:eastAsia="宋体" w:cs="宋体"/>
      <w:lang w:val="zh-CN" w:bidi="zh-CN"/>
    </w:rPr>
  </w:style>
  <w:style w:type="character" w:styleId="1151" w:customStyle="1">
    <w:name w:val="hover"/>
    <w:basedOn w:val="945"/>
    <w:uiPriority w:val="0"/>
    <w:qFormat/>
    <w:rPr>
      <w:color w:val="5fb878"/>
    </w:rPr>
  </w:style>
  <w:style w:type="character" w:styleId="1152" w:customStyle="1">
    <w:name w:val="hover1"/>
    <w:basedOn w:val="945"/>
    <w:uiPriority w:val="0"/>
    <w:qFormat/>
    <w:rPr>
      <w:color w:val="5fb878"/>
    </w:rPr>
  </w:style>
  <w:style w:type="character" w:styleId="1153" w:customStyle="1">
    <w:name w:val="hover2"/>
    <w:basedOn w:val="945"/>
    <w:uiPriority w:val="0"/>
    <w:qFormat/>
    <w:rPr>
      <w:color w:val="ffffff"/>
    </w:rPr>
  </w:style>
  <w:style w:type="character" w:styleId="1154" w:customStyle="1">
    <w:name w:val="16"/>
    <w:uiPriority w:val="0"/>
    <w:qFormat/>
    <w:rPr>
      <w:rFonts w:hint="default" w:ascii="Times New Roman" w:hAnsi="Times New Roman" w:cs="Times New Roman"/>
    </w:rPr>
  </w:style>
  <w:style w:type="character" w:styleId="1155" w:customStyle="1">
    <w:name w:val="17"/>
    <w:basedOn w:val="945"/>
    <w:uiPriority w:val="0"/>
    <w:qFormat/>
    <w:rPr>
      <w:rFonts w:hint="eastAsia" w:ascii="仿宋" w:hAnsi="仿宋" w:eastAsia="仿宋"/>
      <w:color w:val="000000"/>
      <w:sz w:val="22"/>
      <w:szCs w:val="22"/>
    </w:rPr>
  </w:style>
  <w:style w:type="character" w:styleId="1156" w:customStyle="1">
    <w:name w:val="纯文本 字符"/>
    <w:basedOn w:val="945"/>
    <w:link w:val="956"/>
    <w:uiPriority w:val="0"/>
    <w:qFormat/>
    <w:rPr>
      <w:rFonts w:ascii="宋体" w:hAnsi="Courier New" w:eastAsiaTheme="minorEastAsia" w:cstheme="minorBidi"/>
      <w:sz w:val="21"/>
    </w:rPr>
  </w:style>
  <w:style w:type="paragraph" w:styleId="1157" w:customStyle="1">
    <w:name w:val="列出段落2"/>
    <w:basedOn w:val="935"/>
    <w:uiPriority w:val="0"/>
    <w:qFormat/>
    <w:pPr>
      <w:ind w:firstLine="420"/>
    </w:pPr>
    <w:rPr>
      <w:rFonts w:ascii="Calibri" w:hAnsi="Calibri" w:eastAsia="宋体" w:cs="Times New Roman"/>
      <w:szCs w:val="22"/>
    </w:rPr>
  </w:style>
  <w:style w:type="character" w:styleId="1158" w:customStyle="1">
    <w:name w:val="15"/>
    <w:basedOn w:val="945"/>
    <w:uiPriority w:val="0"/>
    <w:qFormat/>
    <w:rPr>
      <w:rFonts w:hint="default" w:ascii="Times New Roman" w:hAnsi="Times New Roman" w:cs="Times New Roman"/>
    </w:rPr>
  </w:style>
  <w:style w:type="character" w:styleId="1159" w:customStyle="1">
    <w:name w:val="NormalCharacter"/>
    <w:uiPriority w:val="0"/>
    <w:qFormat/>
  </w:style>
  <w:style w:type="character" w:styleId="1160" w:customStyle="1">
    <w:name w:val="标题 1 字符"/>
    <w:basedOn w:val="945"/>
    <w:link w:val="936"/>
    <w:uiPriority w:val="0"/>
    <w:qFormat/>
    <w:rPr>
      <w:rFonts w:eastAsia="宋体" w:asciiTheme="minorAscii" w:hAnsiTheme="minorAscii" w:cstheme="minorBidi"/>
      <w:b/>
      <w:bCs/>
      <w:sz w:val="36"/>
      <w:szCs w:val="44"/>
    </w:rPr>
  </w:style>
  <w:style w:type="paragraph" w:styleId="1161"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162"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163"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164"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165" w:customStyle="1">
    <w:name w:val="批注文字1"/>
    <w:basedOn w:val="935"/>
    <w:uiPriority w:val="0"/>
    <w:qFormat/>
    <w:pPr>
      <w:jc w:val="left"/>
    </w:pPr>
    <w:rPr>
      <w:sz w:val="21"/>
    </w:rPr>
  </w:style>
  <w:style w:type="paragraph" w:styleId="1166" w:customStyle="1">
    <w:name w:val="HTML 预设格式1"/>
    <w:basedOn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67" w:customStyle="1">
    <w:name w:val="first-child"/>
    <w:basedOn w:val="945"/>
    <w:uiPriority w:val="0"/>
    <w:qFormat/>
  </w:style>
  <w:style w:type="character" w:styleId="1168" w:customStyle="1">
    <w:name w:val="layui-this"/>
    <w:basedOn w:val="945"/>
    <w:uiPriority w:val="0"/>
    <w:qFormat/>
    <w:rPr>
      <w:shd w:val="clear" w:color="auto" w:fill="ffffff"/>
    </w:rPr>
  </w:style>
  <w:style w:type="character" w:styleId="1169" w:customStyle="1">
    <w:name w:val="hover3"/>
    <w:basedOn w:val="945"/>
    <w:uiPriority w:val="0"/>
    <w:qFormat/>
    <w:rPr>
      <w:color w:val="5fb878"/>
    </w:rPr>
  </w:style>
  <w:style w:type="character" w:styleId="1170" w:customStyle="1">
    <w:name w:val="hover4"/>
    <w:basedOn w:val="945"/>
    <w:uiPriority w:val="0"/>
    <w:qFormat/>
    <w:rPr>
      <w:color w:val="ffffff"/>
    </w:rPr>
  </w:style>
  <w:style w:type="character" w:styleId="1171" w:customStyle="1">
    <w:name w:val="layui-this2"/>
    <w:basedOn w:val="945"/>
    <w:uiPriority w:val="0"/>
    <w:qFormat/>
    <w:rPr>
      <w:shd w:val="clear" w:color="auto" w:fill="ffffff"/>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ontractReview xmlns="http://schemas.wps.cn/vas-ai-hub/contract-review">
  <reviewItems>
    <reviewItem>
      <errorID>c385999f-fb20-4107-8c1a-2e62bd3a0e4d</errorID>
      <errorWord>2026年04月</errorWord>
      <group>L1_Knowledge</group>
      <groupName>知识性问题</groupName>
      <ability>L2_Time</ability>
      <abilityName>日期时间</abilityName>
      <candidateList>
        <item>2026年4月</item>
      </candidateList>
      <explain>根据日常书写习惯，月份一般会省略前导零。</explain>
      <paraID>5242E2B8</paraID>
      <start>67</start>
      <end>75</end>
      <status>unmodified</status>
      <modifiedWord/>
      <trackRevisions>false</trackRevisions>
    </reviewItem>
    <reviewItem>
      <errorID>2e098bc2-b7ac-4c3f-9cde-044580011375</errorID>
      <errorWord>【2023】4号</errorWord>
      <group>L1_Knowledge</group>
      <groupName>知识性问题</groupName>
      <ability>L2_Knowledge</ability>
      <abilityName>其他知识</abilityName>
      <candidateList>
        <item>〔2023〕4号</item>
      </candidateList>
      <explain>发文字号格式错误。</explain>
      <paraID>5EE467EA</paraID>
      <start>28</start>
      <end>36</end>
      <status>unmodified</status>
      <modifiedWord/>
      <trackRevisions>false</trackRevisions>
    </reviewItem>
    <reviewItem>
      <errorID>176b7c61-dd09-498d-b0d6-edc08c33d1de</errorID>
      <errorWord>【2023】4号</errorWord>
      <group>L1_Knowledge</group>
      <groupName>知识性问题</groupName>
      <ability>L2_Knowledge</ability>
      <abilityName>其他知识</abilityName>
      <candidateList>
        <item>〔2023〕4号</item>
      </candidateList>
      <explain>发文字号格式错误。</explain>
      <paraID>3F772CA5</paraID>
      <start>29</start>
      <end>37</end>
      <status>unmodified</status>
      <modifiedWord/>
      <trackRevisions>false</trackRevisions>
    </reviewItem>
    <reviewItem>
      <errorID>b27f90e3-2f97-4300-9f95-0cdb679f119a</errorID>
      <errorWord>[2022]45号</errorWord>
      <group>L1_Knowledge</group>
      <groupName>知识性问题</groupName>
      <ability>L2_Knowledge</ability>
      <abilityName>其他知识</abilityName>
      <candidateList>
        <item>〔2022〕45号</item>
      </candidateList>
      <explain>发文字号格式错误。</explain>
      <paraID> 1AE932C</paraID>
      <start>55</start>
      <end>64</end>
      <status>unmodified</status>
      <modifiedWord/>
      <trackRevisions>false</trackRevisions>
    </reviewItem>
    <reviewItem>
      <errorID>a3e32f0e-0aa2-4a0a-bddc-0a4cb0b045fd</errorID>
      <errorWord>法律、法规</errorWord>
      <group>L1_Word</group>
      <groupName>字词问题</groupName>
      <ability>L2_Typo</ability>
      <abilityName>字词错误</abilityName>
      <candidateList>
        <item>法律法规</item>
      </candidateList>
      <explain/>
      <paraID>3A36F60B</paraID>
      <start>3</start>
      <end>8</end>
      <status>unmodified</status>
      <modifiedWord/>
      <trackRevisions>false</trackRevisions>
    </reviewItem>
    <reviewItem>
      <errorID>a7a2c396-2a11-4ceb-ac08-0b4b84816af0</errorID>
      <errorWord>2026年04月</errorWord>
      <group>L1_Knowledge</group>
      <groupName>知识性问题</groupName>
      <ability>L2_Time</ability>
      <abilityName>日期时间</abilityName>
      <candidateList>
        <item>2026年4月</item>
      </candidateList>
      <explain>根据日常书写习惯，月份一般会省略前导零。</explain>
      <paraID>5596FC0D</paraID>
      <start>5</start>
      <end>13</end>
      <status>unmodified</status>
      <modifiedWord/>
      <trackRevisions>false</trackRevisions>
    </reviewItem>
    <reviewItem>
      <errorID>b1faca7f-3d92-49dc-9b43-ba4cd3dab9e7</errorID>
      <errorWord>2026年04月</errorWord>
      <group>L1_Knowledge</group>
      <groupName>知识性问题</groupName>
      <ability>L2_Time</ability>
      <abilityName>日期时间</abilityName>
      <candidateList>
        <item>2026年4月</item>
      </candidateList>
      <explain>根据日常书写习惯，月份一般会省略前导零。</explain>
      <paraID> BFF43E7</paraID>
      <start>7</start>
      <end>15</end>
      <status>unmodified</status>
      <modifiedWord/>
      <trackRevisions>false</trackRevisions>
    </reviewItem>
    <reviewItem>
      <errorID>1837b575-f7b9-4dca-b6a8-6af48e5c6a7e</errorID>
      <errorWord>连云港市苍梧</errorWord>
      <group>L1_Knowledge</group>
      <groupName>知识性问题</groupName>
      <ability>L2_Location</ability>
      <abilityName>地名检查</abilityName>
      <candidateList>
        <item>梧州苍梧</item>
      </candidateList>
      <explain>地名表述错误。</explain>
      <paraID>1E4054FD</paraID>
      <start>3</start>
      <end>9</end>
      <status>unmodified</status>
      <modifiedWord/>
      <trackRevisions>false</trackRevisions>
    </reviewItem>
    <reviewItem>
      <errorID>9f6e79fd-2232-4d8b-b527-818fe7fdc971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7C0D1D34</paraID>
      <start>0</start>
      <end>2</end>
      <status>unmodified</status>
      <modifiedWord/>
      <trackRevisions>false</trackRevisions>
    </reviewItem>
    <reviewItem>
      <errorID>9ba52808-63ee-4ea9-b441-ec873b0ed4fe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39CFB457</paraID>
      <start>0</start>
      <end>2</end>
      <status>unmodified</status>
      <modifiedWord/>
      <trackRevisions>false</trackRevisions>
    </reviewItem>
    <reviewItem>
      <errorID>9b048f4f-8aae-46d1-be7a-f324c1183ad7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42411860</paraID>
      <start>0</start>
      <end>2</end>
      <status>unmodified</status>
      <modifiedWord/>
      <trackRevisions>false</trackRevisions>
    </reviewItem>
    <reviewItem>
      <errorID>a765ef81-0b2d-4b53-bada-fd979b1fd3d2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3FAEE296</paraID>
      <start>0</start>
      <end>2</end>
      <status>unmodified</status>
      <modifiedWord/>
      <trackRevisions>false</trackRevisions>
    </reviewItem>
    <reviewItem>
      <errorID>418cd400-a146-423d-baef-3bcf843b49c6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3A08CF71</paraID>
      <start>0</start>
      <end>2</end>
      <status>unmodified</status>
      <modifiedWord/>
      <trackRevisions>false</trackRevisions>
    </reviewItem>
    <reviewItem>
      <errorID>0852f4f3-fef8-4fd9-bbf4-aca862030c8f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7E288B0F</paraID>
      <start>0</start>
      <end>2</end>
      <status>unmodified</status>
      <modifiedWord/>
      <trackRevisions>false</trackRevisions>
    </reviewItem>
    <reviewItem>
      <errorID>dde98356-61a9-4c9b-8d75-8be48d78ceec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18E3DCBD</paraID>
      <start>0</start>
      <end>2</end>
      <status>unmodified</status>
      <modifiedWord/>
      <trackRevisions>false</trackRevisions>
    </reviewItem>
    <reviewItem>
      <errorID>0b2e908f-9e1a-4c06-80ac-e234e72ad0e3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12E71F2C</paraID>
      <start>0</start>
      <end>2</end>
      <status>unmodified</status>
      <modifiedWord/>
      <trackRevisions>false</trackRevisions>
    </reviewItem>
    <reviewItem>
      <errorID>b23b8dae-d48e-412d-a54c-4cd12ee61e70</errorID>
      <errorWord>间</errorWord>
      <group>L1_Word</group>
      <groupName>字词问题</groupName>
      <ability>L2_Typo</ability>
      <abilityName>字词错误</abilityName>
      <candidateList>
        <item>间之</item>
      </candidateList>
      <explain/>
      <paraID>37851920</paraID>
      <start>14</start>
      <end>15</end>
      <status>unmodified</status>
      <modifiedWord/>
      <trackRevisions>false</trackRevisions>
    </reviewItem>
    <reviewItem>
      <errorID>c913a53f-45d2-443c-a2c8-6f0d800c3493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77D89695</paraID>
      <start>0</start>
      <end>2</end>
      <status>unmodified</status>
      <modifiedWord/>
      <trackRevisions>false</trackRevisions>
    </reviewItem>
    <reviewItem>
      <errorID>72e5a3bc-8401-4715-b9ec-01affa875f0e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5D4ADC4B</paraID>
      <start>0</start>
      <end>3</end>
      <status>unmodified</status>
      <modifiedWord/>
      <trackRevisions>false</trackRevisions>
    </reviewItem>
    <reviewItem>
      <errorID>cc92674d-5371-4882-9947-b64f3a549205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51585B83</paraID>
      <start>0</start>
      <end>3</end>
      <status>unmodified</status>
      <modifiedWord/>
      <trackRevisions>false</trackRevisions>
    </reviewItem>
    <reviewItem>
      <errorID>2fe1e42a-efea-4f47-9b30-eeec182c020f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44852A0C</paraID>
      <start>0</start>
      <end>3</end>
      <status>unmodified</status>
      <modifiedWord/>
      <trackRevisions>false</trackRevisions>
    </reviewItem>
    <reviewItem>
      <errorID>a0334145-8b30-43b3-8fd0-11bfaecaa311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34CF8B12</paraID>
      <start>0</start>
      <end>3</end>
      <status>unmodified</status>
      <modifiedWord/>
      <trackRevisions>false</trackRevisions>
    </reviewItem>
    <reviewItem>
      <errorID>b38ca726-452e-46cb-8169-59aff5a56b53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4A3B1291</paraID>
      <start>0</start>
      <end>3</end>
      <status>unmodified</status>
      <modifiedWord/>
      <trackRevisions>false</trackRevisions>
    </reviewItem>
    <reviewItem>
      <errorID>431815f0-13f1-4229-a4c4-58fcacc815f6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5CF7239E</paraID>
      <start>0</start>
      <end>3</end>
      <status>unmodified</status>
      <modifiedWord/>
      <trackRevisions>false</trackRevisions>
    </reviewItem>
    <reviewItem>
      <errorID>49761621-cc21-42a9-9ca3-a34659fc92fc</errorID>
      <errorWord>(</errorWord>
      <group>L1_Format</group>
      <groupName>格式问题</groupName>
      <ability>L2_HalfPunc</ability>
      <abilityName>全半角检查</abilityName>
      <candidateList>
        <item>（</item>
      </candidateList>
      <explain>文本全半角错误。</explain>
      <paraID>3538A12A</paraID>
      <start>53</start>
      <end>54</end>
      <status>unmodified</status>
      <modifiedWord/>
      <trackRevisions>false</trackRevisions>
    </reviewItem>
    <reviewItem>
      <errorID>e0337f95-72d9-4931-91b1-3e450b73854b</errorID>
      <errorWord>)</errorWord>
      <group>L1_Format</group>
      <groupName>格式问题</groupName>
      <ability>L2_HalfPunc</ability>
      <abilityName>全半角检查</abilityName>
      <candidateList>
        <item>）</item>
      </candidateList>
      <explain>文本全半角错误。</explain>
      <paraID>3538A12A</paraID>
      <start>58</start>
      <end>59</end>
      <status>unmodified</status>
      <modifiedWord/>
      <trackRevisions>false</trackRevisions>
    </reviewItem>
    <reviewItem>
      <errorID>a4eb2d4b-78c6-43d0-a4a6-4602e85cd905</errorID>
      <errorWord>(</errorWord>
      <group>L1_Format</group>
      <groupName>格式问题</groupName>
      <ability>L2_HalfPunc</ability>
      <abilityName>全半角检查</abilityName>
      <candidateList>
        <item>（</item>
      </candidateList>
      <explain>文本全半角错误。</explain>
      <paraID>3538A12A</paraID>
      <start>74</start>
      <end>75</end>
      <status>unmodified</status>
      <modifiedWord/>
      <trackRevisions>false</trackRevisions>
    </reviewItem>
    <reviewItem>
      <errorID>7f36e9d3-1e62-478a-abc4-a90a4e3d3574</errorID>
      <errorWord>)</errorWord>
      <group>L1_Format</group>
      <groupName>格式问题</groupName>
      <ability>L2_HalfPunc</ability>
      <abilityName>全半角检查</abilityName>
      <candidateList>
        <item>）</item>
      </candidateList>
      <explain>文本全半角错误。</explain>
      <paraID>3538A12A</paraID>
      <start>79</start>
      <end>80</end>
      <status>unmodified</status>
      <modifiedWord/>
      <trackRevisions>false</trackRevisions>
    </reviewItem>
    <reviewItem>
      <errorID>bbe0d9f0-4d17-4ed5-9f8a-ae2df5169568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3538A12A</paraID>
      <start>96</start>
      <end>99</end>
      <status>unmodified</status>
      <modifiedWord/>
      <trackRevisions>false</trackRevisions>
    </reviewItem>
    <reviewItem>
      <errorID>25a19922-4771-4b1d-8ff7-ba0d06001bbb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73C3EA00</paraID>
      <start>0</start>
      <end>3</end>
      <status>unmodified</status>
      <modifiedWord/>
      <trackRevisions>false</trackRevisions>
    </reviewItem>
    <reviewItem>
      <errorID>b95f3ad1-8dda-4b26-865e-e89999d6256b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7704BEA7</paraID>
      <start>0</start>
      <end>3</end>
      <status>unmodified</status>
      <modifiedWord/>
      <trackRevisions>false</trackRevisions>
    </reviewItem>
    <reviewItem>
      <errorID>10ce5eeb-b42e-48e9-ab81-f75fe9aafbbb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393E01A7</paraID>
      <start>0</start>
      <end>3</end>
      <status>unmodified</status>
      <modifiedWord/>
      <trackRevisions>false</trackRevisions>
    </reviewItem>
    <reviewItem>
      <errorID>320dbe33-1302-4af2-a7c8-ef31595ba3d1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5C417B0D</paraID>
      <start>0</start>
      <end>3</end>
      <status>unmodified</status>
      <modifiedWord/>
      <trackRevisions>false</trackRevisions>
    </reviewItem>
    <reviewItem>
      <errorID>e6ac64b5-6f8d-4fb3-9c92-406a9fde0d54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79F1C3A8</paraID>
      <start>0</start>
      <end>3</end>
      <status>unmodified</status>
      <modifiedWord/>
      <trackRevisions>false</trackRevisions>
    </reviewItem>
    <reviewItem>
      <errorID>0f15fa8d-84cf-4003-8e1f-ba0ed4da88ab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26DD770E</paraID>
      <start>0</start>
      <end>3</end>
      <status>unmodified</status>
      <modifiedWord/>
      <trackRevisions>false</trackRevisions>
    </reviewItem>
    <reviewItem>
      <errorID>8936c76e-b374-4cce-ae7f-33544b4595e5</errorID>
      <errorWord>,</errorWord>
      <group>L1_Format</group>
      <groupName>格式问题</groupName>
      <ability>L2_HalfPunc</ability>
      <abilityName>全半角检查</abilityName>
      <candidateList>
        <item>，</item>
      </candidateList>
      <explain>文本全半角错误。</explain>
      <paraID>201AD023</paraID>
      <start>19</start>
      <end>20</end>
      <status>unmodified</status>
      <modifiedWord/>
      <trackRevisions>false</trackRevisions>
    </reviewItem>
    <reviewItem>
      <errorID>c627f1b4-3a36-4724-861f-027cd3a9fe83</errorID>
      <errorWord>,</errorWord>
      <group>L1_Format</group>
      <groupName>格式问题</groupName>
      <ability>L2_HalfPunc</ability>
      <abilityName>全半角检查</abilityName>
      <candidateList>
        <item>，</item>
      </candidateList>
      <explain>文本全半角错误。</explain>
      <paraID>201AD023</paraID>
      <start>37</start>
      <end>38</end>
      <status>unmodified</status>
      <modifiedWord/>
      <trackRevisions>false</trackRevisions>
    </reviewItem>
    <reviewItem>
      <errorID>3ac52959-ff7b-4460-918d-e14d0ddcaeeb</errorID>
      <errorWord>,</errorWord>
      <group>L1_Format</group>
      <groupName>格式问题</groupName>
      <ability>L2_HalfPunc</ability>
      <abilityName>全半角检查</abilityName>
      <candidateList>
        <item>，</item>
      </candidateList>
      <explain>文本全半角错误。</explain>
      <paraID>201AD023</paraID>
      <start>69</start>
      <end>70</end>
      <status>unmodified</status>
      <modifiedWord/>
      <trackRevisions>false</trackRevisions>
    </reviewItem>
    <reviewItem>
      <errorID>c2381f1d-fc2c-48d4-8281-cb7739ab6f23</errorID>
      <errorWord>因有</errorWord>
      <group>L1_Word</group>
      <groupName>字词问题</groupName>
      <ability>L2_Typo</ability>
      <abilityName>字词错误</abilityName>
      <candidateList>
        <item>因</item>
      </candidateList>
      <explain/>
      <paraID>46C6FF2F</paraID>
      <start>5</start>
      <end>7</end>
      <status>unmodified</status>
      <modifiedWord/>
      <trackRevisions>false</trackRevisions>
    </reviewItem>
    <reviewItem>
      <errorID>15db5a16-acee-4d91-ad9b-43e4796a75d2</errorID>
      <errorWord>,</errorWord>
      <group>L1_Format</group>
      <groupName>格式问题</groupName>
      <ability>L2_HalfPunc</ability>
      <abilityName>全半角检查</abilityName>
      <candidateList>
        <item>，</item>
      </candidateList>
      <explain>文本全半角错误。</explain>
      <paraID>46C6FF2F</paraID>
      <start>21</start>
      <end>22</end>
      <status>unmodified</status>
      <modifiedWord/>
      <trackRevisions>false</trackRevisions>
    </reviewItem>
    <reviewItem>
      <errorID>2e4f9bec-6d98-440f-8d4e-8e6a5c317597</errorID>
      <errorWord>(</errorWord>
      <group>L1_Format</group>
      <groupName>格式问题</groupName>
      <ability>L2_HalfPunc</ability>
      <abilityName>全半角检查</abilityName>
      <candidateList>
        <item>（</item>
      </candidateList>
      <explain>文本全半角错误。</explain>
      <paraID>46C6FF2F</paraID>
      <start>64</start>
      <end>65</end>
      <status>unmodified</status>
      <modifiedWord/>
      <trackRevisions>false</trackRevisions>
    </reviewItem>
    <reviewItem>
      <errorID>6352c28a-b6a0-47e3-a56d-bdb93bae00ee</errorID>
      <errorWord>)</errorWord>
      <group>L1_Format</group>
      <groupName>格式问题</groupName>
      <ability>L2_HalfPunc</ability>
      <abilityName>全半角检查</abilityName>
      <candidateList>
        <item>）</item>
      </candidateList>
      <explain>文本全半角错误。</explain>
      <paraID>46C6FF2F</paraID>
      <start>66</start>
      <end>67</end>
      <status>unmodified</status>
      <modifiedWord/>
      <trackRevisions>false</trackRevisions>
    </reviewItem>
    <reviewItem>
      <errorID>cdcaba60-e5ed-4de2-9f7b-518e6f76c8e7</errorID>
      <errorWord>,</errorWord>
      <group>L1_Format</group>
      <groupName>格式问题</groupName>
      <ability>L2_HalfPunc</ability>
      <abilityName>全半角检查</abilityName>
      <candidateList>
        <item>，</item>
      </candidateList>
      <explain>文本全半角错误。</explain>
      <paraID>46C6FF2F</paraID>
      <start>75</start>
      <end>76</end>
      <status>unmodified</status>
      <modifiedWord/>
      <trackRevisions>false</trackRevisions>
    </reviewItem>
    <reviewItem>
      <errorID>c0c58b90-2952-42b9-9e87-50f3ab83cb85</errorID>
      <errorWord>(</errorWord>
      <group>L1_Format</group>
      <groupName>格式问题</groupName>
      <ability>L2_HalfPunc</ability>
      <abilityName>全半角检查</abilityName>
      <candidateList>
        <item>（</item>
      </candidateList>
      <explain>文本全半角错误。</explain>
      <paraID>46C6FF2F</paraID>
      <start>87</start>
      <end>88</end>
      <status>unmodified</status>
      <modifiedWord/>
      <trackRevisions>false</trackRevisions>
    </reviewItem>
    <reviewItem>
      <errorID>747b9d49-f1e9-40f6-ac27-ec9e7d410b27</errorID>
      <errorWord>)</errorWord>
      <group>L1_Format</group>
      <groupName>格式问题</groupName>
      <ability>L2_HalfPunc</ability>
      <abilityName>全半角检查</abilityName>
      <candidateList>
        <item>）</item>
      </candidateList>
      <explain>文本全半角错误。</explain>
      <paraID>46C6FF2F</paraID>
      <start>89</start>
      <end>90</end>
      <status>unmodified</status>
      <modifiedWord/>
      <trackRevisions>false</trackRevisions>
    </reviewItem>
    <reviewItem>
      <errorID>373fd0e9-5f02-47b5-86eb-95201eb2d6d6</errorID>
      <errorWord>(</errorWord>
      <group>L1_Format</group>
      <groupName>格式问题</groupName>
      <ability>L2_HalfPunc</ability>
      <abilityName>全半角检查</abilityName>
      <candidateList>
        <item>（</item>
      </candidateList>
      <explain>文本全半角错误。</explain>
      <paraID>46C6FF2F</paraID>
      <start>110</start>
      <end>111</end>
      <status>unmodified</status>
      <modifiedWord/>
      <trackRevisions>false</trackRevisions>
    </reviewItem>
    <reviewItem>
      <errorID>333a755a-3315-4ffe-9ecf-11fd8ad667f4</errorID>
      <errorWord>)</errorWord>
      <group>L1_Format</group>
      <groupName>格式问题</groupName>
      <ability>L2_HalfPunc</ability>
      <abilityName>全半角检查</abilityName>
      <candidateList>
        <item>）</item>
      </candidateList>
      <explain>文本全半角错误。</explain>
      <paraID>46C6FF2F</paraID>
      <start>112</start>
      <end>113</end>
      <status>unmodified</status>
      <modifiedWord/>
      <trackRevisions>false</trackRevisions>
    </reviewItem>
    <reviewItem>
      <errorID>14135031-8345-4cbc-8e33-28dcea1764ab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4C168EF9</paraID>
      <start>0</start>
      <end>3</end>
      <status>unmodified</status>
      <modifiedWord/>
      <trackRevisions>false</trackRevisions>
    </reviewItem>
    <reviewItem>
      <errorID>1ff6f12d-3d6e-4118-b6d1-f07241b78104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27CDA46D</paraID>
      <start>0</start>
      <end>3</end>
      <status>unmodified</status>
      <modifiedWord/>
      <trackRevisions>false</trackRevisions>
    </reviewItem>
    <reviewItem>
      <errorID>d06fb687-e0ba-44eb-a4cf-96b8926adaa9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5925E5F9</paraID>
      <start>0</start>
      <end>3</end>
      <status>unmodified</status>
      <modifiedWord/>
      <trackRevisions>false</trackRevisions>
    </reviewItem>
    <reviewItem>
      <errorID>1e7a0062-0eab-43e5-bfe7-28af9339c2d1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57AD1A52</paraID>
      <start>0</start>
      <end>3</end>
      <status>unmodified</status>
      <modifiedWord/>
      <trackRevisions>false</trackRevisions>
    </reviewItem>
    <reviewItem>
      <errorID>28b5e58e-8521-4a18-a68e-23f67d1fa0c7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2B12FD2B</paraID>
      <start>0</start>
      <end>3</end>
      <status>unmodified</status>
      <modifiedWord/>
      <trackRevisions>false</trackRevisions>
    </reviewItem>
    <reviewItem>
      <errorID>4b41d757-2083-4335-a202-8b3f4e867d7b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647D8238</paraID>
      <start>0</start>
      <end>3</end>
      <status>unmodified</status>
      <modifiedWord/>
      <trackRevisions>false</trackRevisions>
    </reviewItem>
    <reviewItem>
      <errorID>a5d375b2-47c0-49d9-8291-096a4753a28d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563ED653</paraID>
      <start>0</start>
      <end>3</end>
      <status>unmodified</status>
      <modifiedWord/>
      <trackRevisions>false</trackRevisions>
    </reviewItem>
    <reviewItem>
      <errorID>2ce4bdfc-498b-400c-9c2d-27b0f020fbc4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5834E256</paraID>
      <start>0</start>
      <end>3</end>
      <status>unmodified</status>
      <modifiedWord/>
      <trackRevisions>false</trackRevisions>
    </reviewItem>
    <reviewItem>
      <errorID>ede4bd9e-e5cd-4aeb-b4c6-245550562552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585B809E</paraID>
      <start>0</start>
      <end>3</end>
      <status>unmodified</status>
      <modifiedWord/>
      <trackRevisions>false</trackRevisions>
    </reviewItem>
    <reviewItem>
      <errorID>75a52af2-b796-4d31-817c-19972c81fff6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4853EECD</paraID>
      <start>0</start>
      <end>3</end>
      <status>unmodified</status>
      <modifiedWord/>
      <trackRevisions>false</trackRevisions>
    </reviewItem>
    <reviewItem>
      <errorID>78e1d072-b9cb-41a7-b59e-7c8156828f36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6D2B5038</paraID>
      <start>0</start>
      <end>3</end>
      <status>unmodified</status>
      <modifiedWord/>
      <trackRevisions>false</trackRevisions>
    </reviewItem>
    <reviewItem>
      <errorID>9c9e8d18-ffb2-496f-ae3c-ceff4d9adf7f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6653A85D</paraID>
      <start>0</start>
      <end>3</end>
      <status>unmodified</status>
      <modifiedWord/>
      <trackRevisions>false</trackRevisions>
    </reviewItem>
    <reviewItem>
      <errorID>34d9e6dd-eb93-4cc0-af73-e376d2afd949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57875005</paraID>
      <start>0</start>
      <end>3</end>
      <status>unmodified</status>
      <modifiedWord/>
      <trackRevisions>false</trackRevisions>
    </reviewItem>
    <reviewItem>
      <errorID>f93c18ac-8419-4158-a193-989f604f6493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527F930B</paraID>
      <start>0</start>
      <end>3</end>
      <status>unmodified</status>
      <modifiedWord/>
      <trackRevisions>false</trackRevisions>
    </reviewItem>
    <reviewItem>
      <errorID>75110023-483c-4852-9c21-79cd6b1151cf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186BF6A0</paraID>
      <start>0</start>
      <end>3</end>
      <status>unmodified</status>
      <modifiedWord/>
      <trackRevisions>false</trackRevisions>
    </reviewItem>
    <reviewItem>
      <errorID>5c8666fe-c6ae-49d3-93b8-48a97790f50b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635075B0</paraID>
      <start>0</start>
      <end>3</end>
      <status>unmodified</status>
      <modifiedWord/>
      <trackRevisions>false</trackRevisions>
    </reviewItem>
    <reviewItem>
      <errorID>24e40762-9023-471c-8ec2-1a633dd8b54d</errorID>
      <errorWord>做出</errorWord>
      <group>L1_Word</group>
      <groupName>字词问题</groupName>
      <ability>L2_Typo</ability>
      <abilityName>字词错误</abilityName>
      <candidateList>
        <item>作出</item>
      </candidateList>
      <explain/>
      <paraID>219C699E</paraID>
      <start>29</start>
      <end>31</end>
      <status>unmodified</status>
      <modifiedWord/>
      <trackRevisions>false</trackRevisions>
    </reviewItem>
    <reviewItem>
      <errorID>8230f397-7867-4a59-a3b4-627f5a6dcbb6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2534B9E2</paraID>
      <start>0</start>
      <end>3</end>
      <status>unmodified</status>
      <modifiedWord/>
      <trackRevisions>false</trackRevisions>
    </reviewItem>
    <reviewItem>
      <errorID>e333abee-41c4-4586-9c4f-29089225419e</errorID>
      <errorWord>,</errorWord>
      <group>L1_Format</group>
      <groupName>格式问题</groupName>
      <ability>L2_HalfPunc</ability>
      <abilityName>全半角检查</abilityName>
      <candidateList>
        <item>，</item>
      </candidateList>
      <explain>文本全半角错误。</explain>
      <paraID>23F08FDA</paraID>
      <start>56</start>
      <end>57</end>
      <status>unmodified</status>
      <modifiedWord/>
      <trackRevisions>false</trackRevisions>
    </reviewItem>
    <reviewItem>
      <errorID>5a006a98-f054-40d4-861e-d8c76ef69a77</errorID>
      <errorWord>,</errorWord>
      <group>L1_Format</group>
      <groupName>格式问题</groupName>
      <ability>L2_HalfPunc</ability>
      <abilityName>全半角检查</abilityName>
      <candidateList>
        <item>，</item>
      </candidateList>
      <explain>文本全半角错误。</explain>
      <paraID>229E4571</paraID>
      <start>54</start>
      <end>55</end>
      <status>unmodified</status>
      <modifiedWord/>
      <trackRevisions>false</trackRevisions>
    </reviewItem>
    <reviewItem>
      <errorID>eefbc91d-b6c2-4ab7-8634-dcb2dcd4bbcc</errorID>
      <errorWord>不</errorWord>
      <group>L1_Word</group>
      <groupName>字词问题</groupName>
      <ability>L2_Typo</ability>
      <abilityName>字词错误</abilityName>
      <candidateList>
        <item>不符</item>
      </candidateList>
      <explain/>
      <paraID>5FCFA1F8</paraID>
      <start>47</start>
      <end>48</end>
      <status>unmodified</status>
      <modifiedWord/>
      <trackRevisions>false</trackRevisions>
    </reviewItem>
    <reviewItem>
      <errorID>4a5c8a46-dd17-42ea-8e8f-0c0a956facd6</errorID>
      <errorWord>保持通讯畅通</errorWord>
      <group>L1_Word</group>
      <groupName>字词问题</groupName>
      <ability>L2_Typo</ability>
      <abilityName>字词错误</abilityName>
      <candidateList>
        <item>保持通信畅通</item>
      </candidateList>
      <explain/>
      <paraID>763583F7</paraID>
      <start>17</start>
      <end>23</end>
      <status>unmodified</status>
      <modifiedWord/>
      <trackRevisions>false</trackRevisions>
    </reviewItem>
    <reviewItem>
      <errorID>04160702-041c-44dd-8cee-099432405b0e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39961296</paraID>
      <start>0</start>
      <end>3</end>
      <status>unmodified</status>
      <modifiedWord/>
      <trackRevisions>false</trackRevisions>
    </reviewItem>
    <reviewItem>
      <errorID>6599daa2-33c9-4538-92de-a70f9e36c5ca</errorID>
      <errorWord>，</errorWord>
      <group>L1_Word</group>
      <groupName>字词问题</groupName>
      <ability>L2_Typo</ability>
      <abilityName>字词错误</abilityName>
      <candidateList>
        <item>，并</item>
      </candidateList>
      <explain/>
      <paraID>2C21A86D</paraID>
      <start>79</start>
      <end>80</end>
      <status>unmodified</status>
      <modifiedWord/>
      <trackRevisions>false</trackRevisions>
    </reviewItem>
    <reviewItem>
      <errorID>2899892c-dc88-4f9a-9e2d-524f899339fd</errorID>
      <errorWord>式</errorWord>
      <group>L1_Word</group>
      <groupName>字词问题</groupName>
      <ability>L2_Typo</ability>
      <abilityName>字词错误</abilityName>
      <candidateList>
        <item>式管</item>
      </candidateList>
      <explain/>
      <paraID>5371D5C8</paraID>
      <start>35</start>
      <end>36</end>
      <status>unmodified</status>
      <modifiedWord/>
      <trackRevisions>false</trackRevisions>
    </reviewItem>
    <reviewItem>
      <errorID>dd10d293-1b84-4d38-8854-5e196235bbe0</errorID>
      <errorWord>[2015]124号</errorWord>
      <group>L1_Knowledge</group>
      <groupName>知识性问题</groupName>
      <ability>L2_Knowledge</ability>
      <abilityName>其他知识</abilityName>
      <candidateList>
        <item>〔2015〕124号</item>
      </candidateList>
      <explain>发文字号格式错误。</explain>
      <paraID>5371D5C8</paraID>
      <start>87</start>
      <end>97</end>
      <status>unmodified</status>
      <modifiedWord/>
      <trackRevisions>false</trackRevisions>
    </reviewItem>
    <reviewItem>
      <errorID>8ad5393d-a3ca-4951-98b6-ee063d8a8ece</errorID>
      <errorWord>,</errorWord>
      <group>L1_Format</group>
      <groupName>格式问题</groupName>
      <ability>L2_HalfPunc</ability>
      <abilityName>全半角检查</abilityName>
      <candidateList>
        <item>，</item>
      </candidateList>
      <explain>文本全半角错误。</explain>
      <paraID>57DF88CF</paraID>
      <start>71</start>
      <end>72</end>
      <status>unmodified</status>
      <modifiedWord/>
      <trackRevisions>false</trackRevisions>
    </reviewItem>
    <reviewItem>
      <errorID>0e05d37b-50d0-4ace-9fb3-4c1bb0031e60</errorID>
      <errorWord>&lt;</errorWord>
      <group>L1_Format</group>
      <groupName>格式问题</groupName>
      <ability>L2_HalfPunc</ability>
      <abilityName>全半角检查</abilityName>
      <candidateList>
        <item>〈</item>
      </candidateList>
      <explain>文本全半角错误。</explain>
      <paraID>14CC1781</paraID>
      <start>37</start>
      <end>38</end>
      <status>unmodified</status>
      <modifiedWord/>
      <trackRevisions>false</trackRevisions>
    </reviewItem>
    <reviewItem>
      <errorID>9a6a997b-21f4-465e-bc4f-ccf4774b175c</errorID>
      <errorWord>&lt;</errorWord>
      <group>L1_Format</group>
      <groupName>格式问题</groupName>
      <ability>L2_HalfPunc</ability>
      <abilityName>全半角检查</abilityName>
      <candidateList>
        <item>〈</item>
      </candidateList>
      <explain>文本全半角错误。</explain>
      <paraID>1BA1B455</paraID>
      <start>37</start>
      <end>38</end>
      <status>unmodified</status>
      <modifiedWord/>
      <trackRevisions>false</trackRevisions>
    </reviewItem>
    <reviewItem>
      <errorID>100bad95-c6f9-4f11-8a59-bf86597ba3c3</errorID>
      <errorWord>&lt;</errorWord>
      <group>L1_Format</group>
      <groupName>格式问题</groupName>
      <ability>L2_HalfPunc</ability>
      <abilityName>全半角检查</abilityName>
      <candidateList>
        <item>〈</item>
      </candidateList>
      <explain>文本全半角错误。</explain>
      <paraID>2546F122</paraID>
      <start>26</start>
      <end>27</end>
      <status>unmodified</status>
      <modifiedWord/>
      <trackRevisions>false</trackRevisions>
    </reviewItem>
    <reviewItem>
      <errorID>29948482-f083-41ea-905b-68abfe1d2969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383CC720</paraID>
      <start>0</start>
      <end>3</end>
      <status>unmodified</status>
      <modifiedWord/>
      <trackRevisions>false</trackRevisions>
    </reviewItem>
    <reviewItem>
      <errorID>c4076128-79b0-44cf-a189-fe4f168d383f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18052235</paraID>
      <start>0</start>
      <end>3</end>
      <status>unmodified</status>
      <modifiedWord/>
      <trackRevisions>false</trackRevisions>
    </reviewItem>
    <reviewItem>
      <errorID>608d5a3f-596c-4cd3-b387-ad74295c57da</errorID>
      <errorWord>,</errorWord>
      <group>L1_Format</group>
      <groupName>格式问题</groupName>
      <ability>L2_HalfPunc</ability>
      <abilityName>全半角检查</abilityName>
      <candidateList>
        <item>，</item>
      </candidateList>
      <explain>文本全半角错误。</explain>
      <paraID>4C1D1C93</paraID>
      <start>25</start>
      <end>26</end>
      <status>unmodified</status>
      <modifiedWord/>
      <trackRevisions>false</trackRevisions>
    </reviewItem>
    <reviewItem>
      <errorID>f4abdfd2-55f5-4cc4-b6cd-c83fb27096fd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5849DC6F</paraID>
      <start>0</start>
      <end>3</end>
      <status>unmodified</status>
      <modifiedWord/>
      <trackRevisions>false</trackRevisions>
    </reviewItem>
    <reviewItem>
      <errorID>61d36965-26bd-4bf9-9ff0-5acadeaa9f14</errorID>
      <errorWord>,</errorWord>
      <group>L1_Format</group>
      <groupName>格式问题</groupName>
      <ability>L2_HalfPunc</ability>
      <abilityName>全半角检查</abilityName>
      <candidateList>
        <item>，</item>
      </candidateList>
      <explain>文本全半角错误。</explain>
      <paraID>527F7172</paraID>
      <start>59</start>
      <end>60</end>
      <status>unmodified</status>
      <modifiedWord/>
      <trackRevisions>false</trackRevisions>
    </reviewItem>
    <reviewItem>
      <errorID>c44ca6af-1fc1-4d9a-8ab2-eb3e530dc78b</errorID>
      <errorWord>,</errorWord>
      <group>L1_Format</group>
      <groupName>格式问题</groupName>
      <ability>L2_HalfPunc</ability>
      <abilityName>全半角检查</abilityName>
      <candidateList>
        <item>，</item>
      </candidateList>
      <explain>文本全半角错误。</explain>
      <paraID>527F7172</paraID>
      <start>132</start>
      <end>133</end>
      <status>unmodified</status>
      <modifiedWord/>
      <trackRevisions>false</trackRevisions>
    </reviewItem>
    <reviewItem>
      <errorID>f54a95ce-5ff7-463b-b027-80f53e244267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1AA400B7</paraID>
      <start>0</start>
      <end>3</end>
      <status>unmodified</status>
      <modifiedWord/>
      <trackRevisions>false</trackRevisions>
    </reviewItem>
    <reviewItem>
      <errorID>9a9688ad-4e54-4fa8-b538-3f2af19d75d6</errorID>
      <errorWord>,</errorWord>
      <group>L1_Format</group>
      <groupName>格式问题</groupName>
      <ability>L2_HalfPunc</ability>
      <abilityName>全半角检查</abilityName>
      <candidateList>
        <item>，</item>
      </candidateList>
      <explain>文本全半角错误。</explain>
      <paraID>4BBD6156</paraID>
      <start>53</start>
      <end>54</end>
      <status>unmodified</status>
      <modifiedWord/>
      <trackRevisions>false</trackRevisions>
    </reviewItem>
    <reviewItem>
      <errorID>a49bcffe-3b80-49aa-8013-85ebf6c445ac</errorID>
      <errorWord>(</errorWord>
      <group>L1_Word</group>
      <groupName>字词问题</groupName>
      <ability>L2_Typo</ability>
      <abilityName>字词错误</abilityName>
      <candidateList>
        <item>(以</item>
      </candidateList>
      <explain/>
      <paraID>66AA4DCA</paraID>
      <start>24</start>
      <end>25</end>
      <status>unmodified</status>
      <modifiedWord/>
      <trackRevisions>false</trackRevisions>
    </reviewItem>
    <reviewItem>
      <errorID>4bb0b2ea-45b2-4236-b91d-ef3dd5480c6c</errorID>
      <errorWord>),</errorWord>
      <group>L1_Format</group>
      <groupName>格式问题</groupName>
      <ability>L2_HalfPunc</ability>
      <abilityName>全半角检查</abilityName>
      <candidateList>
        <item>），</item>
      </candidateList>
      <explain>文本全半角错误。</explain>
      <paraID>66AA4DCA</paraID>
      <start>34</start>
      <end>36</end>
      <status>unmodified</status>
      <modifiedWord/>
      <trackRevisions>false</trackRevisions>
    </reviewItem>
    <reviewItem>
      <errorID>1672e01a-56ed-4119-b400-22d51649d913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2ACE09CD</paraID>
      <start>0</start>
      <end>3</end>
      <status>unmodified</status>
      <modifiedWord/>
      <trackRevisions>false</trackRevisions>
    </reviewItem>
    <reviewItem>
      <errorID>f8c41a2a-a5da-4537-8516-a190d717b043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5BEC89AC</paraID>
      <start>0</start>
      <end>3</end>
      <status>unmodified</status>
      <modifiedWord/>
      <trackRevisions>false</trackRevisions>
    </reviewItem>
    <reviewItem>
      <errorID>5dee9dc5-db8c-4e64-a3df-fc9719371994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63E914BE</paraID>
      <start>0</start>
      <end>3</end>
      <status>unmodified</status>
      <modifiedWord/>
      <trackRevisions>false</trackRevisions>
    </reviewItem>
    <reviewItem>
      <errorID>4f8e4d8a-154a-44dc-a57a-3af12ef1425c</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FFBE7A8</paraID>
      <start>0</start>
      <end>3</end>
      <status>unmodified</status>
      <modifiedWord/>
      <trackRevisions>false</trackRevisions>
    </reviewItem>
    <reviewItem>
      <errorID>b3ac4137-0177-4b4f-a5dc-3608be9ff7e1</errorID>
      <errorWord>&lt;</errorWord>
      <group>L1_Format</group>
      <groupName>格式问题</groupName>
      <ability>L2_HalfPunc</ability>
      <abilityName>全半角检查</abilityName>
      <candidateList>
        <item>〈</item>
      </candidateList>
      <explain>文本全半角错误。</explain>
      <paraID>29D273B4</paraID>
      <start>15</start>
      <end>16</end>
      <status>unmodified</status>
      <modifiedWord/>
      <trackRevisions>false</trackRevisions>
    </reviewItem>
    <reviewItem>
      <errorID>a1df5a5c-ce2d-409d-8f8a-1d40f4e30b13</errorID>
      <errorWord>&gt;的通知》</errorWord>
      <group>L1_Punc</group>
      <groupName>标点问题</groupName>
      <ability>L2_Punc</ability>
      <abilityName>标点符号检查</abilityName>
      <candidateList>
        <item>〉的通知》</item>
      </candidateList>
      <explain/>
      <paraID>29D273B4</paraID>
      <start>32</start>
      <end>37</end>
      <status>unmodified</status>
      <modifiedWord/>
      <trackRevisions>false</trackRevisions>
    </reviewItem>
    <reviewItem>
      <errorID>7c2b3dc2-477b-4db8-961e-5a51593feb91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2224CADA</paraID>
      <start>0</start>
      <end>3</end>
      <status>unmodified</status>
      <modifiedWord/>
      <trackRevisions>false</trackRevisions>
    </reviewItem>
    <reviewItem>
      <errorID>6f7c8470-0894-472b-9b10-0be6e6f62722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6F772510</paraID>
      <start>114</start>
      <end>117</end>
      <status>unmodified</status>
      <modifiedWord/>
      <trackRevisions>false</trackRevisions>
    </reviewItem>
    <reviewItem>
      <errorID>a0d22b62-592d-4a71-afad-3cb39f817fc0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6F772510</paraID>
      <start>133</start>
      <end>136</end>
      <status>unmodified</status>
      <modifiedWord/>
      <trackRevisions>false</trackRevisions>
    </reviewItem>
    <reviewItem>
      <errorID>818e4b6c-741f-4180-9f6b-5539bf606314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34DB27A8</paraID>
      <start>13</start>
      <end>16</end>
      <status>unmodified</status>
      <modifiedWord/>
      <trackRevisions>false</trackRevisions>
    </reviewItem>
    <reviewItem>
      <errorID>5ca8bb5b-e22b-4039-b956-e275a4a4158d</errorID>
      <errorWord>)</errorWord>
      <group>L1_Format</group>
      <groupName>格式问题</groupName>
      <ability>L2_HalfPunc</ability>
      <abilityName>全半角检查</abilityName>
      <candidateList>
        <item>）</item>
      </candidateList>
      <explain>文本全半角错误。</explain>
      <paraID> E255275</paraID>
      <start>52</start>
      <end>53</end>
      <status>unmodified</status>
      <modifiedWord/>
      <trackRevisions>false</trackRevisions>
    </reviewItem>
    <reviewItem>
      <errorID>46d34c2f-513c-4e3e-a93a-9becb1900735</errorID>
      <errorWord>)</errorWord>
      <group>L1_Format</group>
      <groupName>格式问题</groupName>
      <ability>L2_HalfPunc</ability>
      <abilityName>全半角检查</abilityName>
      <candidateList>
        <item>）</item>
      </candidateList>
      <explain>文本全半角错误。</explain>
      <paraID>3319BF03</paraID>
      <start>50</start>
      <end>51</end>
      <status>unmodified</status>
      <modifiedWord/>
      <trackRevisions>false</trackRevisions>
    </reviewItem>
    <reviewItem>
      <errorID>05198f49-b869-4e87-bb95-ca3a8fab4f96</errorID>
      <errorWord>)</errorWord>
      <group>L1_Format</group>
      <groupName>格式问题</groupName>
      <ability>L2_HalfPunc</ability>
      <abilityName>全半角检查</abilityName>
      <candidateList>
        <item>）</item>
      </candidateList>
      <explain>文本全半角错误。</explain>
      <paraID>4E187CD9</paraID>
      <start>49</start>
      <end>50</end>
      <status>unmodified</status>
      <modifiedWord/>
      <trackRevisions>false</trackRevisions>
    </reviewItem>
    <reviewItem>
      <errorID>45cfef7f-34bd-4c37-9d02-b465432d8523</errorID>
      <errorWord>)</errorWord>
      <group>L1_Format</group>
      <groupName>格式问题</groupName>
      <ability>L2_HalfPunc</ability>
      <abilityName>全半角检查</abilityName>
      <candidateList>
        <item>）</item>
      </candidateList>
      <explain>文本全半角错误。</explain>
      <paraID>3D8F8A1C</paraID>
      <start>50</start>
      <end>51</end>
      <status>unmodified</status>
      <modifiedWord/>
      <trackRevisions>false</trackRevisions>
    </reviewItem>
    <reviewItem>
      <errorID>42c37873-776f-48f6-8e08-0250f7480752</errorID>
      <errorWord>)</errorWord>
      <group>L1_Format</group>
      <groupName>格式问题</groupName>
      <ability>L2_HalfPunc</ability>
      <abilityName>全半角检查</abilityName>
      <candidateList>
        <item>）</item>
      </candidateList>
      <explain>文本全半角错误。</explain>
      <paraID>522FF246</paraID>
      <start>49</start>
      <end>50</end>
      <status>unmodified</status>
      <modifiedWord/>
      <trackRevisions>false</trackRevisions>
    </reviewItem>
    <reviewItem>
      <errorID>5a20cfba-c0f3-45e8-88c3-bf8187bb9882</errorID>
      <errorWord>(</errorWord>
      <group>L1_Format</group>
      <groupName>格式问题</groupName>
      <ability>L2_HalfPunc</ability>
      <abilityName>全半角检查</abilityName>
      <candidateList>
        <item>（</item>
      </candidateList>
      <explain>文本全半角错误。</explain>
      <paraID> 5089718</paraID>
      <start>6</start>
      <end>7</end>
      <status>unmodified</status>
      <modifiedWord/>
      <trackRevisions>false</trackRevisions>
    </reviewItem>
    <reviewItem>
      <errorID>a577bbc4-2d93-40a6-b196-c0d15ecd2dff</errorID>
      <errorWord>)</errorWord>
      <group>L1_Format</group>
      <groupName>格式问题</groupName>
      <ability>L2_HalfPunc</ability>
      <abilityName>全半角检查</abilityName>
      <candidateList>
        <item>）</item>
      </candidateList>
      <explain>文本全半角错误。</explain>
      <paraID> 5089718</paraID>
      <start>9</start>
      <end>10</end>
      <status>unmodified</status>
      <modifiedWord/>
      <trackRevisions>false</trackRevisions>
    </reviewItem>
    <reviewItem>
      <errorID>fba9d59f-a4a4-4103-8148-9fcc2372ae1d</errorID>
      <errorWord>(</errorWord>
      <group>L1_Format</group>
      <groupName>格式问题</groupName>
      <ability>L2_HalfPunc</ability>
      <abilityName>全半角检查</abilityName>
      <candidateList>
        <item>（</item>
      </candidateList>
      <explain>文本全半角错误。</explain>
      <paraID> 5089718</paraID>
      <start>43</start>
      <end>44</end>
      <status>unmodified</status>
      <modifiedWord/>
      <trackRevisions>false</trackRevisions>
    </reviewItem>
    <reviewItem>
      <errorID>568bfc64-5fb0-40d3-a945-77f300f867d8</errorID>
      <errorWord>)</errorWord>
      <group>L1_Format</group>
      <groupName>格式问题</groupName>
      <ability>L2_HalfPunc</ability>
      <abilityName>全半角检查</abilityName>
      <candidateList>
        <item>）</item>
      </candidateList>
      <explain>文本全半角错误。</explain>
      <paraID> 5089718</paraID>
      <start>46</start>
      <end>47</end>
      <status>unmodified</status>
      <modifiedWord/>
      <trackRevisions>false</trackRevisions>
    </reviewItem>
    <reviewItem>
      <errorID>5018890b-9353-48a0-af88-1fd03cf0ae62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65F95199</paraID>
      <start>26</start>
      <end>29</end>
      <status>unmodified</status>
      <modifiedWord/>
      <trackRevisions>false</trackRevisions>
    </reviewItem>
    <reviewItem>
      <errorID>6e02b474-480f-4a4b-a703-a7181567aa08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65F95199</paraID>
      <start>39</start>
      <end>42</end>
      <status>unmodified</status>
      <modifiedWord/>
      <trackRevisions>false</trackRevisions>
    </reviewItem>
    <reviewItem>
      <errorID>340f7901-3a1f-4166-b4f1-af33ac89e82f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65F95199</paraID>
      <start>54</start>
      <end>57</end>
      <status>unmodified</status>
      <modifiedWord/>
      <trackRevisions>false</trackRevisions>
    </reviewItem>
    <reviewItem>
      <errorID>c7c24f3c-ca57-4376-9df7-7472b48885bf</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65F95199</paraID>
      <start>71</start>
      <end>82</end>
      <status>unmodified</status>
      <modifiedWord/>
      <trackRevisions>false</trackRevisions>
    </reviewItem>
    <reviewItem>
      <errorID>0a52b8ea-84f4-4b16-aa7e-637d88f63313</errorID>
      <errorWord>、以及</errorWord>
      <group>L1_Punc</group>
      <groupName>标点问题</groupName>
      <ability>L2_Punc</ability>
      <abilityName>标点符号检查</abilityName>
      <candidateList>
        <item>，以及</item>
      </candidateList>
      <explain>连接词前后不宜使用顿号，建议使用逗号。</explain>
      <paraID>65F95199</paraID>
      <start>84</start>
      <end>87</end>
      <status>unmodified</status>
      <modifiedWord/>
      <trackRevisions>false</trackRevisions>
    </reviewItem>
    <reviewItem>
      <errorID>d4eb6630-936b-4afc-aa3f-0af39f0cdba3</errorID>
      <errorWord>/。</errorWord>
      <group>L1_Punc</group>
      <groupName>标点问题</groupName>
      <ability>L2_Punc</ability>
      <abilityName>标点符号检查</abilityName>
      <candidateList>
        <item>/</item>
      </candidateList>
      <explain/>
      <paraID>56E716ED</paraID>
      <start>19</start>
      <end>21</end>
      <status>unmodified</status>
      <modifiedWord/>
      <trackRevisions>false</trackRevisions>
    </reviewItem>
    <reviewItem>
      <errorID>98734b49-2b51-4377-becf-5ddc0a46984a</errorID>
      <errorWord>(</errorWord>
      <group>L1_Format</group>
      <groupName>格式问题</groupName>
      <ability>L2_HalfPunc</ability>
      <abilityName>全半角检查</abilityName>
      <candidateList>
        <item>（</item>
      </candidateList>
      <explain>文本全半角错误。</explain>
      <paraID> 3568168</paraID>
      <start>19</start>
      <end>20</end>
      <status>unmodified</status>
      <modifiedWord/>
      <trackRevisions>false</trackRevisions>
    </reviewItem>
    <reviewItem>
      <errorID>a4800e2a-13fe-457d-9715-8f9149716067</errorID>
      <errorWord>)</errorWord>
      <group>L1_Format</group>
      <groupName>格式问题</groupName>
      <ability>L2_HalfPunc</ability>
      <abilityName>全半角检查</abilityName>
      <candidateList>
        <item>）</item>
      </candidateList>
      <explain>文本全半角错误。</explain>
      <paraID> 3568168</paraID>
      <start>21</start>
      <end>22</end>
      <status>unmodified</status>
      <modifiedWord/>
      <trackRevisions>false</trackRevisions>
    </reviewItem>
    <reviewItem>
      <errorID>2f2b7afe-8146-49d1-83ee-0e34bf3eb3f3</errorID>
      <errorWord>(</errorWord>
      <group>L1_Format</group>
      <groupName>格式问题</groupName>
      <ability>L2_HalfPunc</ability>
      <abilityName>全半角检查</abilityName>
      <candidateList>
        <item>（</item>
      </candidateList>
      <explain>文本全半角错误。</explain>
      <paraID> 3568168</paraID>
      <start>96</start>
      <end>97</end>
      <status>unmodified</status>
      <modifiedWord/>
      <trackRevisions>false</trackRevisions>
    </reviewItem>
    <reviewItem>
      <errorID>57d11f49-aeaa-4c0c-80ec-2dd4178b5afa</errorID>
      <errorWord>)</errorWord>
      <group>L1_Format</group>
      <groupName>格式问题</groupName>
      <ability>L2_HalfPunc</ability>
      <abilityName>全半角检查</abilityName>
      <candidateList>
        <item>）</item>
      </candidateList>
      <explain>文本全半角错误。</explain>
      <paraID> 3568168</paraID>
      <start>98</start>
      <end>99</end>
      <status>unmodified</status>
      <modifiedWord/>
      <trackRevisions>false</trackRevisions>
    </reviewItem>
    <reviewItem>
      <errorID>81427cb8-e6da-4404-bd4d-34bb45d2b454</errorID>
      <errorWord>(</errorWord>
      <group>L1_Format</group>
      <groupName>格式问题</groupName>
      <ability>L2_HalfPunc</ability>
      <abilityName>全半角检查</abilityName>
      <candidateList>
        <item>（</item>
      </candidateList>
      <explain>文本全半角错误。</explain>
      <paraID> 3568168</paraID>
      <start>135</start>
      <end>136</end>
      <status>unmodified</status>
      <modifiedWord/>
      <trackRevisions>false</trackRevisions>
    </reviewItem>
    <reviewItem>
      <errorID>6660e08b-b83a-49a8-bd90-dfa53188c8cf</errorID>
      <errorWord>)</errorWord>
      <group>L1_Format</group>
      <groupName>格式问题</groupName>
      <ability>L2_HalfPunc</ability>
      <abilityName>全半角检查</abilityName>
      <candidateList>
        <item>）</item>
      </candidateList>
      <explain>文本全半角错误。</explain>
      <paraID> 3568168</paraID>
      <start>137</start>
      <end>138</end>
      <status>unmodified</status>
      <modifiedWord/>
      <trackRevisions>false</trackRevisions>
    </reviewItem>
    <reviewItem>
      <errorID>a14a1040-5366-41e7-b136-d35067781261</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3568168</paraID>
      <start>172</start>
      <end>179</end>
      <status>unmodified</status>
      <modifiedWord/>
      <trackRevisions>false</trackRevisions>
    </reviewItem>
    <reviewItem>
      <errorID>a708859f-63a2-4f3f-90da-3515e1e754af</errorID>
      <errorWord>：/。</errorWord>
      <group>L1_Punc</group>
      <groupName>标点问题</groupName>
      <ability>L2_Punc</ability>
      <abilityName>标点符号检查</abilityName>
      <candidateList>
        <item>：</item>
      </candidateList>
      <explain/>
      <paraID>2F0FB283</paraID>
      <start>16</start>
      <end>19</end>
      <status>unmodified</status>
      <modifiedWord/>
      <trackRevisions>false</trackRevisions>
    </reviewItem>
    <reviewItem>
      <errorID>aa4fd054-18cc-4e8a-ba4a-c66716c03ee3</errorID>
      <errorWord>(</errorWord>
      <group>L1_Format</group>
      <groupName>格式问题</groupName>
      <ability>L2_HalfPunc</ability>
      <abilityName>全半角检查</abilityName>
      <candidateList>
        <item>（</item>
      </candidateList>
      <explain>文本全半角错误。</explain>
      <paraID>1E954FC5</paraID>
      <start>45</start>
      <end>46</end>
      <status>unmodified</status>
      <modifiedWord/>
      <trackRevisions>false</trackRevisions>
    </reviewItem>
    <reviewItem>
      <errorID>b24c200a-2c9a-4bd9-8ca1-c27d1fe1ed47</errorID>
      <errorWord>)</errorWord>
      <group>L1_Format</group>
      <groupName>格式问题</groupName>
      <ability>L2_HalfPunc</ability>
      <abilityName>全半角检查</abilityName>
      <candidateList>
        <item>）</item>
      </candidateList>
      <explain>文本全半角错误。</explain>
      <paraID>1E954FC5</paraID>
      <start>50</start>
      <end>51</end>
      <status>unmodified</status>
      <modifiedWord/>
      <trackRevisions>false</trackRevisions>
    </reviewItem>
    <reviewItem>
      <errorID>c35ad5f4-71c1-429c-ad33-c670ee1cf774</errorID>
      <errorWord>(</errorWord>
      <group>L1_Format</group>
      <groupName>格式问题</groupName>
      <ability>L2_HalfPunc</ability>
      <abilityName>全半角检查</abilityName>
      <candidateList>
        <item>（</item>
      </candidateList>
      <explain>文本全半角错误。</explain>
      <paraID>1E954FC5</paraID>
      <start>84</start>
      <end>85</end>
      <status>unmodified</status>
      <modifiedWord/>
      <trackRevisions>false</trackRevisions>
    </reviewItem>
    <reviewItem>
      <errorID>e3830cc2-8334-45eb-aa2c-52372b741821</errorID>
      <errorWord>)</errorWord>
      <group>L1_Format</group>
      <groupName>格式问题</groupName>
      <ability>L2_HalfPunc</ability>
      <abilityName>全半角检查</abilityName>
      <candidateList>
        <item>）</item>
      </candidateList>
      <explain>文本全半角错误。</explain>
      <paraID>1E954FC5</paraID>
      <start>91</start>
      <end>92</end>
      <status>unmodified</status>
      <modifiedWord/>
      <trackRevisions>false</trackRevisions>
    </reviewItem>
    <reviewItem>
      <errorID>e3d7e54d-c03d-4a5b-8284-3a730ac8c048</errorID>
      <errorWord>(</errorWord>
      <group>L1_Format</group>
      <groupName>格式问题</groupName>
      <ability>L2_HalfPunc</ability>
      <abilityName>全半角检查</abilityName>
      <candidateList>
        <item>（</item>
      </candidateList>
      <explain>文本全半角错误。</explain>
      <paraID>567DD82A</paraID>
      <start>39</start>
      <end>40</end>
      <status>unmodified</status>
      <modifiedWord/>
      <trackRevisions>false</trackRevisions>
    </reviewItem>
    <reviewItem>
      <errorID>1caa9ffb-741e-4279-8c86-eb3164747f2e</errorID>
      <errorWord>)</errorWord>
      <group>L1_Format</group>
      <groupName>格式问题</groupName>
      <ability>L2_HalfPunc</ability>
      <abilityName>全半角检查</abilityName>
      <candidateList>
        <item>）</item>
      </candidateList>
      <explain>文本全半角错误。</explain>
      <paraID>567DD82A</paraID>
      <start>46</start>
      <end>47</end>
      <status>unmodified</status>
      <modifiedWord/>
      <trackRevisions>false</trackRevisions>
    </reviewItem>
    <reviewItem>
      <errorID>1884c20e-5b0e-4dab-af43-5d29a3260de4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738E0531</paraID>
      <start>0</start>
      <end>3</end>
      <status>unmodified</status>
      <modifiedWord/>
      <trackRevisions>false</trackRevisions>
    </reviewItem>
    <reviewItem>
      <errorID>246f0e8f-1601-48e8-bf32-d8a82b655c33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7FE626EE</paraID>
      <start>0</start>
      <end>3</end>
      <status>unmodified</status>
      <modifiedWord/>
      <trackRevisions>false</trackRevisions>
    </reviewItem>
    <reviewItem>
      <errorID>12aec341-2416-4c76-bf21-d9a72335fd76</errorID>
      <errorWord>乙</errorWord>
      <group>L1_Word</group>
      <groupName>字词问题</groupName>
      <ability>L2_Typo</ability>
      <abilityName>字词错误</abilityName>
      <candidateList>
        <item>已</item>
      </candidateList>
      <explain>存在发音相同字词的误用。</explain>
      <paraID> 3907B87</paraID>
      <start>92</start>
      <end>93</end>
      <status>unmodified</status>
      <modifiedWord/>
      <trackRevisions>false</trackRevisions>
    </reviewItem>
    <reviewItem>
      <errorID>80b1fbf6-029d-4a2f-b66a-1aa1d6e30586</errorID>
      <errorWord>、</errorWord>
      <group>L1_Punc</group>
      <groupName>标点问题</groupName>
      <ability>L2_Punc</ability>
      <abilityName>标点符号检查</abilityName>
      <candidateList>
        <item>.</item>
      </candidateList>
      <explain/>
      <paraID>48212D7F</paraID>
      <start>1</start>
      <end>2</end>
      <status>unmodified</status>
      <modifiedWord/>
      <trackRevisions>false</trackRevisions>
    </reviewItem>
    <reviewItem>
      <errorID>9f58a194-a03f-4268-a15f-d5adbac146ff</errorID>
      <errorWord>临近</errorWord>
      <group>L1_Word</group>
      <groupName>字词问题</groupName>
      <ability>L2_Typo</ability>
      <abilityName>字词错误</abilityName>
      <candidateList>
        <item>邻近</item>
      </candidateList>
      <explain>存在发音相同字词的误用。</explain>
      <paraID>48212D7F</paraID>
      <start>88</start>
      <end>90</end>
      <status>unmodified</status>
      <modifiedWord/>
      <trackRevisions>false</trackRevisions>
    </reviewItem>
    <reviewItem>
      <errorID>6145edd1-f927-4412-affd-787a983f2190</errorID>
      <errorWord>用</errorWord>
      <group>L1_Word</group>
      <groupName>字词问题</groupName>
      <ability>L2_Typo</ability>
      <abilityName>字词错误</abilityName>
      <candidateList>
        <item>用由</item>
      </candidateList>
      <explain/>
      <paraID>48212D7F</paraID>
      <start>211</start>
      <end>212</end>
      <status>unmodified</status>
      <modifiedWord/>
      <trackRevisions>false</trackRevisions>
    </reviewItem>
    <reviewItem>
      <errorID>6064435a-7ada-4246-92c1-50fc4f614694</errorID>
      <errorWord>签署发</errorWord>
      <group>L1_Word</group>
      <groupName>字词问题</groupName>
      <ability>L2_Typo</ability>
      <abilityName>字词错误</abilityName>
      <candidateList>
        <item>签署</item>
      </candidateList>
      <explain/>
      <paraID>48212D7F</paraID>
      <start>449</start>
      <end>452</end>
      <status>unmodified</status>
      <modifiedWord/>
      <trackRevisions>false</trackRevisions>
    </reviewItem>
    <reviewItem>
      <errorID>9cbee6fc-c12a-4852-bc19-92b821663d1d</errorID>
      <errorWord>,</errorWord>
      <group>L1_Format</group>
      <groupName>格式问题</groupName>
      <ability>L2_HalfPunc</ability>
      <abilityName>全半角检查</abilityName>
      <candidateList>
        <item>，</item>
      </candidateList>
      <explain>文本全半角错误。</explain>
      <paraID>48212D7F</paraID>
      <start>944</start>
      <end>945</end>
      <status>unmodified</status>
      <modifiedWord/>
      <trackRevisions>false</trackRevisions>
    </reviewItem>
    <reviewItem>
      <errorID>189a49b9-17dc-44f3-9c16-6a00a45f73ad</errorID>
      <errorWord>(</errorWord>
      <group>L1_Format</group>
      <groupName>格式问题</groupName>
      <ability>L2_HalfPunc</ability>
      <abilityName>全半角检查</abilityName>
      <candidateList>
        <item>（</item>
      </candidateList>
      <explain>文本全半角错误。</explain>
      <paraID>48212D7F</paraID>
      <start>1422</start>
      <end>1423</end>
      <status>unmodified</status>
      <modifiedWord/>
      <trackRevisions>false</trackRevisions>
    </reviewItem>
    <reviewItem>
      <errorID>0dc22fd4-5dae-4d98-b9ae-67b7297d1012</errorID>
      <errorWord>)</errorWord>
      <group>L1_Format</group>
      <groupName>格式问题</groupName>
      <ability>L2_HalfPunc</ability>
      <abilityName>全半角检查</abilityName>
      <candidateList>
        <item>）</item>
      </candidateList>
      <explain>文本全半角错误。</explain>
      <paraID>48212D7F</paraID>
      <start>1424</start>
      <end>1425</end>
      <status>unmodified</status>
      <modifiedWord/>
      <trackRevisions>false</trackRevisions>
    </reviewItem>
    <reviewItem>
      <errorID>9c9ccf73-e358-4aaa-94e8-3254e96c5490</errorID>
      <errorWord>证</errorWord>
      <group>L1_Word</group>
      <groupName>字词问题</groupName>
      <ability>L2_Typo</ability>
      <abilityName>字词错误</abilityName>
      <candidateList>
        <item>证和</item>
      </candidateList>
      <explain/>
      <paraID>48212D7F</paraID>
      <start>2062</start>
      <end>2063</end>
      <status>unmodified</status>
      <modifiedWord/>
      <trackRevisions>false</trackRevisions>
    </reviewItem>
    <reviewItem>
      <errorID>8d2ca793-ced0-423a-b538-271d0ec55128</errorID>
      <errorWord>，</errorWord>
      <group>L1_Word</group>
      <groupName>字词问题</groupName>
      <ability>L2_Typo</ability>
      <abilityName>字词错误</abilityName>
      <candidateList>
        <item>，经</item>
      </candidateList>
      <explain/>
      <paraID>48212D7F</paraID>
      <start>2295</start>
      <end>2296</end>
      <status>unmodified</status>
      <modifiedWord/>
      <trackRevisions>false</trackRevisions>
    </reviewItem>
    <reviewItem>
      <errorID>ffc90dd8-8370-4024-a07d-77810c27fec4</errorID>
      <errorWord>(</errorWord>
      <group>L1_Word</group>
      <groupName>字词问题</groupName>
      <ability>L2_Typo</ability>
      <abilityName>字词错误</abilityName>
      <candidateList>
        <item>(由</item>
      </candidateList>
      <explain/>
      <paraID>48212D7F</paraID>
      <start>2354</start>
      <end>2355</end>
      <status>unmodified</status>
      <modifiedWord/>
      <trackRevisions>false</trackRevisions>
    </reviewItem>
    <reviewItem>
      <errorID>33c664f7-9e9a-4ba2-915f-dfe5ad5c4b35</errorID>
      <errorWord>)</errorWord>
      <group>L1_Format</group>
      <groupName>格式问题</groupName>
      <ability>L2_HalfPunc</ability>
      <abilityName>全半角检查</abilityName>
      <candidateList>
        <item>）</item>
      </candidateList>
      <explain>文本全半角错误。</explain>
      <paraID>48212D7F</paraID>
      <start>2362</start>
      <end>2363</end>
      <status>unmodified</status>
      <modifiedWord/>
      <trackRevisions>false</trackRevisions>
    </reviewItem>
    <reviewItem>
      <errorID>37a187ba-d717-4d84-a967-290bfd1cb5d2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36FF5744</paraID>
      <start>0</start>
      <end>3</end>
      <status>unmodified</status>
      <modifiedWord/>
      <trackRevisions>false</trackRevisions>
    </reviewItem>
    <reviewItem>
      <errorID>f7d33358-1537-4b18-a355-0631839ba443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46D36CC7</paraID>
      <start>0</start>
      <end>3</end>
      <status>unmodified</status>
      <modifiedWord/>
      <trackRevisions>false</trackRevisions>
    </reviewItem>
    <reviewItem>
      <errorID>fa797a1f-9a52-4f35-9b14-77d42825efcb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63FDE748</paraID>
      <start>0</start>
      <end>3</end>
      <status>unmodified</status>
      <modifiedWord/>
      <trackRevisions>false</trackRevisions>
    </reviewItem>
    <reviewItem>
      <errorID>6429508e-914b-48bf-a7de-cd8749f05f95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457CC8C2</paraID>
      <start>0</start>
      <end>3</end>
      <status>unmodified</status>
      <modifiedWord/>
      <trackRevisions>false</trackRevisions>
    </reviewItem>
    <reviewItem>
      <errorID>d81395d4-a736-49d1-bd1e-81f9771b1517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101E9D0B</paraID>
      <start>0</start>
      <end>3</end>
      <status>unmodified</status>
      <modifiedWord/>
      <trackRevisions>false</trackRevisions>
    </reviewItem>
    <reviewItem>
      <errorID>9d1979fe-7356-439c-8c7f-680921ba98c5</errorID>
      <errorWord>：/。</errorWord>
      <group>L1_Punc</group>
      <groupName>标点问题</groupName>
      <ability>L2_Punc</ability>
      <abilityName>标点符号检查</abilityName>
      <candidateList>
        <item>：</item>
      </candidateList>
      <explain/>
      <paraID>101E9D0B</paraID>
      <start>47</start>
      <end>50</end>
      <status>unmodified</status>
      <modifiedWord/>
      <trackRevisions>false</trackRevisions>
    </reviewItem>
    <reviewItem>
      <errorID>29d3348d-9b35-4ffe-81cd-8c9cccbba376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32422DAA</paraID>
      <start>0</start>
      <end>3</end>
      <status>unmodified</status>
      <modifiedWord/>
      <trackRevisions>false</trackRevisions>
    </reviewItem>
    <reviewItem>
      <errorID>8a714cb7-833c-43e4-a48b-d47cfc345d18</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5EB265BB</paraID>
      <start>12</start>
      <end>14</end>
      <status>unmodified</status>
      <modifiedWord/>
      <trackRevisions>false</trackRevisions>
    </reviewItem>
    <reviewItem>
      <errorID>c184e02a-4f87-4d74-a8fc-72a5418b0bba</errorID>
      <errorWord>须</errorWord>
      <group>L1_Word</group>
      <groupName>字词问题</groupName>
      <ability>L2_Typo</ability>
      <abilityName>字词错误</abilityName>
      <candidateList>
        <item>需</item>
      </candidateList>
      <explain>❶〈动〉需要：～求｜按～分配｜完成任务还～五天时间。❷需用的东西：军～。</explain>
      <paraID>739688B9</paraID>
      <start>15</start>
      <end>16</end>
      <status>unmodified</status>
      <modifiedWord/>
      <trackRevisions>false</trackRevisions>
    </reviewItem>
    <reviewItem>
      <errorID>4d9616dc-6e21-46c6-a21d-ef21962c4036</errorID>
      <errorWord>做</errorWord>
      <group>L1_Word</group>
      <groupName>字词问题</groupName>
      <ability>L2_Typo</ability>
      <abilityName>字词错误</abilityName>
      <candidateList>
        <item>作</item>
      </candidateList>
      <explain>存在发音相同字词的误用。</explain>
      <paraID>7B659614</paraID>
      <start>87</start>
      <end>88</end>
      <status>unmodified</status>
      <modifiedWord/>
      <trackRevisions>false</trackRevisions>
    </reviewItem>
    <reviewItem>
      <errorID>8eca2688-e2c8-49cb-91e7-3e142fbb269e</errorID>
      <errorWord>其它</errorWord>
      <group>L1_Word</group>
      <groupName>字词问题</groupName>
      <ability>L2_Alias</ability>
      <abilityName>也作/曾用词</abilityName>
      <candidateList>
        <item>其他</item>
      </candidateList>
      <explain>词汇[其它]为不规范表述或旧称，其规范书面表述为[其他]。</explain>
      <paraID>526BC327</paraID>
      <start>78</start>
      <end>80</end>
      <status>unmodified</status>
      <modifiedWord/>
      <trackRevisions>false</trackRevisions>
    </reviewItem>
    <reviewItem>
      <errorID>763acf74-3bf1-4d74-8772-0f461419b92c</errorID>
      <errorWord>)</errorWord>
      <group>L1_Format</group>
      <groupName>格式问题</groupName>
      <ability>L2_HalfPunc</ability>
      <abilityName>全半角检查</abilityName>
      <candidateList>
        <item>）</item>
      </candidateList>
      <explain>文本全半角错误。</explain>
      <paraID>4459CED8</paraID>
      <start>58</start>
      <end>59</end>
      <status>unmodified</status>
      <modifiedWord/>
      <trackRevisions>false</trackRevisions>
    </reviewItem>
    <reviewItem>
      <errorID>e1d533cb-ee20-4a85-9afc-81f84d3f407d</errorID>
      <errorWord>其它</errorWord>
      <group>L1_Word</group>
      <groupName>字词问题</groupName>
      <ability>L2_Alias</ability>
      <abilityName>也作/曾用词</abilityName>
      <candidateList>
        <item>其他</item>
      </candidateList>
      <explain>词汇[其它]为不规范表述或旧称，其规范书面表述为[其他]。</explain>
      <paraID>70249B82</paraID>
      <start>0</start>
      <end>2</end>
      <status>unmodified</status>
      <modifiedWord/>
      <trackRevisions>false</trackRevisions>
    </reviewItem>
    <reviewItem>
      <errorID>743be97e-fde1-4284-85f9-8e2f6a8d2f7f</errorID>
      <errorWord>：/。</errorWord>
      <group>L1_Punc</group>
      <groupName>标点问题</groupName>
      <ability>L2_Punc</ability>
      <abilityName>标点符号检查</abilityName>
      <candidateList>
        <item>：</item>
      </candidateList>
      <explain/>
      <paraID>6FCE7682</paraID>
      <start>9</start>
      <end>12</end>
      <status>unmodified</status>
      <modifiedWord/>
      <trackRevisions>false</trackRevisions>
    </reviewItem>
    <reviewItem>
      <errorID>59075d5e-058a-4ff6-8572-93066d31bf4a</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1EB4A715</paraID>
      <start>59</start>
      <end>62</end>
      <status>unmodified</status>
      <modifiedWord/>
      <trackRevisions>false</trackRevisions>
    </reviewItem>
    <reviewItem>
      <errorID>c58c98d3-63bb-4ce5-9975-ef6b7c736553</errorID>
      <errorWord>(</errorWord>
      <group>L1_Format</group>
      <groupName>格式问题</groupName>
      <ability>L2_HalfPunc</ability>
      <abilityName>全半角检查</abilityName>
      <candidateList>
        <item>（</item>
      </candidateList>
      <explain>文本全半角错误。</explain>
      <paraID>76843339</paraID>
      <start>121</start>
      <end>122</end>
      <status>unmodified</status>
      <modifiedWord/>
      <trackRevisions>false</trackRevisions>
    </reviewItem>
    <reviewItem>
      <errorID>b51e72fd-4d59-4c7a-8e2d-5c2be28ce2cb</errorID>
      <errorWord>)</errorWord>
      <group>L1_Format</group>
      <groupName>格式问题</groupName>
      <ability>L2_HalfPunc</ability>
      <abilityName>全半角检查</abilityName>
      <candidateList>
        <item>）</item>
      </candidateList>
      <explain>文本全半角错误。</explain>
      <paraID>76843339</paraID>
      <start>123</start>
      <end>124</end>
      <status>unmodified</status>
      <modifiedWord/>
      <trackRevisions>false</trackRevisions>
    </reviewItem>
    <reviewItem>
      <errorID>498bcc8d-4899-4c29-a296-e24bbaf6e1b5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5E123578</paraID>
      <start>0</start>
      <end>2</end>
      <status>unmodified</status>
      <modifiedWord/>
      <trackRevisions>false</trackRevisions>
    </reviewItem>
    <reviewItem>
      <errorID>83d3c3ce-e29c-4a0f-a283-545f80f41bd8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17DB3D07</paraID>
      <start>0</start>
      <end>2</end>
      <status>unmodified</status>
      <modifiedWord/>
      <trackRevisions>false</trackRevisions>
    </reviewItem>
    <reviewItem>
      <errorID>77f6ab8a-25a2-453f-ad15-3d6f6cde3464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107E2378</paraID>
      <start>0</start>
      <end>2</end>
      <status>unmodified</status>
      <modifiedWord/>
      <trackRevisions>false</trackRevisions>
    </reviewItem>
    <reviewItem>
      <errorID>1c172eb0-b5ab-4f8e-9258-37992c48eb34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2F8482DA</paraID>
      <start>0</start>
      <end>2</end>
      <status>unmodified</status>
      <modifiedWord/>
      <trackRevisions>false</trackRevisions>
    </reviewItem>
    <reviewItem>
      <errorID>c63b25f4-2d95-4836-a4e9-79a017ae8878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64B156B1</paraID>
      <start>0</start>
      <end>2</end>
      <status>unmodified</status>
      <modifiedWord/>
      <trackRevisions>false</trackRevisions>
    </reviewItem>
    <reviewItem>
      <errorID>2517f2b3-3464-4a82-84bd-04822cbbcf37</errorID>
      <errorWord>/。</errorWord>
      <group>L1_Punc</group>
      <groupName>标点问题</groupName>
      <ability>L2_Punc</ability>
      <abilityName>标点符号检查</abilityName>
      <candidateList>
        <item>/</item>
      </candidateList>
      <explain/>
      <paraID>13831474</paraID>
      <start>11</start>
      <end>13</end>
      <status>unmodified</status>
      <modifiedWord/>
      <trackRevisions>false</trackRevisions>
    </reviewItem>
    <reviewItem>
      <errorID>39fbca34-b648-4fa8-83ac-c4cd6d49df55</errorID>
      <errorWord>,</errorWord>
      <group>L1_Format</group>
      <groupName>格式问题</groupName>
      <ability>L2_HalfPunc</ability>
      <abilityName>全半角检查</abilityName>
      <candidateList>
        <item>，</item>
      </candidateList>
      <explain>文本全半角错误。</explain>
      <paraID>331427AF</paraID>
      <start>32</start>
      <end>33</end>
      <status>unmodified</status>
      <modifiedWord/>
      <trackRevisions>false</trackRevisions>
    </reviewItem>
    <reviewItem>
      <errorID>f212dfde-24a5-4635-a114-e53b5143fd5d</errorID>
      <errorWord>：</errorWord>
      <group>L1_Word</group>
      <groupName>字词问题</groupName>
      <ability>L2_Typo</ability>
      <abilityName>字词错误</abilityName>
      <candidateList>
        <item>：在</item>
      </candidateList>
      <explain/>
      <paraID>78F2B21A</paraID>
      <start>32</start>
      <end>33</end>
      <status>unmodified</status>
      <modifiedWord/>
      <trackRevisions>false</trackRevisions>
    </reviewItem>
    <reviewItem>
      <errorID>001f6d6d-79d6-4be0-9c6d-d94ebd30f094</errorID>
      <errorWord>水</errorWord>
      <group>L1_Word</group>
      <groupName>字词问题</groupName>
      <ability>L2_Typo</ability>
      <abilityName>字词错误</abilityName>
      <candidateList>
        <item>水等</item>
      </candidateList>
      <explain/>
      <paraID>725654C9</paraID>
      <start>44</start>
      <end>45</end>
      <status>unmodified</status>
      <modifiedWord/>
      <trackRevisions>false</trackRevisions>
    </reviewItem>
    <reviewItem>
      <errorID>3509ad9f-88bc-4aab-ab84-23f4fe0cc61c</errorID>
      <errorWord>/。</errorWord>
      <group>L1_Punc</group>
      <groupName>标点问题</groupName>
      <ability>L2_Punc</ability>
      <abilityName>标点符号检查</abilityName>
      <candidateList>
        <item>/</item>
      </candidateList>
      <explain/>
      <paraID>  D238B3</paraID>
      <start>27</start>
      <end>29</end>
      <status>unmodified</status>
      <modifiedWord/>
      <trackRevisions>false</trackRevisions>
    </reviewItem>
    <reviewItem>
      <errorID>170b6485-c65c-4566-b593-37bb332dc972</errorID>
      <errorWord>变更的</errorWord>
      <group>L1_Word</group>
      <groupName>字词问题</groupName>
      <ability>L2_Typo</ability>
      <abilityName>字词错误</abilityName>
      <candidateList>
        <item>变更</item>
      </candidateList>
      <explain>〈动〉改变；变动：～原定赛程｜修订版的内容有些～。</explain>
      <paraID>41242165</paraID>
      <start>2</start>
      <end>5</end>
      <status>unmodified</status>
      <modifiedWord/>
      <trackRevisions>false</trackRevisions>
    </reviewItem>
    <reviewItem>
      <errorID>960e6854-e97e-424e-89a8-1d9680a9e089</errorID>
      <errorWord>:</errorWord>
      <group>L1_Format</group>
      <groupName>格式问题</groupName>
      <ability>L2_HalfPunc</ability>
      <abilityName>全半角检查</abilityName>
      <candidateList>
        <item>：</item>
      </candidateList>
      <explain>文本全半角错误。</explain>
      <paraID>1E9096FA</paraID>
      <start>9</start>
      <end>10</end>
      <status>unmodified</status>
      <modifiedWord/>
      <trackRevisions>false</trackRevisions>
    </reviewItem>
    <reviewItem>
      <errorID>464b2457-9f7f-4d95-9f41-bff30f5e3e23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415CE4BE</paraID>
      <start>180</start>
      <end>182</end>
      <status>unmodified</status>
      <modifiedWord/>
      <trackRevisions>false</trackRevisions>
    </reviewItem>
    <reviewItem>
      <errorID>1c6af993-f085-4816-a69d-1fe584c39497</errorID>
      <errorWord>设备的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7259DE10</paraID>
      <start>8</start>
      <end>11</end>
      <status>unmodified</status>
      <modifiedWord/>
      <trackRevisions>false</trackRevisions>
    </reviewItem>
    <reviewItem>
      <errorID>e55aa1b2-1737-4b0d-9a25-5b012a04604c</errorID>
      <errorWord>法律、法规</errorWord>
      <group>L1_Word</group>
      <groupName>字词问题</groupName>
      <ability>L2_Typo</ability>
      <abilityName>字词错误</abilityName>
      <candidateList>
        <item>法律法规</item>
      </candidateList>
      <explain/>
      <paraID>5C8F3030</paraID>
      <start>16</start>
      <end>21</end>
      <status>unmodified</status>
      <modifiedWord/>
      <trackRevisions>false</trackRevisions>
    </reviewItem>
    <reviewItem>
      <errorID>0f40a15a-0a94-440a-a3d7-9dcb5b50b437</errorID>
      <errorWord>：/。</errorWord>
      <group>L1_Punc</group>
      <groupName>标点问题</groupName>
      <ability>L2_Punc</ability>
      <abilityName>标点符号检查</abilityName>
      <candidateList>
        <item>：</item>
      </candidateList>
      <explain/>
      <paraID> 6C103A2</paraID>
      <start>10</start>
      <end>13</end>
      <status>unmodified</status>
      <modifiedWord/>
      <trackRevisions>false</trackRevisions>
    </reviewItem>
    <reviewItem>
      <errorID>f55617c0-ba8c-4001-a9e9-82f474e2af3e</errorID>
      <errorWord>：/。</errorWord>
      <group>L1_Punc</group>
      <groupName>标点问题</groupName>
      <ability>L2_Punc</ability>
      <abilityName>标点符号检查</abilityName>
      <candidateList>
        <item>：</item>
      </candidateList>
      <explain/>
      <paraID>4D55F0D8</paraID>
      <start>7</start>
      <end>10</end>
      <status>unmodified</status>
      <modifiedWord/>
      <trackRevisions>false</trackRevisions>
    </reviewItem>
    <reviewItem>
      <errorID>0635fe83-e762-40e7-988d-e3333e264e78</errorID>
      <errorWord>：/。</errorWord>
      <group>L1_Punc</group>
      <groupName>标点问题</groupName>
      <ability>L2_Punc</ability>
      <abilityName>标点符号检查</abilityName>
      <candidateList>
        <item>：</item>
      </candidateList>
      <explain/>
      <paraID>2D7C3D2C</paraID>
      <start>13</start>
      <end>16</end>
      <status>unmodified</status>
      <modifiedWord/>
      <trackRevisions>false</trackRevisions>
    </reviewItem>
    <reviewItem>
      <errorID>2bd0480d-0806-4b18-85d9-8a7dec9970e2</errorID>
      <errorWord>：/。</errorWord>
      <group>L1_Punc</group>
      <groupName>标点问题</groupName>
      <ability>L2_Punc</ability>
      <abilityName>标点符号检查</abilityName>
      <candidateList>
        <item>：</item>
      </candidateList>
      <explain/>
      <paraID>524BC054</paraID>
      <start>9</start>
      <end>12</end>
      <status>unmodified</status>
      <modifiedWord/>
      <trackRevisions>false</trackRevisions>
    </reviewItem>
    <reviewItem>
      <errorID>c19ea42a-b5c3-48a4-9523-c74fde57a1e3</errorID>
      <errorWord>完</errorWord>
      <group>L1_Word</group>
      <groupName>字词问题</groupName>
      <ability>L2_Typo</ability>
      <abilityName>字词错误</abilityName>
      <candidateList>
        <item>完成</item>
      </candidateList>
      <explain>〈动〉按照预期的目的结束；做成：～任务｜～作业｜计划完得成。</explain>
      <paraID>42C0C9BF</paraID>
      <start>43</start>
      <end>44</end>
      <status>unmodified</status>
      <modifiedWord/>
      <trackRevisions>false</trackRevisions>
    </reviewItem>
    <reviewItem>
      <errorID>6729581a-9ee6-4168-a186-0663aa465077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2F25139F</paraID>
      <start>0</start>
      <end>2</end>
      <status>unmodified</status>
      <modifiedWord/>
      <trackRevisions>false</trackRevisions>
    </reviewItem>
    <reviewItem>
      <errorID>742f0a51-1277-4990-af58-82117388159b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6C38D066</paraID>
      <start>0</start>
      <end>2</end>
      <status>unmodified</status>
      <modifiedWord/>
      <trackRevisions>false</trackRevisions>
    </reviewItem>
    <reviewItem>
      <errorID>44509509-ea20-4ffd-90b5-c4594e7bede5</errorID>
      <errorWord>：/。</errorWord>
      <group>L1_Punc</group>
      <groupName>标点问题</groupName>
      <ability>L2_Punc</ability>
      <abilityName>标点符号检查</abilityName>
      <candidateList>
        <item>：</item>
      </candidateList>
      <explain/>
      <paraID>6D47141F</paraID>
      <start>20</start>
      <end>23</end>
      <status>unmodified</status>
      <modifiedWord/>
      <trackRevisions>false</trackRevisions>
    </reviewItem>
    <reviewItem>
      <errorID>ef22cf76-0d99-47a8-98ba-f1d790713641</errorID>
      <errorWord>:</errorWord>
      <group>L1_Format</group>
      <groupName>格式问题</groupName>
      <ability>L2_HalfPunc</ability>
      <abilityName>全半角检查</abilityName>
      <candidateList>
        <item>：</item>
      </candidateList>
      <explain>文本全半角错误。</explain>
      <paraID> 424C486</paraID>
      <start>7</start>
      <end>8</end>
      <status>unmodified</status>
      <modifiedWord/>
      <trackRevisions>false</trackRevisions>
    </reviewItem>
    <reviewItem>
      <errorID>1f98f510-3f60-4817-95a6-e002e0a542e4</errorID>
      <errorWord>:</errorWord>
      <group>L1_Format</group>
      <groupName>格式问题</groupName>
      <ability>L2_HalfPunc</ability>
      <abilityName>全半角检查</abilityName>
      <candidateList>
        <item>：</item>
      </candidateList>
      <explain>文本全半角错误。</explain>
      <paraID>653683DF</paraID>
      <start>9</start>
      <end>10</end>
      <status>unmodified</status>
      <modifiedWord/>
      <trackRevisions>false</trackRevisions>
    </reviewItem>
    <reviewItem>
      <errorID>f16a4cf5-82e3-45e5-bc53-e5d40677516b</errorID>
      <errorWord>有</errorWord>
      <group>L1_Word</group>
      <groupName>字词问题</groupName>
      <ability>L2_Typo</ability>
      <abilityName>字词错误</abilityName>
      <candidateList>
        <item>由</item>
      </candidateList>
      <explain>存在发音相同字词的误用。</explain>
      <paraID> 1C79581</paraID>
      <start>45</start>
      <end>46</end>
      <status>unmodified</status>
      <modifiedWord/>
      <trackRevisions>false</trackRevisions>
    </reviewItem>
    <reviewItem>
      <errorID>72a4096f-ba84-42d0-891b-7ad532d6fb05</errorID>
      <errorWord>有</errorWord>
      <group>L1_Word</group>
      <groupName>字词问题</groupName>
      <ability>L2_Typo</ability>
      <abilityName>字词错误</abilityName>
      <candidateList>
        <item>由</item>
      </candidateList>
      <explain>存在发音相同字词的误用。</explain>
      <paraID>7AE0098D</paraID>
      <start>74</start>
      <end>75</end>
      <status>unmodified</status>
      <modifiedWord/>
      <trackRevisions>false</trackRevisions>
    </reviewItem>
    <reviewItem>
      <errorID>10e080bd-cf60-4255-9cc0-619aeaf366f1</errorID>
      <errorWord>有</errorWord>
      <group>L1_Word</group>
      <groupName>字词问题</groupName>
      <ability>L2_Typo</ability>
      <abilityName>字词错误</abilityName>
      <candidateList>
        <item>由</item>
      </candidateList>
      <explain>存在发音相同字词的误用。</explain>
      <paraID>76FE2C29</paraID>
      <start>36</start>
      <end>37</end>
      <status>unmodified</status>
      <modifiedWord/>
      <trackRevisions>false</trackRevisions>
    </reviewItem>
    <reviewItem>
      <errorID>0797e32a-586e-455a-83d1-600e051a407d</errorID>
      <errorWord>有</errorWord>
      <group>L1_Word</group>
      <groupName>字词问题</groupName>
      <ability>L2_Typo</ability>
      <abilityName>字词错误</abilityName>
      <candidateList>
        <item>由</item>
      </candidateList>
      <explain>存在发音相同字词的误用。</explain>
      <paraID>7362F3C9</paraID>
      <start>52</start>
      <end>53</end>
      <status>unmodified</status>
      <modifiedWord/>
      <trackRevisions>false</trackRevisions>
    </reviewItem>
    <reviewItem>
      <errorID>0e6dcc2f-2316-47bc-b1ef-e68b1c1420bf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132EB360</paraID>
      <start>0</start>
      <end>3</end>
      <status>unmodified</status>
      <modifiedWord/>
      <trackRevisions>false</trackRevisions>
    </reviewItem>
    <reviewItem>
      <errorID>7dc7c727-40f1-49e9-8896-6b2c9645ded4</errorID>
      <errorWord>噪音</errorWord>
      <group>L1_Word</group>
      <groupName>字词问题</groupName>
      <ability>L2_Alias</ability>
      <abilityName>也作/曾用词</abilityName>
      <candidateList>
        <item>噪声</item>
      </candidateList>
      <explain>词汇[噪音]为不规范表述或旧称，其规范书面表述为[噪声]。</explain>
      <paraID>413AFCB1</paraID>
      <start>14</start>
      <end>16</end>
      <status>unmodified</status>
      <modifiedWord/>
      <trackRevisions>false</trackRevisions>
    </reviewItem>
    <reviewItem>
      <errorID>876c0cb5-6d81-4a58-911e-770d3b4ee6f1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50FE64DF</paraID>
      <start>42</start>
      <end>46</end>
      <status>unmodified</status>
      <modifiedWord/>
      <trackRevisions>false</trackRevisions>
    </reviewItem>
    <reviewItem>
      <errorID>7a1ca4ec-5b89-448c-9b70-8de065f2d0a9</errorID>
      <errorWord>安全的</errorWord>
      <group>L1_Word</group>
      <groupName>字词问题</groupName>
      <ability>L2_Typo</ability>
      <abilityName>字词错误</abilityName>
      <candidateList>
        <item>安全</item>
      </candidateList>
      <explain>〈形〉没有危险；不受威胁；不出事故：～操作｜～地带｜注意交通～。</explain>
      <paraID>4B7E6B4C</paraID>
      <start>27</start>
      <end>30</end>
      <status>unmodified</status>
      <modifiedWord/>
      <trackRevisions>false</trackRevisions>
    </reviewItem>
    <reviewItem>
      <errorID>7ada9276-550b-4f12-97da-37e507f2398a</errorID>
      <errorWord>并</errorWord>
      <group>L1_Word</group>
      <groupName>字词问题</groupName>
      <ability>L2_Typo</ability>
      <abilityName>字词错误</abilityName>
      <candidateList>
        <item>应</item>
      </candidateList>
      <explain/>
      <paraID>6FB7B897</paraID>
      <start>94</start>
      <end>95</end>
      <status>unmodified</status>
      <modifiedWord/>
      <trackRevisions>false</trackRevisions>
    </reviewItem>
    <reviewItem>
      <errorID>c25bfc04-12a2-487c-8929-c727e9917e8b</errorID>
      <errorWord>阻扰</errorWord>
      <group>L1_Word</group>
      <groupName>字词问题</groupName>
      <ability>L2_Typo</ability>
      <abilityName>字词错误</abilityName>
      <candidateList>
        <item>阻挠</item>
      </candidateList>
      <explain/>
      <paraID> DB009A5</paraID>
      <start>15</start>
      <end>17</end>
      <status>unmodified</status>
      <modifiedWord/>
      <trackRevisions>false</trackRevisions>
    </reviewItem>
    <reviewItem>
      <errorID>5eb7352c-eb66-4b04-8f70-e3ed0a935a02</errorID>
      <errorWord>费</errorWord>
      <group>L1_Word</group>
      <groupName>字词问题</groupName>
      <ability>L2_Typo</ability>
      <abilityName>字词错误</abilityName>
      <candidateList>
        <item>费用</item>
      </candidateList>
      <explain/>
      <paraID>23FAF8BC</paraID>
      <start>49</start>
      <end>50</end>
      <status>unmodified</status>
      <modifiedWord/>
      <trackRevisions>false</trackRevisions>
    </reviewItem>
    <reviewItem>
      <errorID>b706926c-634e-4119-b960-6c95c0fcdb78</errorID>
      <errorWord>(</errorWord>
      <group>L1_Format</group>
      <groupName>格式问题</groupName>
      <ability>L2_HalfPunc</ability>
      <abilityName>全半角检查</abilityName>
      <candidateList>
        <item>（</item>
      </candidateList>
      <explain>文本全半角错误。</explain>
      <paraID>27394BDF</paraID>
      <start>35</start>
      <end>36</end>
      <status>unmodified</status>
      <modifiedWord/>
      <trackRevisions>false</trackRevisions>
    </reviewItem>
    <reviewItem>
      <errorID>3e121577-b56a-4cad-8eb4-974c391ce20d</errorID>
      <errorWord>)</errorWord>
      <group>L1_Format</group>
      <groupName>格式问题</groupName>
      <ability>L2_HalfPunc</ability>
      <abilityName>全半角检查</abilityName>
      <candidateList>
        <item>）</item>
      </candidateList>
      <explain>文本全半角错误。</explain>
      <paraID>27394BDF</paraID>
      <start>44</start>
      <end>45</end>
      <status>unmodified</status>
      <modifiedWord/>
      <trackRevisions>false</trackRevisions>
    </reviewItem>
    <reviewItem>
      <errorID>d4ea7038-854e-440f-97b6-437d1833ec6f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17E2FCA2</paraID>
      <start>19</start>
      <end>22</end>
      <status>unmodified</status>
      <modifiedWord/>
      <trackRevisions>false</trackRevisions>
    </reviewItem>
    <reviewItem>
      <errorID>8e4247aa-990e-432a-a07c-5e22e8c453ee</errorID>
      <errorWord>欠</errorWord>
      <group>L1_Word</group>
      <groupName>字词问题</groupName>
      <ability>L2_Typo</ability>
      <abilityName>字词错误</abilityName>
      <candidateList>
        <item>欠农</item>
      </candidateList>
      <explain/>
      <paraID>17E2FCA2</paraID>
      <start>369</start>
      <end>370</end>
      <status>unmodified</status>
      <modifiedWord/>
      <trackRevisions>false</trackRevisions>
    </reviewItem>
    <reviewItem>
      <errorID>39ed343b-2bab-43d3-9a7a-7790a3dc4827</errorID>
      <errorWord>(</errorWord>
      <group>L1_Format</group>
      <groupName>格式问题</groupName>
      <ability>L2_HalfPunc</ability>
      <abilityName>全半角检查</abilityName>
      <candidateList>
        <item>（</item>
      </candidateList>
      <explain>文本全半角错误。</explain>
      <paraID>49E9A8FE</paraID>
      <start>4</start>
      <end>5</end>
      <status>unmodified</status>
      <modifiedWord/>
      <trackRevisions>false</trackRevisions>
    </reviewItem>
    <reviewItem>
      <errorID>fb714cb5-2d6f-41fb-83f2-2a4e5d8117dc</errorID>
      <errorWord>)</errorWord>
      <group>L1_Format</group>
      <groupName>格式问题</groupName>
      <ability>L2_HalfPunc</ability>
      <abilityName>全半角检查</abilityName>
      <candidateList>
        <item>）</item>
      </candidateList>
      <explain>文本全半角错误。</explain>
      <paraID>49E9A8FE</paraID>
      <start>8</start>
      <end>9</end>
      <status>unmodified</status>
      <modifiedWord/>
      <trackRevisions>false</trackRevisions>
    </reviewItem>
    <reviewItem>
      <errorID>89aa9373-9d67-4d81-a7b7-aa234b0757e9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1D0BA12C</paraID>
      <start>0</start>
      <end>2</end>
      <status>unmodified</status>
      <modifiedWord/>
      <trackRevisions>false</trackRevisions>
    </reviewItem>
    <reviewItem>
      <errorID>17dced15-2f25-49ab-b90c-d965ec218b82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88EB698</paraID>
      <start>0</start>
      <end>2</end>
      <status>unmodified</status>
      <modifiedWord/>
      <trackRevisions>false</trackRevisions>
    </reviewItem>
    <reviewItem>
      <errorID>d771c8e2-c43c-4e70-8af6-580dea9b231f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28F31D17</paraID>
      <start>0</start>
      <end>2</end>
      <status>unmodified</status>
      <modifiedWord/>
      <trackRevisions>false</trackRevisions>
    </reviewItem>
    <reviewItem>
      <errorID>3e47f201-3d81-4d31-ae23-f2547c832446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4F647BE</paraID>
      <start>0</start>
      <end>2</end>
      <status>unmodified</status>
      <modifiedWord/>
      <trackRevisions>false</trackRevisions>
    </reviewItem>
    <reviewItem>
      <errorID>79f1515a-be78-433e-a324-4589c04344e8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427CBB5E</paraID>
      <start>0</start>
      <end>2</end>
      <status>unmodified</status>
      <modifiedWord/>
      <trackRevisions>false</trackRevisions>
    </reviewItem>
    <reviewItem>
      <errorID>39cccdae-e609-4f33-970d-292f499f456c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D80B063</paraID>
      <start>0</start>
      <end>2</end>
      <status>unmodified</status>
      <modifiedWord/>
      <trackRevisions>false</trackRevisions>
    </reviewItem>
    <reviewItem>
      <errorID>e87c0052-736c-4974-99e5-2040b423652a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2A51D9CF</paraID>
      <start>0</start>
      <end>2</end>
      <status>unmodified</status>
      <modifiedWord/>
      <trackRevisions>false</trackRevisions>
    </reviewItem>
    <reviewItem>
      <errorID>125be425-9a39-445c-a428-96a31450988a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76DBB7FA</paraID>
      <start>0</start>
      <end>2</end>
      <status>unmodified</status>
      <modifiedWord/>
      <trackRevisions>false</trackRevisions>
    </reviewItem>
    <reviewItem>
      <errorID>1bb36c10-e27f-4b2b-bd8b-6debcf7f69b3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5B0FA177</paraID>
      <start>0</start>
      <end>2</end>
      <status>unmodified</status>
      <modifiedWord/>
      <trackRevisions>false</trackRevisions>
    </reviewItem>
    <reviewItem>
      <errorID>f65c67ca-9822-4d50-93d9-35ab5f096c2f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24BBAD07</paraID>
      <start>0</start>
      <end>2</end>
      <status>unmodified</status>
      <modifiedWord/>
      <trackRevisions>false</trackRevisions>
    </reviewItem>
    <reviewItem>
      <errorID>95cea672-3a2a-4c7a-bc20-4faee956f4bc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2C1E0311</paraID>
      <start>0</start>
      <end>2</end>
      <status>unmodified</status>
      <modifiedWord/>
      <trackRevisions>false</trackRevisions>
    </reviewItem>
    <reviewItem>
      <errorID>21bbd351-a9bf-4065-a5ae-4cb9b7840375</errorID>
      <errorWord>(</errorWord>
      <group>L1_Format</group>
      <groupName>格式问题</groupName>
      <ability>L2_HalfPunc</ability>
      <abilityName>全半角检查</abilityName>
      <candidateList>
        <item>（</item>
      </candidateList>
      <explain>文本全半角错误。</explain>
      <paraID>4E519C36</paraID>
      <start>9</start>
      <end>10</end>
      <status>unmodified</status>
      <modifiedWord/>
      <trackRevisions>false</trackRevisions>
    </reviewItem>
    <reviewItem>
      <errorID>a9e3e846-2629-45a4-b770-676f64c1cf11</errorID>
      <errorWord>)</errorWord>
      <group>L1_Format</group>
      <groupName>格式问题</groupName>
      <ability>L2_HalfPunc</ability>
      <abilityName>全半角检查</abilityName>
      <candidateList>
        <item>）</item>
      </candidateList>
      <explain>文本全半角错误。</explain>
      <paraID>4E519C36</paraID>
      <start>12</start>
      <end>13</end>
      <status>unmodified</status>
      <modifiedWord/>
      <trackRevisions>false</trackRevisions>
    </reviewItem>
    <reviewItem>
      <errorID>20999807-5ac2-411c-b4c7-af58d2c46faf</errorID>
      <errorWord>(</errorWord>
      <group>L1_Format</group>
      <groupName>格式问题</groupName>
      <ability>L2_HalfPunc</ability>
      <abilityName>全半角检查</abilityName>
      <candidateList>
        <item>（</item>
      </candidateList>
      <explain>文本全半角错误。</explain>
      <paraID>4E519C36</paraID>
      <start>34</start>
      <end>35</end>
      <status>unmodified</status>
      <modifiedWord/>
      <trackRevisions>false</trackRevisions>
    </reviewItem>
    <reviewItem>
      <errorID>ea7e11b2-ac6e-48f2-a80d-a504b0ae2a15</errorID>
      <errorWord>)</errorWord>
      <group>L1_Format</group>
      <groupName>格式问题</groupName>
      <ability>L2_HalfPunc</ability>
      <abilityName>全半角检查</abilityName>
      <candidateList>
        <item>）</item>
      </candidateList>
      <explain>文本全半角错误。</explain>
      <paraID>4E519C36</paraID>
      <start>37</start>
      <end>38</end>
      <status>unmodified</status>
      <modifiedWord/>
      <trackRevisions>false</trackRevisions>
    </reviewItem>
    <reviewItem>
      <errorID>efd14a42-9e41-45b8-88ce-4874ad115080</errorID>
      <errorWord>(</errorWord>
      <group>L1_Format</group>
      <groupName>格式问题</groupName>
      <ability>L2_HalfPunc</ability>
      <abilityName>全半角检查</abilityName>
      <candidateList>
        <item>（</item>
      </candidateList>
      <explain>文本全半角错误。</explain>
      <paraID>3F8C3DC3</paraID>
      <start>12</start>
      <end>13</end>
      <status>unmodified</status>
      <modifiedWord/>
      <trackRevisions>false</trackRevisions>
    </reviewItem>
    <reviewItem>
      <errorID>99cf8443-01ce-48d6-af69-780851ba318d</errorID>
      <errorWord>)</errorWord>
      <group>L1_Format</group>
      <groupName>格式问题</groupName>
      <ability>L2_HalfPunc</ability>
      <abilityName>全半角检查</abilityName>
      <candidateList>
        <item>）</item>
      </candidateList>
      <explain>文本全半角错误。</explain>
      <paraID>3F8C3DC3</paraID>
      <start>15</start>
      <end>16</end>
      <status>unmodified</status>
      <modifiedWord/>
      <trackRevisions>false</trackRevisions>
    </reviewItem>
    <reviewItem>
      <errorID>31a58aa8-b860-4611-ae79-1d398a932456</errorID>
      <errorWord>(</errorWord>
      <group>L1_Format</group>
      <groupName>格式问题</groupName>
      <ability>L2_HalfPunc</ability>
      <abilityName>全半角检查</abilityName>
      <candidateList>
        <item>（</item>
      </candidateList>
      <explain>文本全半角错误。</explain>
      <paraID>3F8C3DC3</paraID>
      <start>39</start>
      <end>40</end>
      <status>unmodified</status>
      <modifiedWord/>
      <trackRevisions>false</trackRevisions>
    </reviewItem>
    <reviewItem>
      <errorID>2cc96129-ad25-4bf4-a77c-b3ae4ebd71f5</errorID>
      <errorWord>)</errorWord>
      <group>L1_Format</group>
      <groupName>格式问题</groupName>
      <ability>L2_HalfPunc</ability>
      <abilityName>全半角检查</abilityName>
      <candidateList>
        <item>）</item>
      </candidateList>
      <explain>文本全半角错误。</explain>
      <paraID>3F8C3DC3</paraID>
      <start>42</start>
      <end>43</end>
      <status>unmodified</status>
      <modifiedWord/>
      <trackRevisions>false</trackRevisions>
    </reviewItem>
    <reviewItem>
      <errorID>37c13e96-c3f8-4379-887d-3ab2e7efefce</errorID>
      <errorWord>(</errorWord>
      <group>L1_Format</group>
      <groupName>格式问题</groupName>
      <ability>L2_HalfPunc</ability>
      <abilityName>全半角检查</abilityName>
      <candidateList>
        <item>（</item>
      </candidateList>
      <explain>文本全半角错误。</explain>
      <paraID> 5FD2DBF</paraID>
      <start>4</start>
      <end>5</end>
      <status>unmodified</status>
      <modifiedWord/>
      <trackRevisions>false</trackRevisions>
    </reviewItem>
    <reviewItem>
      <errorID>f97de313-9f69-428b-bc85-13c86c59d1e9</errorID>
      <errorWord>)</errorWord>
      <group>L1_Format</group>
      <groupName>格式问题</groupName>
      <ability>L2_HalfPunc</ability>
      <abilityName>全半角检查</abilityName>
      <candidateList>
        <item>）</item>
      </candidateList>
      <explain>文本全半角错误。</explain>
      <paraID> 5FD2DBF</paraID>
      <start>7</start>
      <end>8</end>
      <status>unmodified</status>
      <modifiedWord/>
      <trackRevisions>false</trackRevisions>
    </reviewItem>
    <reviewItem>
      <errorID>df1ae328-b05e-44fa-ae9a-83298657d484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27A3668A</paraID>
      <start>0</start>
      <end>2</end>
      <status>unmodified</status>
      <modifiedWord/>
      <trackRevisions>false</trackRevisions>
    </reviewItem>
    <reviewItem>
      <errorID>1ffc4a40-2421-431d-9f22-0ae20f27f990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4FF0</paraID>
      <start>0</start>
      <end>2</end>
      <status>unmodified</status>
      <modifiedWord/>
      <trackRevisions>false</trackRevisions>
    </reviewItem>
    <reviewItem>
      <errorID>64392ce1-cd40-4fd8-a4b2-c3cd6b0b24cc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5F6C0E50</paraID>
      <start>0</start>
      <end>2</end>
      <status>unmodified</status>
      <modifiedWord/>
      <trackRevisions>false</trackRevisions>
    </reviewItem>
    <reviewItem>
      <errorID>1ec6286e-bef2-4e24-96cf-2e4127c7db95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35514C2</paraID>
      <start>0</start>
      <end>2</end>
      <status>unmodified</status>
      <modifiedWord/>
      <trackRevisions>false</trackRevisions>
    </reviewItem>
    <reviewItem>
      <errorID>ec3ed842-3b92-4ec2-b5e3-a659999112d8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290DAFA7</paraID>
      <start>0</start>
      <end>2</end>
      <status>unmodified</status>
      <modifiedWord/>
      <trackRevisions>false</trackRevisions>
    </reviewItem>
    <reviewItem>
      <errorID>ca503490-f62a-4cf8-b557-429638028be7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498A8C1D</paraID>
      <start>0</start>
      <end>2</end>
      <status>unmodified</status>
      <modifiedWord/>
      <trackRevisions>false</trackRevisions>
    </reviewItem>
    <reviewItem>
      <errorID>454584c8-7be0-4b12-ba3b-4dff340018a3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7F259759</paraID>
      <start>0</start>
      <end>2</end>
      <status>unmodified</status>
      <modifiedWord/>
      <trackRevisions>false</trackRevisions>
    </reviewItem>
    <reviewItem>
      <errorID>e2c4bc67-1482-4ea7-a77a-a8b350121b23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6A9AEAD5</paraID>
      <start>0</start>
      <end>2</end>
      <status>unmodified</status>
      <modifiedWord/>
      <trackRevisions>false</trackRevisions>
    </reviewItem>
    <reviewItem>
      <errorID>8471446b-4e90-4008-87e6-7c2028ec078c</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6A9AEAD5</paraID>
      <start>5</start>
      <end>15</end>
      <status>unmodified</status>
      <modifiedWord/>
      <trackRevisions>false</trackRevisions>
    </reviewItem>
    <reviewItem>
      <errorID>cc3288d2-1813-4e29-a893-8c1e4ccfcb28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195B218E</paraID>
      <start>0</start>
      <end>2</end>
      <status>unmodified</status>
      <modifiedWord/>
      <trackRevisions>false</trackRevisions>
    </reviewItem>
    <reviewItem>
      <errorID>bc2cf042-ec55-4a7c-be17-ac87c82b7257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36AB3060</paraID>
      <start>0</start>
      <end>2</end>
      <status>unmodified</status>
      <modifiedWord/>
      <trackRevisions>false</trackRevisions>
    </reviewItem>
    <reviewItem>
      <errorID>1671100b-1fcf-49f7-b860-963d994fd928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240C2640</paraID>
      <start>0</start>
      <end>2</end>
      <status>unmodified</status>
      <modifiedWord/>
      <trackRevisions>false</trackRevisions>
    </reviewItem>
    <reviewItem>
      <errorID>bba0e475-4d9e-4a30-880d-057d07268380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7C94AD44</paraID>
      <start>0</start>
      <end>2</end>
      <status>unmodified</status>
      <modifiedWord/>
      <trackRevisions>false</trackRevisions>
    </reviewItem>
    <reviewItem>
      <errorID>b910f6a2-a15a-4312-a85b-484d967e9774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60F701AE</paraID>
      <start>0</start>
      <end>2</end>
      <status>unmodified</status>
      <modifiedWord/>
      <trackRevisions>false</trackRevisions>
    </reviewItem>
    <reviewItem>
      <errorID>fe227ffb-acaa-4635-9793-230eec616f88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2D65D674</paraID>
      <start>0</start>
      <end>2</end>
      <status>unmodified</status>
      <modifiedWord/>
      <trackRevisions>false</trackRevisions>
    </reviewItem>
    <reviewItem>
      <errorID>bc2caaa9-f532-41c8-a2c0-4f1a11e8d701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106E4282</paraID>
      <start>0</start>
      <end>2</end>
      <status>unmodified</status>
      <modifiedWord/>
      <trackRevisions>false</trackRevisions>
    </reviewItem>
    <reviewItem>
      <errorID>92deb49e-5077-4a7d-984d-e43a48e97396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4462FC33</paraID>
      <start>0</start>
      <end>2</end>
      <status>unmodified</status>
      <modifiedWord/>
      <trackRevisions>false</trackRevisions>
    </reviewItem>
    <reviewItem>
      <errorID>a8e4a359-08e0-44be-8d8e-691759239459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8846F3B</paraID>
      <start>0</start>
      <end>2</end>
      <status>unmodified</status>
      <modifiedWord/>
      <trackRevisions>false</trackRevisions>
    </reviewItem>
    <reviewItem>
      <errorID>d8683ba1-aed7-46f8-af6c-dfbb75c23522</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 8846F3B</paraID>
      <start>56</start>
      <end>66</end>
      <status>unmodified</status>
      <modifiedWord/>
      <trackRevisions>false</trackRevisions>
    </reviewItem>
    <reviewItem>
      <errorID>cc34d070-cc24-4baf-b6dc-5a9a7011abd5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71736EED</paraID>
      <start>0</start>
      <end>2</end>
      <status>unmodified</status>
      <modifiedWord/>
      <trackRevisions>false</trackRevisions>
    </reviewItem>
    <reviewItem>
      <errorID>9d7a1022-f58e-4b65-8d83-c58410460af1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6F379853</paraID>
      <start>0</start>
      <end>2</end>
      <status>unmodified</status>
      <modifiedWord/>
      <trackRevisions>false</trackRevisions>
    </reviewItem>
    <reviewItem>
      <errorID>25664cda-e449-4ded-9c73-fd87af3f155d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175F4CBE</paraID>
      <start>0</start>
      <end>2</end>
      <status>unmodified</status>
      <modifiedWord/>
      <trackRevisions>false</trackRevisions>
    </reviewItem>
    <reviewItem>
      <errorID>702c34fe-fc6b-4c0a-8f59-5f6afdad4f10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6803B47E</paraID>
      <start>0</start>
      <end>2</end>
      <status>unmodified</status>
      <modifiedWord/>
      <trackRevisions>false</trackRevisions>
    </reviewItem>
    <reviewItem>
      <errorID>f529c3cd-7c58-4a74-971e-66be7613bc4f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689DCE15</paraID>
      <start>0</start>
      <end>2</end>
      <status>unmodified</status>
      <modifiedWord/>
      <trackRevisions>false</trackRevisions>
    </reviewItem>
    <reviewItem>
      <errorID>04cd6224-547b-4e10-8ed9-b6c8e4307ae6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11F8C09E</paraID>
      <start>0</start>
      <end>2</end>
      <status>unmodified</status>
      <modifiedWord/>
      <trackRevisions>false</trackRevisions>
    </reviewItem>
    <reviewItem>
      <errorID>c52123a1-da56-419f-97ec-9c7b58676b1f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490DCED6</paraID>
      <start>0</start>
      <end>2</end>
      <status>unmodified</status>
      <modifiedWord/>
      <trackRevisions>false</trackRevisions>
    </reviewItem>
    <reviewItem>
      <errorID>96afcfb0-8152-4c51-9594-81995c90a69f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5EC60A32</paraID>
      <start>0</start>
      <end>2</end>
      <status>unmodified</status>
      <modifiedWord/>
      <trackRevisions>false</trackRevisions>
    </reviewItem>
    <reviewItem>
      <errorID>b6cbd53f-d738-4795-8194-880b2fb4be23</errorID>
      <errorWord>法制观念</errorWord>
      <group>L1_Political</group>
      <groupName>政治性问题</groupName>
      <ability>L2_Unpolitical</ability>
      <abilityName>政治敏感错误</abilityName>
      <candidateList>
        <item>法治观念</item>
      </candidateList>
      <explain/>
      <paraID>5EC60A32</paraID>
      <start>40</start>
      <end>44</end>
      <status>unmodified</status>
      <modifiedWord/>
      <trackRevisions>false</trackRevisions>
    </reviewItem>
    <reviewItem>
      <errorID>757e94bd-8e56-4281-aafc-2de2825cf0f4</errorID>
      <errorWord>提高</errorWord>
      <group>L1_Grammar</group>
      <groupName>语法问题</groupName>
      <ability>L2_Grammar</ability>
      <abilityName>语法错误</abilityName>
      <candidateList>
        <item>增强</item>
      </candidateList>
      <explain>“提高～意识”搭配不当，建议修改为“增强～意识”。</explain>
      <paraID>5EC60A32</paraID>
      <start>45</start>
      <end>47</end>
      <status>unmodified</status>
      <modifiedWord/>
      <trackRevisions>false</trackRevisions>
    </reviewItem>
    <reviewItem>
      <errorID>47ec1d81-09b4-4560-bbe3-f70563d87f56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567B97B1</paraID>
      <start>0</start>
      <end>2</end>
      <status>unmodified</status>
      <modifiedWord/>
      <trackRevisions>false</trackRevisions>
    </reviewItem>
    <reviewItem>
      <errorID>2a3f5edf-6a8a-4a6b-a76d-40fa1ce9be1d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6F667B1E</paraID>
      <start>0</start>
      <end>2</end>
      <status>unmodified</status>
      <modifiedWord/>
      <trackRevisions>false</trackRevisions>
    </reviewItem>
    <reviewItem>
      <errorID>b76e465e-ab32-4d1e-9eac-290517773860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60769B15</paraID>
      <start>0</start>
      <end>2</end>
      <status>unmodified</status>
      <modifiedWord/>
      <trackRevisions>false</trackRevisions>
    </reviewItem>
    <reviewItem>
      <errorID>3d1c9064-b33b-48e4-9318-215ae3e85252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191E167A</paraID>
      <start>0</start>
      <end>2</end>
      <status>unmodified</status>
      <modifiedWord/>
      <trackRevisions>false</trackRevisions>
    </reviewItem>
    <reviewItem>
      <errorID>01381d7f-6172-43d2-8868-57e39d13cf07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272B71B</paraID>
      <start>0</start>
      <end>2</end>
      <status>unmodified</status>
      <modifiedWord/>
      <trackRevisions>false</trackRevisions>
    </reviewItem>
    <reviewItem>
      <errorID>1466efaf-a47d-4d0c-a45b-68e3082e4672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585B917C</paraID>
      <start>0</start>
      <end>2</end>
      <status>unmodified</status>
      <modifiedWord/>
      <trackRevisions>false</trackRevisions>
    </reviewItem>
    <reviewItem>
      <errorID>29e9557e-bfbe-4287-a187-fcb33c943bcb</errorID>
      <errorWord>（</errorWord>
      <group>L1_Punc</group>
      <groupName>标点问题</groupName>
      <ability>L2_Punc</ability>
      <abilityName>标点符号检查</abilityName>
      <candidateList/>
      <explain>同一形式括号套用。</explain>
      <paraID>771D745E</paraID>
      <start>74</start>
      <end>75</end>
      <status>unmodified</status>
      <modifiedWord/>
      <trackRevisions>false</trackRevisions>
    </reviewItem>
    <reviewItem>
      <errorID>c4d67c78-7915-45aa-947f-565f942bf5b6</errorID>
      <errorWord>）</errorWord>
      <group>L1_Punc</group>
      <groupName>标点问题</groupName>
      <ability>L2_Punc</ability>
      <abilityName>标点符号检查</abilityName>
      <candidateList/>
      <explain>同一形式括号套用。</explain>
      <paraID>771D745E</paraID>
      <start>78</start>
      <end>79</end>
      <status>unmodified</status>
      <modifiedWord/>
      <trackRevisions>false</trackRevisions>
    </reviewItem>
    <reviewItem>
      <errorID>0371fe05-0cde-4ee5-8ddc-0ccc7836ea04</errorID>
      <errorWord>交通部</errorWord>
      <group>L1_Knowledge</group>
      <groupName>知识性问题</groupName>
      <ability>L2_Knowledge</ability>
      <abilityName>其他知识</abilityName>
      <candidateList>
        <item>交通运输部</item>
      </candidateList>
      <explain/>
      <paraID>771D745E</paraID>
      <start>109</start>
      <end>112</end>
      <status>unmodified</status>
      <modifiedWord/>
      <trackRevisions>false</trackRevisions>
    </reviewItem>
    <reviewItem>
      <errorID>dd6ed0c1-603b-4c10-93fe-c85020737261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51697540</paraID>
      <start>0</start>
      <end>2</end>
      <status>unmodified</status>
      <modifiedWord/>
      <trackRevisions>false</trackRevisions>
    </reviewItem>
    <reviewItem>
      <errorID>39086298-0ccb-4df7-88b5-11a3a35e3a16</errorID>
      <errorWord>区</errorWord>
      <group>L1_Word</group>
      <groupName>字词问题</groupName>
      <ability>L2_Typo</ability>
      <abilityName>字词错误</abilityName>
      <candidateList>
        <item>去</item>
      </candidateList>
      <explain>〈动〉趋向动词。❶用在动词后，表示人或事物随动作离开原来的地方：拿～｜捎～。❷用在动词后，表示动作的继续等：信步走～（＝过去）｜让他说～（＝下去）｜一眼看～（＝上去）。</explain>
      <paraID>51697540</paraID>
      <start>40</start>
      <end>41</end>
      <status>unmodified</status>
      <modifiedWord/>
      <trackRevisions>false</trackRevisions>
    </reviewItem>
    <reviewItem>
      <errorID>b9c886b9-c606-4c4d-8b15-05d6afac20ad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161DD220</paraID>
      <start>0</start>
      <end>2</end>
      <status>unmodified</status>
      <modifiedWord/>
      <trackRevisions>false</trackRevisions>
    </reviewItem>
    <reviewItem>
      <errorID>a71c0f04-ac72-4fb0-8c48-37297cc51aeb</errorID>
      <errorWord>噪音</errorWord>
      <group>L1_Word</group>
      <groupName>字词问题</groupName>
      <ability>L2_Alias</ability>
      <abilityName>也作/曾用词</abilityName>
      <candidateList>
        <item>噪声</item>
      </candidateList>
      <explain>词汇[噪音]为不规范表述或旧称，其规范书面表述为[噪声]。</explain>
      <paraID>161DD220</paraID>
      <start>15</start>
      <end>17</end>
      <status>unmodified</status>
      <modifiedWord/>
      <trackRevisions>false</trackRevisions>
    </reviewItem>
    <reviewItem>
      <errorID>92d66fa5-29c7-464a-9835-61d32deb369e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D9E203F</paraID>
      <start>0</start>
      <end>2</end>
      <status>unmodified</status>
      <modifiedWord/>
      <trackRevisions>false</trackRevisions>
    </reviewItem>
    <reviewItem>
      <errorID>8fae20db-2f43-4024-8eef-8b4604ea2795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320F3F34</paraID>
      <start>0</start>
      <end>2</end>
      <status>unmodified</status>
      <modifiedWord/>
      <trackRevisions>false</trackRevisions>
    </reviewItem>
    <reviewItem>
      <errorID>b9eb2a83-cc19-438a-9ff2-5024d7115b82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1B8D7754</paraID>
      <start>0</start>
      <end>2</end>
      <status>unmodified</status>
      <modifiedWord/>
      <trackRevisions>false</trackRevisions>
    </reviewItem>
    <reviewItem>
      <errorID>8623cbe0-e842-4c99-85f0-7aa34f1d61cc</errorID>
      <errorWord>交通部</errorWord>
      <group>L1_Knowledge</group>
      <groupName>知识性问题</groupName>
      <ability>L2_Knowledge</ability>
      <abilityName>其他知识</abilityName>
      <candidateList>
        <item>交通运输部</item>
      </candidateList>
      <explain/>
      <paraID>6B03E730</paraID>
      <start>17</start>
      <end>20</end>
      <status>unmodified</status>
      <modifiedWord/>
      <trackRevisions>false</trackRevisions>
    </reviewItem>
    <reviewItem>
      <errorID>b64d59db-13b1-4ba9-88ce-86f45d0ea3a2</errorID>
      <errorWord>交通部</errorWord>
      <group>L1_Knowledge</group>
      <groupName>知识性问题</groupName>
      <ability>L2_Knowledge</ability>
      <abilityName>其他知识</abilityName>
      <candidateList>
        <item>交通运输部</item>
      </candidateList>
      <explain/>
      <paraID>6B03E730</paraID>
      <start>39</start>
      <end>42</end>
      <status>unmodified</status>
      <modifiedWord/>
      <trackRevisions>false</trackRevisions>
    </reviewItem>
    <reviewItem>
      <errorID>475ee6b1-b0cb-4f2f-b1ff-a2080ec76dbd</errorID>
      <errorWord>(</errorWord>
      <group>L1_Format</group>
      <groupName>格式问题</groupName>
      <ability>L2_HalfPunc</ability>
      <abilityName>全半角检查</abilityName>
      <candidateList>
        <item>（</item>
      </candidateList>
      <explain>文本全半角错误。</explain>
      <paraID>312E72F8</paraID>
      <start>12</start>
      <end>13</end>
      <status>unmodified</status>
      <modifiedWord/>
      <trackRevisions>false</trackRevisions>
    </reviewItem>
    <reviewItem>
      <errorID>7b40517f-dfef-4a79-a595-b25e6436fc01</errorID>
      <errorWord>)</errorWord>
      <group>L1_Format</group>
      <groupName>格式问题</groupName>
      <ability>L2_HalfPunc</ability>
      <abilityName>全半角检查</abilityName>
      <candidateList>
        <item>）</item>
      </candidateList>
      <explain>文本全半角错误。</explain>
      <paraID>312E72F8</paraID>
      <start>15</start>
      <end>16</end>
      <status>unmodified</status>
      <modifiedWord/>
      <trackRevisions>false</trackRevisions>
    </reviewItem>
    <reviewItem>
      <errorID>b9fa6669-f03f-4db5-b25d-75227ec5e534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324C07C3</paraID>
      <start>0</start>
      <end>2</end>
      <status>unmodified</status>
      <modifiedWord/>
      <trackRevisions>false</trackRevisions>
    </reviewItem>
    <reviewItem>
      <errorID>b389c6f7-a311-49b9-8373-63081ad84455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1E4F48E</paraID>
      <start>0</start>
      <end>2</end>
      <status>unmodified</status>
      <modifiedWord/>
      <trackRevisions>false</trackRevisions>
    </reviewItem>
    <reviewItem>
      <errorID>8104fdc1-0f67-40e4-93b4-d1072f96bbaa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76319B86</paraID>
      <start>0</start>
      <end>2</end>
      <status>unmodified</status>
      <modifiedWord/>
      <trackRevisions>false</trackRevisions>
    </reviewItem>
    <reviewItem>
      <errorID>777477ec-07af-48d8-9b21-c8250a9a90a7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6AD83450</paraID>
      <start>0</start>
      <end>2</end>
      <status>unmodified</status>
      <modifiedWord/>
      <trackRevisions>false</trackRevisions>
    </reviewItem>
    <reviewItem>
      <errorID>2b08fb88-7e95-4b71-b8c7-d9ebac592704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3F43E91E</paraID>
      <start>0</start>
      <end>2</end>
      <status>unmodified</status>
      <modifiedWord/>
      <trackRevisions>false</trackRevisions>
    </reviewItem>
    <reviewItem>
      <errorID>849a8be3-42ac-4f95-9d46-2e0caacd64e8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4BF078DA</paraID>
      <start>0</start>
      <end>2</end>
      <status>unmodified</status>
      <modifiedWord/>
      <trackRevisions>false</trackRevisions>
    </reviewItem>
    <reviewItem>
      <errorID>fa0e2e50-343d-4c2a-acbc-e364b9b14999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3896CA8F</paraID>
      <start>0</start>
      <end>2</end>
      <status>unmodified</status>
      <modifiedWord/>
      <trackRevisions>false</trackRevisions>
    </reviewItem>
    <reviewItem>
      <errorID>c28843ab-407e-4fea-8c7c-af817b4bf351</errorID>
      <errorWord>(</errorWord>
      <group>L1_Format</group>
      <groupName>格式问题</groupName>
      <ability>L2_HalfPunc</ability>
      <abilityName>全半角检查</abilityName>
      <candidateList>
        <item>（</item>
      </candidateList>
      <explain>文本全半角错误。</explain>
      <paraID>35B1AF31</paraID>
      <start>12</start>
      <end>13</end>
      <status>unmodified</status>
      <modifiedWord/>
      <trackRevisions>false</trackRevisions>
    </reviewItem>
    <reviewItem>
      <errorID>e5c368c4-19d2-4ef2-911f-4427c55604ec</errorID>
      <errorWord>)</errorWord>
      <group>L1_Format</group>
      <groupName>格式问题</groupName>
      <ability>L2_HalfPunc</ability>
      <abilityName>全半角检查</abilityName>
      <candidateList>
        <item>）</item>
      </candidateList>
      <explain>文本全半角错误。</explain>
      <paraID>35B1AF31</paraID>
      <start>15</start>
      <end>16</end>
      <status>unmodified</status>
      <modifiedWord/>
      <trackRevisions>false</trackRevisions>
    </reviewItem>
    <reviewItem>
      <errorID>c2657e34-82a9-4ee9-a0ac-829e924bbe8f</errorID>
      <errorWord>决不</errorWord>
      <group>L1_Word</group>
      <groupName>字词问题</groupName>
      <ability>L2_Typo</ability>
      <abilityName>字词错误</abilityName>
      <candidateList>
        <item>绝不</item>
      </candidateList>
      <explain>存在发音相同字词的误用。</explain>
      <paraID> 8F5B5EA</paraID>
      <start>56</start>
      <end>58</end>
      <status>unmodified</status>
      <modifiedWord/>
      <trackRevisions>false</trackRevisions>
    </reviewItem>
    <reviewItem>
      <errorID>4b141351-2c3c-4781-9835-e2533565d4e0</errorID>
      <errorWord>位</errorWord>
      <group>L1_Word</group>
      <groupName>字词问题</groupName>
      <ability>L2_Typo</ability>
      <abilityName>字词错误</abilityName>
      <candidateList>
        <item>位在</item>
      </candidateList>
      <explain/>
      <paraID>508FA18D</paraID>
      <start>165</start>
      <end>166</end>
      <status>unmodified</status>
      <modifiedWord/>
      <trackRevisions>false</trackRevisions>
    </reviewItem>
    <reviewItem>
      <errorID>46f445b1-20a1-4e4c-8a15-28b4e4b3b3d2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20E956B8</paraID>
      <start>0</start>
      <end>2</end>
      <status>unmodified</status>
      <modifiedWord/>
      <trackRevisions>false</trackRevisions>
    </reviewItem>
    <reviewItem>
      <errorID>268eba6e-bc9f-4f71-bda4-b1350d1d272b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1BB383CD</paraID>
      <start>0</start>
      <end>2</end>
      <status>unmodified</status>
      <modifiedWord/>
      <trackRevisions>false</trackRevisions>
    </reviewItem>
    <reviewItem>
      <errorID>5a0d187a-d1fc-455d-920f-998b75284ab5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61735002</paraID>
      <start>0</start>
      <end>2</end>
      <status>unmodified</status>
      <modifiedWord/>
      <trackRevisions>false</trackRevisions>
    </reviewItem>
    <reviewItem>
      <errorID>1c1c682a-5cf1-4ced-8995-2063223ec1f5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5F10037D</paraID>
      <start>0</start>
      <end>2</end>
      <status>unmodified</status>
      <modifiedWord/>
      <trackRevisions>false</trackRevisions>
    </reviewItem>
    <reviewItem>
      <errorID>3593e2c4-7904-4a37-aadb-afbf42953e49</errorID>
      <errorWord>(</errorWord>
      <group>L1_Format</group>
      <groupName>格式问题</groupName>
      <ability>L2_HalfPunc</ability>
      <abilityName>全半角检查</abilityName>
      <candidateList>
        <item>（</item>
      </candidateList>
      <explain>文本全半角错误。</explain>
      <paraID>4FD5A7DC</paraID>
      <start>0</start>
      <end>1</end>
      <status>unmodified</status>
      <modifiedWord/>
      <trackRevisions>false</trackRevisions>
    </reviewItem>
    <reviewItem>
      <errorID>3422d2b2-ae1b-4a0a-bed0-793e19d4c07c</errorID>
      <errorWord>)</errorWord>
      <group>L1_Format</group>
      <groupName>格式问题</groupName>
      <ability>L2_HalfPunc</ability>
      <abilityName>全半角检查</abilityName>
      <candidateList>
        <item>）</item>
      </candidateList>
      <explain>文本全半角错误。</explain>
      <paraID>4FD5A7DC</paraID>
      <start>4</start>
      <end>5</end>
      <status>unmodified</status>
      <modifiedWord/>
      <trackRevisions>false</trackRevisions>
    </reviewItem>
    <reviewItem>
      <errorID>c0cb2b5b-8cbb-4797-9bea-83f4a38b77ac</errorID>
      <errorWord>(</errorWord>
      <group>L1_Format</group>
      <groupName>格式问题</groupName>
      <ability>L2_HalfPunc</ability>
      <abilityName>全半角检查</abilityName>
      <candidateList>
        <item>（</item>
      </candidateList>
      <explain>文本全半角错误。</explain>
      <paraID>13621D29</paraID>
      <start>0</start>
      <end>1</end>
      <status>unmodified</status>
      <modifiedWord/>
      <trackRevisions>false</trackRevisions>
    </reviewItem>
    <reviewItem>
      <errorID>eca3e4fe-23b6-4c58-a90b-9d837759a54e</errorID>
      <errorWord>)</errorWord>
      <group>L1_Format</group>
      <groupName>格式问题</groupName>
      <ability>L2_HalfPunc</ability>
      <abilityName>全半角检查</abilityName>
      <candidateList>
        <item>）</item>
      </candidateList>
      <explain>文本全半角错误。</explain>
      <paraID>13621D29</paraID>
      <start>6</start>
      <end>7</end>
      <status>unmodified</status>
      <modifiedWord/>
      <trackRevisions>false</trackRevisions>
    </reviewItem>
    <reviewItem>
      <errorID>81723b4a-0cb2-42d8-82df-d46a41b2c7f7</errorID>
      <errorWord>(</errorWord>
      <group>L1_Format</group>
      <groupName>格式问题</groupName>
      <ability>L2_HalfPunc</ability>
      <abilityName>全半角检查</abilityName>
      <candidateList>
        <item>（</item>
      </candidateList>
      <explain>文本全半角错误。</explain>
      <paraID>274C582D</paraID>
      <start>5</start>
      <end>6</end>
      <status>unmodified</status>
      <modifiedWord/>
      <trackRevisions>false</trackRevisions>
    </reviewItem>
    <reviewItem>
      <errorID>34dd2c55-525c-4ff0-98d7-54fdd2f90571</errorID>
      <errorWord>)</errorWord>
      <group>L1_Format</group>
      <groupName>格式问题</groupName>
      <ability>L2_HalfPunc</ability>
      <abilityName>全半角检查</abilityName>
      <candidateList>
        <item>）</item>
      </candidateList>
      <explain>文本全半角错误。</explain>
      <paraID>274C582D</paraID>
      <start>8</start>
      <end>9</end>
      <status>unmodified</status>
      <modifiedWord/>
      <trackRevisions>false</trackRevisions>
    </reviewItem>
    <reviewItem>
      <errorID>4ea4a060-d5dc-4349-91bb-cfa1b409682d</errorID>
      <errorWord>:</errorWord>
      <group>L1_Format</group>
      <groupName>格式问题</groupName>
      <ability>L2_HalfPunc</ability>
      <abilityName>全半角检查</abilityName>
      <candidateList>
        <item>：</item>
      </candidateList>
      <explain>文本全半角错误。</explain>
      <paraID>7385964C</paraID>
      <start>18</start>
      <end>19</end>
      <status>unmodified</status>
      <modifiedWord/>
      <trackRevisions>false</trackRevisions>
    </reviewItem>
    <reviewItem>
      <errorID>b424fde3-0614-473d-b81d-9260e64a9180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43172665</paraID>
      <start>0</start>
      <end>2</end>
      <status>unmodified</status>
      <modifiedWord/>
      <trackRevisions>false</trackRevisions>
    </reviewItem>
    <reviewItem>
      <errorID>c44b6982-a26f-4228-be83-ab70284bb65c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4CA71CDE</paraID>
      <start>0</start>
      <end>2</end>
      <status>unmodified</status>
      <modifiedWord/>
      <trackRevisions>false</trackRevisions>
    </reviewItem>
    <reviewItem>
      <errorID>f2a917ac-a385-4478-926a-759e97185f5b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1D49AEAC</paraID>
      <start>0</start>
      <end>2</end>
      <status>unmodified</status>
      <modifiedWord/>
      <trackRevisions>false</trackRevisions>
    </reviewItem>
    <reviewItem>
      <errorID>78c7269e-483b-4150-9ee8-8922445504a3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2E8DC694</paraID>
      <start>0</start>
      <end>2</end>
      <status>unmodified</status>
      <modifiedWord/>
      <trackRevisions>false</trackRevisions>
    </reviewItem>
    <reviewItem>
      <errorID>fcf448ae-4ed4-4aed-bd04-cad85ff9a3b5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63B0A738</paraID>
      <start>0</start>
      <end>2</end>
      <status>unmodified</status>
      <modifiedWord/>
      <trackRevisions>false</trackRevisions>
    </reviewItem>
    <reviewItem>
      <errorID>77a1f520-6bc0-4fce-827a-92993110a48a</errorID>
      <errorWord>将</errorWord>
      <group>L1_Word</group>
      <groupName>字词问题</groupName>
      <ability>L2_Typo</ability>
      <abilityName>字词错误</abilityName>
      <candidateList>
        <item>将在</item>
      </candidateList>
      <explain/>
      <paraID>5E364A12</paraID>
      <start>73</start>
      <end>74</end>
      <status>unmodified</status>
      <modifiedWord/>
      <trackRevisions>false</trackRevisions>
    </reviewItem>
    <reviewItem>
      <errorID>62b34cc3-7de5-4a96-82b6-5dea7043ae53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460A0636</paraID>
      <start>0</start>
      <end>2</end>
      <status>unmodified</status>
      <modifiedWord/>
      <trackRevisions>false</trackRevisions>
    </reviewItem>
    <reviewItem>
      <errorID>33834f1f-0dfe-494d-9d8e-946b145ba5e4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4515FB8</paraID>
      <start>0</start>
      <end>2</end>
      <status>unmodified</status>
      <modifiedWord/>
      <trackRevisions>false</trackRevisions>
    </reviewItem>
    <reviewItem>
      <errorID>1cb12ff4-e460-478a-abc6-9854d3859a32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5E255CBF</paraID>
      <start>0</start>
      <end>2</end>
      <status>unmodified</status>
      <modifiedWord/>
      <trackRevisions>false</trackRevisions>
    </reviewItem>
    <reviewItem>
      <errorID>2a82dc23-6030-47b8-b5ef-a10b6bd9cbae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2DDE20B8</paraID>
      <start>0</start>
      <end>2</end>
      <status>unmodified</status>
      <modifiedWord/>
      <trackRevisions>false</trackRevisions>
    </reviewItem>
    <reviewItem>
      <errorID>f1cc7e8d-86eb-4392-9022-e72bc2aefecb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7148F023</paraID>
      <start>0</start>
      <end>3</end>
      <status>unmodified</status>
      <modifiedWord/>
      <trackRevisions>false</trackRevisions>
    </reviewItem>
    <reviewItem>
      <errorID>5b31e7a0-01c4-46b1-a80a-516d8859b44f</errorID>
      <errorWord>(</errorWord>
      <group>L1_Format</group>
      <groupName>格式问题</groupName>
      <ability>L2_HalfPunc</ability>
      <abilityName>全半角检查</abilityName>
      <candidateList>
        <item>（</item>
      </candidateList>
      <explain>文本全半角错误。</explain>
      <paraID>2BC22F00</paraID>
      <start>1</start>
      <end>2</end>
      <status>unmodified</status>
      <modifiedWord/>
      <trackRevisions>false</trackRevisions>
    </reviewItem>
    <reviewItem>
      <errorID>8dabf8f7-2a22-4dd0-b1a2-3497b0cb3063</errorID>
      <errorWord>)</errorWord>
      <group>L1_Format</group>
      <groupName>格式问题</groupName>
      <ability>L2_HalfPunc</ability>
      <abilityName>全半角检查</abilityName>
      <candidateList>
        <item>）</item>
      </candidateList>
      <explain>文本全半角错误。</explain>
      <paraID>2BC22F00</paraID>
      <start>7</start>
      <end>8</end>
      <status>unmodified</status>
      <modifiedWord/>
      <trackRevisions>false</trackRevisions>
    </reviewItem>
    <reviewItem>
      <errorID>02b48f00-216c-40cb-a2ca-2fb9c63fdc68</errorID>
      <errorWord>(</errorWord>
      <group>L1_Format</group>
      <groupName>格式问题</groupName>
      <ability>L2_HalfPunc</ability>
      <abilityName>全半角检查</abilityName>
      <candidateList>
        <item>（</item>
      </candidateList>
      <explain>文本全半角错误。</explain>
      <paraID>3934FF3D</paraID>
      <start>31</start>
      <end>32</end>
      <status>unmodified</status>
      <modifiedWord/>
      <trackRevisions>false</trackRevisions>
    </reviewItem>
    <reviewItem>
      <errorID>c070de1e-2778-4559-94e1-f3bdf4f9611e</errorID>
      <errorWord>)</errorWord>
      <group>L1_Format</group>
      <groupName>格式问题</groupName>
      <ability>L2_HalfPunc</ability>
      <abilityName>全半角检查</abilityName>
      <candidateList>
        <item>）</item>
      </candidateList>
      <explain>文本全半角错误。</explain>
      <paraID>3934FF3D</paraID>
      <start>45</start>
      <end>46</end>
      <status>unmodified</status>
      <modifiedWord/>
      <trackRevisions>false</trackRevisions>
    </reviewItem>
    <reviewItem>
      <errorID>aa56309e-0292-4cee-8b4f-fbd48a9ef3d8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3B2922C7</paraID>
      <start>0</start>
      <end>2</end>
      <status>unmodified</status>
      <modifiedWord/>
      <trackRevisions>false</trackRevisions>
    </reviewItem>
    <reviewItem>
      <errorID>a36234d2-7105-48ab-93f2-2452ee42b0a9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61D89AF6</paraID>
      <start>0</start>
      <end>2</end>
      <status>unmodified</status>
      <modifiedWord/>
      <trackRevisions>false</trackRevisions>
    </reviewItem>
    <reviewItem>
      <errorID>7418fdf1-d415-4833-a988-8d6c264c47b2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7F1975</paraID>
      <start>0</start>
      <end>2</end>
      <status>unmodified</status>
      <modifiedWord/>
      <trackRevisions>false</trackRevisions>
    </reviewItem>
    <reviewItem>
      <errorID>9ebe81f4-9837-4c9c-aea7-48722d455fd5</errorID>
      <errorWord>(</errorWord>
      <group>L1_Format</group>
      <groupName>格式问题</groupName>
      <ability>L2_HalfPunc</ability>
      <abilityName>全半角检查</abilityName>
      <candidateList>
        <item>（</item>
      </candidateList>
      <explain>文本全半角错误。</explain>
      <paraID>2E621CC5</paraID>
      <start>8</start>
      <end>9</end>
      <status>unmodified</status>
      <modifiedWord/>
      <trackRevisions>false</trackRevisions>
    </reviewItem>
    <reviewItem>
      <errorID>05130404-bc07-46e3-87a4-23f5741cc92f</errorID>
      <errorWord>)</errorWord>
      <group>L1_Format</group>
      <groupName>格式问题</groupName>
      <ability>L2_HalfPunc</ability>
      <abilityName>全半角检查</abilityName>
      <candidateList>
        <item>）</item>
      </candidateList>
      <explain>文本全半角错误。</explain>
      <paraID>2E621CC5</paraID>
      <start>14</start>
      <end>15</end>
      <status>unmodified</status>
      <modifiedWord/>
      <trackRevisions>false</trackRevisions>
    </reviewItem>
    <reviewItem>
      <errorID>d8b7636b-a62f-49e7-b48e-e98df909f18a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3EC2511F</paraID>
      <start>0</start>
      <end>3</end>
      <status>unmodified</status>
      <modifiedWord/>
      <trackRevisions>false</trackRevisions>
    </reviewItem>
    <reviewItem>
      <errorID>9c8b867b-4bff-4d35-b4d3-36cbc4a42fca</errorID>
      <errorWord>(</errorWord>
      <group>L1_Format</group>
      <groupName>格式问题</groupName>
      <ability>L2_HalfPunc</ability>
      <abilityName>全半角检查</abilityName>
      <candidateList>
        <item>（</item>
      </candidateList>
      <explain>文本全半角错误。</explain>
      <paraID>3EC2511F</paraID>
      <start>42</start>
      <end>43</end>
      <status>unmodified</status>
      <modifiedWord/>
      <trackRevisions>false</trackRevisions>
    </reviewItem>
    <reviewItem>
      <errorID>caae5777-82e8-4923-a156-d5a48e21dccb</errorID>
      <errorWord>)</errorWord>
      <group>L1_Format</group>
      <groupName>格式问题</groupName>
      <ability>L2_HalfPunc</ability>
      <abilityName>全半角检查</abilityName>
      <candidateList>
        <item>）</item>
      </candidateList>
      <explain>文本全半角错误。</explain>
      <paraID>3EC2511F</paraID>
      <start>49</start>
      <end>50</end>
      <status>unmodified</status>
      <modifiedWord/>
      <trackRevisions>false</trackRevisions>
    </reviewItem>
    <reviewItem>
      <errorID>f8849e4c-199f-4551-b558-4bebf69b2c0f</errorID>
      <errorWord>(</errorWord>
      <group>L1_Format</group>
      <groupName>格式问题</groupName>
      <ability>L2_HalfPunc</ability>
      <abilityName>全半角检查</abilityName>
      <candidateList>
        <item>（</item>
      </candidateList>
      <explain>文本全半角错误。</explain>
      <paraID>3EC2511F</paraID>
      <start>114</start>
      <end>115</end>
      <status>unmodified</status>
      <modifiedWord/>
      <trackRevisions>false</trackRevisions>
    </reviewItem>
    <reviewItem>
      <errorID>992c47fd-66a4-4fd3-9ae6-2970a78863c9</errorID>
      <errorWord>)</errorWord>
      <group>L1_Format</group>
      <groupName>格式问题</groupName>
      <ability>L2_HalfPunc</ability>
      <abilityName>全半角检查</abilityName>
      <candidateList>
        <item>）</item>
      </candidateList>
      <explain>文本全半角错误。</explain>
      <paraID>3EC2511F</paraID>
      <start>117</start>
      <end>118</end>
      <status>unmodified</status>
      <modifiedWord/>
      <trackRevisions>false</trackRevisions>
    </reviewItem>
    <reviewItem>
      <errorID>b7b92e27-9b29-45f8-87e1-9823b10d64c3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2C4CB2D</paraID>
      <start>0</start>
      <end>3</end>
      <status>unmodified</status>
      <modifiedWord/>
      <trackRevisions>false</trackRevisions>
    </reviewItem>
    <reviewItem>
      <errorID>4ea26a2a-8159-4531-98e9-0ffe16a04bc3</errorID>
      <errorWord>(</errorWord>
      <group>L1_Format</group>
      <groupName>格式问题</groupName>
      <ability>L2_HalfPunc</ability>
      <abilityName>全半角检查</abilityName>
      <candidateList>
        <item>（</item>
      </candidateList>
      <explain>文本全半角错误。</explain>
      <paraID> 2C4CB2D</paraID>
      <start>14</start>
      <end>15</end>
      <status>unmodified</status>
      <modifiedWord/>
      <trackRevisions>false</trackRevisions>
    </reviewItem>
    <reviewItem>
      <errorID>bc26210c-67f7-4391-8262-d68341dbb10a</errorID>
      <errorWord>其它</errorWord>
      <group>L1_Word</group>
      <groupName>字词问题</groupName>
      <ability>L2_Alias</ability>
      <abilityName>也作/曾用词</abilityName>
      <candidateList>
        <item>其他</item>
      </candidateList>
      <explain>词汇[其它]为不规范表述或旧称，其规范书面表述为[其他]。</explain>
      <paraID> 2C4CB2D</paraID>
      <start>33</start>
      <end>35</end>
      <status>unmodified</status>
      <modifiedWord/>
      <trackRevisions>false</trackRevisions>
    </reviewItem>
    <reviewItem>
      <errorID>2b565ac9-346b-4575-b7f0-5308b9c038a1</errorID>
      <errorWord>)</errorWord>
      <group>L1_Format</group>
      <groupName>格式问题</groupName>
      <ability>L2_HalfPunc</ability>
      <abilityName>全半角检查</abilityName>
      <candidateList>
        <item>）</item>
      </candidateList>
      <explain>文本全半角错误。</explain>
      <paraID> 2C4CB2D</paraID>
      <start>39</start>
      <end>40</end>
      <status>unmodified</status>
      <modifiedWord/>
      <trackRevisions>false</trackRevisions>
    </reviewItem>
    <reviewItem>
      <errorID>392e2faf-fb56-4cc8-ba5b-c4d8b402d842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77CE6672</paraID>
      <start>0</start>
      <end>3</end>
      <status>unmodified</status>
      <modifiedWord/>
      <trackRevisions>false</trackRevisions>
    </reviewItem>
    <reviewItem>
      <errorID>8f2f5501-1f75-47a4-8bd5-d1051117d8af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3DA75467</paraID>
      <start>0</start>
      <end>3</end>
      <status>unmodified</status>
      <modifiedWord/>
      <trackRevisions>false</trackRevisions>
    </reviewItem>
    <reviewItem>
      <errorID>40c6f470-0cca-41cc-99cc-844edbf25418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6CF22B57</paraID>
      <start>0</start>
      <end>3</end>
      <status>unmodified</status>
      <modifiedWord/>
      <trackRevisions>false</trackRevisions>
    </reviewItem>
    <reviewItem>
      <errorID>1bb60fd7-2dd6-482b-9848-82286ef069de</errorID>
      <errorWord>(</errorWord>
      <group>L1_Format</group>
      <groupName>格式问题</groupName>
      <ability>L2_HalfPunc</ability>
      <abilityName>全半角检查</abilityName>
      <candidateList>
        <item>（</item>
      </candidateList>
      <explain>文本全半角错误。</explain>
      <paraID>6CF22B57</paraID>
      <start>22</start>
      <end>23</end>
      <status>unmodified</status>
      <modifiedWord/>
      <trackRevisions>false</trackRevisions>
    </reviewItem>
    <reviewItem>
      <errorID>529f1f40-9f73-44d7-99ce-ba574784868d</errorID>
      <errorWord>)</errorWord>
      <group>L1_Format</group>
      <groupName>格式问题</groupName>
      <ability>L2_HalfPunc</ability>
      <abilityName>全半角检查</abilityName>
      <candidateList>
        <item>）</item>
      </candidateList>
      <explain>文本全半角错误。</explain>
      <paraID>6CF22B57</paraID>
      <start>25</start>
      <end>26</end>
      <status>unmodified</status>
      <modifiedWord/>
      <trackRevisions>false</trackRevisions>
    </reviewItem>
    <reviewItem>
      <errorID>ce3a3914-d7df-45a6-bf57-ecf9602b30af</errorID>
      <errorWord>(</errorWord>
      <group>L1_Format</group>
      <groupName>格式问题</groupName>
      <ability>L2_HalfPunc</ability>
      <abilityName>全半角检查</abilityName>
      <candidateList>
        <item>（</item>
      </candidateList>
      <explain>文本全半角错误。</explain>
      <paraID>6CF22B57</paraID>
      <start>31</start>
      <end>32</end>
      <status>unmodified</status>
      <modifiedWord/>
      <trackRevisions>false</trackRevisions>
    </reviewItem>
    <reviewItem>
      <errorID>cc15badc-6eb4-468d-b450-94e313b35341</errorID>
      <errorWord>)</errorWord>
      <group>L1_Format</group>
      <groupName>格式问题</groupName>
      <ability>L2_HalfPunc</ability>
      <abilityName>全半角检查</abilityName>
      <candidateList>
        <item>）</item>
      </candidateList>
      <explain>文本全半角错误。</explain>
      <paraID>6CF22B57</paraID>
      <start>48</start>
      <end>49</end>
      <status>unmodified</status>
      <modifiedWord/>
      <trackRevisions>false</trackRevisions>
    </reviewItem>
    <reviewItem>
      <errorID>7462b9f3-757a-4858-a5ce-d3de05b8e274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2BCF24D2</paraID>
      <start>0</start>
      <end>3</end>
      <status>unmodified</status>
      <modifiedWord/>
      <trackRevisions>false</trackRevisions>
    </reviewItem>
    <reviewItem>
      <errorID>46ae534e-2204-4d88-ad4b-b15fcf84a6ca</errorID>
      <errorWord>(</errorWord>
      <group>L1_Format</group>
      <groupName>格式问题</groupName>
      <ability>L2_HalfPunc</ability>
      <abilityName>全半角检查</abilityName>
      <candidateList>
        <item>（</item>
      </candidateList>
      <explain>文本全半角错误。</explain>
      <paraID> 2B69C28</paraID>
      <start>6</start>
      <end>7</end>
      <status>unmodified</status>
      <modifiedWord/>
      <trackRevisions>false</trackRevisions>
    </reviewItem>
    <reviewItem>
      <errorID>80d955c6-4f08-4070-b214-30fe970373ef</errorID>
      <errorWord>)</errorWord>
      <group>L1_Format</group>
      <groupName>格式问题</groupName>
      <ability>L2_HalfPunc</ability>
      <abilityName>全半角检查</abilityName>
      <candidateList>
        <item>）</item>
      </candidateList>
      <explain>文本全半角错误。</explain>
      <paraID> 2B69C28</paraID>
      <start>9</start>
      <end>10</end>
      <status>unmodified</status>
      <modifiedWord/>
      <trackRevisions>false</trackRevisions>
    </reviewItem>
    <reviewItem>
      <errorID>85dda94a-f448-4317-b173-12319fb00b01</errorID>
      <errorWord>(</errorWord>
      <group>L1_Format</group>
      <groupName>格式问题</groupName>
      <ability>L2_HalfPunc</ability>
      <abilityName>全半角检查</abilityName>
      <candidateList>
        <item>（</item>
      </candidateList>
      <explain>文本全半角错误。</explain>
      <paraID>66FDFDE3</paraID>
      <start>11</start>
      <end>12</end>
      <status>unmodified</status>
      <modifiedWord/>
      <trackRevisions>false</trackRevisions>
    </reviewItem>
    <reviewItem>
      <errorID>13ff0c61-6bc6-41a4-b303-afe4937d48ba</errorID>
      <errorWord>)</errorWord>
      <group>L1_Format</group>
      <groupName>格式问题</groupName>
      <ability>L2_HalfPunc</ability>
      <abilityName>全半角检查</abilityName>
      <candidateList>
        <item>）</item>
      </candidateList>
      <explain>文本全半角错误。</explain>
      <paraID>66FDFDE3</paraID>
      <start>17</start>
      <end>18</end>
      <status>unmodified</status>
      <modifiedWord/>
      <trackRevisions>false</trackRevisions>
    </reviewItem>
    <reviewItem>
      <errorID>0e5cd888-f583-4dc5-987a-2664e4be8b82</errorID>
      <errorWord>(</errorWord>
      <group>L1_Format</group>
      <groupName>格式问题</groupName>
      <ability>L2_HalfPunc</ability>
      <abilityName>全半角检查</abilityName>
      <candidateList>
        <item>（</item>
      </candidateList>
      <explain>文本全半角错误。</explain>
      <paraID>78E9B1BF</paraID>
      <start>28</start>
      <end>29</end>
      <status>unmodified</status>
      <modifiedWord/>
      <trackRevisions>false</trackRevisions>
    </reviewItem>
    <reviewItem>
      <errorID>82b549c5-56f5-4c2c-b5f4-a795c1e26289</errorID>
      <errorWord>[2020]46号</errorWord>
      <group>L1_Knowledge</group>
      <groupName>知识性问题</groupName>
      <ability>L2_Knowledge</ability>
      <abilityName>其他知识</abilityName>
      <candidateList>
        <item>〔2020〕46号</item>
      </candidateList>
      <explain>发文字号格式错误。</explain>
      <paraID>78E9B1BF</paraID>
      <start>31</start>
      <end>40</end>
      <status>unmodified</status>
      <modifiedWord/>
      <trackRevisions>false</trackRevisions>
    </reviewItem>
    <reviewItem>
      <errorID>c56fcade-cac8-4ee9-ac8e-230424320ab3</errorID>
      <errorWord>)</errorWord>
      <group>L1_Format</group>
      <groupName>格式问题</groupName>
      <ability>L2_HalfPunc</ability>
      <abilityName>全半角检查</abilityName>
      <candidateList>
        <item>）</item>
      </candidateList>
      <explain>文本全半角错误。</explain>
      <paraID>78E9B1BF</paraID>
      <start>40</start>
      <end>41</end>
      <status>unmodified</status>
      <modifiedWord/>
      <trackRevisions>false</trackRevisions>
    </reviewItem>
    <reviewItem>
      <errorID>be162f60-6ee8-4465-be5d-f75af47333f9</errorID>
      <errorWord>(</errorWord>
      <group>L1_Format</group>
      <groupName>格式问题</groupName>
      <ability>L2_HalfPunc</ability>
      <abilityName>全半角检查</abilityName>
      <candidateList>
        <item>（</item>
      </candidateList>
      <explain>文本全半角错误。</explain>
      <paraID>78E9B1BF</paraID>
      <start>139</start>
      <end>140</end>
      <status>unmodified</status>
      <modifiedWord/>
      <trackRevisions>false</trackRevisions>
    </reviewItem>
    <reviewItem>
      <errorID>991cc740-3b48-43d0-854e-252d407ce7ab</errorID>
      <errorWord>[2011]300号</errorWord>
      <group>L1_Knowledge</group>
      <groupName>知识性问题</groupName>
      <ability>L2_Knowledge</ability>
      <abilityName>其他知识</abilityName>
      <candidateList>
        <item>〔2011〕300号</item>
      </candidateList>
      <explain>发文字号格式错误。</explain>
      <paraID>78E9B1BF</paraID>
      <start>146</start>
      <end>156</end>
      <status>unmodified</status>
      <modifiedWord/>
      <trackRevisions>false</trackRevisions>
    </reviewItem>
    <reviewItem>
      <errorID>38f35226-f3b5-4b10-aa01-696b4948eca2</errorID>
      <errorWord>)</errorWord>
      <group>L1_Format</group>
      <groupName>格式问题</groupName>
      <ability>L2_HalfPunc</ability>
      <abilityName>全半角检查</abilityName>
      <candidateList>
        <item>）</item>
      </candidateList>
      <explain>文本全半角错误。</explain>
      <paraID>78E9B1BF</paraID>
      <start>156</start>
      <end>157</end>
      <status>unmodified</status>
      <modifiedWord/>
      <trackRevisions>false</trackRevisions>
    </reviewItem>
    <reviewItem>
      <errorID>732bda8a-50cf-4b29-a188-38287fb58dff</errorID>
      <errorWord>〔2017〕 141号</errorWord>
      <group>L1_Knowledge</group>
      <groupName>知识性问题</groupName>
      <ability>L2_Knowledge</ability>
      <abilityName>其他知识</abilityName>
      <candidateList>
        <item>〔2017〕141号</item>
      </candidateList>
      <explain>发文字号格式错误。</explain>
      <paraID>1F7F0778</paraID>
      <start>49</start>
      <end>60</end>
      <status>unmodified</status>
      <modifiedWord/>
      <trackRevisions>false</trackRevisions>
    </reviewItem>
    <reviewItem>
      <errorID>b843eb3c-a3c0-4fff-a0b8-22daa613ae1a</errorID>
      <errorWord>:</errorWord>
      <group>L1_Format</group>
      <groupName>格式问题</groupName>
      <ability>L2_HalfPunc</ability>
      <abilityName>全半角检查</abilityName>
      <candidateList>
        <item>：</item>
      </candidateList>
      <explain>文本全半角错误。</explain>
      <paraID>2773303D</paraID>
      <start>1</start>
      <end>2</end>
      <status>unmodified</status>
      <modifiedWord/>
      <trackRevisions>false</trackRevisions>
    </reviewItem>
    <reviewItem>
      <errorID>8c2dd660-8f12-403e-a706-1e410d8f9cce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12CF2D5</paraID>
      <start>0</start>
      <end>2</end>
      <status>unmodified</status>
      <modifiedWord/>
      <trackRevisions>false</trackRevisions>
    </reviewItem>
    <reviewItem>
      <errorID>02d6b213-0931-42d3-bfe3-71c61a02c933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41744B43</paraID>
      <start>0</start>
      <end>2</end>
      <status>unmodified</status>
      <modifiedWord/>
      <trackRevisions>false</trackRevisions>
    </reviewItem>
    <reviewItem>
      <errorID>9d7c2c1b-fd7d-4007-8495-1fa915f00d5e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652AD9FE</paraID>
      <start>0</start>
      <end>3</end>
      <status>unmodified</status>
      <modifiedWord/>
      <trackRevisions>false</trackRevisions>
    </reviewItem>
    <reviewItem>
      <errorID>413b44db-2330-4930-a0d4-fd467a2e7e27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2FB32A74</paraID>
      <start>0</start>
      <end>3</end>
      <status>unmodified</status>
      <modifiedWord/>
      <trackRevisions>false</trackRevisions>
    </reviewItem>
    <reviewItem>
      <errorID>5b7c84cd-65cc-41d6-a377-6432280456ec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6F62BEB3</paraID>
      <start>0</start>
      <end>2</end>
      <status>unmodified</status>
      <modifiedWord/>
      <trackRevisions>false</trackRevisions>
    </reviewItem>
    <reviewItem>
      <errorID>321c4269-73ee-4521-9700-dbff747745cd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21C3A91E</paraID>
      <start>0</start>
      <end>2</end>
      <status>unmodified</status>
      <modifiedWord/>
      <trackRevisions>false</trackRevisions>
    </reviewItem>
    <reviewItem>
      <errorID>336a81e7-245f-45ef-bff9-f090da8430c0</errorID>
      <errorWord>案</errorWord>
      <group>L1_Word</group>
      <groupName>字词问题</groupName>
      <ability>L2_Typo</ability>
      <abilityName>字词错误</abilityName>
      <candidateList>
        <item>案有</item>
      </candidateList>
      <explain/>
      <paraID> F90906B</paraID>
      <start>10</start>
      <end>11</end>
      <status>unmodified</status>
      <modifiedWord/>
      <trackRevisions>false</trackRevisions>
    </reviewItem>
    <reviewItem>
      <errorID>1b83c594-efb7-4139-b8fc-4ad221cc6149</errorID>
      <errorWord>的人材</errorWord>
      <group>L1_Word</group>
      <groupName>字词问题</groupName>
      <ability>L2_Variant</ability>
      <abilityName>异形词</abilityName>
      <candidateList>
        <item>的人才</item>
      </candidateList>
      <explain>词汇[的人材]的规范词形写作[的人才]。</explain>
      <paraID> B98D49A</paraID>
      <start>6</start>
      <end>9</end>
      <status>unmodified</status>
      <modifiedWord/>
      <trackRevisions>false</trackRevisions>
    </reviewItem>
    <reviewItem>
      <errorID>28ff190e-0bbe-483a-bc7b-b7f3dcdf17e4</errorID>
      <errorWord>的人材</errorWord>
      <group>L1_Word</group>
      <groupName>字词问题</groupName>
      <ability>L2_Variant</ability>
      <abilityName>异形词</abilityName>
      <candidateList>
        <item>的人才</item>
      </candidateList>
      <explain>词汇[的人材]的规范词形写作[的人才]。</explain>
      <paraID> E2B2EAE</paraID>
      <start>6</start>
      <end>9</end>
      <status>unmodified</status>
      <modifiedWord/>
      <trackRevisions>false</trackRevisions>
    </reviewItem>
    <reviewItem>
      <errorID>32d5b38f-f65e-4fe3-a6bf-5f32fdf67cc4</errorID>
      <errorWord>详实</errorWord>
      <group>L1_Word</group>
      <groupName>字词问题</groupName>
      <ability>L2_Typo</ability>
      <abilityName>字词错误</abilityName>
      <candidateList>
        <item>翔实</item>
      </candidateList>
      <explain>存在发音相同字词的误用。</explain>
      <paraID>2D023F74</paraID>
      <start>6</start>
      <end>8</end>
      <status>unmodified</status>
      <modifiedWord/>
      <trackRevisions>false</trackRevisions>
    </reviewItem>
    <reviewItem>
      <errorID>6eb21aa2-b32a-45d2-9271-7cf7742573c1</errorID>
      <errorWord>详实</errorWord>
      <group>L1_Word</group>
      <groupName>字词问题</groupName>
      <ability>L2_Typo</ability>
      <abilityName>字词错误</abilityName>
      <candidateList>
        <item>翔实</item>
      </candidateList>
      <explain>存在发音相同字词的误用。</explain>
      <paraID>691B4F3B</paraID>
      <start>8</start>
      <end>10</end>
      <status>unmodified</status>
      <modifiedWord/>
      <trackRevisions>false</trackRevisions>
    </reviewItem>
    <reviewItem>
      <errorID>715f67a5-295b-4b4f-9c53-0272f3c6b3bb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314B0B21</paraID>
      <start>0</start>
      <end>2</end>
      <status>unmodified</status>
      <modifiedWord/>
      <trackRevisions>false</trackRevisions>
    </reviewItem>
    <reviewItem>
      <errorID>364fdbc3-61a8-4613-9711-027ef415ee53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601CD6AD</paraID>
      <start>0</start>
      <end>2</end>
      <status>unmodified</status>
      <modifiedWord/>
      <trackRevisions>false</trackRevisions>
    </reviewItem>
    <reviewItem>
      <errorID>eab04183-e755-4072-8ce8-fb46b7c9ef06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22239CEB</paraID>
      <start>0</start>
      <end>2</end>
      <status>unmodified</status>
      <modifiedWord/>
      <trackRevisions>false</trackRevisions>
    </reviewItem>
    <reviewItem>
      <errorID>4f3433a0-4074-4a7d-ac13-7c0c779774f5</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50F905AC</paraID>
      <start>16</start>
      <end>18</end>
      <status>unmodified</status>
      <modifiedWord/>
      <trackRevisions>false</trackRevisions>
    </reviewItem>
    <reviewItem>
      <errorID>cd2d0d2a-6d85-4adf-9349-9a6d15a99f90</errorID>
      <errorWord>(</errorWord>
      <group>L1_Format</group>
      <groupName>格式问题</groupName>
      <ability>L2_HalfPunc</ability>
      <abilityName>全半角检查</abilityName>
      <candidateList>
        <item>（</item>
      </candidateList>
      <explain>文本全半角错误。</explain>
      <paraID>120BBB60</paraID>
      <start>50</start>
      <end>51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185CA09D-43E3-4170-AC8C-82827903514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招标代理</cp:lastModifiedBy>
  <cp:revision>20</cp:revision>
  <dcterms:created xsi:type="dcterms:W3CDTF">2024-03-19T08:44:00Z</dcterms:created>
  <dcterms:modified xsi:type="dcterms:W3CDTF">2026-04-16T00:53:18Z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C6A2C8E03B8E41679F36C44077482D4E_13</vt:lpwstr>
  </property>
  <property fmtid="{D5CDD505-2E9C-101B-9397-08002B2CF9AE}" pid="4" name="KSOTemplateDocerSaveRecord">
    <vt:lpwstr>eyJoZGlkIjoiMGRjZjM5N2NiZTg1Y2I1OTEzZDhmMTNmZmI5NzZhOGMiLCJ1c2VySWQiOiI4OTgzMTYzNDQifQ==</vt:lpwstr>
  </property>
</Properties>
</file>