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571CA">
      <w:pPr>
        <w:snapToGrid w:val="0"/>
        <w:spacing w:after="120" w:line="540" w:lineRule="exact"/>
        <w:jc w:val="left"/>
        <w:rPr>
          <w:rFonts w:hint="eastAsia" w:ascii="宋体" w:hAnsi="宋体" w:eastAsia="宋体" w:cs="宋体"/>
          <w:color w:val="000000" w:themeColor="text1"/>
          <w:sz w:val="21"/>
          <w:szCs w:val="13"/>
          <w:highlight w:val="none"/>
          <w14:textFill>
            <w14:solidFill>
              <w14:schemeClr w14:val="tx1"/>
            </w14:solidFill>
          </w14:textFill>
        </w:rPr>
      </w:pPr>
    </w:p>
    <w:p w14:paraId="62880E59">
      <w:pPr>
        <w:pStyle w:val="3"/>
        <w:rPr>
          <w:rFonts w:hint="eastAsia" w:ascii="宋体" w:hAnsi="宋体" w:eastAsia="宋体" w:cs="宋体"/>
          <w:color w:val="000000" w:themeColor="text1"/>
          <w14:textFill>
            <w14:solidFill>
              <w14:schemeClr w14:val="tx1"/>
            </w14:solidFill>
          </w14:textFill>
        </w:rPr>
      </w:pPr>
    </w:p>
    <w:p w14:paraId="650261F0">
      <w:pPr>
        <w:pStyle w:val="38"/>
        <w:rPr>
          <w:rFonts w:hint="eastAsia" w:ascii="宋体" w:hAnsi="宋体" w:eastAsia="宋体" w:cs="宋体"/>
          <w:color w:val="000000" w:themeColor="text1"/>
          <w:sz w:val="44"/>
          <w:highlight w:val="none"/>
          <w14:textFill>
            <w14:solidFill>
              <w14:schemeClr w14:val="tx1"/>
            </w14:solidFill>
          </w14:textFill>
        </w:rPr>
      </w:pPr>
    </w:p>
    <w:p w14:paraId="4BBE8557">
      <w:pPr>
        <w:pStyle w:val="39"/>
        <w:rPr>
          <w:rFonts w:hint="eastAsia" w:ascii="宋体" w:hAnsi="宋体" w:eastAsia="宋体" w:cs="宋体"/>
          <w:color w:val="000000" w:themeColor="text1"/>
          <w:highlight w:val="none"/>
          <w14:textFill>
            <w14:solidFill>
              <w14:schemeClr w14:val="tx1"/>
            </w14:solidFill>
          </w14:textFill>
        </w:rPr>
      </w:pPr>
    </w:p>
    <w:p w14:paraId="3BD18A19">
      <w:pPr>
        <w:pStyle w:val="39"/>
        <w:rPr>
          <w:rFonts w:hint="eastAsia" w:ascii="宋体" w:hAnsi="宋体" w:eastAsia="宋体" w:cs="宋体"/>
          <w:color w:val="000000" w:themeColor="text1"/>
          <w:highlight w:val="none"/>
          <w14:textFill>
            <w14:solidFill>
              <w14:schemeClr w14:val="tx1"/>
            </w14:solidFill>
          </w14:textFill>
        </w:rPr>
      </w:pPr>
    </w:p>
    <w:p w14:paraId="38A85D7B">
      <w:pPr>
        <w:snapToGrid w:val="0"/>
        <w:spacing w:line="360" w:lineRule="auto"/>
        <w:jc w:val="center"/>
        <w:rPr>
          <w:rStyle w:val="43"/>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52"/>
          <w:szCs w:val="52"/>
          <w:highlight w:val="none"/>
          <w:lang w:eastAsia="zh-CN"/>
          <w14:textFill>
            <w14:solidFill>
              <w14:schemeClr w14:val="tx1"/>
            </w14:solidFill>
          </w14:textFill>
        </w:rPr>
        <w:t>招</w:t>
      </w:r>
      <w:r>
        <w:rPr>
          <w:rFonts w:hint="eastAsia" w:ascii="宋体" w:hAnsi="宋体" w:eastAsia="宋体" w:cs="宋体"/>
          <w:b/>
          <w:color w:val="000000" w:themeColor="text1"/>
          <w:sz w:val="52"/>
          <w:szCs w:val="52"/>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52"/>
          <w:szCs w:val="52"/>
          <w:highlight w:val="none"/>
          <w:lang w:eastAsia="zh-CN"/>
          <w14:textFill>
            <w14:solidFill>
              <w14:schemeClr w14:val="tx1"/>
            </w14:solidFill>
          </w14:textFill>
        </w:rPr>
        <w:t>标</w:t>
      </w:r>
      <w:r>
        <w:rPr>
          <w:rFonts w:hint="eastAsia" w:ascii="宋体" w:hAnsi="宋体" w:eastAsia="宋体" w:cs="宋体"/>
          <w:b/>
          <w:color w:val="000000" w:themeColor="text1"/>
          <w:sz w:val="52"/>
          <w:szCs w:val="52"/>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52"/>
          <w:szCs w:val="52"/>
          <w:highlight w:val="none"/>
          <w:lang w:eastAsia="zh-CN"/>
          <w14:textFill>
            <w14:solidFill>
              <w14:schemeClr w14:val="tx1"/>
            </w14:solidFill>
          </w14:textFill>
        </w:rPr>
        <w:t>文</w:t>
      </w:r>
      <w:r>
        <w:rPr>
          <w:rFonts w:hint="eastAsia" w:ascii="宋体" w:hAnsi="宋体" w:eastAsia="宋体" w:cs="宋体"/>
          <w:b/>
          <w:color w:val="000000" w:themeColor="text1"/>
          <w:sz w:val="52"/>
          <w:szCs w:val="52"/>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52"/>
          <w:szCs w:val="52"/>
          <w:highlight w:val="none"/>
          <w:lang w:eastAsia="zh-CN"/>
          <w14:textFill>
            <w14:solidFill>
              <w14:schemeClr w14:val="tx1"/>
            </w14:solidFill>
          </w14:textFill>
        </w:rPr>
        <w:t>件</w:t>
      </w:r>
    </w:p>
    <w:p w14:paraId="0BCC57A7">
      <w:pPr>
        <w:snapToGrid w:val="0"/>
        <w:jc w:val="center"/>
        <w:rPr>
          <w:rStyle w:val="43"/>
          <w:rFonts w:hint="eastAsia" w:ascii="宋体" w:hAnsi="宋体" w:eastAsia="宋体" w:cs="宋体"/>
          <w:b w:val="0"/>
          <w:bCs/>
          <w:color w:val="000000" w:themeColor="text1"/>
          <w:highlight w:val="none"/>
          <w14:textFill>
            <w14:solidFill>
              <w14:schemeClr w14:val="tx1"/>
            </w14:solidFill>
          </w14:textFill>
        </w:rPr>
      </w:pPr>
    </w:p>
    <w:p w14:paraId="4C7A2D44">
      <w:pPr>
        <w:pStyle w:val="38"/>
        <w:rPr>
          <w:rStyle w:val="43"/>
          <w:rFonts w:hint="eastAsia" w:ascii="宋体" w:hAnsi="宋体" w:eastAsia="宋体" w:cs="宋体"/>
          <w:b w:val="0"/>
          <w:bCs/>
          <w:color w:val="000000" w:themeColor="text1"/>
          <w:highlight w:val="none"/>
          <w14:textFill>
            <w14:solidFill>
              <w14:schemeClr w14:val="tx1"/>
            </w14:solidFill>
          </w14:textFill>
        </w:rPr>
      </w:pPr>
    </w:p>
    <w:p w14:paraId="270D85C1">
      <w:pPr>
        <w:pStyle w:val="39"/>
        <w:rPr>
          <w:rStyle w:val="43"/>
          <w:rFonts w:hint="eastAsia" w:ascii="宋体" w:hAnsi="宋体" w:eastAsia="宋体" w:cs="宋体"/>
          <w:b w:val="0"/>
          <w:bCs/>
          <w:color w:val="000000" w:themeColor="text1"/>
          <w:highlight w:val="none"/>
          <w14:textFill>
            <w14:solidFill>
              <w14:schemeClr w14:val="tx1"/>
            </w14:solidFill>
          </w14:textFill>
        </w:rPr>
      </w:pPr>
    </w:p>
    <w:p w14:paraId="05FC078F">
      <w:pPr>
        <w:pStyle w:val="39"/>
        <w:rPr>
          <w:rStyle w:val="43"/>
          <w:rFonts w:hint="eastAsia" w:ascii="宋体" w:hAnsi="宋体" w:eastAsia="宋体" w:cs="宋体"/>
          <w:b w:val="0"/>
          <w:bCs/>
          <w:color w:val="000000" w:themeColor="text1"/>
          <w:highlight w:val="none"/>
          <w14:textFill>
            <w14:solidFill>
              <w14:schemeClr w14:val="tx1"/>
            </w14:solidFill>
          </w14:textFill>
        </w:rPr>
      </w:pPr>
    </w:p>
    <w:p w14:paraId="76C38315">
      <w:pPr>
        <w:pStyle w:val="39"/>
        <w:rPr>
          <w:rStyle w:val="43"/>
          <w:rFonts w:hint="eastAsia" w:ascii="宋体" w:hAnsi="宋体" w:eastAsia="宋体" w:cs="宋体"/>
          <w:b w:val="0"/>
          <w:bCs/>
          <w:color w:val="000000" w:themeColor="text1"/>
          <w:highlight w:val="none"/>
          <w14:textFill>
            <w14:solidFill>
              <w14:schemeClr w14:val="tx1"/>
            </w14:solidFill>
          </w14:textFill>
        </w:rPr>
      </w:pPr>
    </w:p>
    <w:p w14:paraId="55314E38">
      <w:pPr>
        <w:keepNext w:val="0"/>
        <w:keepLines w:val="0"/>
        <w:pageBreakBefore w:val="0"/>
        <w:widowControl w:val="0"/>
        <w:kinsoku/>
        <w:wordWrap/>
        <w:overflowPunct/>
        <w:topLinePunct w:val="0"/>
        <w:autoSpaceDE/>
        <w:autoSpaceDN/>
        <w:bidi w:val="0"/>
        <w:adjustRightInd/>
        <w:snapToGrid w:val="0"/>
        <w:spacing w:line="480" w:lineRule="auto"/>
        <w:textAlignment w:val="auto"/>
        <w:rPr>
          <w:rStyle w:val="40"/>
          <w:rFonts w:hint="eastAsia" w:ascii="宋体" w:hAnsi="宋体" w:eastAsia="宋体" w:cs="宋体"/>
          <w:bCs/>
          <w:color w:val="000000" w:themeColor="text1"/>
          <w:sz w:val="24"/>
          <w:highlight w:val="none"/>
          <w:lang w:val="en-US" w:eastAsia="zh-CN"/>
          <w14:textFill>
            <w14:solidFill>
              <w14:schemeClr w14:val="tx1"/>
            </w14:solidFill>
          </w14:textFill>
        </w:rPr>
      </w:pPr>
      <w:bookmarkStart w:id="0" w:name="_Toc31371"/>
      <w:r>
        <w:rPr>
          <w:rStyle w:val="40"/>
          <w:rFonts w:hint="eastAsia" w:ascii="宋体" w:hAnsi="宋体" w:eastAsia="宋体" w:cs="宋体"/>
          <w:bCs/>
          <w:color w:val="000000" w:themeColor="text1"/>
          <w:sz w:val="24"/>
          <w:highlight w:val="none"/>
          <w14:textFill>
            <w14:solidFill>
              <w14:schemeClr w14:val="tx1"/>
            </w14:solidFill>
          </w14:textFill>
        </w:rPr>
        <w:t>项目名称：</w:t>
      </w:r>
      <w:r>
        <w:rPr>
          <w:rStyle w:val="40"/>
          <w:rFonts w:hint="eastAsia" w:ascii="宋体" w:hAnsi="宋体" w:eastAsia="宋体" w:cs="宋体"/>
          <w:bCs/>
          <w:color w:val="000000" w:themeColor="text1"/>
          <w:sz w:val="24"/>
          <w:highlight w:val="none"/>
          <w:lang w:val="en-US" w:eastAsia="zh-CN"/>
          <w14:textFill>
            <w14:solidFill>
              <w14:schemeClr w14:val="tx1"/>
            </w14:solidFill>
          </w14:textFill>
        </w:rPr>
        <w:t>沙湾市基层应急救援能力提升项目-消防设备购置（二次）</w:t>
      </w:r>
    </w:p>
    <w:p w14:paraId="6FE65E5D">
      <w:pPr>
        <w:keepNext w:val="0"/>
        <w:keepLines w:val="0"/>
        <w:pageBreakBefore w:val="0"/>
        <w:widowControl w:val="0"/>
        <w:kinsoku/>
        <w:wordWrap/>
        <w:overflowPunct/>
        <w:topLinePunct w:val="0"/>
        <w:autoSpaceDE/>
        <w:autoSpaceDN/>
        <w:bidi w:val="0"/>
        <w:adjustRightInd/>
        <w:snapToGrid w:val="0"/>
        <w:spacing w:line="480" w:lineRule="auto"/>
        <w:textAlignment w:val="auto"/>
        <w:rPr>
          <w:rStyle w:val="40"/>
          <w:rFonts w:hint="eastAsia" w:ascii="宋体" w:hAnsi="宋体" w:eastAsia="宋体" w:cs="宋体"/>
          <w:bCs/>
          <w:color w:val="000000" w:themeColor="text1"/>
          <w:sz w:val="24"/>
          <w:highlight w:val="none"/>
          <w:lang w:val="en-US" w:eastAsia="zh-CN"/>
          <w14:textFill>
            <w14:solidFill>
              <w14:schemeClr w14:val="tx1"/>
            </w14:solidFill>
          </w14:textFill>
        </w:rPr>
      </w:pPr>
      <w:r>
        <w:rPr>
          <w:rStyle w:val="40"/>
          <w:rFonts w:hint="eastAsia" w:ascii="宋体" w:hAnsi="宋体" w:eastAsia="宋体" w:cs="宋体"/>
          <w:bCs/>
          <w:color w:val="000000" w:themeColor="text1"/>
          <w:sz w:val="24"/>
          <w:highlight w:val="none"/>
          <w14:textFill>
            <w14:solidFill>
              <w14:schemeClr w14:val="tx1"/>
            </w14:solidFill>
          </w14:textFill>
        </w:rPr>
        <w:t>项目编号：</w:t>
      </w:r>
      <w:r>
        <w:rPr>
          <w:rStyle w:val="40"/>
          <w:rFonts w:hint="eastAsia" w:ascii="宋体" w:hAnsi="宋体" w:eastAsia="宋体" w:cs="宋体"/>
          <w:bCs/>
          <w:color w:val="000000" w:themeColor="text1"/>
          <w:sz w:val="24"/>
          <w:highlight w:val="none"/>
          <w:lang w:val="en-US" w:eastAsia="zh-CN"/>
          <w14:textFill>
            <w14:solidFill>
              <w14:schemeClr w14:val="tx1"/>
            </w14:solidFill>
          </w14:textFill>
        </w:rPr>
        <w:t>2026-0213-123128（2）</w:t>
      </w:r>
    </w:p>
    <w:p w14:paraId="66840F78">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eastAsia="宋体" w:cs="宋体"/>
          <w:bCs/>
          <w:caps w:val="0"/>
          <w:color w:val="000000" w:themeColor="text1"/>
          <w:spacing w:val="0"/>
          <w:sz w:val="24"/>
          <w:szCs w:val="24"/>
          <w:highlight w:val="none"/>
          <w:lang w:eastAsia="zh-CN"/>
          <w14:textFill>
            <w14:solidFill>
              <w14:schemeClr w14:val="tx1"/>
            </w14:solidFill>
          </w14:textFill>
        </w:rPr>
      </w:pPr>
      <w:r>
        <w:rPr>
          <w:rStyle w:val="40"/>
          <w:rFonts w:hint="eastAsia" w:ascii="宋体" w:hAnsi="宋体" w:eastAsia="宋体" w:cs="宋体"/>
          <w:bCs/>
          <w:caps w:val="0"/>
          <w:color w:val="000000" w:themeColor="text1"/>
          <w:spacing w:val="0"/>
          <w:kern w:val="0"/>
          <w:sz w:val="24"/>
          <w:szCs w:val="24"/>
          <w:highlight w:val="none"/>
          <w14:textFill>
            <w14:solidFill>
              <w14:schemeClr w14:val="tx1"/>
            </w14:solidFill>
          </w14:textFill>
        </w:rPr>
        <w:t>采购人</w:t>
      </w:r>
      <w:r>
        <w:rPr>
          <w:rStyle w:val="40"/>
          <w:rFonts w:hint="eastAsia" w:ascii="宋体" w:hAnsi="宋体" w:eastAsia="宋体" w:cs="宋体"/>
          <w:bCs/>
          <w:caps w:val="0"/>
          <w:color w:val="000000" w:themeColor="text1"/>
          <w:spacing w:val="0"/>
          <w:sz w:val="24"/>
          <w:szCs w:val="24"/>
          <w:highlight w:val="none"/>
          <w14:textFill>
            <w14:solidFill>
              <w14:schemeClr w14:val="tx1"/>
            </w14:solidFill>
          </w14:textFill>
        </w:rPr>
        <w:t>（盖章）</w:t>
      </w:r>
      <w:r>
        <w:rPr>
          <w:rStyle w:val="40"/>
          <w:rFonts w:hint="eastAsia" w:ascii="宋体" w:hAnsi="宋体" w:eastAsia="宋体" w:cs="宋体"/>
          <w:bCs/>
          <w:caps w:val="0"/>
          <w:color w:val="000000" w:themeColor="text1"/>
          <w:spacing w:val="0"/>
          <w:sz w:val="24"/>
          <w:szCs w:val="24"/>
          <w:highlight w:val="none"/>
          <w:lang w:eastAsia="zh-CN"/>
          <w14:textFill>
            <w14:solidFill>
              <w14:schemeClr w14:val="tx1"/>
            </w14:solidFill>
          </w14:textFill>
        </w:rPr>
        <w:t>：沙湾市应急管理局</w:t>
      </w:r>
    </w:p>
    <w:p w14:paraId="4EC45361">
      <w:pPr>
        <w:keepNext w:val="0"/>
        <w:keepLines w:val="0"/>
        <w:pageBreakBefore w:val="0"/>
        <w:widowControl w:val="0"/>
        <w:kinsoku/>
        <w:wordWrap/>
        <w:overflowPunct/>
        <w:topLinePunct w:val="0"/>
        <w:autoSpaceDE/>
        <w:autoSpaceDN/>
        <w:bidi w:val="0"/>
        <w:adjustRightInd/>
        <w:snapToGrid w:val="0"/>
        <w:spacing w:line="600" w:lineRule="exact"/>
        <w:textAlignment w:val="auto"/>
        <w:rPr>
          <w:rStyle w:val="40"/>
          <w:rFonts w:hint="eastAsia" w:ascii="宋体" w:hAnsi="宋体" w:eastAsia="宋体" w:cs="宋体"/>
          <w:bCs/>
          <w:caps w:val="0"/>
          <w:color w:val="000000" w:themeColor="text1"/>
          <w:spacing w:val="0"/>
          <w:sz w:val="24"/>
          <w:szCs w:val="24"/>
          <w:highlight w:val="none"/>
          <w:lang w:val="en-US" w:eastAsia="zh-CN"/>
          <w14:textFill>
            <w14:solidFill>
              <w14:schemeClr w14:val="tx1"/>
            </w14:solidFill>
          </w14:textFill>
        </w:rPr>
      </w:pPr>
      <w:r>
        <w:rPr>
          <w:rStyle w:val="40"/>
          <w:rFonts w:hint="eastAsia" w:ascii="宋体" w:hAnsi="宋体" w:eastAsia="宋体" w:cs="宋体"/>
          <w:bCs/>
          <w:caps w:val="0"/>
          <w:color w:val="000000" w:themeColor="text1"/>
          <w:spacing w:val="0"/>
          <w:kern w:val="0"/>
          <w:sz w:val="24"/>
          <w:szCs w:val="24"/>
          <w:highlight w:val="none"/>
          <w14:textFill>
            <w14:solidFill>
              <w14:schemeClr w14:val="tx1"/>
            </w14:solidFill>
          </w14:textFill>
        </w:rPr>
        <w:t>联</w:t>
      </w:r>
      <w:r>
        <w:rPr>
          <w:rStyle w:val="40"/>
          <w:rFonts w:hint="eastAsia" w:ascii="宋体" w:hAnsi="宋体" w:eastAsia="宋体" w:cs="宋体"/>
          <w:bCs/>
          <w:caps w:val="0"/>
          <w:color w:val="000000" w:themeColor="text1"/>
          <w:spacing w:val="0"/>
          <w:kern w:val="0"/>
          <w:sz w:val="24"/>
          <w:szCs w:val="24"/>
          <w:highlight w:val="none"/>
          <w:lang w:val="en-US" w:eastAsia="zh-CN"/>
          <w14:textFill>
            <w14:solidFill>
              <w14:schemeClr w14:val="tx1"/>
            </w14:solidFill>
          </w14:textFill>
        </w:rPr>
        <w:t xml:space="preserve">    </w:t>
      </w:r>
      <w:r>
        <w:rPr>
          <w:rStyle w:val="40"/>
          <w:rFonts w:hint="eastAsia" w:ascii="宋体" w:hAnsi="宋体" w:eastAsia="宋体" w:cs="宋体"/>
          <w:bCs/>
          <w:caps w:val="0"/>
          <w:color w:val="000000" w:themeColor="text1"/>
          <w:spacing w:val="0"/>
          <w:kern w:val="0"/>
          <w:sz w:val="24"/>
          <w:szCs w:val="24"/>
          <w:highlight w:val="none"/>
          <w14:textFill>
            <w14:solidFill>
              <w14:schemeClr w14:val="tx1"/>
            </w14:solidFill>
          </w14:textFill>
        </w:rPr>
        <w:t>系</w:t>
      </w:r>
      <w:r>
        <w:rPr>
          <w:rStyle w:val="40"/>
          <w:rFonts w:hint="eastAsia" w:ascii="宋体" w:hAnsi="宋体" w:eastAsia="宋体" w:cs="宋体"/>
          <w:bCs/>
          <w:caps w:val="0"/>
          <w:color w:val="000000" w:themeColor="text1"/>
          <w:spacing w:val="0"/>
          <w:kern w:val="0"/>
          <w:sz w:val="24"/>
          <w:szCs w:val="24"/>
          <w:highlight w:val="none"/>
          <w:lang w:val="en-US" w:eastAsia="zh-CN"/>
          <w14:textFill>
            <w14:solidFill>
              <w14:schemeClr w14:val="tx1"/>
            </w14:solidFill>
          </w14:textFill>
        </w:rPr>
        <w:t xml:space="preserve">    </w:t>
      </w:r>
      <w:r>
        <w:rPr>
          <w:rStyle w:val="40"/>
          <w:rFonts w:hint="eastAsia" w:ascii="宋体" w:hAnsi="宋体" w:eastAsia="宋体" w:cs="宋体"/>
          <w:bCs/>
          <w:caps w:val="0"/>
          <w:color w:val="000000" w:themeColor="text1"/>
          <w:spacing w:val="0"/>
          <w:kern w:val="0"/>
          <w:sz w:val="24"/>
          <w:szCs w:val="24"/>
          <w:highlight w:val="none"/>
          <w14:textFill>
            <w14:solidFill>
              <w14:schemeClr w14:val="tx1"/>
            </w14:solidFill>
          </w14:textFill>
        </w:rPr>
        <w:t>人</w:t>
      </w:r>
      <w:r>
        <w:rPr>
          <w:rStyle w:val="40"/>
          <w:rFonts w:hint="eastAsia" w:ascii="宋体" w:hAnsi="宋体" w:eastAsia="宋体" w:cs="宋体"/>
          <w:bCs/>
          <w:caps w:val="0"/>
          <w:color w:val="000000" w:themeColor="text1"/>
          <w:spacing w:val="0"/>
          <w:sz w:val="24"/>
          <w:szCs w:val="24"/>
          <w:highlight w:val="none"/>
          <w14:textFill>
            <w14:solidFill>
              <w14:schemeClr w14:val="tx1"/>
            </w14:solidFill>
          </w14:textFill>
        </w:rPr>
        <w:t>：</w:t>
      </w:r>
      <w:r>
        <w:rPr>
          <w:rStyle w:val="40"/>
          <w:rFonts w:hint="eastAsia" w:ascii="宋体" w:hAnsi="宋体" w:eastAsia="宋体" w:cs="宋体"/>
          <w:bCs/>
          <w:caps w:val="0"/>
          <w:color w:val="000000" w:themeColor="text1"/>
          <w:spacing w:val="0"/>
          <w:sz w:val="24"/>
          <w:szCs w:val="24"/>
          <w:highlight w:val="none"/>
          <w:lang w:eastAsia="zh-CN"/>
          <w14:textFill>
            <w14:solidFill>
              <w14:schemeClr w14:val="tx1"/>
            </w14:solidFill>
          </w14:textFill>
        </w:rPr>
        <w:t>王磊</w:t>
      </w:r>
    </w:p>
    <w:p w14:paraId="269D86AB">
      <w:pPr>
        <w:keepNext w:val="0"/>
        <w:keepLines w:val="0"/>
        <w:pageBreakBefore w:val="0"/>
        <w:widowControl w:val="0"/>
        <w:kinsoku/>
        <w:wordWrap/>
        <w:overflowPunct/>
        <w:topLinePunct w:val="0"/>
        <w:autoSpaceDE/>
        <w:autoSpaceDN/>
        <w:bidi w:val="0"/>
        <w:adjustRightInd/>
        <w:snapToGrid w:val="0"/>
        <w:spacing w:line="600" w:lineRule="exact"/>
        <w:textAlignment w:val="auto"/>
        <w:rPr>
          <w:rStyle w:val="40"/>
          <w:rFonts w:hint="eastAsia" w:ascii="宋体" w:hAnsi="宋体" w:eastAsia="宋体" w:cs="宋体"/>
          <w:bCs/>
          <w:caps w:val="0"/>
          <w:color w:val="000000" w:themeColor="text1"/>
          <w:spacing w:val="0"/>
          <w:sz w:val="24"/>
          <w:szCs w:val="24"/>
          <w:highlight w:val="none"/>
          <w:lang w:val="en-US" w:eastAsia="zh-CN"/>
          <w14:textFill>
            <w14:solidFill>
              <w14:schemeClr w14:val="tx1"/>
            </w14:solidFill>
          </w14:textFill>
        </w:rPr>
      </w:pPr>
      <w:r>
        <w:rPr>
          <w:rStyle w:val="40"/>
          <w:rFonts w:hint="eastAsia" w:ascii="宋体" w:hAnsi="宋体" w:eastAsia="宋体" w:cs="宋体"/>
          <w:bCs/>
          <w:caps w:val="0"/>
          <w:color w:val="000000" w:themeColor="text1"/>
          <w:spacing w:val="0"/>
          <w:kern w:val="0"/>
          <w:sz w:val="24"/>
          <w:szCs w:val="24"/>
          <w:highlight w:val="none"/>
          <w14:textFill>
            <w14:solidFill>
              <w14:schemeClr w14:val="tx1"/>
            </w14:solidFill>
          </w14:textFill>
        </w:rPr>
        <w:t>电</w:t>
      </w:r>
      <w:r>
        <w:rPr>
          <w:rStyle w:val="40"/>
          <w:rFonts w:hint="eastAsia" w:ascii="宋体" w:hAnsi="宋体" w:eastAsia="宋体" w:cs="宋体"/>
          <w:bCs/>
          <w:caps w:val="0"/>
          <w:color w:val="000000" w:themeColor="text1"/>
          <w:spacing w:val="0"/>
          <w:kern w:val="0"/>
          <w:sz w:val="24"/>
          <w:szCs w:val="24"/>
          <w:highlight w:val="none"/>
          <w:lang w:val="en-US" w:eastAsia="zh-CN"/>
          <w14:textFill>
            <w14:solidFill>
              <w14:schemeClr w14:val="tx1"/>
            </w14:solidFill>
          </w14:textFill>
        </w:rPr>
        <w:t xml:space="preserve">          </w:t>
      </w:r>
      <w:r>
        <w:rPr>
          <w:rStyle w:val="40"/>
          <w:rFonts w:hint="eastAsia" w:ascii="宋体" w:hAnsi="宋体" w:eastAsia="宋体" w:cs="宋体"/>
          <w:bCs/>
          <w:caps w:val="0"/>
          <w:color w:val="000000" w:themeColor="text1"/>
          <w:spacing w:val="0"/>
          <w:kern w:val="0"/>
          <w:sz w:val="24"/>
          <w:szCs w:val="24"/>
          <w:highlight w:val="none"/>
          <w14:textFill>
            <w14:solidFill>
              <w14:schemeClr w14:val="tx1"/>
            </w14:solidFill>
          </w14:textFill>
        </w:rPr>
        <w:t>话</w:t>
      </w:r>
      <w:r>
        <w:rPr>
          <w:rStyle w:val="40"/>
          <w:rFonts w:hint="eastAsia" w:ascii="宋体" w:hAnsi="宋体" w:eastAsia="宋体" w:cs="宋体"/>
          <w:bCs/>
          <w:caps w:val="0"/>
          <w:color w:val="000000" w:themeColor="text1"/>
          <w:spacing w:val="0"/>
          <w:sz w:val="24"/>
          <w:szCs w:val="24"/>
          <w:highlight w:val="none"/>
          <w14:textFill>
            <w14:solidFill>
              <w14:schemeClr w14:val="tx1"/>
            </w14:solidFill>
          </w14:textFill>
        </w:rPr>
        <w:t>：</w:t>
      </w:r>
      <w:r>
        <w:rPr>
          <w:rStyle w:val="40"/>
          <w:rFonts w:hint="eastAsia" w:ascii="宋体" w:hAnsi="宋体" w:eastAsia="宋体" w:cs="宋体"/>
          <w:bCs/>
          <w:caps w:val="0"/>
          <w:color w:val="000000" w:themeColor="text1"/>
          <w:spacing w:val="0"/>
          <w:sz w:val="24"/>
          <w:szCs w:val="24"/>
          <w:highlight w:val="none"/>
          <w:lang w:val="en-US" w:eastAsia="zh-CN"/>
          <w14:textFill>
            <w14:solidFill>
              <w14:schemeClr w14:val="tx1"/>
            </w14:solidFill>
          </w14:textFill>
        </w:rPr>
        <w:t>13579750086</w:t>
      </w:r>
    </w:p>
    <w:p w14:paraId="40F5EE5C">
      <w:pPr>
        <w:keepNext w:val="0"/>
        <w:keepLines w:val="0"/>
        <w:pageBreakBefore w:val="0"/>
        <w:widowControl w:val="0"/>
        <w:kinsoku/>
        <w:wordWrap/>
        <w:overflowPunct/>
        <w:topLinePunct w:val="0"/>
        <w:autoSpaceDE/>
        <w:autoSpaceDN/>
        <w:bidi w:val="0"/>
        <w:adjustRightInd/>
        <w:snapToGrid w:val="0"/>
        <w:spacing w:line="600" w:lineRule="exact"/>
        <w:textAlignment w:val="auto"/>
        <w:rPr>
          <w:rStyle w:val="40"/>
          <w:rFonts w:hint="eastAsia" w:ascii="宋体" w:hAnsi="宋体" w:eastAsia="宋体" w:cs="宋体"/>
          <w:bCs/>
          <w:caps w:val="0"/>
          <w:color w:val="000000" w:themeColor="text1"/>
          <w:spacing w:val="0"/>
          <w:sz w:val="24"/>
          <w:szCs w:val="24"/>
          <w:highlight w:val="none"/>
          <w:lang w:eastAsia="zh-CN"/>
          <w14:textFill>
            <w14:solidFill>
              <w14:schemeClr w14:val="tx1"/>
            </w14:solidFill>
          </w14:textFill>
        </w:rPr>
      </w:pPr>
      <w:r>
        <w:rPr>
          <w:rStyle w:val="40"/>
          <w:rFonts w:hint="eastAsia" w:ascii="宋体" w:hAnsi="宋体" w:eastAsia="宋体" w:cs="宋体"/>
          <w:bCs/>
          <w:caps w:val="0"/>
          <w:color w:val="000000" w:themeColor="text1"/>
          <w:spacing w:val="0"/>
          <w:kern w:val="0"/>
          <w:sz w:val="24"/>
          <w:szCs w:val="24"/>
          <w:highlight w:val="none"/>
          <w14:textFill>
            <w14:solidFill>
              <w14:schemeClr w14:val="tx1"/>
            </w14:solidFill>
          </w14:textFill>
        </w:rPr>
        <w:t>详</w:t>
      </w:r>
      <w:r>
        <w:rPr>
          <w:rStyle w:val="40"/>
          <w:rFonts w:hint="eastAsia" w:ascii="宋体" w:hAnsi="宋体" w:eastAsia="宋体" w:cs="宋体"/>
          <w:bCs/>
          <w:caps w:val="0"/>
          <w:color w:val="000000" w:themeColor="text1"/>
          <w:spacing w:val="0"/>
          <w:kern w:val="0"/>
          <w:sz w:val="24"/>
          <w:szCs w:val="24"/>
          <w:highlight w:val="none"/>
          <w:lang w:val="en-US" w:eastAsia="zh-CN"/>
          <w14:textFill>
            <w14:solidFill>
              <w14:schemeClr w14:val="tx1"/>
            </w14:solidFill>
          </w14:textFill>
        </w:rPr>
        <w:t xml:space="preserve">  </w:t>
      </w:r>
      <w:r>
        <w:rPr>
          <w:rStyle w:val="40"/>
          <w:rFonts w:hint="eastAsia" w:ascii="宋体" w:hAnsi="宋体" w:eastAsia="宋体" w:cs="宋体"/>
          <w:bCs/>
          <w:caps w:val="0"/>
          <w:color w:val="000000" w:themeColor="text1"/>
          <w:spacing w:val="0"/>
          <w:kern w:val="0"/>
          <w:sz w:val="24"/>
          <w:szCs w:val="24"/>
          <w:highlight w:val="none"/>
          <w14:textFill>
            <w14:solidFill>
              <w14:schemeClr w14:val="tx1"/>
            </w14:solidFill>
          </w14:textFill>
        </w:rPr>
        <w:t>细</w:t>
      </w:r>
      <w:r>
        <w:rPr>
          <w:rStyle w:val="40"/>
          <w:rFonts w:hint="eastAsia" w:ascii="宋体" w:hAnsi="宋体" w:eastAsia="宋体" w:cs="宋体"/>
          <w:bCs/>
          <w:caps w:val="0"/>
          <w:color w:val="000000" w:themeColor="text1"/>
          <w:spacing w:val="0"/>
          <w:kern w:val="0"/>
          <w:sz w:val="24"/>
          <w:szCs w:val="24"/>
          <w:highlight w:val="none"/>
          <w:lang w:val="en-US" w:eastAsia="zh-CN"/>
          <w14:textFill>
            <w14:solidFill>
              <w14:schemeClr w14:val="tx1"/>
            </w14:solidFill>
          </w14:textFill>
        </w:rPr>
        <w:t xml:space="preserve">  </w:t>
      </w:r>
      <w:r>
        <w:rPr>
          <w:rStyle w:val="40"/>
          <w:rFonts w:hint="eastAsia" w:ascii="宋体" w:hAnsi="宋体" w:eastAsia="宋体" w:cs="宋体"/>
          <w:bCs/>
          <w:caps w:val="0"/>
          <w:color w:val="000000" w:themeColor="text1"/>
          <w:spacing w:val="0"/>
          <w:kern w:val="0"/>
          <w:sz w:val="24"/>
          <w:szCs w:val="24"/>
          <w:highlight w:val="none"/>
          <w14:textFill>
            <w14:solidFill>
              <w14:schemeClr w14:val="tx1"/>
            </w14:solidFill>
          </w14:textFill>
        </w:rPr>
        <w:t>地</w:t>
      </w:r>
      <w:r>
        <w:rPr>
          <w:rStyle w:val="40"/>
          <w:rFonts w:hint="eastAsia" w:ascii="宋体" w:hAnsi="宋体" w:eastAsia="宋体" w:cs="宋体"/>
          <w:bCs/>
          <w:caps w:val="0"/>
          <w:color w:val="000000" w:themeColor="text1"/>
          <w:spacing w:val="0"/>
          <w:kern w:val="0"/>
          <w:sz w:val="24"/>
          <w:szCs w:val="24"/>
          <w:highlight w:val="none"/>
          <w:lang w:val="en-US" w:eastAsia="zh-CN"/>
          <w14:textFill>
            <w14:solidFill>
              <w14:schemeClr w14:val="tx1"/>
            </w14:solidFill>
          </w14:textFill>
        </w:rPr>
        <w:t xml:space="preserve">  </w:t>
      </w:r>
      <w:r>
        <w:rPr>
          <w:rStyle w:val="40"/>
          <w:rFonts w:hint="eastAsia" w:ascii="宋体" w:hAnsi="宋体" w:eastAsia="宋体" w:cs="宋体"/>
          <w:bCs/>
          <w:caps w:val="0"/>
          <w:color w:val="000000" w:themeColor="text1"/>
          <w:spacing w:val="0"/>
          <w:kern w:val="0"/>
          <w:sz w:val="24"/>
          <w:szCs w:val="24"/>
          <w:highlight w:val="none"/>
          <w14:textFill>
            <w14:solidFill>
              <w14:schemeClr w14:val="tx1"/>
            </w14:solidFill>
          </w14:textFill>
        </w:rPr>
        <w:t>址</w:t>
      </w:r>
      <w:r>
        <w:rPr>
          <w:rStyle w:val="40"/>
          <w:rFonts w:hint="eastAsia" w:ascii="宋体" w:hAnsi="宋体" w:eastAsia="宋体" w:cs="宋体"/>
          <w:bCs/>
          <w:caps w:val="0"/>
          <w:color w:val="000000" w:themeColor="text1"/>
          <w:spacing w:val="0"/>
          <w:sz w:val="24"/>
          <w:szCs w:val="24"/>
          <w:highlight w:val="none"/>
          <w14:textFill>
            <w14:solidFill>
              <w14:schemeClr w14:val="tx1"/>
            </w14:solidFill>
          </w14:textFill>
        </w:rPr>
        <w:t>：</w:t>
      </w:r>
      <w:r>
        <w:rPr>
          <w:rStyle w:val="40"/>
          <w:rFonts w:hint="eastAsia" w:ascii="宋体" w:hAnsi="宋体" w:eastAsia="宋体" w:cs="宋体"/>
          <w:bCs/>
          <w:caps w:val="0"/>
          <w:color w:val="000000" w:themeColor="text1"/>
          <w:spacing w:val="0"/>
          <w:sz w:val="24"/>
          <w:szCs w:val="24"/>
          <w:highlight w:val="none"/>
          <w:lang w:eastAsia="zh-CN"/>
          <w14:textFill>
            <w14:solidFill>
              <w14:schemeClr w14:val="tx1"/>
            </w14:solidFill>
          </w14:textFill>
        </w:rPr>
        <w:t>沙湾市</w:t>
      </w:r>
    </w:p>
    <w:p w14:paraId="53A89183">
      <w:pPr>
        <w:pStyle w:val="38"/>
        <w:keepNext w:val="0"/>
        <w:keepLines w:val="0"/>
        <w:pageBreakBefore w:val="0"/>
        <w:widowControl w:val="0"/>
        <w:kinsoku/>
        <w:wordWrap/>
        <w:overflowPunct/>
        <w:topLinePunct w:val="0"/>
        <w:autoSpaceDE/>
        <w:autoSpaceDN/>
        <w:bidi w:val="0"/>
        <w:adjustRightInd/>
        <w:spacing w:before="0" w:beforeLines="0" w:after="0" w:afterLines="0"/>
        <w:ind w:firstLine="840" w:firstLineChars="400"/>
        <w:textAlignment w:val="auto"/>
        <w:rPr>
          <w:rFonts w:hint="eastAsia" w:ascii="宋体" w:hAnsi="宋体" w:eastAsia="宋体" w:cs="宋体"/>
          <w:color w:val="000000" w:themeColor="text1"/>
          <w:highlight w:val="none"/>
          <w14:textFill>
            <w14:solidFill>
              <w14:schemeClr w14:val="tx1"/>
            </w14:solidFill>
          </w14:textFill>
        </w:rPr>
      </w:pPr>
    </w:p>
    <w:p w14:paraId="0062A6AA">
      <w:pPr>
        <w:pStyle w:val="39"/>
        <w:keepNext w:val="0"/>
        <w:keepLines w:val="0"/>
        <w:pageBreakBefore w:val="0"/>
        <w:widowControl w:val="0"/>
        <w:kinsoku/>
        <w:wordWrap/>
        <w:overflowPunct/>
        <w:topLinePunct w:val="0"/>
        <w:autoSpaceDE/>
        <w:autoSpaceDN/>
        <w:bidi w:val="0"/>
        <w:adjustRightInd/>
        <w:spacing w:before="0" w:beforeLines="0" w:after="0" w:afterLines="0"/>
        <w:ind w:firstLine="840" w:firstLineChars="400"/>
        <w:textAlignment w:val="auto"/>
        <w:rPr>
          <w:rFonts w:hint="eastAsia" w:ascii="宋体" w:hAnsi="宋体" w:eastAsia="宋体" w:cs="宋体"/>
          <w:color w:val="000000" w:themeColor="text1"/>
          <w:highlight w:val="none"/>
          <w14:textFill>
            <w14:solidFill>
              <w14:schemeClr w14:val="tx1"/>
            </w14:solidFill>
          </w14:textFill>
        </w:rPr>
      </w:pPr>
    </w:p>
    <w:p w14:paraId="0BFA5303">
      <w:pPr>
        <w:keepNext w:val="0"/>
        <w:keepLines w:val="0"/>
        <w:pageBreakBefore w:val="0"/>
        <w:widowControl w:val="0"/>
        <w:kinsoku/>
        <w:wordWrap/>
        <w:overflowPunct/>
        <w:topLinePunct w:val="0"/>
        <w:autoSpaceDE/>
        <w:autoSpaceDN/>
        <w:bidi w:val="0"/>
        <w:adjustRightInd/>
        <w:snapToGrid w:val="0"/>
        <w:spacing w:line="480" w:lineRule="auto"/>
        <w:textAlignment w:val="auto"/>
        <w:rPr>
          <w:rStyle w:val="40"/>
          <w:rFonts w:hint="eastAsia" w:ascii="宋体" w:hAnsi="宋体" w:eastAsia="宋体" w:cs="宋体"/>
          <w:bCs/>
          <w:color w:val="000000" w:themeColor="text1"/>
          <w:sz w:val="24"/>
          <w:highlight w:val="none"/>
          <w14:textFill>
            <w14:solidFill>
              <w14:schemeClr w14:val="tx1"/>
            </w14:solidFill>
          </w14:textFill>
        </w:rPr>
      </w:pPr>
      <w:r>
        <w:rPr>
          <w:rStyle w:val="40"/>
          <w:rFonts w:hint="eastAsia" w:ascii="宋体" w:hAnsi="宋体" w:eastAsia="宋体" w:cs="宋体"/>
          <w:bCs/>
          <w:color w:val="000000" w:themeColor="text1"/>
          <w:sz w:val="24"/>
          <w:highlight w:val="none"/>
          <w14:textFill>
            <w14:solidFill>
              <w14:schemeClr w14:val="tx1"/>
            </w14:solidFill>
          </w14:textFill>
        </w:rPr>
        <w:t>采购代理机构（</w:t>
      </w:r>
      <w:r>
        <w:rPr>
          <w:rStyle w:val="40"/>
          <w:rFonts w:hint="eastAsia" w:ascii="宋体" w:hAnsi="宋体" w:eastAsia="宋体" w:cs="宋体"/>
          <w:bCs/>
          <w:color w:val="000000" w:themeColor="text1"/>
          <w:sz w:val="24"/>
          <w:highlight w:val="none"/>
          <w:lang w:eastAsia="zh-CN"/>
          <w14:textFill>
            <w14:solidFill>
              <w14:schemeClr w14:val="tx1"/>
            </w14:solidFill>
          </w14:textFill>
        </w:rPr>
        <w:t>盖公章</w:t>
      </w:r>
      <w:r>
        <w:rPr>
          <w:rStyle w:val="40"/>
          <w:rFonts w:hint="eastAsia" w:ascii="宋体" w:hAnsi="宋体" w:eastAsia="宋体" w:cs="宋体"/>
          <w:bCs/>
          <w:color w:val="000000" w:themeColor="text1"/>
          <w:sz w:val="24"/>
          <w:highlight w:val="none"/>
          <w14:textFill>
            <w14:solidFill>
              <w14:schemeClr w14:val="tx1"/>
            </w14:solidFill>
          </w14:textFill>
        </w:rPr>
        <w:t>）:新疆拓源工程管理咨询有限公司</w:t>
      </w:r>
    </w:p>
    <w:p w14:paraId="455A1EBC">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Style w:val="40"/>
          <w:rFonts w:hint="eastAsia" w:ascii="宋体" w:hAnsi="宋体" w:eastAsia="宋体" w:cs="宋体"/>
          <w:bCs/>
          <w:color w:val="000000" w:themeColor="text1"/>
          <w:sz w:val="24"/>
          <w:highlight w:val="none"/>
          <w:lang w:val="en-US"/>
          <w14:textFill>
            <w14:solidFill>
              <w14:schemeClr w14:val="tx1"/>
            </w14:solidFill>
          </w14:textFill>
        </w:rPr>
      </w:pPr>
      <w:r>
        <w:rPr>
          <w:rStyle w:val="40"/>
          <w:rFonts w:hint="eastAsia" w:ascii="宋体" w:hAnsi="宋体" w:eastAsia="宋体" w:cs="宋体"/>
          <w:bCs/>
          <w:color w:val="000000" w:themeColor="text1"/>
          <w:spacing w:val="35"/>
          <w:kern w:val="0"/>
          <w:sz w:val="24"/>
          <w:highlight w:val="none"/>
          <w14:textFill>
            <w14:solidFill>
              <w14:schemeClr w14:val="tx1"/>
            </w14:solidFill>
          </w14:textFill>
        </w:rPr>
        <w:t>项 目 联系人</w:t>
      </w:r>
      <w:r>
        <w:rPr>
          <w:rStyle w:val="40"/>
          <w:rFonts w:hint="eastAsia" w:ascii="宋体" w:hAnsi="宋体" w:eastAsia="宋体" w:cs="宋体"/>
          <w:bCs/>
          <w:color w:val="000000" w:themeColor="text1"/>
          <w:sz w:val="24"/>
          <w:highlight w:val="none"/>
          <w14:textFill>
            <w14:solidFill>
              <w14:schemeClr w14:val="tx1"/>
            </w14:solidFill>
          </w14:textFill>
        </w:rPr>
        <w:t>：</w:t>
      </w:r>
      <w:r>
        <w:rPr>
          <w:rStyle w:val="40"/>
          <w:rFonts w:hint="eastAsia" w:ascii="宋体" w:hAnsi="宋体" w:eastAsia="宋体" w:cs="宋体"/>
          <w:bCs/>
          <w:color w:val="000000" w:themeColor="text1"/>
          <w:sz w:val="24"/>
          <w:highlight w:val="none"/>
          <w:lang w:val="en-US" w:eastAsia="zh-CN"/>
          <w14:textFill>
            <w14:solidFill>
              <w14:schemeClr w14:val="tx1"/>
            </w14:solidFill>
          </w14:textFill>
        </w:rPr>
        <w:t>杨治国、张娟、娆扎</w:t>
      </w:r>
    </w:p>
    <w:p w14:paraId="2EF74629">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Style w:val="40"/>
          <w:rFonts w:hint="eastAsia" w:ascii="宋体" w:hAnsi="宋体" w:eastAsia="宋体" w:cs="宋体"/>
          <w:bCs/>
          <w:color w:val="000000" w:themeColor="text1"/>
          <w:sz w:val="24"/>
          <w:highlight w:val="none"/>
          <w:lang w:val="en-US" w:eastAsia="zh-CN"/>
          <w14:textFill>
            <w14:solidFill>
              <w14:schemeClr w14:val="tx1"/>
            </w14:solidFill>
          </w14:textFill>
        </w:rPr>
      </w:pPr>
      <w:r>
        <w:rPr>
          <w:rStyle w:val="40"/>
          <w:rFonts w:hint="eastAsia" w:ascii="宋体" w:hAnsi="宋体" w:eastAsia="宋体" w:cs="宋体"/>
          <w:bCs/>
          <w:color w:val="000000" w:themeColor="text1"/>
          <w:kern w:val="0"/>
          <w:sz w:val="24"/>
          <w:highlight w:val="none"/>
          <w:lang w:val="en-US" w:eastAsia="zh-CN"/>
          <w14:textFill>
            <w14:solidFill>
              <w14:schemeClr w14:val="tx1"/>
            </w14:solidFill>
          </w14:textFill>
        </w:rPr>
        <w:t xml:space="preserve">电  </w:t>
      </w:r>
      <w:r>
        <w:rPr>
          <w:rStyle w:val="40"/>
          <w:rFonts w:hint="eastAsia" w:ascii="宋体" w:hAnsi="宋体" w:eastAsia="宋体" w:cs="宋体"/>
          <w:bCs/>
          <w:color w:val="000000" w:themeColor="text1"/>
          <w:kern w:val="0"/>
          <w:sz w:val="24"/>
          <w:highlight w:val="none"/>
          <w14:textFill>
            <w14:solidFill>
              <w14:schemeClr w14:val="tx1"/>
            </w14:solidFill>
          </w14:textFill>
        </w:rPr>
        <w:t>话</w:t>
      </w:r>
      <w:r>
        <w:rPr>
          <w:rStyle w:val="40"/>
          <w:rFonts w:hint="eastAsia" w:ascii="宋体" w:hAnsi="宋体" w:eastAsia="宋体" w:cs="宋体"/>
          <w:bCs/>
          <w:color w:val="000000" w:themeColor="text1"/>
          <w:sz w:val="24"/>
          <w:highlight w:val="none"/>
          <w14:textFill>
            <w14:solidFill>
              <w14:schemeClr w14:val="tx1"/>
            </w14:solidFill>
          </w14:textFill>
        </w:rPr>
        <w:t>：</w:t>
      </w:r>
      <w:r>
        <w:rPr>
          <w:rStyle w:val="40"/>
          <w:rFonts w:hint="eastAsia" w:ascii="宋体" w:hAnsi="宋体" w:eastAsia="宋体" w:cs="宋体"/>
          <w:bCs/>
          <w:color w:val="000000" w:themeColor="text1"/>
          <w:sz w:val="24"/>
          <w:highlight w:val="none"/>
          <w:lang w:eastAsia="zh-CN"/>
          <w14:textFill>
            <w14:solidFill>
              <w14:schemeClr w14:val="tx1"/>
            </w14:solidFill>
          </w14:textFill>
        </w:rPr>
        <w:t>15199586230、19999795598</w:t>
      </w:r>
    </w:p>
    <w:p w14:paraId="54164112">
      <w:pPr>
        <w:keepNext w:val="0"/>
        <w:keepLines w:val="0"/>
        <w:pageBreakBefore w:val="0"/>
        <w:widowControl w:val="0"/>
        <w:kinsoku/>
        <w:wordWrap/>
        <w:overflowPunct/>
        <w:topLinePunct w:val="0"/>
        <w:autoSpaceDE/>
        <w:autoSpaceDN/>
        <w:bidi w:val="0"/>
        <w:adjustRightInd/>
        <w:snapToGrid w:val="0"/>
        <w:spacing w:line="480" w:lineRule="auto"/>
        <w:textAlignment w:val="auto"/>
        <w:rPr>
          <w:rStyle w:val="40"/>
          <w:rFonts w:hint="eastAsia" w:ascii="宋体" w:hAnsi="宋体" w:eastAsia="宋体" w:cs="宋体"/>
          <w:bCs/>
          <w:color w:val="000000" w:themeColor="text1"/>
          <w:sz w:val="24"/>
          <w:highlight w:val="none"/>
          <w14:textFill>
            <w14:solidFill>
              <w14:schemeClr w14:val="tx1"/>
            </w14:solidFill>
          </w14:textFill>
        </w:rPr>
      </w:pPr>
      <w:r>
        <w:rPr>
          <w:rStyle w:val="40"/>
          <w:rFonts w:hint="eastAsia" w:ascii="宋体" w:hAnsi="宋体" w:eastAsia="宋体" w:cs="宋体"/>
          <w:bCs/>
          <w:color w:val="000000" w:themeColor="text1"/>
          <w:spacing w:val="93"/>
          <w:kern w:val="0"/>
          <w:sz w:val="24"/>
          <w:highlight w:val="none"/>
          <w14:textFill>
            <w14:solidFill>
              <w14:schemeClr w14:val="tx1"/>
            </w14:solidFill>
          </w14:textFill>
        </w:rPr>
        <w:t>详细地</w:t>
      </w:r>
      <w:r>
        <w:rPr>
          <w:rStyle w:val="40"/>
          <w:rFonts w:hint="eastAsia" w:ascii="宋体" w:hAnsi="宋体" w:eastAsia="宋体" w:cs="宋体"/>
          <w:bCs/>
          <w:color w:val="000000" w:themeColor="text1"/>
          <w:spacing w:val="1"/>
          <w:kern w:val="0"/>
          <w:sz w:val="24"/>
          <w:highlight w:val="none"/>
          <w14:textFill>
            <w14:solidFill>
              <w14:schemeClr w14:val="tx1"/>
            </w14:solidFill>
          </w14:textFill>
        </w:rPr>
        <w:t>址：</w:t>
      </w:r>
      <w:r>
        <w:rPr>
          <w:rStyle w:val="40"/>
          <w:rFonts w:hint="eastAsia" w:ascii="宋体" w:hAnsi="宋体" w:eastAsia="宋体" w:cs="宋体"/>
          <w:bCs/>
          <w:color w:val="000000" w:themeColor="text1"/>
          <w:sz w:val="24"/>
          <w:highlight w:val="none"/>
          <w14:textFill>
            <w14:solidFill>
              <w14:schemeClr w14:val="tx1"/>
            </w14:solidFill>
          </w14:textFill>
        </w:rPr>
        <w:t>乌鲁木齐市水磨沟区龙盛街898号万科中央公园S6栋5层</w:t>
      </w:r>
    </w:p>
    <w:p w14:paraId="63D08D4C">
      <w:pPr>
        <w:pStyle w:val="3"/>
        <w:rPr>
          <w:rFonts w:hint="eastAsia" w:ascii="宋体" w:hAnsi="宋体" w:eastAsia="宋体" w:cs="宋体"/>
          <w:color w:val="000000" w:themeColor="text1"/>
          <w14:textFill>
            <w14:solidFill>
              <w14:schemeClr w14:val="tx1"/>
            </w14:solidFill>
          </w14:textFill>
        </w:rPr>
        <w:sectPr>
          <w:headerReference r:id="rId3" w:type="default"/>
          <w:pgSz w:w="11907" w:h="16840"/>
          <w:pgMar w:top="1440" w:right="1803" w:bottom="1440" w:left="1803" w:header="851" w:footer="992" w:gutter="0"/>
          <w:pgNumType w:start="1"/>
          <w:cols w:space="720" w:num="1"/>
          <w:docGrid w:linePitch="312" w:charSpace="0"/>
        </w:sectPr>
      </w:pPr>
    </w:p>
    <w:p w14:paraId="1E848265">
      <w:pPr>
        <w:snapToGrid w:val="0"/>
        <w:spacing w:after="120" w:line="540" w:lineRule="exact"/>
        <w:jc w:val="both"/>
        <w:rPr>
          <w:rFonts w:hint="eastAsia" w:ascii="宋体" w:hAnsi="宋体" w:eastAsia="宋体" w:cs="宋体"/>
          <w:caps w:val="0"/>
          <w:color w:val="000000" w:themeColor="text1"/>
          <w:spacing w:val="0"/>
          <w:sz w:val="24"/>
          <w:szCs w:val="24"/>
          <w:highlight w:val="none"/>
          <w14:textFill>
            <w14:solidFill>
              <w14:schemeClr w14:val="tx1"/>
            </w14:solidFill>
          </w14:textFill>
        </w:rPr>
      </w:pPr>
    </w:p>
    <w:p w14:paraId="4E1F8933">
      <w:pPr>
        <w:snapToGrid w:val="0"/>
        <w:spacing w:after="120" w:line="480" w:lineRule="auto"/>
        <w:jc w:val="left"/>
        <w:rPr>
          <w:rFonts w:hint="eastAsia" w:ascii="宋体" w:hAnsi="宋体" w:eastAsia="宋体" w:cs="宋体"/>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aps w:val="0"/>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aps w:val="0"/>
          <w:color w:val="000000" w:themeColor="text1"/>
          <w:spacing w:val="0"/>
          <w:sz w:val="24"/>
          <w:szCs w:val="24"/>
          <w:highlight w:val="none"/>
          <w:lang w:val="en-US" w:eastAsia="zh-CN"/>
          <w14:textFill>
            <w14:solidFill>
              <w14:schemeClr w14:val="tx1"/>
            </w14:solidFill>
          </w14:textFill>
        </w:rPr>
        <w:t xml:space="preserve">   </w:t>
      </w:r>
    </w:p>
    <w:p w14:paraId="21E43EBE">
      <w:pPr>
        <w:snapToGrid w:val="0"/>
        <w:spacing w:after="120" w:line="480" w:lineRule="auto"/>
        <w:jc w:val="left"/>
        <w:rPr>
          <w:rFonts w:hint="eastAsia" w:ascii="宋体" w:hAnsi="宋体" w:eastAsia="宋体" w:cs="宋体"/>
          <w:caps w:val="0"/>
          <w:color w:val="000000" w:themeColor="text1"/>
          <w:spacing w:val="0"/>
          <w:sz w:val="24"/>
          <w:szCs w:val="24"/>
          <w:highlight w:val="none"/>
          <w:lang w:val="en-US" w:eastAsia="zh-CN"/>
          <w14:textFill>
            <w14:solidFill>
              <w14:schemeClr w14:val="tx1"/>
            </w14:solidFill>
          </w14:textFill>
        </w:rPr>
      </w:pPr>
    </w:p>
    <w:p w14:paraId="5E388639">
      <w:pPr>
        <w:snapToGrid w:val="0"/>
        <w:spacing w:after="120" w:line="480" w:lineRule="auto"/>
        <w:jc w:val="left"/>
        <w:rPr>
          <w:rFonts w:hint="eastAsia" w:ascii="宋体" w:hAnsi="宋体" w:eastAsia="宋体" w:cs="宋体"/>
          <w:caps w:val="0"/>
          <w:color w:val="000000" w:themeColor="text1"/>
          <w:spacing w:val="0"/>
          <w:sz w:val="24"/>
          <w:szCs w:val="24"/>
          <w:highlight w:val="none"/>
          <w:lang w:val="en-US" w:eastAsia="zh-CN"/>
          <w14:textFill>
            <w14:solidFill>
              <w14:schemeClr w14:val="tx1"/>
            </w14:solidFill>
          </w14:textFill>
        </w:rPr>
      </w:pPr>
    </w:p>
    <w:p w14:paraId="2A98867E">
      <w:pPr>
        <w:snapToGrid w:val="0"/>
        <w:spacing w:after="120" w:line="480" w:lineRule="auto"/>
        <w:ind w:firstLine="1920" w:firstLineChars="800"/>
        <w:jc w:val="left"/>
        <w:rPr>
          <w:rFonts w:hint="eastAsia" w:ascii="宋体" w:hAnsi="宋体" w:eastAsia="宋体" w:cs="宋体"/>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aps w:val="0"/>
          <w:color w:val="000000" w:themeColor="text1"/>
          <w:spacing w:val="0"/>
          <w:sz w:val="24"/>
          <w:szCs w:val="24"/>
          <w:highlight w:val="none"/>
          <w14:textFill>
            <w14:solidFill>
              <w14:schemeClr w14:val="tx1"/>
            </w14:solidFill>
          </w14:textFill>
        </w:rPr>
        <w:t xml:space="preserve">文件编制 :  </w:t>
      </w:r>
      <w:r>
        <w:rPr>
          <w:rFonts w:hint="eastAsia" w:ascii="宋体" w:hAnsi="宋体" w:eastAsia="宋体" w:cs="宋体"/>
          <w:caps w:val="0"/>
          <w:color w:val="000000" w:themeColor="text1"/>
          <w:spacing w:val="0"/>
          <w:sz w:val="24"/>
          <w:szCs w:val="24"/>
          <w:highlight w:val="none"/>
          <w:lang w:val="en-US" w:eastAsia="zh-CN"/>
          <w14:textFill>
            <w14:solidFill>
              <w14:schemeClr w14:val="tx1"/>
            </w14:solidFill>
          </w14:textFill>
        </w:rPr>
        <w:t>杨治国</w:t>
      </w:r>
    </w:p>
    <w:p w14:paraId="6AF77FEB">
      <w:pPr>
        <w:snapToGrid w:val="0"/>
        <w:spacing w:after="120" w:line="480" w:lineRule="auto"/>
        <w:jc w:val="left"/>
        <w:rPr>
          <w:rFonts w:hint="eastAsia" w:ascii="宋体" w:hAnsi="宋体" w:eastAsia="宋体" w:cs="宋体"/>
          <w:caps w:val="0"/>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aps w:val="0"/>
          <w:color w:val="000000" w:themeColor="text1"/>
          <w:spacing w:val="0"/>
          <w:sz w:val="24"/>
          <w:szCs w:val="24"/>
          <w:highlight w:val="none"/>
          <w14:textFill>
            <w14:solidFill>
              <w14:schemeClr w14:val="tx1"/>
            </w14:solidFill>
          </w14:textFill>
        </w:rPr>
        <w:t xml:space="preserve">                文件复核 :  </w:t>
      </w:r>
      <w:r>
        <w:rPr>
          <w:rFonts w:hint="eastAsia" w:ascii="宋体" w:hAnsi="宋体" w:eastAsia="宋体" w:cs="宋体"/>
          <w:caps w:val="0"/>
          <w:color w:val="000000" w:themeColor="text1"/>
          <w:spacing w:val="0"/>
          <w:sz w:val="24"/>
          <w:szCs w:val="24"/>
          <w:highlight w:val="none"/>
          <w:lang w:val="en-US" w:eastAsia="zh-CN"/>
          <w14:textFill>
            <w14:solidFill>
              <w14:schemeClr w14:val="tx1"/>
            </w14:solidFill>
          </w14:textFill>
        </w:rPr>
        <w:t>张娟</w:t>
      </w:r>
    </w:p>
    <w:p w14:paraId="3AD32290">
      <w:pPr>
        <w:snapToGrid w:val="0"/>
        <w:spacing w:after="120" w:line="480" w:lineRule="auto"/>
        <w:jc w:val="left"/>
        <w:rPr>
          <w:rFonts w:hint="eastAsia" w:ascii="宋体" w:hAnsi="宋体" w:eastAsia="宋体" w:cs="宋体"/>
          <w:caps w:val="0"/>
          <w:color w:val="000000" w:themeColor="text1"/>
          <w:spacing w:val="0"/>
          <w:sz w:val="24"/>
          <w:szCs w:val="24"/>
          <w:highlight w:val="none"/>
          <w14:textFill>
            <w14:solidFill>
              <w14:schemeClr w14:val="tx1"/>
            </w14:solidFill>
          </w14:textFill>
        </w:rPr>
      </w:pPr>
      <w:r>
        <w:rPr>
          <w:rFonts w:hint="eastAsia" w:ascii="宋体" w:hAnsi="宋体" w:eastAsia="宋体" w:cs="宋体"/>
          <w:caps w:val="0"/>
          <w:color w:val="000000" w:themeColor="text1"/>
          <w:spacing w:val="0"/>
          <w:sz w:val="24"/>
          <w:szCs w:val="24"/>
          <w:highlight w:val="none"/>
          <w14:textFill>
            <w14:solidFill>
              <w14:schemeClr w14:val="tx1"/>
            </w14:solidFill>
          </w14:textFill>
        </w:rPr>
        <w:t xml:space="preserve">                文件终审 :  娆扎   </w:t>
      </w:r>
    </w:p>
    <w:p w14:paraId="64C7AD8C">
      <w:pPr>
        <w:snapToGrid w:val="0"/>
        <w:spacing w:after="120" w:line="480" w:lineRule="auto"/>
        <w:jc w:val="left"/>
        <w:rPr>
          <w:rFonts w:hint="eastAsia" w:ascii="宋体" w:hAnsi="宋体" w:eastAsia="宋体" w:cs="宋体"/>
          <w:caps w:val="0"/>
          <w:color w:val="000000" w:themeColor="text1"/>
          <w:spacing w:val="0"/>
          <w:sz w:val="24"/>
          <w:szCs w:val="24"/>
          <w:highlight w:val="none"/>
          <w14:textFill>
            <w14:solidFill>
              <w14:schemeClr w14:val="tx1"/>
            </w14:solidFill>
          </w14:textFill>
        </w:rPr>
      </w:pPr>
      <w:r>
        <w:rPr>
          <w:rFonts w:hint="eastAsia" w:ascii="宋体" w:hAnsi="宋体" w:eastAsia="宋体" w:cs="宋体"/>
          <w:caps w:val="0"/>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aps w:val="0"/>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aps w:val="0"/>
          <w:color w:val="000000" w:themeColor="text1"/>
          <w:spacing w:val="0"/>
          <w:sz w:val="24"/>
          <w:szCs w:val="24"/>
          <w:highlight w:val="none"/>
          <w14:textFill>
            <w14:solidFill>
              <w14:schemeClr w14:val="tx1"/>
            </w14:solidFill>
          </w14:textFill>
        </w:rPr>
        <w:t>法律顾问 :  杜  红</w:t>
      </w:r>
    </w:p>
    <w:p w14:paraId="35EFF656">
      <w:pPr>
        <w:snapToGrid w:val="0"/>
        <w:spacing w:after="120" w:line="540" w:lineRule="exact"/>
        <w:jc w:val="left"/>
        <w:rPr>
          <w:rFonts w:hint="eastAsia" w:ascii="宋体" w:hAnsi="宋体" w:eastAsia="宋体" w:cs="宋体"/>
          <w:caps w:val="0"/>
          <w:color w:val="000000" w:themeColor="text1"/>
          <w:spacing w:val="0"/>
          <w:sz w:val="24"/>
          <w:szCs w:val="24"/>
          <w:highlight w:val="none"/>
          <w14:textFill>
            <w14:solidFill>
              <w14:schemeClr w14:val="tx1"/>
            </w14:solidFill>
          </w14:textFill>
        </w:rPr>
      </w:pPr>
    </w:p>
    <w:p w14:paraId="716BCA7C">
      <w:pPr>
        <w:snapToGrid w:val="0"/>
        <w:spacing w:after="120" w:line="540" w:lineRule="exact"/>
        <w:jc w:val="left"/>
        <w:rPr>
          <w:rFonts w:hint="eastAsia" w:ascii="宋体" w:hAnsi="宋体" w:eastAsia="宋体" w:cs="宋体"/>
          <w:caps w:val="0"/>
          <w:color w:val="000000" w:themeColor="text1"/>
          <w:spacing w:val="0"/>
          <w:sz w:val="24"/>
          <w:szCs w:val="24"/>
          <w:highlight w:val="none"/>
          <w14:textFill>
            <w14:solidFill>
              <w14:schemeClr w14:val="tx1"/>
            </w14:solidFill>
          </w14:textFill>
        </w:rPr>
      </w:pPr>
    </w:p>
    <w:p w14:paraId="4F65FFBE">
      <w:pPr>
        <w:snapToGrid w:val="0"/>
        <w:spacing w:after="120" w:line="540" w:lineRule="exact"/>
        <w:jc w:val="left"/>
        <w:rPr>
          <w:rFonts w:hint="eastAsia" w:ascii="宋体" w:hAnsi="宋体" w:eastAsia="宋体" w:cs="宋体"/>
          <w:caps w:val="0"/>
          <w:color w:val="000000" w:themeColor="text1"/>
          <w:spacing w:val="0"/>
          <w:sz w:val="24"/>
          <w:szCs w:val="24"/>
          <w:highlight w:val="none"/>
          <w14:textFill>
            <w14:solidFill>
              <w14:schemeClr w14:val="tx1"/>
            </w14:solidFill>
          </w14:textFill>
        </w:rPr>
      </w:pPr>
    </w:p>
    <w:p w14:paraId="1B6BFA06">
      <w:pPr>
        <w:snapToGrid w:val="0"/>
        <w:spacing w:after="120" w:line="540" w:lineRule="exact"/>
        <w:jc w:val="left"/>
        <w:rPr>
          <w:rFonts w:hint="eastAsia" w:ascii="宋体" w:hAnsi="宋体" w:eastAsia="宋体" w:cs="宋体"/>
          <w:caps w:val="0"/>
          <w:color w:val="000000" w:themeColor="text1"/>
          <w:spacing w:val="0"/>
          <w:sz w:val="24"/>
          <w:szCs w:val="24"/>
          <w:highlight w:val="none"/>
          <w14:textFill>
            <w14:solidFill>
              <w14:schemeClr w14:val="tx1"/>
            </w14:solidFill>
          </w14:textFill>
        </w:rPr>
      </w:pPr>
    </w:p>
    <w:p w14:paraId="0EC5366B">
      <w:pPr>
        <w:snapToGrid w:val="0"/>
        <w:spacing w:after="120" w:line="540" w:lineRule="exact"/>
        <w:jc w:val="left"/>
        <w:rPr>
          <w:rFonts w:hint="eastAsia" w:ascii="宋体" w:hAnsi="宋体" w:eastAsia="宋体" w:cs="宋体"/>
          <w:caps w:val="0"/>
          <w:color w:val="000000" w:themeColor="text1"/>
          <w:spacing w:val="0"/>
          <w:sz w:val="24"/>
          <w:szCs w:val="24"/>
          <w:highlight w:val="none"/>
          <w14:textFill>
            <w14:solidFill>
              <w14:schemeClr w14:val="tx1"/>
            </w14:solidFill>
          </w14:textFill>
        </w:rPr>
      </w:pPr>
    </w:p>
    <w:p w14:paraId="1D7CF5A1">
      <w:pPr>
        <w:snapToGrid w:val="0"/>
        <w:spacing w:after="120" w:line="540" w:lineRule="exact"/>
        <w:jc w:val="left"/>
        <w:rPr>
          <w:rFonts w:hint="eastAsia" w:ascii="宋体" w:hAnsi="宋体" w:eastAsia="宋体" w:cs="宋体"/>
          <w:caps w:val="0"/>
          <w:color w:val="000000" w:themeColor="text1"/>
          <w:spacing w:val="0"/>
          <w:sz w:val="24"/>
          <w:szCs w:val="24"/>
          <w:highlight w:val="none"/>
          <w14:textFill>
            <w14:solidFill>
              <w14:schemeClr w14:val="tx1"/>
            </w14:solidFill>
          </w14:textFill>
        </w:rPr>
      </w:pPr>
    </w:p>
    <w:p w14:paraId="145A3A0B">
      <w:pPr>
        <w:snapToGrid w:val="0"/>
        <w:spacing w:after="120" w:line="540" w:lineRule="exact"/>
        <w:jc w:val="left"/>
        <w:rPr>
          <w:rFonts w:hint="eastAsia" w:ascii="宋体" w:hAnsi="宋体" w:eastAsia="宋体" w:cs="宋体"/>
          <w:caps w:val="0"/>
          <w:color w:val="000000" w:themeColor="text1"/>
          <w:spacing w:val="0"/>
          <w:sz w:val="24"/>
          <w:szCs w:val="24"/>
          <w:highlight w:val="none"/>
          <w14:textFill>
            <w14:solidFill>
              <w14:schemeClr w14:val="tx1"/>
            </w14:solidFill>
          </w14:textFill>
        </w:rPr>
      </w:pPr>
    </w:p>
    <w:p w14:paraId="5C3981CC">
      <w:pPr>
        <w:snapToGrid w:val="0"/>
        <w:spacing w:after="120" w:line="540" w:lineRule="exact"/>
        <w:jc w:val="left"/>
        <w:rPr>
          <w:rFonts w:hint="eastAsia" w:ascii="宋体" w:hAnsi="宋体" w:eastAsia="宋体" w:cs="宋体"/>
          <w:caps w:val="0"/>
          <w:color w:val="000000" w:themeColor="text1"/>
          <w:spacing w:val="0"/>
          <w:sz w:val="24"/>
          <w:szCs w:val="24"/>
          <w:highlight w:val="none"/>
          <w14:textFill>
            <w14:solidFill>
              <w14:schemeClr w14:val="tx1"/>
            </w14:solidFill>
          </w14:textFill>
        </w:rPr>
      </w:pPr>
    </w:p>
    <w:p w14:paraId="42AEC98D">
      <w:pPr>
        <w:snapToGrid w:val="0"/>
        <w:spacing w:after="120" w:line="540" w:lineRule="exact"/>
        <w:jc w:val="left"/>
        <w:rPr>
          <w:rFonts w:hint="eastAsia" w:ascii="宋体" w:hAnsi="宋体" w:eastAsia="宋体" w:cs="宋体"/>
          <w:caps w:val="0"/>
          <w:color w:val="000000" w:themeColor="text1"/>
          <w:spacing w:val="0"/>
          <w:sz w:val="24"/>
          <w:szCs w:val="24"/>
          <w:highlight w:val="none"/>
          <w14:textFill>
            <w14:solidFill>
              <w14:schemeClr w14:val="tx1"/>
            </w14:solidFill>
          </w14:textFill>
        </w:rPr>
      </w:pPr>
    </w:p>
    <w:p w14:paraId="3D27E185">
      <w:pPr>
        <w:snapToGrid w:val="0"/>
        <w:spacing w:after="120" w:line="540" w:lineRule="exact"/>
        <w:jc w:val="left"/>
        <w:rPr>
          <w:rFonts w:hint="eastAsia" w:ascii="宋体" w:hAnsi="宋体" w:eastAsia="宋体" w:cs="宋体"/>
          <w:caps w:val="0"/>
          <w:color w:val="000000" w:themeColor="text1"/>
          <w:spacing w:val="0"/>
          <w:sz w:val="24"/>
          <w:szCs w:val="24"/>
          <w:highlight w:val="none"/>
          <w14:textFill>
            <w14:solidFill>
              <w14:schemeClr w14:val="tx1"/>
            </w14:solidFill>
          </w14:textFill>
        </w:rPr>
      </w:pPr>
    </w:p>
    <w:p w14:paraId="06D64341">
      <w:pPr>
        <w:pStyle w:val="80"/>
        <w:snapToGrid w:val="0"/>
        <w:ind w:left="0"/>
        <w:rPr>
          <w:rStyle w:val="40"/>
          <w:rFonts w:hint="eastAsia" w:ascii="宋体" w:hAnsi="宋体" w:eastAsia="宋体" w:cs="宋体"/>
          <w:caps w:val="0"/>
          <w:color w:val="000000" w:themeColor="text1"/>
          <w:spacing w:val="0"/>
          <w:sz w:val="24"/>
          <w:szCs w:val="24"/>
          <w:highlight w:val="none"/>
          <w14:textFill>
            <w14:solidFill>
              <w14:schemeClr w14:val="tx1"/>
            </w14:solidFill>
          </w14:textFill>
        </w:rPr>
      </w:pPr>
    </w:p>
    <w:p w14:paraId="785234A9">
      <w:pPr>
        <w:rPr>
          <w:rFonts w:hint="eastAsia" w:ascii="宋体" w:hAnsi="宋体" w:eastAsia="宋体" w:cs="宋体"/>
          <w:b/>
          <w:caps w:val="0"/>
          <w:color w:val="000000" w:themeColor="text1"/>
          <w:spacing w:val="0"/>
          <w:sz w:val="24"/>
          <w:szCs w:val="24"/>
          <w:highlight w:val="none"/>
          <w14:textFill>
            <w14:solidFill>
              <w14:schemeClr w14:val="tx1"/>
            </w14:solidFill>
          </w14:textFill>
        </w:rPr>
      </w:pPr>
    </w:p>
    <w:p w14:paraId="1E97018A">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caps w:val="0"/>
          <w:color w:val="000000" w:themeColor="text1"/>
          <w:spacing w:val="0"/>
          <w:sz w:val="24"/>
          <w:szCs w:val="24"/>
          <w:highlight w:val="none"/>
          <w14:textFill>
            <w14:solidFill>
              <w14:schemeClr w14:val="tx1"/>
            </w14:solidFill>
          </w14:textFill>
        </w:rPr>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p>
    <w:p w14:paraId="526EB256">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目    录</w:t>
      </w:r>
      <w:bookmarkEnd w:id="0"/>
    </w:p>
    <w:p w14:paraId="7B8936BE">
      <w:pPr>
        <w:pStyle w:val="20"/>
        <w:tabs>
          <w:tab w:val="right" w:leader="dot" w:pos="8959"/>
        </w:tabs>
        <w:rPr>
          <w:rFonts w:hint="eastAsia" w:ascii="宋体" w:hAnsi="宋体" w:eastAsia="宋体" w:cs="宋体"/>
          <w:color w:val="000000" w:themeColor="text1"/>
          <w:sz w:val="24"/>
          <w:szCs w:val="24"/>
          <w:highlight w:val="none"/>
          <w14:textFill>
            <w14:solidFill>
              <w14:schemeClr w14:val="tx1"/>
            </w14:solidFill>
          </w14:textFill>
        </w:rPr>
      </w:pPr>
    </w:p>
    <w:p w14:paraId="6C9A7F1B">
      <w:pPr>
        <w:pStyle w:val="20"/>
        <w:tabs>
          <w:tab w:val="right" w:leader="dot" w:pos="8959"/>
        </w:tabs>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TOC \o "1-1" \h \u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"_Toc3427"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第一章  招标公告</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66193854">
      <w:pPr>
        <w:pStyle w:val="20"/>
        <w:tabs>
          <w:tab w:val="right" w:leader="dot" w:pos="8959"/>
        </w:tabs>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"_Toc28983"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第二章  投标人须知</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7F701D86">
      <w:pPr>
        <w:pStyle w:val="20"/>
        <w:tabs>
          <w:tab w:val="right" w:leader="dot" w:pos="8959"/>
        </w:tabs>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"_Toc21780"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第三章  投标文件格式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p w14:paraId="6AA13AB0">
      <w:pPr>
        <w:pStyle w:val="20"/>
        <w:tabs>
          <w:tab w:val="right" w:leader="dot" w:pos="8959"/>
        </w:tabs>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"_Toc20068"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 xml:space="preserve">第四章  </w:t>
      </w:r>
      <w:r>
        <w:rPr>
          <w:rFonts w:hint="eastAsia" w:ascii="宋体" w:hAnsi="宋体" w:eastAsia="宋体" w:cs="宋体"/>
          <w:bCs/>
          <w:color w:val="000000" w:themeColor="text1"/>
          <w:sz w:val="24"/>
          <w:szCs w:val="24"/>
          <w:highlight w:val="none"/>
          <w:lang w:eastAsia="zh-CN"/>
          <w14:textFill>
            <w14:solidFill>
              <w14:schemeClr w14:val="tx1"/>
            </w14:solidFill>
          </w14:textFill>
        </w:rPr>
        <w:t>项目采购需求</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p w14:paraId="304DB3A8">
      <w:pPr>
        <w:pStyle w:val="20"/>
        <w:tabs>
          <w:tab w:val="right" w:leader="dot" w:pos="8959"/>
        </w:tabs>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"_Toc15082"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第五章  评标办法</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65</w:t>
      </w:r>
    </w:p>
    <w:p w14:paraId="69B9F5B9">
      <w:pPr>
        <w:pStyle w:val="20"/>
        <w:tabs>
          <w:tab w:val="right" w:leader="dot" w:pos="8959"/>
        </w:tabs>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"_Toc22113"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第六章  合同文本</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74</w:t>
      </w:r>
    </w:p>
    <w:p w14:paraId="5BA2DE45">
      <w:pPr>
        <w:pStyle w:val="11"/>
        <w:spacing w:after="0"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621E64F7">
      <w:pPr>
        <w:ind w:firstLine="480" w:firstLineChars="200"/>
        <w:rPr>
          <w:rFonts w:hint="eastAsia" w:ascii="宋体" w:hAnsi="宋体" w:eastAsia="宋体" w:cs="宋体"/>
          <w:bCs/>
          <w:color w:val="000000" w:themeColor="text1"/>
          <w:sz w:val="24"/>
          <w:highlight w:val="none"/>
          <w14:textFill>
            <w14:solidFill>
              <w14:schemeClr w14:val="tx1"/>
            </w14:solidFill>
          </w14:textFill>
        </w:rPr>
      </w:pPr>
    </w:p>
    <w:p w14:paraId="25C38A0A">
      <w:pPr>
        <w:pStyle w:val="2"/>
        <w:spacing w:line="360" w:lineRule="exact"/>
        <w:rPr>
          <w:rFonts w:hint="eastAsia" w:ascii="宋体" w:hAnsi="宋体" w:eastAsia="宋体" w:cs="宋体"/>
          <w:bCs w:val="0"/>
          <w:color w:val="000000" w:themeColor="text1"/>
          <w:sz w:val="24"/>
          <w:szCs w:val="24"/>
          <w:highlight w:val="none"/>
          <w14:textFill>
            <w14:solidFill>
              <w14:schemeClr w14:val="tx1"/>
            </w14:solidFill>
          </w14:textFill>
        </w:rPr>
        <w:sectPr>
          <w:footerReference r:id="rId6" w:type="default"/>
          <w:pgSz w:w="11907" w:h="16840"/>
          <w:pgMar w:top="1440" w:right="1808" w:bottom="1440" w:left="1803" w:header="851" w:footer="992" w:gutter="0"/>
          <w:pgNumType w:fmt="decimal" w:start="1"/>
          <w:cols w:space="720" w:num="1"/>
          <w:docGrid w:linePitch="312" w:charSpace="0"/>
        </w:sectPr>
      </w:pPr>
    </w:p>
    <w:p w14:paraId="2B92946C">
      <w:pPr>
        <w:pStyle w:val="2"/>
        <w:pageBreakBefore w:val="0"/>
        <w:widowControl w:val="0"/>
        <w:kinsoku/>
        <w:wordWrap/>
        <w:overflowPunct/>
        <w:topLinePunct w:val="0"/>
        <w:autoSpaceDE/>
        <w:autoSpaceDN/>
        <w:bidi w:val="0"/>
        <w:adjustRightInd/>
        <w:snapToGrid/>
        <w:spacing w:before="312" w:beforeLines="100" w:after="312" w:afterLines="100" w:line="400" w:lineRule="exact"/>
        <w:jc w:val="center"/>
        <w:textAlignment w:val="auto"/>
        <w:rPr>
          <w:rFonts w:hint="eastAsia" w:ascii="宋体" w:hAnsi="宋体" w:eastAsia="宋体" w:cs="宋体"/>
          <w:bCs w:val="0"/>
          <w:color w:val="000000" w:themeColor="text1"/>
          <w:sz w:val="24"/>
          <w:szCs w:val="24"/>
          <w:highlight w:val="none"/>
          <w14:textFill>
            <w14:solidFill>
              <w14:schemeClr w14:val="tx1"/>
            </w14:solidFill>
          </w14:textFill>
        </w:rPr>
      </w:pPr>
      <w:bookmarkStart w:id="1" w:name="_Toc647_WPSOffice_Level1"/>
      <w:bookmarkStart w:id="2" w:name="_Toc3427"/>
      <w:bookmarkStart w:id="3" w:name="_Toc213396759"/>
      <w:bookmarkStart w:id="4" w:name="_Toc213397009"/>
      <w:bookmarkStart w:id="5" w:name="_Toc213496267"/>
      <w:bookmarkStart w:id="6" w:name="_Toc213396945"/>
      <w:bookmarkStart w:id="7" w:name="_Toc856_WPSOffice_Level1"/>
      <w:bookmarkStart w:id="8" w:name="_Toc217446031"/>
      <w:r>
        <w:rPr>
          <w:rFonts w:hint="eastAsia" w:ascii="宋体" w:hAnsi="宋体" w:eastAsia="宋体" w:cs="宋体"/>
          <w:bCs w:val="0"/>
          <w:color w:val="000000" w:themeColor="text1"/>
          <w:sz w:val="24"/>
          <w:szCs w:val="24"/>
          <w:highlight w:val="none"/>
          <w14:textFill>
            <w14:solidFill>
              <w14:schemeClr w14:val="tx1"/>
            </w14:solidFill>
          </w14:textFill>
        </w:rPr>
        <w:t xml:space="preserve">第一章  </w:t>
      </w:r>
      <w:bookmarkEnd w:id="1"/>
      <w:r>
        <w:rPr>
          <w:rFonts w:hint="eastAsia" w:ascii="宋体" w:hAnsi="宋体" w:eastAsia="宋体" w:cs="宋体"/>
          <w:bCs w:val="0"/>
          <w:color w:val="000000" w:themeColor="text1"/>
          <w:sz w:val="24"/>
          <w:szCs w:val="24"/>
          <w:highlight w:val="none"/>
          <w14:textFill>
            <w14:solidFill>
              <w14:schemeClr w14:val="tx1"/>
            </w14:solidFill>
          </w14:textFill>
        </w:rPr>
        <w:t>招标公告</w:t>
      </w:r>
      <w:bookmarkEnd w:id="2"/>
    </w:p>
    <w:p w14:paraId="74750A9D">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项目概况</w:t>
      </w:r>
    </w:p>
    <w:p w14:paraId="1C7F2A87">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沙湾市基层应急救援能力提升项目-消防设备购置（二次）</w:t>
      </w:r>
      <w:r>
        <w:rPr>
          <w:rFonts w:hint="eastAsia" w:ascii="宋体" w:hAnsi="宋体" w:eastAsia="宋体" w:cs="宋体"/>
          <w:color w:val="000000" w:themeColor="text1"/>
          <w:sz w:val="24"/>
          <w:szCs w:val="24"/>
          <w:highlight w:val="none"/>
          <w14:textFill>
            <w14:solidFill>
              <w14:schemeClr w14:val="tx1"/>
            </w14:solidFill>
          </w14:textFill>
        </w:rPr>
        <w:t>招标项目的潜在投标人应在</w:t>
      </w:r>
      <w:r>
        <w:rPr>
          <w:rFonts w:hint="eastAsia" w:ascii="宋体" w:hAnsi="宋体" w:eastAsia="宋体" w:cs="宋体"/>
          <w:bCs/>
          <w:color w:val="000000" w:themeColor="text1"/>
          <w:sz w:val="24"/>
          <w:szCs w:val="24"/>
          <w:highlight w:val="none"/>
          <w:u w:val="single"/>
          <w14:textFill>
            <w14:solidFill>
              <w14:schemeClr w14:val="tx1"/>
            </w14:solidFill>
          </w14:textFill>
        </w:rPr>
        <w:t>新疆政府采购云平台https://www.zcygov.cn/</w:t>
      </w:r>
      <w:r>
        <w:rPr>
          <w:rFonts w:hint="eastAsia" w:ascii="宋体" w:hAnsi="宋体" w:eastAsia="宋体" w:cs="宋体"/>
          <w:color w:val="000000" w:themeColor="text1"/>
          <w:sz w:val="24"/>
          <w:szCs w:val="24"/>
          <w:highlight w:val="none"/>
          <w14:textFill>
            <w14:solidFill>
              <w14:schemeClr w14:val="tx1"/>
            </w14:solidFill>
          </w14:textFill>
        </w:rPr>
        <w:t>获取</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，并于</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202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04月22日15点00分</w:t>
      </w:r>
      <w:r>
        <w:rPr>
          <w:rFonts w:hint="eastAsia" w:ascii="宋体" w:hAnsi="宋体" w:eastAsia="宋体" w:cs="宋体"/>
          <w:bCs/>
          <w:color w:val="000000" w:themeColor="text1"/>
          <w:sz w:val="24"/>
          <w:szCs w:val="24"/>
          <w:highlight w:val="none"/>
          <w:u w:val="single"/>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北京时间）前</w:t>
      </w:r>
      <w:r>
        <w:rPr>
          <w:rFonts w:hint="eastAsia" w:ascii="宋体" w:hAnsi="宋体" w:eastAsia="宋体" w:cs="宋体"/>
          <w:bCs/>
          <w:color w:val="000000" w:themeColor="text1"/>
          <w:sz w:val="24"/>
          <w:szCs w:val="24"/>
          <w:highlight w:val="none"/>
          <w:lang w:eastAsia="zh-CN"/>
          <w14:textFill>
            <w14:solidFill>
              <w14:schemeClr w14:val="tx1"/>
            </w14:solidFill>
          </w14:textFill>
        </w:rPr>
        <w:t>上传</w:t>
      </w:r>
      <w:r>
        <w:rPr>
          <w:rFonts w:hint="eastAsia" w:ascii="宋体" w:hAnsi="宋体" w:eastAsia="宋体" w:cs="宋体"/>
          <w:bCs/>
          <w:color w:val="000000" w:themeColor="text1"/>
          <w:sz w:val="24"/>
          <w:szCs w:val="24"/>
          <w:highlight w:val="none"/>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w:t>
      </w:r>
    </w:p>
    <w:p w14:paraId="484236E3">
      <w:pPr>
        <w:pStyle w:val="63"/>
        <w:keepNext w:val="0"/>
        <w:keepLines w:val="0"/>
        <w:pageBreakBefore w:val="0"/>
        <w:widowControl/>
        <w:shd w:val="clear" w:color="auto" w:fill="auto"/>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pPr>
      <w:bookmarkStart w:id="9" w:name="_Toc28359080"/>
      <w:bookmarkStart w:id="10" w:name="_Toc28359003"/>
      <w:bookmarkStart w:id="11" w:name="_Toc35393791"/>
      <w:bookmarkStart w:id="12" w:name="_Toc35393622"/>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一、项目基本情况</w:t>
      </w:r>
      <w:r>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t>：</w:t>
      </w:r>
    </w:p>
    <w:p w14:paraId="5D8F0AF8">
      <w:pPr>
        <w:pStyle w:val="63"/>
        <w:keepNext w:val="0"/>
        <w:keepLines w:val="0"/>
        <w:pageBreakBefore w:val="0"/>
        <w:widowControl/>
        <w:shd w:val="clear" w:color="auto" w:fill="auto"/>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项目编号：</w:t>
      </w:r>
      <w:r>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t xml:space="preserve">2026-0213-123128（2）  </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 xml:space="preserve"> </w:t>
      </w:r>
    </w:p>
    <w:p w14:paraId="19EF1AC6">
      <w:pPr>
        <w:pStyle w:val="63"/>
        <w:keepNext w:val="0"/>
        <w:keepLines w:val="0"/>
        <w:pageBreakBefore w:val="0"/>
        <w:widowControl/>
        <w:shd w:val="clear" w:color="auto" w:fill="auto"/>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项目名称：</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沙湾市基层应急救援能力提升项目-消防设备购置（二次）</w:t>
      </w:r>
    </w:p>
    <w:p w14:paraId="786D8CB7">
      <w:pPr>
        <w:pStyle w:val="63"/>
        <w:keepNext w:val="0"/>
        <w:keepLines w:val="0"/>
        <w:pageBreakBefore w:val="0"/>
        <w:widowControl/>
        <w:shd w:val="clear" w:color="auto" w:fill="auto"/>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采购方式：</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公开招标</w:t>
      </w:r>
    </w:p>
    <w:p w14:paraId="71229C7A">
      <w:pPr>
        <w:pStyle w:val="63"/>
        <w:keepNext w:val="0"/>
        <w:keepLines w:val="0"/>
        <w:pageBreakBefore w:val="0"/>
        <w:widowControl/>
        <w:shd w:val="clear" w:color="auto" w:fill="auto"/>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预算金额（元）：</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 xml:space="preserve">2000000 </w:t>
      </w:r>
    </w:p>
    <w:p w14:paraId="1693A638">
      <w:pPr>
        <w:pStyle w:val="63"/>
        <w:keepNext w:val="0"/>
        <w:keepLines w:val="0"/>
        <w:pageBreakBefore w:val="0"/>
        <w:widowControl/>
        <w:shd w:val="clear" w:color="auto" w:fill="auto"/>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i w:val="0"/>
          <w:iCs w:val="0"/>
          <w:caps w:val="0"/>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最高限价（元）：</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 xml:space="preserve">2000000 </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highlight w:val="none"/>
          <w:lang w:eastAsia="zh-CN"/>
          <w14:textFill>
            <w14:solidFill>
              <w14:schemeClr w14:val="tx1"/>
            </w14:solidFill>
          </w14:textFill>
        </w:rPr>
        <w:t>采购需求：</w:t>
      </w:r>
    </w:p>
    <w:p w14:paraId="369E5BB8">
      <w:pPr>
        <w:pStyle w:val="63"/>
        <w:keepNext w:val="0"/>
        <w:keepLines w:val="0"/>
        <w:pageBreakBefore w:val="0"/>
        <w:widowControl/>
        <w:shd w:val="clear" w:color="auto" w:fill="auto"/>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标项名称:</w:t>
      </w:r>
      <w:r>
        <w:rPr>
          <w:rFonts w:hint="eastAsia" w:ascii="宋体" w:hAnsi="宋体" w:eastAsia="宋体" w:cs="宋体"/>
          <w:i w:val="0"/>
          <w:iCs w:val="0"/>
          <w:caps w:val="0"/>
          <w:color w:val="000000" w:themeColor="text1"/>
          <w:spacing w:val="0"/>
          <w:sz w:val="24"/>
          <w:szCs w:val="24"/>
          <w:highlight w:val="none"/>
          <w:lang w:eastAsia="zh-CN"/>
          <w14:textFill>
            <w14:solidFill>
              <w14:schemeClr w14:val="tx1"/>
            </w14:solidFill>
          </w14:textFill>
        </w:rPr>
        <w:t>沙湾市基层应急救援能力提升项目-消防设备购置（二次）</w:t>
      </w:r>
    </w:p>
    <w:p w14:paraId="5338B02D">
      <w:pPr>
        <w:pStyle w:val="63"/>
        <w:keepNext w:val="0"/>
        <w:keepLines w:val="0"/>
        <w:pageBreakBefore w:val="0"/>
        <w:widowControl/>
        <w:shd w:val="clear" w:color="auto" w:fill="auto"/>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数量:1</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批</w:t>
      </w:r>
    </w:p>
    <w:p w14:paraId="010F48CD">
      <w:pPr>
        <w:pStyle w:val="63"/>
        <w:keepNext w:val="0"/>
        <w:keepLines w:val="0"/>
        <w:pageBreakBefore w:val="0"/>
        <w:widowControl/>
        <w:shd w:val="clear" w:color="auto" w:fill="auto"/>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预算金额（元）:</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2000000</w:t>
      </w:r>
    </w:p>
    <w:p w14:paraId="06048A3C">
      <w:pPr>
        <w:pStyle w:val="63"/>
        <w:keepNext w:val="0"/>
        <w:keepLines w:val="0"/>
        <w:pageBreakBefore w:val="0"/>
        <w:widowControl/>
        <w:shd w:val="clear" w:color="auto" w:fill="auto"/>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简要规格描述或项目基本概况介绍、用途：</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采购一批消防设备</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。包括以上采购内容的供货、运输保险、验收及质保、售后服务等，具体内容详见招标文件及项目采购需求。</w:t>
      </w:r>
    </w:p>
    <w:p w14:paraId="5465C44D">
      <w:pPr>
        <w:pStyle w:val="63"/>
        <w:keepNext w:val="0"/>
        <w:keepLines w:val="0"/>
        <w:pageBreakBefore w:val="0"/>
        <w:widowControl/>
        <w:shd w:val="clear" w:color="auto" w:fill="auto"/>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备注：合同履约期限：</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合同签订后60日内完成全部设备交付安装。</w:t>
      </w:r>
    </w:p>
    <w:p w14:paraId="30216790">
      <w:pPr>
        <w:pStyle w:val="13"/>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本项目（否）接受联合体投标。</w:t>
      </w:r>
    </w:p>
    <w:p w14:paraId="51ACD979">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二、申请人的资格要求：</w:t>
      </w:r>
      <w:bookmarkEnd w:id="9"/>
      <w:bookmarkEnd w:id="10"/>
      <w:bookmarkEnd w:id="11"/>
      <w:bookmarkEnd w:id="12"/>
    </w:p>
    <w:p w14:paraId="23F70BEA">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1.满足《中华人民共和国政府采购法》第二十二条规定；</w:t>
      </w:r>
    </w:p>
    <w:p w14:paraId="1383D157">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bookmarkStart w:id="13" w:name="_Toc28359004"/>
      <w:bookmarkStart w:id="14" w:name="_Toc28359081"/>
      <w:r>
        <w:rPr>
          <w:rFonts w:hint="eastAsia" w:ascii="宋体" w:hAnsi="宋体" w:eastAsia="宋体" w:cs="宋体"/>
          <w:color w:val="000000" w:themeColor="text1"/>
          <w:sz w:val="24"/>
          <w:szCs w:val="24"/>
          <w:highlight w:val="none"/>
          <w14:textFill>
            <w14:solidFill>
              <w14:schemeClr w14:val="tx1"/>
            </w14:solidFill>
          </w14:textFill>
        </w:rPr>
        <w:t>2.落实政府采购政策需满足的资格要求：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本项目为专门面向中小企业（含中型、小型、微型企业）采购项目，根据《政府采购促进中小企业发展管理办法》（财库[2020]46 号）的规定，评审时不再执行价格评审优惠的扶持政策</w:t>
      </w:r>
      <w:r>
        <w:rPr>
          <w:rFonts w:hint="eastAsia" w:ascii="宋体" w:hAnsi="宋体" w:eastAsia="宋体" w:cs="宋体"/>
          <w:color w:val="000000" w:themeColor="text1"/>
          <w:sz w:val="24"/>
          <w:szCs w:val="24"/>
          <w:highlight w:val="none"/>
          <w14:textFill>
            <w14:solidFill>
              <w14:schemeClr w14:val="tx1"/>
            </w14:solidFill>
          </w14:textFill>
        </w:rPr>
        <w:t>；</w:t>
      </w:r>
    </w:p>
    <w:p w14:paraId="349B15D9">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.本项目的特定资格要求：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无</w:t>
      </w:r>
      <w:r>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t>。</w:t>
      </w:r>
    </w:p>
    <w:p w14:paraId="6713EDC1">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15" w:name="_Toc35393623"/>
      <w:bookmarkStart w:id="16" w:name="_Toc35393792"/>
      <w:r>
        <w:rPr>
          <w:rFonts w:hint="eastAsia" w:ascii="宋体" w:hAnsi="宋体" w:eastAsia="宋体" w:cs="宋体"/>
          <w:color w:val="000000" w:themeColor="text1"/>
          <w:sz w:val="24"/>
          <w:szCs w:val="24"/>
          <w:highlight w:val="none"/>
          <w14:textFill>
            <w14:solidFill>
              <w14:schemeClr w14:val="tx1"/>
            </w14:solidFill>
          </w14:textFill>
        </w:rPr>
        <w:t>三、获取</w:t>
      </w:r>
      <w:bookmarkEnd w:id="13"/>
      <w:bookmarkEnd w:id="14"/>
      <w:bookmarkEnd w:id="15"/>
      <w:bookmarkEnd w:id="16"/>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p>
    <w:p w14:paraId="661F4D85">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03</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t>日至202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04</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01</w:t>
      </w:r>
      <w:r>
        <w:rPr>
          <w:rFonts w:hint="eastAsia" w:ascii="宋体" w:hAnsi="宋体" w:eastAsia="宋体" w:cs="宋体"/>
          <w:color w:val="000000" w:themeColor="text1"/>
          <w:sz w:val="24"/>
          <w:szCs w:val="24"/>
          <w:highlight w:val="none"/>
          <w14:textFill>
            <w14:solidFill>
              <w14:schemeClr w14:val="tx1"/>
            </w14:solidFill>
          </w14:textFill>
        </w:rPr>
        <w:t>日，每天</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0:00至</w:t>
      </w:r>
      <w:r>
        <w:rPr>
          <w:rFonts w:hint="eastAsia" w:ascii="宋体" w:hAnsi="宋体" w:eastAsia="宋体" w:cs="宋体"/>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59</w:t>
      </w:r>
      <w:r>
        <w:rPr>
          <w:rFonts w:hint="eastAsia" w:ascii="宋体" w:hAnsi="宋体" w:eastAsia="宋体" w:cs="宋体"/>
          <w:color w:val="000000" w:themeColor="text1"/>
          <w:sz w:val="24"/>
          <w:szCs w:val="24"/>
          <w:highlight w:val="none"/>
          <w14:textFill>
            <w14:solidFill>
              <w14:schemeClr w14:val="tx1"/>
            </w14:solidFill>
          </w14:textFill>
        </w:rPr>
        <w:t>（北京时间，线上获取法定节假日均可 ）</w:t>
      </w:r>
    </w:p>
    <w:p w14:paraId="426DF72B">
      <w:pPr>
        <w:keepNext w:val="0"/>
        <w:keepLines w:val="0"/>
        <w:pageBreakBefore w:val="0"/>
        <w:widowControl w:val="0"/>
        <w:kinsoku/>
        <w:wordWrap/>
        <w:overflowPunct/>
        <w:topLinePunct w:val="0"/>
        <w:autoSpaceDE/>
        <w:autoSpaceDN/>
        <w:bidi w:val="0"/>
        <w:adjustRightInd/>
        <w:snapToGrid/>
        <w:spacing w:line="460" w:lineRule="exact"/>
        <w:ind w:left="0" w:leftChars="0" w:firstLine="54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地点：</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登陆政采云平台http://www.zcygov.cn/，在线申请获取</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（登录政府采购云平台→项目采购→获取</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→申请通过后可下载</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，如有操作性问题，可与政采云在线客服进行咨询，咨询电话：95763）。</w:t>
      </w:r>
    </w:p>
    <w:p w14:paraId="797B6FBF">
      <w:pPr>
        <w:keepNext w:val="0"/>
        <w:keepLines w:val="0"/>
        <w:pageBreakBefore w:val="0"/>
        <w:widowControl w:val="0"/>
        <w:kinsoku/>
        <w:wordWrap/>
        <w:overflowPunct/>
        <w:topLinePunct w:val="0"/>
        <w:autoSpaceDE/>
        <w:autoSpaceDN/>
        <w:bidi w:val="0"/>
        <w:adjustRightInd/>
        <w:snapToGrid/>
        <w:spacing w:line="460" w:lineRule="exact"/>
        <w:ind w:left="0" w:leftChars="0" w:firstLine="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方式：投标人登录新疆政府采购云平台https://www.zcygov.cn/在线申请获取</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（登录政府采购云平台→项目采购→获取</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→申请通过后可下载</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w:t>
      </w:r>
    </w:p>
    <w:p w14:paraId="78AC7626">
      <w:pPr>
        <w:keepNext w:val="0"/>
        <w:keepLines w:val="0"/>
        <w:pageBreakBefore w:val="0"/>
        <w:widowControl w:val="0"/>
        <w:kinsoku/>
        <w:wordWrap/>
        <w:overflowPunct/>
        <w:topLinePunct w:val="0"/>
        <w:autoSpaceDE/>
        <w:autoSpaceDN/>
        <w:bidi w:val="0"/>
        <w:adjustRightInd/>
        <w:snapToGrid/>
        <w:spacing w:line="460" w:lineRule="exact"/>
        <w:ind w:left="0" w:leftChars="0" w:firstLine="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售价：0元</w:t>
      </w:r>
    </w:p>
    <w:p w14:paraId="23F0E887">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7" w:name="_Toc28359082"/>
      <w:bookmarkStart w:id="18" w:name="_Toc28359005"/>
      <w:bookmarkStart w:id="19" w:name="_Toc35393624"/>
      <w:bookmarkStart w:id="20" w:name="_Toc35393793"/>
      <w:r>
        <w:rPr>
          <w:rFonts w:hint="eastAsia" w:ascii="宋体" w:hAnsi="宋体" w:eastAsia="宋体" w:cs="宋体"/>
          <w:color w:val="000000" w:themeColor="text1"/>
          <w:sz w:val="24"/>
          <w:szCs w:val="24"/>
          <w:highlight w:val="none"/>
          <w14:textFill>
            <w14:solidFill>
              <w14:schemeClr w14:val="tx1"/>
            </w14:solidFill>
          </w14:textFill>
        </w:rPr>
        <w:t>四、提交投标文件</w:t>
      </w:r>
      <w:bookmarkEnd w:id="17"/>
      <w:bookmarkEnd w:id="18"/>
      <w:r>
        <w:rPr>
          <w:rFonts w:hint="eastAsia" w:ascii="宋体" w:hAnsi="宋体" w:eastAsia="宋体" w:cs="宋体"/>
          <w:color w:val="000000" w:themeColor="text1"/>
          <w:sz w:val="24"/>
          <w:szCs w:val="24"/>
          <w:highlight w:val="none"/>
          <w14:textFill>
            <w14:solidFill>
              <w14:schemeClr w14:val="tx1"/>
            </w14:solidFill>
          </w14:textFill>
        </w:rPr>
        <w:t>截止时间、开标时间和地点</w:t>
      </w:r>
      <w:bookmarkEnd w:id="19"/>
      <w:bookmarkEnd w:id="20"/>
    </w:p>
    <w:p w14:paraId="3BB4C87D">
      <w:pPr>
        <w:keepNext w:val="0"/>
        <w:keepLines w:val="0"/>
        <w:pageBreakBefore w:val="0"/>
        <w:widowControl w:val="0"/>
        <w:kinsoku/>
        <w:wordWrap/>
        <w:overflowPunct/>
        <w:topLinePunct w:val="0"/>
        <w:autoSpaceDE/>
        <w:autoSpaceDN/>
        <w:bidi w:val="0"/>
        <w:adjustRightInd/>
        <w:snapToGrid/>
        <w:spacing w:line="460" w:lineRule="exact"/>
        <w:ind w:left="0" w:leftChars="0" w:firstLine="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提交投标文件截止时间：</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04月22日15点00分</w:t>
      </w:r>
      <w:r>
        <w:rPr>
          <w:rFonts w:hint="eastAsia" w:ascii="宋体" w:hAnsi="宋体" w:eastAsia="宋体" w:cs="宋体"/>
          <w:color w:val="000000" w:themeColor="text1"/>
          <w:sz w:val="24"/>
          <w:szCs w:val="24"/>
          <w:highlight w:val="none"/>
          <w14:textFill>
            <w14:solidFill>
              <w14:schemeClr w14:val="tx1"/>
            </w14:solidFill>
          </w14:textFill>
        </w:rPr>
        <w:t>（北京时间）</w:t>
      </w:r>
    </w:p>
    <w:p w14:paraId="422D4D78">
      <w:pPr>
        <w:keepNext w:val="0"/>
        <w:keepLines w:val="0"/>
        <w:pageBreakBefore w:val="0"/>
        <w:widowControl w:val="0"/>
        <w:kinsoku/>
        <w:wordWrap/>
        <w:overflowPunct/>
        <w:topLinePunct w:val="0"/>
        <w:autoSpaceDE/>
        <w:autoSpaceDN/>
        <w:bidi w:val="0"/>
        <w:adjustRightInd/>
        <w:snapToGrid/>
        <w:spacing w:line="460" w:lineRule="exact"/>
        <w:ind w:left="0" w:leftChars="0" w:firstLine="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开标时间：</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04月22日15点00分</w:t>
      </w:r>
      <w:r>
        <w:rPr>
          <w:rFonts w:hint="eastAsia" w:ascii="宋体" w:hAnsi="宋体" w:eastAsia="宋体" w:cs="宋体"/>
          <w:color w:val="000000" w:themeColor="text1"/>
          <w:sz w:val="24"/>
          <w:szCs w:val="24"/>
          <w:highlight w:val="none"/>
          <w14:textFill>
            <w14:solidFill>
              <w14:schemeClr w14:val="tx1"/>
            </w14:solidFill>
          </w14:textFill>
        </w:rPr>
        <w:t>（北京时间）</w:t>
      </w:r>
    </w:p>
    <w:p w14:paraId="4428108F">
      <w:pPr>
        <w:keepNext w:val="0"/>
        <w:keepLines w:val="0"/>
        <w:pageBreakBefore w:val="0"/>
        <w:widowControl w:val="0"/>
        <w:kinsoku/>
        <w:wordWrap/>
        <w:overflowPunct/>
        <w:topLinePunct w:val="0"/>
        <w:autoSpaceDE/>
        <w:autoSpaceDN/>
        <w:bidi w:val="0"/>
        <w:adjustRightInd/>
        <w:snapToGrid/>
        <w:spacing w:line="460" w:lineRule="exact"/>
        <w:ind w:left="0" w:leftChars="0" w:firstLine="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开标地点：</w:t>
      </w:r>
      <w:bookmarkStart w:id="21" w:name="_Toc28359084"/>
      <w:bookmarkStart w:id="22" w:name="_Toc28359007"/>
      <w:bookmarkStart w:id="23" w:name="_Toc35393625"/>
      <w:bookmarkStart w:id="24" w:name="_Toc35393794"/>
      <w:r>
        <w:rPr>
          <w:rFonts w:hint="eastAsia" w:ascii="宋体" w:hAnsi="宋体" w:eastAsia="宋体" w:cs="宋体"/>
          <w:color w:val="000000" w:themeColor="text1"/>
          <w:sz w:val="24"/>
          <w:szCs w:val="24"/>
          <w:highlight w:val="none"/>
          <w14:textFill>
            <w14:solidFill>
              <w14:schemeClr w14:val="tx1"/>
            </w14:solidFill>
          </w14:textFill>
        </w:rPr>
        <w:t>政采云平台http://www.zcygov.cn/</w:t>
      </w:r>
    </w:p>
    <w:p w14:paraId="6657F4B7">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五、公告期限</w:t>
      </w:r>
      <w:bookmarkEnd w:id="21"/>
      <w:bookmarkEnd w:id="22"/>
      <w:bookmarkEnd w:id="23"/>
      <w:bookmarkEnd w:id="24"/>
    </w:p>
    <w:p w14:paraId="58DD0384">
      <w:pPr>
        <w:keepNext w:val="0"/>
        <w:keepLines w:val="0"/>
        <w:pageBreakBefore w:val="0"/>
        <w:widowControl w:val="0"/>
        <w:kinsoku/>
        <w:wordWrap/>
        <w:overflowPunct/>
        <w:topLinePunct w:val="0"/>
        <w:autoSpaceDE/>
        <w:autoSpaceDN/>
        <w:bidi w:val="0"/>
        <w:adjustRightInd/>
        <w:snapToGrid/>
        <w:spacing w:line="460" w:lineRule="exact"/>
        <w:ind w:left="0" w:leftChars="0" w:firstLine="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自本公告发布之日起5个工作日。</w:t>
      </w:r>
    </w:p>
    <w:p w14:paraId="79F1D8C9">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5" w:name="_Toc35393626"/>
      <w:bookmarkStart w:id="26" w:name="_Toc35393795"/>
      <w:r>
        <w:rPr>
          <w:rFonts w:hint="eastAsia" w:ascii="宋体" w:hAnsi="宋体" w:eastAsia="宋体" w:cs="宋体"/>
          <w:color w:val="000000" w:themeColor="text1"/>
          <w:sz w:val="24"/>
          <w:szCs w:val="24"/>
          <w:highlight w:val="none"/>
          <w14:textFill>
            <w14:solidFill>
              <w14:schemeClr w14:val="tx1"/>
            </w14:solidFill>
          </w14:textFill>
        </w:rPr>
        <w:t>六、其他补充事宜</w:t>
      </w:r>
      <w:bookmarkEnd w:id="25"/>
      <w:bookmarkEnd w:id="26"/>
    </w:p>
    <w:p w14:paraId="6AF53F93">
      <w:pPr>
        <w:pStyle w:val="63"/>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pPr>
      <w:bookmarkStart w:id="27" w:name="_Toc28359008"/>
      <w:bookmarkStart w:id="28" w:name="_Toc28359085"/>
      <w:bookmarkStart w:id="29" w:name="_Toc35393627"/>
      <w:bookmarkStart w:id="30" w:name="_Toc35393796"/>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1、本项目实行电子招投标，投标人须登录政采云平台申请获取招标文件，并需要使用CA锁，登录政采云电子投标客户端制作投标文件，若投标人参与投标,自行承担与投标有关的一切费用。</w:t>
      </w:r>
    </w:p>
    <w:p w14:paraId="2F6A8192">
      <w:pPr>
        <w:pStyle w:val="63"/>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2.各投标人应在开标前确保是新疆维吾尔自治区政府采购网正式注册入库的投标人，并完成CA数字证书申领。因未注册入库、未办理CA数字证书等原因造成无法投标或投标失败等后果的由投标人自行承担。</w:t>
      </w:r>
    </w:p>
    <w:p w14:paraId="5062FAC6">
      <w:pPr>
        <w:pStyle w:val="63"/>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3.投标人可前往新疆政府采购网（http://www.ccgp-xinjiang.gov.cn/）下载专区，下载政采云电子投标客户端，安装完成后，可通过账号密码或CA登录客户端进行投标文件制作。</w:t>
      </w:r>
    </w:p>
    <w:p w14:paraId="1DB17DBF">
      <w:pPr>
        <w:pStyle w:val="63"/>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4.投标人在开标时须携带制作加密电子投标文件所使用的CA锁，电脑须提前配置好浏览器，以便开标时在线解密。</w:t>
      </w:r>
    </w:p>
    <w:p w14:paraId="07297254">
      <w:pPr>
        <w:pStyle w:val="63"/>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5.投标投标人应当在投标截止时间前，将生成的“电子加密投标文件”上传递交至“政府采购云平台”，投标截止时间以后上传递交的投标文件将被“政府采购云平台”拒收。</w:t>
      </w:r>
    </w:p>
    <w:p w14:paraId="71934900">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七、对本次招标提出询问，请按以下方式联系</w:t>
      </w:r>
      <w:bookmarkEnd w:id="27"/>
      <w:bookmarkEnd w:id="28"/>
      <w:bookmarkEnd w:id="29"/>
      <w:bookmarkEnd w:id="30"/>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14BA20E">
      <w:pPr>
        <w:keepNext w:val="0"/>
        <w:keepLines w:val="0"/>
        <w:pageBreakBefore w:val="0"/>
        <w:widowControl w:val="0"/>
        <w:kinsoku/>
        <w:wordWrap/>
        <w:overflowPunct/>
        <w:topLinePunct w:val="0"/>
        <w:autoSpaceDE/>
        <w:autoSpaceDN/>
        <w:bidi w:val="0"/>
        <w:adjustRightInd/>
        <w:snapToGrid/>
        <w:spacing w:line="460" w:lineRule="exact"/>
        <w:ind w:left="0" w:leftChars="0" w:firstLine="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1.采购人信息</w:t>
      </w:r>
    </w:p>
    <w:p w14:paraId="2E30C335">
      <w:pPr>
        <w:keepNext w:val="0"/>
        <w:keepLines w:val="0"/>
        <w:pageBreakBefore w:val="0"/>
        <w:widowControl w:val="0"/>
        <w:kinsoku/>
        <w:wordWrap/>
        <w:overflowPunct/>
        <w:topLinePunct w:val="0"/>
        <w:autoSpaceDE/>
        <w:autoSpaceDN/>
        <w:bidi w:val="0"/>
        <w:adjustRightInd/>
        <w:snapToGrid/>
        <w:spacing w:line="460" w:lineRule="exact"/>
        <w:ind w:left="0" w:leftChars="0" w:firstLine="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Style w:val="40"/>
          <w:rFonts w:hint="eastAsia" w:ascii="宋体" w:hAnsi="宋体" w:eastAsia="宋体" w:cs="宋体"/>
          <w:bCs/>
          <w:color w:val="000000" w:themeColor="text1"/>
          <w:sz w:val="24"/>
          <w:highlight w:val="none"/>
          <w:lang w:eastAsia="zh-CN"/>
          <w14:textFill>
            <w14:solidFill>
              <w14:schemeClr w14:val="tx1"/>
            </w14:solidFill>
          </w14:textFill>
        </w:rPr>
        <w:t>沙湾市应急管理局</w:t>
      </w:r>
      <w:r>
        <w:rPr>
          <w:rFonts w:hint="eastAsia" w:ascii="宋体" w:hAnsi="宋体" w:eastAsia="宋体" w:cs="宋体"/>
          <w:color w:val="000000" w:themeColor="text1"/>
          <w:sz w:val="24"/>
          <w:szCs w:val="24"/>
          <w:highlight w:val="none"/>
          <w14:textFill>
            <w14:solidFill>
              <w14:schemeClr w14:val="tx1"/>
            </w14:solidFill>
          </w14:textFill>
        </w:rPr>
        <w:t>　　　　　　　　　　　</w:t>
      </w:r>
    </w:p>
    <w:p w14:paraId="384BAE97">
      <w:pPr>
        <w:keepNext w:val="0"/>
        <w:keepLines w:val="0"/>
        <w:pageBreakBefore w:val="0"/>
        <w:widowControl w:val="0"/>
        <w:kinsoku/>
        <w:wordWrap/>
        <w:overflowPunct/>
        <w:topLinePunct w:val="0"/>
        <w:autoSpaceDE/>
        <w:autoSpaceDN/>
        <w:bidi w:val="0"/>
        <w:adjustRightInd/>
        <w:snapToGrid/>
        <w:spacing w:line="460" w:lineRule="exact"/>
        <w:ind w:left="0" w:leftChars="0" w:firstLine="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址：</w:t>
      </w:r>
      <w:r>
        <w:rPr>
          <w:rFonts w:hint="eastAsia" w:ascii="宋体" w:hAnsi="宋体" w:eastAsia="宋体" w:cs="宋体"/>
          <w:color w:val="000000" w:themeColor="text1"/>
          <w:sz w:val="24"/>
          <w:szCs w:val="24"/>
          <w:highlight w:val="none"/>
          <w:lang w:eastAsia="zh-CN"/>
          <w14:textFill>
            <w14:solidFill>
              <w14:schemeClr w14:val="tx1"/>
            </w14:solidFill>
          </w14:textFill>
        </w:rPr>
        <w:t>沙湾市</w:t>
      </w:r>
      <w:r>
        <w:rPr>
          <w:rFonts w:hint="eastAsia" w:ascii="宋体" w:hAnsi="宋体" w:eastAsia="宋体" w:cs="宋体"/>
          <w:color w:val="000000" w:themeColor="text1"/>
          <w:sz w:val="24"/>
          <w:szCs w:val="24"/>
          <w:highlight w:val="none"/>
          <w14:textFill>
            <w14:solidFill>
              <w14:schemeClr w14:val="tx1"/>
            </w14:solidFill>
          </w14:textFill>
        </w:rPr>
        <w:t>　　　　　　　　　</w:t>
      </w:r>
    </w:p>
    <w:p w14:paraId="016E09CD">
      <w:pPr>
        <w:keepNext w:val="0"/>
        <w:keepLines w:val="0"/>
        <w:pageBreakBefore w:val="0"/>
        <w:widowControl w:val="0"/>
        <w:kinsoku/>
        <w:wordWrap/>
        <w:overflowPunct/>
        <w:topLinePunct w:val="0"/>
        <w:autoSpaceDE/>
        <w:autoSpaceDN/>
        <w:bidi w:val="0"/>
        <w:adjustRightInd/>
        <w:snapToGrid/>
        <w:spacing w:line="460" w:lineRule="exact"/>
        <w:ind w:left="0" w:leftChars="0" w:firstLine="54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联系人：王磊 </w:t>
      </w:r>
    </w:p>
    <w:p w14:paraId="36D9210E">
      <w:pPr>
        <w:keepNext w:val="0"/>
        <w:keepLines w:val="0"/>
        <w:pageBreakBefore w:val="0"/>
        <w:widowControl w:val="0"/>
        <w:kinsoku/>
        <w:wordWrap/>
        <w:overflowPunct/>
        <w:topLinePunct w:val="0"/>
        <w:autoSpaceDE/>
        <w:autoSpaceDN/>
        <w:bidi w:val="0"/>
        <w:adjustRightInd/>
        <w:snapToGrid/>
        <w:spacing w:line="460" w:lineRule="exact"/>
        <w:ind w:left="0" w:leftChars="0" w:firstLine="54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联系电话：</w:t>
      </w:r>
      <w:r>
        <w:rPr>
          <w:rFonts w:hint="eastAsia" w:ascii="宋体" w:hAnsi="宋体" w:eastAsia="宋体" w:cs="宋体"/>
          <w:color w:val="000000" w:themeColor="text1"/>
          <w:sz w:val="24"/>
          <w:szCs w:val="24"/>
          <w:highlight w:val="none"/>
          <w:lang w:val="en-US" w:eastAsia="zh-CN"/>
          <w14:textFill>
            <w14:solidFill>
              <w14:schemeClr w14:val="tx1"/>
            </w14:solidFill>
          </w14:textFill>
        </w:rPr>
        <w:t>13579750086</w:t>
      </w:r>
    </w:p>
    <w:p w14:paraId="12F1AFBF">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1" w:name="_Toc28359086"/>
      <w:bookmarkStart w:id="32" w:name="_Toc28359009"/>
    </w:p>
    <w:p w14:paraId="665D888F">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2.采购代理机构信息</w:t>
      </w:r>
      <w:bookmarkEnd w:id="31"/>
      <w:bookmarkEnd w:id="32"/>
    </w:p>
    <w:p w14:paraId="016B9A49">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称：新疆拓源工程管理咨询有限公司　　　　　　　　　　　　</w:t>
      </w:r>
    </w:p>
    <w:p w14:paraId="3BBF3F98">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址：乌鲁木齐市水磨沟区龙盛街898号万科中央公园S6栋5层　　　　　　　　　　　　</w:t>
      </w:r>
    </w:p>
    <w:p w14:paraId="04094E9C">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杨治国、张娟、娆扎</w:t>
      </w:r>
    </w:p>
    <w:p w14:paraId="79840D15">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w:t>
      </w:r>
      <w:r>
        <w:rPr>
          <w:rFonts w:hint="eastAsia" w:ascii="宋体" w:hAnsi="宋体" w:eastAsia="宋体" w:cs="宋体"/>
          <w:color w:val="000000" w:themeColor="text1"/>
          <w:sz w:val="24"/>
          <w:szCs w:val="24"/>
          <w:highlight w:val="none"/>
          <w:lang w:val="en-US" w:eastAsia="zh-CN"/>
          <w14:textFill>
            <w14:solidFill>
              <w14:schemeClr w14:val="tx1"/>
            </w14:solidFill>
          </w14:textFill>
        </w:rPr>
        <w:t>15199586230、19999795598</w:t>
      </w:r>
    </w:p>
    <w:p w14:paraId="77FE4710">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p>
    <w:p w14:paraId="42BB582B">
      <w:pPr>
        <w:pStyle w:val="11"/>
        <w:rPr>
          <w:rFonts w:hint="eastAsia" w:ascii="宋体" w:hAnsi="宋体" w:eastAsia="宋体" w:cs="宋体"/>
          <w:color w:val="000000" w:themeColor="text1"/>
          <w:sz w:val="24"/>
          <w:szCs w:val="24"/>
          <w:highlight w:val="none"/>
          <w:lang w:val="en-US"/>
          <w14:textFill>
            <w14:solidFill>
              <w14:schemeClr w14:val="tx1"/>
            </w14:solidFill>
          </w14:textFill>
        </w:rPr>
      </w:pPr>
    </w:p>
    <w:p w14:paraId="188BEA82">
      <w:pPr>
        <w:pStyle w:val="11"/>
        <w:rPr>
          <w:rFonts w:hint="eastAsia" w:ascii="宋体" w:hAnsi="宋体" w:eastAsia="宋体" w:cs="宋体"/>
          <w:color w:val="000000" w:themeColor="text1"/>
          <w:sz w:val="24"/>
          <w:szCs w:val="24"/>
          <w:highlight w:val="none"/>
          <w:lang w:val="en-US"/>
          <w14:textFill>
            <w14:solidFill>
              <w14:schemeClr w14:val="tx1"/>
            </w14:solidFill>
          </w14:textFill>
        </w:rPr>
      </w:pPr>
    </w:p>
    <w:p w14:paraId="59872174">
      <w:pPr>
        <w:pStyle w:val="11"/>
        <w:rPr>
          <w:rFonts w:hint="eastAsia" w:ascii="宋体" w:hAnsi="宋体" w:eastAsia="宋体" w:cs="宋体"/>
          <w:color w:val="000000" w:themeColor="text1"/>
          <w:sz w:val="24"/>
          <w:szCs w:val="24"/>
          <w:highlight w:val="none"/>
          <w:lang w:val="en-US"/>
          <w14:textFill>
            <w14:solidFill>
              <w14:schemeClr w14:val="tx1"/>
            </w14:solidFill>
          </w14:textFill>
        </w:rPr>
      </w:pPr>
    </w:p>
    <w:p w14:paraId="73B383FA">
      <w:pPr>
        <w:pStyle w:val="11"/>
        <w:rPr>
          <w:rFonts w:hint="eastAsia" w:ascii="宋体" w:hAnsi="宋体" w:eastAsia="宋体" w:cs="宋体"/>
          <w:color w:val="000000" w:themeColor="text1"/>
          <w:sz w:val="24"/>
          <w:szCs w:val="24"/>
          <w:highlight w:val="none"/>
          <w:lang w:val="en-US"/>
          <w14:textFill>
            <w14:solidFill>
              <w14:schemeClr w14:val="tx1"/>
            </w14:solidFill>
          </w14:textFill>
        </w:rPr>
      </w:pPr>
    </w:p>
    <w:p w14:paraId="15529292">
      <w:pPr>
        <w:pStyle w:val="11"/>
        <w:rPr>
          <w:rFonts w:hint="eastAsia" w:ascii="宋体" w:hAnsi="宋体" w:eastAsia="宋体" w:cs="宋体"/>
          <w:color w:val="000000" w:themeColor="text1"/>
          <w:sz w:val="24"/>
          <w:szCs w:val="24"/>
          <w:highlight w:val="none"/>
          <w:lang w:val="en-US"/>
          <w14:textFill>
            <w14:solidFill>
              <w14:schemeClr w14:val="tx1"/>
            </w14:solidFill>
          </w14:textFill>
        </w:rPr>
      </w:pPr>
    </w:p>
    <w:p w14:paraId="40D45E8F">
      <w:pPr>
        <w:pStyle w:val="11"/>
        <w:rPr>
          <w:rFonts w:hint="eastAsia" w:ascii="宋体" w:hAnsi="宋体" w:eastAsia="宋体" w:cs="宋体"/>
          <w:color w:val="000000" w:themeColor="text1"/>
          <w:sz w:val="24"/>
          <w:szCs w:val="24"/>
          <w:highlight w:val="none"/>
          <w:lang w:val="en-US"/>
          <w14:textFill>
            <w14:solidFill>
              <w14:schemeClr w14:val="tx1"/>
            </w14:solidFill>
          </w14:textFill>
        </w:rPr>
      </w:pPr>
    </w:p>
    <w:p w14:paraId="681A732C">
      <w:pPr>
        <w:pStyle w:val="11"/>
        <w:rPr>
          <w:rFonts w:hint="eastAsia" w:ascii="宋体" w:hAnsi="宋体" w:eastAsia="宋体" w:cs="宋体"/>
          <w:color w:val="000000" w:themeColor="text1"/>
          <w:sz w:val="24"/>
          <w:szCs w:val="24"/>
          <w:highlight w:val="none"/>
          <w:lang w:val="en-US"/>
          <w14:textFill>
            <w14:solidFill>
              <w14:schemeClr w14:val="tx1"/>
            </w14:solidFill>
          </w14:textFill>
        </w:rPr>
      </w:pPr>
    </w:p>
    <w:p w14:paraId="627C85B7">
      <w:pPr>
        <w:pStyle w:val="11"/>
        <w:rPr>
          <w:rFonts w:hint="eastAsia" w:ascii="宋体" w:hAnsi="宋体" w:eastAsia="宋体" w:cs="宋体"/>
          <w:color w:val="000000" w:themeColor="text1"/>
          <w:sz w:val="24"/>
          <w:szCs w:val="24"/>
          <w:highlight w:val="none"/>
          <w:lang w:val="en-US"/>
          <w14:textFill>
            <w14:solidFill>
              <w14:schemeClr w14:val="tx1"/>
            </w14:solidFill>
          </w14:textFill>
        </w:rPr>
      </w:pPr>
    </w:p>
    <w:p w14:paraId="2D00A7D2">
      <w:pPr>
        <w:pStyle w:val="11"/>
        <w:rPr>
          <w:rFonts w:hint="eastAsia" w:ascii="宋体" w:hAnsi="宋体" w:eastAsia="宋体" w:cs="宋体"/>
          <w:color w:val="000000" w:themeColor="text1"/>
          <w:sz w:val="24"/>
          <w:szCs w:val="24"/>
          <w:highlight w:val="none"/>
          <w:lang w:val="en-US"/>
          <w14:textFill>
            <w14:solidFill>
              <w14:schemeClr w14:val="tx1"/>
            </w14:solidFill>
          </w14:textFill>
        </w:rPr>
      </w:pPr>
    </w:p>
    <w:p w14:paraId="74B4EFB6">
      <w:pPr>
        <w:pStyle w:val="11"/>
        <w:rPr>
          <w:rFonts w:hint="eastAsia" w:ascii="宋体" w:hAnsi="宋体" w:eastAsia="宋体" w:cs="宋体"/>
          <w:color w:val="000000" w:themeColor="text1"/>
          <w:sz w:val="24"/>
          <w:szCs w:val="24"/>
          <w:highlight w:val="none"/>
          <w:lang w:val="en-US"/>
          <w14:textFill>
            <w14:solidFill>
              <w14:schemeClr w14:val="tx1"/>
            </w14:solidFill>
          </w14:textFill>
        </w:rPr>
      </w:pPr>
    </w:p>
    <w:p w14:paraId="2DF01627">
      <w:pPr>
        <w:pStyle w:val="11"/>
        <w:rPr>
          <w:rFonts w:hint="eastAsia" w:ascii="宋体" w:hAnsi="宋体" w:eastAsia="宋体" w:cs="宋体"/>
          <w:color w:val="000000" w:themeColor="text1"/>
          <w:sz w:val="24"/>
          <w:szCs w:val="24"/>
          <w:highlight w:val="none"/>
          <w:lang w:val="en-US"/>
          <w14:textFill>
            <w14:solidFill>
              <w14:schemeClr w14:val="tx1"/>
            </w14:solidFill>
          </w14:textFill>
        </w:rPr>
      </w:pPr>
    </w:p>
    <w:p w14:paraId="50EA9DD0">
      <w:pPr>
        <w:pStyle w:val="11"/>
        <w:rPr>
          <w:rFonts w:hint="eastAsia" w:ascii="宋体" w:hAnsi="宋体" w:eastAsia="宋体" w:cs="宋体"/>
          <w:color w:val="000000" w:themeColor="text1"/>
          <w:sz w:val="24"/>
          <w:szCs w:val="24"/>
          <w:highlight w:val="none"/>
          <w:lang w:val="en-US"/>
          <w14:textFill>
            <w14:solidFill>
              <w14:schemeClr w14:val="tx1"/>
            </w14:solidFill>
          </w14:textFill>
        </w:rPr>
      </w:pPr>
    </w:p>
    <w:p w14:paraId="52EEE7EF">
      <w:pPr>
        <w:pStyle w:val="11"/>
        <w:rPr>
          <w:rFonts w:hint="eastAsia" w:ascii="宋体" w:hAnsi="宋体" w:eastAsia="宋体" w:cs="宋体"/>
          <w:color w:val="000000" w:themeColor="text1"/>
          <w:sz w:val="24"/>
          <w:szCs w:val="24"/>
          <w:highlight w:val="none"/>
          <w:lang w:val="en-US"/>
          <w14:textFill>
            <w14:solidFill>
              <w14:schemeClr w14:val="tx1"/>
            </w14:solidFill>
          </w14:textFill>
        </w:rPr>
      </w:pPr>
    </w:p>
    <w:p w14:paraId="67D07E2A">
      <w:pPr>
        <w:pStyle w:val="11"/>
        <w:rPr>
          <w:rFonts w:hint="eastAsia" w:ascii="宋体" w:hAnsi="宋体" w:eastAsia="宋体" w:cs="宋体"/>
          <w:color w:val="000000" w:themeColor="text1"/>
          <w:sz w:val="24"/>
          <w:szCs w:val="24"/>
          <w:highlight w:val="none"/>
          <w:lang w:val="en-US"/>
          <w14:textFill>
            <w14:solidFill>
              <w14:schemeClr w14:val="tx1"/>
            </w14:solidFill>
          </w14:textFill>
        </w:rPr>
      </w:pPr>
    </w:p>
    <w:p w14:paraId="4578A259">
      <w:pPr>
        <w:pStyle w:val="11"/>
        <w:rPr>
          <w:rFonts w:hint="eastAsia" w:ascii="宋体" w:hAnsi="宋体" w:eastAsia="宋体" w:cs="宋体"/>
          <w:color w:val="000000" w:themeColor="text1"/>
          <w:sz w:val="24"/>
          <w:szCs w:val="24"/>
          <w:highlight w:val="none"/>
          <w:lang w:val="en-US"/>
          <w14:textFill>
            <w14:solidFill>
              <w14:schemeClr w14:val="tx1"/>
            </w14:solidFill>
          </w14:textFill>
        </w:rPr>
      </w:pPr>
    </w:p>
    <w:p w14:paraId="15D25320">
      <w:pPr>
        <w:pStyle w:val="11"/>
        <w:rPr>
          <w:rFonts w:hint="eastAsia" w:ascii="宋体" w:hAnsi="宋体" w:eastAsia="宋体" w:cs="宋体"/>
          <w:color w:val="000000" w:themeColor="text1"/>
          <w:sz w:val="24"/>
          <w:szCs w:val="24"/>
          <w:highlight w:val="none"/>
          <w:lang w:val="en-US"/>
          <w14:textFill>
            <w14:solidFill>
              <w14:schemeClr w14:val="tx1"/>
            </w14:solidFill>
          </w14:textFill>
        </w:rPr>
      </w:pPr>
    </w:p>
    <w:p w14:paraId="49D9D54F">
      <w:pPr>
        <w:pStyle w:val="11"/>
        <w:rPr>
          <w:rFonts w:hint="eastAsia" w:ascii="宋体" w:hAnsi="宋体" w:eastAsia="宋体" w:cs="宋体"/>
          <w:color w:val="000000" w:themeColor="text1"/>
          <w:sz w:val="24"/>
          <w:szCs w:val="24"/>
          <w:highlight w:val="none"/>
          <w:lang w:val="en-US"/>
          <w14:textFill>
            <w14:solidFill>
              <w14:schemeClr w14:val="tx1"/>
            </w14:solidFill>
          </w14:textFill>
        </w:rPr>
      </w:pPr>
    </w:p>
    <w:p w14:paraId="4628676B">
      <w:pPr>
        <w:pStyle w:val="11"/>
        <w:rPr>
          <w:rFonts w:hint="eastAsia" w:ascii="宋体" w:hAnsi="宋体" w:eastAsia="宋体" w:cs="宋体"/>
          <w:color w:val="000000" w:themeColor="text1"/>
          <w:sz w:val="24"/>
          <w:szCs w:val="24"/>
          <w:highlight w:val="none"/>
          <w:lang w:val="en-US"/>
          <w14:textFill>
            <w14:solidFill>
              <w14:schemeClr w14:val="tx1"/>
            </w14:solidFill>
          </w14:textFill>
        </w:rPr>
      </w:pPr>
    </w:p>
    <w:p w14:paraId="5AEA5D3A">
      <w:pPr>
        <w:pStyle w:val="11"/>
        <w:rPr>
          <w:rFonts w:hint="eastAsia" w:ascii="宋体" w:hAnsi="宋体" w:eastAsia="宋体" w:cs="宋体"/>
          <w:color w:val="000000" w:themeColor="text1"/>
          <w:sz w:val="24"/>
          <w:szCs w:val="24"/>
          <w:highlight w:val="none"/>
          <w:lang w:val="en-US"/>
          <w14:textFill>
            <w14:solidFill>
              <w14:schemeClr w14:val="tx1"/>
            </w14:solidFill>
          </w14:textFill>
        </w:rPr>
      </w:pPr>
    </w:p>
    <w:p w14:paraId="163CBFE2">
      <w:pPr>
        <w:pStyle w:val="11"/>
        <w:rPr>
          <w:rFonts w:hint="eastAsia" w:ascii="宋体" w:hAnsi="宋体" w:eastAsia="宋体" w:cs="宋体"/>
          <w:color w:val="000000" w:themeColor="text1"/>
          <w:sz w:val="24"/>
          <w:szCs w:val="24"/>
          <w:highlight w:val="none"/>
          <w:lang w:val="en-US"/>
          <w14:textFill>
            <w14:solidFill>
              <w14:schemeClr w14:val="tx1"/>
            </w14:solidFill>
          </w14:textFill>
        </w:rPr>
      </w:pPr>
    </w:p>
    <w:p w14:paraId="09F4B567">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bookmarkStart w:id="33" w:name="_Toc28983"/>
      <w:r>
        <w:rPr>
          <w:rFonts w:hint="eastAsia" w:ascii="宋体" w:hAnsi="宋体" w:eastAsia="宋体" w:cs="宋体"/>
          <w:color w:val="000000" w:themeColor="text1"/>
          <w:sz w:val="24"/>
          <w:szCs w:val="24"/>
          <w:highlight w:val="none"/>
          <w14:textFill>
            <w14:solidFill>
              <w14:schemeClr w14:val="tx1"/>
            </w14:solidFill>
          </w14:textFill>
        </w:rPr>
        <w:t>第二章  投标人须知</w:t>
      </w:r>
      <w:bookmarkEnd w:id="3"/>
      <w:bookmarkEnd w:id="4"/>
      <w:bookmarkEnd w:id="5"/>
      <w:bookmarkEnd w:id="6"/>
      <w:bookmarkEnd w:id="7"/>
      <w:bookmarkEnd w:id="8"/>
      <w:bookmarkEnd w:id="33"/>
    </w:p>
    <w:p w14:paraId="0BB409F2">
      <w:pPr>
        <w:keepNext/>
        <w:keepLines/>
        <w:pageBreakBefore w:val="0"/>
        <w:kinsoku/>
        <w:wordWrap/>
        <w:overflowPunct/>
        <w:topLinePunct w:val="0"/>
        <w:autoSpaceDE/>
        <w:autoSpaceDN/>
        <w:bidi w:val="0"/>
        <w:spacing w:line="420" w:lineRule="exact"/>
        <w:jc w:val="center"/>
        <w:textAlignment w:val="auto"/>
        <w:outlineLvl w:val="1"/>
        <w:rPr>
          <w:rFonts w:hint="eastAsia" w:ascii="宋体" w:hAnsi="宋体" w:eastAsia="宋体" w:cs="宋体"/>
          <w:b/>
          <w:bCs/>
          <w:color w:val="000000" w:themeColor="text1"/>
          <w:sz w:val="24"/>
          <w:szCs w:val="24"/>
          <w:highlight w:val="none"/>
          <w14:textFill>
            <w14:solidFill>
              <w14:schemeClr w14:val="tx1"/>
            </w14:solidFill>
          </w14:textFill>
        </w:rPr>
      </w:pPr>
      <w:bookmarkStart w:id="34" w:name="_Toc213496268"/>
      <w:bookmarkStart w:id="35" w:name="_Toc213396946"/>
      <w:bookmarkStart w:id="36" w:name="_Toc213396760"/>
      <w:bookmarkStart w:id="37" w:name="_Toc213397010"/>
      <w:bookmarkStart w:id="38" w:name="_Toc189727030"/>
      <w:bookmarkStart w:id="39" w:name="_Toc217446032"/>
      <w:r>
        <w:rPr>
          <w:rFonts w:hint="eastAsia" w:ascii="宋体" w:hAnsi="宋体" w:eastAsia="宋体" w:cs="宋体"/>
          <w:b/>
          <w:bCs/>
          <w:color w:val="000000" w:themeColor="text1"/>
          <w:sz w:val="24"/>
          <w:szCs w:val="24"/>
          <w:highlight w:val="none"/>
          <w14:textFill>
            <w14:solidFill>
              <w14:schemeClr w14:val="tx1"/>
            </w14:solidFill>
          </w14:textFill>
        </w:rPr>
        <w:t>一、投标人须知前附表</w:t>
      </w:r>
      <w:bookmarkEnd w:id="34"/>
      <w:bookmarkEnd w:id="35"/>
      <w:bookmarkEnd w:id="36"/>
      <w:bookmarkEnd w:id="37"/>
      <w:bookmarkEnd w:id="38"/>
      <w:bookmarkEnd w:id="39"/>
    </w:p>
    <w:tbl>
      <w:tblPr>
        <w:tblStyle w:val="29"/>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023"/>
        <w:gridCol w:w="6190"/>
      </w:tblGrid>
      <w:tr w14:paraId="1D62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47" w:type="dxa"/>
            <w:vAlign w:val="center"/>
          </w:tcPr>
          <w:p w14:paraId="312B5E57">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2023" w:type="dxa"/>
            <w:vAlign w:val="center"/>
          </w:tcPr>
          <w:p w14:paraId="3B3185F8">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名称</w:t>
            </w:r>
          </w:p>
        </w:tc>
        <w:tc>
          <w:tcPr>
            <w:tcW w:w="6190" w:type="dxa"/>
            <w:vAlign w:val="center"/>
          </w:tcPr>
          <w:p w14:paraId="3F575174">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内容</w:t>
            </w:r>
          </w:p>
        </w:tc>
      </w:tr>
      <w:tr w14:paraId="0422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373346C8">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023" w:type="dxa"/>
            <w:vAlign w:val="center"/>
          </w:tcPr>
          <w:p w14:paraId="756E41F7">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w:t>
            </w:r>
          </w:p>
        </w:tc>
        <w:tc>
          <w:tcPr>
            <w:tcW w:w="6190" w:type="dxa"/>
            <w:vAlign w:val="center"/>
          </w:tcPr>
          <w:p w14:paraId="6F0E897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Style w:val="40"/>
                <w:rFonts w:hint="eastAsia" w:ascii="宋体" w:hAnsi="宋体" w:eastAsia="宋体" w:cs="宋体"/>
                <w:bCs/>
                <w:color w:val="000000" w:themeColor="text1"/>
                <w:sz w:val="24"/>
                <w:highlight w:val="none"/>
                <w:lang w:eastAsia="zh-CN"/>
                <w14:textFill>
                  <w14:solidFill>
                    <w14:schemeClr w14:val="tx1"/>
                  </w14:solidFill>
                </w14:textFill>
              </w:rPr>
              <w:t>沙湾市应急管理局</w:t>
            </w:r>
            <w:r>
              <w:rPr>
                <w:rFonts w:hint="eastAsia" w:ascii="宋体" w:hAnsi="宋体" w:eastAsia="宋体" w:cs="宋体"/>
                <w:color w:val="000000" w:themeColor="text1"/>
                <w:sz w:val="24"/>
                <w:szCs w:val="24"/>
                <w:highlight w:val="none"/>
                <w14:textFill>
                  <w14:solidFill>
                    <w14:schemeClr w14:val="tx1"/>
                  </w14:solidFill>
                </w14:textFill>
              </w:rPr>
              <w:t>　</w:t>
            </w:r>
          </w:p>
          <w:p w14:paraId="512C22A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Style w:val="40"/>
                <w:rFonts w:hint="eastAsia" w:ascii="宋体" w:hAnsi="宋体" w:eastAsia="宋体" w:cs="宋体"/>
                <w:bCs/>
                <w:color w:val="000000" w:themeColor="text1"/>
                <w:sz w:val="24"/>
                <w:highlight w:val="none"/>
                <w:lang w:eastAsia="zh-CN"/>
                <w14:textFill>
                  <w14:solidFill>
                    <w14:schemeClr w14:val="tx1"/>
                  </w14:solidFill>
                </w14:textFill>
              </w:rPr>
              <w:t>沙湾市</w:t>
            </w:r>
          </w:p>
          <w:p w14:paraId="75B71FF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lang w:eastAsia="zh-CN"/>
                <w14:textFill>
                  <w14:solidFill>
                    <w14:schemeClr w14:val="tx1"/>
                  </w14:solidFill>
                </w14:textFill>
              </w:rPr>
              <w:t>王磊</w:t>
            </w:r>
            <w:r>
              <w:rPr>
                <w:rFonts w:hint="eastAsia" w:ascii="宋体" w:hAnsi="宋体" w:eastAsia="宋体" w:cs="宋体"/>
                <w:color w:val="000000" w:themeColor="text1"/>
                <w:sz w:val="24"/>
                <w:highlight w:val="none"/>
                <w14:textFill>
                  <w14:solidFill>
                    <w14:schemeClr w14:val="tx1"/>
                  </w14:solidFill>
                </w14:textFill>
              </w:rPr>
              <w:t xml:space="preserve">  </w:t>
            </w:r>
          </w:p>
          <w:p w14:paraId="039F8D6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lang w:val="en-US" w:eastAsia="zh-CN"/>
                <w14:textFill>
                  <w14:solidFill>
                    <w14:schemeClr w14:val="tx1"/>
                  </w14:solidFill>
                </w14:textFill>
              </w:rPr>
              <w:t>13579750086</w:t>
            </w:r>
          </w:p>
        </w:tc>
      </w:tr>
      <w:tr w14:paraId="3857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1EB97E36">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2023" w:type="dxa"/>
            <w:vAlign w:val="center"/>
          </w:tcPr>
          <w:p w14:paraId="14EF93BB">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采购代理机构</w:t>
            </w:r>
          </w:p>
        </w:tc>
        <w:tc>
          <w:tcPr>
            <w:tcW w:w="6190" w:type="dxa"/>
            <w:vAlign w:val="center"/>
          </w:tcPr>
          <w:p w14:paraId="0329D41D">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称：新疆拓源工程管理咨询有限公司</w:t>
            </w:r>
          </w:p>
          <w:p w14:paraId="677E304D">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lang w:val="zh-CN"/>
                <w14:textFill>
                  <w14:solidFill>
                    <w14:schemeClr w14:val="tx1"/>
                  </w14:solidFill>
                </w14:textFill>
              </w:rPr>
              <w:t>乌鲁木齐市水磨沟区龙盛街898号万科中央公园S6栋5层</w:t>
            </w:r>
          </w:p>
          <w:p w14:paraId="553BB309">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杨治国、张娟、娆扎</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1EC094EE">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w:t>
            </w:r>
            <w:r>
              <w:rPr>
                <w:rFonts w:hint="eastAsia" w:ascii="宋体" w:hAnsi="宋体" w:eastAsia="宋体" w:cs="宋体"/>
                <w:color w:val="000000" w:themeColor="text1"/>
                <w:sz w:val="24"/>
                <w:szCs w:val="24"/>
                <w:highlight w:val="none"/>
                <w:lang w:val="en-US" w:eastAsia="zh-CN"/>
                <w14:textFill>
                  <w14:solidFill>
                    <w14:schemeClr w14:val="tx1"/>
                  </w14:solidFill>
                </w14:textFill>
              </w:rPr>
              <w:t>15199586230、19999795598</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6B99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155508F0">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2023" w:type="dxa"/>
            <w:vAlign w:val="center"/>
          </w:tcPr>
          <w:p w14:paraId="3D9D9854">
            <w:pPr>
              <w:snapToGrid w:val="0"/>
              <w:spacing w:line="240" w:lineRule="auto"/>
              <w:ind w:left="0" w:leftChars="0" w:right="0" w:rightChars="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p>
        </w:tc>
        <w:tc>
          <w:tcPr>
            <w:tcW w:w="6190" w:type="dxa"/>
            <w:vAlign w:val="center"/>
          </w:tcPr>
          <w:p w14:paraId="5C95DF4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沙湾市基层应急救援能力提升项目-消防设备购置（二次）</w:t>
            </w:r>
          </w:p>
        </w:tc>
      </w:tr>
      <w:tr w14:paraId="6EC2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29863797">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2023" w:type="dxa"/>
            <w:vAlign w:val="center"/>
          </w:tcPr>
          <w:p w14:paraId="6258E07F">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tc>
        <w:tc>
          <w:tcPr>
            <w:tcW w:w="6190" w:type="dxa"/>
            <w:vAlign w:val="center"/>
          </w:tcPr>
          <w:p w14:paraId="6E16EE30">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2026-0213-123128（2）</w:t>
            </w:r>
          </w:p>
        </w:tc>
      </w:tr>
      <w:tr w14:paraId="688B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110791F2">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2023" w:type="dxa"/>
            <w:vAlign w:val="center"/>
          </w:tcPr>
          <w:p w14:paraId="2E6DA3C0">
            <w:pPr>
              <w:snapToGrid w:val="0"/>
              <w:spacing w:line="240" w:lineRule="auto"/>
              <w:ind w:left="0" w:leftChars="0" w:right="0" w:rightChars="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资金来源、预算金额</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最高限价</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6190" w:type="dxa"/>
            <w:vAlign w:val="center"/>
          </w:tcPr>
          <w:p w14:paraId="52F7A15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资金来源：财政</w:t>
            </w:r>
            <w:r>
              <w:rPr>
                <w:rFonts w:hint="eastAsia" w:ascii="宋体" w:hAnsi="宋体" w:eastAsia="宋体" w:cs="宋体"/>
                <w:color w:val="000000" w:themeColor="text1"/>
                <w:sz w:val="24"/>
                <w:szCs w:val="24"/>
                <w:highlight w:val="none"/>
                <w14:textFill>
                  <w14:solidFill>
                    <w14:schemeClr w14:val="tx1"/>
                  </w14:solidFill>
                </w14:textFill>
              </w:rPr>
              <w:t>资金</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C48272D">
            <w:pPr>
              <w:pStyle w:val="6"/>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预算金额（最高限价）：</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2000000</w:t>
            </w:r>
            <w:r>
              <w:rPr>
                <w:rFonts w:hint="eastAsia" w:ascii="宋体" w:hAnsi="宋体" w:eastAsia="宋体" w:cs="宋体"/>
                <w:color w:val="000000" w:themeColor="text1"/>
                <w:sz w:val="24"/>
                <w:szCs w:val="24"/>
                <w:highlight w:val="none"/>
                <w:lang w:val="en-US" w:eastAsia="zh-CN"/>
                <w14:textFill>
                  <w14:solidFill>
                    <w14:schemeClr w14:val="tx1"/>
                  </w14:solidFill>
                </w14:textFill>
              </w:rPr>
              <w:t>元；此次报价包括货物到达采购人指定地点的全部费用，报价包括项目实施所需的货物费、安装费、包装运输费、装卸费、管理费、利润、税费及其他一切费用。</w:t>
            </w:r>
          </w:p>
          <w:p w14:paraId="0E952464">
            <w:pPr>
              <w:pStyle w:val="6"/>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投标人投标报价若超过最高限价，投标无效。</w:t>
            </w:r>
          </w:p>
        </w:tc>
      </w:tr>
      <w:tr w14:paraId="2E3D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10FD555B">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2023" w:type="dxa"/>
            <w:vAlign w:val="center"/>
          </w:tcPr>
          <w:p w14:paraId="5BC4643D">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采购需求</w:t>
            </w:r>
          </w:p>
        </w:tc>
        <w:tc>
          <w:tcPr>
            <w:tcW w:w="6190" w:type="dxa"/>
            <w:vAlign w:val="center"/>
          </w:tcPr>
          <w:p w14:paraId="0ADDD95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eastAsia="zh-CN"/>
                <w14:textFill>
                  <w14:solidFill>
                    <w14:schemeClr w14:val="tx1"/>
                  </w14:solidFill>
                </w14:textFill>
              </w:rPr>
              <w:t>采购一批消防设备。包括以上采购内容的供货、运输保险、验收及质保、售后服务等，具体内容详见招标文件及项目采购需求。</w:t>
            </w:r>
          </w:p>
        </w:tc>
      </w:tr>
      <w:tr w14:paraId="48DA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6C35F645">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2023" w:type="dxa"/>
            <w:vAlign w:val="center"/>
          </w:tcPr>
          <w:p w14:paraId="75A6AE6E">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质保期</w:t>
            </w:r>
          </w:p>
        </w:tc>
        <w:tc>
          <w:tcPr>
            <w:tcW w:w="6190" w:type="dxa"/>
            <w:vAlign w:val="center"/>
          </w:tcPr>
          <w:p w14:paraId="091C922A">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不少于2年，自验收合格之日起计算。</w:t>
            </w:r>
          </w:p>
        </w:tc>
      </w:tr>
      <w:tr w14:paraId="6983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4F853FC8">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2023" w:type="dxa"/>
            <w:vAlign w:val="center"/>
          </w:tcPr>
          <w:p w14:paraId="1463E48A">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合同履约期限</w:t>
            </w:r>
          </w:p>
        </w:tc>
        <w:tc>
          <w:tcPr>
            <w:tcW w:w="6190" w:type="dxa"/>
            <w:vAlign w:val="center"/>
          </w:tcPr>
          <w:p w14:paraId="024BB204">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合同签订后60日内完成全部设备交付安装。</w:t>
            </w:r>
          </w:p>
        </w:tc>
      </w:tr>
      <w:tr w14:paraId="2460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79001524">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p>
        </w:tc>
        <w:tc>
          <w:tcPr>
            <w:tcW w:w="2023" w:type="dxa"/>
            <w:vAlign w:val="center"/>
          </w:tcPr>
          <w:p w14:paraId="377AEE9C">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供货</w:t>
            </w:r>
            <w:r>
              <w:rPr>
                <w:rFonts w:hint="eastAsia" w:ascii="宋体" w:hAnsi="宋体" w:eastAsia="宋体" w:cs="宋体"/>
                <w:color w:val="000000" w:themeColor="text1"/>
                <w:sz w:val="24"/>
                <w:szCs w:val="24"/>
                <w:highlight w:val="none"/>
                <w14:textFill>
                  <w14:solidFill>
                    <w14:schemeClr w14:val="tx1"/>
                  </w14:solidFill>
                </w14:textFill>
              </w:rPr>
              <w:t>地点</w:t>
            </w:r>
          </w:p>
        </w:tc>
        <w:tc>
          <w:tcPr>
            <w:tcW w:w="6190" w:type="dxa"/>
            <w:vAlign w:val="center"/>
          </w:tcPr>
          <w:p w14:paraId="726D0206">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沙湾市</w:t>
            </w:r>
          </w:p>
        </w:tc>
      </w:tr>
      <w:tr w14:paraId="1593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109F60E1">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2023" w:type="dxa"/>
            <w:vAlign w:val="center"/>
          </w:tcPr>
          <w:p w14:paraId="2BB85B02">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落实的政府采购政策</w:t>
            </w:r>
          </w:p>
        </w:tc>
        <w:tc>
          <w:tcPr>
            <w:tcW w:w="6190" w:type="dxa"/>
            <w:vAlign w:val="center"/>
          </w:tcPr>
          <w:p w14:paraId="71D7ECFA">
            <w:pPr>
              <w:pStyle w:val="44"/>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本项目</w:t>
            </w:r>
            <w:r>
              <w:rPr>
                <w:rFonts w:hint="eastAsia" w:ascii="宋体" w:hAnsi="宋体" w:eastAsia="宋体" w:cs="宋体"/>
                <w:color w:val="000000" w:themeColor="text1"/>
                <w:sz w:val="24"/>
                <w:szCs w:val="24"/>
                <w14:textFill>
                  <w14:solidFill>
                    <w14:schemeClr w14:val="tx1"/>
                  </w14:solidFill>
                </w14:textFill>
              </w:rPr>
              <w:t>为专门面向</w:t>
            </w:r>
            <w:r>
              <w:rPr>
                <w:rFonts w:hint="eastAsia" w:ascii="宋体" w:hAnsi="宋体" w:eastAsia="宋体" w:cs="宋体"/>
                <w:color w:val="000000" w:themeColor="text1"/>
                <w:sz w:val="24"/>
                <w:szCs w:val="24"/>
                <w:lang w:val="en-US" w:eastAsia="zh-CN"/>
                <w14:textFill>
                  <w14:solidFill>
                    <w14:schemeClr w14:val="tx1"/>
                  </w14:solidFill>
                </w14:textFill>
              </w:rPr>
              <w:t>中小</w:t>
            </w:r>
            <w:r>
              <w:rPr>
                <w:rFonts w:hint="eastAsia" w:ascii="宋体" w:hAnsi="宋体" w:eastAsia="宋体" w:cs="宋体"/>
                <w:color w:val="000000" w:themeColor="text1"/>
                <w:sz w:val="24"/>
                <w:szCs w:val="24"/>
                <w14:textFill>
                  <w14:solidFill>
                    <w14:schemeClr w14:val="tx1"/>
                  </w14:solidFill>
                </w14:textFill>
              </w:rPr>
              <w:t>企业（含</w:t>
            </w:r>
            <w:r>
              <w:rPr>
                <w:rFonts w:hint="eastAsia" w:ascii="宋体" w:hAnsi="宋体" w:eastAsia="宋体" w:cs="宋体"/>
                <w:color w:val="000000" w:themeColor="text1"/>
                <w:sz w:val="24"/>
                <w:szCs w:val="24"/>
                <w:lang w:val="en-US" w:eastAsia="zh-CN"/>
                <w14:textFill>
                  <w14:solidFill>
                    <w14:schemeClr w14:val="tx1"/>
                  </w14:solidFill>
                </w14:textFill>
              </w:rPr>
              <w:t>中型、</w:t>
            </w:r>
            <w:r>
              <w:rPr>
                <w:rFonts w:hint="eastAsia" w:ascii="宋体" w:hAnsi="宋体" w:eastAsia="宋体" w:cs="宋体"/>
                <w:color w:val="000000" w:themeColor="text1"/>
                <w:sz w:val="24"/>
                <w:szCs w:val="24"/>
                <w14:textFill>
                  <w14:solidFill>
                    <w14:schemeClr w14:val="tx1"/>
                  </w14:solidFill>
                </w14:textFill>
              </w:rPr>
              <w:t>小型、微型企业）采购项目。投标企业其所投产品的制造商均为小微企业/监狱企业/残疾人福利性单位，本项目不再执行价格扣除政策。</w:t>
            </w:r>
          </w:p>
          <w:p w14:paraId="647D9F44">
            <w:pPr>
              <w:numPr>
                <w:ilvl w:val="0"/>
                <w:numId w:val="0"/>
              </w:numPr>
              <w:snapToGrid w:val="0"/>
              <w:spacing w:line="240" w:lineRule="auto"/>
              <w:ind w:left="0" w:leftChars="0" w:right="0" w:rightChars="0" w:firstLine="0" w:firstLineChars="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2、本项目</w:t>
            </w:r>
            <w:r>
              <w:rPr>
                <w:rFonts w:hint="eastAsia" w:ascii="宋体" w:hAnsi="宋体" w:eastAsia="宋体" w:cs="宋体"/>
                <w:color w:val="000000" w:themeColor="text1"/>
                <w:sz w:val="24"/>
                <w14:textFill>
                  <w14:solidFill>
                    <w14:schemeClr w14:val="tx1"/>
                  </w14:solidFill>
                </w14:textFill>
              </w:rPr>
              <w:t>所属行业：</w:t>
            </w:r>
            <w:r>
              <w:rPr>
                <w:rFonts w:hint="eastAsia" w:ascii="宋体" w:hAnsi="宋体" w:eastAsia="宋体" w:cs="宋体"/>
                <w:color w:val="000000" w:themeColor="text1"/>
                <w:sz w:val="24"/>
                <w:lang w:val="en-US" w:eastAsia="zh-CN"/>
                <w14:textFill>
                  <w14:solidFill>
                    <w14:schemeClr w14:val="tx1"/>
                  </w14:solidFill>
                </w14:textFill>
              </w:rPr>
              <w:t>工业</w:t>
            </w:r>
            <w:r>
              <w:rPr>
                <w:rFonts w:hint="eastAsia" w:ascii="宋体" w:hAnsi="宋体" w:eastAsia="宋体" w:cs="宋体"/>
                <w:color w:val="000000" w:themeColor="text1"/>
                <w:sz w:val="24"/>
                <w14:textFill>
                  <w14:solidFill>
                    <w14:schemeClr w14:val="tx1"/>
                  </w14:solidFill>
                </w14:textFill>
              </w:rPr>
              <w:t>。</w:t>
            </w:r>
          </w:p>
        </w:tc>
      </w:tr>
      <w:tr w14:paraId="2746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53E11B99">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2023" w:type="dxa"/>
            <w:vAlign w:val="center"/>
          </w:tcPr>
          <w:p w14:paraId="3372EF91">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投标人资格要求</w:t>
            </w:r>
          </w:p>
        </w:tc>
        <w:tc>
          <w:tcPr>
            <w:tcW w:w="6190" w:type="dxa"/>
            <w:vAlign w:val="center"/>
          </w:tcPr>
          <w:p w14:paraId="7A761CD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1.满足《中华人民共和国政府采购法》第二十二条规定；</w:t>
            </w:r>
          </w:p>
          <w:p w14:paraId="0743F75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2.落实政府采购政策需满足的资格要求：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本项目为专门面向中小企业（含中型、小型、微型企业）采购项目，根据《政府采购促进中小企业发展管理办法》（财库[2020]46 号）的规定，评审时不再执行价格评审优惠的扶持政策。</w:t>
            </w:r>
          </w:p>
          <w:p w14:paraId="132D9ED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.本项目的特定资格要求：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无</w:t>
            </w:r>
            <w:r>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t>。</w:t>
            </w:r>
          </w:p>
        </w:tc>
      </w:tr>
      <w:tr w14:paraId="7CC0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46678E54">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w:t>
            </w:r>
          </w:p>
        </w:tc>
        <w:tc>
          <w:tcPr>
            <w:tcW w:w="2023" w:type="dxa"/>
            <w:vAlign w:val="center"/>
          </w:tcPr>
          <w:p w14:paraId="4CB56192">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投标保证金</w:t>
            </w:r>
          </w:p>
        </w:tc>
        <w:tc>
          <w:tcPr>
            <w:tcW w:w="6190" w:type="dxa"/>
            <w:vAlign w:val="center"/>
          </w:tcPr>
          <w:p w14:paraId="7D428B0B">
            <w:pPr>
              <w:pStyle w:val="28"/>
              <w:snapToGrid w:val="0"/>
              <w:spacing w:line="240" w:lineRule="auto"/>
              <w:ind w:left="0" w:leftChars="0" w:right="0" w:rightChars="0" w:firstLine="0" w:firstLine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投标保证金的金额：</w:t>
            </w:r>
            <w:r>
              <w:rPr>
                <w:rFonts w:hint="eastAsia" w:ascii="宋体" w:hAnsi="宋体" w:eastAsia="宋体" w:cs="宋体"/>
                <w:color w:val="000000" w:themeColor="text1"/>
                <w:sz w:val="24"/>
                <w:szCs w:val="24"/>
                <w:highlight w:val="none"/>
                <w:lang w:eastAsia="zh-CN"/>
                <w14:textFill>
                  <w14:solidFill>
                    <w14:schemeClr w14:val="tx1"/>
                  </w14:solidFill>
                </w14:textFill>
              </w:rPr>
              <w:t>人民币</w:t>
            </w:r>
            <w:r>
              <w:rPr>
                <w:rFonts w:hint="eastAsia" w:ascii="宋体" w:hAnsi="宋体" w:eastAsia="宋体" w:cs="宋体"/>
                <w:color w:val="000000" w:themeColor="text1"/>
                <w:sz w:val="24"/>
                <w:szCs w:val="24"/>
                <w:highlight w:val="none"/>
                <w:lang w:val="en-US" w:eastAsia="zh-CN"/>
                <w14:textFill>
                  <w14:solidFill>
                    <w14:schemeClr w14:val="tx1"/>
                  </w14:solidFill>
                </w14:textFill>
              </w:rPr>
              <w:t>40000</w:t>
            </w:r>
            <w:r>
              <w:rPr>
                <w:rFonts w:hint="eastAsia" w:ascii="宋体" w:hAnsi="宋体" w:eastAsia="宋体" w:cs="宋体"/>
                <w:color w:val="000000" w:themeColor="text1"/>
                <w:sz w:val="24"/>
                <w:szCs w:val="24"/>
                <w:highlight w:val="none"/>
                <w:lang w:eastAsia="zh-CN"/>
                <w14:textFill>
                  <w14:solidFill>
                    <w14:schemeClr w14:val="tx1"/>
                  </w14:solidFill>
                </w14:textFill>
              </w:rPr>
              <w:t>元（大写：</w:t>
            </w:r>
            <w:r>
              <w:rPr>
                <w:rFonts w:hint="eastAsia" w:ascii="宋体" w:hAnsi="宋体" w:eastAsia="宋体" w:cs="宋体"/>
                <w:color w:val="000000" w:themeColor="text1"/>
                <w:sz w:val="24"/>
                <w:szCs w:val="24"/>
                <w:highlight w:val="none"/>
                <w:lang w:val="en-US" w:eastAsia="zh-CN"/>
                <w14:textFill>
                  <w14:solidFill>
                    <w14:schemeClr w14:val="tx1"/>
                  </w14:solidFill>
                </w14:textFill>
              </w:rPr>
              <w:t>肆万元整</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B949637">
            <w:pPr>
              <w:pStyle w:val="28"/>
              <w:snapToGrid w:val="0"/>
              <w:spacing w:line="240" w:lineRule="auto"/>
              <w:ind w:left="0" w:leftChars="0" w:right="0" w:rightChars="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投标保证金由</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确认在投标截止时间前到账。</w:t>
            </w:r>
          </w:p>
          <w:p w14:paraId="4D6181F0">
            <w:pPr>
              <w:pStyle w:val="28"/>
              <w:snapToGrid w:val="0"/>
              <w:spacing w:line="240" w:lineRule="auto"/>
              <w:ind w:left="0" w:leftChars="0" w:right="0" w:rightChars="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一、投标保证金缴纳：</w:t>
            </w:r>
          </w:p>
          <w:p w14:paraId="4CA79ACF">
            <w:pPr>
              <w:pStyle w:val="28"/>
              <w:snapToGrid w:val="0"/>
              <w:spacing w:line="240" w:lineRule="auto"/>
              <w:ind w:left="0" w:leftChars="0" w:right="0" w:rightChars="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1.投标保证金应当以支票、汇票、本票或者金融机构、担保机构出具的保函等非现金形式提交；</w:t>
            </w:r>
          </w:p>
          <w:p w14:paraId="486D326C">
            <w:pPr>
              <w:pStyle w:val="28"/>
              <w:snapToGrid w:val="0"/>
              <w:spacing w:line="240" w:lineRule="auto"/>
              <w:ind w:left="0" w:leftChars="0" w:right="0" w:rightChars="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2.缴纳投标保证金时需备注项目名称；</w:t>
            </w:r>
          </w:p>
          <w:p w14:paraId="177E8382">
            <w:pPr>
              <w:pStyle w:val="28"/>
              <w:snapToGrid w:val="0"/>
              <w:spacing w:line="240" w:lineRule="auto"/>
              <w:ind w:left="0" w:leftChars="0" w:right="0" w:rightChars="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3.投标保证金递交截止时间：同投标文件递交截止时间；</w:t>
            </w:r>
          </w:p>
          <w:p w14:paraId="115984A6">
            <w:pPr>
              <w:pStyle w:val="28"/>
              <w:snapToGrid w:val="0"/>
              <w:spacing w:line="240" w:lineRule="auto"/>
              <w:ind w:left="0" w:leftChars="0" w:right="0" w:rightChars="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投标保证金缴纳账户：</w:t>
            </w:r>
          </w:p>
          <w:p w14:paraId="34742079">
            <w:pPr>
              <w:snapToGrid w:val="0"/>
              <w:spacing w:line="240" w:lineRule="auto"/>
              <w:ind w:left="0" w:leftChars="0" w:right="0" w:rightChars="0" w:firstLine="0" w:firstLineChars="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收款人名称：新疆拓源工程管理咨询有限公司沙湾分公司</w:t>
            </w:r>
          </w:p>
          <w:p w14:paraId="08BE7DF1">
            <w:pPr>
              <w:snapToGrid w:val="0"/>
              <w:spacing w:line="240" w:lineRule="auto"/>
              <w:ind w:left="0" w:leftChars="0" w:right="0" w:rightChars="0" w:firstLine="0" w:firstLineChars="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开户行：中国银行股份有限公司沙湾市支行</w:t>
            </w:r>
          </w:p>
          <w:p w14:paraId="7E35C648">
            <w:pPr>
              <w:snapToGrid w:val="0"/>
              <w:spacing w:line="240" w:lineRule="auto"/>
              <w:ind w:left="0" w:leftChars="0" w:right="0" w:rightChars="0" w:firstLine="0" w:firstLineChars="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帐号：107682161235</w:t>
            </w:r>
          </w:p>
          <w:p w14:paraId="70BFE1F3">
            <w:pPr>
              <w:snapToGrid w:val="0"/>
              <w:spacing w:line="240" w:lineRule="auto"/>
              <w:ind w:left="0" w:leftChars="0" w:right="0" w:rightChars="0" w:firstLine="0" w:firstLineChars="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行号：104901401016</w:t>
            </w:r>
          </w:p>
          <w:p w14:paraId="36F0A472">
            <w:pPr>
              <w:snapToGrid w:val="0"/>
              <w:spacing w:line="240" w:lineRule="auto"/>
              <w:ind w:left="0" w:leftChars="0" w:right="0" w:rightChars="0" w:firstLine="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财务电话:</w:t>
            </w:r>
            <w:r>
              <w:rPr>
                <w:rFonts w:hint="eastAsia" w:ascii="宋体" w:hAnsi="宋体" w:eastAsia="宋体" w:cs="宋体"/>
                <w:color w:val="000000" w:themeColor="text1"/>
                <w:sz w:val="24"/>
                <w:highlight w:val="none"/>
                <w:lang w:eastAsia="zh-CN"/>
                <w14:textFill>
                  <w14:solidFill>
                    <w14:schemeClr w14:val="tx1"/>
                  </w14:solidFill>
                </w14:textFill>
              </w:rPr>
              <w:t>19999795598</w:t>
            </w:r>
          </w:p>
          <w:p w14:paraId="6F0B5876">
            <w:pPr>
              <w:pStyle w:val="28"/>
              <w:snapToGrid w:val="0"/>
              <w:spacing w:line="240" w:lineRule="auto"/>
              <w:ind w:left="0" w:leftChars="0" w:right="0" w:rightChars="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二、投标保证金退还：</w:t>
            </w:r>
          </w:p>
          <w:p w14:paraId="459CCCDD">
            <w:pPr>
              <w:pStyle w:val="28"/>
              <w:snapToGrid w:val="0"/>
              <w:spacing w:line="240" w:lineRule="auto"/>
              <w:ind w:left="0" w:leftChars="0" w:right="0" w:rightChars="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1.未中标人的投标保证金将在中标通知书发出后5个工作日内退还；</w:t>
            </w:r>
          </w:p>
          <w:p w14:paraId="543929F4">
            <w:pPr>
              <w:pStyle w:val="28"/>
              <w:snapToGrid w:val="0"/>
              <w:spacing w:line="240" w:lineRule="auto"/>
              <w:ind w:left="0" w:leftChars="0" w:right="0" w:rightChars="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2.中标人的投标保证金将在自采购合同签订之日起5个工作日内无息退还；</w:t>
            </w:r>
          </w:p>
          <w:p w14:paraId="568F4C5E">
            <w:pPr>
              <w:pStyle w:val="28"/>
              <w:snapToGrid w:val="0"/>
              <w:spacing w:line="240" w:lineRule="auto"/>
              <w:ind w:left="0" w:leftChars="0" w:right="0" w:rightChars="0" w:firstLine="0" w:firstLine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3.有下列情形之一的，投标保证金不予退还：详见总则第1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.5条</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53EB827">
            <w:pPr>
              <w:pStyle w:val="28"/>
              <w:snapToGrid w:val="0"/>
              <w:spacing w:line="240" w:lineRule="auto"/>
              <w:ind w:left="0" w:leftChars="0" w:right="0" w:rightChars="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三、加盖公章的投标保证金缴纳凭证复印件需装订在投标文件中相应位置。</w:t>
            </w:r>
          </w:p>
          <w:p w14:paraId="73578B21">
            <w:pPr>
              <w:pStyle w:val="28"/>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注：投标人未按照</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的规定提交投标保证金的，将被视为</w:t>
            </w:r>
            <w:r>
              <w:rPr>
                <w:rFonts w:hint="eastAsia" w:ascii="宋体" w:hAnsi="宋体" w:eastAsia="宋体" w:cs="宋体"/>
                <w:b/>
                <w:bCs/>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tc>
      </w:tr>
      <w:tr w14:paraId="270B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7CAC6D00">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w:t>
            </w:r>
          </w:p>
        </w:tc>
        <w:tc>
          <w:tcPr>
            <w:tcW w:w="2023" w:type="dxa"/>
            <w:vAlign w:val="center"/>
          </w:tcPr>
          <w:p w14:paraId="1B9D35CE">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是否接受联合体投标</w:t>
            </w:r>
          </w:p>
        </w:tc>
        <w:tc>
          <w:tcPr>
            <w:tcW w:w="6190" w:type="dxa"/>
            <w:vAlign w:val="center"/>
          </w:tcPr>
          <w:p w14:paraId="005A2B1A">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w:char="00FE"/>
            </w:r>
            <w:r>
              <w:rPr>
                <w:rFonts w:hint="eastAsia" w:ascii="宋体" w:hAnsi="宋体" w:eastAsia="宋体" w:cs="宋体"/>
                <w:color w:val="000000" w:themeColor="text1"/>
                <w:sz w:val="24"/>
                <w:szCs w:val="24"/>
                <w:highlight w:val="none"/>
                <w14:textFill>
                  <w14:solidFill>
                    <w14:schemeClr w14:val="tx1"/>
                  </w14:solidFill>
                </w14:textFill>
              </w:rPr>
              <w:t>不接受/</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接受</w:t>
            </w:r>
          </w:p>
        </w:tc>
      </w:tr>
      <w:tr w14:paraId="41B3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5B11C95E">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w:t>
            </w:r>
          </w:p>
        </w:tc>
        <w:tc>
          <w:tcPr>
            <w:tcW w:w="2023" w:type="dxa"/>
            <w:vAlign w:val="center"/>
          </w:tcPr>
          <w:p w14:paraId="60356284">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分包</w:t>
            </w:r>
          </w:p>
        </w:tc>
        <w:tc>
          <w:tcPr>
            <w:tcW w:w="6190" w:type="dxa"/>
            <w:vAlign w:val="center"/>
          </w:tcPr>
          <w:p w14:paraId="1BB64045">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w:char="00FE"/>
            </w:r>
            <w:r>
              <w:rPr>
                <w:rFonts w:hint="eastAsia" w:ascii="宋体" w:hAnsi="宋体" w:eastAsia="宋体" w:cs="宋体"/>
                <w:color w:val="000000" w:themeColor="text1"/>
                <w:sz w:val="24"/>
                <w:szCs w:val="24"/>
                <w:highlight w:val="none"/>
                <w14:textFill>
                  <w14:solidFill>
                    <w14:schemeClr w14:val="tx1"/>
                  </w14:solidFill>
                </w14:textFill>
              </w:rPr>
              <w:t>不允许/</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允许</w:t>
            </w:r>
          </w:p>
        </w:tc>
      </w:tr>
      <w:tr w14:paraId="56F5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03C2F472">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w:t>
            </w:r>
          </w:p>
        </w:tc>
        <w:tc>
          <w:tcPr>
            <w:tcW w:w="2023" w:type="dxa"/>
            <w:vAlign w:val="center"/>
          </w:tcPr>
          <w:p w14:paraId="5CC870AC">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w:t>
            </w:r>
            <w:r>
              <w:rPr>
                <w:rFonts w:hint="eastAsia" w:ascii="宋体" w:hAnsi="宋体" w:eastAsia="宋体" w:cs="宋体"/>
                <w:color w:val="000000" w:themeColor="text1"/>
                <w:sz w:val="24"/>
                <w:szCs w:val="24"/>
                <w:highlight w:val="none"/>
                <w:lang w:eastAsia="zh-CN"/>
                <w14:textFill>
                  <w14:solidFill>
                    <w14:schemeClr w14:val="tx1"/>
                  </w14:solidFill>
                </w14:textFill>
              </w:rPr>
              <w:t>上传</w:t>
            </w:r>
            <w:r>
              <w:rPr>
                <w:rFonts w:hint="eastAsia" w:ascii="宋体" w:hAnsi="宋体" w:eastAsia="宋体" w:cs="宋体"/>
                <w:color w:val="000000" w:themeColor="text1"/>
                <w:sz w:val="24"/>
                <w:szCs w:val="24"/>
                <w:highlight w:val="none"/>
                <w14:textFill>
                  <w14:solidFill>
                    <w14:schemeClr w14:val="tx1"/>
                  </w14:solidFill>
                </w14:textFill>
              </w:rPr>
              <w:t>截止时间及地点</w:t>
            </w:r>
          </w:p>
        </w:tc>
        <w:tc>
          <w:tcPr>
            <w:tcW w:w="6190" w:type="dxa"/>
            <w:vAlign w:val="center"/>
          </w:tcPr>
          <w:p w14:paraId="4F26F754">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4"/>
                <w:szCs w:val="24"/>
                <w:highlight w:val="none"/>
                <w:u w:val="none"/>
                <w:shd w:val="clear" w:color="auto" w:fill="auto"/>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u w:val="none"/>
                <w:shd w:val="clear" w:color="auto" w:fill="auto"/>
                <w:lang w:val="en-US" w:eastAsia="zh-CN"/>
                <w14:textFill>
                  <w14:solidFill>
                    <w14:schemeClr w14:val="tx1"/>
                  </w14:solidFill>
                </w14:textFill>
              </w:rPr>
              <w:t>投标</w:t>
            </w:r>
            <w:r>
              <w:rPr>
                <w:rFonts w:hint="eastAsia" w:ascii="宋体" w:hAnsi="宋体" w:eastAsia="宋体" w:cs="宋体"/>
                <w:b w:val="0"/>
                <w:bCs/>
                <w:color w:val="000000" w:themeColor="text1"/>
                <w:sz w:val="24"/>
                <w:szCs w:val="24"/>
                <w:highlight w:val="none"/>
                <w:u w:val="none"/>
                <w:shd w:val="clear" w:color="auto" w:fill="auto"/>
                <w14:textFill>
                  <w14:solidFill>
                    <w14:schemeClr w14:val="tx1"/>
                  </w14:solidFill>
                </w14:textFill>
              </w:rPr>
              <w:t>文件</w:t>
            </w:r>
            <w:r>
              <w:rPr>
                <w:rFonts w:hint="eastAsia" w:ascii="宋体" w:hAnsi="宋体" w:eastAsia="宋体" w:cs="宋体"/>
                <w:b w:val="0"/>
                <w:bCs/>
                <w:color w:val="000000" w:themeColor="text1"/>
                <w:sz w:val="24"/>
                <w:szCs w:val="24"/>
                <w:highlight w:val="none"/>
                <w:u w:val="none"/>
                <w:shd w:val="clear" w:color="auto" w:fill="auto"/>
                <w:lang w:val="en-US" w:eastAsia="zh-CN"/>
                <w14:textFill>
                  <w14:solidFill>
                    <w14:schemeClr w14:val="tx1"/>
                  </w14:solidFill>
                </w14:textFill>
              </w:rPr>
              <w:t>上传</w:t>
            </w:r>
            <w:r>
              <w:rPr>
                <w:rFonts w:hint="eastAsia" w:ascii="宋体" w:hAnsi="宋体" w:eastAsia="宋体" w:cs="宋体"/>
                <w:b w:val="0"/>
                <w:bCs/>
                <w:color w:val="000000" w:themeColor="text1"/>
                <w:sz w:val="24"/>
                <w:szCs w:val="24"/>
                <w:highlight w:val="none"/>
                <w:u w:val="none"/>
                <w:shd w:val="clear" w:color="auto" w:fill="auto"/>
                <w14:textFill>
                  <w14:solidFill>
                    <w14:schemeClr w14:val="tx1"/>
                  </w14:solidFill>
                </w14:textFill>
              </w:rPr>
              <w:t>截止时间</w:t>
            </w:r>
            <w:r>
              <w:rPr>
                <w:rFonts w:hint="eastAsia" w:ascii="宋体" w:hAnsi="宋体" w:eastAsia="宋体" w:cs="宋体"/>
                <w:b w:val="0"/>
                <w:bCs/>
                <w:color w:val="000000" w:themeColor="text1"/>
                <w:sz w:val="24"/>
                <w:szCs w:val="24"/>
                <w:highlight w:val="none"/>
                <w:u w:val="none"/>
                <w:shd w:val="clear" w:color="auto" w:fill="auto"/>
                <w:lang w:eastAsia="zh-CN"/>
                <w14:textFill>
                  <w14:solidFill>
                    <w14:schemeClr w14:val="tx1"/>
                  </w14:solidFill>
                </w14:textFill>
              </w:rPr>
              <w:t>：202</w:t>
            </w:r>
            <w:r>
              <w:rPr>
                <w:rFonts w:hint="eastAsia" w:ascii="宋体" w:hAnsi="宋体" w:eastAsia="宋体" w:cs="宋体"/>
                <w:b w:val="0"/>
                <w:bCs/>
                <w:color w:val="000000" w:themeColor="text1"/>
                <w:sz w:val="24"/>
                <w:szCs w:val="24"/>
                <w:highlight w:val="none"/>
                <w:u w:val="none"/>
                <w:shd w:val="clear" w:color="auto" w:fill="auto"/>
                <w:lang w:val="en-US" w:eastAsia="zh-CN"/>
                <w14:textFill>
                  <w14:solidFill>
                    <w14:schemeClr w14:val="tx1"/>
                  </w14:solidFill>
                </w14:textFill>
              </w:rPr>
              <w:t>6</w:t>
            </w:r>
            <w:r>
              <w:rPr>
                <w:rFonts w:hint="eastAsia" w:ascii="宋体" w:hAnsi="宋体" w:eastAsia="宋体" w:cs="宋体"/>
                <w:b w:val="0"/>
                <w:bCs/>
                <w:color w:val="000000" w:themeColor="text1"/>
                <w:sz w:val="24"/>
                <w:szCs w:val="24"/>
                <w:highlight w:val="none"/>
                <w:u w:val="none"/>
                <w:shd w:val="clear" w:color="auto" w:fill="auto"/>
                <w:lang w:eastAsia="zh-CN"/>
                <w14:textFill>
                  <w14:solidFill>
                    <w14:schemeClr w14:val="tx1"/>
                  </w14:solidFill>
                </w14:textFill>
              </w:rPr>
              <w:t>年</w:t>
            </w:r>
            <w:r>
              <w:rPr>
                <w:rFonts w:hint="eastAsia" w:ascii="宋体" w:hAnsi="宋体" w:eastAsia="宋体" w:cs="宋体"/>
                <w:b w:val="0"/>
                <w:bCs/>
                <w:color w:val="000000" w:themeColor="text1"/>
                <w:sz w:val="24"/>
                <w:szCs w:val="24"/>
                <w:highlight w:val="none"/>
                <w:u w:val="none"/>
                <w:shd w:val="clear" w:color="auto" w:fill="auto"/>
                <w:lang w:val="en-US" w:eastAsia="zh-CN"/>
                <w14:textFill>
                  <w14:solidFill>
                    <w14:schemeClr w14:val="tx1"/>
                  </w14:solidFill>
                </w14:textFill>
              </w:rPr>
              <w:t>04月</w:t>
            </w:r>
            <w:r>
              <w:rPr>
                <w:rFonts w:hint="eastAsia" w:ascii="宋体" w:hAnsi="宋体" w:cs="宋体"/>
                <w:b w:val="0"/>
                <w:bCs/>
                <w:color w:val="000000" w:themeColor="text1"/>
                <w:sz w:val="24"/>
                <w:szCs w:val="24"/>
                <w:highlight w:val="none"/>
                <w:u w:val="none"/>
                <w:shd w:val="clear" w:color="auto" w:fill="auto"/>
                <w:lang w:val="en-US" w:eastAsia="zh-CN"/>
                <w14:textFill>
                  <w14:solidFill>
                    <w14:schemeClr w14:val="tx1"/>
                  </w14:solidFill>
                </w14:textFill>
              </w:rPr>
              <w:t>22</w:t>
            </w:r>
            <w:bookmarkStart w:id="170" w:name="_GoBack"/>
            <w:bookmarkEnd w:id="170"/>
            <w:r>
              <w:rPr>
                <w:rFonts w:hint="eastAsia" w:ascii="宋体" w:hAnsi="宋体" w:eastAsia="宋体" w:cs="宋体"/>
                <w:b w:val="0"/>
                <w:bCs/>
                <w:color w:val="000000" w:themeColor="text1"/>
                <w:sz w:val="24"/>
                <w:szCs w:val="24"/>
                <w:highlight w:val="none"/>
                <w:u w:val="none"/>
                <w:shd w:val="clear" w:color="auto" w:fill="auto"/>
                <w:lang w:eastAsia="zh-CN"/>
                <w14:textFill>
                  <w14:solidFill>
                    <w14:schemeClr w14:val="tx1"/>
                  </w14:solidFill>
                </w14:textFill>
              </w:rPr>
              <w:t>日</w:t>
            </w:r>
            <w:r>
              <w:rPr>
                <w:rFonts w:hint="eastAsia" w:ascii="宋体" w:hAnsi="宋体" w:cs="宋体"/>
                <w:b w:val="0"/>
                <w:bCs/>
                <w:color w:val="000000" w:themeColor="text1"/>
                <w:sz w:val="24"/>
                <w:szCs w:val="24"/>
                <w:highlight w:val="none"/>
                <w:u w:val="none"/>
                <w:shd w:val="clear" w:color="auto" w:fill="auto"/>
                <w:lang w:val="en-US" w:eastAsia="zh-CN"/>
                <w14:textFill>
                  <w14:solidFill>
                    <w14:schemeClr w14:val="tx1"/>
                  </w14:solidFill>
                </w14:textFill>
              </w:rPr>
              <w:t>15</w:t>
            </w:r>
            <w:r>
              <w:rPr>
                <w:rFonts w:hint="eastAsia" w:ascii="宋体" w:hAnsi="宋体" w:eastAsia="宋体" w:cs="宋体"/>
                <w:b w:val="0"/>
                <w:bCs/>
                <w:color w:val="000000" w:themeColor="text1"/>
                <w:sz w:val="24"/>
                <w:szCs w:val="24"/>
                <w:highlight w:val="none"/>
                <w:u w:val="none"/>
                <w:shd w:val="clear" w:color="auto" w:fill="auto"/>
                <w14:textFill>
                  <w14:solidFill>
                    <w14:schemeClr w14:val="tx1"/>
                  </w14:solidFill>
                </w14:textFill>
              </w:rPr>
              <w:t>时</w:t>
            </w:r>
            <w:r>
              <w:rPr>
                <w:rFonts w:hint="eastAsia" w:ascii="宋体" w:hAnsi="宋体" w:cs="宋体"/>
                <w:b w:val="0"/>
                <w:bCs/>
                <w:color w:val="000000" w:themeColor="text1"/>
                <w:sz w:val="24"/>
                <w:szCs w:val="24"/>
                <w:highlight w:val="none"/>
                <w:u w:val="none"/>
                <w:shd w:val="clear" w:color="auto" w:fill="auto"/>
                <w:lang w:val="en-US" w:eastAsia="zh-CN"/>
                <w14:textFill>
                  <w14:solidFill>
                    <w14:schemeClr w14:val="tx1"/>
                  </w14:solidFill>
                </w14:textFill>
              </w:rPr>
              <w:t>00</w:t>
            </w:r>
            <w:r>
              <w:rPr>
                <w:rFonts w:hint="eastAsia" w:ascii="宋体" w:hAnsi="宋体" w:eastAsia="宋体" w:cs="宋体"/>
                <w:b w:val="0"/>
                <w:bCs/>
                <w:color w:val="000000" w:themeColor="text1"/>
                <w:sz w:val="24"/>
                <w:szCs w:val="24"/>
                <w:highlight w:val="none"/>
                <w:u w:val="none"/>
                <w:shd w:val="clear" w:color="auto" w:fill="auto"/>
                <w14:textFill>
                  <w14:solidFill>
                    <w14:schemeClr w14:val="tx1"/>
                  </w14:solidFill>
                </w14:textFill>
              </w:rPr>
              <w:t>分</w:t>
            </w:r>
            <w:r>
              <w:rPr>
                <w:rFonts w:hint="eastAsia" w:ascii="宋体" w:hAnsi="宋体" w:eastAsia="宋体" w:cs="宋体"/>
                <w:b w:val="0"/>
                <w:bCs/>
                <w:color w:val="000000" w:themeColor="text1"/>
                <w:kern w:val="0"/>
                <w:sz w:val="24"/>
                <w:szCs w:val="24"/>
                <w:highlight w:val="none"/>
                <w:u w:val="none"/>
                <w:shd w:val="clear" w:color="auto" w:fill="auto"/>
                <w14:textFill>
                  <w14:solidFill>
                    <w14:schemeClr w14:val="tx1"/>
                  </w14:solidFill>
                </w14:textFill>
              </w:rPr>
              <w:t>（北京时间）</w:t>
            </w:r>
            <w:r>
              <w:rPr>
                <w:rFonts w:hint="eastAsia" w:ascii="宋体" w:hAnsi="宋体" w:eastAsia="宋体" w:cs="宋体"/>
                <w:b w:val="0"/>
                <w:bCs/>
                <w:color w:val="000000" w:themeColor="text1"/>
                <w:kern w:val="0"/>
                <w:sz w:val="24"/>
                <w:szCs w:val="24"/>
                <w:highlight w:val="none"/>
                <w:u w:val="none"/>
                <w:shd w:val="clear" w:color="auto" w:fill="auto"/>
                <w:lang w:eastAsia="zh-CN"/>
                <w14:textFill>
                  <w14:solidFill>
                    <w14:schemeClr w14:val="tx1"/>
                  </w14:solidFill>
                </w14:textFill>
              </w:rPr>
              <w:t>；</w:t>
            </w:r>
          </w:p>
          <w:p w14:paraId="682A8E31">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应在投标截止时间前将“电子加密投标文件”成功上传</w:t>
            </w:r>
            <w:r>
              <w:rPr>
                <w:rFonts w:hint="eastAsia" w:ascii="宋体" w:hAnsi="宋体" w:eastAsia="宋体" w:cs="宋体"/>
                <w:color w:val="000000" w:themeColor="text1"/>
                <w:sz w:val="24"/>
                <w:szCs w:val="24"/>
                <w:highlight w:val="none"/>
                <w:lang w:eastAsia="zh-CN"/>
                <w14:textFill>
                  <w14:solidFill>
                    <w14:schemeClr w14:val="tx1"/>
                  </w14:solidFill>
                </w14:textFill>
              </w:rPr>
              <w:t>上传</w:t>
            </w:r>
            <w:r>
              <w:rPr>
                <w:rFonts w:hint="eastAsia" w:ascii="宋体" w:hAnsi="宋体" w:eastAsia="宋体" w:cs="宋体"/>
                <w:color w:val="000000" w:themeColor="text1"/>
                <w:sz w:val="24"/>
                <w:szCs w:val="24"/>
                <w:highlight w:val="none"/>
                <w14:textFill>
                  <w14:solidFill>
                    <w14:schemeClr w14:val="tx1"/>
                  </w14:solidFill>
                </w14:textFill>
              </w:rPr>
              <w:t>至“政府采购云平台”，否则投标无效。</w:t>
            </w:r>
          </w:p>
        </w:tc>
      </w:tr>
      <w:tr w14:paraId="23BE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7381EDBE">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w:t>
            </w:r>
          </w:p>
        </w:tc>
        <w:tc>
          <w:tcPr>
            <w:tcW w:w="2023" w:type="dxa"/>
            <w:vAlign w:val="center"/>
          </w:tcPr>
          <w:p w14:paraId="376BE346">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采用电子招标投标</w:t>
            </w:r>
          </w:p>
        </w:tc>
        <w:tc>
          <w:tcPr>
            <w:tcW w:w="6190" w:type="dxa"/>
            <w:vAlign w:val="center"/>
          </w:tcPr>
          <w:p w14:paraId="356451C5">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具体要求：</w:t>
            </w:r>
          </w:p>
          <w:p w14:paraId="663E490B">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1、投标文件解密时间：</w:t>
            </w:r>
            <w:r>
              <w:rPr>
                <w:rFonts w:hint="eastAsia" w:ascii="宋体" w:hAnsi="宋体" w:eastAsia="宋体" w:cs="宋体"/>
                <w:color w:val="000000" w:themeColor="text1"/>
                <w:sz w:val="24"/>
                <w:szCs w:val="24"/>
                <w:highlight w:val="none"/>
                <w14:textFill>
                  <w14:solidFill>
                    <w14:schemeClr w14:val="tx1"/>
                  </w14:solidFill>
                </w14:textFill>
              </w:rPr>
              <w:t>投标文件解密时间30分钟，开标前需投标单位用CA证书登录政采云平台开标大厅签到，在30分钟解密时间内输入CA证书PIN码解密投标文件。在30分钟解密时间内未进行解密的投标单位将导致</w:t>
            </w:r>
            <w:r>
              <w:rPr>
                <w:rFonts w:hint="eastAsia" w:ascii="宋体" w:hAnsi="宋体" w:eastAsia="宋体" w:cs="宋体"/>
                <w:color w:val="000000" w:themeColor="text1"/>
                <w:sz w:val="24"/>
                <w:szCs w:val="24"/>
                <w:highlight w:val="none"/>
                <w:lang w:eastAsia="zh-CN"/>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。（解密时间开始时政采云平台将以短信形式向</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在政采云平台预留的手机号发送短信通知，请</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及时关注。）</w:t>
            </w:r>
          </w:p>
          <w:p w14:paraId="00E36575">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bCs/>
                <w:color w:val="000000" w:themeColor="text1"/>
                <w:sz w:val="24"/>
                <w:szCs w:val="24"/>
                <w:highlight w:val="none"/>
                <w14:textFill>
                  <w14:solidFill>
                    <w14:schemeClr w14:val="tx1"/>
                  </w14:solidFill>
                </w14:textFill>
              </w:rPr>
              <w:t>报价CA签字确认：</w:t>
            </w:r>
            <w:r>
              <w:rPr>
                <w:rFonts w:hint="eastAsia" w:ascii="宋体" w:hAnsi="宋体" w:eastAsia="宋体" w:cs="宋体"/>
                <w:color w:val="000000" w:themeColor="text1"/>
                <w:sz w:val="24"/>
                <w:szCs w:val="24"/>
                <w:highlight w:val="none"/>
                <w14:textFill>
                  <w14:solidFill>
                    <w14:schemeClr w14:val="tx1"/>
                  </w14:solidFill>
                </w14:textFill>
              </w:rPr>
              <w:t>报价文件开启后将开启签字时段，</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须在20分钟内用CA证书对报价进行签字确认。</w:t>
            </w:r>
          </w:p>
          <w:p w14:paraId="11EA755C">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3、备注:</w:t>
            </w:r>
          </w:p>
          <w:p w14:paraId="0082FCEA">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（1）本次采购采用电子交易方式，电子交易平台为“政府采购云平台（www.zcygov.cn）”。</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参与本项目电子交易活动前，应注册成为政府采购平台</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。编制电子投标文件前还需申领CA证书并绑定帐号.</w:t>
            </w:r>
          </w:p>
          <w:p w14:paraId="436FC783">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编制电子投标文件应安装“电子招投标</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客户端”软件，并按照本</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和电子招投标</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客户端的要求编制并加密投标文件。未按规定加密的投标文件，将被电子招投标</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客户端拒收。“电子招投标</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客户端”请</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自行前往“新疆政府采购网—下载专区—新疆维吾尔自治区全流程电子招投标项目管理系统--电子招投标</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客户端”版块获取。</w:t>
            </w:r>
          </w:p>
          <w:p w14:paraId="2EFB762C">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应当在投标截止时间前，将“电子招投标</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客户端”生成的“电子加密投标文件”上传电子交易平台。</w:t>
            </w:r>
          </w:p>
          <w:p w14:paraId="276BF293">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（5）服务与支持。各政府采购代理机构（含集采机构）及</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对不见面开评标系统的技术操作咨询，可通过</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"https://edu.zcygov.cn/luban/xinjiang-e-biding"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https://edu.zcygov.cn/luban/xinjiang-e-biding</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自助查询，也可在政采云帮助中心常见问题解答和操作流程讲解视频中自助查询，网址为：</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"https://service.zcygov.cn/" \l "/help"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https://service.zcygov.cn/#/help</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，“项目采购—操作流程—电子招投标—政府采购项目电子交易管理操作指南-</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”版面获取操作指南，同时对自助查询无法解决的问题可通过钉钉群及政采云在线客服获取服务支持。政采云热线人工号码：400-881-7190（工作时间：工作日08:00~20：00）</w:t>
            </w:r>
          </w:p>
        </w:tc>
      </w:tr>
      <w:tr w14:paraId="5150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69E243E5">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p>
        </w:tc>
        <w:tc>
          <w:tcPr>
            <w:tcW w:w="2023" w:type="dxa"/>
            <w:vAlign w:val="center"/>
          </w:tcPr>
          <w:p w14:paraId="34CE6207">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w:t>
            </w:r>
          </w:p>
        </w:tc>
        <w:tc>
          <w:tcPr>
            <w:tcW w:w="6190" w:type="dxa"/>
            <w:vAlign w:val="center"/>
          </w:tcPr>
          <w:p w14:paraId="319EE772">
            <w:pPr>
              <w:keepNext w:val="0"/>
              <w:keepLines w:val="0"/>
              <w:pageBreakBefore w:val="0"/>
              <w:numPr>
                <w:ilvl w:val="0"/>
                <w:numId w:val="3"/>
              </w:numPr>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的报价明显低于其他通过符合性审查投标人的报价，有可能影响货物质量或者不能诚信履约的，应当要求其在评标现场合理的时间内提供书面说明，必要时提交相关证明材料;投标人不能证明其报价合理性的，评标委员会将其作为无效投标处理，自行承担相关责任。</w:t>
            </w:r>
          </w:p>
          <w:p w14:paraId="3CB4C9FF">
            <w:pPr>
              <w:keepNext w:val="0"/>
              <w:keepLines w:val="0"/>
              <w:pageBreakBefore w:val="0"/>
              <w:numPr>
                <w:ilvl w:val="0"/>
                <w:numId w:val="3"/>
              </w:numPr>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投标人的报价包含提供的所有服务及相关工作范围内所有费用（包含接口费）的总价。</w:t>
            </w:r>
          </w:p>
          <w:p w14:paraId="51FEC980">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t>3、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r w14:paraId="31B0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4694BC67">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w:t>
            </w:r>
          </w:p>
        </w:tc>
        <w:tc>
          <w:tcPr>
            <w:tcW w:w="2023" w:type="dxa"/>
            <w:vAlign w:val="center"/>
          </w:tcPr>
          <w:p w14:paraId="4948749D">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踏勘现场</w:t>
            </w:r>
          </w:p>
        </w:tc>
        <w:tc>
          <w:tcPr>
            <w:tcW w:w="6190" w:type="dxa"/>
            <w:vAlign w:val="center"/>
          </w:tcPr>
          <w:p w14:paraId="5C555E01">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w:char="F0FE"/>
            </w:r>
            <w:r>
              <w:rPr>
                <w:rFonts w:hint="eastAsia" w:ascii="宋体" w:hAnsi="宋体" w:eastAsia="宋体" w:cs="宋体"/>
                <w:color w:val="000000" w:themeColor="text1"/>
                <w:sz w:val="24"/>
                <w:szCs w:val="24"/>
                <w:highlight w:val="none"/>
                <w14:textFill>
                  <w14:solidFill>
                    <w14:schemeClr w14:val="tx1"/>
                  </w14:solidFill>
                </w14:textFill>
              </w:rPr>
              <w:t>不组织，投标人自行踏勘，无论投标人对现场考察与否，都将被视为熟悉履行合同有关的一切情况，投标人现场踏勘发生的费用自理。</w:t>
            </w:r>
          </w:p>
        </w:tc>
      </w:tr>
      <w:tr w14:paraId="01AA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52647580">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w:t>
            </w:r>
          </w:p>
        </w:tc>
        <w:tc>
          <w:tcPr>
            <w:tcW w:w="2023" w:type="dxa"/>
            <w:vAlign w:val="center"/>
          </w:tcPr>
          <w:p w14:paraId="04A0FCFA">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投标答疑会</w:t>
            </w:r>
          </w:p>
        </w:tc>
        <w:tc>
          <w:tcPr>
            <w:tcW w:w="6190" w:type="dxa"/>
            <w:vAlign w:val="center"/>
          </w:tcPr>
          <w:p w14:paraId="4F8FE416">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w:char="F0FE"/>
            </w:r>
            <w:r>
              <w:rPr>
                <w:rFonts w:hint="eastAsia" w:ascii="宋体" w:hAnsi="宋体" w:eastAsia="宋体" w:cs="宋体"/>
                <w:color w:val="000000" w:themeColor="text1"/>
                <w:sz w:val="24"/>
                <w:szCs w:val="24"/>
                <w:highlight w:val="none"/>
                <w14:textFill>
                  <w14:solidFill>
                    <w14:schemeClr w14:val="tx1"/>
                  </w14:solidFill>
                </w14:textFill>
              </w:rPr>
              <w:t xml:space="preserve">不召开  </w:t>
            </w:r>
          </w:p>
        </w:tc>
      </w:tr>
      <w:tr w14:paraId="0B9C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1D51CFA7">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w:t>
            </w:r>
          </w:p>
        </w:tc>
        <w:tc>
          <w:tcPr>
            <w:tcW w:w="2023" w:type="dxa"/>
            <w:vAlign w:val="center"/>
          </w:tcPr>
          <w:p w14:paraId="4A002143">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近年财务状况年份要求</w:t>
            </w:r>
          </w:p>
        </w:tc>
        <w:tc>
          <w:tcPr>
            <w:tcW w:w="6190" w:type="dxa"/>
            <w:vAlign w:val="center"/>
          </w:tcPr>
          <w:p w14:paraId="71999BE3">
            <w:pPr>
              <w:pStyle w:val="24"/>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2024年度或2025年度</w:t>
            </w:r>
          </w:p>
        </w:tc>
      </w:tr>
      <w:tr w14:paraId="0925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50E6F2BC">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w:t>
            </w:r>
          </w:p>
        </w:tc>
        <w:tc>
          <w:tcPr>
            <w:tcW w:w="2023" w:type="dxa"/>
            <w:vAlign w:val="center"/>
          </w:tcPr>
          <w:p w14:paraId="2B18EE4A">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投标有效期</w:t>
            </w:r>
          </w:p>
        </w:tc>
        <w:tc>
          <w:tcPr>
            <w:tcW w:w="6190" w:type="dxa"/>
            <w:vAlign w:val="center"/>
          </w:tcPr>
          <w:p w14:paraId="33E16AAD">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从提交投标文件的截止之日起</w:t>
            </w:r>
            <w:r>
              <w:rPr>
                <w:rFonts w:hint="eastAsia" w:ascii="宋体" w:hAnsi="宋体" w:eastAsia="宋体" w:cs="宋体"/>
                <w:color w:val="000000" w:themeColor="text1"/>
                <w:sz w:val="24"/>
                <w:szCs w:val="24"/>
                <w:highlight w:val="none"/>
                <w:lang w:val="en-US" w:eastAsia="zh-CN"/>
                <w14:textFill>
                  <w14:solidFill>
                    <w14:schemeClr w14:val="tx1"/>
                  </w14:solidFill>
                </w14:textFill>
              </w:rPr>
              <w:t>90</w:t>
            </w:r>
            <w:r>
              <w:rPr>
                <w:rFonts w:hint="eastAsia" w:ascii="宋体" w:hAnsi="宋体" w:eastAsia="宋体" w:cs="宋体"/>
                <w:color w:val="000000" w:themeColor="text1"/>
                <w:sz w:val="24"/>
                <w:szCs w:val="24"/>
                <w:highlight w:val="none"/>
                <w14:textFill>
                  <w14:solidFill>
                    <w14:schemeClr w14:val="tx1"/>
                  </w14:solidFill>
                </w14:textFill>
              </w:rPr>
              <w:t>天</w:t>
            </w:r>
          </w:p>
        </w:tc>
      </w:tr>
      <w:tr w14:paraId="11E9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7FA5162B">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w:t>
            </w:r>
          </w:p>
        </w:tc>
        <w:tc>
          <w:tcPr>
            <w:tcW w:w="2023" w:type="dxa"/>
            <w:vAlign w:val="center"/>
          </w:tcPr>
          <w:p w14:paraId="570F89F8">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评标委员会的组建</w:t>
            </w:r>
          </w:p>
        </w:tc>
        <w:tc>
          <w:tcPr>
            <w:tcW w:w="6190" w:type="dxa"/>
            <w:vAlign w:val="center"/>
          </w:tcPr>
          <w:p w14:paraId="1ABEEB90">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及以上</w:t>
            </w:r>
            <w:r>
              <w:rPr>
                <w:rFonts w:hint="eastAsia" w:ascii="宋体" w:hAnsi="宋体" w:eastAsia="宋体" w:cs="宋体"/>
                <w:color w:val="000000" w:themeColor="text1"/>
                <w:sz w:val="24"/>
                <w:szCs w:val="24"/>
                <w:highlight w:val="none"/>
                <w14:textFill>
                  <w14:solidFill>
                    <w14:schemeClr w14:val="tx1"/>
                  </w14:solidFill>
                </w14:textFill>
              </w:rPr>
              <w:t>；</w:t>
            </w:r>
          </w:p>
          <w:p w14:paraId="63A2C682">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评标专家确定方式：经济、技术专家不少于评标委员会组成人员的三分之二，按相关规定从政府采购专家库中随机抽取。</w:t>
            </w:r>
          </w:p>
        </w:tc>
      </w:tr>
      <w:tr w14:paraId="698D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0C3B3461">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w:t>
            </w:r>
          </w:p>
        </w:tc>
        <w:tc>
          <w:tcPr>
            <w:tcW w:w="2023" w:type="dxa"/>
            <w:vAlign w:val="center"/>
          </w:tcPr>
          <w:p w14:paraId="3DE00DDE">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评标办法</w:t>
            </w:r>
          </w:p>
        </w:tc>
        <w:tc>
          <w:tcPr>
            <w:tcW w:w="6190" w:type="dxa"/>
            <w:vAlign w:val="center"/>
          </w:tcPr>
          <w:p w14:paraId="1AD69681">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综合评分法</w:t>
            </w:r>
          </w:p>
        </w:tc>
      </w:tr>
      <w:tr w14:paraId="2119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29BBA22D">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w:t>
            </w:r>
          </w:p>
        </w:tc>
        <w:tc>
          <w:tcPr>
            <w:tcW w:w="2023" w:type="dxa"/>
            <w:vAlign w:val="center"/>
          </w:tcPr>
          <w:p w14:paraId="45E8180A">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是否授权评标委员会确定中标人</w:t>
            </w:r>
          </w:p>
        </w:tc>
        <w:tc>
          <w:tcPr>
            <w:tcW w:w="6190" w:type="dxa"/>
            <w:vAlign w:val="center"/>
          </w:tcPr>
          <w:p w14:paraId="7B71F53B">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w:char="F0FE"/>
            </w:r>
            <w:r>
              <w:rPr>
                <w:rFonts w:hint="eastAsia" w:ascii="宋体" w:hAnsi="宋体" w:eastAsia="宋体" w:cs="宋体"/>
                <w:color w:val="000000" w:themeColor="text1"/>
                <w:sz w:val="24"/>
                <w:szCs w:val="24"/>
                <w:highlight w:val="none"/>
                <w14:textFill>
                  <w14:solidFill>
                    <w14:schemeClr w14:val="tx1"/>
                  </w14:solidFill>
                </w14:textFill>
              </w:rPr>
              <w:t>否，推荐3名中标候选人。</w:t>
            </w:r>
          </w:p>
        </w:tc>
      </w:tr>
      <w:tr w14:paraId="73E3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7CC5A861">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w:t>
            </w:r>
          </w:p>
        </w:tc>
        <w:tc>
          <w:tcPr>
            <w:tcW w:w="2023" w:type="dxa"/>
            <w:vAlign w:val="center"/>
          </w:tcPr>
          <w:p w14:paraId="69E3A1FE">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履约保证金</w:t>
            </w:r>
          </w:p>
        </w:tc>
        <w:tc>
          <w:tcPr>
            <w:tcW w:w="6190" w:type="dxa"/>
            <w:vAlign w:val="center"/>
          </w:tcPr>
          <w:p w14:paraId="5315978E">
            <w:pPr>
              <w:pStyle w:val="48"/>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按合同金额的5%收取。中标人应当在签订合同前5个工作日内以支票、汇票、本票或者金融机构出具的保函等非现金形式提交履约保证金。</w:t>
            </w:r>
          </w:p>
        </w:tc>
      </w:tr>
      <w:tr w14:paraId="0157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5C15D069">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w:t>
            </w:r>
          </w:p>
        </w:tc>
        <w:tc>
          <w:tcPr>
            <w:tcW w:w="2023" w:type="dxa"/>
            <w:vAlign w:val="center"/>
          </w:tcPr>
          <w:p w14:paraId="71D9157F">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招标代理服务费</w:t>
            </w:r>
          </w:p>
        </w:tc>
        <w:tc>
          <w:tcPr>
            <w:tcW w:w="6190" w:type="dxa"/>
            <w:vAlign w:val="center"/>
          </w:tcPr>
          <w:p w14:paraId="504B6F75">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代理服务费按中标价：100万以下按1.5%计取、100-500万按1.1%计取，按差额定率累进法计算。</w:t>
            </w:r>
            <w:r>
              <w:rPr>
                <w:rFonts w:hint="eastAsia" w:ascii="宋体" w:hAnsi="宋体" w:eastAsia="宋体" w:cs="宋体"/>
                <w:color w:val="000000" w:themeColor="text1"/>
                <w:sz w:val="24"/>
                <w:lang w:val="en-US" w:eastAsia="zh-CN"/>
                <w14:textFill>
                  <w14:solidFill>
                    <w14:schemeClr w14:val="tx1"/>
                  </w14:solidFill>
                </w14:textFill>
              </w:rPr>
              <w:t>中标</w:t>
            </w:r>
            <w:r>
              <w:rPr>
                <w:rFonts w:hint="eastAsia" w:ascii="宋体" w:hAnsi="宋体" w:eastAsia="宋体" w:cs="宋体"/>
                <w:color w:val="000000" w:themeColor="text1"/>
                <w:sz w:val="24"/>
                <w14:textFill>
                  <w14:solidFill>
                    <w14:schemeClr w14:val="tx1"/>
                  </w14:solidFill>
                </w14:textFill>
              </w:rPr>
              <w:t>通知书核发后由</w:t>
            </w:r>
            <w:r>
              <w:rPr>
                <w:rFonts w:hint="eastAsia" w:ascii="宋体" w:hAnsi="宋体" w:eastAsia="宋体" w:cs="宋体"/>
                <w:color w:val="000000" w:themeColor="text1"/>
                <w:sz w:val="24"/>
                <w:lang w:eastAsia="zh-CN"/>
                <w14:textFill>
                  <w14:solidFill>
                    <w14:schemeClr w14:val="tx1"/>
                  </w14:solidFill>
                </w14:textFill>
              </w:rPr>
              <w:t>中标人</w:t>
            </w:r>
            <w:r>
              <w:rPr>
                <w:rFonts w:hint="eastAsia" w:ascii="宋体" w:hAnsi="宋体" w:eastAsia="宋体" w:cs="宋体"/>
                <w:color w:val="000000" w:themeColor="text1"/>
                <w:sz w:val="24"/>
                <w14:textFill>
                  <w14:solidFill>
                    <w14:schemeClr w14:val="tx1"/>
                  </w14:solidFill>
                </w14:textFill>
              </w:rPr>
              <w:t>一次性支付采购代理服务费</w:t>
            </w:r>
            <w:r>
              <w:rPr>
                <w:rFonts w:hint="eastAsia" w:ascii="宋体" w:hAnsi="宋体" w:eastAsia="宋体" w:cs="宋体"/>
                <w:bCs/>
                <w:color w:val="000000" w:themeColor="text1"/>
                <w:sz w:val="24"/>
                <w14:textFill>
                  <w14:solidFill>
                    <w14:schemeClr w14:val="tx1"/>
                  </w14:solidFill>
                </w14:textFill>
              </w:rPr>
              <w:t>。</w:t>
            </w:r>
          </w:p>
        </w:tc>
      </w:tr>
      <w:tr w14:paraId="361A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7E9CAEC1">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27</w:t>
            </w:r>
          </w:p>
        </w:tc>
        <w:tc>
          <w:tcPr>
            <w:tcW w:w="2023" w:type="dxa"/>
            <w:vAlign w:val="center"/>
          </w:tcPr>
          <w:p w14:paraId="050B89B5">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付款方式</w:t>
            </w:r>
          </w:p>
        </w:tc>
        <w:tc>
          <w:tcPr>
            <w:tcW w:w="6190" w:type="dxa"/>
            <w:vAlign w:val="center"/>
          </w:tcPr>
          <w:p w14:paraId="51839AEB">
            <w:pPr>
              <w:pStyle w:val="6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合同签订后支付合同价款的30%作为预付款，供货安装完成并验收合格后支付合同价款的70%</w:t>
            </w:r>
            <w:r>
              <w:rPr>
                <w:rFonts w:hint="eastAsia" w:ascii="宋体" w:hAnsi="宋体" w:eastAsia="宋体" w:cs="宋体"/>
                <w:color w:val="000000" w:themeColor="text1"/>
                <w:sz w:val="24"/>
                <w:szCs w:val="24"/>
                <w:highlight w:val="none"/>
                <w:lang w:eastAsia="zh-CN"/>
                <w14:textFill>
                  <w14:solidFill>
                    <w14:schemeClr w14:val="tx1"/>
                  </w14:solidFill>
                </w14:textFill>
              </w:rPr>
              <w:t>。 具体以合同签订为准。</w:t>
            </w:r>
          </w:p>
        </w:tc>
      </w:tr>
      <w:tr w14:paraId="2933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7" w:type="dxa"/>
            <w:vAlign w:val="center"/>
          </w:tcPr>
          <w:p w14:paraId="6B6AEAA8">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28</w:t>
            </w:r>
          </w:p>
        </w:tc>
        <w:tc>
          <w:tcPr>
            <w:tcW w:w="2023" w:type="dxa"/>
            <w:vAlign w:val="center"/>
          </w:tcPr>
          <w:p w14:paraId="286FACC8">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w:t>
            </w:r>
          </w:p>
        </w:tc>
        <w:tc>
          <w:tcPr>
            <w:tcW w:w="6190" w:type="dxa"/>
            <w:vAlign w:val="center"/>
          </w:tcPr>
          <w:p w14:paraId="6A1CD7FA">
            <w:pPr>
              <w:keepNext w:val="0"/>
              <w:keepLines w:val="0"/>
              <w:pageBreakBefore w:val="0"/>
              <w:widowControl w:val="0"/>
              <w:numPr>
                <w:ilvl w:val="0"/>
                <w:numId w:val="4"/>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本次招标如有变更、澄清或其他通知将在发布招标公告的网站上公布。</w:t>
            </w:r>
          </w:p>
          <w:p w14:paraId="40591B8E">
            <w:pPr>
              <w:pStyle w:val="14"/>
              <w:keepNext w:val="0"/>
              <w:keepLines w:val="0"/>
              <w:pageBreakBefore w:val="0"/>
              <w:widowControl w:val="0"/>
              <w:kinsoku/>
              <w:wordWrap/>
              <w:overflowPunct/>
              <w:topLinePunct w:val="0"/>
              <w:autoSpaceDE/>
              <w:autoSpaceDN/>
              <w:bidi w:val="0"/>
              <w:adjustRightInd/>
              <w:snapToGrid w:val="0"/>
              <w:spacing w:beforeAutospacing="0" w:after="0" w:afterAutospacing="0" w:line="240" w:lineRule="auto"/>
              <w:ind w:left="0" w:leftChars="0" w:right="0" w:rightChars="0" w:firstLine="0" w:firstLineChars="0"/>
              <w:jc w:val="left"/>
              <w:textAlignment w:val="auto"/>
              <w:outlineLvl w:val="9"/>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相同品牌 </w:t>
            </w:r>
            <w:r>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按投标报价由低到高顺序排列）确定一个投标人获得中标人推荐资格，其他同品牌投标人不作为中标候选人。如多家投标人提供的核心产品品牌授权相同的，按上述规定处理。</w:t>
            </w:r>
          </w:p>
          <w:p w14:paraId="1C7F9A12">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t>3、核心产品：消防用红外热像仪、消防员灭火防护服（三层）、抢险救援防护服（夏）、抢险救援防护服（冬）、65-20消防水带（米）、空气充填泵。</w:t>
            </w:r>
          </w:p>
          <w:p w14:paraId="0E1027C0">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t>4、本采购项目不包含进口产品。</w:t>
            </w:r>
          </w:p>
          <w:p w14:paraId="1914E304">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t>5、本国产品标准(依据《国务院办公厅关于在政府采购中实施本国产品标准及相关政策的通知》国办发〔2025〕34号)。供应商对其提供的产品出具《关于符合本国产品标准的声明函》或财政部会同有关部门规定的有关证明文件。出具符合要求的《声明函》或有关证明文件的，该产品视为本国产品。供应商提供虚假《声明函》、虚假证明文件谋取中标、成交的，依照《中华人民共和国政府采购法》等法律法规规定追究相应责任。</w:t>
            </w:r>
          </w:p>
          <w:p w14:paraId="3B032E0F">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t>6、政府采购活动中既有本国产品又有非本国产品参与竞争的，依法对本国产品给予价格评审优惠，对本国产品的报价给予20%的价格扣除，用扣除后的价格参与评审。</w:t>
            </w:r>
          </w:p>
          <w:p w14:paraId="4CED875C">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bl>
    <w:p w14:paraId="55E11D1A">
      <w:pPr>
        <w:pStyle w:val="3"/>
        <w:pageBreakBefore w:val="0"/>
        <w:widowControl w:val="0"/>
        <w:kinsoku/>
        <w:wordWrap/>
        <w:overflowPunct/>
        <w:topLinePunct w:val="0"/>
        <w:autoSpaceDE/>
        <w:autoSpaceDN/>
        <w:bidi w:val="0"/>
        <w:adjustRightInd/>
        <w:spacing w:before="156" w:after="156" w:line="480" w:lineRule="exact"/>
        <w:jc w:val="center"/>
        <w:textAlignment w:val="auto"/>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br w:type="page"/>
      </w:r>
      <w:r>
        <w:rPr>
          <w:rFonts w:hint="eastAsia" w:ascii="宋体" w:hAnsi="宋体" w:eastAsia="宋体" w:cs="宋体"/>
          <w:bCs w:val="0"/>
          <w:color w:val="000000" w:themeColor="text1"/>
          <w:sz w:val="24"/>
          <w:szCs w:val="24"/>
          <w:highlight w:val="none"/>
          <w14:textFill>
            <w14:solidFill>
              <w14:schemeClr w14:val="tx1"/>
            </w14:solidFill>
          </w14:textFill>
        </w:rPr>
        <w:t>二、总  则</w:t>
      </w:r>
    </w:p>
    <w:p w14:paraId="7B140DE4">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0" w:name="_Toc183682342"/>
      <w:bookmarkStart w:id="41" w:name="_Toc183582205"/>
      <w:bookmarkStart w:id="42" w:name="_Toc217446034"/>
      <w:r>
        <w:rPr>
          <w:rFonts w:hint="eastAsia" w:ascii="宋体" w:hAnsi="宋体" w:eastAsia="宋体" w:cs="宋体"/>
          <w:color w:val="000000" w:themeColor="text1"/>
          <w:sz w:val="24"/>
          <w:szCs w:val="24"/>
          <w:highlight w:val="none"/>
          <w14:textFill>
            <w14:solidFill>
              <w14:schemeClr w14:val="tx1"/>
            </w14:solidFill>
          </w14:textFill>
        </w:rPr>
        <w:t>1.</w:t>
      </w:r>
      <w:bookmarkEnd w:id="40"/>
      <w:bookmarkEnd w:id="41"/>
      <w:r>
        <w:rPr>
          <w:rFonts w:hint="eastAsia" w:ascii="宋体" w:hAnsi="宋体" w:eastAsia="宋体" w:cs="宋体"/>
          <w:color w:val="000000" w:themeColor="text1"/>
          <w:sz w:val="24"/>
          <w:szCs w:val="24"/>
          <w:highlight w:val="none"/>
          <w14:textFill>
            <w14:solidFill>
              <w14:schemeClr w14:val="tx1"/>
            </w14:solidFill>
          </w14:textFill>
        </w:rPr>
        <w:t xml:space="preserve"> 适用范围</w:t>
      </w:r>
      <w:bookmarkEnd w:id="42"/>
    </w:p>
    <w:p w14:paraId="3D795DC5">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 本</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仅适用于本次招标项目。</w:t>
      </w:r>
    </w:p>
    <w:p w14:paraId="3A576FF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3" w:name="_Toc183582206"/>
      <w:bookmarkStart w:id="44" w:name="_Toc183682343"/>
      <w:bookmarkStart w:id="45" w:name="_Toc217446035"/>
      <w:r>
        <w:rPr>
          <w:rFonts w:hint="eastAsia" w:ascii="宋体" w:hAnsi="宋体" w:eastAsia="宋体" w:cs="宋体"/>
          <w:color w:val="000000" w:themeColor="text1"/>
          <w:sz w:val="24"/>
          <w:szCs w:val="24"/>
          <w:highlight w:val="none"/>
          <w14:textFill>
            <w14:solidFill>
              <w14:schemeClr w14:val="tx1"/>
            </w14:solidFill>
          </w14:textFill>
        </w:rPr>
        <w:t xml:space="preserve">2. </w:t>
      </w:r>
      <w:bookmarkEnd w:id="43"/>
      <w:bookmarkEnd w:id="44"/>
      <w:r>
        <w:rPr>
          <w:rFonts w:hint="eastAsia" w:ascii="宋体" w:hAnsi="宋体" w:eastAsia="宋体" w:cs="宋体"/>
          <w:color w:val="000000" w:themeColor="text1"/>
          <w:sz w:val="24"/>
          <w:szCs w:val="24"/>
          <w:highlight w:val="none"/>
          <w14:textFill>
            <w14:solidFill>
              <w14:schemeClr w14:val="tx1"/>
            </w14:solidFill>
          </w14:textFill>
        </w:rPr>
        <w:t>有关定义</w:t>
      </w:r>
      <w:bookmarkEnd w:id="45"/>
    </w:p>
    <w:p w14:paraId="2473950C">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 “采购人”系指依法进行政府采购的国家机关、事业单位、团体组织。本项目采购人是</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沙湾市应急管理局</w:t>
      </w:r>
      <w:r>
        <w:rPr>
          <w:rFonts w:hint="eastAsia" w:ascii="宋体" w:hAnsi="宋体" w:eastAsia="宋体" w:cs="宋体"/>
          <w:color w:val="000000" w:themeColor="text1"/>
          <w:sz w:val="24"/>
          <w:szCs w:val="24"/>
          <w:highlight w:val="none"/>
          <w14:textFill>
            <w14:solidFill>
              <w14:schemeClr w14:val="tx1"/>
            </w14:solidFill>
          </w14:textFill>
        </w:rPr>
        <w:t>。</w:t>
      </w:r>
    </w:p>
    <w:p w14:paraId="0421C690">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 “采购代理机构”系指根据采购人的委托依法办理招标事宜的采购机构。本次招标的采购代理机构是</w:t>
      </w:r>
      <w:r>
        <w:rPr>
          <w:rFonts w:hint="eastAsia" w:ascii="宋体" w:hAnsi="宋体" w:eastAsia="宋体" w:cs="宋体"/>
          <w:color w:val="000000" w:themeColor="text1"/>
          <w:sz w:val="24"/>
          <w:szCs w:val="24"/>
          <w:highlight w:val="none"/>
          <w:u w:val="single"/>
          <w14:textFill>
            <w14:solidFill>
              <w14:schemeClr w14:val="tx1"/>
            </w14:solidFill>
          </w14:textFill>
        </w:rPr>
        <w:t>新疆拓源工程管理咨询有限公司</w:t>
      </w:r>
      <w:r>
        <w:rPr>
          <w:rFonts w:hint="eastAsia" w:ascii="宋体" w:hAnsi="宋体" w:eastAsia="宋体" w:cs="宋体"/>
          <w:color w:val="000000" w:themeColor="text1"/>
          <w:sz w:val="24"/>
          <w:szCs w:val="24"/>
          <w:highlight w:val="none"/>
          <w14:textFill>
            <w14:solidFill>
              <w14:schemeClr w14:val="tx1"/>
            </w14:solidFill>
          </w14:textFill>
        </w:rPr>
        <w:t>。</w:t>
      </w:r>
    </w:p>
    <w:p w14:paraId="6A00A43C">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 “采购单位”系指“采购人”和“采购代理机构”的统称。</w:t>
      </w:r>
    </w:p>
    <w:p w14:paraId="779F807E">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 “投标人”系指下载了</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拟参加投标和向采购人提供货物的投标人。</w:t>
      </w:r>
    </w:p>
    <w:p w14:paraId="522F3BA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6" w:name="_Toc183582207"/>
      <w:bookmarkStart w:id="47" w:name="_Toc217446036"/>
      <w:bookmarkStart w:id="48" w:name="_Toc217390843"/>
      <w:bookmarkStart w:id="49" w:name="_Toc183682344"/>
      <w:r>
        <w:rPr>
          <w:rFonts w:hint="eastAsia" w:ascii="宋体" w:hAnsi="宋体" w:eastAsia="宋体" w:cs="宋体"/>
          <w:color w:val="000000" w:themeColor="text1"/>
          <w:sz w:val="24"/>
          <w:szCs w:val="24"/>
          <w:highlight w:val="none"/>
          <w14:textFill>
            <w14:solidFill>
              <w14:schemeClr w14:val="tx1"/>
            </w14:solidFill>
          </w14:textFill>
        </w:rPr>
        <w:t>3. 合格的</w:t>
      </w:r>
      <w:bookmarkEnd w:id="46"/>
      <w:bookmarkEnd w:id="47"/>
      <w:bookmarkEnd w:id="48"/>
      <w:bookmarkEnd w:id="49"/>
      <w:r>
        <w:rPr>
          <w:rFonts w:hint="eastAsia" w:ascii="宋体" w:hAnsi="宋体" w:eastAsia="宋体" w:cs="宋体"/>
          <w:color w:val="000000" w:themeColor="text1"/>
          <w:sz w:val="24"/>
          <w:szCs w:val="24"/>
          <w:highlight w:val="none"/>
          <w14:textFill>
            <w14:solidFill>
              <w14:schemeClr w14:val="tx1"/>
            </w14:solidFill>
          </w14:textFill>
        </w:rPr>
        <w:t>投标人</w:t>
      </w:r>
    </w:p>
    <w:p w14:paraId="23DA29BD">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合格的投标人应具备以下条件：</w:t>
      </w:r>
    </w:p>
    <w:p w14:paraId="1A3B71A3">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“招标公告”第二条规定的条件</w:t>
      </w:r>
      <w:r>
        <w:rPr>
          <w:rFonts w:hint="eastAsia" w:ascii="宋体" w:hAnsi="宋体" w:eastAsia="宋体" w:cs="宋体"/>
          <w:color w:val="000000" w:themeColor="text1"/>
          <w:spacing w:val="-4"/>
          <w:sz w:val="24"/>
          <w:szCs w:val="24"/>
          <w:highlight w:val="none"/>
          <w14:textFill>
            <w14:solidFill>
              <w14:schemeClr w14:val="tx1"/>
            </w14:solidFill>
          </w14:textFill>
        </w:rPr>
        <w:t>；</w:t>
      </w:r>
    </w:p>
    <w:p w14:paraId="53DACF41">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（2）遵守国家有关的法律、法规、规章和其他政策规定；</w:t>
      </w:r>
    </w:p>
    <w:p w14:paraId="14362B0F">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（3）下载</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并按要求缴纳投标保证金。</w:t>
      </w:r>
    </w:p>
    <w:p w14:paraId="33A05DB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50" w:name="_Toc183582208"/>
      <w:bookmarkStart w:id="51" w:name="_Toc183682345"/>
      <w:bookmarkStart w:id="52" w:name="_Toc217446037"/>
      <w:r>
        <w:rPr>
          <w:rFonts w:hint="eastAsia" w:ascii="宋体" w:hAnsi="宋体" w:eastAsia="宋体" w:cs="宋体"/>
          <w:color w:val="000000" w:themeColor="text1"/>
          <w:sz w:val="24"/>
          <w:szCs w:val="24"/>
          <w:highlight w:val="none"/>
          <w14:textFill>
            <w14:solidFill>
              <w14:schemeClr w14:val="tx1"/>
            </w14:solidFill>
          </w14:textFill>
        </w:rPr>
        <w:t>4. 投标费用</w:t>
      </w:r>
      <w:bookmarkEnd w:id="50"/>
      <w:bookmarkEnd w:id="51"/>
      <w:bookmarkEnd w:id="52"/>
    </w:p>
    <w:p w14:paraId="36CE5045">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投标人参加投标的有关费用由投标人自行承担。</w:t>
      </w:r>
    </w:p>
    <w:p w14:paraId="23DC28D8">
      <w:pPr>
        <w:pStyle w:val="3"/>
        <w:pageBreakBefore w:val="0"/>
        <w:widowControl w:val="0"/>
        <w:kinsoku/>
        <w:wordWrap/>
        <w:overflowPunct/>
        <w:topLinePunct w:val="0"/>
        <w:autoSpaceDE/>
        <w:autoSpaceDN/>
        <w:bidi w:val="0"/>
        <w:adjustRightInd/>
        <w:spacing w:before="156" w:after="156" w:line="480" w:lineRule="exact"/>
        <w:ind w:firstLine="480" w:firstLineChars="200"/>
        <w:textAlignment w:val="auto"/>
        <w:rPr>
          <w:rFonts w:hint="eastAsia" w:ascii="宋体" w:hAnsi="宋体" w:eastAsia="宋体" w:cs="宋体"/>
          <w:bCs w:val="0"/>
          <w:color w:val="000000" w:themeColor="text1"/>
          <w:sz w:val="24"/>
          <w:szCs w:val="24"/>
          <w:highlight w:val="none"/>
          <w:lang w:eastAsia="zh-CN"/>
          <w14:textFill>
            <w14:solidFill>
              <w14:schemeClr w14:val="tx1"/>
            </w14:solidFill>
          </w14:textFill>
        </w:rPr>
      </w:pPr>
      <w:bookmarkStart w:id="53" w:name="_Toc183682346"/>
      <w:bookmarkStart w:id="54" w:name="_Toc77400779"/>
      <w:bookmarkStart w:id="55" w:name="_Toc183582209"/>
      <w:bookmarkStart w:id="56" w:name="_Toc89075875"/>
      <w:bookmarkStart w:id="57" w:name="_Toc217446038"/>
      <w:r>
        <w:rPr>
          <w:rFonts w:hint="eastAsia" w:ascii="宋体" w:hAnsi="宋体" w:eastAsia="宋体" w:cs="宋体"/>
          <w:bCs w:val="0"/>
          <w:color w:val="000000" w:themeColor="text1"/>
          <w:sz w:val="24"/>
          <w:szCs w:val="24"/>
          <w:highlight w:val="none"/>
          <w14:textFill>
            <w14:solidFill>
              <w14:schemeClr w14:val="tx1"/>
            </w14:solidFill>
          </w14:textFill>
        </w:rPr>
        <w:t>三、</w:t>
      </w:r>
      <w:bookmarkEnd w:id="53"/>
      <w:bookmarkEnd w:id="54"/>
      <w:bookmarkEnd w:id="55"/>
      <w:bookmarkEnd w:id="56"/>
      <w:bookmarkEnd w:id="57"/>
      <w:r>
        <w:rPr>
          <w:rFonts w:hint="eastAsia" w:ascii="宋体" w:hAnsi="宋体" w:eastAsia="宋体" w:cs="宋体"/>
          <w:bCs w:val="0"/>
          <w:color w:val="000000" w:themeColor="text1"/>
          <w:sz w:val="24"/>
          <w:szCs w:val="24"/>
          <w:highlight w:val="none"/>
          <w:lang w:eastAsia="zh-CN"/>
          <w14:textFill>
            <w14:solidFill>
              <w14:schemeClr w14:val="tx1"/>
            </w14:solidFill>
          </w14:textFill>
        </w:rPr>
        <w:t>招标文件</w:t>
      </w:r>
    </w:p>
    <w:p w14:paraId="0F727AE8">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58" w:name="_Toc183582210"/>
      <w:bookmarkStart w:id="59" w:name="_Toc217446039"/>
      <w:bookmarkStart w:id="60" w:name="_Toc183682347"/>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的构成</w:t>
      </w:r>
      <w:bookmarkEnd w:id="58"/>
      <w:bookmarkEnd w:id="59"/>
      <w:bookmarkEnd w:id="60"/>
    </w:p>
    <w:p w14:paraId="4C6EF5B6">
      <w:pPr>
        <w:pageBreakBefore w:val="0"/>
        <w:widowControl w:val="0"/>
        <w:tabs>
          <w:tab w:val="left" w:pos="72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是投标人准备投标文件和参加投标的依据，同时也是评标的重要依据，具有准法律文件性质。</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用以阐明招标项目所需的资质、技术、报价、招标程序、有关规定和注意事项以及拟签订的合同文本等。本</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包括以下内容：</w:t>
      </w:r>
    </w:p>
    <w:p w14:paraId="406E9E33">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（1）招标公告</w:t>
      </w:r>
      <w:r>
        <w:rPr>
          <w:rFonts w:hint="eastAsia" w:ascii="宋体" w:hAnsi="宋体" w:eastAsia="宋体" w:cs="宋体"/>
          <w:color w:val="000000" w:themeColor="text1"/>
          <w:sz w:val="24"/>
          <w:szCs w:val="24"/>
          <w:highlight w:val="none"/>
          <w14:textFill>
            <w14:solidFill>
              <w14:schemeClr w14:val="tx1"/>
            </w14:solidFill>
          </w14:textFill>
        </w:rPr>
        <w:tab/>
      </w:r>
    </w:p>
    <w:p w14:paraId="566E68C6">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（2）投标人须知</w:t>
      </w:r>
      <w:r>
        <w:rPr>
          <w:rFonts w:hint="eastAsia" w:ascii="宋体" w:hAnsi="宋体" w:eastAsia="宋体" w:cs="宋体"/>
          <w:color w:val="000000" w:themeColor="text1"/>
          <w:sz w:val="24"/>
          <w:szCs w:val="24"/>
          <w:highlight w:val="none"/>
          <w14:textFill>
            <w14:solidFill>
              <w14:schemeClr w14:val="tx1"/>
            </w14:solidFill>
          </w14:textFill>
        </w:rPr>
        <w:tab/>
      </w:r>
    </w:p>
    <w:p w14:paraId="7BCFCDE1">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（3）投标文件格式</w:t>
      </w:r>
      <w:r>
        <w:rPr>
          <w:rFonts w:hint="eastAsia" w:ascii="宋体" w:hAnsi="宋体" w:eastAsia="宋体" w:cs="宋体"/>
          <w:color w:val="000000" w:themeColor="text1"/>
          <w:sz w:val="24"/>
          <w:szCs w:val="24"/>
          <w:highlight w:val="none"/>
          <w14:textFill>
            <w14:solidFill>
              <w14:schemeClr w14:val="tx1"/>
            </w14:solidFill>
          </w14:textFill>
        </w:rPr>
        <w:tab/>
      </w:r>
    </w:p>
    <w:p w14:paraId="15E21961">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项目采购需求</w:t>
      </w:r>
      <w:r>
        <w:rPr>
          <w:rFonts w:hint="eastAsia" w:ascii="宋体" w:hAnsi="宋体" w:eastAsia="宋体" w:cs="宋体"/>
          <w:color w:val="000000" w:themeColor="text1"/>
          <w:sz w:val="24"/>
          <w:szCs w:val="24"/>
          <w:highlight w:val="none"/>
          <w14:textFill>
            <w14:solidFill>
              <w14:schemeClr w14:val="tx1"/>
            </w14:solidFill>
          </w14:textFill>
        </w:rPr>
        <w:tab/>
      </w:r>
    </w:p>
    <w:p w14:paraId="00D18152">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（5）评标办法</w:t>
      </w:r>
      <w:r>
        <w:rPr>
          <w:rFonts w:hint="eastAsia" w:ascii="宋体" w:hAnsi="宋体" w:eastAsia="宋体" w:cs="宋体"/>
          <w:color w:val="000000" w:themeColor="text1"/>
          <w:sz w:val="24"/>
          <w:szCs w:val="24"/>
          <w:highlight w:val="none"/>
          <w14:textFill>
            <w14:solidFill>
              <w14:schemeClr w14:val="tx1"/>
            </w14:solidFill>
          </w14:textFill>
        </w:rPr>
        <w:tab/>
      </w:r>
    </w:p>
    <w:p w14:paraId="36F2CDD1">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（6）拟签订的合同文本</w:t>
      </w:r>
      <w:r>
        <w:rPr>
          <w:rFonts w:hint="eastAsia" w:ascii="宋体" w:hAnsi="宋体" w:eastAsia="宋体" w:cs="宋体"/>
          <w:color w:val="000000" w:themeColor="text1"/>
          <w:sz w:val="24"/>
          <w:szCs w:val="24"/>
          <w:highlight w:val="none"/>
          <w14:textFill>
            <w14:solidFill>
              <w14:schemeClr w14:val="tx1"/>
            </w14:solidFill>
          </w14:textFill>
        </w:rPr>
        <w:tab/>
      </w:r>
    </w:p>
    <w:p w14:paraId="5AB30981">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 投标人应认真阅读和充分理解</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中所有的事项、格式条款和规范要求。投标人没有对</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全面做出实质性响应是投标人的风险。没有按照</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要求作出实质性响应的投标文件，按</w:t>
      </w:r>
      <w:r>
        <w:rPr>
          <w:rFonts w:hint="eastAsia" w:ascii="宋体" w:hAnsi="宋体" w:eastAsia="宋体" w:cs="宋体"/>
          <w:b/>
          <w:bCs/>
          <w:color w:val="000000" w:themeColor="text1"/>
          <w:sz w:val="24"/>
          <w:szCs w:val="24"/>
          <w:highlight w:val="none"/>
          <w14:textFill>
            <w14:solidFill>
              <w14:schemeClr w14:val="tx1"/>
            </w14:solidFill>
          </w14:textFill>
        </w:rPr>
        <w:t>无效处理</w:t>
      </w:r>
      <w:r>
        <w:rPr>
          <w:rFonts w:hint="eastAsia" w:ascii="宋体" w:hAnsi="宋体" w:eastAsia="宋体" w:cs="宋体"/>
          <w:color w:val="000000" w:themeColor="text1"/>
          <w:sz w:val="24"/>
          <w:szCs w:val="24"/>
          <w:highlight w:val="none"/>
          <w14:textFill>
            <w14:solidFill>
              <w14:schemeClr w14:val="tx1"/>
            </w14:solidFill>
          </w14:textFill>
        </w:rPr>
        <w:t>。</w:t>
      </w:r>
    </w:p>
    <w:p w14:paraId="2D6968E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61" w:name="_Toc183582211"/>
      <w:bookmarkStart w:id="62" w:name="_Toc183682348"/>
      <w:bookmarkStart w:id="63" w:name="_Toc217446040"/>
      <w:r>
        <w:rPr>
          <w:rFonts w:hint="eastAsia" w:ascii="宋体" w:hAnsi="宋体" w:eastAsia="宋体" w:cs="宋体"/>
          <w:color w:val="000000" w:themeColor="text1"/>
          <w:sz w:val="24"/>
          <w:szCs w:val="24"/>
          <w:highlight w:val="none"/>
          <w14:textFill>
            <w14:solidFill>
              <w14:schemeClr w14:val="tx1"/>
            </w14:solidFill>
          </w14:textFill>
        </w:rPr>
        <w:t xml:space="preserve">6. </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的澄清</w:t>
      </w:r>
      <w:bookmarkEnd w:id="61"/>
      <w:bookmarkEnd w:id="62"/>
      <w:r>
        <w:rPr>
          <w:rFonts w:hint="eastAsia" w:ascii="宋体" w:hAnsi="宋体" w:eastAsia="宋体" w:cs="宋体"/>
          <w:color w:val="000000" w:themeColor="text1"/>
          <w:sz w:val="24"/>
          <w:szCs w:val="24"/>
          <w:highlight w:val="none"/>
          <w14:textFill>
            <w14:solidFill>
              <w14:schemeClr w14:val="tx1"/>
            </w14:solidFill>
          </w14:textFill>
        </w:rPr>
        <w:t>和修改</w:t>
      </w:r>
      <w:bookmarkEnd w:id="63"/>
    </w:p>
    <w:p w14:paraId="35D6DC6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6.1 </w:t>
      </w:r>
      <w:bookmarkStart w:id="64" w:name="_Toc217446041"/>
      <w:bookmarkStart w:id="65" w:name="_Toc208848971"/>
      <w:r>
        <w:rPr>
          <w:rFonts w:hint="eastAsia" w:ascii="宋体" w:hAnsi="宋体" w:eastAsia="宋体" w:cs="宋体"/>
          <w:color w:val="000000" w:themeColor="text1"/>
          <w:sz w:val="24"/>
          <w:szCs w:val="24"/>
          <w:highlight w:val="none"/>
          <w14:textFill>
            <w14:solidFill>
              <w14:schemeClr w14:val="tx1"/>
            </w14:solidFill>
          </w14:textFill>
        </w:rPr>
        <w:t>采购人或者采购代理机构可以对已发出的</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，进行必要的澄清或者修改，但不得改变采购标的和资格条件。澄清或者修改应当在原公告发布媒体上发布澄清公告。澄清或者修改的内容为</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的组成部分。</w:t>
      </w:r>
    </w:p>
    <w:p w14:paraId="27940D4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6.2澄清或者修改的内容可能影响投标文件编制的，采购人或者采购代理机构应当在投标截止时间至少15日前，以书面形式通知所有获取</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的潜在投标人，不足15日的，采购人或者采购代理机构应当顺延提交投标文件的截止时间。</w:t>
      </w:r>
    </w:p>
    <w:p w14:paraId="50055D8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 答疑会和现场考察</w:t>
      </w:r>
      <w:bookmarkEnd w:id="64"/>
      <w:bookmarkEnd w:id="65"/>
      <w:r>
        <w:rPr>
          <w:rFonts w:hint="eastAsia" w:ascii="宋体" w:hAnsi="宋体" w:eastAsia="宋体" w:cs="宋体"/>
          <w:color w:val="000000" w:themeColor="text1"/>
          <w:sz w:val="24"/>
          <w:szCs w:val="24"/>
          <w:highlight w:val="none"/>
          <w14:textFill>
            <w14:solidFill>
              <w14:schemeClr w14:val="tx1"/>
            </w14:solidFill>
          </w14:textFill>
        </w:rPr>
        <w:t>。</w:t>
      </w:r>
    </w:p>
    <w:p w14:paraId="641F93F4">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66" w:name="_Toc183582214"/>
      <w:bookmarkStart w:id="67" w:name="_Toc183682351"/>
      <w:bookmarkStart w:id="68" w:name="_Toc89075876"/>
      <w:bookmarkStart w:id="69" w:name="_Toc217446042"/>
      <w:bookmarkStart w:id="70" w:name="_Toc77400780"/>
      <w:r>
        <w:rPr>
          <w:rFonts w:hint="eastAsia" w:ascii="宋体" w:hAnsi="宋体" w:eastAsia="宋体" w:cs="宋体"/>
          <w:color w:val="000000" w:themeColor="text1"/>
          <w:sz w:val="24"/>
          <w:szCs w:val="24"/>
          <w:highlight w:val="none"/>
          <w14:textFill>
            <w14:solidFill>
              <w14:schemeClr w14:val="tx1"/>
            </w14:solidFill>
          </w14:textFill>
        </w:rPr>
        <w:t>7.1 本项目不组织答疑会和现场考察。</w:t>
      </w:r>
    </w:p>
    <w:p w14:paraId="28C3CCE8">
      <w:pPr>
        <w:pStyle w:val="3"/>
        <w:pageBreakBefore w:val="0"/>
        <w:widowControl w:val="0"/>
        <w:kinsoku/>
        <w:wordWrap/>
        <w:overflowPunct/>
        <w:topLinePunct w:val="0"/>
        <w:autoSpaceDE/>
        <w:autoSpaceDN/>
        <w:bidi w:val="0"/>
        <w:adjustRightInd/>
        <w:spacing w:before="156" w:after="156" w:line="480" w:lineRule="exact"/>
        <w:ind w:firstLine="480" w:firstLineChars="200"/>
        <w:textAlignment w:val="auto"/>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四、</w:t>
      </w:r>
      <w:bookmarkEnd w:id="66"/>
      <w:bookmarkEnd w:id="67"/>
      <w:bookmarkEnd w:id="68"/>
      <w:bookmarkEnd w:id="69"/>
      <w:bookmarkEnd w:id="70"/>
      <w:r>
        <w:rPr>
          <w:rFonts w:hint="eastAsia" w:ascii="宋体" w:hAnsi="宋体" w:eastAsia="宋体" w:cs="宋体"/>
          <w:bCs w:val="0"/>
          <w:color w:val="000000" w:themeColor="text1"/>
          <w:sz w:val="24"/>
          <w:szCs w:val="24"/>
          <w:highlight w:val="none"/>
          <w14:textFill>
            <w14:solidFill>
              <w14:schemeClr w14:val="tx1"/>
            </w14:solidFill>
          </w14:textFill>
        </w:rPr>
        <w:t>投标文件</w:t>
      </w:r>
    </w:p>
    <w:p w14:paraId="4A69E763">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71" w:name="_Toc217446043"/>
      <w:bookmarkStart w:id="72" w:name="_Toc183682352"/>
      <w:bookmarkStart w:id="73" w:name="_Toc183582215"/>
      <w:r>
        <w:rPr>
          <w:rFonts w:hint="eastAsia" w:ascii="宋体" w:hAnsi="宋体" w:eastAsia="宋体" w:cs="宋体"/>
          <w:color w:val="000000" w:themeColor="text1"/>
          <w:sz w:val="24"/>
          <w:szCs w:val="24"/>
          <w:highlight w:val="none"/>
          <w14:textFill>
            <w14:solidFill>
              <w14:schemeClr w14:val="tx1"/>
            </w14:solidFill>
          </w14:textFill>
        </w:rPr>
        <w:t>8．投标文件的语言</w:t>
      </w:r>
      <w:bookmarkEnd w:id="71"/>
      <w:bookmarkEnd w:id="72"/>
      <w:bookmarkEnd w:id="73"/>
    </w:p>
    <w:p w14:paraId="7A5AF76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 投标人提交的投标文件以及投标人与采购人就有关投标的所有来往书面文件均须使用中文。投标文件中如附有外文资料，必须逐一对应翻译成中文并加盖投标人公章后附在相关外文资料后面，否则，投标人的投标文件将作为</w:t>
      </w:r>
      <w:r>
        <w:rPr>
          <w:rFonts w:hint="eastAsia" w:ascii="宋体" w:hAnsi="宋体" w:eastAsia="宋体" w:cs="宋体"/>
          <w:b/>
          <w:bCs/>
          <w:color w:val="000000" w:themeColor="text1"/>
          <w:sz w:val="24"/>
          <w:szCs w:val="24"/>
          <w:highlight w:val="none"/>
          <w14:textFill>
            <w14:solidFill>
              <w14:schemeClr w14:val="tx1"/>
            </w14:solidFill>
          </w14:textFill>
        </w:rPr>
        <w:t>无效投标处理</w:t>
      </w:r>
      <w:r>
        <w:rPr>
          <w:rFonts w:hint="eastAsia" w:ascii="宋体" w:hAnsi="宋体" w:eastAsia="宋体" w:cs="宋体"/>
          <w:color w:val="000000" w:themeColor="text1"/>
          <w:sz w:val="24"/>
          <w:szCs w:val="24"/>
          <w:highlight w:val="none"/>
          <w14:textFill>
            <w14:solidFill>
              <w14:schemeClr w14:val="tx1"/>
            </w14:solidFill>
          </w14:textFill>
        </w:rPr>
        <w:t>。</w:t>
      </w:r>
    </w:p>
    <w:p w14:paraId="70A42353">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 翻译的中文资料与外文资料如果出现差异和矛盾时，以中文为准。但不能故意错误翻译，否则，投标人的投标文件将作为</w:t>
      </w:r>
      <w:r>
        <w:rPr>
          <w:rFonts w:hint="eastAsia" w:ascii="宋体" w:hAnsi="宋体" w:eastAsia="宋体" w:cs="宋体"/>
          <w:b/>
          <w:bCs/>
          <w:color w:val="000000" w:themeColor="text1"/>
          <w:sz w:val="24"/>
          <w:szCs w:val="24"/>
          <w:highlight w:val="none"/>
          <w14:textFill>
            <w14:solidFill>
              <w14:schemeClr w14:val="tx1"/>
            </w14:solidFill>
          </w14:textFill>
        </w:rPr>
        <w:t>无效投标处理</w:t>
      </w:r>
      <w:r>
        <w:rPr>
          <w:rFonts w:hint="eastAsia" w:ascii="宋体" w:hAnsi="宋体" w:eastAsia="宋体" w:cs="宋体"/>
          <w:color w:val="000000" w:themeColor="text1"/>
          <w:sz w:val="24"/>
          <w:szCs w:val="24"/>
          <w:highlight w:val="none"/>
          <w14:textFill>
            <w14:solidFill>
              <w14:schemeClr w14:val="tx1"/>
            </w14:solidFill>
          </w14:textFill>
        </w:rPr>
        <w:t>。</w:t>
      </w:r>
    </w:p>
    <w:p w14:paraId="0251726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74" w:name="_Toc183682353"/>
      <w:bookmarkStart w:id="75" w:name="_Toc183582216"/>
      <w:bookmarkStart w:id="76" w:name="_Toc217446044"/>
      <w:r>
        <w:rPr>
          <w:rFonts w:hint="eastAsia" w:ascii="宋体" w:hAnsi="宋体" w:eastAsia="宋体" w:cs="宋体"/>
          <w:color w:val="000000" w:themeColor="text1"/>
          <w:sz w:val="24"/>
          <w:szCs w:val="24"/>
          <w:highlight w:val="none"/>
          <w14:textFill>
            <w14:solidFill>
              <w14:schemeClr w14:val="tx1"/>
            </w14:solidFill>
          </w14:textFill>
        </w:rPr>
        <w:t>9．计量单位</w:t>
      </w:r>
      <w:bookmarkEnd w:id="74"/>
      <w:bookmarkEnd w:id="75"/>
      <w:bookmarkEnd w:id="76"/>
    </w:p>
    <w:p w14:paraId="10275DA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中另有规定外，本招标项下的投标均采用国家法定的计量单位。</w:t>
      </w:r>
    </w:p>
    <w:p w14:paraId="0D0BF804">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77" w:name="_Toc217446045"/>
      <w:r>
        <w:rPr>
          <w:rFonts w:hint="eastAsia" w:ascii="宋体" w:hAnsi="宋体" w:eastAsia="宋体" w:cs="宋体"/>
          <w:color w:val="000000" w:themeColor="text1"/>
          <w:sz w:val="24"/>
          <w:szCs w:val="24"/>
          <w:highlight w:val="none"/>
          <w14:textFill>
            <w14:solidFill>
              <w14:schemeClr w14:val="tx1"/>
            </w14:solidFill>
          </w14:textFill>
        </w:rPr>
        <w:t>10. 投标货币</w:t>
      </w:r>
      <w:bookmarkEnd w:id="77"/>
    </w:p>
    <w:p w14:paraId="115C6215">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本次招标项目的投标均以人民币报价。</w:t>
      </w:r>
    </w:p>
    <w:p w14:paraId="3B93A51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78" w:name="_Toc217446046"/>
      <w:r>
        <w:rPr>
          <w:rFonts w:hint="eastAsia" w:ascii="宋体" w:hAnsi="宋体" w:eastAsia="宋体" w:cs="宋体"/>
          <w:color w:val="000000" w:themeColor="text1"/>
          <w:sz w:val="24"/>
          <w:szCs w:val="24"/>
          <w:highlight w:val="none"/>
          <w14:textFill>
            <w14:solidFill>
              <w14:schemeClr w14:val="tx1"/>
            </w14:solidFill>
          </w14:textFill>
        </w:rPr>
        <w:t>11. 联合体投标</w:t>
      </w:r>
      <w:bookmarkEnd w:id="78"/>
    </w:p>
    <w:p w14:paraId="2EE0CEB2">
      <w:pPr>
        <w:pStyle w:val="12"/>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详见“投标人须知前附表”第13条。</w:t>
      </w:r>
    </w:p>
    <w:p w14:paraId="223C202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79" w:name="_Toc217446047"/>
      <w:r>
        <w:rPr>
          <w:rFonts w:hint="eastAsia" w:ascii="宋体" w:hAnsi="宋体" w:eastAsia="宋体" w:cs="宋体"/>
          <w:color w:val="000000" w:themeColor="text1"/>
          <w:sz w:val="24"/>
          <w:szCs w:val="24"/>
          <w:highlight w:val="none"/>
          <w14:textFill>
            <w14:solidFill>
              <w14:schemeClr w14:val="tx1"/>
            </w14:solidFill>
          </w14:textFill>
        </w:rPr>
        <w:t>12. 知识产权</w:t>
      </w:r>
      <w:bookmarkEnd w:id="79"/>
    </w:p>
    <w:p w14:paraId="0AB4BDFB">
      <w:pPr>
        <w:pStyle w:val="12"/>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 投标人应保证在本项目使用的任何产品或服务（包括部分使用）时，不会产生因第三方提出侵犯其专利权、商标权或其它知识产权而引起的法律和经济纠纷，如因专利权、商标权或其它知识产权而引起法律和经济纠纷，由投标人承担所有相关责任。</w:t>
      </w:r>
    </w:p>
    <w:p w14:paraId="66871FC6">
      <w:pPr>
        <w:pStyle w:val="12"/>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 采购人享有本项目实施过程中产生的知识成果及知识产权。</w:t>
      </w:r>
    </w:p>
    <w:p w14:paraId="5DECAFC3">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7199FEE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12.4 如采用投标人所不拥有的知识产权，则在投标报价中必须包括合法获取该知识产权的相关费用。 </w:t>
      </w:r>
    </w:p>
    <w:p w14:paraId="3042EEC3">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0" w:name="_Toc183582217"/>
      <w:bookmarkStart w:id="81" w:name="_Toc183682354"/>
      <w:bookmarkStart w:id="82" w:name="_Toc217446048"/>
      <w:r>
        <w:rPr>
          <w:rFonts w:hint="eastAsia" w:ascii="宋体" w:hAnsi="宋体" w:eastAsia="宋体" w:cs="宋体"/>
          <w:color w:val="000000" w:themeColor="text1"/>
          <w:sz w:val="24"/>
          <w:szCs w:val="24"/>
          <w:highlight w:val="none"/>
          <w14:textFill>
            <w14:solidFill>
              <w14:schemeClr w14:val="tx1"/>
            </w14:solidFill>
          </w14:textFill>
        </w:rPr>
        <w:t>13．投标文件的组成</w:t>
      </w:r>
      <w:bookmarkEnd w:id="80"/>
      <w:bookmarkEnd w:id="81"/>
      <w:bookmarkEnd w:id="82"/>
    </w:p>
    <w:p w14:paraId="7A75B49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投标人应按照</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的规定和要求编制投标文件。</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允许分包的，投标人拟在中标后将中标项目的非主体、非关键性工作交由他人完成的，应当在投标文件中载明。投标人编写的投标文件应包括下列部分：</w:t>
      </w:r>
    </w:p>
    <w:p w14:paraId="3F2A57E0">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3" w:name="_Toc217446049"/>
      <w:bookmarkStart w:id="84" w:name="_Toc183682355"/>
      <w:bookmarkStart w:id="85" w:name="_Toc183582218"/>
      <w:r>
        <w:rPr>
          <w:rFonts w:hint="eastAsia" w:ascii="宋体" w:hAnsi="宋体" w:eastAsia="宋体" w:cs="宋体"/>
          <w:color w:val="000000" w:themeColor="text1"/>
          <w:sz w:val="24"/>
          <w:szCs w:val="24"/>
          <w:highlight w:val="none"/>
          <w14:textFill>
            <w14:solidFill>
              <w14:schemeClr w14:val="tx1"/>
            </w14:solidFill>
          </w14:textFill>
        </w:rPr>
        <w:t>一、投标函</w:t>
      </w:r>
    </w:p>
    <w:p w14:paraId="10CFC7A1">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二、身份证明书及授权委托书</w:t>
      </w:r>
    </w:p>
    <w:p w14:paraId="70B4CFB6">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三、投标报价明细表</w:t>
      </w:r>
    </w:p>
    <w:p w14:paraId="71A65D30">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四、投标人基本情况表</w:t>
      </w:r>
    </w:p>
    <w:p w14:paraId="43E34BEF">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五、投标人类似项目业绩一览表</w:t>
      </w:r>
    </w:p>
    <w:p w14:paraId="5CC09903">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六、商务、技术</w:t>
      </w:r>
      <w:r>
        <w:rPr>
          <w:rFonts w:hint="eastAsia" w:ascii="宋体" w:hAnsi="宋体" w:eastAsia="宋体" w:cs="宋体"/>
          <w:color w:val="000000" w:themeColor="text1"/>
          <w:sz w:val="24"/>
          <w:szCs w:val="24"/>
          <w:highlight w:val="none"/>
          <w:lang w:eastAsia="zh-CN"/>
          <w14:textFill>
            <w14:solidFill>
              <w14:schemeClr w14:val="tx1"/>
            </w14:solidFill>
          </w14:textFill>
        </w:rPr>
        <w:t>需求</w:t>
      </w:r>
      <w:r>
        <w:rPr>
          <w:rFonts w:hint="eastAsia" w:ascii="宋体" w:hAnsi="宋体" w:eastAsia="宋体" w:cs="宋体"/>
          <w:color w:val="000000" w:themeColor="text1"/>
          <w:sz w:val="24"/>
          <w:szCs w:val="24"/>
          <w:highlight w:val="none"/>
          <w14:textFill>
            <w14:solidFill>
              <w14:schemeClr w14:val="tx1"/>
            </w14:solidFill>
          </w14:textFill>
        </w:rPr>
        <w:t>偏离表</w:t>
      </w:r>
    </w:p>
    <w:p w14:paraId="5628B668">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、实施方案</w:t>
      </w:r>
    </w:p>
    <w:p w14:paraId="7CF0C352">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color w:val="000000" w:themeColor="text1"/>
          <w:sz w:val="24"/>
          <w:szCs w:val="24"/>
          <w:highlight w:val="none"/>
          <w14:textFill>
            <w14:solidFill>
              <w14:schemeClr w14:val="tx1"/>
            </w14:solidFill>
          </w14:textFill>
        </w:rPr>
        <w:t>、投标人认为需要提供的其他文件和资料</w:t>
      </w:r>
    </w:p>
    <w:p w14:paraId="2D36593B">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14．投标文件格式</w:t>
      </w:r>
      <w:bookmarkEnd w:id="83"/>
      <w:bookmarkEnd w:id="84"/>
      <w:bookmarkEnd w:id="85"/>
      <w:r>
        <w:rPr>
          <w:rFonts w:hint="eastAsia" w:ascii="宋体" w:hAnsi="宋体" w:eastAsia="宋体" w:cs="宋体"/>
          <w:color w:val="000000" w:themeColor="text1"/>
          <w:sz w:val="24"/>
          <w:szCs w:val="24"/>
          <w:highlight w:val="none"/>
          <w14:textFill>
            <w14:solidFill>
              <w14:schemeClr w14:val="tx1"/>
            </w14:solidFill>
          </w14:textFill>
        </w:rPr>
        <w:tab/>
      </w:r>
    </w:p>
    <w:p w14:paraId="6B52E1D4">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 投标人应严格按照</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第三章中提供的“投标文件格式”填写相关内容。除明确允许投标人可以自行编写的外，投标人不得以“投标文件格式”规定之外的方式填写相关内容。</w:t>
      </w:r>
    </w:p>
    <w:p w14:paraId="2A0D19F3">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 对于没有格式要求的投标文件由投标人自行编写。</w:t>
      </w:r>
    </w:p>
    <w:p w14:paraId="686F7EE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6" w:name="_Toc183682360"/>
      <w:bookmarkStart w:id="87" w:name="_Toc217446050"/>
      <w:bookmarkStart w:id="88" w:name="_Toc183582223"/>
      <w:r>
        <w:rPr>
          <w:rFonts w:hint="eastAsia" w:ascii="宋体" w:hAnsi="宋体" w:eastAsia="宋体" w:cs="宋体"/>
          <w:color w:val="000000" w:themeColor="text1"/>
          <w:sz w:val="24"/>
          <w:szCs w:val="24"/>
          <w:highlight w:val="none"/>
          <w14:textFill>
            <w14:solidFill>
              <w14:schemeClr w14:val="tx1"/>
            </w14:solidFill>
          </w14:textFill>
        </w:rPr>
        <w:t>15．投标保证金</w:t>
      </w:r>
      <w:bookmarkEnd w:id="86"/>
      <w:bookmarkEnd w:id="87"/>
      <w:bookmarkEnd w:id="88"/>
    </w:p>
    <w:p w14:paraId="049E4D9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 投标人投标时，必须按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规定数额和形式缴纳投标保证金，并作为其投标文件的一部分。</w:t>
      </w:r>
    </w:p>
    <w:p w14:paraId="7C07A9AA">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15.2未按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要求在规定时间前缴纳规定数额和形式的投标保证金，将被视为</w:t>
      </w:r>
      <w:r>
        <w:rPr>
          <w:rFonts w:hint="eastAsia" w:ascii="宋体" w:hAnsi="宋体" w:eastAsia="宋体" w:cs="宋体"/>
          <w:b/>
          <w:bCs/>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p w14:paraId="2C15720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 投标人所缴纳的投标保证金不计利息。</w:t>
      </w:r>
    </w:p>
    <w:p w14:paraId="01D87C6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15.4未中标人的投标保证金，将在中标通知书发出后五个工作日内全额退还。中标人的投标保证金，自采购合同签订之日起5个工作日内退还中标人的投标保证金。</w:t>
      </w:r>
    </w:p>
    <w:p w14:paraId="1B17E15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15.5发生下列情形之一的，采购代理机构将不予退还投标人缴纳的投标保证金：</w:t>
      </w:r>
    </w:p>
    <w:p w14:paraId="5185F5B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9" w:name="_Toc217446051"/>
      <w:bookmarkStart w:id="90" w:name="_Toc183582224"/>
      <w:bookmarkStart w:id="91" w:name="_Toc183682361"/>
      <w:r>
        <w:rPr>
          <w:rFonts w:hint="eastAsia" w:ascii="宋体" w:hAnsi="宋体" w:eastAsia="宋体" w:cs="宋体"/>
          <w:color w:val="000000" w:themeColor="text1"/>
          <w:sz w:val="24"/>
          <w:szCs w:val="24"/>
          <w:highlight w:val="none"/>
          <w14:textFill>
            <w14:solidFill>
              <w14:schemeClr w14:val="tx1"/>
            </w14:solidFill>
          </w14:textFill>
        </w:rPr>
        <w:t>（1）投标人在提交投标文件截止时间后撤回投标文件的；</w:t>
      </w:r>
    </w:p>
    <w:p w14:paraId="686AF978">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（2）投标人在投标文件中提供虚假材料的；</w:t>
      </w:r>
    </w:p>
    <w:p w14:paraId="0C5E895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（3）投标人不接受按投标文件规定对其投标报价进行修正的；</w:t>
      </w:r>
    </w:p>
    <w:p w14:paraId="23BB788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（4）除因不可抗力或投标文件认可的情形以外，中标人不履行与采购人签订合同的，在签订合同时向采购人提出附加条件；</w:t>
      </w:r>
    </w:p>
    <w:p w14:paraId="0C7E90C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（5）中标人未能在规定期限内与采购人签署合同协议书或提交履约保证金的；</w:t>
      </w:r>
    </w:p>
    <w:p w14:paraId="567B70B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（6）投标人与采购人、其他投标人或者采购代理机构恶意串通的；</w:t>
      </w:r>
    </w:p>
    <w:p w14:paraId="510D5A93">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规定的其他情形；</w:t>
      </w:r>
    </w:p>
    <w:p w14:paraId="0214A3A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（8）符合法律、法规规定的其他情形的。 </w:t>
      </w:r>
    </w:p>
    <w:p w14:paraId="31A7C79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16．投标有效期</w:t>
      </w:r>
      <w:bookmarkEnd w:id="89"/>
      <w:bookmarkEnd w:id="90"/>
      <w:bookmarkEnd w:id="91"/>
    </w:p>
    <w:p w14:paraId="198F55F0">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 投标有效期详见投标人须知前附表。投标有效期短于此规定期限的，</w:t>
      </w:r>
      <w:r>
        <w:rPr>
          <w:rFonts w:hint="eastAsia" w:ascii="宋体" w:hAnsi="宋体" w:eastAsia="宋体" w:cs="宋体"/>
          <w:b/>
          <w:bCs/>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p w14:paraId="49F802D5">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 特殊情况下，采购人可于投标有效期满之前要求投标人同意延长有效期，要求与答复均应为书面形式。投标人可以拒绝上述要求，其投标保证金</w:t>
      </w:r>
      <w:r>
        <w:rPr>
          <w:rFonts w:hint="eastAsia" w:ascii="宋体" w:hAnsi="宋体" w:eastAsia="宋体" w:cs="宋体"/>
          <w:color w:val="000000" w:themeColor="text1"/>
          <w:spacing w:val="8"/>
          <w:sz w:val="24"/>
          <w:szCs w:val="24"/>
          <w:highlight w:val="none"/>
          <w14:textFill>
            <w14:solidFill>
              <w14:schemeClr w14:val="tx1"/>
            </w14:solidFill>
          </w14:textFill>
        </w:rPr>
        <w:t>不被没收。</w:t>
      </w:r>
      <w:r>
        <w:rPr>
          <w:rFonts w:hint="eastAsia" w:ascii="宋体" w:hAnsi="宋体" w:eastAsia="宋体" w:cs="宋体"/>
          <w:color w:val="000000" w:themeColor="text1"/>
          <w:sz w:val="24"/>
          <w:szCs w:val="24"/>
          <w:highlight w:val="none"/>
          <w14:textFill>
            <w14:solidFill>
              <w14:schemeClr w14:val="tx1"/>
            </w14:solidFill>
          </w14:textFill>
        </w:rPr>
        <w:t>拒绝延长投标有效期的投标人不得再参与该项目后续招标活动。同意延长投标有效期的投标人不能修改其投标文件，关于投标保证金的有关规定在延长的投标有效期内继续有效。</w:t>
      </w:r>
    </w:p>
    <w:p w14:paraId="5A020F43">
      <w:pPr>
        <w:spacing w:line="48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bookmarkStart w:id="92" w:name="_Toc183582225"/>
      <w:bookmarkStart w:id="93" w:name="_Toc217446052"/>
      <w:bookmarkStart w:id="94" w:name="_Toc183682362"/>
      <w:bookmarkStart w:id="95" w:name="_Toc183582231"/>
      <w:bookmarkStart w:id="96" w:name="_Toc89075878"/>
      <w:bookmarkStart w:id="97" w:name="_Toc183682368"/>
      <w:bookmarkStart w:id="98" w:name="_Toc77400782"/>
      <w:bookmarkStart w:id="99" w:name="_Toc217446056"/>
      <w:r>
        <w:rPr>
          <w:rFonts w:hint="eastAsia" w:ascii="宋体" w:hAnsi="宋体" w:eastAsia="宋体" w:cs="宋体"/>
          <w:b/>
          <w:bCs/>
          <w:color w:val="000000" w:themeColor="text1"/>
          <w:sz w:val="24"/>
          <w:szCs w:val="24"/>
          <w:highlight w:val="none"/>
          <w14:textFill>
            <w14:solidFill>
              <w14:schemeClr w14:val="tx1"/>
            </w14:solidFill>
          </w14:textFill>
        </w:rPr>
        <w:t>17．</w:t>
      </w:r>
      <w:bookmarkEnd w:id="92"/>
      <w:bookmarkEnd w:id="93"/>
      <w:bookmarkEnd w:id="94"/>
      <w:r>
        <w:rPr>
          <w:rFonts w:hint="eastAsia" w:ascii="宋体" w:hAnsi="宋体" w:eastAsia="宋体" w:cs="宋体"/>
          <w:b/>
          <w:bCs/>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b/>
          <w:bCs/>
          <w:color w:val="000000" w:themeColor="text1"/>
          <w:sz w:val="24"/>
          <w:szCs w:val="24"/>
          <w:highlight w:val="none"/>
          <w14:textFill>
            <w14:solidFill>
              <w14:schemeClr w14:val="tx1"/>
            </w14:solidFill>
          </w14:textFill>
        </w:rPr>
        <w:t>的签署</w:t>
      </w:r>
    </w:p>
    <w:p w14:paraId="244D9068">
      <w:pPr>
        <w:pageBreakBefore w:val="0"/>
        <w:widowControl w:val="0"/>
        <w:tabs>
          <w:tab w:val="left" w:pos="1080"/>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00" w:name="_Toc217446053"/>
      <w:bookmarkStart w:id="101" w:name="_Toc183582226"/>
      <w:bookmarkStart w:id="102" w:name="_Toc77400781"/>
      <w:bookmarkStart w:id="103" w:name="_Toc89075877"/>
      <w:bookmarkStart w:id="104" w:name="_Toc183682363"/>
      <w:r>
        <w:rPr>
          <w:rFonts w:hint="eastAsia" w:ascii="宋体" w:hAnsi="宋体" w:eastAsia="宋体" w:cs="宋体"/>
          <w:color w:val="000000" w:themeColor="text1"/>
          <w:sz w:val="24"/>
          <w:szCs w:val="24"/>
          <w:highlight w:val="none"/>
          <w14:textFill>
            <w14:solidFill>
              <w14:schemeClr w14:val="tx1"/>
            </w14:solidFill>
          </w14:textFill>
        </w:rPr>
        <w:t xml:space="preserve">17.1 </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应根据</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的要求制作、签署、盖章，内容应完整。</w:t>
      </w:r>
    </w:p>
    <w:p w14:paraId="26B39EC6">
      <w:pPr>
        <w:numPr>
          <w:ilvl w:val="0"/>
          <w:numId w:val="0"/>
        </w:numPr>
        <w:spacing w:line="480" w:lineRule="exact"/>
        <w:ind w:firstLine="482"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18</w:t>
      </w:r>
      <w:r>
        <w:rPr>
          <w:rFonts w:hint="eastAsia" w:ascii="宋体" w:hAnsi="宋体" w:eastAsia="宋体" w:cs="宋体"/>
          <w:b/>
          <w:bCs/>
          <w:color w:val="000000" w:themeColor="text1"/>
          <w:sz w:val="24"/>
          <w:szCs w:val="24"/>
          <w:highlight w:val="none"/>
          <w14:textFill>
            <w14:solidFill>
              <w14:schemeClr w14:val="tx1"/>
            </w14:solidFill>
          </w14:textFill>
        </w:rPr>
        <w:t>．投标文件的</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加密</w:t>
      </w:r>
      <w:bookmarkEnd w:id="100"/>
      <w:bookmarkEnd w:id="101"/>
      <w:bookmarkEnd w:id="102"/>
      <w:bookmarkEnd w:id="103"/>
      <w:bookmarkEnd w:id="104"/>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和上传</w:t>
      </w:r>
    </w:p>
    <w:p w14:paraId="259F3E51">
      <w:pPr>
        <w:numPr>
          <w:ilvl w:val="0"/>
          <w:numId w:val="0"/>
        </w:numPr>
        <w:spacing w:line="48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18.1</w:t>
      </w:r>
      <w:r>
        <w:rPr>
          <w:rFonts w:hint="eastAsia" w:ascii="宋体" w:hAnsi="宋体" w:eastAsia="宋体" w:cs="宋体"/>
          <w:color w:val="000000" w:themeColor="text1"/>
          <w:kern w:val="0"/>
          <w:sz w:val="24"/>
          <w:szCs w:val="24"/>
          <w:highlight w:val="none"/>
          <w14:textFill>
            <w14:solidFill>
              <w14:schemeClr w14:val="tx1"/>
            </w14:solidFill>
          </w14:textFill>
        </w:rPr>
        <w:t>本项目实行全流程</w:t>
      </w:r>
      <w:r>
        <w:rPr>
          <w:rFonts w:hint="eastAsia" w:ascii="宋体" w:hAnsi="宋体" w:eastAsia="宋体" w:cs="宋体"/>
          <w:color w:val="000000" w:themeColor="text1"/>
          <w:sz w:val="24"/>
          <w:szCs w:val="24"/>
          <w:highlight w:val="none"/>
          <w14:textFill>
            <w14:solidFill>
              <w14:schemeClr w14:val="tx1"/>
            </w14:solidFill>
          </w14:textFill>
        </w:rPr>
        <w:t>电子交易方式</w:t>
      </w:r>
      <w:r>
        <w:rPr>
          <w:rFonts w:hint="eastAsia" w:ascii="宋体" w:hAnsi="宋体" w:eastAsia="宋体" w:cs="宋体"/>
          <w:color w:val="000000" w:themeColor="text1"/>
          <w:kern w:val="0"/>
          <w:sz w:val="24"/>
          <w:szCs w:val="24"/>
          <w:highlight w:val="none"/>
          <w14:textFill>
            <w14:solidFill>
              <w14:schemeClr w14:val="tx1"/>
            </w14:solidFill>
          </w14:textFill>
        </w:rPr>
        <w:t>，采用电子加密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kern w:val="0"/>
          <w:sz w:val="24"/>
          <w:szCs w:val="24"/>
          <w:highlight w:val="none"/>
          <w14:textFill>
            <w14:solidFill>
              <w14:schemeClr w14:val="tx1"/>
            </w14:solidFill>
          </w14:textFill>
        </w:rPr>
        <w:t>上传方式；</w:t>
      </w:r>
    </w:p>
    <w:p w14:paraId="7710FAA0">
      <w:pPr>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投标人应当在投标截止时间前，将“电子招投标投标人客户端”生成的“电子加密投标文件”上传电子交易平台。</w:t>
      </w:r>
    </w:p>
    <w:p w14:paraId="544E37FD">
      <w:pPr>
        <w:pStyle w:val="6"/>
        <w:spacing w:line="480" w:lineRule="exact"/>
        <w:ind w:firstLine="480"/>
        <w:rPr>
          <w:rFonts w:hint="eastAsia" w:ascii="宋体" w:hAnsi="宋体" w:eastAsia="宋体" w:cs="宋体"/>
          <w:b/>
          <w:bCs/>
          <w:color w:val="000000" w:themeColor="text1"/>
          <w:sz w:val="24"/>
          <w:szCs w:val="24"/>
          <w:highlight w:val="none"/>
          <w14:textFill>
            <w14:solidFill>
              <w14:schemeClr w14:val="tx1"/>
            </w14:solidFill>
          </w14:textFill>
        </w:rPr>
      </w:pPr>
      <w:bookmarkStart w:id="105" w:name="_Toc183582228"/>
      <w:bookmarkStart w:id="106" w:name="_Toc183682365"/>
      <w:bookmarkStart w:id="107" w:name="_Toc217446055"/>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b/>
          <w:bCs/>
          <w:color w:val="000000" w:themeColor="text1"/>
          <w:sz w:val="24"/>
          <w:szCs w:val="24"/>
          <w:highlight w:val="none"/>
          <w14:textFill>
            <w14:solidFill>
              <w14:schemeClr w14:val="tx1"/>
            </w14:solidFill>
          </w14:textFill>
        </w:rPr>
        <w:t>．投标文件的修改和撤</w:t>
      </w:r>
      <w:bookmarkEnd w:id="105"/>
      <w:bookmarkEnd w:id="106"/>
      <w:r>
        <w:rPr>
          <w:rFonts w:hint="eastAsia" w:ascii="宋体" w:hAnsi="宋体" w:eastAsia="宋体" w:cs="宋体"/>
          <w:b/>
          <w:bCs/>
          <w:color w:val="000000" w:themeColor="text1"/>
          <w:sz w:val="24"/>
          <w:szCs w:val="24"/>
          <w:highlight w:val="none"/>
          <w14:textFill>
            <w14:solidFill>
              <w14:schemeClr w14:val="tx1"/>
            </w14:solidFill>
          </w14:textFill>
        </w:rPr>
        <w:t>回</w:t>
      </w:r>
      <w:bookmarkEnd w:id="107"/>
    </w:p>
    <w:p w14:paraId="36247E08">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19.1 </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上传截止时间前，可以对所上传的</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进行补充、修改或撤回。</w:t>
      </w:r>
    </w:p>
    <w:p w14:paraId="1F6F425E">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19.2 在</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上传截止时间之后，</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不得对其上传的</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做任何修改、补充或撤回。</w:t>
      </w:r>
    </w:p>
    <w:p w14:paraId="6AEDCB23">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19.3 </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中-如果出现计算上或累加上的算术错误，可按以下原则进行修改：</w:t>
      </w:r>
    </w:p>
    <w:p w14:paraId="00201C32">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中</w:t>
      </w:r>
      <w:r>
        <w:rPr>
          <w:rFonts w:hint="eastAsia" w:ascii="宋体" w:hAnsi="宋体" w:eastAsia="宋体" w:cs="宋体"/>
          <w:color w:val="000000" w:themeColor="text1"/>
          <w:sz w:val="24"/>
          <w:szCs w:val="24"/>
          <w:highlight w:val="none"/>
          <w:lang w:eastAsia="zh-CN"/>
          <w14:textFill>
            <w14:solidFill>
              <w14:schemeClr w14:val="tx1"/>
            </w14:solidFill>
          </w14:textFill>
        </w:rPr>
        <w:t>投标函</w:t>
      </w:r>
      <w:r>
        <w:rPr>
          <w:rFonts w:hint="eastAsia" w:ascii="宋体" w:hAnsi="宋体" w:eastAsia="宋体" w:cs="宋体"/>
          <w:color w:val="000000" w:themeColor="text1"/>
          <w:sz w:val="24"/>
          <w:szCs w:val="24"/>
          <w:highlight w:val="none"/>
          <w14:textFill>
            <w14:solidFill>
              <w14:schemeClr w14:val="tx1"/>
            </w14:solidFill>
          </w14:textFill>
        </w:rPr>
        <w:t>内容与</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报价明细表不一致的，以</w:t>
      </w:r>
      <w:r>
        <w:rPr>
          <w:rFonts w:hint="eastAsia" w:ascii="宋体" w:hAnsi="宋体" w:eastAsia="宋体" w:cs="宋体"/>
          <w:color w:val="000000" w:themeColor="text1"/>
          <w:sz w:val="24"/>
          <w:szCs w:val="24"/>
          <w:highlight w:val="none"/>
          <w:lang w:eastAsia="zh-CN"/>
          <w14:textFill>
            <w14:solidFill>
              <w14:schemeClr w14:val="tx1"/>
            </w14:solidFill>
          </w14:textFill>
        </w:rPr>
        <w:t>投标函</w:t>
      </w:r>
      <w:r>
        <w:rPr>
          <w:rFonts w:hint="eastAsia" w:ascii="宋体" w:hAnsi="宋体" w:eastAsia="宋体" w:cs="宋体"/>
          <w:color w:val="000000" w:themeColor="text1"/>
          <w:sz w:val="24"/>
          <w:szCs w:val="24"/>
          <w:highlight w:val="none"/>
          <w14:textFill>
            <w14:solidFill>
              <w14:schemeClr w14:val="tx1"/>
            </w14:solidFill>
          </w14:textFill>
        </w:rPr>
        <w:t>为准;</w:t>
      </w:r>
    </w:p>
    <w:p w14:paraId="547F0EB5">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（2）用小写金额和大写金额不一致，应以大写金额为准；</w:t>
      </w:r>
    </w:p>
    <w:p w14:paraId="1A9813F3">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（3）总价金额与按单价汇总金额不一致的，以单价金额计算结果为准；</w:t>
      </w:r>
    </w:p>
    <w:p w14:paraId="06FD984F">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（4）单价金额小数点或者百分比有明显错位的，以</w:t>
      </w:r>
      <w:r>
        <w:rPr>
          <w:rFonts w:hint="eastAsia" w:ascii="宋体" w:hAnsi="宋体" w:eastAsia="宋体" w:cs="宋体"/>
          <w:color w:val="000000" w:themeColor="text1"/>
          <w:sz w:val="24"/>
          <w:szCs w:val="24"/>
          <w:highlight w:val="none"/>
          <w:lang w:eastAsia="zh-CN"/>
          <w14:textFill>
            <w14:solidFill>
              <w14:schemeClr w14:val="tx1"/>
            </w14:solidFill>
          </w14:textFill>
        </w:rPr>
        <w:t>投标函</w:t>
      </w:r>
      <w:r>
        <w:rPr>
          <w:rFonts w:hint="eastAsia" w:ascii="宋体" w:hAnsi="宋体" w:eastAsia="宋体" w:cs="宋体"/>
          <w:color w:val="000000" w:themeColor="text1"/>
          <w:sz w:val="24"/>
          <w:szCs w:val="24"/>
          <w:highlight w:val="none"/>
          <w14:textFill>
            <w14:solidFill>
              <w14:schemeClr w14:val="tx1"/>
            </w14:solidFill>
          </w14:textFill>
        </w:rPr>
        <w:t>的总价为准，并修改单价。</w:t>
      </w:r>
    </w:p>
    <w:p w14:paraId="19431B0A">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同时出现两种以上不一致的，按照前款规定的顺序修正。修正后的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报价经</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确认后产生约束力，</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不确认的，其</w:t>
      </w:r>
      <w:r>
        <w:rPr>
          <w:rFonts w:hint="eastAsia" w:ascii="宋体" w:hAnsi="宋体" w:eastAsia="宋体" w:cs="宋体"/>
          <w:b/>
          <w:bCs/>
          <w:color w:val="000000" w:themeColor="text1"/>
          <w:sz w:val="24"/>
          <w:szCs w:val="24"/>
          <w:highlight w:val="none"/>
          <w14:textFill>
            <w14:solidFill>
              <w14:schemeClr w14:val="tx1"/>
            </w14:solidFill>
          </w14:textFill>
        </w:rPr>
        <w:t>响应无效</w:t>
      </w:r>
      <w:r>
        <w:rPr>
          <w:rFonts w:hint="eastAsia" w:ascii="宋体" w:hAnsi="宋体" w:eastAsia="宋体" w:cs="宋体"/>
          <w:color w:val="000000" w:themeColor="text1"/>
          <w:sz w:val="24"/>
          <w:szCs w:val="24"/>
          <w:highlight w:val="none"/>
          <w14:textFill>
            <w14:solidFill>
              <w14:schemeClr w14:val="tx1"/>
            </w14:solidFill>
          </w14:textFill>
        </w:rPr>
        <w:t>。</w:t>
      </w:r>
    </w:p>
    <w:p w14:paraId="7CC2E64A">
      <w:pPr>
        <w:pStyle w:val="3"/>
        <w:pageBreakBefore w:val="0"/>
        <w:widowControl w:val="0"/>
        <w:kinsoku/>
        <w:wordWrap/>
        <w:overflowPunct/>
        <w:topLinePunct w:val="0"/>
        <w:autoSpaceDE/>
        <w:autoSpaceDN/>
        <w:bidi w:val="0"/>
        <w:adjustRightInd/>
        <w:spacing w:before="156" w:after="156" w:line="480" w:lineRule="exact"/>
        <w:ind w:firstLine="482" w:firstLineChars="200"/>
        <w:jc w:val="center"/>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五、开标和</w:t>
      </w:r>
      <w:bookmarkEnd w:id="95"/>
      <w:bookmarkEnd w:id="96"/>
      <w:bookmarkEnd w:id="97"/>
      <w:bookmarkEnd w:id="98"/>
      <w:bookmarkEnd w:id="99"/>
      <w:r>
        <w:rPr>
          <w:rFonts w:hint="eastAsia" w:ascii="宋体" w:hAnsi="宋体" w:eastAsia="宋体" w:cs="宋体"/>
          <w:b/>
          <w:bCs w:val="0"/>
          <w:color w:val="000000" w:themeColor="text1"/>
          <w:sz w:val="24"/>
          <w:szCs w:val="24"/>
          <w:highlight w:val="none"/>
          <w14:textFill>
            <w14:solidFill>
              <w14:schemeClr w14:val="tx1"/>
            </w14:solidFill>
          </w14:textFill>
        </w:rPr>
        <w:t>中标</w:t>
      </w:r>
    </w:p>
    <w:p w14:paraId="40081FF3">
      <w:pPr>
        <w:spacing w:line="48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bookmarkStart w:id="108" w:name="_Toc217446057"/>
      <w:bookmarkStart w:id="109" w:name="_Toc183582232"/>
      <w:bookmarkStart w:id="110" w:name="_Toc183682369"/>
      <w:bookmarkStart w:id="111" w:name="_Toc217446078"/>
      <w:bookmarkStart w:id="112" w:name="_Toc183582243"/>
      <w:bookmarkStart w:id="113" w:name="_Toc183682380"/>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
          <w:bCs/>
          <w:color w:val="000000" w:themeColor="text1"/>
          <w:sz w:val="24"/>
          <w:szCs w:val="24"/>
          <w:highlight w:val="none"/>
          <w14:textFill>
            <w14:solidFill>
              <w14:schemeClr w14:val="tx1"/>
            </w14:solidFill>
          </w14:textFill>
        </w:rPr>
        <w:t>．开标</w:t>
      </w:r>
      <w:bookmarkEnd w:id="108"/>
      <w:bookmarkEnd w:id="109"/>
      <w:bookmarkEnd w:id="110"/>
    </w:p>
    <w:p w14:paraId="1DBB2F7A">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.1 采购代理机构在招标文件规定的时间和地点组织招标活动，邀请下载招标文件并参与竞争的投标人参加开标。</w:t>
      </w:r>
    </w:p>
    <w:p w14:paraId="461F2C30">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投标人不足3家的，不得开标。</w:t>
      </w:r>
    </w:p>
    <w:p w14:paraId="20DF44C0">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.2 开标时，采购代理机构可以邀请有关监督管理部门对开标进行现场监督。</w:t>
      </w:r>
    </w:p>
    <w:p w14:paraId="7D83CB4E">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 xml:space="preserve">.3 </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文件上传截止时间到，</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开标</w:t>
      </w:r>
      <w:r>
        <w:rPr>
          <w:rFonts w:hint="eastAsia" w:ascii="宋体" w:hAnsi="宋体" w:eastAsia="宋体" w:cs="宋体"/>
          <w:color w:val="000000" w:themeColor="text1"/>
          <w:sz w:val="24"/>
          <w:szCs w:val="24"/>
          <w:highlight w:val="none"/>
          <w14:textFill>
            <w14:solidFill>
              <w14:schemeClr w14:val="tx1"/>
            </w14:solidFill>
          </w14:textFill>
        </w:rPr>
        <w:t>会议开始，公布</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名单。</w:t>
      </w:r>
    </w:p>
    <w:p w14:paraId="27268AC6">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.4开启“</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文件解密”环节，</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在规定时间内进行解密。</w:t>
      </w:r>
    </w:p>
    <w:p w14:paraId="172B2291">
      <w:pPr>
        <w:spacing w:line="48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投标文件解密完毕，公布投标报价，开启报价签字确认。</w:t>
      </w:r>
    </w:p>
    <w:p w14:paraId="1A7BDF4A">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6开标会议结束</w:t>
      </w:r>
      <w:r>
        <w:rPr>
          <w:rFonts w:hint="eastAsia" w:ascii="宋体" w:hAnsi="宋体" w:eastAsia="宋体" w:cs="宋体"/>
          <w:color w:val="000000" w:themeColor="text1"/>
          <w:sz w:val="24"/>
          <w:szCs w:val="24"/>
          <w:highlight w:val="none"/>
          <w14:textFill>
            <w14:solidFill>
              <w14:schemeClr w14:val="tx1"/>
            </w14:solidFill>
          </w14:textFill>
        </w:rPr>
        <w:t>。</w:t>
      </w:r>
    </w:p>
    <w:p w14:paraId="2801B4FA">
      <w:pPr>
        <w:spacing w:line="48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.组建评标委员会</w:t>
      </w:r>
    </w:p>
    <w:p w14:paraId="287C0F6A">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.1公开招标采购项目开标结束后，</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采购人或采购人授权委托评标委员会对各投标人</w:t>
      </w:r>
      <w:r>
        <w:rPr>
          <w:rFonts w:hint="eastAsia" w:ascii="宋体" w:hAnsi="宋体" w:eastAsia="宋体" w:cs="宋体"/>
          <w:color w:val="000000" w:themeColor="text1"/>
          <w:sz w:val="24"/>
          <w:szCs w:val="24"/>
          <w:highlight w:val="none"/>
          <w14:textFill>
            <w14:solidFill>
              <w14:schemeClr w14:val="tx1"/>
            </w14:solidFill>
          </w14:textFill>
        </w:rPr>
        <w:t>依法对投标人的资格进行审查。合格投标人不足3家的，不得评标。</w:t>
      </w:r>
    </w:p>
    <w:p w14:paraId="2ABB264A">
      <w:pPr>
        <w:pStyle w:val="45"/>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.2符合性审查。符合性审查是指依据招标文件的规定，从商务和技术角度对投标文件的有效性和完整性进行审查，以确定是否对招标文件的实质性要求做出响应。</w:t>
      </w:r>
    </w:p>
    <w:p w14:paraId="107932A7">
      <w:pPr>
        <w:pStyle w:val="45"/>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.3评标委员会采用综合评分法对满足招标文件全部实质性要求的投标文件和投标报价进行综合评分。</w:t>
      </w:r>
    </w:p>
    <w:p w14:paraId="077F86C2">
      <w:pPr>
        <w:pStyle w:val="45"/>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.4评标委员会根据综合评分情况，按照评标得分由高到低顺序推荐3名中标候选人，并编写评标报告。得分相同的，按投标报价由低到高顺序排列。得分且投标报价相同的，按照技术指标优劣顺序推荐。</w:t>
      </w:r>
    </w:p>
    <w:p w14:paraId="2E081D8A">
      <w:pPr>
        <w:pStyle w:val="45"/>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.5采购代理机构在评标结果后2个工作日内将评标报告送采购人确认。</w:t>
      </w:r>
    </w:p>
    <w:p w14:paraId="7ECDE1E1">
      <w:pPr>
        <w:spacing w:line="48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bookmarkStart w:id="114" w:name="_Toc183682375"/>
      <w:bookmarkStart w:id="115" w:name="_Toc183582238"/>
      <w:bookmarkStart w:id="116" w:name="_Toc217446063"/>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．中标通知</w:t>
      </w:r>
      <w:bookmarkEnd w:id="114"/>
      <w:bookmarkEnd w:id="115"/>
      <w:r>
        <w:rPr>
          <w:rFonts w:hint="eastAsia" w:ascii="宋体" w:hAnsi="宋体" w:eastAsia="宋体" w:cs="宋体"/>
          <w:b/>
          <w:bCs/>
          <w:color w:val="000000" w:themeColor="text1"/>
          <w:sz w:val="24"/>
          <w:szCs w:val="24"/>
          <w:highlight w:val="none"/>
          <w14:textFill>
            <w14:solidFill>
              <w14:schemeClr w14:val="tx1"/>
            </w14:solidFill>
          </w14:textFill>
        </w:rPr>
        <w:t>书</w:t>
      </w:r>
      <w:bookmarkEnd w:id="116"/>
    </w:p>
    <w:p w14:paraId="09269906">
      <w:pPr>
        <w:tabs>
          <w:tab w:val="left" w:pos="7665"/>
        </w:tabs>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 中标通知书为签订中标合同的依据，是合同的有效组成部分。</w:t>
      </w:r>
    </w:p>
    <w:p w14:paraId="27E38012">
      <w:pPr>
        <w:tabs>
          <w:tab w:val="left" w:pos="7665"/>
        </w:tabs>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.2 中标通知书对采购人和中标人均具有法律效力。中标通知书发出后，采购人改变中标结果，或者中标人无正当理由放弃中标的，应当承担相应的法律责任。</w:t>
      </w:r>
    </w:p>
    <w:p w14:paraId="1808B92E">
      <w:pPr>
        <w:tabs>
          <w:tab w:val="left" w:pos="7665"/>
        </w:tabs>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3中标人的投标文件本应作为无效投标处理或者有招投标法律法规规章制度规定的中标无效情形的，采购代理机构在取得有权主体的认定以后，应当宣布发出的中标通知书无效，并收回发出的中标通知书（中标人也应当缴回），依法重新确定中标人或者重新开展招标活动。</w:t>
      </w:r>
    </w:p>
    <w:p w14:paraId="5CF56C0A">
      <w:pPr>
        <w:pStyle w:val="3"/>
        <w:spacing w:before="156" w:after="156"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17" w:name="_Toc217446064"/>
      <w:bookmarkStart w:id="118" w:name="_Toc183682377"/>
      <w:bookmarkStart w:id="119" w:name="_Toc183582240"/>
      <w:r>
        <w:rPr>
          <w:rFonts w:hint="eastAsia" w:ascii="宋体" w:hAnsi="宋体" w:eastAsia="宋体" w:cs="宋体"/>
          <w:color w:val="000000" w:themeColor="text1"/>
          <w:sz w:val="24"/>
          <w:szCs w:val="24"/>
          <w:highlight w:val="none"/>
          <w14:textFill>
            <w14:solidFill>
              <w14:schemeClr w14:val="tx1"/>
            </w14:solidFill>
          </w14:textFill>
        </w:rPr>
        <w:t>六、签订及履行合同和验收</w:t>
      </w:r>
      <w:bookmarkEnd w:id="117"/>
    </w:p>
    <w:p w14:paraId="689A99CA">
      <w:pPr>
        <w:spacing w:line="48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bookmarkStart w:id="120" w:name="_Toc217446065"/>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 签订合同</w:t>
      </w:r>
      <w:bookmarkEnd w:id="120"/>
    </w:p>
    <w:p w14:paraId="79CE1079">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.1 中标人在收到采购人发出的《中标通知书》后，应在法律法规规定的时间内与采购人签订采购合同。由于中标人的原因逾期未与采购人签订采购合同的，将视为放弃中标，取消其中标资格并将按相关规定进行处理。</w:t>
      </w:r>
    </w:p>
    <w:p w14:paraId="361D8428">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.2 采购人不得向中标人提出任何不合理的要求，作为签订合同的条件，不得与中标人私下订立背离合同实质性内容的任何协议，所签订的合同不得对招标文件和中标人投标文件作实质性修改。</w:t>
      </w:r>
    </w:p>
    <w:p w14:paraId="5868525E">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.3 中标人因不可抗力原因不能履行招标合同或放弃中标的，采购人可以与排在中标人之后第一位的中标候选人签订采购合同，以此类推。</w:t>
      </w:r>
    </w:p>
    <w:p w14:paraId="395817CF">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.4 中标人在合同签订之后三个工作日内，将签订的合同（彩色扫描件）交至采购代理机构。</w:t>
      </w:r>
    </w:p>
    <w:p w14:paraId="7A8D0ECF">
      <w:pPr>
        <w:spacing w:line="48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bookmarkStart w:id="121" w:name="_Toc217446066"/>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bCs/>
          <w:color w:val="000000" w:themeColor="text1"/>
          <w:sz w:val="24"/>
          <w:szCs w:val="24"/>
          <w:highlight w:val="none"/>
          <w14:textFill>
            <w14:solidFill>
              <w14:schemeClr w14:val="tx1"/>
            </w14:solidFill>
          </w14:textFill>
        </w:rPr>
        <w:t>. 合同分包</w:t>
      </w:r>
      <w:bookmarkEnd w:id="121"/>
      <w:r>
        <w:rPr>
          <w:rFonts w:hint="eastAsia" w:ascii="宋体" w:hAnsi="宋体" w:eastAsia="宋体" w:cs="宋体"/>
          <w:b/>
          <w:bCs/>
          <w:color w:val="000000" w:themeColor="text1"/>
          <w:sz w:val="24"/>
          <w:szCs w:val="24"/>
          <w:highlight w:val="none"/>
          <w14:textFill>
            <w14:solidFill>
              <w14:schemeClr w14:val="tx1"/>
            </w14:solidFill>
          </w14:textFill>
        </w:rPr>
        <w:t>（如有）</w:t>
      </w:r>
    </w:p>
    <w:p w14:paraId="0F18FB47">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若本项目允许分包的，经采购人同意，中标人可以依法采取分包方式履行合同。这种要求应当在合同签订之前征得采购人同意，并且分包人履行分包项目的服务及技术要求等，必须与中标的一致。</w:t>
      </w:r>
    </w:p>
    <w:p w14:paraId="3EC1DFB7">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招标合同实行分包履行的，中标人就招标项目和分包项目向采购人负责，分包人就分包项目承担责任。</w:t>
      </w:r>
    </w:p>
    <w:p w14:paraId="0563B0E1">
      <w:pPr>
        <w:spacing w:line="48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bookmarkStart w:id="122" w:name="_Toc217446067"/>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 采购人增加合同标的权</w:t>
      </w:r>
      <w:bookmarkEnd w:id="122"/>
      <w:r>
        <w:rPr>
          <w:rFonts w:hint="eastAsia" w:ascii="宋体" w:hAnsi="宋体" w:eastAsia="宋体" w:cs="宋体"/>
          <w:b/>
          <w:bCs/>
          <w:color w:val="000000" w:themeColor="text1"/>
          <w:sz w:val="24"/>
          <w:szCs w:val="24"/>
          <w:highlight w:val="none"/>
          <w14:textFill>
            <w14:solidFill>
              <w14:schemeClr w14:val="tx1"/>
            </w14:solidFill>
          </w14:textFill>
        </w:rPr>
        <w:t>利</w:t>
      </w:r>
    </w:p>
    <w:p w14:paraId="278C5E14">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合同履行过程中，采购人需要追加与合同标的相同的货物或者服务的，在不改变合同其他条款的前提下，可以与中标投标人协商签订补充合同，但所有补充合同的招标金额不得超过原合同招标金额的百分之十。</w:t>
      </w:r>
    </w:p>
    <w:p w14:paraId="248DE854">
      <w:pPr>
        <w:spacing w:line="48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bookmarkStart w:id="123" w:name="_Toc217446068"/>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 履约保证金</w:t>
      </w:r>
      <w:bookmarkEnd w:id="123"/>
    </w:p>
    <w:p w14:paraId="71E2C230">
      <w:pPr>
        <w:spacing w:line="48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.1按合同金额的5%收取。中标人应当在签订合同前5个工作日内以支票、汇票、本票或者金融机构出具的保函等非现金形式提交履约保证金。 </w:t>
      </w:r>
    </w:p>
    <w:p w14:paraId="67F2ED6C">
      <w:pPr>
        <w:spacing w:line="48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bookmarkStart w:id="124" w:name="_Toc217446069"/>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szCs w:val="24"/>
          <w:highlight w:val="none"/>
          <w14:textFill>
            <w14:solidFill>
              <w14:schemeClr w14:val="tx1"/>
            </w14:solidFill>
          </w14:textFill>
        </w:rPr>
        <w:t>. 履行合同</w:t>
      </w:r>
      <w:bookmarkEnd w:id="124"/>
    </w:p>
    <w:p w14:paraId="4375122C">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中标人与采购人签订合同后，合同双方应严格执行合同条款，履行合同规定的义务，保证合同的顺利完成。</w:t>
      </w:r>
    </w:p>
    <w:p w14:paraId="6988D54F">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在合同履行过程中，如发生合同纠纷，合同双方应按照《中华人民共和国民法典》的有关规定进行处理。</w:t>
      </w:r>
    </w:p>
    <w:p w14:paraId="555473EF">
      <w:pPr>
        <w:spacing w:line="48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bookmarkStart w:id="125" w:name="_Toc217446070"/>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bCs/>
          <w:color w:val="000000" w:themeColor="text1"/>
          <w:sz w:val="24"/>
          <w:szCs w:val="24"/>
          <w:highlight w:val="none"/>
          <w14:textFill>
            <w14:solidFill>
              <w14:schemeClr w14:val="tx1"/>
            </w14:solidFill>
          </w14:textFill>
        </w:rPr>
        <w:t>. 验收</w:t>
      </w:r>
      <w:bookmarkEnd w:id="125"/>
    </w:p>
    <w:p w14:paraId="075B2D09">
      <w:pPr>
        <w:pStyle w:val="6"/>
        <w:spacing w:line="480" w:lineRule="exact"/>
        <w:ind w:firstLine="480"/>
        <w:rPr>
          <w:rFonts w:hint="eastAsia" w:ascii="宋体" w:hAnsi="宋体" w:eastAsia="宋体" w:cs="宋体"/>
          <w:color w:val="000000" w:themeColor="text1"/>
          <w:sz w:val="24"/>
          <w:szCs w:val="24"/>
          <w:highlight w:val="none"/>
          <w14:textFill>
            <w14:solidFill>
              <w14:schemeClr w14:val="tx1"/>
            </w14:solidFill>
          </w14:textFill>
        </w:rPr>
      </w:pPr>
      <w:bookmarkStart w:id="126" w:name="_Toc217446071"/>
      <w:r>
        <w:rPr>
          <w:rFonts w:hint="eastAsia" w:ascii="宋体" w:hAnsi="宋体" w:eastAsia="宋体" w:cs="宋体"/>
          <w:color w:val="000000" w:themeColor="text1"/>
          <w:sz w:val="24"/>
          <w:szCs w:val="24"/>
          <w:highlight w:val="none"/>
          <w14:textFill>
            <w14:solidFill>
              <w14:schemeClr w14:val="tx1"/>
            </w14:solidFill>
          </w14:textFill>
        </w:rPr>
        <w:t>采购人应严格按照国家财政部《关于进一步加强政府采购需求和履约验收管理的指导意见》（</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财库〔2016〕205号</w:t>
      </w:r>
      <w:r>
        <w:rPr>
          <w:rFonts w:hint="eastAsia" w:ascii="宋体" w:hAnsi="宋体" w:eastAsia="宋体" w:cs="宋体"/>
          <w:color w:val="000000" w:themeColor="text1"/>
          <w:sz w:val="24"/>
          <w:szCs w:val="24"/>
          <w:highlight w:val="none"/>
          <w14:textFill>
            <w14:solidFill>
              <w14:schemeClr w14:val="tx1"/>
            </w14:solidFill>
          </w14:textFill>
        </w:rPr>
        <w:t>）的要求</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根据采购项目的具体情况，自行组织项目验收或者委托采购代理机构邀请实际使用人</w:t>
      </w:r>
      <w:r>
        <w:rPr>
          <w:rFonts w:hint="eastAsia" w:ascii="宋体" w:hAnsi="宋体" w:eastAsia="宋体" w:cs="宋体"/>
          <w:i w:val="0"/>
          <w:iCs w:val="0"/>
          <w:caps w:val="0"/>
          <w:color w:val="000000" w:themeColor="text1"/>
          <w:spacing w:val="0"/>
          <w:sz w:val="24"/>
          <w:szCs w:val="24"/>
          <w:highlight w:val="none"/>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参加本项目的其他</w:t>
      </w:r>
      <w:r>
        <w:rPr>
          <w:rFonts w:hint="eastAsia" w:ascii="宋体" w:hAnsi="宋体" w:eastAsia="宋体" w:cs="宋体"/>
          <w:i w:val="0"/>
          <w:iCs w:val="0"/>
          <w:caps w:val="0"/>
          <w:color w:val="000000" w:themeColor="text1"/>
          <w:spacing w:val="0"/>
          <w:sz w:val="24"/>
          <w:szCs w:val="24"/>
          <w:highlight w:val="none"/>
          <w:shd w:val="clear" w:fill="FFFFFF"/>
          <w:lang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或第三方专业机构及专家</w:t>
      </w:r>
      <w:r>
        <w:rPr>
          <w:rFonts w:hint="eastAsia" w:ascii="宋体" w:hAnsi="宋体" w:eastAsia="宋体" w:cs="宋体"/>
          <w:color w:val="000000" w:themeColor="text1"/>
          <w:sz w:val="24"/>
          <w:szCs w:val="24"/>
          <w:highlight w:val="none"/>
          <w14:textFill>
            <w14:solidFill>
              <w14:schemeClr w14:val="tx1"/>
            </w14:solidFill>
          </w14:textFill>
        </w:rPr>
        <w:t>进行验收。</w:t>
      </w:r>
    </w:p>
    <w:bookmarkEnd w:id="118"/>
    <w:bookmarkEnd w:id="119"/>
    <w:bookmarkEnd w:id="126"/>
    <w:p w14:paraId="6853947D">
      <w:pPr>
        <w:pStyle w:val="3"/>
        <w:spacing w:before="156" w:after="156"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27" w:name="_Toc217446074"/>
      <w:r>
        <w:rPr>
          <w:rFonts w:hint="eastAsia" w:ascii="宋体" w:hAnsi="宋体" w:eastAsia="宋体" w:cs="宋体"/>
          <w:color w:val="000000" w:themeColor="text1"/>
          <w:sz w:val="24"/>
          <w:szCs w:val="24"/>
          <w:highlight w:val="none"/>
          <w14:textFill>
            <w14:solidFill>
              <w14:schemeClr w14:val="tx1"/>
            </w14:solidFill>
          </w14:textFill>
        </w:rPr>
        <w:t>七、投标纪律要求</w:t>
      </w:r>
      <w:bookmarkEnd w:id="127"/>
    </w:p>
    <w:p w14:paraId="4EED21DA">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28" w:name="_Toc217446075"/>
      <w:r>
        <w:rPr>
          <w:rFonts w:hint="eastAsia" w:ascii="宋体" w:hAnsi="宋体" w:eastAsia="宋体" w:cs="宋体"/>
          <w:color w:val="000000" w:themeColor="text1"/>
          <w:sz w:val="24"/>
          <w:szCs w:val="24"/>
          <w:highlight w:val="none"/>
          <w:lang w:val="en-US" w:eastAsia="zh-CN"/>
          <w14:textFill>
            <w14:solidFill>
              <w14:schemeClr w14:val="tx1"/>
            </w14:solidFill>
          </w14:textFill>
        </w:rPr>
        <w:t>29</w:t>
      </w:r>
      <w:r>
        <w:rPr>
          <w:rFonts w:hint="eastAsia" w:ascii="宋体" w:hAnsi="宋体" w:eastAsia="宋体" w:cs="宋体"/>
          <w:color w:val="000000" w:themeColor="text1"/>
          <w:sz w:val="24"/>
          <w:szCs w:val="24"/>
          <w:highlight w:val="none"/>
          <w14:textFill>
            <w14:solidFill>
              <w14:schemeClr w14:val="tx1"/>
            </w14:solidFill>
          </w14:textFill>
        </w:rPr>
        <w:t>. 投标人不得具有的情形</w:t>
      </w:r>
      <w:bookmarkEnd w:id="128"/>
    </w:p>
    <w:p w14:paraId="0EF40E13">
      <w:pPr>
        <w:pStyle w:val="6"/>
        <w:spacing w:line="48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投标人参加投标不得有下列情形：</w:t>
      </w:r>
    </w:p>
    <w:p w14:paraId="0398E2C5">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（1）提供虚假材料谋取中标；</w:t>
      </w:r>
    </w:p>
    <w:p w14:paraId="0350B3E4">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（2）采取不正当手段诋毁、排挤其他投标人；</w:t>
      </w:r>
    </w:p>
    <w:p w14:paraId="7CA75F56">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（3）与采购人、其他投标人恶意串通；</w:t>
      </w:r>
    </w:p>
    <w:p w14:paraId="3B9A4A5D">
      <w:pPr>
        <w:pStyle w:val="6"/>
        <w:spacing w:line="48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（4）向采购人、评标委员会成员行贿或者提供其他不正当利益；</w:t>
      </w:r>
    </w:p>
    <w:p w14:paraId="2A8CC003">
      <w:pPr>
        <w:pStyle w:val="6"/>
        <w:spacing w:line="48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（5）在招标过程中与采购人进行协商谈判；</w:t>
      </w:r>
    </w:p>
    <w:p w14:paraId="029526D9">
      <w:pPr>
        <w:pStyle w:val="6"/>
        <w:spacing w:line="48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（6）拒绝有关部门的监督检查或者向监督检查部门提供虚假情况。</w:t>
      </w:r>
    </w:p>
    <w:p w14:paraId="0A2EB480">
      <w:pPr>
        <w:pStyle w:val="6"/>
        <w:spacing w:line="48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有上述情形之一的投标人，属于不合格投标人，其投标或中标资格将被取消。</w:t>
      </w:r>
    </w:p>
    <w:p w14:paraId="51104DB7">
      <w:pPr>
        <w:pStyle w:val="3"/>
        <w:spacing w:before="156" w:after="156" w:line="480" w:lineRule="exact"/>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bookmarkStart w:id="129" w:name="_Toc217446076"/>
      <w:r>
        <w:rPr>
          <w:rFonts w:hint="eastAsia" w:ascii="宋体" w:hAnsi="宋体" w:eastAsia="宋体" w:cs="宋体"/>
          <w:color w:val="000000" w:themeColor="text1"/>
          <w:sz w:val="24"/>
          <w:szCs w:val="24"/>
          <w:highlight w:val="none"/>
          <w14:textFill>
            <w14:solidFill>
              <w14:schemeClr w14:val="tx1"/>
            </w14:solidFill>
          </w14:textFill>
        </w:rPr>
        <w:t>八、</w:t>
      </w:r>
      <w:bookmarkEnd w:id="129"/>
      <w:r>
        <w:rPr>
          <w:rFonts w:hint="eastAsia" w:ascii="宋体" w:hAnsi="宋体" w:eastAsia="宋体" w:cs="宋体"/>
          <w:color w:val="000000" w:themeColor="text1"/>
          <w:sz w:val="24"/>
          <w:szCs w:val="24"/>
          <w:highlight w:val="none"/>
          <w14:textFill>
            <w14:solidFill>
              <w14:schemeClr w14:val="tx1"/>
            </w14:solidFill>
          </w14:textFill>
        </w:rPr>
        <w:t>合同价款支付</w:t>
      </w:r>
    </w:p>
    <w:p w14:paraId="3AB13724">
      <w:pPr>
        <w:spacing w:line="48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bookmarkStart w:id="130" w:name="_Toc217446077"/>
      <w:r>
        <w:rPr>
          <w:rFonts w:hint="eastAsia" w:ascii="宋体" w:hAnsi="宋体" w:eastAsia="宋体" w:cs="宋体"/>
          <w:b/>
          <w:bCs/>
          <w:color w:val="000000" w:themeColor="text1"/>
          <w:sz w:val="24"/>
          <w:szCs w:val="24"/>
          <w:highlight w:val="none"/>
          <w14:textFill>
            <w14:solidFill>
              <w14:schemeClr w14:val="tx1"/>
            </w14:solidFill>
          </w14:textFill>
        </w:rPr>
        <w:t>3</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 申请支付</w:t>
      </w:r>
      <w:bookmarkEnd w:id="130"/>
    </w:p>
    <w:p w14:paraId="3B597F7B">
      <w:pPr>
        <w:pStyle w:val="6"/>
        <w:spacing w:line="48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.1招标项目验收合格，采购人签署《验收结算书》后，向财政部门提出支付申请。采购人的自有资金，由采购人直接支付给中标人或者按照有关合同规定执行。</w:t>
      </w:r>
    </w:p>
    <w:p w14:paraId="38565134">
      <w:pPr>
        <w:pStyle w:val="6"/>
        <w:spacing w:line="48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.2 财政部门根据采购人的支付申请，并对采购合同进行审核后，直接支付给中标人。</w:t>
      </w:r>
    </w:p>
    <w:p w14:paraId="0883F52A">
      <w:pPr>
        <w:pStyle w:val="3"/>
        <w:pageBreakBefore w:val="0"/>
        <w:widowControl w:val="0"/>
        <w:kinsoku/>
        <w:wordWrap/>
        <w:overflowPunct/>
        <w:topLinePunct w:val="0"/>
        <w:autoSpaceDE/>
        <w:autoSpaceDN/>
        <w:bidi w:val="0"/>
        <w:adjustRightInd/>
        <w:spacing w:before="156" w:after="156" w:line="480" w:lineRule="exact"/>
        <w:ind w:firstLine="482" w:firstLineChars="200"/>
        <w:jc w:val="center"/>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九、质疑和投诉</w:t>
      </w:r>
      <w:bookmarkEnd w:id="111"/>
      <w:bookmarkStart w:id="131" w:name="_Toc217446079"/>
    </w:p>
    <w:bookmarkEnd w:id="131"/>
    <w:p w14:paraId="275CD736">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w:t>
      </w:r>
      <w:r>
        <w:rPr>
          <w:rFonts w:hint="eastAsia" w:ascii="宋体" w:hAnsi="宋体" w:eastAsia="宋体" w:cs="宋体"/>
          <w:color w:val="000000" w:themeColor="text1"/>
          <w:sz w:val="24"/>
          <w:szCs w:val="24"/>
          <w:highlight w:val="none"/>
          <w14:textFill>
            <w14:solidFill>
              <w14:schemeClr w14:val="tx1"/>
            </w14:solidFill>
          </w14:textFill>
        </w:rPr>
        <w:t>．质疑、投诉的接收和处理严格按照《中华人共和国政府采购法</w:t>
      </w:r>
      <w:bookmarkEnd w:id="112"/>
      <w:bookmarkEnd w:id="113"/>
      <w:r>
        <w:rPr>
          <w:rFonts w:hint="eastAsia" w:ascii="宋体" w:hAnsi="宋体" w:eastAsia="宋体" w:cs="宋体"/>
          <w:color w:val="000000" w:themeColor="text1"/>
          <w:sz w:val="24"/>
          <w:szCs w:val="24"/>
          <w:highlight w:val="none"/>
          <w14:textFill>
            <w14:solidFill>
              <w14:schemeClr w14:val="tx1"/>
            </w14:solidFill>
          </w14:textFill>
        </w:rPr>
        <w:t>》、《政府采购质疑和投诉办法》、《财政部关于加强政府采购投标人投诉受理审查工作的通知》的规定办理。</w:t>
      </w:r>
    </w:p>
    <w:p w14:paraId="1E64E059">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.1投标人认为</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采购过程和中标、成交结果使自己的权益受到损害的，可以在知道或者应知其权益受到损害之日起七个工作日内，以书面形式向采购人提出质疑。针对同一采购环节的质疑应一次性提出，提出质疑的投标人应当是参与所质疑项目招标活动的投标人。</w:t>
      </w:r>
    </w:p>
    <w:p w14:paraId="4A7738D7">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.2潜在投标人已依法获取其可质疑的</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的，可以对该文件提出质疑。对</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提出质疑的，应当在获取</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或者</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公告期限届满之日起7个工作日内提出。</w:t>
      </w:r>
    </w:p>
    <w:p w14:paraId="7E0433C2">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w:t>
      </w:r>
      <w:r>
        <w:rPr>
          <w:rFonts w:hint="eastAsia" w:ascii="宋体" w:hAnsi="宋体" w:eastAsia="宋体" w:cs="宋体"/>
          <w:color w:val="000000" w:themeColor="text1"/>
          <w:sz w:val="24"/>
          <w:szCs w:val="24"/>
          <w:highlight w:val="none"/>
          <w:lang w:eastAsia="zh-CN"/>
          <w14:textFill>
            <w14:solidFill>
              <w14:schemeClr w14:val="tx1"/>
            </w14:solidFill>
          </w14:textFill>
        </w:rPr>
        <w:t>盖公章</w:t>
      </w:r>
      <w:r>
        <w:rPr>
          <w:rFonts w:hint="eastAsia" w:ascii="宋体" w:hAnsi="宋体" w:eastAsia="宋体" w:cs="宋体"/>
          <w:color w:val="000000" w:themeColor="text1"/>
          <w:sz w:val="24"/>
          <w:szCs w:val="24"/>
          <w:highlight w:val="none"/>
          <w14:textFill>
            <w14:solidFill>
              <w14:schemeClr w14:val="tx1"/>
            </w14:solidFill>
          </w14:textFill>
        </w:rPr>
        <w:t>，并加盖公章。</w:t>
      </w:r>
    </w:p>
    <w:p w14:paraId="32AA1F81">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代理人提出质疑和投诉，应当提交投标人签署的授权委托书。</w:t>
      </w:r>
    </w:p>
    <w:p w14:paraId="07CE4441">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.4投标人提出质疑应当提交质疑函和必要的证明材料。质疑函应当包括下列内容：</w:t>
      </w:r>
    </w:p>
    <w:p w14:paraId="401A7C0A">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（一）投标人的姓名或者名称、地址、邮编、联系人及联系电话；</w:t>
      </w:r>
    </w:p>
    <w:p w14:paraId="56F309FE">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（二）质疑项目的名称、编号；</w:t>
      </w:r>
    </w:p>
    <w:p w14:paraId="21014638">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（三）具体、明确的质疑事项和与质疑事项相关的请求；</w:t>
      </w:r>
    </w:p>
    <w:p w14:paraId="54989A6F">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（四）事实依据；</w:t>
      </w:r>
    </w:p>
    <w:p w14:paraId="737D5283">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（五）必要的法律依据；</w:t>
      </w:r>
    </w:p>
    <w:p w14:paraId="79706797">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（六）提出质疑的日期。</w:t>
      </w:r>
    </w:p>
    <w:p w14:paraId="0E9FA72C">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投标人为自然人的，应当由本人签字；投标人为法人或者其他组织的，应当由法定代表人、主要负责人或者其被授权人</w:t>
      </w:r>
      <w:r>
        <w:rPr>
          <w:rFonts w:hint="eastAsia" w:ascii="宋体" w:hAnsi="宋体" w:eastAsia="宋体" w:cs="宋体"/>
          <w:color w:val="000000" w:themeColor="text1"/>
          <w:sz w:val="24"/>
          <w:szCs w:val="24"/>
          <w:highlight w:val="none"/>
          <w:lang w:eastAsia="zh-CN"/>
          <w14:textFill>
            <w14:solidFill>
              <w14:schemeClr w14:val="tx1"/>
            </w14:solidFill>
          </w14:textFill>
        </w:rPr>
        <w:t>签字或盖名章</w:t>
      </w:r>
      <w:r>
        <w:rPr>
          <w:rFonts w:hint="eastAsia" w:ascii="宋体" w:hAnsi="宋体" w:eastAsia="宋体" w:cs="宋体"/>
          <w:color w:val="000000" w:themeColor="text1"/>
          <w:sz w:val="24"/>
          <w:szCs w:val="24"/>
          <w:highlight w:val="none"/>
          <w14:textFill>
            <w14:solidFill>
              <w14:schemeClr w14:val="tx1"/>
            </w14:solidFill>
          </w14:textFill>
        </w:rPr>
        <w:t>，并加盖公章。</w:t>
      </w:r>
    </w:p>
    <w:p w14:paraId="4F3FD434">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接收质疑函的方式：书面形式</w:t>
      </w:r>
    </w:p>
    <w:p w14:paraId="7DD5AB91">
      <w:pPr>
        <w:pStyle w:val="6"/>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联系部门：新疆拓源工程管理咨询有限公司</w:t>
      </w:r>
    </w:p>
    <w:p w14:paraId="6B38BEAE">
      <w:pPr>
        <w:pStyle w:val="6"/>
        <w:pageBreakBefore w:val="0"/>
        <w:widowControl w:val="0"/>
        <w:kinsoku/>
        <w:wordWrap/>
        <w:overflowPunct/>
        <w:topLinePunct w:val="0"/>
        <w:autoSpaceDE/>
        <w:autoSpaceDN/>
        <w:bidi w:val="0"/>
        <w:adjustRightInd/>
        <w:spacing w:line="480" w:lineRule="exact"/>
        <w:ind w:firstLine="480"/>
        <w:textAlignment w:val="auto"/>
        <w:rPr>
          <w:rStyle w:val="40"/>
          <w:rFonts w:hint="eastAsia" w:ascii="宋体" w:hAnsi="宋体" w:eastAsia="宋体" w:cs="宋体"/>
          <w:bCs/>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联系人及联系电话：</w:t>
      </w:r>
      <w:r>
        <w:rPr>
          <w:rFonts w:hint="eastAsia" w:ascii="宋体" w:hAnsi="宋体" w:eastAsia="宋体" w:cs="宋体"/>
          <w:color w:val="000000" w:themeColor="text1"/>
          <w:sz w:val="24"/>
          <w:szCs w:val="24"/>
          <w:highlight w:val="none"/>
          <w:lang w:val="en-US" w:eastAsia="zh-CN"/>
          <w14:textFill>
            <w14:solidFill>
              <w14:schemeClr w14:val="tx1"/>
            </w14:solidFill>
          </w14:textFill>
        </w:rPr>
        <w:t>杨治国  15199586230、19999795598</w:t>
      </w:r>
    </w:p>
    <w:p w14:paraId="02BA47AD">
      <w:pPr>
        <w:pStyle w:val="6"/>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通讯地址：</w:t>
      </w:r>
      <w:r>
        <w:rPr>
          <w:rFonts w:hint="eastAsia" w:ascii="宋体" w:hAnsi="宋体" w:eastAsia="宋体" w:cs="宋体"/>
          <w:color w:val="000000" w:themeColor="text1"/>
          <w:sz w:val="24"/>
          <w:szCs w:val="24"/>
          <w:highlight w:val="none"/>
          <w:lang w:eastAsia="zh-CN"/>
          <w14:textFill>
            <w14:solidFill>
              <w14:schemeClr w14:val="tx1"/>
            </w14:solidFill>
          </w14:textFill>
        </w:rPr>
        <w:t>沙湾市广场西路</w:t>
      </w:r>
      <w:r>
        <w:rPr>
          <w:rFonts w:hint="eastAsia" w:ascii="宋体" w:hAnsi="宋体" w:eastAsia="宋体" w:cs="宋体"/>
          <w:color w:val="000000" w:themeColor="text1"/>
          <w:sz w:val="24"/>
          <w:szCs w:val="24"/>
          <w:highlight w:val="none"/>
          <w:lang w:val="en-US" w:eastAsia="zh-CN"/>
          <w14:textFill>
            <w14:solidFill>
              <w14:schemeClr w14:val="tx1"/>
            </w14:solidFill>
          </w14:textFill>
        </w:rPr>
        <w:t>70-8号</w:t>
      </w:r>
    </w:p>
    <w:p w14:paraId="0B180D09">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.5质疑投标人对采购人、采购代理机构的答复不满意，或者采购人、采购代理机构未在规定时间内作出答复的，可以在答复期满后15个工作日内向本办法第六条规定的财政部门提起投诉。</w:t>
      </w:r>
    </w:p>
    <w:p w14:paraId="0616CE73">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.6投诉人投诉时，应当提交投诉书和必要的证明材料，并按照被投诉采购人、采购代理机构（以下简称被投诉人）和与投诉事项有关的投标人数量提供投诉书的副本。投诉书应当包括下列内容：</w:t>
      </w:r>
    </w:p>
    <w:p w14:paraId="01A34B79">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（一）投诉人和被投诉人的姓名或者名称、通讯地址、邮编、联系人及联系电话；</w:t>
      </w:r>
    </w:p>
    <w:p w14:paraId="3A1A0A0E">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（二）质疑和质疑答复情况说明及相关证明材料；</w:t>
      </w:r>
    </w:p>
    <w:p w14:paraId="73D6AC92">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（三）具体、明确的投诉事项和与投诉事项相关的投诉请求；</w:t>
      </w:r>
    </w:p>
    <w:p w14:paraId="1CD679D8">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（四）事实依据；</w:t>
      </w:r>
    </w:p>
    <w:p w14:paraId="3AAD4949">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（五）法律依据；</w:t>
      </w:r>
    </w:p>
    <w:p w14:paraId="0F07AE25">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（六）提起投诉的日期。</w:t>
      </w:r>
    </w:p>
    <w:p w14:paraId="5EC00E29">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投诉人为自然人的，应当由本人签字；投诉人为法人或者其他组织的，应当由法定代表人、主要负责人，或者其授权代表签字或者</w:t>
      </w:r>
      <w:r>
        <w:rPr>
          <w:rFonts w:hint="eastAsia" w:ascii="宋体" w:hAnsi="宋体" w:eastAsia="宋体" w:cs="宋体"/>
          <w:color w:val="000000" w:themeColor="text1"/>
          <w:sz w:val="24"/>
          <w:szCs w:val="24"/>
          <w:highlight w:val="none"/>
          <w:lang w:eastAsia="zh-CN"/>
          <w14:textFill>
            <w14:solidFill>
              <w14:schemeClr w14:val="tx1"/>
            </w14:solidFill>
          </w14:textFill>
        </w:rPr>
        <w:t>盖公章</w:t>
      </w:r>
      <w:r>
        <w:rPr>
          <w:rFonts w:hint="eastAsia" w:ascii="宋体" w:hAnsi="宋体" w:eastAsia="宋体" w:cs="宋体"/>
          <w:color w:val="000000" w:themeColor="text1"/>
          <w:sz w:val="24"/>
          <w:szCs w:val="24"/>
          <w:highlight w:val="none"/>
          <w14:textFill>
            <w14:solidFill>
              <w14:schemeClr w14:val="tx1"/>
            </w14:solidFill>
          </w14:textFill>
        </w:rPr>
        <w:t>，并加盖公章。</w:t>
      </w:r>
    </w:p>
    <w:p w14:paraId="2F5E3006">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.7投诉人应当根据《政府采购质疑和投诉办法》第七条第二款规定的信息内容，并按照其规定的方式提起投诉。</w:t>
      </w:r>
    </w:p>
    <w:p w14:paraId="76A54DFD">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投诉人提起投诉应当符合下列条件：</w:t>
      </w:r>
    </w:p>
    <w:p w14:paraId="5C618A24">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（一）提起投诉前已依法进行质疑；</w:t>
      </w:r>
    </w:p>
    <w:p w14:paraId="4791789E">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（二）投诉书内容符合本办法的规定；</w:t>
      </w:r>
    </w:p>
    <w:p w14:paraId="3D910A44">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（三）在投诉有效期限内提起投诉；</w:t>
      </w:r>
    </w:p>
    <w:p w14:paraId="081B6093">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（四）同一投诉事项未经财政部门投诉处理；</w:t>
      </w:r>
    </w:p>
    <w:p w14:paraId="3993F37C">
      <w:pPr>
        <w:pStyle w:val="15"/>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（五）财政部规定的其他条件。</w:t>
      </w:r>
    </w:p>
    <w:p w14:paraId="6721315B">
      <w:pPr>
        <w:pStyle w:val="28"/>
        <w:rPr>
          <w:rFonts w:hint="eastAsia" w:ascii="宋体" w:hAnsi="宋体" w:eastAsia="宋体" w:cs="宋体"/>
          <w:color w:val="000000" w:themeColor="text1"/>
          <w:sz w:val="24"/>
          <w:szCs w:val="24"/>
          <w:highlight w:val="none"/>
          <w14:textFill>
            <w14:solidFill>
              <w14:schemeClr w14:val="tx1"/>
            </w14:solidFill>
          </w14:textFill>
        </w:rPr>
      </w:pPr>
    </w:p>
    <w:p w14:paraId="450D65E3">
      <w:pPr>
        <w:spacing w:line="5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br w:type="page"/>
      </w:r>
      <w:r>
        <w:rPr>
          <w:rFonts w:hint="eastAsia" w:ascii="宋体" w:hAnsi="宋体" w:eastAsia="宋体" w:cs="宋体"/>
          <w:b/>
          <w:bCs/>
          <w:color w:val="000000" w:themeColor="text1"/>
          <w:sz w:val="24"/>
          <w:szCs w:val="24"/>
          <w:highlight w:val="none"/>
          <w14:textFill>
            <w14:solidFill>
              <w14:schemeClr w14:val="tx1"/>
            </w14:solidFill>
          </w14:textFill>
        </w:rPr>
        <w:t>质疑函范本</w:t>
      </w:r>
    </w:p>
    <w:p w14:paraId="5C5C3C69">
      <w:pPr>
        <w:adjustRightInd w:val="0"/>
        <w:snapToGrid w:val="0"/>
        <w:spacing w:line="50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一、质疑</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投标人</w:t>
      </w:r>
      <w:r>
        <w:rPr>
          <w:rFonts w:hint="eastAsia" w:ascii="宋体" w:hAnsi="宋体" w:eastAsia="宋体" w:cs="宋体"/>
          <w:bCs/>
          <w:color w:val="000000" w:themeColor="text1"/>
          <w:sz w:val="24"/>
          <w:szCs w:val="24"/>
          <w:highlight w:val="none"/>
          <w14:textFill>
            <w14:solidFill>
              <w14:schemeClr w14:val="tx1"/>
            </w14:solidFill>
          </w14:textFill>
        </w:rPr>
        <w:t>基本信息</w:t>
      </w:r>
    </w:p>
    <w:p w14:paraId="1949FA22">
      <w:pPr>
        <w:adjustRightInd w:val="0"/>
        <w:snapToGrid w:val="0"/>
        <w:spacing w:line="500" w:lineRule="exact"/>
        <w:ind w:firstLine="480" w:firstLineChars="200"/>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36A31F9A">
      <w:pPr>
        <w:adjustRightInd w:val="0"/>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3CAF2814">
      <w:pPr>
        <w:adjustRightInd w:val="0"/>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3BAFE664">
      <w:pPr>
        <w:adjustRightInd w:val="0"/>
        <w:snapToGrid w:val="0"/>
        <w:spacing w:line="500" w:lineRule="exact"/>
        <w:ind w:firstLine="480" w:firstLineChars="200"/>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被授权人：</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6C0A6007">
      <w:pPr>
        <w:adjustRightInd w:val="0"/>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11D44908">
      <w:pPr>
        <w:adjustRightInd w:val="0"/>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地址： </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2D02872E">
      <w:pPr>
        <w:adjustRightInd w:val="0"/>
        <w:snapToGrid w:val="0"/>
        <w:spacing w:line="50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二、质疑项目基本情况</w:t>
      </w:r>
    </w:p>
    <w:p w14:paraId="67534A05">
      <w:pPr>
        <w:adjustRightInd w:val="0"/>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质疑项目的名称：</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32098D19">
      <w:pPr>
        <w:adjustRightInd w:val="0"/>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质疑项目的编号：</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包号：</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240CCCC0">
      <w:pPr>
        <w:adjustRightInd w:val="0"/>
        <w:snapToGrid w:val="0"/>
        <w:spacing w:line="500" w:lineRule="exact"/>
        <w:ind w:firstLine="480" w:firstLineChars="200"/>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采购人名称：</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789DC88F">
      <w:pPr>
        <w:adjustRightInd w:val="0"/>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获取日期：</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479C7697">
      <w:pPr>
        <w:adjustRightInd w:val="0"/>
        <w:snapToGrid w:val="0"/>
        <w:spacing w:line="50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三、质疑事项具体内容</w:t>
      </w:r>
    </w:p>
    <w:p w14:paraId="09BF0FD3">
      <w:pPr>
        <w:adjustRightInd w:val="0"/>
        <w:snapToGrid w:val="0"/>
        <w:spacing w:line="500" w:lineRule="exact"/>
        <w:ind w:firstLine="480" w:firstLineChars="200"/>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质疑事项1：</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33EB7AF3">
      <w:pPr>
        <w:adjustRightInd w:val="0"/>
        <w:snapToGrid w:val="0"/>
        <w:spacing w:line="500" w:lineRule="exact"/>
        <w:ind w:firstLine="480" w:firstLineChars="200"/>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事实依据：</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74B13F63">
      <w:pPr>
        <w:adjustRightInd w:val="0"/>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ED51F2A">
      <w:pPr>
        <w:adjustRightInd w:val="0"/>
        <w:snapToGrid w:val="0"/>
        <w:spacing w:line="500" w:lineRule="exact"/>
        <w:ind w:firstLine="480" w:firstLineChars="200"/>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法律依据：</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188BA468">
      <w:pPr>
        <w:adjustRightInd w:val="0"/>
        <w:snapToGrid w:val="0"/>
        <w:spacing w:line="500" w:lineRule="exact"/>
        <w:ind w:firstLine="480" w:firstLineChars="200"/>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336BC717">
      <w:pPr>
        <w:adjustRightInd w:val="0"/>
        <w:snapToGrid w:val="0"/>
        <w:spacing w:line="500" w:lineRule="exact"/>
        <w:ind w:firstLine="480" w:firstLineChars="200"/>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质疑事项2</w:t>
      </w:r>
    </w:p>
    <w:p w14:paraId="19AED6B5">
      <w:pPr>
        <w:adjustRightInd w:val="0"/>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57E024AC">
      <w:pPr>
        <w:adjustRightInd w:val="0"/>
        <w:snapToGrid w:val="0"/>
        <w:spacing w:line="50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四、与质疑事项相关的质疑请求</w:t>
      </w:r>
    </w:p>
    <w:p w14:paraId="16BAAEFA">
      <w:pPr>
        <w:adjustRightInd w:val="0"/>
        <w:snapToGrid w:val="0"/>
        <w:spacing w:line="500" w:lineRule="exact"/>
        <w:ind w:firstLine="480" w:firstLineChars="200"/>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请求：</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1334B437">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签字(签章)：                   公章：                      </w:t>
      </w:r>
    </w:p>
    <w:p w14:paraId="59C6F739">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日期：    </w:t>
      </w:r>
    </w:p>
    <w:p w14:paraId="77F3F1D5">
      <w:pPr>
        <w:adjustRightInd w:val="0"/>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050CFE3">
      <w:pPr>
        <w:spacing w:line="500" w:lineRule="exact"/>
        <w:ind w:firstLine="482" w:firstLineChars="200"/>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60EEDCB6">
      <w:pPr>
        <w:spacing w:line="50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质疑函制作说明：</w:t>
      </w:r>
    </w:p>
    <w:p w14:paraId="4711F6E5">
      <w:pPr>
        <w:widowControl/>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提出质疑时，应提交质疑函和必要的证明材料。</w:t>
      </w:r>
    </w:p>
    <w:p w14:paraId="266E3B9D">
      <w:pPr>
        <w:widowControl/>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2.质疑</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若委托代理人进行质疑的，质疑函应按要求列明“被授权人”的有关内容，并在附件中提交由质疑</w:t>
      </w:r>
      <w:r>
        <w:rPr>
          <w:rFonts w:hint="eastAsia" w:ascii="宋体" w:hAnsi="宋体" w:eastAsia="宋体" w:cs="宋体"/>
          <w:color w:val="000000" w:themeColor="text1"/>
          <w:kern w:val="0"/>
          <w:sz w:val="24"/>
          <w:szCs w:val="24"/>
          <w:highlight w:val="none"/>
          <w14:textFill>
            <w14:solidFill>
              <w14:schemeClr w14:val="tx1"/>
            </w14:solidFill>
          </w14:textFill>
        </w:rPr>
        <w:t>投标人签署的授权委托书。授权委托书应载明代理人的姓名或者名称、代理事项、具体权限、期限和相关事项。</w:t>
      </w:r>
    </w:p>
    <w:p w14:paraId="23D8B9C7">
      <w:pPr>
        <w:widowControl/>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3.质疑</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若对项目的某一分包进行质疑，质疑函中应列明具体分包号。</w:t>
      </w:r>
    </w:p>
    <w:p w14:paraId="18506E23">
      <w:pPr>
        <w:widowControl/>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4.质疑函的质疑事项应具体、明确，并有必要的事实依据和法律依据。</w:t>
      </w:r>
    </w:p>
    <w:p w14:paraId="6125CDD3">
      <w:pPr>
        <w:widowControl/>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5.质疑函的质疑请求应与质疑事项相关。</w:t>
      </w:r>
    </w:p>
    <w:p w14:paraId="74DBF818">
      <w:pPr>
        <w:widowControl/>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6.质疑</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为自然人的，质疑函应由本人签字；质疑</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为法人或者其他组织的，质疑函应由法定代表人、主要负责人或者其被授权人签字或者</w:t>
      </w:r>
      <w:r>
        <w:rPr>
          <w:rFonts w:hint="eastAsia" w:ascii="宋体" w:hAnsi="宋体" w:eastAsia="宋体" w:cs="宋体"/>
          <w:color w:val="000000" w:themeColor="text1"/>
          <w:sz w:val="24"/>
          <w:szCs w:val="24"/>
          <w:highlight w:val="none"/>
          <w:lang w:eastAsia="zh-CN"/>
          <w14:textFill>
            <w14:solidFill>
              <w14:schemeClr w14:val="tx1"/>
            </w14:solidFill>
          </w14:textFill>
        </w:rPr>
        <w:t>盖公章</w:t>
      </w:r>
      <w:r>
        <w:rPr>
          <w:rFonts w:hint="eastAsia" w:ascii="宋体" w:hAnsi="宋体" w:eastAsia="宋体" w:cs="宋体"/>
          <w:color w:val="000000" w:themeColor="text1"/>
          <w:sz w:val="24"/>
          <w:szCs w:val="24"/>
          <w:highlight w:val="none"/>
          <w14:textFill>
            <w14:solidFill>
              <w14:schemeClr w14:val="tx1"/>
            </w14:solidFill>
          </w14:textFill>
        </w:rPr>
        <w:t>，并加盖公章。</w:t>
      </w:r>
    </w:p>
    <w:p w14:paraId="39BFA653">
      <w:pPr>
        <w:pStyle w:val="28"/>
        <w:rPr>
          <w:rFonts w:hint="eastAsia" w:ascii="宋体" w:hAnsi="宋体" w:eastAsia="宋体" w:cs="宋体"/>
          <w:color w:val="000000" w:themeColor="text1"/>
          <w:sz w:val="24"/>
          <w:szCs w:val="24"/>
          <w:highlight w:val="none"/>
          <w14:textFill>
            <w14:solidFill>
              <w14:schemeClr w14:val="tx1"/>
            </w14:solidFill>
          </w14:textFill>
        </w:rPr>
      </w:pPr>
    </w:p>
    <w:p w14:paraId="6610B6E6">
      <w:pPr>
        <w:pStyle w:val="28"/>
        <w:rPr>
          <w:rFonts w:hint="eastAsia" w:ascii="宋体" w:hAnsi="宋体" w:eastAsia="宋体" w:cs="宋体"/>
          <w:color w:val="000000" w:themeColor="text1"/>
          <w:sz w:val="24"/>
          <w:szCs w:val="24"/>
          <w:highlight w:val="none"/>
          <w14:textFill>
            <w14:solidFill>
              <w14:schemeClr w14:val="tx1"/>
            </w14:solidFill>
          </w14:textFill>
        </w:rPr>
      </w:pPr>
    </w:p>
    <w:p w14:paraId="1F2EE072">
      <w:pPr>
        <w:pStyle w:val="6"/>
        <w:spacing w:line="500" w:lineRule="exact"/>
        <w:ind w:firstLine="480"/>
        <w:rPr>
          <w:rFonts w:hint="eastAsia" w:ascii="宋体" w:hAnsi="宋体" w:eastAsia="宋体" w:cs="宋体"/>
          <w:color w:val="000000" w:themeColor="text1"/>
          <w:sz w:val="24"/>
          <w:szCs w:val="24"/>
          <w:highlight w:val="none"/>
          <w14:textFill>
            <w14:solidFill>
              <w14:schemeClr w14:val="tx1"/>
            </w14:solidFill>
          </w14:textFill>
        </w:rPr>
      </w:pPr>
    </w:p>
    <w:p w14:paraId="403B0633">
      <w:pPr>
        <w:spacing w:after="340" w:line="460" w:lineRule="exact"/>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bookmarkStart w:id="132" w:name="_Toc5850_WPSOffice_Level1"/>
      <w:bookmarkStart w:id="133" w:name="_Toc21780"/>
      <w:r>
        <w:rPr>
          <w:rFonts w:hint="eastAsia" w:ascii="宋体" w:hAnsi="宋体" w:eastAsia="宋体" w:cs="宋体"/>
          <w:b/>
          <w:bCs/>
          <w:color w:val="000000" w:themeColor="text1"/>
          <w:sz w:val="24"/>
          <w:szCs w:val="24"/>
          <w:highlight w:val="none"/>
          <w14:textFill>
            <w14:solidFill>
              <w14:schemeClr w14:val="tx1"/>
            </w14:solidFill>
          </w14:textFill>
        </w:rPr>
        <w:t>第三章  投标文件格式</w:t>
      </w:r>
      <w:bookmarkEnd w:id="132"/>
      <w:bookmarkEnd w:id="133"/>
    </w:p>
    <w:p w14:paraId="766F75B7">
      <w:pPr>
        <w:spacing w:line="460" w:lineRule="exac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投标文件封面示例</w:t>
      </w:r>
    </w:p>
    <w:p w14:paraId="500CEAAE">
      <w:pPr>
        <w:spacing w:line="460" w:lineRule="exact"/>
        <w:rPr>
          <w:rFonts w:hint="eastAsia" w:ascii="宋体" w:hAnsi="宋体" w:eastAsia="宋体" w:cs="宋体"/>
          <w:b/>
          <w:color w:val="000000" w:themeColor="text1"/>
          <w:sz w:val="24"/>
          <w:szCs w:val="24"/>
          <w:highlight w:val="none"/>
          <w14:textFill>
            <w14:solidFill>
              <w14:schemeClr w14:val="tx1"/>
            </w14:solidFill>
          </w14:textFill>
        </w:rPr>
      </w:pPr>
    </w:p>
    <w:p w14:paraId="30881066">
      <w:pPr>
        <w:spacing w:line="460" w:lineRule="exact"/>
        <w:jc w:val="center"/>
        <w:rPr>
          <w:rFonts w:hint="eastAsia" w:ascii="宋体" w:hAnsi="宋体" w:eastAsia="宋体" w:cs="宋体"/>
          <w:b/>
          <w:color w:val="000000" w:themeColor="text1"/>
          <w:sz w:val="24"/>
          <w:szCs w:val="24"/>
          <w:highlight w:val="none"/>
          <w14:textFill>
            <w14:solidFill>
              <w14:schemeClr w14:val="tx1"/>
            </w14:solidFill>
          </w14:textFill>
        </w:rPr>
      </w:pPr>
    </w:p>
    <w:p w14:paraId="2133F8AE">
      <w:pPr>
        <w:pStyle w:val="3"/>
        <w:rPr>
          <w:rFonts w:hint="eastAsia" w:ascii="宋体" w:hAnsi="宋体" w:eastAsia="宋体" w:cs="宋体"/>
          <w:b/>
          <w:color w:val="000000" w:themeColor="text1"/>
          <w:sz w:val="24"/>
          <w:szCs w:val="24"/>
          <w:highlight w:val="none"/>
          <w14:textFill>
            <w14:solidFill>
              <w14:schemeClr w14:val="tx1"/>
            </w14:solidFill>
          </w14:textFill>
        </w:rPr>
      </w:pPr>
    </w:p>
    <w:p w14:paraId="07248959">
      <w:pPr>
        <w:rPr>
          <w:rFonts w:hint="eastAsia" w:ascii="宋体" w:hAnsi="宋体" w:eastAsia="宋体" w:cs="宋体"/>
          <w:color w:val="000000" w:themeColor="text1"/>
          <w14:textFill>
            <w14:solidFill>
              <w14:schemeClr w14:val="tx1"/>
            </w14:solidFill>
          </w14:textFill>
        </w:rPr>
      </w:pPr>
    </w:p>
    <w:p w14:paraId="733163FD">
      <w:pPr>
        <w:spacing w:line="46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投标文件</w:t>
      </w:r>
    </w:p>
    <w:p w14:paraId="20BB9CD7">
      <w:pPr>
        <w:spacing w:line="460" w:lineRule="exact"/>
        <w:rPr>
          <w:rFonts w:hint="eastAsia" w:ascii="宋体" w:hAnsi="宋体" w:eastAsia="宋体" w:cs="宋体"/>
          <w:b/>
          <w:color w:val="000000" w:themeColor="text1"/>
          <w:sz w:val="24"/>
          <w:szCs w:val="24"/>
          <w:highlight w:val="none"/>
          <w14:textFill>
            <w14:solidFill>
              <w14:schemeClr w14:val="tx1"/>
            </w14:solidFill>
          </w14:textFill>
        </w:rPr>
      </w:pPr>
    </w:p>
    <w:p w14:paraId="58BB0F43">
      <w:pPr>
        <w:spacing w:line="460" w:lineRule="exact"/>
        <w:ind w:firstLine="504"/>
        <w:rPr>
          <w:rFonts w:hint="eastAsia" w:ascii="宋体" w:hAnsi="宋体" w:eastAsia="宋体" w:cs="宋体"/>
          <w:b/>
          <w:color w:val="000000" w:themeColor="text1"/>
          <w:sz w:val="24"/>
          <w:szCs w:val="24"/>
          <w:highlight w:val="none"/>
          <w14:textFill>
            <w14:solidFill>
              <w14:schemeClr w14:val="tx1"/>
            </w14:solidFill>
          </w14:textFill>
        </w:rPr>
      </w:pPr>
    </w:p>
    <w:p w14:paraId="30F8F04D">
      <w:pPr>
        <w:spacing w:line="460" w:lineRule="exact"/>
        <w:ind w:firstLine="504"/>
        <w:rPr>
          <w:rFonts w:hint="eastAsia" w:ascii="宋体" w:hAnsi="宋体" w:eastAsia="宋体" w:cs="宋体"/>
          <w:b/>
          <w:color w:val="000000" w:themeColor="text1"/>
          <w:sz w:val="24"/>
          <w:szCs w:val="24"/>
          <w:highlight w:val="none"/>
          <w14:textFill>
            <w14:solidFill>
              <w14:schemeClr w14:val="tx1"/>
            </w14:solidFill>
          </w14:textFill>
        </w:rPr>
      </w:pPr>
    </w:p>
    <w:p w14:paraId="4ADC98F4">
      <w:pPr>
        <w:spacing w:line="460" w:lineRule="exact"/>
        <w:ind w:firstLine="504"/>
        <w:rPr>
          <w:rFonts w:hint="eastAsia" w:ascii="宋体" w:hAnsi="宋体" w:eastAsia="宋体" w:cs="宋体"/>
          <w:b/>
          <w:color w:val="000000" w:themeColor="text1"/>
          <w:sz w:val="24"/>
          <w:szCs w:val="24"/>
          <w:highlight w:val="none"/>
          <w14:textFill>
            <w14:solidFill>
              <w14:schemeClr w14:val="tx1"/>
            </w14:solidFill>
          </w14:textFill>
        </w:rPr>
      </w:pPr>
    </w:p>
    <w:p w14:paraId="0AB9E387">
      <w:pPr>
        <w:spacing w:line="460" w:lineRule="exact"/>
        <w:ind w:firstLine="504"/>
        <w:rPr>
          <w:rFonts w:hint="eastAsia" w:ascii="宋体" w:hAnsi="宋体" w:eastAsia="宋体" w:cs="宋体"/>
          <w:b/>
          <w:color w:val="000000" w:themeColor="text1"/>
          <w:sz w:val="24"/>
          <w:szCs w:val="24"/>
          <w:highlight w:val="none"/>
          <w14:textFill>
            <w14:solidFill>
              <w14:schemeClr w14:val="tx1"/>
            </w14:solidFill>
          </w14:textFill>
        </w:rPr>
      </w:pPr>
    </w:p>
    <w:p w14:paraId="3411C25F">
      <w:pPr>
        <w:spacing w:line="460" w:lineRule="exact"/>
        <w:ind w:firstLine="504"/>
        <w:rPr>
          <w:rFonts w:hint="eastAsia" w:ascii="宋体" w:hAnsi="宋体" w:eastAsia="宋体" w:cs="宋体"/>
          <w:b/>
          <w:color w:val="000000" w:themeColor="text1"/>
          <w:sz w:val="24"/>
          <w:szCs w:val="24"/>
          <w:highlight w:val="none"/>
          <w14:textFill>
            <w14:solidFill>
              <w14:schemeClr w14:val="tx1"/>
            </w14:solidFill>
          </w14:textFill>
        </w:rPr>
      </w:pPr>
    </w:p>
    <w:p w14:paraId="5BE17F4F">
      <w:pPr>
        <w:spacing w:line="460" w:lineRule="exact"/>
        <w:rPr>
          <w:rFonts w:hint="eastAsia" w:ascii="宋体" w:hAnsi="宋体" w:eastAsia="宋体" w:cs="宋体"/>
          <w:b/>
          <w:color w:val="000000" w:themeColor="text1"/>
          <w:sz w:val="24"/>
          <w:szCs w:val="24"/>
          <w:highlight w:val="none"/>
          <w14:textFill>
            <w14:solidFill>
              <w14:schemeClr w14:val="tx1"/>
            </w14:solidFill>
          </w14:textFill>
        </w:rPr>
      </w:pPr>
    </w:p>
    <w:p w14:paraId="285F306B">
      <w:pPr>
        <w:spacing w:line="46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项目名称：</w:t>
      </w:r>
    </w:p>
    <w:p w14:paraId="2D920349">
      <w:pPr>
        <w:pStyle w:val="28"/>
        <w:rPr>
          <w:rFonts w:hint="eastAsia" w:ascii="宋体" w:hAnsi="宋体" w:eastAsia="宋体" w:cs="宋体"/>
          <w:color w:val="000000" w:themeColor="text1"/>
          <w:sz w:val="24"/>
          <w:szCs w:val="24"/>
          <w:highlight w:val="none"/>
          <w14:textFill>
            <w14:solidFill>
              <w14:schemeClr w14:val="tx1"/>
            </w14:solidFill>
          </w14:textFill>
        </w:rPr>
      </w:pPr>
    </w:p>
    <w:p w14:paraId="47174016">
      <w:pPr>
        <w:spacing w:line="46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项目编号：</w:t>
      </w:r>
    </w:p>
    <w:p w14:paraId="26B3C026">
      <w:pPr>
        <w:spacing w:line="460" w:lineRule="exact"/>
        <w:ind w:firstLine="504"/>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w:t>
      </w:r>
    </w:p>
    <w:p w14:paraId="3EB92D8D">
      <w:pPr>
        <w:spacing w:line="460" w:lineRule="exact"/>
        <w:ind w:firstLine="504"/>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投标人名称（</w:t>
      </w:r>
      <w:r>
        <w:rPr>
          <w:rFonts w:hint="eastAsia" w:ascii="宋体" w:hAnsi="宋体" w:eastAsia="宋体" w:cs="宋体"/>
          <w:b/>
          <w:color w:val="000000" w:themeColor="text1"/>
          <w:sz w:val="24"/>
          <w:szCs w:val="24"/>
          <w:highlight w:val="none"/>
          <w:lang w:eastAsia="zh-CN"/>
          <w14:textFill>
            <w14:solidFill>
              <w14:schemeClr w14:val="tx1"/>
            </w14:solidFill>
          </w14:textFill>
        </w:rPr>
        <w:t>盖公章</w:t>
      </w:r>
      <w:r>
        <w:rPr>
          <w:rFonts w:hint="eastAsia" w:ascii="宋体" w:hAnsi="宋体" w:eastAsia="宋体" w:cs="宋体"/>
          <w:b/>
          <w:color w:val="000000" w:themeColor="text1"/>
          <w:sz w:val="24"/>
          <w:szCs w:val="24"/>
          <w:highlight w:val="none"/>
          <w14:textFill>
            <w14:solidFill>
              <w14:schemeClr w14:val="tx1"/>
            </w14:solidFill>
          </w14:textFill>
        </w:rPr>
        <w:t>）：</w:t>
      </w:r>
    </w:p>
    <w:p w14:paraId="2F6623D9">
      <w:pPr>
        <w:spacing w:line="460" w:lineRule="exact"/>
        <w:ind w:firstLine="504"/>
        <w:rPr>
          <w:rFonts w:hint="eastAsia" w:ascii="宋体" w:hAnsi="宋体" w:eastAsia="宋体" w:cs="宋体"/>
          <w:b/>
          <w:color w:val="000000" w:themeColor="text1"/>
          <w:sz w:val="24"/>
          <w:szCs w:val="24"/>
          <w:highlight w:val="none"/>
          <w14:textFill>
            <w14:solidFill>
              <w14:schemeClr w14:val="tx1"/>
            </w14:solidFill>
          </w14:textFill>
        </w:rPr>
      </w:pPr>
    </w:p>
    <w:p w14:paraId="53E046A8">
      <w:pPr>
        <w:spacing w:line="460" w:lineRule="exact"/>
        <w:ind w:firstLine="504"/>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被授权人（</w:t>
      </w:r>
      <w:r>
        <w:rPr>
          <w:rFonts w:hint="eastAsia" w:ascii="宋体" w:hAnsi="宋体" w:eastAsia="宋体" w:cs="宋体"/>
          <w:b/>
          <w:color w:val="000000" w:themeColor="text1"/>
          <w:sz w:val="24"/>
          <w:szCs w:val="24"/>
          <w:highlight w:val="none"/>
          <w:lang w:eastAsia="zh-CN"/>
          <w14:textFill>
            <w14:solidFill>
              <w14:schemeClr w14:val="tx1"/>
            </w14:solidFill>
          </w14:textFill>
        </w:rPr>
        <w:t>签字或盖名章</w:t>
      </w:r>
      <w:r>
        <w:rPr>
          <w:rFonts w:hint="eastAsia" w:ascii="宋体" w:hAnsi="宋体" w:eastAsia="宋体" w:cs="宋体"/>
          <w:b/>
          <w:color w:val="000000" w:themeColor="text1"/>
          <w:sz w:val="24"/>
          <w:szCs w:val="24"/>
          <w:highlight w:val="none"/>
          <w14:textFill>
            <w14:solidFill>
              <w14:schemeClr w14:val="tx1"/>
            </w14:solidFill>
          </w14:textFill>
        </w:rPr>
        <w:t>）：</w:t>
      </w:r>
    </w:p>
    <w:p w14:paraId="6C28EA93">
      <w:pPr>
        <w:spacing w:line="460" w:lineRule="exact"/>
        <w:ind w:firstLine="504"/>
        <w:rPr>
          <w:rFonts w:hint="eastAsia" w:ascii="宋体" w:hAnsi="宋体" w:eastAsia="宋体" w:cs="宋体"/>
          <w:b/>
          <w:color w:val="000000" w:themeColor="text1"/>
          <w:sz w:val="24"/>
          <w:szCs w:val="24"/>
          <w:highlight w:val="none"/>
          <w14:textFill>
            <w14:solidFill>
              <w14:schemeClr w14:val="tx1"/>
            </w14:solidFill>
          </w14:textFill>
        </w:rPr>
      </w:pPr>
    </w:p>
    <w:p w14:paraId="7886D687">
      <w:pPr>
        <w:spacing w:line="460" w:lineRule="exact"/>
        <w:ind w:firstLine="504"/>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项目联系人： </w:t>
      </w:r>
    </w:p>
    <w:p w14:paraId="6B6C9286">
      <w:pPr>
        <w:spacing w:line="460" w:lineRule="exact"/>
        <w:ind w:firstLine="504"/>
        <w:rPr>
          <w:rFonts w:hint="eastAsia" w:ascii="宋体" w:hAnsi="宋体" w:eastAsia="宋体" w:cs="宋体"/>
          <w:b/>
          <w:color w:val="000000" w:themeColor="text1"/>
          <w:sz w:val="24"/>
          <w:szCs w:val="24"/>
          <w:highlight w:val="none"/>
          <w14:textFill>
            <w14:solidFill>
              <w14:schemeClr w14:val="tx1"/>
            </w14:solidFill>
          </w14:textFill>
        </w:rPr>
      </w:pPr>
    </w:p>
    <w:p w14:paraId="2B24C0DB">
      <w:pPr>
        <w:spacing w:line="460" w:lineRule="exact"/>
        <w:ind w:firstLine="504"/>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联系电话：</w:t>
      </w:r>
    </w:p>
    <w:p w14:paraId="63319236">
      <w:pPr>
        <w:spacing w:line="460" w:lineRule="exact"/>
        <w:ind w:firstLine="504"/>
        <w:rPr>
          <w:rFonts w:hint="eastAsia" w:ascii="宋体" w:hAnsi="宋体" w:eastAsia="宋体" w:cs="宋体"/>
          <w:b/>
          <w:color w:val="000000" w:themeColor="text1"/>
          <w:sz w:val="24"/>
          <w:szCs w:val="24"/>
          <w:highlight w:val="none"/>
          <w14:textFill>
            <w14:solidFill>
              <w14:schemeClr w14:val="tx1"/>
            </w14:solidFill>
          </w14:textFill>
        </w:rPr>
      </w:pPr>
    </w:p>
    <w:p w14:paraId="09C7D986">
      <w:pPr>
        <w:spacing w:line="460" w:lineRule="exact"/>
        <w:ind w:firstLine="504"/>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编制时间：</w:t>
      </w:r>
    </w:p>
    <w:p w14:paraId="13171D51">
      <w:pPr>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br w:type="page"/>
      </w:r>
      <w:r>
        <w:rPr>
          <w:rFonts w:hint="eastAsia" w:ascii="宋体" w:hAnsi="宋体" w:eastAsia="宋体" w:cs="宋体"/>
          <w:b/>
          <w:bCs/>
          <w:color w:val="000000" w:themeColor="text1"/>
          <w:sz w:val="24"/>
          <w:szCs w:val="24"/>
          <w:highlight w:val="none"/>
          <w14:textFill>
            <w14:solidFill>
              <w14:schemeClr w14:val="tx1"/>
            </w14:solidFill>
          </w14:textFill>
        </w:rPr>
        <w:t>目</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录</w:t>
      </w:r>
    </w:p>
    <w:p w14:paraId="6E115B0F">
      <w:pPr>
        <w:tabs>
          <w:tab w:val="left" w:pos="3480"/>
        </w:tabs>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34" w:name="_Toc217446082"/>
    </w:p>
    <w:p w14:paraId="13EBD643">
      <w:pPr>
        <w:tabs>
          <w:tab w:val="left" w:pos="3480"/>
        </w:tabs>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一、投标函</w:t>
      </w:r>
    </w:p>
    <w:p w14:paraId="3E233136">
      <w:pPr>
        <w:tabs>
          <w:tab w:val="left" w:pos="3480"/>
        </w:tabs>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二、身份证明书及授权委托书</w:t>
      </w:r>
    </w:p>
    <w:p w14:paraId="02EF8D56">
      <w:pPr>
        <w:tabs>
          <w:tab w:val="left" w:pos="3480"/>
        </w:tabs>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三、投标报价明细表</w:t>
      </w:r>
    </w:p>
    <w:p w14:paraId="5734D610">
      <w:pPr>
        <w:tabs>
          <w:tab w:val="left" w:pos="3480"/>
        </w:tabs>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四、投标人基本情况表</w:t>
      </w:r>
    </w:p>
    <w:p w14:paraId="1567FBE3">
      <w:pPr>
        <w:tabs>
          <w:tab w:val="left" w:pos="3480"/>
        </w:tabs>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五、投标人类似项目业绩一览表</w:t>
      </w:r>
    </w:p>
    <w:p w14:paraId="2CFAAFD0">
      <w:pPr>
        <w:tabs>
          <w:tab w:val="left" w:pos="3480"/>
        </w:tabs>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六、商务、</w:t>
      </w:r>
      <w:r>
        <w:rPr>
          <w:rFonts w:hint="eastAsia" w:ascii="宋体" w:hAnsi="宋体" w:eastAsia="宋体" w:cs="宋体"/>
          <w:color w:val="000000" w:themeColor="text1"/>
          <w:sz w:val="24"/>
          <w:szCs w:val="24"/>
          <w:highlight w:val="none"/>
          <w:lang w:eastAsia="zh-CN"/>
          <w14:textFill>
            <w14:solidFill>
              <w14:schemeClr w14:val="tx1"/>
            </w14:solidFill>
          </w14:textFill>
        </w:rPr>
        <w:t>技术</w:t>
      </w:r>
      <w:r>
        <w:rPr>
          <w:rFonts w:hint="eastAsia" w:ascii="宋体" w:hAnsi="宋体" w:eastAsia="宋体" w:cs="宋体"/>
          <w:color w:val="000000" w:themeColor="text1"/>
          <w:sz w:val="24"/>
          <w:szCs w:val="24"/>
          <w:highlight w:val="none"/>
          <w14:textFill>
            <w14:solidFill>
              <w14:schemeClr w14:val="tx1"/>
            </w14:solidFill>
          </w14:textFill>
        </w:rPr>
        <w:t>需求偏离表</w:t>
      </w:r>
    </w:p>
    <w:p w14:paraId="52EAB7BC">
      <w:pPr>
        <w:tabs>
          <w:tab w:val="left" w:pos="3480"/>
        </w:tabs>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、实施方案</w:t>
      </w:r>
    </w:p>
    <w:p w14:paraId="3724A664">
      <w:pPr>
        <w:tabs>
          <w:tab w:val="left" w:pos="3480"/>
        </w:tabs>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color w:val="000000" w:themeColor="text1"/>
          <w:sz w:val="24"/>
          <w:szCs w:val="24"/>
          <w:highlight w:val="none"/>
          <w14:textFill>
            <w14:solidFill>
              <w14:schemeClr w14:val="tx1"/>
            </w14:solidFill>
          </w14:textFill>
        </w:rPr>
        <w:t>、投标人认为需要提供的其他文件和资料</w:t>
      </w:r>
    </w:p>
    <w:p w14:paraId="4385CED9">
      <w:pPr>
        <w:tabs>
          <w:tab w:val="left" w:pos="3480"/>
        </w:tabs>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FDFDB4C">
      <w:pPr>
        <w:pStyle w:val="6"/>
        <w:spacing w:line="500" w:lineRule="exact"/>
        <w:ind w:firstLine="480"/>
        <w:rPr>
          <w:rFonts w:hint="eastAsia" w:ascii="宋体" w:hAnsi="宋体" w:eastAsia="宋体" w:cs="宋体"/>
          <w:color w:val="000000" w:themeColor="text1"/>
          <w:sz w:val="24"/>
          <w:szCs w:val="24"/>
          <w:highlight w:val="none"/>
          <w14:textFill>
            <w14:solidFill>
              <w14:schemeClr w14:val="tx1"/>
            </w14:solidFill>
          </w14:textFill>
        </w:rPr>
      </w:pPr>
    </w:p>
    <w:p w14:paraId="3AF1A750">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备注</w:t>
      </w:r>
      <w:r>
        <w:rPr>
          <w:rFonts w:hint="eastAsia" w:ascii="宋体" w:hAnsi="宋体" w:eastAsia="宋体" w:cs="宋体"/>
          <w:color w:val="000000" w:themeColor="text1"/>
          <w:sz w:val="24"/>
          <w:szCs w:val="24"/>
          <w:highlight w:val="none"/>
          <w14:textFill>
            <w14:solidFill>
              <w14:schemeClr w14:val="tx1"/>
            </w14:solidFill>
          </w14:textFill>
        </w:rPr>
        <w:t>：投标人应按以上目录顺序编排投标文件，并标注相应页码。）</w:t>
      </w:r>
    </w:p>
    <w:p w14:paraId="11B2097E">
      <w:pPr>
        <w:rPr>
          <w:rFonts w:hint="eastAsia" w:ascii="宋体" w:hAnsi="宋体" w:eastAsia="宋体" w:cs="宋体"/>
          <w:color w:val="000000" w:themeColor="text1"/>
          <w:sz w:val="24"/>
          <w:szCs w:val="24"/>
          <w:highlight w:val="none"/>
          <w14:textFill>
            <w14:solidFill>
              <w14:schemeClr w14:val="tx1"/>
            </w14:solidFill>
          </w14:textFill>
        </w:rPr>
      </w:pPr>
    </w:p>
    <w:p w14:paraId="1BEB7BBC">
      <w:pPr>
        <w:pStyle w:val="28"/>
        <w:rPr>
          <w:rFonts w:hint="eastAsia" w:ascii="宋体" w:hAnsi="宋体" w:eastAsia="宋体" w:cs="宋体"/>
          <w:color w:val="000000" w:themeColor="text1"/>
          <w:sz w:val="24"/>
          <w:szCs w:val="24"/>
          <w:highlight w:val="none"/>
          <w14:textFill>
            <w14:solidFill>
              <w14:schemeClr w14:val="tx1"/>
            </w14:solidFill>
          </w14:textFill>
        </w:rPr>
      </w:pPr>
    </w:p>
    <w:p w14:paraId="4ADA1589">
      <w:pPr>
        <w:rPr>
          <w:rFonts w:hint="eastAsia" w:ascii="宋体" w:hAnsi="宋体" w:eastAsia="宋体" w:cs="宋体"/>
          <w:color w:val="000000" w:themeColor="text1"/>
          <w:sz w:val="24"/>
          <w:szCs w:val="24"/>
          <w:highlight w:val="none"/>
          <w14:textFill>
            <w14:solidFill>
              <w14:schemeClr w14:val="tx1"/>
            </w14:solidFill>
          </w14:textFill>
        </w:rPr>
      </w:pPr>
    </w:p>
    <w:p w14:paraId="4A19D582">
      <w:pPr>
        <w:pStyle w:val="28"/>
        <w:rPr>
          <w:rFonts w:hint="eastAsia" w:ascii="宋体" w:hAnsi="宋体" w:eastAsia="宋体" w:cs="宋体"/>
          <w:color w:val="000000" w:themeColor="text1"/>
          <w:sz w:val="24"/>
          <w:szCs w:val="24"/>
          <w:highlight w:val="none"/>
          <w14:textFill>
            <w14:solidFill>
              <w14:schemeClr w14:val="tx1"/>
            </w14:solidFill>
          </w14:textFill>
        </w:rPr>
      </w:pPr>
    </w:p>
    <w:p w14:paraId="6C2FF33E">
      <w:pPr>
        <w:rPr>
          <w:rFonts w:hint="eastAsia" w:ascii="宋体" w:hAnsi="宋体" w:eastAsia="宋体" w:cs="宋体"/>
          <w:color w:val="000000" w:themeColor="text1"/>
          <w:sz w:val="24"/>
          <w:szCs w:val="24"/>
          <w:highlight w:val="none"/>
          <w14:textFill>
            <w14:solidFill>
              <w14:schemeClr w14:val="tx1"/>
            </w14:solidFill>
          </w14:textFill>
        </w:rPr>
      </w:pPr>
    </w:p>
    <w:p w14:paraId="7F218AB7">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p>
    <w:p w14:paraId="1F2A4728">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p w14:paraId="5E85B87A">
      <w:pPr>
        <w:rPr>
          <w:rFonts w:hint="eastAsia" w:ascii="宋体" w:hAnsi="宋体" w:eastAsia="宋体" w:cs="宋体"/>
          <w:color w:val="000000" w:themeColor="text1"/>
          <w:sz w:val="24"/>
          <w:szCs w:val="24"/>
          <w:highlight w:val="none"/>
          <w14:textFill>
            <w14:solidFill>
              <w14:schemeClr w14:val="tx1"/>
            </w14:solidFill>
          </w14:textFill>
        </w:rPr>
      </w:pPr>
    </w:p>
    <w:p w14:paraId="2E8572A6">
      <w:pPr>
        <w:pStyle w:val="28"/>
        <w:rPr>
          <w:rFonts w:hint="eastAsia" w:ascii="宋体" w:hAnsi="宋体" w:eastAsia="宋体" w:cs="宋体"/>
          <w:color w:val="000000" w:themeColor="text1"/>
          <w:sz w:val="24"/>
          <w:szCs w:val="24"/>
          <w:highlight w:val="none"/>
          <w14:textFill>
            <w14:solidFill>
              <w14:schemeClr w14:val="tx1"/>
            </w14:solidFill>
          </w14:textFill>
        </w:rPr>
      </w:pPr>
    </w:p>
    <w:p w14:paraId="34AA8B1C">
      <w:pPr>
        <w:rPr>
          <w:rFonts w:hint="eastAsia" w:ascii="宋体" w:hAnsi="宋体" w:eastAsia="宋体" w:cs="宋体"/>
          <w:color w:val="000000" w:themeColor="text1"/>
          <w:sz w:val="24"/>
          <w:szCs w:val="24"/>
          <w:highlight w:val="none"/>
          <w14:textFill>
            <w14:solidFill>
              <w14:schemeClr w14:val="tx1"/>
            </w14:solidFill>
          </w14:textFill>
        </w:rPr>
      </w:pPr>
    </w:p>
    <w:p w14:paraId="70445AF0">
      <w:pPr>
        <w:pStyle w:val="28"/>
        <w:rPr>
          <w:rFonts w:hint="eastAsia" w:ascii="宋体" w:hAnsi="宋体" w:eastAsia="宋体" w:cs="宋体"/>
          <w:color w:val="000000" w:themeColor="text1"/>
          <w:sz w:val="24"/>
          <w:szCs w:val="24"/>
          <w:highlight w:val="none"/>
          <w14:textFill>
            <w14:solidFill>
              <w14:schemeClr w14:val="tx1"/>
            </w14:solidFill>
          </w14:textFill>
        </w:rPr>
      </w:pPr>
    </w:p>
    <w:p w14:paraId="39389BF2">
      <w:pPr>
        <w:rPr>
          <w:rFonts w:hint="eastAsia" w:ascii="宋体" w:hAnsi="宋体" w:eastAsia="宋体" w:cs="宋体"/>
          <w:color w:val="000000" w:themeColor="text1"/>
          <w:sz w:val="24"/>
          <w:szCs w:val="24"/>
          <w:highlight w:val="none"/>
          <w14:textFill>
            <w14:solidFill>
              <w14:schemeClr w14:val="tx1"/>
            </w14:solidFill>
          </w14:textFill>
        </w:rPr>
      </w:pPr>
    </w:p>
    <w:p w14:paraId="21C2663F">
      <w:pPr>
        <w:pStyle w:val="28"/>
        <w:rPr>
          <w:rFonts w:hint="eastAsia" w:ascii="宋体" w:hAnsi="宋体" w:eastAsia="宋体" w:cs="宋体"/>
          <w:color w:val="000000" w:themeColor="text1"/>
          <w:sz w:val="24"/>
          <w:szCs w:val="24"/>
          <w:highlight w:val="none"/>
          <w14:textFill>
            <w14:solidFill>
              <w14:schemeClr w14:val="tx1"/>
            </w14:solidFill>
          </w14:textFill>
        </w:rPr>
      </w:pPr>
    </w:p>
    <w:p w14:paraId="592F5B40">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p w14:paraId="0BE38E7D">
      <w:pPr>
        <w:spacing w:line="500" w:lineRule="exact"/>
        <w:jc w:val="center"/>
        <w:outlineLvl w:val="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r>
        <w:rPr>
          <w:rFonts w:hint="eastAsia" w:ascii="宋体" w:hAnsi="宋体" w:eastAsia="宋体" w:cs="宋体"/>
          <w:b/>
          <w:bCs/>
          <w:color w:val="000000" w:themeColor="text1"/>
          <w:sz w:val="24"/>
          <w:szCs w:val="24"/>
          <w:highlight w:val="none"/>
          <w14:textFill>
            <w14:solidFill>
              <w14:schemeClr w14:val="tx1"/>
            </w14:solidFill>
          </w14:textFill>
        </w:rPr>
        <w:t>一、</w:t>
      </w:r>
      <w:bookmarkEnd w:id="134"/>
      <w:r>
        <w:rPr>
          <w:rFonts w:hint="eastAsia" w:ascii="宋体" w:hAnsi="宋体" w:eastAsia="宋体" w:cs="宋体"/>
          <w:b/>
          <w:bCs/>
          <w:color w:val="000000" w:themeColor="text1"/>
          <w:sz w:val="24"/>
          <w:szCs w:val="24"/>
          <w:highlight w:val="none"/>
          <w14:textFill>
            <w14:solidFill>
              <w14:schemeClr w14:val="tx1"/>
            </w14:solidFill>
          </w14:textFill>
        </w:rPr>
        <w:t>投标函</w:t>
      </w:r>
    </w:p>
    <w:p w14:paraId="19E84337">
      <w:pPr>
        <w:pStyle w:val="15"/>
        <w:spacing w:after="0" w:line="500" w:lineRule="exact"/>
        <w:ind w:left="0" w:leftChars="0"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bookmarkStart w:id="135" w:name="_Toc217446083"/>
      <w:r>
        <w:rPr>
          <w:rFonts w:hint="eastAsia" w:ascii="宋体" w:hAnsi="宋体" w:eastAsia="宋体" w:cs="宋体"/>
          <w:bCs/>
          <w:color w:val="000000" w:themeColor="text1"/>
          <w:sz w:val="24"/>
          <w:szCs w:val="24"/>
          <w:highlight w:val="none"/>
          <w14:textFill>
            <w14:solidFill>
              <w14:schemeClr w14:val="tx1"/>
            </w14:solidFill>
          </w14:textFill>
        </w:rPr>
        <w:t>__________（采购人）：</w:t>
      </w:r>
    </w:p>
    <w:p w14:paraId="12AFD90D">
      <w:pPr>
        <w:pStyle w:val="15"/>
        <w:spacing w:after="0" w:line="500" w:lineRule="exact"/>
        <w:ind w:left="0" w:leftChars="0"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我方全面研究了 “</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（项目名称</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项目编号）”项目</w:t>
      </w:r>
      <w:r>
        <w:rPr>
          <w:rFonts w:hint="eastAsia" w:ascii="宋体" w:hAnsi="宋体" w:eastAsia="宋体" w:cs="宋体"/>
          <w:bCs/>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szCs w:val="24"/>
          <w:highlight w:val="none"/>
          <w14:textFill>
            <w14:solidFill>
              <w14:schemeClr w14:val="tx1"/>
            </w14:solidFill>
          </w14:textFill>
        </w:rPr>
        <w:t>，决定参加贵单位组织的本项目投标。我方授权</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（姓名、职务）代表我方</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（投标人的名称）全权处理本项目投标的有关事宜。</w:t>
      </w:r>
    </w:p>
    <w:p w14:paraId="48FDD0E5">
      <w:pPr>
        <w:pStyle w:val="15"/>
        <w:spacing w:after="0" w:line="500" w:lineRule="exact"/>
        <w:ind w:left="0" w:leftChars="0"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1、我方自愿按照</w:t>
      </w:r>
      <w:r>
        <w:rPr>
          <w:rFonts w:hint="eastAsia" w:ascii="宋体" w:hAnsi="宋体" w:eastAsia="宋体" w:cs="宋体"/>
          <w:bCs/>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szCs w:val="24"/>
          <w:highlight w:val="none"/>
          <w14:textFill>
            <w14:solidFill>
              <w14:schemeClr w14:val="tx1"/>
            </w14:solidFill>
          </w14:textFill>
        </w:rPr>
        <w:t>规定的各项要求向采购人提供所需</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货物</w:t>
      </w:r>
      <w:r>
        <w:rPr>
          <w:rFonts w:hint="eastAsia" w:ascii="宋体" w:hAnsi="宋体" w:eastAsia="宋体" w:cs="宋体"/>
          <w:bCs/>
          <w:color w:val="000000" w:themeColor="text1"/>
          <w:sz w:val="24"/>
          <w:szCs w:val="24"/>
          <w:highlight w:val="none"/>
          <w14:textFill>
            <w14:solidFill>
              <w14:schemeClr w14:val="tx1"/>
            </w14:solidFill>
          </w14:textFill>
        </w:rPr>
        <w:t>，总投标价为人民币</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元（大写：</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），投标有效期</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从提交投标文件的截止之日起</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天。</w:t>
      </w:r>
    </w:p>
    <w:p w14:paraId="71739316">
      <w:pPr>
        <w:pStyle w:val="15"/>
        <w:spacing w:after="0" w:line="500" w:lineRule="exact"/>
        <w:ind w:left="0" w:leftChars="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一旦我方成交，我方将严格履行合同规定的责任和义务，</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合同履约期限</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为</w:t>
      </w:r>
      <w:r>
        <w:rPr>
          <w:rFonts w:hint="eastAsia" w:ascii="宋体" w:hAnsi="宋体" w:eastAsia="宋体" w:cs="宋体"/>
          <w:b w:val="0"/>
          <w:bCs/>
          <w:color w:val="000000" w:themeColor="text1"/>
          <w:sz w:val="24"/>
          <w:szCs w:val="24"/>
          <w:highlight w:val="none"/>
          <w:u w:val="single"/>
          <w:shd w:val="clear" w:color="auto" w:fill="auto"/>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u w:val="none"/>
          <w:shd w:val="clear" w:color="auto" w:fill="auto"/>
          <w:lang w:val="en-US" w:eastAsia="zh-CN"/>
          <w14:textFill>
            <w14:solidFill>
              <w14:schemeClr w14:val="tx1"/>
            </w14:solidFill>
          </w14:textFill>
        </w:rPr>
        <w:t>，质保期</w:t>
      </w:r>
      <w:r>
        <w:rPr>
          <w:rFonts w:hint="eastAsia" w:ascii="宋体" w:hAnsi="宋体" w:eastAsia="宋体" w:cs="宋体"/>
          <w:b w:val="0"/>
          <w:bCs/>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并达到采购人要</w:t>
      </w:r>
      <w:r>
        <w:rPr>
          <w:rFonts w:hint="eastAsia" w:ascii="宋体" w:hAnsi="宋体" w:eastAsia="宋体" w:cs="宋体"/>
          <w:b w:val="0"/>
          <w:bCs/>
          <w:color w:val="000000" w:themeColor="text1"/>
          <w:sz w:val="24"/>
          <w:szCs w:val="24"/>
          <w:highlight w:val="none"/>
          <w:u w:val="none"/>
          <w:shd w:val="clear" w:color="auto" w:fill="auto"/>
          <w14:textFill>
            <w14:solidFill>
              <w14:schemeClr w14:val="tx1"/>
            </w14:solidFill>
          </w14:textFill>
        </w:rPr>
        <w:t>求</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w:t>
      </w:r>
    </w:p>
    <w:p w14:paraId="6B99417D">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3、我方同意按照</w:t>
      </w:r>
      <w:r>
        <w:rPr>
          <w:rFonts w:hint="eastAsia" w:ascii="宋体" w:hAnsi="宋体" w:eastAsia="宋体" w:cs="宋体"/>
          <w:bCs/>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szCs w:val="24"/>
          <w:highlight w:val="none"/>
          <w14:textFill>
            <w14:solidFill>
              <w14:schemeClr w14:val="tx1"/>
            </w14:solidFill>
          </w14:textFill>
        </w:rPr>
        <w:t>的要求，向贵单位缴纳人民币</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元（大写：</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）的投标保证金，并承诺如发生符合“第二章投标人须知”第15.5条的任何情况时，我方将不要求退还投标保证金。</w:t>
      </w:r>
    </w:p>
    <w:p w14:paraId="79196512">
      <w:pPr>
        <w:pStyle w:val="15"/>
        <w:spacing w:after="0" w:line="500" w:lineRule="exact"/>
        <w:ind w:left="0" w:leftChars="0"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4、我方提交的投标文件满足</w:t>
      </w:r>
      <w:r>
        <w:rPr>
          <w:rFonts w:hint="eastAsia" w:ascii="宋体" w:hAnsi="宋体" w:eastAsia="宋体" w:cs="宋体"/>
          <w:bCs/>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szCs w:val="24"/>
          <w:highlight w:val="none"/>
          <w14:textFill>
            <w14:solidFill>
              <w14:schemeClr w14:val="tx1"/>
            </w14:solidFill>
          </w14:textFill>
        </w:rPr>
        <w:t>实质性要求。</w:t>
      </w:r>
    </w:p>
    <w:p w14:paraId="1653A990">
      <w:pPr>
        <w:pStyle w:val="15"/>
        <w:spacing w:after="0" w:line="500" w:lineRule="exact"/>
        <w:ind w:left="0" w:leftChars="0"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5、我方愿意提供采购人可能另外要求的，与投标有关的文件资料，并保证我方已提供和将要提供的文件资料是真实、准确的。</w:t>
      </w:r>
    </w:p>
    <w:p w14:paraId="70DFF9CC">
      <w:pPr>
        <w:pStyle w:val="15"/>
        <w:spacing w:after="0" w:line="500" w:lineRule="exact"/>
        <w:ind w:left="0" w:leftChars="0"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6、我方完全理解采购人不一定将合同授予最低报价的投标人。</w:t>
      </w:r>
    </w:p>
    <w:p w14:paraId="2A14E4AE">
      <w:pPr>
        <w:pStyle w:val="15"/>
        <w:spacing w:after="0" w:line="500" w:lineRule="exact"/>
        <w:ind w:left="0" w:leftChars="0" w:firstLine="480" w:firstLineChars="200"/>
        <w:jc w:val="center"/>
        <w:rPr>
          <w:rFonts w:hint="eastAsia" w:ascii="宋体" w:hAnsi="宋体" w:eastAsia="宋体" w:cs="宋体"/>
          <w:bCs/>
          <w:color w:val="000000" w:themeColor="text1"/>
          <w:sz w:val="24"/>
          <w:szCs w:val="24"/>
          <w:highlight w:val="none"/>
          <w14:textFill>
            <w14:solidFill>
              <w14:schemeClr w14:val="tx1"/>
            </w14:solidFill>
          </w14:textFill>
        </w:rPr>
      </w:pPr>
    </w:p>
    <w:p w14:paraId="5D653A5B">
      <w:pPr>
        <w:pStyle w:val="15"/>
        <w:spacing w:after="0" w:line="500" w:lineRule="exact"/>
        <w:ind w:firstLine="3360" w:firstLineChars="14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投标人名称（</w:t>
      </w:r>
      <w:r>
        <w:rPr>
          <w:rFonts w:hint="eastAsia" w:ascii="宋体" w:hAnsi="宋体" w:eastAsia="宋体" w:cs="宋体"/>
          <w:bCs/>
          <w:color w:val="000000" w:themeColor="text1"/>
          <w:sz w:val="24"/>
          <w:szCs w:val="24"/>
          <w:highlight w:val="none"/>
          <w:lang w:eastAsia="zh-CN"/>
          <w14:textFill>
            <w14:solidFill>
              <w14:schemeClr w14:val="tx1"/>
            </w14:solidFill>
          </w14:textFill>
        </w:rPr>
        <w:t>盖公章</w:t>
      </w:r>
      <w:r>
        <w:rPr>
          <w:rFonts w:hint="eastAsia" w:ascii="宋体" w:hAnsi="宋体" w:eastAsia="宋体" w:cs="宋体"/>
          <w:bCs/>
          <w:color w:val="000000" w:themeColor="text1"/>
          <w:sz w:val="24"/>
          <w:szCs w:val="24"/>
          <w:highlight w:val="none"/>
          <w14:textFill>
            <w14:solidFill>
              <w14:schemeClr w14:val="tx1"/>
            </w14:solidFill>
          </w14:textFill>
        </w:rPr>
        <w:t>）：</w:t>
      </w:r>
    </w:p>
    <w:p w14:paraId="3D81EA5A">
      <w:pPr>
        <w:pStyle w:val="15"/>
        <w:spacing w:after="0" w:line="500" w:lineRule="exact"/>
        <w:ind w:left="0" w:leftChars="0" w:firstLine="480" w:firstLineChars="20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授权人或被授权人（</w:t>
      </w:r>
      <w:r>
        <w:rPr>
          <w:rFonts w:hint="eastAsia" w:ascii="宋体" w:hAnsi="宋体" w:eastAsia="宋体" w:cs="宋体"/>
          <w:color w:val="000000" w:themeColor="text1"/>
          <w:sz w:val="24"/>
          <w:szCs w:val="24"/>
          <w:highlight w:val="none"/>
          <w:lang w:eastAsia="zh-CN"/>
          <w14:textFill>
            <w14:solidFill>
              <w14:schemeClr w14:val="tx1"/>
            </w14:solidFill>
          </w14:textFill>
        </w:rPr>
        <w:t>签字或盖名章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w:t>
      </w:r>
    </w:p>
    <w:p w14:paraId="7F55CF66">
      <w:pPr>
        <w:pStyle w:val="15"/>
        <w:spacing w:after="0" w:line="500" w:lineRule="exact"/>
        <w:ind w:firstLine="3360" w:firstLineChars="14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通讯地址：</w:t>
      </w:r>
    </w:p>
    <w:p w14:paraId="3B7FF5F7">
      <w:pPr>
        <w:pStyle w:val="15"/>
        <w:spacing w:after="0" w:line="500" w:lineRule="exact"/>
        <w:ind w:firstLine="3360" w:firstLineChars="14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联系电话：</w:t>
      </w:r>
    </w:p>
    <w:p w14:paraId="6E2EC6B4">
      <w:pPr>
        <w:pStyle w:val="15"/>
        <w:spacing w:after="0" w:line="500" w:lineRule="exact"/>
        <w:ind w:firstLine="3360" w:firstLineChars="14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日    期：</w:t>
      </w:r>
    </w:p>
    <w:p w14:paraId="41634BF5">
      <w:pPr>
        <w:pStyle w:val="45"/>
        <w:spacing w:line="460" w:lineRule="exact"/>
        <w:ind w:firstLine="3360" w:firstLineChars="1400"/>
        <w:rPr>
          <w:rFonts w:hint="eastAsia" w:ascii="宋体" w:hAnsi="宋体" w:eastAsia="宋体" w:cs="宋体"/>
          <w:bCs/>
          <w:color w:val="000000" w:themeColor="text1"/>
          <w:sz w:val="24"/>
          <w:szCs w:val="24"/>
          <w:highlight w:val="none"/>
          <w14:textFill>
            <w14:solidFill>
              <w14:schemeClr w14:val="tx1"/>
            </w14:solidFill>
          </w14:textFill>
        </w:rPr>
      </w:pPr>
    </w:p>
    <w:p w14:paraId="726164FD">
      <w:pPr>
        <w:pStyle w:val="45"/>
        <w:spacing w:line="460" w:lineRule="exact"/>
        <w:ind w:firstLine="3360" w:firstLineChars="1400"/>
        <w:rPr>
          <w:rFonts w:hint="eastAsia" w:ascii="宋体" w:hAnsi="宋体" w:eastAsia="宋体" w:cs="宋体"/>
          <w:bCs/>
          <w:color w:val="000000" w:themeColor="text1"/>
          <w:sz w:val="24"/>
          <w:szCs w:val="24"/>
          <w:highlight w:val="none"/>
          <w14:textFill>
            <w14:solidFill>
              <w14:schemeClr w14:val="tx1"/>
            </w14:solidFill>
          </w14:textFill>
        </w:rPr>
      </w:pPr>
    </w:p>
    <w:p w14:paraId="1879E467">
      <w:pPr>
        <w:pStyle w:val="45"/>
        <w:spacing w:line="460" w:lineRule="exact"/>
        <w:ind w:firstLine="3360" w:firstLineChars="1400"/>
        <w:rPr>
          <w:rFonts w:hint="eastAsia" w:ascii="宋体" w:hAnsi="宋体" w:eastAsia="宋体" w:cs="宋体"/>
          <w:bCs/>
          <w:color w:val="000000" w:themeColor="text1"/>
          <w:sz w:val="24"/>
          <w:szCs w:val="24"/>
          <w:highlight w:val="none"/>
          <w14:textFill>
            <w14:solidFill>
              <w14:schemeClr w14:val="tx1"/>
            </w14:solidFill>
          </w14:textFill>
        </w:rPr>
      </w:pPr>
    </w:p>
    <w:p w14:paraId="08F1EF2E">
      <w:pPr>
        <w:pStyle w:val="45"/>
        <w:spacing w:line="460" w:lineRule="exact"/>
        <w:ind w:firstLine="3360" w:firstLineChars="1400"/>
        <w:rPr>
          <w:rFonts w:hint="eastAsia" w:ascii="宋体" w:hAnsi="宋体" w:eastAsia="宋体" w:cs="宋体"/>
          <w:bCs/>
          <w:color w:val="000000" w:themeColor="text1"/>
          <w:sz w:val="24"/>
          <w:szCs w:val="24"/>
          <w:highlight w:val="none"/>
          <w14:textFill>
            <w14:solidFill>
              <w14:schemeClr w14:val="tx1"/>
            </w14:solidFill>
          </w14:textFill>
        </w:rPr>
      </w:pPr>
    </w:p>
    <w:p w14:paraId="2D10A200">
      <w:pPr>
        <w:pStyle w:val="45"/>
        <w:spacing w:line="460" w:lineRule="exact"/>
        <w:ind w:firstLine="3360" w:firstLineChars="1400"/>
        <w:rPr>
          <w:rFonts w:hint="eastAsia" w:ascii="宋体" w:hAnsi="宋体" w:eastAsia="宋体" w:cs="宋体"/>
          <w:bCs/>
          <w:color w:val="000000" w:themeColor="text1"/>
          <w:sz w:val="24"/>
          <w:szCs w:val="24"/>
          <w:highlight w:val="none"/>
          <w14:textFill>
            <w14:solidFill>
              <w14:schemeClr w14:val="tx1"/>
            </w14:solidFill>
          </w14:textFill>
        </w:rPr>
      </w:pPr>
    </w:p>
    <w:p w14:paraId="3D595698">
      <w:pPr>
        <w:pStyle w:val="3"/>
        <w:numPr>
          <w:ilvl w:val="0"/>
          <w:numId w:val="5"/>
        </w:numPr>
        <w:spacing w:before="156" w:after="156" w:line="500" w:lineRule="exact"/>
        <w:ind w:firstLine="482" w:firstLineChars="200"/>
        <w:jc w:val="center"/>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身份证明书及授权委托书</w:t>
      </w:r>
    </w:p>
    <w:p w14:paraId="70B6B4B1">
      <w:pPr>
        <w:spacing w:line="500" w:lineRule="exact"/>
        <w:ind w:firstLine="482" w:firstLineChars="20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b/>
          <w:bCs/>
          <w:color w:val="000000" w:themeColor="text1"/>
          <w:sz w:val="24"/>
          <w:szCs w:val="24"/>
          <w:highlight w:val="none"/>
          <w14:textFill>
            <w14:solidFill>
              <w14:schemeClr w14:val="tx1"/>
            </w14:solidFill>
          </w14:textFill>
        </w:rPr>
        <w:t>身份证明书</w:t>
      </w:r>
    </w:p>
    <w:p w14:paraId="3BA1B0EE">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F3CA353">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8C4527A">
      <w:pPr>
        <w:spacing w:line="50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性别：</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职务：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4CA8804">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p>
    <w:p w14:paraId="1D44EADB">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的法定代表人，为具有参加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（项目名称）的投标、签署上述投标文件、进行合同谈判、签署合同和处理与之有关的一切事务权利的投标人。 </w:t>
      </w:r>
    </w:p>
    <w:p w14:paraId="0D7DCA3B">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特此证明。</w:t>
      </w:r>
    </w:p>
    <w:p w14:paraId="4B3C41AE">
      <w:pPr>
        <w:spacing w:line="500" w:lineRule="exact"/>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129E67EC">
      <w:pPr>
        <w:spacing w:line="500" w:lineRule="exact"/>
        <w:ind w:firstLine="482" w:firstLineChars="200"/>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附</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法定代表人身份证正反面</w:t>
      </w:r>
      <w:r>
        <w:rPr>
          <w:rFonts w:hint="eastAsia" w:ascii="宋体" w:hAnsi="宋体" w:eastAsia="宋体" w:cs="宋体"/>
          <w:b/>
          <w:bCs/>
          <w:color w:val="000000" w:themeColor="text1"/>
          <w:sz w:val="24"/>
          <w:szCs w:val="24"/>
          <w:highlight w:val="none"/>
          <w:lang w:eastAsia="zh-CN"/>
          <w14:textFill>
            <w14:solidFill>
              <w14:schemeClr w14:val="tx1"/>
            </w14:solidFill>
          </w14:textFill>
        </w:rPr>
        <w:t>复印件。</w:t>
      </w:r>
    </w:p>
    <w:p w14:paraId="6D0434D1">
      <w:pPr>
        <w:spacing w:line="500" w:lineRule="exact"/>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019E0E9A">
      <w:pPr>
        <w:spacing w:line="500" w:lineRule="exact"/>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0B4D0321">
      <w:pPr>
        <w:spacing w:line="500" w:lineRule="exact"/>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1036F89C">
      <w:pPr>
        <w:spacing w:line="500" w:lineRule="exact"/>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投标人名称（</w:t>
      </w:r>
      <w:r>
        <w:rPr>
          <w:rFonts w:hint="eastAsia" w:ascii="宋体" w:hAnsi="宋体" w:eastAsia="宋体" w:cs="宋体"/>
          <w:bCs/>
          <w:color w:val="000000" w:themeColor="text1"/>
          <w:sz w:val="24"/>
          <w:szCs w:val="24"/>
          <w:highlight w:val="none"/>
          <w:lang w:eastAsia="zh-CN"/>
          <w14:textFill>
            <w14:solidFill>
              <w14:schemeClr w14:val="tx1"/>
            </w14:solidFill>
          </w14:textFill>
        </w:rPr>
        <w:t>盖公章</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28CDCF2">
      <w:pPr>
        <w:spacing w:line="500" w:lineRule="exact"/>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   期：  </w:t>
      </w:r>
      <w:r>
        <w:rPr>
          <w:rFonts w:hint="eastAsia" w:ascii="宋体" w:hAnsi="宋体" w:eastAsia="宋体" w:cs="宋体"/>
          <w:bCs/>
          <w:color w:val="000000" w:themeColor="text1"/>
          <w:sz w:val="24"/>
          <w:szCs w:val="24"/>
          <w:highlight w:val="none"/>
          <w14:textFill>
            <w14:solidFill>
              <w14:schemeClr w14:val="tx1"/>
            </w14:solidFill>
          </w14:textFill>
        </w:rPr>
        <w:t>年   月   日</w:t>
      </w:r>
    </w:p>
    <w:p w14:paraId="436E7E80">
      <w:pPr>
        <w:snapToGrid w:val="0"/>
        <w:spacing w:line="500" w:lineRule="exact"/>
        <w:ind w:firstLine="482" w:firstLineChars="200"/>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43E9397B">
      <w:pPr>
        <w:pStyle w:val="11"/>
        <w:rPr>
          <w:rFonts w:hint="eastAsia" w:ascii="宋体" w:hAnsi="宋体" w:eastAsia="宋体" w:cs="宋体"/>
          <w:b/>
          <w:bCs/>
          <w:color w:val="000000" w:themeColor="text1"/>
          <w:sz w:val="24"/>
          <w:szCs w:val="24"/>
          <w:highlight w:val="none"/>
          <w14:textFill>
            <w14:solidFill>
              <w14:schemeClr w14:val="tx1"/>
            </w14:solidFill>
          </w14:textFill>
        </w:rPr>
      </w:pPr>
    </w:p>
    <w:p w14:paraId="2651CAAE">
      <w:pPr>
        <w:spacing w:line="500" w:lineRule="exact"/>
        <w:ind w:firstLine="482" w:firstLineChars="200"/>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3EE6EAD8">
      <w:pPr>
        <w:spacing w:line="500" w:lineRule="exact"/>
        <w:ind w:firstLine="482" w:firstLineChars="20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br w:type="page"/>
      </w:r>
      <w:r>
        <w:rPr>
          <w:rFonts w:hint="eastAsia" w:ascii="宋体" w:hAnsi="宋体" w:eastAsia="宋体" w:cs="宋体"/>
          <w:b/>
          <w:bCs/>
          <w:color w:val="000000" w:themeColor="text1"/>
          <w:sz w:val="24"/>
          <w:szCs w:val="24"/>
          <w:highlight w:val="none"/>
          <w14:textFill>
            <w14:solidFill>
              <w14:schemeClr w14:val="tx1"/>
            </w14:solidFill>
          </w14:textFill>
        </w:rPr>
        <w:t>法定代表人授权委托书</w:t>
      </w:r>
    </w:p>
    <w:p w14:paraId="18043CE9">
      <w:pPr>
        <w:pStyle w:val="28"/>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5E14D5E">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__________________（</w:t>
      </w:r>
      <w:r>
        <w:rPr>
          <w:rFonts w:hint="eastAsia" w:ascii="宋体" w:hAnsi="宋体" w:eastAsia="宋体" w:cs="宋体"/>
          <w:bCs/>
          <w:color w:val="000000" w:themeColor="text1"/>
          <w:sz w:val="24"/>
          <w:szCs w:val="24"/>
          <w:highlight w:val="none"/>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w:t>
      </w:r>
    </w:p>
    <w:p w14:paraId="757BA9E0">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本授权声明：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（投标人名称）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（法定代表人姓名、职务）授权</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（被授权人姓名、职务）为我方 “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（项目名称、项目编号）</w:t>
      </w:r>
      <w:r>
        <w:rPr>
          <w:rFonts w:hint="eastAsia" w:ascii="宋体" w:hAnsi="宋体" w:eastAsia="宋体" w:cs="宋体"/>
          <w:color w:val="000000" w:themeColor="text1"/>
          <w:sz w:val="24"/>
          <w:szCs w:val="24"/>
          <w:highlight w:val="none"/>
          <w14:textFill>
            <w14:solidFill>
              <w14:schemeClr w14:val="tx1"/>
            </w14:solidFill>
          </w14:textFill>
        </w:rPr>
        <w:t>” 项目投标活动的合法代表，以我方名义全权处理该项目有关投标、签订合同以及执行合同等一切事宜。</w:t>
      </w:r>
    </w:p>
    <w:p w14:paraId="55778425">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被授权人</w:t>
      </w:r>
      <w:r>
        <w:rPr>
          <w:rFonts w:hint="eastAsia" w:ascii="宋体" w:hAnsi="宋体" w:eastAsia="宋体" w:cs="宋体"/>
          <w:color w:val="000000" w:themeColor="text1"/>
          <w:sz w:val="24"/>
          <w:szCs w:val="24"/>
          <w:highlight w:val="none"/>
          <w14:textFill>
            <w14:solidFill>
              <w14:schemeClr w14:val="tx1"/>
            </w14:solidFill>
          </w14:textFill>
        </w:rPr>
        <w:t>无权转让本授权，特此声明。</w:t>
      </w:r>
    </w:p>
    <w:p w14:paraId="2BCFE3D1">
      <w:pPr>
        <w:spacing w:line="5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附：法定代表人及被授权人身份证正反面</w:t>
      </w:r>
      <w:r>
        <w:rPr>
          <w:rFonts w:hint="eastAsia" w:ascii="宋体" w:hAnsi="宋体" w:eastAsia="宋体" w:cs="宋体"/>
          <w:color w:val="000000" w:themeColor="text1"/>
          <w:sz w:val="24"/>
          <w:szCs w:val="24"/>
          <w:highlight w:val="none"/>
          <w:lang w:eastAsia="zh-CN"/>
          <w14:textFill>
            <w14:solidFill>
              <w14:schemeClr w14:val="tx1"/>
            </w14:solidFill>
          </w14:textFill>
        </w:rPr>
        <w:t>复印件</w:t>
      </w:r>
    </w:p>
    <w:p w14:paraId="077340B7">
      <w:pPr>
        <w:pStyle w:val="28"/>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9F1AF20">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5DAF6B7">
      <w:pPr>
        <w:spacing w:line="500" w:lineRule="exact"/>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法定代表人（</w:t>
      </w:r>
      <w:r>
        <w:rPr>
          <w:rFonts w:hint="eastAsia" w:ascii="宋体" w:hAnsi="宋体" w:eastAsia="宋体" w:cs="宋体"/>
          <w:color w:val="000000" w:themeColor="text1"/>
          <w:sz w:val="24"/>
          <w:szCs w:val="24"/>
          <w:highlight w:val="none"/>
          <w:lang w:eastAsia="zh-CN"/>
          <w14:textFill>
            <w14:solidFill>
              <w14:schemeClr w14:val="tx1"/>
            </w14:solidFill>
          </w14:textFill>
        </w:rPr>
        <w:t>签字或盖名章</w:t>
      </w:r>
      <w:r>
        <w:rPr>
          <w:rFonts w:hint="eastAsia" w:ascii="宋体" w:hAnsi="宋体" w:eastAsia="宋体" w:cs="宋体"/>
          <w:color w:val="000000" w:themeColor="text1"/>
          <w:sz w:val="24"/>
          <w:szCs w:val="24"/>
          <w:highlight w:val="none"/>
          <w14:textFill>
            <w14:solidFill>
              <w14:schemeClr w14:val="tx1"/>
            </w14:solidFill>
          </w14:textFill>
        </w:rPr>
        <w:t>）：</w:t>
      </w:r>
    </w:p>
    <w:p w14:paraId="166C46C2">
      <w:pPr>
        <w:spacing w:line="500" w:lineRule="exact"/>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被授权人（签字）：</w:t>
      </w:r>
    </w:p>
    <w:p w14:paraId="1BD2E901">
      <w:pPr>
        <w:spacing w:line="500" w:lineRule="exact"/>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投标人名称（</w:t>
      </w:r>
      <w:r>
        <w:rPr>
          <w:rFonts w:hint="eastAsia" w:ascii="宋体" w:hAnsi="宋体" w:eastAsia="宋体" w:cs="宋体"/>
          <w:color w:val="000000" w:themeColor="text1"/>
          <w:sz w:val="24"/>
          <w:szCs w:val="24"/>
          <w:highlight w:val="none"/>
          <w:lang w:eastAsia="zh-CN"/>
          <w14:textFill>
            <w14:solidFill>
              <w14:schemeClr w14:val="tx1"/>
            </w14:solidFill>
          </w14:textFill>
        </w:rPr>
        <w:t>盖公章</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3C70BF5">
      <w:pPr>
        <w:spacing w:line="500" w:lineRule="exact"/>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    期：  年   月   日</w:t>
      </w:r>
    </w:p>
    <w:p w14:paraId="617359E6">
      <w:pPr>
        <w:spacing w:line="500" w:lineRule="exact"/>
        <w:ind w:firstLine="480" w:firstLineChars="200"/>
        <w:jc w:val="center"/>
        <w:outlineLvl w:val="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r>
        <w:rPr>
          <w:rFonts w:hint="eastAsia" w:ascii="宋体" w:hAnsi="宋体" w:eastAsia="宋体" w:cs="宋体"/>
          <w:b/>
          <w:bCs/>
          <w:color w:val="000000" w:themeColor="text1"/>
          <w:sz w:val="24"/>
          <w:szCs w:val="24"/>
          <w:highlight w:val="none"/>
          <w14:textFill>
            <w14:solidFill>
              <w14:schemeClr w14:val="tx1"/>
            </w14:solidFill>
          </w14:textFill>
        </w:rPr>
        <w:t>三、投标报价明细表</w:t>
      </w:r>
    </w:p>
    <w:p w14:paraId="2D4639BA">
      <w:pPr>
        <w:spacing w:line="50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项目名称：                                     </w:t>
      </w:r>
    </w:p>
    <w:p w14:paraId="0503E963">
      <w:pPr>
        <w:spacing w:line="5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货币单位：人民币元</w:t>
      </w:r>
    </w:p>
    <w:p w14:paraId="0D9D55E5">
      <w:pPr>
        <w:pStyle w:val="11"/>
        <w:rPr>
          <w:rFonts w:hint="eastAsia" w:ascii="宋体" w:hAnsi="宋体" w:eastAsia="宋体" w:cs="宋体"/>
          <w:color w:val="000000" w:themeColor="text1"/>
          <w:highlight w:val="none"/>
          <w14:textFill>
            <w14:solidFill>
              <w14:schemeClr w14:val="tx1"/>
            </w14:solidFill>
          </w14:textFill>
        </w:rPr>
      </w:pPr>
    </w:p>
    <w:tbl>
      <w:tblPr>
        <w:tblStyle w:val="29"/>
        <w:tblW w:w="9230"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295"/>
        <w:gridCol w:w="1419"/>
        <w:gridCol w:w="1293"/>
        <w:gridCol w:w="1477"/>
        <w:gridCol w:w="1130"/>
        <w:gridCol w:w="1006"/>
        <w:gridCol w:w="840"/>
      </w:tblGrid>
      <w:tr w14:paraId="4C38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14:paraId="2FC24661">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r>
              <w:rPr>
                <w:rFonts w:hint="eastAsia" w:ascii="宋体" w:hAnsi="宋体" w:eastAsia="宋体" w:cs="宋体"/>
                <w:color w:val="000000" w:themeColor="text1"/>
                <w:sz w:val="24"/>
                <w:highlight w:val="none"/>
                <w:lang w:bidi="ar-SA"/>
                <w14:textFill>
                  <w14:solidFill>
                    <w14:schemeClr w14:val="tx1"/>
                  </w14:solidFill>
                </w14:textFill>
              </w:rPr>
              <w:t>序号</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2137E0D4">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r>
              <w:rPr>
                <w:rFonts w:hint="eastAsia" w:ascii="宋体" w:hAnsi="宋体" w:eastAsia="宋体" w:cs="宋体"/>
                <w:color w:val="000000" w:themeColor="text1"/>
                <w:sz w:val="24"/>
                <w:highlight w:val="none"/>
                <w:lang w:bidi="ar-SA"/>
                <w14:textFill>
                  <w14:solidFill>
                    <w14:schemeClr w14:val="tx1"/>
                  </w14:solidFill>
                </w14:textFill>
              </w:rPr>
              <w:t>名称</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068A02E0">
            <w:pPr>
              <w:spacing w:line="360" w:lineRule="auto"/>
              <w:rPr>
                <w:rFonts w:hint="eastAsia" w:ascii="宋体" w:hAnsi="宋体" w:eastAsia="宋体" w:cs="宋体"/>
                <w:color w:val="000000" w:themeColor="text1"/>
                <w:sz w:val="24"/>
                <w:highlight w:val="none"/>
                <w:lang w:bidi="ar-SA"/>
                <w14:textFill>
                  <w14:solidFill>
                    <w14:schemeClr w14:val="tx1"/>
                  </w14:solidFill>
                </w14:textFill>
              </w:rPr>
            </w:pPr>
            <w:r>
              <w:rPr>
                <w:rFonts w:hint="eastAsia" w:ascii="宋体" w:hAnsi="宋体" w:eastAsia="宋体" w:cs="宋体"/>
                <w:color w:val="000000" w:themeColor="text1"/>
                <w:sz w:val="24"/>
                <w:highlight w:val="none"/>
                <w:lang w:bidi="ar-SA"/>
                <w14:textFill>
                  <w14:solidFill>
                    <w14:schemeClr w14:val="tx1"/>
                  </w14:solidFill>
                </w14:textFill>
              </w:rPr>
              <w:t>规格和型号</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57841A53">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r>
              <w:rPr>
                <w:rFonts w:hint="eastAsia" w:ascii="宋体" w:hAnsi="宋体" w:eastAsia="宋体" w:cs="宋体"/>
                <w:color w:val="000000" w:themeColor="text1"/>
                <w:sz w:val="24"/>
                <w:highlight w:val="none"/>
                <w:lang w:bidi="ar-SA"/>
                <w14:textFill>
                  <w14:solidFill>
                    <w14:schemeClr w14:val="tx1"/>
                  </w14:solidFill>
                </w14:textFill>
              </w:rPr>
              <w:t>品牌</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64F96890">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r>
              <w:rPr>
                <w:rFonts w:hint="eastAsia" w:ascii="宋体" w:hAnsi="宋体" w:eastAsia="宋体" w:cs="宋体"/>
                <w:color w:val="000000" w:themeColor="text1"/>
                <w:sz w:val="24"/>
                <w:highlight w:val="none"/>
                <w:lang w:bidi="ar-SA"/>
                <w14:textFill>
                  <w14:solidFill>
                    <w14:schemeClr w14:val="tx1"/>
                  </w14:solidFill>
                </w14:textFill>
              </w:rPr>
              <w:t>数量</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8B42597">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r>
              <w:rPr>
                <w:rFonts w:hint="eastAsia" w:ascii="宋体" w:hAnsi="宋体" w:eastAsia="宋体" w:cs="宋体"/>
                <w:color w:val="000000" w:themeColor="text1"/>
                <w:sz w:val="24"/>
                <w:highlight w:val="none"/>
                <w:lang w:bidi="ar-SA"/>
                <w14:textFill>
                  <w14:solidFill>
                    <w14:schemeClr w14:val="tx1"/>
                  </w14:solidFill>
                </w14:textFill>
              </w:rPr>
              <w:t>单价</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7C751B81">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r>
              <w:rPr>
                <w:rFonts w:hint="eastAsia" w:ascii="宋体" w:hAnsi="宋体" w:eastAsia="宋体" w:cs="宋体"/>
                <w:color w:val="000000" w:themeColor="text1"/>
                <w:sz w:val="24"/>
                <w:highlight w:val="none"/>
                <w:lang w:bidi="ar-SA"/>
                <w14:textFill>
                  <w14:solidFill>
                    <w14:schemeClr w14:val="tx1"/>
                  </w14:solidFill>
                </w14:textFill>
              </w:rPr>
              <w:t>总价</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B15C3E0">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r>
              <w:rPr>
                <w:rFonts w:hint="eastAsia" w:ascii="宋体" w:hAnsi="宋体" w:eastAsia="宋体" w:cs="宋体"/>
                <w:color w:val="000000" w:themeColor="text1"/>
                <w:sz w:val="24"/>
                <w:highlight w:val="none"/>
                <w:lang w:bidi="ar-SA"/>
                <w14:textFill>
                  <w14:solidFill>
                    <w14:schemeClr w14:val="tx1"/>
                  </w14:solidFill>
                </w14:textFill>
              </w:rPr>
              <w:t>备注</w:t>
            </w:r>
          </w:p>
        </w:tc>
      </w:tr>
      <w:tr w14:paraId="15C8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14:paraId="430956E4">
            <w:pPr>
              <w:spacing w:line="360" w:lineRule="auto"/>
              <w:jc w:val="center"/>
              <w:rPr>
                <w:rFonts w:hint="eastAsia" w:ascii="宋体" w:hAnsi="宋体" w:eastAsia="宋体" w:cs="宋体"/>
                <w:color w:val="000000" w:themeColor="text1"/>
                <w:sz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bidi="ar-SA"/>
                <w14:textFill>
                  <w14:solidFill>
                    <w14:schemeClr w14:val="tx1"/>
                  </w14:solidFill>
                </w14:textFill>
              </w:rPr>
              <w:t>1</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510E75C3">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noWrap w:val="0"/>
            <w:vAlign w:val="top"/>
          </w:tcPr>
          <w:p w14:paraId="12C71115">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14:paraId="5625DE19">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noWrap w:val="0"/>
            <w:vAlign w:val="center"/>
          </w:tcPr>
          <w:p w14:paraId="51432A99">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FDD0542">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48129131">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33A7192A">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r>
      <w:tr w14:paraId="02A8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14:paraId="43473064">
            <w:pPr>
              <w:spacing w:line="360" w:lineRule="auto"/>
              <w:jc w:val="center"/>
              <w:rPr>
                <w:rFonts w:hint="eastAsia" w:ascii="宋体" w:hAnsi="宋体" w:eastAsia="宋体" w:cs="宋体"/>
                <w:color w:val="000000" w:themeColor="text1"/>
                <w:sz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bidi="ar-SA"/>
                <w14:textFill>
                  <w14:solidFill>
                    <w14:schemeClr w14:val="tx1"/>
                  </w14:solidFill>
                </w14:textFill>
              </w:rPr>
              <w:t>2</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38C1CD45">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noWrap w:val="0"/>
            <w:vAlign w:val="top"/>
          </w:tcPr>
          <w:p w14:paraId="36DF7BED">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14:paraId="0AB9CB09">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noWrap w:val="0"/>
            <w:vAlign w:val="center"/>
          </w:tcPr>
          <w:p w14:paraId="1AB8A368">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C0D4D02">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5362AF91">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B1DFE4C">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r>
      <w:tr w14:paraId="2F45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14:paraId="093BA4A5">
            <w:pPr>
              <w:spacing w:line="360" w:lineRule="auto"/>
              <w:jc w:val="center"/>
              <w:rPr>
                <w:rFonts w:hint="eastAsia" w:ascii="宋体" w:hAnsi="宋体" w:eastAsia="宋体" w:cs="宋体"/>
                <w:color w:val="000000" w:themeColor="text1"/>
                <w:sz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bidi="ar-SA"/>
                <w14:textFill>
                  <w14:solidFill>
                    <w14:schemeClr w14:val="tx1"/>
                  </w14:solidFill>
                </w14:textFill>
              </w:rPr>
              <w:t>3</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600F5C45">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noWrap w:val="0"/>
            <w:vAlign w:val="top"/>
          </w:tcPr>
          <w:p w14:paraId="3A7AEB6F">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14:paraId="4DE81FD6">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noWrap w:val="0"/>
            <w:vAlign w:val="center"/>
          </w:tcPr>
          <w:p w14:paraId="0458EF7A">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E28EE98">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750271BF">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57DEE6F3">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r>
      <w:tr w14:paraId="3BF9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14:paraId="5585B8CF">
            <w:pPr>
              <w:spacing w:line="360" w:lineRule="auto"/>
              <w:jc w:val="center"/>
              <w:rPr>
                <w:rFonts w:hint="eastAsia" w:ascii="宋体" w:hAnsi="宋体" w:eastAsia="宋体" w:cs="宋体"/>
                <w:color w:val="000000" w:themeColor="text1"/>
                <w:sz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bidi="ar-SA"/>
                <w14:textFill>
                  <w14:solidFill>
                    <w14:schemeClr w14:val="tx1"/>
                  </w14:solidFill>
                </w14:textFill>
              </w:rPr>
              <w:t>...</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28EBAD8E">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noWrap w:val="0"/>
            <w:vAlign w:val="top"/>
          </w:tcPr>
          <w:p w14:paraId="285B2E0C">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14:paraId="2F2A0FBF">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noWrap w:val="0"/>
            <w:vAlign w:val="center"/>
          </w:tcPr>
          <w:p w14:paraId="35B4E0A8">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6AD7C16">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175B1172">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3896A026">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r>
      <w:tr w14:paraId="5735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065" w:type="dxa"/>
            <w:gridSpan w:val="2"/>
            <w:tcBorders>
              <w:top w:val="single" w:color="auto" w:sz="4" w:space="0"/>
              <w:left w:val="single" w:color="auto" w:sz="4" w:space="0"/>
              <w:bottom w:val="single" w:color="auto" w:sz="4" w:space="0"/>
              <w:right w:val="single" w:color="auto" w:sz="4" w:space="0"/>
            </w:tcBorders>
            <w:noWrap w:val="0"/>
            <w:vAlign w:val="center"/>
          </w:tcPr>
          <w:p w14:paraId="5B32752E">
            <w:pPr>
              <w:spacing w:line="360" w:lineRule="auto"/>
              <w:jc w:val="center"/>
              <w:rPr>
                <w:rFonts w:hint="eastAsia" w:ascii="宋体" w:hAnsi="宋体" w:eastAsia="宋体" w:cs="宋体"/>
                <w:color w:val="000000" w:themeColor="text1"/>
                <w:sz w:val="24"/>
                <w:highlight w:val="none"/>
                <w:lang w:eastAsia="zh-CN" w:bidi="ar-SA"/>
                <w14:textFill>
                  <w14:solidFill>
                    <w14:schemeClr w14:val="tx1"/>
                  </w14:solidFill>
                </w14:textFill>
              </w:rPr>
            </w:pPr>
            <w:r>
              <w:rPr>
                <w:rFonts w:hint="eastAsia" w:ascii="宋体" w:hAnsi="宋体" w:eastAsia="宋体" w:cs="宋体"/>
                <w:color w:val="000000" w:themeColor="text1"/>
                <w:sz w:val="24"/>
                <w:highlight w:val="none"/>
                <w:lang w:eastAsia="zh-CN" w:bidi="ar-SA"/>
                <w14:textFill>
                  <w14:solidFill>
                    <w14:schemeClr w14:val="tx1"/>
                  </w14:solidFill>
                </w14:textFill>
              </w:rPr>
              <w:t>总投标报价</w:t>
            </w:r>
          </w:p>
        </w:tc>
        <w:tc>
          <w:tcPr>
            <w:tcW w:w="7165" w:type="dxa"/>
            <w:gridSpan w:val="6"/>
            <w:tcBorders>
              <w:top w:val="single" w:color="auto" w:sz="4" w:space="0"/>
              <w:left w:val="single" w:color="auto" w:sz="4" w:space="0"/>
              <w:bottom w:val="single" w:color="auto" w:sz="4" w:space="0"/>
              <w:right w:val="single" w:color="auto" w:sz="4" w:space="0"/>
            </w:tcBorders>
            <w:noWrap w:val="0"/>
            <w:vAlign w:val="top"/>
          </w:tcPr>
          <w:p w14:paraId="1728684A">
            <w:pPr>
              <w:spacing w:line="360" w:lineRule="auto"/>
              <w:jc w:val="center"/>
              <w:rPr>
                <w:rFonts w:hint="eastAsia" w:ascii="宋体" w:hAnsi="宋体" w:eastAsia="宋体" w:cs="宋体"/>
                <w:color w:val="000000" w:themeColor="text1"/>
                <w:sz w:val="24"/>
                <w:highlight w:val="none"/>
                <w:lang w:bidi="ar-SA"/>
                <w14:textFill>
                  <w14:solidFill>
                    <w14:schemeClr w14:val="tx1"/>
                  </w14:solidFill>
                </w14:textFill>
              </w:rPr>
            </w:pPr>
          </w:p>
        </w:tc>
      </w:tr>
    </w:tbl>
    <w:p w14:paraId="591A18AC">
      <w:pPr>
        <w:spacing w:line="500" w:lineRule="exact"/>
        <w:jc w:val="left"/>
        <w:rPr>
          <w:rFonts w:hint="eastAsia" w:ascii="宋体" w:hAnsi="宋体" w:eastAsia="宋体" w:cs="宋体"/>
          <w:color w:val="000000" w:themeColor="text1"/>
          <w:sz w:val="24"/>
          <w:szCs w:val="24"/>
          <w:highlight w:val="none"/>
          <w14:textFill>
            <w14:solidFill>
              <w14:schemeClr w14:val="tx1"/>
            </w14:solidFill>
          </w14:textFill>
        </w:rPr>
      </w:pPr>
    </w:p>
    <w:p w14:paraId="1CBA19C9">
      <w:pPr>
        <w:spacing w:line="5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w:t>
      </w:r>
    </w:p>
    <w:p w14:paraId="26CC4DC1">
      <w:pPr>
        <w:spacing w:line="5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w:t>
      </w:r>
      <w:r>
        <w:rPr>
          <w:rFonts w:hint="eastAsia" w:ascii="宋体" w:hAnsi="宋体" w:eastAsia="宋体" w:cs="宋体"/>
          <w:color w:val="000000" w:themeColor="text1"/>
          <w:kern w:val="0"/>
          <w:sz w:val="24"/>
          <w:highlight w:val="none"/>
          <w14:textFill>
            <w14:solidFill>
              <w14:schemeClr w14:val="tx1"/>
            </w14:solidFill>
          </w14:textFill>
        </w:rPr>
        <w:t>项目</w:t>
      </w:r>
      <w:r>
        <w:rPr>
          <w:rFonts w:hint="eastAsia" w:ascii="宋体" w:hAnsi="宋体" w:eastAsia="宋体" w:cs="宋体"/>
          <w:color w:val="000000" w:themeColor="text1"/>
          <w:sz w:val="24"/>
          <w:highlight w:val="none"/>
          <w14:textFill>
            <w14:solidFill>
              <w14:schemeClr w14:val="tx1"/>
            </w14:solidFill>
          </w14:textFill>
        </w:rPr>
        <w:t>和数量满足本项目招标范围，内容由投标人结合自身情况填写。</w:t>
      </w:r>
    </w:p>
    <w:p w14:paraId="28746548">
      <w:pPr>
        <w:spacing w:line="500" w:lineRule="exact"/>
        <w:jc w:val="left"/>
        <w:rPr>
          <w:rFonts w:hint="eastAsia" w:ascii="宋体" w:hAnsi="宋体" w:eastAsia="宋体" w:cs="宋体"/>
          <w:strike/>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2、投标人填报价格总价应与投标函载明价格一致，若不一致，以投标函为准。</w:t>
      </w:r>
    </w:p>
    <w:p w14:paraId="0D24EC91">
      <w:pPr>
        <w:spacing w:line="5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3、投标报价包含货物到达采购人指定地点的全部费用，报价包括项目实施所需的货物费、安装费、包装运输费、装卸费、管理费、利润、税费及其他一切费用。</w:t>
      </w:r>
    </w:p>
    <w:p w14:paraId="3B5A7305">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p>
    <w:p w14:paraId="37B9B9FA">
      <w:pPr>
        <w:pStyle w:val="11"/>
        <w:rPr>
          <w:rFonts w:hint="eastAsia" w:ascii="宋体" w:hAnsi="宋体" w:eastAsia="宋体" w:cs="宋体"/>
          <w:color w:val="000000" w:themeColor="text1"/>
          <w:highlight w:val="none"/>
          <w14:textFill>
            <w14:solidFill>
              <w14:schemeClr w14:val="tx1"/>
            </w14:solidFill>
          </w14:textFill>
        </w:rPr>
      </w:pPr>
    </w:p>
    <w:p w14:paraId="7281F728">
      <w:pPr>
        <w:adjustRightInd w:val="0"/>
        <w:spacing w:line="500" w:lineRule="exact"/>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投标人名称（</w:t>
      </w:r>
      <w:r>
        <w:rPr>
          <w:rFonts w:hint="eastAsia" w:ascii="宋体" w:hAnsi="宋体" w:eastAsia="宋体" w:cs="宋体"/>
          <w:color w:val="000000" w:themeColor="text1"/>
          <w:sz w:val="24"/>
          <w:szCs w:val="24"/>
          <w:highlight w:val="none"/>
          <w:lang w:eastAsia="zh-CN"/>
          <w14:textFill>
            <w14:solidFill>
              <w14:schemeClr w14:val="tx1"/>
            </w14:solidFill>
          </w14:textFill>
        </w:rPr>
        <w:t>盖公章</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07EDFFA">
      <w:pPr>
        <w:adjustRightInd w:val="0"/>
        <w:spacing w:line="500" w:lineRule="exact"/>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授权人或被授权人（</w:t>
      </w:r>
      <w:r>
        <w:rPr>
          <w:rFonts w:hint="eastAsia" w:ascii="宋体" w:hAnsi="宋体" w:eastAsia="宋体" w:cs="宋体"/>
          <w:color w:val="000000" w:themeColor="text1"/>
          <w:sz w:val="24"/>
          <w:szCs w:val="24"/>
          <w:highlight w:val="none"/>
          <w:lang w:eastAsia="zh-CN"/>
          <w14:textFill>
            <w14:solidFill>
              <w14:schemeClr w14:val="tx1"/>
            </w14:solidFill>
          </w14:textFill>
        </w:rPr>
        <w:t>签字或盖名章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w:t>
      </w:r>
    </w:p>
    <w:p w14:paraId="546C5972">
      <w:pPr>
        <w:adjustRightInd w:val="0"/>
        <w:spacing w:line="500" w:lineRule="exact"/>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    期：   年   月   日</w:t>
      </w:r>
    </w:p>
    <w:p w14:paraId="4417B478">
      <w:pPr>
        <w:spacing w:line="5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p>
    <w:p w14:paraId="2413206E">
      <w:pPr>
        <w:spacing w:line="5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p>
    <w:p w14:paraId="0EC55C8E">
      <w:pPr>
        <w:spacing w:line="5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p>
    <w:p w14:paraId="2CC7E271">
      <w:pPr>
        <w:spacing w:line="5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p>
    <w:p w14:paraId="51DCE859">
      <w:pPr>
        <w:spacing w:line="5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p>
    <w:p w14:paraId="34652E97">
      <w:pPr>
        <w:pStyle w:val="3"/>
        <w:rPr>
          <w:rFonts w:hint="eastAsia" w:ascii="宋体" w:hAnsi="宋体" w:eastAsia="宋体" w:cs="宋体"/>
          <w:color w:val="000000" w:themeColor="text1"/>
          <w:highlight w:val="none"/>
          <w:lang w:eastAsia="zh-CN"/>
          <w14:textFill>
            <w14:solidFill>
              <w14:schemeClr w14:val="tx1"/>
            </w14:solidFill>
          </w14:textFill>
        </w:rPr>
      </w:pPr>
    </w:p>
    <w:p w14:paraId="3454D4C5">
      <w:pPr>
        <w:pStyle w:val="3"/>
        <w:spacing w:before="156" w:after="156" w:line="320" w:lineRule="exact"/>
        <w:ind w:firstLine="480" w:firstLineChars="200"/>
        <w:jc w:val="center"/>
        <w:rPr>
          <w:rFonts w:hint="eastAsia" w:ascii="宋体" w:hAnsi="宋体" w:eastAsia="宋体" w:cs="宋体"/>
          <w:bCs w:val="0"/>
          <w:color w:val="000000" w:themeColor="text1"/>
          <w:kern w:val="0"/>
          <w:sz w:val="24"/>
          <w:szCs w:val="24"/>
          <w:highlight w:val="none"/>
          <w14:textFill>
            <w14:solidFill>
              <w14:schemeClr w14:val="tx1"/>
            </w14:solidFill>
          </w14:textFill>
        </w:rPr>
      </w:pPr>
      <w:bookmarkStart w:id="136" w:name="_Toc217446088"/>
      <w:r>
        <w:rPr>
          <w:rFonts w:hint="eastAsia" w:ascii="宋体" w:hAnsi="宋体" w:eastAsia="宋体" w:cs="宋体"/>
          <w:bCs w:val="0"/>
          <w:color w:val="000000" w:themeColor="text1"/>
          <w:kern w:val="0"/>
          <w:sz w:val="24"/>
          <w:szCs w:val="24"/>
          <w:highlight w:val="none"/>
          <w14:textFill>
            <w14:solidFill>
              <w14:schemeClr w14:val="tx1"/>
            </w14:solidFill>
          </w14:textFill>
        </w:rPr>
        <w:t>四、投标人基本情况表</w:t>
      </w:r>
      <w:bookmarkEnd w:id="136"/>
    </w:p>
    <w:tbl>
      <w:tblPr>
        <w:tblStyle w:val="29"/>
        <w:tblW w:w="9104" w:type="dxa"/>
        <w:jc w:val="center"/>
        <w:tblLayout w:type="fixed"/>
        <w:tblCellMar>
          <w:top w:w="0" w:type="dxa"/>
          <w:left w:w="108" w:type="dxa"/>
          <w:bottom w:w="0" w:type="dxa"/>
          <w:right w:w="108" w:type="dxa"/>
        </w:tblCellMar>
      </w:tblPr>
      <w:tblGrid>
        <w:gridCol w:w="1853"/>
        <w:gridCol w:w="1050"/>
        <w:gridCol w:w="2525"/>
        <w:gridCol w:w="1537"/>
        <w:gridCol w:w="2139"/>
      </w:tblGrid>
      <w:tr w14:paraId="666AC112">
        <w:tblPrEx>
          <w:tblCellMar>
            <w:top w:w="0" w:type="dxa"/>
            <w:left w:w="108" w:type="dxa"/>
            <w:bottom w:w="0" w:type="dxa"/>
            <w:right w:w="108" w:type="dxa"/>
          </w:tblCellMar>
        </w:tblPrEx>
        <w:trPr>
          <w:trHeight w:val="1080" w:hRule="atLeast"/>
          <w:jc w:val="center"/>
        </w:trPr>
        <w:tc>
          <w:tcPr>
            <w:tcW w:w="1853" w:type="dxa"/>
            <w:tcBorders>
              <w:top w:val="single" w:color="auto" w:sz="4" w:space="0"/>
              <w:left w:val="single" w:color="auto" w:sz="4" w:space="0"/>
              <w:bottom w:val="single" w:color="auto" w:sz="4" w:space="0"/>
              <w:right w:val="single" w:color="auto" w:sz="4" w:space="0"/>
            </w:tcBorders>
            <w:vAlign w:val="center"/>
          </w:tcPr>
          <w:p w14:paraId="484A18B6">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w:t>
            </w:r>
          </w:p>
        </w:tc>
        <w:tc>
          <w:tcPr>
            <w:tcW w:w="7251" w:type="dxa"/>
            <w:gridSpan w:val="4"/>
            <w:tcBorders>
              <w:top w:val="single" w:color="auto" w:sz="4" w:space="0"/>
              <w:left w:val="nil"/>
              <w:bottom w:val="single" w:color="auto" w:sz="4" w:space="0"/>
              <w:right w:val="single" w:color="auto" w:sz="4" w:space="0"/>
            </w:tcBorders>
            <w:vAlign w:val="center"/>
          </w:tcPr>
          <w:p w14:paraId="2E9FB2D3">
            <w:pPr>
              <w:jc w:val="center"/>
              <w:rPr>
                <w:rFonts w:hint="eastAsia" w:ascii="宋体" w:hAnsi="宋体" w:eastAsia="宋体" w:cs="宋体"/>
                <w:strike/>
                <w:color w:val="000000" w:themeColor="text1"/>
                <w:sz w:val="24"/>
                <w:szCs w:val="24"/>
                <w:highlight w:val="none"/>
                <w14:textFill>
                  <w14:solidFill>
                    <w14:schemeClr w14:val="tx1"/>
                  </w14:solidFill>
                </w14:textFill>
              </w:rPr>
            </w:pPr>
          </w:p>
        </w:tc>
      </w:tr>
      <w:tr w14:paraId="77273E1D">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5C52148D">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注册地址</w:t>
            </w:r>
          </w:p>
        </w:tc>
        <w:tc>
          <w:tcPr>
            <w:tcW w:w="3575" w:type="dxa"/>
            <w:gridSpan w:val="2"/>
            <w:tcBorders>
              <w:top w:val="single" w:color="auto" w:sz="4" w:space="0"/>
              <w:left w:val="nil"/>
              <w:bottom w:val="single" w:color="auto" w:sz="4" w:space="0"/>
              <w:right w:val="single" w:color="000000" w:sz="4" w:space="0"/>
            </w:tcBorders>
            <w:vAlign w:val="center"/>
          </w:tcPr>
          <w:p w14:paraId="31316064">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7" w:type="dxa"/>
            <w:tcBorders>
              <w:top w:val="nil"/>
              <w:left w:val="nil"/>
              <w:bottom w:val="single" w:color="auto" w:sz="4" w:space="0"/>
              <w:right w:val="single" w:color="auto" w:sz="4" w:space="0"/>
            </w:tcBorders>
            <w:vAlign w:val="center"/>
          </w:tcPr>
          <w:p w14:paraId="187C675D">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w:t>
            </w:r>
          </w:p>
        </w:tc>
        <w:tc>
          <w:tcPr>
            <w:tcW w:w="2139" w:type="dxa"/>
            <w:tcBorders>
              <w:top w:val="nil"/>
              <w:left w:val="nil"/>
              <w:bottom w:val="single" w:color="auto" w:sz="4" w:space="0"/>
              <w:right w:val="single" w:color="auto" w:sz="4" w:space="0"/>
            </w:tcBorders>
            <w:vAlign w:val="center"/>
          </w:tcPr>
          <w:p w14:paraId="05299FAB">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2E2F1AD">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24715E7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成立时间</w:t>
            </w:r>
          </w:p>
        </w:tc>
        <w:tc>
          <w:tcPr>
            <w:tcW w:w="3575" w:type="dxa"/>
            <w:gridSpan w:val="2"/>
            <w:tcBorders>
              <w:top w:val="single" w:color="auto" w:sz="4" w:space="0"/>
              <w:left w:val="nil"/>
              <w:bottom w:val="single" w:color="auto" w:sz="4" w:space="0"/>
              <w:right w:val="single" w:color="000000" w:sz="4" w:space="0"/>
            </w:tcBorders>
            <w:vAlign w:val="center"/>
          </w:tcPr>
          <w:p w14:paraId="257CA14B">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7" w:type="dxa"/>
            <w:tcBorders>
              <w:top w:val="nil"/>
              <w:left w:val="nil"/>
              <w:bottom w:val="single" w:color="auto" w:sz="4" w:space="0"/>
              <w:right w:val="single" w:color="auto" w:sz="4" w:space="0"/>
            </w:tcBorders>
            <w:vAlign w:val="center"/>
          </w:tcPr>
          <w:p w14:paraId="391EFCC6">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企业性质</w:t>
            </w:r>
          </w:p>
        </w:tc>
        <w:tc>
          <w:tcPr>
            <w:tcW w:w="2139" w:type="dxa"/>
            <w:tcBorders>
              <w:top w:val="nil"/>
              <w:left w:val="nil"/>
              <w:bottom w:val="single" w:color="auto" w:sz="4" w:space="0"/>
              <w:right w:val="single" w:color="auto" w:sz="4" w:space="0"/>
            </w:tcBorders>
            <w:vAlign w:val="center"/>
          </w:tcPr>
          <w:p w14:paraId="06DC52CF">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A887A73">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6664E50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社会统一信用代码</w:t>
            </w:r>
          </w:p>
        </w:tc>
        <w:tc>
          <w:tcPr>
            <w:tcW w:w="3575" w:type="dxa"/>
            <w:gridSpan w:val="2"/>
            <w:tcBorders>
              <w:top w:val="single" w:color="auto" w:sz="4" w:space="0"/>
              <w:left w:val="nil"/>
              <w:bottom w:val="single" w:color="auto" w:sz="4" w:space="0"/>
              <w:right w:val="single" w:color="000000" w:sz="4" w:space="0"/>
            </w:tcBorders>
            <w:vAlign w:val="center"/>
          </w:tcPr>
          <w:p w14:paraId="6895F615">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7" w:type="dxa"/>
            <w:tcBorders>
              <w:top w:val="nil"/>
              <w:left w:val="nil"/>
              <w:bottom w:val="single" w:color="auto" w:sz="4" w:space="0"/>
              <w:right w:val="single" w:color="auto" w:sz="4" w:space="0"/>
            </w:tcBorders>
            <w:vAlign w:val="center"/>
          </w:tcPr>
          <w:p w14:paraId="59D26CB4">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注册资金</w:t>
            </w:r>
          </w:p>
        </w:tc>
        <w:tc>
          <w:tcPr>
            <w:tcW w:w="2139" w:type="dxa"/>
            <w:tcBorders>
              <w:top w:val="nil"/>
              <w:left w:val="nil"/>
              <w:bottom w:val="single" w:color="auto" w:sz="4" w:space="0"/>
              <w:right w:val="single" w:color="auto" w:sz="4" w:space="0"/>
            </w:tcBorders>
            <w:vAlign w:val="center"/>
          </w:tcPr>
          <w:p w14:paraId="554DD8FD">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22A7D31">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0DE3009B">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p>
        </w:tc>
        <w:tc>
          <w:tcPr>
            <w:tcW w:w="1050" w:type="dxa"/>
            <w:tcBorders>
              <w:top w:val="nil"/>
              <w:left w:val="nil"/>
              <w:bottom w:val="single" w:color="auto" w:sz="4" w:space="0"/>
              <w:right w:val="single" w:color="auto" w:sz="4" w:space="0"/>
            </w:tcBorders>
            <w:vAlign w:val="center"/>
          </w:tcPr>
          <w:p w14:paraId="012DD23C">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2525" w:type="dxa"/>
            <w:tcBorders>
              <w:top w:val="nil"/>
              <w:left w:val="nil"/>
              <w:bottom w:val="single" w:color="auto" w:sz="4" w:space="0"/>
              <w:right w:val="single" w:color="auto" w:sz="4" w:space="0"/>
            </w:tcBorders>
            <w:vAlign w:val="center"/>
          </w:tcPr>
          <w:p w14:paraId="63A03AD1">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7" w:type="dxa"/>
            <w:tcBorders>
              <w:top w:val="nil"/>
              <w:left w:val="nil"/>
              <w:bottom w:val="single" w:color="auto" w:sz="4" w:space="0"/>
              <w:right w:val="single" w:color="auto" w:sz="4" w:space="0"/>
            </w:tcBorders>
            <w:vAlign w:val="center"/>
          </w:tcPr>
          <w:p w14:paraId="59F89F3D">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2139" w:type="dxa"/>
            <w:tcBorders>
              <w:top w:val="nil"/>
              <w:left w:val="nil"/>
              <w:bottom w:val="single" w:color="auto" w:sz="4" w:space="0"/>
              <w:right w:val="single" w:color="auto" w:sz="4" w:space="0"/>
            </w:tcBorders>
            <w:vAlign w:val="center"/>
          </w:tcPr>
          <w:p w14:paraId="3193DB2A">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C4F4D50">
        <w:tblPrEx>
          <w:tblCellMar>
            <w:top w:w="0" w:type="dxa"/>
            <w:left w:w="108" w:type="dxa"/>
            <w:bottom w:w="0" w:type="dxa"/>
            <w:right w:w="108" w:type="dxa"/>
          </w:tblCellMar>
        </w:tblPrEx>
        <w:trPr>
          <w:trHeight w:val="930" w:hRule="atLeast"/>
          <w:jc w:val="center"/>
        </w:trPr>
        <w:tc>
          <w:tcPr>
            <w:tcW w:w="1853" w:type="dxa"/>
            <w:vMerge w:val="restart"/>
            <w:tcBorders>
              <w:top w:val="nil"/>
              <w:left w:val="single" w:color="auto" w:sz="4" w:space="0"/>
              <w:bottom w:val="single" w:color="auto" w:sz="4" w:space="0"/>
              <w:right w:val="single" w:color="auto" w:sz="4" w:space="0"/>
            </w:tcBorders>
            <w:vAlign w:val="center"/>
          </w:tcPr>
          <w:p w14:paraId="5FC5501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w:t>
            </w:r>
          </w:p>
        </w:tc>
        <w:tc>
          <w:tcPr>
            <w:tcW w:w="1050" w:type="dxa"/>
            <w:tcBorders>
              <w:top w:val="nil"/>
              <w:left w:val="nil"/>
              <w:bottom w:val="single" w:color="auto" w:sz="4" w:space="0"/>
              <w:right w:val="single" w:color="auto" w:sz="4" w:space="0"/>
            </w:tcBorders>
            <w:vAlign w:val="center"/>
          </w:tcPr>
          <w:p w14:paraId="683BB14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tc>
        <w:tc>
          <w:tcPr>
            <w:tcW w:w="2525" w:type="dxa"/>
            <w:tcBorders>
              <w:top w:val="single" w:color="auto" w:sz="4" w:space="0"/>
              <w:left w:val="nil"/>
              <w:bottom w:val="single" w:color="auto" w:sz="4" w:space="0"/>
              <w:right w:val="single" w:color="000000" w:sz="4" w:space="0"/>
            </w:tcBorders>
            <w:vAlign w:val="center"/>
          </w:tcPr>
          <w:p w14:paraId="5321ECC7">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7" w:type="dxa"/>
            <w:tcBorders>
              <w:top w:val="nil"/>
              <w:left w:val="nil"/>
              <w:bottom w:val="single" w:color="auto" w:sz="4" w:space="0"/>
              <w:right w:val="single" w:color="auto" w:sz="4" w:space="0"/>
            </w:tcBorders>
            <w:vAlign w:val="center"/>
          </w:tcPr>
          <w:p w14:paraId="7276EF32">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2139" w:type="dxa"/>
            <w:tcBorders>
              <w:top w:val="nil"/>
              <w:left w:val="nil"/>
              <w:bottom w:val="single" w:color="auto" w:sz="4" w:space="0"/>
              <w:right w:val="single" w:color="auto" w:sz="4" w:space="0"/>
            </w:tcBorders>
            <w:vAlign w:val="center"/>
          </w:tcPr>
          <w:p w14:paraId="2ADFF6D1">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41CD272">
        <w:tblPrEx>
          <w:tblCellMar>
            <w:top w:w="0" w:type="dxa"/>
            <w:left w:w="108" w:type="dxa"/>
            <w:bottom w:w="0" w:type="dxa"/>
            <w:right w:w="108" w:type="dxa"/>
          </w:tblCellMar>
        </w:tblPrEx>
        <w:trPr>
          <w:trHeight w:val="930" w:hRule="atLeast"/>
          <w:jc w:val="center"/>
        </w:trPr>
        <w:tc>
          <w:tcPr>
            <w:tcW w:w="1853" w:type="dxa"/>
            <w:vMerge w:val="continue"/>
            <w:tcBorders>
              <w:top w:val="nil"/>
              <w:left w:val="single" w:color="auto" w:sz="4" w:space="0"/>
              <w:bottom w:val="single" w:color="auto" w:sz="4" w:space="0"/>
              <w:right w:val="single" w:color="auto" w:sz="4" w:space="0"/>
            </w:tcBorders>
            <w:vAlign w:val="center"/>
          </w:tcPr>
          <w:p w14:paraId="1221A17B">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0" w:type="dxa"/>
            <w:tcBorders>
              <w:top w:val="nil"/>
              <w:left w:val="nil"/>
              <w:bottom w:val="single" w:color="auto" w:sz="4" w:space="0"/>
              <w:right w:val="single" w:color="auto" w:sz="4" w:space="0"/>
            </w:tcBorders>
            <w:vAlign w:val="center"/>
          </w:tcPr>
          <w:p w14:paraId="3DD4E026">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邮箱</w:t>
            </w:r>
          </w:p>
        </w:tc>
        <w:tc>
          <w:tcPr>
            <w:tcW w:w="2525" w:type="dxa"/>
            <w:tcBorders>
              <w:top w:val="single" w:color="auto" w:sz="4" w:space="0"/>
              <w:left w:val="nil"/>
              <w:bottom w:val="single" w:color="auto" w:sz="4" w:space="0"/>
              <w:right w:val="single" w:color="000000" w:sz="4" w:space="0"/>
            </w:tcBorders>
            <w:vAlign w:val="center"/>
          </w:tcPr>
          <w:p w14:paraId="2B952EB6">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7" w:type="dxa"/>
            <w:tcBorders>
              <w:top w:val="nil"/>
              <w:left w:val="nil"/>
              <w:bottom w:val="single" w:color="auto" w:sz="4" w:space="0"/>
              <w:right w:val="single" w:color="auto" w:sz="4" w:space="0"/>
            </w:tcBorders>
            <w:vAlign w:val="center"/>
          </w:tcPr>
          <w:p w14:paraId="08279ED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网址</w:t>
            </w:r>
          </w:p>
        </w:tc>
        <w:tc>
          <w:tcPr>
            <w:tcW w:w="2139" w:type="dxa"/>
            <w:tcBorders>
              <w:top w:val="nil"/>
              <w:left w:val="nil"/>
              <w:bottom w:val="single" w:color="auto" w:sz="4" w:space="0"/>
              <w:right w:val="single" w:color="auto" w:sz="4" w:space="0"/>
            </w:tcBorders>
            <w:vAlign w:val="center"/>
          </w:tcPr>
          <w:p w14:paraId="729F9D0E">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B2E2CD6">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064AFF3C">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w:t>
            </w:r>
          </w:p>
        </w:tc>
        <w:tc>
          <w:tcPr>
            <w:tcW w:w="3575" w:type="dxa"/>
            <w:gridSpan w:val="2"/>
            <w:tcBorders>
              <w:top w:val="single" w:color="auto" w:sz="4" w:space="0"/>
              <w:left w:val="nil"/>
              <w:bottom w:val="single" w:color="auto" w:sz="4" w:space="0"/>
              <w:right w:val="single" w:color="000000" w:sz="4" w:space="0"/>
            </w:tcBorders>
            <w:vAlign w:val="center"/>
          </w:tcPr>
          <w:p w14:paraId="0741F9DC">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7" w:type="dxa"/>
            <w:tcBorders>
              <w:top w:val="nil"/>
              <w:left w:val="nil"/>
              <w:bottom w:val="single" w:color="auto" w:sz="4" w:space="0"/>
              <w:right w:val="single" w:color="auto" w:sz="4" w:space="0"/>
            </w:tcBorders>
            <w:vAlign w:val="center"/>
          </w:tcPr>
          <w:p w14:paraId="28C87579">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账号</w:t>
            </w:r>
          </w:p>
        </w:tc>
        <w:tc>
          <w:tcPr>
            <w:tcW w:w="2139" w:type="dxa"/>
            <w:tcBorders>
              <w:top w:val="nil"/>
              <w:left w:val="nil"/>
              <w:bottom w:val="single" w:color="auto" w:sz="4" w:space="0"/>
              <w:right w:val="single" w:color="auto" w:sz="4" w:space="0"/>
            </w:tcBorders>
            <w:vAlign w:val="center"/>
          </w:tcPr>
          <w:p w14:paraId="2843BB4C">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509934E">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2CC9ED96">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经营范围</w:t>
            </w:r>
          </w:p>
        </w:tc>
        <w:tc>
          <w:tcPr>
            <w:tcW w:w="7251" w:type="dxa"/>
            <w:gridSpan w:val="4"/>
            <w:tcBorders>
              <w:top w:val="single" w:color="auto" w:sz="4" w:space="0"/>
              <w:left w:val="nil"/>
              <w:bottom w:val="single" w:color="auto" w:sz="4" w:space="0"/>
              <w:right w:val="single" w:color="000000" w:sz="4" w:space="0"/>
            </w:tcBorders>
            <w:vAlign w:val="center"/>
          </w:tcPr>
          <w:p w14:paraId="3607D1E6">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CD13831">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336D0FE6">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c>
          <w:tcPr>
            <w:tcW w:w="7251" w:type="dxa"/>
            <w:gridSpan w:val="4"/>
            <w:tcBorders>
              <w:top w:val="single" w:color="auto" w:sz="4" w:space="0"/>
              <w:left w:val="nil"/>
              <w:bottom w:val="single" w:color="auto" w:sz="4" w:space="0"/>
              <w:right w:val="single" w:color="000000" w:sz="4" w:space="0"/>
            </w:tcBorders>
            <w:vAlign w:val="center"/>
          </w:tcPr>
          <w:p w14:paraId="4BC6D416">
            <w:pPr>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00C7F3B1">
      <w:pPr>
        <w:adjustRightInd w:val="0"/>
        <w:spacing w:line="320" w:lineRule="exact"/>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p>
    <w:p w14:paraId="017AB09F">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75CE046A">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1、投标人为法人时，后附营业执照等相关资料</w:t>
      </w:r>
      <w:r>
        <w:rPr>
          <w:rFonts w:hint="eastAsia" w:ascii="宋体" w:hAnsi="宋体" w:eastAsia="宋体" w:cs="宋体"/>
          <w:color w:val="000000" w:themeColor="text1"/>
          <w:sz w:val="24"/>
          <w:szCs w:val="24"/>
          <w:highlight w:val="none"/>
          <w:lang w:eastAsia="zh-CN"/>
          <w14:textFill>
            <w14:solidFill>
              <w14:schemeClr w14:val="tx1"/>
            </w14:solidFill>
          </w14:textFill>
        </w:rPr>
        <w:t>复印件</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7052527">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2、投标人为非法人时，格式自拟，后附相关资料</w:t>
      </w:r>
      <w:r>
        <w:rPr>
          <w:rFonts w:hint="eastAsia" w:ascii="宋体" w:hAnsi="宋体" w:eastAsia="宋体" w:cs="宋体"/>
          <w:color w:val="000000" w:themeColor="text1"/>
          <w:sz w:val="24"/>
          <w:szCs w:val="24"/>
          <w:highlight w:val="none"/>
          <w:lang w:eastAsia="zh-CN"/>
          <w14:textFill>
            <w14:solidFill>
              <w14:schemeClr w14:val="tx1"/>
            </w14:solidFill>
          </w14:textFill>
        </w:rPr>
        <w:t>复印件</w:t>
      </w:r>
      <w:r>
        <w:rPr>
          <w:rFonts w:hint="eastAsia" w:ascii="宋体" w:hAnsi="宋体" w:eastAsia="宋体" w:cs="宋体"/>
          <w:color w:val="000000" w:themeColor="text1"/>
          <w:sz w:val="24"/>
          <w:szCs w:val="24"/>
          <w:highlight w:val="none"/>
          <w14:textFill>
            <w14:solidFill>
              <w14:schemeClr w14:val="tx1"/>
            </w14:solidFill>
          </w14:textFill>
        </w:rPr>
        <w:t>。</w:t>
      </w:r>
    </w:p>
    <w:p w14:paraId="6C3530CD">
      <w:pPr>
        <w:adjustRightInd w:val="0"/>
        <w:spacing w:line="500" w:lineRule="exact"/>
        <w:ind w:firstLine="480" w:firstLineChars="200"/>
        <w:jc w:val="center"/>
        <w:rPr>
          <w:rFonts w:hint="eastAsia" w:ascii="宋体" w:hAnsi="宋体" w:eastAsia="宋体" w:cs="宋体"/>
          <w:bCs/>
          <w:color w:val="000000" w:themeColor="text1"/>
          <w:sz w:val="24"/>
          <w:szCs w:val="24"/>
          <w:highlight w:val="none"/>
          <w14:textFill>
            <w14:solidFill>
              <w14:schemeClr w14:val="tx1"/>
            </w14:solidFill>
          </w14:textFill>
        </w:rPr>
      </w:pPr>
      <w:bookmarkStart w:id="137" w:name="_Toc217446089"/>
    </w:p>
    <w:p w14:paraId="32055B46">
      <w:pPr>
        <w:adjustRightInd w:val="0"/>
        <w:spacing w:line="500" w:lineRule="exact"/>
        <w:ind w:firstLine="480" w:firstLineChars="200"/>
        <w:jc w:val="center"/>
        <w:rPr>
          <w:rFonts w:hint="eastAsia" w:ascii="宋体" w:hAnsi="宋体" w:eastAsia="宋体" w:cs="宋体"/>
          <w:bCs/>
          <w:color w:val="000000" w:themeColor="text1"/>
          <w:sz w:val="24"/>
          <w:szCs w:val="24"/>
          <w:highlight w:val="none"/>
          <w14:textFill>
            <w14:solidFill>
              <w14:schemeClr w14:val="tx1"/>
            </w14:solidFill>
          </w14:textFill>
        </w:rPr>
      </w:pPr>
    </w:p>
    <w:p w14:paraId="563CFF00">
      <w:pPr>
        <w:adjustRightInd w:val="0"/>
        <w:spacing w:line="500" w:lineRule="exact"/>
        <w:ind w:firstLine="480" w:firstLineChars="200"/>
        <w:jc w:val="center"/>
        <w:outlineLvl w:val="1"/>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14:textFill>
            <w14:solidFill>
              <w14:schemeClr w14:val="tx1"/>
            </w14:solidFill>
          </w14:textFill>
        </w:rPr>
        <w:t>五、投标人类似项目业绩一览表</w:t>
      </w:r>
      <w:bookmarkEnd w:id="137"/>
    </w:p>
    <w:p w14:paraId="76FAA06B">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606"/>
        <w:gridCol w:w="960"/>
        <w:gridCol w:w="1113"/>
        <w:gridCol w:w="1151"/>
        <w:gridCol w:w="1162"/>
        <w:gridCol w:w="1180"/>
        <w:gridCol w:w="1158"/>
        <w:gridCol w:w="1069"/>
        <w:gridCol w:w="10"/>
      </w:tblGrid>
      <w:tr w14:paraId="038072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tcBorders>
              <w:top w:val="single" w:color="auto" w:sz="4" w:space="0"/>
            </w:tcBorders>
            <w:vAlign w:val="center"/>
          </w:tcPr>
          <w:p w14:paraId="650DDD35">
            <w:pPr>
              <w:spacing w:line="40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570" w:type="pct"/>
            <w:vAlign w:val="center"/>
          </w:tcPr>
          <w:p w14:paraId="55A7B561">
            <w:pPr>
              <w:spacing w:line="4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采购人</w:t>
            </w:r>
          </w:p>
        </w:tc>
        <w:tc>
          <w:tcPr>
            <w:tcW w:w="661" w:type="pct"/>
            <w:vAlign w:val="center"/>
          </w:tcPr>
          <w:p w14:paraId="1EB68A86">
            <w:pPr>
              <w:spacing w:line="4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联系人</w:t>
            </w:r>
          </w:p>
        </w:tc>
        <w:tc>
          <w:tcPr>
            <w:tcW w:w="684" w:type="pct"/>
            <w:vAlign w:val="center"/>
          </w:tcPr>
          <w:p w14:paraId="69A2CF92">
            <w:pPr>
              <w:spacing w:line="4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联系电话</w:t>
            </w:r>
          </w:p>
        </w:tc>
        <w:tc>
          <w:tcPr>
            <w:tcW w:w="690" w:type="pct"/>
            <w:vAlign w:val="center"/>
          </w:tcPr>
          <w:p w14:paraId="78BEB096">
            <w:pPr>
              <w:spacing w:line="4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项目名称</w:t>
            </w:r>
          </w:p>
        </w:tc>
        <w:tc>
          <w:tcPr>
            <w:tcW w:w="701" w:type="pct"/>
            <w:vAlign w:val="center"/>
          </w:tcPr>
          <w:p w14:paraId="2A3386D3">
            <w:pPr>
              <w:spacing w:line="4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完成时间</w:t>
            </w:r>
          </w:p>
        </w:tc>
        <w:tc>
          <w:tcPr>
            <w:tcW w:w="688" w:type="pct"/>
            <w:vAlign w:val="center"/>
          </w:tcPr>
          <w:p w14:paraId="2085C726">
            <w:pPr>
              <w:spacing w:line="40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合同金额</w:t>
            </w:r>
          </w:p>
        </w:tc>
        <w:tc>
          <w:tcPr>
            <w:tcW w:w="641" w:type="pct"/>
            <w:gridSpan w:val="2"/>
            <w:tcBorders>
              <w:right w:val="single" w:color="auto" w:sz="4" w:space="0"/>
            </w:tcBorders>
            <w:vAlign w:val="center"/>
          </w:tcPr>
          <w:p w14:paraId="1179AEA8">
            <w:pPr>
              <w:spacing w:line="4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项目描述</w:t>
            </w:r>
          </w:p>
        </w:tc>
      </w:tr>
      <w:tr w14:paraId="56E249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vAlign w:val="center"/>
          </w:tcPr>
          <w:p w14:paraId="10EF0B63">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0" w:type="pct"/>
            <w:vAlign w:val="center"/>
          </w:tcPr>
          <w:p w14:paraId="5E1EF9C3">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1" w:type="pct"/>
            <w:vAlign w:val="center"/>
          </w:tcPr>
          <w:p w14:paraId="39418716">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4" w:type="pct"/>
            <w:vAlign w:val="center"/>
          </w:tcPr>
          <w:p w14:paraId="01A7521D">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0" w:type="pct"/>
            <w:vAlign w:val="center"/>
          </w:tcPr>
          <w:p w14:paraId="1AA08E22">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1" w:type="pct"/>
            <w:vAlign w:val="center"/>
          </w:tcPr>
          <w:p w14:paraId="3A80486B">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8" w:type="pct"/>
            <w:vAlign w:val="center"/>
          </w:tcPr>
          <w:p w14:paraId="6E18489A">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41" w:type="pct"/>
            <w:gridSpan w:val="2"/>
            <w:tcBorders>
              <w:right w:val="single" w:color="auto" w:sz="4" w:space="0"/>
            </w:tcBorders>
            <w:vAlign w:val="center"/>
          </w:tcPr>
          <w:p w14:paraId="0F0D1FC8">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3C9E1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vAlign w:val="center"/>
          </w:tcPr>
          <w:p w14:paraId="00746CBE">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0" w:type="pct"/>
            <w:vAlign w:val="center"/>
          </w:tcPr>
          <w:p w14:paraId="1686543E">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1" w:type="pct"/>
            <w:vAlign w:val="center"/>
          </w:tcPr>
          <w:p w14:paraId="0B5812C6">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4" w:type="pct"/>
            <w:vAlign w:val="center"/>
          </w:tcPr>
          <w:p w14:paraId="04AECD26">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0" w:type="pct"/>
            <w:vAlign w:val="center"/>
          </w:tcPr>
          <w:p w14:paraId="2981DF94">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1" w:type="pct"/>
            <w:vAlign w:val="center"/>
          </w:tcPr>
          <w:p w14:paraId="5F7A4E0D">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8" w:type="pct"/>
            <w:vAlign w:val="center"/>
          </w:tcPr>
          <w:p w14:paraId="6299CFE2">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41" w:type="pct"/>
            <w:gridSpan w:val="2"/>
            <w:tcBorders>
              <w:right w:val="single" w:color="auto" w:sz="4" w:space="0"/>
            </w:tcBorders>
            <w:vAlign w:val="center"/>
          </w:tcPr>
          <w:p w14:paraId="596471B2">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C8114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vAlign w:val="center"/>
          </w:tcPr>
          <w:p w14:paraId="0D240147">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0" w:type="pct"/>
            <w:vAlign w:val="center"/>
          </w:tcPr>
          <w:p w14:paraId="52773818">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1" w:type="pct"/>
            <w:vAlign w:val="center"/>
          </w:tcPr>
          <w:p w14:paraId="39BF77CB">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4" w:type="pct"/>
            <w:vAlign w:val="center"/>
          </w:tcPr>
          <w:p w14:paraId="449F4043">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0" w:type="pct"/>
            <w:vAlign w:val="center"/>
          </w:tcPr>
          <w:p w14:paraId="15764237">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1" w:type="pct"/>
            <w:vAlign w:val="center"/>
          </w:tcPr>
          <w:p w14:paraId="4821F7C7">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8" w:type="pct"/>
            <w:vAlign w:val="center"/>
          </w:tcPr>
          <w:p w14:paraId="57A02AB8">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41" w:type="pct"/>
            <w:gridSpan w:val="2"/>
            <w:tcBorders>
              <w:right w:val="single" w:color="auto" w:sz="4" w:space="0"/>
            </w:tcBorders>
            <w:vAlign w:val="center"/>
          </w:tcPr>
          <w:p w14:paraId="40561485">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857FB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vAlign w:val="center"/>
          </w:tcPr>
          <w:p w14:paraId="14B2E9B6">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0" w:type="pct"/>
            <w:tcBorders>
              <w:right w:val="single" w:color="auto" w:sz="4" w:space="0"/>
            </w:tcBorders>
            <w:vAlign w:val="center"/>
          </w:tcPr>
          <w:p w14:paraId="5C0F502E">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1" w:type="pct"/>
            <w:tcBorders>
              <w:left w:val="single" w:color="auto" w:sz="4" w:space="0"/>
            </w:tcBorders>
            <w:vAlign w:val="center"/>
          </w:tcPr>
          <w:p w14:paraId="51E163D6">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4" w:type="pct"/>
            <w:tcBorders>
              <w:left w:val="single" w:color="auto" w:sz="4" w:space="0"/>
            </w:tcBorders>
            <w:vAlign w:val="center"/>
          </w:tcPr>
          <w:p w14:paraId="21963BFE">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0" w:type="pct"/>
            <w:tcBorders>
              <w:left w:val="single" w:color="auto" w:sz="4" w:space="0"/>
            </w:tcBorders>
            <w:vAlign w:val="center"/>
          </w:tcPr>
          <w:p w14:paraId="015F46ED">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1" w:type="pct"/>
            <w:vAlign w:val="center"/>
          </w:tcPr>
          <w:p w14:paraId="2D432305">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8" w:type="pct"/>
            <w:vAlign w:val="center"/>
          </w:tcPr>
          <w:p w14:paraId="0C69A581">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41" w:type="pct"/>
            <w:gridSpan w:val="2"/>
            <w:tcBorders>
              <w:right w:val="single" w:color="auto" w:sz="4" w:space="0"/>
            </w:tcBorders>
            <w:vAlign w:val="center"/>
          </w:tcPr>
          <w:p w14:paraId="5F4C9FAF">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8E829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tcBorders>
              <w:right w:val="single" w:color="auto" w:sz="4" w:space="0"/>
            </w:tcBorders>
            <w:vAlign w:val="center"/>
          </w:tcPr>
          <w:p w14:paraId="63FA7C0E">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570" w:type="pct"/>
            <w:tcBorders>
              <w:left w:val="single" w:color="auto" w:sz="4" w:space="0"/>
              <w:right w:val="single" w:color="auto" w:sz="4" w:space="0"/>
            </w:tcBorders>
            <w:vAlign w:val="center"/>
          </w:tcPr>
          <w:p w14:paraId="36F02A26">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661" w:type="pct"/>
            <w:tcBorders>
              <w:left w:val="single" w:color="auto" w:sz="4" w:space="0"/>
              <w:right w:val="single" w:color="auto" w:sz="4" w:space="0"/>
            </w:tcBorders>
            <w:vAlign w:val="center"/>
          </w:tcPr>
          <w:p w14:paraId="4C17FACC">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684" w:type="pct"/>
            <w:tcBorders>
              <w:left w:val="single" w:color="auto" w:sz="4" w:space="0"/>
              <w:right w:val="single" w:color="auto" w:sz="4" w:space="0"/>
            </w:tcBorders>
            <w:vAlign w:val="center"/>
          </w:tcPr>
          <w:p w14:paraId="3F5BF461">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690" w:type="pct"/>
            <w:tcBorders>
              <w:left w:val="single" w:color="auto" w:sz="4" w:space="0"/>
              <w:right w:val="single" w:color="auto" w:sz="4" w:space="0"/>
            </w:tcBorders>
            <w:vAlign w:val="center"/>
          </w:tcPr>
          <w:p w14:paraId="3C06F4CD">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701" w:type="pct"/>
            <w:tcBorders>
              <w:left w:val="single" w:color="auto" w:sz="4" w:space="0"/>
              <w:right w:val="single" w:color="auto" w:sz="4" w:space="0"/>
            </w:tcBorders>
            <w:vAlign w:val="center"/>
          </w:tcPr>
          <w:p w14:paraId="46E0D9AC">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688" w:type="pct"/>
            <w:tcBorders>
              <w:left w:val="single" w:color="auto" w:sz="4" w:space="0"/>
              <w:right w:val="single" w:color="auto" w:sz="4" w:space="0"/>
            </w:tcBorders>
            <w:vAlign w:val="center"/>
          </w:tcPr>
          <w:p w14:paraId="7439B57B">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641" w:type="pct"/>
            <w:gridSpan w:val="2"/>
            <w:tcBorders>
              <w:left w:val="single" w:color="auto" w:sz="4" w:space="0"/>
              <w:right w:val="single" w:color="auto" w:sz="4" w:space="0"/>
            </w:tcBorders>
            <w:vAlign w:val="center"/>
          </w:tcPr>
          <w:p w14:paraId="6C70DD99">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50C28E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360" w:type="pct"/>
            <w:vAlign w:val="center"/>
          </w:tcPr>
          <w:p w14:paraId="13D89805">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570" w:type="pct"/>
            <w:vAlign w:val="center"/>
          </w:tcPr>
          <w:p w14:paraId="4E178924">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661" w:type="pct"/>
            <w:vAlign w:val="center"/>
          </w:tcPr>
          <w:p w14:paraId="1BF4F13E">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684" w:type="pct"/>
            <w:vAlign w:val="center"/>
          </w:tcPr>
          <w:p w14:paraId="5CD08477">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690" w:type="pct"/>
            <w:vAlign w:val="center"/>
          </w:tcPr>
          <w:p w14:paraId="2E9E139E">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701" w:type="pct"/>
            <w:vAlign w:val="center"/>
          </w:tcPr>
          <w:p w14:paraId="3DC8D12B">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688" w:type="pct"/>
            <w:tcBorders>
              <w:right w:val="single" w:color="auto" w:sz="4" w:space="0"/>
            </w:tcBorders>
            <w:vAlign w:val="center"/>
          </w:tcPr>
          <w:p w14:paraId="733927F2">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635" w:type="pct"/>
            <w:tcBorders>
              <w:left w:val="single" w:color="auto" w:sz="4" w:space="0"/>
              <w:right w:val="single" w:color="auto" w:sz="4" w:space="0"/>
            </w:tcBorders>
            <w:vAlign w:val="center"/>
          </w:tcPr>
          <w:p w14:paraId="6494F82F">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11A2DC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360" w:type="pct"/>
            <w:vAlign w:val="center"/>
          </w:tcPr>
          <w:p w14:paraId="3B71BBDB">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0" w:type="pct"/>
            <w:vAlign w:val="center"/>
          </w:tcPr>
          <w:p w14:paraId="217F18C6">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1" w:type="pct"/>
            <w:vAlign w:val="center"/>
          </w:tcPr>
          <w:p w14:paraId="7F17D28E">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4" w:type="pct"/>
            <w:vAlign w:val="center"/>
          </w:tcPr>
          <w:p w14:paraId="7F10EC2B">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0" w:type="pct"/>
            <w:vAlign w:val="center"/>
          </w:tcPr>
          <w:p w14:paraId="2ABA3646">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1" w:type="pct"/>
            <w:vAlign w:val="center"/>
          </w:tcPr>
          <w:p w14:paraId="066C3801">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8" w:type="pct"/>
            <w:tcBorders>
              <w:right w:val="single" w:color="auto" w:sz="4" w:space="0"/>
            </w:tcBorders>
            <w:vAlign w:val="center"/>
          </w:tcPr>
          <w:p w14:paraId="1E272DF2">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35" w:type="pct"/>
            <w:tcBorders>
              <w:left w:val="single" w:color="auto" w:sz="4" w:space="0"/>
              <w:right w:val="single" w:color="auto" w:sz="4" w:space="0"/>
            </w:tcBorders>
            <w:vAlign w:val="center"/>
          </w:tcPr>
          <w:p w14:paraId="42D885DE">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287A8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360" w:type="pct"/>
            <w:vAlign w:val="center"/>
          </w:tcPr>
          <w:p w14:paraId="67177A7C">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0" w:type="pct"/>
            <w:vAlign w:val="center"/>
          </w:tcPr>
          <w:p w14:paraId="6B5B8BEE">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1" w:type="pct"/>
            <w:vAlign w:val="center"/>
          </w:tcPr>
          <w:p w14:paraId="40F646D7">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4" w:type="pct"/>
            <w:vAlign w:val="center"/>
          </w:tcPr>
          <w:p w14:paraId="52758D2D">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0" w:type="pct"/>
            <w:vAlign w:val="center"/>
          </w:tcPr>
          <w:p w14:paraId="0306355B">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1" w:type="pct"/>
            <w:vAlign w:val="center"/>
          </w:tcPr>
          <w:p w14:paraId="60BACD57">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8" w:type="pct"/>
            <w:tcBorders>
              <w:right w:val="single" w:color="auto" w:sz="4" w:space="0"/>
            </w:tcBorders>
            <w:vAlign w:val="center"/>
          </w:tcPr>
          <w:p w14:paraId="5E6617FC">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35" w:type="pct"/>
            <w:tcBorders>
              <w:left w:val="single" w:color="auto" w:sz="4" w:space="0"/>
              <w:right w:val="single" w:color="auto" w:sz="4" w:space="0"/>
            </w:tcBorders>
            <w:vAlign w:val="center"/>
          </w:tcPr>
          <w:p w14:paraId="7EE69AD2">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72AD5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510" w:hRule="atLeast"/>
          <w:jc w:val="center"/>
        </w:trPr>
        <w:tc>
          <w:tcPr>
            <w:tcW w:w="360" w:type="pct"/>
            <w:tcBorders>
              <w:bottom w:val="single" w:color="auto" w:sz="4" w:space="0"/>
            </w:tcBorders>
            <w:vAlign w:val="center"/>
          </w:tcPr>
          <w:p w14:paraId="2FB5B247">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0" w:type="pct"/>
            <w:tcBorders>
              <w:bottom w:val="single" w:color="auto" w:sz="4" w:space="0"/>
            </w:tcBorders>
            <w:vAlign w:val="center"/>
          </w:tcPr>
          <w:p w14:paraId="3372EE02">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1" w:type="pct"/>
            <w:tcBorders>
              <w:bottom w:val="single" w:color="auto" w:sz="4" w:space="0"/>
            </w:tcBorders>
            <w:vAlign w:val="center"/>
          </w:tcPr>
          <w:p w14:paraId="6A72C2AA">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4" w:type="pct"/>
            <w:tcBorders>
              <w:bottom w:val="single" w:color="auto" w:sz="4" w:space="0"/>
            </w:tcBorders>
            <w:vAlign w:val="center"/>
          </w:tcPr>
          <w:p w14:paraId="118F550D">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0" w:type="pct"/>
            <w:tcBorders>
              <w:bottom w:val="single" w:color="auto" w:sz="4" w:space="0"/>
            </w:tcBorders>
            <w:vAlign w:val="center"/>
          </w:tcPr>
          <w:p w14:paraId="3C47C8AB">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1" w:type="pct"/>
            <w:tcBorders>
              <w:bottom w:val="single" w:color="auto" w:sz="4" w:space="0"/>
            </w:tcBorders>
            <w:vAlign w:val="center"/>
          </w:tcPr>
          <w:p w14:paraId="5812A98A">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8" w:type="pct"/>
            <w:tcBorders>
              <w:bottom w:val="single" w:color="auto" w:sz="4" w:space="0"/>
              <w:right w:val="single" w:color="auto" w:sz="4" w:space="0"/>
            </w:tcBorders>
            <w:vAlign w:val="center"/>
          </w:tcPr>
          <w:p w14:paraId="0E5DD917">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35" w:type="pct"/>
            <w:tcBorders>
              <w:left w:val="single" w:color="auto" w:sz="4" w:space="0"/>
              <w:bottom w:val="single" w:color="auto" w:sz="4" w:space="0"/>
              <w:right w:val="single" w:color="auto" w:sz="4" w:space="0"/>
            </w:tcBorders>
            <w:vAlign w:val="center"/>
          </w:tcPr>
          <w:p w14:paraId="5799AB95">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27B80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15" w:hRule="atLeast"/>
          <w:jc w:val="center"/>
        </w:trPr>
        <w:tc>
          <w:tcPr>
            <w:tcW w:w="360" w:type="pct"/>
            <w:tcBorders>
              <w:top w:val="single" w:color="auto" w:sz="4" w:space="0"/>
              <w:bottom w:val="single" w:color="auto" w:sz="4" w:space="0"/>
            </w:tcBorders>
            <w:vAlign w:val="center"/>
          </w:tcPr>
          <w:p w14:paraId="492BC052">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0" w:type="pct"/>
            <w:tcBorders>
              <w:top w:val="single" w:color="auto" w:sz="4" w:space="0"/>
              <w:bottom w:val="single" w:color="auto" w:sz="4" w:space="0"/>
            </w:tcBorders>
            <w:vAlign w:val="center"/>
          </w:tcPr>
          <w:p w14:paraId="0096FFB8">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1" w:type="pct"/>
            <w:tcBorders>
              <w:top w:val="single" w:color="auto" w:sz="4" w:space="0"/>
              <w:bottom w:val="single" w:color="auto" w:sz="4" w:space="0"/>
            </w:tcBorders>
            <w:vAlign w:val="center"/>
          </w:tcPr>
          <w:p w14:paraId="7FEDE0B9">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4" w:type="pct"/>
            <w:tcBorders>
              <w:top w:val="single" w:color="auto" w:sz="4" w:space="0"/>
              <w:bottom w:val="single" w:color="auto" w:sz="4" w:space="0"/>
            </w:tcBorders>
            <w:vAlign w:val="center"/>
          </w:tcPr>
          <w:p w14:paraId="02B7757E">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0" w:type="pct"/>
            <w:tcBorders>
              <w:top w:val="single" w:color="auto" w:sz="4" w:space="0"/>
              <w:bottom w:val="single" w:color="auto" w:sz="4" w:space="0"/>
            </w:tcBorders>
            <w:vAlign w:val="center"/>
          </w:tcPr>
          <w:p w14:paraId="551EFA1E">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1" w:type="pct"/>
            <w:tcBorders>
              <w:top w:val="single" w:color="auto" w:sz="4" w:space="0"/>
              <w:bottom w:val="single" w:color="auto" w:sz="4" w:space="0"/>
            </w:tcBorders>
            <w:vAlign w:val="center"/>
          </w:tcPr>
          <w:p w14:paraId="7CE71A1D">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8" w:type="pct"/>
            <w:tcBorders>
              <w:top w:val="single" w:color="auto" w:sz="4" w:space="0"/>
              <w:bottom w:val="single" w:color="auto" w:sz="4" w:space="0"/>
              <w:right w:val="single" w:color="auto" w:sz="4" w:space="0"/>
            </w:tcBorders>
            <w:vAlign w:val="center"/>
          </w:tcPr>
          <w:p w14:paraId="4FE0E7F3">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35" w:type="pct"/>
            <w:tcBorders>
              <w:top w:val="single" w:color="auto" w:sz="4" w:space="0"/>
              <w:left w:val="single" w:color="auto" w:sz="4" w:space="0"/>
              <w:bottom w:val="single" w:color="auto" w:sz="4" w:space="0"/>
              <w:right w:val="single" w:color="auto" w:sz="4" w:space="0"/>
            </w:tcBorders>
            <w:vAlign w:val="center"/>
          </w:tcPr>
          <w:p w14:paraId="7A9D2414">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0B137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15" w:hRule="atLeast"/>
          <w:jc w:val="center"/>
        </w:trPr>
        <w:tc>
          <w:tcPr>
            <w:tcW w:w="360" w:type="pct"/>
            <w:tcBorders>
              <w:top w:val="single" w:color="auto" w:sz="4" w:space="0"/>
              <w:bottom w:val="single" w:color="auto" w:sz="4" w:space="0"/>
            </w:tcBorders>
            <w:vAlign w:val="center"/>
          </w:tcPr>
          <w:p w14:paraId="53EE08F2">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0" w:type="pct"/>
            <w:tcBorders>
              <w:top w:val="single" w:color="auto" w:sz="4" w:space="0"/>
              <w:bottom w:val="single" w:color="auto" w:sz="4" w:space="0"/>
            </w:tcBorders>
            <w:vAlign w:val="center"/>
          </w:tcPr>
          <w:p w14:paraId="285D5AF7">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1" w:type="pct"/>
            <w:tcBorders>
              <w:top w:val="single" w:color="auto" w:sz="4" w:space="0"/>
              <w:bottom w:val="single" w:color="auto" w:sz="4" w:space="0"/>
            </w:tcBorders>
            <w:vAlign w:val="center"/>
          </w:tcPr>
          <w:p w14:paraId="55ABED4F">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4" w:type="pct"/>
            <w:tcBorders>
              <w:top w:val="single" w:color="auto" w:sz="4" w:space="0"/>
              <w:bottom w:val="single" w:color="auto" w:sz="4" w:space="0"/>
            </w:tcBorders>
            <w:vAlign w:val="center"/>
          </w:tcPr>
          <w:p w14:paraId="125E9F6F">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0" w:type="pct"/>
            <w:tcBorders>
              <w:top w:val="single" w:color="auto" w:sz="4" w:space="0"/>
              <w:bottom w:val="single" w:color="auto" w:sz="4" w:space="0"/>
            </w:tcBorders>
            <w:vAlign w:val="center"/>
          </w:tcPr>
          <w:p w14:paraId="7CB34B2D">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1" w:type="pct"/>
            <w:tcBorders>
              <w:top w:val="single" w:color="auto" w:sz="4" w:space="0"/>
              <w:bottom w:val="single" w:color="auto" w:sz="4" w:space="0"/>
            </w:tcBorders>
            <w:vAlign w:val="center"/>
          </w:tcPr>
          <w:p w14:paraId="152ED94A">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8" w:type="pct"/>
            <w:tcBorders>
              <w:top w:val="single" w:color="auto" w:sz="4" w:space="0"/>
              <w:bottom w:val="single" w:color="auto" w:sz="4" w:space="0"/>
              <w:right w:val="single" w:color="auto" w:sz="4" w:space="0"/>
            </w:tcBorders>
            <w:vAlign w:val="center"/>
          </w:tcPr>
          <w:p w14:paraId="74D56E01">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35" w:type="pct"/>
            <w:tcBorders>
              <w:top w:val="single" w:color="auto" w:sz="4" w:space="0"/>
              <w:left w:val="single" w:color="auto" w:sz="4" w:space="0"/>
              <w:bottom w:val="single" w:color="auto" w:sz="4" w:space="0"/>
              <w:right w:val="single" w:color="auto" w:sz="4" w:space="0"/>
            </w:tcBorders>
            <w:vAlign w:val="center"/>
          </w:tcPr>
          <w:p w14:paraId="7293CD42">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0B3D1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450" w:hRule="atLeast"/>
          <w:jc w:val="center"/>
        </w:trPr>
        <w:tc>
          <w:tcPr>
            <w:tcW w:w="360" w:type="pct"/>
            <w:tcBorders>
              <w:top w:val="single" w:color="auto" w:sz="4" w:space="0"/>
              <w:bottom w:val="single" w:color="auto" w:sz="4" w:space="0"/>
            </w:tcBorders>
            <w:vAlign w:val="center"/>
          </w:tcPr>
          <w:p w14:paraId="70651BF4">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0" w:type="pct"/>
            <w:tcBorders>
              <w:top w:val="single" w:color="auto" w:sz="4" w:space="0"/>
              <w:bottom w:val="single" w:color="auto" w:sz="4" w:space="0"/>
            </w:tcBorders>
            <w:vAlign w:val="center"/>
          </w:tcPr>
          <w:p w14:paraId="1F4A9732">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1" w:type="pct"/>
            <w:tcBorders>
              <w:top w:val="single" w:color="auto" w:sz="4" w:space="0"/>
              <w:bottom w:val="single" w:color="auto" w:sz="4" w:space="0"/>
            </w:tcBorders>
            <w:vAlign w:val="center"/>
          </w:tcPr>
          <w:p w14:paraId="67FCE4C6">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4" w:type="pct"/>
            <w:tcBorders>
              <w:top w:val="single" w:color="auto" w:sz="4" w:space="0"/>
              <w:bottom w:val="single" w:color="auto" w:sz="4" w:space="0"/>
            </w:tcBorders>
            <w:vAlign w:val="center"/>
          </w:tcPr>
          <w:p w14:paraId="57B58771">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0" w:type="pct"/>
            <w:tcBorders>
              <w:top w:val="single" w:color="auto" w:sz="4" w:space="0"/>
              <w:bottom w:val="single" w:color="auto" w:sz="4" w:space="0"/>
            </w:tcBorders>
            <w:vAlign w:val="center"/>
          </w:tcPr>
          <w:p w14:paraId="3B3C0977">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1" w:type="pct"/>
            <w:tcBorders>
              <w:top w:val="single" w:color="auto" w:sz="4" w:space="0"/>
              <w:bottom w:val="single" w:color="auto" w:sz="4" w:space="0"/>
            </w:tcBorders>
            <w:vAlign w:val="center"/>
          </w:tcPr>
          <w:p w14:paraId="573BD71E">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8" w:type="pct"/>
            <w:tcBorders>
              <w:top w:val="single" w:color="auto" w:sz="4" w:space="0"/>
              <w:bottom w:val="single" w:color="auto" w:sz="4" w:space="0"/>
              <w:right w:val="single" w:color="auto" w:sz="4" w:space="0"/>
            </w:tcBorders>
            <w:vAlign w:val="center"/>
          </w:tcPr>
          <w:p w14:paraId="23126EF9">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35" w:type="pct"/>
            <w:tcBorders>
              <w:top w:val="single" w:color="auto" w:sz="4" w:space="0"/>
              <w:left w:val="single" w:color="auto" w:sz="4" w:space="0"/>
              <w:bottom w:val="single" w:color="auto" w:sz="4" w:space="0"/>
              <w:right w:val="single" w:color="auto" w:sz="4" w:space="0"/>
            </w:tcBorders>
            <w:vAlign w:val="center"/>
          </w:tcPr>
          <w:p w14:paraId="434AABF6">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CFDC0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435" w:hRule="atLeast"/>
          <w:jc w:val="center"/>
        </w:trPr>
        <w:tc>
          <w:tcPr>
            <w:tcW w:w="360" w:type="pct"/>
            <w:tcBorders>
              <w:top w:val="single" w:color="auto" w:sz="4" w:space="0"/>
            </w:tcBorders>
            <w:vAlign w:val="center"/>
          </w:tcPr>
          <w:p w14:paraId="298A7E38">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0" w:type="pct"/>
            <w:tcBorders>
              <w:top w:val="single" w:color="auto" w:sz="4" w:space="0"/>
            </w:tcBorders>
            <w:vAlign w:val="center"/>
          </w:tcPr>
          <w:p w14:paraId="2F17440C">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1" w:type="pct"/>
            <w:tcBorders>
              <w:top w:val="single" w:color="auto" w:sz="4" w:space="0"/>
            </w:tcBorders>
            <w:vAlign w:val="center"/>
          </w:tcPr>
          <w:p w14:paraId="02BE1C5C">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4" w:type="pct"/>
            <w:tcBorders>
              <w:top w:val="single" w:color="auto" w:sz="4" w:space="0"/>
            </w:tcBorders>
            <w:vAlign w:val="center"/>
          </w:tcPr>
          <w:p w14:paraId="03BEF774">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0" w:type="pct"/>
            <w:tcBorders>
              <w:top w:val="single" w:color="auto" w:sz="4" w:space="0"/>
            </w:tcBorders>
            <w:vAlign w:val="center"/>
          </w:tcPr>
          <w:p w14:paraId="0D77CB79">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1" w:type="pct"/>
            <w:tcBorders>
              <w:top w:val="single" w:color="auto" w:sz="4" w:space="0"/>
            </w:tcBorders>
            <w:vAlign w:val="center"/>
          </w:tcPr>
          <w:p w14:paraId="3E77D87F">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8" w:type="pct"/>
            <w:tcBorders>
              <w:top w:val="single" w:color="auto" w:sz="4" w:space="0"/>
              <w:right w:val="single" w:color="auto" w:sz="4" w:space="0"/>
            </w:tcBorders>
            <w:vAlign w:val="center"/>
          </w:tcPr>
          <w:p w14:paraId="1CDECEE4">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35" w:type="pct"/>
            <w:tcBorders>
              <w:top w:val="single" w:color="auto" w:sz="4" w:space="0"/>
              <w:left w:val="single" w:color="auto" w:sz="4" w:space="0"/>
              <w:right w:val="single" w:color="auto" w:sz="4" w:space="0"/>
            </w:tcBorders>
            <w:vAlign w:val="center"/>
          </w:tcPr>
          <w:p w14:paraId="45F63389">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5C78CEBE">
      <w:pPr>
        <w:spacing w:line="360" w:lineRule="auto"/>
        <w:jc w:val="left"/>
        <w:rPr>
          <w:rFonts w:hint="eastAsia" w:ascii="宋体" w:hAnsi="宋体" w:eastAsia="宋体" w:cs="宋体"/>
          <w:bCs/>
          <w:color w:val="000000" w:themeColor="text1"/>
          <w:sz w:val="24"/>
          <w:szCs w:val="24"/>
          <w:highlight w:val="none"/>
          <w14:textFill>
            <w14:solidFill>
              <w14:schemeClr w14:val="tx1"/>
            </w14:solidFill>
          </w14:textFill>
        </w:rPr>
      </w:pPr>
    </w:p>
    <w:p w14:paraId="3B6987B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5E6B07B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1.本表后附</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近三年完成的类似业绩</w:t>
      </w:r>
      <w:r>
        <w:rPr>
          <w:rFonts w:hint="eastAsia" w:ascii="宋体" w:hAnsi="宋体" w:eastAsia="宋体" w:cs="宋体"/>
          <w:bCs/>
          <w:color w:val="000000" w:themeColor="text1"/>
          <w:sz w:val="24"/>
          <w:szCs w:val="24"/>
          <w:highlight w:val="none"/>
          <w14:textFill>
            <w14:solidFill>
              <w14:schemeClr w14:val="tx1"/>
            </w14:solidFill>
          </w14:textFill>
        </w:rPr>
        <w:t>，须提供中标通知书和</w:t>
      </w:r>
      <w:r>
        <w:rPr>
          <w:rFonts w:hint="eastAsia" w:ascii="宋体" w:hAnsi="宋体" w:eastAsia="宋体" w:cs="宋体"/>
          <w:color w:val="000000" w:themeColor="text1"/>
          <w:spacing w:val="6"/>
          <w:kern w:val="0"/>
          <w:sz w:val="24"/>
          <w:szCs w:val="24"/>
          <w:highlight w:val="none"/>
          <w14:textFill>
            <w14:solidFill>
              <w14:schemeClr w14:val="tx1"/>
            </w14:solidFill>
          </w14:textFill>
        </w:rPr>
        <w:t>合同</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合同至少包含合同首页、关键页、签订时间、双方签章页</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复印件并加盖投标人公章</w:t>
      </w:r>
      <w:r>
        <w:rPr>
          <w:rFonts w:hint="eastAsia" w:ascii="宋体" w:hAnsi="宋体" w:eastAsia="宋体" w:cs="宋体"/>
          <w:color w:val="000000" w:themeColor="text1"/>
          <w:sz w:val="24"/>
          <w:szCs w:val="24"/>
          <w:highlight w:val="none"/>
          <w14:textFill>
            <w14:solidFill>
              <w14:schemeClr w14:val="tx1"/>
            </w14:solidFill>
          </w14:textFill>
        </w:rPr>
        <w:t>；</w:t>
      </w:r>
    </w:p>
    <w:p w14:paraId="757DCE7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2.具体年份要求：</w:t>
      </w:r>
      <w:r>
        <w:rPr>
          <w:rFonts w:hint="eastAsia" w:ascii="宋体" w:hAnsi="宋体" w:eastAsia="宋体" w:cs="宋体"/>
          <w:color w:val="000000" w:themeColor="text1"/>
          <w:sz w:val="24"/>
          <w:szCs w:val="24"/>
          <w:highlight w:val="none"/>
          <w:lang w:eastAsia="zh-CN"/>
          <w14:textFill>
            <w14:solidFill>
              <w14:schemeClr w14:val="tx1"/>
            </w14:solidFill>
          </w14:textFill>
        </w:rPr>
        <w:t>自上传投标文件截止时间向前推算三年</w:t>
      </w:r>
      <w:r>
        <w:rPr>
          <w:rFonts w:hint="eastAsia" w:ascii="宋体" w:hAnsi="宋体" w:eastAsia="宋体" w:cs="宋体"/>
          <w:color w:val="000000" w:themeColor="text1"/>
          <w:sz w:val="24"/>
          <w:szCs w:val="24"/>
          <w:highlight w:val="none"/>
          <w14:textFill>
            <w14:solidFill>
              <w14:schemeClr w14:val="tx1"/>
            </w14:solidFill>
          </w14:textFill>
        </w:rPr>
        <w:t>，业绩认定日期以</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合同签订日期</w:t>
      </w:r>
      <w:r>
        <w:rPr>
          <w:rFonts w:hint="eastAsia" w:ascii="宋体" w:hAnsi="宋体" w:eastAsia="宋体" w:cs="宋体"/>
          <w:color w:val="000000" w:themeColor="text1"/>
          <w:sz w:val="24"/>
          <w:szCs w:val="24"/>
          <w:highlight w:val="none"/>
          <w14:textFill>
            <w14:solidFill>
              <w14:schemeClr w14:val="tx1"/>
            </w14:solidFill>
          </w14:textFill>
        </w:rPr>
        <w:t>为准。</w:t>
      </w:r>
    </w:p>
    <w:p w14:paraId="09F1F53E">
      <w:pPr>
        <w:spacing w:line="400" w:lineRule="exact"/>
        <w:ind w:left="360"/>
        <w:jc w:val="center"/>
        <w:rPr>
          <w:rFonts w:hint="eastAsia" w:ascii="宋体" w:hAnsi="宋体" w:eastAsia="宋体" w:cs="宋体"/>
          <w:color w:val="000000" w:themeColor="text1"/>
          <w:sz w:val="24"/>
          <w:szCs w:val="24"/>
          <w:highlight w:val="none"/>
          <w14:textFill>
            <w14:solidFill>
              <w14:schemeClr w14:val="tx1"/>
            </w14:solidFill>
          </w14:textFill>
        </w:rPr>
      </w:pPr>
    </w:p>
    <w:p w14:paraId="5D9E05A4">
      <w:pPr>
        <w:adjustRightInd w:val="0"/>
        <w:spacing w:line="400" w:lineRule="exact"/>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投标人名称（</w:t>
      </w:r>
      <w:r>
        <w:rPr>
          <w:rFonts w:hint="eastAsia" w:ascii="宋体" w:hAnsi="宋体" w:eastAsia="宋体" w:cs="宋体"/>
          <w:color w:val="000000" w:themeColor="text1"/>
          <w:sz w:val="24"/>
          <w:szCs w:val="24"/>
          <w:highlight w:val="none"/>
          <w:lang w:eastAsia="zh-CN"/>
          <w14:textFill>
            <w14:solidFill>
              <w14:schemeClr w14:val="tx1"/>
            </w14:solidFill>
          </w14:textFill>
        </w:rPr>
        <w:t>盖公章</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A417FC0">
      <w:pPr>
        <w:adjustRightInd w:val="0"/>
        <w:spacing w:line="400" w:lineRule="exact"/>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授权人或被授权人（</w:t>
      </w:r>
      <w:r>
        <w:rPr>
          <w:rFonts w:hint="eastAsia" w:ascii="宋体" w:hAnsi="宋体" w:eastAsia="宋体" w:cs="宋体"/>
          <w:color w:val="000000" w:themeColor="text1"/>
          <w:sz w:val="24"/>
          <w:szCs w:val="24"/>
          <w:highlight w:val="none"/>
          <w:lang w:eastAsia="zh-CN"/>
          <w14:textFill>
            <w14:solidFill>
              <w14:schemeClr w14:val="tx1"/>
            </w14:solidFill>
          </w14:textFill>
        </w:rPr>
        <w:t>签字或盖名章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w:t>
      </w:r>
    </w:p>
    <w:p w14:paraId="6C18A1A3">
      <w:pPr>
        <w:adjustRightInd w:val="0"/>
        <w:spacing w:line="400" w:lineRule="exact"/>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14:paraId="18440B71">
      <w:pPr>
        <w:pStyle w:val="3"/>
        <w:numPr>
          <w:ilvl w:val="0"/>
          <w:numId w:val="6"/>
        </w:numPr>
        <w:spacing w:before="156" w:after="156" w:line="400" w:lineRule="exact"/>
        <w:rPr>
          <w:rFonts w:hint="eastAsia" w:ascii="宋体" w:hAnsi="宋体" w:eastAsia="宋体" w:cs="宋体"/>
          <w:color w:val="000000" w:themeColor="text1"/>
          <w:sz w:val="24"/>
          <w:szCs w:val="24"/>
          <w:highlight w:val="none"/>
          <w14:textFill>
            <w14:solidFill>
              <w14:schemeClr w14:val="tx1"/>
            </w14:solidFill>
          </w14:textFill>
        </w:rPr>
      </w:pPr>
      <w:bookmarkStart w:id="138" w:name="_Toc217446090"/>
      <w:bookmarkStart w:id="139" w:name="_Toc217446091"/>
      <w:r>
        <w:rPr>
          <w:rFonts w:hint="eastAsia" w:ascii="宋体" w:hAnsi="宋体" w:eastAsia="宋体" w:cs="宋体"/>
          <w:bCs w:val="0"/>
          <w:color w:val="000000" w:themeColor="text1"/>
          <w:kern w:val="0"/>
          <w:sz w:val="24"/>
          <w:szCs w:val="24"/>
          <w:highlight w:val="none"/>
          <w14:textFill>
            <w14:solidFill>
              <w14:schemeClr w14:val="tx1"/>
            </w14:solidFill>
          </w14:textFill>
        </w:rPr>
        <w:br w:type="page"/>
      </w:r>
      <w:bookmarkEnd w:id="138"/>
      <w:r>
        <w:rPr>
          <w:rFonts w:hint="eastAsia" w:ascii="宋体" w:hAnsi="宋体" w:eastAsia="宋体" w:cs="宋体"/>
          <w:color w:val="000000" w:themeColor="text1"/>
          <w:sz w:val="24"/>
          <w:szCs w:val="24"/>
          <w:highlight w:val="none"/>
          <w14:textFill>
            <w14:solidFill>
              <w14:schemeClr w14:val="tx1"/>
            </w14:solidFill>
          </w14:textFill>
        </w:rPr>
        <w:t>商务、技术需求偏离表</w:t>
      </w:r>
    </w:p>
    <w:p w14:paraId="473365A2">
      <w:pPr>
        <w:spacing w:line="360" w:lineRule="auto"/>
        <w:jc w:val="center"/>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lang w:eastAsia="zh-CN"/>
          <w14:textFill>
            <w14:solidFill>
              <w14:schemeClr w14:val="tx1"/>
            </w14:solidFill>
          </w14:textFill>
        </w:rPr>
        <w:t>（一）</w:t>
      </w:r>
      <w:r>
        <w:rPr>
          <w:rFonts w:hint="eastAsia" w:ascii="宋体" w:hAnsi="宋体" w:eastAsia="宋体" w:cs="宋体"/>
          <w:b/>
          <w:color w:val="000000" w:themeColor="text1"/>
          <w:sz w:val="30"/>
          <w:szCs w:val="30"/>
          <w:highlight w:val="none"/>
          <w14:textFill>
            <w14:solidFill>
              <w14:schemeClr w14:val="tx1"/>
            </w14:solidFill>
          </w14:textFill>
        </w:rPr>
        <w:t>商务条款偏离表</w:t>
      </w:r>
    </w:p>
    <w:p w14:paraId="6AE42A50">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项目名称：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14:paraId="2A3B4E08">
      <w:pPr>
        <w:spacing w:line="360" w:lineRule="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w:t>
      </w:r>
    </w:p>
    <w:tbl>
      <w:tblPr>
        <w:tblStyle w:val="29"/>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6CA6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73" w:type="dxa"/>
            <w:shd w:val="clear" w:color="auto" w:fill="F3F3F3"/>
            <w:noWrap w:val="0"/>
            <w:vAlign w:val="center"/>
          </w:tcPr>
          <w:p w14:paraId="629A55BA">
            <w:pPr>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序号</w:t>
            </w:r>
          </w:p>
        </w:tc>
        <w:tc>
          <w:tcPr>
            <w:tcW w:w="5850" w:type="dxa"/>
            <w:shd w:val="clear" w:color="auto" w:fill="F3F3F3"/>
            <w:noWrap w:val="0"/>
            <w:vAlign w:val="center"/>
          </w:tcPr>
          <w:p w14:paraId="2BB7E8ED">
            <w:pPr>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主要商务条款</w:t>
            </w:r>
          </w:p>
        </w:tc>
        <w:tc>
          <w:tcPr>
            <w:tcW w:w="1008" w:type="dxa"/>
            <w:shd w:val="clear" w:color="auto" w:fill="F3F3F3"/>
            <w:noWrap w:val="0"/>
            <w:vAlign w:val="center"/>
          </w:tcPr>
          <w:p w14:paraId="7FD1A3BD">
            <w:pPr>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是否</w:t>
            </w:r>
          </w:p>
          <w:p w14:paraId="7368451B">
            <w:pPr>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响应</w:t>
            </w:r>
          </w:p>
        </w:tc>
        <w:tc>
          <w:tcPr>
            <w:tcW w:w="1164" w:type="dxa"/>
            <w:shd w:val="clear" w:color="auto" w:fill="F3F3F3"/>
            <w:noWrap w:val="0"/>
            <w:vAlign w:val="center"/>
          </w:tcPr>
          <w:p w14:paraId="1143F5D3">
            <w:pPr>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偏离说明</w:t>
            </w:r>
          </w:p>
        </w:tc>
      </w:tr>
      <w:tr w14:paraId="5BCC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25E6C2C9">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5850" w:type="dxa"/>
            <w:noWrap w:val="0"/>
            <w:vAlign w:val="center"/>
          </w:tcPr>
          <w:p w14:paraId="50197AF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完全理解并接受对合格投标人、合格的货物和服务要求</w:t>
            </w:r>
          </w:p>
        </w:tc>
        <w:tc>
          <w:tcPr>
            <w:tcW w:w="1008" w:type="dxa"/>
            <w:noWrap w:val="0"/>
            <w:vAlign w:val="center"/>
          </w:tcPr>
          <w:p w14:paraId="5EF288C1">
            <w:pPr>
              <w:pStyle w:val="61"/>
              <w:keepNext w:val="0"/>
              <w:adjustRightInd/>
              <w:spacing w:before="0" w:after="0" w:line="240" w:lineRule="auto"/>
              <w:textAlignment w:val="auto"/>
              <w:rPr>
                <w:rFonts w:hint="eastAsia" w:ascii="宋体" w:hAnsi="宋体" w:eastAsia="宋体" w:cs="宋体"/>
                <w:snapToGrid/>
                <w:color w:val="000000" w:themeColor="text1"/>
                <w:spacing w:val="0"/>
                <w:kern w:val="2"/>
                <w:sz w:val="21"/>
                <w:szCs w:val="21"/>
                <w:highlight w:val="none"/>
                <w14:textFill>
                  <w14:solidFill>
                    <w14:schemeClr w14:val="tx1"/>
                  </w14:solidFill>
                </w14:textFill>
              </w:rPr>
            </w:pPr>
          </w:p>
        </w:tc>
        <w:tc>
          <w:tcPr>
            <w:tcW w:w="1164" w:type="dxa"/>
            <w:noWrap w:val="0"/>
            <w:vAlign w:val="center"/>
          </w:tcPr>
          <w:p w14:paraId="52FD4098">
            <w:pPr>
              <w:jc w:val="center"/>
              <w:rPr>
                <w:rFonts w:hint="eastAsia" w:ascii="宋体" w:hAnsi="宋体" w:eastAsia="宋体" w:cs="宋体"/>
                <w:color w:val="000000" w:themeColor="text1"/>
                <w:szCs w:val="21"/>
                <w:highlight w:val="none"/>
                <w14:textFill>
                  <w14:solidFill>
                    <w14:schemeClr w14:val="tx1"/>
                  </w14:solidFill>
                </w14:textFill>
              </w:rPr>
            </w:pPr>
          </w:p>
        </w:tc>
      </w:tr>
      <w:tr w14:paraId="0F6A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7A19A668">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5850" w:type="dxa"/>
            <w:noWrap w:val="0"/>
            <w:vAlign w:val="center"/>
          </w:tcPr>
          <w:p w14:paraId="1B024033">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完全理解并接受对投标人的各项须知、规约要求和责任义务</w:t>
            </w:r>
          </w:p>
        </w:tc>
        <w:tc>
          <w:tcPr>
            <w:tcW w:w="1008" w:type="dxa"/>
            <w:noWrap w:val="0"/>
            <w:vAlign w:val="center"/>
          </w:tcPr>
          <w:p w14:paraId="5E58CC2D">
            <w:pPr>
              <w:jc w:val="center"/>
              <w:rPr>
                <w:rFonts w:hint="eastAsia" w:ascii="宋体" w:hAnsi="宋体" w:eastAsia="宋体" w:cs="宋体"/>
                <w:color w:val="000000" w:themeColor="text1"/>
                <w:szCs w:val="21"/>
                <w:highlight w:val="none"/>
                <w14:textFill>
                  <w14:solidFill>
                    <w14:schemeClr w14:val="tx1"/>
                  </w14:solidFill>
                </w14:textFill>
              </w:rPr>
            </w:pPr>
          </w:p>
        </w:tc>
        <w:tc>
          <w:tcPr>
            <w:tcW w:w="1164" w:type="dxa"/>
            <w:noWrap w:val="0"/>
            <w:vAlign w:val="center"/>
          </w:tcPr>
          <w:p w14:paraId="7C340A6D">
            <w:pPr>
              <w:ind w:right="-35"/>
              <w:jc w:val="center"/>
              <w:rPr>
                <w:rFonts w:hint="eastAsia" w:ascii="宋体" w:hAnsi="宋体" w:eastAsia="宋体" w:cs="宋体"/>
                <w:color w:val="000000" w:themeColor="text1"/>
                <w:szCs w:val="21"/>
                <w:highlight w:val="none"/>
                <w14:textFill>
                  <w14:solidFill>
                    <w14:schemeClr w14:val="tx1"/>
                  </w14:solidFill>
                </w14:textFill>
              </w:rPr>
            </w:pPr>
          </w:p>
        </w:tc>
      </w:tr>
      <w:tr w14:paraId="69EC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159CF148">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5850" w:type="dxa"/>
            <w:noWrap w:val="0"/>
            <w:vAlign w:val="center"/>
          </w:tcPr>
          <w:p w14:paraId="3CE7FCA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同意接受拟签订的合同文本所列述的各项条款</w:t>
            </w:r>
          </w:p>
        </w:tc>
        <w:tc>
          <w:tcPr>
            <w:tcW w:w="1008" w:type="dxa"/>
            <w:noWrap w:val="0"/>
            <w:vAlign w:val="center"/>
          </w:tcPr>
          <w:p w14:paraId="06E9CEF0">
            <w:pPr>
              <w:jc w:val="center"/>
              <w:rPr>
                <w:rFonts w:hint="eastAsia" w:ascii="宋体" w:hAnsi="宋体" w:eastAsia="宋体" w:cs="宋体"/>
                <w:color w:val="000000" w:themeColor="text1"/>
                <w:szCs w:val="21"/>
                <w:highlight w:val="none"/>
                <w14:textFill>
                  <w14:solidFill>
                    <w14:schemeClr w14:val="tx1"/>
                  </w14:solidFill>
                </w14:textFill>
              </w:rPr>
            </w:pPr>
          </w:p>
        </w:tc>
        <w:tc>
          <w:tcPr>
            <w:tcW w:w="1164" w:type="dxa"/>
            <w:noWrap w:val="0"/>
            <w:vAlign w:val="center"/>
          </w:tcPr>
          <w:p w14:paraId="44923099">
            <w:pPr>
              <w:ind w:right="-35"/>
              <w:jc w:val="center"/>
              <w:rPr>
                <w:rFonts w:hint="eastAsia" w:ascii="宋体" w:hAnsi="宋体" w:eastAsia="宋体" w:cs="宋体"/>
                <w:color w:val="000000" w:themeColor="text1"/>
                <w:szCs w:val="21"/>
                <w:highlight w:val="none"/>
                <w14:textFill>
                  <w14:solidFill>
                    <w14:schemeClr w14:val="tx1"/>
                  </w14:solidFill>
                </w14:textFill>
              </w:rPr>
            </w:pPr>
          </w:p>
        </w:tc>
      </w:tr>
      <w:tr w14:paraId="5AE6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43AE4ACF">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5850" w:type="dxa"/>
            <w:noWrap w:val="0"/>
            <w:vAlign w:val="center"/>
          </w:tcPr>
          <w:p w14:paraId="4ACDDD2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同意按本项目要求缴付相关款项</w:t>
            </w:r>
          </w:p>
        </w:tc>
        <w:tc>
          <w:tcPr>
            <w:tcW w:w="1008" w:type="dxa"/>
            <w:noWrap w:val="0"/>
            <w:vAlign w:val="center"/>
          </w:tcPr>
          <w:p w14:paraId="66186724">
            <w:pPr>
              <w:jc w:val="center"/>
              <w:rPr>
                <w:rFonts w:hint="eastAsia" w:ascii="宋体" w:hAnsi="宋体" w:eastAsia="宋体" w:cs="宋体"/>
                <w:color w:val="000000" w:themeColor="text1"/>
                <w:szCs w:val="21"/>
                <w:highlight w:val="none"/>
                <w14:textFill>
                  <w14:solidFill>
                    <w14:schemeClr w14:val="tx1"/>
                  </w14:solidFill>
                </w14:textFill>
              </w:rPr>
            </w:pPr>
          </w:p>
        </w:tc>
        <w:tc>
          <w:tcPr>
            <w:tcW w:w="1164" w:type="dxa"/>
            <w:noWrap w:val="0"/>
            <w:vAlign w:val="center"/>
          </w:tcPr>
          <w:p w14:paraId="45066B24">
            <w:pPr>
              <w:ind w:right="-35"/>
              <w:jc w:val="center"/>
              <w:rPr>
                <w:rFonts w:hint="eastAsia" w:ascii="宋体" w:hAnsi="宋体" w:eastAsia="宋体" w:cs="宋体"/>
                <w:color w:val="000000" w:themeColor="text1"/>
                <w:szCs w:val="21"/>
                <w:highlight w:val="none"/>
                <w14:textFill>
                  <w14:solidFill>
                    <w14:schemeClr w14:val="tx1"/>
                  </w14:solidFill>
                </w14:textFill>
              </w:rPr>
            </w:pPr>
          </w:p>
        </w:tc>
      </w:tr>
      <w:tr w14:paraId="46D0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3" w:type="dxa"/>
            <w:noWrap w:val="0"/>
            <w:vAlign w:val="center"/>
          </w:tcPr>
          <w:p w14:paraId="0D25AC14">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5850" w:type="dxa"/>
            <w:noWrap w:val="0"/>
            <w:vAlign w:val="center"/>
          </w:tcPr>
          <w:p w14:paraId="76A44899">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中标后</w:t>
            </w:r>
            <w:r>
              <w:rPr>
                <w:rFonts w:hint="eastAsia" w:ascii="宋体" w:hAnsi="宋体" w:eastAsia="宋体" w:cs="宋体"/>
                <w:color w:val="000000" w:themeColor="text1"/>
                <w:szCs w:val="21"/>
                <w:highlight w:val="none"/>
                <w14:textFill>
                  <w14:solidFill>
                    <w14:schemeClr w14:val="tx1"/>
                  </w14:solidFill>
                </w14:textFill>
              </w:rPr>
              <w:t>可提供货物供货来源证明或供货渠道与品质的合法性证明</w:t>
            </w:r>
          </w:p>
        </w:tc>
        <w:tc>
          <w:tcPr>
            <w:tcW w:w="1008" w:type="dxa"/>
            <w:noWrap w:val="0"/>
            <w:vAlign w:val="center"/>
          </w:tcPr>
          <w:p w14:paraId="1CE7A6BB">
            <w:pPr>
              <w:jc w:val="center"/>
              <w:rPr>
                <w:rFonts w:hint="eastAsia" w:ascii="宋体" w:hAnsi="宋体" w:eastAsia="宋体" w:cs="宋体"/>
                <w:color w:val="000000" w:themeColor="text1"/>
                <w:szCs w:val="21"/>
                <w:highlight w:val="none"/>
                <w14:textFill>
                  <w14:solidFill>
                    <w14:schemeClr w14:val="tx1"/>
                  </w14:solidFill>
                </w14:textFill>
              </w:rPr>
            </w:pPr>
          </w:p>
        </w:tc>
        <w:tc>
          <w:tcPr>
            <w:tcW w:w="1164" w:type="dxa"/>
            <w:noWrap w:val="0"/>
            <w:vAlign w:val="center"/>
          </w:tcPr>
          <w:p w14:paraId="79DAA6EA">
            <w:pPr>
              <w:ind w:right="-35"/>
              <w:jc w:val="center"/>
              <w:rPr>
                <w:rFonts w:hint="eastAsia" w:ascii="宋体" w:hAnsi="宋体" w:eastAsia="宋体" w:cs="宋体"/>
                <w:color w:val="000000" w:themeColor="text1"/>
                <w:szCs w:val="21"/>
                <w:highlight w:val="none"/>
                <w14:textFill>
                  <w14:solidFill>
                    <w14:schemeClr w14:val="tx1"/>
                  </w14:solidFill>
                </w14:textFill>
              </w:rPr>
            </w:pPr>
          </w:p>
        </w:tc>
      </w:tr>
      <w:tr w14:paraId="483B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73" w:type="dxa"/>
            <w:noWrap w:val="0"/>
            <w:vAlign w:val="center"/>
          </w:tcPr>
          <w:p w14:paraId="53A41424">
            <w:pPr>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6</w:t>
            </w:r>
          </w:p>
        </w:tc>
        <w:tc>
          <w:tcPr>
            <w:tcW w:w="5850" w:type="dxa"/>
            <w:noWrap w:val="0"/>
            <w:vAlign w:val="center"/>
          </w:tcPr>
          <w:p w14:paraId="2498E05D">
            <w:pPr>
              <w:rPr>
                <w:rFonts w:hint="eastAsia" w:ascii="宋体" w:hAnsi="宋体" w:eastAsia="宋体" w:cs="宋体"/>
                <w:color w:val="FF0000"/>
                <w:szCs w:val="21"/>
                <w:highlight w:val="none"/>
                <w:lang w:eastAsia="zh-CN"/>
              </w:rPr>
            </w:pPr>
            <w:r>
              <w:rPr>
                <w:rFonts w:hint="eastAsia" w:ascii="宋体" w:hAnsi="宋体" w:eastAsia="宋体" w:cs="宋体"/>
                <w:color w:val="FF0000"/>
                <w:szCs w:val="21"/>
                <w:highlight w:val="none"/>
              </w:rPr>
              <w:t>投标有效期：从提交投标文件的截止之日起</w:t>
            </w:r>
            <w:r>
              <w:rPr>
                <w:rFonts w:hint="eastAsia" w:ascii="宋体" w:hAnsi="宋体" w:eastAsia="宋体" w:cs="宋体"/>
                <w:color w:val="FF0000"/>
                <w:szCs w:val="21"/>
                <w:highlight w:val="none"/>
                <w:lang w:val="en-US" w:eastAsia="zh-CN"/>
              </w:rPr>
              <w:t>90</w:t>
            </w:r>
            <w:r>
              <w:rPr>
                <w:rFonts w:hint="eastAsia" w:ascii="宋体" w:hAnsi="宋体" w:eastAsia="宋体" w:cs="宋体"/>
                <w:color w:val="FF0000"/>
                <w:szCs w:val="21"/>
                <w:highlight w:val="none"/>
              </w:rPr>
              <w:t>天</w:t>
            </w:r>
            <w:r>
              <w:rPr>
                <w:rFonts w:hint="eastAsia" w:ascii="宋体" w:hAnsi="宋体" w:eastAsia="宋体" w:cs="宋体"/>
                <w:color w:val="FF0000"/>
                <w:szCs w:val="21"/>
                <w:highlight w:val="none"/>
                <w:lang w:eastAsia="zh-CN"/>
              </w:rPr>
              <w:t>。</w:t>
            </w:r>
          </w:p>
        </w:tc>
        <w:tc>
          <w:tcPr>
            <w:tcW w:w="1008" w:type="dxa"/>
            <w:noWrap w:val="0"/>
            <w:vAlign w:val="center"/>
          </w:tcPr>
          <w:p w14:paraId="094D10AA">
            <w:pPr>
              <w:jc w:val="center"/>
              <w:rPr>
                <w:rFonts w:hint="eastAsia" w:ascii="宋体" w:hAnsi="宋体" w:eastAsia="宋体" w:cs="宋体"/>
                <w:color w:val="FF0000"/>
                <w:szCs w:val="21"/>
                <w:highlight w:val="none"/>
              </w:rPr>
            </w:pPr>
          </w:p>
        </w:tc>
        <w:tc>
          <w:tcPr>
            <w:tcW w:w="1164" w:type="dxa"/>
            <w:noWrap w:val="0"/>
            <w:vAlign w:val="center"/>
          </w:tcPr>
          <w:p w14:paraId="677BC0A6">
            <w:pPr>
              <w:ind w:right="-35"/>
              <w:jc w:val="center"/>
              <w:rPr>
                <w:rFonts w:hint="eastAsia" w:ascii="宋体" w:hAnsi="宋体" w:eastAsia="宋体" w:cs="宋体"/>
                <w:color w:val="FF0000"/>
                <w:szCs w:val="21"/>
                <w:highlight w:val="none"/>
              </w:rPr>
            </w:pPr>
          </w:p>
        </w:tc>
      </w:tr>
      <w:tr w14:paraId="2A92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7D7098D9">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p>
        </w:tc>
        <w:tc>
          <w:tcPr>
            <w:tcW w:w="5850" w:type="dxa"/>
            <w:noWrap w:val="0"/>
            <w:vAlign w:val="center"/>
          </w:tcPr>
          <w:p w14:paraId="63A7B219">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投标内容均涵盖招标要求及一切费用和伴随服务</w:t>
            </w:r>
          </w:p>
        </w:tc>
        <w:tc>
          <w:tcPr>
            <w:tcW w:w="1008" w:type="dxa"/>
            <w:noWrap w:val="0"/>
            <w:vAlign w:val="center"/>
          </w:tcPr>
          <w:p w14:paraId="35FE40F3">
            <w:pPr>
              <w:jc w:val="center"/>
              <w:rPr>
                <w:rFonts w:hint="eastAsia" w:ascii="宋体" w:hAnsi="宋体" w:eastAsia="宋体" w:cs="宋体"/>
                <w:color w:val="000000" w:themeColor="text1"/>
                <w:szCs w:val="21"/>
                <w:highlight w:val="none"/>
                <w14:textFill>
                  <w14:solidFill>
                    <w14:schemeClr w14:val="tx1"/>
                  </w14:solidFill>
                </w14:textFill>
              </w:rPr>
            </w:pPr>
          </w:p>
        </w:tc>
        <w:tc>
          <w:tcPr>
            <w:tcW w:w="1164" w:type="dxa"/>
            <w:noWrap w:val="0"/>
            <w:vAlign w:val="center"/>
          </w:tcPr>
          <w:p w14:paraId="4DF09C50">
            <w:pPr>
              <w:pStyle w:val="61"/>
              <w:keepNext w:val="0"/>
              <w:adjustRightInd/>
              <w:spacing w:before="0" w:after="0" w:line="240" w:lineRule="auto"/>
              <w:textAlignment w:val="auto"/>
              <w:rPr>
                <w:rFonts w:hint="eastAsia" w:ascii="宋体" w:hAnsi="宋体" w:eastAsia="宋体" w:cs="宋体"/>
                <w:snapToGrid/>
                <w:color w:val="000000" w:themeColor="text1"/>
                <w:spacing w:val="0"/>
                <w:kern w:val="2"/>
                <w:sz w:val="21"/>
                <w:szCs w:val="21"/>
                <w:highlight w:val="none"/>
                <w14:textFill>
                  <w14:solidFill>
                    <w14:schemeClr w14:val="tx1"/>
                  </w14:solidFill>
                </w14:textFill>
              </w:rPr>
            </w:pPr>
          </w:p>
        </w:tc>
      </w:tr>
      <w:tr w14:paraId="64AF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17DE29B5">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p>
        </w:tc>
        <w:tc>
          <w:tcPr>
            <w:tcW w:w="5850" w:type="dxa"/>
            <w:noWrap w:val="0"/>
            <w:vAlign w:val="center"/>
          </w:tcPr>
          <w:p w14:paraId="12A19E3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同意接受本项目</w:t>
            </w:r>
            <w:r>
              <w:rPr>
                <w:rFonts w:hint="eastAsia" w:ascii="宋体" w:hAnsi="宋体" w:eastAsia="宋体" w:cs="宋体"/>
                <w:color w:val="000000" w:themeColor="text1"/>
                <w:szCs w:val="21"/>
                <w:highlight w:val="none"/>
                <w:lang w:eastAsia="zh-CN"/>
                <w14:textFill>
                  <w14:solidFill>
                    <w14:schemeClr w14:val="tx1"/>
                  </w14:solidFill>
                </w14:textFill>
              </w:rPr>
              <w:t>合同履约期限</w:t>
            </w:r>
            <w:r>
              <w:rPr>
                <w:rFonts w:hint="eastAsia" w:ascii="宋体" w:hAnsi="宋体" w:eastAsia="宋体" w:cs="宋体"/>
                <w:color w:val="000000" w:themeColor="text1"/>
                <w:szCs w:val="21"/>
                <w:highlight w:val="none"/>
                <w14:textFill>
                  <w14:solidFill>
                    <w14:schemeClr w14:val="tx1"/>
                  </w14:solidFill>
                </w14:textFill>
              </w:rPr>
              <w:t>或相关进度安排要求</w:t>
            </w:r>
          </w:p>
        </w:tc>
        <w:tc>
          <w:tcPr>
            <w:tcW w:w="1008" w:type="dxa"/>
            <w:noWrap w:val="0"/>
            <w:vAlign w:val="center"/>
          </w:tcPr>
          <w:p w14:paraId="090AD6DE">
            <w:pPr>
              <w:jc w:val="center"/>
              <w:rPr>
                <w:rFonts w:hint="eastAsia" w:ascii="宋体" w:hAnsi="宋体" w:eastAsia="宋体" w:cs="宋体"/>
                <w:color w:val="000000" w:themeColor="text1"/>
                <w:szCs w:val="21"/>
                <w:highlight w:val="none"/>
                <w14:textFill>
                  <w14:solidFill>
                    <w14:schemeClr w14:val="tx1"/>
                  </w14:solidFill>
                </w14:textFill>
              </w:rPr>
            </w:pPr>
          </w:p>
        </w:tc>
        <w:tc>
          <w:tcPr>
            <w:tcW w:w="1164" w:type="dxa"/>
            <w:noWrap w:val="0"/>
            <w:vAlign w:val="center"/>
          </w:tcPr>
          <w:p w14:paraId="48A8883D">
            <w:pPr>
              <w:jc w:val="center"/>
              <w:rPr>
                <w:rFonts w:hint="eastAsia" w:ascii="宋体" w:hAnsi="宋体" w:eastAsia="宋体" w:cs="宋体"/>
                <w:color w:val="000000" w:themeColor="text1"/>
                <w:szCs w:val="21"/>
                <w:highlight w:val="none"/>
                <w14:textFill>
                  <w14:solidFill>
                    <w14:schemeClr w14:val="tx1"/>
                  </w14:solidFill>
                </w14:textFill>
              </w:rPr>
            </w:pPr>
          </w:p>
        </w:tc>
      </w:tr>
      <w:tr w14:paraId="0107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02B42443">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w:t>
            </w:r>
          </w:p>
        </w:tc>
        <w:tc>
          <w:tcPr>
            <w:tcW w:w="5850" w:type="dxa"/>
            <w:noWrap w:val="0"/>
            <w:vAlign w:val="center"/>
          </w:tcPr>
          <w:p w14:paraId="7244017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同意接受本项目的验收要求及验收标准</w:t>
            </w:r>
          </w:p>
        </w:tc>
        <w:tc>
          <w:tcPr>
            <w:tcW w:w="1008" w:type="dxa"/>
            <w:noWrap w:val="0"/>
            <w:vAlign w:val="center"/>
          </w:tcPr>
          <w:p w14:paraId="3652E891">
            <w:pPr>
              <w:jc w:val="center"/>
              <w:rPr>
                <w:rFonts w:hint="eastAsia" w:ascii="宋体" w:hAnsi="宋体" w:eastAsia="宋体" w:cs="宋体"/>
                <w:color w:val="000000" w:themeColor="text1"/>
                <w:szCs w:val="21"/>
                <w:highlight w:val="none"/>
                <w14:textFill>
                  <w14:solidFill>
                    <w14:schemeClr w14:val="tx1"/>
                  </w14:solidFill>
                </w14:textFill>
              </w:rPr>
            </w:pPr>
          </w:p>
        </w:tc>
        <w:tc>
          <w:tcPr>
            <w:tcW w:w="1164" w:type="dxa"/>
            <w:noWrap w:val="0"/>
            <w:vAlign w:val="center"/>
          </w:tcPr>
          <w:p w14:paraId="51301C63">
            <w:pPr>
              <w:jc w:val="center"/>
              <w:rPr>
                <w:rFonts w:hint="eastAsia" w:ascii="宋体" w:hAnsi="宋体" w:eastAsia="宋体" w:cs="宋体"/>
                <w:color w:val="000000" w:themeColor="text1"/>
                <w:szCs w:val="21"/>
                <w:highlight w:val="none"/>
                <w14:textFill>
                  <w14:solidFill>
                    <w14:schemeClr w14:val="tx1"/>
                  </w14:solidFill>
                </w14:textFill>
              </w:rPr>
            </w:pPr>
          </w:p>
        </w:tc>
      </w:tr>
      <w:tr w14:paraId="7C4A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3F82797B">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5850" w:type="dxa"/>
            <w:noWrap w:val="0"/>
            <w:vAlign w:val="center"/>
          </w:tcPr>
          <w:p w14:paraId="394DA6A9">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同意接受本项目</w:t>
            </w:r>
            <w:r>
              <w:rPr>
                <w:rFonts w:hint="eastAsia" w:ascii="宋体" w:hAnsi="宋体" w:eastAsia="宋体" w:cs="宋体"/>
                <w:color w:val="000000" w:themeColor="text1"/>
                <w:szCs w:val="21"/>
                <w:highlight w:val="none"/>
                <w:lang w:eastAsia="zh-CN"/>
                <w14:textFill>
                  <w14:solidFill>
                    <w14:schemeClr w14:val="tx1"/>
                  </w14:solidFill>
                </w14:textFill>
              </w:rPr>
              <w:t>合同履约期限</w:t>
            </w:r>
            <w:r>
              <w:rPr>
                <w:rFonts w:hint="eastAsia" w:ascii="宋体" w:hAnsi="宋体" w:eastAsia="宋体" w:cs="宋体"/>
                <w:color w:val="000000" w:themeColor="text1"/>
                <w:szCs w:val="21"/>
                <w:highlight w:val="none"/>
                <w14:textFill>
                  <w14:solidFill>
                    <w14:schemeClr w14:val="tx1"/>
                  </w14:solidFill>
                </w14:textFill>
              </w:rPr>
              <w:t>服务的各项要求</w:t>
            </w:r>
          </w:p>
        </w:tc>
        <w:tc>
          <w:tcPr>
            <w:tcW w:w="1008" w:type="dxa"/>
            <w:noWrap w:val="0"/>
            <w:vAlign w:val="center"/>
          </w:tcPr>
          <w:p w14:paraId="6F4C36AC">
            <w:pPr>
              <w:jc w:val="center"/>
              <w:rPr>
                <w:rFonts w:hint="eastAsia" w:ascii="宋体" w:hAnsi="宋体" w:eastAsia="宋体" w:cs="宋体"/>
                <w:color w:val="000000" w:themeColor="text1"/>
                <w:szCs w:val="21"/>
                <w:highlight w:val="none"/>
                <w14:textFill>
                  <w14:solidFill>
                    <w14:schemeClr w14:val="tx1"/>
                  </w14:solidFill>
                </w14:textFill>
              </w:rPr>
            </w:pPr>
          </w:p>
        </w:tc>
        <w:tc>
          <w:tcPr>
            <w:tcW w:w="1164" w:type="dxa"/>
            <w:noWrap w:val="0"/>
            <w:vAlign w:val="center"/>
          </w:tcPr>
          <w:p w14:paraId="7F4FF369">
            <w:pPr>
              <w:jc w:val="center"/>
              <w:rPr>
                <w:rFonts w:hint="eastAsia" w:ascii="宋体" w:hAnsi="宋体" w:eastAsia="宋体" w:cs="宋体"/>
                <w:color w:val="000000" w:themeColor="text1"/>
                <w:szCs w:val="21"/>
                <w:highlight w:val="none"/>
                <w14:textFill>
                  <w14:solidFill>
                    <w14:schemeClr w14:val="tx1"/>
                  </w14:solidFill>
                </w14:textFill>
              </w:rPr>
            </w:pPr>
          </w:p>
        </w:tc>
      </w:tr>
      <w:tr w14:paraId="07E5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0"/>
            <w:vAlign w:val="center"/>
          </w:tcPr>
          <w:p w14:paraId="6DEF47D4">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p>
        </w:tc>
        <w:tc>
          <w:tcPr>
            <w:tcW w:w="5850" w:type="dxa"/>
            <w:noWrap w:val="0"/>
            <w:vAlign w:val="center"/>
          </w:tcPr>
          <w:p w14:paraId="346AC689">
            <w:pPr>
              <w:pStyle w:val="21"/>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同意</w:t>
            </w:r>
            <w:r>
              <w:rPr>
                <w:rFonts w:hint="eastAsia" w:ascii="宋体" w:hAnsi="宋体" w:eastAsia="宋体" w:cs="宋体"/>
                <w:b w:val="0"/>
                <w:bCs w:val="0"/>
                <w:color w:val="000000" w:themeColor="text1"/>
                <w:kern w:val="2"/>
                <w:sz w:val="21"/>
                <w:szCs w:val="21"/>
                <w:highlight w:val="none"/>
                <w:lang w:eastAsia="zh-CN"/>
                <w14:textFill>
                  <w14:solidFill>
                    <w14:schemeClr w14:val="tx1"/>
                  </w14:solidFill>
                </w14:textFill>
              </w:rPr>
              <w:t>采购人</w:t>
            </w:r>
            <w:r>
              <w:rPr>
                <w:rFonts w:hint="eastAsia" w:ascii="宋体" w:hAnsi="宋体" w:eastAsia="宋体" w:cs="宋体"/>
                <w:b w:val="0"/>
                <w:bCs w:val="0"/>
                <w:color w:val="000000" w:themeColor="text1"/>
                <w:kern w:val="2"/>
                <w:sz w:val="21"/>
                <w:szCs w:val="21"/>
                <w:highlight w:val="none"/>
                <w14:textFill>
                  <w14:solidFill>
                    <w14:schemeClr w14:val="tx1"/>
                  </w14:solidFill>
                </w14:textFill>
              </w:rPr>
              <w:t>以任何形式对我方的投标文件内容的真实性和有效性进行审查、验证</w:t>
            </w:r>
          </w:p>
        </w:tc>
        <w:tc>
          <w:tcPr>
            <w:tcW w:w="1008" w:type="dxa"/>
            <w:noWrap w:val="0"/>
            <w:vAlign w:val="center"/>
          </w:tcPr>
          <w:p w14:paraId="03385A93">
            <w:pPr>
              <w:pStyle w:val="62"/>
              <w:numPr>
                <w:ilvl w:val="0"/>
                <w:numId w:val="0"/>
              </w:numPr>
              <w:rPr>
                <w:rFonts w:hint="eastAsia" w:ascii="宋体" w:hAnsi="宋体" w:eastAsia="宋体" w:cs="宋体"/>
                <w:color w:val="000000" w:themeColor="text1"/>
                <w:highlight w:val="none"/>
                <w14:textFill>
                  <w14:solidFill>
                    <w14:schemeClr w14:val="tx1"/>
                  </w14:solidFill>
                </w14:textFill>
              </w:rPr>
            </w:pPr>
          </w:p>
        </w:tc>
        <w:tc>
          <w:tcPr>
            <w:tcW w:w="1164" w:type="dxa"/>
            <w:noWrap w:val="0"/>
            <w:vAlign w:val="center"/>
          </w:tcPr>
          <w:p w14:paraId="7C16D310">
            <w:pPr>
              <w:pStyle w:val="61"/>
              <w:keepNext w:val="0"/>
              <w:adjustRightInd/>
              <w:spacing w:before="0" w:after="0" w:line="240" w:lineRule="auto"/>
              <w:jc w:val="both"/>
              <w:textAlignment w:val="auto"/>
              <w:rPr>
                <w:rFonts w:hint="eastAsia" w:ascii="宋体" w:hAnsi="宋体" w:eastAsia="宋体" w:cs="宋体"/>
                <w:snapToGrid/>
                <w:color w:val="000000" w:themeColor="text1"/>
                <w:spacing w:val="0"/>
                <w:kern w:val="2"/>
                <w:sz w:val="21"/>
                <w:szCs w:val="21"/>
                <w:highlight w:val="none"/>
                <w14:textFill>
                  <w14:solidFill>
                    <w14:schemeClr w14:val="tx1"/>
                  </w14:solidFill>
                </w14:textFill>
              </w:rPr>
            </w:pPr>
          </w:p>
        </w:tc>
      </w:tr>
      <w:tr w14:paraId="0BCE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noWrap w:val="0"/>
            <w:vAlign w:val="center"/>
          </w:tcPr>
          <w:p w14:paraId="60FA60EC">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w:t>
            </w:r>
          </w:p>
        </w:tc>
        <w:tc>
          <w:tcPr>
            <w:tcW w:w="5850" w:type="dxa"/>
            <w:noWrap w:val="0"/>
            <w:vAlign w:val="center"/>
          </w:tcPr>
          <w:p w14:paraId="251E3B4A">
            <w:pPr>
              <w:pStyle w:val="21"/>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同意接受本项目付款的各项要求</w:t>
            </w:r>
          </w:p>
        </w:tc>
        <w:tc>
          <w:tcPr>
            <w:tcW w:w="1008" w:type="dxa"/>
            <w:noWrap w:val="0"/>
            <w:vAlign w:val="center"/>
          </w:tcPr>
          <w:p w14:paraId="6E1D9DDF">
            <w:pPr>
              <w:pStyle w:val="62"/>
              <w:numPr>
                <w:ilvl w:val="0"/>
                <w:numId w:val="0"/>
              </w:numPr>
              <w:rPr>
                <w:rFonts w:hint="eastAsia" w:ascii="宋体" w:hAnsi="宋体" w:eastAsia="宋体" w:cs="宋体"/>
                <w:color w:val="000000" w:themeColor="text1"/>
                <w:highlight w:val="none"/>
                <w14:textFill>
                  <w14:solidFill>
                    <w14:schemeClr w14:val="tx1"/>
                  </w14:solidFill>
                </w14:textFill>
              </w:rPr>
            </w:pPr>
          </w:p>
        </w:tc>
        <w:tc>
          <w:tcPr>
            <w:tcW w:w="1164" w:type="dxa"/>
            <w:noWrap w:val="0"/>
            <w:vAlign w:val="center"/>
          </w:tcPr>
          <w:p w14:paraId="24EFF750">
            <w:pPr>
              <w:pStyle w:val="61"/>
              <w:keepNext w:val="0"/>
              <w:adjustRightInd/>
              <w:spacing w:before="0" w:after="0" w:line="240" w:lineRule="auto"/>
              <w:jc w:val="both"/>
              <w:textAlignment w:val="auto"/>
              <w:rPr>
                <w:rFonts w:hint="eastAsia" w:ascii="宋体" w:hAnsi="宋体" w:eastAsia="宋体" w:cs="宋体"/>
                <w:snapToGrid/>
                <w:color w:val="000000" w:themeColor="text1"/>
                <w:spacing w:val="0"/>
                <w:kern w:val="2"/>
                <w:sz w:val="21"/>
                <w:szCs w:val="21"/>
                <w:highlight w:val="none"/>
                <w14:textFill>
                  <w14:solidFill>
                    <w14:schemeClr w14:val="tx1"/>
                  </w14:solidFill>
                </w14:textFill>
              </w:rPr>
            </w:pPr>
          </w:p>
        </w:tc>
      </w:tr>
    </w:tbl>
    <w:p w14:paraId="3B7A627E">
      <w:pPr>
        <w:spacing w:before="156" w:line="360" w:lineRule="auto"/>
        <w:ind w:left="539" w:leftChars="-86" w:right="-359" w:rightChars="-171" w:hanging="720" w:hangingChars="300"/>
        <w:rPr>
          <w:rFonts w:hint="eastAsia" w:ascii="宋体" w:hAnsi="宋体" w:eastAsia="宋体" w:cs="宋体"/>
          <w:color w:val="000000" w:themeColor="text1"/>
          <w:sz w:val="24"/>
          <w:highlight w:val="none"/>
          <w:lang w:val="en-GB" w:eastAsia="en-GB"/>
          <w14:textFill>
            <w14:solidFill>
              <w14:schemeClr w14:val="tx1"/>
            </w14:solidFill>
          </w14:textFill>
        </w:rPr>
      </w:pPr>
      <w:r>
        <w:rPr>
          <w:rFonts w:hint="eastAsia" w:ascii="宋体" w:hAnsi="宋体" w:eastAsia="宋体" w:cs="宋体"/>
          <w:color w:val="000000" w:themeColor="text1"/>
          <w:sz w:val="24"/>
          <w:highlight w:val="none"/>
          <w:lang w:val="en-GB" w:eastAsia="en-GB"/>
          <w14:textFill>
            <w14:solidFill>
              <w14:schemeClr w14:val="tx1"/>
            </w14:solidFill>
          </w14:textFill>
        </w:rPr>
        <w:t>注：1.</w:t>
      </w:r>
      <w:r>
        <w:rPr>
          <w:rFonts w:hint="eastAsia" w:ascii="宋体" w:hAnsi="宋体" w:eastAsia="宋体" w:cs="宋体"/>
          <w:color w:val="000000" w:themeColor="text1"/>
          <w:sz w:val="24"/>
          <w:highlight w:val="none"/>
          <w14:textFill>
            <w14:solidFill>
              <w14:schemeClr w14:val="tx1"/>
            </w14:solidFill>
          </w14:textFill>
        </w:rPr>
        <w:t>对</w:t>
      </w:r>
      <w:r>
        <w:rPr>
          <w:rFonts w:hint="eastAsia" w:ascii="宋体" w:hAnsi="宋体" w:eastAsia="宋体" w:cs="宋体"/>
          <w:color w:val="000000" w:themeColor="text1"/>
          <w:sz w:val="24"/>
          <w:highlight w:val="none"/>
          <w:lang w:val="en-GB" w:eastAsia="en-GB"/>
          <w14:textFill>
            <w14:solidFill>
              <w14:schemeClr w14:val="tx1"/>
            </w14:solidFill>
          </w14:textFill>
        </w:rPr>
        <w:t>于上述要求，如投标人完全响应，则请在“是否响应”栏内打“√”，对打“×”视为偏离，请在“偏离说明”栏内扼要说明偏离情况。</w:t>
      </w:r>
    </w:p>
    <w:p w14:paraId="633AA80B">
      <w:pPr>
        <w:spacing w:line="360" w:lineRule="auto"/>
        <w:ind w:left="530" w:leftChars="142" w:right="-359" w:rightChars="-171" w:hanging="232" w:hangingChars="97"/>
        <w:rPr>
          <w:rFonts w:hint="eastAsia" w:ascii="宋体" w:hAnsi="宋体" w:eastAsia="宋体" w:cs="宋体"/>
          <w:color w:val="000000" w:themeColor="text1"/>
          <w:sz w:val="24"/>
          <w:highlight w:val="none"/>
          <w:lang w:val="en-GB" w:eastAsia="en-GB"/>
          <w14:textFill>
            <w14:solidFill>
              <w14:schemeClr w14:val="tx1"/>
            </w14:solidFill>
          </w14:textFill>
        </w:rPr>
      </w:pPr>
      <w:r>
        <w:rPr>
          <w:rFonts w:hint="eastAsia" w:ascii="宋体" w:hAnsi="宋体" w:eastAsia="宋体" w:cs="宋体"/>
          <w:color w:val="000000" w:themeColor="text1"/>
          <w:sz w:val="24"/>
          <w:highlight w:val="none"/>
          <w:lang w:val="en-GB" w:eastAsia="en-GB"/>
          <w14:textFill>
            <w14:solidFill>
              <w14:schemeClr w14:val="tx1"/>
            </w14:solidFill>
          </w14:textFill>
        </w:rPr>
        <w:t>2.投标人应认真填写本响应表，若评委会在评审期间，发现有虚假填写本响应表的，则将可能被视为存在两个投标方案，评委会将按本</w:t>
      </w:r>
      <w:r>
        <w:rPr>
          <w:rFonts w:hint="eastAsia" w:ascii="宋体" w:hAnsi="宋体" w:eastAsia="宋体" w:cs="宋体"/>
          <w:color w:val="000000" w:themeColor="text1"/>
          <w:sz w:val="24"/>
          <w:highlight w:val="none"/>
          <w:lang w:val="en-GB" w:eastAsia="zh-CN"/>
          <w14:textFill>
            <w14:solidFill>
              <w14:schemeClr w14:val="tx1"/>
            </w14:solidFill>
          </w14:textFill>
        </w:rPr>
        <w:t>招标文件</w:t>
      </w:r>
      <w:r>
        <w:rPr>
          <w:rFonts w:hint="eastAsia" w:ascii="宋体" w:hAnsi="宋体" w:eastAsia="宋体" w:cs="宋体"/>
          <w:color w:val="000000" w:themeColor="text1"/>
          <w:sz w:val="24"/>
          <w:highlight w:val="none"/>
          <w:lang w:val="en-GB" w:eastAsia="en-GB"/>
          <w14:textFill>
            <w14:solidFill>
              <w14:schemeClr w14:val="tx1"/>
            </w14:solidFill>
          </w14:textFill>
        </w:rPr>
        <w:t>相关规定执行。</w:t>
      </w:r>
    </w:p>
    <w:p w14:paraId="27108919">
      <w:pPr>
        <w:spacing w:line="360" w:lineRule="auto"/>
        <w:ind w:firstLine="300" w:firstLineChars="125"/>
        <w:rPr>
          <w:rFonts w:hint="eastAsia" w:ascii="宋体" w:hAnsi="宋体" w:eastAsia="宋体" w:cs="宋体"/>
          <w:color w:val="000000" w:themeColor="text1"/>
          <w:sz w:val="24"/>
          <w:highlight w:val="none"/>
          <w:lang w:val="en-GB" w:eastAsia="en-GB"/>
          <w14:textFill>
            <w14:solidFill>
              <w14:schemeClr w14:val="tx1"/>
            </w14:solidFill>
          </w14:textFill>
        </w:rPr>
      </w:pPr>
      <w:r>
        <w:rPr>
          <w:rFonts w:hint="eastAsia" w:ascii="宋体" w:hAnsi="宋体" w:eastAsia="宋体" w:cs="宋体"/>
          <w:color w:val="000000" w:themeColor="text1"/>
          <w:sz w:val="24"/>
          <w:highlight w:val="none"/>
          <w:lang w:val="en-GB" w:eastAsia="en-GB"/>
          <w14:textFill>
            <w14:solidFill>
              <w14:schemeClr w14:val="tx1"/>
            </w14:solidFill>
          </w14:textFill>
        </w:rPr>
        <w:t>3.本表内容不得擅自修改。</w:t>
      </w:r>
    </w:p>
    <w:p w14:paraId="578E5BD7">
      <w:pPr>
        <w:pStyle w:val="28"/>
        <w:rPr>
          <w:rFonts w:hint="eastAsia" w:ascii="宋体" w:hAnsi="宋体" w:eastAsia="宋体" w:cs="宋体"/>
          <w:color w:val="000000" w:themeColor="text1"/>
          <w:highlight w:val="none"/>
          <w:lang w:val="en-GB" w:eastAsia="en-GB"/>
          <w14:textFill>
            <w14:solidFill>
              <w14:schemeClr w14:val="tx1"/>
            </w14:solidFill>
          </w14:textFill>
        </w:rPr>
      </w:pPr>
    </w:p>
    <w:p w14:paraId="2536E337">
      <w:pPr>
        <w:pStyle w:val="15"/>
        <w:spacing w:line="360" w:lineRule="auto"/>
        <w:ind w:left="0" w:leftChars="0"/>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投标人名称（</w:t>
      </w:r>
      <w:r>
        <w:rPr>
          <w:rFonts w:hint="eastAsia" w:ascii="宋体" w:hAnsi="宋体" w:eastAsia="宋体" w:cs="宋体"/>
          <w:bCs/>
          <w:color w:val="000000" w:themeColor="text1"/>
          <w:sz w:val="24"/>
          <w:highlight w:val="none"/>
          <w:lang w:eastAsia="zh-CN"/>
          <w14:textFill>
            <w14:solidFill>
              <w14:schemeClr w14:val="tx1"/>
            </w14:solidFill>
          </w14:textFill>
        </w:rPr>
        <w:t>盖公章</w:t>
      </w:r>
      <w:r>
        <w:rPr>
          <w:rFonts w:hint="eastAsia" w:ascii="宋体" w:hAnsi="宋体" w:eastAsia="宋体" w:cs="宋体"/>
          <w:bCs/>
          <w:color w:val="000000" w:themeColor="text1"/>
          <w:sz w:val="24"/>
          <w:highlight w:val="none"/>
          <w14:textFill>
            <w14:solidFill>
              <w14:schemeClr w14:val="tx1"/>
            </w14:solidFill>
          </w14:textFill>
        </w:rPr>
        <w:t>）：</w:t>
      </w:r>
    </w:p>
    <w:p w14:paraId="4A1BD0C0">
      <w:pPr>
        <w:pStyle w:val="15"/>
        <w:spacing w:line="360" w:lineRule="auto"/>
        <w:ind w:left="0" w:leftChars="0"/>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 xml:space="preserve">                      授权人</w:t>
      </w:r>
      <w:r>
        <w:rPr>
          <w:rFonts w:hint="eastAsia" w:ascii="宋体" w:hAnsi="宋体" w:eastAsia="宋体" w:cs="宋体"/>
          <w:bCs/>
          <w:color w:val="000000" w:themeColor="text1"/>
          <w:sz w:val="24"/>
          <w:highlight w:val="none"/>
          <w:lang w:val="en-US" w:eastAsia="zh-CN"/>
          <w14:textFill>
            <w14:solidFill>
              <w14:schemeClr w14:val="tx1"/>
            </w14:solidFill>
          </w14:textFill>
        </w:rPr>
        <w:t>或</w:t>
      </w:r>
      <w:r>
        <w:rPr>
          <w:rFonts w:hint="eastAsia" w:ascii="宋体" w:hAnsi="宋体" w:eastAsia="宋体" w:cs="宋体"/>
          <w:bCs/>
          <w:color w:val="000000" w:themeColor="text1"/>
          <w:sz w:val="24"/>
          <w:highlight w:val="none"/>
          <w14:textFill>
            <w14:solidFill>
              <w14:schemeClr w14:val="tx1"/>
            </w14:solidFill>
          </w14:textFill>
        </w:rPr>
        <w:t>被授权人（</w:t>
      </w:r>
      <w:r>
        <w:rPr>
          <w:rFonts w:hint="eastAsia" w:ascii="宋体" w:hAnsi="宋体" w:eastAsia="宋体" w:cs="宋体"/>
          <w:bCs/>
          <w:color w:val="000000" w:themeColor="text1"/>
          <w:sz w:val="24"/>
          <w:highlight w:val="none"/>
          <w:lang w:eastAsia="zh-CN"/>
          <w14:textFill>
            <w14:solidFill>
              <w14:schemeClr w14:val="tx1"/>
            </w14:solidFill>
          </w14:textFill>
        </w:rPr>
        <w:t>签字或盖名章</w:t>
      </w:r>
      <w:r>
        <w:rPr>
          <w:rFonts w:hint="eastAsia" w:ascii="宋体" w:hAnsi="宋体" w:eastAsia="宋体" w:cs="宋体"/>
          <w:bCs/>
          <w:color w:val="000000" w:themeColor="text1"/>
          <w:sz w:val="24"/>
          <w:highlight w:val="none"/>
          <w14:textFill>
            <w14:solidFill>
              <w14:schemeClr w14:val="tx1"/>
            </w14:solidFill>
          </w14:textFill>
        </w:rPr>
        <w:t>）：</w:t>
      </w:r>
    </w:p>
    <w:p w14:paraId="29116AF0">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日期： 年 月 日</w:t>
      </w:r>
    </w:p>
    <w:p w14:paraId="28D0A38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2"/>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（二）技术条款</w:t>
      </w:r>
      <w:r>
        <w:rPr>
          <w:rFonts w:hint="eastAsia" w:ascii="宋体" w:hAnsi="宋体" w:eastAsia="宋体" w:cs="宋体"/>
          <w:b/>
          <w:bCs/>
          <w:color w:val="000000" w:themeColor="text1"/>
          <w:sz w:val="30"/>
          <w:szCs w:val="30"/>
          <w:highlight w:val="none"/>
          <w14:textFill>
            <w14:solidFill>
              <w14:schemeClr w14:val="tx1"/>
            </w14:solidFill>
          </w14:textFill>
        </w:rPr>
        <w:t>偏离表</w:t>
      </w:r>
    </w:p>
    <w:p w14:paraId="33A77621">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442A69B0">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项目名称：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14:paraId="64E24349">
      <w:pPr>
        <w:spacing w:line="360" w:lineRule="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w:t>
      </w:r>
    </w:p>
    <w:tbl>
      <w:tblPr>
        <w:tblStyle w:val="29"/>
        <w:tblW w:w="4998" w:type="pct"/>
        <w:tblInd w:w="0" w:type="dxa"/>
        <w:tblLayout w:type="autofit"/>
        <w:tblCellMar>
          <w:top w:w="0" w:type="dxa"/>
          <w:left w:w="108" w:type="dxa"/>
          <w:bottom w:w="0" w:type="dxa"/>
          <w:right w:w="108" w:type="dxa"/>
        </w:tblCellMar>
      </w:tblPr>
      <w:tblGrid>
        <w:gridCol w:w="521"/>
        <w:gridCol w:w="2430"/>
        <w:gridCol w:w="1166"/>
        <w:gridCol w:w="994"/>
        <w:gridCol w:w="1014"/>
        <w:gridCol w:w="1145"/>
        <w:gridCol w:w="1249"/>
      </w:tblGrid>
      <w:tr w14:paraId="0836D54E">
        <w:tblPrEx>
          <w:tblCellMar>
            <w:top w:w="0" w:type="dxa"/>
            <w:left w:w="108" w:type="dxa"/>
            <w:bottom w:w="0" w:type="dxa"/>
            <w:right w:w="108" w:type="dxa"/>
          </w:tblCellMar>
        </w:tblPrEx>
        <w:trPr>
          <w:trHeight w:val="530" w:hRule="atLeast"/>
        </w:trPr>
        <w:tc>
          <w:tcPr>
            <w:tcW w:w="1732"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14:paraId="653C2222">
            <w:pPr>
              <w:widowControl/>
              <w:spacing w:line="300" w:lineRule="exact"/>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招标文件的要求</w:t>
            </w:r>
          </w:p>
        </w:tc>
        <w:tc>
          <w:tcPr>
            <w:tcW w:w="3267" w:type="pct"/>
            <w:gridSpan w:val="5"/>
            <w:tcBorders>
              <w:top w:val="single" w:color="000000" w:sz="8" w:space="0"/>
              <w:left w:val="single" w:color="000000" w:sz="4" w:space="0"/>
              <w:right w:val="single" w:color="000000" w:sz="4" w:space="0"/>
            </w:tcBorders>
            <w:shd w:val="clear" w:color="FFFFFF" w:fill="FFFFFF"/>
            <w:vAlign w:val="center"/>
          </w:tcPr>
          <w:p w14:paraId="77B5B0D3">
            <w:pPr>
              <w:spacing w:line="300" w:lineRule="exact"/>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投标文件的响应</w:t>
            </w:r>
          </w:p>
        </w:tc>
      </w:tr>
      <w:tr w14:paraId="6E2AA45B">
        <w:tblPrEx>
          <w:tblCellMar>
            <w:top w:w="0" w:type="dxa"/>
            <w:left w:w="108" w:type="dxa"/>
            <w:bottom w:w="0" w:type="dxa"/>
            <w:right w:w="108" w:type="dxa"/>
          </w:tblCellMar>
        </w:tblPrEx>
        <w:trPr>
          <w:trHeight w:val="1730" w:hRule="atLeast"/>
        </w:trPr>
        <w:tc>
          <w:tcPr>
            <w:tcW w:w="306"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5DCA49C2">
            <w:pPr>
              <w:widowControl/>
              <w:spacing w:line="30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序号</w:t>
            </w:r>
          </w:p>
        </w:tc>
        <w:tc>
          <w:tcPr>
            <w:tcW w:w="1425"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26703760">
            <w:pPr>
              <w:widowControl/>
              <w:spacing w:line="30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技术参数要求</w:t>
            </w:r>
          </w:p>
        </w:tc>
        <w:tc>
          <w:tcPr>
            <w:tcW w:w="684" w:type="pct"/>
            <w:tcBorders>
              <w:top w:val="single" w:color="000000" w:sz="8" w:space="0"/>
              <w:left w:val="single" w:color="000000" w:sz="4" w:space="0"/>
              <w:right w:val="single" w:color="000000" w:sz="4" w:space="0"/>
            </w:tcBorders>
            <w:shd w:val="clear" w:color="FFFFFF" w:fill="FFFFFF"/>
            <w:vAlign w:val="center"/>
          </w:tcPr>
          <w:p w14:paraId="77780D29">
            <w:pPr>
              <w:spacing w:line="300" w:lineRule="exact"/>
              <w:jc w:val="center"/>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响应情况</w:t>
            </w:r>
          </w:p>
        </w:tc>
        <w:tc>
          <w:tcPr>
            <w:tcW w:w="583" w:type="pct"/>
            <w:tcBorders>
              <w:top w:val="single" w:color="000000" w:sz="8" w:space="0"/>
              <w:left w:val="single" w:color="000000" w:sz="4" w:space="0"/>
              <w:right w:val="single" w:color="000000" w:sz="4" w:space="0"/>
            </w:tcBorders>
            <w:shd w:val="clear" w:color="FFFFFF" w:fill="FFFFFF"/>
            <w:vAlign w:val="center"/>
          </w:tcPr>
          <w:p w14:paraId="332220E7">
            <w:pPr>
              <w:spacing w:line="300" w:lineRule="exact"/>
              <w:jc w:val="center"/>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w:t>
            </w:r>
            <w:r>
              <w:rPr>
                <w:rFonts w:hint="eastAsia" w:ascii="宋体" w:hAnsi="宋体" w:eastAsia="宋体" w:cs="宋体"/>
                <w:color w:val="000000" w:themeColor="text1"/>
                <w:sz w:val="24"/>
                <w:szCs w:val="24"/>
                <w:highlight w:val="none"/>
                <w:lang w:val="en-US" w:eastAsia="zh-CN"/>
                <w14:textFill>
                  <w14:solidFill>
                    <w14:schemeClr w14:val="tx1"/>
                  </w14:solidFill>
                </w14:textFill>
              </w:rPr>
              <w:t>情况</w:t>
            </w:r>
          </w:p>
        </w:tc>
        <w:tc>
          <w:tcPr>
            <w:tcW w:w="595" w:type="pct"/>
            <w:tcBorders>
              <w:top w:val="single" w:color="000000" w:sz="8" w:space="0"/>
              <w:left w:val="single" w:color="000000" w:sz="4" w:space="0"/>
              <w:right w:val="single" w:color="000000" w:sz="4" w:space="0"/>
            </w:tcBorders>
            <w:shd w:val="clear" w:color="FFFFFF" w:fill="FFFFFF"/>
            <w:vAlign w:val="center"/>
          </w:tcPr>
          <w:p w14:paraId="22DA0B1D">
            <w:pPr>
              <w:spacing w:line="300" w:lineRule="exact"/>
              <w:jc w:val="center"/>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证明材料</w:t>
            </w:r>
          </w:p>
        </w:tc>
        <w:tc>
          <w:tcPr>
            <w:tcW w:w="672" w:type="pct"/>
            <w:tcBorders>
              <w:top w:val="single" w:color="000000" w:sz="8" w:space="0"/>
              <w:left w:val="single" w:color="000000" w:sz="4" w:space="0"/>
              <w:right w:val="single" w:color="000000" w:sz="4" w:space="0"/>
            </w:tcBorders>
            <w:shd w:val="clear" w:color="FFFFFF" w:fill="FFFFFF"/>
            <w:vAlign w:val="center"/>
          </w:tcPr>
          <w:p w14:paraId="0373290D">
            <w:pPr>
              <w:spacing w:line="300" w:lineRule="exact"/>
              <w:jc w:val="center"/>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证明材料页码</w:t>
            </w:r>
          </w:p>
        </w:tc>
        <w:tc>
          <w:tcPr>
            <w:tcW w:w="732" w:type="pct"/>
            <w:tcBorders>
              <w:top w:val="single" w:color="000000" w:sz="8" w:space="0"/>
              <w:left w:val="single" w:color="000000" w:sz="4" w:space="0"/>
              <w:right w:val="single" w:color="000000" w:sz="4" w:space="0"/>
            </w:tcBorders>
            <w:shd w:val="clear" w:color="FFFFFF" w:fill="FFFFFF"/>
            <w:vAlign w:val="center"/>
          </w:tcPr>
          <w:p w14:paraId="5FE06379">
            <w:pPr>
              <w:spacing w:line="300" w:lineRule="exact"/>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备注</w:t>
            </w:r>
          </w:p>
        </w:tc>
      </w:tr>
      <w:tr w14:paraId="1FF3FCE4">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7EBF22F">
            <w:pPr>
              <w:widowControl/>
              <w:spacing w:line="30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1</w:t>
            </w:r>
          </w:p>
        </w:tc>
        <w:tc>
          <w:tcPr>
            <w:tcW w:w="142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CE07C0">
            <w:pPr>
              <w:spacing w:line="3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4"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3FF4986">
            <w:pPr>
              <w:spacing w:line="3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83"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C3745D5">
            <w:pPr>
              <w:spacing w:line="3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95"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A8C0F4A">
            <w:pPr>
              <w:spacing w:line="3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18E5D90">
            <w:pPr>
              <w:spacing w:line="3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5C03530">
            <w:pPr>
              <w:spacing w:line="3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49C707E">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0445F6F">
            <w:pPr>
              <w:widowControl/>
              <w:spacing w:line="300" w:lineRule="exact"/>
              <w:jc w:val="center"/>
              <w:textAlignment w:val="center"/>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2</w:t>
            </w:r>
          </w:p>
        </w:tc>
        <w:tc>
          <w:tcPr>
            <w:tcW w:w="142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5E8E0B">
            <w:pPr>
              <w:spacing w:line="3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4"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B15A6E0">
            <w:pPr>
              <w:spacing w:line="3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83"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89C0EE2">
            <w:pPr>
              <w:spacing w:line="3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95"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4013E72">
            <w:pPr>
              <w:spacing w:line="3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7AE2FA0">
            <w:pPr>
              <w:spacing w:line="3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4B36591">
            <w:pPr>
              <w:spacing w:line="3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CE6794A">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55B1E9B">
            <w:pPr>
              <w:widowControl/>
              <w:spacing w:line="300" w:lineRule="exact"/>
              <w:jc w:val="center"/>
              <w:textAlignment w:val="center"/>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3</w:t>
            </w:r>
          </w:p>
        </w:tc>
        <w:tc>
          <w:tcPr>
            <w:tcW w:w="142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9D3633">
            <w:pPr>
              <w:spacing w:line="3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4"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B3D8DBA">
            <w:pPr>
              <w:spacing w:line="3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83"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EE5FFAE">
            <w:pPr>
              <w:spacing w:line="3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95"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50D02B6">
            <w:pPr>
              <w:spacing w:line="3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8C3FBF8">
            <w:pPr>
              <w:spacing w:line="3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188693A">
            <w:pPr>
              <w:spacing w:line="3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45D639F">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F79AB33">
            <w:pPr>
              <w:widowControl/>
              <w:spacing w:line="300" w:lineRule="exact"/>
              <w:jc w:val="center"/>
              <w:textAlignment w:val="center"/>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4</w:t>
            </w:r>
          </w:p>
        </w:tc>
        <w:tc>
          <w:tcPr>
            <w:tcW w:w="142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351523">
            <w:pPr>
              <w:spacing w:line="3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4"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BE4C786">
            <w:pPr>
              <w:spacing w:line="3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83"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3A1A063">
            <w:pPr>
              <w:spacing w:line="3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95"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643D02A">
            <w:pPr>
              <w:spacing w:line="3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DCDDE48">
            <w:pPr>
              <w:spacing w:line="3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96AEAF9">
            <w:pPr>
              <w:spacing w:line="3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0ACC72CF">
      <w:pPr>
        <w:pStyle w:val="6"/>
        <w:rPr>
          <w:rFonts w:hint="eastAsia" w:ascii="宋体" w:hAnsi="宋体" w:eastAsia="宋体" w:cs="宋体"/>
          <w:color w:val="000000" w:themeColor="text1"/>
          <w:sz w:val="24"/>
          <w:szCs w:val="24"/>
          <w:highlight w:val="none"/>
          <w14:textFill>
            <w14:solidFill>
              <w14:schemeClr w14:val="tx1"/>
            </w14:solidFill>
          </w14:textFill>
        </w:rPr>
      </w:pPr>
    </w:p>
    <w:p w14:paraId="79F59E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投标人应对照招标文件“第四章</w:t>
      </w:r>
      <w:r>
        <w:rPr>
          <w:rFonts w:hint="eastAsia" w:ascii="宋体" w:hAnsi="宋体" w:eastAsia="宋体" w:cs="宋体"/>
          <w:color w:val="000000" w:themeColor="text1"/>
          <w:sz w:val="24"/>
          <w:szCs w:val="24"/>
          <w:highlight w:val="none"/>
          <w:lang w:eastAsia="zh-CN"/>
          <w14:textFill>
            <w14:solidFill>
              <w14:schemeClr w14:val="tx1"/>
            </w14:solidFill>
          </w14:textFill>
        </w:rPr>
        <w:t>项目采购需求</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中“技术参数”</w:t>
      </w:r>
      <w:r>
        <w:rPr>
          <w:rFonts w:hint="eastAsia" w:ascii="宋体" w:hAnsi="宋体" w:eastAsia="宋体" w:cs="宋体"/>
          <w:color w:val="000000" w:themeColor="text1"/>
          <w:sz w:val="24"/>
          <w:szCs w:val="24"/>
          <w:highlight w:val="none"/>
          <w14:textFill>
            <w14:solidFill>
              <w14:schemeClr w14:val="tx1"/>
            </w14:solidFill>
          </w14:textFill>
        </w:rPr>
        <w:t>逐项填写，</w:t>
      </w:r>
      <w:r>
        <w:rPr>
          <w:rFonts w:hint="eastAsia" w:ascii="宋体" w:hAnsi="宋体" w:eastAsia="宋体" w:cs="宋体"/>
          <w:color w:val="000000" w:themeColor="text1"/>
          <w:sz w:val="24"/>
          <w:highlight w:val="none"/>
          <w:lang w:val="en-US" w:eastAsia="zh-CN"/>
          <w14:textFill>
            <w14:solidFill>
              <w14:schemeClr w14:val="tx1"/>
            </w14:solidFill>
          </w14:textFill>
        </w:rPr>
        <w:t>在“技术条款偏离表”中的“</w:t>
      </w:r>
      <w:r>
        <w:rPr>
          <w:rFonts w:hint="eastAsia" w:ascii="宋体" w:hAnsi="宋体" w:eastAsia="宋体" w:cs="宋体"/>
          <w:color w:val="000000" w:themeColor="text1"/>
          <w:sz w:val="24"/>
          <w:highlight w:val="none"/>
          <w14:textFill>
            <w14:solidFill>
              <w14:schemeClr w14:val="tx1"/>
            </w14:solidFill>
          </w14:textFill>
        </w:rPr>
        <w:t>偏离</w:t>
      </w:r>
      <w:r>
        <w:rPr>
          <w:rFonts w:hint="eastAsia" w:ascii="宋体" w:hAnsi="宋体" w:eastAsia="宋体" w:cs="宋体"/>
          <w:color w:val="000000" w:themeColor="text1"/>
          <w:sz w:val="24"/>
          <w:highlight w:val="none"/>
          <w:lang w:val="en-US" w:eastAsia="zh-CN"/>
          <w14:textFill>
            <w14:solidFill>
              <w14:schemeClr w14:val="tx1"/>
            </w14:solidFill>
          </w14:textFill>
        </w:rPr>
        <w:t>”注明“正偏离”或“无偏离”或“负偏离”。</w:t>
      </w:r>
    </w:p>
    <w:p w14:paraId="5A153A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招标文件“第四章</w:t>
      </w:r>
      <w:r>
        <w:rPr>
          <w:rFonts w:hint="eastAsia" w:ascii="宋体" w:hAnsi="宋体" w:eastAsia="宋体" w:cs="宋体"/>
          <w:color w:val="000000" w:themeColor="text1"/>
          <w:sz w:val="24"/>
          <w:szCs w:val="24"/>
          <w:highlight w:val="none"/>
          <w:lang w:eastAsia="zh-CN"/>
          <w14:textFill>
            <w14:solidFill>
              <w14:schemeClr w14:val="tx1"/>
            </w14:solidFill>
          </w14:textFill>
        </w:rPr>
        <w:t>项目采购需求</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每项供应商需提供与产品技术参数相关的证明材料（如产品样式及材质清单或认证证书或产品检测报告或鉴定证书或制造商产品彩页或制造商官网截图或制造商技术白皮书或制造商产品说明书等彩页或彩色实物照片</w:t>
      </w:r>
      <w:r>
        <w:rPr>
          <w:rFonts w:hint="eastAsia" w:ascii="宋体" w:hAnsi="宋体" w:eastAsia="宋体" w:cs="宋体"/>
          <w:b w:val="0"/>
          <w:bCs w:val="0"/>
          <w:color w:val="000000" w:themeColor="text1"/>
          <w:sz w:val="24"/>
          <w14:textFill>
            <w14:solidFill>
              <w14:schemeClr w14:val="tx1"/>
            </w14:solidFill>
          </w14:textFill>
        </w:rPr>
        <w:t>或承诺函</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等）。</w:t>
      </w:r>
    </w:p>
    <w:p w14:paraId="2906B1B8">
      <w:pPr>
        <w:spacing w:line="360" w:lineRule="atLeast"/>
        <w:rPr>
          <w:rFonts w:hint="eastAsia" w:ascii="宋体" w:hAnsi="宋体" w:eastAsia="宋体" w:cs="宋体"/>
          <w:color w:val="000000" w:themeColor="text1"/>
          <w:sz w:val="24"/>
          <w:szCs w:val="24"/>
          <w:highlight w:val="none"/>
          <w14:textFill>
            <w14:solidFill>
              <w14:schemeClr w14:val="tx1"/>
            </w14:solidFill>
          </w14:textFill>
        </w:rPr>
      </w:pPr>
    </w:p>
    <w:p w14:paraId="57B4EDB2">
      <w:pPr>
        <w:pStyle w:val="15"/>
        <w:spacing w:line="360" w:lineRule="atLeast"/>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58A81AE">
      <w:pPr>
        <w:pStyle w:val="15"/>
        <w:spacing w:line="360" w:lineRule="atLeast"/>
        <w:ind w:left="0" w:left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投标人名称（</w:t>
      </w:r>
      <w:r>
        <w:rPr>
          <w:rFonts w:hint="eastAsia" w:ascii="宋体" w:hAnsi="宋体" w:eastAsia="宋体" w:cs="宋体"/>
          <w:bCs/>
          <w:color w:val="000000" w:themeColor="text1"/>
          <w:sz w:val="24"/>
          <w:szCs w:val="24"/>
          <w:highlight w:val="none"/>
          <w:lang w:eastAsia="zh-CN"/>
          <w14:textFill>
            <w14:solidFill>
              <w14:schemeClr w14:val="tx1"/>
            </w14:solidFill>
          </w14:textFill>
        </w:rPr>
        <w:t>盖公章</w:t>
      </w:r>
      <w:r>
        <w:rPr>
          <w:rFonts w:hint="eastAsia" w:ascii="宋体" w:hAnsi="宋体" w:eastAsia="宋体" w:cs="宋体"/>
          <w:bCs/>
          <w:color w:val="000000" w:themeColor="text1"/>
          <w:sz w:val="24"/>
          <w:szCs w:val="24"/>
          <w:highlight w:val="none"/>
          <w14:textFill>
            <w14:solidFill>
              <w14:schemeClr w14:val="tx1"/>
            </w14:solidFill>
          </w14:textFill>
        </w:rPr>
        <w:t>）：</w:t>
      </w:r>
    </w:p>
    <w:p w14:paraId="6CB920DE">
      <w:pPr>
        <w:pStyle w:val="15"/>
        <w:spacing w:line="360" w:lineRule="atLeast"/>
        <w:ind w:left="0" w:left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授权人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bCs/>
          <w:color w:val="000000" w:themeColor="text1"/>
          <w:sz w:val="24"/>
          <w:szCs w:val="24"/>
          <w:highlight w:val="none"/>
          <w14:textFill>
            <w14:solidFill>
              <w14:schemeClr w14:val="tx1"/>
            </w14:solidFill>
          </w14:textFill>
        </w:rPr>
        <w:t>被授权人（</w:t>
      </w:r>
      <w:r>
        <w:rPr>
          <w:rFonts w:hint="eastAsia" w:ascii="宋体" w:hAnsi="宋体" w:eastAsia="宋体" w:cs="宋体"/>
          <w:bCs/>
          <w:color w:val="000000" w:themeColor="text1"/>
          <w:sz w:val="24"/>
          <w:szCs w:val="24"/>
          <w:highlight w:val="none"/>
          <w:lang w:eastAsia="zh-CN"/>
          <w14:textFill>
            <w14:solidFill>
              <w14:schemeClr w14:val="tx1"/>
            </w14:solidFill>
          </w14:textFill>
        </w:rPr>
        <w:t>签字或盖名章</w:t>
      </w:r>
      <w:r>
        <w:rPr>
          <w:rFonts w:hint="eastAsia" w:ascii="宋体" w:hAnsi="宋体" w:eastAsia="宋体" w:cs="宋体"/>
          <w:bCs/>
          <w:color w:val="000000" w:themeColor="text1"/>
          <w:sz w:val="24"/>
          <w:szCs w:val="24"/>
          <w:highlight w:val="none"/>
          <w14:textFill>
            <w14:solidFill>
              <w14:schemeClr w14:val="tx1"/>
            </w14:solidFill>
          </w14:textFill>
        </w:rPr>
        <w:t>）：</w:t>
      </w:r>
    </w:p>
    <w:p w14:paraId="0CDCE38C">
      <w:pPr>
        <w:spacing w:line="36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日期： 年 月 日</w:t>
      </w:r>
    </w:p>
    <w:p w14:paraId="1FCF7962">
      <w:pPr>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bookmarkEnd w:id="139"/>
    </w:p>
    <w:p w14:paraId="5A531714">
      <w:pPr>
        <w:rPr>
          <w:rFonts w:hint="eastAsia" w:ascii="宋体" w:hAnsi="宋体" w:eastAsia="宋体" w:cs="宋体"/>
          <w:color w:val="000000" w:themeColor="text1"/>
          <w:sz w:val="24"/>
          <w:szCs w:val="24"/>
          <w:highlight w:val="none"/>
          <w14:textFill>
            <w14:solidFill>
              <w14:schemeClr w14:val="tx1"/>
            </w14:solidFill>
          </w14:textFill>
        </w:rPr>
      </w:pPr>
    </w:p>
    <w:p w14:paraId="06D83EDA">
      <w:pPr>
        <w:pStyle w:val="28"/>
        <w:numPr>
          <w:ilvl w:val="0"/>
          <w:numId w:val="0"/>
        </w:numPr>
        <w:ind w:left="3570" w:leftChars="0"/>
        <w:jc w:val="both"/>
        <w:outlineLvl w:val="1"/>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七、</w:t>
      </w:r>
      <w:r>
        <w:rPr>
          <w:rFonts w:hint="eastAsia" w:ascii="宋体" w:hAnsi="宋体" w:eastAsia="宋体" w:cs="宋体"/>
          <w:b/>
          <w:bCs/>
          <w:color w:val="000000" w:themeColor="text1"/>
          <w:kern w:val="0"/>
          <w:sz w:val="24"/>
          <w:szCs w:val="24"/>
          <w:highlight w:val="none"/>
          <w14:textFill>
            <w14:solidFill>
              <w14:schemeClr w14:val="tx1"/>
            </w14:solidFill>
          </w14:textFill>
        </w:rPr>
        <w:t>实施方案</w:t>
      </w:r>
    </w:p>
    <w:p w14:paraId="18E0A42F">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13A5A8D7">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投标人应根据本</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要求和项目的具体情况，自行编制实施方案，格式自拟，但应主要包括以下内容：</w:t>
      </w:r>
    </w:p>
    <w:bookmarkEnd w:id="135"/>
    <w:p w14:paraId="572870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bookmarkStart w:id="140" w:name="_Toc31271_WPSOffice_Level1"/>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1、项目实施方案</w:t>
      </w:r>
    </w:p>
    <w:p w14:paraId="23CB20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2、进度计划及保障措施</w:t>
      </w:r>
    </w:p>
    <w:p w14:paraId="01BCCB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3、项目应急预案</w:t>
      </w:r>
    </w:p>
    <w:p w14:paraId="056713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4、故障检修方案</w:t>
      </w:r>
    </w:p>
    <w:p w14:paraId="443499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5、零配件保障方案</w:t>
      </w:r>
    </w:p>
    <w:p w14:paraId="61A276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6、售后服务方案</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page"/>
      </w:r>
    </w:p>
    <w:p w14:paraId="3FE68144">
      <w:pPr>
        <w:pStyle w:val="6"/>
        <w:ind w:firstLine="0" w:firstLineChars="0"/>
        <w:jc w:val="center"/>
        <w:outlineLvl w:val="1"/>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八</w:t>
      </w:r>
      <w:r>
        <w:rPr>
          <w:rFonts w:hint="eastAsia" w:ascii="宋体" w:hAnsi="宋体" w:eastAsia="宋体" w:cs="宋体"/>
          <w:b/>
          <w:bCs/>
          <w:color w:val="000000" w:themeColor="text1"/>
          <w:kern w:val="0"/>
          <w:sz w:val="24"/>
          <w:szCs w:val="24"/>
          <w:highlight w:val="none"/>
          <w14:textFill>
            <w14:solidFill>
              <w14:schemeClr w14:val="tx1"/>
            </w14:solidFill>
          </w14:textFill>
        </w:rPr>
        <w:t>、投标人认为需要提供的其他文件和资料</w:t>
      </w:r>
    </w:p>
    <w:p w14:paraId="71AB39AD">
      <w:pPr>
        <w:spacing w:line="460" w:lineRule="exact"/>
        <w:rPr>
          <w:rFonts w:hint="eastAsia" w:ascii="宋体" w:hAnsi="宋体" w:eastAsia="宋体" w:cs="宋体"/>
          <w:bCs/>
          <w:color w:val="000000" w:themeColor="text1"/>
          <w:sz w:val="24"/>
          <w:szCs w:val="24"/>
          <w:highlight w:val="none"/>
          <w14:textFill>
            <w14:solidFill>
              <w14:schemeClr w14:val="tx1"/>
            </w14:solidFill>
          </w14:textFill>
        </w:rPr>
      </w:pPr>
    </w:p>
    <w:p w14:paraId="49038140">
      <w:pPr>
        <w:spacing w:line="460" w:lineRule="exac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1、以下《中小微企业声明函》、《监狱企业的证明文件》及《残疾人福利性单位声明函》投标人根据自身的实际情况选用（如有）。</w:t>
      </w:r>
    </w:p>
    <w:p w14:paraId="7A61A187">
      <w:pPr>
        <w:spacing w:line="460" w:lineRule="exac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2、投标人同时为小型（或微型）企业、监狱企业、残疾人福利性单位任两种或以上情况的，评审中只享受一次价格扣除（或评审得分优惠），不重复进行价格扣除。</w:t>
      </w:r>
    </w:p>
    <w:p w14:paraId="15A3E4FD">
      <w:pPr>
        <w:pStyle w:val="14"/>
        <w:spacing w:line="460" w:lineRule="exact"/>
        <w:ind w:firstLine="480" w:firstLineChars="20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（一）中小企业声明函</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DE738F9">
      <w:pPr>
        <w:pStyle w:val="14"/>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s="宋体"/>
          <w:color w:val="000000" w:themeColor="text1"/>
          <w:sz w:val="24"/>
          <w:szCs w:val="24"/>
          <w:highlight w:val="none"/>
          <w:u w:val="single"/>
          <w14:textFill>
            <w14:solidFill>
              <w14:schemeClr w14:val="tx1"/>
            </w14:solidFill>
          </w14:textFill>
        </w:rPr>
        <w:t>（单位名称）</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u w:val="single"/>
          <w14:textFill>
            <w14:solidFill>
              <w14:schemeClr w14:val="tx1"/>
            </w14:solidFill>
          </w14:textFill>
        </w:rPr>
        <w:t>（项目名称）</w:t>
      </w:r>
      <w:r>
        <w:rPr>
          <w:rFonts w:hint="eastAsia" w:ascii="宋体" w:hAnsi="宋体" w:eastAsia="宋体" w:cs="宋体"/>
          <w:color w:val="000000" w:themeColor="text1"/>
          <w:sz w:val="24"/>
          <w:szCs w:val="24"/>
          <w:highlight w:val="none"/>
          <w14:textFill>
            <w14:solidFill>
              <w14:schemeClr w14:val="tx1"/>
            </w14:solidFill>
          </w14:textFill>
        </w:rPr>
        <w:t>采购活动，</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提供的货物</w:t>
      </w:r>
      <w:r>
        <w:rPr>
          <w:rFonts w:hint="eastAsia" w:ascii="宋体" w:hAnsi="宋体" w:eastAsia="宋体" w:cs="宋体"/>
          <w:color w:val="000000" w:themeColor="text1"/>
          <w:sz w:val="24"/>
          <w:szCs w:val="24"/>
          <w:highlight w:val="none"/>
          <w14:textFill>
            <w14:solidFill>
              <w14:schemeClr w14:val="tx1"/>
            </w14:solidFill>
          </w14:textFill>
        </w:rPr>
        <w:t>全部</w:t>
      </w:r>
      <w:r>
        <w:rPr>
          <w:rFonts w:hint="eastAsia" w:ascii="宋体" w:hAnsi="宋体" w:eastAsia="宋体" w:cs="宋体"/>
          <w:color w:val="000000" w:themeColor="text1"/>
          <w:sz w:val="24"/>
          <w:szCs w:val="24"/>
          <w:highlight w:val="none"/>
          <w:lang w:val="en-US" w:eastAsia="zh-CN"/>
          <w14:textFill>
            <w14:solidFill>
              <w14:schemeClr w14:val="tx1"/>
            </w14:solidFill>
          </w14:textFill>
        </w:rPr>
        <w:t>由</w:t>
      </w:r>
      <w:r>
        <w:rPr>
          <w:rFonts w:hint="eastAsia" w:ascii="宋体" w:hAnsi="宋体" w:eastAsia="宋体" w:cs="宋体"/>
          <w:color w:val="000000" w:themeColor="text1"/>
          <w:sz w:val="24"/>
          <w:szCs w:val="24"/>
          <w:highlight w:val="none"/>
          <w14:textFill>
            <w14:solidFill>
              <w14:schemeClr w14:val="tx1"/>
            </w14:solidFill>
          </w14:textFill>
        </w:rPr>
        <w:t>符合政策要求的中小企业</w:t>
      </w:r>
      <w:r>
        <w:rPr>
          <w:rFonts w:hint="eastAsia" w:ascii="宋体" w:hAnsi="宋体" w:eastAsia="宋体" w:cs="宋体"/>
          <w:color w:val="000000" w:themeColor="text1"/>
          <w:sz w:val="24"/>
          <w:szCs w:val="24"/>
          <w:highlight w:val="none"/>
          <w:lang w:val="en-US" w:eastAsia="zh-CN"/>
          <w14:textFill>
            <w14:solidFill>
              <w14:schemeClr w14:val="tx1"/>
            </w14:solidFill>
          </w14:textFill>
        </w:rPr>
        <w:t>制造。</w:t>
      </w:r>
      <w:r>
        <w:rPr>
          <w:rFonts w:hint="eastAsia" w:ascii="宋体" w:hAnsi="宋体" w:eastAsia="宋体" w:cs="宋体"/>
          <w:color w:val="000000" w:themeColor="text1"/>
          <w:sz w:val="24"/>
          <w:szCs w:val="24"/>
          <w:highlight w:val="none"/>
          <w14:textFill>
            <w14:solidFill>
              <w14:schemeClr w14:val="tx1"/>
            </w14:solidFill>
          </w14:textFill>
        </w:rPr>
        <w:t>相关企业（含联合体中的中小企业、签订分包意向协议的中小企业）的具体情况如下：</w:t>
      </w:r>
    </w:p>
    <w:p w14:paraId="194985B2">
      <w:pPr>
        <w:pStyle w:val="14"/>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（标的名称）</w:t>
      </w:r>
      <w:r>
        <w:rPr>
          <w:rFonts w:hint="eastAsia" w:ascii="宋体" w:hAnsi="宋体" w:eastAsia="宋体" w:cs="宋体"/>
          <w:color w:val="000000" w:themeColor="text1"/>
          <w:sz w:val="24"/>
          <w:szCs w:val="24"/>
          <w:highlight w:val="none"/>
          <w14:textFill>
            <w14:solidFill>
              <w14:schemeClr w14:val="tx1"/>
            </w14:solidFill>
          </w14:textFill>
        </w:rPr>
        <w:t>，属于</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u w:val="single"/>
          <w14:textFill>
            <w14:solidFill>
              <w14:schemeClr w14:val="tx1"/>
            </w14:solidFill>
          </w14:textFill>
        </w:rPr>
        <w:t>中明确的所属行业）</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行业</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制造商为</w:t>
      </w:r>
      <w:r>
        <w:rPr>
          <w:rFonts w:hint="eastAsia" w:ascii="宋体" w:hAnsi="宋体" w:eastAsia="宋体" w:cs="宋体"/>
          <w:color w:val="000000" w:themeColor="text1"/>
          <w:sz w:val="24"/>
          <w:szCs w:val="24"/>
          <w:highlight w:val="none"/>
          <w:u w:val="single"/>
          <w14:textFill>
            <w14:solidFill>
              <w14:schemeClr w14:val="tx1"/>
            </w14:solidFill>
          </w14:textFill>
        </w:rPr>
        <w:t>（企业名称）</w:t>
      </w:r>
      <w:r>
        <w:rPr>
          <w:rFonts w:hint="eastAsia" w:ascii="宋体" w:hAnsi="宋体" w:eastAsia="宋体" w:cs="宋体"/>
          <w:color w:val="000000" w:themeColor="text1"/>
          <w:sz w:val="24"/>
          <w:szCs w:val="24"/>
          <w:highlight w:val="none"/>
          <w14:textFill>
            <w14:solidFill>
              <w14:schemeClr w14:val="tx1"/>
            </w14:solidFill>
          </w14:textFill>
        </w:rPr>
        <w:t>，从业人员</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w:t>
      </w:r>
      <w:r>
        <w:rPr>
          <w:rFonts w:hint="eastAsia" w:ascii="宋体" w:hAnsi="宋体" w:eastAsia="宋体" w:cs="宋体"/>
          <w:color w:val="000000" w:themeColor="text1"/>
          <w:sz w:val="24"/>
          <w:szCs w:val="24"/>
          <w:highlight w:val="none"/>
          <w:vertAlign w:val="superscript"/>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，属于（中型企业、小型企业</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微型企业</w:t>
      </w:r>
      <w:r>
        <w:rPr>
          <w:rFonts w:hint="eastAsia" w:ascii="宋体" w:hAnsi="宋体" w:eastAsia="宋体" w:cs="宋体"/>
          <w:color w:val="000000" w:themeColor="text1"/>
          <w:sz w:val="24"/>
          <w:szCs w:val="24"/>
          <w:highlight w:val="none"/>
          <w14:textFill>
            <w14:solidFill>
              <w14:schemeClr w14:val="tx1"/>
            </w14:solidFill>
          </w14:textFill>
        </w:rPr>
        <w:t>）；</w:t>
      </w:r>
    </w:p>
    <w:p w14:paraId="6C026F57">
      <w:pPr>
        <w:pStyle w:val="14"/>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（标的名称）</w:t>
      </w:r>
      <w:r>
        <w:rPr>
          <w:rFonts w:hint="eastAsia" w:ascii="宋体" w:hAnsi="宋体" w:eastAsia="宋体" w:cs="宋体"/>
          <w:color w:val="000000" w:themeColor="text1"/>
          <w:sz w:val="24"/>
          <w:szCs w:val="24"/>
          <w:highlight w:val="none"/>
          <w14:textFill>
            <w14:solidFill>
              <w14:schemeClr w14:val="tx1"/>
            </w14:solidFill>
          </w14:textFill>
        </w:rPr>
        <w:t>，属于</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u w:val="single"/>
          <w14:textFill>
            <w14:solidFill>
              <w14:schemeClr w14:val="tx1"/>
            </w14:solidFill>
          </w14:textFill>
        </w:rPr>
        <w:t>中明确的所属行业）行业</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制造商为</w:t>
      </w:r>
      <w:r>
        <w:rPr>
          <w:rFonts w:hint="eastAsia" w:ascii="宋体" w:hAnsi="宋体" w:eastAsia="宋体" w:cs="宋体"/>
          <w:color w:val="000000" w:themeColor="text1"/>
          <w:sz w:val="24"/>
          <w:szCs w:val="24"/>
          <w:highlight w:val="none"/>
          <w:u w:val="single"/>
          <w14:textFill>
            <w14:solidFill>
              <w14:schemeClr w14:val="tx1"/>
            </w14:solidFill>
          </w14:textFill>
        </w:rPr>
        <w:t>（企业名称）</w:t>
      </w:r>
      <w:r>
        <w:rPr>
          <w:rFonts w:hint="eastAsia" w:ascii="宋体" w:hAnsi="宋体" w:eastAsia="宋体" w:cs="宋体"/>
          <w:color w:val="000000" w:themeColor="text1"/>
          <w:sz w:val="24"/>
          <w:szCs w:val="24"/>
          <w:highlight w:val="none"/>
          <w14:textFill>
            <w14:solidFill>
              <w14:schemeClr w14:val="tx1"/>
            </w14:solidFill>
          </w14:textFill>
        </w:rPr>
        <w:t>，从业人员</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万元，属于</w:t>
      </w:r>
      <w:r>
        <w:rPr>
          <w:rFonts w:hint="eastAsia" w:ascii="宋体" w:hAnsi="宋体" w:eastAsia="宋体" w:cs="宋体"/>
          <w:color w:val="000000" w:themeColor="text1"/>
          <w:sz w:val="24"/>
          <w:szCs w:val="24"/>
          <w:highlight w:val="none"/>
          <w:u w:val="single"/>
          <w14:textFill>
            <w14:solidFill>
              <w14:schemeClr w14:val="tx1"/>
            </w14:solidFill>
          </w14:textFill>
        </w:rPr>
        <w:t>（中型企业、小型企业</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微型企业</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6FBDAB2A">
      <w:pPr>
        <w:pStyle w:val="14"/>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52B9AF26">
      <w:pPr>
        <w:pStyle w:val="14"/>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1E62A8AD">
      <w:pPr>
        <w:pStyle w:val="14"/>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6F63CCD8">
      <w:pPr>
        <w:pStyle w:val="14"/>
        <w:spacing w:line="460" w:lineRule="exact"/>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企业名称（</w:t>
      </w:r>
      <w:r>
        <w:rPr>
          <w:rFonts w:hint="eastAsia" w:ascii="宋体" w:hAnsi="宋体" w:eastAsia="宋体" w:cs="宋体"/>
          <w:color w:val="000000" w:themeColor="text1"/>
          <w:sz w:val="24"/>
          <w:szCs w:val="24"/>
          <w:highlight w:val="none"/>
          <w:lang w:eastAsia="zh-CN"/>
          <w14:textFill>
            <w14:solidFill>
              <w14:schemeClr w14:val="tx1"/>
            </w14:solidFill>
          </w14:textFill>
        </w:rPr>
        <w:t>盖公章</w:t>
      </w:r>
      <w:r>
        <w:rPr>
          <w:rFonts w:hint="eastAsia" w:ascii="宋体" w:hAnsi="宋体" w:eastAsia="宋体" w:cs="宋体"/>
          <w:color w:val="000000" w:themeColor="text1"/>
          <w:sz w:val="24"/>
          <w:szCs w:val="24"/>
          <w:highlight w:val="none"/>
          <w14:textFill>
            <w14:solidFill>
              <w14:schemeClr w14:val="tx1"/>
            </w14:solidFill>
          </w14:textFill>
        </w:rPr>
        <w:t>）：</w:t>
      </w:r>
    </w:p>
    <w:p w14:paraId="2F4055CC">
      <w:pPr>
        <w:pStyle w:val="14"/>
        <w:spacing w:line="460" w:lineRule="exact"/>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p>
    <w:p w14:paraId="7AB594F1">
      <w:pPr>
        <w:pStyle w:val="14"/>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从业人员、营业收入、资产总额填报上一年度数据，无上一年度数据的新成立企业可不填报</w:t>
      </w:r>
    </w:p>
    <w:p w14:paraId="2BF7B787">
      <w:pPr>
        <w:spacing w:line="460" w:lineRule="exact"/>
        <w:jc w:val="both"/>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10144B7C">
      <w:pPr>
        <w:pStyle w:val="25"/>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p w14:paraId="26A6609A">
      <w:pPr>
        <w:rPr>
          <w:rFonts w:hint="eastAsia" w:ascii="宋体" w:hAnsi="宋体" w:eastAsia="宋体" w:cs="宋体"/>
          <w:color w:val="000000" w:themeColor="text1"/>
          <w14:textFill>
            <w14:solidFill>
              <w14:schemeClr w14:val="tx1"/>
            </w14:solidFill>
          </w14:textFill>
        </w:rPr>
      </w:pPr>
    </w:p>
    <w:p w14:paraId="5680127A">
      <w:pPr>
        <w:rPr>
          <w:rFonts w:hint="eastAsia" w:ascii="宋体" w:hAnsi="宋体" w:eastAsia="宋体" w:cs="宋体"/>
          <w:color w:val="000000" w:themeColor="text1"/>
          <w:sz w:val="24"/>
          <w:szCs w:val="24"/>
          <w:highlight w:val="none"/>
          <w14:textFill>
            <w14:solidFill>
              <w14:schemeClr w14:val="tx1"/>
            </w14:solidFill>
          </w14:textFill>
        </w:rPr>
      </w:pPr>
    </w:p>
    <w:p w14:paraId="0F2010F5">
      <w:pPr>
        <w:spacing w:line="460" w:lineRule="exact"/>
        <w:jc w:val="center"/>
        <w:rPr>
          <w:rFonts w:hint="eastAsia" w:ascii="宋体" w:hAnsi="宋体" w:eastAsia="宋体" w:cs="宋体"/>
          <w:b/>
          <w:color w:val="000000" w:themeColor="text1"/>
          <w:spacing w:val="6"/>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（二） </w:t>
      </w:r>
      <w:bookmarkStart w:id="141" w:name="OLE_LINK13"/>
      <w:bookmarkStart w:id="142" w:name="OLE_LINK14"/>
      <w:r>
        <w:rPr>
          <w:rFonts w:hint="eastAsia" w:ascii="宋体" w:hAnsi="宋体" w:eastAsia="宋体" w:cs="宋体"/>
          <w:b/>
          <w:color w:val="000000" w:themeColor="text1"/>
          <w:spacing w:val="6"/>
          <w:sz w:val="24"/>
          <w:szCs w:val="24"/>
          <w:highlight w:val="none"/>
          <w14:textFill>
            <w14:solidFill>
              <w14:schemeClr w14:val="tx1"/>
            </w14:solidFill>
          </w14:textFill>
        </w:rPr>
        <w:t>残疾人福利性单位声明函</w:t>
      </w:r>
      <w:r>
        <w:rPr>
          <w:rFonts w:hint="eastAsia" w:ascii="宋体" w:hAnsi="宋体" w:eastAsia="宋体" w:cs="宋体"/>
          <w:b/>
          <w:color w:val="000000" w:themeColor="text1"/>
          <w:sz w:val="24"/>
          <w:szCs w:val="24"/>
          <w:highlight w:val="none"/>
          <w14:textFill>
            <w14:solidFill>
              <w14:schemeClr w14:val="tx1"/>
            </w14:solidFill>
          </w14:textFill>
        </w:rPr>
        <w:t>（如有）</w:t>
      </w:r>
    </w:p>
    <w:bookmarkEnd w:id="141"/>
    <w:bookmarkEnd w:id="142"/>
    <w:p w14:paraId="444E717F">
      <w:pPr>
        <w:spacing w:line="460" w:lineRule="exact"/>
        <w:rPr>
          <w:rFonts w:hint="eastAsia" w:ascii="宋体" w:hAnsi="宋体" w:eastAsia="宋体" w:cs="宋体"/>
          <w:b/>
          <w:color w:val="000000" w:themeColor="text1"/>
          <w:spacing w:val="6"/>
          <w:sz w:val="24"/>
          <w:szCs w:val="24"/>
          <w:highlight w:val="none"/>
          <w14:textFill>
            <w14:solidFill>
              <w14:schemeClr w14:val="tx1"/>
            </w14:solidFill>
          </w14:textFill>
        </w:rPr>
      </w:pPr>
    </w:p>
    <w:p w14:paraId="5FAC0565">
      <w:pPr>
        <w:spacing w:line="460" w:lineRule="exact"/>
        <w:ind w:firstLine="504" w:firstLineChars="2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szCs w:val="24"/>
          <w:highlight w:val="none"/>
          <w14:textFill>
            <w14:solidFill>
              <w14:schemeClr w14:val="tx1"/>
            </w14:solidFill>
          </w14:textFill>
        </w:rPr>
        <w:t>〔2017〕 141</w:t>
      </w:r>
      <w:r>
        <w:rPr>
          <w:rFonts w:hint="eastAsia" w:ascii="宋体" w:hAnsi="宋体" w:eastAsia="宋体" w:cs="宋体"/>
          <w:color w:val="000000" w:themeColor="text1"/>
          <w:spacing w:val="6"/>
          <w:sz w:val="24"/>
          <w:szCs w:val="24"/>
          <w:highlight w:val="none"/>
          <w14:textFill>
            <w14:solidFill>
              <w14:schemeClr w14:val="tx1"/>
            </w14:solidFill>
          </w14:textFill>
        </w:rPr>
        <w:t>号）的规定，本单位为符合条件的残疾人福利性单位，且本单位参加</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单位的</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项目采购活动提供本单位制造的服务（由本单位承担工程/提供服务），或者提供其他残疾人福利性单位制造的货物（不包括使用非残疾人福利性单位注册商标的货物）。</w:t>
      </w:r>
    </w:p>
    <w:p w14:paraId="4BEA7EC1">
      <w:pPr>
        <w:spacing w:line="460" w:lineRule="exact"/>
        <w:ind w:firstLine="504" w:firstLineChars="2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本单位对上述声明的真实性负责。如有虚假，将依法承担相应责任。</w:t>
      </w:r>
    </w:p>
    <w:p w14:paraId="0A1E8AB5">
      <w:pPr>
        <w:spacing w:line="460" w:lineRule="exact"/>
        <w:ind w:firstLine="504" w:firstLineChars="200"/>
        <w:rPr>
          <w:rFonts w:hint="eastAsia" w:ascii="宋体" w:hAnsi="宋体" w:eastAsia="宋体" w:cs="宋体"/>
          <w:color w:val="000000" w:themeColor="text1"/>
          <w:spacing w:val="6"/>
          <w:sz w:val="24"/>
          <w:szCs w:val="24"/>
          <w:highlight w:val="none"/>
          <w14:textFill>
            <w14:solidFill>
              <w14:schemeClr w14:val="tx1"/>
            </w14:solidFill>
          </w14:textFill>
        </w:rPr>
      </w:pPr>
    </w:p>
    <w:p w14:paraId="71D47401">
      <w:pPr>
        <w:spacing w:line="460" w:lineRule="exact"/>
        <w:ind w:firstLine="504" w:firstLineChars="200"/>
        <w:rPr>
          <w:rFonts w:hint="eastAsia" w:ascii="宋体" w:hAnsi="宋体" w:eastAsia="宋体" w:cs="宋体"/>
          <w:color w:val="000000" w:themeColor="text1"/>
          <w:spacing w:val="6"/>
          <w:sz w:val="24"/>
          <w:szCs w:val="24"/>
          <w:highlight w:val="none"/>
          <w14:textFill>
            <w14:solidFill>
              <w14:schemeClr w14:val="tx1"/>
            </w14:solidFill>
          </w14:textFill>
        </w:rPr>
      </w:pPr>
    </w:p>
    <w:p w14:paraId="6982DB6C">
      <w:pPr>
        <w:tabs>
          <w:tab w:val="left" w:pos="4860"/>
        </w:tabs>
        <w:spacing w:line="460" w:lineRule="exact"/>
        <w:ind w:right="1560" w:firstLine="504" w:firstLineChars="200"/>
        <w:jc w:val="center"/>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单位名称（</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盖公章</w:t>
      </w:r>
      <w:r>
        <w:rPr>
          <w:rFonts w:hint="eastAsia" w:ascii="宋体" w:hAnsi="宋体" w:eastAsia="宋体" w:cs="宋体"/>
          <w:color w:val="000000" w:themeColor="text1"/>
          <w:spacing w:val="6"/>
          <w:sz w:val="24"/>
          <w:szCs w:val="24"/>
          <w:highlight w:val="none"/>
          <w14:textFill>
            <w14:solidFill>
              <w14:schemeClr w14:val="tx1"/>
            </w14:solidFill>
          </w14:textFill>
        </w:rPr>
        <w:t>）：</w:t>
      </w:r>
    </w:p>
    <w:p w14:paraId="0601BDED">
      <w:pPr>
        <w:tabs>
          <w:tab w:val="left" w:pos="4860"/>
        </w:tabs>
        <w:spacing w:line="460" w:lineRule="exact"/>
        <w:ind w:right="1560" w:firstLine="504" w:firstLineChars="200"/>
        <w:jc w:val="center"/>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       日  期：</w:t>
      </w:r>
    </w:p>
    <w:p w14:paraId="11C7AF1F">
      <w:pPr>
        <w:widowControl/>
        <w:adjustRightInd w:val="0"/>
        <w:snapToGrid w:val="0"/>
        <w:spacing w:line="460" w:lineRule="exact"/>
        <w:rPr>
          <w:rFonts w:hint="eastAsia" w:ascii="宋体" w:hAnsi="宋体" w:eastAsia="宋体" w:cs="宋体"/>
          <w:color w:val="000000" w:themeColor="text1"/>
          <w:sz w:val="24"/>
          <w:szCs w:val="24"/>
          <w:highlight w:val="none"/>
          <w14:textFill>
            <w14:solidFill>
              <w14:schemeClr w14:val="tx1"/>
            </w14:solidFill>
          </w14:textFill>
        </w:rPr>
      </w:pPr>
    </w:p>
    <w:p w14:paraId="59D487BB">
      <w:pPr>
        <w:spacing w:line="460" w:lineRule="exact"/>
        <w:jc w:val="left"/>
        <w:rPr>
          <w:rFonts w:hint="eastAsia" w:ascii="宋体" w:hAnsi="宋体" w:eastAsia="宋体" w:cs="宋体"/>
          <w:bCs/>
          <w:color w:val="000000" w:themeColor="text1"/>
          <w:sz w:val="24"/>
          <w:szCs w:val="24"/>
          <w:highlight w:val="none"/>
          <w14:textFill>
            <w14:solidFill>
              <w14:schemeClr w14:val="tx1"/>
            </w14:solidFill>
          </w14:textFill>
        </w:rPr>
      </w:pPr>
    </w:p>
    <w:p w14:paraId="7DFFEE47">
      <w:pPr>
        <w:widowControl/>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w:t>
      </w:r>
      <w:r>
        <w:rPr>
          <w:rFonts w:hint="eastAsia" w:ascii="宋体" w:hAnsi="宋体" w:eastAsia="宋体" w:cs="宋体"/>
          <w:color w:val="000000" w:themeColor="text1"/>
          <w:sz w:val="24"/>
          <w:szCs w:val="24"/>
          <w:highlight w:val="none"/>
          <w14:textFill>
            <w14:solidFill>
              <w14:schemeClr w14:val="tx1"/>
            </w14:solidFill>
          </w14:textFill>
        </w:rPr>
        <w:t>：须提供证明材料（能反映出企业残疾人的占比等情况的材料及残疾人证等）。</w:t>
      </w:r>
    </w:p>
    <w:p w14:paraId="47D33C95">
      <w:pPr>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2D140B77">
      <w:pPr>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5B13BEE7">
      <w:pPr>
        <w:widowControl/>
        <w:spacing w:line="4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14:textFill>
            <w14:solidFill>
              <w14:schemeClr w14:val="tx1"/>
            </w14:solidFill>
          </w14:textFill>
        </w:rPr>
        <w:t>（三）监狱企业证明文件（如有）</w:t>
      </w:r>
    </w:p>
    <w:p w14:paraId="5A21E28E">
      <w:pPr>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707E46FB">
      <w:pPr>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A09F9CE">
      <w:pPr>
        <w:pStyle w:val="14"/>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2.证明材料加盖投标人公章。</w:t>
      </w:r>
    </w:p>
    <w:p w14:paraId="3C606391">
      <w:pPr>
        <w:pStyle w:val="14"/>
        <w:spacing w:line="460" w:lineRule="exact"/>
        <w:jc w:val="both"/>
        <w:rPr>
          <w:rFonts w:hint="eastAsia" w:ascii="宋体" w:hAnsi="宋体" w:eastAsia="宋体" w:cs="宋体"/>
          <w:b/>
          <w:bCs/>
          <w:color w:val="000000" w:themeColor="text1"/>
          <w:sz w:val="24"/>
          <w:szCs w:val="24"/>
          <w:highlight w:val="none"/>
          <w14:textFill>
            <w14:solidFill>
              <w14:schemeClr w14:val="tx1"/>
            </w14:solidFill>
          </w14:textFill>
        </w:rPr>
      </w:pPr>
    </w:p>
    <w:p w14:paraId="67C3BAD6">
      <w:pPr>
        <w:pStyle w:val="14"/>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662DBA83">
      <w:pPr>
        <w:pStyle w:val="14"/>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6EF90DAB">
      <w:pPr>
        <w:pStyle w:val="14"/>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2C53BDD7">
      <w:pPr>
        <w:pStyle w:val="14"/>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0AB0D0F8">
      <w:pPr>
        <w:pStyle w:val="14"/>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180CF912">
      <w:pPr>
        <w:pStyle w:val="14"/>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54D5F02D">
      <w:pPr>
        <w:pStyle w:val="14"/>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0D87FE23">
      <w:pPr>
        <w:pStyle w:val="14"/>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2EA024C7">
      <w:pPr>
        <w:pStyle w:val="14"/>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3CA216EC">
      <w:pPr>
        <w:pStyle w:val="14"/>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751B1846">
      <w:pPr>
        <w:pStyle w:val="14"/>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7A98E61C">
      <w:pPr>
        <w:pStyle w:val="14"/>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71564086">
      <w:pPr>
        <w:pStyle w:val="14"/>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57671ACC">
      <w:pPr>
        <w:pStyle w:val="14"/>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7462231D">
      <w:pPr>
        <w:pStyle w:val="14"/>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2B3BA1D4">
      <w:pPr>
        <w:pStyle w:val="14"/>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2F215959">
      <w:pPr>
        <w:pStyle w:val="14"/>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559311E3">
      <w:pPr>
        <w:pStyle w:val="14"/>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66433B65">
      <w:pPr>
        <w:pStyle w:val="14"/>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44F4ABC9">
      <w:pPr>
        <w:pStyle w:val="14"/>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35CD8609">
      <w:pPr>
        <w:pStyle w:val="14"/>
        <w:spacing w:line="460" w:lineRule="exact"/>
        <w:jc w:val="center"/>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lang w:eastAsia="zh-CN"/>
          <w14:textFill>
            <w14:solidFill>
              <w14:schemeClr w14:val="tx1"/>
            </w14:solidFill>
          </w14:textFill>
        </w:rPr>
        <w:t>）关于符合本国产品标准的声明函</w:t>
      </w:r>
    </w:p>
    <w:p w14:paraId="600CA7C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olor w:val="000000" w:themeColor="text1"/>
          <w:sz w:val="24"/>
          <w:szCs w:val="24"/>
          <w14:textFill>
            <w14:solidFill>
              <w14:schemeClr w14:val="tx1"/>
            </w14:solidFill>
          </w14:textFill>
        </w:rPr>
      </w:pPr>
    </w:p>
    <w:p w14:paraId="7C096F7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57CD608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1. </w:t>
      </w:r>
      <w:r>
        <w:rPr>
          <w:rStyle w:val="33"/>
          <w:rFonts w:hint="eastAsia" w:ascii="宋体" w:hAnsi="宋体" w:eastAsia="宋体" w:cs="宋体"/>
          <w:i w:val="0"/>
          <w:iCs w:val="0"/>
          <w:color w:val="000000" w:themeColor="text1"/>
          <w:sz w:val="24"/>
          <w:szCs w:val="24"/>
          <w:u w:val="single"/>
          <w14:textFill>
            <w14:solidFill>
              <w14:schemeClr w14:val="tx1"/>
            </w14:solidFill>
          </w14:textFill>
        </w:rPr>
        <w:t>（产品名称1）</w:t>
      </w:r>
      <w:r>
        <w:rPr>
          <w:rFonts w:hint="eastAsia" w:ascii="宋体" w:hAnsi="宋体" w:eastAsia="宋体" w:cs="宋体"/>
          <w:i w:val="0"/>
          <w:iCs w:val="0"/>
          <w:color w:val="000000" w:themeColor="text1"/>
          <w:sz w:val="24"/>
          <w:szCs w:val="24"/>
          <w:vertAlign w:val="superscript"/>
          <w14:textFill>
            <w14:solidFill>
              <w14:schemeClr w14:val="tx1"/>
            </w14:solidFill>
          </w14:textFill>
        </w:rPr>
        <w:t>1</w:t>
      </w:r>
      <w:r>
        <w:rPr>
          <w:rFonts w:hint="eastAsia" w:ascii="宋体" w:hAnsi="宋体" w:eastAsia="宋体" w:cs="宋体"/>
          <w:i w:val="0"/>
          <w:iCs w:val="0"/>
          <w:color w:val="000000" w:themeColor="text1"/>
          <w:sz w:val="24"/>
          <w:szCs w:val="24"/>
          <w14:textFill>
            <w14:solidFill>
              <w14:schemeClr w14:val="tx1"/>
            </w14:solidFill>
          </w14:textFill>
        </w:rPr>
        <w:t>，生产厂为</w:t>
      </w:r>
      <w:r>
        <w:rPr>
          <w:rFonts w:hint="eastAsia" w:ascii="宋体" w:hAnsi="宋体" w:eastAsia="宋体" w:cs="宋体"/>
          <w:i w:val="0"/>
          <w:iCs w:val="0"/>
          <w:color w:val="000000" w:themeColor="text1"/>
          <w:sz w:val="24"/>
          <w:szCs w:val="24"/>
          <w:u w:val="single"/>
          <w14:textFill>
            <w14:solidFill>
              <w14:schemeClr w14:val="tx1"/>
            </w14:solidFill>
          </w14:textFill>
        </w:rPr>
        <w:t>（厂名）</w:t>
      </w:r>
      <w:r>
        <w:rPr>
          <w:rFonts w:hint="eastAsia" w:ascii="宋体" w:hAnsi="宋体" w:eastAsia="宋体" w:cs="宋体"/>
          <w:i w:val="0"/>
          <w:iCs w:val="0"/>
          <w:color w:val="000000" w:themeColor="text1"/>
          <w:sz w:val="24"/>
          <w:szCs w:val="24"/>
          <w:vertAlign w:val="superscript"/>
          <w14:textFill>
            <w14:solidFill>
              <w14:schemeClr w14:val="tx1"/>
            </w14:solidFill>
          </w14:textFill>
        </w:rPr>
        <w:t>2</w:t>
      </w:r>
      <w:r>
        <w:rPr>
          <w:rFonts w:hint="eastAsia" w:ascii="宋体" w:hAnsi="宋体" w:eastAsia="宋体" w:cs="宋体"/>
          <w:i w:val="0"/>
          <w:iCs w:val="0"/>
          <w:color w:val="000000" w:themeColor="text1"/>
          <w:sz w:val="24"/>
          <w:szCs w:val="24"/>
          <w14:textFill>
            <w14:solidFill>
              <w14:schemeClr w14:val="tx1"/>
            </w14:solidFill>
          </w14:textFill>
        </w:rPr>
        <w:t>，厂址为</w:t>
      </w:r>
      <w:r>
        <w:rPr>
          <w:rFonts w:hint="eastAsia" w:ascii="宋体" w:hAnsi="宋体" w:eastAsia="宋体" w:cs="宋体"/>
          <w:i w:val="0"/>
          <w:iCs w:val="0"/>
          <w:color w:val="000000" w:themeColor="text1"/>
          <w:sz w:val="24"/>
          <w:szCs w:val="24"/>
          <w:u w:val="single"/>
          <w14:textFill>
            <w14:solidFill>
              <w14:schemeClr w14:val="tx1"/>
            </w14:solidFill>
          </w14:textFill>
        </w:rPr>
        <w:t>（生产厂址）</w:t>
      </w:r>
      <w:r>
        <w:rPr>
          <w:rFonts w:hint="eastAsia" w:ascii="宋体" w:hAnsi="宋体" w:eastAsia="宋体" w:cs="宋体"/>
          <w:i w:val="0"/>
          <w:iCs w:val="0"/>
          <w:color w:val="000000" w:themeColor="text1"/>
          <w:sz w:val="24"/>
          <w:szCs w:val="24"/>
          <w14:textFill>
            <w14:solidFill>
              <w14:schemeClr w14:val="tx1"/>
            </w14:solidFill>
          </w14:textFill>
        </w:rPr>
        <w:t>。</w:t>
      </w:r>
      <w:r>
        <w:rPr>
          <w:rFonts w:hint="eastAsia" w:ascii="宋体" w:hAnsi="宋体" w:eastAsia="宋体" w:cs="宋体"/>
          <w:i w:val="0"/>
          <w:iCs w:val="0"/>
          <w:color w:val="000000" w:themeColor="text1"/>
          <w:sz w:val="24"/>
          <w:szCs w:val="24"/>
          <w:u w:val="single"/>
          <w14:textFill>
            <w14:solidFill>
              <w14:schemeClr w14:val="tx1"/>
            </w14:solidFill>
          </w14:textFill>
        </w:rPr>
        <w:t>（产品名称1）</w:t>
      </w:r>
      <w:r>
        <w:rPr>
          <w:rFonts w:hint="eastAsia" w:ascii="宋体" w:hAnsi="宋体" w:eastAsia="宋体" w:cs="宋体"/>
          <w:i w:val="0"/>
          <w:iCs w:val="0"/>
          <w:color w:val="000000" w:themeColor="text1"/>
          <w:sz w:val="24"/>
          <w:szCs w:val="24"/>
          <w14:textFill>
            <w14:solidFill>
              <w14:schemeClr w14:val="tx1"/>
            </w14:solidFill>
          </w14:textFill>
        </w:rPr>
        <w:t>的中国境内生产的组件成本占比≥</w:t>
      </w:r>
      <w:r>
        <w:rPr>
          <w:rFonts w:hint="eastAsia" w:ascii="宋体" w:hAnsi="宋体" w:eastAsia="宋体" w:cs="宋体"/>
          <w:i w:val="0"/>
          <w:iCs w:val="0"/>
          <w:color w:val="000000" w:themeColor="text1"/>
          <w:sz w:val="24"/>
          <w:szCs w:val="24"/>
          <w:u w:val="single"/>
          <w14:textFill>
            <w14:solidFill>
              <w14:schemeClr w14:val="tx1"/>
            </w14:solidFill>
          </w14:textFill>
        </w:rPr>
        <w:t>（规定比例）</w:t>
      </w:r>
      <w:r>
        <w:rPr>
          <w:rFonts w:hint="eastAsia" w:ascii="宋体" w:hAnsi="宋体" w:eastAsia="宋体" w:cs="宋体"/>
          <w:i w:val="0"/>
          <w:iCs w:val="0"/>
          <w:color w:val="000000" w:themeColor="text1"/>
          <w:sz w:val="24"/>
          <w:szCs w:val="24"/>
          <w:vertAlign w:val="superscript"/>
          <w14:textFill>
            <w14:solidFill>
              <w14:schemeClr w14:val="tx1"/>
            </w14:solidFill>
          </w14:textFill>
        </w:rPr>
        <w:t>3</w:t>
      </w:r>
      <w:r>
        <w:rPr>
          <w:rFonts w:hint="eastAsia" w:ascii="宋体" w:hAnsi="宋体" w:eastAsia="宋体" w:cs="宋体"/>
          <w:i w:val="0"/>
          <w:iCs w:val="0"/>
          <w:color w:val="000000" w:themeColor="text1"/>
          <w:sz w:val="24"/>
          <w:szCs w:val="24"/>
          <w14:textFill>
            <w14:solidFill>
              <w14:schemeClr w14:val="tx1"/>
            </w14:solidFill>
          </w14:textFill>
        </w:rPr>
        <w:t>。</w:t>
      </w:r>
      <w:r>
        <w:rPr>
          <w:rFonts w:hint="eastAsia" w:ascii="宋体" w:hAnsi="宋体" w:eastAsia="宋体" w:cs="宋体"/>
          <w:i w:val="0"/>
          <w:iCs w:val="0"/>
          <w:color w:val="000000" w:themeColor="text1"/>
          <w:sz w:val="24"/>
          <w:szCs w:val="24"/>
          <w:u w:val="single"/>
          <w14:textFill>
            <w14:solidFill>
              <w14:schemeClr w14:val="tx1"/>
            </w14:solidFill>
          </w14:textFill>
        </w:rPr>
        <w:t>（产品名称1）</w:t>
      </w:r>
      <w:r>
        <w:rPr>
          <w:rFonts w:hint="eastAsia" w:ascii="宋体" w:hAnsi="宋体" w:eastAsia="宋体" w:cs="宋体"/>
          <w:i w:val="0"/>
          <w:iCs w:val="0"/>
          <w:color w:val="000000" w:themeColor="text1"/>
          <w:sz w:val="24"/>
          <w:szCs w:val="24"/>
          <w14:textFill>
            <w14:solidFill>
              <w14:schemeClr w14:val="tx1"/>
            </w14:solidFill>
          </w14:textFill>
        </w:rPr>
        <w:t>的</w:t>
      </w:r>
      <w:r>
        <w:rPr>
          <w:rFonts w:hint="eastAsia" w:ascii="宋体" w:hAnsi="宋体" w:eastAsia="宋体" w:cs="宋体"/>
          <w:i w:val="0"/>
          <w:iCs w:val="0"/>
          <w:color w:val="000000" w:themeColor="text1"/>
          <w:sz w:val="24"/>
          <w:szCs w:val="24"/>
          <w:u w:val="single"/>
          <w14:textFill>
            <w14:solidFill>
              <w14:schemeClr w14:val="tx1"/>
            </w14:solidFill>
          </w14:textFill>
        </w:rPr>
        <w:t>（关键组件）</w:t>
      </w:r>
      <w:r>
        <w:rPr>
          <w:rFonts w:hint="eastAsia" w:ascii="宋体" w:hAnsi="宋体" w:eastAsia="宋体" w:cs="宋体"/>
          <w:i w:val="0"/>
          <w:iCs w:val="0"/>
          <w:color w:val="000000" w:themeColor="text1"/>
          <w:sz w:val="24"/>
          <w:szCs w:val="24"/>
          <w:vertAlign w:val="superscript"/>
          <w14:textFill>
            <w14:solidFill>
              <w14:schemeClr w14:val="tx1"/>
            </w14:solidFill>
          </w14:textFill>
        </w:rPr>
        <w:t>4</w:t>
      </w:r>
      <w:r>
        <w:rPr>
          <w:rFonts w:hint="eastAsia" w:ascii="宋体" w:hAnsi="宋体" w:eastAsia="宋体" w:cs="宋体"/>
          <w:i w:val="0"/>
          <w:iCs w:val="0"/>
          <w:color w:val="000000" w:themeColor="text1"/>
          <w:sz w:val="24"/>
          <w:szCs w:val="24"/>
          <w14:textFill>
            <w14:solidFill>
              <w14:schemeClr w14:val="tx1"/>
            </w14:solidFill>
          </w14:textFill>
        </w:rPr>
        <w:t>在中国境内生产。</w:t>
      </w:r>
      <w:r>
        <w:rPr>
          <w:rFonts w:hint="eastAsia" w:ascii="宋体" w:hAnsi="宋体" w:eastAsia="宋体" w:cs="宋体"/>
          <w:i w:val="0"/>
          <w:iCs w:val="0"/>
          <w:color w:val="000000" w:themeColor="text1"/>
          <w:sz w:val="24"/>
          <w:szCs w:val="24"/>
          <w:u w:val="single"/>
          <w14:textFill>
            <w14:solidFill>
              <w14:schemeClr w14:val="tx1"/>
            </w14:solidFill>
          </w14:textFill>
        </w:rPr>
        <w:t>（产品名称1）</w:t>
      </w:r>
      <w:r>
        <w:rPr>
          <w:rFonts w:hint="eastAsia" w:ascii="宋体" w:hAnsi="宋体" w:eastAsia="宋体" w:cs="宋体"/>
          <w:i w:val="0"/>
          <w:iCs w:val="0"/>
          <w:color w:val="000000" w:themeColor="text1"/>
          <w:sz w:val="24"/>
          <w:szCs w:val="24"/>
          <w14:textFill>
            <w14:solidFill>
              <w14:schemeClr w14:val="tx1"/>
            </w14:solidFill>
          </w14:textFill>
        </w:rPr>
        <w:t>的</w:t>
      </w:r>
      <w:r>
        <w:rPr>
          <w:rFonts w:hint="eastAsia" w:ascii="宋体" w:hAnsi="宋体" w:eastAsia="宋体" w:cs="宋体"/>
          <w:i w:val="0"/>
          <w:iCs w:val="0"/>
          <w:color w:val="000000" w:themeColor="text1"/>
          <w:sz w:val="24"/>
          <w:szCs w:val="24"/>
          <w:u w:val="single"/>
          <w14:textFill>
            <w14:solidFill>
              <w14:schemeClr w14:val="tx1"/>
            </w14:solidFill>
          </w14:textFill>
        </w:rPr>
        <w:t>（关键工序）</w:t>
      </w:r>
      <w:r>
        <w:rPr>
          <w:rFonts w:hint="eastAsia" w:ascii="宋体" w:hAnsi="宋体" w:eastAsia="宋体" w:cs="宋体"/>
          <w:i w:val="0"/>
          <w:iCs w:val="0"/>
          <w:color w:val="000000" w:themeColor="text1"/>
          <w:sz w:val="24"/>
          <w:szCs w:val="24"/>
          <w:vertAlign w:val="superscript"/>
          <w14:textFill>
            <w14:solidFill>
              <w14:schemeClr w14:val="tx1"/>
            </w14:solidFill>
          </w14:textFill>
        </w:rPr>
        <w:t>5</w:t>
      </w:r>
      <w:r>
        <w:rPr>
          <w:rFonts w:hint="eastAsia" w:ascii="宋体" w:hAnsi="宋体" w:eastAsia="宋体" w:cs="宋体"/>
          <w:i w:val="0"/>
          <w:iCs w:val="0"/>
          <w:color w:val="000000" w:themeColor="text1"/>
          <w:sz w:val="24"/>
          <w:szCs w:val="24"/>
          <w14:textFill>
            <w14:solidFill>
              <w14:schemeClr w14:val="tx1"/>
            </w14:solidFill>
          </w14:textFill>
        </w:rPr>
        <w:t>在中国境内完成。</w:t>
      </w:r>
    </w:p>
    <w:p w14:paraId="0DF1943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2. </w:t>
      </w:r>
      <w:r>
        <w:rPr>
          <w:rFonts w:hint="eastAsia" w:ascii="宋体" w:hAnsi="宋体" w:eastAsia="宋体" w:cs="宋体"/>
          <w:i w:val="0"/>
          <w:iCs w:val="0"/>
          <w:color w:val="000000" w:themeColor="text1"/>
          <w:sz w:val="24"/>
          <w:szCs w:val="24"/>
          <w:u w:val="single"/>
          <w14:textFill>
            <w14:solidFill>
              <w14:schemeClr w14:val="tx1"/>
            </w14:solidFill>
          </w14:textFill>
        </w:rPr>
        <w:t>（产品名称2）</w:t>
      </w:r>
      <w:r>
        <w:rPr>
          <w:rFonts w:hint="eastAsia" w:ascii="宋体" w:hAnsi="宋体" w:eastAsia="宋体" w:cs="宋体"/>
          <w:i w:val="0"/>
          <w:iCs w:val="0"/>
          <w:color w:val="000000" w:themeColor="text1"/>
          <w:sz w:val="24"/>
          <w:szCs w:val="24"/>
          <w14:textFill>
            <w14:solidFill>
              <w14:schemeClr w14:val="tx1"/>
            </w14:solidFill>
          </w14:textFill>
        </w:rPr>
        <w:t>，生产厂为</w:t>
      </w:r>
      <w:r>
        <w:rPr>
          <w:rFonts w:hint="eastAsia" w:ascii="宋体" w:hAnsi="宋体" w:eastAsia="宋体" w:cs="宋体"/>
          <w:i w:val="0"/>
          <w:iCs w:val="0"/>
          <w:color w:val="000000" w:themeColor="text1"/>
          <w:sz w:val="24"/>
          <w:szCs w:val="24"/>
          <w:u w:val="single"/>
          <w14:textFill>
            <w14:solidFill>
              <w14:schemeClr w14:val="tx1"/>
            </w14:solidFill>
          </w14:textFill>
        </w:rPr>
        <w:t>（厂名）</w:t>
      </w:r>
      <w:r>
        <w:rPr>
          <w:rFonts w:hint="eastAsia" w:ascii="宋体" w:hAnsi="宋体" w:eastAsia="宋体" w:cs="宋体"/>
          <w:i w:val="0"/>
          <w:iCs w:val="0"/>
          <w:color w:val="000000" w:themeColor="text1"/>
          <w:sz w:val="24"/>
          <w:szCs w:val="24"/>
          <w14:textFill>
            <w14:solidFill>
              <w14:schemeClr w14:val="tx1"/>
            </w14:solidFill>
          </w14:textFill>
        </w:rPr>
        <w:t>，厂址为</w:t>
      </w:r>
      <w:r>
        <w:rPr>
          <w:rFonts w:hint="eastAsia" w:ascii="宋体" w:hAnsi="宋体" w:eastAsia="宋体" w:cs="宋体"/>
          <w:i w:val="0"/>
          <w:iCs w:val="0"/>
          <w:color w:val="000000" w:themeColor="text1"/>
          <w:sz w:val="24"/>
          <w:szCs w:val="24"/>
          <w:u w:val="single"/>
          <w14:textFill>
            <w14:solidFill>
              <w14:schemeClr w14:val="tx1"/>
            </w14:solidFill>
          </w14:textFill>
        </w:rPr>
        <w:t>（生产厂址）</w:t>
      </w:r>
      <w:r>
        <w:rPr>
          <w:rFonts w:hint="eastAsia" w:ascii="宋体" w:hAnsi="宋体" w:eastAsia="宋体" w:cs="宋体"/>
          <w:i w:val="0"/>
          <w:iCs w:val="0"/>
          <w:color w:val="000000" w:themeColor="text1"/>
          <w:sz w:val="24"/>
          <w:szCs w:val="24"/>
          <w14:textFill>
            <w14:solidFill>
              <w14:schemeClr w14:val="tx1"/>
            </w14:solidFill>
          </w14:textFill>
        </w:rPr>
        <w:t>。</w:t>
      </w:r>
      <w:r>
        <w:rPr>
          <w:rFonts w:hint="eastAsia" w:ascii="宋体" w:hAnsi="宋体" w:eastAsia="宋体" w:cs="宋体"/>
          <w:i w:val="0"/>
          <w:iCs w:val="0"/>
          <w:color w:val="000000" w:themeColor="text1"/>
          <w:sz w:val="24"/>
          <w:szCs w:val="24"/>
          <w:u w:val="single"/>
          <w14:textFill>
            <w14:solidFill>
              <w14:schemeClr w14:val="tx1"/>
            </w14:solidFill>
          </w14:textFill>
        </w:rPr>
        <w:t>（产品名称2）</w:t>
      </w:r>
      <w:r>
        <w:rPr>
          <w:rFonts w:hint="eastAsia" w:ascii="宋体" w:hAnsi="宋体" w:eastAsia="宋体" w:cs="宋体"/>
          <w:i w:val="0"/>
          <w:iCs w:val="0"/>
          <w:color w:val="000000" w:themeColor="text1"/>
          <w:sz w:val="24"/>
          <w:szCs w:val="24"/>
          <w14:textFill>
            <w14:solidFill>
              <w14:schemeClr w14:val="tx1"/>
            </w14:solidFill>
          </w14:textFill>
        </w:rPr>
        <w:t>的中国境内生产的组件成本占比≥</w:t>
      </w:r>
      <w:r>
        <w:rPr>
          <w:rFonts w:hint="eastAsia" w:ascii="宋体" w:hAnsi="宋体" w:eastAsia="宋体" w:cs="宋体"/>
          <w:i w:val="0"/>
          <w:iCs w:val="0"/>
          <w:color w:val="000000" w:themeColor="text1"/>
          <w:sz w:val="24"/>
          <w:szCs w:val="24"/>
          <w:u w:val="single"/>
          <w14:textFill>
            <w14:solidFill>
              <w14:schemeClr w14:val="tx1"/>
            </w14:solidFill>
          </w14:textFill>
        </w:rPr>
        <w:t>（规定比例）</w:t>
      </w:r>
      <w:r>
        <w:rPr>
          <w:rFonts w:hint="eastAsia" w:ascii="宋体" w:hAnsi="宋体" w:eastAsia="宋体" w:cs="宋体"/>
          <w:i w:val="0"/>
          <w:iCs w:val="0"/>
          <w:color w:val="000000" w:themeColor="text1"/>
          <w:sz w:val="24"/>
          <w:szCs w:val="24"/>
          <w14:textFill>
            <w14:solidFill>
              <w14:schemeClr w14:val="tx1"/>
            </w14:solidFill>
          </w14:textFill>
        </w:rPr>
        <w:t>。</w:t>
      </w:r>
      <w:r>
        <w:rPr>
          <w:rFonts w:hint="eastAsia" w:ascii="宋体" w:hAnsi="宋体" w:eastAsia="宋体" w:cs="宋体"/>
          <w:i w:val="0"/>
          <w:iCs w:val="0"/>
          <w:color w:val="000000" w:themeColor="text1"/>
          <w:sz w:val="24"/>
          <w:szCs w:val="24"/>
          <w:u w:val="single"/>
          <w14:textFill>
            <w14:solidFill>
              <w14:schemeClr w14:val="tx1"/>
            </w14:solidFill>
          </w14:textFill>
        </w:rPr>
        <w:t>（产品名称2）</w:t>
      </w:r>
      <w:r>
        <w:rPr>
          <w:rFonts w:hint="eastAsia" w:ascii="宋体" w:hAnsi="宋体" w:eastAsia="宋体" w:cs="宋体"/>
          <w:i w:val="0"/>
          <w:iCs w:val="0"/>
          <w:color w:val="000000" w:themeColor="text1"/>
          <w:sz w:val="24"/>
          <w:szCs w:val="24"/>
          <w14:textFill>
            <w14:solidFill>
              <w14:schemeClr w14:val="tx1"/>
            </w14:solidFill>
          </w14:textFill>
        </w:rPr>
        <w:t>的</w:t>
      </w:r>
      <w:r>
        <w:rPr>
          <w:rFonts w:hint="eastAsia" w:ascii="宋体" w:hAnsi="宋体" w:eastAsia="宋体" w:cs="宋体"/>
          <w:i w:val="0"/>
          <w:iCs w:val="0"/>
          <w:color w:val="000000" w:themeColor="text1"/>
          <w:sz w:val="24"/>
          <w:szCs w:val="24"/>
          <w:u w:val="single"/>
          <w14:textFill>
            <w14:solidFill>
              <w14:schemeClr w14:val="tx1"/>
            </w14:solidFill>
          </w14:textFill>
        </w:rPr>
        <w:t>（关键组件）</w:t>
      </w:r>
      <w:r>
        <w:rPr>
          <w:rFonts w:hint="eastAsia" w:ascii="宋体" w:hAnsi="宋体" w:eastAsia="宋体" w:cs="宋体"/>
          <w:i w:val="0"/>
          <w:iCs w:val="0"/>
          <w:color w:val="000000" w:themeColor="text1"/>
          <w:sz w:val="24"/>
          <w:szCs w:val="24"/>
          <w14:textFill>
            <w14:solidFill>
              <w14:schemeClr w14:val="tx1"/>
            </w14:solidFill>
          </w14:textFill>
        </w:rPr>
        <w:t>在中国境内生产。</w:t>
      </w:r>
      <w:r>
        <w:rPr>
          <w:rFonts w:hint="eastAsia" w:ascii="宋体" w:hAnsi="宋体" w:eastAsia="宋体" w:cs="宋体"/>
          <w:i w:val="0"/>
          <w:iCs w:val="0"/>
          <w:color w:val="000000" w:themeColor="text1"/>
          <w:sz w:val="24"/>
          <w:szCs w:val="24"/>
          <w:u w:val="single"/>
          <w14:textFill>
            <w14:solidFill>
              <w14:schemeClr w14:val="tx1"/>
            </w14:solidFill>
          </w14:textFill>
        </w:rPr>
        <w:t>（产品名称2）</w:t>
      </w:r>
      <w:r>
        <w:rPr>
          <w:rFonts w:hint="eastAsia" w:ascii="宋体" w:hAnsi="宋体" w:eastAsia="宋体" w:cs="宋体"/>
          <w:i w:val="0"/>
          <w:iCs w:val="0"/>
          <w:color w:val="000000" w:themeColor="text1"/>
          <w:sz w:val="24"/>
          <w:szCs w:val="24"/>
          <w14:textFill>
            <w14:solidFill>
              <w14:schemeClr w14:val="tx1"/>
            </w14:solidFill>
          </w14:textFill>
        </w:rPr>
        <w:t>的</w:t>
      </w:r>
      <w:r>
        <w:rPr>
          <w:rFonts w:hint="eastAsia" w:ascii="宋体" w:hAnsi="宋体" w:eastAsia="宋体" w:cs="宋体"/>
          <w:i w:val="0"/>
          <w:iCs w:val="0"/>
          <w:color w:val="000000" w:themeColor="text1"/>
          <w:sz w:val="24"/>
          <w:szCs w:val="24"/>
          <w:u w:val="single"/>
          <w14:textFill>
            <w14:solidFill>
              <w14:schemeClr w14:val="tx1"/>
            </w14:solidFill>
          </w14:textFill>
        </w:rPr>
        <w:t>（关键工序）</w:t>
      </w:r>
      <w:r>
        <w:rPr>
          <w:rFonts w:hint="eastAsia" w:ascii="宋体" w:hAnsi="宋体" w:eastAsia="宋体" w:cs="宋体"/>
          <w:i w:val="0"/>
          <w:iCs w:val="0"/>
          <w:color w:val="000000" w:themeColor="text1"/>
          <w:sz w:val="24"/>
          <w:szCs w:val="24"/>
          <w14:textFill>
            <w14:solidFill>
              <w14:schemeClr w14:val="tx1"/>
            </w14:solidFill>
          </w14:textFill>
        </w:rPr>
        <w:t>在中国境内完成。</w:t>
      </w:r>
    </w:p>
    <w:p w14:paraId="64B48F6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w:t>
      </w:r>
    </w:p>
    <w:p w14:paraId="3834ABF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本公司（单位）对上述声明内容的真实性负责。如有虚假，愿承担相应法律责任。</w:t>
      </w:r>
    </w:p>
    <w:p w14:paraId="0D7E3BF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公司（单位）名称（盖章）：　　</w:t>
      </w:r>
    </w:p>
    <w:p w14:paraId="7099E27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日期：　　　年　　月　　日</w:t>
      </w:r>
    </w:p>
    <w:p w14:paraId="1CABF28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p w14:paraId="6831878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1.产品如有型号，请在“产品名称”栏一并填写。</w:t>
      </w:r>
    </w:p>
    <w:p w14:paraId="344AE12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p w14:paraId="5F4EEFF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2.生产厂名与厂址应与生产厂营业执照载明的相关信息保持一致。</w:t>
      </w:r>
    </w:p>
    <w:p w14:paraId="13C1420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p w14:paraId="13C69D7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3.该产品的中国境内生产的组件成本占比相关要求实施前，“规定比例”栏可不填，下同。</w:t>
      </w:r>
    </w:p>
    <w:p w14:paraId="46D0B28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p w14:paraId="29BE965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4.该产品的关键组件要求实施前，“关键组件”栏可不填，下同。</w:t>
      </w:r>
    </w:p>
    <w:p w14:paraId="341A2C1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p w14:paraId="0C4E4C0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5.该产品的关键工序要求实施前，“关键工序”栏可不填，下同。</w:t>
      </w:r>
    </w:p>
    <w:p w14:paraId="0AD057C0">
      <w:pPr>
        <w:pStyle w:val="14"/>
        <w:spacing w:line="460" w:lineRule="exact"/>
        <w:jc w:val="both"/>
        <w:rPr>
          <w:rFonts w:hint="eastAsia" w:ascii="宋体" w:hAnsi="宋体" w:eastAsia="宋体" w:cs="宋体"/>
          <w:b/>
          <w:bCs/>
          <w:color w:val="000000" w:themeColor="text1"/>
          <w:sz w:val="24"/>
          <w:szCs w:val="24"/>
          <w:highlight w:val="none"/>
          <w14:textFill>
            <w14:solidFill>
              <w14:schemeClr w14:val="tx1"/>
            </w14:solidFill>
          </w14:textFill>
        </w:rPr>
      </w:pPr>
    </w:p>
    <w:p w14:paraId="1B5548C1">
      <w:pPr>
        <w:pStyle w:val="14"/>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2F6D356A">
      <w:pPr>
        <w:pStyle w:val="14"/>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39F396BC">
      <w:pPr>
        <w:pStyle w:val="14"/>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2FAD5858">
      <w:pPr>
        <w:pStyle w:val="14"/>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461A6758">
      <w:pPr>
        <w:pStyle w:val="14"/>
        <w:spacing w:line="46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74869603">
      <w:pPr>
        <w:pStyle w:val="14"/>
        <w:spacing w:line="460" w:lineRule="exact"/>
        <w:jc w:val="center"/>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）投标保证金</w:t>
      </w:r>
      <w:r>
        <w:rPr>
          <w:rFonts w:hint="eastAsia" w:ascii="宋体" w:hAnsi="宋体" w:eastAsia="宋体" w:cs="宋体"/>
          <w:b/>
          <w:bCs/>
          <w:color w:val="000000" w:themeColor="text1"/>
          <w:sz w:val="24"/>
          <w:szCs w:val="24"/>
          <w:highlight w:val="none"/>
          <w:lang w:eastAsia="zh-CN"/>
          <w14:textFill>
            <w14:solidFill>
              <w14:schemeClr w14:val="tx1"/>
            </w14:solidFill>
          </w14:textFill>
        </w:rPr>
        <w:t>缴纳凭证</w:t>
      </w:r>
    </w:p>
    <w:p w14:paraId="00635328">
      <w:pPr>
        <w:pStyle w:val="14"/>
        <w:spacing w:line="460" w:lineRule="exact"/>
        <w:jc w:val="center"/>
        <w:rPr>
          <w:rFonts w:hint="eastAsia" w:ascii="宋体" w:hAnsi="宋体" w:eastAsia="宋体" w:cs="宋体"/>
          <w:color w:val="000000" w:themeColor="text1"/>
          <w:sz w:val="24"/>
          <w:szCs w:val="24"/>
          <w:highlight w:val="none"/>
          <w14:textFill>
            <w14:solidFill>
              <w14:schemeClr w14:val="tx1"/>
            </w14:solidFill>
          </w14:textFill>
        </w:rPr>
      </w:pPr>
    </w:p>
    <w:tbl>
      <w:tblPr>
        <w:tblStyle w:val="2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81E9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7" w:hRule="atLeast"/>
          <w:jc w:val="center"/>
        </w:trPr>
        <w:tc>
          <w:tcPr>
            <w:tcW w:w="5000" w:type="pct"/>
            <w:tcBorders>
              <w:top w:val="single" w:color="auto" w:sz="4" w:space="0"/>
              <w:bottom w:val="single" w:color="auto" w:sz="4" w:space="0"/>
            </w:tcBorders>
            <w:vAlign w:val="center"/>
          </w:tcPr>
          <w:p w14:paraId="7F705DBE">
            <w:pPr>
              <w:pStyle w:val="14"/>
              <w:spacing w:line="44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投标保证金</w:t>
            </w:r>
            <w:r>
              <w:rPr>
                <w:rFonts w:hint="eastAsia" w:ascii="宋体" w:hAnsi="宋体" w:eastAsia="宋体" w:cs="宋体"/>
                <w:color w:val="000000" w:themeColor="text1"/>
                <w:sz w:val="24"/>
                <w:szCs w:val="24"/>
                <w:highlight w:val="none"/>
                <w:lang w:eastAsia="zh-CN"/>
                <w14:textFill>
                  <w14:solidFill>
                    <w14:schemeClr w14:val="tx1"/>
                  </w14:solidFill>
                </w14:textFill>
              </w:rPr>
              <w:t>缴纳凭证</w:t>
            </w:r>
          </w:p>
        </w:tc>
      </w:tr>
    </w:tbl>
    <w:p w14:paraId="7BCF6A2E">
      <w:pPr>
        <w:adjustRightInd w:val="0"/>
        <w:snapToGrid w:val="0"/>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8B44C66">
      <w:pPr>
        <w:widowControl/>
        <w:shd w:val="clear" w:color="auto" w:fill="FFFFFF"/>
        <w:spacing w:line="46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p w14:paraId="071318E7">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p>
    <w:bookmarkEnd w:id="140"/>
    <w:p w14:paraId="12BFC374">
      <w:pPr>
        <w:pStyle w:val="14"/>
        <w:spacing w:line="460" w:lineRule="exact"/>
        <w:jc w:val="center"/>
        <w:rPr>
          <w:rFonts w:hint="eastAsia" w:ascii="宋体" w:hAnsi="宋体" w:eastAsia="宋体" w:cs="宋体"/>
          <w:b/>
          <w:bCs/>
          <w:color w:val="000000" w:themeColor="text1"/>
          <w:sz w:val="24"/>
          <w:szCs w:val="24"/>
          <w:highlight w:val="none"/>
          <w:lang w:eastAsia="zh-CN"/>
          <w14:textFill>
            <w14:solidFill>
              <w14:schemeClr w14:val="tx1"/>
            </w14:solidFill>
          </w14:textFill>
        </w:rPr>
      </w:pPr>
      <w:bookmarkStart w:id="143" w:name="_Toc2964"/>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szCs w:val="24"/>
          <w:highlight w:val="none"/>
          <w:lang w:eastAsia="zh-CN"/>
          <w14:textFill>
            <w14:solidFill>
              <w14:schemeClr w14:val="tx1"/>
            </w14:solidFill>
          </w14:textFill>
        </w:rPr>
        <w:t>）其他</w:t>
      </w:r>
    </w:p>
    <w:bookmarkEnd w:id="143"/>
    <w:p w14:paraId="0CFA318B">
      <w:pPr>
        <w:spacing w:line="500" w:lineRule="exact"/>
        <w:ind w:firstLine="42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highlight w:val="none"/>
          <w:shd w:val="clear" w:color="auto" w:fill="auto"/>
          <w:lang w:val="en-US" w:eastAsia="zh-CN"/>
          <w14:textFill>
            <w14:solidFill>
              <w14:schemeClr w14:val="tx1"/>
            </w14:solidFill>
          </w14:textFill>
        </w:rPr>
        <w:t>投标人认为需提供的</w:t>
      </w:r>
      <w:r>
        <w:rPr>
          <w:rFonts w:hint="eastAsia" w:ascii="宋体" w:hAnsi="宋体" w:eastAsia="宋体" w:cs="宋体"/>
          <w:b/>
          <w:bCs w:val="0"/>
          <w:color w:val="000000" w:themeColor="text1"/>
          <w:highlight w:val="none"/>
          <w:shd w:val="clear" w:color="auto" w:fill="auto"/>
          <w:lang w:val="en-US" w:eastAsia="zh-CN"/>
          <w14:textFill>
            <w14:solidFill>
              <w14:schemeClr w14:val="tx1"/>
            </w14:solidFill>
          </w14:textFill>
        </w:rPr>
        <w:t>资格审查</w:t>
      </w:r>
      <w:r>
        <w:rPr>
          <w:rFonts w:hint="eastAsia" w:ascii="宋体" w:hAnsi="宋体" w:eastAsia="宋体" w:cs="宋体"/>
          <w:b w:val="0"/>
          <w:bCs/>
          <w:color w:val="000000" w:themeColor="text1"/>
          <w:highlight w:val="none"/>
          <w:shd w:val="clear" w:color="auto" w:fill="auto"/>
          <w:lang w:val="en-US" w:eastAsia="zh-CN"/>
          <w14:textFill>
            <w14:solidFill>
              <w14:schemeClr w14:val="tx1"/>
            </w14:solidFill>
          </w14:textFill>
        </w:rPr>
        <w:t>及其他补充资料。</w:t>
      </w:r>
    </w:p>
    <w:p w14:paraId="7512294F">
      <w:pPr>
        <w:pStyle w:val="46"/>
        <w:spacing w:line="460" w:lineRule="exact"/>
        <w:ind w:left="964" w:right="-50" w:rightChars="-24" w:firstLine="0"/>
        <w:jc w:val="center"/>
        <w:outlineLvl w:val="0"/>
        <w:rPr>
          <w:rFonts w:hint="eastAsia" w:ascii="宋体" w:hAnsi="宋体" w:eastAsia="宋体" w:cs="宋体"/>
          <w:b/>
          <w:color w:val="000000" w:themeColor="text1"/>
          <w:sz w:val="24"/>
          <w:szCs w:val="24"/>
          <w:highlight w:val="none"/>
          <w:lang w:eastAsia="zh-CN"/>
          <w14:textFill>
            <w14:solidFill>
              <w14:schemeClr w14:val="tx1"/>
            </w14:solidFill>
          </w14:textFill>
        </w:rPr>
        <w:sectPr>
          <w:footerReference r:id="rId7"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eastAsia="宋体" w:cs="宋体"/>
          <w:b/>
          <w:color w:val="000000" w:themeColor="text1"/>
          <w:sz w:val="24"/>
          <w:szCs w:val="24"/>
          <w:highlight w:val="none"/>
          <w:lang w:eastAsia="zh-CN"/>
          <w14:textFill>
            <w14:solidFill>
              <w14:schemeClr w14:val="tx1"/>
            </w14:solidFill>
          </w14:textFill>
        </w:rPr>
        <w:br w:type="page"/>
      </w:r>
      <w:bookmarkStart w:id="144" w:name="_Toc20068"/>
    </w:p>
    <w:p w14:paraId="025B3B1D">
      <w:pPr>
        <w:pStyle w:val="46"/>
        <w:keepNext w:val="0"/>
        <w:pageBreakBefore w:val="0"/>
        <w:numPr>
          <w:ilvl w:val="0"/>
          <w:numId w:val="7"/>
        </w:numPr>
        <w:kinsoku/>
        <w:wordWrap/>
        <w:overflowPunct/>
        <w:topLinePunct w:val="0"/>
        <w:autoSpaceDE/>
        <w:autoSpaceDN/>
        <w:bidi w:val="0"/>
        <w:adjustRightInd/>
        <w:snapToGrid/>
        <w:spacing w:line="360" w:lineRule="auto"/>
        <w:ind w:left="964" w:right="-50" w:rightChars="-24" w:firstLine="0"/>
        <w:jc w:val="center"/>
        <w:textAlignment w:val="auto"/>
        <w:outlineLvl w:val="0"/>
        <w:rPr>
          <w:rFonts w:hint="eastAsia" w:ascii="宋体" w:hAnsi="宋体" w:eastAsia="宋体" w:cs="宋体"/>
          <w:b/>
          <w:bCs/>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eastAsia="zh-CN"/>
          <w14:textFill>
            <w14:solidFill>
              <w14:schemeClr w14:val="tx1"/>
            </w14:solidFill>
          </w14:textFill>
        </w:rPr>
        <w:t xml:space="preserve"> </w:t>
      </w:r>
      <w:bookmarkEnd w:id="144"/>
      <w:r>
        <w:rPr>
          <w:rFonts w:hint="eastAsia" w:ascii="宋体" w:hAnsi="宋体" w:eastAsia="宋体" w:cs="宋体"/>
          <w:b/>
          <w:bCs/>
          <w:color w:val="000000" w:themeColor="text1"/>
          <w:kern w:val="2"/>
          <w:sz w:val="24"/>
          <w:szCs w:val="24"/>
          <w:highlight w:val="none"/>
          <w:lang w:eastAsia="zh-CN"/>
          <w14:textFill>
            <w14:solidFill>
              <w14:schemeClr w14:val="tx1"/>
            </w14:solidFill>
          </w14:textFill>
        </w:rPr>
        <w:t>项目采购需求</w:t>
      </w:r>
    </w:p>
    <w:p w14:paraId="4D7FBF6B">
      <w:pPr>
        <w:pStyle w:val="46"/>
        <w:keepNext w:val="0"/>
        <w:pageBreakBefore w:val="0"/>
        <w:numPr>
          <w:ilvl w:val="0"/>
          <w:numId w:val="0"/>
        </w:numPr>
        <w:kinsoku/>
        <w:wordWrap/>
        <w:overflowPunct/>
        <w:topLinePunct w:val="0"/>
        <w:autoSpaceDE/>
        <w:autoSpaceDN/>
        <w:bidi w:val="0"/>
        <w:adjustRightInd/>
        <w:snapToGrid/>
        <w:spacing w:line="360" w:lineRule="auto"/>
        <w:ind w:right="-50" w:rightChars="-24"/>
        <w:jc w:val="both"/>
        <w:textAlignment w:val="auto"/>
        <w:outlineLvl w:val="0"/>
        <w:rPr>
          <w:rFonts w:hint="eastAsia" w:ascii="宋体" w:hAnsi="宋体" w:eastAsia="宋体" w:cs="宋体"/>
          <w:b/>
          <w:bCs/>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eastAsia="zh-CN"/>
          <w14:textFill>
            <w14:solidFill>
              <w14:schemeClr w14:val="tx1"/>
            </w14:solidFill>
          </w14:textFill>
        </w:rPr>
        <w:t>此批产品执行标准若与现行标准冲突，则以现行最新标准为准。</w:t>
      </w:r>
    </w:p>
    <w:tbl>
      <w:tblPr>
        <w:tblStyle w:val="30"/>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175"/>
        <w:gridCol w:w="6709"/>
        <w:gridCol w:w="547"/>
        <w:gridCol w:w="630"/>
      </w:tblGrid>
      <w:tr w14:paraId="3B4F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9" w:type="dxa"/>
            <w:gridSpan w:val="5"/>
            <w:vAlign w:val="center"/>
          </w:tcPr>
          <w:p w14:paraId="77978C75">
            <w:pPr>
              <w:spacing w:line="360" w:lineRule="auto"/>
              <w:jc w:val="center"/>
              <w:rPr>
                <w:rFonts w:hint="eastAsia" w:ascii="宋体" w:hAnsi="宋体" w:eastAsia="宋体" w:cs="宋体"/>
                <w:color w:val="000000" w:themeColor="text1"/>
                <w:sz w:val="20"/>
                <w:szCs w:val="20"/>
                <w14:textFill>
                  <w14:solidFill>
                    <w14:schemeClr w14:val="tx1"/>
                  </w14:solidFill>
                </w14:textFill>
              </w:rPr>
            </w:pPr>
            <w:bookmarkStart w:id="145" w:name="_Toc17884_WPSOffice_Level1"/>
            <w:bookmarkStart w:id="146" w:name="_Toc15082"/>
            <w:r>
              <w:rPr>
                <w:rFonts w:hint="eastAsia" w:ascii="宋体" w:hAnsi="宋体" w:eastAsia="宋体" w:cs="宋体"/>
                <w:b/>
                <w:bCs/>
                <w:color w:val="000000" w:themeColor="text1"/>
                <w:sz w:val="36"/>
                <w:szCs w:val="36"/>
                <w14:textFill>
                  <w14:solidFill>
                    <w14:schemeClr w14:val="tx1"/>
                  </w14:solidFill>
                </w14:textFill>
              </w:rPr>
              <w:t>设备采购清单</w:t>
            </w:r>
          </w:p>
        </w:tc>
      </w:tr>
      <w:tr w14:paraId="3097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48" w:type="dxa"/>
            <w:vAlign w:val="center"/>
          </w:tcPr>
          <w:p w14:paraId="574C59BB">
            <w:pPr>
              <w:spacing w:line="360" w:lineRule="auto"/>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kern w:val="0"/>
                <w:sz w:val="18"/>
                <w:szCs w:val="18"/>
                <w:lang w:bidi="ar"/>
                <w14:textFill>
                  <w14:solidFill>
                    <w14:schemeClr w14:val="tx1"/>
                  </w14:solidFill>
                </w14:textFill>
              </w:rPr>
              <w:t>序号</w:t>
            </w:r>
          </w:p>
        </w:tc>
        <w:tc>
          <w:tcPr>
            <w:tcW w:w="1175" w:type="dxa"/>
            <w:vAlign w:val="center"/>
          </w:tcPr>
          <w:p w14:paraId="68B18BA7">
            <w:pPr>
              <w:widowControl/>
              <w:spacing w:line="360" w:lineRule="auto"/>
              <w:jc w:val="center"/>
              <w:textAlignment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kern w:val="0"/>
                <w:sz w:val="18"/>
                <w:szCs w:val="18"/>
                <w:lang w:bidi="ar"/>
                <w14:textFill>
                  <w14:solidFill>
                    <w14:schemeClr w14:val="tx1"/>
                  </w14:solidFill>
                </w14:textFill>
              </w:rPr>
              <w:t>名称</w:t>
            </w:r>
          </w:p>
        </w:tc>
        <w:tc>
          <w:tcPr>
            <w:tcW w:w="6709" w:type="dxa"/>
            <w:vAlign w:val="center"/>
          </w:tcPr>
          <w:p w14:paraId="43096E38">
            <w:pPr>
              <w:widowControl/>
              <w:spacing w:line="360" w:lineRule="auto"/>
              <w:jc w:val="center"/>
              <w:textAlignment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kern w:val="0"/>
                <w:sz w:val="18"/>
                <w:szCs w:val="18"/>
                <w:lang w:bidi="ar"/>
                <w14:textFill>
                  <w14:solidFill>
                    <w14:schemeClr w14:val="tx1"/>
                  </w14:solidFill>
                </w14:textFill>
              </w:rPr>
              <w:t>性能参数</w:t>
            </w:r>
          </w:p>
        </w:tc>
        <w:tc>
          <w:tcPr>
            <w:tcW w:w="547" w:type="dxa"/>
            <w:vAlign w:val="center"/>
          </w:tcPr>
          <w:p w14:paraId="45C98E77">
            <w:pPr>
              <w:widowControl/>
              <w:spacing w:line="360" w:lineRule="auto"/>
              <w:jc w:val="center"/>
              <w:textAlignment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kern w:val="0"/>
                <w:sz w:val="18"/>
                <w:szCs w:val="18"/>
                <w:lang w:bidi="ar"/>
                <w14:textFill>
                  <w14:solidFill>
                    <w14:schemeClr w14:val="tx1"/>
                  </w14:solidFill>
                </w14:textFill>
              </w:rPr>
              <w:t>单位</w:t>
            </w:r>
          </w:p>
        </w:tc>
        <w:tc>
          <w:tcPr>
            <w:tcW w:w="630" w:type="dxa"/>
            <w:vAlign w:val="center"/>
          </w:tcPr>
          <w:p w14:paraId="208644AD">
            <w:pPr>
              <w:widowControl/>
              <w:spacing w:line="360" w:lineRule="auto"/>
              <w:jc w:val="center"/>
              <w:textAlignment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kern w:val="0"/>
                <w:sz w:val="18"/>
                <w:szCs w:val="18"/>
                <w:lang w:bidi="ar"/>
                <w14:textFill>
                  <w14:solidFill>
                    <w14:schemeClr w14:val="tx1"/>
                  </w14:solidFill>
                </w14:textFill>
              </w:rPr>
              <w:t>数量</w:t>
            </w:r>
          </w:p>
        </w:tc>
      </w:tr>
      <w:tr w14:paraId="6604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1" w:hRule="atLeast"/>
          <w:jc w:val="center"/>
        </w:trPr>
        <w:tc>
          <w:tcPr>
            <w:tcW w:w="548" w:type="dxa"/>
            <w:vAlign w:val="center"/>
          </w:tcPr>
          <w:p w14:paraId="3FE67F07">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c>
          <w:tcPr>
            <w:tcW w:w="1175" w:type="dxa"/>
            <w:vAlign w:val="center"/>
          </w:tcPr>
          <w:p w14:paraId="7487821C">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有毒气体探测仪</w:t>
            </w:r>
          </w:p>
        </w:tc>
        <w:tc>
          <w:tcPr>
            <w:tcW w:w="6709" w:type="dxa"/>
            <w:vAlign w:val="center"/>
          </w:tcPr>
          <w:p w14:paraId="22456797">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1、总体性能符合市场准入标准的要求，提供国家认可的第三方检测机构出具的合格检测报告；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2、便携智能式，可检测氧气、可燃气（LEL）、氯气，硫化氢等多种气体，泵吸式采样；</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3、CO：检测范围0～800 ppm ；H2S：检测范围0～100ppm；O2检测范围0～30%VOL；LEL：检测范围0～100LEL；</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4、响应时间≤20s；</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5、具有防爆合格认证，不受无线电频率及电磁的干扰，防爆等级满足ExiaⅡCT4；</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6、工作温度：-20至50℃；</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7、防护等级≥IP66；</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8、显示实时气体读数；报警方式：震动及声光报警；可充电锂离子电池，工作时间≥10小时。</w:t>
            </w:r>
          </w:p>
        </w:tc>
        <w:tc>
          <w:tcPr>
            <w:tcW w:w="547" w:type="dxa"/>
            <w:vAlign w:val="center"/>
          </w:tcPr>
          <w:p w14:paraId="4EF881AC">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5AD3A602">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r>
      <w:tr w14:paraId="2FAC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68441B0C">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c>
          <w:tcPr>
            <w:tcW w:w="1175" w:type="dxa"/>
            <w:vAlign w:val="center"/>
          </w:tcPr>
          <w:p w14:paraId="4320E780">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可燃气体探测仪</w:t>
            </w:r>
          </w:p>
        </w:tc>
        <w:tc>
          <w:tcPr>
            <w:tcW w:w="6709" w:type="dxa"/>
            <w:vAlign w:val="center"/>
          </w:tcPr>
          <w:p w14:paraId="0868DE9D">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1、总体性能符合市场准入标准的要求，提供国家认可的第三方检测机构出具的合格检测报告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2、可检测事故现场的甲烷、乙烷、丙烷、丁烷、汽油、天然气、液化气、松节油等可燃气体，泵吸式采样；</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3、测量范围：0-100%LEL；</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4、具有防爆合格认证，不受无线电频率及电磁的干扰，防爆等级满足ExiaⅡCT4；</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5、工作温度：-20至50℃；检测分辨率≤1% LEL；工作湿度：≤95% RH（无冷凝）</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6、防护等级≥IP66；</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7、显示实时气体读数；报警方式：震动及声光报警；可充电锂离子电池，工作时间≥10小时。</w:t>
            </w:r>
          </w:p>
        </w:tc>
        <w:tc>
          <w:tcPr>
            <w:tcW w:w="547" w:type="dxa"/>
            <w:vAlign w:val="center"/>
          </w:tcPr>
          <w:p w14:paraId="4EC3E57F">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0AA3DA47">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r>
      <w:tr w14:paraId="015D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301ED78F">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w:t>
            </w:r>
          </w:p>
        </w:tc>
        <w:tc>
          <w:tcPr>
            <w:tcW w:w="1175" w:type="dxa"/>
            <w:vAlign w:val="center"/>
          </w:tcPr>
          <w:p w14:paraId="2F2EF1D3">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无线复合气体探测仪</w:t>
            </w:r>
          </w:p>
        </w:tc>
        <w:tc>
          <w:tcPr>
            <w:tcW w:w="6709" w:type="dxa"/>
            <w:vAlign w:val="center"/>
          </w:tcPr>
          <w:p w14:paraId="7FB82F11">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1、总体性能符合市场准入标准的要求，提供国家认可的第三方检测机构出具的合格检测报告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2、便携手持式无线复合气体探测仪，配备高清高亮度显示器，内置泵吸式测量（流量≥500毫升/分钟），采样距离10米以上，可存储数据≥10万条，中文操作界面；</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3、检测气体包括一氧化碳CO、二氧化碳CO2、甲醛CH2O、臭氧O3、苯C6H6、总挥发性气体TVOC；</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4、检测气体不低于以下范围：CO（0～100ppm）、CO2（0～5000ppm）、CH2O（0～10ppm）、O3（0～1ppm）、C6H6（0～10ppm）、TVOC（0～10ppm）；</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5、检测气体分辨率不低于：CO（0.01ppm）、CO2（1ppm）、CH2O（0.01ppm）、O3（0.01ppm）、C6H6（0.01ppm）、TVOC（0.01ppm）；</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6、检测精度±1%（F.S）；</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7、报警方式：声光报警、振动报警、视觉报警、声光+振动+视觉报警、关闭报警可选，响应时间≤20秒，恢复时间≤30秒；</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8、带过充、过放、过压、过热、短路保护功能；</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9、防爆等级≥Exia II CT4，防护等级≥IP67；</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10、整套设备包括探测仪、湿度粉尘过滤器、便携箱等，整机重量≤400g。</w:t>
            </w:r>
          </w:p>
        </w:tc>
        <w:tc>
          <w:tcPr>
            <w:tcW w:w="547" w:type="dxa"/>
            <w:vAlign w:val="center"/>
          </w:tcPr>
          <w:p w14:paraId="70E8E56C">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4E347365">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r>
      <w:tr w14:paraId="1EC5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0D5853B3">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w:t>
            </w:r>
          </w:p>
        </w:tc>
        <w:tc>
          <w:tcPr>
            <w:tcW w:w="1175" w:type="dxa"/>
            <w:vAlign w:val="center"/>
          </w:tcPr>
          <w:p w14:paraId="526014FA">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测温仪</w:t>
            </w:r>
          </w:p>
        </w:tc>
        <w:tc>
          <w:tcPr>
            <w:tcW w:w="6709" w:type="dxa"/>
            <w:vAlign w:val="center"/>
          </w:tcPr>
          <w:p w14:paraId="0DB409D6">
            <w:pPr>
              <w:widowControl/>
              <w:numPr>
                <w:ilvl w:val="0"/>
                <w:numId w:val="8"/>
              </w:numPr>
              <w:spacing w:line="360" w:lineRule="auto"/>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总体性能符合市场准入标准的要求，提供国家认可的第三方检测机构出具的合格检测报告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2、可预设高、低温危险报警，带背光显示选择功能；</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3、镭射目标测量位置，自动读值锁定及自动关机功能，具备数据储存功能；</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4、能够摄氏/华氏温度单位转换；</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5、测温范围-20℃～700℃；</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6、测量精度：±1℃（-20℃~300℃），±2℃（300℃~700℃）</w:t>
            </w:r>
          </w:p>
          <w:p w14:paraId="74E958EB">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7、测量距离≥50米；</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8、电池连续使用工作时间≥12小时；可设置声音报警。</w:t>
            </w:r>
          </w:p>
        </w:tc>
        <w:tc>
          <w:tcPr>
            <w:tcW w:w="547" w:type="dxa"/>
            <w:vAlign w:val="center"/>
          </w:tcPr>
          <w:p w14:paraId="443EA90E">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67979BFF">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2</w:t>
            </w:r>
          </w:p>
        </w:tc>
      </w:tr>
      <w:tr w14:paraId="2AE9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6F89727C">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5</w:t>
            </w:r>
          </w:p>
        </w:tc>
        <w:tc>
          <w:tcPr>
            <w:tcW w:w="1175" w:type="dxa"/>
            <w:vAlign w:val="center"/>
          </w:tcPr>
          <w:p w14:paraId="4197DBB7">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激光测距仪</w:t>
            </w:r>
          </w:p>
        </w:tc>
        <w:tc>
          <w:tcPr>
            <w:tcW w:w="6709" w:type="dxa"/>
            <w:vAlign w:val="center"/>
          </w:tcPr>
          <w:p w14:paraId="342E9DB8">
            <w:pPr>
              <w:widowControl/>
              <w:numPr>
                <w:ilvl w:val="0"/>
                <w:numId w:val="9"/>
              </w:numPr>
              <w:spacing w:line="360" w:lineRule="auto"/>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总体性能符合市场准入标准的要求，提供国家认可的第三方检测机构出具的合格检测报告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2、具备测距、测高、测角、测速等功能，整机净重≤300g；</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3、测距范围3～1500m，300m内测量误差≤0.5m，300m以上测量误差≤1m；</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4、测角范围-90°～+90°，测角误差±1°；</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5、测速范围10～300km/h，测速误差≤5km/h；</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6、视野范围≥7°，放大倍数≥7倍；</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7、物镜孔径≥20mm，目镜孔径≥15mm。</w:t>
            </w:r>
          </w:p>
          <w:p w14:paraId="241C3BFC">
            <w:pPr>
              <w:widowControl/>
              <w:spacing w:line="360" w:lineRule="auto"/>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8、工作温度：-20℃~60℃</w:t>
            </w:r>
          </w:p>
        </w:tc>
        <w:tc>
          <w:tcPr>
            <w:tcW w:w="547" w:type="dxa"/>
            <w:vAlign w:val="center"/>
          </w:tcPr>
          <w:p w14:paraId="5189E70F">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28B778B3">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2</w:t>
            </w:r>
          </w:p>
        </w:tc>
      </w:tr>
      <w:tr w14:paraId="61E1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6F7E053">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6</w:t>
            </w:r>
          </w:p>
        </w:tc>
        <w:tc>
          <w:tcPr>
            <w:tcW w:w="1175" w:type="dxa"/>
            <w:vAlign w:val="center"/>
          </w:tcPr>
          <w:p w14:paraId="081C46C3">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漏电探测仪</w:t>
            </w:r>
          </w:p>
        </w:tc>
        <w:tc>
          <w:tcPr>
            <w:tcW w:w="6709" w:type="dxa"/>
            <w:vAlign w:val="center"/>
          </w:tcPr>
          <w:p w14:paraId="3E8DC7B6">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1、总体性能符合市场准入标准的要求，提供国家认可的第三方检测机构出具的合格检测报告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2、测试频率:交流电20～100Hz，可声光报警；使用时间：≥100小时；</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3、电源：带低电量报警功能，可充锂电池（容量≥2000mAh）</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4、操作温度：-30℃～50℃；</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5、三种测试模式: 高敏度﹑低敏度﹑微调；</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6、警报声(警报频率会随着探测到的讯号强弱而自动改变)、警报闪灯。</w:t>
            </w:r>
          </w:p>
        </w:tc>
        <w:tc>
          <w:tcPr>
            <w:tcW w:w="547" w:type="dxa"/>
            <w:vAlign w:val="center"/>
          </w:tcPr>
          <w:p w14:paraId="114BF38F">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57F20B73">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2</w:t>
            </w:r>
          </w:p>
        </w:tc>
      </w:tr>
      <w:tr w14:paraId="0362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63871758">
            <w:pPr>
              <w:spacing w:line="360" w:lineRule="auto"/>
              <w:jc w:val="center"/>
              <w:rPr>
                <w:rFonts w:hint="eastAsia" w:ascii="宋体" w:hAnsi="宋体" w:eastAsia="宋体" w:cs="宋体"/>
                <w:color w:val="FF0000"/>
                <w:sz w:val="20"/>
                <w:szCs w:val="20"/>
              </w:rPr>
            </w:pPr>
            <w:r>
              <w:rPr>
                <w:rFonts w:hint="eastAsia" w:ascii="宋体" w:hAnsi="宋体" w:eastAsia="宋体" w:cs="宋体"/>
                <w:b/>
                <w:bCs/>
                <w:color w:val="FF0000"/>
                <w:sz w:val="24"/>
              </w:rPr>
              <w:t>★</w:t>
            </w:r>
            <w:r>
              <w:rPr>
                <w:rFonts w:hint="eastAsia" w:ascii="宋体" w:hAnsi="宋体" w:eastAsia="宋体" w:cs="宋体"/>
                <w:color w:val="FF0000"/>
                <w:sz w:val="20"/>
                <w:szCs w:val="20"/>
              </w:rPr>
              <w:t>7</w:t>
            </w:r>
          </w:p>
        </w:tc>
        <w:tc>
          <w:tcPr>
            <w:tcW w:w="1175" w:type="dxa"/>
            <w:vAlign w:val="center"/>
          </w:tcPr>
          <w:p w14:paraId="04E3996D">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消防用红外热像仪</w:t>
            </w:r>
          </w:p>
        </w:tc>
        <w:tc>
          <w:tcPr>
            <w:tcW w:w="6709" w:type="dxa"/>
            <w:vAlign w:val="center"/>
          </w:tcPr>
          <w:p w14:paraId="075FB3A5">
            <w:pPr>
              <w:widowControl/>
              <w:spacing w:line="360" w:lineRule="auto"/>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 xml:space="preserve">1 、总体性能符合市场准入标准的要求，提供国家认可的第三方检测机构出具的合格检测报告                                      </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2 、热像仪尺寸：≤300mm*150mm*100mm，可手持。</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 xml:space="preserve">3 、重量≤800 g（含充电电池）电池：需标配不少于两块 专业消防用磷酸铁锂充电电池，充电次数≥2000 次，每块电池正常工作使用时间≥3h，电池电量需在屏幕中显示。 </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 xml:space="preserve">4 、屏幕：LCD 屏幕≥2.7 英寸，分辨率≥384 x 288 阵列， 探测器刷新率≥60Hz; 屏幕刷新率≥30Hz;2倍和4倍数字变焦； </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 xml:space="preserve">5 、传感器：需采用非晶硅材料，传感器敏感度 NETD&lt;50mK(0.05℃)； </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6 、屏幕色彩模式≥6种，分别提供火场、人员搜救、预估、 检测、失踪人员、火情模式便于各种情况下使用;</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 xml:space="preserve">7 、热像仪防护等级≥IP67。 </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 xml:space="preserve">8 、-20℃至 85℃之间可持续工作，150℃环境下工作≥15 min，260℃环境下工作≥7 min。 </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 xml:space="preserve">9 、直接温度测量范围-40～1000℃，并具有温度变化指针显示功能,符合 XF/T635-2006消防用红外热像仪标准测温范围-20~+150℃(低温档),0~+410℃(中温档),+300~+2000℃(高温档)；  </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 xml:space="preserve">10、 配火场中最高温及最低温指针搜寻功能，并同时显示最高及最低温度，便于火场中快速定位及冷热追踪 </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11 、需提供拍照及视频纪录功能，能拍摄≥2000 张照片和录制≥15h视频，读卡器x1SDx1（32G），支持 SD卡扩展（最大 128G）。</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12 、全套装备应包括：热像仪主机、充电座、快速入门指 南、两块充电电池、USB 连接线、可伸缩挂绳、车充固定台 支架、电源套件、口袋夹。</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13 、提供中文使用说明书，含装备简介、使用注意事项及维护保养等内容。</w:t>
            </w:r>
          </w:p>
        </w:tc>
        <w:tc>
          <w:tcPr>
            <w:tcW w:w="547" w:type="dxa"/>
            <w:vAlign w:val="center"/>
          </w:tcPr>
          <w:p w14:paraId="79811DCD">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套</w:t>
            </w:r>
          </w:p>
        </w:tc>
        <w:tc>
          <w:tcPr>
            <w:tcW w:w="630" w:type="dxa"/>
            <w:vAlign w:val="center"/>
          </w:tcPr>
          <w:p w14:paraId="78B3ACFE">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1</w:t>
            </w:r>
          </w:p>
        </w:tc>
      </w:tr>
      <w:tr w14:paraId="487B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437B7D75">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8</w:t>
            </w:r>
          </w:p>
        </w:tc>
        <w:tc>
          <w:tcPr>
            <w:tcW w:w="1175" w:type="dxa"/>
            <w:vAlign w:val="center"/>
          </w:tcPr>
          <w:p w14:paraId="76F6CC8E">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单人洗消帐篷</w:t>
            </w:r>
          </w:p>
        </w:tc>
        <w:tc>
          <w:tcPr>
            <w:tcW w:w="6709" w:type="dxa"/>
            <w:vAlign w:val="center"/>
          </w:tcPr>
          <w:p w14:paraId="6C2E98CF">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1、总体性能符合市场准入标准的要求，提供国家认可的第三方检测机构出具的合格检测报告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2、洗消帐篷是一种由充气帐篷(含气柱、蓬布)、风浪绳、充排气泵、喷淋装置等组成的用于洗消的装置。洗消帐篷外形尺寸：长×宽×高：2×2×2.3m（±0.1m）；单人充气帐篷的重量：≤30kg；</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3、技术参数：</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（1）气柱的橡胶布厚度为0.60～0.70mm；</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（2）气柱的橡胶布经、纬向拉抻强度≥2.0kN；</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（3）气柱的橡胶布防弱酸防碱性能、耐老化性能、耐寒性能、耐汽油性能均在检测报告中体现；</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（4）气柱的工作压力：12kpa±1kpa；</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（5）气柱气密要求：在工作压力下持续1h后，压力下降≤工作压力的5%；</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（6）帐篷四周的风浪绳的拉伸强度≥1kN；</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（7）篷布胶布的厚度为0.22mm±0.02mm；</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（8）篷布胶布经、纬向拉伸强度≥900N；</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（9）篷布胶布耐老化性能在检测报告中体现；</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（10）安全阀：当气柱的工作压力＞13kpa时，安全阀应能自动卸压，保证气柱的工作压力符合有关的规定；</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（11）配备维修工具一套。</w:t>
            </w:r>
          </w:p>
        </w:tc>
        <w:tc>
          <w:tcPr>
            <w:tcW w:w="547" w:type="dxa"/>
            <w:vAlign w:val="center"/>
          </w:tcPr>
          <w:p w14:paraId="512AB516">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51859C26">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r>
      <w:tr w14:paraId="0D25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9" w:type="dxa"/>
            <w:gridSpan w:val="5"/>
            <w:vAlign w:val="center"/>
          </w:tcPr>
          <w:p w14:paraId="7F72E6FD">
            <w:pPr>
              <w:spacing w:line="360" w:lineRule="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破拆类</w:t>
            </w:r>
          </w:p>
        </w:tc>
      </w:tr>
      <w:tr w14:paraId="0BA9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2074AC15">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c>
          <w:tcPr>
            <w:tcW w:w="1175" w:type="dxa"/>
            <w:vAlign w:val="center"/>
          </w:tcPr>
          <w:p w14:paraId="5DA17ECA">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手动破拆工具组</w:t>
            </w:r>
          </w:p>
        </w:tc>
        <w:tc>
          <w:tcPr>
            <w:tcW w:w="6709" w:type="dxa"/>
            <w:vAlign w:val="center"/>
          </w:tcPr>
          <w:p w14:paraId="32338058">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1、满足GB32459-2015标准，提供国家认可的第三方检测机构出具的合格检测报告；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2、整套设备由伸缩冲击臂、宽錾刀、窄錾刀、尖凿、撬皮器、破锁拔钉器、十字头、接杆、携行箱等组成，两端可由连接杆自由进行连接组合。</w:t>
            </w:r>
          </w:p>
        </w:tc>
        <w:tc>
          <w:tcPr>
            <w:tcW w:w="547" w:type="dxa"/>
            <w:vAlign w:val="center"/>
          </w:tcPr>
          <w:p w14:paraId="52BAB06A">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1731C840">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2</w:t>
            </w:r>
          </w:p>
        </w:tc>
      </w:tr>
      <w:tr w14:paraId="2007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73703DE6">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c>
          <w:tcPr>
            <w:tcW w:w="1175" w:type="dxa"/>
            <w:vAlign w:val="center"/>
          </w:tcPr>
          <w:p w14:paraId="7F4362E9">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手持式钢筋速断器</w:t>
            </w:r>
          </w:p>
        </w:tc>
        <w:tc>
          <w:tcPr>
            <w:tcW w:w="6709" w:type="dxa"/>
            <w:vAlign w:val="center"/>
          </w:tcPr>
          <w:p w14:paraId="4505470C">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1、提供国家认可的第三方检测机构出具的合格检测报告；                                                               2、设备包括速断器、电池(2块)、充电器、扳手、携行箱等，机身部分可360°自由旋转；</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3、最大切割钢筋直径≥18mm；</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4、最大剪切力≥150KN；</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5、一次充电可连续切断直径18mm钢筋不少于100次，剪断时间≤5秒；</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6、重量≤8kg。</w:t>
            </w:r>
          </w:p>
        </w:tc>
        <w:tc>
          <w:tcPr>
            <w:tcW w:w="547" w:type="dxa"/>
            <w:vAlign w:val="center"/>
          </w:tcPr>
          <w:p w14:paraId="7A81E66E">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件</w:t>
            </w:r>
          </w:p>
        </w:tc>
        <w:tc>
          <w:tcPr>
            <w:tcW w:w="630" w:type="dxa"/>
            <w:vAlign w:val="center"/>
          </w:tcPr>
          <w:p w14:paraId="2940C8AA">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r>
      <w:tr w14:paraId="1AE3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3A07F80">
            <w:pPr>
              <w:spacing w:line="360" w:lineRule="auto"/>
              <w:jc w:val="center"/>
              <w:rPr>
                <w:rFonts w:hint="eastAsia" w:ascii="宋体" w:hAnsi="宋体" w:eastAsia="宋体" w:cs="宋体"/>
                <w:color w:val="FF0000"/>
                <w:sz w:val="20"/>
                <w:szCs w:val="20"/>
              </w:rPr>
            </w:pPr>
            <w:r>
              <w:rPr>
                <w:rFonts w:hint="eastAsia" w:ascii="宋体" w:hAnsi="宋体" w:eastAsia="宋体" w:cs="宋体"/>
                <w:color w:val="FF0000"/>
                <w:sz w:val="20"/>
                <w:szCs w:val="20"/>
              </w:rPr>
              <w:t>3</w:t>
            </w:r>
          </w:p>
        </w:tc>
        <w:tc>
          <w:tcPr>
            <w:tcW w:w="1175" w:type="dxa"/>
            <w:vAlign w:val="center"/>
          </w:tcPr>
          <w:p w14:paraId="66B22E00">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组合撬棍</w:t>
            </w:r>
          </w:p>
        </w:tc>
        <w:tc>
          <w:tcPr>
            <w:tcW w:w="6709" w:type="dxa"/>
            <w:vAlign w:val="center"/>
          </w:tcPr>
          <w:p w14:paraId="6986CBC2">
            <w:pPr>
              <w:widowControl/>
              <w:spacing w:line="360" w:lineRule="auto"/>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1、外形尺寸约（长*宽*高）:785*210*120mm（±5mm);杆体直径25mm（±0.5mm），采用45#钢锻打而成，表面采用镀铬亮化处理;</w:t>
            </w:r>
          </w:p>
          <w:p w14:paraId="6A6806BA">
            <w:pPr>
              <w:widowControl/>
              <w:spacing w:line="360" w:lineRule="auto"/>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2、手柄力:600-800N;撬门力:≥4kN,撬锁力:≥10kN,拔钉力:≥10kN, 重量≤ 8kg。</w:t>
            </w:r>
          </w:p>
        </w:tc>
        <w:tc>
          <w:tcPr>
            <w:tcW w:w="547" w:type="dxa"/>
            <w:vAlign w:val="center"/>
          </w:tcPr>
          <w:p w14:paraId="2650B254">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2FF7D186">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2</w:t>
            </w:r>
          </w:p>
        </w:tc>
      </w:tr>
      <w:tr w14:paraId="3E89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626B4BAF">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w:t>
            </w:r>
          </w:p>
        </w:tc>
        <w:tc>
          <w:tcPr>
            <w:tcW w:w="1175" w:type="dxa"/>
            <w:vAlign w:val="center"/>
          </w:tcPr>
          <w:p w14:paraId="44CAB192">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无齿锯（高功率）</w:t>
            </w:r>
          </w:p>
        </w:tc>
        <w:tc>
          <w:tcPr>
            <w:tcW w:w="6709" w:type="dxa"/>
            <w:vAlign w:val="center"/>
          </w:tcPr>
          <w:p w14:paraId="2E58E767">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1、满足GB32460-2015标准，提供国家认可的第三方检测机构出具的合格检测报告；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2、功率≥5.8kw，锯片直径：350mm</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3、最大切割深度：125/145mm；</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 xml:space="preserve">4、质量（不含锯片）≤14kg；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5、镁合金锯片保护罩具备有无极调节；</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6、 每套无齿锯配备维修工具1套和金属磨砂锯片2片，锯片直径（350mm）。</w:t>
            </w:r>
          </w:p>
        </w:tc>
        <w:tc>
          <w:tcPr>
            <w:tcW w:w="547" w:type="dxa"/>
            <w:vAlign w:val="center"/>
          </w:tcPr>
          <w:p w14:paraId="7AF7F0B7">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个</w:t>
            </w:r>
          </w:p>
        </w:tc>
        <w:tc>
          <w:tcPr>
            <w:tcW w:w="630" w:type="dxa"/>
            <w:vAlign w:val="center"/>
          </w:tcPr>
          <w:p w14:paraId="2E6217DB">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2</w:t>
            </w:r>
          </w:p>
        </w:tc>
      </w:tr>
      <w:tr w14:paraId="3FD9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631F3898">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5</w:t>
            </w:r>
          </w:p>
        </w:tc>
        <w:tc>
          <w:tcPr>
            <w:tcW w:w="1175" w:type="dxa"/>
            <w:vAlign w:val="center"/>
          </w:tcPr>
          <w:p w14:paraId="3E36CBF7">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冲击钻</w:t>
            </w:r>
          </w:p>
        </w:tc>
        <w:tc>
          <w:tcPr>
            <w:tcW w:w="6709" w:type="dxa"/>
            <w:vAlign w:val="center"/>
          </w:tcPr>
          <w:p w14:paraId="761A75EE">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1、总体性能符合市场准入标准的要求，提供国家认可的第三方检测机构出具的合格检测报告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2、电动驱动；输入功率≥1.5Kw，输出功率≥0.75Kw；</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3、配6mm～28mm标准钻头各1个，数量≥12个；</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4、带锤击功能，冲击频率范围不低于0-48000次/min，冲击能量范围不低于5～25J；</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5、具有带减震系统及凿破锁定功能。</w:t>
            </w:r>
          </w:p>
        </w:tc>
        <w:tc>
          <w:tcPr>
            <w:tcW w:w="547" w:type="dxa"/>
            <w:vAlign w:val="center"/>
          </w:tcPr>
          <w:p w14:paraId="61863E00">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件</w:t>
            </w:r>
          </w:p>
        </w:tc>
        <w:tc>
          <w:tcPr>
            <w:tcW w:w="630" w:type="dxa"/>
            <w:vAlign w:val="center"/>
          </w:tcPr>
          <w:p w14:paraId="7A316B93">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2</w:t>
            </w:r>
          </w:p>
        </w:tc>
      </w:tr>
      <w:tr w14:paraId="259D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D81CD20">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6</w:t>
            </w:r>
          </w:p>
        </w:tc>
        <w:tc>
          <w:tcPr>
            <w:tcW w:w="1175" w:type="dxa"/>
            <w:vAlign w:val="center"/>
          </w:tcPr>
          <w:p w14:paraId="35954B39">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液压开门器</w:t>
            </w:r>
          </w:p>
        </w:tc>
        <w:tc>
          <w:tcPr>
            <w:tcW w:w="6709" w:type="dxa"/>
            <w:vAlign w:val="center"/>
          </w:tcPr>
          <w:p w14:paraId="07D0886C">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1、提供国家认可的第三方检测机构出具的合格检测报告                                                                2、设备包括手动液压泵、开门器、液压软管等；</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3、手动液压泵额定工作压力≥60Mpa；</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4、最大开启行程≥100mm，最大开启力≥100KN；</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5、液压软管长度≥3m。</w:t>
            </w:r>
          </w:p>
        </w:tc>
        <w:tc>
          <w:tcPr>
            <w:tcW w:w="547" w:type="dxa"/>
            <w:vAlign w:val="center"/>
          </w:tcPr>
          <w:p w14:paraId="5ED7DC0C">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2F25CD73">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r>
      <w:tr w14:paraId="1471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45E94C8F">
            <w:pPr>
              <w:spacing w:line="360" w:lineRule="auto"/>
              <w:jc w:val="center"/>
              <w:rPr>
                <w:rFonts w:hint="eastAsia" w:ascii="宋体" w:hAnsi="宋体" w:eastAsia="宋体" w:cs="宋体"/>
                <w:color w:val="FF0000"/>
                <w:sz w:val="20"/>
                <w:szCs w:val="20"/>
              </w:rPr>
            </w:pPr>
            <w:r>
              <w:rPr>
                <w:rFonts w:hint="eastAsia" w:ascii="宋体" w:hAnsi="宋体" w:eastAsia="宋体" w:cs="宋体"/>
                <w:color w:val="FF0000"/>
                <w:sz w:val="20"/>
                <w:szCs w:val="20"/>
              </w:rPr>
              <w:t>7</w:t>
            </w:r>
          </w:p>
        </w:tc>
        <w:tc>
          <w:tcPr>
            <w:tcW w:w="1175" w:type="dxa"/>
            <w:vAlign w:val="center"/>
          </w:tcPr>
          <w:p w14:paraId="3E1D9419">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毁锁器</w:t>
            </w:r>
          </w:p>
        </w:tc>
        <w:tc>
          <w:tcPr>
            <w:tcW w:w="6709" w:type="dxa"/>
            <w:vAlign w:val="center"/>
          </w:tcPr>
          <w:p w14:paraId="7AE23949">
            <w:pPr>
              <w:widowControl/>
              <w:spacing w:line="360" w:lineRule="auto"/>
              <w:textAlignment w:val="center"/>
              <w:rPr>
                <w:rFonts w:hint="eastAsia" w:ascii="宋体" w:hAnsi="宋体" w:eastAsia="宋体" w:cs="宋体"/>
                <w:color w:val="FF0000"/>
                <w:sz w:val="20"/>
                <w:szCs w:val="20"/>
                <w:lang w:eastAsia="zh-CN"/>
              </w:rPr>
            </w:pPr>
            <w:r>
              <w:rPr>
                <w:rFonts w:hint="eastAsia" w:ascii="宋体" w:hAnsi="宋体" w:eastAsia="宋体" w:cs="宋体"/>
                <w:color w:val="FF0000"/>
                <w:kern w:val="0"/>
                <w:sz w:val="20"/>
                <w:szCs w:val="20"/>
                <w:lang w:bidi="ar"/>
              </w:rPr>
              <w:t>1、总体性能符合市场准入标准的要求，提供国家认可的第三方检测机构出具的合格检测报告</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2、配置：专用特种钻头，锁芯拔除器、锁芯切断器、换向扳手、专用电钻、电池x2、充电器、锁舌转动器、除锈润滑剂、定位器、辅助工具、可锁防水防尘工程塑料箱等；</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3、充电式电钻：最大钻距≥45N/m，钻夹头尺寸约13（±0.5）mm，钢材/木材/混凝土最大钻孔能力分别为：13/45/14（±0.5）mm，重量（不含电池组）≤1.8kg；</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4、电池组：电压≥14V，容量≥2.0AH，重量≤0.8kg；</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5、充电器：充电电池≥14V DC；电网电压≥230VAC/50Hz，充电时间≤60min，重量≤0.5kg</w:t>
            </w:r>
            <w:r>
              <w:rPr>
                <w:rFonts w:hint="eastAsia" w:ascii="宋体" w:hAnsi="宋体" w:cs="宋体"/>
                <w:color w:val="FF0000"/>
                <w:kern w:val="0"/>
                <w:sz w:val="20"/>
                <w:szCs w:val="20"/>
                <w:lang w:eastAsia="zh-CN" w:bidi="ar"/>
              </w:rPr>
              <w:t>。</w:t>
            </w:r>
          </w:p>
        </w:tc>
        <w:tc>
          <w:tcPr>
            <w:tcW w:w="547" w:type="dxa"/>
            <w:vAlign w:val="center"/>
          </w:tcPr>
          <w:p w14:paraId="20C2D405">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件</w:t>
            </w:r>
          </w:p>
        </w:tc>
        <w:tc>
          <w:tcPr>
            <w:tcW w:w="630" w:type="dxa"/>
            <w:vAlign w:val="center"/>
          </w:tcPr>
          <w:p w14:paraId="2A3F6CE7">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2</w:t>
            </w:r>
          </w:p>
        </w:tc>
      </w:tr>
      <w:tr w14:paraId="6F76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7F4C801F">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8</w:t>
            </w:r>
          </w:p>
        </w:tc>
        <w:tc>
          <w:tcPr>
            <w:tcW w:w="1175" w:type="dxa"/>
            <w:vAlign w:val="center"/>
          </w:tcPr>
          <w:p w14:paraId="27347BAB">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绝缘剪断钳</w:t>
            </w:r>
          </w:p>
        </w:tc>
        <w:tc>
          <w:tcPr>
            <w:tcW w:w="6709" w:type="dxa"/>
            <w:vAlign w:val="center"/>
          </w:tcPr>
          <w:p w14:paraId="36C4E931">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1、提供国家认可的第三方检测机构出具的合格检测报告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2、用于事故现场电线电缆或其他带电体的剪切，可剪断16mm以下电线、钢筋，安全操作电压≥1000V、耐电压≥3000V。</w:t>
            </w:r>
          </w:p>
        </w:tc>
        <w:tc>
          <w:tcPr>
            <w:tcW w:w="547" w:type="dxa"/>
            <w:vAlign w:val="center"/>
          </w:tcPr>
          <w:p w14:paraId="6E39A513">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件</w:t>
            </w:r>
          </w:p>
        </w:tc>
        <w:tc>
          <w:tcPr>
            <w:tcW w:w="630" w:type="dxa"/>
            <w:vAlign w:val="center"/>
          </w:tcPr>
          <w:p w14:paraId="0E6E5930">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4</w:t>
            </w:r>
          </w:p>
        </w:tc>
      </w:tr>
      <w:tr w14:paraId="6CA7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06743BC3">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9</w:t>
            </w:r>
          </w:p>
        </w:tc>
        <w:tc>
          <w:tcPr>
            <w:tcW w:w="1175" w:type="dxa"/>
            <w:vAlign w:val="center"/>
          </w:tcPr>
          <w:p w14:paraId="79DD79B4">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气动切割刀</w:t>
            </w:r>
          </w:p>
        </w:tc>
        <w:tc>
          <w:tcPr>
            <w:tcW w:w="6709" w:type="dxa"/>
            <w:vAlign w:val="center"/>
          </w:tcPr>
          <w:p w14:paraId="788E5101">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1、总体性能符合市场准入标准的要求，提供国家认可的第三方检测机构出具的合格检测报告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2、用于切割薄壁、车辆金属和玻璃等，配有金属、非金属切割刀片.气动切割工具，能切割金属及其它复合材料，击碎砖墙和混凝土楼板；</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3、配备有破拆刀头数量不少于3个，长度≥5m气管1根，减压阀1个，破拆枪1个；</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4、冲击距离：≥5cm。</w:t>
            </w:r>
          </w:p>
        </w:tc>
        <w:tc>
          <w:tcPr>
            <w:tcW w:w="547" w:type="dxa"/>
            <w:vAlign w:val="center"/>
          </w:tcPr>
          <w:p w14:paraId="5FDE9724">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件</w:t>
            </w:r>
          </w:p>
        </w:tc>
        <w:tc>
          <w:tcPr>
            <w:tcW w:w="630" w:type="dxa"/>
            <w:vAlign w:val="center"/>
          </w:tcPr>
          <w:p w14:paraId="5FA77B7F">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r>
      <w:tr w14:paraId="77CC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9" w:type="dxa"/>
            <w:gridSpan w:val="5"/>
            <w:vAlign w:val="center"/>
          </w:tcPr>
          <w:p w14:paraId="64EB79C4">
            <w:pPr>
              <w:spacing w:line="360" w:lineRule="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排烟照明类</w:t>
            </w:r>
          </w:p>
        </w:tc>
      </w:tr>
      <w:tr w14:paraId="3EDA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66DD5173">
            <w:pPr>
              <w:spacing w:line="360" w:lineRule="auto"/>
              <w:jc w:val="center"/>
              <w:rPr>
                <w:rFonts w:hint="eastAsia" w:ascii="宋体" w:hAnsi="宋体" w:eastAsia="宋体" w:cs="宋体"/>
                <w:color w:val="FF0000"/>
                <w:sz w:val="20"/>
                <w:szCs w:val="20"/>
              </w:rPr>
            </w:pPr>
            <w:r>
              <w:rPr>
                <w:rFonts w:hint="eastAsia" w:ascii="宋体" w:hAnsi="宋体" w:eastAsia="宋体" w:cs="宋体"/>
                <w:color w:val="FF0000"/>
                <w:sz w:val="20"/>
                <w:szCs w:val="20"/>
              </w:rPr>
              <w:t>1</w:t>
            </w:r>
          </w:p>
        </w:tc>
        <w:tc>
          <w:tcPr>
            <w:tcW w:w="1175" w:type="dxa"/>
            <w:vAlign w:val="center"/>
          </w:tcPr>
          <w:p w14:paraId="516B4199">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移动照明灯组</w:t>
            </w:r>
          </w:p>
        </w:tc>
        <w:tc>
          <w:tcPr>
            <w:tcW w:w="6709" w:type="dxa"/>
            <w:vAlign w:val="center"/>
          </w:tcPr>
          <w:p w14:paraId="7EEFFD3A">
            <w:pPr>
              <w:widowControl/>
              <w:spacing w:line="360" w:lineRule="auto"/>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 xml:space="preserve">1、满足GB26755-2011标准，提供国家认可的第三方检测机构出具的合格检测报告                                        </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 xml:space="preserve">2、用静音数码发电机，额定电压220V ，发电机功率≥2kw；                                                   </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 xml:space="preserve">3、采用LED灯，两灯头设计，照明灯功率≥400w,发电机与照明灯一体设计；                                       </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4、可拉杆拖拽移动，重量≤</w:t>
            </w:r>
            <w:r>
              <w:rPr>
                <w:rFonts w:hint="eastAsia" w:ascii="宋体" w:hAnsi="宋体" w:cs="宋体"/>
                <w:color w:val="FF0000"/>
                <w:kern w:val="0"/>
                <w:sz w:val="20"/>
                <w:szCs w:val="20"/>
                <w:lang w:val="en-US" w:eastAsia="zh-CN" w:bidi="ar"/>
              </w:rPr>
              <w:t>75</w:t>
            </w:r>
            <w:r>
              <w:rPr>
                <w:rFonts w:hint="eastAsia" w:ascii="宋体" w:hAnsi="宋体" w:eastAsia="宋体" w:cs="宋体"/>
                <w:color w:val="FF0000"/>
                <w:kern w:val="0"/>
                <w:sz w:val="20"/>
                <w:szCs w:val="20"/>
                <w:lang w:bidi="ar"/>
              </w:rPr>
              <w:t>kg，连续工作时间≥</w:t>
            </w:r>
            <w:r>
              <w:rPr>
                <w:rFonts w:hint="eastAsia" w:ascii="宋体" w:hAnsi="宋体" w:cs="宋体"/>
                <w:color w:val="FF0000"/>
                <w:kern w:val="0"/>
                <w:sz w:val="20"/>
                <w:szCs w:val="20"/>
                <w:lang w:val="en-US" w:eastAsia="zh-CN" w:bidi="ar"/>
              </w:rPr>
              <w:t>8</w:t>
            </w:r>
            <w:r>
              <w:rPr>
                <w:rFonts w:hint="eastAsia" w:ascii="宋体" w:hAnsi="宋体" w:eastAsia="宋体" w:cs="宋体"/>
                <w:color w:val="FF0000"/>
                <w:kern w:val="0"/>
                <w:sz w:val="20"/>
                <w:szCs w:val="20"/>
                <w:lang w:bidi="ar"/>
              </w:rPr>
              <w:t xml:space="preserve">h；                                             </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5、箱体和灯头防护等级≥IP</w:t>
            </w:r>
            <w:r>
              <w:rPr>
                <w:rFonts w:hint="eastAsia" w:ascii="宋体" w:hAnsi="宋体" w:cs="宋体"/>
                <w:color w:val="FF0000"/>
                <w:kern w:val="0"/>
                <w:sz w:val="20"/>
                <w:szCs w:val="20"/>
                <w:lang w:val="en-US" w:eastAsia="zh-CN" w:bidi="ar"/>
              </w:rPr>
              <w:t>5</w:t>
            </w:r>
            <w:r>
              <w:rPr>
                <w:rFonts w:hint="eastAsia" w:ascii="宋体" w:hAnsi="宋体" w:eastAsia="宋体" w:cs="宋体"/>
                <w:color w:val="FF0000"/>
                <w:kern w:val="0"/>
                <w:sz w:val="20"/>
                <w:szCs w:val="20"/>
                <w:lang w:bidi="ar"/>
              </w:rPr>
              <w:t>5，具有防爆功能。</w:t>
            </w:r>
          </w:p>
        </w:tc>
        <w:tc>
          <w:tcPr>
            <w:tcW w:w="547" w:type="dxa"/>
            <w:vAlign w:val="center"/>
          </w:tcPr>
          <w:p w14:paraId="2C726426">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套</w:t>
            </w:r>
          </w:p>
        </w:tc>
        <w:tc>
          <w:tcPr>
            <w:tcW w:w="630" w:type="dxa"/>
            <w:vAlign w:val="center"/>
          </w:tcPr>
          <w:p w14:paraId="07CA4473">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2</w:t>
            </w:r>
          </w:p>
        </w:tc>
      </w:tr>
      <w:tr w14:paraId="6B0F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601C090F">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c>
          <w:tcPr>
            <w:tcW w:w="1175" w:type="dxa"/>
            <w:vAlign w:val="center"/>
          </w:tcPr>
          <w:p w14:paraId="5314AEBF">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移动式排烟机</w:t>
            </w:r>
          </w:p>
        </w:tc>
        <w:tc>
          <w:tcPr>
            <w:tcW w:w="6709" w:type="dxa"/>
            <w:vAlign w:val="center"/>
          </w:tcPr>
          <w:p w14:paraId="7AFC6A10">
            <w:pPr>
              <w:widowControl/>
              <w:numPr>
                <w:ilvl w:val="0"/>
                <w:numId w:val="10"/>
              </w:numPr>
              <w:spacing w:line="360" w:lineRule="auto"/>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Style w:val="97"/>
                <w:rFonts w:hint="eastAsia" w:ascii="宋体" w:hAnsi="宋体" w:eastAsia="宋体" w:cs="宋体"/>
                <w:color w:val="000000" w:themeColor="text1"/>
                <w:sz w:val="20"/>
                <w:szCs w:val="20"/>
                <w:lang w:bidi="ar"/>
                <w14:textFill>
                  <w14:solidFill>
                    <w14:schemeClr w14:val="tx1"/>
                  </w14:solidFill>
                </w14:textFill>
              </w:rPr>
              <w:t>满足GB 27901-2011标准，</w:t>
            </w:r>
            <w:r>
              <w:rPr>
                <w:rFonts w:hint="eastAsia" w:ascii="宋体" w:hAnsi="宋体" w:eastAsia="宋体" w:cs="宋体"/>
                <w:color w:val="000000" w:themeColor="text1"/>
                <w:kern w:val="0"/>
                <w:sz w:val="20"/>
                <w:szCs w:val="20"/>
                <w:lang w:bidi="ar"/>
                <w14:textFill>
                  <w14:solidFill>
                    <w14:schemeClr w14:val="tx1"/>
                  </w14:solidFill>
                </w14:textFill>
              </w:rPr>
              <w:t>提供国家认可的第三方检测机构出具的合格检测报告</w:t>
            </w:r>
          </w:p>
          <w:p w14:paraId="099B3869">
            <w:pPr>
              <w:widowControl/>
              <w:numPr>
                <w:ilvl w:val="0"/>
                <w:numId w:val="10"/>
              </w:numPr>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Style w:val="97"/>
                <w:rFonts w:hint="eastAsia" w:ascii="宋体" w:hAnsi="宋体" w:eastAsia="宋体" w:cs="宋体"/>
                <w:color w:val="000000" w:themeColor="text1"/>
                <w:sz w:val="20"/>
                <w:szCs w:val="20"/>
                <w:lang w:bidi="ar"/>
                <w14:textFill>
                  <w14:solidFill>
                    <w14:schemeClr w14:val="tx1"/>
                  </w14:solidFill>
                </w14:textFill>
              </w:rPr>
              <w:t>汽油驱动，配有相应口径的风管（长度≥7m），排烟量≥12000m</w:t>
            </w:r>
            <w:r>
              <w:rPr>
                <w:rStyle w:val="99"/>
                <w:rFonts w:hint="eastAsia" w:ascii="宋体" w:hAnsi="宋体" w:eastAsia="宋体" w:cs="宋体"/>
                <w:color w:val="000000" w:themeColor="text1"/>
                <w:sz w:val="20"/>
                <w:szCs w:val="20"/>
                <w:lang w:bidi="ar"/>
                <w14:textFill>
                  <w14:solidFill>
                    <w14:schemeClr w14:val="tx1"/>
                  </w14:solidFill>
                </w14:textFill>
              </w:rPr>
              <w:t>³</w:t>
            </w:r>
            <w:r>
              <w:rPr>
                <w:rStyle w:val="70"/>
                <w:rFonts w:hint="eastAsia" w:ascii="宋体" w:hAnsi="宋体" w:eastAsia="宋体" w:cs="宋体"/>
                <w:color w:val="000000" w:themeColor="text1"/>
                <w:sz w:val="20"/>
                <w:szCs w:val="20"/>
                <w:lang w:bidi="ar"/>
                <w14:textFill>
                  <w14:solidFill>
                    <w14:schemeClr w14:val="tx1"/>
                  </w14:solidFill>
                </w14:textFill>
              </w:rPr>
              <w:t>/h；</w:t>
            </w:r>
            <w:r>
              <w:rPr>
                <w:rStyle w:val="70"/>
                <w:rFonts w:hint="eastAsia" w:ascii="宋体" w:hAnsi="宋体" w:eastAsia="宋体" w:cs="宋体"/>
                <w:color w:val="000000" w:themeColor="text1"/>
                <w:sz w:val="20"/>
                <w:szCs w:val="20"/>
                <w:lang w:bidi="ar"/>
                <w14:textFill>
                  <w14:solidFill>
                    <w14:schemeClr w14:val="tx1"/>
                  </w14:solidFill>
                </w14:textFill>
              </w:rPr>
              <w:br w:type="textWrapping"/>
            </w:r>
            <w:r>
              <w:rPr>
                <w:rStyle w:val="70"/>
                <w:rFonts w:hint="eastAsia" w:ascii="宋体" w:hAnsi="宋体" w:eastAsia="宋体" w:cs="宋体"/>
                <w:color w:val="000000" w:themeColor="text1"/>
                <w:sz w:val="20"/>
                <w:szCs w:val="20"/>
                <w:lang w:bidi="ar"/>
                <w14:textFill>
                  <w14:solidFill>
                    <w14:schemeClr w14:val="tx1"/>
                  </w14:solidFill>
                </w14:textFill>
              </w:rPr>
              <w:t>3、配备可折叠手柄和半自动聚氨酯轮胎，脚轮方便移动且有锁止功能，全焊接钢架结构，脚踏式角度调节系统；</w:t>
            </w:r>
            <w:r>
              <w:rPr>
                <w:rStyle w:val="70"/>
                <w:rFonts w:hint="eastAsia" w:ascii="宋体" w:hAnsi="宋体" w:eastAsia="宋体" w:cs="宋体"/>
                <w:color w:val="000000" w:themeColor="text1"/>
                <w:sz w:val="20"/>
                <w:szCs w:val="20"/>
                <w:lang w:bidi="ar"/>
                <w14:textFill>
                  <w14:solidFill>
                    <w14:schemeClr w14:val="tx1"/>
                  </w14:solidFill>
                </w14:textFill>
              </w:rPr>
              <w:br w:type="textWrapping"/>
            </w:r>
            <w:r>
              <w:rPr>
                <w:rStyle w:val="70"/>
                <w:rFonts w:hint="eastAsia" w:ascii="宋体" w:hAnsi="宋体" w:eastAsia="宋体" w:cs="宋体"/>
                <w:color w:val="000000" w:themeColor="text1"/>
                <w:sz w:val="20"/>
                <w:szCs w:val="20"/>
                <w:lang w:bidi="ar"/>
                <w14:textFill>
                  <w14:solidFill>
                    <w14:schemeClr w14:val="tx1"/>
                  </w14:solidFill>
                </w14:textFill>
              </w:rPr>
              <w:t>4、整机质量≤40kg，机器可连续运行时间≥1h。</w:t>
            </w:r>
          </w:p>
        </w:tc>
        <w:tc>
          <w:tcPr>
            <w:tcW w:w="547" w:type="dxa"/>
            <w:vAlign w:val="center"/>
          </w:tcPr>
          <w:p w14:paraId="7C699B64">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件</w:t>
            </w:r>
          </w:p>
        </w:tc>
        <w:tc>
          <w:tcPr>
            <w:tcW w:w="630" w:type="dxa"/>
            <w:vAlign w:val="center"/>
          </w:tcPr>
          <w:p w14:paraId="7646F32F">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2</w:t>
            </w:r>
          </w:p>
        </w:tc>
      </w:tr>
      <w:tr w14:paraId="2621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88E871E">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w:t>
            </w:r>
          </w:p>
        </w:tc>
        <w:tc>
          <w:tcPr>
            <w:tcW w:w="1175" w:type="dxa"/>
            <w:vAlign w:val="center"/>
          </w:tcPr>
          <w:p w14:paraId="050CD36A">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移动发电机</w:t>
            </w:r>
          </w:p>
        </w:tc>
        <w:tc>
          <w:tcPr>
            <w:tcW w:w="6709" w:type="dxa"/>
            <w:vAlign w:val="center"/>
          </w:tcPr>
          <w:p w14:paraId="39C825FB">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1、总体性能符合市场准入标准的要求，提供国家认可的第三方检测机构出具的合格检测报告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2、采用静音数码发电机，额定电压220V ，发电机功率≥4kw，启动方式：手/电启动；</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 xml:space="preserve">3、工作时间：满燃油≥5h，整套设备重量≤50kg；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4、配备维修工具1套。</w:t>
            </w:r>
          </w:p>
        </w:tc>
        <w:tc>
          <w:tcPr>
            <w:tcW w:w="547" w:type="dxa"/>
            <w:vAlign w:val="center"/>
          </w:tcPr>
          <w:p w14:paraId="0870DE2A">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件</w:t>
            </w:r>
          </w:p>
        </w:tc>
        <w:tc>
          <w:tcPr>
            <w:tcW w:w="630" w:type="dxa"/>
            <w:vAlign w:val="center"/>
          </w:tcPr>
          <w:p w14:paraId="3B37755E">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2</w:t>
            </w:r>
          </w:p>
        </w:tc>
      </w:tr>
      <w:tr w14:paraId="6AD2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9" w:type="dxa"/>
            <w:gridSpan w:val="5"/>
            <w:vAlign w:val="center"/>
          </w:tcPr>
          <w:p w14:paraId="71B6EA20">
            <w:pPr>
              <w:spacing w:line="360" w:lineRule="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救生类</w:t>
            </w:r>
          </w:p>
        </w:tc>
      </w:tr>
      <w:tr w14:paraId="7ABA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FB4ECC5">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c>
          <w:tcPr>
            <w:tcW w:w="1175" w:type="dxa"/>
            <w:vAlign w:val="center"/>
          </w:tcPr>
          <w:p w14:paraId="7706C3FE">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躯体固定气囊</w:t>
            </w:r>
          </w:p>
        </w:tc>
        <w:tc>
          <w:tcPr>
            <w:tcW w:w="6709" w:type="dxa"/>
            <w:vAlign w:val="center"/>
          </w:tcPr>
          <w:p w14:paraId="50EAAC07">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1、总体性能符合市场准入标准的要求，提供国家认可的第三方检测机构出具的合格检测报告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2、全身式结构，负压工作原理；</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3、优质PVC材料制成，应为阻燃材料,负压保持时间≥24h；</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4、配备正负压泵1台、头垫1个、脚垫1个、携行包1个；</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5、可用于X光、CT、MRI检查；</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6、气囊尺寸（长×宽）≥200cm×110cm，净重（不含头垫、脚垫）≤6KG，气囊两侧设计有捆扎带和提手（每侧≥3个，捆扎带插扣宜采用非金属或高强度不易断裂材质），承重≥160KG。</w:t>
            </w:r>
          </w:p>
        </w:tc>
        <w:tc>
          <w:tcPr>
            <w:tcW w:w="547" w:type="dxa"/>
            <w:vAlign w:val="center"/>
          </w:tcPr>
          <w:p w14:paraId="7A2F033E">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3E47DACF">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r>
      <w:tr w14:paraId="3F1A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3F7D23EE">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c>
          <w:tcPr>
            <w:tcW w:w="1175" w:type="dxa"/>
            <w:vAlign w:val="center"/>
          </w:tcPr>
          <w:p w14:paraId="19919043">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肢体固定气囊</w:t>
            </w:r>
          </w:p>
        </w:tc>
        <w:tc>
          <w:tcPr>
            <w:tcW w:w="6709" w:type="dxa"/>
            <w:vAlign w:val="center"/>
          </w:tcPr>
          <w:p w14:paraId="455D6778">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1、总体性能符合市场准入标准的要求，提供国家认可的第三方检测机构出具的合格检测报告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2、分体式结构，负压工作原理；</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3、优质PVC材料制成，负压保持时间≥12h；</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4、整套气囊由正负压泵1台、颈部夹板1个、小臂夹板1个、弯曲夹板1个、长臂/小腿夹板1个、大腿夹板1个、躯体夹板1个、携行包1个组成；</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5、可用于X光、CT、MRI检查；</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6、净重≤3KG。</w:t>
            </w:r>
          </w:p>
        </w:tc>
        <w:tc>
          <w:tcPr>
            <w:tcW w:w="547" w:type="dxa"/>
            <w:vAlign w:val="center"/>
          </w:tcPr>
          <w:p w14:paraId="15A228BA">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3612B10E">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r>
      <w:tr w14:paraId="3300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B343EC2">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w:t>
            </w:r>
          </w:p>
        </w:tc>
        <w:tc>
          <w:tcPr>
            <w:tcW w:w="1175" w:type="dxa"/>
            <w:vAlign w:val="center"/>
          </w:tcPr>
          <w:p w14:paraId="386BE251">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折叠式担架</w:t>
            </w:r>
          </w:p>
        </w:tc>
        <w:tc>
          <w:tcPr>
            <w:tcW w:w="6709" w:type="dxa"/>
            <w:vAlign w:val="center"/>
          </w:tcPr>
          <w:p w14:paraId="386367A2">
            <w:pPr>
              <w:widowControl/>
              <w:spacing w:line="360" w:lineRule="auto"/>
              <w:jc w:val="left"/>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1、总体性能符合市场准入标准的要求，提供国家认可的第三方检测机构出具的合格检测报告                                                                      2、优质高强度合金骨架，可折叠存放，便于洗消；</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3、担架主体采用耐割、防穿刺面料，在担架两侧各设置≥3个固定环和扣绳；</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4、承重≥120kg；</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5、配携带防水包。</w:t>
            </w:r>
          </w:p>
        </w:tc>
        <w:tc>
          <w:tcPr>
            <w:tcW w:w="547" w:type="dxa"/>
            <w:vAlign w:val="center"/>
          </w:tcPr>
          <w:p w14:paraId="55AA50D9">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件</w:t>
            </w:r>
          </w:p>
        </w:tc>
        <w:tc>
          <w:tcPr>
            <w:tcW w:w="630" w:type="dxa"/>
            <w:vAlign w:val="center"/>
          </w:tcPr>
          <w:p w14:paraId="47F81607">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r>
      <w:tr w14:paraId="0740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4202C61E">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w:t>
            </w:r>
          </w:p>
        </w:tc>
        <w:tc>
          <w:tcPr>
            <w:tcW w:w="1175" w:type="dxa"/>
            <w:vAlign w:val="center"/>
          </w:tcPr>
          <w:p w14:paraId="6BBDE2D1">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伤员固定抬板</w:t>
            </w:r>
          </w:p>
        </w:tc>
        <w:tc>
          <w:tcPr>
            <w:tcW w:w="6709" w:type="dxa"/>
            <w:vAlign w:val="center"/>
          </w:tcPr>
          <w:p w14:paraId="1BC90D80">
            <w:pPr>
              <w:widowControl/>
              <w:spacing w:line="360" w:lineRule="auto"/>
              <w:jc w:val="left"/>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1、提供国家认可的第三方检测机构出具的合格检测报告                                                                                                 2、高强度ABS塑料材质，尺寸（长×宽×厚）≥180cm×45cm×5cm；</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3、配备头部固定器、颈托、捆扎带等；</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4、担架周边有提手口，可供≥3人同时提、扛、抬；</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5、承重≥150kg。</w:t>
            </w:r>
          </w:p>
        </w:tc>
        <w:tc>
          <w:tcPr>
            <w:tcW w:w="547" w:type="dxa"/>
            <w:vAlign w:val="center"/>
          </w:tcPr>
          <w:p w14:paraId="236F9E7A">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件</w:t>
            </w:r>
          </w:p>
        </w:tc>
        <w:tc>
          <w:tcPr>
            <w:tcW w:w="630" w:type="dxa"/>
            <w:vAlign w:val="center"/>
          </w:tcPr>
          <w:p w14:paraId="49550D04">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r>
      <w:tr w14:paraId="7C63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7FD8AB9D">
            <w:pPr>
              <w:spacing w:line="360" w:lineRule="auto"/>
              <w:jc w:val="center"/>
              <w:rPr>
                <w:rFonts w:hint="eastAsia" w:ascii="宋体" w:hAnsi="宋体" w:eastAsia="宋体" w:cs="宋体"/>
                <w:color w:val="FF0000"/>
                <w:sz w:val="20"/>
                <w:szCs w:val="20"/>
              </w:rPr>
            </w:pPr>
            <w:r>
              <w:rPr>
                <w:rFonts w:hint="eastAsia" w:ascii="宋体" w:hAnsi="宋体" w:eastAsia="宋体" w:cs="宋体"/>
                <w:color w:val="FF0000"/>
                <w:sz w:val="20"/>
                <w:szCs w:val="20"/>
              </w:rPr>
              <w:t>5</w:t>
            </w:r>
          </w:p>
        </w:tc>
        <w:tc>
          <w:tcPr>
            <w:tcW w:w="1175" w:type="dxa"/>
            <w:vAlign w:val="center"/>
          </w:tcPr>
          <w:p w14:paraId="53281DEF">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过滤式自救呼吸器</w:t>
            </w:r>
          </w:p>
        </w:tc>
        <w:tc>
          <w:tcPr>
            <w:tcW w:w="6709" w:type="dxa"/>
            <w:vAlign w:val="center"/>
          </w:tcPr>
          <w:p w14:paraId="4E0BCEDE">
            <w:pPr>
              <w:widowControl/>
              <w:numPr>
                <w:ilvl w:val="0"/>
                <w:numId w:val="11"/>
              </w:numPr>
              <w:spacing w:line="360" w:lineRule="auto"/>
              <w:textAlignment w:val="center"/>
              <w:rPr>
                <w:rFonts w:hint="eastAsia" w:ascii="宋体" w:hAnsi="宋体" w:eastAsia="宋体" w:cs="宋体"/>
                <w:color w:val="FF0000"/>
                <w:kern w:val="0"/>
                <w:sz w:val="20"/>
                <w:szCs w:val="20"/>
                <w:lang w:bidi="ar"/>
              </w:rPr>
            </w:pPr>
            <w:r>
              <w:rPr>
                <w:rStyle w:val="77"/>
                <w:rFonts w:hint="eastAsia" w:ascii="宋体" w:hAnsi="宋体" w:eastAsia="宋体" w:cs="宋体"/>
                <w:color w:val="FF0000"/>
                <w:sz w:val="20"/>
                <w:szCs w:val="20"/>
                <w:lang w:bidi="ar"/>
              </w:rPr>
              <w:t>满足GB21976.7-2012标准，</w:t>
            </w:r>
            <w:r>
              <w:rPr>
                <w:rFonts w:hint="eastAsia" w:ascii="宋体" w:hAnsi="宋体" w:eastAsia="宋体" w:cs="宋体"/>
                <w:color w:val="FF0000"/>
                <w:kern w:val="0"/>
                <w:sz w:val="20"/>
                <w:szCs w:val="20"/>
                <w:lang w:bidi="ar"/>
              </w:rPr>
              <w:t xml:space="preserve">提供国家认可的第三方检测机构出具的合格检测报告                              </w:t>
            </w:r>
          </w:p>
          <w:p w14:paraId="42318153">
            <w:pPr>
              <w:widowControl/>
              <w:numPr>
                <w:ilvl w:val="0"/>
                <w:numId w:val="11"/>
              </w:numPr>
              <w:spacing w:line="360" w:lineRule="auto"/>
              <w:textAlignment w:val="center"/>
              <w:rPr>
                <w:rFonts w:hint="eastAsia" w:ascii="宋体" w:hAnsi="宋体" w:eastAsia="宋体" w:cs="宋体"/>
                <w:color w:val="FF0000"/>
                <w:sz w:val="20"/>
                <w:szCs w:val="20"/>
              </w:rPr>
            </w:pPr>
            <w:r>
              <w:rPr>
                <w:rStyle w:val="77"/>
                <w:rFonts w:hint="eastAsia" w:ascii="宋体" w:hAnsi="宋体" w:eastAsia="宋体" w:cs="宋体"/>
                <w:color w:val="FF0000"/>
                <w:sz w:val="20"/>
                <w:szCs w:val="20"/>
                <w:lang w:bidi="ar"/>
              </w:rPr>
              <w:t>佩戴质量≤</w:t>
            </w:r>
            <w:r>
              <w:rPr>
                <w:rStyle w:val="77"/>
                <w:rFonts w:hint="eastAsia" w:ascii="宋体" w:hAnsi="宋体" w:cs="宋体"/>
                <w:color w:val="FF0000"/>
                <w:sz w:val="20"/>
                <w:szCs w:val="20"/>
                <w:lang w:val="en-US" w:eastAsia="zh-CN" w:bidi="ar"/>
              </w:rPr>
              <w:t>1000</w:t>
            </w:r>
            <w:r>
              <w:rPr>
                <w:rStyle w:val="77"/>
                <w:rFonts w:hint="eastAsia" w:ascii="宋体" w:hAnsi="宋体" w:eastAsia="宋体" w:cs="宋体"/>
                <w:color w:val="FF0000"/>
                <w:sz w:val="20"/>
                <w:szCs w:val="20"/>
                <w:lang w:bidi="ar"/>
              </w:rPr>
              <w:t>g；</w:t>
            </w:r>
            <w:r>
              <w:rPr>
                <w:rStyle w:val="77"/>
                <w:rFonts w:hint="eastAsia" w:ascii="宋体" w:hAnsi="宋体" w:eastAsia="宋体" w:cs="宋体"/>
                <w:color w:val="FF0000"/>
                <w:sz w:val="20"/>
                <w:szCs w:val="20"/>
                <w:lang w:bidi="ar"/>
              </w:rPr>
              <w:br w:type="textWrapping"/>
            </w:r>
            <w:r>
              <w:rPr>
                <w:rStyle w:val="77"/>
                <w:rFonts w:hint="eastAsia" w:ascii="宋体" w:hAnsi="宋体" w:eastAsia="宋体" w:cs="宋体"/>
                <w:color w:val="FF0000"/>
                <w:sz w:val="20"/>
                <w:szCs w:val="20"/>
                <w:lang w:bidi="ar"/>
              </w:rPr>
              <w:t>3、吸气阻力≤</w:t>
            </w:r>
            <w:r>
              <w:rPr>
                <w:rStyle w:val="77"/>
                <w:rFonts w:hint="eastAsia" w:ascii="宋体" w:hAnsi="宋体" w:cs="宋体"/>
                <w:color w:val="FF0000"/>
                <w:sz w:val="20"/>
                <w:szCs w:val="20"/>
                <w:lang w:val="en-US" w:eastAsia="zh-CN" w:bidi="ar"/>
              </w:rPr>
              <w:t>800</w:t>
            </w:r>
            <w:r>
              <w:rPr>
                <w:rStyle w:val="77"/>
                <w:rFonts w:hint="eastAsia" w:ascii="宋体" w:hAnsi="宋体" w:eastAsia="宋体" w:cs="宋体"/>
                <w:color w:val="FF0000"/>
                <w:sz w:val="20"/>
                <w:szCs w:val="20"/>
                <w:lang w:bidi="ar"/>
              </w:rPr>
              <w:t>pa，呼气阻力≤</w:t>
            </w:r>
            <w:r>
              <w:rPr>
                <w:rStyle w:val="77"/>
                <w:rFonts w:hint="eastAsia" w:ascii="宋体" w:hAnsi="宋体" w:cs="宋体"/>
                <w:color w:val="FF0000"/>
                <w:sz w:val="20"/>
                <w:szCs w:val="20"/>
                <w:lang w:val="en-US" w:eastAsia="zh-CN" w:bidi="ar"/>
              </w:rPr>
              <w:t>300</w:t>
            </w:r>
            <w:r>
              <w:rPr>
                <w:rStyle w:val="77"/>
                <w:rFonts w:hint="eastAsia" w:ascii="宋体" w:hAnsi="宋体" w:eastAsia="宋体" w:cs="宋体"/>
                <w:color w:val="FF0000"/>
                <w:sz w:val="20"/>
                <w:szCs w:val="20"/>
                <w:lang w:bidi="ar"/>
              </w:rPr>
              <w:t>pa；</w:t>
            </w:r>
            <w:r>
              <w:rPr>
                <w:rStyle w:val="77"/>
                <w:rFonts w:hint="eastAsia" w:ascii="宋体" w:hAnsi="宋体" w:eastAsia="宋体" w:cs="宋体"/>
                <w:color w:val="FF0000"/>
                <w:sz w:val="20"/>
                <w:szCs w:val="20"/>
                <w:lang w:bidi="ar"/>
              </w:rPr>
              <w:br w:type="textWrapping"/>
            </w:r>
            <w:r>
              <w:rPr>
                <w:rStyle w:val="77"/>
                <w:rFonts w:hint="eastAsia" w:ascii="宋体" w:hAnsi="宋体" w:eastAsia="宋体" w:cs="宋体"/>
                <w:color w:val="FF0000"/>
                <w:sz w:val="20"/>
                <w:szCs w:val="20"/>
                <w:lang w:bidi="ar"/>
              </w:rPr>
              <w:t>4、滤烟效率≥98%，一氧化碳防护性能≤</w:t>
            </w:r>
            <w:r>
              <w:rPr>
                <w:rStyle w:val="77"/>
                <w:rFonts w:hint="eastAsia" w:ascii="宋体" w:hAnsi="宋体" w:cs="宋体"/>
                <w:color w:val="FF0000"/>
                <w:sz w:val="20"/>
                <w:szCs w:val="20"/>
                <w:lang w:val="en-US" w:eastAsia="zh-CN" w:bidi="ar"/>
              </w:rPr>
              <w:t>200</w:t>
            </w:r>
            <w:r>
              <w:rPr>
                <w:rStyle w:val="77"/>
                <w:rFonts w:hint="eastAsia" w:ascii="宋体" w:hAnsi="宋体" w:eastAsia="宋体" w:cs="宋体"/>
                <w:color w:val="FF0000"/>
                <w:sz w:val="20"/>
                <w:szCs w:val="20"/>
                <w:lang w:bidi="ar"/>
              </w:rPr>
              <w:t>mL/m</w:t>
            </w:r>
            <w:r>
              <w:rPr>
                <w:rStyle w:val="89"/>
                <w:rFonts w:hint="eastAsia" w:ascii="宋体" w:hAnsi="宋体" w:eastAsia="宋体" w:cs="宋体"/>
                <w:color w:val="FF0000"/>
                <w:sz w:val="20"/>
                <w:szCs w:val="20"/>
                <w:lang w:bidi="ar"/>
              </w:rPr>
              <w:t>³</w:t>
            </w:r>
            <w:r>
              <w:rPr>
                <w:rStyle w:val="77"/>
                <w:rFonts w:hint="eastAsia" w:ascii="宋体" w:hAnsi="宋体" w:eastAsia="宋体" w:cs="宋体"/>
                <w:color w:val="FF0000"/>
                <w:sz w:val="20"/>
                <w:szCs w:val="20"/>
                <w:lang w:bidi="ar"/>
              </w:rPr>
              <w:t>；</w:t>
            </w:r>
            <w:r>
              <w:rPr>
                <w:rStyle w:val="77"/>
                <w:rFonts w:hint="eastAsia" w:ascii="宋体" w:hAnsi="宋体" w:eastAsia="宋体" w:cs="宋体"/>
                <w:color w:val="FF0000"/>
                <w:sz w:val="20"/>
                <w:szCs w:val="20"/>
                <w:lang w:bidi="ar"/>
              </w:rPr>
              <w:br w:type="textWrapping"/>
            </w:r>
            <w:r>
              <w:rPr>
                <w:rStyle w:val="77"/>
                <w:rFonts w:hint="eastAsia" w:ascii="宋体" w:hAnsi="宋体" w:eastAsia="宋体" w:cs="宋体"/>
                <w:color w:val="FF0000"/>
                <w:sz w:val="20"/>
                <w:szCs w:val="20"/>
                <w:lang w:bidi="ar"/>
              </w:rPr>
              <w:t>5、头罩透光率≥90%；</w:t>
            </w:r>
            <w:r>
              <w:rPr>
                <w:rStyle w:val="77"/>
                <w:rFonts w:hint="eastAsia" w:ascii="宋体" w:hAnsi="宋体" w:eastAsia="宋体" w:cs="宋体"/>
                <w:color w:val="FF0000"/>
                <w:sz w:val="20"/>
                <w:szCs w:val="20"/>
                <w:lang w:bidi="ar"/>
              </w:rPr>
              <w:br w:type="textWrapping"/>
            </w:r>
            <w:r>
              <w:rPr>
                <w:rStyle w:val="77"/>
                <w:rFonts w:hint="eastAsia" w:ascii="宋体" w:hAnsi="宋体" w:eastAsia="宋体" w:cs="宋体"/>
                <w:color w:val="FF0000"/>
                <w:sz w:val="20"/>
                <w:szCs w:val="20"/>
                <w:lang w:bidi="ar"/>
              </w:rPr>
              <w:t>6、额定防护时间≥30min。</w:t>
            </w:r>
          </w:p>
        </w:tc>
        <w:tc>
          <w:tcPr>
            <w:tcW w:w="547" w:type="dxa"/>
            <w:vAlign w:val="center"/>
          </w:tcPr>
          <w:p w14:paraId="5841AA3E">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件</w:t>
            </w:r>
          </w:p>
        </w:tc>
        <w:tc>
          <w:tcPr>
            <w:tcW w:w="630" w:type="dxa"/>
            <w:vAlign w:val="center"/>
          </w:tcPr>
          <w:p w14:paraId="35EEFC42">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20</w:t>
            </w:r>
          </w:p>
        </w:tc>
      </w:tr>
      <w:tr w14:paraId="38D1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2B3F8EA4">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6</w:t>
            </w:r>
          </w:p>
        </w:tc>
        <w:tc>
          <w:tcPr>
            <w:tcW w:w="1175" w:type="dxa"/>
            <w:vAlign w:val="center"/>
          </w:tcPr>
          <w:p w14:paraId="56BE2601">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医药急救箱</w:t>
            </w:r>
          </w:p>
        </w:tc>
        <w:tc>
          <w:tcPr>
            <w:tcW w:w="6709" w:type="dxa"/>
            <w:vAlign w:val="center"/>
          </w:tcPr>
          <w:p w14:paraId="1D3D5A0D">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1、用于放常规外伤和化学伤害急救所需的敷料、药品和器械等；</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2、含13cm丁字开口器、14cm止血钳、镊子、普通手术剪、体温计、注射针筒（50ml、20ml、5ml）≥1个，纱布、绷带、医用胶带、棉签≥2包、乳胶止血带、吊带、骨夹板≥1包（内含4块）、颈托等。</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3、尺寸：≥350*230*230mm。</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4、提供医疗用品中文详细使用说明书（含主要参数）。</w:t>
            </w:r>
          </w:p>
        </w:tc>
        <w:tc>
          <w:tcPr>
            <w:tcW w:w="547" w:type="dxa"/>
            <w:vAlign w:val="center"/>
          </w:tcPr>
          <w:p w14:paraId="6AD5D85D">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5B09FF2D">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2</w:t>
            </w:r>
          </w:p>
        </w:tc>
      </w:tr>
      <w:tr w14:paraId="0BD1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743EB76F">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7</w:t>
            </w:r>
          </w:p>
        </w:tc>
        <w:tc>
          <w:tcPr>
            <w:tcW w:w="1175" w:type="dxa"/>
            <w:vAlign w:val="center"/>
          </w:tcPr>
          <w:p w14:paraId="52B560A2">
            <w:pPr>
              <w:widowControl/>
              <w:spacing w:line="360" w:lineRule="auto"/>
              <w:jc w:val="center"/>
              <w:textAlignment w:val="center"/>
              <w:rPr>
                <w:rFonts w:hint="eastAsia" w:ascii="宋体" w:hAnsi="宋体" w:eastAsia="宋体" w:cs="宋体"/>
                <w:color w:val="FF0000"/>
                <w:sz w:val="20"/>
                <w:szCs w:val="20"/>
                <w:highlight w:val="none"/>
              </w:rPr>
            </w:pPr>
            <w:r>
              <w:rPr>
                <w:rFonts w:hint="eastAsia" w:ascii="宋体" w:hAnsi="宋体" w:eastAsia="宋体" w:cs="宋体"/>
                <w:color w:val="FF0000"/>
                <w:kern w:val="0"/>
                <w:sz w:val="20"/>
                <w:szCs w:val="20"/>
                <w:highlight w:val="none"/>
                <w:lang w:bidi="ar"/>
              </w:rPr>
              <w:t>救生照明线</w:t>
            </w:r>
          </w:p>
        </w:tc>
        <w:tc>
          <w:tcPr>
            <w:tcW w:w="6709" w:type="dxa"/>
            <w:vAlign w:val="center"/>
          </w:tcPr>
          <w:p w14:paraId="45C3F136">
            <w:pPr>
              <w:widowControl/>
              <w:spacing w:line="360" w:lineRule="auto"/>
              <w:textAlignment w:val="center"/>
              <w:rPr>
                <w:rFonts w:hint="eastAsia" w:ascii="宋体" w:hAnsi="宋体" w:eastAsia="宋体" w:cs="宋体"/>
                <w:color w:val="FF0000"/>
                <w:sz w:val="20"/>
                <w:szCs w:val="20"/>
                <w:highlight w:val="none"/>
              </w:rPr>
            </w:pPr>
            <w:r>
              <w:rPr>
                <w:rFonts w:hint="eastAsia" w:ascii="宋体" w:hAnsi="宋体" w:eastAsia="宋体" w:cs="宋体"/>
                <w:color w:val="FF0000"/>
                <w:sz w:val="20"/>
                <w:szCs w:val="20"/>
                <w:highlight w:val="none"/>
              </w:rPr>
              <w:t>1、满足GB 26783-2011标准，提供国家认可的第三方检测机构出具的合格检测报告及CCC认证证书；</w:t>
            </w:r>
          </w:p>
          <w:p w14:paraId="313B748D">
            <w:pPr>
              <w:widowControl/>
              <w:spacing w:line="360" w:lineRule="auto"/>
              <w:textAlignment w:val="center"/>
              <w:rPr>
                <w:rFonts w:hint="eastAsia" w:ascii="宋体" w:hAnsi="宋体" w:eastAsia="宋体" w:cs="宋体"/>
                <w:color w:val="FF0000"/>
                <w:sz w:val="20"/>
                <w:szCs w:val="20"/>
                <w:highlight w:val="none"/>
              </w:rPr>
            </w:pPr>
            <w:r>
              <w:rPr>
                <w:rFonts w:hint="eastAsia" w:ascii="宋体" w:hAnsi="宋体" w:eastAsia="宋体" w:cs="宋体"/>
                <w:color w:val="FF0000"/>
                <w:sz w:val="20"/>
                <w:szCs w:val="20"/>
                <w:highlight w:val="none"/>
              </w:rPr>
              <w:t>2、配备多功能移动电源（≥3Kw、≥13A），线体防尘防水</w:t>
            </w:r>
            <w:r>
              <w:rPr>
                <w:rFonts w:hint="eastAsia" w:ascii="宋体" w:hAnsi="宋体" w:cs="宋体"/>
                <w:color w:val="FF0000"/>
                <w:sz w:val="20"/>
                <w:szCs w:val="20"/>
                <w:highlight w:val="none"/>
                <w:lang w:eastAsia="zh-CN"/>
              </w:rPr>
              <w:t>，</w:t>
            </w:r>
            <w:r>
              <w:rPr>
                <w:rFonts w:hint="eastAsia" w:ascii="宋体" w:hAnsi="宋体" w:eastAsia="宋体" w:cs="宋体"/>
                <w:color w:val="FF0000"/>
                <w:sz w:val="20"/>
                <w:szCs w:val="20"/>
                <w:highlight w:val="none"/>
              </w:rPr>
              <w:t>照明线具有导向功能，有清晰可见方向标志，具有快闪、慢闪等功能；</w:t>
            </w:r>
          </w:p>
          <w:p w14:paraId="15C2835C">
            <w:pPr>
              <w:widowControl/>
              <w:spacing w:line="360" w:lineRule="auto"/>
              <w:textAlignment w:val="center"/>
              <w:rPr>
                <w:rFonts w:hint="eastAsia" w:ascii="宋体" w:hAnsi="宋体" w:eastAsia="宋体" w:cs="宋体"/>
                <w:color w:val="FF0000"/>
                <w:sz w:val="20"/>
                <w:szCs w:val="20"/>
                <w:highlight w:val="none"/>
              </w:rPr>
            </w:pPr>
            <w:r>
              <w:rPr>
                <w:rFonts w:hint="eastAsia" w:ascii="宋体" w:hAnsi="宋体" w:eastAsia="宋体" w:cs="宋体"/>
                <w:color w:val="FF0000"/>
                <w:sz w:val="20"/>
                <w:szCs w:val="20"/>
                <w:highlight w:val="none"/>
              </w:rPr>
              <w:t>3、连续工作时间：常亮≥8h，闪烁≥16h，可外接220v电源供电；</w:t>
            </w:r>
          </w:p>
          <w:p w14:paraId="62A9E6DB">
            <w:pPr>
              <w:widowControl/>
              <w:spacing w:line="360" w:lineRule="auto"/>
              <w:textAlignment w:val="center"/>
              <w:rPr>
                <w:rFonts w:hint="eastAsia" w:ascii="宋体" w:hAnsi="宋体" w:eastAsia="宋体" w:cs="宋体"/>
                <w:color w:val="FF0000"/>
                <w:sz w:val="20"/>
                <w:szCs w:val="20"/>
                <w:highlight w:val="none"/>
              </w:rPr>
            </w:pPr>
            <w:r>
              <w:rPr>
                <w:rFonts w:hint="eastAsia" w:ascii="宋体" w:hAnsi="宋体" w:eastAsia="宋体" w:cs="宋体"/>
                <w:color w:val="FF0000"/>
                <w:sz w:val="20"/>
                <w:szCs w:val="20"/>
                <w:highlight w:val="none"/>
              </w:rPr>
              <w:t>4、技术性能：线体长度≥100m，发光亮度≥10cd/㎡，表层绝缘电阻≥50（MΩ），最高表面温度≤60℃，重量≤15kg；</w:t>
            </w:r>
          </w:p>
          <w:p w14:paraId="0F4AE0E7">
            <w:pPr>
              <w:widowControl/>
              <w:spacing w:line="360" w:lineRule="auto"/>
              <w:textAlignment w:val="center"/>
              <w:rPr>
                <w:rFonts w:hint="eastAsia" w:ascii="宋体" w:hAnsi="宋体" w:eastAsia="宋体" w:cs="宋体"/>
                <w:color w:val="FF0000"/>
                <w:sz w:val="20"/>
                <w:szCs w:val="20"/>
                <w:highlight w:val="none"/>
              </w:rPr>
            </w:pPr>
            <w:r>
              <w:rPr>
                <w:rFonts w:hint="eastAsia" w:ascii="宋体" w:hAnsi="宋体" w:eastAsia="宋体" w:cs="宋体"/>
                <w:color w:val="FF0000"/>
                <w:sz w:val="20"/>
                <w:szCs w:val="20"/>
                <w:highlight w:val="none"/>
              </w:rPr>
              <w:t>5、携行箱:拉杆式，可容纳整套装备。</w:t>
            </w:r>
          </w:p>
        </w:tc>
        <w:tc>
          <w:tcPr>
            <w:tcW w:w="547" w:type="dxa"/>
            <w:vAlign w:val="center"/>
          </w:tcPr>
          <w:p w14:paraId="3A35763A">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48918B95">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2</w:t>
            </w:r>
          </w:p>
        </w:tc>
      </w:tr>
      <w:tr w14:paraId="4761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65FDE235">
            <w:pPr>
              <w:spacing w:line="360" w:lineRule="auto"/>
              <w:jc w:val="center"/>
              <w:rPr>
                <w:rFonts w:hint="eastAsia" w:ascii="宋体" w:hAnsi="宋体" w:eastAsia="宋体" w:cs="宋体"/>
                <w:color w:val="FF0000"/>
                <w:sz w:val="20"/>
                <w:szCs w:val="20"/>
              </w:rPr>
            </w:pPr>
            <w:r>
              <w:rPr>
                <w:rFonts w:hint="eastAsia" w:ascii="宋体" w:hAnsi="宋体" w:eastAsia="宋体" w:cs="宋体"/>
                <w:color w:val="FF0000"/>
                <w:sz w:val="20"/>
                <w:szCs w:val="20"/>
              </w:rPr>
              <w:t>8</w:t>
            </w:r>
          </w:p>
        </w:tc>
        <w:tc>
          <w:tcPr>
            <w:tcW w:w="1175" w:type="dxa"/>
            <w:vAlign w:val="center"/>
          </w:tcPr>
          <w:p w14:paraId="306E8C6C">
            <w:pPr>
              <w:widowControl/>
              <w:spacing w:line="360" w:lineRule="auto"/>
              <w:jc w:val="center"/>
              <w:textAlignment w:val="center"/>
              <w:rPr>
                <w:rFonts w:hint="eastAsia" w:ascii="宋体" w:hAnsi="宋体" w:eastAsia="宋体" w:cs="宋体"/>
                <w:color w:val="FF0000"/>
                <w:sz w:val="20"/>
                <w:szCs w:val="20"/>
                <w:highlight w:val="none"/>
              </w:rPr>
            </w:pPr>
            <w:r>
              <w:rPr>
                <w:rFonts w:hint="eastAsia" w:ascii="宋体" w:hAnsi="宋体" w:eastAsia="宋体" w:cs="宋体"/>
                <w:color w:val="FF0000"/>
                <w:kern w:val="0"/>
                <w:sz w:val="20"/>
                <w:szCs w:val="20"/>
                <w:highlight w:val="none"/>
                <w:lang w:bidi="ar"/>
              </w:rPr>
              <w:t>二节拉梯（六米）</w:t>
            </w:r>
          </w:p>
        </w:tc>
        <w:tc>
          <w:tcPr>
            <w:tcW w:w="6709" w:type="dxa"/>
            <w:vAlign w:val="center"/>
          </w:tcPr>
          <w:p w14:paraId="44A9DA13">
            <w:pPr>
              <w:widowControl/>
              <w:spacing w:line="360" w:lineRule="auto"/>
              <w:textAlignment w:val="center"/>
              <w:rPr>
                <w:rFonts w:hint="eastAsia" w:ascii="宋体" w:hAnsi="宋体" w:eastAsia="宋体" w:cs="宋体"/>
                <w:color w:val="FF0000"/>
                <w:kern w:val="0"/>
                <w:sz w:val="20"/>
                <w:szCs w:val="20"/>
                <w:highlight w:val="none"/>
                <w:lang w:bidi="ar"/>
              </w:rPr>
            </w:pPr>
            <w:r>
              <w:rPr>
                <w:rFonts w:hint="eastAsia" w:ascii="宋体" w:hAnsi="宋体" w:eastAsia="宋体" w:cs="宋体"/>
                <w:color w:val="FF0000"/>
                <w:kern w:val="0"/>
                <w:sz w:val="20"/>
                <w:szCs w:val="20"/>
                <w:highlight w:val="none"/>
                <w:lang w:bidi="ar"/>
              </w:rPr>
              <w:t xml:space="preserve">1、满足XF137-2007标准，提供国家认可的第三方检测机构出具的合格检测报告                                                                                                                                                                     </w:t>
            </w:r>
          </w:p>
          <w:p w14:paraId="0CF49C0E">
            <w:pPr>
              <w:widowControl/>
              <w:spacing w:line="360" w:lineRule="auto"/>
              <w:textAlignment w:val="center"/>
              <w:rPr>
                <w:rFonts w:hint="eastAsia" w:ascii="宋体" w:hAnsi="宋体" w:eastAsia="宋体" w:cs="宋体"/>
                <w:color w:val="FF0000"/>
                <w:kern w:val="0"/>
                <w:sz w:val="20"/>
                <w:szCs w:val="20"/>
                <w:highlight w:val="none"/>
                <w:lang w:bidi="ar"/>
              </w:rPr>
            </w:pPr>
            <w:r>
              <w:rPr>
                <w:rFonts w:hint="eastAsia" w:ascii="宋体" w:hAnsi="宋体" w:eastAsia="宋体" w:cs="宋体"/>
                <w:color w:val="FF0000"/>
                <w:kern w:val="0"/>
                <w:sz w:val="20"/>
                <w:szCs w:val="20"/>
                <w:highlight w:val="none"/>
                <w:lang w:bidi="ar"/>
              </w:rPr>
              <w:t>2、竹质材质，工作长度6m</w:t>
            </w:r>
            <w:r>
              <w:rPr>
                <w:rFonts w:hint="eastAsia" w:ascii="宋体" w:hAnsi="宋体" w:cs="宋体"/>
                <w:color w:val="FF0000"/>
                <w:kern w:val="0"/>
                <w:sz w:val="20"/>
                <w:szCs w:val="20"/>
                <w:highlight w:val="none"/>
                <w:lang w:eastAsia="zh-CN" w:bidi="ar"/>
              </w:rPr>
              <w:t>（</w:t>
            </w:r>
            <w:r>
              <w:rPr>
                <w:rFonts w:hint="eastAsia" w:ascii="宋体" w:hAnsi="宋体" w:eastAsia="宋体" w:cs="宋体"/>
                <w:color w:val="FF0000"/>
                <w:kern w:val="0"/>
                <w:sz w:val="20"/>
                <w:szCs w:val="20"/>
                <w:highlight w:val="none"/>
                <w:lang w:bidi="ar"/>
              </w:rPr>
              <w:t>士0.2m</w:t>
            </w:r>
            <w:r>
              <w:rPr>
                <w:rFonts w:hint="eastAsia" w:ascii="宋体" w:hAnsi="宋体" w:cs="宋体"/>
                <w:color w:val="FF0000"/>
                <w:kern w:val="0"/>
                <w:sz w:val="20"/>
                <w:szCs w:val="20"/>
                <w:highlight w:val="none"/>
                <w:lang w:eastAsia="zh-CN" w:bidi="ar"/>
              </w:rPr>
              <w:t>）</w:t>
            </w:r>
            <w:r>
              <w:rPr>
                <w:rFonts w:hint="eastAsia" w:ascii="宋体" w:hAnsi="宋体" w:eastAsia="宋体" w:cs="宋体"/>
                <w:color w:val="FF0000"/>
                <w:kern w:val="0"/>
                <w:sz w:val="20"/>
                <w:szCs w:val="20"/>
                <w:highlight w:val="none"/>
                <w:lang w:bidi="ar"/>
              </w:rPr>
              <w:t xml:space="preserve">；                                                                                                          </w:t>
            </w:r>
          </w:p>
          <w:p w14:paraId="544A6124">
            <w:pPr>
              <w:widowControl/>
              <w:spacing w:line="360" w:lineRule="auto"/>
              <w:textAlignment w:val="center"/>
              <w:rPr>
                <w:rFonts w:hint="eastAsia" w:ascii="宋体" w:hAnsi="宋体" w:eastAsia="宋体" w:cs="宋体"/>
                <w:color w:val="FF0000"/>
                <w:kern w:val="0"/>
                <w:sz w:val="20"/>
                <w:szCs w:val="20"/>
                <w:highlight w:val="none"/>
                <w:lang w:bidi="ar"/>
              </w:rPr>
            </w:pPr>
            <w:r>
              <w:rPr>
                <w:rFonts w:hint="eastAsia" w:ascii="宋体" w:hAnsi="宋体" w:eastAsia="宋体" w:cs="宋体"/>
                <w:color w:val="FF0000"/>
                <w:kern w:val="0"/>
                <w:sz w:val="20"/>
                <w:szCs w:val="20"/>
                <w:highlight w:val="none"/>
                <w:lang w:bidi="ar"/>
              </w:rPr>
              <w:t>3、整梯重量≤30KG；</w:t>
            </w:r>
          </w:p>
          <w:p w14:paraId="18F2FD41">
            <w:pPr>
              <w:widowControl/>
              <w:spacing w:line="360" w:lineRule="auto"/>
              <w:textAlignment w:val="center"/>
              <w:rPr>
                <w:rFonts w:hint="eastAsia" w:ascii="宋体" w:hAnsi="宋体" w:eastAsia="宋体" w:cs="宋体"/>
                <w:color w:val="FF0000"/>
                <w:sz w:val="20"/>
                <w:szCs w:val="20"/>
                <w:highlight w:val="none"/>
              </w:rPr>
            </w:pPr>
            <w:r>
              <w:rPr>
                <w:rFonts w:hint="eastAsia" w:ascii="宋体" w:hAnsi="宋体" w:eastAsia="宋体" w:cs="宋体"/>
                <w:color w:val="FF0000"/>
                <w:kern w:val="0"/>
                <w:sz w:val="20"/>
                <w:szCs w:val="20"/>
                <w:highlight w:val="none"/>
                <w:lang w:bidi="ar"/>
              </w:rPr>
              <w:t>4、梯宽度3</w:t>
            </w:r>
            <w:r>
              <w:rPr>
                <w:rFonts w:hint="eastAsia" w:ascii="宋体" w:hAnsi="宋体" w:eastAsia="宋体" w:cs="宋体"/>
                <w:color w:val="FF0000"/>
                <w:kern w:val="0"/>
                <w:sz w:val="20"/>
                <w:szCs w:val="20"/>
                <w:highlight w:val="none"/>
                <w:lang w:val="en-US" w:eastAsia="zh-CN" w:bidi="ar"/>
              </w:rPr>
              <w:t>0</w:t>
            </w:r>
            <w:r>
              <w:rPr>
                <w:rFonts w:hint="eastAsia" w:ascii="宋体" w:hAnsi="宋体" w:eastAsia="宋体" w:cs="宋体"/>
                <w:color w:val="FF0000"/>
                <w:kern w:val="0"/>
                <w:sz w:val="20"/>
                <w:szCs w:val="20"/>
                <w:highlight w:val="none"/>
                <w:lang w:bidi="ar"/>
              </w:rPr>
              <w:t>0mm</w:t>
            </w:r>
            <w:r>
              <w:rPr>
                <w:rFonts w:hint="eastAsia" w:ascii="宋体" w:hAnsi="宋体" w:cs="宋体"/>
                <w:color w:val="FF0000"/>
                <w:kern w:val="0"/>
                <w:sz w:val="20"/>
                <w:szCs w:val="20"/>
                <w:highlight w:val="none"/>
                <w:lang w:eastAsia="zh-CN" w:bidi="ar"/>
              </w:rPr>
              <w:t>（</w:t>
            </w:r>
            <w:r>
              <w:rPr>
                <w:rFonts w:hint="eastAsia" w:ascii="宋体" w:hAnsi="宋体" w:eastAsia="宋体" w:cs="宋体"/>
                <w:color w:val="FF0000"/>
                <w:kern w:val="0"/>
                <w:sz w:val="20"/>
                <w:szCs w:val="20"/>
                <w:highlight w:val="none"/>
                <w:lang w:bidi="ar"/>
              </w:rPr>
              <w:t>士</w:t>
            </w:r>
            <w:r>
              <w:rPr>
                <w:rFonts w:hint="eastAsia" w:ascii="宋体" w:hAnsi="宋体" w:cs="宋体"/>
                <w:color w:val="FF0000"/>
                <w:kern w:val="0"/>
                <w:sz w:val="20"/>
                <w:szCs w:val="20"/>
                <w:highlight w:val="none"/>
                <w:lang w:val="en-US" w:eastAsia="zh-CN" w:bidi="ar"/>
              </w:rPr>
              <w:t>3</w:t>
            </w:r>
            <w:r>
              <w:rPr>
                <w:rFonts w:hint="eastAsia" w:ascii="宋体" w:hAnsi="宋体" w:eastAsia="宋体" w:cs="宋体"/>
                <w:color w:val="FF0000"/>
                <w:kern w:val="0"/>
                <w:sz w:val="20"/>
                <w:szCs w:val="20"/>
                <w:highlight w:val="none"/>
                <w:lang w:bidi="ar"/>
              </w:rPr>
              <w:t>m</w:t>
            </w:r>
            <w:r>
              <w:rPr>
                <w:rFonts w:hint="eastAsia" w:ascii="宋体" w:hAnsi="宋体" w:cs="宋体"/>
                <w:color w:val="FF0000"/>
                <w:kern w:val="0"/>
                <w:sz w:val="20"/>
                <w:szCs w:val="20"/>
                <w:highlight w:val="none"/>
                <w:lang w:val="en-US" w:eastAsia="zh-CN" w:bidi="ar"/>
              </w:rPr>
              <w:t>m</w:t>
            </w:r>
            <w:r>
              <w:rPr>
                <w:rFonts w:hint="eastAsia" w:ascii="宋体" w:hAnsi="宋体" w:cs="宋体"/>
                <w:color w:val="FF0000"/>
                <w:kern w:val="0"/>
                <w:sz w:val="20"/>
                <w:szCs w:val="20"/>
                <w:highlight w:val="none"/>
                <w:lang w:eastAsia="zh-CN" w:bidi="ar"/>
              </w:rPr>
              <w:t>）</w:t>
            </w:r>
            <w:r>
              <w:rPr>
                <w:rFonts w:hint="eastAsia" w:ascii="宋体" w:hAnsi="宋体" w:eastAsia="宋体" w:cs="宋体"/>
                <w:color w:val="FF0000"/>
                <w:kern w:val="0"/>
                <w:sz w:val="20"/>
                <w:szCs w:val="20"/>
                <w:highlight w:val="none"/>
                <w:lang w:bidi="ar"/>
              </w:rPr>
              <w:t>，梯蹬间距</w:t>
            </w:r>
            <w:r>
              <w:rPr>
                <w:rFonts w:hint="eastAsia" w:ascii="宋体" w:hAnsi="宋体" w:cs="宋体"/>
                <w:color w:val="FF0000"/>
                <w:kern w:val="0"/>
                <w:sz w:val="20"/>
                <w:szCs w:val="20"/>
                <w:highlight w:val="none"/>
                <w:lang w:val="en-US" w:eastAsia="zh-CN" w:bidi="ar"/>
              </w:rPr>
              <w:t>280</w:t>
            </w:r>
            <w:r>
              <w:rPr>
                <w:rFonts w:hint="eastAsia" w:ascii="宋体" w:hAnsi="宋体" w:eastAsia="宋体" w:cs="宋体"/>
                <w:color w:val="FF0000"/>
                <w:kern w:val="0"/>
                <w:sz w:val="20"/>
                <w:szCs w:val="20"/>
                <w:highlight w:val="none"/>
                <w:lang w:bidi="ar"/>
              </w:rPr>
              <w:t>mm(士2mm)。</w:t>
            </w:r>
          </w:p>
        </w:tc>
        <w:tc>
          <w:tcPr>
            <w:tcW w:w="547" w:type="dxa"/>
            <w:vAlign w:val="center"/>
          </w:tcPr>
          <w:p w14:paraId="48971DB2">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件</w:t>
            </w:r>
          </w:p>
        </w:tc>
        <w:tc>
          <w:tcPr>
            <w:tcW w:w="630" w:type="dxa"/>
            <w:vAlign w:val="center"/>
          </w:tcPr>
          <w:p w14:paraId="5DAC1139">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1</w:t>
            </w:r>
          </w:p>
        </w:tc>
      </w:tr>
      <w:tr w14:paraId="4838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920EA8E">
            <w:pPr>
              <w:spacing w:line="360" w:lineRule="auto"/>
              <w:jc w:val="center"/>
              <w:rPr>
                <w:rFonts w:hint="eastAsia" w:ascii="宋体" w:hAnsi="宋体" w:eastAsia="宋体" w:cs="宋体"/>
                <w:color w:val="FF0000"/>
                <w:sz w:val="20"/>
                <w:szCs w:val="20"/>
              </w:rPr>
            </w:pPr>
            <w:r>
              <w:rPr>
                <w:rFonts w:hint="eastAsia" w:ascii="宋体" w:hAnsi="宋体" w:eastAsia="宋体" w:cs="宋体"/>
                <w:color w:val="FF0000"/>
                <w:sz w:val="20"/>
                <w:szCs w:val="20"/>
              </w:rPr>
              <w:t>9</w:t>
            </w:r>
          </w:p>
        </w:tc>
        <w:tc>
          <w:tcPr>
            <w:tcW w:w="1175" w:type="dxa"/>
            <w:vAlign w:val="center"/>
          </w:tcPr>
          <w:p w14:paraId="5CA77479">
            <w:pPr>
              <w:widowControl/>
              <w:spacing w:line="360" w:lineRule="auto"/>
              <w:jc w:val="center"/>
              <w:textAlignment w:val="center"/>
              <w:rPr>
                <w:rFonts w:hint="eastAsia" w:ascii="宋体" w:hAnsi="宋体" w:eastAsia="宋体" w:cs="宋体"/>
                <w:color w:val="FF0000"/>
                <w:sz w:val="20"/>
                <w:szCs w:val="20"/>
                <w:highlight w:val="none"/>
              </w:rPr>
            </w:pPr>
            <w:r>
              <w:rPr>
                <w:rFonts w:hint="eastAsia" w:ascii="宋体" w:hAnsi="宋体" w:eastAsia="宋体" w:cs="宋体"/>
                <w:color w:val="FF0000"/>
                <w:kern w:val="0"/>
                <w:sz w:val="20"/>
                <w:szCs w:val="20"/>
                <w:highlight w:val="none"/>
                <w:lang w:bidi="ar"/>
              </w:rPr>
              <w:t>二节拉梯（九米）</w:t>
            </w:r>
          </w:p>
        </w:tc>
        <w:tc>
          <w:tcPr>
            <w:tcW w:w="6709" w:type="dxa"/>
            <w:vAlign w:val="center"/>
          </w:tcPr>
          <w:p w14:paraId="59EDE292">
            <w:pPr>
              <w:widowControl/>
              <w:spacing w:line="360" w:lineRule="auto"/>
              <w:textAlignment w:val="center"/>
              <w:rPr>
                <w:rFonts w:hint="eastAsia" w:ascii="宋体" w:hAnsi="宋体" w:eastAsia="宋体" w:cs="宋体"/>
                <w:color w:val="FF0000"/>
                <w:kern w:val="0"/>
                <w:sz w:val="20"/>
                <w:szCs w:val="20"/>
                <w:highlight w:val="none"/>
                <w:lang w:bidi="ar"/>
              </w:rPr>
            </w:pPr>
            <w:r>
              <w:rPr>
                <w:rFonts w:hint="eastAsia" w:ascii="宋体" w:hAnsi="宋体" w:eastAsia="宋体" w:cs="宋体"/>
                <w:color w:val="FF0000"/>
                <w:kern w:val="0"/>
                <w:sz w:val="20"/>
                <w:szCs w:val="20"/>
                <w:highlight w:val="none"/>
                <w:lang w:bidi="ar"/>
              </w:rPr>
              <w:t xml:space="preserve">二节拉梯（九米）：1、满足XF137-2007标准，提供国家认可的第三方检测机构出具的合格检测报告                                                                                                        </w:t>
            </w:r>
          </w:p>
          <w:p w14:paraId="61D915AC">
            <w:pPr>
              <w:widowControl/>
              <w:spacing w:line="360" w:lineRule="auto"/>
              <w:textAlignment w:val="center"/>
              <w:rPr>
                <w:rFonts w:hint="eastAsia" w:ascii="宋体" w:hAnsi="宋体" w:eastAsia="宋体" w:cs="宋体"/>
                <w:color w:val="FF0000"/>
                <w:kern w:val="0"/>
                <w:sz w:val="20"/>
                <w:szCs w:val="20"/>
                <w:highlight w:val="none"/>
                <w:lang w:bidi="ar"/>
              </w:rPr>
            </w:pPr>
            <w:r>
              <w:rPr>
                <w:rFonts w:hint="eastAsia" w:ascii="宋体" w:hAnsi="宋体" w:eastAsia="宋体" w:cs="宋体"/>
                <w:color w:val="FF0000"/>
                <w:kern w:val="0"/>
                <w:sz w:val="20"/>
                <w:szCs w:val="20"/>
                <w:highlight w:val="none"/>
                <w:lang w:bidi="ar"/>
              </w:rPr>
              <w:t>2、铝合金材质，工作长度9m</w:t>
            </w:r>
            <w:r>
              <w:rPr>
                <w:rFonts w:hint="eastAsia" w:ascii="宋体" w:hAnsi="宋体" w:cs="宋体"/>
                <w:color w:val="FF0000"/>
                <w:kern w:val="0"/>
                <w:sz w:val="20"/>
                <w:szCs w:val="20"/>
                <w:highlight w:val="none"/>
                <w:lang w:eastAsia="zh-CN" w:bidi="ar"/>
              </w:rPr>
              <w:t>（</w:t>
            </w:r>
            <w:r>
              <w:rPr>
                <w:rFonts w:hint="eastAsia" w:ascii="宋体" w:hAnsi="宋体" w:eastAsia="宋体" w:cs="宋体"/>
                <w:color w:val="FF0000"/>
                <w:kern w:val="0"/>
                <w:sz w:val="20"/>
                <w:szCs w:val="20"/>
                <w:highlight w:val="none"/>
                <w:lang w:bidi="ar"/>
              </w:rPr>
              <w:t>士0.2m</w:t>
            </w:r>
            <w:r>
              <w:rPr>
                <w:rFonts w:hint="eastAsia" w:ascii="宋体" w:hAnsi="宋体" w:cs="宋体"/>
                <w:color w:val="FF0000"/>
                <w:kern w:val="0"/>
                <w:sz w:val="20"/>
                <w:szCs w:val="20"/>
                <w:highlight w:val="none"/>
                <w:lang w:eastAsia="zh-CN" w:bidi="ar"/>
              </w:rPr>
              <w:t>）</w:t>
            </w:r>
            <w:r>
              <w:rPr>
                <w:rFonts w:hint="eastAsia" w:ascii="宋体" w:hAnsi="宋体" w:eastAsia="宋体" w:cs="宋体"/>
                <w:color w:val="FF0000"/>
                <w:kern w:val="0"/>
                <w:sz w:val="20"/>
                <w:szCs w:val="20"/>
                <w:highlight w:val="none"/>
                <w:lang w:bidi="ar"/>
              </w:rPr>
              <w:t xml:space="preserve">；                                                                                                   </w:t>
            </w:r>
          </w:p>
          <w:p w14:paraId="7F92A76A">
            <w:pPr>
              <w:widowControl/>
              <w:spacing w:line="360" w:lineRule="auto"/>
              <w:textAlignment w:val="center"/>
              <w:rPr>
                <w:rFonts w:hint="eastAsia" w:ascii="宋体" w:hAnsi="宋体" w:eastAsia="宋体" w:cs="宋体"/>
                <w:color w:val="FF0000"/>
                <w:kern w:val="0"/>
                <w:sz w:val="20"/>
                <w:szCs w:val="20"/>
                <w:highlight w:val="none"/>
                <w:lang w:bidi="ar"/>
              </w:rPr>
            </w:pPr>
            <w:r>
              <w:rPr>
                <w:rFonts w:hint="eastAsia" w:ascii="宋体" w:hAnsi="宋体" w:eastAsia="宋体" w:cs="宋体"/>
                <w:color w:val="FF0000"/>
                <w:kern w:val="0"/>
                <w:sz w:val="20"/>
                <w:szCs w:val="20"/>
                <w:highlight w:val="none"/>
                <w:lang w:bidi="ar"/>
              </w:rPr>
              <w:t>3、梯宽度3</w:t>
            </w:r>
            <w:r>
              <w:rPr>
                <w:rFonts w:hint="eastAsia" w:ascii="宋体" w:hAnsi="宋体" w:eastAsia="宋体" w:cs="宋体"/>
                <w:color w:val="FF0000"/>
                <w:kern w:val="0"/>
                <w:sz w:val="20"/>
                <w:szCs w:val="20"/>
                <w:highlight w:val="none"/>
                <w:lang w:val="en-US" w:eastAsia="zh-CN" w:bidi="ar"/>
              </w:rPr>
              <w:t>0</w:t>
            </w:r>
            <w:r>
              <w:rPr>
                <w:rFonts w:hint="eastAsia" w:ascii="宋体" w:hAnsi="宋体" w:eastAsia="宋体" w:cs="宋体"/>
                <w:color w:val="FF0000"/>
                <w:kern w:val="0"/>
                <w:sz w:val="20"/>
                <w:szCs w:val="20"/>
                <w:highlight w:val="none"/>
                <w:lang w:bidi="ar"/>
              </w:rPr>
              <w:t>0mm</w:t>
            </w:r>
            <w:r>
              <w:rPr>
                <w:rFonts w:hint="eastAsia" w:ascii="宋体" w:hAnsi="宋体" w:cs="宋体"/>
                <w:color w:val="FF0000"/>
                <w:kern w:val="0"/>
                <w:sz w:val="20"/>
                <w:szCs w:val="20"/>
                <w:highlight w:val="none"/>
                <w:lang w:eastAsia="zh-CN" w:bidi="ar"/>
              </w:rPr>
              <w:t>（</w:t>
            </w:r>
            <w:r>
              <w:rPr>
                <w:rFonts w:hint="eastAsia" w:ascii="宋体" w:hAnsi="宋体" w:eastAsia="宋体" w:cs="宋体"/>
                <w:color w:val="FF0000"/>
                <w:kern w:val="0"/>
                <w:sz w:val="20"/>
                <w:szCs w:val="20"/>
                <w:highlight w:val="none"/>
                <w:lang w:bidi="ar"/>
              </w:rPr>
              <w:t>士</w:t>
            </w:r>
            <w:r>
              <w:rPr>
                <w:rFonts w:hint="eastAsia" w:ascii="宋体" w:hAnsi="宋体" w:cs="宋体"/>
                <w:color w:val="FF0000"/>
                <w:kern w:val="0"/>
                <w:sz w:val="20"/>
                <w:szCs w:val="20"/>
                <w:highlight w:val="none"/>
                <w:lang w:val="en-US" w:eastAsia="zh-CN" w:bidi="ar"/>
              </w:rPr>
              <w:t>3</w:t>
            </w:r>
            <w:r>
              <w:rPr>
                <w:rFonts w:hint="eastAsia" w:ascii="宋体" w:hAnsi="宋体" w:eastAsia="宋体" w:cs="宋体"/>
                <w:color w:val="FF0000"/>
                <w:kern w:val="0"/>
                <w:sz w:val="20"/>
                <w:szCs w:val="20"/>
                <w:highlight w:val="none"/>
                <w:lang w:bidi="ar"/>
              </w:rPr>
              <w:t>m</w:t>
            </w:r>
            <w:r>
              <w:rPr>
                <w:rFonts w:hint="eastAsia" w:ascii="宋体" w:hAnsi="宋体" w:cs="宋体"/>
                <w:color w:val="FF0000"/>
                <w:kern w:val="0"/>
                <w:sz w:val="20"/>
                <w:szCs w:val="20"/>
                <w:highlight w:val="none"/>
                <w:lang w:val="en-US" w:eastAsia="zh-CN" w:bidi="ar"/>
              </w:rPr>
              <w:t>m</w:t>
            </w:r>
            <w:r>
              <w:rPr>
                <w:rFonts w:hint="eastAsia" w:ascii="宋体" w:hAnsi="宋体" w:cs="宋体"/>
                <w:color w:val="FF0000"/>
                <w:kern w:val="0"/>
                <w:sz w:val="20"/>
                <w:szCs w:val="20"/>
                <w:highlight w:val="none"/>
                <w:lang w:eastAsia="zh-CN" w:bidi="ar"/>
              </w:rPr>
              <w:t>）</w:t>
            </w:r>
            <w:r>
              <w:rPr>
                <w:rFonts w:hint="eastAsia" w:ascii="宋体" w:hAnsi="宋体" w:eastAsia="宋体" w:cs="宋体"/>
                <w:color w:val="FF0000"/>
                <w:kern w:val="0"/>
                <w:sz w:val="20"/>
                <w:szCs w:val="20"/>
                <w:highlight w:val="none"/>
                <w:lang w:bidi="ar"/>
              </w:rPr>
              <w:t>，梯蹬间距3</w:t>
            </w:r>
            <w:r>
              <w:rPr>
                <w:rFonts w:hint="eastAsia" w:ascii="宋体" w:hAnsi="宋体" w:cs="宋体"/>
                <w:color w:val="FF0000"/>
                <w:kern w:val="0"/>
                <w:sz w:val="20"/>
                <w:szCs w:val="20"/>
                <w:highlight w:val="none"/>
                <w:lang w:val="en-US" w:eastAsia="zh-CN" w:bidi="ar"/>
              </w:rPr>
              <w:t>4</w:t>
            </w:r>
            <w:r>
              <w:rPr>
                <w:rFonts w:hint="eastAsia" w:ascii="宋体" w:hAnsi="宋体" w:eastAsia="宋体" w:cs="宋体"/>
                <w:color w:val="FF0000"/>
                <w:kern w:val="0"/>
                <w:sz w:val="20"/>
                <w:szCs w:val="20"/>
                <w:highlight w:val="none"/>
                <w:lang w:bidi="ar"/>
              </w:rPr>
              <w:t>0mm(士2mm)。</w:t>
            </w:r>
          </w:p>
          <w:p w14:paraId="407ED441">
            <w:pPr>
              <w:widowControl/>
              <w:spacing w:line="360" w:lineRule="auto"/>
              <w:textAlignment w:val="center"/>
              <w:rPr>
                <w:rFonts w:hint="eastAsia" w:ascii="宋体" w:hAnsi="宋体" w:eastAsia="宋体" w:cs="宋体"/>
                <w:color w:val="FF0000"/>
                <w:sz w:val="20"/>
                <w:szCs w:val="20"/>
                <w:highlight w:val="none"/>
              </w:rPr>
            </w:pPr>
            <w:r>
              <w:rPr>
                <w:rFonts w:hint="eastAsia" w:ascii="宋体" w:hAnsi="宋体" w:eastAsia="宋体" w:cs="宋体"/>
                <w:color w:val="FF0000"/>
                <w:kern w:val="0"/>
                <w:sz w:val="20"/>
                <w:szCs w:val="20"/>
                <w:highlight w:val="none"/>
                <w:lang w:bidi="ar"/>
              </w:rPr>
              <w:t>4、整梯质量≤35KG。</w:t>
            </w:r>
          </w:p>
        </w:tc>
        <w:tc>
          <w:tcPr>
            <w:tcW w:w="547" w:type="dxa"/>
            <w:vAlign w:val="center"/>
          </w:tcPr>
          <w:p w14:paraId="69EC184C">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件</w:t>
            </w:r>
          </w:p>
        </w:tc>
        <w:tc>
          <w:tcPr>
            <w:tcW w:w="630" w:type="dxa"/>
            <w:vAlign w:val="center"/>
          </w:tcPr>
          <w:p w14:paraId="1EA06329">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1</w:t>
            </w:r>
          </w:p>
        </w:tc>
      </w:tr>
      <w:tr w14:paraId="3082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4988F954">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w:t>
            </w:r>
          </w:p>
        </w:tc>
        <w:tc>
          <w:tcPr>
            <w:tcW w:w="1175" w:type="dxa"/>
            <w:vAlign w:val="center"/>
          </w:tcPr>
          <w:p w14:paraId="47443C28">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手提式强光照明灯</w:t>
            </w:r>
          </w:p>
        </w:tc>
        <w:tc>
          <w:tcPr>
            <w:tcW w:w="6709" w:type="dxa"/>
            <w:vAlign w:val="center"/>
          </w:tcPr>
          <w:p w14:paraId="489A1287">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1、满足国家GB30734-2014标准，提供国家认可的第三方检测机构出具的合格检测报告和防爆认证证书；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 xml:space="preserve">2、LED光源，具备强光、工作光、频闪三种工作模式、具备有电池电量显示；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 xml:space="preserve">3、光斑中心强光最大照度应≥1800lx，弱光最大照度应≥700lx，寿命≥5万小时，功率≥15w。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 xml:space="preserve">4、强光连续工作≥8h，重量≤1kg；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5、外壳防护等级IP68以上，灯体有防碰撞保护层设置。</w:t>
            </w:r>
          </w:p>
        </w:tc>
        <w:tc>
          <w:tcPr>
            <w:tcW w:w="547" w:type="dxa"/>
            <w:vAlign w:val="center"/>
          </w:tcPr>
          <w:p w14:paraId="0E808210">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个</w:t>
            </w:r>
          </w:p>
        </w:tc>
        <w:tc>
          <w:tcPr>
            <w:tcW w:w="630" w:type="dxa"/>
            <w:vAlign w:val="center"/>
          </w:tcPr>
          <w:p w14:paraId="7B1371B4">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10</w:t>
            </w:r>
          </w:p>
        </w:tc>
      </w:tr>
      <w:tr w14:paraId="763C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71DF4E8">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11</w:t>
            </w:r>
          </w:p>
        </w:tc>
        <w:tc>
          <w:tcPr>
            <w:tcW w:w="1175" w:type="dxa"/>
            <w:vAlign w:val="center"/>
          </w:tcPr>
          <w:p w14:paraId="48C43451">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佩戴式防爆照明灯</w:t>
            </w:r>
          </w:p>
        </w:tc>
        <w:tc>
          <w:tcPr>
            <w:tcW w:w="6709" w:type="dxa"/>
            <w:vAlign w:val="center"/>
          </w:tcPr>
          <w:p w14:paraId="221D2ACF">
            <w:pPr>
              <w:widowControl/>
              <w:spacing w:line="360" w:lineRule="auto"/>
              <w:jc w:val="left"/>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提供国家认可的第三方检测机构出具的合格检测报告和防爆认证证书，标识符合《17式消防员佩戴式防爆照明灯款式标识统型要求》：</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一、主体结构</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17式消防员佩戴式防爆头灯采用直筒圆柱形结构设计，具备强光、弱光、爆闪光可切换功能，爆闪光闪烁频率应为8-10HZ。整体由外壳、光学单元、充电口、电量显示单元、电池和开关等组成。灯具重量≤110g，夹具重量≤40g。</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1、灯具外壳应采用AL6061-T6铝合金材质，表面采用硬质阳极氧化处理工艺，颜色为亚光黑色。</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2、灯身筒中部采用滚纹处理工艺，滚纹部分距灯头最前端距离为24mm±1mm，距灯尾最后端距离为10mm±1mm。</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3、灯具外壳防护等级应满足GB 4208-2008规定的IP68 的要求，同时需要标明灯具的潜水深度和持续时间，灯具从2 m高度跌落不影响使用。</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4、灯具工作满10min时测量其2m处光斑中心照度，光斑中心强光最大照度≥1800lx，弱光最大照度≥700lx。                                                                                                 二、附属结构</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1、充电孔：灯筒上应设计有通用Type-C充电口孔位，孔位长度为7.9±1mm，宽度为5±0.3mm，孔位最前端距灯头最前端距离为30±1mm。当灯具充电时电量显示器应采用跑马灯方式显示充电进行状态及当前电量情况。灯具完全放电后充满电时间应小于4h。</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电量显示窗：灯筒上应设计有通用电量显示单元窗孔，采用四段式蓝色电量显示设计，每段代表25%电量，孔位长度为11±1mm，宽度为3±0.3mm，电量显示孔与充电孔平行设计，轴向与充电孔的夹角为35°，电量显示窗最前端距灯头最前端距离为30±1mm。当电量剩余不足25%时，最后一段电量显示灯持续闪烁提醒电量不足。</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3、安装预留台阶结构：灯筒中部两侧对称设计有安装预留台阶，台阶长度为40±1mm，宽度为7±1mm。台阶最前端距灯头最前端距离为40±1mm，同时台阶与电量显示孔位垂直结构。</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4、尾盖凹槽：为方便开关按压，灯具尾部应设计有凹槽结构，凹槽结构为双侧对称设计，弧度为Φ30±1mm，高度为2.4±0.5mm。</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5、挂绳孔：灯具外盖应设计有挂绳孔位，位于尾盖非凹槽部分。挂绳孔规格为（4±0.5）mm×（1.4±0.5）mm，采用对称设计共计4个孔位。</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6、开关孔：灯具外壳尾端中部应设计有开关孔，开关孔直径为Φ13±0.5mm，位于外壳尾端正中位置。</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7、按钮开关：灯具应具备一体式方位灯大开关设计，尾部采用白色透明按钮式大开关设计，开关直径不小于12.5mm，同时开关应一体式设计有红色常亮方位灯，用于方位指示,红色方位灯在晴朗夜间的可视距离应不小于100m。</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8、夹具：与消防头盔和抢险救援防护头盔滑轨配套的头灯夹具（夹具使用金属材质），上下可调节。</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三、电池</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1、电池应采用可充电锂电池，额定电压为DC3.7V，额定容量不小于1.9Ah。</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2、灯具电池两端应同时设置正负极，且电池两端正负极性应对称设计，电池装入灯具时应不需区分方向均能使灯具正常工作。</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四、标志</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灯头部位标有“17式消防员佩戴式防爆照明灯”永久标志。</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鼓励配备集中式充电箱，充电箱应设计有充电指示灯，体现箱体内灯具电量是否全部充满。</w:t>
            </w:r>
          </w:p>
        </w:tc>
        <w:tc>
          <w:tcPr>
            <w:tcW w:w="547" w:type="dxa"/>
            <w:vAlign w:val="center"/>
          </w:tcPr>
          <w:p w14:paraId="07DED94A">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个</w:t>
            </w:r>
          </w:p>
        </w:tc>
        <w:tc>
          <w:tcPr>
            <w:tcW w:w="630" w:type="dxa"/>
            <w:vAlign w:val="center"/>
          </w:tcPr>
          <w:p w14:paraId="43BB7E54">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30</w:t>
            </w:r>
          </w:p>
        </w:tc>
      </w:tr>
      <w:tr w14:paraId="09D5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9" w:type="dxa"/>
            <w:gridSpan w:val="5"/>
            <w:vAlign w:val="center"/>
          </w:tcPr>
          <w:p w14:paraId="33F28F1A">
            <w:pPr>
              <w:spacing w:line="360" w:lineRule="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堵漏类</w:t>
            </w:r>
          </w:p>
        </w:tc>
      </w:tr>
      <w:tr w14:paraId="27C0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0ADCCFBD">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c>
          <w:tcPr>
            <w:tcW w:w="1175" w:type="dxa"/>
            <w:vAlign w:val="center"/>
          </w:tcPr>
          <w:p w14:paraId="00FFE833">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外封式堵漏袋</w:t>
            </w:r>
          </w:p>
        </w:tc>
        <w:tc>
          <w:tcPr>
            <w:tcW w:w="6709" w:type="dxa"/>
            <w:vAlign w:val="center"/>
          </w:tcPr>
          <w:p w14:paraId="5E1E73CA">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2、设备由脚踏气泵、堵漏垫、捆扎带×2、气管、携行箱子组成；</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3、脚踏泵(带安全压力表)工作压力≥0.2Mpa，大号堵漏垫充气时间≤60s；</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4、堵漏垫工作压力≥0.2Mpa，可封堵泄漏介质的最大压力≥0.15Mpa，防腐橡胶制成；</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5、堵漏垫规格：大号≥300×300×10mm，中号≥220×220×10mm，小号≥150×150×10mm。</w:t>
            </w:r>
          </w:p>
        </w:tc>
        <w:tc>
          <w:tcPr>
            <w:tcW w:w="547" w:type="dxa"/>
            <w:vAlign w:val="center"/>
          </w:tcPr>
          <w:p w14:paraId="0DE9F588">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4C2C0344">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r>
      <w:tr w14:paraId="7BAF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7D2FE9F3">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c>
          <w:tcPr>
            <w:tcW w:w="1175" w:type="dxa"/>
            <w:vAlign w:val="center"/>
          </w:tcPr>
          <w:p w14:paraId="1367BE5F">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捆绑式堵漏袋</w:t>
            </w:r>
          </w:p>
        </w:tc>
        <w:tc>
          <w:tcPr>
            <w:tcW w:w="6709" w:type="dxa"/>
            <w:vAlign w:val="center"/>
          </w:tcPr>
          <w:p w14:paraId="6FF886A2">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2、整套设备包含：捆绑式堵漏气垫由堵漏气垫，脚踏泵(带安全压力表)、充气软管、捆绑带×2、充气操控阀、放气阀、铝合金工具箱；</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 xml:space="preserve">3、堵漏包厚度≤15mm，背压≤0.15Mpa，最大工作压力≥1.5bar；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4、用于处置管道、罐体、槽车等发生的低压、低腐蚀介质泄漏，适用封堵范围：Φ50㎜～Φ200㎜的管道，裂缝长度＜120㎜的容器，面积＜270㎜×370㎜的泄漏孔洞；</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5、脚踏泵工作压力≥0.2Mpa。</w:t>
            </w:r>
          </w:p>
        </w:tc>
        <w:tc>
          <w:tcPr>
            <w:tcW w:w="547" w:type="dxa"/>
            <w:vAlign w:val="center"/>
          </w:tcPr>
          <w:p w14:paraId="61386EEA">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10F86A70">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r>
      <w:tr w14:paraId="5901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2C79CADF">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w:t>
            </w:r>
          </w:p>
        </w:tc>
        <w:tc>
          <w:tcPr>
            <w:tcW w:w="1175" w:type="dxa"/>
            <w:vAlign w:val="center"/>
          </w:tcPr>
          <w:p w14:paraId="5AE1A031">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金属堵漏套管</w:t>
            </w:r>
          </w:p>
        </w:tc>
        <w:tc>
          <w:tcPr>
            <w:tcW w:w="6709" w:type="dxa"/>
            <w:vAlign w:val="center"/>
          </w:tcPr>
          <w:p w14:paraId="3588C50C">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2、用于管道孔、洞、裂缝的密封堵漏；</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3、套管≥10套（尺寸分别为：13,19,25,32,38,51,64,76,89,102mm等），适用管径范围12～100mm，最大封堵压力≥1.6Mpa；</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4、配备1套无火花专用快速扳手。</w:t>
            </w:r>
          </w:p>
        </w:tc>
        <w:tc>
          <w:tcPr>
            <w:tcW w:w="547" w:type="dxa"/>
            <w:vAlign w:val="center"/>
          </w:tcPr>
          <w:p w14:paraId="2032BC74">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711DBD4B">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r>
      <w:tr w14:paraId="6D02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0D5DBF0B">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w:t>
            </w:r>
          </w:p>
        </w:tc>
        <w:tc>
          <w:tcPr>
            <w:tcW w:w="1175" w:type="dxa"/>
            <w:vAlign w:val="center"/>
          </w:tcPr>
          <w:p w14:paraId="477CD404">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阀门堵漏套具</w:t>
            </w:r>
          </w:p>
        </w:tc>
        <w:tc>
          <w:tcPr>
            <w:tcW w:w="6709" w:type="dxa"/>
            <w:vAlign w:val="center"/>
          </w:tcPr>
          <w:p w14:paraId="222261B7">
            <w:pPr>
              <w:widowControl/>
              <w:numPr>
                <w:ilvl w:val="0"/>
                <w:numId w:val="12"/>
              </w:numPr>
              <w:spacing w:line="360" w:lineRule="auto"/>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提供国家认可的第三方检测机构出具的合格检测报告</w:t>
            </w:r>
          </w:p>
          <w:p w14:paraId="03BABD7C">
            <w:pPr>
              <w:widowControl/>
              <w:numPr>
                <w:ilvl w:val="0"/>
                <w:numId w:val="12"/>
              </w:numPr>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适用介质：硫酸、盐酸、硝酸、盐水、氨水、苯等，耐温：-70℃～250℃，压力-1Mpa～2.5Mpa，封堵直径95～270mm的12种不同规格工具各1个；</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3、配备有：防爆专用工具、防爆夹具、板牙丝锥、电钻、合金孔钻、加长钻头、带压堵漏胶、快速修复密封胶带、带压止漏密封带、防护手套和铝合金器材箱等。</w:t>
            </w:r>
          </w:p>
        </w:tc>
        <w:tc>
          <w:tcPr>
            <w:tcW w:w="547" w:type="dxa"/>
            <w:vAlign w:val="center"/>
          </w:tcPr>
          <w:p w14:paraId="06B334FC">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2AC42058">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r>
      <w:tr w14:paraId="1C2A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7431EEAA">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5</w:t>
            </w:r>
          </w:p>
        </w:tc>
        <w:tc>
          <w:tcPr>
            <w:tcW w:w="1175" w:type="dxa"/>
            <w:vAlign w:val="center"/>
          </w:tcPr>
          <w:p w14:paraId="7C47CAB1">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磁压式堵漏工具</w:t>
            </w:r>
          </w:p>
        </w:tc>
        <w:tc>
          <w:tcPr>
            <w:tcW w:w="6709" w:type="dxa"/>
            <w:vAlign w:val="center"/>
          </w:tcPr>
          <w:p w14:paraId="11D0BBED">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2、组成：磁压器、防爆铜片、堵漏胶≥5组、不干胶、铝合金携行箱等；</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3、用于各类罐体和管道表面点状、线状泄漏的作业，适用压力≥1.8Mpa，温度使用范围≤80℃，耐介质性能：各种水、油、气、酸、碱、弱酸、盐等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4、磁压式堵漏器最大吸附力≥300Kg，内压≤1.8Kg，需配合堵漏胶使用。</w:t>
            </w:r>
          </w:p>
        </w:tc>
        <w:tc>
          <w:tcPr>
            <w:tcW w:w="547" w:type="dxa"/>
            <w:vAlign w:val="center"/>
          </w:tcPr>
          <w:p w14:paraId="0F0BBD2B">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308FCC58">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r>
      <w:tr w14:paraId="3A08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4D4F89B6">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6</w:t>
            </w:r>
          </w:p>
        </w:tc>
        <w:tc>
          <w:tcPr>
            <w:tcW w:w="1175" w:type="dxa"/>
            <w:vAlign w:val="center"/>
          </w:tcPr>
          <w:p w14:paraId="4B60B510">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气动吸盘式堵漏器</w:t>
            </w:r>
          </w:p>
        </w:tc>
        <w:tc>
          <w:tcPr>
            <w:tcW w:w="6709" w:type="dxa"/>
            <w:vAlign w:val="center"/>
          </w:tcPr>
          <w:p w14:paraId="76F53ABC">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2、组成：吸盘、排流系统、排流管、真空系统、充气软管、截流阀、携行箱等;</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3、吸盘直径50（±0.1）cm，排流箱直径20（±0.1）cm，排流面积≥300㎡，真空输入口配有截流器与压力表；</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4、吸盘最高充气压力≥8bar，真空压力≥0.8bar，需气量≤200L/s，总重量≤6kg。</w:t>
            </w:r>
          </w:p>
        </w:tc>
        <w:tc>
          <w:tcPr>
            <w:tcW w:w="547" w:type="dxa"/>
            <w:vAlign w:val="center"/>
          </w:tcPr>
          <w:p w14:paraId="5B2D5738">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09E62575">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r>
      <w:tr w14:paraId="586B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FF3967E">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7</w:t>
            </w:r>
          </w:p>
        </w:tc>
        <w:tc>
          <w:tcPr>
            <w:tcW w:w="1175" w:type="dxa"/>
            <w:vAlign w:val="center"/>
          </w:tcPr>
          <w:p w14:paraId="15C426C6">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注入式堵漏工具</w:t>
            </w:r>
          </w:p>
        </w:tc>
        <w:tc>
          <w:tcPr>
            <w:tcW w:w="6709" w:type="dxa"/>
            <w:vAlign w:val="center"/>
          </w:tcPr>
          <w:p w14:paraId="578BEA45">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配备；手动高压油泵，专用高压油管（附快速接头），堵漏胶（每套含2种以上规格）≥5套，高压注胶枪、旋塞阀、注射弯头、角向接头（45°、90°）、注胶螺母(材质合金钢)，注胶螺杆(材质不锈钢)，专用无火花扳手；</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3、适用于化工、化肥、炼油、煤气、发电、冶金等装置管道上的各种静密封点堵漏密封;</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4、适用介质温度在-200～750℃、压力≥20Mpa的泄漏;</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5、手动高压泵最高压力为≥60Mpa。</w:t>
            </w:r>
          </w:p>
        </w:tc>
        <w:tc>
          <w:tcPr>
            <w:tcW w:w="547" w:type="dxa"/>
            <w:vAlign w:val="center"/>
          </w:tcPr>
          <w:p w14:paraId="63829EB2">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43CF6B84">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r>
      <w:tr w14:paraId="5F43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0F5B69AC">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8</w:t>
            </w:r>
          </w:p>
        </w:tc>
        <w:tc>
          <w:tcPr>
            <w:tcW w:w="1175" w:type="dxa"/>
            <w:vAlign w:val="center"/>
          </w:tcPr>
          <w:p w14:paraId="7D2689E0">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木制堵漏楔</w:t>
            </w:r>
          </w:p>
        </w:tc>
        <w:tc>
          <w:tcPr>
            <w:tcW w:w="6709" w:type="dxa"/>
            <w:vAlign w:val="center"/>
          </w:tcPr>
          <w:p w14:paraId="5769B23F">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2、用于各类孔洞状较低压力的堵漏作业;</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3、由红松材质的圆锥形、方楔形和棱台形等类木楔（不少于25种）组成;</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4、适用温度范围-70℃～100℃，压力0.1Mpa～0.8Mpa，配备携行箱。</w:t>
            </w:r>
          </w:p>
        </w:tc>
        <w:tc>
          <w:tcPr>
            <w:tcW w:w="547" w:type="dxa"/>
            <w:vAlign w:val="center"/>
          </w:tcPr>
          <w:p w14:paraId="6C88A226">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226AB026">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r>
      <w:tr w14:paraId="76DE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4E96FF4F">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9</w:t>
            </w:r>
          </w:p>
        </w:tc>
        <w:tc>
          <w:tcPr>
            <w:tcW w:w="1175" w:type="dxa"/>
            <w:vAlign w:val="center"/>
          </w:tcPr>
          <w:p w14:paraId="0614E29B">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堵漏枪</w:t>
            </w:r>
          </w:p>
        </w:tc>
        <w:tc>
          <w:tcPr>
            <w:tcW w:w="6709" w:type="dxa"/>
            <w:vAlign w:val="center"/>
          </w:tcPr>
          <w:p w14:paraId="28B97ADE">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2、不少于四种形状枪头、脚踏泵、压力表、输气软管、枪杆组成、排气接头、</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3、密封油罐车、液罐车及储存罐裂缝，化学耐抗性与耐油性好，耐热性能稳定，不低于85℃；</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4、系统工作压力≥0.15Mpa，充气时间≤15s,脚踏泵工作压力≤0.5Mpa。</w:t>
            </w:r>
          </w:p>
        </w:tc>
        <w:tc>
          <w:tcPr>
            <w:tcW w:w="547" w:type="dxa"/>
            <w:vAlign w:val="center"/>
          </w:tcPr>
          <w:p w14:paraId="3AB797C3">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6C5434E8">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r>
      <w:tr w14:paraId="6CDC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9" w:type="dxa"/>
            <w:gridSpan w:val="5"/>
            <w:vAlign w:val="center"/>
          </w:tcPr>
          <w:p w14:paraId="476F21FF">
            <w:pPr>
              <w:spacing w:line="360" w:lineRule="auto"/>
              <w:rPr>
                <w:rFonts w:hint="eastAsia" w:ascii="宋体" w:hAnsi="宋体" w:eastAsia="宋体" w:cs="宋体"/>
                <w:color w:val="000000" w:themeColor="text1"/>
                <w:sz w:val="20"/>
                <w:szCs w:val="20"/>
                <w14:textFill>
                  <w14:solidFill>
                    <w14:schemeClr w14:val="tx1"/>
                  </w14:solidFill>
                </w14:textFill>
              </w:rPr>
            </w:pPr>
            <w:bookmarkStart w:id="147" w:name="OLE_LINK1"/>
            <w:r>
              <w:rPr>
                <w:rFonts w:hint="eastAsia" w:ascii="宋体" w:hAnsi="宋体" w:eastAsia="宋体" w:cs="宋体"/>
                <w:b/>
                <w:bCs/>
                <w:color w:val="000000" w:themeColor="text1"/>
                <w:kern w:val="0"/>
                <w:sz w:val="20"/>
                <w:szCs w:val="20"/>
                <w:lang w:bidi="ar"/>
                <w14:textFill>
                  <w14:solidFill>
                    <w14:schemeClr w14:val="tx1"/>
                  </w14:solidFill>
                </w14:textFill>
              </w:rPr>
              <w:t>防护类</w:t>
            </w:r>
          </w:p>
        </w:tc>
      </w:tr>
      <w:tr w14:paraId="79B1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7E142DE3">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c>
          <w:tcPr>
            <w:tcW w:w="1175" w:type="dxa"/>
            <w:vAlign w:val="center"/>
          </w:tcPr>
          <w:p w14:paraId="0ADC8C04">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消防半盔（战斗员）</w:t>
            </w:r>
          </w:p>
        </w:tc>
        <w:tc>
          <w:tcPr>
            <w:tcW w:w="6709" w:type="dxa"/>
            <w:vAlign w:val="center"/>
          </w:tcPr>
          <w:p w14:paraId="72C31F5D">
            <w:pPr>
              <w:widowControl/>
              <w:spacing w:line="360" w:lineRule="auto"/>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满足XF44-2015标准，提供国家认可的第三方检测机构出具的合格检测报告和认证证书，标识符合《17式消防头盔款式标识统型要求》和《消防头盔单位标识要求》；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 xml:space="preserve">一、颜色、款式均要满足上述标准的要求。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二、标志</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1、帽徽：消防头盔前面居中粘贴软质立体19式消防大帽徽；</w:t>
            </w:r>
          </w:p>
          <w:p w14:paraId="3E665280">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2、单位标识：侧面居中采用耐雨淋反光材料牢固粘贴“新疆消防”，字体为简粗平黑，字体大小为30（±1）mm×35（±1）mm，字间距10±1mm，颜色为银灰色，潘通色号为PANTONE 423C，色差≥3级。头盔两侧文字相同，均从帽徽一侧呈半弧状（与加强筋弧度相似）向盔体后部均匀排列；</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3、头盔后部内侧包含“17式消防头盔”的永久性标识。</w:t>
            </w:r>
          </w:p>
        </w:tc>
        <w:tc>
          <w:tcPr>
            <w:tcW w:w="547" w:type="dxa"/>
            <w:vAlign w:val="center"/>
          </w:tcPr>
          <w:p w14:paraId="6AE91EED">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个</w:t>
            </w:r>
          </w:p>
        </w:tc>
        <w:tc>
          <w:tcPr>
            <w:tcW w:w="630" w:type="dxa"/>
            <w:vAlign w:val="center"/>
          </w:tcPr>
          <w:p w14:paraId="7A0B5302">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60</w:t>
            </w:r>
          </w:p>
        </w:tc>
      </w:tr>
      <w:tr w14:paraId="6BD1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7E8FC88">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2</w:t>
            </w:r>
          </w:p>
        </w:tc>
        <w:tc>
          <w:tcPr>
            <w:tcW w:w="1175" w:type="dxa"/>
            <w:vAlign w:val="center"/>
          </w:tcPr>
          <w:p w14:paraId="0FE05B16">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消防员灭火防护服（三层）</w:t>
            </w:r>
          </w:p>
        </w:tc>
        <w:tc>
          <w:tcPr>
            <w:tcW w:w="6709" w:type="dxa"/>
            <w:vAlign w:val="center"/>
          </w:tcPr>
          <w:p w14:paraId="66891F28">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满足XF10-2014《消防员灭火防护服》标准要求，提供国家认可的第三方检测机构出具的合格检测报告和认证证书；标识符合《20式消防员灭火防护服款式标识统型要求》；采用三层结构；</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一、颜色、款式、附属结构均要满足上述标准的要求：</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二、标识</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 xml:space="preserve">   背部印字：各地消防救援队伍配备服装背部居中采用耐火、防水、荧光材料喷涂印制“应急消防”，字体为简粗平黑，颜色为银色，每个字大小 70mm×85mm，字间距 20mm，位置在反光带上方 30mm 处。反光带下方 30mm 处 3 个训练总队印字为“**训练”，8个机动支队印字为“**机动”，其他各地区可结合本地情况印制总队、支队单位信息，字数≤7个，字体为简粗平黑，颜色为银色。四个字和五个字时每个字大小50mm×55mm，字间距15mm；六个字时每个字大小45mm×55mm，字间距10mm；七个字时每个字大小40mm×55mm，字间距8mm。</w:t>
            </w:r>
          </w:p>
        </w:tc>
        <w:tc>
          <w:tcPr>
            <w:tcW w:w="547" w:type="dxa"/>
            <w:vAlign w:val="center"/>
          </w:tcPr>
          <w:p w14:paraId="50A3BA85">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554BDC19">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60</w:t>
            </w:r>
          </w:p>
        </w:tc>
      </w:tr>
      <w:tr w14:paraId="3E40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0E572ABF">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w:t>
            </w:r>
          </w:p>
        </w:tc>
        <w:tc>
          <w:tcPr>
            <w:tcW w:w="1175" w:type="dxa"/>
            <w:vAlign w:val="center"/>
          </w:tcPr>
          <w:p w14:paraId="35B1220D">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灭火防护靴（夏）</w:t>
            </w:r>
          </w:p>
        </w:tc>
        <w:tc>
          <w:tcPr>
            <w:tcW w:w="6709" w:type="dxa"/>
            <w:vAlign w:val="center"/>
          </w:tcPr>
          <w:p w14:paraId="51715B57">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满足XF6-2004标准，提供国家认可的第三方检测机构出具的合格检测报告和认证证书，标识符合《17式消防员灭火防护靴（橡胶）款式标识统型要求》：</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一、颜色、款式均要满足上述标准的要求：</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二、标志</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1、“执行标准:XF6-2004”；</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2、型号、规格；</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3、生产厂的名称或商标；</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4、生产厂的灭火防护靴识别编号或制造年月；</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5、检验合格标记。</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三、总质量≤ 3kg，每双鞋另附两双鞋垫。</w:t>
            </w:r>
          </w:p>
        </w:tc>
        <w:tc>
          <w:tcPr>
            <w:tcW w:w="547" w:type="dxa"/>
            <w:vAlign w:val="center"/>
          </w:tcPr>
          <w:p w14:paraId="2A87F12F">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双</w:t>
            </w:r>
          </w:p>
        </w:tc>
        <w:tc>
          <w:tcPr>
            <w:tcW w:w="630" w:type="dxa"/>
            <w:vAlign w:val="center"/>
          </w:tcPr>
          <w:p w14:paraId="093CFC17">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60</w:t>
            </w:r>
          </w:p>
        </w:tc>
      </w:tr>
      <w:tr w14:paraId="57D2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FBC7984">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w:t>
            </w:r>
          </w:p>
        </w:tc>
        <w:tc>
          <w:tcPr>
            <w:tcW w:w="1175" w:type="dxa"/>
            <w:vAlign w:val="center"/>
          </w:tcPr>
          <w:p w14:paraId="73F266F4">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灭火防护靴（冬）</w:t>
            </w:r>
          </w:p>
        </w:tc>
        <w:tc>
          <w:tcPr>
            <w:tcW w:w="6709" w:type="dxa"/>
            <w:vAlign w:val="center"/>
          </w:tcPr>
          <w:p w14:paraId="32D6CEC3">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满足XF6-2004标准，提供国家认可的第三方检测机构出具的合格检测报告和认证证书，标识符合《17式消防员灭火防护靴（橡胶）款式标识统型要求》：</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一、颜色、款式均要满足上述标准的要求：</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二、标志</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1、“执行标准:XF6-2004”；</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2、型号、规格；</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3、生产厂的名称或商标；</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4、生产厂的灭火防护靴识别编号或制造年月；</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5、检验合格标记。</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三、总质量≤ 3kg，每双鞋另附两双鞋垫。</w:t>
            </w:r>
          </w:p>
        </w:tc>
        <w:tc>
          <w:tcPr>
            <w:tcW w:w="547" w:type="dxa"/>
            <w:vAlign w:val="center"/>
          </w:tcPr>
          <w:p w14:paraId="6602CE6F">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双</w:t>
            </w:r>
          </w:p>
        </w:tc>
        <w:tc>
          <w:tcPr>
            <w:tcW w:w="630" w:type="dxa"/>
            <w:vAlign w:val="center"/>
          </w:tcPr>
          <w:p w14:paraId="128937C5">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60</w:t>
            </w:r>
          </w:p>
        </w:tc>
      </w:tr>
      <w:tr w14:paraId="5CBD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6B738F1D">
            <w:pPr>
              <w:spacing w:line="360" w:lineRule="auto"/>
              <w:jc w:val="center"/>
              <w:rPr>
                <w:rFonts w:hint="eastAsia" w:ascii="宋体" w:hAnsi="宋体" w:eastAsia="宋体" w:cs="宋体"/>
                <w:color w:val="FF0000"/>
                <w:sz w:val="20"/>
                <w:szCs w:val="20"/>
              </w:rPr>
            </w:pPr>
            <w:r>
              <w:rPr>
                <w:rFonts w:hint="eastAsia" w:ascii="宋体" w:hAnsi="宋体" w:eastAsia="宋体" w:cs="宋体"/>
                <w:b/>
                <w:bCs/>
                <w:color w:val="FF0000"/>
                <w:sz w:val="24"/>
              </w:rPr>
              <w:t>★</w:t>
            </w:r>
            <w:r>
              <w:rPr>
                <w:rFonts w:hint="eastAsia" w:ascii="宋体" w:hAnsi="宋体" w:eastAsia="宋体" w:cs="宋体"/>
                <w:color w:val="FF0000"/>
                <w:sz w:val="20"/>
                <w:szCs w:val="20"/>
              </w:rPr>
              <w:t>5</w:t>
            </w:r>
          </w:p>
        </w:tc>
        <w:tc>
          <w:tcPr>
            <w:tcW w:w="1175" w:type="dxa"/>
            <w:vAlign w:val="center"/>
          </w:tcPr>
          <w:p w14:paraId="40FA7477">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抢险救援防护服（夏）</w:t>
            </w:r>
          </w:p>
        </w:tc>
        <w:tc>
          <w:tcPr>
            <w:tcW w:w="6709" w:type="dxa"/>
            <w:vAlign w:val="center"/>
          </w:tcPr>
          <w:p w14:paraId="4681CB62">
            <w:pPr>
              <w:widowControl/>
              <w:spacing w:line="360" w:lineRule="auto"/>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1、满足XF633-2006《消防员抢险救援防护服装》标准要求。救援服款式为分体式救援服，包括上衣、裤子、行军帽和腰带；款式标识符合国家消防救援局《关于规范防护服款式标识有关事项的通知》。提供国家认可的第三方检测机构出具的合格检验报告。</w:t>
            </w:r>
          </w:p>
          <w:p w14:paraId="1A70AE3E">
            <w:pPr>
              <w:widowControl/>
              <w:spacing w:line="360" w:lineRule="auto"/>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2.服装面料采用单层织物，为原液染色芳纶、氨纶、阻燃粘胶纤维等交织而成的双重组织；具备防静电、阻燃、耐磨、轻便、柔软、弹性，外层拒水防油、内层吸湿等性能。</w:t>
            </w:r>
          </w:p>
          <w:p w14:paraId="036AB16D">
            <w:pPr>
              <w:widowControl/>
              <w:spacing w:line="360" w:lineRule="auto"/>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3.阻燃性能：续燃时间0s，且无熔融、滴落现象。</w:t>
            </w:r>
          </w:p>
          <w:p w14:paraId="7CF2995F">
            <w:pPr>
              <w:widowControl/>
              <w:spacing w:line="360" w:lineRule="auto"/>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4.断裂强力：面料经、纬向干态断裂强力≥350N。</w:t>
            </w:r>
          </w:p>
          <w:p w14:paraId="01F5BBAC">
            <w:pPr>
              <w:widowControl/>
              <w:spacing w:line="360" w:lineRule="auto"/>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5.撕破强力：面料经、纬向撕破强力≥25N。</w:t>
            </w:r>
          </w:p>
          <w:p w14:paraId="1BE0BFD4">
            <w:pPr>
              <w:widowControl/>
              <w:spacing w:line="360" w:lineRule="auto"/>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6.表面抗湿性能：≥3级。</w:t>
            </w:r>
          </w:p>
        </w:tc>
        <w:tc>
          <w:tcPr>
            <w:tcW w:w="547" w:type="dxa"/>
            <w:vAlign w:val="center"/>
          </w:tcPr>
          <w:p w14:paraId="480A053A">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套</w:t>
            </w:r>
          </w:p>
        </w:tc>
        <w:tc>
          <w:tcPr>
            <w:tcW w:w="630" w:type="dxa"/>
            <w:vAlign w:val="center"/>
          </w:tcPr>
          <w:p w14:paraId="2DBB51F4">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60</w:t>
            </w:r>
          </w:p>
        </w:tc>
      </w:tr>
      <w:tr w14:paraId="0A17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3D72176F">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6</w:t>
            </w:r>
          </w:p>
        </w:tc>
        <w:tc>
          <w:tcPr>
            <w:tcW w:w="1175" w:type="dxa"/>
            <w:vAlign w:val="center"/>
          </w:tcPr>
          <w:p w14:paraId="2CC8B0B6">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抢险救援防护服（冬）</w:t>
            </w:r>
          </w:p>
        </w:tc>
        <w:tc>
          <w:tcPr>
            <w:tcW w:w="6709" w:type="dxa"/>
            <w:vAlign w:val="center"/>
          </w:tcPr>
          <w:p w14:paraId="30991A41">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满足XF633-2006标准，提供国家认可的第三方检测机构出具的合格检测报告报告或认证证书；标识符合《20式消防员抢险救援防护服款式标识统型要求》；包含救援服上衣、裤子、腰带；</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一、颜色、款式、主体结构、附属结构、性能均要满足上述标准的要求：</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二、标识</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（一）背部印字：各地消防救援队伍配备服装背面居中采用耐火、防水、荧光材料喷涂印制“应急消防”，字体为简粗平黑，颜色为银色，每个字大小 65mm×85mm，字间距 20mm，位置在反光带上方 30mm 处。反光带下方 30mm 处 3 个训练总队印字为“**训练”，8 个机动支队印字为“**机动”，其他各地区可结合本地情况印制总队、支队单位信息，字数不超过 7 个，字体为简粗平黑，颜色为银色。四个字和五个字时每个字大小 50mm×55mm，字间距15mm；六个字时每个字大小45mm×55mm，字间距10mm；七个字时每个字大小 40mm×55mm，字间距 8mm。</w:t>
            </w:r>
          </w:p>
        </w:tc>
        <w:tc>
          <w:tcPr>
            <w:tcW w:w="547" w:type="dxa"/>
            <w:vAlign w:val="center"/>
          </w:tcPr>
          <w:p w14:paraId="76F56687">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67B69DBA">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60</w:t>
            </w:r>
          </w:p>
        </w:tc>
      </w:tr>
      <w:tr w14:paraId="6A6A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4A6C73C4">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7</w:t>
            </w:r>
          </w:p>
        </w:tc>
        <w:tc>
          <w:tcPr>
            <w:tcW w:w="1175" w:type="dxa"/>
            <w:vAlign w:val="center"/>
          </w:tcPr>
          <w:p w14:paraId="4293623B">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抢险救援靴（夏）</w:t>
            </w:r>
          </w:p>
        </w:tc>
        <w:tc>
          <w:tcPr>
            <w:tcW w:w="6709" w:type="dxa"/>
            <w:vAlign w:val="center"/>
          </w:tcPr>
          <w:p w14:paraId="7391BD54">
            <w:pPr>
              <w:widowControl/>
              <w:spacing w:line="360" w:lineRule="auto"/>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满足XF633-2006标准，提供国家认可的第三方检测机构出具的合格检测报告，标识参照《17式消防员抢险救援防护靴款式标识统型要求》；</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一、颜色、款式、主体结构、附属结构均要满足上述标准的要求：</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二、标志</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1、靴身外侧有橘色“消防救援”字样，字体为黑体。</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布标。离每只鞋舌里上口边沿约23mm±2mm处居中熨烫白布标一枚,布标上应有产品名称、鞋号、检验号、生产日期及承制单位名称，“17式消防员抢险救援防护靴”字体应为黑体、字号应为小四；鞋号、检验号、“生产日期20××年××月”字体应为宋体、字号应为三号，其中月份可用印章加盖；承制单位名称字体应为宋体，字号可根据字数多少自行安排。字迹应清晰，排列应均匀。经过检验合格的成品，在布标检验号部位，用不易褪色的色剂盖检验章和检验员代号。</w:t>
            </w:r>
          </w:p>
          <w:p w14:paraId="14D2090B">
            <w:pPr>
              <w:widowControl/>
              <w:spacing w:line="360" w:lineRule="auto"/>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三、整双救援靴重量≤1.5KG，每双鞋另附两双鞋垫和鞋带。</w:t>
            </w:r>
          </w:p>
        </w:tc>
        <w:tc>
          <w:tcPr>
            <w:tcW w:w="547" w:type="dxa"/>
            <w:vAlign w:val="center"/>
          </w:tcPr>
          <w:p w14:paraId="467B684F">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双</w:t>
            </w:r>
          </w:p>
        </w:tc>
        <w:tc>
          <w:tcPr>
            <w:tcW w:w="630" w:type="dxa"/>
            <w:vAlign w:val="center"/>
          </w:tcPr>
          <w:p w14:paraId="712FD41D">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60</w:t>
            </w:r>
          </w:p>
        </w:tc>
      </w:tr>
      <w:tr w14:paraId="78C5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404C04D8">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8</w:t>
            </w:r>
          </w:p>
        </w:tc>
        <w:tc>
          <w:tcPr>
            <w:tcW w:w="1175" w:type="dxa"/>
            <w:vAlign w:val="center"/>
          </w:tcPr>
          <w:p w14:paraId="1E6E70AC">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抢险救援靴（冬）</w:t>
            </w:r>
          </w:p>
        </w:tc>
        <w:tc>
          <w:tcPr>
            <w:tcW w:w="6709" w:type="dxa"/>
            <w:vAlign w:val="center"/>
          </w:tcPr>
          <w:p w14:paraId="2E6F7EF6">
            <w:pPr>
              <w:widowControl/>
              <w:spacing w:line="360" w:lineRule="auto"/>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满足XF633-2006标准，提供国家认可的第三方检测机构出具的合格检测报告，标识参照《17式消防员抢险救援防护靴款式标识统型要求》。</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一、颜色、款式、主体结构、附属结构均要满足上述标准的要求：</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二、标志</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1、靴身外侧有橘色“消防救援”字样，字体为黑体。</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布标。离每只鞋舌里上口边沿约23mm±2mm处居中熨烫白布标一枚,布标上应有产品名称、鞋号、检验号、生产日期及承制单位名称，“17式消防员抢险救援防护靴”字体应为黑体、字号应为小四；鞋号、检验号、“生产日期20××年××月”字体应为宋体、字号应为三号，其中月份可用印章加盖；承制单位名称字体应为宋体，字号可根据字数多少自行安排。字迹应清晰，排列应均匀。经过检验合格的成品，在布标检验号部位，用不易褪色的色剂盖检验章和检验员代号。</w:t>
            </w:r>
          </w:p>
          <w:p w14:paraId="36FEC15A">
            <w:pPr>
              <w:widowControl/>
              <w:spacing w:line="360" w:lineRule="auto"/>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三、鞋内设置棉绒等保暖材质，整双救援靴重量≤1.5kg，每双鞋另附两双鞋垫和鞋带。</w:t>
            </w:r>
          </w:p>
        </w:tc>
        <w:tc>
          <w:tcPr>
            <w:tcW w:w="547" w:type="dxa"/>
            <w:vAlign w:val="center"/>
          </w:tcPr>
          <w:p w14:paraId="10589050">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双</w:t>
            </w:r>
          </w:p>
        </w:tc>
        <w:tc>
          <w:tcPr>
            <w:tcW w:w="630" w:type="dxa"/>
            <w:vAlign w:val="center"/>
          </w:tcPr>
          <w:p w14:paraId="448001FB">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60</w:t>
            </w:r>
          </w:p>
        </w:tc>
      </w:tr>
      <w:tr w14:paraId="2AB2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0666BD1D">
            <w:pPr>
              <w:spacing w:line="360" w:lineRule="auto"/>
              <w:jc w:val="center"/>
              <w:rPr>
                <w:rFonts w:hint="eastAsia" w:ascii="宋体" w:hAnsi="宋体" w:eastAsia="宋体" w:cs="宋体"/>
                <w:color w:val="FF0000"/>
                <w:sz w:val="20"/>
                <w:szCs w:val="20"/>
              </w:rPr>
            </w:pPr>
            <w:r>
              <w:rPr>
                <w:rFonts w:hint="eastAsia" w:ascii="宋体" w:hAnsi="宋体" w:eastAsia="宋体" w:cs="宋体"/>
                <w:color w:val="FF0000"/>
                <w:sz w:val="20"/>
                <w:szCs w:val="20"/>
              </w:rPr>
              <w:t>9</w:t>
            </w:r>
          </w:p>
        </w:tc>
        <w:tc>
          <w:tcPr>
            <w:tcW w:w="1175" w:type="dxa"/>
            <w:vAlign w:val="center"/>
          </w:tcPr>
          <w:p w14:paraId="2E0F5A48">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消防员抢险救援手套</w:t>
            </w:r>
          </w:p>
        </w:tc>
        <w:tc>
          <w:tcPr>
            <w:tcW w:w="6709" w:type="dxa"/>
            <w:vAlign w:val="center"/>
          </w:tcPr>
          <w:p w14:paraId="1FFC23BD">
            <w:pPr>
              <w:widowControl/>
              <w:spacing w:line="360" w:lineRule="auto"/>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满足XF633-2006标准，抢险救援作业时的手部保护，使用功能性合成纤维面料，耐磨防割，与手部贴合性能好，腕口有收紧功能，设置挂环。颜色为橘红色。便于救援抢险作业，</w:t>
            </w:r>
            <w:r>
              <w:rPr>
                <w:rFonts w:hint="eastAsia" w:ascii="宋体" w:hAnsi="宋体" w:eastAsia="宋体" w:cs="宋体"/>
                <w:color w:val="FF0000"/>
                <w:kern w:val="0"/>
                <w:sz w:val="20"/>
                <w:szCs w:val="20"/>
                <w:lang w:val="en-US" w:eastAsia="zh-CN" w:bidi="ar"/>
              </w:rPr>
              <w:t>中标后中标单位</w:t>
            </w:r>
            <w:r>
              <w:rPr>
                <w:rFonts w:hint="eastAsia" w:ascii="宋体" w:hAnsi="宋体" w:eastAsia="宋体" w:cs="宋体"/>
                <w:color w:val="FF0000"/>
                <w:kern w:val="0"/>
                <w:sz w:val="20"/>
                <w:szCs w:val="20"/>
                <w:lang w:bidi="ar"/>
              </w:rPr>
              <w:t>必须提供样品。</w:t>
            </w:r>
          </w:p>
        </w:tc>
        <w:tc>
          <w:tcPr>
            <w:tcW w:w="547" w:type="dxa"/>
            <w:vAlign w:val="center"/>
          </w:tcPr>
          <w:p w14:paraId="1DE694AA">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套</w:t>
            </w:r>
          </w:p>
        </w:tc>
        <w:tc>
          <w:tcPr>
            <w:tcW w:w="630" w:type="dxa"/>
            <w:vAlign w:val="center"/>
          </w:tcPr>
          <w:p w14:paraId="4524BAFF">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80</w:t>
            </w:r>
          </w:p>
        </w:tc>
      </w:tr>
      <w:tr w14:paraId="69FA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662A041C">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w:t>
            </w:r>
          </w:p>
        </w:tc>
        <w:tc>
          <w:tcPr>
            <w:tcW w:w="1175" w:type="dxa"/>
            <w:vAlign w:val="center"/>
          </w:tcPr>
          <w:p w14:paraId="6FD8F17D">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抢险救援头盔</w:t>
            </w:r>
          </w:p>
        </w:tc>
        <w:tc>
          <w:tcPr>
            <w:tcW w:w="6709" w:type="dxa"/>
            <w:vAlign w:val="center"/>
          </w:tcPr>
          <w:p w14:paraId="272FCCEF">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满足XF633-2006标准，提供国家认可的第三方检测机构出具的合格检测报告；标识符合《17式消防员抢险救援防护头盔款式标识统型要求》；</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一、颜色、结构均要满足上述标准的要求：</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二、整体重量≤850g。</w:t>
            </w:r>
          </w:p>
        </w:tc>
        <w:tc>
          <w:tcPr>
            <w:tcW w:w="547" w:type="dxa"/>
            <w:vAlign w:val="center"/>
          </w:tcPr>
          <w:p w14:paraId="5279609B">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个</w:t>
            </w:r>
          </w:p>
        </w:tc>
        <w:tc>
          <w:tcPr>
            <w:tcW w:w="630" w:type="dxa"/>
            <w:vAlign w:val="center"/>
          </w:tcPr>
          <w:p w14:paraId="78FC74BD">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60</w:t>
            </w:r>
          </w:p>
        </w:tc>
      </w:tr>
      <w:tr w14:paraId="1A60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291C4F50">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11</w:t>
            </w:r>
          </w:p>
        </w:tc>
        <w:tc>
          <w:tcPr>
            <w:tcW w:w="1175" w:type="dxa"/>
            <w:vAlign w:val="center"/>
          </w:tcPr>
          <w:p w14:paraId="1F78E918">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消防手套</w:t>
            </w:r>
          </w:p>
        </w:tc>
        <w:tc>
          <w:tcPr>
            <w:tcW w:w="6709" w:type="dxa"/>
            <w:vAlign w:val="center"/>
          </w:tcPr>
          <w:p w14:paraId="06C24DD0">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1、满足XF7-2004标准，提供国家认可的第三方检测机构出具的合格检测报告和认证证书；</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2、手套外层采用芳纶材料，并与皮革相配合，增加耐磨性；</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3、应采用反光标志带，具有耐火性；</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4、隔热层应为芳纶水刺毡；</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5、五分钟浸水测试，不渗透；</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6、手腕部位具有可调节松紧尼龙粘胶，穿脱时内外层不得脱离；</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7、型号分为大、中、小三个型号</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8、颜色为藏蓝色。</w:t>
            </w:r>
          </w:p>
        </w:tc>
        <w:tc>
          <w:tcPr>
            <w:tcW w:w="547" w:type="dxa"/>
            <w:vAlign w:val="center"/>
          </w:tcPr>
          <w:p w14:paraId="15933AD7">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双</w:t>
            </w:r>
          </w:p>
        </w:tc>
        <w:tc>
          <w:tcPr>
            <w:tcW w:w="630" w:type="dxa"/>
            <w:vAlign w:val="center"/>
          </w:tcPr>
          <w:p w14:paraId="1EE7D859">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80</w:t>
            </w:r>
          </w:p>
        </w:tc>
      </w:tr>
      <w:tr w14:paraId="57DA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6D96A97A">
            <w:pPr>
              <w:spacing w:line="360" w:lineRule="auto"/>
              <w:jc w:val="center"/>
              <w:rPr>
                <w:rFonts w:hint="eastAsia" w:ascii="宋体" w:hAnsi="宋体" w:eastAsia="宋体" w:cs="宋体"/>
                <w:color w:val="FF0000"/>
                <w:sz w:val="20"/>
                <w:szCs w:val="20"/>
              </w:rPr>
            </w:pPr>
            <w:r>
              <w:rPr>
                <w:rFonts w:hint="eastAsia" w:ascii="宋体" w:hAnsi="宋体" w:eastAsia="宋体" w:cs="宋体"/>
                <w:color w:val="FF0000"/>
                <w:sz w:val="20"/>
                <w:szCs w:val="20"/>
              </w:rPr>
              <w:t>12</w:t>
            </w:r>
          </w:p>
        </w:tc>
        <w:tc>
          <w:tcPr>
            <w:tcW w:w="1175" w:type="dxa"/>
            <w:vAlign w:val="center"/>
          </w:tcPr>
          <w:p w14:paraId="397EF8FE">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消防安全腰带</w:t>
            </w:r>
          </w:p>
        </w:tc>
        <w:tc>
          <w:tcPr>
            <w:tcW w:w="6709" w:type="dxa"/>
            <w:vAlign w:val="center"/>
          </w:tcPr>
          <w:p w14:paraId="22B5CE6D">
            <w:pPr>
              <w:widowControl/>
              <w:spacing w:line="360" w:lineRule="auto"/>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符合</w:t>
            </w:r>
            <w:r>
              <w:rPr>
                <w:rFonts w:hint="eastAsia" w:ascii="宋体" w:hAnsi="宋体" w:eastAsia="宋体" w:cs="宋体"/>
                <w:color w:val="FF0000"/>
                <w:kern w:val="0"/>
                <w:sz w:val="20"/>
                <w:szCs w:val="20"/>
                <w:lang w:eastAsia="zh-CN" w:bidi="ar"/>
              </w:rPr>
              <w:t>XF494-2023</w:t>
            </w:r>
            <w:r>
              <w:rPr>
                <w:rFonts w:hint="eastAsia" w:ascii="宋体" w:hAnsi="宋体" w:eastAsia="宋体" w:cs="宋体"/>
                <w:color w:val="FF0000"/>
                <w:kern w:val="0"/>
                <w:sz w:val="20"/>
                <w:szCs w:val="20"/>
                <w:lang w:bidi="ar"/>
              </w:rPr>
              <w:t>标准，提供国家认可的第三方检测机构出具的合格检测报告和认证证书；标识符合《17式消防安全腰带款式标识统型要求》：</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一、颜色、织带、款式（插扦改良式）、性能均要满足上述标准的要求：</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 xml:space="preserve">二、标志带 </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永久性标志：耐磨水洗布，长160mm×宽60mm，缝于腰内侧；</w:t>
            </w:r>
          </w:p>
        </w:tc>
        <w:tc>
          <w:tcPr>
            <w:tcW w:w="547" w:type="dxa"/>
            <w:vAlign w:val="center"/>
          </w:tcPr>
          <w:p w14:paraId="56566905">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件</w:t>
            </w:r>
          </w:p>
        </w:tc>
        <w:tc>
          <w:tcPr>
            <w:tcW w:w="630" w:type="dxa"/>
            <w:vAlign w:val="center"/>
          </w:tcPr>
          <w:p w14:paraId="28B7B465">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60</w:t>
            </w:r>
          </w:p>
        </w:tc>
      </w:tr>
      <w:tr w14:paraId="2E11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7E4B4940">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13</w:t>
            </w:r>
          </w:p>
        </w:tc>
        <w:tc>
          <w:tcPr>
            <w:tcW w:w="1175" w:type="dxa"/>
            <w:vAlign w:val="center"/>
          </w:tcPr>
          <w:p w14:paraId="6A5A7A7B">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消防员呼救器</w:t>
            </w:r>
          </w:p>
        </w:tc>
        <w:tc>
          <w:tcPr>
            <w:tcW w:w="6709" w:type="dxa"/>
            <w:vAlign w:val="center"/>
          </w:tcPr>
          <w:p w14:paraId="66F101DB">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1、符合现行GB27900《消防员呼救器》标准的要求，防爆性能符合GB3836标准的要求，提供国家认可的第三方检测机构出具的合格检测报告和认证证书；</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2、由单元线路板、压电晶体蜂鸣片、发音腔、壳体、防爆电池组、按键组成（防水、防爆、耐挤压、耐高温）；</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3、静止至预警时间：30s±2s；（30s±1s）</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4、预报警时间：15s±2s（15s±1s）；</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5、预报警声级强度：≥80dB；报警声级强度：≥100dB；低电压告警声级强度：≥65dB；</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6、连续开机时间：≥24h；</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7、连续报警时间：≥4h；</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8、质量：≤250g（含电池）电池电压：7.5V±0.2V（充电后电压）电池防爆，防短路，防过充电)</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9、防爆等级：不低于Exib ⅡC T4Gb，在气爆和尘爆场所均可使用；</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10、防护等级：不低于IP67。</w:t>
            </w:r>
          </w:p>
        </w:tc>
        <w:tc>
          <w:tcPr>
            <w:tcW w:w="547" w:type="dxa"/>
            <w:vAlign w:val="center"/>
          </w:tcPr>
          <w:p w14:paraId="00319F99">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个</w:t>
            </w:r>
          </w:p>
        </w:tc>
        <w:tc>
          <w:tcPr>
            <w:tcW w:w="630" w:type="dxa"/>
            <w:vAlign w:val="center"/>
          </w:tcPr>
          <w:p w14:paraId="050ABBFC">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60</w:t>
            </w:r>
          </w:p>
        </w:tc>
      </w:tr>
      <w:tr w14:paraId="52A3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76C6253B">
            <w:pPr>
              <w:spacing w:line="360" w:lineRule="auto"/>
              <w:jc w:val="center"/>
              <w:rPr>
                <w:rFonts w:hint="eastAsia" w:ascii="宋体" w:hAnsi="宋体" w:eastAsia="宋体" w:cs="宋体"/>
                <w:color w:val="FF0000"/>
                <w:sz w:val="20"/>
                <w:szCs w:val="20"/>
              </w:rPr>
            </w:pPr>
            <w:r>
              <w:rPr>
                <w:rFonts w:hint="eastAsia" w:ascii="宋体" w:hAnsi="宋体" w:eastAsia="宋体" w:cs="宋体"/>
                <w:color w:val="FF0000"/>
                <w:sz w:val="20"/>
                <w:szCs w:val="20"/>
              </w:rPr>
              <w:t>14</w:t>
            </w:r>
          </w:p>
        </w:tc>
        <w:tc>
          <w:tcPr>
            <w:tcW w:w="1175" w:type="dxa"/>
            <w:vAlign w:val="center"/>
          </w:tcPr>
          <w:p w14:paraId="6CA1AC77">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消防轻型安全绳</w:t>
            </w:r>
          </w:p>
        </w:tc>
        <w:tc>
          <w:tcPr>
            <w:tcW w:w="6709" w:type="dxa"/>
            <w:vAlign w:val="center"/>
          </w:tcPr>
          <w:p w14:paraId="0937F9C2">
            <w:pPr>
              <w:widowControl/>
              <w:spacing w:line="360" w:lineRule="auto"/>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1、满足</w:t>
            </w:r>
            <w:r>
              <w:rPr>
                <w:rFonts w:hint="eastAsia" w:ascii="宋体" w:hAnsi="宋体" w:eastAsia="宋体" w:cs="宋体"/>
                <w:color w:val="FF0000"/>
                <w:kern w:val="0"/>
                <w:sz w:val="20"/>
                <w:szCs w:val="20"/>
                <w:lang w:eastAsia="zh-CN" w:bidi="ar"/>
              </w:rPr>
              <w:t>XF494-2023</w:t>
            </w:r>
            <w:r>
              <w:rPr>
                <w:rFonts w:hint="eastAsia" w:ascii="宋体" w:hAnsi="宋体" w:eastAsia="宋体" w:cs="宋体"/>
                <w:color w:val="FF0000"/>
                <w:kern w:val="0"/>
                <w:sz w:val="20"/>
                <w:szCs w:val="20"/>
                <w:lang w:bidi="ar"/>
              </w:rPr>
              <w:t>标准，提供国家认可的第三方检测机构出具的合格检测报告和认证证书书；</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2、主承重部分应由连续纤维制成，表面无任何机械损伤现象，应为连续结构，整绳粗细均匀、结构一致；</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3、绳索外层无明显破损、高温灼伤，无化学品浸蚀，心芯无明显变形；</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4、应采用夹芯绳结构，直径10.5±0.5mm；</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5、内芯采用对位芳纶长丝制成；</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6、每根绳长度20m，绳的两端应妥善收尾，宜采用绳环结构，并用同种材料的细绳扎缝50mm，在扎缝处热封，扎缝处包以裹紧的橡胶或塑料套管，在绳尾处采用热封方式标注永久性标签内容；</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7、最小破断强度≥20kN，当承重达到最小破断强度的10％，1％≤延伸率≤10％；</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8、并配有绳包1个，绳包能与消防员安全腰带配套使用；</w:t>
            </w:r>
          </w:p>
        </w:tc>
        <w:tc>
          <w:tcPr>
            <w:tcW w:w="547" w:type="dxa"/>
            <w:vAlign w:val="center"/>
          </w:tcPr>
          <w:p w14:paraId="75E8FEB5">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根</w:t>
            </w:r>
          </w:p>
        </w:tc>
        <w:tc>
          <w:tcPr>
            <w:tcW w:w="630" w:type="dxa"/>
            <w:vAlign w:val="center"/>
          </w:tcPr>
          <w:p w14:paraId="2C0CC2CC">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10</w:t>
            </w:r>
          </w:p>
        </w:tc>
      </w:tr>
      <w:tr w14:paraId="05D4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351F4E2F">
            <w:pPr>
              <w:spacing w:line="360" w:lineRule="auto"/>
              <w:jc w:val="center"/>
              <w:rPr>
                <w:rFonts w:hint="eastAsia" w:ascii="宋体" w:hAnsi="宋体" w:eastAsia="宋体" w:cs="宋体"/>
                <w:color w:val="FF0000"/>
                <w:sz w:val="20"/>
                <w:szCs w:val="20"/>
              </w:rPr>
            </w:pPr>
            <w:r>
              <w:rPr>
                <w:rFonts w:hint="eastAsia" w:ascii="宋体" w:hAnsi="宋体" w:eastAsia="宋体" w:cs="宋体"/>
                <w:color w:val="FF0000"/>
                <w:sz w:val="20"/>
                <w:szCs w:val="20"/>
              </w:rPr>
              <w:t>15</w:t>
            </w:r>
          </w:p>
        </w:tc>
        <w:tc>
          <w:tcPr>
            <w:tcW w:w="1175" w:type="dxa"/>
            <w:vAlign w:val="center"/>
          </w:tcPr>
          <w:p w14:paraId="037D9465">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消防腰斧</w:t>
            </w:r>
          </w:p>
        </w:tc>
        <w:tc>
          <w:tcPr>
            <w:tcW w:w="6709" w:type="dxa"/>
            <w:vAlign w:val="center"/>
          </w:tcPr>
          <w:p w14:paraId="23AB81F9">
            <w:pPr>
              <w:widowControl/>
              <w:spacing w:line="360" w:lineRule="auto"/>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1、满足XF630-2023《消防腰斧》标准，提供国家认可的第三方检测机构出具的合格检测报告和认证证书；</w:t>
            </w:r>
          </w:p>
          <w:p w14:paraId="092319E2">
            <w:pPr>
              <w:widowControl/>
              <w:spacing w:line="360" w:lineRule="auto"/>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2、由斧、刀锯、斧套组成；刀锯安装处配有防脱落保护壳；</w:t>
            </w:r>
          </w:p>
          <w:p w14:paraId="5ADCDAED">
            <w:pPr>
              <w:widowControl/>
              <w:spacing w:line="360" w:lineRule="auto"/>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3、质量≤1kg，消防腰斧的整体尺寸不应大于325mmX175mm；</w:t>
            </w:r>
          </w:p>
          <w:p w14:paraId="265F823D">
            <w:pPr>
              <w:widowControl/>
              <w:spacing w:line="360" w:lineRule="auto"/>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4、消防腰斧各刃部应抛光。</w:t>
            </w:r>
          </w:p>
          <w:p w14:paraId="5ACA6C14">
            <w:pPr>
              <w:widowControl/>
              <w:spacing w:line="360" w:lineRule="auto"/>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5、消防腰斧斧头连同斧柄应用整块金属材料铸成；</w:t>
            </w:r>
          </w:p>
          <w:p w14:paraId="3515C4F0">
            <w:pPr>
              <w:widowControl/>
              <w:spacing w:line="360" w:lineRule="auto"/>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6、消防腰斧刃口应锋利，其截面呈弧形；</w:t>
            </w:r>
          </w:p>
          <w:p w14:paraId="45515EAF">
            <w:pPr>
              <w:widowControl/>
              <w:spacing w:line="360" w:lineRule="auto"/>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8、硬度：消防腰斧各刃部和撬口均应经热处理，且其硬度均应≥50HRC，刃部热处理长度应≥20mm 且≤40mm，撬口热处理长度应≥5mm 且≤10mm；</w:t>
            </w:r>
          </w:p>
          <w:p w14:paraId="7E0D1DD6">
            <w:pPr>
              <w:widowControl/>
              <w:spacing w:line="360" w:lineRule="auto"/>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9、抗冲击性能：消防腰斧各刃部经5kg 的重锤冲击后，不有裂纹、变形等损伤；</w:t>
            </w:r>
          </w:p>
          <w:p w14:paraId="05511EE4">
            <w:pPr>
              <w:widowControl/>
              <w:spacing w:line="360" w:lineRule="auto"/>
              <w:textAlignment w:val="center"/>
              <w:rPr>
                <w:rFonts w:hint="eastAsia" w:ascii="宋体" w:hAnsi="宋体" w:eastAsia="宋体" w:cs="宋体"/>
                <w:color w:val="FF0000"/>
                <w:sz w:val="20"/>
                <w:szCs w:val="20"/>
                <w:lang w:eastAsia="zh-CN"/>
              </w:rPr>
            </w:pPr>
            <w:r>
              <w:rPr>
                <w:rFonts w:hint="eastAsia" w:ascii="宋体" w:hAnsi="宋体" w:eastAsia="宋体" w:cs="宋体"/>
                <w:color w:val="FF0000"/>
                <w:kern w:val="0"/>
                <w:sz w:val="20"/>
                <w:szCs w:val="20"/>
                <w:lang w:bidi="ar"/>
              </w:rPr>
              <w:t>10、平刃砍断性能：消防腰斧平刃应能砍断直径不小于5mm的Q235A圆钢，应无明显缺刃、卷边和裂缝等影响使用功能的损伤</w:t>
            </w:r>
            <w:r>
              <w:rPr>
                <w:rFonts w:hint="eastAsia" w:ascii="宋体" w:hAnsi="宋体" w:eastAsia="宋体" w:cs="宋体"/>
                <w:color w:val="FF0000"/>
                <w:kern w:val="0"/>
                <w:sz w:val="20"/>
                <w:szCs w:val="20"/>
                <w:lang w:eastAsia="zh-CN" w:bidi="ar"/>
              </w:rPr>
              <w:t>。</w:t>
            </w:r>
          </w:p>
        </w:tc>
        <w:tc>
          <w:tcPr>
            <w:tcW w:w="547" w:type="dxa"/>
            <w:vAlign w:val="center"/>
          </w:tcPr>
          <w:p w14:paraId="04EB3A0D">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件</w:t>
            </w:r>
          </w:p>
        </w:tc>
        <w:tc>
          <w:tcPr>
            <w:tcW w:w="630" w:type="dxa"/>
            <w:vAlign w:val="center"/>
          </w:tcPr>
          <w:p w14:paraId="7E820EE0">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60</w:t>
            </w:r>
          </w:p>
        </w:tc>
      </w:tr>
      <w:tr w14:paraId="0320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272A9C17">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16</w:t>
            </w:r>
          </w:p>
        </w:tc>
        <w:tc>
          <w:tcPr>
            <w:tcW w:w="1175" w:type="dxa"/>
            <w:vAlign w:val="center"/>
          </w:tcPr>
          <w:p w14:paraId="2B1FCC3E">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灭火防护头套</w:t>
            </w:r>
          </w:p>
        </w:tc>
        <w:tc>
          <w:tcPr>
            <w:tcW w:w="6709" w:type="dxa"/>
            <w:vAlign w:val="center"/>
          </w:tcPr>
          <w:p w14:paraId="55B9304F">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1、满足XF869-2010标准，供国家认可的第三方检测机构出具的合格检测报告和认证证书；</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2、采用优质阻燃材料；原材料采用原浆染色，不应有洗涤脱色现象；头套应有弹性，隔热透气，贴合面部，佩带舒适；</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3、颜色为黑色；</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4、续燃时间：≤2S；损毁长度：≤100mm；且不应有熔融，滴落现象；</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5、甲醛含量≤70mg/kg；</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6、质量≤300g。</w:t>
            </w:r>
          </w:p>
        </w:tc>
        <w:tc>
          <w:tcPr>
            <w:tcW w:w="547" w:type="dxa"/>
            <w:vAlign w:val="center"/>
          </w:tcPr>
          <w:p w14:paraId="5BB041CD">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件</w:t>
            </w:r>
          </w:p>
        </w:tc>
        <w:tc>
          <w:tcPr>
            <w:tcW w:w="630" w:type="dxa"/>
            <w:vAlign w:val="center"/>
          </w:tcPr>
          <w:p w14:paraId="6D96624A">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60</w:t>
            </w:r>
          </w:p>
        </w:tc>
      </w:tr>
      <w:tr w14:paraId="372B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2A5E21A0">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17</w:t>
            </w:r>
          </w:p>
        </w:tc>
        <w:tc>
          <w:tcPr>
            <w:tcW w:w="1175" w:type="dxa"/>
            <w:vAlign w:val="center"/>
          </w:tcPr>
          <w:p w14:paraId="3FCA9A33">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护膝、护肘</w:t>
            </w:r>
          </w:p>
        </w:tc>
        <w:tc>
          <w:tcPr>
            <w:tcW w:w="6709" w:type="dxa"/>
            <w:vAlign w:val="center"/>
          </w:tcPr>
          <w:p w14:paraId="647432DD">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1、总体性能符合市场准入标准的要求，提供国家认可的第三方检测机构出具的合格检测报告；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2、用于对膝部、肘部的防护，多层结构，有效防止硬物刺伤、划破；</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3、外层应采用强度高、韧性好、耐磨材料，内层采用无毒、防水、抗冲击性好、轻便的缓冲材料，整体设计充分利用人体功效学原理；</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4、固定装置可调，耐磨性能≥2000次；颜色为黑色。</w:t>
            </w:r>
          </w:p>
        </w:tc>
        <w:tc>
          <w:tcPr>
            <w:tcW w:w="547" w:type="dxa"/>
            <w:vAlign w:val="center"/>
          </w:tcPr>
          <w:p w14:paraId="78BE28C4">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2FAF4FCC">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10</w:t>
            </w:r>
          </w:p>
        </w:tc>
      </w:tr>
      <w:tr w14:paraId="5880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4E6ABBC4">
            <w:pPr>
              <w:spacing w:line="360" w:lineRule="auto"/>
              <w:jc w:val="center"/>
              <w:rPr>
                <w:rFonts w:hint="eastAsia" w:ascii="宋体" w:hAnsi="宋体" w:eastAsia="宋体" w:cs="宋体"/>
                <w:color w:val="FF0000"/>
                <w:sz w:val="20"/>
                <w:szCs w:val="20"/>
              </w:rPr>
            </w:pPr>
            <w:r>
              <w:rPr>
                <w:rFonts w:hint="eastAsia" w:ascii="宋体" w:hAnsi="宋体" w:eastAsia="宋体" w:cs="宋体"/>
                <w:color w:val="FF0000"/>
                <w:sz w:val="20"/>
                <w:szCs w:val="20"/>
              </w:rPr>
              <w:t>18</w:t>
            </w:r>
          </w:p>
        </w:tc>
        <w:tc>
          <w:tcPr>
            <w:tcW w:w="1175" w:type="dxa"/>
            <w:vAlign w:val="center"/>
          </w:tcPr>
          <w:p w14:paraId="48C6747A">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消防护目镜</w:t>
            </w:r>
          </w:p>
        </w:tc>
        <w:tc>
          <w:tcPr>
            <w:tcW w:w="6709" w:type="dxa"/>
            <w:vAlign w:val="center"/>
          </w:tcPr>
          <w:p w14:paraId="0CB41F04">
            <w:pPr>
              <w:widowControl/>
              <w:spacing w:line="360" w:lineRule="auto"/>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1、满足XF 1273-2015标准，供国家认可的第三方检测机构出具的合格检测报告；</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2、聚碳酸脂树脂材质，整体质量≤150g；</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3、镜面承受压力≥100kg；</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4、能够与抢险救援头盔配合使用，具有良好的防雾功能，</w:t>
            </w:r>
            <w:r>
              <w:rPr>
                <w:rFonts w:hint="eastAsia" w:ascii="宋体" w:hAnsi="宋体" w:eastAsia="宋体" w:cs="宋体"/>
                <w:color w:val="FF0000"/>
                <w:kern w:val="0"/>
                <w:sz w:val="20"/>
                <w:szCs w:val="20"/>
                <w:lang w:val="en-US" w:eastAsia="zh-CN" w:bidi="ar"/>
              </w:rPr>
              <w:t>中标后中标单位</w:t>
            </w:r>
            <w:r>
              <w:rPr>
                <w:rFonts w:hint="eastAsia" w:ascii="宋体" w:hAnsi="宋体" w:eastAsia="宋体" w:cs="宋体"/>
                <w:color w:val="FF0000"/>
                <w:kern w:val="0"/>
                <w:sz w:val="20"/>
                <w:szCs w:val="20"/>
                <w:lang w:bidi="ar"/>
              </w:rPr>
              <w:t>需提供样品进行测试。</w:t>
            </w:r>
          </w:p>
        </w:tc>
        <w:tc>
          <w:tcPr>
            <w:tcW w:w="547" w:type="dxa"/>
            <w:vAlign w:val="center"/>
          </w:tcPr>
          <w:p w14:paraId="0D3E40BD">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个</w:t>
            </w:r>
          </w:p>
        </w:tc>
        <w:tc>
          <w:tcPr>
            <w:tcW w:w="630" w:type="dxa"/>
            <w:vAlign w:val="center"/>
          </w:tcPr>
          <w:p w14:paraId="404949C6">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60</w:t>
            </w:r>
          </w:p>
        </w:tc>
      </w:tr>
      <w:tr w14:paraId="3671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00A349F">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19</w:t>
            </w:r>
          </w:p>
        </w:tc>
        <w:tc>
          <w:tcPr>
            <w:tcW w:w="1175" w:type="dxa"/>
            <w:vAlign w:val="center"/>
          </w:tcPr>
          <w:p w14:paraId="127BF4B5">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6.8L正压式消防空气呼吸器</w:t>
            </w:r>
          </w:p>
        </w:tc>
        <w:tc>
          <w:tcPr>
            <w:tcW w:w="6709" w:type="dxa"/>
            <w:vAlign w:val="center"/>
          </w:tcPr>
          <w:p w14:paraId="56F3AF08">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1、符合国家XF124-2013标准，提供国家认可的第三方检测机构出具的合格检测报告和认证证书，电气元件的防爆性能应符合GB 3836.1—2010、GB 3836.4—2010中Ex ia IIC T3级的规定（提供国家级权威认证机构颁发的防爆合格证书）；</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全套空气呼吸器由全面罩、抬头显示、供气阀、减压阀、救援快速插口（三通）、报警哨和压力表、背板、拉杆箱、托垫及6.8L碳纤维复合气瓶，佩戴质量≤12Kg，每具空气呼吸器配备1个他救面罩，每20具空气呼吸器配置1套快速充气装置；</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3、背架总成：背板采用复合材质制作，背带采用高性能本质阻燃材料制作，肩带设有弹性衬垫；腰带和肩带均为耐磨、防滑、防火、防滑材料，且肩带上具有荧光带及面罩放置挂钩等；</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 xml:space="preserve">4、气瓶总成：符合TSG23-2021《气瓶安全技术规程》，提供国家认可的第三方检测机构出具的合格检测报告，工作压力30MPa,气瓶容积6.8L；气瓶阀配置压力表，能在任何时候显示气瓶内部压力；气瓶阀带自锁功能，避免气瓶阀意外关闭；全缠绕式碳纤维复合材料，瓶体内层缠绕环形标识；内胆采用高强度、经防腐处理、重量轻的铝合金材料；配套具有防火性能，印有“新疆消防”字样的气瓶保护套。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5、面罩总成：球形大视野面屏全面罩，总视野率≥78% ，双目视野率≥65%，下方视野≥35°，镜片透光率≥90%，具有防雾功能，头网采用阻燃材质具有多点收紧结构；口鼻罩采用硅橡胶材料，头罩采用网状高性能阻燃材料制成。配备具有阻燃性能的保护套。</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6、供气阀总成：供气阀具有紧急供气、面罩强制去雾，配备永久除雾、排放余气等功能；中压管与供气阀为活动式（360 °旋转）连接；支持快速插拔功能；具有自动开启装置，首次呼吸自动激活，具有自动正压机构；供气流量≥500L/min。</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7、减压阀总成：恒压式结构设计，当减压器输出压力超过设定安全压力时，中压安全阀会自动泄压。</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 xml:space="preserve">8、报警哨及压力表：为一体化设计，置于使用者前胸部；报警压力5.5± 0.5MPa，具有高分贝声音报警功能，报警发声≥90dB，报警哨平均耗气量≤3.5L/min。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9、抬头显示HUD:配有HUD压力平视显示装置，固定在供气阀上，不影响头部摆动；采用无线或有线传输方式，信号具有唯一性；当压力值≤6MPa，报警哨报警。</w:t>
            </w:r>
          </w:p>
        </w:tc>
        <w:tc>
          <w:tcPr>
            <w:tcW w:w="547" w:type="dxa"/>
            <w:vAlign w:val="center"/>
          </w:tcPr>
          <w:p w14:paraId="1F7D4CFE">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6D0E8E0C">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20</w:t>
            </w:r>
          </w:p>
        </w:tc>
      </w:tr>
      <w:tr w14:paraId="3328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015B32F8">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20</w:t>
            </w:r>
          </w:p>
        </w:tc>
        <w:tc>
          <w:tcPr>
            <w:tcW w:w="1175" w:type="dxa"/>
            <w:vAlign w:val="center"/>
          </w:tcPr>
          <w:p w14:paraId="08031EA0">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6.8L备用气瓶</w:t>
            </w:r>
          </w:p>
        </w:tc>
        <w:tc>
          <w:tcPr>
            <w:tcW w:w="6709" w:type="dxa"/>
            <w:vAlign w:val="center"/>
          </w:tcPr>
          <w:p w14:paraId="52B75ABF">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1、符合TSG23-2021《气瓶安全技术规程》，提供国家认可的第三方检测机构出具的合格检测报告；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 xml:space="preserve">2、工作压力30MPa,气瓶容积6.8L；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 xml:space="preserve">3、气瓶阀配置压力表，能在任何时候显示气瓶内部压力；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 xml:space="preserve">4、气瓶阀带自锁功能，避免气瓶阀意外关闭；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 xml:space="preserve">5、全缠绕式碳纤维复合材料，瓶体内层缠绕环形标识；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 xml:space="preserve">6、内胆采用高强度、经防腐处理、重量轻的铝合金材料；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7、配套具有防火性能，印有“新疆消防”字样的气瓶保护套。</w:t>
            </w:r>
          </w:p>
        </w:tc>
        <w:tc>
          <w:tcPr>
            <w:tcW w:w="547" w:type="dxa"/>
            <w:vAlign w:val="center"/>
          </w:tcPr>
          <w:p w14:paraId="6A139C38">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个</w:t>
            </w:r>
          </w:p>
        </w:tc>
        <w:tc>
          <w:tcPr>
            <w:tcW w:w="630" w:type="dxa"/>
            <w:vAlign w:val="center"/>
          </w:tcPr>
          <w:p w14:paraId="6D6BA9AC">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20</w:t>
            </w:r>
          </w:p>
        </w:tc>
      </w:tr>
      <w:tr w14:paraId="0EFD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C7BB1A6">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21</w:t>
            </w:r>
          </w:p>
        </w:tc>
        <w:tc>
          <w:tcPr>
            <w:tcW w:w="1175" w:type="dxa"/>
            <w:vAlign w:val="center"/>
          </w:tcPr>
          <w:p w14:paraId="52288A7C">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二级化学防护服</w:t>
            </w:r>
          </w:p>
        </w:tc>
        <w:tc>
          <w:tcPr>
            <w:tcW w:w="6709" w:type="dxa"/>
            <w:vAlign w:val="center"/>
          </w:tcPr>
          <w:p w14:paraId="7DE914FE">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1、满足XF770-2008标准，提供国家认可的第三方检测机构出具的合格检测报告；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2、连体式设计，由化学防护头套、化学防护服、化学防护手套、化学防护靴构成；</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3、质量≤5kg，颜色为红色；</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4、化学防护靴防穿刺力≥900N，化学防护手套耐穿刺力≥22N；</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5、抗化学品渗透时间不低于60min。</w:t>
            </w:r>
          </w:p>
        </w:tc>
        <w:tc>
          <w:tcPr>
            <w:tcW w:w="547" w:type="dxa"/>
            <w:vAlign w:val="center"/>
          </w:tcPr>
          <w:p w14:paraId="27A95360">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62E00063">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4</w:t>
            </w:r>
          </w:p>
        </w:tc>
      </w:tr>
      <w:tr w14:paraId="6143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71F1E7E9">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22</w:t>
            </w:r>
          </w:p>
        </w:tc>
        <w:tc>
          <w:tcPr>
            <w:tcW w:w="1175" w:type="dxa"/>
            <w:vAlign w:val="center"/>
          </w:tcPr>
          <w:p w14:paraId="3CA64CD1">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一级化学防护服</w:t>
            </w:r>
          </w:p>
        </w:tc>
        <w:tc>
          <w:tcPr>
            <w:tcW w:w="6709" w:type="dxa"/>
            <w:vAlign w:val="center"/>
          </w:tcPr>
          <w:p w14:paraId="13BC951A">
            <w:pPr>
              <w:widowControl/>
              <w:numPr>
                <w:ilvl w:val="0"/>
                <w:numId w:val="13"/>
              </w:numPr>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满足XF770-2008标准，提供国家认可的第三方检测机构出具的合格检测报告；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 xml:space="preserve">2、采用高密度聚乙烯材质，采用全密封连体式结构，由带大视窗的连体头罩、化学防护服、正压式消防空气呼吸器背囊、化学防护靴、化学防护手套等组成；                                                                                                    3、质量≤8kg，颜色为黄色；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 xml:space="preserve">4、化学防护靴防穿刺力≥1100N，化学防护手套耐穿刺力≥22N；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5、抗化学品渗透时间不低于60min。</w:t>
            </w:r>
          </w:p>
        </w:tc>
        <w:tc>
          <w:tcPr>
            <w:tcW w:w="547" w:type="dxa"/>
            <w:vAlign w:val="center"/>
          </w:tcPr>
          <w:p w14:paraId="571AF834">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61AD2E69">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4</w:t>
            </w:r>
          </w:p>
        </w:tc>
      </w:tr>
      <w:tr w14:paraId="2BA3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78A9712E">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23</w:t>
            </w:r>
          </w:p>
        </w:tc>
        <w:tc>
          <w:tcPr>
            <w:tcW w:w="1175" w:type="dxa"/>
            <w:vAlign w:val="center"/>
          </w:tcPr>
          <w:p w14:paraId="7BFFAFFF">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化学防护手套</w:t>
            </w:r>
          </w:p>
        </w:tc>
        <w:tc>
          <w:tcPr>
            <w:tcW w:w="6709" w:type="dxa"/>
            <w:vAlign w:val="center"/>
          </w:tcPr>
          <w:p w14:paraId="22772116">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1、满足XF770-2008标准，提供国家认可的第三方检测机构出具的合格检测报告；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2、化学灾害事故现场作业时的手部和腕部防护，面料和接缝部位抗化学品渗透时间≥60min；</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3、具备耐热、绝缘，有极强的防水防酸、碱及各种溶剂的性能，耐穿刺力≥22N；</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4、灵巧性要求：30s内不少于3次拾取直径≤11mm、长≤40mm的不锈钢棒。</w:t>
            </w:r>
          </w:p>
        </w:tc>
        <w:tc>
          <w:tcPr>
            <w:tcW w:w="547" w:type="dxa"/>
            <w:vAlign w:val="center"/>
          </w:tcPr>
          <w:p w14:paraId="71970329">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双</w:t>
            </w:r>
          </w:p>
        </w:tc>
        <w:tc>
          <w:tcPr>
            <w:tcW w:w="630" w:type="dxa"/>
            <w:vAlign w:val="center"/>
          </w:tcPr>
          <w:p w14:paraId="2CDA5196">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10</w:t>
            </w:r>
          </w:p>
        </w:tc>
      </w:tr>
      <w:tr w14:paraId="78ED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12B6F20">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24</w:t>
            </w:r>
          </w:p>
        </w:tc>
        <w:tc>
          <w:tcPr>
            <w:tcW w:w="1175" w:type="dxa"/>
            <w:vAlign w:val="center"/>
          </w:tcPr>
          <w:p w14:paraId="788805BB">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移动供气源</w:t>
            </w:r>
          </w:p>
        </w:tc>
        <w:tc>
          <w:tcPr>
            <w:tcW w:w="6709" w:type="dxa"/>
            <w:vAlign w:val="center"/>
          </w:tcPr>
          <w:p w14:paraId="3EB29365">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1、满足XF1261-2015标准，提供国家认可的第三方检测机构出具的合格检测报告；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2、装载气瓶的小车采用拉杆箱结构设计，供气胶管卷盘和小车的连接采取快插式连接，可实现快速拆分放置和安装使用。</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3、工作压力30MPa,供气流量≥500L/min，配备1套独立的30m长的供气胶管卷盘，配备2根（≥10m)快速接头供气胶管；</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4、配4只6.8L气瓶，且设置2个高压单向阀，每2只气瓶为1组，每组可单独使用，另1组的2支气瓶可进行更换；逃生气源：2只（2L），全缠绕式碳纤维复合材料；</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5、配备2个面罩，面罩的内外表面应用永久防雾涂层，且有耐刻划硬质涂层设计，采用全视野球面设计，头罩采用网状阻燃材料制成；</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6、面罩前侧配传声器，正对口腔，保证通话质量；</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7、供气阀与面罩为快速插口式连接和密封圈式密封，连接可靠，密封性能好；</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8、背托外层纺织材料采用本质阻燃材料，抗静电和耐腐蚀；</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9、整机气密性能：呼吸器在气密性能试验后，其压力表的压力指示值在1min内的下降≤2MPa；</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10、连接强度：全面罩与供气阀、转换装置与呼吸软管之间的连接强度≥250N；分供气管与转换装置、主供气管与分供气管之间的连接强度≥750N。</w:t>
            </w:r>
          </w:p>
        </w:tc>
        <w:tc>
          <w:tcPr>
            <w:tcW w:w="547" w:type="dxa"/>
            <w:vAlign w:val="center"/>
          </w:tcPr>
          <w:p w14:paraId="61EFD924">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7109E487">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r>
      <w:tr w14:paraId="0086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3AB68A9D">
            <w:pPr>
              <w:spacing w:line="360" w:lineRule="auto"/>
              <w:jc w:val="center"/>
              <w:rPr>
                <w:rFonts w:hint="eastAsia" w:ascii="宋体" w:hAnsi="宋体" w:eastAsia="宋体" w:cs="宋体"/>
                <w:color w:val="FF0000"/>
                <w:sz w:val="20"/>
                <w:szCs w:val="20"/>
              </w:rPr>
            </w:pPr>
            <w:r>
              <w:rPr>
                <w:rFonts w:hint="eastAsia" w:ascii="宋体" w:hAnsi="宋体" w:eastAsia="宋体" w:cs="宋体"/>
                <w:color w:val="FF0000"/>
                <w:sz w:val="20"/>
                <w:szCs w:val="20"/>
              </w:rPr>
              <w:t>25</w:t>
            </w:r>
          </w:p>
        </w:tc>
        <w:tc>
          <w:tcPr>
            <w:tcW w:w="1175" w:type="dxa"/>
            <w:vAlign w:val="center"/>
          </w:tcPr>
          <w:p w14:paraId="4DCEC071">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消防全身式安全吊带</w:t>
            </w:r>
          </w:p>
        </w:tc>
        <w:tc>
          <w:tcPr>
            <w:tcW w:w="6709" w:type="dxa"/>
            <w:vAlign w:val="center"/>
          </w:tcPr>
          <w:p w14:paraId="640740E9">
            <w:pPr>
              <w:widowControl/>
              <w:spacing w:line="360" w:lineRule="auto"/>
              <w:jc w:val="left"/>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1、满足</w:t>
            </w:r>
            <w:r>
              <w:rPr>
                <w:rFonts w:hint="eastAsia" w:ascii="宋体" w:hAnsi="宋体" w:eastAsia="宋体" w:cs="宋体"/>
                <w:color w:val="FF0000"/>
                <w:kern w:val="0"/>
                <w:sz w:val="20"/>
                <w:szCs w:val="20"/>
                <w:lang w:eastAsia="zh-CN" w:bidi="ar"/>
              </w:rPr>
              <w:t>XF494-2023</w:t>
            </w:r>
            <w:r>
              <w:rPr>
                <w:rFonts w:hint="eastAsia" w:ascii="宋体" w:hAnsi="宋体" w:eastAsia="宋体" w:cs="宋体"/>
                <w:color w:val="FF0000"/>
                <w:kern w:val="0"/>
                <w:sz w:val="20"/>
                <w:szCs w:val="20"/>
                <w:lang w:bidi="ar"/>
              </w:rPr>
              <w:t>标准，提供国家认可的第三方检测机构出具的合格检测报告；</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2、安全吊带的承重织带宽度：40-70mm，能调节尺寸大小，吊带的织带边缘通过热封或其它措施来防止织线松脱；</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3、安全吊带上的带扣和调节装置滑移距离：≤</w:t>
            </w:r>
            <w:r>
              <w:rPr>
                <w:rFonts w:hint="eastAsia" w:ascii="宋体" w:hAnsi="宋体" w:cs="宋体"/>
                <w:color w:val="FF0000"/>
                <w:kern w:val="0"/>
                <w:sz w:val="20"/>
                <w:szCs w:val="20"/>
                <w:lang w:val="en-US" w:eastAsia="zh-CN" w:bidi="ar"/>
              </w:rPr>
              <w:t>25</w:t>
            </w:r>
            <w:r>
              <w:rPr>
                <w:rFonts w:hint="eastAsia" w:ascii="宋体" w:hAnsi="宋体" w:eastAsia="宋体" w:cs="宋体"/>
                <w:color w:val="FF0000"/>
                <w:kern w:val="0"/>
                <w:sz w:val="20"/>
                <w:szCs w:val="20"/>
                <w:lang w:bidi="ar"/>
              </w:rPr>
              <w:t>mm，而且安全吊带不应出现影响其安全性的明显损伤；</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4、安全带的带扣的边角半径：≥6mm；</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5、缝合接口及缝合末端回缝≥13mm；</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6、装备环≥4个；</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7、带有衬垫的肩带、可调节的宽大腿环，能让操作者向上向下调整，腿环配有快速卡扣，腰带下方设有连接点，用于连接定位挽索；                                                                                 8、设计负荷≥2.6kN。</w:t>
            </w:r>
          </w:p>
        </w:tc>
        <w:tc>
          <w:tcPr>
            <w:tcW w:w="547" w:type="dxa"/>
            <w:vAlign w:val="center"/>
          </w:tcPr>
          <w:p w14:paraId="3BFC9463">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件</w:t>
            </w:r>
          </w:p>
        </w:tc>
        <w:tc>
          <w:tcPr>
            <w:tcW w:w="630" w:type="dxa"/>
            <w:vAlign w:val="center"/>
          </w:tcPr>
          <w:p w14:paraId="5A3CE8F9">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4</w:t>
            </w:r>
          </w:p>
        </w:tc>
      </w:tr>
      <w:tr w14:paraId="4EE3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D069344">
            <w:pPr>
              <w:spacing w:line="360" w:lineRule="auto"/>
              <w:jc w:val="center"/>
              <w:rPr>
                <w:rFonts w:hint="eastAsia" w:ascii="宋体" w:hAnsi="宋体" w:eastAsia="宋体" w:cs="宋体"/>
                <w:color w:val="FF0000"/>
                <w:sz w:val="20"/>
                <w:szCs w:val="20"/>
              </w:rPr>
            </w:pPr>
            <w:r>
              <w:rPr>
                <w:rFonts w:hint="eastAsia" w:ascii="宋体" w:hAnsi="宋体" w:eastAsia="宋体" w:cs="宋体"/>
                <w:color w:val="FF0000"/>
                <w:sz w:val="20"/>
                <w:szCs w:val="20"/>
              </w:rPr>
              <w:t>26</w:t>
            </w:r>
          </w:p>
        </w:tc>
        <w:tc>
          <w:tcPr>
            <w:tcW w:w="1175" w:type="dxa"/>
            <w:vAlign w:val="center"/>
          </w:tcPr>
          <w:p w14:paraId="4B2F9B7C">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消防通用安全绳</w:t>
            </w:r>
          </w:p>
        </w:tc>
        <w:tc>
          <w:tcPr>
            <w:tcW w:w="6709" w:type="dxa"/>
            <w:vAlign w:val="center"/>
          </w:tcPr>
          <w:p w14:paraId="6D3DF065">
            <w:pPr>
              <w:widowControl/>
              <w:spacing w:line="360" w:lineRule="auto"/>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1、满足XF494-2023标准，提供国家认可的第三方检测机构出具的合格检测报告；</w:t>
            </w:r>
          </w:p>
          <w:p w14:paraId="35B2FA79">
            <w:pPr>
              <w:widowControl/>
              <w:spacing w:line="360" w:lineRule="auto"/>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2、特殊螺旋均匀纺织工艺使外皮和内芯紧密的结合一体，外皮滑动距离≤20mm；</w:t>
            </w:r>
          </w:p>
          <w:p w14:paraId="200C20D0">
            <w:pPr>
              <w:widowControl/>
              <w:spacing w:line="360" w:lineRule="auto"/>
              <w:textAlignment w:val="center"/>
              <w:rPr>
                <w:rFonts w:hint="eastAsia"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3、直径12.5mm(士0.5mm)，长度≥50米，最小破裂强度≥40kN；</w:t>
            </w:r>
          </w:p>
          <w:p w14:paraId="4ECF689D">
            <w:pPr>
              <w:widowControl/>
              <w:spacing w:line="360" w:lineRule="auto"/>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4、性能：经耐高温性能试验后，安全绳不应出现融熔、焦化现象。</w:t>
            </w:r>
          </w:p>
        </w:tc>
        <w:tc>
          <w:tcPr>
            <w:tcW w:w="547" w:type="dxa"/>
            <w:vAlign w:val="center"/>
          </w:tcPr>
          <w:p w14:paraId="2293DB7A">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根</w:t>
            </w:r>
          </w:p>
        </w:tc>
        <w:tc>
          <w:tcPr>
            <w:tcW w:w="630" w:type="dxa"/>
            <w:vAlign w:val="center"/>
          </w:tcPr>
          <w:p w14:paraId="53272A57">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20</w:t>
            </w:r>
          </w:p>
        </w:tc>
      </w:tr>
      <w:tr w14:paraId="5111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62B06BB6">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27</w:t>
            </w:r>
          </w:p>
        </w:tc>
        <w:tc>
          <w:tcPr>
            <w:tcW w:w="1175" w:type="dxa"/>
            <w:vAlign w:val="center"/>
          </w:tcPr>
          <w:p w14:paraId="6262C9FB">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多功能水枪（内扣式）</w:t>
            </w:r>
          </w:p>
        </w:tc>
        <w:tc>
          <w:tcPr>
            <w:tcW w:w="6709" w:type="dxa"/>
            <w:vAlign w:val="center"/>
          </w:tcPr>
          <w:p w14:paraId="28A2E3BC">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1、满足GB8181-2005标准，提供国家认可的第三方检测机构出具的合格检测报告；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2、第三类喷雾角可调的低压直流喷雾水枪，具有直流喷雾无级转换、流量可调等功能，可调节≧5个档位的流量变化；</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3、进水口径65mm，内扣式防打结接口；</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4、喷射压力≥0.6MPa，额定流量≥10L/s，直流射程≥34L/S；</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 xml:space="preserve"> 5、重量≦3Kg，金属表面硬质阳极氧化处理涂层。</w:t>
            </w:r>
          </w:p>
        </w:tc>
        <w:tc>
          <w:tcPr>
            <w:tcW w:w="547" w:type="dxa"/>
            <w:vAlign w:val="center"/>
          </w:tcPr>
          <w:p w14:paraId="7230AF5D">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把</w:t>
            </w:r>
          </w:p>
        </w:tc>
        <w:tc>
          <w:tcPr>
            <w:tcW w:w="630" w:type="dxa"/>
            <w:vAlign w:val="center"/>
          </w:tcPr>
          <w:p w14:paraId="39D2DE63">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6</w:t>
            </w:r>
          </w:p>
        </w:tc>
      </w:tr>
      <w:tr w14:paraId="793B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8B1AABC">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28</w:t>
            </w:r>
          </w:p>
        </w:tc>
        <w:tc>
          <w:tcPr>
            <w:tcW w:w="1175" w:type="dxa"/>
            <w:vAlign w:val="center"/>
          </w:tcPr>
          <w:p w14:paraId="22A4AEEF">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直流水枪（内扣式)</w:t>
            </w:r>
          </w:p>
        </w:tc>
        <w:tc>
          <w:tcPr>
            <w:tcW w:w="6709" w:type="dxa"/>
            <w:vAlign w:val="center"/>
          </w:tcPr>
          <w:p w14:paraId="6F65F968">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1、满足GB8181-2005标准，提供国家认可的第三方检测机构出具的合格检测报告告；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2、铝合金材质，配备开关，具有开花直流功能；</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3、内扣式接口，进水口径65mm；</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4、当量喷嘴直径19mm，额定工作压力≥0.35MPa，流量≥7.5L/s，射程≥28m。</w:t>
            </w:r>
          </w:p>
        </w:tc>
        <w:tc>
          <w:tcPr>
            <w:tcW w:w="547" w:type="dxa"/>
            <w:vAlign w:val="center"/>
          </w:tcPr>
          <w:p w14:paraId="6C9FB83F">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把</w:t>
            </w:r>
          </w:p>
        </w:tc>
        <w:tc>
          <w:tcPr>
            <w:tcW w:w="630" w:type="dxa"/>
            <w:vAlign w:val="center"/>
          </w:tcPr>
          <w:p w14:paraId="4DADA616">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6</w:t>
            </w:r>
          </w:p>
        </w:tc>
      </w:tr>
      <w:tr w14:paraId="3E7B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BFE3991">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29</w:t>
            </w:r>
          </w:p>
        </w:tc>
        <w:tc>
          <w:tcPr>
            <w:tcW w:w="1175" w:type="dxa"/>
            <w:vAlign w:val="center"/>
          </w:tcPr>
          <w:p w14:paraId="218C6421">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泡沫枪（PQ8）</w:t>
            </w:r>
          </w:p>
        </w:tc>
        <w:tc>
          <w:tcPr>
            <w:tcW w:w="6709" w:type="dxa"/>
            <w:vAlign w:val="center"/>
          </w:tcPr>
          <w:p w14:paraId="169C78C7">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1、满足GB25202-2010标准，提供国家认可的第三方检测机构出具的合格检测报告；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 xml:space="preserve"> 2、低倍数泡沫枪，内扣式接口，进液口直径65mm，额定工作压力≤0.8Mpa，混合液额定流量≥8L/s，射程≥24m；</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 xml:space="preserve"> 3、尼龙手柄，球阀开关，配备可调式吸液嘴和吸液管。</w:t>
            </w:r>
          </w:p>
        </w:tc>
        <w:tc>
          <w:tcPr>
            <w:tcW w:w="547" w:type="dxa"/>
            <w:vAlign w:val="center"/>
          </w:tcPr>
          <w:p w14:paraId="4DE2FEF2">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把</w:t>
            </w:r>
          </w:p>
        </w:tc>
        <w:tc>
          <w:tcPr>
            <w:tcW w:w="630" w:type="dxa"/>
            <w:vAlign w:val="center"/>
          </w:tcPr>
          <w:p w14:paraId="6CFA7296">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6</w:t>
            </w:r>
          </w:p>
        </w:tc>
      </w:tr>
      <w:tr w14:paraId="5B0A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36510388">
            <w:pPr>
              <w:spacing w:line="360" w:lineRule="auto"/>
              <w:jc w:val="center"/>
              <w:rPr>
                <w:rFonts w:hint="eastAsia" w:ascii="宋体" w:hAnsi="宋体" w:eastAsia="宋体" w:cs="宋体"/>
                <w:color w:val="FF0000"/>
                <w:sz w:val="20"/>
                <w:szCs w:val="20"/>
              </w:rPr>
            </w:pPr>
            <w:r>
              <w:rPr>
                <w:rFonts w:hint="eastAsia" w:ascii="宋体" w:hAnsi="宋体" w:eastAsia="宋体" w:cs="宋体"/>
                <w:color w:val="FF0000"/>
                <w:sz w:val="20"/>
                <w:szCs w:val="20"/>
              </w:rPr>
              <w:t>30</w:t>
            </w:r>
          </w:p>
        </w:tc>
        <w:tc>
          <w:tcPr>
            <w:tcW w:w="1175" w:type="dxa"/>
            <w:vAlign w:val="center"/>
          </w:tcPr>
          <w:p w14:paraId="49B9BE94">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泡沫枪（PQ16)</w:t>
            </w:r>
          </w:p>
        </w:tc>
        <w:tc>
          <w:tcPr>
            <w:tcW w:w="6709" w:type="dxa"/>
            <w:vAlign w:val="center"/>
          </w:tcPr>
          <w:p w14:paraId="7225FB5C">
            <w:pPr>
              <w:widowControl/>
              <w:spacing w:line="360" w:lineRule="auto"/>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1、满足GB25202-2010标准，提供国家认可的第三方检测机构出具的合格检测报告；</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 xml:space="preserve"> 2、低倍数泡沫枪，内扣式接口，进液口直径65mm，额定工作压力≤0.8Mpa，混合液额定流量≥16L/s，射程≥24m；</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 xml:space="preserve"> 3、尼龙手柄，球阀开关，配备可调式吸液嘴和吸液管。</w:t>
            </w:r>
          </w:p>
        </w:tc>
        <w:tc>
          <w:tcPr>
            <w:tcW w:w="547" w:type="dxa"/>
            <w:vAlign w:val="center"/>
          </w:tcPr>
          <w:p w14:paraId="7D7D932F">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把</w:t>
            </w:r>
          </w:p>
        </w:tc>
        <w:tc>
          <w:tcPr>
            <w:tcW w:w="630" w:type="dxa"/>
            <w:vAlign w:val="center"/>
          </w:tcPr>
          <w:p w14:paraId="0761855E">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6</w:t>
            </w:r>
          </w:p>
        </w:tc>
      </w:tr>
      <w:tr w14:paraId="4FB0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03717319">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31</w:t>
            </w:r>
          </w:p>
        </w:tc>
        <w:tc>
          <w:tcPr>
            <w:tcW w:w="1175" w:type="dxa"/>
            <w:vAlign w:val="center"/>
          </w:tcPr>
          <w:p w14:paraId="5C020545">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自摆炮</w:t>
            </w:r>
          </w:p>
        </w:tc>
        <w:tc>
          <w:tcPr>
            <w:tcW w:w="6709" w:type="dxa"/>
            <w:vAlign w:val="center"/>
          </w:tcPr>
          <w:p w14:paraId="5CBF3F72">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1、满足GB19156－2019标准，提供国家认可的第三方检测机构出具的合格检测报告；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2、在无人操作的情况下通过水驱动涡轮可驱动水炮水平自摆，自摆机制可以脱离,使水炮可以手动水平旋转；</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3、防腐铝合金材质，进水口口径65mm，内扣式接口，配备泡沫炮头；</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4、额定工作压力≥0.8MPa，额定流量（喷射水）≥40L/s，射程（喷射水）≥60m；</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5、仰角范围不低于+30°～+70°，水平回转角≥20°；</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6、质量≤16KG。</w:t>
            </w:r>
          </w:p>
        </w:tc>
        <w:tc>
          <w:tcPr>
            <w:tcW w:w="547" w:type="dxa"/>
            <w:vAlign w:val="center"/>
          </w:tcPr>
          <w:p w14:paraId="0FE3AA89">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件</w:t>
            </w:r>
          </w:p>
        </w:tc>
        <w:tc>
          <w:tcPr>
            <w:tcW w:w="630" w:type="dxa"/>
            <w:vAlign w:val="center"/>
          </w:tcPr>
          <w:p w14:paraId="1660C062">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r>
      <w:tr w14:paraId="1407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2A53157">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32</w:t>
            </w:r>
          </w:p>
        </w:tc>
        <w:tc>
          <w:tcPr>
            <w:tcW w:w="1175" w:type="dxa"/>
            <w:vAlign w:val="center"/>
          </w:tcPr>
          <w:p w14:paraId="1B48FF2D">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65-20消防水带（米）</w:t>
            </w:r>
          </w:p>
        </w:tc>
        <w:tc>
          <w:tcPr>
            <w:tcW w:w="6709" w:type="dxa"/>
            <w:vAlign w:val="center"/>
          </w:tcPr>
          <w:p w14:paraId="23C3CFAA">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满足GB6246-2011标准，提供国家认可的第三方检测机构出具的合格检测报告和消防产品认证书，</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1、有衬里消防水带织物层选用高强度合成纤维（优质涤纶长丝）编织而成，内衬采用聚氨酯薄膜；</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2、内扣式接口表面无结疤、裂痕、砂眼；锻压式一体铝镁合金材质，长度结合需求更改；</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3、水带工作压力不低于2.0Mpa；口径65mm；</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4、单位长度质量≤330g/m；延伸率（%）≤5；膨胀率（%）≤5；附着强度（N/25m)≥35;厚度规格≥0.3mm；（按盘报价）</w:t>
            </w:r>
          </w:p>
        </w:tc>
        <w:tc>
          <w:tcPr>
            <w:tcW w:w="547" w:type="dxa"/>
            <w:vAlign w:val="center"/>
          </w:tcPr>
          <w:p w14:paraId="524351C2">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盘</w:t>
            </w:r>
          </w:p>
        </w:tc>
        <w:tc>
          <w:tcPr>
            <w:tcW w:w="630" w:type="dxa"/>
            <w:vAlign w:val="center"/>
          </w:tcPr>
          <w:p w14:paraId="366A0BBB">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20</w:t>
            </w:r>
          </w:p>
        </w:tc>
      </w:tr>
      <w:tr w14:paraId="62B8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E77F130">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33</w:t>
            </w:r>
          </w:p>
        </w:tc>
        <w:tc>
          <w:tcPr>
            <w:tcW w:w="1175" w:type="dxa"/>
            <w:vAlign w:val="center"/>
          </w:tcPr>
          <w:p w14:paraId="0512DEB3">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80-20消防水带（米）</w:t>
            </w:r>
          </w:p>
        </w:tc>
        <w:tc>
          <w:tcPr>
            <w:tcW w:w="6709" w:type="dxa"/>
            <w:vAlign w:val="center"/>
          </w:tcPr>
          <w:p w14:paraId="2D6952A6">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满足GB6246-2011标准，提供国家认可的第三方检测机构出具的合格检测报告和消防产品认证书，</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1、有衬里消防水带织物层选用高强度合成纤维（优质涤纶长丝）编织而成，内衬采用聚氨酯薄膜；</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2、接口表面无结疤、裂痕、砂眼；内扣式锻压式一体铝镁合金材质，长度结合需求更改；</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3、工作压力不低于2Mpa；口径：80mm。</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4、单位长度质量≤400g/m；延伸率（%）≤5；膨胀率（%）≤5；附着强度（N/25m)≥35;厚度规格≥0.3mm；（按盘报价）。</w:t>
            </w:r>
          </w:p>
        </w:tc>
        <w:tc>
          <w:tcPr>
            <w:tcW w:w="547" w:type="dxa"/>
            <w:vAlign w:val="center"/>
          </w:tcPr>
          <w:p w14:paraId="0914E600">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盘</w:t>
            </w:r>
          </w:p>
        </w:tc>
        <w:tc>
          <w:tcPr>
            <w:tcW w:w="630" w:type="dxa"/>
            <w:vAlign w:val="center"/>
          </w:tcPr>
          <w:p w14:paraId="4D7B4FE8">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20</w:t>
            </w:r>
          </w:p>
        </w:tc>
      </w:tr>
      <w:tr w14:paraId="5E9A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71937640">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34</w:t>
            </w:r>
          </w:p>
        </w:tc>
        <w:tc>
          <w:tcPr>
            <w:tcW w:w="1175" w:type="dxa"/>
            <w:vAlign w:val="center"/>
          </w:tcPr>
          <w:p w14:paraId="5512344B">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65mm水带接口（内扣）</w:t>
            </w:r>
          </w:p>
        </w:tc>
        <w:tc>
          <w:tcPr>
            <w:tcW w:w="6709" w:type="dxa"/>
            <w:vAlign w:val="center"/>
          </w:tcPr>
          <w:p w14:paraId="453E31EC">
            <w:pPr>
              <w:widowControl/>
              <w:spacing w:line="360" w:lineRule="auto"/>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1、满足GB12514-2006标准，提供国家认可的第三方检测机构出具的合格检测报告；</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2、工作压力≥2.5Mpa；</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3、铝镁合金65mm内扣式接口；</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4、水带接口设置</w:t>
            </w:r>
            <w:r>
              <w:rPr>
                <w:rFonts w:hint="eastAsia"/>
                <w:color w:val="FF0000"/>
                <w:lang w:val="en-US" w:eastAsia="zh-CN"/>
              </w:rPr>
              <w:t>捆扎</w:t>
            </w:r>
            <w:r>
              <w:rPr>
                <w:rFonts w:hint="eastAsia" w:ascii="宋体" w:hAnsi="宋体" w:eastAsia="宋体" w:cs="宋体"/>
                <w:color w:val="FF0000"/>
                <w:kern w:val="0"/>
                <w:sz w:val="20"/>
                <w:szCs w:val="20"/>
                <w:lang w:bidi="ar"/>
              </w:rPr>
              <w:t>凹槽，满足水带牢固安装。</w:t>
            </w:r>
          </w:p>
        </w:tc>
        <w:tc>
          <w:tcPr>
            <w:tcW w:w="547" w:type="dxa"/>
            <w:vAlign w:val="center"/>
          </w:tcPr>
          <w:p w14:paraId="2773BC0A">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个</w:t>
            </w:r>
          </w:p>
        </w:tc>
        <w:tc>
          <w:tcPr>
            <w:tcW w:w="630" w:type="dxa"/>
            <w:vAlign w:val="center"/>
          </w:tcPr>
          <w:p w14:paraId="6B904F36">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10</w:t>
            </w:r>
          </w:p>
        </w:tc>
      </w:tr>
      <w:tr w14:paraId="6E73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37012A2F">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35</w:t>
            </w:r>
          </w:p>
        </w:tc>
        <w:tc>
          <w:tcPr>
            <w:tcW w:w="1175" w:type="dxa"/>
            <w:vAlign w:val="center"/>
          </w:tcPr>
          <w:p w14:paraId="4B6E40FB">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80mm水带接口（内扣）</w:t>
            </w:r>
          </w:p>
        </w:tc>
        <w:tc>
          <w:tcPr>
            <w:tcW w:w="6709" w:type="dxa"/>
            <w:vAlign w:val="center"/>
          </w:tcPr>
          <w:p w14:paraId="0B1774CD">
            <w:pPr>
              <w:widowControl/>
              <w:spacing w:line="360" w:lineRule="auto"/>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1、满足GB12514-2006标准，提供国家认可的第三方检测机构出具的合格检测报告；</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2、铝镁合金锻造工艺材质；</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3、工作压力≥2.5Mpa；</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4、铝镁合金80mm内扣式接口；</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5、水带接口设置</w:t>
            </w:r>
            <w:r>
              <w:rPr>
                <w:rFonts w:hint="eastAsia"/>
                <w:color w:val="FF0000"/>
                <w:lang w:val="en-US" w:eastAsia="zh-CN"/>
              </w:rPr>
              <w:t>捆扎</w:t>
            </w:r>
            <w:r>
              <w:rPr>
                <w:rFonts w:hint="eastAsia" w:ascii="宋体" w:hAnsi="宋体" w:eastAsia="宋体" w:cs="宋体"/>
                <w:color w:val="FF0000"/>
                <w:kern w:val="0"/>
                <w:sz w:val="20"/>
                <w:szCs w:val="20"/>
                <w:lang w:bidi="ar"/>
              </w:rPr>
              <w:t>凹槽，满足水带牢固安装。</w:t>
            </w:r>
          </w:p>
        </w:tc>
        <w:tc>
          <w:tcPr>
            <w:tcW w:w="547" w:type="dxa"/>
            <w:vAlign w:val="center"/>
          </w:tcPr>
          <w:p w14:paraId="21766CE2">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个</w:t>
            </w:r>
          </w:p>
        </w:tc>
        <w:tc>
          <w:tcPr>
            <w:tcW w:w="630" w:type="dxa"/>
            <w:vAlign w:val="center"/>
          </w:tcPr>
          <w:p w14:paraId="2D5C983D">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10</w:t>
            </w:r>
          </w:p>
        </w:tc>
      </w:tr>
      <w:tr w14:paraId="20B4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A14B81E">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36</w:t>
            </w:r>
          </w:p>
        </w:tc>
        <w:tc>
          <w:tcPr>
            <w:tcW w:w="1175" w:type="dxa"/>
            <w:vAlign w:val="center"/>
          </w:tcPr>
          <w:p w14:paraId="26F1FC31">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内扣异径接口（80/65）</w:t>
            </w:r>
          </w:p>
        </w:tc>
        <w:tc>
          <w:tcPr>
            <w:tcW w:w="6709" w:type="dxa"/>
            <w:vAlign w:val="center"/>
          </w:tcPr>
          <w:p w14:paraId="2CA8352E">
            <w:pPr>
              <w:widowControl/>
              <w:spacing w:line="360" w:lineRule="auto"/>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1、满足GB12514-2006标准，提供国家认可的第三方检测机构出具的合格检测报告；</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2、铝镁合金锻造工艺材质；</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3、工作压力≥2.5Mpa；</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4、内扣接口转换形式：80mm转65mm；</w:t>
            </w:r>
          </w:p>
        </w:tc>
        <w:tc>
          <w:tcPr>
            <w:tcW w:w="547" w:type="dxa"/>
            <w:vAlign w:val="center"/>
          </w:tcPr>
          <w:p w14:paraId="0B6EADE1">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个</w:t>
            </w:r>
          </w:p>
        </w:tc>
        <w:tc>
          <w:tcPr>
            <w:tcW w:w="630" w:type="dxa"/>
            <w:vAlign w:val="center"/>
          </w:tcPr>
          <w:p w14:paraId="70139534">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10</w:t>
            </w:r>
          </w:p>
        </w:tc>
      </w:tr>
      <w:tr w14:paraId="1169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6A082E3C">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37</w:t>
            </w:r>
          </w:p>
        </w:tc>
        <w:tc>
          <w:tcPr>
            <w:tcW w:w="1175" w:type="dxa"/>
            <w:vAlign w:val="center"/>
          </w:tcPr>
          <w:p w14:paraId="5C71EB0C">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二分水器</w:t>
            </w:r>
          </w:p>
        </w:tc>
        <w:tc>
          <w:tcPr>
            <w:tcW w:w="6709" w:type="dxa"/>
            <w:vAlign w:val="center"/>
          </w:tcPr>
          <w:p w14:paraId="0559D300">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1、满足XF868-2010标准，提供国家认可的第三方检测机构出具的合格检测报告；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2、铝镁合金材质；</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3、工作压力≥2.5Mpa，重量≤3KG；</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4、内扣式接口，进水口径80mm，出水口径2×65mm。</w:t>
            </w:r>
          </w:p>
        </w:tc>
        <w:tc>
          <w:tcPr>
            <w:tcW w:w="547" w:type="dxa"/>
            <w:vAlign w:val="center"/>
          </w:tcPr>
          <w:p w14:paraId="0239832B">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个</w:t>
            </w:r>
          </w:p>
        </w:tc>
        <w:tc>
          <w:tcPr>
            <w:tcW w:w="630" w:type="dxa"/>
            <w:vAlign w:val="center"/>
          </w:tcPr>
          <w:p w14:paraId="1DE7F35B">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4</w:t>
            </w:r>
          </w:p>
        </w:tc>
      </w:tr>
      <w:tr w14:paraId="13DC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2F2DF4AB">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38</w:t>
            </w:r>
          </w:p>
        </w:tc>
        <w:tc>
          <w:tcPr>
            <w:tcW w:w="1175" w:type="dxa"/>
            <w:vAlign w:val="center"/>
          </w:tcPr>
          <w:p w14:paraId="1FE84B1E">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三分水器</w:t>
            </w:r>
          </w:p>
        </w:tc>
        <w:tc>
          <w:tcPr>
            <w:tcW w:w="6709" w:type="dxa"/>
            <w:vAlign w:val="center"/>
          </w:tcPr>
          <w:p w14:paraId="1C9371CC">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1、满足XF868-2010标准，提供国家认可的第三方检测机构出具的合格检测报告；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2、铝镁合金材质；</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3、工作压力≥2.5Mpa，重量≤3.5KG；</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4、内扣式接口，进水口径80mm，出水口径3×65mm。</w:t>
            </w:r>
          </w:p>
        </w:tc>
        <w:tc>
          <w:tcPr>
            <w:tcW w:w="547" w:type="dxa"/>
            <w:vAlign w:val="center"/>
          </w:tcPr>
          <w:p w14:paraId="2C4ACED1">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个</w:t>
            </w:r>
          </w:p>
        </w:tc>
        <w:tc>
          <w:tcPr>
            <w:tcW w:w="630" w:type="dxa"/>
            <w:vAlign w:val="center"/>
          </w:tcPr>
          <w:p w14:paraId="2093FC15">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4</w:t>
            </w:r>
          </w:p>
        </w:tc>
      </w:tr>
      <w:tr w14:paraId="6A9E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600B64E">
            <w:pPr>
              <w:spacing w:line="360" w:lineRule="auto"/>
              <w:jc w:val="center"/>
              <w:rPr>
                <w:rFonts w:hint="eastAsia" w:ascii="宋体" w:hAnsi="宋体" w:eastAsia="宋体" w:cs="宋体"/>
                <w:color w:val="FF0000"/>
                <w:sz w:val="20"/>
                <w:szCs w:val="20"/>
              </w:rPr>
            </w:pPr>
            <w:r>
              <w:rPr>
                <w:rFonts w:hint="eastAsia" w:ascii="宋体" w:hAnsi="宋体" w:eastAsia="宋体" w:cs="宋体"/>
                <w:color w:val="FF0000"/>
                <w:sz w:val="20"/>
                <w:szCs w:val="20"/>
              </w:rPr>
              <w:t>39</w:t>
            </w:r>
          </w:p>
        </w:tc>
        <w:tc>
          <w:tcPr>
            <w:tcW w:w="1175" w:type="dxa"/>
            <w:vAlign w:val="center"/>
          </w:tcPr>
          <w:p w14:paraId="0A5966AF">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消防员隔热防护服</w:t>
            </w:r>
          </w:p>
        </w:tc>
        <w:tc>
          <w:tcPr>
            <w:tcW w:w="6709" w:type="dxa"/>
            <w:vAlign w:val="center"/>
          </w:tcPr>
          <w:p w14:paraId="13444E5D">
            <w:pPr>
              <w:widowControl/>
              <w:spacing w:line="360" w:lineRule="auto"/>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1、XF634-201</w:t>
            </w:r>
            <w:r>
              <w:rPr>
                <w:rFonts w:hint="eastAsia" w:ascii="宋体" w:hAnsi="宋体" w:cs="宋体"/>
                <w:color w:val="FF0000"/>
                <w:kern w:val="0"/>
                <w:sz w:val="20"/>
                <w:szCs w:val="20"/>
                <w:lang w:val="en-US" w:eastAsia="zh-CN" w:bidi="ar"/>
              </w:rPr>
              <w:t>5</w:t>
            </w:r>
            <w:r>
              <w:rPr>
                <w:rFonts w:hint="eastAsia" w:ascii="宋体" w:hAnsi="宋体" w:eastAsia="宋体" w:cs="宋体"/>
                <w:color w:val="FF0000"/>
                <w:kern w:val="0"/>
                <w:sz w:val="20"/>
                <w:szCs w:val="20"/>
                <w:lang w:bidi="ar"/>
              </w:rPr>
              <w:t>标准，提供国家认可的第三方检测机构出具的合格检测报告和认证证书；</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2、由隔热上衣（有可容纳6.8升空气呼吸器的背囊）、隔热裤、隔热头罩（带头盔）、隔热手套以及隔热脚套等组成；</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3、隔热服由外层、隔热层、舒适层等多层织物复合而成,表面采用铝箔复合阻燃织物，衬里为天然纤维织物；</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4、标志设置应正确，号型标志应准确清晰；</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5、隔热头套的视窗应无明显擦伤或打毛痕迹。采用无石棉、非玻纤绿色环保材料；</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6、阻燃性能：损毁长度：≤100mm，续燃时间：≤2s，且不应由溶燃、滴落现象；断裂强力：经、纬向干态断裂强力：≥450N；撕破强力：经、纬向撕破强力：≥40N；</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7、剥离强力：经、纬向剥离强力：≥9N/30mm；耐静水压性能：耐静水压：≥17Kpa；</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8、沿经、纬向尺寸变化率：≤10%，且不应有变色、脱层、碳化、熔融和滴落的现象；不出现复合层材料或纤维脱层、脱落现象；</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9、抗辐射热渗透性能：内表面温升达到24℃的时间：≥60s；</w:t>
            </w:r>
            <w:r>
              <w:rPr>
                <w:rFonts w:hint="eastAsia" w:ascii="宋体" w:hAnsi="宋体" w:eastAsia="宋体" w:cs="宋体"/>
                <w:color w:val="FF0000"/>
                <w:kern w:val="0"/>
                <w:sz w:val="20"/>
                <w:szCs w:val="20"/>
                <w:lang w:bidi="ar"/>
              </w:rPr>
              <w:br w:type="textWrapping"/>
            </w:r>
            <w:r>
              <w:rPr>
                <w:rFonts w:hint="eastAsia" w:ascii="宋体" w:hAnsi="宋体" w:eastAsia="宋体" w:cs="宋体"/>
                <w:color w:val="FF0000"/>
                <w:kern w:val="0"/>
                <w:sz w:val="20"/>
                <w:szCs w:val="20"/>
                <w:lang w:bidi="ar"/>
              </w:rPr>
              <w:t>10、视野：隔热头套视窗的总视野≥80％，双目视野≥65％，下方视野≥50°。</w:t>
            </w:r>
          </w:p>
        </w:tc>
        <w:tc>
          <w:tcPr>
            <w:tcW w:w="547" w:type="dxa"/>
            <w:vAlign w:val="center"/>
          </w:tcPr>
          <w:p w14:paraId="3F8FA7D2">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套</w:t>
            </w:r>
          </w:p>
        </w:tc>
        <w:tc>
          <w:tcPr>
            <w:tcW w:w="630" w:type="dxa"/>
            <w:vAlign w:val="center"/>
          </w:tcPr>
          <w:p w14:paraId="1327757D">
            <w:pPr>
              <w:widowControl/>
              <w:spacing w:line="360" w:lineRule="auto"/>
              <w:jc w:val="center"/>
              <w:textAlignment w:val="center"/>
              <w:rPr>
                <w:rFonts w:hint="eastAsia" w:ascii="宋体" w:hAnsi="宋体" w:eastAsia="宋体" w:cs="宋体"/>
                <w:color w:val="FF0000"/>
                <w:sz w:val="20"/>
                <w:szCs w:val="20"/>
              </w:rPr>
            </w:pPr>
            <w:r>
              <w:rPr>
                <w:rFonts w:hint="eastAsia" w:ascii="宋体" w:hAnsi="宋体" w:eastAsia="宋体" w:cs="宋体"/>
                <w:color w:val="FF0000"/>
                <w:kern w:val="0"/>
                <w:sz w:val="20"/>
                <w:szCs w:val="20"/>
                <w:lang w:bidi="ar"/>
              </w:rPr>
              <w:t>4</w:t>
            </w:r>
          </w:p>
        </w:tc>
      </w:tr>
      <w:tr w14:paraId="721F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32AEEAFC">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40</w:t>
            </w:r>
          </w:p>
        </w:tc>
        <w:tc>
          <w:tcPr>
            <w:tcW w:w="1175" w:type="dxa"/>
            <w:vAlign w:val="center"/>
          </w:tcPr>
          <w:p w14:paraId="7E9A7C4B">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防高温手套</w:t>
            </w:r>
          </w:p>
        </w:tc>
        <w:tc>
          <w:tcPr>
            <w:tcW w:w="6709" w:type="dxa"/>
            <w:vAlign w:val="center"/>
          </w:tcPr>
          <w:p w14:paraId="26CF42B3">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1、满足GB/T 38306-2019标准，提供国家认可的第三方检测机构出具的合格检测报告；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2、手套耐高温≥500℃，具有防切割性能；</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3、四层防护，表面全耐高温材料（编织斜纹布),无纺布护腕，中间隔热层和阻燃性隔热毡，吸汗棉内衬；</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4、耐磨、强力高；导热性低，不起燃；</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5、采用五指设计，活动灵活、使用方便。</w:t>
            </w:r>
          </w:p>
        </w:tc>
        <w:tc>
          <w:tcPr>
            <w:tcW w:w="547" w:type="dxa"/>
            <w:vAlign w:val="center"/>
          </w:tcPr>
          <w:p w14:paraId="1AB9D994">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双</w:t>
            </w:r>
          </w:p>
        </w:tc>
        <w:tc>
          <w:tcPr>
            <w:tcW w:w="630" w:type="dxa"/>
            <w:vAlign w:val="center"/>
          </w:tcPr>
          <w:p w14:paraId="418F2772">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4</w:t>
            </w:r>
          </w:p>
        </w:tc>
      </w:tr>
      <w:tr w14:paraId="5427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C768EE4">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41</w:t>
            </w:r>
          </w:p>
        </w:tc>
        <w:tc>
          <w:tcPr>
            <w:tcW w:w="1175" w:type="dxa"/>
            <w:vAlign w:val="center"/>
          </w:tcPr>
          <w:p w14:paraId="117A3D43">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空气充填泵</w:t>
            </w:r>
          </w:p>
        </w:tc>
        <w:tc>
          <w:tcPr>
            <w:tcW w:w="6709" w:type="dxa"/>
            <w:vAlign w:val="center"/>
          </w:tcPr>
          <w:p w14:paraId="67DC4E1F">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Style w:val="97"/>
                <w:rFonts w:hint="eastAsia" w:ascii="宋体" w:hAnsi="宋体" w:eastAsia="宋体" w:cs="宋体"/>
                <w:color w:val="000000" w:themeColor="text1"/>
                <w:sz w:val="20"/>
                <w:szCs w:val="20"/>
                <w:lang w:bidi="ar"/>
                <w14:textFill>
                  <w14:solidFill>
                    <w14:schemeClr w14:val="tx1"/>
                  </w14:solidFill>
                </w14:textFill>
              </w:rPr>
              <w:t>1、总体性能符合市场准入标准的要求，</w:t>
            </w:r>
            <w:r>
              <w:rPr>
                <w:rFonts w:hint="eastAsia" w:ascii="宋体" w:hAnsi="宋体" w:eastAsia="宋体" w:cs="宋体"/>
                <w:color w:val="000000" w:themeColor="text1"/>
                <w:kern w:val="0"/>
                <w:sz w:val="20"/>
                <w:szCs w:val="20"/>
                <w:lang w:bidi="ar"/>
                <w14:textFill>
                  <w14:solidFill>
                    <w14:schemeClr w14:val="tx1"/>
                  </w14:solidFill>
                </w14:textFill>
              </w:rPr>
              <w:t>提供国家认可的第三方检测机构出具的合格检测报告</w:t>
            </w:r>
            <w:r>
              <w:rPr>
                <w:rStyle w:val="97"/>
                <w:rFonts w:hint="eastAsia" w:ascii="宋体" w:hAnsi="宋体" w:eastAsia="宋体" w:cs="宋体"/>
                <w:color w:val="000000" w:themeColor="text1"/>
                <w:sz w:val="20"/>
                <w:szCs w:val="20"/>
                <w:lang w:bidi="ar"/>
                <w14:textFill>
                  <w14:solidFill>
                    <w14:schemeClr w14:val="tx1"/>
                  </w14:solidFill>
                </w14:textFill>
              </w:rPr>
              <w:t xml:space="preserve">；                            </w:t>
            </w:r>
            <w:r>
              <w:rPr>
                <w:rStyle w:val="97"/>
                <w:rFonts w:hint="eastAsia" w:ascii="宋体" w:hAnsi="宋体" w:eastAsia="宋体" w:cs="宋体"/>
                <w:color w:val="000000" w:themeColor="text1"/>
                <w:sz w:val="20"/>
                <w:szCs w:val="20"/>
                <w:lang w:bidi="ar"/>
                <w14:textFill>
                  <w14:solidFill>
                    <w14:schemeClr w14:val="tx1"/>
                  </w14:solidFill>
                </w14:textFill>
              </w:rPr>
              <w:br w:type="textWrapping"/>
            </w:r>
            <w:r>
              <w:rPr>
                <w:rStyle w:val="97"/>
                <w:rFonts w:hint="eastAsia" w:ascii="宋体" w:hAnsi="宋体" w:eastAsia="宋体" w:cs="宋体"/>
                <w:color w:val="000000" w:themeColor="text1"/>
                <w:sz w:val="20"/>
                <w:szCs w:val="20"/>
                <w:lang w:bidi="ar"/>
                <w14:textFill>
                  <w14:solidFill>
                    <w14:schemeClr w14:val="tx1"/>
                  </w14:solidFill>
                </w14:textFill>
              </w:rPr>
              <w:t>2、压缩机功率≥4kW，电压380v，压缩机排量≥300L/min，额定工作压力≥330bar，最高工作压力≥350bar；</w:t>
            </w:r>
            <w:r>
              <w:rPr>
                <w:rStyle w:val="97"/>
                <w:rFonts w:hint="eastAsia" w:ascii="宋体" w:hAnsi="宋体" w:eastAsia="宋体" w:cs="宋体"/>
                <w:color w:val="000000" w:themeColor="text1"/>
                <w:sz w:val="20"/>
                <w:szCs w:val="20"/>
                <w:lang w:bidi="ar"/>
                <w14:textFill>
                  <w14:solidFill>
                    <w14:schemeClr w14:val="tx1"/>
                  </w14:solidFill>
                </w14:textFill>
              </w:rPr>
              <w:br w:type="textWrapping"/>
            </w:r>
            <w:r>
              <w:rPr>
                <w:rStyle w:val="97"/>
                <w:rFonts w:hint="eastAsia" w:ascii="宋体" w:hAnsi="宋体" w:eastAsia="宋体" w:cs="宋体"/>
                <w:color w:val="000000" w:themeColor="text1"/>
                <w:sz w:val="20"/>
                <w:szCs w:val="20"/>
                <w:lang w:bidi="ar"/>
                <w14:textFill>
                  <w14:solidFill>
                    <w14:schemeClr w14:val="tx1"/>
                  </w14:solidFill>
                </w14:textFill>
              </w:rPr>
              <w:t>3、可同时充填2个气瓶，单瓶充气时间≤10min；</w:t>
            </w:r>
            <w:r>
              <w:rPr>
                <w:rStyle w:val="97"/>
                <w:rFonts w:hint="eastAsia" w:ascii="宋体" w:hAnsi="宋体" w:eastAsia="宋体" w:cs="宋体"/>
                <w:color w:val="000000" w:themeColor="text1"/>
                <w:sz w:val="20"/>
                <w:szCs w:val="20"/>
                <w:lang w:bidi="ar"/>
                <w14:textFill>
                  <w14:solidFill>
                    <w14:schemeClr w14:val="tx1"/>
                  </w14:solidFill>
                </w14:textFill>
              </w:rPr>
              <w:br w:type="textWrapping"/>
            </w:r>
            <w:r>
              <w:rPr>
                <w:rStyle w:val="97"/>
                <w:rFonts w:hint="eastAsia" w:ascii="宋体" w:hAnsi="宋体" w:eastAsia="宋体" w:cs="宋体"/>
                <w:color w:val="000000" w:themeColor="text1"/>
                <w:sz w:val="20"/>
                <w:szCs w:val="20"/>
                <w:lang w:bidi="ar"/>
                <w14:textFill>
                  <w14:solidFill>
                    <w14:schemeClr w14:val="tx1"/>
                  </w14:solidFill>
                </w14:textFill>
              </w:rPr>
              <w:t>4、压缩级数≥3级，冷却风量≥2000m</w:t>
            </w:r>
            <w:r>
              <w:rPr>
                <w:rStyle w:val="89"/>
                <w:rFonts w:hint="eastAsia" w:ascii="宋体" w:hAnsi="宋体" w:eastAsia="宋体" w:cs="宋体"/>
                <w:color w:val="000000" w:themeColor="text1"/>
                <w:sz w:val="20"/>
                <w:szCs w:val="20"/>
                <w:lang w:bidi="ar"/>
                <w14:textFill>
                  <w14:solidFill>
                    <w14:schemeClr w14:val="tx1"/>
                  </w14:solidFill>
                </w14:textFill>
              </w:rPr>
              <w:t>³</w:t>
            </w:r>
            <w:r>
              <w:rPr>
                <w:rStyle w:val="97"/>
                <w:rFonts w:hint="eastAsia" w:ascii="宋体" w:hAnsi="宋体" w:eastAsia="宋体" w:cs="宋体"/>
                <w:color w:val="000000" w:themeColor="text1"/>
                <w:sz w:val="20"/>
                <w:szCs w:val="20"/>
                <w:lang w:bidi="ar"/>
                <w14:textFill>
                  <w14:solidFill>
                    <w14:schemeClr w14:val="tx1"/>
                  </w14:solidFill>
                </w14:textFill>
              </w:rPr>
              <w:t>/h，重量≤160kg，噪音≤85db；</w:t>
            </w:r>
            <w:r>
              <w:rPr>
                <w:rStyle w:val="97"/>
                <w:rFonts w:hint="eastAsia" w:ascii="宋体" w:hAnsi="宋体" w:eastAsia="宋体" w:cs="宋体"/>
                <w:color w:val="000000" w:themeColor="text1"/>
                <w:sz w:val="20"/>
                <w:szCs w:val="20"/>
                <w:lang w:bidi="ar"/>
                <w14:textFill>
                  <w14:solidFill>
                    <w14:schemeClr w14:val="tx1"/>
                  </w14:solidFill>
                </w14:textFill>
              </w:rPr>
              <w:br w:type="textWrapping"/>
            </w:r>
            <w:r>
              <w:rPr>
                <w:rStyle w:val="97"/>
                <w:rFonts w:hint="eastAsia" w:ascii="宋体" w:hAnsi="宋体" w:eastAsia="宋体" w:cs="宋体"/>
                <w:color w:val="000000" w:themeColor="text1"/>
                <w:sz w:val="20"/>
                <w:szCs w:val="20"/>
                <w:lang w:bidi="ar"/>
                <w14:textFill>
                  <w14:solidFill>
                    <w14:schemeClr w14:val="tx1"/>
                  </w14:solidFill>
                </w14:textFill>
              </w:rPr>
              <w:t>5、安全阀：≥2个级间安全阀，≥1个末级安全阀；</w:t>
            </w:r>
            <w:r>
              <w:rPr>
                <w:rStyle w:val="97"/>
                <w:rFonts w:hint="eastAsia" w:ascii="宋体" w:hAnsi="宋体" w:eastAsia="宋体" w:cs="宋体"/>
                <w:color w:val="000000" w:themeColor="text1"/>
                <w:sz w:val="20"/>
                <w:szCs w:val="20"/>
                <w:lang w:bidi="ar"/>
                <w14:textFill>
                  <w14:solidFill>
                    <w14:schemeClr w14:val="tx1"/>
                  </w14:solidFill>
                </w14:textFill>
              </w:rPr>
              <w:br w:type="textWrapping"/>
            </w:r>
            <w:r>
              <w:rPr>
                <w:rStyle w:val="97"/>
                <w:rFonts w:hint="eastAsia" w:ascii="宋体" w:hAnsi="宋体" w:eastAsia="宋体" w:cs="宋体"/>
                <w:color w:val="000000" w:themeColor="text1"/>
                <w:sz w:val="20"/>
                <w:szCs w:val="20"/>
                <w:lang w:bidi="ar"/>
                <w14:textFill>
                  <w14:solidFill>
                    <w14:schemeClr w14:val="tx1"/>
                  </w14:solidFill>
                </w14:textFill>
              </w:rPr>
              <w:t>6、配备充气接头、充气管、维修工具、空气滤芯、活性碳滤芯、压缩机体原装润滑油（≥5L）,气瓶口转换头等附件；</w:t>
            </w:r>
            <w:r>
              <w:rPr>
                <w:rStyle w:val="97"/>
                <w:rFonts w:hint="eastAsia" w:ascii="宋体" w:hAnsi="宋体" w:eastAsia="宋体" w:cs="宋体"/>
                <w:color w:val="000000" w:themeColor="text1"/>
                <w:sz w:val="20"/>
                <w:szCs w:val="20"/>
                <w:lang w:bidi="ar"/>
                <w14:textFill>
                  <w14:solidFill>
                    <w14:schemeClr w14:val="tx1"/>
                  </w14:solidFill>
                </w14:textFill>
              </w:rPr>
              <w:br w:type="textWrapping"/>
            </w:r>
            <w:r>
              <w:rPr>
                <w:rStyle w:val="97"/>
                <w:rFonts w:hint="eastAsia" w:ascii="宋体" w:hAnsi="宋体" w:eastAsia="宋体" w:cs="宋体"/>
                <w:color w:val="000000" w:themeColor="text1"/>
                <w:sz w:val="20"/>
                <w:szCs w:val="20"/>
                <w:lang w:bidi="ar"/>
                <w14:textFill>
                  <w14:solidFill>
                    <w14:schemeClr w14:val="tx1"/>
                  </w14:solidFill>
                </w14:textFill>
              </w:rPr>
              <w:t>7、含充气防爆箱（同时容纳≥2个气瓶）1台。</w:t>
            </w:r>
          </w:p>
        </w:tc>
        <w:tc>
          <w:tcPr>
            <w:tcW w:w="547" w:type="dxa"/>
            <w:vAlign w:val="center"/>
          </w:tcPr>
          <w:p w14:paraId="09543640">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5179C712">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r>
      <w:tr w14:paraId="5B7B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643DEAB5">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42</w:t>
            </w:r>
          </w:p>
        </w:tc>
        <w:tc>
          <w:tcPr>
            <w:tcW w:w="1175" w:type="dxa"/>
            <w:vAlign w:val="center"/>
          </w:tcPr>
          <w:p w14:paraId="397C78C8">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手抬机动泵</w:t>
            </w:r>
          </w:p>
        </w:tc>
        <w:tc>
          <w:tcPr>
            <w:tcW w:w="6709" w:type="dxa"/>
            <w:vAlign w:val="center"/>
          </w:tcPr>
          <w:p w14:paraId="48AAC503">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1、满足GB6245-2006标准，提供国家认可的第三方检测机构出具的合格检测报告；                                          </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2、发动机形式：单缸四冲程，功率≥9Kw，手动、电动两种方式启动；</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3、额定流量≥12L/s，工作压力≥0.5Mpa；</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4、引水时间≤20s，最大吸深度≥7m，最大扬程≥50m；</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5、出水口口径65mm，内扣式出水接口；</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6、吸水管长度≥7m，配有滤水器，重量≤50kg;</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7、配备；维修工具1套，火花塞。</w:t>
            </w:r>
          </w:p>
        </w:tc>
        <w:tc>
          <w:tcPr>
            <w:tcW w:w="547" w:type="dxa"/>
            <w:vAlign w:val="center"/>
          </w:tcPr>
          <w:p w14:paraId="6D5764CE">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1F9F5DD2">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2</w:t>
            </w:r>
          </w:p>
        </w:tc>
      </w:tr>
      <w:tr w14:paraId="0EED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3DEE0873">
            <w:pPr>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43</w:t>
            </w:r>
          </w:p>
        </w:tc>
        <w:tc>
          <w:tcPr>
            <w:tcW w:w="1175" w:type="dxa"/>
            <w:vAlign w:val="center"/>
          </w:tcPr>
          <w:p w14:paraId="1676ABFA">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泡沫钩管套装</w:t>
            </w:r>
          </w:p>
        </w:tc>
        <w:tc>
          <w:tcPr>
            <w:tcW w:w="6709" w:type="dxa"/>
            <w:vAlign w:val="center"/>
          </w:tcPr>
          <w:p w14:paraId="7079D526">
            <w:pPr>
              <w:widowControl/>
              <w:spacing w:line="360" w:lineRule="auto"/>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1、总体性能符合市场准入标准的要求，提供国家认可的第三方检测机构出具的合格检测报告；</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2、可选择使用三节延长杆，单节≥1m。自由组合成移动式中倍泡沫钩管、水球喷射器、水幕喷射器、螺旋枪，配备支架一副；</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3、中倍泡沫钩管：泡沫溶液流量≥10L/s；工作压力≥0.4Mpa；泡沫倍数≥40倍；射流宽度≥5m；</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4、水球喷射器：工作压力≥0.4Mpa；额定流量≥16 L/s；射流直径≥5m；</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5、水幕喷射器：既可以放在地上，也可以手持使用，形成隔离水幕，防止火势蔓延。工作压力≥0.4Mpa，射流形式：半圆扇形，额定流量≥12L/s，射流直径≥12m；</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6、螺旋枪: 铝合金材料。双喷射器螺旋设计，其中一个喷射器位于另一个的上方，同时下面的喷嘴向前伸出。水流沿螺旋表面流出，在喷射时形成充满的水射流。额定工作压力≥0.4Mpa；额定流量：≥5L/s；60度角喷射射流：直径≥7m；45°角喷射射流：直径≥6m。</w:t>
            </w:r>
          </w:p>
        </w:tc>
        <w:tc>
          <w:tcPr>
            <w:tcW w:w="547" w:type="dxa"/>
            <w:vAlign w:val="center"/>
          </w:tcPr>
          <w:p w14:paraId="2D32163C">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630" w:type="dxa"/>
            <w:vAlign w:val="center"/>
          </w:tcPr>
          <w:p w14:paraId="2B8B3F37">
            <w:pPr>
              <w:widowControl/>
              <w:spacing w:line="360" w:lineRule="auto"/>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r>
      <w:bookmarkEnd w:id="147"/>
    </w:tbl>
    <w:p w14:paraId="5660AD41">
      <w:pPr>
        <w:pStyle w:val="11"/>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备注：1、“</w:t>
      </w:r>
      <w:bookmarkStart w:id="148" w:name="OLE_LINK3"/>
      <w:bookmarkStart w:id="149" w:name="OLE_LINK2"/>
      <w:r>
        <w:rPr>
          <w:rFonts w:hint="eastAsia" w:ascii="宋体" w:hAnsi="宋体" w:eastAsia="宋体" w:cs="宋体"/>
          <w:b/>
          <w:bCs/>
          <w:color w:val="000000" w:themeColor="text1"/>
          <w:sz w:val="24"/>
          <w14:textFill>
            <w14:solidFill>
              <w14:schemeClr w14:val="tx1"/>
            </w14:solidFill>
          </w14:textFill>
        </w:rPr>
        <w:t>★</w:t>
      </w:r>
      <w:bookmarkEnd w:id="148"/>
      <w:bookmarkEnd w:id="149"/>
      <w:r>
        <w:rPr>
          <w:rFonts w:hint="eastAsia" w:ascii="宋体" w:hAnsi="宋体" w:eastAsia="宋体" w:cs="宋体"/>
          <w:b/>
          <w:bCs/>
          <w:color w:val="000000" w:themeColor="text1"/>
          <w:sz w:val="24"/>
          <w14:textFill>
            <w14:solidFill>
              <w14:schemeClr w14:val="tx1"/>
            </w14:solidFill>
          </w14:textFill>
        </w:rPr>
        <w:t>”项为关键参数项（共</w:t>
      </w:r>
      <w:r>
        <w:rPr>
          <w:rFonts w:hint="eastAsia" w:ascii="宋体" w:hAnsi="宋体" w:eastAsia="宋体" w:cs="宋体"/>
          <w:b/>
          <w:bCs/>
          <w:color w:val="000000" w:themeColor="text1"/>
          <w:sz w:val="24"/>
          <w:lang w:val="en-US" w:eastAsia="zh-CN"/>
          <w14:textFill>
            <w14:solidFill>
              <w14:schemeClr w14:val="tx1"/>
            </w14:solidFill>
          </w14:textFill>
        </w:rPr>
        <w:t>6</w:t>
      </w:r>
      <w:r>
        <w:rPr>
          <w:rFonts w:hint="eastAsia" w:ascii="宋体" w:hAnsi="宋体" w:eastAsia="宋体" w:cs="宋体"/>
          <w:b/>
          <w:bCs/>
          <w:color w:val="000000" w:themeColor="text1"/>
          <w:sz w:val="24"/>
          <w14:textFill>
            <w14:solidFill>
              <w14:schemeClr w14:val="tx1"/>
            </w14:solidFill>
          </w14:textFill>
        </w:rPr>
        <w:t>项），每项须提供与项目技术要求相应的证明材料，如：产品样式及材质清单或认证证书或产品检测报告或鉴定证书或制造商产品彩页或制造商官网截图或制造商技术白皮书或制造商产品说明书等彩页或彩色实物照片或承诺函等。</w:t>
      </w:r>
    </w:p>
    <w:p w14:paraId="04A82D29">
      <w:pPr>
        <w:pStyle w:val="11"/>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2、非‘★’项则表示属一般指标项</w:t>
      </w:r>
      <w:r>
        <w:rPr>
          <w:rFonts w:hint="eastAsia" w:ascii="宋体" w:hAnsi="宋体" w:eastAsia="宋体" w:cs="宋体"/>
          <w:b/>
          <w:bCs/>
          <w:color w:val="000000" w:themeColor="text1"/>
          <w:sz w:val="24"/>
          <w:lang w:eastAsia="zh-CN"/>
          <w14:textFill>
            <w14:solidFill>
              <w14:schemeClr w14:val="tx1"/>
            </w14:solidFill>
          </w14:textFill>
        </w:rPr>
        <w:t>（共</w:t>
      </w:r>
      <w:r>
        <w:rPr>
          <w:rFonts w:hint="eastAsia" w:ascii="宋体" w:hAnsi="宋体" w:eastAsia="宋体" w:cs="宋体"/>
          <w:b/>
          <w:bCs/>
          <w:color w:val="000000" w:themeColor="text1"/>
          <w:sz w:val="24"/>
          <w:lang w:val="en-US" w:eastAsia="zh-CN"/>
          <w14:textFill>
            <w14:solidFill>
              <w14:schemeClr w14:val="tx1"/>
            </w14:solidFill>
          </w14:textFill>
        </w:rPr>
        <w:t>77</w:t>
      </w:r>
      <w:r>
        <w:rPr>
          <w:rFonts w:hint="eastAsia" w:ascii="宋体" w:hAnsi="宋体" w:eastAsia="宋体" w:cs="宋体"/>
          <w:b/>
          <w:bCs/>
          <w:color w:val="000000" w:themeColor="text1"/>
          <w:sz w:val="24"/>
          <w:lang w:eastAsia="zh-CN"/>
          <w14:textFill>
            <w14:solidFill>
              <w14:schemeClr w14:val="tx1"/>
            </w14:solidFill>
          </w14:textFill>
        </w:rPr>
        <w:t>项）</w:t>
      </w:r>
      <w:r>
        <w:rPr>
          <w:rFonts w:hint="eastAsia" w:ascii="宋体" w:hAnsi="宋体" w:eastAsia="宋体" w:cs="宋体"/>
          <w:b/>
          <w:bCs/>
          <w:color w:val="000000" w:themeColor="text1"/>
          <w:sz w:val="24"/>
          <w14:textFill>
            <w14:solidFill>
              <w14:schemeClr w14:val="tx1"/>
            </w14:solidFill>
          </w14:textFill>
        </w:rPr>
        <w:t>，每项须提供与项目技术要求相应的证明材料，如：产品样式及材质清单或认证证书或产品检测报告或鉴定证书或制造商产品彩页或制造商官网截图或制造商技术白皮书或制造商产品说明书等彩页或彩色实物照片或承诺函。</w:t>
      </w:r>
    </w:p>
    <w:p w14:paraId="2A47E610">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19CC2301">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66C069A2">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464E0B84">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6DE080DF">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35668D68">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0752260F">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23172005">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21544826">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31C6FFC4">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158D321B">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4F6333D5">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275A23F3">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52C79A9F">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21B956C5">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75813F11">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65E4543F">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2398D474">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49C4D779">
      <w:pPr>
        <w:pStyle w:val="3"/>
        <w:rPr>
          <w:rFonts w:hint="eastAsia" w:ascii="宋体" w:hAnsi="宋体" w:eastAsia="宋体" w:cs="宋体"/>
          <w:b/>
          <w:bCs/>
          <w:color w:val="000000" w:themeColor="text1"/>
          <w:sz w:val="24"/>
          <w:szCs w:val="24"/>
          <w:highlight w:val="none"/>
          <w14:textFill>
            <w14:solidFill>
              <w14:schemeClr w14:val="tx1"/>
            </w14:solidFill>
          </w14:textFill>
        </w:rPr>
      </w:pPr>
    </w:p>
    <w:p w14:paraId="7B82560E">
      <w:pPr>
        <w:rPr>
          <w:rFonts w:hint="eastAsia" w:ascii="宋体" w:hAnsi="宋体" w:eastAsia="宋体" w:cs="宋体"/>
          <w:b/>
          <w:bCs/>
          <w:color w:val="000000" w:themeColor="text1"/>
          <w:sz w:val="24"/>
          <w:szCs w:val="24"/>
          <w:highlight w:val="none"/>
          <w14:textFill>
            <w14:solidFill>
              <w14:schemeClr w14:val="tx1"/>
            </w14:solidFill>
          </w14:textFill>
        </w:rPr>
      </w:pPr>
    </w:p>
    <w:p w14:paraId="3B4AC3D8">
      <w:pPr>
        <w:pStyle w:val="3"/>
        <w:rPr>
          <w:rFonts w:hint="eastAsia"/>
        </w:rPr>
      </w:pPr>
    </w:p>
    <w:p w14:paraId="0AB2D5B6">
      <w:pPr>
        <w:rPr>
          <w:rFonts w:hint="eastAsia"/>
        </w:rPr>
      </w:pPr>
    </w:p>
    <w:p w14:paraId="413C7B2A">
      <w:pPr>
        <w:rPr>
          <w:rFonts w:hint="eastAsia"/>
        </w:rPr>
      </w:pPr>
    </w:p>
    <w:p w14:paraId="2112F54B">
      <w:pPr>
        <w:rPr>
          <w:rFonts w:hint="eastAsia"/>
        </w:rPr>
      </w:pPr>
    </w:p>
    <w:p w14:paraId="6E7271F8">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第五章  评标办法</w:t>
      </w:r>
      <w:bookmarkEnd w:id="145"/>
      <w:bookmarkEnd w:id="146"/>
      <w:bookmarkStart w:id="150" w:name="_Hlt101846155"/>
      <w:bookmarkEnd w:id="150"/>
      <w:bookmarkStart w:id="151" w:name="_Toc183582280"/>
      <w:bookmarkStart w:id="152" w:name="_Toc217446097"/>
      <w:bookmarkStart w:id="153" w:name="_Toc208849007"/>
      <w:bookmarkStart w:id="154" w:name="_Toc183682415"/>
    </w:p>
    <w:p w14:paraId="06290BD8">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总则</w:t>
      </w:r>
      <w:bookmarkEnd w:id="151"/>
      <w:bookmarkEnd w:id="152"/>
      <w:bookmarkEnd w:id="153"/>
      <w:bookmarkEnd w:id="154"/>
    </w:p>
    <w:p w14:paraId="7D27EBB6">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 根据《中华人民共和国政府采购法》、《中华人民共和国政府采购法实施条例》和《政府采购货物和服务招标投标管理办法》（财政部第87号令）等法律法规、规章和相关规定，结合招标项目特点制定本评标办法。</w:t>
      </w:r>
    </w:p>
    <w:p w14:paraId="25DE4971">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1.2 </w:t>
      </w:r>
      <w:r>
        <w:rPr>
          <w:rFonts w:hint="eastAsia" w:ascii="宋体" w:hAnsi="宋体" w:eastAsia="宋体" w:cs="宋体"/>
          <w:bCs/>
          <w:color w:val="000000" w:themeColor="text1"/>
          <w:sz w:val="24"/>
          <w:szCs w:val="24"/>
          <w:highlight w:val="none"/>
          <w14:textFill>
            <w14:solidFill>
              <w14:schemeClr w14:val="tx1"/>
            </w14:solidFill>
          </w14:textFill>
        </w:rPr>
        <w:t>评标工作由采购人负责组织，具体评标工作由采购人依法组建的评标委员会负责。评标委员会由采购人代表和有关技术、经济等方面的专家组成。</w:t>
      </w:r>
    </w:p>
    <w:p w14:paraId="633F4657">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 评标工作应遵循公平、公正、科学及择优的原则。</w:t>
      </w:r>
    </w:p>
    <w:p w14:paraId="367ED45D">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 评标委员会按照</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规定的评标方法和标准进行评标，并独立履行下列职责：</w:t>
      </w:r>
    </w:p>
    <w:p w14:paraId="39927A1D">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（1）审查投标文件是否符合</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要求，并作出评价；</w:t>
      </w:r>
    </w:p>
    <w:p w14:paraId="30425FBA">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（2）要求投标投标人对投标文件有关事项作出解释或者澄清；</w:t>
      </w:r>
    </w:p>
    <w:p w14:paraId="4F80E7BC">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（3）推荐中标候选投标人名单，或者受采购人委托按照事先确定的办法直接确定中标投标人；</w:t>
      </w:r>
    </w:p>
    <w:p w14:paraId="03876E8D">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（4）向采购人或者有关部门报告非法干预评标工作的行为。</w:t>
      </w:r>
      <w:bookmarkStart w:id="155" w:name="_Toc217446098"/>
    </w:p>
    <w:p w14:paraId="3B44F06E">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 评标过程严格保密。投标人对评标委员会的评标过程或合同授予决定施加影响的任何行为都可能导致其投标被拒绝。</w:t>
      </w:r>
    </w:p>
    <w:p w14:paraId="1D6FF3CB">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1.6评标委员会决定投标文件的响应性应依据投标文件本身的内容，而不寻求外部的证据。</w:t>
      </w:r>
    </w:p>
    <w:p w14:paraId="47EF0271">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1.7评标委员会发现</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表述不明确或需要说明的事项，可提请采购人书面解释说明。发现</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违反法律、法规、规章和相关规定的，可以拒绝评标，并向采购人书面说明情况。</w:t>
      </w:r>
    </w:p>
    <w:p w14:paraId="6BFA5256">
      <w:pPr>
        <w:pageBreakBefore w:val="0"/>
        <w:kinsoku/>
        <w:wordWrap/>
        <w:overflowPunct/>
        <w:topLinePunct w:val="0"/>
        <w:autoSpaceDE/>
        <w:autoSpaceDN/>
        <w:bidi w:val="0"/>
        <w:adjustRightInd/>
        <w:spacing w:line="380"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评标方法</w:t>
      </w:r>
    </w:p>
    <w:p w14:paraId="64BC3799">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本项目评标方法为：综合评分法。</w:t>
      </w:r>
    </w:p>
    <w:p w14:paraId="5DB7B334">
      <w:pPr>
        <w:pageBreakBefore w:val="0"/>
        <w:kinsoku/>
        <w:wordWrap/>
        <w:overflowPunct/>
        <w:topLinePunct w:val="0"/>
        <w:autoSpaceDE/>
        <w:autoSpaceDN/>
        <w:bidi w:val="0"/>
        <w:adjustRightInd/>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评标程序</w:t>
      </w:r>
      <w:bookmarkEnd w:id="155"/>
    </w:p>
    <w:p w14:paraId="5E2F17A2">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56" w:name="_Toc217446099"/>
      <w:r>
        <w:rPr>
          <w:rFonts w:hint="eastAsia" w:ascii="宋体" w:hAnsi="宋体" w:eastAsia="宋体" w:cs="宋体"/>
          <w:color w:val="000000" w:themeColor="text1"/>
          <w:sz w:val="24"/>
          <w:szCs w:val="24"/>
          <w:highlight w:val="none"/>
          <w14:textFill>
            <w14:solidFill>
              <w14:schemeClr w14:val="tx1"/>
            </w14:solidFill>
          </w14:textFill>
        </w:rPr>
        <w:t>3.1资格审查</w:t>
      </w:r>
    </w:p>
    <w:p w14:paraId="445D3512">
      <w:pPr>
        <w:keepNext/>
        <w:keepLines/>
        <w:pageBreakBefore w:val="0"/>
        <w:kinsoku/>
        <w:wordWrap/>
        <w:overflowPunct/>
        <w:topLinePunct w:val="0"/>
        <w:autoSpaceDE/>
        <w:autoSpaceDN/>
        <w:bidi w:val="0"/>
        <w:adjustRightInd/>
        <w:spacing w:line="380" w:lineRule="exact"/>
        <w:jc w:val="center"/>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br w:type="page"/>
      </w:r>
      <w:r>
        <w:rPr>
          <w:rFonts w:hint="eastAsia" w:ascii="宋体" w:hAnsi="宋体" w:eastAsia="宋体" w:cs="宋体"/>
          <w:b/>
          <w:bCs w:val="0"/>
          <w:color w:val="000000" w:themeColor="text1"/>
          <w:sz w:val="24"/>
          <w:szCs w:val="24"/>
          <w:highlight w:val="none"/>
          <w14:textFill>
            <w14:solidFill>
              <w14:schemeClr w14:val="tx1"/>
            </w14:solidFill>
          </w14:textFill>
        </w:rPr>
        <w:t>资格审查表</w:t>
      </w:r>
    </w:p>
    <w:tbl>
      <w:tblPr>
        <w:tblStyle w:val="29"/>
        <w:tblW w:w="52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9"/>
        <w:gridCol w:w="6576"/>
        <w:gridCol w:w="741"/>
        <w:gridCol w:w="876"/>
      </w:tblGrid>
      <w:tr w14:paraId="4A14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303" w:type="pct"/>
            <w:vMerge w:val="restart"/>
            <w:vAlign w:val="center"/>
          </w:tcPr>
          <w:p w14:paraId="2E4AFE8F">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3770" w:type="pct"/>
            <w:vMerge w:val="restart"/>
            <w:vAlign w:val="center"/>
          </w:tcPr>
          <w:p w14:paraId="1B2D89BC">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   查   标   准</w:t>
            </w:r>
          </w:p>
        </w:tc>
        <w:tc>
          <w:tcPr>
            <w:tcW w:w="926" w:type="pct"/>
            <w:gridSpan w:val="2"/>
            <w:vAlign w:val="center"/>
          </w:tcPr>
          <w:p w14:paraId="61FD6287">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审查结果</w:t>
            </w:r>
          </w:p>
        </w:tc>
      </w:tr>
      <w:tr w14:paraId="3DE1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303" w:type="pct"/>
            <w:vMerge w:val="continue"/>
            <w:vAlign w:val="center"/>
          </w:tcPr>
          <w:p w14:paraId="51F88492">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3770" w:type="pct"/>
            <w:vMerge w:val="continue"/>
            <w:vAlign w:val="center"/>
          </w:tcPr>
          <w:p w14:paraId="5C707B70">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425" w:type="pct"/>
            <w:vAlign w:val="center"/>
          </w:tcPr>
          <w:p w14:paraId="5BA59BBA">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通过</w:t>
            </w:r>
          </w:p>
        </w:tc>
        <w:tc>
          <w:tcPr>
            <w:tcW w:w="501" w:type="pct"/>
            <w:vAlign w:val="center"/>
          </w:tcPr>
          <w:p w14:paraId="2026EDE0">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不通过</w:t>
            </w:r>
          </w:p>
        </w:tc>
      </w:tr>
      <w:tr w14:paraId="6C36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303" w:type="pct"/>
            <w:vAlign w:val="center"/>
          </w:tcPr>
          <w:p w14:paraId="7F5E4D31">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3770" w:type="pct"/>
            <w:vAlign w:val="center"/>
          </w:tcPr>
          <w:p w14:paraId="45F7DD1A">
            <w:pPr>
              <w:pStyle w:val="51"/>
              <w:pageBreakBefore w:val="0"/>
              <w:kinsoku/>
              <w:wordWrap/>
              <w:overflowPunct/>
              <w:topLinePunct w:val="0"/>
              <w:autoSpaceDE/>
              <w:autoSpaceDN/>
              <w:bidi w:val="0"/>
              <w:adjustRightInd/>
              <w:spacing w:line="380" w:lineRule="exac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具有独立承担民事责任的能力；</w:t>
            </w:r>
          </w:p>
          <w:p w14:paraId="70E8A951">
            <w:pPr>
              <w:pStyle w:val="51"/>
              <w:pageBreakBefore w:val="0"/>
              <w:kinsoku/>
              <w:wordWrap/>
              <w:overflowPunct/>
              <w:topLinePunct w:val="0"/>
              <w:autoSpaceDE/>
              <w:autoSpaceDN/>
              <w:bidi w:val="0"/>
              <w:adjustRightInd/>
              <w:spacing w:line="380" w:lineRule="exac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【法人、其他组织投标须提供营业执照等证明文件，自然人投标须提供自然人的身份证明。】</w:t>
            </w:r>
          </w:p>
        </w:tc>
        <w:tc>
          <w:tcPr>
            <w:tcW w:w="425" w:type="pct"/>
            <w:vAlign w:val="center"/>
          </w:tcPr>
          <w:p w14:paraId="3573B596">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501" w:type="pct"/>
            <w:vAlign w:val="center"/>
          </w:tcPr>
          <w:p w14:paraId="70010BF5">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r>
      <w:tr w14:paraId="17FF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3" w:type="pct"/>
            <w:vAlign w:val="center"/>
          </w:tcPr>
          <w:p w14:paraId="61A5D57F">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3770" w:type="pct"/>
            <w:vAlign w:val="center"/>
          </w:tcPr>
          <w:p w14:paraId="12D993AA">
            <w:pPr>
              <w:pageBreakBefore w:val="0"/>
              <w:widowControl/>
              <w:kinsoku/>
              <w:wordWrap/>
              <w:overflowPunct/>
              <w:topLinePunct w:val="0"/>
              <w:autoSpaceDE/>
              <w:autoSpaceDN/>
              <w:bidi w:val="0"/>
              <w:adjustRightInd/>
              <w:spacing w:line="3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具有良好的商业信誉和健全的财务会计制度；</w:t>
            </w:r>
          </w:p>
          <w:p w14:paraId="393A4AF9">
            <w:pPr>
              <w:pageBreakBefore w:val="0"/>
              <w:widowControl/>
              <w:kinsoku/>
              <w:wordWrap/>
              <w:overflowPunct/>
              <w:topLinePunct w:val="0"/>
              <w:autoSpaceDE/>
              <w:autoSpaceDN/>
              <w:bidi w:val="0"/>
              <w:adjustRightInd/>
              <w:spacing w:line="3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【①以开标截止时间点投标单位未列入“信用中国”&lt;www.creditchina.gov.cn&gt;网站的“失信被执行人”和“重大税收违法失信主体”（</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为自然人时无需提供）及“中国政府采购网”&lt;www.ccgp.gov.cn&gt;网站的“政府采购严重违法失信行为记录名单”，开标截止时间</w:t>
            </w:r>
            <w:r>
              <w:rPr>
                <w:rFonts w:hint="eastAsia" w:ascii="宋体" w:hAnsi="宋体" w:eastAsia="宋体" w:cs="宋体"/>
                <w:color w:val="000000" w:themeColor="text1"/>
                <w:sz w:val="24"/>
                <w:szCs w:val="24"/>
                <w:highlight w:val="none"/>
                <w:lang w:val="en-US" w:eastAsia="zh-CN"/>
                <w14:textFill>
                  <w14:solidFill>
                    <w14:schemeClr w14:val="tx1"/>
                  </w14:solidFill>
                </w14:textFill>
              </w:rPr>
              <w:t>点</w:t>
            </w:r>
            <w:r>
              <w:rPr>
                <w:rFonts w:hint="eastAsia" w:ascii="宋体" w:hAnsi="宋体" w:eastAsia="宋体" w:cs="宋体"/>
                <w:color w:val="000000" w:themeColor="text1"/>
                <w:sz w:val="24"/>
                <w:szCs w:val="24"/>
                <w:highlight w:val="none"/>
                <w14:textFill>
                  <w14:solidFill>
                    <w14:schemeClr w14:val="tx1"/>
                  </w14:solidFill>
                </w14:textFill>
              </w:rPr>
              <w:t>，由招标代理公司统一登陆网站查询</w:t>
            </w:r>
            <w:r>
              <w:rPr>
                <w:rFonts w:hint="eastAsia" w:ascii="宋体" w:hAnsi="宋体" w:eastAsia="宋体" w:cs="宋体"/>
                <w:color w:val="000000" w:themeColor="text1"/>
                <w:sz w:val="24"/>
                <w:szCs w:val="24"/>
                <w:highlight w:val="none"/>
                <w:lang w:eastAsia="zh-CN"/>
                <w14:textFill>
                  <w14:solidFill>
                    <w14:schemeClr w14:val="tx1"/>
                  </w14:solidFill>
                </w14:textFill>
              </w:rPr>
              <w:t>上传</w:t>
            </w:r>
            <w:r>
              <w:rPr>
                <w:rFonts w:hint="eastAsia" w:ascii="宋体" w:hAnsi="宋体" w:eastAsia="宋体" w:cs="宋体"/>
                <w:color w:val="000000" w:themeColor="text1"/>
                <w:sz w:val="24"/>
                <w:szCs w:val="24"/>
                <w:highlight w:val="none"/>
                <w14:textFill>
                  <w14:solidFill>
                    <w14:schemeClr w14:val="tx1"/>
                  </w14:solidFill>
                </w14:textFill>
              </w:rPr>
              <w:t>投标文件的投标单位信誉情况，并以保存的网页查询截图为准；②银行出具的近3个月内任意1个月资信证明（投标人为自然人时无需提供）或近1年（2024年度或2025年度）经审计的财务报告（新成立企业或其他组织无需提供）或承诺函。】</w:t>
            </w:r>
          </w:p>
        </w:tc>
        <w:tc>
          <w:tcPr>
            <w:tcW w:w="425" w:type="pct"/>
            <w:vAlign w:val="center"/>
          </w:tcPr>
          <w:p w14:paraId="0F3381E7">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501" w:type="pct"/>
            <w:vAlign w:val="center"/>
          </w:tcPr>
          <w:p w14:paraId="27177C21">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r>
      <w:tr w14:paraId="0D0D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3" w:type="pct"/>
            <w:vAlign w:val="center"/>
          </w:tcPr>
          <w:p w14:paraId="6A429104">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3770" w:type="pct"/>
            <w:vAlign w:val="center"/>
          </w:tcPr>
          <w:p w14:paraId="1BD45A9C">
            <w:pPr>
              <w:pageBreakBefore w:val="0"/>
              <w:widowControl/>
              <w:kinsoku/>
              <w:wordWrap/>
              <w:overflowPunct/>
              <w:topLinePunct w:val="0"/>
              <w:autoSpaceDE/>
              <w:autoSpaceDN/>
              <w:bidi w:val="0"/>
              <w:adjustRightInd/>
              <w:spacing w:line="3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具有履行合同所必需的设备和专业技术能力；</w:t>
            </w:r>
          </w:p>
          <w:p w14:paraId="14F2E217">
            <w:pPr>
              <w:pageBreakBefore w:val="0"/>
              <w:widowControl/>
              <w:kinsoku/>
              <w:wordWrap/>
              <w:overflowPunct/>
              <w:topLinePunct w:val="0"/>
              <w:autoSpaceDE/>
              <w:autoSpaceDN/>
              <w:bidi w:val="0"/>
              <w:adjustRightInd/>
              <w:spacing w:line="3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【须提供：①相关设备或设施的购置发票或单据（任一）或提供承诺函；</w:t>
            </w:r>
            <w:r>
              <w:rPr>
                <w:rFonts w:hint="eastAsia" w:ascii="宋体" w:hAnsi="宋体" w:eastAsia="宋体" w:cs="宋体"/>
                <w:color w:val="000000" w:themeColor="text1"/>
                <w:sz w:val="24"/>
                <w:highlight w:val="none"/>
                <w14:textFill>
                  <w14:solidFill>
                    <w14:schemeClr w14:val="tx1"/>
                  </w14:solidFill>
                </w14:textFill>
              </w:rPr>
              <w:t>②专业人员用工合同（任一人）或技术人员的职称证书或职业（执业）资格证或等级证书等相关证书（任一人）</w:t>
            </w:r>
            <w:r>
              <w:rPr>
                <w:rFonts w:hint="eastAsia" w:ascii="宋体" w:hAnsi="宋体" w:eastAsia="宋体" w:cs="宋体"/>
                <w:color w:val="000000" w:themeColor="text1"/>
                <w:sz w:val="24"/>
                <w:highlight w:val="none"/>
                <w:lang w:val="en-US" w:eastAsia="zh-CN"/>
                <w14:textFill>
                  <w14:solidFill>
                    <w14:schemeClr w14:val="tx1"/>
                  </w14:solidFill>
                </w14:textFill>
              </w:rPr>
              <w:t>或提供承诺函</w:t>
            </w:r>
            <w:r>
              <w:rPr>
                <w:rFonts w:hint="eastAsia" w:ascii="宋体" w:hAnsi="宋体" w:eastAsia="宋体" w:cs="宋体"/>
                <w:color w:val="000000" w:themeColor="text1"/>
                <w:sz w:val="24"/>
                <w:highlight w:val="none"/>
                <w14:textFill>
                  <w14:solidFill>
                    <w14:schemeClr w14:val="tx1"/>
                  </w14:solidFill>
                </w14:textFill>
              </w:rPr>
              <w:t>等的证明材料</w:t>
            </w:r>
            <w:r>
              <w:rPr>
                <w:rFonts w:hint="eastAsia" w:ascii="宋体" w:hAnsi="宋体" w:eastAsia="宋体" w:cs="宋体"/>
                <w:color w:val="000000" w:themeColor="text1"/>
                <w:sz w:val="24"/>
                <w:szCs w:val="24"/>
                <w:highlight w:val="none"/>
                <w14:textFill>
                  <w14:solidFill>
                    <w14:schemeClr w14:val="tx1"/>
                  </w14:solidFill>
                </w14:textFill>
              </w:rPr>
              <w:t>。】</w:t>
            </w:r>
          </w:p>
        </w:tc>
        <w:tc>
          <w:tcPr>
            <w:tcW w:w="425" w:type="pct"/>
            <w:vAlign w:val="center"/>
          </w:tcPr>
          <w:p w14:paraId="63EE009A">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501" w:type="pct"/>
            <w:vAlign w:val="center"/>
          </w:tcPr>
          <w:p w14:paraId="0E2D033D">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r>
      <w:tr w14:paraId="5C17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3" w:type="pct"/>
            <w:vAlign w:val="center"/>
          </w:tcPr>
          <w:p w14:paraId="5804BF49">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3770" w:type="pct"/>
            <w:vAlign w:val="center"/>
          </w:tcPr>
          <w:p w14:paraId="6E61C996">
            <w:pPr>
              <w:pStyle w:val="11"/>
              <w:pageBreakBefore w:val="0"/>
              <w:widowControl/>
              <w:kinsoku/>
              <w:wordWrap/>
              <w:overflowPunct/>
              <w:topLinePunct w:val="0"/>
              <w:autoSpaceDE/>
              <w:autoSpaceDN/>
              <w:bidi w:val="0"/>
              <w:adjustRightInd/>
              <w:spacing w:line="3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有依法缴纳税收和社会保障资金的良好记录；</w:t>
            </w:r>
          </w:p>
          <w:p w14:paraId="2718D209">
            <w:pPr>
              <w:pStyle w:val="11"/>
              <w:pageBreakBefore w:val="0"/>
              <w:widowControl/>
              <w:kinsoku/>
              <w:wordWrap/>
              <w:overflowPunct/>
              <w:topLinePunct w:val="0"/>
              <w:autoSpaceDE/>
              <w:autoSpaceDN/>
              <w:bidi w:val="0"/>
              <w:adjustRightInd/>
              <w:spacing w:line="3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【须提供：①近6个月内任意1个月已依法缴纳税收的凭据或承诺函；②近6个月内任意1个月已依法缴纳社会保险的凭据（依法免税或不需要缴纳社会保险的投标人，应提供相应证明文件）或承诺函。】。</w:t>
            </w:r>
          </w:p>
        </w:tc>
        <w:tc>
          <w:tcPr>
            <w:tcW w:w="425" w:type="pct"/>
            <w:vAlign w:val="center"/>
          </w:tcPr>
          <w:p w14:paraId="165F513C">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501" w:type="pct"/>
            <w:vAlign w:val="center"/>
          </w:tcPr>
          <w:p w14:paraId="5728C111">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r>
      <w:tr w14:paraId="3A48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3" w:type="pct"/>
            <w:vAlign w:val="center"/>
          </w:tcPr>
          <w:p w14:paraId="465AAAD9">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3770" w:type="pct"/>
            <w:vAlign w:val="center"/>
          </w:tcPr>
          <w:p w14:paraId="37604AC4">
            <w:pPr>
              <w:widowControl/>
              <w:spacing w:line="3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参加本次政府采购活动前三年内，在经营活动中没有重大违法记录；</w:t>
            </w:r>
          </w:p>
          <w:p w14:paraId="311C4F64">
            <w:pPr>
              <w:widowControl/>
              <w:spacing w:line="3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【须提供</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书面承诺（投标人自行承诺并承担后果，声明不实的，按《政府采购法》及相关法律法规中提供虚假材料的有关规定处理】。 </w:t>
            </w:r>
          </w:p>
        </w:tc>
        <w:tc>
          <w:tcPr>
            <w:tcW w:w="425" w:type="pct"/>
            <w:vAlign w:val="center"/>
          </w:tcPr>
          <w:p w14:paraId="17C7740E">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501" w:type="pct"/>
            <w:vAlign w:val="center"/>
          </w:tcPr>
          <w:p w14:paraId="14D76409">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r>
      <w:tr w14:paraId="4459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303" w:type="pct"/>
            <w:vAlign w:val="center"/>
          </w:tcPr>
          <w:p w14:paraId="6A8E0EA8">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3770" w:type="pct"/>
            <w:vAlign w:val="center"/>
          </w:tcPr>
          <w:p w14:paraId="2ADB6596">
            <w:pPr>
              <w:widowControl/>
              <w:spacing w:line="3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单位负责人为同一人或者存在直接控股、管理关系的不同投标人，不得参加同一合同项下的政府采购活动。</w:t>
            </w:r>
          </w:p>
          <w:p w14:paraId="14C7A664">
            <w:pPr>
              <w:widowControl/>
              <w:spacing w:line="3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【须提供</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书面承诺（投标人自行承诺并承担后果，声明函不实的，按《政府采购法》及相关法律法规中提供虚假材料的有关规定处理】。 </w:t>
            </w:r>
          </w:p>
        </w:tc>
        <w:tc>
          <w:tcPr>
            <w:tcW w:w="425" w:type="pct"/>
            <w:vAlign w:val="center"/>
          </w:tcPr>
          <w:p w14:paraId="727AE9F5">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501" w:type="pct"/>
            <w:vAlign w:val="center"/>
          </w:tcPr>
          <w:p w14:paraId="14BBE728">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r>
      <w:tr w14:paraId="71D2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3" w:type="pct"/>
            <w:vAlign w:val="center"/>
          </w:tcPr>
          <w:p w14:paraId="577FD233">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3770" w:type="pct"/>
            <w:vAlign w:val="center"/>
          </w:tcPr>
          <w:p w14:paraId="12545662">
            <w:pPr>
              <w:pageBreakBefore w:val="0"/>
              <w:widowControl/>
              <w:kinsoku/>
              <w:wordWrap/>
              <w:overflowPunct/>
              <w:topLinePunct w:val="0"/>
              <w:autoSpaceDE/>
              <w:autoSpaceDN/>
              <w:bidi w:val="0"/>
              <w:adjustRightInd/>
              <w:spacing w:line="3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本项目为专门面向</w:t>
            </w:r>
            <w:r>
              <w:rPr>
                <w:rFonts w:hint="eastAsia" w:ascii="宋体" w:hAnsi="宋体" w:eastAsia="宋体" w:cs="宋体"/>
                <w:color w:val="000000" w:themeColor="text1"/>
                <w:kern w:val="0"/>
                <w:sz w:val="24"/>
                <w:lang w:val="en-US" w:eastAsia="zh-CN"/>
                <w14:textFill>
                  <w14:solidFill>
                    <w14:schemeClr w14:val="tx1"/>
                  </w14:solidFill>
                </w14:textFill>
              </w:rPr>
              <w:t>中小</w:t>
            </w:r>
            <w:r>
              <w:rPr>
                <w:rFonts w:hint="eastAsia" w:ascii="宋体" w:hAnsi="宋体" w:eastAsia="宋体" w:cs="宋体"/>
                <w:color w:val="000000" w:themeColor="text1"/>
                <w:kern w:val="0"/>
                <w:sz w:val="24"/>
                <w14:textFill>
                  <w14:solidFill>
                    <w14:schemeClr w14:val="tx1"/>
                  </w14:solidFill>
                </w14:textFill>
              </w:rPr>
              <w:t>企业（含</w:t>
            </w:r>
            <w:r>
              <w:rPr>
                <w:rFonts w:hint="eastAsia" w:ascii="宋体" w:hAnsi="宋体" w:eastAsia="宋体" w:cs="宋体"/>
                <w:color w:val="000000" w:themeColor="text1"/>
                <w:kern w:val="0"/>
                <w:sz w:val="24"/>
                <w:lang w:val="en-US" w:eastAsia="zh-CN"/>
                <w14:textFill>
                  <w14:solidFill>
                    <w14:schemeClr w14:val="tx1"/>
                  </w14:solidFill>
                </w14:textFill>
              </w:rPr>
              <w:t>中型、</w:t>
            </w:r>
            <w:r>
              <w:rPr>
                <w:rFonts w:hint="eastAsia" w:ascii="宋体" w:hAnsi="宋体" w:eastAsia="宋体" w:cs="宋体"/>
                <w:color w:val="000000" w:themeColor="text1"/>
                <w:kern w:val="0"/>
                <w:sz w:val="24"/>
                <w14:textFill>
                  <w14:solidFill>
                    <w14:schemeClr w14:val="tx1"/>
                  </w14:solidFill>
                </w14:textFill>
              </w:rPr>
              <w:t>小型、微型企业）采购项目，满足条件的企业需在响应文件中提供合格有效的《中小企业声明函》、《残疾人福利性单位声明函》（如有）或省级以上监狱管理局、戒毒管理局（含新疆生产建设兵团）出具的属于监狱企业的证明文件（如有）。</w:t>
            </w:r>
          </w:p>
        </w:tc>
        <w:tc>
          <w:tcPr>
            <w:tcW w:w="425" w:type="pct"/>
            <w:vAlign w:val="center"/>
          </w:tcPr>
          <w:p w14:paraId="631AED8A">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501" w:type="pct"/>
            <w:vAlign w:val="center"/>
          </w:tcPr>
          <w:p w14:paraId="4EE441A1">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r>
      <w:tr w14:paraId="6029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3" w:type="pct"/>
            <w:vAlign w:val="center"/>
          </w:tcPr>
          <w:p w14:paraId="5352D78E">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3770" w:type="pct"/>
            <w:vAlign w:val="center"/>
          </w:tcPr>
          <w:p w14:paraId="5088CF9C">
            <w:pPr>
              <w:widowControl/>
              <w:spacing w:line="38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本项目不接受联合体</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FB12E9F">
            <w:pPr>
              <w:pageBreakBefore w:val="0"/>
              <w:widowControl/>
              <w:kinsoku/>
              <w:wordWrap/>
              <w:overflowPunct/>
              <w:topLinePunct w:val="0"/>
              <w:autoSpaceDE/>
              <w:autoSpaceDN/>
              <w:bidi w:val="0"/>
              <w:adjustRightInd/>
              <w:spacing w:line="3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【无需提供任何证明材料】。</w:t>
            </w:r>
          </w:p>
        </w:tc>
        <w:tc>
          <w:tcPr>
            <w:tcW w:w="425" w:type="pct"/>
            <w:vAlign w:val="center"/>
          </w:tcPr>
          <w:p w14:paraId="7E275249">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501" w:type="pct"/>
            <w:vAlign w:val="center"/>
          </w:tcPr>
          <w:p w14:paraId="0531A307">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r>
      <w:tr w14:paraId="527A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73" w:type="pct"/>
            <w:gridSpan w:val="2"/>
            <w:vAlign w:val="center"/>
          </w:tcPr>
          <w:p w14:paraId="65D94172">
            <w:pPr>
              <w:pageBreakBefore w:val="0"/>
              <w:widowControl/>
              <w:kinsoku/>
              <w:wordWrap/>
              <w:overflowPunct/>
              <w:topLinePunct w:val="0"/>
              <w:autoSpaceDE/>
              <w:autoSpaceDN/>
              <w:bidi w:val="0"/>
              <w:adjustRightInd/>
              <w:spacing w:line="3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审查结果（通过/不通过）</w:t>
            </w:r>
          </w:p>
        </w:tc>
        <w:tc>
          <w:tcPr>
            <w:tcW w:w="425" w:type="pct"/>
            <w:vAlign w:val="center"/>
          </w:tcPr>
          <w:p w14:paraId="2AFC4491">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501" w:type="pct"/>
            <w:vAlign w:val="center"/>
          </w:tcPr>
          <w:p w14:paraId="348D1678">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r>
      <w:tr w14:paraId="63AB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5000" w:type="pct"/>
            <w:gridSpan w:val="4"/>
            <w:vAlign w:val="center"/>
          </w:tcPr>
          <w:p w14:paraId="74085F9A">
            <w:pPr>
              <w:pStyle w:val="51"/>
              <w:pageBreakBefore w:val="0"/>
              <w:kinsoku/>
              <w:wordWrap/>
              <w:overflowPunct/>
              <w:topLinePunct w:val="0"/>
              <w:autoSpaceDE/>
              <w:autoSpaceDN/>
              <w:bidi w:val="0"/>
              <w:adjustRightInd/>
              <w:spacing w:line="380" w:lineRule="exac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备注：如果</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中有一项未通过上述审查标准，</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将认定整个</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不响应</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件而予以无效处理，并且不允许</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通过修改或撤销其不符合要求的差异或保留，使之成为具有响应性的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w:t>
            </w:r>
          </w:p>
        </w:tc>
      </w:tr>
    </w:tbl>
    <w:p w14:paraId="0276CC2C">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strike/>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3.2符合性审查。依据</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的规定，从投标文件的有效性、完整性和对</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的响应程度进行审查，以确定是否对</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的实质性要求作出响应。</w:t>
      </w:r>
    </w:p>
    <w:p w14:paraId="315F6AF2">
      <w:pPr>
        <w:pStyle w:val="28"/>
        <w:pageBreakBefore w:val="0"/>
        <w:kinsoku/>
        <w:wordWrap/>
        <w:overflowPunct/>
        <w:topLinePunct w:val="0"/>
        <w:autoSpaceDE/>
        <w:autoSpaceDN/>
        <w:bidi w:val="0"/>
        <w:adjustRightInd/>
        <w:spacing w:line="38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符合性审查表</w:t>
      </w:r>
    </w:p>
    <w:tbl>
      <w:tblPr>
        <w:tblStyle w:val="29"/>
        <w:tblW w:w="50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5"/>
        <w:gridCol w:w="6125"/>
        <w:gridCol w:w="784"/>
        <w:gridCol w:w="857"/>
      </w:tblGrid>
      <w:tr w14:paraId="0ABB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367" w:type="pct"/>
            <w:vMerge w:val="restart"/>
            <w:vAlign w:val="center"/>
          </w:tcPr>
          <w:p w14:paraId="0AB28353">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3653" w:type="pct"/>
            <w:vMerge w:val="restart"/>
            <w:vAlign w:val="center"/>
          </w:tcPr>
          <w:p w14:paraId="2C80C16F">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   查   标   准</w:t>
            </w:r>
          </w:p>
        </w:tc>
        <w:tc>
          <w:tcPr>
            <w:tcW w:w="978" w:type="pct"/>
            <w:gridSpan w:val="2"/>
            <w:vAlign w:val="center"/>
          </w:tcPr>
          <w:p w14:paraId="3DA93804">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审查结果</w:t>
            </w:r>
          </w:p>
        </w:tc>
      </w:tr>
      <w:tr w14:paraId="1536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367" w:type="pct"/>
            <w:vMerge w:val="continue"/>
            <w:vAlign w:val="center"/>
          </w:tcPr>
          <w:p w14:paraId="3DA88AA7">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3653" w:type="pct"/>
            <w:vMerge w:val="continue"/>
            <w:vAlign w:val="center"/>
          </w:tcPr>
          <w:p w14:paraId="7A77DD1D">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468" w:type="pct"/>
            <w:vAlign w:val="center"/>
          </w:tcPr>
          <w:p w14:paraId="1B947AF0">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通过</w:t>
            </w:r>
          </w:p>
        </w:tc>
        <w:tc>
          <w:tcPr>
            <w:tcW w:w="510" w:type="pct"/>
            <w:vAlign w:val="center"/>
          </w:tcPr>
          <w:p w14:paraId="7B7F4AB4">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不通过</w:t>
            </w:r>
          </w:p>
        </w:tc>
      </w:tr>
      <w:tr w14:paraId="1264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67" w:type="pct"/>
            <w:vAlign w:val="center"/>
          </w:tcPr>
          <w:p w14:paraId="3BA0FA41">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3653" w:type="pct"/>
            <w:vAlign w:val="center"/>
          </w:tcPr>
          <w:p w14:paraId="32E180BC">
            <w:pPr>
              <w:pStyle w:val="51"/>
              <w:spacing w:line="380" w:lineRule="exac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投标文件按招标文件要求签署、盖章；</w:t>
            </w:r>
          </w:p>
        </w:tc>
        <w:tc>
          <w:tcPr>
            <w:tcW w:w="468" w:type="pct"/>
            <w:vAlign w:val="center"/>
          </w:tcPr>
          <w:p w14:paraId="7C94B5BB">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510" w:type="pct"/>
            <w:vAlign w:val="center"/>
          </w:tcPr>
          <w:p w14:paraId="2C4D402D">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r>
      <w:tr w14:paraId="6C03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67" w:type="pct"/>
            <w:vAlign w:val="center"/>
          </w:tcPr>
          <w:p w14:paraId="3872B50E">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3653" w:type="pct"/>
            <w:vAlign w:val="center"/>
          </w:tcPr>
          <w:p w14:paraId="775FC7C0">
            <w:pPr>
              <w:pStyle w:val="51"/>
              <w:spacing w:line="380" w:lineRule="exac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按照招标文件的规定</w:t>
            </w:r>
            <w:r>
              <w:rPr>
                <w:rFonts w:hint="eastAsia" w:ascii="宋体" w:hAnsi="宋体" w:eastAsia="宋体" w:cs="宋体"/>
                <w:color w:val="000000" w:themeColor="text1"/>
                <w:sz w:val="24"/>
                <w:szCs w:val="24"/>
                <w:highlight w:val="none"/>
                <w:lang w:eastAsia="zh-CN"/>
                <w14:textFill>
                  <w14:solidFill>
                    <w14:schemeClr w14:val="tx1"/>
                  </w14:solidFill>
                </w14:textFill>
              </w:rPr>
              <w:t>缴纳</w:t>
            </w:r>
            <w:r>
              <w:rPr>
                <w:rFonts w:hint="eastAsia" w:ascii="宋体" w:hAnsi="宋体" w:eastAsia="宋体" w:cs="宋体"/>
                <w:color w:val="000000" w:themeColor="text1"/>
                <w:sz w:val="24"/>
                <w:szCs w:val="24"/>
                <w:highlight w:val="none"/>
                <w14:textFill>
                  <w14:solidFill>
                    <w14:schemeClr w14:val="tx1"/>
                  </w14:solidFill>
                </w14:textFill>
              </w:rPr>
              <w:t>投标保证金；</w:t>
            </w:r>
          </w:p>
        </w:tc>
        <w:tc>
          <w:tcPr>
            <w:tcW w:w="468" w:type="pct"/>
            <w:vAlign w:val="center"/>
          </w:tcPr>
          <w:p w14:paraId="78710F63">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510" w:type="pct"/>
            <w:vAlign w:val="center"/>
          </w:tcPr>
          <w:p w14:paraId="78A27816">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r>
      <w:tr w14:paraId="27D0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67" w:type="pct"/>
            <w:vAlign w:val="center"/>
          </w:tcPr>
          <w:p w14:paraId="5E882678">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3653" w:type="pct"/>
            <w:vAlign w:val="center"/>
          </w:tcPr>
          <w:p w14:paraId="4485C287">
            <w:pPr>
              <w:pStyle w:val="51"/>
              <w:spacing w:line="380" w:lineRule="exac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未</w:t>
            </w:r>
            <w:r>
              <w:rPr>
                <w:rFonts w:hint="eastAsia" w:ascii="宋体" w:hAnsi="宋体" w:eastAsia="宋体" w:cs="宋体"/>
                <w:color w:val="000000" w:themeColor="text1"/>
                <w:sz w:val="24"/>
                <w:szCs w:val="24"/>
                <w:highlight w:val="none"/>
                <w14:textFill>
                  <w14:solidFill>
                    <w14:schemeClr w14:val="tx1"/>
                  </w14:solidFill>
                </w14:textFill>
              </w:rPr>
              <w:t>超过招标文件中规定的最高限价；</w:t>
            </w:r>
          </w:p>
        </w:tc>
        <w:tc>
          <w:tcPr>
            <w:tcW w:w="468" w:type="pct"/>
            <w:vAlign w:val="center"/>
          </w:tcPr>
          <w:p w14:paraId="3662DA9D">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510" w:type="pct"/>
            <w:vAlign w:val="center"/>
          </w:tcPr>
          <w:p w14:paraId="2E32DC19">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r>
      <w:tr w14:paraId="23B2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exact"/>
          <w:jc w:val="center"/>
        </w:trPr>
        <w:tc>
          <w:tcPr>
            <w:tcW w:w="367" w:type="pct"/>
            <w:vAlign w:val="center"/>
          </w:tcPr>
          <w:p w14:paraId="74B4F496">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3653" w:type="pct"/>
            <w:vAlign w:val="center"/>
          </w:tcPr>
          <w:p w14:paraId="5A423617">
            <w:pPr>
              <w:pStyle w:val="51"/>
              <w:spacing w:line="380" w:lineRule="exac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合同履约期限、</w:t>
            </w:r>
            <w:r>
              <w:rPr>
                <w:rFonts w:hint="eastAsia" w:ascii="宋体" w:hAnsi="宋体" w:eastAsia="宋体" w:cs="宋体"/>
                <w:color w:val="000000" w:themeColor="text1"/>
                <w:sz w:val="24"/>
                <w:szCs w:val="24"/>
                <w:highlight w:val="none"/>
                <w14:textFill>
                  <w14:solidFill>
                    <w14:schemeClr w14:val="tx1"/>
                  </w14:solidFill>
                </w14:textFill>
              </w:rPr>
              <w:t>质保期</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投标有效期</w:t>
            </w:r>
            <w:r>
              <w:rPr>
                <w:rFonts w:hint="eastAsia" w:ascii="宋体" w:hAnsi="宋体" w:eastAsia="宋体" w:cs="宋体"/>
                <w:color w:val="000000" w:themeColor="text1"/>
                <w:sz w:val="24"/>
                <w:szCs w:val="24"/>
                <w:highlight w:val="none"/>
                <w14:textFill>
                  <w14:solidFill>
                    <w14:schemeClr w14:val="tx1"/>
                  </w14:solidFill>
                </w14:textFill>
              </w:rPr>
              <w:t>符合招标文件规定期限；</w:t>
            </w:r>
          </w:p>
        </w:tc>
        <w:tc>
          <w:tcPr>
            <w:tcW w:w="468" w:type="pct"/>
            <w:vAlign w:val="center"/>
          </w:tcPr>
          <w:p w14:paraId="0A3A0146">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510" w:type="pct"/>
            <w:vAlign w:val="center"/>
          </w:tcPr>
          <w:p w14:paraId="149CBE68">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r>
      <w:tr w14:paraId="71EB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exact"/>
          <w:jc w:val="center"/>
        </w:trPr>
        <w:tc>
          <w:tcPr>
            <w:tcW w:w="367" w:type="pct"/>
            <w:vAlign w:val="center"/>
          </w:tcPr>
          <w:p w14:paraId="1FD0F5B0">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3653" w:type="pct"/>
            <w:vAlign w:val="center"/>
          </w:tcPr>
          <w:p w14:paraId="6D542D56">
            <w:pPr>
              <w:pStyle w:val="51"/>
              <w:spacing w:line="380" w:lineRule="exact"/>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实质性响应</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要求</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468" w:type="pct"/>
            <w:vAlign w:val="center"/>
          </w:tcPr>
          <w:p w14:paraId="1C9BF8C8">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510" w:type="pct"/>
            <w:vAlign w:val="center"/>
          </w:tcPr>
          <w:p w14:paraId="5461E46F">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r>
      <w:tr w14:paraId="2227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exact"/>
          <w:jc w:val="center"/>
        </w:trPr>
        <w:tc>
          <w:tcPr>
            <w:tcW w:w="367" w:type="pct"/>
            <w:vAlign w:val="center"/>
          </w:tcPr>
          <w:p w14:paraId="4B7A12A5">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3653" w:type="pct"/>
            <w:vAlign w:val="center"/>
          </w:tcPr>
          <w:p w14:paraId="535CEDFF">
            <w:pPr>
              <w:pStyle w:val="51"/>
              <w:spacing w:line="380" w:lineRule="exact"/>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不存在</w:t>
            </w:r>
            <w:r>
              <w:rPr>
                <w:rFonts w:hint="eastAsia" w:ascii="宋体" w:hAnsi="宋体" w:eastAsia="宋体" w:cs="宋体"/>
                <w:color w:val="000000" w:themeColor="text1"/>
                <w:sz w:val="24"/>
                <w:szCs w:val="24"/>
                <w:highlight w:val="none"/>
                <w:lang w:eastAsia="zh-CN"/>
                <w14:textFill>
                  <w14:solidFill>
                    <w14:schemeClr w14:val="tx1"/>
                  </w14:solidFill>
                </w14:textFill>
              </w:rPr>
              <w:t>采购人不能接受的附加条件、</w:t>
            </w:r>
            <w:r>
              <w:rPr>
                <w:rFonts w:hint="eastAsia" w:ascii="宋体" w:hAnsi="宋体" w:eastAsia="宋体" w:cs="宋体"/>
                <w:color w:val="000000" w:themeColor="text1"/>
                <w:sz w:val="24"/>
                <w:szCs w:val="24"/>
                <w:highlight w:val="none"/>
                <w:lang w:val="en-US" w:eastAsia="zh-CN"/>
                <w14:textFill>
                  <w14:solidFill>
                    <w14:schemeClr w14:val="tx1"/>
                  </w14:solidFill>
                </w14:textFill>
              </w:rPr>
              <w:t>不存在法律、法规和招标文件规定的其他无效情形</w:t>
            </w:r>
            <w:r>
              <w:rPr>
                <w:rFonts w:hint="eastAsia" w:ascii="宋体" w:hAnsi="宋体" w:eastAsia="宋体" w:cs="宋体"/>
                <w:color w:val="000000" w:themeColor="text1"/>
                <w:sz w:val="24"/>
                <w:szCs w:val="24"/>
                <w:highlight w:val="none"/>
                <w14:textFill>
                  <w14:solidFill>
                    <w14:schemeClr w14:val="tx1"/>
                  </w14:solidFill>
                </w14:textFill>
              </w:rPr>
              <w:t>。</w:t>
            </w:r>
          </w:p>
        </w:tc>
        <w:tc>
          <w:tcPr>
            <w:tcW w:w="468" w:type="pct"/>
            <w:vAlign w:val="center"/>
          </w:tcPr>
          <w:p w14:paraId="3DE42BAC">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510" w:type="pct"/>
            <w:vAlign w:val="center"/>
          </w:tcPr>
          <w:p w14:paraId="3EE03179">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r>
      <w:tr w14:paraId="5A0F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exact"/>
          <w:jc w:val="center"/>
        </w:trPr>
        <w:tc>
          <w:tcPr>
            <w:tcW w:w="4021" w:type="pct"/>
            <w:gridSpan w:val="2"/>
            <w:vAlign w:val="center"/>
          </w:tcPr>
          <w:p w14:paraId="0B9BF2E1">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审查结果（通过/不通过）</w:t>
            </w:r>
          </w:p>
        </w:tc>
        <w:tc>
          <w:tcPr>
            <w:tcW w:w="468" w:type="pct"/>
            <w:vAlign w:val="center"/>
          </w:tcPr>
          <w:p w14:paraId="26684C2C">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510" w:type="pct"/>
            <w:vAlign w:val="center"/>
          </w:tcPr>
          <w:p w14:paraId="629D96F8">
            <w:pPr>
              <w:pStyle w:val="51"/>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r>
      <w:tr w14:paraId="6965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exact"/>
          <w:jc w:val="center"/>
        </w:trPr>
        <w:tc>
          <w:tcPr>
            <w:tcW w:w="5000" w:type="pct"/>
            <w:gridSpan w:val="4"/>
            <w:vAlign w:val="center"/>
          </w:tcPr>
          <w:p w14:paraId="0AE9DE52">
            <w:pPr>
              <w:pStyle w:val="51"/>
              <w:pageBreakBefore w:val="0"/>
              <w:kinsoku/>
              <w:wordWrap/>
              <w:overflowPunct/>
              <w:topLinePunct w:val="0"/>
              <w:autoSpaceDE/>
              <w:autoSpaceDN/>
              <w:bidi w:val="0"/>
              <w:adjustRightInd/>
              <w:spacing w:line="380" w:lineRule="exact"/>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备注：如果投标文件中有一项未通过上述审查标准，评标委员会将认定整个投标文件不响应</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而予以无效处理，并且不允许投标人通过修改或撤销其不符合要求的差异或保留，使之成为具有响应性的投标。</w:t>
            </w:r>
          </w:p>
        </w:tc>
      </w:tr>
    </w:tbl>
    <w:p w14:paraId="202A9B4B">
      <w:pPr>
        <w:pStyle w:val="12"/>
        <w:pageBreakBefore w:val="0"/>
        <w:tabs>
          <w:tab w:val="left" w:pos="600"/>
        </w:tabs>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3.2.1在投标文件符合性审查过程中，如果出现评标委员会成员意见不一致的情况，按照少数服从多数的原则确定，但不得违背政府采购基本原则和</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w:t>
      </w:r>
    </w:p>
    <w:p w14:paraId="706E404D">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澄清有关问题。对投标文件中含义不明确、同类问题表述不一致或者有明显文字和计算错误的内容，评标委员会可以书面形式（应当由评标委员会签字）要求投标人作出必要的澄清、说明或者补正。投标人的澄清、说明或者补正应当采用书面形式，由其授权人或者被授权人签字，并不得超出投标文件的范围或者改变投标文件的实质性内容。</w:t>
      </w:r>
      <w:bookmarkStart w:id="157" w:name="_Toc217446104"/>
      <w:bookmarkStart w:id="158" w:name="_Toc183682422"/>
      <w:bookmarkStart w:id="159" w:name="_Toc183582287"/>
    </w:p>
    <w:bookmarkEnd w:id="157"/>
    <w:bookmarkEnd w:id="158"/>
    <w:bookmarkEnd w:id="159"/>
    <w:p w14:paraId="46FC2E43">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3.4比较与评价。按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中规定的评标方法和标准，对符合性审查合格的投标文件进行综合比较与评价。</w:t>
      </w:r>
    </w:p>
    <w:p w14:paraId="404C14B7">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3.5推荐中标候选人名单。中标候选人数量应当根据</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确定，但必须按顺序排列中标候选人。</w:t>
      </w:r>
    </w:p>
    <w:p w14:paraId="43A1F79F">
      <w:pPr>
        <w:pStyle w:val="45"/>
        <w:pageBreakBefore w:val="0"/>
        <w:kinsoku/>
        <w:wordWrap/>
        <w:overflowPunct/>
        <w:topLinePunct w:val="0"/>
        <w:autoSpaceDE/>
        <w:autoSpaceDN/>
        <w:bidi w:val="0"/>
        <w:adjustRightInd/>
        <w:spacing w:line="38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3.5.1评标委员会根据综合评分情况，按照评标得分由高到低顺序推荐3名中标候选人，并编写评标报告。得分相同的，按投标报价由低到高顺序排列。得分且投标报价相同的</w:t>
      </w:r>
      <w:r>
        <w:rPr>
          <w:rFonts w:hint="eastAsia" w:ascii="宋体" w:hAnsi="宋体" w:eastAsia="宋体" w:cs="宋体"/>
          <w:color w:val="000000" w:themeColor="text1"/>
          <w:sz w:val="24"/>
          <w:szCs w:val="24"/>
          <w:highlight w:val="none"/>
          <w:shd w:val="clear" w:color="auto" w:fill="FAFAFA"/>
          <w14:textFill>
            <w14:solidFill>
              <w14:schemeClr w14:val="tx1"/>
            </w14:solidFill>
          </w14:textFill>
        </w:rPr>
        <w:t>，按照技术指标优劣顺序推荐</w:t>
      </w:r>
      <w:r>
        <w:rPr>
          <w:rFonts w:hint="eastAsia" w:ascii="宋体" w:hAnsi="宋体" w:eastAsia="宋体" w:cs="宋体"/>
          <w:color w:val="000000" w:themeColor="text1"/>
          <w:sz w:val="24"/>
          <w:szCs w:val="24"/>
          <w:highlight w:val="none"/>
          <w14:textFill>
            <w14:solidFill>
              <w14:schemeClr w14:val="tx1"/>
            </w14:solidFill>
          </w14:textFill>
        </w:rPr>
        <w:t>。</w:t>
      </w:r>
    </w:p>
    <w:p w14:paraId="309D217E">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3.6编写评标报告。评标报告是评标委员会根据评标委员成员签字的原始评标记录和评标结果编写的报告，其主要内容包括：</w:t>
      </w:r>
    </w:p>
    <w:p w14:paraId="269E87E1">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（1）项目概况、开标日期和地点；</w:t>
      </w:r>
    </w:p>
    <w:p w14:paraId="7CF2A33D">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（2）参与竞争的的投标人名单和评标委员会成员名单；</w:t>
      </w:r>
    </w:p>
    <w:p w14:paraId="32D8D8C7">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（3）评审因素和评分标准；</w:t>
      </w:r>
    </w:p>
    <w:p w14:paraId="685F967E">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（4）开标记录和评标情况及说明，包括投标无效投标人名单及原因；</w:t>
      </w:r>
    </w:p>
    <w:p w14:paraId="7F831C28">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（5）评标结果和中标候选人排序。</w:t>
      </w:r>
    </w:p>
    <w:p w14:paraId="624B314E">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60" w:name="_Toc217446103"/>
      <w:r>
        <w:rPr>
          <w:rFonts w:hint="eastAsia" w:ascii="宋体" w:hAnsi="宋体" w:eastAsia="宋体" w:cs="宋体"/>
          <w:color w:val="000000" w:themeColor="text1"/>
          <w:sz w:val="24"/>
          <w:szCs w:val="24"/>
          <w:highlight w:val="none"/>
          <w14:textFill>
            <w14:solidFill>
              <w14:schemeClr w14:val="tx1"/>
            </w14:solidFill>
          </w14:textFill>
        </w:rPr>
        <w:t>4. 评标细则及标准</w:t>
      </w:r>
      <w:bookmarkEnd w:id="160"/>
    </w:p>
    <w:p w14:paraId="79ABE03A">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 评标委员会只对通过符合性审查的投标文件，根据</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的要求采用相同的评标程序、评分办法及标准进行评价和比较。</w:t>
      </w:r>
    </w:p>
    <w:p w14:paraId="094A2F32">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 本次综合评分的因素是：商务、价格、技术服务、业绩、对</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的响应程度以及投标文件规范性等。</w:t>
      </w:r>
    </w:p>
    <w:p w14:paraId="0CBE8F38">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 除价格因素外，评标委员会成员应依据投标文件规定的评审因素和评分标准进行比较打分。</w:t>
      </w:r>
    </w:p>
    <w:p w14:paraId="6FAB1E1B">
      <w:pPr>
        <w:pStyle w:val="12"/>
        <w:pageBreakBefore w:val="0"/>
        <w:tabs>
          <w:tab w:val="left" w:pos="600"/>
        </w:tabs>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4.4评标细则及标准的制定以科学合理、降低评标委员会自由裁量权为原则。</w:t>
      </w:r>
    </w:p>
    <w:p w14:paraId="775548E2">
      <w:pPr>
        <w:pStyle w:val="12"/>
        <w:pageBreakBefore w:val="0"/>
        <w:tabs>
          <w:tab w:val="left" w:pos="600"/>
        </w:tabs>
        <w:kinsoku/>
        <w:wordWrap/>
        <w:overflowPunct/>
        <w:topLinePunct w:val="0"/>
        <w:autoSpaceDE/>
        <w:autoSpaceDN/>
        <w:bidi w:val="0"/>
        <w:adjustRightInd/>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4.5评标委员会将按照下述评分标准对通过符合性审查的投标文件进行详细评标，投标人评标得分等于所有评委评分的算术平均值，结果保留两位小数。</w:t>
      </w:r>
    </w:p>
    <w:p w14:paraId="339DEAFE">
      <w:pPr>
        <w:pStyle w:val="12"/>
        <w:tabs>
          <w:tab w:val="left" w:pos="600"/>
        </w:tabs>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评审因素权重表</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1974"/>
        <w:gridCol w:w="2241"/>
        <w:gridCol w:w="2698"/>
      </w:tblGrid>
      <w:tr w14:paraId="4AC5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14:paraId="4AB56921">
            <w:pPr>
              <w:autoSpaceDE w:val="0"/>
              <w:autoSpaceDN w:val="0"/>
              <w:adjustRightInd w:val="0"/>
              <w:jc w:val="center"/>
              <w:rPr>
                <w:rFonts w:hint="eastAsia" w:ascii="宋体" w:hAnsi="宋体" w:eastAsia="宋体" w:cs="宋体"/>
                <w:color w:val="000000" w:themeColor="text1"/>
                <w:spacing w:val="6"/>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序号</w:t>
            </w:r>
          </w:p>
        </w:tc>
        <w:tc>
          <w:tcPr>
            <w:tcW w:w="1158" w:type="pct"/>
            <w:tcBorders>
              <w:top w:val="single" w:color="auto" w:sz="4" w:space="0"/>
              <w:left w:val="single" w:color="auto" w:sz="4" w:space="0"/>
              <w:bottom w:val="single" w:color="auto" w:sz="4" w:space="0"/>
              <w:right w:val="single" w:color="auto" w:sz="4" w:space="0"/>
            </w:tcBorders>
            <w:vAlign w:val="center"/>
          </w:tcPr>
          <w:p w14:paraId="7076000E">
            <w:pPr>
              <w:autoSpaceDE w:val="0"/>
              <w:autoSpaceDN w:val="0"/>
              <w:adjustRightInd w:val="0"/>
              <w:jc w:val="center"/>
              <w:rPr>
                <w:rFonts w:hint="eastAsia" w:ascii="宋体" w:hAnsi="宋体" w:eastAsia="宋体" w:cs="宋体"/>
                <w:color w:val="000000" w:themeColor="text1"/>
                <w:spacing w:val="6"/>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1</w:t>
            </w:r>
          </w:p>
        </w:tc>
        <w:tc>
          <w:tcPr>
            <w:tcW w:w="1315" w:type="pct"/>
            <w:tcBorders>
              <w:top w:val="single" w:color="auto" w:sz="4" w:space="0"/>
              <w:left w:val="single" w:color="auto" w:sz="4" w:space="0"/>
              <w:bottom w:val="single" w:color="auto" w:sz="4" w:space="0"/>
              <w:right w:val="single" w:color="auto" w:sz="4" w:space="0"/>
            </w:tcBorders>
            <w:vAlign w:val="center"/>
          </w:tcPr>
          <w:p w14:paraId="4E642DA1">
            <w:pPr>
              <w:autoSpaceDE w:val="0"/>
              <w:autoSpaceDN w:val="0"/>
              <w:adjustRightInd w:val="0"/>
              <w:jc w:val="center"/>
              <w:rPr>
                <w:rFonts w:hint="eastAsia" w:ascii="宋体" w:hAnsi="宋体" w:eastAsia="宋体" w:cs="宋体"/>
                <w:color w:val="000000" w:themeColor="text1"/>
                <w:spacing w:val="6"/>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2</w:t>
            </w:r>
          </w:p>
        </w:tc>
        <w:tc>
          <w:tcPr>
            <w:tcW w:w="1583" w:type="pct"/>
            <w:tcBorders>
              <w:top w:val="single" w:color="auto" w:sz="4" w:space="0"/>
              <w:left w:val="single" w:color="auto" w:sz="4" w:space="0"/>
              <w:bottom w:val="single" w:color="auto" w:sz="4" w:space="0"/>
              <w:right w:val="single" w:color="auto" w:sz="4" w:space="0"/>
            </w:tcBorders>
            <w:vAlign w:val="center"/>
          </w:tcPr>
          <w:p w14:paraId="1255885D">
            <w:pPr>
              <w:autoSpaceDE w:val="0"/>
              <w:autoSpaceDN w:val="0"/>
              <w:adjustRightInd w:val="0"/>
              <w:jc w:val="center"/>
              <w:rPr>
                <w:rFonts w:hint="eastAsia" w:ascii="宋体" w:hAnsi="宋体" w:eastAsia="宋体" w:cs="宋体"/>
                <w:color w:val="000000" w:themeColor="text1"/>
                <w:spacing w:val="6"/>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3</w:t>
            </w:r>
          </w:p>
        </w:tc>
      </w:tr>
      <w:tr w14:paraId="714A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14:paraId="0795E4AF">
            <w:pPr>
              <w:autoSpaceDE w:val="0"/>
              <w:autoSpaceDN w:val="0"/>
              <w:adjustRightInd w:val="0"/>
              <w:jc w:val="center"/>
              <w:rPr>
                <w:rFonts w:hint="eastAsia" w:ascii="宋体" w:hAnsi="宋体" w:eastAsia="宋体" w:cs="宋体"/>
                <w:color w:val="000000" w:themeColor="text1"/>
                <w:spacing w:val="6"/>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评审因素</w:t>
            </w:r>
          </w:p>
        </w:tc>
        <w:tc>
          <w:tcPr>
            <w:tcW w:w="1158" w:type="pct"/>
            <w:tcBorders>
              <w:top w:val="single" w:color="auto" w:sz="4" w:space="0"/>
              <w:left w:val="single" w:color="auto" w:sz="4" w:space="0"/>
              <w:bottom w:val="single" w:color="auto" w:sz="4" w:space="0"/>
              <w:right w:val="single" w:color="auto" w:sz="4" w:space="0"/>
            </w:tcBorders>
            <w:vAlign w:val="center"/>
          </w:tcPr>
          <w:p w14:paraId="234474A3">
            <w:pPr>
              <w:autoSpaceDE w:val="0"/>
              <w:autoSpaceDN w:val="0"/>
              <w:adjustRightInd w:val="0"/>
              <w:jc w:val="center"/>
              <w:rPr>
                <w:rFonts w:hint="eastAsia" w:ascii="宋体" w:hAnsi="宋体" w:eastAsia="宋体" w:cs="宋体"/>
                <w:color w:val="000000" w:themeColor="text1"/>
                <w:spacing w:val="6"/>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投标报价</w:t>
            </w:r>
          </w:p>
        </w:tc>
        <w:tc>
          <w:tcPr>
            <w:tcW w:w="1315" w:type="pct"/>
            <w:tcBorders>
              <w:top w:val="single" w:color="auto" w:sz="4" w:space="0"/>
              <w:left w:val="single" w:color="auto" w:sz="4" w:space="0"/>
              <w:bottom w:val="single" w:color="auto" w:sz="4" w:space="0"/>
              <w:right w:val="single" w:color="auto" w:sz="4" w:space="0"/>
            </w:tcBorders>
            <w:vAlign w:val="center"/>
          </w:tcPr>
          <w:p w14:paraId="35A40AF8">
            <w:pPr>
              <w:autoSpaceDE w:val="0"/>
              <w:autoSpaceDN w:val="0"/>
              <w:adjustRightInd w:val="0"/>
              <w:jc w:val="center"/>
              <w:rPr>
                <w:rFonts w:hint="eastAsia" w:ascii="宋体" w:hAnsi="宋体" w:eastAsia="宋体" w:cs="宋体"/>
                <w:color w:val="000000" w:themeColor="text1"/>
                <w:spacing w:val="6"/>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技术、商务部分</w:t>
            </w:r>
          </w:p>
        </w:tc>
        <w:tc>
          <w:tcPr>
            <w:tcW w:w="1583" w:type="pct"/>
            <w:tcBorders>
              <w:top w:val="single" w:color="auto" w:sz="4" w:space="0"/>
              <w:left w:val="single" w:color="auto" w:sz="4" w:space="0"/>
              <w:bottom w:val="single" w:color="auto" w:sz="4" w:space="0"/>
              <w:right w:val="single" w:color="auto" w:sz="4" w:space="0"/>
            </w:tcBorders>
            <w:vAlign w:val="center"/>
          </w:tcPr>
          <w:p w14:paraId="3E5F8AC2">
            <w:pPr>
              <w:autoSpaceDE w:val="0"/>
              <w:autoSpaceDN w:val="0"/>
              <w:adjustRightInd w:val="0"/>
              <w:jc w:val="center"/>
              <w:rPr>
                <w:rFonts w:hint="eastAsia" w:ascii="宋体" w:hAnsi="宋体" w:eastAsia="宋体" w:cs="宋体"/>
                <w:color w:val="000000" w:themeColor="text1"/>
                <w:spacing w:val="6"/>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合计</w:t>
            </w:r>
          </w:p>
        </w:tc>
      </w:tr>
      <w:tr w14:paraId="668B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14:paraId="4311901D">
            <w:pPr>
              <w:autoSpaceDE w:val="0"/>
              <w:autoSpaceDN w:val="0"/>
              <w:adjustRightInd w:val="0"/>
              <w:jc w:val="center"/>
              <w:rPr>
                <w:rFonts w:hint="eastAsia" w:ascii="宋体" w:hAnsi="宋体" w:eastAsia="宋体" w:cs="宋体"/>
                <w:color w:val="000000" w:themeColor="text1"/>
                <w:spacing w:val="6"/>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权重</w:t>
            </w:r>
          </w:p>
        </w:tc>
        <w:tc>
          <w:tcPr>
            <w:tcW w:w="1158" w:type="pct"/>
            <w:tcBorders>
              <w:top w:val="single" w:color="auto" w:sz="4" w:space="0"/>
              <w:left w:val="single" w:color="auto" w:sz="4" w:space="0"/>
              <w:bottom w:val="single" w:color="auto" w:sz="4" w:space="0"/>
              <w:right w:val="single" w:color="auto" w:sz="4" w:space="0"/>
            </w:tcBorders>
            <w:vAlign w:val="center"/>
          </w:tcPr>
          <w:p w14:paraId="27C12429">
            <w:pPr>
              <w:autoSpaceDE w:val="0"/>
              <w:autoSpaceDN w:val="0"/>
              <w:adjustRightInd w:val="0"/>
              <w:jc w:val="center"/>
              <w:rPr>
                <w:rFonts w:hint="eastAsia" w:ascii="宋体" w:hAnsi="宋体" w:eastAsia="宋体" w:cs="宋体"/>
                <w:color w:val="000000" w:themeColor="text1"/>
                <w:spacing w:val="6"/>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6"/>
                <w:kern w:val="0"/>
                <w:sz w:val="24"/>
                <w:szCs w:val="24"/>
                <w:highlight w:val="none"/>
                <w14:textFill>
                  <w14:solidFill>
                    <w14:schemeClr w14:val="tx1"/>
                  </w14:solidFill>
                </w14:textFill>
              </w:rPr>
              <w:t>0%</w:t>
            </w:r>
          </w:p>
        </w:tc>
        <w:tc>
          <w:tcPr>
            <w:tcW w:w="1315" w:type="pct"/>
            <w:tcBorders>
              <w:top w:val="single" w:color="auto" w:sz="4" w:space="0"/>
              <w:left w:val="single" w:color="auto" w:sz="4" w:space="0"/>
              <w:bottom w:val="single" w:color="auto" w:sz="4" w:space="0"/>
              <w:right w:val="single" w:color="auto" w:sz="4" w:space="0"/>
            </w:tcBorders>
            <w:vAlign w:val="center"/>
          </w:tcPr>
          <w:p w14:paraId="716A7BF8">
            <w:pPr>
              <w:autoSpaceDE w:val="0"/>
              <w:autoSpaceDN w:val="0"/>
              <w:adjustRightInd w:val="0"/>
              <w:jc w:val="center"/>
              <w:rPr>
                <w:rFonts w:hint="eastAsia" w:ascii="宋体" w:hAnsi="宋体" w:eastAsia="宋体" w:cs="宋体"/>
                <w:color w:val="000000" w:themeColor="text1"/>
                <w:spacing w:val="6"/>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pacing w:val="6"/>
                <w:kern w:val="0"/>
                <w:sz w:val="24"/>
                <w:szCs w:val="24"/>
                <w:highlight w:val="none"/>
                <w14:textFill>
                  <w14:solidFill>
                    <w14:schemeClr w14:val="tx1"/>
                  </w14:solidFill>
                </w14:textFill>
              </w:rPr>
              <w:t>0%</w:t>
            </w:r>
          </w:p>
        </w:tc>
        <w:tc>
          <w:tcPr>
            <w:tcW w:w="1583" w:type="pct"/>
            <w:tcBorders>
              <w:top w:val="single" w:color="auto" w:sz="4" w:space="0"/>
              <w:left w:val="single" w:color="auto" w:sz="4" w:space="0"/>
              <w:bottom w:val="single" w:color="auto" w:sz="4" w:space="0"/>
              <w:right w:val="single" w:color="auto" w:sz="4" w:space="0"/>
            </w:tcBorders>
            <w:vAlign w:val="center"/>
          </w:tcPr>
          <w:p w14:paraId="4C4311D4">
            <w:pPr>
              <w:autoSpaceDE w:val="0"/>
              <w:autoSpaceDN w:val="0"/>
              <w:adjustRightInd w:val="0"/>
              <w:jc w:val="center"/>
              <w:rPr>
                <w:rFonts w:hint="eastAsia" w:ascii="宋体" w:hAnsi="宋体" w:eastAsia="宋体" w:cs="宋体"/>
                <w:color w:val="000000" w:themeColor="text1"/>
                <w:spacing w:val="6"/>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100%</w:t>
            </w:r>
          </w:p>
        </w:tc>
      </w:tr>
    </w:tbl>
    <w:p w14:paraId="134C10CA">
      <w:pPr>
        <w:pStyle w:val="12"/>
        <w:tabs>
          <w:tab w:val="left" w:pos="600"/>
        </w:tabs>
        <w:spacing w:line="360" w:lineRule="auto"/>
        <w:ind w:firstLine="0"/>
        <w:jc w:val="center"/>
        <w:rPr>
          <w:rFonts w:hint="eastAsia" w:ascii="宋体" w:hAnsi="宋体" w:eastAsia="宋体" w:cs="宋体"/>
          <w:color w:val="000000" w:themeColor="text1"/>
          <w:spacing w:val="6"/>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技术、商务部分评审标准（</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szCs w:val="24"/>
          <w:highlight w:val="none"/>
          <w14:textFill>
            <w14:solidFill>
              <w14:schemeClr w14:val="tx1"/>
            </w14:solidFill>
          </w14:textFill>
        </w:rPr>
        <w:t>0分）</w:t>
      </w:r>
    </w:p>
    <w:tbl>
      <w:tblPr>
        <w:tblStyle w:val="29"/>
        <w:tblW w:w="85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3"/>
        <w:gridCol w:w="1035"/>
        <w:gridCol w:w="1177"/>
        <w:gridCol w:w="5564"/>
      </w:tblGrid>
      <w:tr w14:paraId="28964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743" w:type="dxa"/>
            <w:tcBorders>
              <w:left w:val="single" w:color="auto" w:sz="4" w:space="0"/>
            </w:tcBorders>
            <w:noWrap w:val="0"/>
            <w:vAlign w:val="center"/>
          </w:tcPr>
          <w:p w14:paraId="29C86965">
            <w:pPr>
              <w:keepNext w:val="0"/>
              <w:keepLines w:val="0"/>
              <w:pageBreakBefore w:val="0"/>
              <w:widowControl/>
              <w:shd w:val="clear" w:color="auto" w:fill="auto"/>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t>序号</w:t>
            </w:r>
          </w:p>
        </w:tc>
        <w:tc>
          <w:tcPr>
            <w:tcW w:w="1035" w:type="dxa"/>
            <w:tcBorders>
              <w:left w:val="single" w:color="auto" w:sz="4" w:space="0"/>
            </w:tcBorders>
            <w:noWrap w:val="0"/>
            <w:vAlign w:val="center"/>
          </w:tcPr>
          <w:p w14:paraId="4418056C">
            <w:pPr>
              <w:keepNext w:val="0"/>
              <w:keepLines w:val="0"/>
              <w:pageBreakBefore w:val="0"/>
              <w:widowControl/>
              <w:shd w:val="clear" w:color="auto" w:fill="auto"/>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评审因素</w:t>
            </w:r>
          </w:p>
        </w:tc>
        <w:tc>
          <w:tcPr>
            <w:tcW w:w="1177" w:type="dxa"/>
            <w:noWrap w:val="0"/>
            <w:vAlign w:val="center"/>
          </w:tcPr>
          <w:p w14:paraId="32AAA07F">
            <w:pPr>
              <w:keepNext w:val="0"/>
              <w:keepLines w:val="0"/>
              <w:pageBreakBefore w:val="0"/>
              <w:widowControl/>
              <w:shd w:val="clear" w:color="auto" w:fill="auto"/>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 xml:space="preserve">分值 </w:t>
            </w:r>
          </w:p>
          <w:p w14:paraId="0DC69D5D">
            <w:pPr>
              <w:keepNext w:val="0"/>
              <w:keepLines w:val="0"/>
              <w:pageBreakBefore w:val="0"/>
              <w:widowControl/>
              <w:shd w:val="clear" w:color="auto" w:fill="auto"/>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70</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分）</w:t>
            </w:r>
          </w:p>
        </w:tc>
        <w:tc>
          <w:tcPr>
            <w:tcW w:w="5564" w:type="dxa"/>
            <w:noWrap w:val="0"/>
            <w:vAlign w:val="center"/>
          </w:tcPr>
          <w:p w14:paraId="33ADA1FC">
            <w:pPr>
              <w:keepNext w:val="0"/>
              <w:keepLines w:val="0"/>
              <w:pageBreakBefore w:val="0"/>
              <w:widowControl/>
              <w:shd w:val="clear" w:color="auto" w:fill="auto"/>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评审标准</w:t>
            </w:r>
          </w:p>
        </w:tc>
      </w:tr>
      <w:tr w14:paraId="48018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6" w:hRule="atLeast"/>
          <w:jc w:val="center"/>
        </w:trPr>
        <w:tc>
          <w:tcPr>
            <w:tcW w:w="743" w:type="dxa"/>
            <w:noWrap w:val="0"/>
            <w:vAlign w:val="center"/>
          </w:tcPr>
          <w:p w14:paraId="79E2D59B">
            <w:pPr>
              <w:keepNext w:val="0"/>
              <w:keepLines w:val="0"/>
              <w:pageBreakBefore w:val="0"/>
              <w:widowControl/>
              <w:shd w:val="clear" w:color="auto" w:fill="auto"/>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1</w:t>
            </w:r>
          </w:p>
        </w:tc>
        <w:tc>
          <w:tcPr>
            <w:tcW w:w="1035" w:type="dxa"/>
            <w:noWrap w:val="0"/>
            <w:vAlign w:val="center"/>
          </w:tcPr>
          <w:p w14:paraId="7C12981C">
            <w:pPr>
              <w:keepNext w:val="0"/>
              <w:keepLines w:val="0"/>
              <w:pageBreakBefore w:val="0"/>
              <w:widowControl/>
              <w:shd w:val="clear" w:color="auto" w:fill="auto"/>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t>投标人业</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绩</w:t>
            </w:r>
          </w:p>
        </w:tc>
        <w:tc>
          <w:tcPr>
            <w:tcW w:w="1177" w:type="dxa"/>
            <w:noWrap w:val="0"/>
            <w:vAlign w:val="center"/>
          </w:tcPr>
          <w:p w14:paraId="7E67D084">
            <w:pPr>
              <w:keepNext w:val="0"/>
              <w:keepLines w:val="0"/>
              <w:pageBreakBefore w:val="0"/>
              <w:widowControl/>
              <w:shd w:val="clear" w:color="auto" w:fill="auto"/>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9.6分</w:t>
            </w:r>
          </w:p>
          <w:p w14:paraId="5FDA139E">
            <w:pPr>
              <w:keepNext w:val="0"/>
              <w:keepLines w:val="0"/>
              <w:pageBreakBefore w:val="0"/>
              <w:widowControl/>
              <w:shd w:val="clear" w:color="auto" w:fill="auto"/>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pPr>
          </w:p>
        </w:tc>
        <w:tc>
          <w:tcPr>
            <w:tcW w:w="5564" w:type="dxa"/>
            <w:noWrap w:val="0"/>
            <w:vAlign w:val="center"/>
          </w:tcPr>
          <w:p w14:paraId="27394FF6">
            <w:pPr>
              <w:keepNext w:val="0"/>
              <w:keepLines w:val="0"/>
              <w:pageBreakBefore w:val="0"/>
              <w:widowControl/>
              <w:shd w:val="clear" w:color="auto" w:fill="auto"/>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根据</w:t>
            </w:r>
            <w:r>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t>投标人</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提供</w:t>
            </w:r>
            <w:r>
              <w:rPr>
                <w:rFonts w:hint="eastAsia" w:ascii="宋体" w:hAnsi="宋体" w:eastAsia="宋体" w:cs="宋体"/>
                <w:bCs/>
                <w:color w:val="000000" w:themeColor="text1"/>
                <w:sz w:val="24"/>
                <w14:textFill>
                  <w14:solidFill>
                    <w14:schemeClr w14:val="tx1"/>
                  </w14:solidFill>
                </w14:textFill>
              </w:rPr>
              <w:t>自上传</w:t>
            </w:r>
            <w:r>
              <w:rPr>
                <w:rFonts w:hint="eastAsia" w:ascii="宋体" w:hAnsi="宋体" w:eastAsia="宋体" w:cs="宋体"/>
                <w:bCs/>
                <w:color w:val="000000" w:themeColor="text1"/>
                <w:sz w:val="24"/>
                <w:lang w:val="en-US" w:eastAsia="zh-CN"/>
                <w14:textFill>
                  <w14:solidFill>
                    <w14:schemeClr w14:val="tx1"/>
                  </w14:solidFill>
                </w14:textFill>
              </w:rPr>
              <w:t>投标</w:t>
            </w:r>
            <w:r>
              <w:rPr>
                <w:rFonts w:hint="eastAsia" w:ascii="宋体" w:hAnsi="宋体" w:eastAsia="宋体" w:cs="宋体"/>
                <w:bCs/>
                <w:color w:val="000000" w:themeColor="text1"/>
                <w:sz w:val="24"/>
                <w14:textFill>
                  <w14:solidFill>
                    <w14:schemeClr w14:val="tx1"/>
                  </w14:solidFill>
                </w14:textFill>
              </w:rPr>
              <w:t>文件截止时间向前推算三年</w:t>
            </w:r>
            <w:r>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业绩认定日期以</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合同签订日期</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为准</w:t>
            </w:r>
            <w:r>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t>，类似业绩</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指</w:t>
            </w:r>
            <w:r>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t>与</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本</w:t>
            </w:r>
            <w:r>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t>项目的类型相同或相近</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）类似业绩进行评分，1项得</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4.8</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分，最高得</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9.6</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分。</w:t>
            </w:r>
          </w:p>
          <w:p w14:paraId="66DAF3C7">
            <w:pPr>
              <w:pStyle w:val="51"/>
              <w:keepNext w:val="0"/>
              <w:keepLines w:val="0"/>
              <w:pageBreakBefore w:val="0"/>
              <w:widowControl/>
              <w:shd w:val="clear" w:color="auto" w:fill="auto"/>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须提供</w:t>
            </w:r>
            <w:r>
              <w:rPr>
                <w:rFonts w:hint="eastAsia" w:ascii="宋体" w:hAnsi="宋体" w:eastAsia="宋体" w:cs="宋体"/>
                <w:color w:val="000000" w:themeColor="text1"/>
                <w:sz w:val="24"/>
                <w:szCs w:val="24"/>
                <w:highlight w:val="none"/>
                <w:lang w:eastAsia="zh-CN"/>
                <w14:textFill>
                  <w14:solidFill>
                    <w14:schemeClr w14:val="tx1"/>
                  </w14:solidFill>
                </w14:textFill>
              </w:rPr>
              <w:t>中标通知书和</w:t>
            </w:r>
            <w:r>
              <w:rPr>
                <w:rFonts w:hint="eastAsia" w:ascii="宋体" w:hAnsi="宋体" w:eastAsia="宋体" w:cs="宋体"/>
                <w:color w:val="000000" w:themeColor="text1"/>
                <w:sz w:val="24"/>
                <w:szCs w:val="24"/>
                <w:highlight w:val="none"/>
                <w14:textFill>
                  <w14:solidFill>
                    <w14:schemeClr w14:val="tx1"/>
                  </w14:solidFill>
                </w14:textFill>
              </w:rPr>
              <w:t>合同（至少包括合同首页、标的页、签字</w:t>
            </w:r>
            <w:r>
              <w:rPr>
                <w:rFonts w:hint="eastAsia" w:ascii="宋体" w:hAnsi="宋体" w:eastAsia="宋体" w:cs="宋体"/>
                <w:color w:val="000000" w:themeColor="text1"/>
                <w:sz w:val="24"/>
                <w:szCs w:val="24"/>
                <w:highlight w:val="none"/>
                <w:lang w:eastAsia="zh-CN"/>
                <w14:textFill>
                  <w14:solidFill>
                    <w14:schemeClr w14:val="tx1"/>
                  </w14:solidFill>
                </w14:textFill>
              </w:rPr>
              <w:t>盖公章</w:t>
            </w:r>
            <w:r>
              <w:rPr>
                <w:rFonts w:hint="eastAsia" w:ascii="宋体" w:hAnsi="宋体" w:eastAsia="宋体" w:cs="宋体"/>
                <w:color w:val="000000" w:themeColor="text1"/>
                <w:sz w:val="24"/>
                <w:szCs w:val="24"/>
                <w:highlight w:val="none"/>
                <w14:textFill>
                  <w14:solidFill>
                    <w14:schemeClr w14:val="tx1"/>
                  </w14:solidFill>
                </w14:textFill>
              </w:rPr>
              <w:t>页、</w:t>
            </w:r>
            <w:r>
              <w:rPr>
                <w:rFonts w:hint="eastAsia" w:ascii="宋体" w:hAnsi="宋体" w:eastAsia="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内容页）</w:t>
            </w:r>
            <w:r>
              <w:rPr>
                <w:rFonts w:hint="eastAsia" w:ascii="宋体" w:hAnsi="宋体" w:eastAsia="宋体" w:cs="宋体"/>
                <w:color w:val="000000" w:themeColor="text1"/>
                <w:sz w:val="24"/>
                <w:szCs w:val="24"/>
                <w:highlight w:val="none"/>
                <w:lang w:eastAsia="zh-CN"/>
                <w14:textFill>
                  <w14:solidFill>
                    <w14:schemeClr w14:val="tx1"/>
                  </w14:solidFill>
                </w14:textFill>
              </w:rPr>
              <w:t>复印件</w:t>
            </w:r>
            <w:r>
              <w:rPr>
                <w:rFonts w:hint="eastAsia" w:ascii="宋体" w:hAnsi="宋体" w:eastAsia="宋体" w:cs="宋体"/>
                <w:color w:val="000000" w:themeColor="text1"/>
                <w:sz w:val="24"/>
                <w:szCs w:val="24"/>
                <w:highlight w:val="none"/>
                <w14:textFill>
                  <w14:solidFill>
                    <w14:schemeClr w14:val="tx1"/>
                  </w14:solidFill>
                </w14:textFill>
              </w:rPr>
              <w:t>等证明材料</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w:t>
            </w:r>
          </w:p>
        </w:tc>
      </w:tr>
      <w:tr w14:paraId="4312B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43" w:type="dxa"/>
            <w:noWrap w:val="0"/>
            <w:vAlign w:val="center"/>
          </w:tcPr>
          <w:p w14:paraId="0E009C49">
            <w:pPr>
              <w:keepNext w:val="0"/>
              <w:keepLines w:val="0"/>
              <w:pageBreakBefore w:val="0"/>
              <w:widowControl/>
              <w:shd w:val="clear" w:color="auto" w:fill="auto"/>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b w:val="0"/>
                <w:bCs/>
                <w:color w:val="000000" w:themeColor="text1"/>
                <w:spacing w:val="-9"/>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pacing w:val="-9"/>
                <w:sz w:val="24"/>
                <w:szCs w:val="24"/>
                <w:highlight w:val="none"/>
                <w:lang w:val="en-US" w:eastAsia="zh-CN"/>
                <w14:textFill>
                  <w14:solidFill>
                    <w14:schemeClr w14:val="tx1"/>
                  </w14:solidFill>
                </w14:textFill>
              </w:rPr>
              <w:t>2</w:t>
            </w:r>
          </w:p>
        </w:tc>
        <w:tc>
          <w:tcPr>
            <w:tcW w:w="1035" w:type="dxa"/>
            <w:noWrap w:val="0"/>
            <w:vAlign w:val="center"/>
          </w:tcPr>
          <w:p w14:paraId="66148986">
            <w:pPr>
              <w:keepNext w:val="0"/>
              <w:keepLines w:val="0"/>
              <w:pageBreakBefore w:val="0"/>
              <w:widowControl/>
              <w:shd w:val="clear" w:color="auto" w:fill="auto"/>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pacing w:val="-9"/>
                <w:sz w:val="24"/>
                <w:szCs w:val="24"/>
                <w:highlight w:val="none"/>
                <w14:textFill>
                  <w14:solidFill>
                    <w14:schemeClr w14:val="tx1"/>
                  </w14:solidFill>
                </w14:textFill>
              </w:rPr>
              <w:t>服务保障的符合程度</w:t>
            </w:r>
          </w:p>
        </w:tc>
        <w:tc>
          <w:tcPr>
            <w:tcW w:w="1177" w:type="dxa"/>
            <w:noWrap w:val="0"/>
            <w:vAlign w:val="center"/>
          </w:tcPr>
          <w:p w14:paraId="449867E5">
            <w:pPr>
              <w:keepNext w:val="0"/>
              <w:keepLines w:val="0"/>
              <w:pageBreakBefore w:val="0"/>
              <w:widowControl/>
              <w:shd w:val="clear" w:color="auto" w:fill="auto"/>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15分</w:t>
            </w:r>
          </w:p>
        </w:tc>
        <w:tc>
          <w:tcPr>
            <w:tcW w:w="5564" w:type="dxa"/>
            <w:noWrap w:val="0"/>
            <w:vAlign w:val="center"/>
          </w:tcPr>
          <w:p w14:paraId="593056D4">
            <w:pPr>
              <w:pStyle w:val="17"/>
              <w:keepNext w:val="0"/>
              <w:keepLines w:val="0"/>
              <w:pageBreakBefore w:val="0"/>
              <w:widowControl/>
              <w:shd w:val="clear" w:color="auto" w:fill="auto"/>
              <w:kinsoku/>
              <w:wordWrap/>
              <w:overflowPunct/>
              <w:topLinePunct w:val="0"/>
              <w:autoSpaceDE/>
              <w:autoSpaceDN/>
              <w:bidi w:val="0"/>
              <w:adjustRightInd/>
              <w:snapToGrid/>
              <w:spacing w:line="440" w:lineRule="exact"/>
              <w:ind w:left="240" w:hanging="240" w:hangingChars="100"/>
              <w:jc w:val="both"/>
              <w:textAlignment w:val="auto"/>
              <w:outlineLvl w:val="9"/>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第四章项目采购需求中</w:t>
            </w:r>
            <w:r>
              <w:rPr>
                <w:rFonts w:hint="eastAsia" w:ascii="宋体" w:hAnsi="宋体" w:eastAsia="宋体" w:cs="宋体"/>
                <w:color w:val="000000" w:themeColor="text1"/>
                <w:sz w:val="24"/>
                <w:szCs w:val="24"/>
                <w:highlight w:val="none"/>
                <w14:textFill>
                  <w14:solidFill>
                    <w14:schemeClr w14:val="tx1"/>
                  </w14:solidFill>
                </w14:textFill>
              </w:rPr>
              <w:t>‘★’项为关键参数项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共6项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，每一项满足得2.5分，满分15分。 </w:t>
            </w:r>
          </w:p>
          <w:p w14:paraId="6AA4D27C">
            <w:pPr>
              <w:pStyle w:val="17"/>
              <w:keepNext w:val="0"/>
              <w:keepLines w:val="0"/>
              <w:pageBreakBefore w:val="0"/>
              <w:widowControl/>
              <w:shd w:val="clear" w:color="auto" w:fill="auto"/>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投标人需按第四章项目采购需求中的规定，提供证明材料复印件。如：产品样式及材质清单或认证证书或产品检测报告或鉴定证书或制造商产品彩页或制造商官网截图或制造商技术白皮书或制造商产品说明书等彩页或彩色实物照片或承诺函等，未提供、不清楚、不准确不得分。)</w:t>
            </w:r>
          </w:p>
        </w:tc>
      </w:tr>
      <w:tr w14:paraId="4B962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43" w:type="dxa"/>
            <w:noWrap w:val="0"/>
            <w:vAlign w:val="center"/>
          </w:tcPr>
          <w:p w14:paraId="61525950">
            <w:pPr>
              <w:keepNext w:val="0"/>
              <w:keepLines w:val="0"/>
              <w:pageBreakBefore w:val="0"/>
              <w:widowControl/>
              <w:shd w:val="clear" w:color="auto" w:fill="auto"/>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000000" w:themeColor="text1"/>
                <w:spacing w:val="6"/>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6"/>
                <w:kern w:val="0"/>
                <w:sz w:val="24"/>
                <w:szCs w:val="24"/>
                <w:highlight w:val="none"/>
                <w:lang w:val="en-US" w:eastAsia="zh-CN"/>
                <w14:textFill>
                  <w14:solidFill>
                    <w14:schemeClr w14:val="tx1"/>
                  </w14:solidFill>
                </w14:textFill>
              </w:rPr>
              <w:t>3</w:t>
            </w:r>
          </w:p>
        </w:tc>
        <w:tc>
          <w:tcPr>
            <w:tcW w:w="1035" w:type="dxa"/>
            <w:noWrap w:val="0"/>
            <w:vAlign w:val="center"/>
          </w:tcPr>
          <w:p w14:paraId="23A64D97">
            <w:pPr>
              <w:keepNext w:val="0"/>
              <w:keepLines w:val="0"/>
              <w:pageBreakBefore w:val="0"/>
              <w:widowControl/>
              <w:shd w:val="clear" w:color="auto" w:fill="auto"/>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b w:val="0"/>
                <w:bCs/>
                <w:color w:val="000000" w:themeColor="text1"/>
                <w:spacing w:val="-9"/>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所投产品的性能和质量</w:t>
            </w:r>
          </w:p>
        </w:tc>
        <w:tc>
          <w:tcPr>
            <w:tcW w:w="1177" w:type="dxa"/>
            <w:noWrap w:val="0"/>
            <w:vAlign w:val="center"/>
          </w:tcPr>
          <w:p w14:paraId="777F8906">
            <w:pPr>
              <w:keepNext w:val="0"/>
              <w:keepLines w:val="0"/>
              <w:pageBreakBefore w:val="0"/>
              <w:widowControl/>
              <w:shd w:val="clear" w:color="auto" w:fill="auto"/>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15.4分</w:t>
            </w:r>
          </w:p>
        </w:tc>
        <w:tc>
          <w:tcPr>
            <w:tcW w:w="5564" w:type="dxa"/>
            <w:noWrap w:val="0"/>
            <w:vAlign w:val="center"/>
          </w:tcPr>
          <w:p w14:paraId="5C88FAF2">
            <w:pPr>
              <w:pStyle w:val="17"/>
              <w:keepNext w:val="0"/>
              <w:keepLines w:val="0"/>
              <w:pageBreakBefore w:val="0"/>
              <w:widowControl/>
              <w:shd w:val="clear" w:color="auto" w:fill="auto"/>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第四章项目采购需求中非</w:t>
            </w:r>
            <w:r>
              <w:rPr>
                <w:rFonts w:hint="eastAsia" w:ascii="宋体" w:hAnsi="宋体" w:eastAsia="宋体" w:cs="宋体"/>
                <w:color w:val="000000" w:themeColor="text1"/>
                <w:sz w:val="24"/>
                <w:szCs w:val="24"/>
                <w:highlight w:val="none"/>
                <w14:textFill>
                  <w14:solidFill>
                    <w14:schemeClr w14:val="tx1"/>
                  </w14:solidFill>
                </w14:textFill>
              </w:rPr>
              <w:t>‘★’项</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则表示属一般指标项（共77项），满分15.4分，每一项不满足扣0.2分，扣完为止。 </w:t>
            </w:r>
          </w:p>
          <w:p w14:paraId="2E4F3E21">
            <w:pPr>
              <w:pStyle w:val="17"/>
              <w:keepNext w:val="0"/>
              <w:keepLines w:val="0"/>
              <w:pageBreakBefore w:val="0"/>
              <w:widowControl/>
              <w:shd w:val="clear" w:color="auto" w:fill="auto"/>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投标人需按第四章项目采购需求中的规定，提供证明材料复印件。如：产品样式及材质清单或认证证书或产品检测报告或鉴定证书或制造商产品彩页或制造商官网截图或制造商技术白皮书或制造商产品说明书等彩页或彩色实物照片或承诺函等，未提供、不清楚、不准确不得分。)</w:t>
            </w:r>
          </w:p>
        </w:tc>
      </w:tr>
      <w:tr w14:paraId="22071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43" w:type="dxa"/>
            <w:noWrap w:val="0"/>
            <w:vAlign w:val="center"/>
          </w:tcPr>
          <w:p w14:paraId="4385D13C">
            <w:pPr>
              <w:keepNext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color w:val="000000" w:themeColor="text1"/>
                <w:spacing w:val="6"/>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6"/>
                <w:kern w:val="0"/>
                <w:sz w:val="24"/>
                <w:szCs w:val="24"/>
                <w:highlight w:val="none"/>
                <w:lang w:val="en-US" w:eastAsia="zh-CN"/>
                <w14:textFill>
                  <w14:solidFill>
                    <w14:schemeClr w14:val="tx1"/>
                  </w14:solidFill>
                </w14:textFill>
              </w:rPr>
              <w:t>4</w:t>
            </w:r>
          </w:p>
        </w:tc>
        <w:tc>
          <w:tcPr>
            <w:tcW w:w="1035" w:type="dxa"/>
            <w:noWrap w:val="0"/>
            <w:vAlign w:val="center"/>
          </w:tcPr>
          <w:p w14:paraId="400EE6DA">
            <w:pPr>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color w:val="000000" w:themeColor="text1"/>
                <w:spacing w:val="6"/>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lang w:val="en-US" w:eastAsia="zh-CN"/>
                <w14:textFill>
                  <w14:solidFill>
                    <w14:schemeClr w14:val="tx1"/>
                  </w14:solidFill>
                </w14:textFill>
              </w:rPr>
              <w:t>项目实施方案</w:t>
            </w:r>
          </w:p>
        </w:tc>
        <w:tc>
          <w:tcPr>
            <w:tcW w:w="1177" w:type="dxa"/>
            <w:noWrap w:val="0"/>
            <w:vAlign w:val="center"/>
          </w:tcPr>
          <w:p w14:paraId="348CBD71">
            <w:pPr>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color w:val="000000" w:themeColor="text1"/>
                <w:spacing w:val="6"/>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6"/>
                <w:kern w:val="0"/>
                <w:sz w:val="24"/>
                <w:szCs w:val="24"/>
                <w:highlight w:val="none"/>
                <w:lang w:val="en-US" w:eastAsia="zh-CN"/>
                <w14:textFill>
                  <w14:solidFill>
                    <w14:schemeClr w14:val="tx1"/>
                  </w14:solidFill>
                </w14:textFill>
              </w:rPr>
              <w:t>6分</w:t>
            </w:r>
          </w:p>
        </w:tc>
        <w:tc>
          <w:tcPr>
            <w:tcW w:w="5564" w:type="dxa"/>
            <w:noWrap w:val="0"/>
            <w:vAlign w:val="center"/>
          </w:tcPr>
          <w:p w14:paraId="1FF57CDD">
            <w:pPr>
              <w:pStyle w:val="17"/>
              <w:keepNext w:val="0"/>
              <w:keepLines w:val="0"/>
              <w:pageBreakBefore w:val="0"/>
              <w:widowControl/>
              <w:shd w:val="clear" w:color="auto" w:fill="auto"/>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根据投标人结合本项目实际情况提供的1、供货方案；2、安装方案；3、验收方案进行评分。</w:t>
            </w:r>
          </w:p>
          <w:p w14:paraId="3615765D">
            <w:pPr>
              <w:pStyle w:val="17"/>
              <w:keepNext w:val="0"/>
              <w:keepLines w:val="0"/>
              <w:pageBreakBefore w:val="0"/>
              <w:widowControl/>
              <w:shd w:val="clear" w:color="auto" w:fill="auto"/>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以上内容完整且完全满足项目需求得6分，每缺失一项内容扣2分，每项内容中每有一处内容缺陷扣1分(缺陷是指：存在不适用项目实际情况的情形、凭空编造、内容前后不一致、前后逻辑错误、涉及的规范及标准错误、地点区域错误、内容遗漏、不符合项目需求）。</w:t>
            </w:r>
          </w:p>
        </w:tc>
      </w:tr>
      <w:tr w14:paraId="048D2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43" w:type="dxa"/>
            <w:noWrap w:val="0"/>
            <w:vAlign w:val="center"/>
          </w:tcPr>
          <w:p w14:paraId="1BB35886">
            <w:pPr>
              <w:keepNext w:val="0"/>
              <w:pageBreakBefore w:val="0"/>
              <w:tabs>
                <w:tab w:val="left" w:pos="749"/>
                <w:tab w:val="left" w:pos="3346"/>
                <w:tab w:val="left" w:pos="3873"/>
                <w:tab w:val="left" w:pos="9611"/>
              </w:tabs>
              <w:kinsoku/>
              <w:wordWrap/>
              <w:overflowPunct/>
              <w:topLinePunct w:val="0"/>
              <w:bidi w:val="0"/>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1035" w:type="dxa"/>
            <w:noWrap w:val="0"/>
            <w:vAlign w:val="center"/>
          </w:tcPr>
          <w:p w14:paraId="61AD4832">
            <w:pPr>
              <w:keepNext w:val="0"/>
              <w:pageBreakBefore w:val="0"/>
              <w:tabs>
                <w:tab w:val="left" w:pos="749"/>
                <w:tab w:val="left" w:pos="3346"/>
                <w:tab w:val="left" w:pos="3873"/>
                <w:tab w:val="left" w:pos="9611"/>
              </w:tabs>
              <w:kinsoku/>
              <w:wordWrap/>
              <w:overflowPunct/>
              <w:topLinePunct w:val="0"/>
              <w:bidi w:val="0"/>
              <w:snapToGrid/>
              <w:spacing w:line="440" w:lineRule="exact"/>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进度计划及保障措施</w:t>
            </w:r>
          </w:p>
        </w:tc>
        <w:tc>
          <w:tcPr>
            <w:tcW w:w="1177" w:type="dxa"/>
            <w:noWrap w:val="0"/>
            <w:vAlign w:val="center"/>
          </w:tcPr>
          <w:p w14:paraId="6977ED14">
            <w:pPr>
              <w:keepNext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分</w:t>
            </w:r>
          </w:p>
        </w:tc>
        <w:tc>
          <w:tcPr>
            <w:tcW w:w="5564" w:type="dxa"/>
            <w:noWrap w:val="0"/>
            <w:vAlign w:val="center"/>
          </w:tcPr>
          <w:p w14:paraId="1ED57D53">
            <w:pPr>
              <w:keepNext w:val="0"/>
              <w:pageBreakBefore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根据</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zh-CN"/>
                <w14:textFill>
                  <w14:solidFill>
                    <w14:schemeClr w14:val="tx1"/>
                  </w14:solidFill>
                </w14:textFill>
              </w:rPr>
              <w:t>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进度计划</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2、进度</w:t>
            </w:r>
            <w:r>
              <w:rPr>
                <w:rFonts w:hint="eastAsia" w:ascii="宋体" w:hAnsi="宋体" w:eastAsia="宋体" w:cs="宋体"/>
                <w:color w:val="000000" w:themeColor="text1"/>
                <w:sz w:val="24"/>
                <w:szCs w:val="24"/>
                <w:highlight w:val="none"/>
                <w14:textFill>
                  <w14:solidFill>
                    <w14:schemeClr w14:val="tx1"/>
                  </w14:solidFill>
                </w14:textFill>
              </w:rPr>
              <w:t>保障措施</w:t>
            </w:r>
            <w:r>
              <w:rPr>
                <w:rFonts w:hint="eastAsia" w:ascii="宋体" w:hAnsi="宋体" w:eastAsia="宋体" w:cs="宋体"/>
                <w:color w:val="000000" w:themeColor="text1"/>
                <w:sz w:val="24"/>
                <w:szCs w:val="24"/>
                <w:highlight w:val="none"/>
                <w:lang w:val="zh-CN"/>
                <w14:textFill>
                  <w14:solidFill>
                    <w14:schemeClr w14:val="tx1"/>
                  </w14:solidFill>
                </w14:textFill>
              </w:rPr>
              <w:t>进行评分。</w:t>
            </w:r>
          </w:p>
          <w:p w14:paraId="3B1A15D4">
            <w:pPr>
              <w:keepNext w:val="0"/>
              <w:pageBreakBefore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以上内容完整且完全满足项目需求得4分，每缺失一项内容扣2分，每项内容中每有一处内容缺陷扣1分(缺陷是指：存在不适用项目实际情况的情形、凭空编造、内容前后不一致、前后逻辑错误、涉及的规范及标准错误、地点区域错误、内容遗漏、不符合项目需求）。</w:t>
            </w:r>
          </w:p>
        </w:tc>
      </w:tr>
      <w:tr w14:paraId="6504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2" w:hRule="atLeast"/>
          <w:jc w:val="center"/>
        </w:trPr>
        <w:tc>
          <w:tcPr>
            <w:tcW w:w="743" w:type="dxa"/>
            <w:noWrap w:val="0"/>
            <w:vAlign w:val="center"/>
          </w:tcPr>
          <w:p w14:paraId="7AA0EFCF">
            <w:pPr>
              <w:keepNext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1035" w:type="dxa"/>
            <w:noWrap w:val="0"/>
            <w:vAlign w:val="center"/>
          </w:tcPr>
          <w:p w14:paraId="474544A9">
            <w:pPr>
              <w:keepNext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项目应急预案</w:t>
            </w:r>
          </w:p>
        </w:tc>
        <w:tc>
          <w:tcPr>
            <w:tcW w:w="1177" w:type="dxa"/>
            <w:noWrap w:val="0"/>
            <w:vAlign w:val="center"/>
          </w:tcPr>
          <w:p w14:paraId="43341B3C">
            <w:pPr>
              <w:keepNext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6"/>
                <w:kern w:val="0"/>
                <w:sz w:val="24"/>
                <w:szCs w:val="24"/>
                <w14:textFill>
                  <w14:solidFill>
                    <w14:schemeClr w14:val="tx1"/>
                  </w14:solidFill>
                </w14:textFill>
              </w:rPr>
              <w:t>分</w:t>
            </w:r>
          </w:p>
        </w:tc>
        <w:tc>
          <w:tcPr>
            <w:tcW w:w="5564" w:type="dxa"/>
            <w:noWrap w:val="0"/>
            <w:vAlign w:val="center"/>
          </w:tcPr>
          <w:p w14:paraId="3CE6B1EA">
            <w:pPr>
              <w:keepNext/>
              <w:keepLines/>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应急服务响应与处理预案包括：①保证供货应急预案</w:t>
            </w:r>
            <w:r>
              <w:rPr>
                <w:rFonts w:hint="eastAsia" w:ascii="宋体" w:hAnsi="宋体" w:eastAsia="宋体" w:cs="宋体"/>
                <w:bCs/>
                <w:color w:val="000000" w:themeColor="text1"/>
                <w:sz w:val="24"/>
                <w:lang w:eastAsia="zh-CN"/>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②产品</w:t>
            </w:r>
            <w:r>
              <w:rPr>
                <w:rFonts w:hint="eastAsia" w:ascii="宋体" w:hAnsi="宋体" w:eastAsia="宋体" w:cs="宋体"/>
                <w:bCs/>
                <w:color w:val="000000" w:themeColor="text1"/>
                <w:sz w:val="24"/>
                <w14:textFill>
                  <w14:solidFill>
                    <w14:schemeClr w14:val="tx1"/>
                  </w14:solidFill>
                </w14:textFill>
              </w:rPr>
              <w:t>质量问题处理预案。</w:t>
            </w:r>
          </w:p>
          <w:p w14:paraId="377A89BF">
            <w:pPr>
              <w:pStyle w:val="3"/>
              <w:keepNext w:val="0"/>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以上内容完整且完全满足项目需求得4分，每缺失一项内容扣2分，每项内容中每有一处内容缺陷扣1分(缺陷是指：存在不适用项目实际情况的情形、凭空编造、内容前后不一致、前后逻辑错误、涉及的规范及标准错误、地点区域错误、内容遗漏、不符合项目需求）。</w:t>
            </w:r>
          </w:p>
        </w:tc>
      </w:tr>
      <w:tr w14:paraId="4D967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jc w:val="center"/>
        </w:trPr>
        <w:tc>
          <w:tcPr>
            <w:tcW w:w="743" w:type="dxa"/>
            <w:noWrap w:val="0"/>
            <w:vAlign w:val="center"/>
          </w:tcPr>
          <w:p w14:paraId="43961D27">
            <w:pPr>
              <w:keepNext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1035" w:type="dxa"/>
            <w:noWrap w:val="0"/>
            <w:vAlign w:val="center"/>
          </w:tcPr>
          <w:p w14:paraId="3F701254">
            <w:pPr>
              <w:keepNext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故障检修方案</w:t>
            </w:r>
          </w:p>
        </w:tc>
        <w:tc>
          <w:tcPr>
            <w:tcW w:w="1177" w:type="dxa"/>
            <w:noWrap w:val="0"/>
            <w:vAlign w:val="center"/>
          </w:tcPr>
          <w:p w14:paraId="1330A7AC">
            <w:pPr>
              <w:keepNext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6"/>
                <w:kern w:val="0"/>
                <w:sz w:val="24"/>
                <w:szCs w:val="24"/>
                <w14:textFill>
                  <w14:solidFill>
                    <w14:schemeClr w14:val="tx1"/>
                  </w14:solidFill>
                </w14:textFill>
              </w:rPr>
              <w:t>分</w:t>
            </w:r>
          </w:p>
        </w:tc>
        <w:tc>
          <w:tcPr>
            <w:tcW w:w="5564" w:type="dxa"/>
            <w:noWrap w:val="0"/>
            <w:vAlign w:val="center"/>
          </w:tcPr>
          <w:p w14:paraId="6EA41ED2">
            <w:pPr>
              <w:keepNext/>
              <w:keepLines/>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故障检修方案包括：①常见</w:t>
            </w:r>
            <w:r>
              <w:rPr>
                <w:rFonts w:hint="eastAsia" w:ascii="宋体" w:hAnsi="宋体" w:eastAsia="宋体" w:cs="宋体"/>
                <w:bCs/>
                <w:color w:val="000000" w:themeColor="text1"/>
                <w:sz w:val="24"/>
                <w:lang w:val="en-US" w:eastAsia="zh-CN"/>
                <w14:textFill>
                  <w14:solidFill>
                    <w14:schemeClr w14:val="tx1"/>
                  </w14:solidFill>
                </w14:textFill>
              </w:rPr>
              <w:t>设备</w:t>
            </w:r>
            <w:r>
              <w:rPr>
                <w:rFonts w:hint="eastAsia" w:ascii="宋体" w:hAnsi="宋体" w:eastAsia="宋体" w:cs="宋体"/>
                <w:bCs/>
                <w:color w:val="000000" w:themeColor="text1"/>
                <w:sz w:val="24"/>
                <w14:textFill>
                  <w14:solidFill>
                    <w14:schemeClr w14:val="tx1"/>
                  </w14:solidFill>
                </w14:textFill>
              </w:rPr>
              <w:t>故障排除方案</w:t>
            </w:r>
            <w:r>
              <w:rPr>
                <w:rFonts w:hint="eastAsia" w:ascii="宋体" w:hAnsi="宋体" w:eastAsia="宋体" w:cs="宋体"/>
                <w:bCs/>
                <w:color w:val="000000" w:themeColor="text1"/>
                <w:sz w:val="24"/>
                <w:lang w:val="en-US" w:eastAsia="zh-CN"/>
                <w14:textFill>
                  <w14:solidFill>
                    <w14:schemeClr w14:val="tx1"/>
                  </w14:solidFill>
                </w14:textFill>
              </w:rPr>
              <w:t>；②</w:t>
            </w:r>
            <w:r>
              <w:rPr>
                <w:rFonts w:hint="eastAsia" w:ascii="宋体" w:hAnsi="宋体" w:eastAsia="宋体" w:cs="宋体"/>
                <w:bCs/>
                <w:color w:val="000000" w:themeColor="text1"/>
                <w:sz w:val="24"/>
                <w14:textFill>
                  <w14:solidFill>
                    <w14:schemeClr w14:val="tx1"/>
                  </w14:solidFill>
                </w14:textFill>
              </w:rPr>
              <w:t>维修过程中的安全保障方案；</w:t>
            </w:r>
            <w:r>
              <w:rPr>
                <w:rFonts w:hint="eastAsia" w:ascii="宋体" w:hAnsi="宋体" w:eastAsia="宋体" w:cs="宋体"/>
                <w:bCs/>
                <w:color w:val="000000" w:themeColor="text1"/>
                <w:sz w:val="24"/>
                <w:lang w:val="en-US" w:eastAsia="zh-CN"/>
                <w14:textFill>
                  <w14:solidFill>
                    <w14:schemeClr w14:val="tx1"/>
                  </w14:solidFill>
                </w14:textFill>
              </w:rPr>
              <w:t>③</w:t>
            </w:r>
            <w:r>
              <w:rPr>
                <w:rFonts w:hint="eastAsia" w:ascii="宋体" w:hAnsi="宋体" w:eastAsia="宋体" w:cs="宋体"/>
                <w:bCs/>
                <w:color w:val="000000" w:themeColor="text1"/>
                <w:sz w:val="24"/>
                <w14:textFill>
                  <w14:solidFill>
                    <w14:schemeClr w14:val="tx1"/>
                  </w14:solidFill>
                </w14:textFill>
              </w:rPr>
              <w:t>预防性维护方案。</w:t>
            </w:r>
          </w:p>
          <w:p w14:paraId="28D5AA14">
            <w:pPr>
              <w:pStyle w:val="3"/>
              <w:keepNext w:val="0"/>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以上内容完整且完全满足项目需求得6分，每缺失一项内容扣2分，每项内容中每有一处内容缺陷扣1分(缺陷是指：存在不适用项目实际情况的情形、凭空编造、内容前后不一致、前后逻辑错误、涉及的规范及标准错误、地点区域错误、内容遗漏、不符合项目需求）。</w:t>
            </w:r>
          </w:p>
        </w:tc>
      </w:tr>
      <w:tr w14:paraId="5741FA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32" w:hRule="atLeast"/>
          <w:jc w:val="center"/>
        </w:trPr>
        <w:tc>
          <w:tcPr>
            <w:tcW w:w="743" w:type="dxa"/>
            <w:noWrap w:val="0"/>
            <w:vAlign w:val="center"/>
          </w:tcPr>
          <w:p w14:paraId="08BDD893">
            <w:pPr>
              <w:keepNext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1035" w:type="dxa"/>
            <w:noWrap w:val="0"/>
            <w:vAlign w:val="center"/>
          </w:tcPr>
          <w:p w14:paraId="5FE45553">
            <w:pPr>
              <w:keepNext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零配件保障方案</w:t>
            </w:r>
          </w:p>
        </w:tc>
        <w:tc>
          <w:tcPr>
            <w:tcW w:w="1177" w:type="dxa"/>
            <w:noWrap w:val="0"/>
            <w:vAlign w:val="center"/>
          </w:tcPr>
          <w:p w14:paraId="4E4C55E9">
            <w:pPr>
              <w:keepNext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6"/>
                <w:kern w:val="0"/>
                <w:sz w:val="24"/>
                <w:szCs w:val="24"/>
                <w14:textFill>
                  <w14:solidFill>
                    <w14:schemeClr w14:val="tx1"/>
                  </w14:solidFill>
                </w14:textFill>
              </w:rPr>
              <w:t>分</w:t>
            </w:r>
          </w:p>
        </w:tc>
        <w:tc>
          <w:tcPr>
            <w:tcW w:w="5564" w:type="dxa"/>
            <w:noWrap w:val="0"/>
            <w:vAlign w:val="center"/>
          </w:tcPr>
          <w:p w14:paraId="74788781">
            <w:pPr>
              <w:keepNext/>
              <w:keepLines/>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零配件保障方案包括：①需要更换的零配件情况；②备件情况</w:t>
            </w:r>
            <w:r>
              <w:rPr>
                <w:rFonts w:hint="eastAsia" w:ascii="宋体" w:hAnsi="宋体" w:eastAsia="宋体" w:cs="宋体"/>
                <w:bCs/>
                <w:color w:val="000000" w:themeColor="text1"/>
                <w:sz w:val="24"/>
                <w:lang w:val="en-US" w:eastAsia="zh-CN"/>
                <w14:textFill>
                  <w14:solidFill>
                    <w14:schemeClr w14:val="tx1"/>
                  </w14:solidFill>
                </w14:textFill>
              </w:rPr>
              <w:t>及</w:t>
            </w:r>
            <w:r>
              <w:rPr>
                <w:rFonts w:hint="eastAsia" w:ascii="宋体" w:hAnsi="宋体" w:eastAsia="宋体" w:cs="宋体"/>
                <w:bCs/>
                <w:color w:val="000000" w:themeColor="text1"/>
                <w:sz w:val="24"/>
                <w14:textFill>
                  <w14:solidFill>
                    <w14:schemeClr w14:val="tx1"/>
                  </w14:solidFill>
                </w14:textFill>
              </w:rPr>
              <w:t>零配件质量承诺。</w:t>
            </w:r>
          </w:p>
          <w:p w14:paraId="5DBAC937">
            <w:pPr>
              <w:pStyle w:val="3"/>
              <w:keepNext w:val="0"/>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以上内容完整且完全满足项目需求得4分，每缺失一项内容扣2分，每项内容中每有一处内容缺陷扣1分(缺陷是指：存在不适用项目实际情况的情形、凭空编造、内容前后不一致、前后逻辑错误、涉及的规范及标准错误、地点区域错误、内容遗漏、不符合项目需求）。</w:t>
            </w:r>
          </w:p>
        </w:tc>
      </w:tr>
      <w:tr w14:paraId="698AB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43" w:type="dxa"/>
            <w:noWrap w:val="0"/>
            <w:vAlign w:val="center"/>
          </w:tcPr>
          <w:p w14:paraId="6DD376B9">
            <w:pPr>
              <w:keepNext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1035" w:type="dxa"/>
            <w:noWrap w:val="0"/>
            <w:vAlign w:val="center"/>
          </w:tcPr>
          <w:p w14:paraId="72E531B2">
            <w:pPr>
              <w:keepNext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售后服务方案</w:t>
            </w:r>
          </w:p>
        </w:tc>
        <w:tc>
          <w:tcPr>
            <w:tcW w:w="1177" w:type="dxa"/>
            <w:noWrap w:val="0"/>
            <w:vAlign w:val="center"/>
          </w:tcPr>
          <w:p w14:paraId="5ECEECC2">
            <w:pPr>
              <w:keepNext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6分</w:t>
            </w:r>
          </w:p>
        </w:tc>
        <w:tc>
          <w:tcPr>
            <w:tcW w:w="5564" w:type="dxa"/>
            <w:noWrap w:val="0"/>
            <w:vAlign w:val="center"/>
          </w:tcPr>
          <w:p w14:paraId="2D3D8875">
            <w:pPr>
              <w:keepNext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售后服务方案包括：①</w:t>
            </w:r>
            <w:r>
              <w:rPr>
                <w:rFonts w:hint="eastAsia" w:ascii="宋体" w:hAnsi="宋体" w:eastAsia="宋体" w:cs="宋体"/>
                <w:color w:val="000000" w:themeColor="text1"/>
                <w:sz w:val="24"/>
                <w:szCs w:val="24"/>
                <w:highlight w:val="none"/>
                <w14:textFill>
                  <w14:solidFill>
                    <w14:schemeClr w14:val="tx1"/>
                  </w14:solidFill>
                </w14:textFill>
              </w:rPr>
              <w:t>售后服务体系</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售后服务响应时间</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②</w:t>
            </w:r>
            <w:r>
              <w:rPr>
                <w:rFonts w:hint="eastAsia" w:ascii="宋体" w:hAnsi="宋体" w:eastAsia="宋体" w:cs="宋体"/>
                <w:color w:val="000000" w:themeColor="text1"/>
                <w:sz w:val="24"/>
                <w:szCs w:val="24"/>
                <w:highlight w:val="none"/>
                <w14:textFill>
                  <w14:solidFill>
                    <w14:schemeClr w14:val="tx1"/>
                  </w14:solidFill>
                </w14:textFill>
              </w:rPr>
              <w:t>售后服务计划</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③定期回访制度</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268C51F6">
            <w:pPr>
              <w:pStyle w:val="3"/>
              <w:keepNext w:val="0"/>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以上内容完整且完全满足项目需求得6分，每缺失一项内容扣2分，每项内容中每有一处内容缺陷扣1分(缺陷是指：存在不适用项目实际情况的情形、凭空编造、内容前后不一致、前后逻辑错误、涉及的规范及标准错误、地点区域错误、内容遗漏、不符合项目需求）。</w:t>
            </w:r>
          </w:p>
        </w:tc>
      </w:tr>
    </w:tbl>
    <w:p w14:paraId="5C92CAE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报价部分评</w:t>
      </w:r>
      <w:r>
        <w:rPr>
          <w:rFonts w:hint="eastAsia" w:ascii="宋体" w:hAnsi="宋体" w:eastAsia="宋体" w:cs="宋体"/>
          <w:b/>
          <w:bCs/>
          <w:color w:val="000000" w:themeColor="text1"/>
          <w:sz w:val="24"/>
          <w:szCs w:val="24"/>
          <w:highlight w:val="none"/>
          <w:lang w:val="zh-CN"/>
          <w14:textFill>
            <w14:solidFill>
              <w14:schemeClr w14:val="tx1"/>
            </w14:solidFill>
          </w14:textFill>
        </w:rPr>
        <w:t>审</w:t>
      </w:r>
      <w:r>
        <w:rPr>
          <w:rFonts w:hint="eastAsia" w:ascii="宋体" w:hAnsi="宋体" w:eastAsia="宋体" w:cs="宋体"/>
          <w:b/>
          <w:bCs/>
          <w:color w:val="000000" w:themeColor="text1"/>
          <w:sz w:val="24"/>
          <w:szCs w:val="24"/>
          <w:highlight w:val="none"/>
          <w14:textFill>
            <w14:solidFill>
              <w14:schemeClr w14:val="tx1"/>
            </w14:solidFill>
          </w14:textFill>
        </w:rPr>
        <w:t>标准（</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
          <w:bCs/>
          <w:color w:val="000000" w:themeColor="text1"/>
          <w:sz w:val="24"/>
          <w:szCs w:val="24"/>
          <w:highlight w:val="none"/>
          <w14:textFill>
            <w14:solidFill>
              <w14:schemeClr w14:val="tx1"/>
            </w14:solidFill>
          </w14:textFill>
        </w:rPr>
        <w:t>分）</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1661"/>
        <w:gridCol w:w="6304"/>
      </w:tblGrid>
      <w:tr w14:paraId="45B7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24" w:type="pct"/>
            <w:vAlign w:val="center"/>
          </w:tcPr>
          <w:p w14:paraId="74E6229B">
            <w:pPr>
              <w:autoSpaceDE w:val="0"/>
              <w:autoSpaceDN w:val="0"/>
              <w:adjustRightInd w:val="0"/>
              <w:jc w:val="center"/>
              <w:rPr>
                <w:rFonts w:hint="eastAsia" w:ascii="宋体" w:hAnsi="宋体" w:eastAsia="宋体" w:cs="宋体"/>
                <w:b/>
                <w:bCs/>
                <w:color w:val="000000" w:themeColor="text1"/>
                <w:sz w:val="24"/>
                <w:szCs w:val="24"/>
                <w:highlight w:val="none"/>
                <w:lang w:val="zh-CN"/>
                <w14:textFill>
                  <w14:solidFill>
                    <w14:schemeClr w14:val="tx1"/>
                  </w14:solidFill>
                </w14:textFill>
              </w:rPr>
            </w:pPr>
            <w:bookmarkStart w:id="161" w:name="_Toc217446060"/>
            <w:r>
              <w:rPr>
                <w:rFonts w:hint="eastAsia" w:ascii="宋体" w:hAnsi="宋体" w:eastAsia="宋体" w:cs="宋体"/>
                <w:b/>
                <w:bCs/>
                <w:color w:val="000000" w:themeColor="text1"/>
                <w:sz w:val="24"/>
                <w:szCs w:val="24"/>
                <w:highlight w:val="none"/>
                <w:lang w:val="zh-CN"/>
                <w14:textFill>
                  <w14:solidFill>
                    <w14:schemeClr w14:val="tx1"/>
                  </w14:solidFill>
                </w14:textFill>
              </w:rPr>
              <w:t>序号</w:t>
            </w:r>
          </w:p>
        </w:tc>
        <w:tc>
          <w:tcPr>
            <w:tcW w:w="975" w:type="pct"/>
            <w:vAlign w:val="center"/>
          </w:tcPr>
          <w:p w14:paraId="65B1AD68">
            <w:pPr>
              <w:autoSpaceDE w:val="0"/>
              <w:autoSpaceDN w:val="0"/>
              <w:adjustRightInd w:val="0"/>
              <w:jc w:val="center"/>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zh-CN"/>
                <w14:textFill>
                  <w14:solidFill>
                    <w14:schemeClr w14:val="tx1"/>
                  </w14:solidFill>
                </w14:textFill>
              </w:rPr>
              <w:t>评审因素</w:t>
            </w:r>
          </w:p>
        </w:tc>
        <w:tc>
          <w:tcPr>
            <w:tcW w:w="3700" w:type="pct"/>
            <w:vAlign w:val="center"/>
          </w:tcPr>
          <w:p w14:paraId="584D7FDC">
            <w:pPr>
              <w:autoSpaceDE w:val="0"/>
              <w:autoSpaceDN w:val="0"/>
              <w:adjustRightInd w:val="0"/>
              <w:jc w:val="center"/>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zh-CN"/>
                <w14:textFill>
                  <w14:solidFill>
                    <w14:schemeClr w14:val="tx1"/>
                  </w14:solidFill>
                </w14:textFill>
              </w:rPr>
              <w:t>评审标准</w:t>
            </w:r>
          </w:p>
        </w:tc>
      </w:tr>
      <w:tr w14:paraId="6B9A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24" w:type="pct"/>
            <w:vAlign w:val="center"/>
          </w:tcPr>
          <w:p w14:paraId="08FA8246">
            <w:pPr>
              <w:autoSpaceDE w:val="0"/>
              <w:autoSpaceDN w:val="0"/>
              <w:adjustRightInd w:val="0"/>
              <w:jc w:val="center"/>
              <w:rPr>
                <w:rFonts w:hint="eastAsia" w:ascii="宋体" w:hAnsi="宋体" w:eastAsia="宋体" w:cs="宋体"/>
                <w:bCs/>
                <w:color w:val="000000" w:themeColor="text1"/>
                <w:sz w:val="24"/>
                <w:szCs w:val="24"/>
                <w:highlight w:val="none"/>
                <w:lang w:val="zh-CN"/>
                <w14:textFill>
                  <w14:solidFill>
                    <w14:schemeClr w14:val="tx1"/>
                  </w14:solidFill>
                </w14:textFill>
              </w:rPr>
            </w:pPr>
            <w:r>
              <w:rPr>
                <w:rFonts w:hint="eastAsia" w:ascii="宋体" w:hAnsi="宋体" w:eastAsia="宋体" w:cs="宋体"/>
                <w:bCs/>
                <w:color w:val="000000" w:themeColor="text1"/>
                <w:sz w:val="24"/>
                <w:szCs w:val="24"/>
                <w:highlight w:val="none"/>
                <w:lang w:val="zh-CN"/>
                <w14:textFill>
                  <w14:solidFill>
                    <w14:schemeClr w14:val="tx1"/>
                  </w14:solidFill>
                </w14:textFill>
              </w:rPr>
              <w:t>1</w:t>
            </w:r>
          </w:p>
        </w:tc>
        <w:tc>
          <w:tcPr>
            <w:tcW w:w="975" w:type="pct"/>
            <w:vAlign w:val="center"/>
          </w:tcPr>
          <w:p w14:paraId="59BFCD66">
            <w:pPr>
              <w:autoSpaceDE w:val="0"/>
              <w:autoSpaceDN w:val="0"/>
              <w:adjustRightIn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投标报价</w:t>
            </w:r>
          </w:p>
        </w:tc>
        <w:tc>
          <w:tcPr>
            <w:tcW w:w="3700" w:type="pct"/>
            <w:vAlign w:val="center"/>
          </w:tcPr>
          <w:p w14:paraId="40399297">
            <w:pPr>
              <w:autoSpaceDE w:val="0"/>
              <w:autoSpaceDN w:val="0"/>
              <w:adjustRightInd w:val="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评标基准价即满足招标文件要求且投标价格最低的投标报价，其价格分为满分，项目评审过程中，不得去掉最后报价中的最高报价和最低报价。</w:t>
            </w:r>
          </w:p>
          <w:p w14:paraId="3BDCBDCC">
            <w:pPr>
              <w:autoSpaceDE w:val="0"/>
              <w:autoSpaceDN w:val="0"/>
              <w:adjustRightInd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投标报价得分=（评标基准价/投标报价）×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14:textFill>
                  <w14:solidFill>
                    <w14:schemeClr w14:val="tx1"/>
                  </w14:solidFill>
                </w14:textFill>
              </w:rPr>
              <w:t>×100</w:t>
            </w:r>
          </w:p>
          <w:p w14:paraId="75B371BE">
            <w:pPr>
              <w:pStyle w:val="11"/>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注：1、</w:t>
            </w:r>
            <w:r>
              <w:rPr>
                <w:rFonts w:hint="eastAsia" w:ascii="宋体" w:hAnsi="宋体" w:eastAsia="宋体" w:cs="宋体"/>
                <w:color w:val="000000" w:themeColor="text1"/>
                <w:sz w:val="24"/>
                <w:lang w:val="zh-CN"/>
                <w14:textFill>
                  <w14:solidFill>
                    <w14:schemeClr w14:val="tx1"/>
                  </w14:solidFill>
                </w14:textFill>
              </w:rPr>
              <w:t>本项目的价格权重为</w:t>
            </w:r>
            <w:r>
              <w:rPr>
                <w:rFonts w:hint="eastAsia" w:ascii="宋体" w:hAnsi="宋体" w:eastAsia="宋体" w:cs="宋体"/>
                <w:color w:val="000000" w:themeColor="text1"/>
                <w:sz w:val="24"/>
                <w14:textFill>
                  <w14:solidFill>
                    <w14:schemeClr w14:val="tx1"/>
                  </w14:solidFill>
                </w14:textFill>
              </w:rPr>
              <w:t>30</w:t>
            </w:r>
            <w:r>
              <w:rPr>
                <w:rFonts w:hint="eastAsia" w:ascii="宋体" w:hAnsi="宋体" w:eastAsia="宋体" w:cs="宋体"/>
                <w:color w:val="000000" w:themeColor="text1"/>
                <w:sz w:val="24"/>
                <w:lang w:val="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2、在经济标评审阶段，经评审委员会认为无效的</w:t>
            </w:r>
            <w:r>
              <w:rPr>
                <w:rFonts w:hint="eastAsia" w:ascii="宋体" w:hAnsi="宋体" w:eastAsia="宋体" w:cs="宋体"/>
                <w:color w:val="000000" w:themeColor="text1"/>
                <w:sz w:val="24"/>
                <w:lang w:val="en-US" w:eastAsia="zh-CN"/>
                <w14:textFill>
                  <w14:solidFill>
                    <w14:schemeClr w14:val="tx1"/>
                  </w14:solidFill>
                </w14:textFill>
              </w:rPr>
              <w:t>投标</w:t>
            </w:r>
            <w:r>
              <w:rPr>
                <w:rFonts w:hint="eastAsia" w:ascii="宋体" w:hAnsi="宋体" w:eastAsia="宋体" w:cs="宋体"/>
                <w:color w:val="000000" w:themeColor="text1"/>
                <w:sz w:val="24"/>
                <w14:textFill>
                  <w14:solidFill>
                    <w14:schemeClr w14:val="tx1"/>
                  </w14:solidFill>
                </w14:textFill>
              </w:rPr>
              <w:t>报价，经济部分得分按“0”计。</w:t>
            </w:r>
          </w:p>
        </w:tc>
      </w:tr>
    </w:tbl>
    <w:p w14:paraId="13042A82">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4.5.1投标人总分=报价部分得分+技术、商务部分得分，结果保留两位小数。</w:t>
      </w:r>
    </w:p>
    <w:bookmarkEnd w:id="156"/>
    <w:bookmarkEnd w:id="161"/>
    <w:p w14:paraId="19FE0FF8">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 终止招标</w:t>
      </w:r>
    </w:p>
    <w:p w14:paraId="25C025F5">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采购人、采购代理机构在发布招标公告、资格预审公告或者发出投标邀请书后，除因重大变故采购任务取消情况外，不得擅自终止招标活动。</w:t>
      </w:r>
    </w:p>
    <w:p w14:paraId="4276925D">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4CB58A27">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 定标</w:t>
      </w:r>
      <w:bookmarkStart w:id="162" w:name="_Toc217446061"/>
    </w:p>
    <w:p w14:paraId="71760B1C">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 定标原则</w:t>
      </w:r>
      <w:bookmarkEnd w:id="162"/>
      <w:r>
        <w:rPr>
          <w:rFonts w:hint="eastAsia" w:ascii="宋体" w:hAnsi="宋体" w:eastAsia="宋体" w:cs="宋体"/>
          <w:color w:val="000000" w:themeColor="text1"/>
          <w:sz w:val="24"/>
          <w:szCs w:val="24"/>
          <w:highlight w:val="none"/>
          <w14:textFill>
            <w14:solidFill>
              <w14:schemeClr w14:val="tx1"/>
            </w14:solidFill>
          </w14:textFill>
        </w:rPr>
        <w:t>：本项目根据评标委员会推荐的中标候选人名单，按顺序确定中标人。</w:t>
      </w:r>
    </w:p>
    <w:p w14:paraId="0591C6FA">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63" w:name="_Toc217446062"/>
      <w:r>
        <w:rPr>
          <w:rFonts w:hint="eastAsia" w:ascii="宋体" w:hAnsi="宋体" w:eastAsia="宋体" w:cs="宋体"/>
          <w:color w:val="000000" w:themeColor="text1"/>
          <w:sz w:val="24"/>
          <w:szCs w:val="24"/>
          <w:highlight w:val="none"/>
          <w14:textFill>
            <w14:solidFill>
              <w14:schemeClr w14:val="tx1"/>
            </w14:solidFill>
          </w14:textFill>
        </w:rPr>
        <w:t>6.2. 定标程序</w:t>
      </w:r>
      <w:bookmarkEnd w:id="163"/>
    </w:p>
    <w:p w14:paraId="0B13D6C0">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6.2.1 评标委员会将评标情况写出书面报告，推荐中标候选人，并按照综合得分高低标明排列顺序。本项目采用综合评分法，评标结果按评标后得分由高到低顺序排列。得分相同的，按投标报价由低到高顺序排列。得分且投标报价相同的按照技术指标优劣顺序推荐。</w:t>
      </w:r>
    </w:p>
    <w:p w14:paraId="49F70A3C">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6.2.2 采购代理机构在评标结束后两个工作日内将评标报告送至采购人。</w:t>
      </w:r>
    </w:p>
    <w:p w14:paraId="14058A31">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6.2.3 采购人应当自收到评标报告之日起5个工作日内在评标报告推荐的中标候选人中按顺序确定中标人。</w:t>
      </w:r>
    </w:p>
    <w:p w14:paraId="6B3D4F9D">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6.2.4 根据采购人确定的中标人，采购人在招标公告发布的媒体上发布中标公告，同时向中标人发出中标通知书。</w:t>
      </w:r>
    </w:p>
    <w:p w14:paraId="7119F5CF">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6.2.5 采购人不退回投标文件和其他投标资料。</w:t>
      </w:r>
    </w:p>
    <w:p w14:paraId="3C4B7AF2">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64" w:name="_Toc208849022"/>
      <w:bookmarkStart w:id="165" w:name="_Toc217446105"/>
      <w:bookmarkStart w:id="166" w:name="_Toc183682432"/>
      <w:bookmarkStart w:id="167" w:name="_Toc183582297"/>
      <w:r>
        <w:rPr>
          <w:rFonts w:hint="eastAsia" w:ascii="宋体" w:hAnsi="宋体" w:eastAsia="宋体" w:cs="宋体"/>
          <w:color w:val="000000" w:themeColor="text1"/>
          <w:sz w:val="24"/>
          <w:szCs w:val="24"/>
          <w:highlight w:val="none"/>
          <w14:textFill>
            <w14:solidFill>
              <w14:schemeClr w14:val="tx1"/>
            </w14:solidFill>
          </w14:textFill>
        </w:rPr>
        <w:t xml:space="preserve">7. </w:t>
      </w:r>
      <w:bookmarkEnd w:id="164"/>
      <w:bookmarkEnd w:id="165"/>
      <w:bookmarkEnd w:id="166"/>
      <w:bookmarkEnd w:id="167"/>
      <w:r>
        <w:rPr>
          <w:rFonts w:hint="eastAsia" w:ascii="宋体" w:hAnsi="宋体" w:eastAsia="宋体" w:cs="宋体"/>
          <w:color w:val="000000" w:themeColor="text1"/>
          <w:sz w:val="24"/>
          <w:szCs w:val="24"/>
          <w:highlight w:val="none"/>
          <w14:textFill>
            <w14:solidFill>
              <w14:schemeClr w14:val="tx1"/>
            </w14:solidFill>
          </w14:textFill>
        </w:rPr>
        <w:t>评标专家在政府采购活动中承担以下义务：</w:t>
      </w:r>
    </w:p>
    <w:p w14:paraId="093ECF93">
      <w:pPr>
        <w:widowControl/>
        <w:autoSpaceDE w:val="0"/>
        <w:autoSpaceDN w:val="0"/>
        <w:spacing w:line="46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 遵纪守法，客观、公正、廉洁地履行职责。</w:t>
      </w:r>
    </w:p>
    <w:p w14:paraId="51103C9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 按照政府采购相关法律法规和招标文件的规定对投标人的资格条件和投标人提供的商务、价格、技术服务、业绩、对招标文件的响应程度以及投标文件规范性等方面进行评价，提供科学合理、公平公正的评标意见，参与起草评标报告，并予签字确认。</w:t>
      </w:r>
    </w:p>
    <w:p w14:paraId="668D52D6">
      <w:pPr>
        <w:widowControl/>
        <w:autoSpaceDE w:val="0"/>
        <w:autoSpaceDN w:val="0"/>
        <w:spacing w:line="46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7.3 保守秘密。不得透露招标项目情况，不得泄漏投标人的投标文件及知悉的商业秘密，不得向投标人透露评标情况。</w:t>
      </w:r>
    </w:p>
    <w:p w14:paraId="1504AB33">
      <w:pPr>
        <w:widowControl/>
        <w:autoSpaceDE w:val="0"/>
        <w:autoSpaceDN w:val="0"/>
        <w:spacing w:line="46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7.4 发现投标人在政府采购活动中有不正当竞争或恶意串通等违规行为，及时向政府采购评标工作的组织者或财政部门报告并加以制止。</w:t>
      </w:r>
    </w:p>
    <w:p w14:paraId="0D4FD9CF">
      <w:pPr>
        <w:widowControl/>
        <w:autoSpaceDE w:val="0"/>
        <w:autoSpaceDN w:val="0"/>
        <w:spacing w:line="46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发现采购人、采购代理机构及其工作人员在招标活动中有干预评标、发表倾向性和歧视性言论、受贿或者接受投标人的其他好处及其他违法违规行为，及时向财政部门报告。</w:t>
      </w:r>
    </w:p>
    <w:p w14:paraId="3B3A39EC">
      <w:pPr>
        <w:widowControl/>
        <w:autoSpaceDE w:val="0"/>
        <w:autoSpaceDN w:val="0"/>
        <w:spacing w:line="360" w:lineRule="auto"/>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7.5 配合采购人或者采购代理机构答复投标人质疑，配合投诉处理工作等事宜。</w:t>
      </w:r>
    </w:p>
    <w:p w14:paraId="59605768">
      <w:pPr>
        <w:widowControl/>
        <w:autoSpaceDE w:val="0"/>
        <w:autoSpaceDN w:val="0"/>
        <w:spacing w:line="46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7.6 法律、法规和规章规定的其他义务。</w:t>
      </w:r>
    </w:p>
    <w:p w14:paraId="7FB4C1D7">
      <w:pPr>
        <w:widowControl/>
        <w:autoSpaceDE w:val="0"/>
        <w:autoSpaceDN w:val="0"/>
        <w:spacing w:line="460" w:lineRule="exact"/>
        <w:ind w:firstLine="482" w:firstLineChars="200"/>
        <w:textAlignment w:val="bottom"/>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评标专家在招标活动中应当遵守以下工作纪律：</w:t>
      </w:r>
    </w:p>
    <w:p w14:paraId="2FD29515">
      <w:pPr>
        <w:widowControl/>
        <w:autoSpaceDE w:val="0"/>
        <w:autoSpaceDN w:val="0"/>
        <w:spacing w:line="46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 应邀按时参加评标活动。遇特殊情况不能出席或途中遇阻不能按时参加评标的，应及时告知财政部门或者采购人或者采购代理机构，不得私自转托他人。</w:t>
      </w:r>
    </w:p>
    <w:p w14:paraId="2AD7FED6">
      <w:pPr>
        <w:widowControl/>
        <w:autoSpaceDE w:val="0"/>
        <w:autoSpaceDN w:val="0"/>
        <w:spacing w:line="46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 不得参加与自己有利害关系的招标项目的评标活动。对与自己有利害关系的评标项目，如受到邀请，应主动提出回避。财政部门、采购人或采购代理机构也可要求该评标专家回避。</w:t>
      </w:r>
    </w:p>
    <w:p w14:paraId="051CC01A">
      <w:pPr>
        <w:widowControl/>
        <w:autoSpaceDE w:val="0"/>
        <w:autoSpaceDN w:val="0"/>
        <w:spacing w:line="46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利害关系主要是指三年内曾在参加该招标项目投标人中任职(包括一般工作)或担任顾问，配偶或直系亲属在参加该招标项目的投标人中任职或担任顾问，与参加该招标项目投标人发生过法律纠纷，以及其他可能影响公正评标的情况。</w:t>
      </w:r>
    </w:p>
    <w:p w14:paraId="5450CEFE">
      <w:pPr>
        <w:widowControl/>
        <w:autoSpaceDE w:val="0"/>
        <w:autoSpaceDN w:val="0"/>
        <w:spacing w:line="46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8.3 评标过程中关闭通讯设备，不得与外界联系。</w:t>
      </w:r>
    </w:p>
    <w:p w14:paraId="4AD08984">
      <w:pPr>
        <w:pStyle w:val="2"/>
        <w:keepNext/>
        <w:keepLines/>
        <w:pageBreakBefore w:val="0"/>
        <w:widowControl w:val="0"/>
        <w:kinsoku/>
        <w:wordWrap/>
        <w:overflowPunct/>
        <w:topLinePunct w:val="0"/>
        <w:autoSpaceDE/>
        <w:autoSpaceDN/>
        <w:bidi w:val="0"/>
        <w:adjustRightInd/>
        <w:snapToGrid/>
        <w:spacing w:before="0" w:after="0" w:line="4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8.4 评标过程中，不得发表影响评标公正的倾向性、歧视性言论；不得以任何明示或暗示的方式要求参加该招标项目的投标人以澄清、说明或补正为借口，表达与其原投标文件原意不同的新意见；不得以招标文件没有规定的方法和标准作为评标的依据；不得违反规定的评标格式评分和撰写评标意见；不得拒绝对自己的评标意见签字确认。</w:t>
      </w:r>
      <w:r>
        <w:rPr>
          <w:rFonts w:hint="eastAsia" w:ascii="宋体" w:hAnsi="宋体" w:eastAsia="宋体" w:cs="宋体"/>
          <w:b w:val="0"/>
          <w:bCs w:val="0"/>
          <w:color w:val="000000" w:themeColor="text1"/>
          <w:sz w:val="24"/>
          <w:szCs w:val="24"/>
          <w:highlight w:val="none"/>
          <w14:textFill>
            <w14:solidFill>
              <w14:schemeClr w14:val="tx1"/>
            </w14:solidFill>
          </w14:textFill>
        </w:rPr>
        <w:br w:type="page"/>
      </w:r>
      <w:bookmarkStart w:id="168" w:name="_Toc19827"/>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第六章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合同文本</w:t>
      </w:r>
      <w:bookmarkEnd w:id="168"/>
    </w:p>
    <w:p w14:paraId="38391E7E">
      <w:pPr>
        <w:pStyle w:val="52"/>
        <w:widowControl/>
        <w:spacing w:line="480" w:lineRule="atLeast"/>
        <w:ind w:firstLine="480" w:firstLineChars="200"/>
        <w:jc w:val="center"/>
        <w:rPr>
          <w:rStyle w:val="32"/>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（本合同仅供参考，具体以实际签订的为准）</w:t>
      </w:r>
    </w:p>
    <w:p w14:paraId="07F98B65">
      <w:pPr>
        <w:pStyle w:val="52"/>
        <w:widowControl/>
        <w:spacing w:line="480" w:lineRule="atLeast"/>
        <w:ind w:firstLine="480" w:firstLineChars="200"/>
        <w:jc w:val="both"/>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甲方(采购单位)：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，电话：</w:t>
      </w:r>
      <w:r>
        <w:rPr>
          <w:rFonts w:hint="eastAsia" w:ascii="宋体" w:hAnsi="宋体" w:eastAsia="宋体" w:cs="宋体"/>
          <w:color w:val="000000" w:themeColor="text1"/>
          <w:highlight w:val="none"/>
          <w:u w:val="single"/>
          <w14:textFill>
            <w14:solidFill>
              <w14:schemeClr w14:val="tx1"/>
            </w14:solidFill>
          </w14:textFill>
        </w:rPr>
        <w:t xml:space="preserve">                </w:t>
      </w:r>
    </w:p>
    <w:p w14:paraId="66BF1B3C">
      <w:pPr>
        <w:pStyle w:val="52"/>
        <w:widowControl/>
        <w:spacing w:line="480" w:lineRule="atLeast"/>
        <w:ind w:firstLine="480" w:firstLineChars="200"/>
        <w:jc w:val="both"/>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乙方(供货单位)：</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，电话：</w:t>
      </w:r>
      <w:r>
        <w:rPr>
          <w:rFonts w:hint="eastAsia" w:ascii="宋体" w:hAnsi="宋体" w:eastAsia="宋体" w:cs="宋体"/>
          <w:color w:val="000000" w:themeColor="text1"/>
          <w:highlight w:val="none"/>
          <w:u w:val="single"/>
          <w14:textFill>
            <w14:solidFill>
              <w14:schemeClr w14:val="tx1"/>
            </w14:solidFill>
          </w14:textFill>
        </w:rPr>
        <w:t xml:space="preserve">                </w:t>
      </w:r>
    </w:p>
    <w:p w14:paraId="01B10144">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根据《中华人民共和国</w:t>
      </w:r>
      <w:r>
        <w:rPr>
          <w:rFonts w:hint="eastAsia" w:ascii="宋体" w:hAnsi="宋体" w:eastAsia="宋体" w:cs="宋体"/>
          <w:color w:val="000000" w:themeColor="text1"/>
          <w:sz w:val="24"/>
          <w:szCs w:val="24"/>
          <w:highlight w:val="none"/>
          <w:lang w:val="en-US"/>
          <w14:textFill>
            <w14:solidFill>
              <w14:schemeClr w14:val="tx1"/>
            </w14:solidFill>
          </w14:textFill>
        </w:rPr>
        <w:t>民法典</w:t>
      </w:r>
      <w:r>
        <w:rPr>
          <w:rFonts w:hint="eastAsia" w:ascii="宋体" w:hAnsi="宋体" w:eastAsia="宋体" w:cs="宋体"/>
          <w:color w:val="000000" w:themeColor="text1"/>
          <w:sz w:val="24"/>
          <w:szCs w:val="24"/>
          <w:highlight w:val="none"/>
          <w14:textFill>
            <w14:solidFill>
              <w14:schemeClr w14:val="tx1"/>
            </w14:solidFill>
          </w14:textFill>
        </w:rPr>
        <w:t>》、参照《中华人民共和国政府采购法》等法律法规的</w:t>
      </w:r>
      <w:r>
        <w:rPr>
          <w:rFonts w:hint="eastAsia" w:ascii="宋体" w:hAnsi="宋体" w:eastAsia="宋体" w:cs="宋体"/>
          <w:color w:val="000000" w:themeColor="text1"/>
          <w:sz w:val="24"/>
          <w:szCs w:val="24"/>
          <w:highlight w:val="none"/>
          <w:lang w:val="en-US"/>
          <w14:textFill>
            <w14:solidFill>
              <w14:schemeClr w14:val="tx1"/>
            </w14:solidFill>
          </w14:textFill>
        </w:rPr>
        <w:t>相关</w:t>
      </w:r>
      <w:r>
        <w:rPr>
          <w:rFonts w:hint="eastAsia" w:ascii="宋体" w:hAnsi="宋体" w:eastAsia="宋体" w:cs="宋体"/>
          <w:color w:val="000000" w:themeColor="text1"/>
          <w:sz w:val="24"/>
          <w:szCs w:val="24"/>
          <w:highlight w:val="none"/>
          <w14:textFill>
            <w14:solidFill>
              <w14:schemeClr w14:val="tx1"/>
            </w14:solidFill>
          </w14:textFill>
        </w:rPr>
        <w:t>规定，在</w:t>
      </w:r>
      <w:r>
        <w:rPr>
          <w:rFonts w:hint="eastAsia" w:ascii="宋体" w:hAnsi="宋体" w:eastAsia="宋体" w:cs="宋体"/>
          <w:color w:val="000000" w:themeColor="text1"/>
          <w:sz w:val="24"/>
          <w:szCs w:val="24"/>
          <w:highlight w:val="none"/>
          <w:u w:val="singl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招标办</w:t>
      </w:r>
      <w:r>
        <w:rPr>
          <w:rFonts w:hint="eastAsia" w:ascii="宋体" w:hAnsi="宋体" w:eastAsia="宋体" w:cs="宋体"/>
          <w:color w:val="000000" w:themeColor="text1"/>
          <w:sz w:val="24"/>
          <w:szCs w:val="24"/>
          <w:highlight w:val="none"/>
          <w:lang w:val="en-US"/>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监督管理下，甲方按照采购程序进行</w:t>
      </w:r>
      <w:r>
        <w:rPr>
          <w:rFonts w:hint="eastAsia" w:ascii="宋体" w:hAnsi="宋体" w:eastAsia="宋体" w:cs="宋体"/>
          <w:color w:val="000000" w:themeColor="text1"/>
          <w:sz w:val="24"/>
          <w:szCs w:val="24"/>
          <w:highlight w:val="none"/>
          <w:lang w:val="en-US"/>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，确定乙方为</w:t>
      </w:r>
      <w:r>
        <w:rPr>
          <w:rFonts w:hint="eastAsia" w:ascii="宋体" w:hAnsi="宋体" w:eastAsia="宋体" w:cs="宋体"/>
          <w:color w:val="000000" w:themeColor="text1"/>
          <w:sz w:val="24"/>
          <w:szCs w:val="24"/>
          <w:highlight w:val="none"/>
          <w:lang w:val="en-US"/>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w:t>
      </w:r>
    </w:p>
    <w:p w14:paraId="287483DD">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甲乙双方根据</w:t>
      </w:r>
      <w:r>
        <w:rPr>
          <w:rFonts w:hint="eastAsia" w:ascii="宋体" w:hAnsi="宋体" w:eastAsia="宋体" w:cs="宋体"/>
          <w:color w:val="000000" w:themeColor="text1"/>
          <w:sz w:val="24"/>
          <w:szCs w:val="24"/>
          <w:highlight w:val="none"/>
          <w:u w:val="singl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14:textFill>
            <w14:solidFill>
              <w14:schemeClr w14:val="tx1"/>
            </w14:solidFill>
          </w14:textFill>
        </w:rPr>
        <w:t xml:space="preserve"> （项目名称） （项目编号）      </w:t>
      </w:r>
      <w:r>
        <w:rPr>
          <w:rFonts w:hint="eastAsia" w:ascii="宋体" w:hAnsi="宋体" w:eastAsia="宋体" w:cs="宋体"/>
          <w:color w:val="000000" w:themeColor="text1"/>
          <w:sz w:val="24"/>
          <w:szCs w:val="24"/>
          <w:highlight w:val="none"/>
          <w14:textFill>
            <w14:solidFill>
              <w14:schemeClr w14:val="tx1"/>
            </w14:solidFill>
          </w14:textFill>
        </w:rPr>
        <w:t>项目评审结果及相关</w:t>
      </w:r>
      <w:r>
        <w:rPr>
          <w:rFonts w:hint="eastAsia" w:ascii="宋体" w:hAnsi="宋体" w:eastAsia="宋体" w:cs="宋体"/>
          <w:color w:val="000000" w:themeColor="text1"/>
          <w:sz w:val="24"/>
          <w:szCs w:val="24"/>
          <w:highlight w:val="none"/>
          <w:lang w:val="en-US"/>
          <w14:textFill>
            <w14:solidFill>
              <w14:schemeClr w14:val="tx1"/>
            </w14:solidFill>
          </w14:textFill>
        </w:rPr>
        <w:t>招标、投标</w:t>
      </w:r>
      <w:r>
        <w:rPr>
          <w:rFonts w:hint="eastAsia" w:ascii="宋体" w:hAnsi="宋体" w:eastAsia="宋体" w:cs="宋体"/>
          <w:color w:val="000000" w:themeColor="text1"/>
          <w:sz w:val="24"/>
          <w:szCs w:val="24"/>
          <w:highlight w:val="none"/>
          <w14:textFill>
            <w14:solidFill>
              <w14:schemeClr w14:val="tx1"/>
            </w14:solidFill>
          </w14:textFill>
        </w:rPr>
        <w:t>文件，经</w:t>
      </w:r>
      <w:r>
        <w:rPr>
          <w:rFonts w:hint="eastAsia" w:ascii="宋体" w:hAnsi="宋体" w:eastAsia="宋体" w:cs="宋体"/>
          <w:color w:val="000000" w:themeColor="text1"/>
          <w:sz w:val="24"/>
          <w:szCs w:val="24"/>
          <w:highlight w:val="none"/>
          <w:lang w:val="en-US"/>
          <w14:textFill>
            <w14:solidFill>
              <w14:schemeClr w14:val="tx1"/>
            </w14:solidFill>
          </w14:textFill>
        </w:rPr>
        <w:t>友好</w:t>
      </w:r>
      <w:r>
        <w:rPr>
          <w:rFonts w:hint="eastAsia" w:ascii="宋体" w:hAnsi="宋体" w:eastAsia="宋体" w:cs="宋体"/>
          <w:color w:val="000000" w:themeColor="text1"/>
          <w:sz w:val="24"/>
          <w:szCs w:val="24"/>
          <w:highlight w:val="none"/>
          <w14:textFill>
            <w14:solidFill>
              <w14:schemeClr w14:val="tx1"/>
            </w14:solidFill>
          </w14:textFill>
        </w:rPr>
        <w:t>协商一致，</w:t>
      </w:r>
      <w:r>
        <w:rPr>
          <w:rFonts w:hint="eastAsia" w:ascii="宋体" w:hAnsi="宋体" w:eastAsia="宋体" w:cs="宋体"/>
          <w:color w:val="000000" w:themeColor="text1"/>
          <w:sz w:val="24"/>
          <w:szCs w:val="24"/>
          <w:highlight w:val="none"/>
          <w:lang w:val="en-US"/>
          <w14:textFill>
            <w14:solidFill>
              <w14:schemeClr w14:val="tx1"/>
            </w14:solidFill>
          </w14:textFill>
        </w:rPr>
        <w:t>在平等、自愿的基础上，</w:t>
      </w:r>
      <w:r>
        <w:rPr>
          <w:rFonts w:hint="eastAsia" w:ascii="宋体" w:hAnsi="宋体" w:eastAsia="宋体" w:cs="宋体"/>
          <w:color w:val="000000" w:themeColor="text1"/>
          <w:sz w:val="24"/>
          <w:szCs w:val="24"/>
          <w:highlight w:val="none"/>
          <w14:textFill>
            <w14:solidFill>
              <w14:schemeClr w14:val="tx1"/>
            </w14:solidFill>
          </w14:textFill>
        </w:rPr>
        <w:t>订立本合同，供双方共同遵守：</w:t>
      </w:r>
    </w:p>
    <w:p w14:paraId="386EB4CE">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第</w:t>
      </w:r>
      <w:r>
        <w:rPr>
          <w:rFonts w:hint="eastAsia" w:ascii="宋体" w:hAnsi="宋体" w:eastAsia="宋体" w:cs="宋体"/>
          <w:color w:val="000000" w:themeColor="text1"/>
          <w:sz w:val="24"/>
          <w:szCs w:val="24"/>
          <w:highlight w:val="none"/>
          <w:lang w:val="en-US"/>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条</w:t>
      </w:r>
      <w:r>
        <w:rPr>
          <w:rFonts w:hint="eastAsia" w:ascii="宋体" w:hAnsi="宋体" w:eastAsia="宋体" w:cs="宋体"/>
          <w:color w:val="000000" w:themeColor="text1"/>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组成本合同的有关文件：</w:t>
      </w:r>
    </w:p>
    <w:p w14:paraId="2A9889B9">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本采购服务项目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采购文件</w:t>
      </w:r>
      <w:r>
        <w:rPr>
          <w:rFonts w:hint="eastAsia" w:ascii="宋体" w:hAnsi="宋体" w:eastAsia="宋体" w:cs="宋体"/>
          <w:color w:val="000000" w:themeColor="text1"/>
          <w:sz w:val="24"/>
          <w:szCs w:val="24"/>
          <w:highlight w:val="none"/>
          <w:lang w:val="en-US"/>
          <w14:textFill>
            <w14:solidFill>
              <w14:schemeClr w14:val="tx1"/>
            </w14:solidFill>
          </w14:textFill>
        </w:rPr>
        <w:t>及投标</w:t>
      </w:r>
      <w:r>
        <w:rPr>
          <w:rFonts w:hint="eastAsia" w:ascii="宋体" w:hAnsi="宋体" w:eastAsia="宋体" w:cs="宋体"/>
          <w:color w:val="000000" w:themeColor="text1"/>
          <w:sz w:val="24"/>
          <w:szCs w:val="24"/>
          <w:highlight w:val="none"/>
          <w14:textFill>
            <w14:solidFill>
              <w14:schemeClr w14:val="tx1"/>
            </w14:solidFill>
          </w14:textFill>
        </w:rPr>
        <w:t>文件，属于本合同的相关文件，与本合同具有同等法律效力，</w:t>
      </w:r>
      <w:r>
        <w:rPr>
          <w:rFonts w:hint="eastAsia" w:ascii="宋体" w:hAnsi="宋体" w:eastAsia="宋体" w:cs="宋体"/>
          <w:color w:val="000000" w:themeColor="text1"/>
          <w:sz w:val="24"/>
          <w:szCs w:val="24"/>
          <w:highlight w:val="none"/>
          <w:lang w:val="en-US"/>
          <w14:textFill>
            <w14:solidFill>
              <w14:schemeClr w14:val="tx1"/>
            </w14:solidFill>
          </w14:textFill>
        </w:rPr>
        <w:t>包括但不限于：1、</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招标文件</w:t>
      </w:r>
      <w:r>
        <w:rPr>
          <w:rFonts w:hint="eastAsia" w:ascii="宋体" w:hAnsi="宋体" w:eastAsia="宋体" w:cs="宋体"/>
          <w:color w:val="000000" w:themeColor="text1"/>
          <w:sz w:val="24"/>
          <w:szCs w:val="24"/>
          <w:highlight w:val="none"/>
          <w:lang w:val="en-US"/>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乙方提供的</w:t>
      </w:r>
      <w:r>
        <w:rPr>
          <w:rFonts w:hint="eastAsia" w:ascii="宋体" w:hAnsi="宋体" w:eastAsia="宋体" w:cs="宋体"/>
          <w:color w:val="000000" w:themeColor="text1"/>
          <w:sz w:val="24"/>
          <w:szCs w:val="24"/>
          <w:highlight w:val="none"/>
          <w:lang w:val="en-US"/>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文件和</w:t>
      </w:r>
      <w:r>
        <w:rPr>
          <w:rFonts w:hint="eastAsia" w:ascii="宋体" w:hAnsi="宋体" w:eastAsia="宋体" w:cs="宋体"/>
          <w:color w:val="000000" w:themeColor="text1"/>
          <w:sz w:val="24"/>
          <w:szCs w:val="24"/>
          <w:highlight w:val="none"/>
          <w:lang w:val="en-US"/>
          <w14:textFill>
            <w14:solidFill>
              <w14:schemeClr w14:val="tx1"/>
            </w14:solidFill>
          </w14:textFill>
        </w:rPr>
        <w:t>投标函</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14:textFill>
            <w14:solidFill>
              <w14:schemeClr w14:val="tx1"/>
            </w14:solidFill>
          </w14:textFill>
        </w:rPr>
        <w:t>3、乙方提供的书面承诺；4、中标通知书，5、</w:t>
      </w:r>
      <w:r>
        <w:rPr>
          <w:rFonts w:hint="eastAsia" w:ascii="宋体" w:hAnsi="宋体" w:eastAsia="宋体" w:cs="宋体"/>
          <w:color w:val="000000" w:themeColor="text1"/>
          <w:sz w:val="24"/>
          <w:szCs w:val="24"/>
          <w:highlight w:val="none"/>
          <w14:textFill>
            <w14:solidFill>
              <w14:schemeClr w14:val="tx1"/>
            </w14:solidFill>
          </w14:textFill>
        </w:rPr>
        <w:t>甲乙双方商定的其他文件。</w:t>
      </w:r>
    </w:p>
    <w:p w14:paraId="1AE7A648">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w:t>
      </w:r>
      <w:r>
        <w:rPr>
          <w:rFonts w:hint="eastAsia" w:ascii="宋体" w:hAnsi="宋体" w:eastAsia="宋体" w:cs="宋体"/>
          <w:color w:val="000000" w:themeColor="text1"/>
          <w:sz w:val="24"/>
          <w:szCs w:val="24"/>
          <w:highlight w:val="none"/>
          <w:lang w:val="en-US"/>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条</w:t>
      </w:r>
      <w:r>
        <w:rPr>
          <w:rFonts w:hint="eastAsia" w:ascii="宋体" w:hAnsi="宋体" w:eastAsia="宋体" w:cs="宋体"/>
          <w:color w:val="000000" w:themeColor="text1"/>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甲方采购的物品内容和成交价格：(金额单位：人民币元)</w:t>
      </w:r>
    </w:p>
    <w:p w14:paraId="2D9C3A55">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物品名称规格型号质量标准数量成交价格(元)</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6CDE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noWrap w:val="0"/>
            <w:vAlign w:val="top"/>
          </w:tcPr>
          <w:p w14:paraId="4EE7B710">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704" w:type="dxa"/>
            <w:noWrap w:val="0"/>
            <w:vAlign w:val="top"/>
          </w:tcPr>
          <w:p w14:paraId="05524E93">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704" w:type="dxa"/>
            <w:noWrap w:val="0"/>
            <w:vAlign w:val="top"/>
          </w:tcPr>
          <w:p w14:paraId="40D6666A">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705" w:type="dxa"/>
            <w:noWrap w:val="0"/>
            <w:vAlign w:val="top"/>
          </w:tcPr>
          <w:p w14:paraId="37DDBCA2">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705" w:type="dxa"/>
            <w:noWrap w:val="0"/>
            <w:vAlign w:val="top"/>
          </w:tcPr>
          <w:p w14:paraId="5BACAA66">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594C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noWrap w:val="0"/>
            <w:vAlign w:val="top"/>
          </w:tcPr>
          <w:p w14:paraId="62D487B1">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704" w:type="dxa"/>
            <w:noWrap w:val="0"/>
            <w:vAlign w:val="top"/>
          </w:tcPr>
          <w:p w14:paraId="35C30518">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704" w:type="dxa"/>
            <w:noWrap w:val="0"/>
            <w:vAlign w:val="top"/>
          </w:tcPr>
          <w:p w14:paraId="45A506BF">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705" w:type="dxa"/>
            <w:noWrap w:val="0"/>
            <w:vAlign w:val="top"/>
          </w:tcPr>
          <w:p w14:paraId="4243190A">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705" w:type="dxa"/>
            <w:noWrap w:val="0"/>
            <w:vAlign w:val="top"/>
          </w:tcPr>
          <w:p w14:paraId="4EE16234">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bl>
    <w:p w14:paraId="477230D3">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2、合同总金额：</w:t>
      </w:r>
      <w:r>
        <w:rPr>
          <w:rFonts w:hint="eastAsia" w:ascii="宋体" w:hAnsi="宋体" w:eastAsia="宋体" w:cs="宋体"/>
          <w:color w:val="000000" w:themeColor="text1"/>
          <w:sz w:val="24"/>
          <w:szCs w:val="24"/>
          <w:highlight w:val="none"/>
          <w14:textFill>
            <w14:solidFill>
              <w14:schemeClr w14:val="tx1"/>
            </w14:solidFill>
          </w14:textFill>
        </w:rPr>
        <w:t>(大写)￥</w:t>
      </w:r>
    </w:p>
    <w:p w14:paraId="76C07A55">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本合同价格已含税费、检验试验、包装、装车、运输、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调试、培训、</w:t>
      </w:r>
      <w:r>
        <w:rPr>
          <w:rFonts w:hint="eastAsia" w:ascii="宋体" w:hAnsi="宋体" w:eastAsia="宋体" w:cs="宋体"/>
          <w:color w:val="000000" w:themeColor="text1"/>
          <w:sz w:val="24"/>
          <w:szCs w:val="24"/>
          <w:highlight w:val="none"/>
          <w14:textFill>
            <w14:solidFill>
              <w14:schemeClr w14:val="tx1"/>
            </w14:solidFill>
          </w14:textFill>
        </w:rPr>
        <w:t>保险以及考虑除不可抗力外的其他任何风险而增加的所有费用。</w:t>
      </w:r>
    </w:p>
    <w:p w14:paraId="7CF4E4AD">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免费配送物品：</w:t>
      </w:r>
    </w:p>
    <w:p w14:paraId="08D4B74B">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甲方不再另付任何费用。</w:t>
      </w:r>
    </w:p>
    <w:p w14:paraId="01F6E16A">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w:t>
      </w:r>
      <w:r>
        <w:rPr>
          <w:rFonts w:hint="eastAsia" w:ascii="宋体" w:hAnsi="宋体" w:eastAsia="宋体" w:cs="宋体"/>
          <w:color w:val="000000" w:themeColor="text1"/>
          <w:sz w:val="24"/>
          <w:szCs w:val="24"/>
          <w:highlight w:val="none"/>
          <w:lang w:val="en-US"/>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条</w:t>
      </w:r>
      <w:r>
        <w:rPr>
          <w:rFonts w:hint="eastAsia" w:ascii="宋体" w:hAnsi="宋体" w:eastAsia="宋体" w:cs="宋体"/>
          <w:color w:val="000000" w:themeColor="text1"/>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物品的质量技术标准、乙方售后服务及损害赔偿</w:t>
      </w:r>
    </w:p>
    <w:p w14:paraId="32E094E0">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1、物品的质量技术标准按国家法律法规规定的标准、</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和乙方投标文件所要求的技术标准执行。</w:t>
      </w:r>
    </w:p>
    <w:p w14:paraId="7E9CA4C8">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2、乙方应按生产厂家的保修规定和投标文件说明的服务承诺做好保修等免费服务。</w:t>
      </w:r>
    </w:p>
    <w:p w14:paraId="4EB60677">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售后服务响应时间：__________。否则，甲方可自行组织或委托第三方维修，费用由乙方承担，甲方可在货款和其他应付乙方的款项中扣除，乙方应付费用超过甲方未付货款的，乙方应当在甲方限期内付清全部费用，否则乙方应当按照合同总额的1%向甲方支付违约金。</w:t>
      </w:r>
    </w:p>
    <w:p w14:paraId="734FB682">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4、如因乙方物品质量原因，导致甲方损失，乙方应</w:t>
      </w:r>
      <w:r>
        <w:rPr>
          <w:rFonts w:hint="eastAsia" w:ascii="宋体" w:hAnsi="宋体" w:eastAsia="宋体" w:cs="宋体"/>
          <w:color w:val="000000" w:themeColor="text1"/>
          <w:sz w:val="24"/>
          <w:szCs w:val="24"/>
          <w:highlight w:val="none"/>
          <w:lang w:eastAsia="zh-CN"/>
          <w14:textFill>
            <w14:solidFill>
              <w14:schemeClr w14:val="tx1"/>
            </w14:solidFill>
          </w14:textFill>
        </w:rPr>
        <w:t>承担全部赔偿责任</w:t>
      </w:r>
      <w:r>
        <w:rPr>
          <w:rFonts w:hint="eastAsia" w:ascii="宋体" w:hAnsi="宋体" w:eastAsia="宋体" w:cs="宋体"/>
          <w:color w:val="000000" w:themeColor="text1"/>
          <w:sz w:val="24"/>
          <w:szCs w:val="24"/>
          <w:highlight w:val="none"/>
          <w14:textFill>
            <w14:solidFill>
              <w14:schemeClr w14:val="tx1"/>
            </w14:solidFill>
          </w14:textFill>
        </w:rPr>
        <w:t>。</w:t>
      </w:r>
    </w:p>
    <w:p w14:paraId="368AE120">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5、乙方应保证乙方在履行本合同义务时提供的货物或其任何一部分免受第三方侵犯其知识产权或合法权益的起诉，如因此引发争议或违法导致甲方受损的，乙方应赔偿甲方的一切损失。</w:t>
      </w:r>
    </w:p>
    <w:p w14:paraId="50E568B5">
      <w:pPr>
        <w:pStyle w:val="53"/>
        <w:tabs>
          <w:tab w:val="left" w:pos="8309"/>
        </w:tabs>
        <w:spacing w:line="480" w:lineRule="atLeas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6、乙方及乙方人员在合同履行过程中造成自身、甲乙双方或第三方的一切人身、财产损害责任均由乙方承担并负责赔偿；如因此导致甲方被追偿或受损的，由乙方承担甲方遭受的全部损失。</w:t>
      </w:r>
    </w:p>
    <w:p w14:paraId="4471F71C">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w:t>
      </w:r>
      <w:r>
        <w:rPr>
          <w:rFonts w:hint="eastAsia" w:ascii="宋体" w:hAnsi="宋体" w:eastAsia="宋体" w:cs="宋体"/>
          <w:color w:val="000000" w:themeColor="text1"/>
          <w:sz w:val="24"/>
          <w:szCs w:val="24"/>
          <w:highlight w:val="none"/>
          <w:lang w:val="en-US"/>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条</w:t>
      </w:r>
      <w:r>
        <w:rPr>
          <w:rFonts w:hint="eastAsia" w:ascii="宋体" w:hAnsi="宋体" w:eastAsia="宋体" w:cs="宋体"/>
          <w:color w:val="000000" w:themeColor="text1"/>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交付和验收</w:t>
      </w:r>
    </w:p>
    <w:p w14:paraId="5834FFF3">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1、交付时间：</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合同签订后60日内完成全部设备交付安装。</w:t>
      </w:r>
      <w:r>
        <w:rPr>
          <w:rFonts w:hint="eastAsia" w:ascii="宋体" w:hAnsi="宋体" w:eastAsia="宋体" w:cs="宋体"/>
          <w:color w:val="000000" w:themeColor="text1"/>
          <w:sz w:val="24"/>
          <w:szCs w:val="24"/>
          <w:highlight w:val="none"/>
          <w14:textFill>
            <w14:solidFill>
              <w14:schemeClr w14:val="tx1"/>
            </w14:solidFill>
          </w14:textFill>
        </w:rPr>
        <w:t>交付地点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沙湾市</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26240A70">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2、乙方负责物品的运送、安装、调试等工作，</w:t>
      </w:r>
      <w:r>
        <w:rPr>
          <w:rFonts w:hint="eastAsia" w:ascii="宋体" w:hAnsi="宋体" w:eastAsia="宋体" w:cs="宋体"/>
          <w:color w:val="000000" w:themeColor="text1"/>
          <w:sz w:val="24"/>
          <w:szCs w:val="24"/>
          <w:highlight w:val="none"/>
          <w:lang w:val="en-US"/>
          <w14:textFill>
            <w14:solidFill>
              <w14:schemeClr w14:val="tx1"/>
            </w14:solidFill>
          </w14:textFill>
        </w:rPr>
        <w:t>确保</w:t>
      </w:r>
      <w:r>
        <w:rPr>
          <w:rFonts w:hint="eastAsia" w:ascii="宋体" w:hAnsi="宋体" w:eastAsia="宋体" w:cs="宋体"/>
          <w:color w:val="000000" w:themeColor="text1"/>
          <w:sz w:val="24"/>
          <w:szCs w:val="24"/>
          <w:highlight w:val="none"/>
          <w14:textFill>
            <w14:solidFill>
              <w14:schemeClr w14:val="tx1"/>
            </w14:solidFill>
          </w14:textFill>
        </w:rPr>
        <w:t>该物品可以正常使用为止;负责提供物品的使用说明等相关资料，并承担由此产生的全部费用。</w:t>
      </w:r>
    </w:p>
    <w:p w14:paraId="1BFCDC25">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3、验收时间：甲方必须于乙方提出验收申请后</w:t>
      </w:r>
      <w:r>
        <w:rPr>
          <w:rFonts w:hint="eastAsia" w:ascii="宋体" w:hAnsi="宋体" w:eastAsia="宋体" w:cs="宋体"/>
          <w:color w:val="000000" w:themeColor="text1"/>
          <w:sz w:val="24"/>
          <w:szCs w:val="24"/>
          <w:highlight w:val="none"/>
          <w:lang w:val="en-US"/>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个工作日内组织验收，甲方因正当理由或者不可抗力可以延期组织验收，但应通知乙方。甲方验收合格后应当出具</w:t>
      </w:r>
      <w:r>
        <w:rPr>
          <w:rFonts w:hint="eastAsia" w:ascii="宋体" w:hAnsi="宋体" w:eastAsia="宋体" w:cs="宋体"/>
          <w:color w:val="000000" w:themeColor="text1"/>
          <w:sz w:val="24"/>
          <w:szCs w:val="24"/>
          <w:highlight w:val="none"/>
          <w:lang w:val="en-US"/>
          <w14:textFill>
            <w14:solidFill>
              <w14:schemeClr w14:val="tx1"/>
            </w14:solidFill>
          </w14:textFill>
        </w:rPr>
        <w:t>相关</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"http://www.xuexila.com/fwn/reportyanshou/" \t "_blank"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验收</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14:textFill>
            <w14:solidFill>
              <w14:schemeClr w14:val="tx1"/>
            </w14:solidFill>
          </w14:textFill>
        </w:rPr>
        <w:t>手续</w:t>
      </w:r>
      <w:r>
        <w:rPr>
          <w:rFonts w:hint="eastAsia" w:ascii="宋体" w:hAnsi="宋体" w:eastAsia="宋体" w:cs="宋体"/>
          <w:color w:val="000000" w:themeColor="text1"/>
          <w:sz w:val="24"/>
          <w:szCs w:val="24"/>
          <w:highlight w:val="none"/>
          <w14:textFill>
            <w14:solidFill>
              <w14:schemeClr w14:val="tx1"/>
            </w14:solidFill>
          </w14:textFill>
        </w:rPr>
        <w:t>。</w:t>
      </w:r>
    </w:p>
    <w:p w14:paraId="4073477A">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4、验收标准：</w:t>
      </w:r>
    </w:p>
    <w:p w14:paraId="7C9CAFAD">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1)单证齐全：应有产品合格证(或质量证明)、使用说明、保修证明、发票和</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"http://www.xuexila.com/meng/xiaqita/" \t "_blank"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其它</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应具有的单证;</w:t>
      </w:r>
    </w:p>
    <w:p w14:paraId="63D19E69">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2)质量符合国家法律法规规定的标准、</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和投标文件的要求（以较高者为准）。</w:t>
      </w:r>
    </w:p>
    <w:p w14:paraId="69D78B04">
      <w:pPr>
        <w:pStyle w:val="53"/>
        <w:tabs>
          <w:tab w:val="left" w:pos="8309"/>
        </w:tabs>
        <w:spacing w:line="480" w:lineRule="atLeast"/>
        <w:jc w:val="left"/>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5、质保期：不少于2年，自验收合格之日起计算。</w:t>
      </w:r>
    </w:p>
    <w:p w14:paraId="25C41267">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第五条 付款方式　　</w:t>
      </w:r>
    </w:p>
    <w:p w14:paraId="74BF2828">
      <w:pPr>
        <w:pStyle w:val="53"/>
        <w:tabs>
          <w:tab w:val="left" w:pos="8309"/>
        </w:tabs>
        <w:spacing w:line="480" w:lineRule="atLeas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1、本合同项下所有款均以人民币支付；</w:t>
      </w:r>
    </w:p>
    <w:p w14:paraId="4B629149">
      <w:pPr>
        <w:pStyle w:val="53"/>
        <w:tabs>
          <w:tab w:val="left" w:pos="8309"/>
        </w:tabs>
        <w:spacing w:line="480" w:lineRule="atLeas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合同签订后支付合同价款的30%作为预付款，供货安装完成并验收合格后支付合同价款的</w:t>
      </w:r>
      <w:r>
        <w:rPr>
          <w:rFonts w:hint="eastAsia" w:ascii="宋体" w:hAnsi="宋体" w:eastAsia="宋体" w:cs="宋体"/>
          <w:color w:val="000000" w:themeColor="text1"/>
          <w:sz w:val="24"/>
          <w:highlight w:val="none"/>
          <w:lang w:val="en-US" w:eastAsia="zh-CN"/>
          <w14:textFill>
            <w14:solidFill>
              <w14:schemeClr w14:val="tx1"/>
            </w14:solidFill>
          </w14:textFill>
        </w:rPr>
        <w:t>70</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p>
    <w:p w14:paraId="4369C314">
      <w:pPr>
        <w:pStyle w:val="53"/>
        <w:tabs>
          <w:tab w:val="left" w:pos="8309"/>
        </w:tabs>
        <w:spacing w:line="480" w:lineRule="atLeas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3、乙方应当在甲方付款前开具并交付足额、符合甲方要求的增值税发票，否则甲方有权拒绝付款。</w:t>
      </w:r>
    </w:p>
    <w:p w14:paraId="10527E63">
      <w:pPr>
        <w:pStyle w:val="52"/>
        <w:widowControl/>
        <w:spacing w:line="480" w:lineRule="atLeast"/>
        <w:ind w:firstLine="480" w:firstLineChars="200"/>
        <w:jc w:val="both"/>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第六条 乙方违约责任：</w:t>
      </w:r>
    </w:p>
    <w:p w14:paraId="5E259E39">
      <w:pPr>
        <w:pStyle w:val="53"/>
        <w:tabs>
          <w:tab w:val="left" w:pos="8309"/>
        </w:tabs>
        <w:spacing w:line="480" w:lineRule="atLeas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1、乙方不能交货的，甲方不向乙方付款。乙方应向甲方偿付相当于不能交货部分货款的10%的违约金并且赔偿甲方一切损失;</w:t>
      </w:r>
    </w:p>
    <w:p w14:paraId="468FBBF5">
      <w:pPr>
        <w:pStyle w:val="53"/>
        <w:tabs>
          <w:tab w:val="left" w:pos="8309"/>
        </w:tabs>
        <w:spacing w:line="480" w:lineRule="atLeas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2、乙方所交物品品种、数量、规格、质量不符合国家法律法规和合同规定的，由乙方负责在甲方限期内包修、包换或退货，并承担由此而支付的实际费用;</w:t>
      </w:r>
    </w:p>
    <w:p w14:paraId="17C2E7A7">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3、乙方逾期交货的，按逾期交货部分货款计算，向甲方偿付每日千分之五的违约金，并承担甲方因此所受的损失费用。</w:t>
      </w:r>
    </w:p>
    <w:p w14:paraId="5C1D703B">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4、乙方不按照本合同约定履行义务或者履行义务不符合合同约定的，除合同约定的责任外，甲方有权解除合同，乙方应当全额退还甲方已付费用</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同时</w:t>
      </w:r>
      <w:r>
        <w:rPr>
          <w:rFonts w:hint="eastAsia" w:ascii="宋体" w:hAnsi="宋体" w:eastAsia="宋体" w:cs="宋体"/>
          <w:color w:val="000000" w:themeColor="text1"/>
          <w:sz w:val="24"/>
          <w:szCs w:val="24"/>
          <w:highlight w:val="none"/>
          <w14:textFill>
            <w14:solidFill>
              <w14:schemeClr w14:val="tx1"/>
            </w14:solidFill>
          </w14:textFill>
        </w:rPr>
        <w:t>支付甲方合同总价款20%的违约金并且赔偿甲方全部损失。</w:t>
      </w:r>
    </w:p>
    <w:p w14:paraId="40C8352E">
      <w:pPr>
        <w:pStyle w:val="53"/>
        <w:tabs>
          <w:tab w:val="left" w:pos="8309"/>
        </w:tabs>
        <w:spacing w:line="480" w:lineRule="atLeas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甲方不行使合同解除权的，乙方仍应按照上述条款的约定承担违约责任并且继续履行合同义务。</w:t>
      </w:r>
    </w:p>
    <w:p w14:paraId="42299AB7">
      <w:pPr>
        <w:pStyle w:val="53"/>
        <w:tabs>
          <w:tab w:val="left" w:pos="8309"/>
        </w:tabs>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本合同提及甲方“损失”，包括但不限于人身及财产损害、行政罚款等直接损失、预期利益损失及维权产生的公证费、调查取证费、交通费、律师费等。</w:t>
      </w:r>
    </w:p>
    <w:p w14:paraId="2FF0D2A5">
      <w:pPr>
        <w:pStyle w:val="59"/>
        <w:widowControl/>
        <w:spacing w:line="360" w:lineRule="auto"/>
        <w:ind w:firstLine="535" w:firstLineChars="223"/>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第七条 甲方的违约责任：</w:t>
      </w:r>
    </w:p>
    <w:p w14:paraId="4A47ACBA">
      <w:pPr>
        <w:pStyle w:val="52"/>
        <w:widowControl/>
        <w:spacing w:line="480" w:lineRule="atLeast"/>
        <w:ind w:firstLine="480" w:firstLineChars="2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1、甲方如因财政原因无法按期支付合同款的，应及时通知乙方，支付顺延，甲方不承担因此造成的逾期付款违约责任；</w:t>
      </w:r>
    </w:p>
    <w:p w14:paraId="724649F3">
      <w:pPr>
        <w:pStyle w:val="52"/>
        <w:widowControl/>
        <w:spacing w:line="480" w:lineRule="atLeast"/>
        <w:ind w:firstLine="480" w:firstLineChars="2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2、如因甲方自身原因逾期付款的，应按照每日千分之</w:t>
      </w:r>
      <w:r>
        <w:rPr>
          <w:rFonts w:hint="eastAsia" w:ascii="宋体" w:hAnsi="宋体" w:eastAsia="宋体" w:cs="宋体"/>
          <w:color w:val="000000" w:themeColor="text1"/>
          <w:highlight w:val="none"/>
          <w:lang w:eastAsia="zh-CN"/>
          <w14:textFill>
            <w14:solidFill>
              <w14:schemeClr w14:val="tx1"/>
            </w14:solidFill>
          </w14:textFill>
        </w:rPr>
        <w:t>一</w:t>
      </w:r>
      <w:r>
        <w:rPr>
          <w:rFonts w:hint="eastAsia" w:ascii="宋体" w:hAnsi="宋体" w:eastAsia="宋体" w:cs="宋体"/>
          <w:color w:val="000000" w:themeColor="text1"/>
          <w:highlight w:val="none"/>
          <w14:textFill>
            <w14:solidFill>
              <w14:schemeClr w14:val="tx1"/>
            </w14:solidFill>
          </w14:textFill>
        </w:rPr>
        <w:t>的比例向乙方偿付逾期付款的违约金，最高不超过合同总额的1%。</w:t>
      </w:r>
    </w:p>
    <w:p w14:paraId="47F1EB69">
      <w:pPr>
        <w:pStyle w:val="52"/>
        <w:widowControl/>
        <w:spacing w:line="480" w:lineRule="atLeast"/>
        <w:ind w:firstLine="480" w:firstLineChars="2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第八条 保密条款</w:t>
      </w:r>
    </w:p>
    <w:p w14:paraId="43E66789">
      <w:pPr>
        <w:pStyle w:val="52"/>
        <w:widowControl/>
        <w:spacing w:line="480" w:lineRule="atLeast"/>
        <w:ind w:firstLine="480" w:firstLineChars="2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1、本合同履行过程中双方获悉的对方的相关资料、信息等技术秘密和商业秘密，双方均应采取严格保密措施，不得泄露给任何第三方。</w:t>
      </w:r>
    </w:p>
    <w:p w14:paraId="54156A74">
      <w:pPr>
        <w:pStyle w:val="59"/>
        <w:widowControl/>
        <w:spacing w:line="360" w:lineRule="auto"/>
        <w:ind w:firstLine="480" w:firstLineChars="2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2、双方的保密义务期限为自本合同生效之日起至本合同终止后   年(由双方商定)。</w:t>
      </w:r>
    </w:p>
    <w:p w14:paraId="307E40E0">
      <w:pPr>
        <w:pStyle w:val="59"/>
        <w:widowControl/>
        <w:spacing w:line="360" w:lineRule="auto"/>
        <w:ind w:firstLine="480" w:firstLineChars="2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3、除非得到甲方的书面许可，乙方不得将本合同中的内容及在本合同执行过程中获得的甲方任何信息向任何第三方泄露。乙方的保密义务应在本协议期满、解除或终止后仍然有效。</w:t>
      </w:r>
    </w:p>
    <w:p w14:paraId="56E396E5">
      <w:pPr>
        <w:pStyle w:val="52"/>
        <w:widowControl/>
        <w:spacing w:line="480" w:lineRule="atLeast"/>
        <w:ind w:firstLine="480" w:firstLineChars="2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第九条 不可抗力</w:t>
      </w:r>
    </w:p>
    <w:p w14:paraId="1E6FB845">
      <w:pPr>
        <w:pStyle w:val="52"/>
        <w:widowControl/>
        <w:spacing w:line="480" w:lineRule="atLeast"/>
        <w:ind w:firstLine="480" w:firstLineChars="2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14:paraId="139DFE1E">
      <w:pPr>
        <w:pStyle w:val="52"/>
        <w:widowControl/>
        <w:numPr>
          <w:ilvl w:val="0"/>
          <w:numId w:val="14"/>
        </w:numPr>
        <w:spacing w:line="480" w:lineRule="atLeast"/>
        <w:ind w:firstLine="480" w:firstLineChars="2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争议的解决</w:t>
      </w:r>
    </w:p>
    <w:p w14:paraId="670DFC63">
      <w:pPr>
        <w:pStyle w:val="59"/>
        <w:widowControl/>
        <w:spacing w:line="360" w:lineRule="auto"/>
        <w:ind w:firstLine="480" w:firstLineChars="2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1、因货物的质量问题发生争议，由法律及有关规章规定的、双方共同认可的有相关资质的技术单位进行质量鉴定;</w:t>
      </w:r>
    </w:p>
    <w:p w14:paraId="6C7CC797">
      <w:pPr>
        <w:pStyle w:val="52"/>
        <w:widowControl/>
        <w:spacing w:line="480" w:lineRule="atLeast"/>
        <w:ind w:firstLine="480" w:firstLineChars="2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2、执行本合同发生纠纷，甲乙双方应当及时友好协商解决，协商不成的，任何一方均可向</w:t>
      </w:r>
      <w:r>
        <w:rPr>
          <w:rFonts w:hint="eastAsia" w:ascii="宋体" w:hAnsi="宋体" w:eastAsia="宋体" w:cs="宋体"/>
          <w:color w:val="000000" w:themeColor="text1"/>
          <w:highlight w:val="none"/>
          <w:lang w:eastAsia="zh-CN"/>
          <w14:textFill>
            <w14:solidFill>
              <w14:schemeClr w14:val="tx1"/>
            </w14:solidFill>
          </w14:textFill>
        </w:rPr>
        <w:t>沙湾市</w:t>
      </w:r>
      <w:r>
        <w:rPr>
          <w:rFonts w:hint="eastAsia" w:ascii="宋体" w:hAnsi="宋体" w:eastAsia="宋体" w:cs="宋体"/>
          <w:color w:val="000000" w:themeColor="text1"/>
          <w:highlight w:val="none"/>
          <w14:textFill>
            <w14:solidFill>
              <w14:schemeClr w14:val="tx1"/>
            </w14:solidFill>
          </w14:textFill>
        </w:rPr>
        <w:t>人民法院提起诉讼。</w:t>
      </w:r>
    </w:p>
    <w:p w14:paraId="1A91B546">
      <w:pPr>
        <w:pStyle w:val="52"/>
        <w:widowControl/>
        <w:spacing w:line="480" w:lineRule="atLeast"/>
        <w:ind w:firstLine="480" w:firstLineChars="2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第十一条补充合同</w:t>
      </w:r>
    </w:p>
    <w:p w14:paraId="7EC20456">
      <w:pPr>
        <w:pStyle w:val="59"/>
        <w:widowControl/>
        <w:spacing w:line="360" w:lineRule="auto"/>
        <w:ind w:firstLine="480" w:firstLineChars="2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合同订立后，双方经协商一致需变更合同实质性条款或订立补充合同的，与本合同具有同等法律效力。</w:t>
      </w:r>
    </w:p>
    <w:p w14:paraId="64AFA6D2">
      <w:pPr>
        <w:pStyle w:val="53"/>
        <w:spacing w:line="480" w:lineRule="atLeas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第十</w:t>
      </w:r>
      <w:r>
        <w:rPr>
          <w:rFonts w:hint="eastAsia" w:ascii="宋体" w:hAnsi="宋体" w:eastAsia="宋体" w:cs="宋体"/>
          <w:color w:val="000000" w:themeColor="text1"/>
          <w:sz w:val="24"/>
          <w:szCs w:val="24"/>
          <w:highlight w:val="none"/>
          <w:lang w:val="en-US"/>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条</w:t>
      </w:r>
      <w:r>
        <w:rPr>
          <w:rFonts w:hint="eastAsia" w:ascii="宋体" w:hAnsi="宋体" w:eastAsia="宋体" w:cs="宋体"/>
          <w:color w:val="000000" w:themeColor="text1"/>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合同生效及其他</w:t>
      </w:r>
    </w:p>
    <w:p w14:paraId="3301F7BA">
      <w:pPr>
        <w:pStyle w:val="53"/>
        <w:tabs>
          <w:tab w:val="left" w:pos="354"/>
        </w:tabs>
        <w:spacing w:line="480" w:lineRule="atLeast"/>
        <w:ind w:left="0" w:leftChars="0"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bookmarkStart w:id="169" w:name="bookmark26"/>
      <w:r>
        <w:rPr>
          <w:rFonts w:hint="eastAsia" w:ascii="宋体" w:hAnsi="宋体" w:eastAsia="宋体" w:cs="宋体"/>
          <w:color w:val="000000" w:themeColor="text1"/>
          <w:sz w:val="24"/>
          <w:szCs w:val="24"/>
          <w:highlight w:val="none"/>
          <w14:textFill>
            <w14:solidFill>
              <w14:schemeClr w14:val="tx1"/>
            </w14:solidFill>
          </w14:textFill>
        </w:rPr>
        <w:t>1</w:t>
      </w:r>
      <w:bookmarkEnd w:id="169"/>
      <w:r>
        <w:rPr>
          <w:rFonts w:hint="eastAsia" w:ascii="宋体" w:hAnsi="宋体" w:eastAsia="宋体" w:cs="宋体"/>
          <w:color w:val="000000" w:themeColor="text1"/>
          <w:sz w:val="24"/>
          <w:szCs w:val="24"/>
          <w:highlight w:val="none"/>
          <w14:textFill>
            <w14:solidFill>
              <w14:schemeClr w14:val="tx1"/>
            </w14:solidFill>
          </w14:textFill>
        </w:rPr>
        <w:t>、本合同自签</w:t>
      </w:r>
      <w:r>
        <w:rPr>
          <w:rFonts w:hint="eastAsia" w:ascii="宋体" w:hAnsi="宋体" w:eastAsia="宋体" w:cs="宋体"/>
          <w:color w:val="000000" w:themeColor="text1"/>
          <w:sz w:val="24"/>
          <w:szCs w:val="24"/>
          <w:highlight w:val="none"/>
          <w:lang w:val="en-US"/>
          <w14:textFill>
            <w14:solidFill>
              <w14:schemeClr w14:val="tx1"/>
            </w14:solidFill>
          </w14:textFill>
        </w:rPr>
        <w:t>字</w:t>
      </w:r>
      <w:r>
        <w:rPr>
          <w:rFonts w:hint="eastAsia" w:ascii="宋体" w:hAnsi="宋体" w:eastAsia="宋体" w:cs="宋体"/>
          <w:color w:val="000000" w:themeColor="text1"/>
          <w:sz w:val="24"/>
          <w:szCs w:val="24"/>
          <w:highlight w:val="none"/>
          <w:lang w:val="en-US" w:eastAsia="zh-CN"/>
          <w14:textFill>
            <w14:solidFill>
              <w14:schemeClr w14:val="tx1"/>
            </w14:solidFill>
          </w14:textFill>
        </w:rPr>
        <w:t>盖公章</w:t>
      </w:r>
      <w:r>
        <w:rPr>
          <w:rFonts w:hint="eastAsia" w:ascii="宋体" w:hAnsi="宋体" w:eastAsia="宋体" w:cs="宋体"/>
          <w:color w:val="000000" w:themeColor="text1"/>
          <w:sz w:val="24"/>
          <w:szCs w:val="24"/>
          <w:highlight w:val="none"/>
          <w14:textFill>
            <w14:solidFill>
              <w14:schemeClr w14:val="tx1"/>
            </w14:solidFill>
          </w14:textFill>
        </w:rPr>
        <w:t>之日起生效。</w:t>
      </w:r>
    </w:p>
    <w:p w14:paraId="19B1F5EE">
      <w:pPr>
        <w:pStyle w:val="53"/>
        <w:tabs>
          <w:tab w:val="left" w:pos="354"/>
        </w:tabs>
        <w:spacing w:line="480" w:lineRule="atLeast"/>
        <w:ind w:left="0" w:leftChars="0"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本合同一式</w:t>
      </w:r>
      <w:r>
        <w:rPr>
          <w:rFonts w:hint="eastAsia" w:ascii="宋体" w:hAnsi="宋体" w:eastAsia="宋体" w:cs="宋体"/>
          <w:color w:val="000000" w:themeColor="text1"/>
          <w:sz w:val="24"/>
          <w:szCs w:val="24"/>
          <w:highlight w:val="none"/>
          <w:u w:val="singl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份，甲乙双方各执</w:t>
      </w:r>
      <w:r>
        <w:rPr>
          <w:rFonts w:hint="eastAsia" w:ascii="宋体" w:hAnsi="宋体" w:eastAsia="宋体" w:cs="宋体"/>
          <w:color w:val="000000" w:themeColor="text1"/>
          <w:sz w:val="24"/>
          <w:szCs w:val="24"/>
          <w:highlight w:val="none"/>
          <w:u w:val="singl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w:t>
      </w:r>
    </w:p>
    <w:p w14:paraId="078C41BD">
      <w:pPr>
        <w:pStyle w:val="53"/>
        <w:tabs>
          <w:tab w:val="left" w:pos="363"/>
          <w:tab w:val="left" w:pos="1766"/>
          <w:tab w:val="left" w:leader="underscore" w:pos="3667"/>
          <w:tab w:val="left" w:leader="underscore" w:pos="4531"/>
          <w:tab w:val="left" w:leader="underscore" w:pos="7066"/>
        </w:tabs>
        <w:spacing w:line="34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633258C2">
      <w:pPr>
        <w:pStyle w:val="52"/>
        <w:widowControl/>
        <w:spacing w:line="480" w:lineRule="atLeast"/>
        <w:ind w:firstLine="960" w:firstLineChars="4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甲方(</w:t>
      </w:r>
      <w:r>
        <w:rPr>
          <w:rFonts w:hint="eastAsia" w:ascii="宋体" w:hAnsi="宋体" w:eastAsia="宋体" w:cs="宋体"/>
          <w:color w:val="000000" w:themeColor="text1"/>
          <w:highlight w:val="none"/>
          <w:lang w:eastAsia="zh-CN"/>
          <w14:textFill>
            <w14:solidFill>
              <w14:schemeClr w14:val="tx1"/>
            </w14:solidFill>
          </w14:textFill>
        </w:rPr>
        <w:t>盖公章</w:t>
      </w:r>
      <w:r>
        <w:rPr>
          <w:rFonts w:hint="eastAsia" w:ascii="宋体" w:hAnsi="宋体" w:eastAsia="宋体" w:cs="宋体"/>
          <w:color w:val="000000" w:themeColor="text1"/>
          <w:highlight w:val="none"/>
          <w14:textFill>
            <w14:solidFill>
              <w14:schemeClr w14:val="tx1"/>
            </w14:solidFill>
          </w14:textFill>
        </w:rPr>
        <w:t>)：_________           乙方(</w:t>
      </w:r>
      <w:r>
        <w:rPr>
          <w:rFonts w:hint="eastAsia" w:ascii="宋体" w:hAnsi="宋体" w:eastAsia="宋体" w:cs="宋体"/>
          <w:color w:val="000000" w:themeColor="text1"/>
          <w:highlight w:val="none"/>
          <w:lang w:eastAsia="zh-CN"/>
          <w14:textFill>
            <w14:solidFill>
              <w14:schemeClr w14:val="tx1"/>
            </w14:solidFill>
          </w14:textFill>
        </w:rPr>
        <w:t>盖公章</w:t>
      </w:r>
      <w:r>
        <w:rPr>
          <w:rFonts w:hint="eastAsia" w:ascii="宋体" w:hAnsi="宋体" w:eastAsia="宋体" w:cs="宋体"/>
          <w:color w:val="000000" w:themeColor="text1"/>
          <w:highlight w:val="none"/>
          <w14:textFill>
            <w14:solidFill>
              <w14:schemeClr w14:val="tx1"/>
            </w14:solidFill>
          </w14:textFill>
        </w:rPr>
        <w:t>)：_________</w:t>
      </w:r>
    </w:p>
    <w:p w14:paraId="394C72C5">
      <w:pPr>
        <w:pStyle w:val="52"/>
        <w:widowControl/>
        <w:spacing w:line="480" w:lineRule="atLeast"/>
        <w:ind w:firstLine="960" w:firstLineChars="4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经办人(签字)：________          经办人(签字)：_________</w:t>
      </w:r>
    </w:p>
    <w:p w14:paraId="48D64BF4">
      <w:pPr>
        <w:pStyle w:val="52"/>
        <w:widowControl/>
        <w:spacing w:line="480" w:lineRule="atLeast"/>
        <w:ind w:firstLine="960" w:firstLineChars="4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负责人(签字)：_________         负责人(签字)：_________</w:t>
      </w:r>
    </w:p>
    <w:p w14:paraId="76E878CE">
      <w:pPr>
        <w:pStyle w:val="52"/>
        <w:widowControl/>
        <w:spacing w:line="480" w:lineRule="atLeast"/>
        <w:ind w:firstLine="960" w:firstLineChars="4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地　址：______________          地　址：_________</w:t>
      </w:r>
    </w:p>
    <w:p w14:paraId="48206F7B">
      <w:pPr>
        <w:pStyle w:val="52"/>
        <w:widowControl/>
        <w:spacing w:line="480" w:lineRule="atLeast"/>
        <w:ind w:firstLine="960" w:firstLineChars="4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电　话：______________          电　话：_________</w:t>
      </w:r>
    </w:p>
    <w:p w14:paraId="5AFA6F83">
      <w:pPr>
        <w:pStyle w:val="52"/>
        <w:widowControl/>
        <w:spacing w:line="480" w:lineRule="atLeast"/>
        <w:ind w:firstLine="960" w:firstLineChars="4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开户银行：_____________         开户银行：_________</w:t>
      </w:r>
    </w:p>
    <w:p w14:paraId="7ADB6761">
      <w:pPr>
        <w:pStyle w:val="28"/>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p>
    <w:sectPr>
      <w:headerReference r:id="rId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7A7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816E7">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E3637">
    <w:pPr>
      <w:autoSpaceDE w:val="0"/>
      <w:autoSpaceDN w:val="0"/>
      <w:adjustRightInd w:val="0"/>
      <w:spacing w:line="200" w:lineRule="exact"/>
      <w:jc w:val="left"/>
      <w:rPr>
        <w:rFonts w:hint="default" w:ascii="Times New Roman" w:eastAsia="Times New Roman"/>
        <w:kern w:val="0"/>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1C0A8">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91C0A8">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E284B">
    <w:pPr>
      <w:pStyle w:val="19"/>
    </w:pPr>
    <w:r>
      <w:rPr>
        <w:rStyle w:val="40"/>
        <w:rFonts w:hint="eastAsia"/>
        <w:sz w:val="24"/>
      </w:rPr>
      <w:t xml:space="preserve">  </w:t>
    </w:r>
    <w:r>
      <w:rPr>
        <w:rStyle w:val="40"/>
        <w:sz w:val="24"/>
      </w:rPr>
      <w:drawing>
        <wp:inline distT="0" distB="0" distL="114300" distR="114300">
          <wp:extent cx="374015" cy="375920"/>
          <wp:effectExtent l="0" t="0" r="6985" b="5080"/>
          <wp:docPr id="3" name="图片 3"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40"/>
        <w:rFonts w:hint="eastAsia"/>
        <w:sz w:val="24"/>
      </w:rPr>
      <w:t xml:space="preserve">                                </w:t>
    </w:r>
    <w:r>
      <w:rPr>
        <w:rStyle w:val="40"/>
        <w:rFonts w:hint="eastAsia"/>
        <w:sz w:val="24"/>
        <w:lang w:val="en-US" w:eastAsia="zh-CN"/>
      </w:rPr>
      <w:t xml:space="preserve">  </w:t>
    </w:r>
    <w:r>
      <w:rPr>
        <w:rStyle w:val="40"/>
        <w:rFonts w:hint="eastAsia"/>
        <w:sz w:val="24"/>
      </w:rPr>
      <w:t>新疆拓源工程管理咨询有限公司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969A">
    <w:pPr>
      <w:pStyle w:val="19"/>
    </w:pPr>
    <w:r>
      <w:rPr>
        <w:rStyle w:val="40"/>
        <w:rFonts w:hint="eastAsia"/>
        <w:sz w:val="24"/>
      </w:rPr>
      <w:t xml:space="preserve">  </w:t>
    </w:r>
    <w:r>
      <w:rPr>
        <w:rStyle w:val="40"/>
        <w:sz w:val="24"/>
      </w:rPr>
      <w:drawing>
        <wp:inline distT="0" distB="0" distL="114300" distR="114300">
          <wp:extent cx="374015" cy="375920"/>
          <wp:effectExtent l="0" t="0" r="6985" b="5080"/>
          <wp:docPr id="2" name="图片 2"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40"/>
        <w:rFonts w:hint="eastAsia"/>
        <w:sz w:val="24"/>
      </w:rPr>
      <w:t xml:space="preserve">                                </w:t>
    </w:r>
    <w:r>
      <w:rPr>
        <w:rStyle w:val="40"/>
        <w:rFonts w:hint="eastAsia"/>
        <w:sz w:val="24"/>
        <w:lang w:val="en-US" w:eastAsia="zh-CN"/>
      </w:rPr>
      <w:t xml:space="preserve">  </w:t>
    </w:r>
    <w:r>
      <w:rPr>
        <w:rStyle w:val="40"/>
        <w:rFonts w:hint="eastAsia"/>
        <w:sz w:val="24"/>
      </w:rPr>
      <w:t>新疆拓源工程管理咨询有限公司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48E04">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97A35"/>
    <w:multiLevelType w:val="singleLevel"/>
    <w:tmpl w:val="83B97A35"/>
    <w:lvl w:ilvl="0" w:tentative="0">
      <w:start w:val="2"/>
      <w:numFmt w:val="chineseCounting"/>
      <w:suff w:val="nothing"/>
      <w:lvlText w:val="%1、"/>
      <w:lvlJc w:val="left"/>
      <w:rPr>
        <w:rFonts w:hint="eastAsia"/>
      </w:rPr>
    </w:lvl>
  </w:abstractNum>
  <w:abstractNum w:abstractNumId="1">
    <w:nsid w:val="8DA14155"/>
    <w:multiLevelType w:val="singleLevel"/>
    <w:tmpl w:val="8DA14155"/>
    <w:lvl w:ilvl="0" w:tentative="0">
      <w:start w:val="1"/>
      <w:numFmt w:val="decimal"/>
      <w:suff w:val="nothing"/>
      <w:lvlText w:val="%1、"/>
      <w:lvlJc w:val="left"/>
    </w:lvl>
  </w:abstractNum>
  <w:abstractNum w:abstractNumId="2">
    <w:nsid w:val="A145CCAE"/>
    <w:multiLevelType w:val="singleLevel"/>
    <w:tmpl w:val="A145CCAE"/>
    <w:lvl w:ilvl="0" w:tentative="0">
      <w:start w:val="1"/>
      <w:numFmt w:val="decimal"/>
      <w:suff w:val="nothing"/>
      <w:lvlText w:val="%1、"/>
      <w:lvlJc w:val="left"/>
    </w:lvl>
  </w:abstractNum>
  <w:abstractNum w:abstractNumId="3">
    <w:nsid w:val="B8D8DEC8"/>
    <w:multiLevelType w:val="singleLevel"/>
    <w:tmpl w:val="B8D8DEC8"/>
    <w:lvl w:ilvl="0" w:tentative="0">
      <w:start w:val="1"/>
      <w:numFmt w:val="decimal"/>
      <w:suff w:val="nothing"/>
      <w:lvlText w:val="%1、"/>
      <w:lvlJc w:val="left"/>
    </w:lvl>
  </w:abstractNum>
  <w:abstractNum w:abstractNumId="4">
    <w:nsid w:val="D0A66C4C"/>
    <w:multiLevelType w:val="singleLevel"/>
    <w:tmpl w:val="D0A66C4C"/>
    <w:lvl w:ilvl="0" w:tentative="0">
      <w:start w:val="1"/>
      <w:numFmt w:val="decimal"/>
      <w:suff w:val="nothing"/>
      <w:lvlText w:val="%1、"/>
      <w:lvlJc w:val="left"/>
    </w:lvl>
  </w:abstractNum>
  <w:abstractNum w:abstractNumId="5">
    <w:nsid w:val="E1319938"/>
    <w:multiLevelType w:val="singleLevel"/>
    <w:tmpl w:val="E1319938"/>
    <w:lvl w:ilvl="0" w:tentative="0">
      <w:start w:val="4"/>
      <w:numFmt w:val="chineseCounting"/>
      <w:suff w:val="space"/>
      <w:lvlText w:val="第%1章"/>
      <w:lvlJc w:val="left"/>
      <w:rPr>
        <w:rFonts w:hint="eastAsia"/>
      </w:rPr>
    </w:lvl>
  </w:abstractNum>
  <w:abstractNum w:abstractNumId="6">
    <w:nsid w:val="E7841D73"/>
    <w:multiLevelType w:val="singleLevel"/>
    <w:tmpl w:val="E7841D73"/>
    <w:lvl w:ilvl="0" w:tentative="0">
      <w:start w:val="1"/>
      <w:numFmt w:val="decimal"/>
      <w:suff w:val="nothing"/>
      <w:lvlText w:val="%1、"/>
      <w:lvlJc w:val="left"/>
    </w:lvl>
  </w:abstractNum>
  <w:abstractNum w:abstractNumId="7">
    <w:nsid w:val="F3290AE7"/>
    <w:multiLevelType w:val="singleLevel"/>
    <w:tmpl w:val="F3290AE7"/>
    <w:lvl w:ilvl="0" w:tentative="0">
      <w:start w:val="10"/>
      <w:numFmt w:val="chineseCounting"/>
      <w:suff w:val="space"/>
      <w:lvlText w:val="第%1条"/>
      <w:lvlJc w:val="left"/>
      <w:rPr>
        <w:rFonts w:hint="eastAsia"/>
      </w:rPr>
    </w:lvl>
  </w:abstractNum>
  <w:abstractNum w:abstractNumId="8">
    <w:nsid w:val="0000000A"/>
    <w:multiLevelType w:val="multilevel"/>
    <w:tmpl w:val="0000000A"/>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5"/>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9">
    <w:nsid w:val="1A2B08C3"/>
    <w:multiLevelType w:val="singleLevel"/>
    <w:tmpl w:val="1A2B08C3"/>
    <w:lvl w:ilvl="0" w:tentative="0">
      <w:start w:val="1"/>
      <w:numFmt w:val="decimal"/>
      <w:suff w:val="nothing"/>
      <w:lvlText w:val="%1、"/>
      <w:lvlJc w:val="left"/>
    </w:lvl>
  </w:abstractNum>
  <w:abstractNum w:abstractNumId="10">
    <w:nsid w:val="2505E287"/>
    <w:multiLevelType w:val="singleLevel"/>
    <w:tmpl w:val="2505E287"/>
    <w:lvl w:ilvl="0" w:tentative="0">
      <w:start w:val="1"/>
      <w:numFmt w:val="decimal"/>
      <w:suff w:val="nothing"/>
      <w:lvlText w:val="%1、"/>
      <w:lvlJc w:val="left"/>
    </w:lvl>
  </w:abstractNum>
  <w:abstractNum w:abstractNumId="11">
    <w:nsid w:val="26FBA59D"/>
    <w:multiLevelType w:val="singleLevel"/>
    <w:tmpl w:val="26FBA59D"/>
    <w:lvl w:ilvl="0" w:tentative="0">
      <w:start w:val="1"/>
      <w:numFmt w:val="decimal"/>
      <w:suff w:val="nothing"/>
      <w:lvlText w:val="%1、"/>
      <w:lvlJc w:val="left"/>
    </w:lvl>
  </w:abstractNum>
  <w:abstractNum w:abstractNumId="12">
    <w:nsid w:val="47B24A7F"/>
    <w:multiLevelType w:val="multilevel"/>
    <w:tmpl w:val="47B24A7F"/>
    <w:lvl w:ilvl="0" w:tentative="0">
      <w:start w:val="1"/>
      <w:numFmt w:val="decimal"/>
      <w:lvlText w:val="%1、"/>
      <w:lvlJc w:val="left"/>
      <w:pPr>
        <w:tabs>
          <w:tab w:val="left" w:pos="740"/>
        </w:tabs>
        <w:ind w:left="1081" w:hanging="1081"/>
      </w:pPr>
      <w:rPr>
        <w:rFonts w:hint="default"/>
      </w:rPr>
    </w:lvl>
    <w:lvl w:ilvl="1" w:tentative="0">
      <w:start w:val="1"/>
      <w:numFmt w:val="decimal"/>
      <w:pStyle w:val="62"/>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0C8F99C"/>
    <w:multiLevelType w:val="singleLevel"/>
    <w:tmpl w:val="60C8F99C"/>
    <w:lvl w:ilvl="0" w:tentative="0">
      <w:start w:val="6"/>
      <w:numFmt w:val="chineseCounting"/>
      <w:suff w:val="nothing"/>
      <w:lvlText w:val="%1、"/>
      <w:lvlJc w:val="left"/>
      <w:rPr>
        <w:rFonts w:hint="eastAsia"/>
      </w:rPr>
    </w:lvl>
  </w:abstractNum>
  <w:num w:numId="1">
    <w:abstractNumId w:val="8"/>
  </w:num>
  <w:num w:numId="2">
    <w:abstractNumId w:val="12"/>
  </w:num>
  <w:num w:numId="3">
    <w:abstractNumId w:val="2"/>
  </w:num>
  <w:num w:numId="4">
    <w:abstractNumId w:val="11"/>
  </w:num>
  <w:num w:numId="5">
    <w:abstractNumId w:val="0"/>
  </w:num>
  <w:num w:numId="6">
    <w:abstractNumId w:val="13"/>
  </w:num>
  <w:num w:numId="7">
    <w:abstractNumId w:val="5"/>
  </w:num>
  <w:num w:numId="8">
    <w:abstractNumId w:val="4"/>
  </w:num>
  <w:num w:numId="9">
    <w:abstractNumId w:val="3"/>
  </w:num>
  <w:num w:numId="10">
    <w:abstractNumId w:val="10"/>
  </w:num>
  <w:num w:numId="11">
    <w:abstractNumId w:val="1"/>
  </w:num>
  <w:num w:numId="12">
    <w:abstractNumId w:val="9"/>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Y2I2YTYzMjY3NDc0YjNmMmI1MTZmMzM3OGYzYjAifQ=="/>
    <w:docVar w:name="KSO_WPS_MARK_KEY" w:val="2542d0e4-db01-47bc-9e30-3b31ec68f3a9"/>
  </w:docVars>
  <w:rsids>
    <w:rsidRoot w:val="006D6F44"/>
    <w:rsid w:val="00083A7D"/>
    <w:rsid w:val="00085DA1"/>
    <w:rsid w:val="001119CD"/>
    <w:rsid w:val="001343B1"/>
    <w:rsid w:val="00167918"/>
    <w:rsid w:val="00177ECA"/>
    <w:rsid w:val="002021CC"/>
    <w:rsid w:val="0022674C"/>
    <w:rsid w:val="00252FC0"/>
    <w:rsid w:val="003C111D"/>
    <w:rsid w:val="00436CBC"/>
    <w:rsid w:val="0049263D"/>
    <w:rsid w:val="004D5BB6"/>
    <w:rsid w:val="005F58DE"/>
    <w:rsid w:val="006351B6"/>
    <w:rsid w:val="006D6F44"/>
    <w:rsid w:val="00736F86"/>
    <w:rsid w:val="00754BD2"/>
    <w:rsid w:val="00A21929"/>
    <w:rsid w:val="00AD511E"/>
    <w:rsid w:val="00BD6145"/>
    <w:rsid w:val="00CC135F"/>
    <w:rsid w:val="00D651EE"/>
    <w:rsid w:val="00DF7C4C"/>
    <w:rsid w:val="00E47163"/>
    <w:rsid w:val="00F846DC"/>
    <w:rsid w:val="011A058D"/>
    <w:rsid w:val="018A2AB0"/>
    <w:rsid w:val="019B461B"/>
    <w:rsid w:val="01F36A43"/>
    <w:rsid w:val="02146ECA"/>
    <w:rsid w:val="02387951"/>
    <w:rsid w:val="02563B57"/>
    <w:rsid w:val="02F11C19"/>
    <w:rsid w:val="02FC7F3E"/>
    <w:rsid w:val="031B2F72"/>
    <w:rsid w:val="03D305A2"/>
    <w:rsid w:val="057C2119"/>
    <w:rsid w:val="065A49AA"/>
    <w:rsid w:val="06D60664"/>
    <w:rsid w:val="06F81C40"/>
    <w:rsid w:val="07B0770E"/>
    <w:rsid w:val="07C97589"/>
    <w:rsid w:val="07F74775"/>
    <w:rsid w:val="082F62F4"/>
    <w:rsid w:val="096B4BB7"/>
    <w:rsid w:val="09BD30A0"/>
    <w:rsid w:val="0A3F692F"/>
    <w:rsid w:val="0A9805B1"/>
    <w:rsid w:val="0ACE6829"/>
    <w:rsid w:val="0AE36F06"/>
    <w:rsid w:val="0AF41C12"/>
    <w:rsid w:val="0B0D4C33"/>
    <w:rsid w:val="0B4F565B"/>
    <w:rsid w:val="0B607223"/>
    <w:rsid w:val="0CF602B9"/>
    <w:rsid w:val="0D264448"/>
    <w:rsid w:val="0D2D03D2"/>
    <w:rsid w:val="0D3E71B8"/>
    <w:rsid w:val="0D5741F4"/>
    <w:rsid w:val="0D850FBB"/>
    <w:rsid w:val="0DBD2424"/>
    <w:rsid w:val="0DD87DE8"/>
    <w:rsid w:val="0DF86007"/>
    <w:rsid w:val="0F146C3D"/>
    <w:rsid w:val="0F2310FF"/>
    <w:rsid w:val="0F887012"/>
    <w:rsid w:val="1055163A"/>
    <w:rsid w:val="107734BE"/>
    <w:rsid w:val="10A325C2"/>
    <w:rsid w:val="11000D61"/>
    <w:rsid w:val="111D5E02"/>
    <w:rsid w:val="117B5769"/>
    <w:rsid w:val="11AB0DFD"/>
    <w:rsid w:val="11C81626"/>
    <w:rsid w:val="124F6B19"/>
    <w:rsid w:val="12BD4B37"/>
    <w:rsid w:val="134C19FE"/>
    <w:rsid w:val="13DD2CE4"/>
    <w:rsid w:val="14EA4BB1"/>
    <w:rsid w:val="14F00AA2"/>
    <w:rsid w:val="14F275B8"/>
    <w:rsid w:val="15A825BE"/>
    <w:rsid w:val="15BA29AC"/>
    <w:rsid w:val="15EB1150"/>
    <w:rsid w:val="16247C45"/>
    <w:rsid w:val="16632B76"/>
    <w:rsid w:val="16874642"/>
    <w:rsid w:val="16A27DFA"/>
    <w:rsid w:val="16B65467"/>
    <w:rsid w:val="16E86EC4"/>
    <w:rsid w:val="17764E3E"/>
    <w:rsid w:val="17AD43A0"/>
    <w:rsid w:val="17FF6452"/>
    <w:rsid w:val="180F2C31"/>
    <w:rsid w:val="18975082"/>
    <w:rsid w:val="18A04871"/>
    <w:rsid w:val="18B6017C"/>
    <w:rsid w:val="18F52A9C"/>
    <w:rsid w:val="192A37EB"/>
    <w:rsid w:val="196D5E11"/>
    <w:rsid w:val="19C17CAA"/>
    <w:rsid w:val="19FF64A2"/>
    <w:rsid w:val="1A0A6A8E"/>
    <w:rsid w:val="1A246465"/>
    <w:rsid w:val="1A7D486B"/>
    <w:rsid w:val="1B064823"/>
    <w:rsid w:val="1B912A8E"/>
    <w:rsid w:val="1BD7260B"/>
    <w:rsid w:val="1BE331C5"/>
    <w:rsid w:val="1BF55BDB"/>
    <w:rsid w:val="1C111736"/>
    <w:rsid w:val="1C321B2D"/>
    <w:rsid w:val="1C37598E"/>
    <w:rsid w:val="1C481E69"/>
    <w:rsid w:val="1CA05B4B"/>
    <w:rsid w:val="1D5252D9"/>
    <w:rsid w:val="1D95194F"/>
    <w:rsid w:val="1DB3471A"/>
    <w:rsid w:val="1DC57731"/>
    <w:rsid w:val="1DD957B9"/>
    <w:rsid w:val="1DEA1950"/>
    <w:rsid w:val="1E55089B"/>
    <w:rsid w:val="1E842620"/>
    <w:rsid w:val="1F48390E"/>
    <w:rsid w:val="1F644AE8"/>
    <w:rsid w:val="1F684E59"/>
    <w:rsid w:val="20001D6A"/>
    <w:rsid w:val="202404B0"/>
    <w:rsid w:val="202C2802"/>
    <w:rsid w:val="206A5E42"/>
    <w:rsid w:val="20914128"/>
    <w:rsid w:val="20C3032D"/>
    <w:rsid w:val="21550B40"/>
    <w:rsid w:val="215E0A93"/>
    <w:rsid w:val="21D80B71"/>
    <w:rsid w:val="21F17D04"/>
    <w:rsid w:val="22500A99"/>
    <w:rsid w:val="226A7409"/>
    <w:rsid w:val="23E03502"/>
    <w:rsid w:val="242242C9"/>
    <w:rsid w:val="246C62EA"/>
    <w:rsid w:val="24925A07"/>
    <w:rsid w:val="24AE1898"/>
    <w:rsid w:val="24B13944"/>
    <w:rsid w:val="24C93DF2"/>
    <w:rsid w:val="24D65801"/>
    <w:rsid w:val="25190209"/>
    <w:rsid w:val="25302162"/>
    <w:rsid w:val="255C218F"/>
    <w:rsid w:val="256F4866"/>
    <w:rsid w:val="259F08BF"/>
    <w:rsid w:val="25BB686D"/>
    <w:rsid w:val="25BC5F46"/>
    <w:rsid w:val="260C30AD"/>
    <w:rsid w:val="26592325"/>
    <w:rsid w:val="267C3185"/>
    <w:rsid w:val="2725176B"/>
    <w:rsid w:val="2745745A"/>
    <w:rsid w:val="27BC2A5B"/>
    <w:rsid w:val="283E4C57"/>
    <w:rsid w:val="28D601EB"/>
    <w:rsid w:val="2929735B"/>
    <w:rsid w:val="296C3771"/>
    <w:rsid w:val="298968A9"/>
    <w:rsid w:val="29EB48A9"/>
    <w:rsid w:val="2ACF41CB"/>
    <w:rsid w:val="2AEC5A97"/>
    <w:rsid w:val="2B8773B3"/>
    <w:rsid w:val="2C730B86"/>
    <w:rsid w:val="2C8608B9"/>
    <w:rsid w:val="2CB2345D"/>
    <w:rsid w:val="2CD900FA"/>
    <w:rsid w:val="2E096E23"/>
    <w:rsid w:val="2E7F2A0C"/>
    <w:rsid w:val="2EFE507F"/>
    <w:rsid w:val="2F210137"/>
    <w:rsid w:val="2F7143A8"/>
    <w:rsid w:val="2FB971F8"/>
    <w:rsid w:val="2FC23EB4"/>
    <w:rsid w:val="3009791E"/>
    <w:rsid w:val="301A2DFD"/>
    <w:rsid w:val="30495A64"/>
    <w:rsid w:val="304A3722"/>
    <w:rsid w:val="30532235"/>
    <w:rsid w:val="3062625C"/>
    <w:rsid w:val="30715502"/>
    <w:rsid w:val="30C02372"/>
    <w:rsid w:val="31470480"/>
    <w:rsid w:val="31542FBB"/>
    <w:rsid w:val="31D609DB"/>
    <w:rsid w:val="31E01A47"/>
    <w:rsid w:val="321948A0"/>
    <w:rsid w:val="32382833"/>
    <w:rsid w:val="329E236C"/>
    <w:rsid w:val="33BB7ADC"/>
    <w:rsid w:val="350A08F1"/>
    <w:rsid w:val="35A013B7"/>
    <w:rsid w:val="362B4280"/>
    <w:rsid w:val="364F6877"/>
    <w:rsid w:val="36710DB6"/>
    <w:rsid w:val="368A6A0B"/>
    <w:rsid w:val="36E01665"/>
    <w:rsid w:val="374271D8"/>
    <w:rsid w:val="37D739CE"/>
    <w:rsid w:val="381B0296"/>
    <w:rsid w:val="386B7DAD"/>
    <w:rsid w:val="38BB1E22"/>
    <w:rsid w:val="38E01351"/>
    <w:rsid w:val="38ED692C"/>
    <w:rsid w:val="38EF5A38"/>
    <w:rsid w:val="39162FC5"/>
    <w:rsid w:val="396E6DCE"/>
    <w:rsid w:val="399B34CA"/>
    <w:rsid w:val="39D550EC"/>
    <w:rsid w:val="3A292476"/>
    <w:rsid w:val="3A72549F"/>
    <w:rsid w:val="3ACE4EEE"/>
    <w:rsid w:val="3AE07D2F"/>
    <w:rsid w:val="3AF870AB"/>
    <w:rsid w:val="3B284357"/>
    <w:rsid w:val="3BA5557E"/>
    <w:rsid w:val="3C1A4E00"/>
    <w:rsid w:val="3CD07877"/>
    <w:rsid w:val="3D024861"/>
    <w:rsid w:val="3D276170"/>
    <w:rsid w:val="3D402D06"/>
    <w:rsid w:val="3D4F1046"/>
    <w:rsid w:val="3D661449"/>
    <w:rsid w:val="3DA6700D"/>
    <w:rsid w:val="3DA70D1F"/>
    <w:rsid w:val="3DAE3162"/>
    <w:rsid w:val="3DEA15D4"/>
    <w:rsid w:val="3E267E8F"/>
    <w:rsid w:val="3E353EED"/>
    <w:rsid w:val="3EA76402"/>
    <w:rsid w:val="3F143436"/>
    <w:rsid w:val="3F252377"/>
    <w:rsid w:val="40A50767"/>
    <w:rsid w:val="40AA1DF7"/>
    <w:rsid w:val="41686388"/>
    <w:rsid w:val="419378A9"/>
    <w:rsid w:val="41F8770C"/>
    <w:rsid w:val="42835A3D"/>
    <w:rsid w:val="428C078D"/>
    <w:rsid w:val="42DD6902"/>
    <w:rsid w:val="43B64841"/>
    <w:rsid w:val="442E0633"/>
    <w:rsid w:val="445145E4"/>
    <w:rsid w:val="449D459A"/>
    <w:rsid w:val="44DF47D9"/>
    <w:rsid w:val="44E5033B"/>
    <w:rsid w:val="44F71EFD"/>
    <w:rsid w:val="451F126E"/>
    <w:rsid w:val="45867106"/>
    <w:rsid w:val="458E1839"/>
    <w:rsid w:val="45AB2CE7"/>
    <w:rsid w:val="46CE1383"/>
    <w:rsid w:val="477D2E4A"/>
    <w:rsid w:val="47C70A38"/>
    <w:rsid w:val="47CC56D0"/>
    <w:rsid w:val="480908C5"/>
    <w:rsid w:val="487469E2"/>
    <w:rsid w:val="48F14EB5"/>
    <w:rsid w:val="48F91625"/>
    <w:rsid w:val="494C5A26"/>
    <w:rsid w:val="49AB391A"/>
    <w:rsid w:val="49BB52D6"/>
    <w:rsid w:val="49C337B5"/>
    <w:rsid w:val="49DD54B2"/>
    <w:rsid w:val="4ABA3D35"/>
    <w:rsid w:val="4AC011AF"/>
    <w:rsid w:val="4AD759CE"/>
    <w:rsid w:val="4AEF3D32"/>
    <w:rsid w:val="4AF07B1A"/>
    <w:rsid w:val="4B663938"/>
    <w:rsid w:val="4BB350A6"/>
    <w:rsid w:val="4C0554CB"/>
    <w:rsid w:val="4C260A4D"/>
    <w:rsid w:val="4C361B97"/>
    <w:rsid w:val="4C522C98"/>
    <w:rsid w:val="4CC27294"/>
    <w:rsid w:val="4E01222A"/>
    <w:rsid w:val="4E70334F"/>
    <w:rsid w:val="4EB84DF2"/>
    <w:rsid w:val="4EFD78B0"/>
    <w:rsid w:val="4F182DE3"/>
    <w:rsid w:val="4F7A3CCF"/>
    <w:rsid w:val="4F9A2DCC"/>
    <w:rsid w:val="4FB20A99"/>
    <w:rsid w:val="501A62B0"/>
    <w:rsid w:val="504E280B"/>
    <w:rsid w:val="50C3182D"/>
    <w:rsid w:val="511215A9"/>
    <w:rsid w:val="512968E0"/>
    <w:rsid w:val="51DC2BA6"/>
    <w:rsid w:val="521E6FB0"/>
    <w:rsid w:val="5223325C"/>
    <w:rsid w:val="523E46C3"/>
    <w:rsid w:val="53000AE3"/>
    <w:rsid w:val="54AB554E"/>
    <w:rsid w:val="54C71B28"/>
    <w:rsid w:val="54EE6402"/>
    <w:rsid w:val="553B5E36"/>
    <w:rsid w:val="55A56FD0"/>
    <w:rsid w:val="55A7171D"/>
    <w:rsid w:val="567E11E9"/>
    <w:rsid w:val="56933C1B"/>
    <w:rsid w:val="56A45C5C"/>
    <w:rsid w:val="57DF5237"/>
    <w:rsid w:val="57F819DC"/>
    <w:rsid w:val="57FA24E2"/>
    <w:rsid w:val="58D00F8B"/>
    <w:rsid w:val="59211849"/>
    <w:rsid w:val="59410F0D"/>
    <w:rsid w:val="594E3CA4"/>
    <w:rsid w:val="595A420C"/>
    <w:rsid w:val="599E6993"/>
    <w:rsid w:val="5A092C2B"/>
    <w:rsid w:val="5AEB1782"/>
    <w:rsid w:val="5B072BC8"/>
    <w:rsid w:val="5B1F650B"/>
    <w:rsid w:val="5CA028CF"/>
    <w:rsid w:val="5D0412C5"/>
    <w:rsid w:val="5D54355A"/>
    <w:rsid w:val="5D6B35B4"/>
    <w:rsid w:val="5D917CE4"/>
    <w:rsid w:val="5E383084"/>
    <w:rsid w:val="5F4B0BA9"/>
    <w:rsid w:val="5F51605A"/>
    <w:rsid w:val="5F776C17"/>
    <w:rsid w:val="5F850BD3"/>
    <w:rsid w:val="5F9F1226"/>
    <w:rsid w:val="60077FCA"/>
    <w:rsid w:val="610738E0"/>
    <w:rsid w:val="612B4288"/>
    <w:rsid w:val="615A0A81"/>
    <w:rsid w:val="616427FD"/>
    <w:rsid w:val="61E67F77"/>
    <w:rsid w:val="61F10144"/>
    <w:rsid w:val="62226386"/>
    <w:rsid w:val="625F3AF3"/>
    <w:rsid w:val="62C423F5"/>
    <w:rsid w:val="62FF671D"/>
    <w:rsid w:val="6300421A"/>
    <w:rsid w:val="631D6B7A"/>
    <w:rsid w:val="63D77534"/>
    <w:rsid w:val="64261F1A"/>
    <w:rsid w:val="648C7C95"/>
    <w:rsid w:val="652F2220"/>
    <w:rsid w:val="656A1E1F"/>
    <w:rsid w:val="656C2F8E"/>
    <w:rsid w:val="66417024"/>
    <w:rsid w:val="66CE7BBE"/>
    <w:rsid w:val="68741CC5"/>
    <w:rsid w:val="68B30AFA"/>
    <w:rsid w:val="68BA3557"/>
    <w:rsid w:val="68BE5C06"/>
    <w:rsid w:val="694D1201"/>
    <w:rsid w:val="698865BF"/>
    <w:rsid w:val="6990454A"/>
    <w:rsid w:val="69A022B3"/>
    <w:rsid w:val="69BF42E1"/>
    <w:rsid w:val="6A433B3D"/>
    <w:rsid w:val="6A6634FD"/>
    <w:rsid w:val="6A9F07BD"/>
    <w:rsid w:val="6B13136D"/>
    <w:rsid w:val="6B216746"/>
    <w:rsid w:val="6B4E536C"/>
    <w:rsid w:val="6B6C35FC"/>
    <w:rsid w:val="6B6D6DE2"/>
    <w:rsid w:val="6BB27887"/>
    <w:rsid w:val="6BD928AA"/>
    <w:rsid w:val="6C183D6E"/>
    <w:rsid w:val="6D0921A0"/>
    <w:rsid w:val="6D4441CE"/>
    <w:rsid w:val="6D8A0DDF"/>
    <w:rsid w:val="6E775CD9"/>
    <w:rsid w:val="6EC300C5"/>
    <w:rsid w:val="6ED07197"/>
    <w:rsid w:val="6FAE12B7"/>
    <w:rsid w:val="70055A8F"/>
    <w:rsid w:val="702C48A1"/>
    <w:rsid w:val="70FE6A90"/>
    <w:rsid w:val="724E21E5"/>
    <w:rsid w:val="729D385E"/>
    <w:rsid w:val="7352461E"/>
    <w:rsid w:val="74284DB4"/>
    <w:rsid w:val="74E00676"/>
    <w:rsid w:val="755E374E"/>
    <w:rsid w:val="757B4FC6"/>
    <w:rsid w:val="75BF456A"/>
    <w:rsid w:val="761152BC"/>
    <w:rsid w:val="7654306E"/>
    <w:rsid w:val="76931E28"/>
    <w:rsid w:val="78BF1DB2"/>
    <w:rsid w:val="790A7749"/>
    <w:rsid w:val="792A3948"/>
    <w:rsid w:val="795641A9"/>
    <w:rsid w:val="79684279"/>
    <w:rsid w:val="7AC36DD6"/>
    <w:rsid w:val="7AD26B8E"/>
    <w:rsid w:val="7B7875A5"/>
    <w:rsid w:val="7BA63759"/>
    <w:rsid w:val="7CCD055A"/>
    <w:rsid w:val="7CCD4D16"/>
    <w:rsid w:val="7D2B2213"/>
    <w:rsid w:val="7D7257F9"/>
    <w:rsid w:val="7D896857"/>
    <w:rsid w:val="7D95153D"/>
    <w:rsid w:val="7D980184"/>
    <w:rsid w:val="7D9F0FBC"/>
    <w:rsid w:val="7DB87774"/>
    <w:rsid w:val="7E206AEF"/>
    <w:rsid w:val="7E971AA6"/>
    <w:rsid w:val="7EE27891"/>
    <w:rsid w:val="7F080287"/>
    <w:rsid w:val="7F211E66"/>
    <w:rsid w:val="7F29553D"/>
    <w:rsid w:val="7F5F07EF"/>
    <w:rsid w:val="7FDE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1"/>
    <w:autoRedefine/>
    <w:qFormat/>
    <w:uiPriority w:val="0"/>
    <w:pPr>
      <w:keepNext/>
      <w:keepLines/>
      <w:spacing w:before="340" w:after="330" w:line="578" w:lineRule="auto"/>
    </w:pPr>
    <w:rPr>
      <w:rFonts w:ascii="Calibri" w:hAnsi="Calibri"/>
      <w:kern w:val="44"/>
      <w:sz w:val="44"/>
      <w:szCs w:val="44"/>
    </w:rPr>
  </w:style>
  <w:style w:type="paragraph" w:styleId="3">
    <w:name w:val="heading 2"/>
    <w:basedOn w:val="1"/>
    <w:next w:val="1"/>
    <w:autoRedefine/>
    <w:qFormat/>
    <w:uiPriority w:val="0"/>
    <w:pPr>
      <w:keepLines/>
      <w:spacing w:before="260" w:after="260" w:line="416" w:lineRule="auto"/>
      <w:outlineLvl w:val="1"/>
    </w:pPr>
    <w:rPr>
      <w:rFonts w:ascii="Arial" w:hAnsi="Arial" w:eastAsia="黑体"/>
      <w:bCs/>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autoRedefine/>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cs="Times New Roman"/>
      <w:b/>
      <w:sz w:val="2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ind w:firstLine="420" w:firstLineChars="200"/>
    </w:pPr>
  </w:style>
  <w:style w:type="paragraph" w:styleId="7">
    <w:name w:val="caption"/>
    <w:basedOn w:val="1"/>
    <w:next w:val="1"/>
    <w:autoRedefine/>
    <w:qFormat/>
    <w:uiPriority w:val="0"/>
    <w:rPr>
      <w:rFonts w:ascii="Arial" w:hAnsi="Arial" w:eastAsia="黑体" w:cs="Arial"/>
      <w:sz w:val="20"/>
      <w:szCs w:val="20"/>
    </w:rPr>
  </w:style>
  <w:style w:type="paragraph" w:styleId="8">
    <w:name w:val="toa heading"/>
    <w:basedOn w:val="1"/>
    <w:next w:val="1"/>
    <w:autoRedefine/>
    <w:qFormat/>
    <w:uiPriority w:val="0"/>
    <w:pPr>
      <w:spacing w:before="120"/>
    </w:pPr>
    <w:rPr>
      <w:rFonts w:ascii="Cambria" w:hAnsi="Cambria"/>
      <w:sz w:val="24"/>
    </w:rPr>
  </w:style>
  <w:style w:type="paragraph" w:styleId="9">
    <w:name w:val="annotation text"/>
    <w:basedOn w:val="1"/>
    <w:link w:val="57"/>
    <w:autoRedefine/>
    <w:qFormat/>
    <w:uiPriority w:val="0"/>
    <w:pPr>
      <w:jc w:val="left"/>
    </w:pPr>
  </w:style>
  <w:style w:type="paragraph" w:styleId="10">
    <w:name w:val="index 6"/>
    <w:basedOn w:val="1"/>
    <w:next w:val="1"/>
    <w:autoRedefine/>
    <w:qFormat/>
    <w:uiPriority w:val="99"/>
    <w:pPr>
      <w:adjustRightInd w:val="0"/>
      <w:snapToGrid w:val="0"/>
      <w:ind w:left="2100"/>
    </w:pPr>
    <w:rPr>
      <w:rFonts w:ascii="Times New Roman" w:hAnsi="Times New Roman"/>
      <w:szCs w:val="21"/>
    </w:rPr>
  </w:style>
  <w:style w:type="paragraph" w:styleId="11">
    <w:name w:val="Body Text"/>
    <w:basedOn w:val="1"/>
    <w:autoRedefine/>
    <w:qFormat/>
    <w:uiPriority w:val="0"/>
    <w:pPr>
      <w:spacing w:after="120"/>
    </w:pPr>
  </w:style>
  <w:style w:type="paragraph" w:styleId="12">
    <w:name w:val="Body Text Indent"/>
    <w:basedOn w:val="1"/>
    <w:next w:val="13"/>
    <w:autoRedefine/>
    <w:qFormat/>
    <w:uiPriority w:val="0"/>
    <w:pPr>
      <w:ind w:firstLine="630"/>
    </w:pPr>
    <w:rPr>
      <w:sz w:val="32"/>
      <w:szCs w:val="20"/>
    </w:rPr>
  </w:style>
  <w:style w:type="paragraph" w:styleId="13">
    <w:name w:val="Normal (Web)"/>
    <w:basedOn w:val="1"/>
    <w:next w:val="1"/>
    <w:autoRedefine/>
    <w:qFormat/>
    <w:uiPriority w:val="0"/>
    <w:pPr>
      <w:widowControl/>
      <w:spacing w:before="100" w:beforeAutospacing="1" w:after="100" w:afterAutospacing="1"/>
      <w:jc w:val="left"/>
    </w:pPr>
    <w:rPr>
      <w:rFonts w:ascii="宋体" w:hAnsi="宋体"/>
      <w:kern w:val="0"/>
      <w:sz w:val="18"/>
      <w:szCs w:val="18"/>
    </w:rPr>
  </w:style>
  <w:style w:type="paragraph" w:styleId="14">
    <w:name w:val="Plain Text"/>
    <w:basedOn w:val="1"/>
    <w:autoRedefine/>
    <w:qFormat/>
    <w:uiPriority w:val="0"/>
    <w:rPr>
      <w:rFonts w:ascii="宋体" w:hAnsi="Courier New"/>
      <w:szCs w:val="20"/>
    </w:rPr>
  </w:style>
  <w:style w:type="paragraph" w:styleId="15">
    <w:name w:val="Body Text Indent 2"/>
    <w:basedOn w:val="1"/>
    <w:autoRedefine/>
    <w:qFormat/>
    <w:uiPriority w:val="0"/>
    <w:pPr>
      <w:spacing w:after="120" w:line="480" w:lineRule="auto"/>
      <w:ind w:left="420" w:leftChars="200"/>
    </w:pPr>
  </w:style>
  <w:style w:type="paragraph" w:styleId="16">
    <w:name w:val="Balloon Text"/>
    <w:basedOn w:val="1"/>
    <w:link w:val="56"/>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envelope return"/>
    <w:basedOn w:val="1"/>
    <w:autoRedefine/>
    <w:qFormat/>
    <w:uiPriority w:val="99"/>
    <w:pPr>
      <w:snapToGrid w:val="0"/>
    </w:pPr>
    <w:rPr>
      <w:rFonts w:ascii="Arial" w:hAnsi="Arial" w:cs="Arial"/>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autoRedefine/>
    <w:qFormat/>
    <w:uiPriority w:val="0"/>
    <w:pPr>
      <w:spacing w:line="480" w:lineRule="auto"/>
    </w:pPr>
    <w:rPr>
      <w:rFonts w:ascii="Times New Roman" w:hAnsi="Times New Roman"/>
      <w:sz w:val="30"/>
    </w:rPr>
  </w:style>
  <w:style w:type="paragraph" w:styleId="21">
    <w:name w:val="index heading"/>
    <w:basedOn w:val="1"/>
    <w:next w:val="22"/>
    <w:autoRedefine/>
    <w:qFormat/>
    <w:uiPriority w:val="0"/>
    <w:pPr>
      <w:adjustRightInd w:val="0"/>
      <w:spacing w:line="312" w:lineRule="atLeast"/>
      <w:textAlignment w:val="baseline"/>
    </w:pPr>
    <w:rPr>
      <w:rFonts w:ascii="Arial" w:hAnsi="Arial" w:eastAsia="仿宋" w:cs="Arial"/>
      <w:b/>
      <w:bCs/>
      <w:kern w:val="0"/>
      <w:sz w:val="32"/>
      <w:szCs w:val="20"/>
    </w:rPr>
  </w:style>
  <w:style w:type="paragraph" w:styleId="22">
    <w:name w:val="index 1"/>
    <w:basedOn w:val="1"/>
    <w:next w:val="1"/>
    <w:autoRedefine/>
    <w:unhideWhenUsed/>
    <w:qFormat/>
    <w:uiPriority w:val="0"/>
  </w:style>
  <w:style w:type="paragraph" w:styleId="23">
    <w:name w:val="footnote text"/>
    <w:basedOn w:val="1"/>
    <w:autoRedefine/>
    <w:qFormat/>
    <w:uiPriority w:val="0"/>
    <w:pPr>
      <w:adjustRightInd w:val="0"/>
      <w:snapToGrid w:val="0"/>
      <w:spacing w:line="312" w:lineRule="atLeast"/>
      <w:jc w:val="left"/>
      <w:textAlignment w:val="baseline"/>
    </w:pPr>
    <w:rPr>
      <w:rFonts w:eastAsia="仿宋"/>
      <w:kern w:val="0"/>
      <w:sz w:val="18"/>
      <w:szCs w:val="18"/>
    </w:rPr>
  </w:style>
  <w:style w:type="paragraph" w:styleId="24">
    <w:name w:val="List 5"/>
    <w:basedOn w:val="1"/>
    <w:autoRedefine/>
    <w:qFormat/>
    <w:uiPriority w:val="0"/>
    <w:pPr>
      <w:ind w:left="2100" w:hanging="420"/>
    </w:pPr>
    <w:rPr>
      <w:rFonts w:eastAsia="楷体_GB2312"/>
      <w:sz w:val="32"/>
      <w:szCs w:val="20"/>
    </w:rPr>
  </w:style>
  <w:style w:type="paragraph" w:styleId="25">
    <w:name w:val="Title"/>
    <w:basedOn w:val="1"/>
    <w:next w:val="1"/>
    <w:autoRedefine/>
    <w:qFormat/>
    <w:uiPriority w:val="10"/>
    <w:pPr>
      <w:spacing w:before="240" w:after="60"/>
      <w:jc w:val="center"/>
      <w:outlineLvl w:val="0"/>
    </w:pPr>
    <w:rPr>
      <w:rFonts w:ascii="Cambria" w:hAnsi="Cambria"/>
      <w:b/>
      <w:bCs/>
      <w:sz w:val="32"/>
      <w:szCs w:val="32"/>
    </w:rPr>
  </w:style>
  <w:style w:type="paragraph" w:styleId="26">
    <w:name w:val="annotation subject"/>
    <w:basedOn w:val="9"/>
    <w:next w:val="9"/>
    <w:link w:val="58"/>
    <w:autoRedefine/>
    <w:qFormat/>
    <w:uiPriority w:val="0"/>
    <w:rPr>
      <w:b/>
      <w:bCs/>
    </w:rPr>
  </w:style>
  <w:style w:type="paragraph" w:styleId="27">
    <w:name w:val="Body Text First Indent"/>
    <w:basedOn w:val="11"/>
    <w:next w:val="1"/>
    <w:autoRedefine/>
    <w:qFormat/>
    <w:uiPriority w:val="0"/>
    <w:pPr>
      <w:ind w:firstLine="420" w:firstLineChars="100"/>
    </w:pPr>
  </w:style>
  <w:style w:type="paragraph" w:styleId="28">
    <w:name w:val="Body Text First Indent 2"/>
    <w:basedOn w:val="12"/>
    <w:next w:val="1"/>
    <w:autoRedefine/>
    <w:qFormat/>
    <w:uiPriority w:val="0"/>
    <w:pPr>
      <w:ind w:firstLine="42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b/>
      <w:bCs/>
    </w:rPr>
  </w:style>
  <w:style w:type="character" w:styleId="33">
    <w:name w:val="Emphasis"/>
    <w:basedOn w:val="31"/>
    <w:qFormat/>
    <w:uiPriority w:val="0"/>
    <w:rPr>
      <w:i/>
    </w:rPr>
  </w:style>
  <w:style w:type="character" w:styleId="34">
    <w:name w:val="Hyperlink"/>
    <w:basedOn w:val="31"/>
    <w:autoRedefine/>
    <w:qFormat/>
    <w:uiPriority w:val="0"/>
    <w:rPr>
      <w:rFonts w:ascii="Times New Roman" w:hAnsi="Times New Roman" w:eastAsia="微软雅黑" w:cs="Times New Roman"/>
      <w:color w:val="0000FF"/>
      <w:u w:val="single"/>
    </w:rPr>
  </w:style>
  <w:style w:type="character" w:styleId="35">
    <w:name w:val="annotation reference"/>
    <w:basedOn w:val="31"/>
    <w:autoRedefine/>
    <w:qFormat/>
    <w:uiPriority w:val="0"/>
    <w:rPr>
      <w:sz w:val="21"/>
      <w:szCs w:val="21"/>
    </w:rPr>
  </w:style>
  <w:style w:type="paragraph" w:customStyle="1" w:styleId="3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7">
    <w:name w:val="3）三级标题 与下段同页"/>
    <w:basedOn w:val="1"/>
    <w:autoRedefine/>
    <w:qFormat/>
    <w:uiPriority w:val="0"/>
    <w:pPr>
      <w:keepNext/>
      <w:spacing w:beforeLines="50" w:afterLines="50"/>
      <w:jc w:val="center"/>
      <w:outlineLvl w:val="2"/>
    </w:pPr>
    <w:rPr>
      <w:rFonts w:ascii="仿宋_GB2312" w:eastAsia="仿宋_GB2312"/>
      <w:b/>
      <w:sz w:val="32"/>
    </w:rPr>
  </w:style>
  <w:style w:type="paragraph" w:customStyle="1" w:styleId="38">
    <w:name w:val="样式1"/>
    <w:basedOn w:val="1"/>
    <w:next w:val="39"/>
    <w:autoRedefine/>
    <w:qFormat/>
    <w:uiPriority w:val="0"/>
    <w:pPr>
      <w:spacing w:before="120" w:beforeLines="0" w:after="120" w:afterLines="0"/>
    </w:pPr>
  </w:style>
  <w:style w:type="paragraph" w:customStyle="1" w:styleId="39">
    <w:name w:val="样式2"/>
    <w:basedOn w:val="1"/>
    <w:autoRedefine/>
    <w:qFormat/>
    <w:uiPriority w:val="0"/>
    <w:pPr>
      <w:spacing w:before="120" w:beforeLines="0" w:after="120" w:afterLines="0"/>
    </w:pPr>
  </w:style>
  <w:style w:type="character" w:customStyle="1" w:styleId="40">
    <w:name w:val="NormalCharacter"/>
    <w:link w:val="41"/>
    <w:autoRedefine/>
    <w:qFormat/>
    <w:uiPriority w:val="0"/>
    <w:rPr>
      <w:rFonts w:ascii="Verdana" w:hAnsi="Verdana" w:eastAsia="仿宋_GB2312"/>
      <w:kern w:val="0"/>
      <w:sz w:val="24"/>
      <w:szCs w:val="20"/>
      <w:lang w:eastAsia="en-US"/>
    </w:rPr>
  </w:style>
  <w:style w:type="paragraph" w:customStyle="1" w:styleId="41">
    <w:name w:val="UserStyle_20"/>
    <w:basedOn w:val="1"/>
    <w:link w:val="40"/>
    <w:qFormat/>
    <w:uiPriority w:val="0"/>
    <w:pPr>
      <w:spacing w:after="160" w:line="240" w:lineRule="exact"/>
      <w:jc w:val="left"/>
    </w:pPr>
    <w:rPr>
      <w:rFonts w:ascii="Verdana" w:hAnsi="Verdana" w:eastAsia="仿宋_GB2312"/>
      <w:kern w:val="0"/>
      <w:sz w:val="24"/>
      <w:szCs w:val="20"/>
      <w:lang w:eastAsia="en-US"/>
    </w:rPr>
  </w:style>
  <w:style w:type="paragraph" w:customStyle="1" w:styleId="42">
    <w:name w:val="UserStyle_5"/>
    <w:basedOn w:val="1"/>
    <w:link w:val="40"/>
    <w:autoRedefine/>
    <w:qFormat/>
    <w:uiPriority w:val="0"/>
    <w:pPr>
      <w:widowControl/>
      <w:spacing w:after="160" w:line="240" w:lineRule="exact"/>
      <w:jc w:val="left"/>
      <w:textAlignment w:val="baseline"/>
    </w:pPr>
  </w:style>
  <w:style w:type="character" w:customStyle="1" w:styleId="43">
    <w:name w:val="UserStyle_3"/>
    <w:autoRedefine/>
    <w:qFormat/>
    <w:uiPriority w:val="0"/>
    <w:rPr>
      <w:rFonts w:ascii="宋体" w:hAnsi="宋体" w:eastAsia="宋体"/>
      <w:b/>
      <w:sz w:val="32"/>
      <w:szCs w:val="32"/>
    </w:rPr>
  </w:style>
  <w:style w:type="paragraph" w:customStyle="1" w:styleId="4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4正文"/>
    <w:basedOn w:val="1"/>
    <w:autoRedefine/>
    <w:qFormat/>
    <w:uiPriority w:val="0"/>
    <w:pPr>
      <w:snapToGrid w:val="0"/>
      <w:spacing w:line="360" w:lineRule="auto"/>
      <w:ind w:firstLine="480" w:firstLineChars="200"/>
    </w:pPr>
    <w:rPr>
      <w:rFonts w:eastAsia="仿宋"/>
      <w:sz w:val="24"/>
    </w:rPr>
  </w:style>
  <w:style w:type="paragraph" w:customStyle="1" w:styleId="46">
    <w:name w:val="首行缩进:  0.85 厘米"/>
    <w:basedOn w:val="1"/>
    <w:autoRedefine/>
    <w:qFormat/>
    <w:uiPriority w:val="0"/>
    <w:pPr>
      <w:widowControl/>
      <w:spacing w:after="100" w:line="360" w:lineRule="auto"/>
      <w:ind w:firstLine="482"/>
      <w:jc w:val="left"/>
    </w:pPr>
    <w:rPr>
      <w:kern w:val="0"/>
      <w:sz w:val="24"/>
      <w:lang w:eastAsia="en-US"/>
    </w:rPr>
  </w:style>
  <w:style w:type="character" w:customStyle="1" w:styleId="47">
    <w:name w:val="标题 1 Char"/>
    <w:link w:val="2"/>
    <w:autoRedefine/>
    <w:qFormat/>
    <w:uiPriority w:val="0"/>
    <w:rPr>
      <w:rFonts w:ascii="Calibri" w:hAnsi="Calibri" w:eastAsia="宋体" w:cs="Times New Roman"/>
      <w:kern w:val="44"/>
      <w:sz w:val="44"/>
      <w:szCs w:val="44"/>
    </w:rPr>
  </w:style>
  <w:style w:type="paragraph" w:customStyle="1" w:styleId="48">
    <w:name w:val="Table Paragraph"/>
    <w:basedOn w:val="1"/>
    <w:autoRedefine/>
    <w:unhideWhenUsed/>
    <w:qFormat/>
    <w:uiPriority w:val="1"/>
    <w:rPr>
      <w:sz w:val="24"/>
    </w:rPr>
  </w:style>
  <w:style w:type="paragraph" w:customStyle="1" w:styleId="49">
    <w:name w:val="列出段落1"/>
    <w:basedOn w:val="1"/>
    <w:autoRedefine/>
    <w:qFormat/>
    <w:uiPriority w:val="0"/>
    <w:pPr>
      <w:spacing w:line="360" w:lineRule="auto"/>
      <w:ind w:firstLine="420" w:firstLineChars="200"/>
    </w:pPr>
    <w:rPr>
      <w:rFonts w:ascii="等线" w:hAnsi="等线"/>
      <w:szCs w:val="22"/>
    </w:rPr>
  </w:style>
  <w:style w:type="paragraph" w:customStyle="1" w:styleId="50">
    <w:name w:val="样式 正文缩进 + 首行缩进:  2 字符"/>
    <w:basedOn w:val="6"/>
    <w:autoRedefine/>
    <w:qFormat/>
    <w:uiPriority w:val="0"/>
    <w:pPr>
      <w:spacing w:line="360" w:lineRule="auto"/>
      <w:ind w:firstLine="200"/>
    </w:pPr>
    <w:rPr>
      <w:rFonts w:cs="宋体"/>
      <w:sz w:val="24"/>
      <w:szCs w:val="20"/>
    </w:rPr>
  </w:style>
  <w:style w:type="paragraph" w:customStyle="1" w:styleId="51">
    <w:name w:val="WPS Plain"/>
    <w:basedOn w:val="1"/>
    <w:autoRedefine/>
    <w:qFormat/>
    <w:uiPriority w:val="0"/>
    <w:pPr>
      <w:widowControl/>
      <w:jc w:val="left"/>
    </w:pPr>
    <w:rPr>
      <w:rFonts w:ascii="Times New Roman"/>
      <w:sz w:val="24"/>
    </w:rPr>
  </w:style>
  <w:style w:type="paragraph" w:customStyle="1" w:styleId="52">
    <w:name w:val="普通(网站)1"/>
    <w:basedOn w:val="1"/>
    <w:autoRedefine/>
    <w:qFormat/>
    <w:uiPriority w:val="0"/>
    <w:pPr>
      <w:jc w:val="left"/>
    </w:pPr>
    <w:rPr>
      <w:kern w:val="0"/>
      <w:sz w:val="24"/>
    </w:rPr>
  </w:style>
  <w:style w:type="paragraph" w:customStyle="1" w:styleId="53">
    <w:name w:val="Body text|1"/>
    <w:basedOn w:val="1"/>
    <w:autoRedefine/>
    <w:qFormat/>
    <w:uiPriority w:val="0"/>
    <w:pPr>
      <w:spacing w:line="290" w:lineRule="auto"/>
      <w:ind w:firstLine="400"/>
    </w:pPr>
    <w:rPr>
      <w:rFonts w:ascii="宋体" w:hAnsi="宋体" w:cs="宋体"/>
      <w:sz w:val="22"/>
      <w:szCs w:val="22"/>
      <w:lang w:val="zh-CN" w:bidi="zh-CN"/>
    </w:rPr>
  </w:style>
  <w:style w:type="paragraph" w:customStyle="1" w:styleId="54">
    <w:name w:val="纯文本1"/>
    <w:basedOn w:val="1"/>
    <w:autoRedefine/>
    <w:qFormat/>
    <w:uiPriority w:val="0"/>
    <w:rPr>
      <w:rFonts w:ascii="宋体" w:hAnsi="Courier New"/>
      <w:szCs w:val="22"/>
    </w:rPr>
  </w:style>
  <w:style w:type="paragraph" w:styleId="55">
    <w:name w:val="List Paragraph"/>
    <w:basedOn w:val="1"/>
    <w:autoRedefine/>
    <w:qFormat/>
    <w:uiPriority w:val="99"/>
    <w:pPr>
      <w:ind w:firstLine="420" w:firstLineChars="200"/>
    </w:pPr>
  </w:style>
  <w:style w:type="character" w:customStyle="1" w:styleId="56">
    <w:name w:val="批注框文本 Char"/>
    <w:basedOn w:val="31"/>
    <w:link w:val="16"/>
    <w:autoRedefine/>
    <w:qFormat/>
    <w:uiPriority w:val="0"/>
    <w:rPr>
      <w:rFonts w:ascii="Calibri" w:hAnsi="Calibri"/>
      <w:kern w:val="2"/>
      <w:sz w:val="18"/>
      <w:szCs w:val="18"/>
    </w:rPr>
  </w:style>
  <w:style w:type="character" w:customStyle="1" w:styleId="57">
    <w:name w:val="批注文字 Char"/>
    <w:basedOn w:val="31"/>
    <w:link w:val="9"/>
    <w:autoRedefine/>
    <w:qFormat/>
    <w:uiPriority w:val="0"/>
    <w:rPr>
      <w:rFonts w:ascii="Calibri" w:hAnsi="Calibri"/>
      <w:kern w:val="2"/>
      <w:sz w:val="21"/>
      <w:szCs w:val="24"/>
    </w:rPr>
  </w:style>
  <w:style w:type="character" w:customStyle="1" w:styleId="58">
    <w:name w:val="批注主题 Char"/>
    <w:basedOn w:val="57"/>
    <w:link w:val="26"/>
    <w:autoRedefine/>
    <w:qFormat/>
    <w:uiPriority w:val="0"/>
    <w:rPr>
      <w:rFonts w:ascii="Calibri" w:hAnsi="Calibri"/>
      <w:b/>
      <w:bCs/>
      <w:kern w:val="2"/>
      <w:sz w:val="21"/>
      <w:szCs w:val="24"/>
    </w:rPr>
  </w:style>
  <w:style w:type="paragraph" w:customStyle="1" w:styleId="59">
    <w:name w:val="普通(网站)2"/>
    <w:basedOn w:val="1"/>
    <w:autoRedefine/>
    <w:qFormat/>
    <w:uiPriority w:val="0"/>
    <w:pPr>
      <w:jc w:val="left"/>
    </w:pPr>
    <w:rPr>
      <w:rFonts w:ascii="Times New Roman" w:hAnsi="Times New Roman"/>
      <w:kern w:val="0"/>
      <w:sz w:val="24"/>
    </w:rPr>
  </w:style>
  <w:style w:type="paragraph" w:customStyle="1" w:styleId="60">
    <w:name w:val="Normal (Web)"/>
    <w:basedOn w:val="1"/>
    <w:autoRedefine/>
    <w:qFormat/>
    <w:uiPriority w:val="0"/>
    <w:pPr>
      <w:spacing w:before="0" w:beforeLines="0" w:beforeAutospacing="0" w:after="0" w:afterLines="0" w:afterAutospacing="0"/>
      <w:ind w:left="0" w:right="0"/>
      <w:jc w:val="left"/>
    </w:pPr>
    <w:rPr>
      <w:kern w:val="0"/>
      <w:sz w:val="24"/>
      <w:lang w:val="en-US" w:eastAsia="zh-CN"/>
    </w:rPr>
  </w:style>
  <w:style w:type="paragraph" w:customStyle="1" w:styleId="61">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2">
    <w:name w:val="题注5"/>
    <w:basedOn w:val="1"/>
    <w:next w:val="7"/>
    <w:autoRedefine/>
    <w:qFormat/>
    <w:uiPriority w:val="0"/>
    <w:pPr>
      <w:numPr>
        <w:ilvl w:val="1"/>
        <w:numId w:val="2"/>
      </w:numPr>
      <w:tabs>
        <w:tab w:val="left" w:pos="0"/>
        <w:tab w:val="left" w:pos="720"/>
      </w:tabs>
      <w:spacing w:line="360" w:lineRule="auto"/>
      <w:ind w:left="720" w:hanging="720"/>
    </w:pPr>
    <w:rPr>
      <w:b/>
      <w:color w:val="000000"/>
      <w:sz w:val="28"/>
      <w:szCs w:val="28"/>
    </w:rPr>
  </w:style>
  <w:style w:type="paragraph" w:customStyle="1" w:styleId="63">
    <w:name w:val="Normal"/>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4">
    <w:name w:val="正文_1"/>
    <w:autoRedefine/>
    <w:qFormat/>
    <w:uiPriority w:val="0"/>
    <w:pPr>
      <w:widowControl w:val="0"/>
      <w:jc w:val="both"/>
    </w:pPr>
    <w:rPr>
      <w:rFonts w:ascii="Calibri" w:hAnsi="Calibri" w:eastAsia="宋体" w:cs="Times New Roman"/>
      <w:kern w:val="2"/>
      <w:sz w:val="21"/>
      <w:szCs w:val="24"/>
      <w:lang w:val="en-US" w:eastAsia="zh-CN" w:bidi="ar-SA"/>
    </w:rPr>
  </w:style>
  <w:style w:type="table" w:customStyle="1" w:styleId="65">
    <w:name w:val="无格式表格 11"/>
    <w:basedOn w:val="29"/>
    <w:autoRedefine/>
    <w:qFormat/>
    <w:uiPriority w:val="41"/>
    <w:rPr>
      <w:rFonts w:ascii="Calibri" w:hAnsi="Calibri" w:eastAsia="宋体" w:cs="Times New Roman"/>
      <w:kern w:val="0"/>
      <w:sz w:val="20"/>
      <w:szCs w:val="20"/>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 w:type="character" w:customStyle="1" w:styleId="66">
    <w:name w:val="font181"/>
    <w:basedOn w:val="31"/>
    <w:autoRedefine/>
    <w:qFormat/>
    <w:uiPriority w:val="0"/>
    <w:rPr>
      <w:rFonts w:hint="eastAsia" w:ascii="微软雅黑" w:hAnsi="微软雅黑" w:eastAsia="微软雅黑" w:cs="微软雅黑"/>
      <w:color w:val="000000"/>
      <w:sz w:val="18"/>
      <w:szCs w:val="18"/>
      <w:u w:val="none"/>
    </w:rPr>
  </w:style>
  <w:style w:type="character" w:customStyle="1" w:styleId="67">
    <w:name w:val="font281"/>
    <w:basedOn w:val="31"/>
    <w:autoRedefine/>
    <w:qFormat/>
    <w:uiPriority w:val="0"/>
    <w:rPr>
      <w:rFonts w:hint="eastAsia" w:ascii="宋体" w:hAnsi="宋体" w:eastAsia="宋体" w:cs="宋体"/>
      <w:color w:val="000000"/>
      <w:sz w:val="18"/>
      <w:szCs w:val="18"/>
      <w:u w:val="none"/>
    </w:rPr>
  </w:style>
  <w:style w:type="character" w:customStyle="1" w:styleId="68">
    <w:name w:val="font201"/>
    <w:basedOn w:val="31"/>
    <w:autoRedefine/>
    <w:qFormat/>
    <w:uiPriority w:val="0"/>
    <w:rPr>
      <w:rFonts w:hint="eastAsia" w:ascii="宋体" w:hAnsi="宋体" w:eastAsia="宋体" w:cs="宋体"/>
      <w:color w:val="000000"/>
      <w:sz w:val="44"/>
      <w:szCs w:val="44"/>
      <w:u w:val="none"/>
    </w:rPr>
  </w:style>
  <w:style w:type="character" w:customStyle="1" w:styleId="69">
    <w:name w:val="font212"/>
    <w:basedOn w:val="31"/>
    <w:autoRedefine/>
    <w:qFormat/>
    <w:uiPriority w:val="0"/>
    <w:rPr>
      <w:rFonts w:hint="default" w:ascii="Segoe UI" w:hAnsi="Segoe UI" w:eastAsia="Segoe UI" w:cs="Segoe UI"/>
      <w:color w:val="000000"/>
      <w:sz w:val="44"/>
      <w:szCs w:val="44"/>
      <w:u w:val="none"/>
    </w:rPr>
  </w:style>
  <w:style w:type="character" w:customStyle="1" w:styleId="70">
    <w:name w:val="font41"/>
    <w:basedOn w:val="31"/>
    <w:autoRedefine/>
    <w:qFormat/>
    <w:uiPriority w:val="0"/>
    <w:rPr>
      <w:rFonts w:hint="eastAsia" w:ascii="宋体" w:hAnsi="宋体" w:eastAsia="宋体" w:cs="宋体"/>
      <w:color w:val="000000"/>
      <w:sz w:val="24"/>
      <w:szCs w:val="24"/>
      <w:u w:val="none"/>
    </w:rPr>
  </w:style>
  <w:style w:type="character" w:customStyle="1" w:styleId="71">
    <w:name w:val="font291"/>
    <w:basedOn w:val="31"/>
    <w:autoRedefine/>
    <w:qFormat/>
    <w:uiPriority w:val="0"/>
    <w:rPr>
      <w:rFonts w:ascii="Arial" w:hAnsi="Arial" w:cs="Arial"/>
      <w:color w:val="000000"/>
      <w:sz w:val="24"/>
      <w:szCs w:val="24"/>
      <w:u w:val="none"/>
    </w:rPr>
  </w:style>
  <w:style w:type="character" w:customStyle="1" w:styleId="72">
    <w:name w:val="font221"/>
    <w:basedOn w:val="31"/>
    <w:autoRedefine/>
    <w:qFormat/>
    <w:uiPriority w:val="0"/>
    <w:rPr>
      <w:rFonts w:hint="eastAsia" w:ascii="宋体" w:hAnsi="宋体" w:eastAsia="宋体" w:cs="宋体"/>
      <w:color w:val="000000"/>
      <w:sz w:val="24"/>
      <w:szCs w:val="24"/>
      <w:u w:val="none"/>
    </w:rPr>
  </w:style>
  <w:style w:type="character" w:customStyle="1" w:styleId="73">
    <w:name w:val="font301"/>
    <w:basedOn w:val="31"/>
    <w:autoRedefine/>
    <w:qFormat/>
    <w:uiPriority w:val="0"/>
    <w:rPr>
      <w:rFonts w:ascii="Tahoma" w:hAnsi="Tahoma" w:eastAsia="Tahoma" w:cs="Tahoma"/>
      <w:b/>
      <w:bCs/>
      <w:color w:val="3C3C3C"/>
      <w:sz w:val="24"/>
      <w:szCs w:val="24"/>
      <w:u w:val="none"/>
    </w:rPr>
  </w:style>
  <w:style w:type="character" w:customStyle="1" w:styleId="74">
    <w:name w:val="font312"/>
    <w:basedOn w:val="31"/>
    <w:autoRedefine/>
    <w:qFormat/>
    <w:uiPriority w:val="0"/>
    <w:rPr>
      <w:rFonts w:hint="eastAsia" w:ascii="宋体" w:hAnsi="宋体" w:eastAsia="宋体" w:cs="宋体"/>
      <w:b/>
      <w:bCs/>
      <w:color w:val="3C3C3C"/>
      <w:sz w:val="24"/>
      <w:szCs w:val="24"/>
      <w:u w:val="none"/>
    </w:rPr>
  </w:style>
  <w:style w:type="character" w:customStyle="1" w:styleId="75">
    <w:name w:val="font271"/>
    <w:basedOn w:val="31"/>
    <w:autoRedefine/>
    <w:qFormat/>
    <w:uiPriority w:val="0"/>
    <w:rPr>
      <w:rFonts w:hint="default" w:ascii="Tahoma" w:hAnsi="Tahoma" w:eastAsia="Tahoma" w:cs="Tahoma"/>
      <w:color w:val="3C3C3C"/>
      <w:sz w:val="24"/>
      <w:szCs w:val="24"/>
      <w:u w:val="none"/>
    </w:rPr>
  </w:style>
  <w:style w:type="character" w:customStyle="1" w:styleId="76">
    <w:name w:val="font321"/>
    <w:basedOn w:val="31"/>
    <w:autoRedefine/>
    <w:qFormat/>
    <w:uiPriority w:val="0"/>
    <w:rPr>
      <w:rFonts w:hint="eastAsia" w:ascii="宋体" w:hAnsi="宋体" w:eastAsia="宋体" w:cs="宋体"/>
      <w:color w:val="3C3C3C"/>
      <w:sz w:val="24"/>
      <w:szCs w:val="24"/>
      <w:u w:val="none"/>
    </w:rPr>
  </w:style>
  <w:style w:type="character" w:customStyle="1" w:styleId="77">
    <w:name w:val="font11"/>
    <w:basedOn w:val="31"/>
    <w:autoRedefine/>
    <w:qFormat/>
    <w:uiPriority w:val="0"/>
    <w:rPr>
      <w:rFonts w:hint="eastAsia" w:ascii="宋体" w:hAnsi="宋体" w:eastAsia="宋体" w:cs="宋体"/>
      <w:color w:val="000000"/>
      <w:sz w:val="22"/>
      <w:szCs w:val="22"/>
      <w:u w:val="none"/>
    </w:rPr>
  </w:style>
  <w:style w:type="character" w:customStyle="1" w:styleId="78">
    <w:name w:val="font21"/>
    <w:basedOn w:val="31"/>
    <w:autoRedefine/>
    <w:qFormat/>
    <w:uiPriority w:val="0"/>
    <w:rPr>
      <w:rFonts w:hint="eastAsia" w:ascii="宋体" w:hAnsi="宋体" w:eastAsia="宋体" w:cs="宋体"/>
      <w:color w:val="FF0000"/>
      <w:sz w:val="22"/>
      <w:szCs w:val="22"/>
      <w:u w:val="none"/>
    </w:rPr>
  </w:style>
  <w:style w:type="character" w:customStyle="1" w:styleId="79">
    <w:name w:val="font01"/>
    <w:basedOn w:val="31"/>
    <w:autoRedefine/>
    <w:qFormat/>
    <w:uiPriority w:val="0"/>
    <w:rPr>
      <w:rFonts w:hint="eastAsia" w:ascii="宋体" w:hAnsi="宋体" w:eastAsia="宋体" w:cs="宋体"/>
      <w:color w:val="000000"/>
      <w:sz w:val="22"/>
      <w:szCs w:val="22"/>
      <w:u w:val="none"/>
    </w:rPr>
  </w:style>
  <w:style w:type="paragraph" w:customStyle="1" w:styleId="80">
    <w:name w:val="BodyText1I2"/>
    <w:basedOn w:val="81"/>
    <w:next w:val="82"/>
    <w:autoRedefine/>
    <w:qFormat/>
    <w:uiPriority w:val="0"/>
    <w:pPr>
      <w:ind w:leftChars="0"/>
    </w:pPr>
    <w:rPr>
      <w:rFonts w:ascii="Calibri" w:hAnsi="Calibri"/>
      <w:sz w:val="21"/>
      <w:szCs w:val="22"/>
    </w:rPr>
  </w:style>
  <w:style w:type="paragraph" w:customStyle="1" w:styleId="81">
    <w:name w:val="BodyTextIndent"/>
    <w:basedOn w:val="1"/>
    <w:autoRedefine/>
    <w:qFormat/>
    <w:uiPriority w:val="0"/>
    <w:pPr>
      <w:spacing w:after="120"/>
      <w:ind w:left="420" w:leftChars="200"/>
    </w:pPr>
    <w:rPr>
      <w:sz w:val="24"/>
      <w:szCs w:val="24"/>
    </w:rPr>
  </w:style>
  <w:style w:type="paragraph" w:customStyle="1" w:styleId="82">
    <w:name w:val="BodyText"/>
    <w:basedOn w:val="1"/>
    <w:next w:val="1"/>
    <w:autoRedefine/>
    <w:qFormat/>
    <w:uiPriority w:val="0"/>
    <w:rPr>
      <w:rFonts w:eastAsia="黑体"/>
      <w:kern w:val="0"/>
      <w:sz w:val="36"/>
      <w:szCs w:val="36"/>
    </w:rPr>
  </w:style>
  <w:style w:type="character" w:customStyle="1" w:styleId="83">
    <w:name w:val="font131"/>
    <w:basedOn w:val="31"/>
    <w:autoRedefine/>
    <w:qFormat/>
    <w:uiPriority w:val="0"/>
    <w:rPr>
      <w:rFonts w:hint="eastAsia" w:ascii="宋体" w:hAnsi="宋体" w:eastAsia="宋体" w:cs="宋体"/>
      <w:b/>
      <w:bCs/>
      <w:color w:val="FF0000"/>
      <w:sz w:val="20"/>
      <w:szCs w:val="20"/>
      <w:u w:val="none"/>
    </w:rPr>
  </w:style>
  <w:style w:type="character" w:customStyle="1" w:styleId="84">
    <w:name w:val="font141"/>
    <w:basedOn w:val="31"/>
    <w:autoRedefine/>
    <w:qFormat/>
    <w:uiPriority w:val="0"/>
    <w:rPr>
      <w:rFonts w:hint="eastAsia" w:ascii="宋体" w:hAnsi="宋体" w:eastAsia="宋体" w:cs="宋体"/>
      <w:strike/>
      <w:color w:val="FF0000"/>
      <w:sz w:val="20"/>
      <w:szCs w:val="20"/>
    </w:rPr>
  </w:style>
  <w:style w:type="character" w:customStyle="1" w:styleId="85">
    <w:name w:val="font151"/>
    <w:basedOn w:val="31"/>
    <w:autoRedefine/>
    <w:qFormat/>
    <w:uiPriority w:val="0"/>
    <w:rPr>
      <w:rFonts w:hint="eastAsia" w:ascii="宋体" w:hAnsi="宋体" w:eastAsia="宋体" w:cs="宋体"/>
      <w:b/>
      <w:bCs/>
      <w:strike/>
      <w:color w:val="FF0000"/>
      <w:sz w:val="20"/>
      <w:szCs w:val="20"/>
    </w:rPr>
  </w:style>
  <w:style w:type="character" w:customStyle="1" w:styleId="86">
    <w:name w:val="font51"/>
    <w:basedOn w:val="31"/>
    <w:autoRedefine/>
    <w:qFormat/>
    <w:uiPriority w:val="0"/>
    <w:rPr>
      <w:rFonts w:hint="eastAsia" w:ascii="宋体" w:hAnsi="宋体" w:eastAsia="宋体" w:cs="宋体"/>
      <w:color w:val="000000"/>
      <w:sz w:val="18"/>
      <w:szCs w:val="18"/>
      <w:u w:val="none"/>
    </w:rPr>
  </w:style>
  <w:style w:type="character" w:customStyle="1" w:styleId="87">
    <w:name w:val="font161"/>
    <w:basedOn w:val="31"/>
    <w:autoRedefine/>
    <w:qFormat/>
    <w:uiPriority w:val="0"/>
    <w:rPr>
      <w:rFonts w:hint="eastAsia" w:ascii="宋体" w:hAnsi="宋体" w:eastAsia="宋体" w:cs="宋体"/>
      <w:color w:val="FF0000"/>
      <w:sz w:val="18"/>
      <w:szCs w:val="18"/>
      <w:u w:val="none"/>
    </w:rPr>
  </w:style>
  <w:style w:type="character" w:customStyle="1" w:styleId="88">
    <w:name w:val="font171"/>
    <w:basedOn w:val="31"/>
    <w:autoRedefine/>
    <w:qFormat/>
    <w:uiPriority w:val="0"/>
    <w:rPr>
      <w:rFonts w:ascii="微软雅黑" w:hAnsi="微软雅黑" w:eastAsia="微软雅黑" w:cs="微软雅黑"/>
      <w:color w:val="FF0000"/>
      <w:sz w:val="18"/>
      <w:szCs w:val="18"/>
      <w:u w:val="none"/>
    </w:rPr>
  </w:style>
  <w:style w:type="character" w:customStyle="1" w:styleId="89">
    <w:name w:val="font71"/>
    <w:basedOn w:val="31"/>
    <w:autoRedefine/>
    <w:qFormat/>
    <w:uiPriority w:val="0"/>
    <w:rPr>
      <w:rFonts w:hint="eastAsia" w:ascii="宋体" w:hAnsi="宋体" w:eastAsia="宋体" w:cs="宋体"/>
      <w:color w:val="FF0000"/>
      <w:sz w:val="20"/>
      <w:szCs w:val="20"/>
      <w:u w:val="none"/>
    </w:rPr>
  </w:style>
  <w:style w:type="character" w:customStyle="1" w:styleId="90">
    <w:name w:val="font81"/>
    <w:basedOn w:val="31"/>
    <w:autoRedefine/>
    <w:qFormat/>
    <w:uiPriority w:val="0"/>
    <w:rPr>
      <w:rFonts w:hint="eastAsia" w:ascii="宋体" w:hAnsi="宋体" w:eastAsia="宋体" w:cs="宋体"/>
      <w:color w:val="FF0000"/>
      <w:sz w:val="20"/>
      <w:szCs w:val="20"/>
      <w:u w:val="none"/>
    </w:rPr>
  </w:style>
  <w:style w:type="character" w:customStyle="1" w:styleId="91">
    <w:name w:val="font91"/>
    <w:basedOn w:val="31"/>
    <w:autoRedefine/>
    <w:qFormat/>
    <w:uiPriority w:val="0"/>
    <w:rPr>
      <w:rFonts w:hint="eastAsia" w:ascii="宋体" w:hAnsi="宋体" w:eastAsia="宋体" w:cs="宋体"/>
      <w:strike/>
      <w:color w:val="000000"/>
      <w:sz w:val="20"/>
      <w:szCs w:val="20"/>
    </w:rPr>
  </w:style>
  <w:style w:type="character" w:customStyle="1" w:styleId="92">
    <w:name w:val="font101"/>
    <w:basedOn w:val="31"/>
    <w:autoRedefine/>
    <w:qFormat/>
    <w:uiPriority w:val="0"/>
    <w:rPr>
      <w:rFonts w:hint="eastAsia" w:ascii="宋体" w:hAnsi="宋体" w:eastAsia="宋体" w:cs="宋体"/>
      <w:strike/>
      <w:color w:val="FF0000"/>
      <w:sz w:val="20"/>
      <w:szCs w:val="20"/>
    </w:rPr>
  </w:style>
  <w:style w:type="character" w:customStyle="1" w:styleId="93">
    <w:name w:val="font23"/>
    <w:basedOn w:val="31"/>
    <w:autoRedefine/>
    <w:qFormat/>
    <w:uiPriority w:val="0"/>
    <w:rPr>
      <w:rFonts w:hint="eastAsia" w:ascii="宋体" w:hAnsi="宋体" w:eastAsia="宋体" w:cs="宋体"/>
      <w:color w:val="000000"/>
      <w:sz w:val="20"/>
      <w:szCs w:val="20"/>
      <w:u w:val="none"/>
    </w:rPr>
  </w:style>
  <w:style w:type="character" w:customStyle="1" w:styleId="94">
    <w:name w:val="font191"/>
    <w:basedOn w:val="31"/>
    <w:autoRedefine/>
    <w:qFormat/>
    <w:uiPriority w:val="0"/>
    <w:rPr>
      <w:rFonts w:hint="eastAsia" w:ascii="宋体" w:hAnsi="宋体" w:eastAsia="宋体" w:cs="宋体"/>
      <w:b/>
      <w:bCs/>
      <w:color w:val="FF0000"/>
      <w:sz w:val="18"/>
      <w:szCs w:val="18"/>
      <w:u w:val="none"/>
    </w:rPr>
  </w:style>
  <w:style w:type="character" w:customStyle="1" w:styleId="95">
    <w:name w:val="font211"/>
    <w:basedOn w:val="31"/>
    <w:autoRedefine/>
    <w:qFormat/>
    <w:uiPriority w:val="0"/>
    <w:rPr>
      <w:rFonts w:hint="eastAsia" w:ascii="宋体" w:hAnsi="宋体" w:eastAsia="宋体" w:cs="宋体"/>
      <w:strike/>
      <w:color w:val="000000"/>
      <w:sz w:val="18"/>
      <w:szCs w:val="18"/>
    </w:rPr>
  </w:style>
  <w:style w:type="character" w:customStyle="1" w:styleId="96">
    <w:name w:val="font112"/>
    <w:basedOn w:val="31"/>
    <w:autoRedefine/>
    <w:qFormat/>
    <w:uiPriority w:val="0"/>
    <w:rPr>
      <w:rFonts w:hint="eastAsia" w:ascii="宋体" w:hAnsi="宋体" w:eastAsia="宋体" w:cs="宋体"/>
      <w:color w:val="000000"/>
      <w:sz w:val="18"/>
      <w:szCs w:val="18"/>
      <w:u w:val="none"/>
    </w:rPr>
  </w:style>
  <w:style w:type="character" w:customStyle="1" w:styleId="97">
    <w:name w:val="font31"/>
    <w:basedOn w:val="31"/>
    <w:autoRedefine/>
    <w:qFormat/>
    <w:uiPriority w:val="0"/>
    <w:rPr>
      <w:rFonts w:hint="eastAsia" w:ascii="宋体" w:hAnsi="宋体" w:eastAsia="宋体" w:cs="宋体"/>
      <w:color w:val="000000"/>
      <w:sz w:val="18"/>
      <w:szCs w:val="18"/>
      <w:u w:val="none"/>
    </w:rPr>
  </w:style>
  <w:style w:type="character" w:customStyle="1" w:styleId="98">
    <w:name w:val="font121"/>
    <w:basedOn w:val="31"/>
    <w:autoRedefine/>
    <w:qFormat/>
    <w:uiPriority w:val="0"/>
    <w:rPr>
      <w:rFonts w:hint="eastAsia" w:ascii="宋体" w:hAnsi="宋体" w:eastAsia="宋体" w:cs="宋体"/>
      <w:b/>
      <w:bCs/>
      <w:strike/>
      <w:color w:val="FF0000"/>
      <w:sz w:val="20"/>
      <w:szCs w:val="20"/>
    </w:rPr>
  </w:style>
  <w:style w:type="character" w:customStyle="1" w:styleId="99">
    <w:name w:val="font61"/>
    <w:basedOn w:val="31"/>
    <w:autoRedefine/>
    <w:qFormat/>
    <w:uiPriority w:val="0"/>
    <w:rPr>
      <w:rFonts w:hint="eastAsia" w:ascii="宋体" w:hAnsi="宋体" w:eastAsia="宋体" w:cs="宋体"/>
      <w:color w:val="3366FF"/>
      <w:sz w:val="22"/>
      <w:szCs w:val="22"/>
      <w:u w:val="none"/>
    </w:rPr>
  </w:style>
  <w:style w:type="paragraph" w:customStyle="1" w:styleId="100">
    <w:name w:val="表 靠左"/>
    <w:basedOn w:val="1"/>
    <w:qFormat/>
    <w:uiPriority w:val="0"/>
    <w:pPr>
      <w:spacing w:line="240" w:lineRule="auto"/>
      <w:ind w:firstLine="0" w:firstLineChars="0"/>
    </w:pPr>
    <w:rPr>
      <w:rFonts w:asciiTheme="minorEastAsia" w:hAnsiTheme="minorEastAsia" w:eastAsiaTheme="minorEastAsia"/>
    </w:rPr>
  </w:style>
  <w:style w:type="character" w:customStyle="1" w:styleId="101">
    <w:name w:val="标题 1 字符"/>
    <w:link w:val="2"/>
    <w:autoRedefine/>
    <w:qFormat/>
    <w:uiPriority w:val="0"/>
    <w:rPr>
      <w:rFonts w:ascii="Calibri" w:hAnsi="Calibri"/>
      <w:kern w:val="44"/>
      <w:sz w:val="44"/>
      <w:szCs w:val="44"/>
    </w:rPr>
  </w:style>
  <w:style w:type="character" w:customStyle="1" w:styleId="102">
    <w:name w:val="font111"/>
    <w:basedOn w:val="31"/>
    <w:qFormat/>
    <w:uiPriority w:val="0"/>
    <w:rPr>
      <w:rFonts w:hint="eastAsia" w:ascii="宋体" w:hAnsi="宋体" w:eastAsia="宋体" w:cs="宋体"/>
      <w:color w:val="FF0000"/>
      <w:sz w:val="16"/>
      <w:szCs w:val="16"/>
      <w:u w:val="none"/>
    </w:rPr>
  </w:style>
  <w:style w:type="character" w:customStyle="1" w:styleId="103">
    <w:name w:val="font122"/>
    <w:basedOn w:val="31"/>
    <w:qFormat/>
    <w:uiPriority w:val="0"/>
    <w:rPr>
      <w:rFonts w:hint="eastAsia" w:ascii="宋体" w:hAnsi="宋体" w:eastAsia="宋体" w:cs="宋体"/>
      <w:color w:val="E54C5E"/>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4559</Words>
  <Characters>5150</Characters>
  <Lines>214</Lines>
  <Paragraphs>60</Paragraphs>
  <TotalTime>0</TotalTime>
  <ScaleCrop>false</ScaleCrop>
  <LinksUpToDate>false</LinksUpToDate>
  <CharactersWithSpaces>5368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2023-02-22T09:34:00Z</dcterms:created>
  <dc:creator>lenovo</dc:creator>
  <cp:lastModifiedBy>Administrator</cp:lastModifiedBy>
  <dcterms:modified xsi:type="dcterms:W3CDTF">2026-04-03T10:31:24Z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AB3326D9E6F34D0F82D18DF1BEB44A05_13</vt:lpwstr>
  </property>
  <property fmtid="{D5CDD505-2E9C-101B-9397-08002B2CF9AE}" pid="4" name="KSOTemplateDocerSaveRecord">
    <vt:lpwstr>eyJoZGlkIjoiZmJiYzgwNzU5MTA5MTJjYWMzMjg0NTIyNWFmNjgzMTkiLCJ1c2VySWQiOiI2NDQ2MTE4MDIifQ==</vt:lpwstr>
  </property>
</Properties>
</file>