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D3BD0">
      <w:pPr>
        <w:rPr>
          <w:rFonts w:ascii="Times New Roman" w:hAnsi="Times New Roman" w:eastAsia="华文新魏" w:cs="Times New Roman"/>
          <w:b/>
          <w:spacing w:val="-14"/>
          <w:sz w:val="52"/>
          <w:szCs w:val="52"/>
        </w:rPr>
      </w:pPr>
      <w:bookmarkStart w:id="0" w:name="OLE_LINK1"/>
    </w:p>
    <w:p w14:paraId="588C8BC1">
      <w:pPr>
        <w:rPr>
          <w:rFonts w:ascii="Times New Roman" w:hAnsi="Times New Roman" w:eastAsia="华文新魏" w:cs="Times New Roman"/>
          <w:b/>
          <w:spacing w:val="-14"/>
          <w:sz w:val="52"/>
          <w:szCs w:val="52"/>
        </w:rPr>
      </w:pPr>
    </w:p>
    <w:p w14:paraId="2E10D5B5">
      <w:pPr>
        <w:keepNext w:val="0"/>
        <w:keepLines w:val="0"/>
        <w:pageBreakBefore w:val="0"/>
        <w:widowControl w:val="0"/>
        <w:kinsoku/>
        <w:wordWrap/>
        <w:overflowPunct/>
        <w:topLinePunct w:val="0"/>
        <w:autoSpaceDE/>
        <w:autoSpaceDN/>
        <w:bidi w:val="0"/>
        <w:adjustRightInd/>
        <w:snapToGrid/>
        <w:spacing w:after="120" w:line="360" w:lineRule="auto"/>
        <w:jc w:val="center"/>
        <w:textAlignment w:val="auto"/>
        <w:rPr>
          <w:rFonts w:hint="eastAsia" w:ascii="Times New Roman" w:hAnsi="Calibri" w:eastAsia="宋体" w:cs="Times New Roman"/>
          <w:spacing w:val="-22"/>
          <w:kern w:val="0"/>
          <w:lang w:eastAsia="zh-CN"/>
        </w:rPr>
      </w:pPr>
      <w:r>
        <w:rPr>
          <w:rFonts w:hint="eastAsia" w:ascii="Times New Roman" w:hAnsi="Times New Roman" w:eastAsia="华文新魏" w:cs="Times New Roman"/>
          <w:b/>
          <w:spacing w:val="-22"/>
          <w:sz w:val="52"/>
          <w:szCs w:val="52"/>
          <w:lang w:eastAsia="zh-CN"/>
        </w:rPr>
        <w:t xml:space="preserve">浙江省海洋水产研究所纵向项目用船租赁服务 </w:t>
      </w:r>
    </w:p>
    <w:p w14:paraId="6B12E687">
      <w:pPr>
        <w:snapToGrid w:val="0"/>
        <w:spacing w:line="312" w:lineRule="auto"/>
        <w:jc w:val="center"/>
        <w:rPr>
          <w:rFonts w:ascii="Times New Roman" w:hAnsi="Times New Roman" w:eastAsia="华文新魏" w:cs="Times New Roman"/>
          <w:b/>
          <w:sz w:val="52"/>
        </w:rPr>
      </w:pPr>
    </w:p>
    <w:p w14:paraId="1DAC6142">
      <w:pPr>
        <w:snapToGrid w:val="0"/>
        <w:spacing w:line="312" w:lineRule="auto"/>
        <w:jc w:val="center"/>
        <w:rPr>
          <w:rFonts w:ascii="Times New Roman" w:hAnsi="Times New Roman" w:eastAsia="华文新魏" w:cs="Times New Roman"/>
          <w:b/>
          <w:sz w:val="52"/>
        </w:rPr>
      </w:pPr>
      <w:r>
        <w:rPr>
          <w:rFonts w:hint="eastAsia" w:ascii="Times New Roman" w:hAnsi="Times New Roman" w:eastAsia="华文新魏" w:cs="Times New Roman"/>
          <w:b/>
          <w:sz w:val="52"/>
        </w:rPr>
        <w:t>招标文件</w:t>
      </w:r>
    </w:p>
    <w:p w14:paraId="1A8B4184">
      <w:pPr>
        <w:snapToGrid w:val="0"/>
        <w:spacing w:before="120" w:line="312" w:lineRule="auto"/>
        <w:rPr>
          <w:rFonts w:ascii="Times New Roman" w:hAnsi="Times New Roman" w:eastAsia="华文新魏" w:cs="Times New Roman"/>
          <w:b/>
          <w:sz w:val="32"/>
        </w:rPr>
      </w:pPr>
    </w:p>
    <w:p w14:paraId="4970160A">
      <w:pPr>
        <w:snapToGrid w:val="0"/>
        <w:spacing w:before="120" w:line="312" w:lineRule="auto"/>
        <w:ind w:left="1602" w:hanging="1602" w:hangingChars="500"/>
        <w:rPr>
          <w:rFonts w:ascii="Times New Roman" w:hAnsi="Times New Roman" w:eastAsia="华文新魏" w:cs="Times New Roman"/>
          <w:b/>
          <w:sz w:val="32"/>
        </w:rPr>
      </w:pPr>
    </w:p>
    <w:p w14:paraId="607A7700">
      <w:pPr>
        <w:snapToGrid w:val="0"/>
        <w:spacing w:before="120" w:line="312" w:lineRule="auto"/>
        <w:ind w:left="1602" w:hanging="1602" w:hangingChars="500"/>
        <w:rPr>
          <w:rFonts w:hint="eastAsia" w:ascii="Times New Roman" w:hAnsi="Times New Roman" w:eastAsia="华文新魏" w:cs="Times New Roman"/>
          <w:b/>
          <w:sz w:val="32"/>
          <w:lang w:eastAsia="zh-CN"/>
        </w:rPr>
      </w:pPr>
      <w:r>
        <w:rPr>
          <w:rFonts w:hint="eastAsia" w:ascii="Times New Roman" w:hAnsi="Times New Roman" w:eastAsia="华文新魏" w:cs="Times New Roman"/>
          <w:b/>
          <w:sz w:val="32"/>
        </w:rPr>
        <w:t>项目名称</w:t>
      </w:r>
      <w:r>
        <w:rPr>
          <w:rFonts w:hint="eastAsia" w:ascii="Times New Roman" w:hAnsi="Times New Roman" w:eastAsia="华文新魏" w:cs="Times New Roman"/>
          <w:sz w:val="32"/>
        </w:rPr>
        <w:t>：</w:t>
      </w:r>
      <w:r>
        <w:rPr>
          <w:rFonts w:hint="eastAsia" w:ascii="Times New Roman" w:hAnsi="Times New Roman" w:eastAsia="华文新魏" w:cs="Times New Roman"/>
          <w:b/>
          <w:sz w:val="32"/>
          <w:lang w:eastAsia="zh-CN"/>
        </w:rPr>
        <w:t xml:space="preserve">浙江省海洋水产研究所纵向项目用船租赁服务 </w:t>
      </w:r>
    </w:p>
    <w:p w14:paraId="17EF6697">
      <w:pPr>
        <w:pStyle w:val="16"/>
        <w:ind w:firstLine="0" w:firstLineChars="0"/>
      </w:pPr>
    </w:p>
    <w:p w14:paraId="11E202B4">
      <w:pPr>
        <w:snapToGrid w:val="0"/>
        <w:spacing w:before="120" w:line="312" w:lineRule="auto"/>
        <w:rPr>
          <w:rFonts w:hint="eastAsia" w:ascii="Times New Roman" w:hAnsi="Times New Roman" w:eastAsia="华文新魏" w:cs="Times New Roman"/>
          <w:b/>
          <w:sz w:val="32"/>
          <w:lang w:eastAsia="zh-CN"/>
        </w:rPr>
      </w:pPr>
      <w:r>
        <w:rPr>
          <w:rFonts w:hint="eastAsia" w:ascii="Times New Roman" w:hAnsi="Times New Roman" w:eastAsia="华文新魏" w:cs="Times New Roman"/>
          <w:b/>
          <w:sz w:val="32"/>
        </w:rPr>
        <w:t>项目编号：</w:t>
      </w:r>
      <w:r>
        <w:rPr>
          <w:rFonts w:hint="eastAsia" w:ascii="Times New Roman" w:hAnsi="Times New Roman" w:eastAsia="华文新魏" w:cs="Times New Roman"/>
          <w:b/>
          <w:sz w:val="32"/>
          <w:lang w:eastAsia="zh-CN"/>
        </w:rPr>
        <w:t>SZGXZS2026052</w:t>
      </w:r>
    </w:p>
    <w:p w14:paraId="6DA1388B">
      <w:pPr>
        <w:snapToGrid w:val="0"/>
        <w:spacing w:before="120" w:line="312" w:lineRule="auto"/>
        <w:rPr>
          <w:rFonts w:ascii="Times New Roman" w:hAnsi="Times New Roman" w:eastAsia="华文新魏" w:cs="Times New Roman"/>
          <w:b/>
          <w:w w:val="95"/>
          <w:sz w:val="32"/>
        </w:rPr>
      </w:pPr>
    </w:p>
    <w:p w14:paraId="7CBE43DA">
      <w:pPr>
        <w:snapToGrid w:val="0"/>
        <w:spacing w:before="120" w:line="312" w:lineRule="auto"/>
        <w:ind w:left="1523" w:hanging="1522" w:hangingChars="500"/>
        <w:rPr>
          <w:rFonts w:hint="eastAsia" w:ascii="Times New Roman" w:hAnsi="Times New Roman" w:eastAsia="华文新魏" w:cs="Times New Roman"/>
          <w:sz w:val="32"/>
          <w:lang w:eastAsia="zh-CN"/>
        </w:rPr>
      </w:pPr>
      <w:r>
        <w:rPr>
          <w:rFonts w:hint="eastAsia" w:ascii="Times New Roman" w:hAnsi="Times New Roman" w:eastAsia="华文新魏" w:cs="Times New Roman"/>
          <w:b/>
          <w:w w:val="95"/>
          <w:sz w:val="32"/>
        </w:rPr>
        <w:t>采购单位：</w:t>
      </w:r>
      <w:r>
        <w:rPr>
          <w:rFonts w:hint="eastAsia" w:ascii="Times New Roman" w:hAnsi="Times New Roman" w:eastAsia="华文新魏" w:cs="Times New Roman"/>
          <w:b/>
          <w:sz w:val="32"/>
          <w:lang w:eastAsia="zh-CN"/>
        </w:rPr>
        <w:t>浙江省海洋水产研究所</w:t>
      </w:r>
    </w:p>
    <w:p w14:paraId="6FA7949F">
      <w:pPr>
        <w:snapToGrid w:val="0"/>
        <w:spacing w:before="120" w:line="312" w:lineRule="auto"/>
        <w:rPr>
          <w:rFonts w:ascii="Times New Roman" w:hAnsi="Times New Roman" w:eastAsia="华文新魏" w:cs="Times New Roman"/>
          <w:b/>
          <w:w w:val="95"/>
          <w:sz w:val="32"/>
        </w:rPr>
      </w:pPr>
    </w:p>
    <w:p w14:paraId="44185377">
      <w:pPr>
        <w:snapToGrid w:val="0"/>
        <w:spacing w:before="120" w:line="312" w:lineRule="auto"/>
        <w:rPr>
          <w:rFonts w:ascii="Times New Roman" w:hAnsi="Times New Roman" w:eastAsia="华文新魏" w:cs="Times New Roman"/>
          <w:b/>
          <w:w w:val="95"/>
          <w:sz w:val="32"/>
        </w:rPr>
      </w:pPr>
      <w:r>
        <w:rPr>
          <w:rFonts w:hint="eastAsia" w:ascii="Times New Roman" w:hAnsi="Times New Roman" w:eastAsia="华文新魏" w:cs="Times New Roman"/>
          <w:b/>
          <w:w w:val="95"/>
          <w:sz w:val="32"/>
        </w:rPr>
        <w:t>代理机构：深圳市国信招标有限公司</w:t>
      </w:r>
    </w:p>
    <w:p w14:paraId="22D01B22">
      <w:pPr>
        <w:snapToGrid w:val="0"/>
        <w:spacing w:before="120" w:line="312" w:lineRule="auto"/>
        <w:ind w:left="5974" w:hanging="5968" w:hangingChars="1961"/>
        <w:rPr>
          <w:rFonts w:ascii="Times New Roman" w:hAnsi="Times New Roman" w:eastAsia="华文新魏" w:cs="Times New Roman"/>
          <w:b/>
          <w:w w:val="95"/>
          <w:sz w:val="32"/>
        </w:rPr>
      </w:pPr>
    </w:p>
    <w:p w14:paraId="7DB47644">
      <w:pPr>
        <w:snapToGrid w:val="0"/>
        <w:spacing w:before="120" w:line="312" w:lineRule="auto"/>
        <w:rPr>
          <w:rFonts w:ascii="Times New Roman" w:hAnsi="Times New Roman" w:eastAsia="华文新魏" w:cs="Times New Roman"/>
          <w:b/>
          <w:w w:val="95"/>
          <w:sz w:val="32"/>
        </w:rPr>
      </w:pPr>
    </w:p>
    <w:p w14:paraId="663E0D21">
      <w:pPr>
        <w:snapToGrid w:val="0"/>
        <w:spacing w:before="120" w:line="312" w:lineRule="auto"/>
        <w:ind w:left="6046" w:leftChars="2625" w:hanging="533" w:hangingChars="175"/>
        <w:rPr>
          <w:rFonts w:ascii="Times New Roman" w:hAnsi="Times New Roman" w:eastAsia="华文新魏" w:cs="Times New Roman"/>
          <w:b/>
          <w:w w:val="95"/>
          <w:sz w:val="32"/>
        </w:rPr>
      </w:pPr>
      <w:r>
        <w:rPr>
          <w:rFonts w:hint="eastAsia" w:ascii="Times New Roman" w:hAnsi="Times New Roman" w:eastAsia="华文新魏" w:cs="Times New Roman"/>
          <w:b/>
          <w:w w:val="95"/>
          <w:sz w:val="32"/>
          <w:lang w:eastAsia="zh-CN"/>
        </w:rPr>
        <w:t>2026年</w:t>
      </w:r>
      <w:r>
        <w:rPr>
          <w:rFonts w:hint="eastAsia" w:ascii="Times New Roman" w:hAnsi="Times New Roman" w:eastAsia="华文新魏" w:cs="Times New Roman"/>
          <w:b/>
          <w:w w:val="95"/>
          <w:sz w:val="32"/>
          <w:lang w:val="en-US" w:eastAsia="zh-CN"/>
        </w:rPr>
        <w:t>04</w:t>
      </w:r>
      <w:r>
        <w:rPr>
          <w:rFonts w:hint="eastAsia" w:ascii="Times New Roman" w:hAnsi="Times New Roman" w:eastAsia="华文新魏" w:cs="Times New Roman"/>
          <w:b/>
          <w:w w:val="95"/>
          <w:sz w:val="32"/>
        </w:rPr>
        <w:t>月</w:t>
      </w:r>
      <w:r>
        <w:rPr>
          <w:rFonts w:hint="eastAsia" w:ascii="Times New Roman" w:hAnsi="Times New Roman" w:eastAsia="华文新魏" w:cs="Times New Roman"/>
          <w:b/>
          <w:w w:val="95"/>
          <w:sz w:val="32"/>
          <w:lang w:val="en-US" w:eastAsia="zh-CN"/>
        </w:rPr>
        <w:t>02</w:t>
      </w:r>
      <w:r>
        <w:rPr>
          <w:rFonts w:hint="eastAsia" w:ascii="Times New Roman" w:hAnsi="Times New Roman" w:eastAsia="华文新魏" w:cs="Times New Roman"/>
          <w:b/>
          <w:w w:val="95"/>
          <w:sz w:val="32"/>
        </w:rPr>
        <w:t>日</w:t>
      </w:r>
    </w:p>
    <w:p w14:paraId="4BE383A1">
      <w:pPr>
        <w:widowControl/>
        <w:spacing w:line="312" w:lineRule="auto"/>
        <w:jc w:val="left"/>
        <w:rPr>
          <w:rFonts w:ascii="Times New Roman" w:hAnsi="Times New Roman" w:eastAsia="创艺简标宋" w:cs="Times New Roman"/>
          <w:kern w:val="0"/>
          <w:sz w:val="44"/>
        </w:rPr>
        <w:sectPr>
          <w:headerReference r:id="rId3" w:type="default"/>
          <w:footerReference r:id="rId4" w:type="default"/>
          <w:pgSz w:w="11906" w:h="16838"/>
          <w:pgMar w:top="1304" w:right="1106" w:bottom="1304" w:left="1531" w:header="1304" w:footer="1304" w:gutter="0"/>
          <w:cols w:space="720" w:num="1"/>
        </w:sectPr>
      </w:pPr>
    </w:p>
    <w:p w14:paraId="66F8F63A">
      <w:pPr>
        <w:snapToGrid w:val="0"/>
        <w:spacing w:before="120" w:line="312" w:lineRule="auto"/>
        <w:rPr>
          <w:rFonts w:ascii="Times New Roman" w:hAnsi="Times New Roman" w:eastAsia="创艺简标宋" w:cs="Times New Roman"/>
          <w:sz w:val="44"/>
        </w:rPr>
      </w:pPr>
    </w:p>
    <w:p w14:paraId="0B7826AC">
      <w:pPr>
        <w:snapToGrid w:val="0"/>
        <w:spacing w:before="120" w:line="312" w:lineRule="auto"/>
        <w:jc w:val="center"/>
        <w:rPr>
          <w:rFonts w:ascii="Times New Roman" w:hAnsi="Times New Roman" w:eastAsia="宋体" w:cs="Times New Roman"/>
          <w:b/>
          <w:sz w:val="44"/>
        </w:rPr>
      </w:pPr>
      <w:r>
        <w:rPr>
          <w:rFonts w:hint="eastAsia" w:ascii="Times New Roman" w:hAnsi="Times New Roman" w:eastAsia="宋体" w:cs="Times New Roman"/>
          <w:b/>
          <w:sz w:val="44"/>
        </w:rPr>
        <w:t>目录</w:t>
      </w:r>
    </w:p>
    <w:p w14:paraId="76528616">
      <w:pPr>
        <w:spacing w:after="120"/>
        <w:ind w:firstLine="210" w:firstLineChars="100"/>
        <w:rPr>
          <w:rFonts w:ascii="Times New Roman" w:hAnsi="Times New Roman" w:eastAsia="宋体" w:cs="Times New Roman"/>
          <w:kern w:val="0"/>
        </w:rPr>
      </w:pPr>
    </w:p>
    <w:p w14:paraId="6C4FECA4">
      <w:pPr>
        <w:widowControl/>
        <w:numPr>
          <w:ilvl w:val="0"/>
          <w:numId w:val="2"/>
        </w:numPr>
        <w:overflowPunct w:val="0"/>
        <w:autoSpaceDE w:val="0"/>
        <w:autoSpaceDN w:val="0"/>
        <w:adjustRightInd w:val="0"/>
        <w:snapToGrid w:val="0"/>
        <w:spacing w:line="360" w:lineRule="auto"/>
        <w:textAlignment w:val="baseline"/>
        <w:rPr>
          <w:rFonts w:ascii="Times New Roman" w:hAnsi="Times New Roman" w:eastAsia="宋体" w:cs="Times New Roman"/>
          <w:sz w:val="24"/>
        </w:rPr>
      </w:pPr>
      <w:r>
        <w:rPr>
          <w:rFonts w:hint="eastAsia" w:ascii="Times New Roman" w:hAnsi="Times New Roman" w:eastAsia="宋体" w:cs="Times New Roman"/>
          <w:sz w:val="24"/>
        </w:rPr>
        <w:t>采购公告</w:t>
      </w:r>
    </w:p>
    <w:p w14:paraId="75A9FF25">
      <w:pPr>
        <w:widowControl/>
        <w:numPr>
          <w:ilvl w:val="0"/>
          <w:numId w:val="2"/>
        </w:numPr>
        <w:overflowPunct w:val="0"/>
        <w:autoSpaceDE w:val="0"/>
        <w:autoSpaceDN w:val="0"/>
        <w:adjustRightInd w:val="0"/>
        <w:snapToGrid w:val="0"/>
        <w:spacing w:line="360" w:lineRule="auto"/>
        <w:textAlignment w:val="baseline"/>
        <w:rPr>
          <w:rFonts w:ascii="Times New Roman" w:hAnsi="Times New Roman" w:eastAsia="宋体" w:cs="Times New Roman"/>
          <w:sz w:val="24"/>
        </w:rPr>
      </w:pPr>
      <w:r>
        <w:rPr>
          <w:rFonts w:hint="eastAsia" w:ascii="Times New Roman" w:hAnsi="Times New Roman" w:eastAsia="宋体" w:cs="Times New Roman"/>
          <w:sz w:val="24"/>
        </w:rPr>
        <w:t>招标需求</w:t>
      </w:r>
    </w:p>
    <w:p w14:paraId="1329C641">
      <w:pPr>
        <w:widowControl/>
        <w:numPr>
          <w:ilvl w:val="0"/>
          <w:numId w:val="2"/>
        </w:numPr>
        <w:overflowPunct w:val="0"/>
        <w:autoSpaceDE w:val="0"/>
        <w:autoSpaceDN w:val="0"/>
        <w:adjustRightInd w:val="0"/>
        <w:snapToGrid w:val="0"/>
        <w:spacing w:line="360" w:lineRule="auto"/>
        <w:textAlignment w:val="baseline"/>
        <w:rPr>
          <w:rFonts w:ascii="Times New Roman" w:hAnsi="Times New Roman" w:eastAsia="宋体" w:cs="Times New Roman"/>
          <w:sz w:val="24"/>
        </w:rPr>
      </w:pPr>
      <w:r>
        <w:rPr>
          <w:rFonts w:hint="eastAsia" w:ascii="Times New Roman" w:hAnsi="Times New Roman" w:eastAsia="宋体" w:cs="Times New Roman"/>
          <w:sz w:val="24"/>
        </w:rPr>
        <w:t>投标人须知</w:t>
      </w:r>
    </w:p>
    <w:p w14:paraId="1C8EEE03">
      <w:pPr>
        <w:snapToGrid w:val="0"/>
        <w:spacing w:line="360" w:lineRule="auto"/>
        <w:ind w:left="1440"/>
        <w:rPr>
          <w:rFonts w:ascii="Times New Roman" w:hAnsi="Times New Roman" w:eastAsia="宋体" w:cs="Times New Roman"/>
          <w:sz w:val="24"/>
        </w:rPr>
      </w:pPr>
      <w:r>
        <w:rPr>
          <w:rFonts w:hint="eastAsia" w:ascii="Times New Roman" w:hAnsi="Times New Roman" w:eastAsia="宋体" w:cs="Times New Roman"/>
          <w:sz w:val="24"/>
        </w:rPr>
        <w:t>前附表</w:t>
      </w:r>
    </w:p>
    <w:p w14:paraId="3309E18B">
      <w:pPr>
        <w:widowControl/>
        <w:numPr>
          <w:ilvl w:val="1"/>
          <w:numId w:val="3"/>
        </w:numPr>
        <w:tabs>
          <w:tab w:val="left" w:pos="1305"/>
        </w:tabs>
        <w:overflowPunct w:val="0"/>
        <w:autoSpaceDE w:val="0"/>
        <w:autoSpaceDN w:val="0"/>
        <w:adjustRightInd w:val="0"/>
        <w:snapToGrid w:val="0"/>
        <w:spacing w:line="360" w:lineRule="auto"/>
        <w:textAlignment w:val="baseline"/>
        <w:rPr>
          <w:rFonts w:ascii="Times New Roman" w:hAnsi="Times New Roman" w:eastAsia="宋体" w:cs="Times New Roman"/>
          <w:sz w:val="24"/>
        </w:rPr>
      </w:pPr>
      <w:r>
        <w:rPr>
          <w:rFonts w:hint="eastAsia" w:ascii="Times New Roman" w:hAnsi="Times New Roman" w:eastAsia="宋体" w:cs="Times New Roman"/>
          <w:sz w:val="24"/>
        </w:rPr>
        <w:t>总则</w:t>
      </w:r>
    </w:p>
    <w:p w14:paraId="1851FF39">
      <w:pPr>
        <w:widowControl/>
        <w:numPr>
          <w:ilvl w:val="1"/>
          <w:numId w:val="3"/>
        </w:numPr>
        <w:tabs>
          <w:tab w:val="left" w:pos="1305"/>
        </w:tabs>
        <w:overflowPunct w:val="0"/>
        <w:autoSpaceDE w:val="0"/>
        <w:autoSpaceDN w:val="0"/>
        <w:adjustRightInd w:val="0"/>
        <w:snapToGrid w:val="0"/>
        <w:spacing w:line="360" w:lineRule="auto"/>
        <w:textAlignment w:val="baseline"/>
        <w:rPr>
          <w:rFonts w:ascii="Times New Roman" w:hAnsi="Times New Roman" w:eastAsia="宋体" w:cs="Times New Roman"/>
          <w:sz w:val="24"/>
        </w:rPr>
      </w:pPr>
      <w:r>
        <w:rPr>
          <w:rFonts w:hint="eastAsia" w:ascii="Times New Roman" w:hAnsi="Times New Roman" w:eastAsia="宋体" w:cs="Times New Roman"/>
          <w:sz w:val="24"/>
        </w:rPr>
        <w:t>招标文件</w:t>
      </w:r>
    </w:p>
    <w:p w14:paraId="31C41EB1">
      <w:pPr>
        <w:widowControl/>
        <w:numPr>
          <w:ilvl w:val="1"/>
          <w:numId w:val="3"/>
        </w:numPr>
        <w:tabs>
          <w:tab w:val="left" w:pos="1305"/>
        </w:tabs>
        <w:overflowPunct w:val="0"/>
        <w:autoSpaceDE w:val="0"/>
        <w:autoSpaceDN w:val="0"/>
        <w:adjustRightInd w:val="0"/>
        <w:snapToGrid w:val="0"/>
        <w:spacing w:line="360" w:lineRule="auto"/>
        <w:textAlignment w:val="baseline"/>
        <w:rPr>
          <w:rFonts w:ascii="Times New Roman" w:hAnsi="Times New Roman" w:eastAsia="宋体" w:cs="Times New Roman"/>
          <w:sz w:val="24"/>
        </w:rPr>
      </w:pPr>
      <w:r>
        <w:rPr>
          <w:rFonts w:hint="eastAsia" w:ascii="Times New Roman" w:hAnsi="Times New Roman" w:eastAsia="宋体" w:cs="Times New Roman"/>
          <w:sz w:val="24"/>
        </w:rPr>
        <w:t>投标文件编制</w:t>
      </w:r>
    </w:p>
    <w:p w14:paraId="0AF742D7">
      <w:pPr>
        <w:widowControl/>
        <w:numPr>
          <w:ilvl w:val="1"/>
          <w:numId w:val="3"/>
        </w:numPr>
        <w:tabs>
          <w:tab w:val="left" w:pos="1305"/>
        </w:tabs>
        <w:overflowPunct w:val="0"/>
        <w:autoSpaceDE w:val="0"/>
        <w:autoSpaceDN w:val="0"/>
        <w:adjustRightInd w:val="0"/>
        <w:snapToGrid w:val="0"/>
        <w:spacing w:line="360" w:lineRule="auto"/>
        <w:textAlignment w:val="baseline"/>
        <w:rPr>
          <w:rFonts w:ascii="Times New Roman" w:hAnsi="Times New Roman" w:eastAsia="宋体" w:cs="Times New Roman"/>
          <w:sz w:val="24"/>
        </w:rPr>
      </w:pPr>
      <w:r>
        <w:rPr>
          <w:rFonts w:hint="eastAsia" w:ascii="Times New Roman" w:hAnsi="Times New Roman" w:eastAsia="宋体" w:cs="Times New Roman"/>
          <w:sz w:val="24"/>
        </w:rPr>
        <w:t>开标</w:t>
      </w:r>
    </w:p>
    <w:p w14:paraId="01908961">
      <w:pPr>
        <w:widowControl/>
        <w:numPr>
          <w:ilvl w:val="1"/>
          <w:numId w:val="3"/>
        </w:numPr>
        <w:tabs>
          <w:tab w:val="left" w:pos="1305"/>
        </w:tabs>
        <w:overflowPunct w:val="0"/>
        <w:autoSpaceDE w:val="0"/>
        <w:autoSpaceDN w:val="0"/>
        <w:adjustRightInd w:val="0"/>
        <w:snapToGrid w:val="0"/>
        <w:spacing w:line="360" w:lineRule="auto"/>
        <w:textAlignment w:val="baseline"/>
        <w:rPr>
          <w:rFonts w:ascii="Times New Roman" w:hAnsi="Times New Roman" w:eastAsia="宋体" w:cs="Times New Roman"/>
          <w:sz w:val="24"/>
        </w:rPr>
      </w:pPr>
      <w:r>
        <w:rPr>
          <w:rFonts w:hint="eastAsia" w:ascii="Times New Roman" w:hAnsi="Times New Roman" w:eastAsia="宋体" w:cs="Times New Roman"/>
          <w:sz w:val="24"/>
        </w:rPr>
        <w:t>评标</w:t>
      </w:r>
    </w:p>
    <w:p w14:paraId="730B1EF0">
      <w:pPr>
        <w:widowControl/>
        <w:numPr>
          <w:ilvl w:val="1"/>
          <w:numId w:val="3"/>
        </w:numPr>
        <w:tabs>
          <w:tab w:val="left" w:pos="1305"/>
        </w:tabs>
        <w:overflowPunct w:val="0"/>
        <w:autoSpaceDE w:val="0"/>
        <w:autoSpaceDN w:val="0"/>
        <w:adjustRightInd w:val="0"/>
        <w:snapToGrid w:val="0"/>
        <w:spacing w:line="360" w:lineRule="auto"/>
        <w:textAlignment w:val="baseline"/>
        <w:rPr>
          <w:rFonts w:ascii="Times New Roman" w:hAnsi="Times New Roman" w:eastAsia="宋体" w:cs="Times New Roman"/>
          <w:sz w:val="24"/>
        </w:rPr>
      </w:pPr>
      <w:r>
        <w:rPr>
          <w:rFonts w:hint="eastAsia" w:ascii="Times New Roman" w:hAnsi="Times New Roman" w:eastAsia="宋体" w:cs="Times New Roman"/>
          <w:sz w:val="24"/>
        </w:rPr>
        <w:t>定标</w:t>
      </w:r>
    </w:p>
    <w:p w14:paraId="4CA86A47">
      <w:pPr>
        <w:widowControl/>
        <w:numPr>
          <w:ilvl w:val="1"/>
          <w:numId w:val="3"/>
        </w:numPr>
        <w:tabs>
          <w:tab w:val="left" w:pos="1305"/>
        </w:tabs>
        <w:overflowPunct w:val="0"/>
        <w:autoSpaceDE w:val="0"/>
        <w:autoSpaceDN w:val="0"/>
        <w:adjustRightInd w:val="0"/>
        <w:snapToGrid w:val="0"/>
        <w:spacing w:line="360" w:lineRule="auto"/>
        <w:textAlignment w:val="baseline"/>
        <w:rPr>
          <w:rFonts w:ascii="Times New Roman" w:hAnsi="Times New Roman" w:eastAsia="宋体" w:cs="Times New Roman"/>
          <w:sz w:val="24"/>
        </w:rPr>
      </w:pPr>
      <w:r>
        <w:rPr>
          <w:rFonts w:hint="eastAsia" w:ascii="Times New Roman" w:hAnsi="Times New Roman" w:eastAsia="宋体" w:cs="Times New Roman"/>
          <w:sz w:val="24"/>
        </w:rPr>
        <w:t>合同授予</w:t>
      </w:r>
    </w:p>
    <w:p w14:paraId="3FE46936">
      <w:pPr>
        <w:widowControl/>
        <w:overflowPunct w:val="0"/>
        <w:autoSpaceDE w:val="0"/>
        <w:autoSpaceDN w:val="0"/>
        <w:adjustRightInd w:val="0"/>
        <w:snapToGrid w:val="0"/>
        <w:spacing w:line="360" w:lineRule="auto"/>
        <w:ind w:left="165"/>
        <w:textAlignment w:val="baseline"/>
        <w:rPr>
          <w:rFonts w:ascii="Times New Roman" w:hAnsi="Times New Roman" w:eastAsia="宋体" w:cs="Times New Roman"/>
          <w:sz w:val="24"/>
        </w:rPr>
      </w:pPr>
      <w:r>
        <w:rPr>
          <w:rFonts w:hint="eastAsia" w:ascii="Times New Roman" w:hAnsi="Times New Roman" w:eastAsia="宋体" w:cs="Times New Roman"/>
          <w:sz w:val="24"/>
        </w:rPr>
        <w:t>第四章</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评标方法及评分标准</w:t>
      </w:r>
    </w:p>
    <w:p w14:paraId="1E5CB4B9">
      <w:pPr>
        <w:widowControl/>
        <w:overflowPunct w:val="0"/>
        <w:autoSpaceDE w:val="0"/>
        <w:autoSpaceDN w:val="0"/>
        <w:adjustRightInd w:val="0"/>
        <w:snapToGrid w:val="0"/>
        <w:spacing w:line="360" w:lineRule="auto"/>
        <w:ind w:left="165"/>
        <w:textAlignment w:val="baseline"/>
        <w:rPr>
          <w:rFonts w:ascii="Times New Roman" w:hAnsi="Times New Roman" w:eastAsia="宋体" w:cs="Times New Roman"/>
          <w:sz w:val="24"/>
        </w:rPr>
      </w:pPr>
      <w:r>
        <w:rPr>
          <w:rFonts w:hint="eastAsia" w:ascii="Times New Roman" w:hAnsi="Times New Roman" w:eastAsia="宋体" w:cs="Times New Roman"/>
          <w:sz w:val="24"/>
        </w:rPr>
        <w:t>第五章</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政府采购合同主要条款</w:t>
      </w:r>
    </w:p>
    <w:p w14:paraId="525403CA">
      <w:pPr>
        <w:widowControl/>
        <w:overflowPunct w:val="0"/>
        <w:autoSpaceDE w:val="0"/>
        <w:autoSpaceDN w:val="0"/>
        <w:adjustRightInd w:val="0"/>
        <w:snapToGrid w:val="0"/>
        <w:spacing w:line="360" w:lineRule="auto"/>
        <w:ind w:left="165"/>
        <w:textAlignment w:val="baseline"/>
        <w:rPr>
          <w:rFonts w:ascii="Times New Roman" w:hAnsi="Times New Roman" w:eastAsia="宋体" w:cs="Times New Roman"/>
          <w:sz w:val="24"/>
        </w:rPr>
      </w:pPr>
      <w:r>
        <w:rPr>
          <w:rFonts w:hint="eastAsia" w:ascii="Times New Roman" w:hAnsi="Times New Roman" w:eastAsia="宋体" w:cs="Times New Roman"/>
          <w:sz w:val="24"/>
        </w:rPr>
        <w:t>第六章</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投标文件相关格式</w:t>
      </w:r>
    </w:p>
    <w:p w14:paraId="68A2AD00">
      <w:pPr>
        <w:snapToGrid w:val="0"/>
        <w:spacing w:before="120" w:line="312" w:lineRule="auto"/>
        <w:outlineLvl w:val="0"/>
        <w:rPr>
          <w:rFonts w:ascii="Times New Roman" w:hAnsi="Times New Roman" w:eastAsia="宋体" w:cs="Times New Roman"/>
        </w:rPr>
      </w:pPr>
    </w:p>
    <w:p w14:paraId="022D2313">
      <w:pPr>
        <w:snapToGrid w:val="0"/>
        <w:spacing w:before="120" w:line="312" w:lineRule="auto"/>
        <w:outlineLvl w:val="0"/>
        <w:rPr>
          <w:rFonts w:ascii="Times New Roman" w:hAnsi="Times New Roman" w:eastAsia="宋体" w:cs="Times New Roman"/>
        </w:rPr>
      </w:pPr>
    </w:p>
    <w:p w14:paraId="7904A54A">
      <w:pPr>
        <w:snapToGrid w:val="0"/>
        <w:spacing w:before="120" w:line="312" w:lineRule="auto"/>
        <w:outlineLvl w:val="0"/>
        <w:rPr>
          <w:rFonts w:ascii="Times New Roman" w:hAnsi="Times New Roman" w:eastAsia="宋体" w:cs="Times New Roman"/>
        </w:rPr>
      </w:pPr>
    </w:p>
    <w:p w14:paraId="464E7796">
      <w:pPr>
        <w:snapToGrid w:val="0"/>
        <w:spacing w:before="120" w:line="312" w:lineRule="auto"/>
        <w:outlineLvl w:val="0"/>
        <w:rPr>
          <w:rFonts w:ascii="Times New Roman" w:hAnsi="Times New Roman" w:eastAsia="宋体" w:cs="Times New Roman"/>
        </w:rPr>
      </w:pPr>
    </w:p>
    <w:p w14:paraId="091AA6D5">
      <w:pPr>
        <w:snapToGrid w:val="0"/>
        <w:spacing w:before="120" w:line="312" w:lineRule="auto"/>
        <w:outlineLvl w:val="0"/>
        <w:rPr>
          <w:rFonts w:ascii="Times New Roman" w:hAnsi="Times New Roman" w:eastAsia="宋体" w:cs="Times New Roman"/>
        </w:rPr>
      </w:pPr>
    </w:p>
    <w:p w14:paraId="44286547">
      <w:pPr>
        <w:snapToGrid w:val="0"/>
        <w:spacing w:before="120" w:line="312" w:lineRule="auto"/>
        <w:outlineLvl w:val="0"/>
        <w:rPr>
          <w:rFonts w:ascii="Times New Roman" w:hAnsi="Times New Roman" w:eastAsia="宋体" w:cs="Times New Roman"/>
        </w:rPr>
      </w:pPr>
    </w:p>
    <w:p w14:paraId="087C691C">
      <w:pPr>
        <w:snapToGrid w:val="0"/>
        <w:spacing w:before="120" w:line="312" w:lineRule="auto"/>
        <w:outlineLvl w:val="0"/>
        <w:rPr>
          <w:rFonts w:ascii="Times New Roman" w:hAnsi="Times New Roman" w:eastAsia="宋体" w:cs="Times New Roman"/>
        </w:rPr>
      </w:pPr>
    </w:p>
    <w:p w14:paraId="4534DF72">
      <w:pPr>
        <w:widowControl/>
        <w:spacing w:line="312" w:lineRule="auto"/>
        <w:jc w:val="left"/>
        <w:rPr>
          <w:rFonts w:ascii="Times New Roman" w:hAnsi="Times New Roman" w:eastAsia="宋体" w:cs="Times New Roman"/>
          <w:kern w:val="0"/>
        </w:rPr>
        <w:sectPr>
          <w:pgSz w:w="11906" w:h="16838"/>
          <w:pgMar w:top="1304" w:right="1106" w:bottom="1304" w:left="1531" w:header="1304" w:footer="1304" w:gutter="0"/>
          <w:cols w:space="720" w:num="1"/>
        </w:sectPr>
      </w:pPr>
    </w:p>
    <w:p w14:paraId="41410D3E">
      <w:pPr>
        <w:snapToGrid w:val="0"/>
        <w:spacing w:before="120" w:line="312" w:lineRule="auto"/>
        <w:jc w:val="center"/>
        <w:outlineLvl w:val="0"/>
        <w:rPr>
          <w:rFonts w:ascii="Times New Roman" w:hAnsi="Times New Roman" w:eastAsia="黑体" w:cs="Times New Roman"/>
          <w:sz w:val="30"/>
        </w:rPr>
      </w:pPr>
      <w:r>
        <w:rPr>
          <w:rFonts w:hint="eastAsia" w:ascii="Times New Roman" w:hAnsi="Times New Roman" w:eastAsia="黑体" w:cs="Times New Roman"/>
          <w:sz w:val="30"/>
        </w:rPr>
        <w:t>第一章</w:t>
      </w:r>
      <w:r>
        <w:rPr>
          <w:rFonts w:hint="eastAsia" w:ascii="Times New Roman" w:hAnsi="Times New Roman" w:eastAsia="黑体" w:cs="Times New Roman"/>
          <w:sz w:val="30"/>
          <w:lang w:val="en-US" w:eastAsia="zh-CN"/>
        </w:rPr>
        <w:t xml:space="preserve">  </w:t>
      </w:r>
      <w:r>
        <w:rPr>
          <w:rFonts w:hint="eastAsia" w:ascii="Times New Roman" w:hAnsi="Times New Roman" w:eastAsia="黑体" w:cs="Times New Roman"/>
          <w:sz w:val="30"/>
        </w:rPr>
        <w:t>公开招标采购公告</w:t>
      </w:r>
    </w:p>
    <w:p w14:paraId="01913558">
      <w:pPr>
        <w:spacing w:line="312" w:lineRule="auto"/>
        <w:rPr>
          <w:rFonts w:ascii="Times New Roman" w:hAnsi="Times New Roman" w:eastAsia="宋体" w:cs="Times New Roman"/>
        </w:rPr>
      </w:pPr>
    </w:p>
    <w:p w14:paraId="200D4B49">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rPr>
        <w:t>根据《中华人民</w:t>
      </w:r>
      <w:r>
        <w:rPr>
          <w:rFonts w:hint="eastAsia" w:ascii="Times New Roman" w:hAnsi="Times New Roman" w:eastAsia="宋体" w:cs="Times New Roman"/>
          <w:szCs w:val="21"/>
        </w:rPr>
        <w:t>共和国政府采购法》等规定，受</w:t>
      </w:r>
      <w:r>
        <w:rPr>
          <w:rFonts w:hint="eastAsia" w:ascii="Times New Roman" w:hAnsi="Times New Roman" w:eastAsia="宋体" w:cs="Times New Roman"/>
          <w:szCs w:val="21"/>
          <w:lang w:eastAsia="zh-CN"/>
        </w:rPr>
        <w:t>浙江省海洋水产研究所</w:t>
      </w:r>
      <w:r>
        <w:rPr>
          <w:rFonts w:hint="eastAsia" w:ascii="Times New Roman" w:hAnsi="Times New Roman" w:eastAsia="宋体" w:cs="Times New Roman"/>
          <w:szCs w:val="21"/>
        </w:rPr>
        <w:t>委托，现就</w:t>
      </w:r>
      <w:r>
        <w:rPr>
          <w:rFonts w:hint="eastAsia" w:ascii="Times New Roman" w:hAnsi="Times New Roman" w:eastAsia="宋体" w:cs="Times New Roman"/>
          <w:szCs w:val="21"/>
          <w:lang w:eastAsia="zh-CN"/>
        </w:rPr>
        <w:t>浙江省海洋水产研究所纵向项目用船租赁服务</w:t>
      </w:r>
      <w:r>
        <w:rPr>
          <w:rFonts w:hint="eastAsia" w:ascii="Times New Roman" w:hAnsi="Times New Roman" w:eastAsia="宋体" w:cs="Times New Roman"/>
          <w:szCs w:val="21"/>
        </w:rPr>
        <w:t>进行公开招标，欢迎符合资质要求并能提供相关服务的供应商参加投标。</w:t>
      </w:r>
    </w:p>
    <w:p w14:paraId="66E6C9D6">
      <w:pPr>
        <w:widowControl/>
        <w:spacing w:line="360" w:lineRule="auto"/>
        <w:jc w:val="left"/>
        <w:rPr>
          <w:rFonts w:hint="eastAsia" w:ascii="Times New Roman" w:hAnsi="Times New Roman" w:eastAsia="宋体" w:cs="Times New Roman"/>
          <w:b/>
          <w:bCs/>
          <w:szCs w:val="21"/>
          <w:lang w:eastAsia="zh-CN"/>
        </w:rPr>
      </w:pPr>
      <w:r>
        <w:rPr>
          <w:rFonts w:hint="eastAsia" w:ascii="Times New Roman" w:hAnsi="Times New Roman" w:eastAsia="宋体" w:cs="Times New Roman"/>
          <w:b/>
          <w:bCs/>
          <w:szCs w:val="21"/>
        </w:rPr>
        <w:t>一、项目名称：</w:t>
      </w:r>
      <w:r>
        <w:rPr>
          <w:rFonts w:hint="eastAsia" w:ascii="Times New Roman" w:hAnsi="Times New Roman" w:eastAsia="宋体" w:cs="Times New Roman"/>
          <w:szCs w:val="21"/>
          <w:lang w:eastAsia="zh-CN"/>
        </w:rPr>
        <w:t xml:space="preserve">浙江省海洋水产研究所纵向项目用船租赁服务 </w:t>
      </w:r>
    </w:p>
    <w:p w14:paraId="3AFB0405">
      <w:pPr>
        <w:widowControl/>
        <w:spacing w:line="360" w:lineRule="auto"/>
        <w:jc w:val="left"/>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Cs w:val="21"/>
        </w:rPr>
        <w:t>二、项目编号：</w:t>
      </w:r>
      <w:r>
        <w:rPr>
          <w:rFonts w:hint="eastAsia" w:ascii="Times New Roman" w:hAnsi="Times New Roman" w:eastAsia="宋体" w:cs="Times New Roman"/>
          <w:kern w:val="0"/>
          <w:szCs w:val="21"/>
          <w:shd w:val="clear" w:color="auto" w:fill="FFFFFF"/>
          <w:lang w:eastAsia="zh-CN"/>
        </w:rPr>
        <w:t>SZGXZS2026052</w:t>
      </w:r>
    </w:p>
    <w:p w14:paraId="1A49885E">
      <w:pPr>
        <w:widowControl/>
        <w:spacing w:line="360" w:lineRule="auto"/>
        <w:rPr>
          <w:rFonts w:ascii="Times New Roman" w:hAnsi="Times New Roman" w:eastAsia="宋体" w:cs="Times New Roman"/>
          <w:kern w:val="0"/>
          <w:szCs w:val="21"/>
          <w:shd w:val="clear" w:color="auto" w:fill="FFFFFF"/>
        </w:rPr>
      </w:pPr>
      <w:r>
        <w:rPr>
          <w:rFonts w:hint="eastAsia" w:ascii="Times New Roman" w:hAnsi="Times New Roman" w:eastAsia="宋体" w:cs="Times New Roman"/>
          <w:b/>
          <w:bCs/>
          <w:kern w:val="0"/>
          <w:szCs w:val="21"/>
        </w:rPr>
        <w:t>三、采购组织类型：</w:t>
      </w:r>
      <w:r>
        <w:rPr>
          <w:rFonts w:hint="eastAsia" w:ascii="Times New Roman" w:hAnsi="Times New Roman" w:eastAsia="宋体" w:cs="Times New Roman"/>
          <w:kern w:val="0"/>
          <w:szCs w:val="21"/>
          <w:shd w:val="clear" w:color="auto" w:fill="FFFFFF"/>
        </w:rPr>
        <w:t>分散采购委托代理</w:t>
      </w:r>
    </w:p>
    <w:p w14:paraId="7EF65B44">
      <w:pPr>
        <w:widowControl/>
        <w:spacing w:line="360" w:lineRule="auto"/>
        <w:rPr>
          <w:rFonts w:eastAsia="宋体"/>
        </w:rPr>
      </w:pPr>
      <w:r>
        <w:rPr>
          <w:rFonts w:hint="eastAsia" w:ascii="Times New Roman" w:hAnsi="Times New Roman" w:eastAsia="宋体" w:cs="Times New Roman"/>
          <w:kern w:val="0"/>
          <w:szCs w:val="21"/>
          <w:shd w:val="clear" w:color="auto" w:fill="FFFFFF"/>
        </w:rPr>
        <w:t>四、</w:t>
      </w:r>
      <w:r>
        <w:rPr>
          <w:rFonts w:hint="eastAsia" w:ascii="Times New Roman" w:hAnsi="Times New Roman" w:eastAsia="宋体" w:cs="Times New Roman"/>
          <w:b/>
          <w:bCs/>
          <w:kern w:val="0"/>
          <w:szCs w:val="21"/>
        </w:rPr>
        <w:t>招标项目概况（内容、用途、数量、简要技术要求等）</w:t>
      </w:r>
      <w:r>
        <w:rPr>
          <w:rFonts w:hint="eastAsia" w:ascii="Times New Roman" w:hAnsi="Times New Roman" w:eastAsia="宋体" w:cs="Times New Roman"/>
          <w:b/>
          <w:bCs/>
          <w:kern w:val="0"/>
          <w:szCs w:val="21"/>
          <w:lang w:eastAsia="zh-CN"/>
        </w:rPr>
        <w:t>：</w:t>
      </w:r>
    </w:p>
    <w:tbl>
      <w:tblPr>
        <w:tblStyle w:val="13"/>
        <w:tblW w:w="10134"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582"/>
        <w:gridCol w:w="1571"/>
        <w:gridCol w:w="980"/>
        <w:gridCol w:w="851"/>
        <w:gridCol w:w="1134"/>
        <w:gridCol w:w="1130"/>
        <w:gridCol w:w="1192"/>
      </w:tblGrid>
      <w:tr w14:paraId="5E86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694" w:type="dxa"/>
            <w:vMerge w:val="restart"/>
            <w:shd w:val="clear" w:color="auto" w:fill="auto"/>
            <w:vAlign w:val="center"/>
          </w:tcPr>
          <w:p w14:paraId="59CE632A">
            <w:pPr>
              <w:widowControl/>
              <w:jc w:val="center"/>
              <w:rPr>
                <w:rFonts w:ascii="宋体" w:hAnsi="宋体" w:eastAsia="宋体" w:cs="宋体"/>
                <w:b/>
                <w:bCs/>
                <w:kern w:val="0"/>
                <w:szCs w:val="21"/>
              </w:rPr>
            </w:pPr>
            <w:bookmarkStart w:id="1" w:name="_Hlk194327415"/>
            <w:r>
              <w:rPr>
                <w:rFonts w:hint="eastAsia" w:ascii="宋体" w:hAnsi="宋体" w:eastAsia="宋体" w:cs="宋体"/>
                <w:b/>
                <w:bCs/>
                <w:kern w:val="0"/>
                <w:szCs w:val="21"/>
              </w:rPr>
              <w:t>标项</w:t>
            </w:r>
          </w:p>
        </w:tc>
        <w:tc>
          <w:tcPr>
            <w:tcW w:w="2582" w:type="dxa"/>
            <w:vMerge w:val="restart"/>
            <w:shd w:val="clear" w:color="auto" w:fill="auto"/>
            <w:vAlign w:val="center"/>
          </w:tcPr>
          <w:p w14:paraId="7B02C251">
            <w:pPr>
              <w:widowControl/>
              <w:jc w:val="center"/>
              <w:rPr>
                <w:rFonts w:ascii="宋体" w:hAnsi="宋体" w:eastAsia="宋体" w:cs="宋体"/>
                <w:b/>
                <w:bCs/>
                <w:kern w:val="0"/>
                <w:szCs w:val="21"/>
              </w:rPr>
            </w:pPr>
            <w:r>
              <w:rPr>
                <w:rFonts w:hint="eastAsia" w:ascii="宋体" w:hAnsi="宋体" w:eastAsia="宋体" w:cs="宋体"/>
                <w:b/>
                <w:bCs/>
                <w:kern w:val="0"/>
                <w:szCs w:val="21"/>
              </w:rPr>
              <w:t>服务名称</w:t>
            </w:r>
          </w:p>
        </w:tc>
        <w:tc>
          <w:tcPr>
            <w:tcW w:w="1571" w:type="dxa"/>
            <w:vMerge w:val="restart"/>
            <w:shd w:val="clear" w:color="auto" w:fill="auto"/>
            <w:vAlign w:val="center"/>
          </w:tcPr>
          <w:p w14:paraId="389138ED">
            <w:pPr>
              <w:widowControl/>
              <w:jc w:val="center"/>
              <w:rPr>
                <w:rFonts w:ascii="宋体" w:hAnsi="宋体" w:eastAsia="宋体" w:cs="宋体"/>
                <w:b/>
                <w:bCs/>
                <w:kern w:val="0"/>
                <w:szCs w:val="21"/>
              </w:rPr>
            </w:pPr>
            <w:r>
              <w:rPr>
                <w:rFonts w:hint="eastAsia" w:ascii="宋体" w:hAnsi="宋体" w:eastAsia="宋体" w:cs="宋体"/>
                <w:b/>
                <w:bCs/>
                <w:kern w:val="0"/>
                <w:szCs w:val="21"/>
              </w:rPr>
              <w:t>规格型号或技术参数、配置</w:t>
            </w:r>
          </w:p>
        </w:tc>
        <w:tc>
          <w:tcPr>
            <w:tcW w:w="980" w:type="dxa"/>
            <w:vMerge w:val="restart"/>
            <w:shd w:val="clear" w:color="auto" w:fill="auto"/>
            <w:vAlign w:val="center"/>
          </w:tcPr>
          <w:p w14:paraId="0AB4F00F">
            <w:pPr>
              <w:widowControl/>
              <w:jc w:val="center"/>
              <w:rPr>
                <w:rFonts w:ascii="宋体" w:hAnsi="宋体" w:eastAsia="宋体" w:cs="宋体"/>
                <w:b/>
                <w:bCs/>
                <w:kern w:val="0"/>
                <w:szCs w:val="21"/>
              </w:rPr>
            </w:pPr>
            <w:r>
              <w:rPr>
                <w:rFonts w:hint="eastAsia" w:ascii="宋体" w:hAnsi="宋体" w:eastAsia="宋体" w:cs="宋体"/>
                <w:b/>
                <w:bCs/>
                <w:kern w:val="0"/>
                <w:szCs w:val="21"/>
              </w:rPr>
              <w:t>采购金额（万元）</w:t>
            </w:r>
          </w:p>
        </w:tc>
        <w:tc>
          <w:tcPr>
            <w:tcW w:w="851" w:type="dxa"/>
            <w:vMerge w:val="restart"/>
            <w:shd w:val="clear" w:color="auto" w:fill="auto"/>
            <w:vAlign w:val="center"/>
          </w:tcPr>
          <w:p w14:paraId="245A79CC">
            <w:pPr>
              <w:widowControl/>
              <w:jc w:val="center"/>
              <w:rPr>
                <w:rFonts w:ascii="宋体" w:hAnsi="宋体" w:eastAsia="宋体" w:cs="宋体"/>
                <w:b/>
                <w:bCs/>
                <w:kern w:val="0"/>
                <w:szCs w:val="21"/>
              </w:rPr>
            </w:pPr>
            <w:r>
              <w:rPr>
                <w:rFonts w:hint="eastAsia" w:ascii="宋体" w:hAnsi="宋体" w:eastAsia="宋体" w:cs="宋体"/>
                <w:b/>
                <w:bCs/>
                <w:kern w:val="0"/>
                <w:szCs w:val="21"/>
              </w:rPr>
              <w:t>租船数（艘）</w:t>
            </w:r>
          </w:p>
        </w:tc>
        <w:tc>
          <w:tcPr>
            <w:tcW w:w="3456" w:type="dxa"/>
            <w:gridSpan w:val="3"/>
            <w:shd w:val="clear" w:color="auto" w:fill="auto"/>
            <w:vAlign w:val="center"/>
          </w:tcPr>
          <w:p w14:paraId="1CAACAC4">
            <w:pPr>
              <w:widowControl/>
              <w:jc w:val="center"/>
              <w:rPr>
                <w:rFonts w:ascii="宋体" w:hAnsi="宋体" w:eastAsia="宋体" w:cs="宋体"/>
                <w:b/>
                <w:bCs/>
                <w:kern w:val="0"/>
                <w:szCs w:val="21"/>
              </w:rPr>
            </w:pPr>
            <w:r>
              <w:rPr>
                <w:rFonts w:hint="eastAsia" w:ascii="宋体" w:hAnsi="宋体" w:eastAsia="宋体" w:cs="宋体"/>
                <w:b/>
                <w:bCs/>
                <w:kern w:val="0"/>
                <w:szCs w:val="21"/>
              </w:rPr>
              <w:t>拟中标单位租船分配</w:t>
            </w:r>
          </w:p>
        </w:tc>
      </w:tr>
      <w:tr w14:paraId="3FD6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694" w:type="dxa"/>
            <w:vMerge w:val="continue"/>
            <w:shd w:val="clear" w:color="auto" w:fill="auto"/>
            <w:vAlign w:val="center"/>
          </w:tcPr>
          <w:p w14:paraId="566F57D8">
            <w:pPr>
              <w:widowControl/>
              <w:jc w:val="center"/>
              <w:rPr>
                <w:rFonts w:ascii="宋体" w:hAnsi="宋体" w:eastAsia="宋体" w:cs="宋体"/>
                <w:b/>
                <w:bCs/>
                <w:kern w:val="0"/>
                <w:szCs w:val="21"/>
              </w:rPr>
            </w:pPr>
          </w:p>
        </w:tc>
        <w:tc>
          <w:tcPr>
            <w:tcW w:w="2582" w:type="dxa"/>
            <w:vMerge w:val="continue"/>
            <w:shd w:val="clear" w:color="auto" w:fill="auto"/>
            <w:vAlign w:val="center"/>
          </w:tcPr>
          <w:p w14:paraId="7D640127">
            <w:pPr>
              <w:widowControl/>
              <w:jc w:val="center"/>
              <w:rPr>
                <w:rFonts w:ascii="宋体" w:hAnsi="宋体" w:eastAsia="宋体" w:cs="宋体"/>
                <w:b/>
                <w:bCs/>
                <w:kern w:val="0"/>
                <w:szCs w:val="21"/>
              </w:rPr>
            </w:pPr>
          </w:p>
        </w:tc>
        <w:tc>
          <w:tcPr>
            <w:tcW w:w="1571" w:type="dxa"/>
            <w:vMerge w:val="continue"/>
            <w:shd w:val="clear" w:color="auto" w:fill="auto"/>
            <w:vAlign w:val="center"/>
          </w:tcPr>
          <w:p w14:paraId="76B8F884">
            <w:pPr>
              <w:widowControl/>
              <w:jc w:val="center"/>
              <w:rPr>
                <w:rFonts w:ascii="宋体" w:hAnsi="宋体" w:eastAsia="宋体" w:cs="宋体"/>
                <w:b/>
                <w:bCs/>
                <w:kern w:val="0"/>
                <w:szCs w:val="21"/>
              </w:rPr>
            </w:pPr>
          </w:p>
        </w:tc>
        <w:tc>
          <w:tcPr>
            <w:tcW w:w="980" w:type="dxa"/>
            <w:vMerge w:val="continue"/>
            <w:shd w:val="clear" w:color="auto" w:fill="auto"/>
            <w:vAlign w:val="center"/>
          </w:tcPr>
          <w:p w14:paraId="2D5B18AE">
            <w:pPr>
              <w:widowControl/>
              <w:jc w:val="center"/>
              <w:rPr>
                <w:rFonts w:ascii="宋体" w:hAnsi="宋体" w:eastAsia="宋体" w:cs="宋体"/>
                <w:b/>
                <w:bCs/>
                <w:kern w:val="0"/>
                <w:szCs w:val="21"/>
              </w:rPr>
            </w:pPr>
          </w:p>
        </w:tc>
        <w:tc>
          <w:tcPr>
            <w:tcW w:w="851" w:type="dxa"/>
            <w:vMerge w:val="continue"/>
            <w:shd w:val="clear" w:color="auto" w:fill="auto"/>
            <w:vAlign w:val="center"/>
          </w:tcPr>
          <w:p w14:paraId="3230DE7B">
            <w:pPr>
              <w:widowControl/>
              <w:jc w:val="center"/>
              <w:rPr>
                <w:rFonts w:ascii="宋体" w:hAnsi="宋体" w:eastAsia="宋体" w:cs="宋体"/>
                <w:b/>
                <w:bCs/>
                <w:kern w:val="0"/>
                <w:szCs w:val="21"/>
              </w:rPr>
            </w:pPr>
          </w:p>
        </w:tc>
        <w:tc>
          <w:tcPr>
            <w:tcW w:w="1134" w:type="dxa"/>
            <w:shd w:val="clear" w:color="auto" w:fill="auto"/>
            <w:vAlign w:val="center"/>
          </w:tcPr>
          <w:p w14:paraId="2847355D">
            <w:pPr>
              <w:widowControl/>
              <w:jc w:val="center"/>
              <w:rPr>
                <w:rFonts w:ascii="宋体" w:hAnsi="宋体" w:eastAsia="宋体" w:cs="宋体"/>
                <w:b/>
                <w:bCs/>
                <w:kern w:val="0"/>
                <w:szCs w:val="21"/>
              </w:rPr>
            </w:pPr>
            <w:r>
              <w:rPr>
                <w:rFonts w:hint="eastAsia" w:ascii="宋体" w:hAnsi="宋体" w:eastAsia="宋体" w:cs="宋体"/>
                <w:b/>
                <w:bCs/>
                <w:kern w:val="0"/>
                <w:szCs w:val="21"/>
              </w:rPr>
              <w:t>1</w:t>
            </w:r>
          </w:p>
        </w:tc>
        <w:tc>
          <w:tcPr>
            <w:tcW w:w="1130" w:type="dxa"/>
            <w:shd w:val="clear" w:color="auto" w:fill="auto"/>
            <w:vAlign w:val="center"/>
          </w:tcPr>
          <w:p w14:paraId="76D7E66E">
            <w:pPr>
              <w:widowControl/>
              <w:jc w:val="center"/>
              <w:rPr>
                <w:rFonts w:ascii="宋体" w:hAnsi="宋体" w:eastAsia="宋体" w:cs="宋体"/>
                <w:b/>
                <w:bCs/>
                <w:kern w:val="0"/>
                <w:szCs w:val="21"/>
              </w:rPr>
            </w:pPr>
            <w:r>
              <w:rPr>
                <w:rFonts w:hint="eastAsia" w:ascii="宋体" w:hAnsi="宋体" w:eastAsia="宋体" w:cs="宋体"/>
                <w:b/>
                <w:bCs/>
                <w:kern w:val="0"/>
                <w:szCs w:val="21"/>
              </w:rPr>
              <w:t>2</w:t>
            </w:r>
          </w:p>
        </w:tc>
        <w:tc>
          <w:tcPr>
            <w:tcW w:w="1192" w:type="dxa"/>
            <w:shd w:val="clear" w:color="auto" w:fill="auto"/>
            <w:vAlign w:val="center"/>
          </w:tcPr>
          <w:p w14:paraId="7EA9F9D3">
            <w:pPr>
              <w:widowControl/>
              <w:jc w:val="center"/>
              <w:rPr>
                <w:rFonts w:ascii="宋体" w:hAnsi="宋体" w:eastAsia="宋体" w:cs="宋体"/>
                <w:b/>
                <w:bCs/>
                <w:kern w:val="0"/>
                <w:szCs w:val="21"/>
              </w:rPr>
            </w:pPr>
            <w:r>
              <w:rPr>
                <w:rFonts w:hint="eastAsia" w:ascii="宋体" w:hAnsi="宋体" w:eastAsia="宋体" w:cs="宋体"/>
                <w:b/>
                <w:bCs/>
                <w:kern w:val="0"/>
                <w:szCs w:val="21"/>
              </w:rPr>
              <w:t>3</w:t>
            </w:r>
          </w:p>
        </w:tc>
      </w:tr>
      <w:tr w14:paraId="7FD9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4" w:type="dxa"/>
            <w:vMerge w:val="continue"/>
            <w:shd w:val="clear" w:color="auto" w:fill="auto"/>
            <w:vAlign w:val="center"/>
          </w:tcPr>
          <w:p w14:paraId="5EA58C81">
            <w:pPr>
              <w:widowControl/>
              <w:jc w:val="center"/>
              <w:rPr>
                <w:rFonts w:ascii="宋体" w:hAnsi="宋体" w:eastAsia="宋体" w:cs="宋体"/>
                <w:b/>
                <w:bCs/>
                <w:kern w:val="0"/>
                <w:szCs w:val="21"/>
              </w:rPr>
            </w:pPr>
          </w:p>
        </w:tc>
        <w:tc>
          <w:tcPr>
            <w:tcW w:w="2582" w:type="dxa"/>
            <w:vMerge w:val="continue"/>
            <w:shd w:val="clear" w:color="auto" w:fill="auto"/>
            <w:vAlign w:val="center"/>
          </w:tcPr>
          <w:p w14:paraId="461F694C">
            <w:pPr>
              <w:widowControl/>
              <w:jc w:val="center"/>
              <w:rPr>
                <w:rFonts w:ascii="宋体" w:hAnsi="宋体" w:eastAsia="宋体" w:cs="宋体"/>
                <w:b/>
                <w:bCs/>
                <w:kern w:val="0"/>
                <w:szCs w:val="21"/>
              </w:rPr>
            </w:pPr>
          </w:p>
        </w:tc>
        <w:tc>
          <w:tcPr>
            <w:tcW w:w="1571" w:type="dxa"/>
            <w:vMerge w:val="continue"/>
            <w:shd w:val="clear" w:color="auto" w:fill="auto"/>
            <w:vAlign w:val="center"/>
          </w:tcPr>
          <w:p w14:paraId="14974125">
            <w:pPr>
              <w:widowControl/>
              <w:jc w:val="center"/>
              <w:rPr>
                <w:rFonts w:ascii="宋体" w:hAnsi="宋体" w:eastAsia="宋体" w:cs="宋体"/>
                <w:b/>
                <w:bCs/>
                <w:kern w:val="0"/>
                <w:szCs w:val="21"/>
              </w:rPr>
            </w:pPr>
          </w:p>
        </w:tc>
        <w:tc>
          <w:tcPr>
            <w:tcW w:w="980" w:type="dxa"/>
            <w:vMerge w:val="continue"/>
            <w:shd w:val="clear" w:color="auto" w:fill="auto"/>
            <w:vAlign w:val="center"/>
          </w:tcPr>
          <w:p w14:paraId="4A878315">
            <w:pPr>
              <w:widowControl/>
              <w:jc w:val="center"/>
              <w:rPr>
                <w:rFonts w:ascii="宋体" w:hAnsi="宋体" w:eastAsia="宋体" w:cs="宋体"/>
                <w:b/>
                <w:bCs/>
                <w:kern w:val="0"/>
                <w:szCs w:val="21"/>
              </w:rPr>
            </w:pPr>
          </w:p>
        </w:tc>
        <w:tc>
          <w:tcPr>
            <w:tcW w:w="851" w:type="dxa"/>
            <w:vMerge w:val="continue"/>
            <w:shd w:val="clear" w:color="auto" w:fill="auto"/>
            <w:vAlign w:val="center"/>
          </w:tcPr>
          <w:p w14:paraId="0B668BAF">
            <w:pPr>
              <w:widowControl/>
              <w:jc w:val="center"/>
              <w:rPr>
                <w:rFonts w:ascii="宋体" w:hAnsi="宋体" w:eastAsia="宋体" w:cs="宋体"/>
                <w:b/>
                <w:bCs/>
                <w:kern w:val="0"/>
                <w:szCs w:val="21"/>
              </w:rPr>
            </w:pPr>
          </w:p>
        </w:tc>
        <w:tc>
          <w:tcPr>
            <w:tcW w:w="1134" w:type="dxa"/>
            <w:shd w:val="clear" w:color="auto" w:fill="auto"/>
            <w:vAlign w:val="center"/>
          </w:tcPr>
          <w:p w14:paraId="6A8914AA">
            <w:pPr>
              <w:widowControl/>
              <w:jc w:val="center"/>
              <w:rPr>
                <w:rFonts w:ascii="宋体" w:hAnsi="宋体" w:eastAsia="宋体" w:cs="宋体"/>
                <w:b/>
                <w:bCs/>
                <w:kern w:val="0"/>
                <w:szCs w:val="21"/>
              </w:rPr>
            </w:pPr>
            <w:r>
              <w:rPr>
                <w:rFonts w:hint="eastAsia" w:ascii="宋体" w:hAnsi="宋体" w:eastAsia="宋体" w:cs="宋体"/>
                <w:b/>
                <w:bCs/>
                <w:kern w:val="0"/>
                <w:szCs w:val="21"/>
              </w:rPr>
              <w:t>预算金额（万元）</w:t>
            </w:r>
          </w:p>
        </w:tc>
        <w:tc>
          <w:tcPr>
            <w:tcW w:w="1130" w:type="dxa"/>
            <w:shd w:val="clear" w:color="auto" w:fill="auto"/>
            <w:vAlign w:val="center"/>
          </w:tcPr>
          <w:p w14:paraId="6B92649E">
            <w:pPr>
              <w:widowControl/>
              <w:jc w:val="center"/>
              <w:rPr>
                <w:rFonts w:ascii="宋体" w:hAnsi="宋体" w:eastAsia="宋体" w:cs="宋体"/>
                <w:b/>
                <w:bCs/>
                <w:kern w:val="0"/>
                <w:szCs w:val="21"/>
              </w:rPr>
            </w:pPr>
            <w:r>
              <w:rPr>
                <w:rFonts w:hint="eastAsia" w:ascii="宋体" w:hAnsi="宋体" w:eastAsia="宋体" w:cs="宋体"/>
                <w:b/>
                <w:bCs/>
                <w:kern w:val="0"/>
                <w:szCs w:val="21"/>
              </w:rPr>
              <w:t>预算金额（万元）</w:t>
            </w:r>
          </w:p>
        </w:tc>
        <w:tc>
          <w:tcPr>
            <w:tcW w:w="1192" w:type="dxa"/>
            <w:shd w:val="clear" w:color="auto" w:fill="auto"/>
            <w:vAlign w:val="center"/>
          </w:tcPr>
          <w:p w14:paraId="115E25D2">
            <w:pPr>
              <w:widowControl/>
              <w:jc w:val="center"/>
              <w:rPr>
                <w:rFonts w:ascii="宋体" w:hAnsi="宋体" w:eastAsia="宋体" w:cs="宋体"/>
                <w:b/>
                <w:bCs/>
                <w:kern w:val="0"/>
                <w:szCs w:val="21"/>
              </w:rPr>
            </w:pPr>
            <w:r>
              <w:rPr>
                <w:rFonts w:hint="eastAsia" w:ascii="宋体" w:hAnsi="宋体" w:eastAsia="宋体" w:cs="宋体"/>
                <w:b/>
                <w:bCs/>
                <w:kern w:val="0"/>
                <w:szCs w:val="21"/>
              </w:rPr>
              <w:t>预算金额（万元）</w:t>
            </w:r>
          </w:p>
        </w:tc>
      </w:tr>
      <w:tr w14:paraId="0FD8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94" w:type="dxa"/>
            <w:shd w:val="clear" w:color="auto" w:fill="auto"/>
            <w:noWrap/>
            <w:vAlign w:val="center"/>
          </w:tcPr>
          <w:p w14:paraId="0CC1C42E">
            <w:pPr>
              <w:widowControl/>
              <w:jc w:val="center"/>
              <w:rPr>
                <w:rFonts w:ascii="宋体" w:hAnsi="宋体" w:eastAsia="宋体" w:cs="宋体"/>
                <w:kern w:val="0"/>
                <w:szCs w:val="21"/>
              </w:rPr>
            </w:pPr>
            <w:r>
              <w:rPr>
                <w:rFonts w:hint="eastAsia" w:ascii="宋体" w:hAnsi="宋体" w:eastAsia="宋体" w:cs="宋体"/>
                <w:kern w:val="0"/>
                <w:szCs w:val="21"/>
              </w:rPr>
              <w:t>一</w:t>
            </w:r>
          </w:p>
        </w:tc>
        <w:tc>
          <w:tcPr>
            <w:tcW w:w="2582" w:type="dxa"/>
            <w:shd w:val="clear" w:color="auto" w:fill="auto"/>
            <w:vAlign w:val="center"/>
          </w:tcPr>
          <w:p w14:paraId="1E918221">
            <w:pPr>
              <w:widowControl/>
              <w:rPr>
                <w:rFonts w:ascii="宋体" w:hAnsi="宋体" w:eastAsia="宋体" w:cs="宋体"/>
                <w:kern w:val="0"/>
                <w:szCs w:val="21"/>
              </w:rPr>
            </w:pPr>
            <w:r>
              <w:rPr>
                <w:rFonts w:ascii="宋体" w:hAnsi="宋体" w:eastAsia="宋体" w:cs="宋体"/>
                <w:kern w:val="0"/>
                <w:szCs w:val="21"/>
                <w:lang w:val="en-US" w:eastAsia="zh-CN"/>
              </w:rPr>
              <w:t>浙江渔场渔业资源可持续利用与养护关键技</w:t>
            </w:r>
            <w:r>
              <w:rPr>
                <w:rFonts w:hint="default" w:ascii="宋体" w:hAnsi="宋体" w:eastAsia="宋体" w:cs="宋体"/>
                <w:kern w:val="0"/>
                <w:szCs w:val="21"/>
                <w:lang w:val="en-US" w:eastAsia="zh-CN"/>
              </w:rPr>
              <w:t>术研发应用</w:t>
            </w:r>
          </w:p>
        </w:tc>
        <w:tc>
          <w:tcPr>
            <w:tcW w:w="1571" w:type="dxa"/>
            <w:shd w:val="clear" w:color="auto" w:fill="auto"/>
            <w:vAlign w:val="center"/>
          </w:tcPr>
          <w:p w14:paraId="15F316C0">
            <w:pPr>
              <w:widowControl/>
              <w:jc w:val="center"/>
              <w:rPr>
                <w:rFonts w:ascii="宋体" w:hAnsi="宋体" w:eastAsia="宋体" w:cs="宋体"/>
                <w:kern w:val="0"/>
                <w:szCs w:val="21"/>
              </w:rPr>
            </w:pPr>
            <w:r>
              <w:rPr>
                <w:rFonts w:hint="eastAsia" w:ascii="宋体" w:hAnsi="宋体" w:eastAsia="宋体" w:cs="宋体"/>
                <w:kern w:val="0"/>
                <w:szCs w:val="21"/>
              </w:rPr>
              <w:t>单拖渔船，功率≥150kw</w:t>
            </w:r>
          </w:p>
        </w:tc>
        <w:tc>
          <w:tcPr>
            <w:tcW w:w="980" w:type="dxa"/>
            <w:shd w:val="clear" w:color="auto" w:fill="auto"/>
            <w:vAlign w:val="center"/>
          </w:tcPr>
          <w:p w14:paraId="0386916B">
            <w:pPr>
              <w:widowControl/>
              <w:jc w:val="center"/>
              <w:rPr>
                <w:rFonts w:ascii="宋体" w:hAnsi="宋体" w:eastAsia="宋体" w:cs="宋体"/>
                <w:kern w:val="0"/>
                <w:szCs w:val="21"/>
              </w:rPr>
            </w:pPr>
            <w:r>
              <w:rPr>
                <w:rFonts w:hint="eastAsia" w:ascii="宋体" w:hAnsi="宋体" w:eastAsia="宋体" w:cs="宋体"/>
              </w:rPr>
              <w:t>89.91</w:t>
            </w:r>
          </w:p>
        </w:tc>
        <w:tc>
          <w:tcPr>
            <w:tcW w:w="851" w:type="dxa"/>
            <w:shd w:val="clear" w:color="auto" w:fill="auto"/>
            <w:noWrap/>
            <w:vAlign w:val="center"/>
          </w:tcPr>
          <w:p w14:paraId="3A9906EC">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134" w:type="dxa"/>
            <w:shd w:val="clear" w:color="auto" w:fill="auto"/>
            <w:noWrap/>
            <w:vAlign w:val="center"/>
          </w:tcPr>
          <w:p w14:paraId="76987890">
            <w:pPr>
              <w:widowControl/>
              <w:jc w:val="center"/>
              <w:rPr>
                <w:rFonts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4.41</w:t>
            </w:r>
          </w:p>
        </w:tc>
        <w:tc>
          <w:tcPr>
            <w:tcW w:w="1130" w:type="dxa"/>
            <w:shd w:val="clear" w:color="auto" w:fill="auto"/>
            <w:noWrap/>
            <w:vAlign w:val="center"/>
          </w:tcPr>
          <w:p w14:paraId="0F20D5CA">
            <w:pPr>
              <w:widowControl/>
              <w:jc w:val="center"/>
              <w:rPr>
                <w:rFonts w:ascii="宋体" w:hAnsi="宋体" w:eastAsia="宋体" w:cs="宋体"/>
                <w:kern w:val="0"/>
                <w:szCs w:val="21"/>
              </w:rPr>
            </w:pPr>
            <w:r>
              <w:rPr>
                <w:rFonts w:ascii="宋体" w:hAnsi="宋体" w:eastAsia="宋体" w:cs="宋体"/>
                <w:kern w:val="0"/>
                <w:szCs w:val="21"/>
              </w:rPr>
              <w:t>29.97</w:t>
            </w:r>
          </w:p>
        </w:tc>
        <w:tc>
          <w:tcPr>
            <w:tcW w:w="1192" w:type="dxa"/>
            <w:shd w:val="clear" w:color="auto" w:fill="auto"/>
            <w:vAlign w:val="center"/>
          </w:tcPr>
          <w:p w14:paraId="1F3C1936">
            <w:pPr>
              <w:widowControl/>
              <w:jc w:val="center"/>
              <w:rPr>
                <w:rFonts w:ascii="宋体" w:hAnsi="宋体" w:eastAsia="宋体" w:cs="宋体"/>
                <w:kern w:val="0"/>
                <w:szCs w:val="21"/>
              </w:rPr>
            </w:pPr>
            <w:r>
              <w:rPr>
                <w:rFonts w:ascii="宋体" w:hAnsi="宋体" w:eastAsia="宋体" w:cs="宋体"/>
                <w:kern w:val="0"/>
                <w:szCs w:val="21"/>
              </w:rPr>
              <w:t>25.53</w:t>
            </w:r>
          </w:p>
        </w:tc>
      </w:tr>
      <w:tr w14:paraId="1647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94" w:type="dxa"/>
            <w:shd w:val="clear" w:color="auto" w:fill="auto"/>
            <w:noWrap/>
            <w:vAlign w:val="center"/>
          </w:tcPr>
          <w:p w14:paraId="24B6FD9F">
            <w:pPr>
              <w:widowControl/>
              <w:jc w:val="center"/>
              <w:rPr>
                <w:rFonts w:ascii="宋体" w:hAnsi="宋体" w:eastAsia="宋体" w:cs="宋体"/>
                <w:kern w:val="0"/>
                <w:szCs w:val="21"/>
              </w:rPr>
            </w:pPr>
            <w:r>
              <w:rPr>
                <w:rFonts w:hint="eastAsia" w:ascii="宋体" w:hAnsi="宋体" w:eastAsia="宋体" w:cs="宋体"/>
                <w:kern w:val="0"/>
                <w:szCs w:val="21"/>
              </w:rPr>
              <w:t>二</w:t>
            </w:r>
          </w:p>
        </w:tc>
        <w:tc>
          <w:tcPr>
            <w:tcW w:w="2582" w:type="dxa"/>
            <w:shd w:val="clear" w:color="auto" w:fill="auto"/>
            <w:vAlign w:val="center"/>
          </w:tcPr>
          <w:p w14:paraId="30AF1CD4">
            <w:pPr>
              <w:widowControl/>
              <w:rPr>
                <w:rFonts w:ascii="宋体" w:hAnsi="宋体" w:eastAsia="宋体" w:cs="宋体"/>
                <w:kern w:val="0"/>
                <w:szCs w:val="21"/>
              </w:rPr>
            </w:pPr>
            <w:r>
              <w:rPr>
                <w:rFonts w:hint="eastAsia" w:ascii="宋体" w:hAnsi="宋体" w:eastAsia="宋体" w:cs="宋体"/>
                <w:kern w:val="0"/>
                <w:szCs w:val="21"/>
                <w:lang w:val="en-US" w:eastAsia="zh-CN"/>
              </w:rPr>
              <w:t>国家级海洋牧场示范区资源养护效果评价及典型海洋牧场经济效益评估</w:t>
            </w:r>
          </w:p>
        </w:tc>
        <w:tc>
          <w:tcPr>
            <w:tcW w:w="1571" w:type="dxa"/>
            <w:shd w:val="clear" w:color="auto" w:fill="auto"/>
            <w:vAlign w:val="center"/>
          </w:tcPr>
          <w:p w14:paraId="7820CDC9">
            <w:pPr>
              <w:widowControl/>
              <w:jc w:val="center"/>
              <w:rPr>
                <w:rFonts w:ascii="宋体" w:hAnsi="宋体" w:eastAsia="宋体" w:cs="宋体"/>
                <w:kern w:val="0"/>
                <w:szCs w:val="21"/>
              </w:rPr>
            </w:pPr>
            <w:r>
              <w:rPr>
                <w:rFonts w:hint="eastAsia" w:ascii="宋体" w:hAnsi="宋体" w:eastAsia="宋体" w:cs="宋体"/>
                <w:kern w:val="0"/>
                <w:szCs w:val="21"/>
              </w:rPr>
              <w:t>单拖渔船，功率≥150kw</w:t>
            </w:r>
          </w:p>
        </w:tc>
        <w:tc>
          <w:tcPr>
            <w:tcW w:w="980" w:type="dxa"/>
            <w:shd w:val="clear" w:color="auto" w:fill="auto"/>
            <w:vAlign w:val="center"/>
          </w:tcPr>
          <w:p w14:paraId="23F1F213">
            <w:pPr>
              <w:widowControl/>
              <w:jc w:val="center"/>
              <w:rPr>
                <w:rFonts w:ascii="宋体" w:hAnsi="宋体" w:eastAsia="宋体" w:cs="宋体"/>
                <w:kern w:val="0"/>
                <w:szCs w:val="21"/>
              </w:rPr>
            </w:pPr>
            <w:r>
              <w:rPr>
                <w:rFonts w:ascii="宋体" w:hAnsi="宋体" w:eastAsia="宋体" w:cs="宋体"/>
              </w:rPr>
              <w:t>39.96</w:t>
            </w:r>
          </w:p>
        </w:tc>
        <w:tc>
          <w:tcPr>
            <w:tcW w:w="851" w:type="dxa"/>
            <w:shd w:val="clear" w:color="auto" w:fill="auto"/>
            <w:noWrap/>
            <w:vAlign w:val="center"/>
          </w:tcPr>
          <w:p w14:paraId="2B632E4B">
            <w:pPr>
              <w:widowControl/>
              <w:jc w:val="center"/>
              <w:rPr>
                <w:rFonts w:hint="default" w:ascii="宋体" w:hAnsi="宋体" w:eastAsia="宋体" w:cs="宋体"/>
                <w:kern w:val="0"/>
                <w:szCs w:val="21"/>
                <w:lang w:val="en-US" w:eastAsia="zh-CN"/>
              </w:rPr>
            </w:pPr>
            <w:r>
              <w:rPr>
                <w:rFonts w:ascii="宋体" w:hAnsi="宋体" w:eastAsia="宋体" w:cs="宋体"/>
              </w:rPr>
              <w:t>2</w:t>
            </w:r>
          </w:p>
        </w:tc>
        <w:tc>
          <w:tcPr>
            <w:tcW w:w="1134" w:type="dxa"/>
            <w:shd w:val="clear" w:color="auto" w:fill="auto"/>
            <w:noWrap/>
            <w:vAlign w:val="center"/>
          </w:tcPr>
          <w:p w14:paraId="29CF3805">
            <w:pPr>
              <w:widowControl/>
              <w:jc w:val="center"/>
              <w:rPr>
                <w:rFonts w:hint="eastAsia" w:ascii="宋体" w:hAnsi="宋体" w:eastAsia="宋体" w:cs="宋体"/>
                <w:kern w:val="0"/>
                <w:szCs w:val="21"/>
                <w:lang w:eastAsia="zh-CN"/>
              </w:rPr>
            </w:pPr>
            <w:r>
              <w:rPr>
                <w:rFonts w:ascii="宋体" w:hAnsi="宋体" w:eastAsia="宋体" w:cs="宋体"/>
                <w:kern w:val="0"/>
                <w:szCs w:val="21"/>
              </w:rPr>
              <w:t>22.2</w:t>
            </w:r>
          </w:p>
        </w:tc>
        <w:tc>
          <w:tcPr>
            <w:tcW w:w="1130" w:type="dxa"/>
            <w:shd w:val="clear" w:color="auto" w:fill="auto"/>
            <w:noWrap/>
            <w:vAlign w:val="center"/>
          </w:tcPr>
          <w:p w14:paraId="0EC06BF5">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rPr>
              <w:t>1</w:t>
            </w:r>
            <w:r>
              <w:rPr>
                <w:rFonts w:ascii="宋体" w:hAnsi="宋体" w:eastAsia="宋体" w:cs="宋体"/>
                <w:kern w:val="0"/>
                <w:szCs w:val="21"/>
              </w:rPr>
              <w:t>7.76</w:t>
            </w:r>
          </w:p>
        </w:tc>
        <w:tc>
          <w:tcPr>
            <w:tcW w:w="1192" w:type="dxa"/>
            <w:shd w:val="clear" w:color="auto" w:fill="auto"/>
            <w:vAlign w:val="center"/>
          </w:tcPr>
          <w:p w14:paraId="632B6254">
            <w:pPr>
              <w:widowControl/>
              <w:jc w:val="center"/>
              <w:rPr>
                <w:rFonts w:hint="default" w:ascii="宋体" w:hAnsi="宋体" w:eastAsia="宋体" w:cs="宋体"/>
                <w:kern w:val="0"/>
                <w:szCs w:val="21"/>
                <w:lang w:val="en-US" w:eastAsia="zh-CN"/>
              </w:rPr>
            </w:pPr>
          </w:p>
        </w:tc>
      </w:tr>
      <w:bookmarkEnd w:id="1"/>
    </w:tbl>
    <w:p w14:paraId="6DAAE64D">
      <w:pPr>
        <w:widowControl/>
        <w:spacing w:line="360" w:lineRule="auto"/>
        <w:jc w:val="left"/>
        <w:rPr>
          <w:rFonts w:hint="eastAsia" w:ascii="Times New Roman" w:hAnsi="Times New Roman" w:eastAsia="宋体" w:cs="Times New Roman"/>
          <w:b/>
          <w:bCs/>
          <w:color w:val="auto"/>
          <w:kern w:val="0"/>
          <w:szCs w:val="21"/>
        </w:rPr>
      </w:pPr>
      <w:r>
        <w:rPr>
          <w:rFonts w:hint="eastAsia" w:ascii="Times New Roman" w:hAnsi="Times New Roman" w:eastAsia="宋体" w:cs="Times New Roman"/>
          <w:szCs w:val="21"/>
        </w:rPr>
        <w:t>投标人可以进行一个标项或多个标项的投标，中标船只</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可以是一条，也可以是多条。</w:t>
      </w:r>
    </w:p>
    <w:p w14:paraId="7F2CB36B">
      <w:pPr>
        <w:widowControl/>
        <w:spacing w:line="360" w:lineRule="auto"/>
        <w:rPr>
          <w:rFonts w:ascii="Times New Roman" w:hAnsi="Times New Roman" w:eastAsia="宋体" w:cs="Times New Roman"/>
          <w:color w:val="auto"/>
          <w:kern w:val="0"/>
          <w:szCs w:val="21"/>
        </w:rPr>
      </w:pPr>
      <w:r>
        <w:rPr>
          <w:rFonts w:hint="eastAsia" w:ascii="Times New Roman" w:hAnsi="Times New Roman" w:eastAsia="宋体" w:cs="Times New Roman"/>
          <w:b/>
          <w:bCs/>
          <w:color w:val="auto"/>
          <w:kern w:val="0"/>
          <w:szCs w:val="21"/>
        </w:rPr>
        <w:t>五、投标供应商资格要求</w:t>
      </w:r>
      <w:r>
        <w:rPr>
          <w:rFonts w:hint="eastAsia" w:ascii="Times New Roman" w:hAnsi="Times New Roman" w:eastAsia="宋体" w:cs="Times New Roman"/>
          <w:b/>
          <w:bCs/>
          <w:color w:val="auto"/>
          <w:kern w:val="0"/>
          <w:szCs w:val="21"/>
          <w:lang w:eastAsia="zh-CN"/>
        </w:rPr>
        <w:t>：</w:t>
      </w:r>
    </w:p>
    <w:p w14:paraId="40EC5554">
      <w:pPr>
        <w:widowControl/>
        <w:shd w:val="clear" w:color="auto" w:fill="FFFFFF"/>
        <w:spacing w:line="360" w:lineRule="auto"/>
        <w:ind w:firstLine="420" w:firstLineChars="200"/>
        <w:jc w:val="left"/>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auto"/>
          <w:kern w:val="0"/>
          <w:szCs w:val="21"/>
        </w:rPr>
        <w:t>1.</w:t>
      </w:r>
      <w:r>
        <w:rPr>
          <w:rFonts w:hint="eastAsia" w:ascii="宋体" w:hAnsi="宋体" w:eastAsia="宋体" w:cs="宋体"/>
          <w:color w:val="auto"/>
          <w:kern w:val="0"/>
          <w:szCs w:val="21"/>
        </w:rPr>
        <w:t>①</w:t>
      </w:r>
      <w:r>
        <w:rPr>
          <w:rFonts w:hint="eastAsia" w:ascii="Times New Roman" w:hAnsi="Times New Roman" w:eastAsia="宋体" w:cs="Times New Roman"/>
          <w:color w:val="auto"/>
          <w:kern w:val="0"/>
          <w:szCs w:val="21"/>
        </w:rPr>
        <w:t>具有独立承担民事责任的能力；</w:t>
      </w:r>
      <w:r>
        <w:rPr>
          <w:rFonts w:hint="eastAsia" w:ascii="宋体" w:hAnsi="宋体" w:eastAsia="宋体" w:cs="宋体"/>
          <w:color w:val="auto"/>
          <w:kern w:val="0"/>
          <w:szCs w:val="21"/>
        </w:rPr>
        <w:t>②</w:t>
      </w:r>
      <w:r>
        <w:rPr>
          <w:rFonts w:hint="eastAsia" w:ascii="Times New Roman" w:hAnsi="Times New Roman" w:eastAsia="宋体" w:cs="Times New Roman"/>
          <w:color w:val="auto"/>
          <w:kern w:val="0"/>
          <w:szCs w:val="21"/>
        </w:rPr>
        <w:t>具有良好的商业信誉和健全的财务会计制度；</w:t>
      </w:r>
      <w:r>
        <w:rPr>
          <w:rFonts w:hint="eastAsia" w:ascii="宋体" w:hAnsi="宋体" w:eastAsia="宋体" w:cs="宋体"/>
          <w:color w:val="auto"/>
          <w:kern w:val="0"/>
          <w:szCs w:val="21"/>
        </w:rPr>
        <w:t>③</w:t>
      </w:r>
      <w:r>
        <w:rPr>
          <w:rFonts w:hint="eastAsia" w:ascii="Times New Roman" w:hAnsi="Times New Roman" w:eastAsia="宋体" w:cs="Times New Roman"/>
          <w:color w:val="auto"/>
          <w:kern w:val="0"/>
          <w:szCs w:val="21"/>
        </w:rPr>
        <w:t>具有履行合同所必需的设备和专业技术能力；</w:t>
      </w:r>
      <w:r>
        <w:rPr>
          <w:rFonts w:hint="eastAsia" w:ascii="宋体" w:hAnsi="宋体" w:eastAsia="宋体" w:cs="宋体"/>
          <w:color w:val="auto"/>
          <w:kern w:val="0"/>
          <w:szCs w:val="21"/>
        </w:rPr>
        <w:t>④</w:t>
      </w:r>
      <w:r>
        <w:rPr>
          <w:rFonts w:hint="eastAsia" w:ascii="Times New Roman" w:hAnsi="Times New Roman" w:eastAsia="宋体" w:cs="Times New Roman"/>
          <w:color w:val="auto"/>
          <w:kern w:val="0"/>
          <w:szCs w:val="21"/>
        </w:rPr>
        <w:t>参加政府采购活动前三年内，无依法缴纳税收和社会保障资金的</w:t>
      </w:r>
      <w:r>
        <w:rPr>
          <w:rFonts w:hint="eastAsia" w:ascii="Times New Roman" w:hAnsi="Times New Roman" w:eastAsia="宋体" w:cs="Times New Roman"/>
          <w:color w:val="000000" w:themeColor="text1"/>
          <w:kern w:val="0"/>
          <w:szCs w:val="21"/>
          <w14:textFill>
            <w14:solidFill>
              <w14:schemeClr w14:val="tx1"/>
            </w14:solidFill>
          </w14:textFill>
        </w:rPr>
        <w:t>不</w:t>
      </w:r>
      <w:r>
        <w:rPr>
          <w:rFonts w:hint="eastAsia" w:ascii="Times New Roman" w:hAnsi="Times New Roman" w:eastAsia="宋体" w:cs="Times New Roman"/>
          <w:color w:val="000000" w:themeColor="text1"/>
          <w:kern w:val="0"/>
          <w:szCs w:val="21"/>
          <w:highlight w:val="none"/>
          <w14:textFill>
            <w14:solidFill>
              <w14:schemeClr w14:val="tx1"/>
            </w14:solidFill>
          </w14:textFill>
        </w:rPr>
        <w:t>良记录；</w:t>
      </w:r>
      <w:r>
        <w:rPr>
          <w:rFonts w:hint="eastAsia" w:ascii="宋体" w:hAnsi="宋体" w:eastAsia="宋体" w:cs="宋体"/>
          <w:color w:val="000000" w:themeColor="text1"/>
          <w:kern w:val="0"/>
          <w:szCs w:val="21"/>
          <w:highlight w:val="none"/>
          <w14:textFill>
            <w14:solidFill>
              <w14:schemeClr w14:val="tx1"/>
            </w14:solidFill>
          </w14:textFill>
        </w:rPr>
        <w:t>⑤</w:t>
      </w:r>
      <w:r>
        <w:rPr>
          <w:rFonts w:hint="eastAsia" w:ascii="Times New Roman" w:hAnsi="Times New Roman" w:eastAsia="宋体" w:cs="Times New Roman"/>
          <w:color w:val="000000" w:themeColor="text1"/>
          <w:kern w:val="0"/>
          <w:szCs w:val="21"/>
          <w:highlight w:val="none"/>
          <w14:textFill>
            <w14:solidFill>
              <w14:schemeClr w14:val="tx1"/>
            </w14:solidFill>
          </w14:textFill>
        </w:rPr>
        <w:t>参加政府采购活动前三年内，在经营活动中没有重大违法记录；</w:t>
      </w:r>
      <w:r>
        <w:rPr>
          <w:rFonts w:hint="eastAsia" w:ascii="宋体" w:hAnsi="宋体" w:eastAsia="宋体" w:cs="宋体"/>
          <w:color w:val="000000" w:themeColor="text1"/>
          <w:kern w:val="0"/>
          <w:szCs w:val="21"/>
          <w:highlight w:val="none"/>
          <w14:textFill>
            <w14:solidFill>
              <w14:schemeClr w14:val="tx1"/>
            </w14:solidFill>
          </w14:textFill>
        </w:rPr>
        <w:t>⑥</w:t>
      </w:r>
      <w:r>
        <w:rPr>
          <w:rFonts w:hint="eastAsia" w:ascii="Times New Roman" w:hAnsi="Times New Roman" w:eastAsia="宋体" w:cs="Times New Roman"/>
          <w:color w:val="000000" w:themeColor="text1"/>
          <w:kern w:val="0"/>
          <w:szCs w:val="21"/>
          <w:highlight w:val="none"/>
          <w14:textFill>
            <w14:solidFill>
              <w14:schemeClr w14:val="tx1"/>
            </w14:solidFill>
          </w14:textFill>
        </w:rPr>
        <w:t>法律、行政法规规定的其他条件。</w:t>
      </w:r>
    </w:p>
    <w:p w14:paraId="06487DBE">
      <w:pPr>
        <w:widowControl/>
        <w:shd w:val="clear" w:color="auto" w:fill="FFFFFF"/>
        <w:spacing w:line="360" w:lineRule="auto"/>
        <w:ind w:firstLine="420" w:firstLineChars="200"/>
        <w:jc w:val="left"/>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2.</w:t>
      </w:r>
      <w:r>
        <w:rPr>
          <w:rFonts w:hint="eastAsia" w:ascii="Times New Roman" w:hAnsi="Times New Roman" w:eastAsia="宋体" w:cs="Times New Roman"/>
          <w:color w:val="000000" w:themeColor="text1"/>
          <w:kern w:val="0"/>
          <w:szCs w:val="21"/>
          <w:highlight w:val="none"/>
          <w14:textFill>
            <w14:solidFill>
              <w14:schemeClr w14:val="tx1"/>
            </w14:solidFill>
          </w14:textFill>
        </w:rPr>
        <w:t>未被</w:t>
      </w:r>
      <w:r>
        <w:rPr>
          <w:rFonts w:ascii="Times New Roman" w:hAnsi="Times New Roman" w:eastAsia="宋体" w:cs="Times New Roman"/>
          <w:color w:val="000000" w:themeColor="text1"/>
          <w:kern w:val="0"/>
          <w:szCs w:val="21"/>
          <w:highlight w:val="none"/>
          <w14:textFill>
            <w14:solidFill>
              <w14:schemeClr w14:val="tx1"/>
            </w14:solidFill>
          </w14:textFill>
        </w:rPr>
        <w:t>“</w:t>
      </w:r>
      <w:r>
        <w:rPr>
          <w:rFonts w:hint="eastAsia" w:ascii="Times New Roman" w:hAnsi="Times New Roman" w:eastAsia="宋体" w:cs="Times New Roman"/>
          <w:color w:val="000000" w:themeColor="text1"/>
          <w:kern w:val="0"/>
          <w:szCs w:val="21"/>
          <w:highlight w:val="none"/>
          <w14:textFill>
            <w14:solidFill>
              <w14:schemeClr w14:val="tx1"/>
            </w14:solidFill>
          </w14:textFill>
        </w:rPr>
        <w:t>信用中国</w:t>
      </w:r>
      <w:r>
        <w:rPr>
          <w:rFonts w:ascii="Times New Roman" w:hAnsi="Times New Roman" w:eastAsia="宋体" w:cs="Times New Roman"/>
          <w:color w:val="000000" w:themeColor="text1"/>
          <w:kern w:val="0"/>
          <w:szCs w:val="21"/>
          <w:highlight w:val="none"/>
          <w14:textFill>
            <w14:solidFill>
              <w14:schemeClr w14:val="tx1"/>
            </w14:solidFill>
          </w14:textFill>
        </w:rPr>
        <w:t>”</w:t>
      </w:r>
      <w:r>
        <w:rPr>
          <w:rFonts w:hint="eastAsia" w:ascii="Times New Roman" w:hAnsi="Times New Roman" w:eastAsia="宋体" w:cs="Times New Roman"/>
          <w:color w:val="000000" w:themeColor="text1"/>
          <w:kern w:val="0"/>
          <w:szCs w:val="21"/>
          <w:highlight w:val="none"/>
          <w14:textFill>
            <w14:solidFill>
              <w14:schemeClr w14:val="tx1"/>
            </w14:solidFill>
          </w14:textFill>
        </w:rPr>
        <w:t>（</w:t>
      </w:r>
      <w:r>
        <w:rPr>
          <w:rFonts w:ascii="Times New Roman" w:hAnsi="Times New Roman" w:eastAsia="宋体" w:cs="Times New Roman"/>
          <w:color w:val="000000" w:themeColor="text1"/>
          <w:kern w:val="0"/>
          <w:szCs w:val="21"/>
          <w:highlight w:val="none"/>
          <w14:textFill>
            <w14:solidFill>
              <w14:schemeClr w14:val="tx1"/>
            </w14:solidFill>
          </w14:textFill>
        </w:rPr>
        <w:t>www.creditchina.gov.cn</w:t>
      </w:r>
      <w:r>
        <w:rPr>
          <w:rFonts w:hint="eastAsia" w:ascii="Times New Roman" w:hAnsi="Times New Roman" w:eastAsia="宋体" w:cs="Times New Roman"/>
          <w:color w:val="000000" w:themeColor="text1"/>
          <w:kern w:val="0"/>
          <w:szCs w:val="21"/>
          <w:highlight w:val="none"/>
          <w14:textFill>
            <w14:solidFill>
              <w14:schemeClr w14:val="tx1"/>
            </w14:solidFill>
          </w14:textFill>
        </w:rPr>
        <w:t>）、中国政府采购网（</w:t>
      </w:r>
      <w:r>
        <w:rPr>
          <w:rFonts w:ascii="Times New Roman" w:hAnsi="Times New Roman" w:eastAsia="宋体" w:cs="Times New Roman"/>
          <w:color w:val="000000" w:themeColor="text1"/>
          <w:kern w:val="0"/>
          <w:szCs w:val="21"/>
          <w:highlight w:val="none"/>
          <w14:textFill>
            <w14:solidFill>
              <w14:schemeClr w14:val="tx1"/>
            </w14:solidFill>
          </w14:textFill>
        </w:rPr>
        <w:t>www.ccgp.gov.cn</w:t>
      </w:r>
      <w:r>
        <w:rPr>
          <w:rFonts w:hint="eastAsia" w:ascii="Times New Roman" w:hAnsi="Times New Roman" w:eastAsia="宋体" w:cs="Times New Roman"/>
          <w:color w:val="000000" w:themeColor="text1"/>
          <w:kern w:val="0"/>
          <w:szCs w:val="21"/>
          <w:highlight w:val="none"/>
          <w14:textFill>
            <w14:solidFill>
              <w14:schemeClr w14:val="tx1"/>
            </w14:solidFill>
          </w14:textFill>
        </w:rPr>
        <w:t>）列入失信被执行人、重大税收违法案件当事人名单、政府采购严重违法失信行为记录名单。</w:t>
      </w:r>
    </w:p>
    <w:p w14:paraId="17497053">
      <w:pPr>
        <w:widowControl/>
        <w:shd w:val="clear" w:color="auto" w:fill="FFFFFF"/>
        <w:spacing w:line="360" w:lineRule="auto"/>
        <w:ind w:firstLine="422" w:firstLineChars="200"/>
        <w:jc w:val="left"/>
        <w:rPr>
          <w:rFonts w:ascii="Times New Roman" w:hAnsi="Times New Roman" w:eastAsia="宋体" w:cs="Times New Roman"/>
          <w:b/>
          <w:bCs/>
          <w:color w:val="000000" w:themeColor="text1"/>
          <w:kern w:val="0"/>
          <w:szCs w:val="21"/>
          <w:highlight w:val="none"/>
          <w14:textFill>
            <w14:solidFill>
              <w14:schemeClr w14:val="tx1"/>
            </w14:solidFill>
          </w14:textFill>
        </w:rPr>
      </w:pPr>
      <w:r>
        <w:rPr>
          <w:rFonts w:hint="eastAsia" w:ascii="Times New Roman" w:hAnsi="Times New Roman" w:eastAsia="宋体" w:cs="Times New Roman"/>
          <w:b/>
          <w:bCs/>
          <w:color w:val="000000" w:themeColor="text1"/>
          <w:kern w:val="0"/>
          <w:szCs w:val="21"/>
          <w:highlight w:val="none"/>
          <w14:textFill>
            <w14:solidFill>
              <w14:schemeClr w14:val="tx1"/>
            </w14:solidFill>
          </w14:textFill>
        </w:rPr>
        <w:t>3.</w:t>
      </w:r>
      <w:bookmarkStart w:id="10" w:name="_GoBack"/>
      <w:r>
        <w:rPr>
          <w:rFonts w:hint="eastAsia" w:ascii="Times New Roman" w:hAnsi="Times New Roman" w:eastAsia="宋体" w:cs="Times New Roman"/>
          <w:b/>
          <w:bCs/>
          <w:color w:val="000000" w:themeColor="text1"/>
          <w:kern w:val="0"/>
          <w:szCs w:val="21"/>
          <w:highlight w:val="none"/>
          <w14:textFill>
            <w14:solidFill>
              <w14:schemeClr w14:val="tx1"/>
            </w14:solidFill>
          </w14:textFill>
        </w:rPr>
        <w:t>本项目专门面向中小企业</w:t>
      </w:r>
      <w:bookmarkEnd w:id="10"/>
      <w:r>
        <w:rPr>
          <w:rFonts w:hint="eastAsia" w:ascii="Times New Roman" w:hAnsi="Times New Roman" w:eastAsia="宋体" w:cs="Times New Roman"/>
          <w:b/>
          <w:bCs/>
          <w:color w:val="000000" w:themeColor="text1"/>
          <w:kern w:val="0"/>
          <w:szCs w:val="21"/>
          <w:highlight w:val="none"/>
          <w14:textFill>
            <w14:solidFill>
              <w14:schemeClr w14:val="tx1"/>
            </w14:solidFill>
          </w14:textFill>
        </w:rPr>
        <w:t>。本项目对应的中小企业</w:t>
      </w:r>
      <w:r>
        <w:rPr>
          <w:rFonts w:hint="eastAsia" w:ascii="Times New Roman" w:hAnsi="Times New Roman" w:eastAsia="宋体" w:cs="Times New Roman"/>
          <w:b/>
          <w:bCs/>
          <w:color w:val="000000" w:themeColor="text1"/>
          <w:kern w:val="0"/>
          <w:szCs w:val="21"/>
          <w:highlight w:val="none"/>
          <w:lang w:eastAsia="zh-CN"/>
          <w14:textFill>
            <w14:solidFill>
              <w14:schemeClr w14:val="tx1"/>
            </w14:solidFill>
          </w14:textFill>
        </w:rPr>
        <w:t>划型标准</w:t>
      </w:r>
      <w:r>
        <w:rPr>
          <w:rFonts w:hint="eastAsia" w:ascii="Times New Roman" w:hAnsi="Times New Roman" w:eastAsia="宋体" w:cs="Times New Roman"/>
          <w:b/>
          <w:bCs/>
          <w:color w:val="000000" w:themeColor="text1"/>
          <w:kern w:val="0"/>
          <w:szCs w:val="21"/>
          <w:highlight w:val="none"/>
          <w14:textFill>
            <w14:solidFill>
              <w14:schemeClr w14:val="tx1"/>
            </w14:solidFill>
          </w14:textFill>
        </w:rPr>
        <w:t>所属行业：</w:t>
      </w:r>
      <w:r>
        <w:rPr>
          <w:rFonts w:hint="eastAsia" w:ascii="Times New Roman" w:hAnsi="Times New Roman" w:eastAsia="宋体" w:cs="Times New Roman"/>
          <w:b/>
          <w:bCs/>
          <w:color w:val="000000" w:themeColor="text1"/>
          <w:kern w:val="0"/>
          <w:szCs w:val="21"/>
          <w:highlight w:val="none"/>
          <w:lang w:eastAsia="zh-CN"/>
          <w14:textFill>
            <w14:solidFill>
              <w14:schemeClr w14:val="tx1"/>
            </w14:solidFill>
          </w14:textFill>
        </w:rPr>
        <w:t>租赁和商务服务业</w:t>
      </w:r>
      <w:r>
        <w:rPr>
          <w:rFonts w:hint="eastAsia" w:ascii="Times New Roman" w:hAnsi="Times New Roman" w:eastAsia="宋体" w:cs="Times New Roman"/>
          <w:b/>
          <w:bCs/>
          <w:color w:val="000000" w:themeColor="text1"/>
          <w:kern w:val="0"/>
          <w:szCs w:val="21"/>
          <w:highlight w:val="none"/>
          <w14:textFill>
            <w14:solidFill>
              <w14:schemeClr w14:val="tx1"/>
            </w14:solidFill>
          </w14:textFill>
        </w:rPr>
        <w:t>。（中小企业</w:t>
      </w:r>
      <w:r>
        <w:rPr>
          <w:rFonts w:hint="eastAsia" w:ascii="Times New Roman" w:hAnsi="Times New Roman" w:eastAsia="宋体" w:cs="Times New Roman"/>
          <w:b/>
          <w:bCs/>
          <w:color w:val="000000" w:themeColor="text1"/>
          <w:kern w:val="0"/>
          <w:szCs w:val="21"/>
          <w:highlight w:val="none"/>
          <w:lang w:eastAsia="zh-CN"/>
          <w14:textFill>
            <w14:solidFill>
              <w14:schemeClr w14:val="tx1"/>
            </w14:solidFill>
          </w14:textFill>
        </w:rPr>
        <w:t>划型标准</w:t>
      </w:r>
      <w:r>
        <w:rPr>
          <w:rFonts w:hint="eastAsia" w:ascii="Times New Roman" w:hAnsi="Times New Roman" w:eastAsia="宋体" w:cs="Times New Roman"/>
          <w:b/>
          <w:bCs/>
          <w:color w:val="000000" w:themeColor="text1"/>
          <w:kern w:val="0"/>
          <w:szCs w:val="21"/>
          <w:highlight w:val="none"/>
          <w14:textFill>
            <w14:solidFill>
              <w14:schemeClr w14:val="tx1"/>
            </w14:solidFill>
          </w14:textFill>
        </w:rPr>
        <w:t>详见《工信部联企业</w:t>
      </w:r>
      <w:r>
        <w:rPr>
          <w:rFonts w:hint="eastAsia" w:ascii="Times New Roman" w:hAnsi="Times New Roman" w:eastAsia="宋体" w:cs="Times New Roman"/>
          <w:b/>
          <w:bCs/>
          <w:color w:val="000000" w:themeColor="text1"/>
          <w:kern w:val="0"/>
          <w:szCs w:val="21"/>
          <w:highlight w:val="none"/>
          <w:lang w:eastAsia="zh-CN"/>
          <w14:textFill>
            <w14:solidFill>
              <w14:schemeClr w14:val="tx1"/>
            </w14:solidFill>
          </w14:textFill>
        </w:rPr>
        <w:t>〔2011〕300号</w:t>
      </w:r>
      <w:r>
        <w:rPr>
          <w:rFonts w:hint="eastAsia" w:ascii="Times New Roman" w:hAnsi="Times New Roman" w:eastAsia="宋体" w:cs="Times New Roman"/>
          <w:b/>
          <w:bCs/>
          <w:color w:val="000000" w:themeColor="text1"/>
          <w:kern w:val="0"/>
          <w:szCs w:val="21"/>
          <w:highlight w:val="none"/>
          <w14:textFill>
            <w14:solidFill>
              <w14:schemeClr w14:val="tx1"/>
            </w14:solidFill>
          </w14:textFill>
        </w:rPr>
        <w:t>》）</w:t>
      </w:r>
    </w:p>
    <w:p w14:paraId="38062B01">
      <w:pPr>
        <w:widowControl/>
        <w:shd w:val="clear" w:color="auto" w:fill="FFFFFF"/>
        <w:spacing w:line="360" w:lineRule="auto"/>
        <w:jc w:val="left"/>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b/>
          <w:bCs/>
          <w:color w:val="000000" w:themeColor="text1"/>
          <w:kern w:val="0"/>
          <w:szCs w:val="21"/>
          <w:highlight w:val="none"/>
          <w14:textFill>
            <w14:solidFill>
              <w14:schemeClr w14:val="tx1"/>
            </w14:solidFill>
          </w14:textFill>
        </w:rPr>
        <w:t>六、</w:t>
      </w:r>
      <w:r>
        <w:rPr>
          <w:rFonts w:hint="eastAsia" w:ascii="Times New Roman" w:hAnsi="Times New Roman" w:eastAsia="宋体" w:cs="Times New Roman"/>
          <w:b/>
          <w:color w:val="000000" w:themeColor="text1"/>
          <w:kern w:val="0"/>
          <w:szCs w:val="21"/>
          <w:highlight w:val="none"/>
          <w14:textFill>
            <w14:solidFill>
              <w14:schemeClr w14:val="tx1"/>
            </w14:solidFill>
          </w14:textFill>
        </w:rPr>
        <w:t>公告期限：</w:t>
      </w:r>
      <w:r>
        <w:rPr>
          <w:rFonts w:hint="eastAsia" w:ascii="Times New Roman" w:hAnsi="Times New Roman" w:eastAsia="宋体" w:cs="Times New Roman"/>
          <w:b/>
          <w:color w:val="000000" w:themeColor="text1"/>
          <w:kern w:val="0"/>
          <w:szCs w:val="21"/>
          <w:highlight w:val="none"/>
          <w:u w:val="single"/>
          <w14:textFill>
            <w14:solidFill>
              <w14:schemeClr w14:val="tx1"/>
            </w14:solidFill>
          </w14:textFill>
        </w:rPr>
        <w:t>自公告发布之日起</w:t>
      </w:r>
      <w:r>
        <w:rPr>
          <w:rFonts w:ascii="Times New Roman" w:hAnsi="Times New Roman" w:eastAsia="宋体" w:cs="Times New Roman"/>
          <w:b/>
          <w:color w:val="000000" w:themeColor="text1"/>
          <w:kern w:val="0"/>
          <w:szCs w:val="21"/>
          <w:highlight w:val="none"/>
          <w:u w:val="single"/>
          <w14:textFill>
            <w14:solidFill>
              <w14:schemeClr w14:val="tx1"/>
            </w14:solidFill>
          </w14:textFill>
        </w:rPr>
        <w:t>5</w:t>
      </w:r>
      <w:r>
        <w:rPr>
          <w:rFonts w:hint="eastAsia" w:ascii="Times New Roman" w:hAnsi="Times New Roman" w:eastAsia="宋体" w:cs="Times New Roman"/>
          <w:b/>
          <w:color w:val="000000" w:themeColor="text1"/>
          <w:kern w:val="0"/>
          <w:szCs w:val="21"/>
          <w:highlight w:val="none"/>
          <w:u w:val="single"/>
          <w14:textFill>
            <w14:solidFill>
              <w14:schemeClr w14:val="tx1"/>
            </w14:solidFill>
          </w14:textFill>
        </w:rPr>
        <w:t>个工作日</w:t>
      </w:r>
    </w:p>
    <w:p w14:paraId="3695B54B">
      <w:pPr>
        <w:snapToGrid w:val="0"/>
        <w:spacing w:line="360"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14:textFill>
            <w14:solidFill>
              <w14:schemeClr w14:val="tx1"/>
            </w14:solidFill>
          </w14:textFill>
        </w:rPr>
        <w:t>七、注册及采购文件的获取</w:t>
      </w:r>
      <w:r>
        <w:rPr>
          <w:rFonts w:hint="eastAsia" w:ascii="Times New Roman" w:hAnsi="Times New Roman" w:eastAsia="宋体" w:cs="Times New Roman"/>
          <w:color w:val="000000" w:themeColor="text1"/>
          <w:szCs w:val="21"/>
          <w:highlight w:val="none"/>
          <w14:textFill>
            <w14:solidFill>
              <w14:schemeClr w14:val="tx1"/>
            </w14:solidFill>
          </w14:textFill>
        </w:rPr>
        <w:t>：</w:t>
      </w:r>
    </w:p>
    <w:p w14:paraId="4850D648">
      <w:pPr>
        <w:widowControl/>
        <w:shd w:val="clear" w:color="auto" w:fill="FFFFFF"/>
        <w:spacing w:line="360" w:lineRule="auto"/>
        <w:ind w:firstLine="417" w:firstLineChars="198"/>
        <w:jc w:val="left"/>
        <w:rPr>
          <w:rFonts w:ascii="Times New Roman" w:hAnsi="Times New Roman" w:eastAsia="宋体" w:cs="Times New Roman"/>
          <w:b/>
          <w:bCs/>
          <w:color w:val="auto"/>
          <w:kern w:val="0"/>
          <w:szCs w:val="21"/>
          <w:highlight w:val="none"/>
          <w:shd w:val="clear" w:color="auto" w:fill="FFFFFF"/>
        </w:rPr>
      </w:pPr>
      <w:r>
        <w:rPr>
          <w:rFonts w:ascii="Times New Roman" w:hAnsi="Times New Roman" w:eastAsia="宋体" w:cs="Times New Roman"/>
          <w:b/>
          <w:bCs/>
          <w:color w:val="auto"/>
          <w:kern w:val="0"/>
          <w:szCs w:val="21"/>
          <w:highlight w:val="none"/>
          <w:shd w:val="clear" w:color="auto" w:fill="FFFFFF"/>
        </w:rPr>
        <w:t>1.</w:t>
      </w:r>
      <w:r>
        <w:rPr>
          <w:rFonts w:hint="eastAsia" w:ascii="Times New Roman" w:hAnsi="Times New Roman" w:eastAsia="宋体" w:cs="Times New Roman"/>
          <w:b/>
          <w:bCs/>
          <w:color w:val="auto"/>
          <w:kern w:val="0"/>
          <w:szCs w:val="21"/>
          <w:highlight w:val="none"/>
          <w:shd w:val="clear" w:color="auto" w:fill="FFFFFF"/>
        </w:rPr>
        <w:t>本项目只实行网上获取采购文件。</w:t>
      </w:r>
    </w:p>
    <w:p w14:paraId="22192B24">
      <w:pPr>
        <w:widowControl/>
        <w:shd w:val="clear" w:color="auto" w:fill="FFFFFF"/>
        <w:spacing w:line="360" w:lineRule="auto"/>
        <w:ind w:firstLine="417" w:firstLineChars="198"/>
        <w:jc w:val="left"/>
        <w:rPr>
          <w:rFonts w:ascii="Times New Roman" w:hAnsi="Times New Roman" w:eastAsia="宋体" w:cs="Times New Roman"/>
          <w:b/>
          <w:bCs/>
          <w:color w:val="auto"/>
          <w:kern w:val="0"/>
          <w:szCs w:val="21"/>
          <w:highlight w:val="none"/>
          <w:shd w:val="clear" w:color="auto" w:fill="FFFFFF"/>
        </w:rPr>
      </w:pPr>
      <w:r>
        <w:rPr>
          <w:rFonts w:ascii="Times New Roman" w:hAnsi="Times New Roman" w:eastAsia="宋体" w:cs="Times New Roman"/>
          <w:b/>
          <w:bCs/>
          <w:color w:val="auto"/>
          <w:kern w:val="0"/>
          <w:szCs w:val="21"/>
          <w:highlight w:val="none"/>
          <w:shd w:val="clear" w:color="auto" w:fill="FFFFFF"/>
        </w:rPr>
        <w:t>2.</w:t>
      </w:r>
      <w:r>
        <w:rPr>
          <w:rFonts w:hint="eastAsia" w:ascii="Times New Roman" w:hAnsi="Times New Roman" w:eastAsia="宋体" w:cs="Times New Roman"/>
          <w:b/>
          <w:bCs/>
          <w:color w:val="auto"/>
          <w:kern w:val="0"/>
          <w:szCs w:val="21"/>
          <w:highlight w:val="none"/>
          <w:shd w:val="clear" w:color="auto" w:fill="FFFFFF"/>
        </w:rPr>
        <w:t>获取采购文件网址</w:t>
      </w:r>
      <w:r>
        <w:rPr>
          <w:rFonts w:hint="eastAsia" w:ascii="Times New Roman" w:hAnsi="Times New Roman" w:eastAsia="宋体" w:cs="Times New Roman"/>
          <w:color w:val="auto"/>
          <w:kern w:val="0"/>
          <w:szCs w:val="21"/>
          <w:highlight w:val="none"/>
          <w:shd w:val="clear" w:color="auto" w:fill="FFFFFF"/>
        </w:rPr>
        <w:t>：浙江政府采购网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ascii="Times New Roman" w:hAnsi="Times New Roman" w:eastAsia="宋体" w:cs="Times New Roman"/>
          <w:color w:val="auto"/>
          <w:kern w:val="0"/>
          <w:szCs w:val="21"/>
          <w:highlight w:val="none"/>
          <w:u w:val="single"/>
          <w:shd w:val="clear" w:color="auto" w:fill="FFFFFF"/>
        </w:rPr>
        <w:t>www.zjzfcg.gov.cn</w:t>
      </w:r>
      <w:r>
        <w:rPr>
          <w:rFonts w:ascii="Times New Roman" w:hAnsi="Times New Roman" w:eastAsia="宋体" w:cs="Times New Roman"/>
          <w:color w:val="auto"/>
          <w:kern w:val="0"/>
          <w:szCs w:val="21"/>
          <w:highlight w:val="none"/>
          <w:u w:val="single"/>
          <w:shd w:val="clear" w:color="auto" w:fill="FFFFFF"/>
        </w:rPr>
        <w:fldChar w:fldCharType="end"/>
      </w:r>
      <w:r>
        <w:rPr>
          <w:rFonts w:hint="eastAsia" w:ascii="Times New Roman" w:hAnsi="Times New Roman" w:eastAsia="宋体" w:cs="Times New Roman"/>
          <w:color w:val="auto"/>
          <w:kern w:val="0"/>
          <w:szCs w:val="21"/>
          <w:highlight w:val="none"/>
          <w:shd w:val="clear" w:color="auto" w:fill="FFFFFF"/>
        </w:rPr>
        <w:t>（用</w:t>
      </w:r>
      <w:r>
        <w:rPr>
          <w:rFonts w:ascii="Times New Roman" w:hAnsi="Times New Roman" w:eastAsia="宋体" w:cs="Times New Roman"/>
          <w:color w:val="auto"/>
          <w:kern w:val="0"/>
          <w:szCs w:val="21"/>
          <w:highlight w:val="none"/>
          <w:shd w:val="clear" w:color="auto" w:fill="FFFFFF"/>
        </w:rPr>
        <w:t>“</w:t>
      </w:r>
      <w:r>
        <w:rPr>
          <w:rFonts w:hint="eastAsia" w:ascii="Times New Roman" w:hAnsi="Times New Roman" w:eastAsia="宋体" w:cs="Times New Roman"/>
          <w:color w:val="auto"/>
          <w:kern w:val="0"/>
          <w:szCs w:val="21"/>
          <w:highlight w:val="none"/>
          <w:shd w:val="clear" w:color="auto" w:fill="FFFFFF"/>
        </w:rPr>
        <w:t>政采云</w:t>
      </w:r>
      <w:r>
        <w:rPr>
          <w:rFonts w:ascii="Times New Roman" w:hAnsi="Times New Roman" w:eastAsia="宋体" w:cs="Times New Roman"/>
          <w:color w:val="auto"/>
          <w:kern w:val="0"/>
          <w:szCs w:val="21"/>
          <w:highlight w:val="none"/>
          <w:shd w:val="clear" w:color="auto" w:fill="FFFFFF"/>
        </w:rPr>
        <w:t>”</w:t>
      </w:r>
      <w:r>
        <w:rPr>
          <w:rFonts w:hint="eastAsia" w:ascii="Times New Roman" w:hAnsi="Times New Roman" w:eastAsia="宋体" w:cs="Times New Roman"/>
          <w:color w:val="auto"/>
          <w:kern w:val="0"/>
          <w:szCs w:val="21"/>
          <w:highlight w:val="none"/>
          <w:shd w:val="clear" w:color="auto" w:fill="FFFFFF"/>
        </w:rPr>
        <w:t>注册账号、密码登录系统后获取采购文件）</w:t>
      </w:r>
    </w:p>
    <w:p w14:paraId="43CBF6BF">
      <w:pPr>
        <w:widowControl/>
        <w:shd w:val="clear" w:color="auto" w:fill="FFFFFF"/>
        <w:spacing w:line="360" w:lineRule="auto"/>
        <w:ind w:left="416" w:leftChars="198"/>
        <w:jc w:val="left"/>
        <w:rPr>
          <w:rFonts w:ascii="Times New Roman" w:hAnsi="Times New Roman" w:eastAsia="宋体" w:cs="Times New Roman"/>
          <w:b/>
          <w:bCs/>
          <w:color w:val="auto"/>
          <w:kern w:val="0"/>
          <w:szCs w:val="21"/>
          <w:highlight w:val="none"/>
          <w:shd w:val="clear" w:color="auto" w:fill="FFFFFF"/>
        </w:rPr>
      </w:pPr>
      <w:r>
        <w:rPr>
          <w:rFonts w:ascii="Times New Roman" w:hAnsi="Times New Roman" w:eastAsia="宋体" w:cs="Times New Roman"/>
          <w:b/>
          <w:bCs/>
          <w:color w:val="auto"/>
          <w:kern w:val="0"/>
          <w:szCs w:val="21"/>
          <w:highlight w:val="none"/>
          <w:shd w:val="clear" w:color="auto" w:fill="FFFFFF"/>
        </w:rPr>
        <w:t>3.</w:t>
      </w:r>
      <w:r>
        <w:rPr>
          <w:rFonts w:hint="eastAsia" w:ascii="Times New Roman" w:hAnsi="Times New Roman" w:eastAsia="宋体" w:cs="Times New Roman"/>
          <w:b/>
          <w:bCs/>
          <w:color w:val="auto"/>
          <w:kern w:val="0"/>
          <w:szCs w:val="21"/>
          <w:highlight w:val="none"/>
          <w:shd w:val="clear" w:color="auto" w:fill="FFFFFF"/>
        </w:rPr>
        <w:t>免费注册网址：浙江政府采购网（供应商注册页面）：</w:t>
      </w:r>
    </w:p>
    <w:p w14:paraId="2C422990">
      <w:pPr>
        <w:widowControl/>
        <w:shd w:val="clear" w:color="auto" w:fill="FFFFFF"/>
        <w:spacing w:line="360" w:lineRule="auto"/>
        <w:jc w:val="left"/>
        <w:rPr>
          <w:rFonts w:ascii="Times New Roman" w:hAnsi="Times New Roman" w:eastAsia="宋体" w:cs="Times New Roman"/>
          <w:color w:val="auto"/>
          <w:kern w:val="0"/>
          <w:szCs w:val="21"/>
          <w:highlight w:val="none"/>
          <w:shd w:val="clear" w:color="auto" w:fill="FFFFFF"/>
        </w:rPr>
      </w:pPr>
      <w:r>
        <w:rPr>
          <w:rFonts w:ascii="Times New Roman" w:hAnsi="Times New Roman" w:eastAsia="宋体" w:cs="Times New Roman"/>
          <w:color w:val="auto"/>
          <w:kern w:val="0"/>
          <w:szCs w:val="21"/>
          <w:highlight w:val="none"/>
          <w:u w:val="single"/>
          <w:shd w:val="clear" w:color="auto" w:fill="FFFFFF"/>
        </w:rPr>
        <w:t>https://middle.zcygov.cn/settle-front/#/registry</w:t>
      </w:r>
      <w:r>
        <w:rPr>
          <w:rFonts w:ascii="Times New Roman" w:hAnsi="Times New Roman" w:eastAsia="宋体" w:cs="Times New Roman"/>
          <w:color w:val="auto"/>
          <w:kern w:val="0"/>
          <w:szCs w:val="21"/>
          <w:highlight w:val="none"/>
          <w:shd w:val="clear" w:color="auto" w:fill="FFFFFF"/>
        </w:rPr>
        <w:t>“</w:t>
      </w:r>
      <w:r>
        <w:rPr>
          <w:rFonts w:hint="eastAsia" w:ascii="Times New Roman" w:hAnsi="Times New Roman" w:eastAsia="宋体" w:cs="Times New Roman"/>
          <w:color w:val="auto"/>
          <w:kern w:val="0"/>
          <w:szCs w:val="21"/>
          <w:highlight w:val="none"/>
          <w:shd w:val="clear" w:color="auto" w:fill="FFFFFF"/>
        </w:rPr>
        <w:t>政采云</w:t>
      </w:r>
      <w:r>
        <w:rPr>
          <w:rFonts w:ascii="Times New Roman" w:hAnsi="Times New Roman" w:eastAsia="宋体" w:cs="Times New Roman"/>
          <w:color w:val="auto"/>
          <w:kern w:val="0"/>
          <w:szCs w:val="21"/>
          <w:highlight w:val="none"/>
          <w:shd w:val="clear" w:color="auto" w:fill="FFFFFF"/>
        </w:rPr>
        <w:t>”</w:t>
      </w:r>
      <w:r>
        <w:rPr>
          <w:rFonts w:hint="eastAsia" w:ascii="Times New Roman" w:hAnsi="Times New Roman" w:eastAsia="宋体" w:cs="Times New Roman"/>
          <w:color w:val="auto"/>
          <w:kern w:val="0"/>
          <w:szCs w:val="21"/>
          <w:highlight w:val="none"/>
          <w:shd w:val="clear" w:color="auto" w:fill="FFFFFF"/>
        </w:rPr>
        <w:t>，咨询电话：</w:t>
      </w:r>
      <w:r>
        <w:rPr>
          <w:rFonts w:ascii="Times New Roman" w:hAnsi="Times New Roman" w:eastAsia="宋体" w:cs="Times New Roman"/>
          <w:color w:val="auto"/>
          <w:kern w:val="0"/>
          <w:szCs w:val="21"/>
          <w:highlight w:val="none"/>
          <w:shd w:val="clear" w:color="auto" w:fill="FFFFFF"/>
        </w:rPr>
        <w:t>95763</w:t>
      </w:r>
      <w:r>
        <w:rPr>
          <w:rFonts w:hint="eastAsia" w:ascii="Times New Roman" w:hAnsi="Times New Roman" w:eastAsia="宋体" w:cs="Times New Roman"/>
          <w:color w:val="auto"/>
          <w:kern w:val="0"/>
          <w:szCs w:val="21"/>
          <w:highlight w:val="none"/>
          <w:shd w:val="clear" w:color="auto" w:fill="FFFFFF"/>
        </w:rPr>
        <w:t>。已经注册成功的供应商无需重复注册。</w:t>
      </w:r>
    </w:p>
    <w:p w14:paraId="3B12EDB0">
      <w:pPr>
        <w:widowControl/>
        <w:shd w:val="clear" w:color="auto" w:fill="FFFFFF"/>
        <w:spacing w:line="360" w:lineRule="auto"/>
        <w:ind w:firstLine="422" w:firstLineChars="200"/>
        <w:jc w:val="left"/>
        <w:rPr>
          <w:rFonts w:hint="eastAsia"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kern w:val="0"/>
          <w:szCs w:val="21"/>
          <w:highlight w:val="none"/>
          <w:shd w:val="clear" w:color="auto" w:fill="FFFFFF"/>
        </w:rPr>
        <w:t>4.获取采购文件时间：</w:t>
      </w:r>
      <w:r>
        <w:rPr>
          <w:rFonts w:hint="eastAsia" w:ascii="Times New Roman" w:hAnsi="Times New Roman" w:eastAsia="宋体" w:cs="Times New Roman"/>
          <w:color w:val="auto"/>
          <w:kern w:val="0"/>
          <w:szCs w:val="21"/>
          <w:highlight w:val="none"/>
          <w:shd w:val="clear" w:color="auto" w:fill="FFFFFF"/>
        </w:rPr>
        <w:t>公告发布之日至投标截止时间</w:t>
      </w:r>
    </w:p>
    <w:p w14:paraId="029CAF9A">
      <w:pPr>
        <w:widowControl/>
        <w:shd w:val="clear" w:color="auto" w:fill="FFFFFF"/>
        <w:spacing w:line="360" w:lineRule="auto"/>
        <w:jc w:val="left"/>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八、投标文件的制作及递交：</w:t>
      </w:r>
    </w:p>
    <w:p w14:paraId="475B14D3">
      <w:pPr>
        <w:widowControl/>
        <w:shd w:val="clear" w:color="auto" w:fill="FFFFFF"/>
        <w:spacing w:line="360" w:lineRule="auto"/>
        <w:ind w:firstLine="420" w:firstLineChars="200"/>
        <w:jc w:val="left"/>
        <w:rPr>
          <w:rFonts w:ascii="Times New Roman" w:hAnsi="Times New Roman" w:eastAsia="宋体" w:cs="Times New Roman"/>
          <w:b/>
          <w:bCs/>
          <w:color w:val="auto"/>
          <w:szCs w:val="21"/>
          <w:highlight w:val="none"/>
        </w:rPr>
      </w:pPr>
      <w:r>
        <w:rPr>
          <w:rFonts w:hint="eastAsia" w:ascii="Times New Roman" w:hAnsi="Times New Roman" w:eastAsia="宋体" w:cs="Times New Roman"/>
          <w:color w:val="auto"/>
          <w:kern w:val="0"/>
          <w:szCs w:val="21"/>
          <w:highlight w:val="none"/>
          <w:shd w:val="clear" w:color="auto" w:fill="FFFFFF"/>
        </w:rPr>
        <w:t>1.供应商须</w:t>
      </w:r>
      <w:r>
        <w:rPr>
          <w:rFonts w:hint="eastAsia" w:ascii="Times New Roman" w:hAnsi="Times New Roman" w:eastAsia="宋体" w:cs="Times New Roman"/>
          <w:b/>
          <w:bCs/>
          <w:color w:val="auto"/>
          <w:kern w:val="0"/>
          <w:szCs w:val="21"/>
          <w:highlight w:val="none"/>
          <w:shd w:val="clear" w:color="auto" w:fill="FFFFFF"/>
        </w:rPr>
        <w:t>在线获取</w:t>
      </w:r>
      <w:r>
        <w:rPr>
          <w:rFonts w:ascii="Times New Roman" w:hAnsi="Times New Roman" w:eastAsia="宋体" w:cs="Times New Roman"/>
          <w:b/>
          <w:bCs/>
          <w:color w:val="auto"/>
          <w:kern w:val="0"/>
          <w:szCs w:val="21"/>
          <w:highlight w:val="none"/>
          <w:shd w:val="clear" w:color="auto" w:fill="FFFFFF"/>
        </w:rPr>
        <w:t>CA</w:t>
      </w:r>
      <w:r>
        <w:rPr>
          <w:rFonts w:hint="eastAsia" w:ascii="Times New Roman" w:hAnsi="Times New Roman" w:eastAsia="宋体" w:cs="Times New Roman"/>
          <w:b/>
          <w:bCs/>
          <w:color w:val="auto"/>
          <w:kern w:val="0"/>
          <w:szCs w:val="21"/>
          <w:highlight w:val="none"/>
          <w:shd w:val="clear" w:color="auto" w:fill="FFFFFF"/>
        </w:rPr>
        <w:t>数字证书</w:t>
      </w:r>
      <w:r>
        <w:rPr>
          <w:rFonts w:hint="eastAsia" w:ascii="Times New Roman" w:hAnsi="Times New Roman" w:eastAsia="宋体" w:cs="Times New Roman"/>
          <w:color w:val="auto"/>
          <w:kern w:val="0"/>
          <w:szCs w:val="21"/>
          <w:highlight w:val="none"/>
          <w:shd w:val="clear" w:color="auto" w:fill="FFFFFF"/>
        </w:rPr>
        <w:t>（完成</w:t>
      </w:r>
      <w:r>
        <w:rPr>
          <w:rFonts w:ascii="Times New Roman" w:hAnsi="Times New Roman" w:eastAsia="宋体" w:cs="Times New Roman"/>
          <w:color w:val="auto"/>
          <w:kern w:val="0"/>
          <w:szCs w:val="21"/>
          <w:highlight w:val="none"/>
          <w:shd w:val="clear" w:color="auto" w:fill="FFFFFF"/>
        </w:rPr>
        <w:t>CA</w:t>
      </w:r>
      <w:r>
        <w:rPr>
          <w:rFonts w:hint="eastAsia" w:ascii="Times New Roman" w:hAnsi="Times New Roman" w:eastAsia="宋体" w:cs="Times New Roman"/>
          <w:color w:val="auto"/>
          <w:kern w:val="0"/>
          <w:szCs w:val="21"/>
          <w:highlight w:val="none"/>
          <w:shd w:val="clear" w:color="auto" w:fill="FFFFFF"/>
        </w:rPr>
        <w:t>数字证书办理预计一周左右，建议各投标人自行把握时间）</w:t>
      </w:r>
      <w:r>
        <w:rPr>
          <w:rFonts w:hint="eastAsia" w:ascii="Times New Roman" w:hAnsi="Times New Roman" w:eastAsia="宋体" w:cs="Times New Roman"/>
          <w:b/>
          <w:bCs/>
          <w:color w:val="auto"/>
          <w:kern w:val="0"/>
          <w:szCs w:val="21"/>
          <w:highlight w:val="none"/>
          <w:shd w:val="clear" w:color="auto" w:fill="FFFFFF"/>
        </w:rPr>
        <w:t>，</w:t>
      </w:r>
      <w:r>
        <w:rPr>
          <w:rFonts w:hint="eastAsia" w:ascii="Times New Roman" w:hAnsi="Times New Roman" w:eastAsia="宋体" w:cs="Times New Roman"/>
          <w:color w:val="auto"/>
          <w:kern w:val="0"/>
          <w:szCs w:val="21"/>
          <w:highlight w:val="none"/>
          <w:shd w:val="clear" w:color="auto" w:fill="FFFFFF"/>
        </w:rPr>
        <w:t>并登录</w:t>
      </w:r>
      <w:r>
        <w:rPr>
          <w:rFonts w:ascii="Times New Roman" w:hAnsi="Times New Roman" w:eastAsia="宋体" w:cs="Times New Roman"/>
          <w:color w:val="auto"/>
          <w:kern w:val="0"/>
          <w:szCs w:val="21"/>
          <w:highlight w:val="none"/>
          <w:shd w:val="clear" w:color="auto" w:fill="FFFFFF"/>
        </w:rPr>
        <w:t>“</w:t>
      </w:r>
      <w:r>
        <w:rPr>
          <w:rFonts w:hint="eastAsia" w:ascii="Times New Roman" w:hAnsi="Times New Roman" w:eastAsia="宋体" w:cs="Times New Roman"/>
          <w:color w:val="auto"/>
          <w:kern w:val="0"/>
          <w:szCs w:val="21"/>
          <w:highlight w:val="none"/>
          <w:shd w:val="clear" w:color="auto" w:fill="FFFFFF"/>
        </w:rPr>
        <w:t>浙江政府采购网</w:t>
      </w:r>
      <w:r>
        <w:rPr>
          <w:rFonts w:ascii="Times New Roman" w:hAnsi="Times New Roman" w:eastAsia="宋体" w:cs="Times New Roman"/>
          <w:color w:val="auto"/>
          <w:kern w:val="0"/>
          <w:szCs w:val="21"/>
          <w:highlight w:val="none"/>
          <w:shd w:val="clear" w:color="auto" w:fill="FFFFFF"/>
        </w:rPr>
        <w:t>”</w:t>
      </w:r>
      <w:r>
        <w:rPr>
          <w:rFonts w:hint="eastAsia" w:ascii="Times New Roman" w:hAnsi="Times New Roman" w:eastAsia="宋体" w:cs="Times New Roman"/>
          <w:color w:val="auto"/>
          <w:kern w:val="0"/>
          <w:szCs w:val="21"/>
          <w:highlight w:val="none"/>
          <w:shd w:val="clear" w:color="auto" w:fill="FFFFFF"/>
        </w:rPr>
        <w:t>（</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ascii="Times New Roman" w:hAnsi="Times New Roman" w:eastAsia="宋体" w:cs="Times New Roman"/>
          <w:color w:val="auto"/>
          <w:kern w:val="0"/>
          <w:szCs w:val="21"/>
          <w:highlight w:val="none"/>
          <w:u w:val="single"/>
          <w:shd w:val="clear" w:color="auto" w:fill="FFFFFF"/>
        </w:rPr>
        <w:t>www.zjzfcg.gov.cn</w:t>
      </w:r>
      <w:r>
        <w:rPr>
          <w:rFonts w:ascii="Times New Roman" w:hAnsi="Times New Roman" w:eastAsia="宋体" w:cs="Times New Roman"/>
          <w:color w:val="auto"/>
          <w:kern w:val="0"/>
          <w:szCs w:val="21"/>
          <w:highlight w:val="none"/>
          <w:u w:val="single"/>
          <w:shd w:val="clear" w:color="auto" w:fill="FFFFFF"/>
        </w:rPr>
        <w:fldChar w:fldCharType="end"/>
      </w:r>
      <w:r>
        <w:rPr>
          <w:rFonts w:hint="eastAsia" w:ascii="Times New Roman" w:hAnsi="Times New Roman" w:eastAsia="宋体" w:cs="Times New Roman"/>
          <w:color w:val="auto"/>
          <w:kern w:val="0"/>
          <w:szCs w:val="21"/>
          <w:highlight w:val="none"/>
          <w:shd w:val="clear" w:color="auto" w:fill="FFFFFF"/>
        </w:rPr>
        <w:t>），进入</w:t>
      </w:r>
      <w:r>
        <w:rPr>
          <w:rFonts w:ascii="Times New Roman" w:hAnsi="Times New Roman" w:eastAsia="宋体" w:cs="Times New Roman"/>
          <w:color w:val="auto"/>
          <w:kern w:val="0"/>
          <w:szCs w:val="21"/>
          <w:highlight w:val="none"/>
          <w:shd w:val="clear" w:color="auto" w:fill="FFFFFF"/>
        </w:rPr>
        <w:t>“</w:t>
      </w:r>
      <w:r>
        <w:rPr>
          <w:rFonts w:hint="eastAsia" w:ascii="Times New Roman" w:hAnsi="Times New Roman" w:eastAsia="宋体" w:cs="Times New Roman"/>
          <w:color w:val="auto"/>
          <w:kern w:val="0"/>
          <w:szCs w:val="21"/>
          <w:highlight w:val="none"/>
          <w:shd w:val="clear" w:color="auto" w:fill="FFFFFF"/>
        </w:rPr>
        <w:t>下载专区</w:t>
      </w:r>
      <w:r>
        <w:rPr>
          <w:rFonts w:ascii="Times New Roman" w:hAnsi="Times New Roman" w:eastAsia="宋体" w:cs="Times New Roman"/>
          <w:color w:val="auto"/>
          <w:kern w:val="0"/>
          <w:szCs w:val="21"/>
          <w:highlight w:val="none"/>
          <w:shd w:val="clear" w:color="auto" w:fill="FFFFFF"/>
        </w:rPr>
        <w:t>”</w:t>
      </w:r>
      <w:r>
        <w:rPr>
          <w:rFonts w:hint="eastAsia" w:ascii="Times New Roman" w:hAnsi="Times New Roman" w:eastAsia="宋体" w:cs="Times New Roman"/>
          <w:color w:val="auto"/>
          <w:kern w:val="0"/>
          <w:szCs w:val="21"/>
          <w:highlight w:val="none"/>
          <w:shd w:val="clear" w:color="auto" w:fill="FFFFFF"/>
        </w:rPr>
        <w:t>下载</w:t>
      </w:r>
      <w:r>
        <w:rPr>
          <w:rFonts w:ascii="Times New Roman" w:hAnsi="Times New Roman" w:eastAsia="宋体" w:cs="Times New Roman"/>
          <w:color w:val="auto"/>
          <w:kern w:val="0"/>
          <w:szCs w:val="21"/>
          <w:highlight w:val="none"/>
          <w:shd w:val="clear" w:color="auto" w:fill="FFFFFF"/>
        </w:rPr>
        <w:t>“</w:t>
      </w:r>
      <w:r>
        <w:rPr>
          <w:rFonts w:hint="eastAsia" w:ascii="Times New Roman" w:hAnsi="Times New Roman" w:eastAsia="宋体" w:cs="Times New Roman"/>
          <w:color w:val="auto"/>
          <w:kern w:val="0"/>
          <w:szCs w:val="21"/>
          <w:highlight w:val="none"/>
          <w:shd w:val="clear" w:color="auto" w:fill="FFFFFF"/>
        </w:rPr>
        <w:t>电子交易客户端</w:t>
      </w:r>
      <w:r>
        <w:rPr>
          <w:rFonts w:ascii="Times New Roman" w:hAnsi="Times New Roman" w:eastAsia="宋体" w:cs="Times New Roman"/>
          <w:color w:val="auto"/>
          <w:kern w:val="0"/>
          <w:szCs w:val="21"/>
          <w:highlight w:val="none"/>
          <w:shd w:val="clear" w:color="auto" w:fill="FFFFFF"/>
        </w:rPr>
        <w:t>”</w:t>
      </w:r>
      <w:r>
        <w:rPr>
          <w:rFonts w:hint="eastAsia" w:ascii="Times New Roman" w:hAnsi="Times New Roman" w:eastAsia="宋体" w:cs="Times New Roman"/>
          <w:color w:val="auto"/>
          <w:kern w:val="0"/>
          <w:szCs w:val="21"/>
          <w:highlight w:val="none"/>
          <w:shd w:val="clear" w:color="auto" w:fill="FFFFFF"/>
        </w:rPr>
        <w:t>，制作投标文件。</w:t>
      </w:r>
    </w:p>
    <w:p w14:paraId="209AA28E">
      <w:pPr>
        <w:widowControl/>
        <w:spacing w:line="360" w:lineRule="auto"/>
        <w:ind w:firstLine="420" w:firstLineChars="200"/>
        <w:rPr>
          <w:rFonts w:ascii="Times New Roman" w:hAnsi="Times New Roman" w:eastAsia="宋体" w:cs="Times New Roman"/>
          <w:color w:val="auto"/>
          <w:kern w:val="0"/>
          <w:szCs w:val="21"/>
          <w:highlight w:val="none"/>
          <w:shd w:val="clear" w:color="auto" w:fill="FFFFFF"/>
        </w:rPr>
      </w:pPr>
      <w:r>
        <w:rPr>
          <w:rFonts w:ascii="Times New Roman" w:hAnsi="Times New Roman" w:eastAsia="宋体" w:cs="Times New Roman"/>
          <w:color w:val="auto"/>
          <w:kern w:val="0"/>
          <w:szCs w:val="21"/>
          <w:highlight w:val="none"/>
          <w:shd w:val="clear" w:color="auto" w:fill="FFFFFF"/>
        </w:rPr>
        <w:t>2.</w:t>
      </w:r>
      <w:r>
        <w:rPr>
          <w:rFonts w:hint="eastAsia" w:ascii="Times New Roman" w:hAnsi="Times New Roman" w:eastAsia="宋体" w:cs="Times New Roman"/>
          <w:color w:val="auto"/>
          <w:kern w:val="0"/>
          <w:szCs w:val="21"/>
          <w:highlight w:val="none"/>
          <w:shd w:val="clear" w:color="auto" w:fill="FFFFFF"/>
        </w:rPr>
        <w:t>投标人将加密的电子版投标文件于投标截止时间前上传到政采云系统中。</w:t>
      </w:r>
    </w:p>
    <w:p w14:paraId="1619FB25">
      <w:pPr>
        <w:widowControl/>
        <w:shd w:val="clear" w:color="auto" w:fill="FFFFFF"/>
        <w:spacing w:line="360" w:lineRule="auto"/>
        <w:ind w:left="420" w:leftChars="200"/>
        <w:jc w:val="left"/>
        <w:rPr>
          <w:rFonts w:ascii="Times New Roman" w:hAnsi="Times New Roman" w:eastAsia="宋体" w:cs="Times New Roman"/>
          <w:color w:val="auto"/>
          <w:kern w:val="0"/>
          <w:szCs w:val="21"/>
          <w:highlight w:val="none"/>
          <w:u w:val="single"/>
          <w:shd w:val="clear" w:color="auto" w:fill="FFFFFF"/>
        </w:rPr>
      </w:pPr>
      <w:r>
        <w:rPr>
          <w:rFonts w:ascii="Times New Roman" w:hAnsi="Times New Roman" w:eastAsia="宋体" w:cs="Times New Roman"/>
          <w:color w:val="auto"/>
          <w:kern w:val="0"/>
          <w:szCs w:val="21"/>
          <w:highlight w:val="none"/>
          <w:shd w:val="clear" w:color="auto" w:fill="FFFFFF"/>
        </w:rPr>
        <w:t>3.</w:t>
      </w:r>
      <w:r>
        <w:rPr>
          <w:rFonts w:hint="eastAsia" w:ascii="Times New Roman" w:hAnsi="Times New Roman" w:eastAsia="宋体" w:cs="Times New Roman"/>
          <w:color w:val="auto"/>
          <w:kern w:val="0"/>
          <w:szCs w:val="21"/>
          <w:highlight w:val="none"/>
          <w:shd w:val="clear" w:color="auto" w:fill="FFFFFF"/>
        </w:rPr>
        <w:t>具体的投标文件加密上传等操作详见政采云平台操作指南。</w:t>
      </w:r>
      <w:r>
        <w:rPr>
          <w:color w:val="auto"/>
          <w:highlight w:val="none"/>
        </w:rPr>
        <w:fldChar w:fldCharType="begin"/>
      </w:r>
      <w:r>
        <w:rPr>
          <w:color w:val="auto"/>
          <w:highlight w:val="none"/>
        </w:rPr>
        <w:instrText xml:space="preserve"> HYPERLINK "https://edu.zcygov.cn/luban/e-biding?utm=a0004.2ef5001f.0001.0109.da8b35e0da8611e98d8937b7ef8a3544" </w:instrText>
      </w:r>
      <w:r>
        <w:rPr>
          <w:color w:val="auto"/>
          <w:highlight w:val="none"/>
        </w:rPr>
        <w:fldChar w:fldCharType="separate"/>
      </w:r>
      <w:r>
        <w:rPr>
          <w:rFonts w:ascii="Times New Roman" w:hAnsi="Times New Roman" w:eastAsia="宋体" w:cs="Times New Roman"/>
          <w:color w:val="auto"/>
          <w:kern w:val="0"/>
          <w:szCs w:val="21"/>
          <w:highlight w:val="none"/>
          <w:u w:val="single"/>
          <w:shd w:val="clear" w:color="auto" w:fill="FFFFFF"/>
        </w:rPr>
        <w:t>https://edu.zcygov.cn/luban/e-biding?utm=a0004.2ef5001f.0001.0109.da8b35e0da8611e98d8937b7ef8a3544</w:t>
      </w:r>
      <w:r>
        <w:rPr>
          <w:rFonts w:ascii="Times New Roman" w:hAnsi="Times New Roman" w:eastAsia="宋体" w:cs="Times New Roman"/>
          <w:color w:val="auto"/>
          <w:kern w:val="0"/>
          <w:szCs w:val="21"/>
          <w:highlight w:val="none"/>
          <w:u w:val="single"/>
          <w:shd w:val="clear" w:color="auto" w:fill="FFFFFF"/>
        </w:rPr>
        <w:fldChar w:fldCharType="end"/>
      </w:r>
    </w:p>
    <w:p w14:paraId="6710BCC6">
      <w:pPr>
        <w:widowControl/>
        <w:spacing w:line="360" w:lineRule="auto"/>
        <w:rPr>
          <w:rFonts w:ascii="Times New Roman" w:hAnsi="Times New Roman" w:eastAsia="宋体" w:cs="Times New Roman"/>
          <w:color w:val="auto"/>
          <w:kern w:val="0"/>
          <w:szCs w:val="21"/>
          <w:highlight w:val="none"/>
        </w:rPr>
      </w:pPr>
      <w:r>
        <w:rPr>
          <w:rFonts w:hint="eastAsia" w:ascii="Times New Roman" w:hAnsi="Times New Roman" w:eastAsia="宋体" w:cs="Times New Roman"/>
          <w:b/>
          <w:bCs/>
          <w:color w:val="auto"/>
          <w:kern w:val="0"/>
          <w:szCs w:val="21"/>
          <w:highlight w:val="none"/>
        </w:rPr>
        <w:t>九、投标保证金：无。</w:t>
      </w:r>
    </w:p>
    <w:p w14:paraId="6AA2FFA7">
      <w:pPr>
        <w:widowControl/>
        <w:spacing w:line="360" w:lineRule="auto"/>
        <w:rPr>
          <w:rFonts w:ascii="Times New Roman" w:hAnsi="Times New Roman" w:eastAsia="宋体" w:cs="Times New Roman"/>
          <w:b/>
          <w:bCs/>
          <w:color w:val="auto"/>
          <w:kern w:val="0"/>
          <w:szCs w:val="21"/>
          <w:highlight w:val="none"/>
        </w:rPr>
      </w:pPr>
      <w:r>
        <w:rPr>
          <w:rFonts w:hint="eastAsia" w:ascii="Times New Roman" w:hAnsi="Times New Roman" w:eastAsia="宋体" w:cs="Times New Roman"/>
          <w:b/>
          <w:bCs/>
          <w:color w:val="auto"/>
          <w:kern w:val="0"/>
          <w:szCs w:val="21"/>
          <w:highlight w:val="none"/>
        </w:rPr>
        <w:t>十、投标截止时间和地址：</w:t>
      </w:r>
    </w:p>
    <w:p w14:paraId="16ED2FB6">
      <w:pPr>
        <w:spacing w:line="360" w:lineRule="auto"/>
        <w:ind w:firstLine="632" w:firstLineChars="3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1.</w:t>
      </w:r>
      <w:r>
        <w:rPr>
          <w:rFonts w:hint="eastAsia" w:ascii="Times New Roman" w:hAnsi="Times New Roman" w:eastAsia="宋体" w:cs="Times New Roman"/>
          <w:b/>
          <w:color w:val="auto"/>
          <w:szCs w:val="21"/>
          <w:highlight w:val="none"/>
        </w:rPr>
        <w:t>本项目实行电子投标。</w:t>
      </w:r>
    </w:p>
    <w:p w14:paraId="2AF14DDA">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投标人应准备电子投标文件、以介质存储的数据电文形式的备份投标文件；</w:t>
      </w:r>
    </w:p>
    <w:p w14:paraId="6C4656B0">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）电子投标文件，按政采云平台项目采购</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电子交易操作指南及本招标文件要求递交。</w:t>
      </w:r>
      <w:r>
        <w:rPr>
          <w:rFonts w:hint="eastAsia" w:ascii="Times New Roman" w:hAnsi="Times New Roman" w:eastAsia="宋体" w:cs="Times New Roman"/>
          <w:color w:val="auto"/>
          <w:szCs w:val="21"/>
          <w:highlight w:val="none"/>
          <w:shd w:val="clear" w:color="auto" w:fill="FFFFFF"/>
        </w:rPr>
        <w:t>投标人应于</w:t>
      </w:r>
      <w:bookmarkStart w:id="2" w:name="_Hlk100345522"/>
      <w:r>
        <w:rPr>
          <w:rFonts w:hint="eastAsia" w:ascii="Times New Roman" w:hAnsi="Times New Roman" w:eastAsia="宋体" w:cs="Times New Roman"/>
          <w:color w:val="auto"/>
          <w:szCs w:val="21"/>
          <w:highlight w:val="none"/>
          <w:shd w:val="clear" w:color="auto" w:fill="FFFFFF"/>
          <w:lang w:eastAsia="zh-CN"/>
        </w:rPr>
        <w:t>2026年</w:t>
      </w:r>
      <w:r>
        <w:rPr>
          <w:rFonts w:hint="eastAsia" w:ascii="Times New Roman" w:hAnsi="Times New Roman" w:eastAsia="宋体" w:cs="Times New Roman"/>
          <w:color w:val="auto"/>
          <w:szCs w:val="21"/>
          <w:highlight w:val="none"/>
          <w:shd w:val="clear" w:color="auto" w:fill="FFFFFF"/>
          <w:lang w:val="en-US" w:eastAsia="zh-CN"/>
        </w:rPr>
        <w:t>04</w:t>
      </w:r>
      <w:r>
        <w:rPr>
          <w:rFonts w:hint="eastAsia" w:ascii="Times New Roman" w:hAnsi="Times New Roman" w:eastAsia="宋体" w:cs="Times New Roman"/>
          <w:color w:val="auto"/>
          <w:szCs w:val="21"/>
          <w:highlight w:val="none"/>
          <w:shd w:val="clear" w:color="auto" w:fill="FFFFFF"/>
        </w:rPr>
        <w:t>月</w:t>
      </w:r>
      <w:r>
        <w:rPr>
          <w:rFonts w:hint="eastAsia" w:ascii="Times New Roman" w:hAnsi="Times New Roman" w:eastAsia="宋体" w:cs="Times New Roman"/>
          <w:color w:val="auto"/>
          <w:szCs w:val="21"/>
          <w:highlight w:val="none"/>
          <w:shd w:val="clear" w:color="auto" w:fill="FFFFFF"/>
          <w:lang w:val="en-US" w:eastAsia="zh-CN"/>
        </w:rPr>
        <w:t>23</w:t>
      </w:r>
      <w:r>
        <w:rPr>
          <w:rFonts w:hint="eastAsia" w:ascii="Times New Roman" w:hAnsi="Times New Roman" w:eastAsia="宋体" w:cs="Times New Roman"/>
          <w:color w:val="auto"/>
          <w:szCs w:val="21"/>
          <w:highlight w:val="none"/>
          <w:shd w:val="clear" w:color="auto" w:fill="FFFFFF"/>
        </w:rPr>
        <w:t>日</w:t>
      </w:r>
      <w:r>
        <w:rPr>
          <w:rFonts w:hint="eastAsia" w:ascii="Times New Roman" w:hAnsi="Times New Roman" w:eastAsia="宋体" w:cs="Times New Roman"/>
          <w:color w:val="auto"/>
          <w:szCs w:val="21"/>
          <w:highlight w:val="none"/>
          <w:shd w:val="clear" w:color="auto" w:fill="FFFFFF"/>
          <w:lang w:val="en-US" w:eastAsia="zh-CN"/>
        </w:rPr>
        <w:t>09</w:t>
      </w:r>
      <w:r>
        <w:rPr>
          <w:rFonts w:hint="eastAsia" w:ascii="Times New Roman" w:hAnsi="Times New Roman" w:eastAsia="宋体" w:cs="Times New Roman"/>
          <w:color w:val="auto"/>
          <w:szCs w:val="21"/>
          <w:highlight w:val="none"/>
          <w:shd w:val="clear" w:color="auto" w:fill="FFFFFF"/>
        </w:rPr>
        <w:t>：</w:t>
      </w:r>
      <w:r>
        <w:rPr>
          <w:rFonts w:hint="eastAsia" w:ascii="Times New Roman" w:hAnsi="Times New Roman" w:eastAsia="宋体" w:cs="Times New Roman"/>
          <w:color w:val="auto"/>
          <w:szCs w:val="21"/>
          <w:highlight w:val="none"/>
          <w:shd w:val="clear" w:color="auto" w:fill="FFFFFF"/>
          <w:lang w:val="en-US" w:eastAsia="zh-CN"/>
        </w:rPr>
        <w:t>1</w:t>
      </w:r>
      <w:r>
        <w:rPr>
          <w:rFonts w:ascii="Times New Roman" w:hAnsi="Times New Roman" w:eastAsia="宋体" w:cs="Times New Roman"/>
          <w:color w:val="auto"/>
          <w:szCs w:val="21"/>
          <w:highlight w:val="none"/>
          <w:shd w:val="clear" w:color="auto" w:fill="FFFFFF"/>
        </w:rPr>
        <w:t>5</w:t>
      </w:r>
      <w:bookmarkEnd w:id="2"/>
      <w:r>
        <w:rPr>
          <w:rFonts w:hint="eastAsia" w:ascii="Times New Roman" w:hAnsi="Times New Roman" w:eastAsia="宋体" w:cs="Times New Roman"/>
          <w:color w:val="auto"/>
          <w:szCs w:val="21"/>
          <w:highlight w:val="none"/>
          <w:shd w:val="clear" w:color="auto" w:fill="FFFFFF"/>
        </w:rPr>
        <w:t>前将加密的电子版投标文件上传到政采云系统中（不准时上传视为无效标）。</w:t>
      </w:r>
      <w:r>
        <w:rPr>
          <w:rFonts w:ascii="Times New Roman" w:hAnsi="Times New Roman" w:eastAsia="宋体" w:cs="Times New Roman"/>
          <w:b/>
          <w:color w:val="auto"/>
          <w:szCs w:val="21"/>
          <w:highlight w:val="none"/>
          <w:shd w:val="clear" w:color="auto" w:fill="FFFFFF"/>
        </w:rPr>
        <w:t>CA</w:t>
      </w:r>
      <w:r>
        <w:rPr>
          <w:rFonts w:hint="eastAsia" w:ascii="Times New Roman" w:hAnsi="Times New Roman" w:eastAsia="宋体" w:cs="Times New Roman"/>
          <w:b/>
          <w:color w:val="auto"/>
          <w:szCs w:val="21"/>
          <w:highlight w:val="none"/>
          <w:shd w:val="clear" w:color="auto" w:fill="FFFFFF"/>
        </w:rPr>
        <w:t>数字证书随身携带或准时解码。</w:t>
      </w:r>
    </w:p>
    <w:p w14:paraId="20EA36BF">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）以介质存储的数据电文形式的备份投标文件，按政采云平台项目采购</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电子交易操作指南中上传的电子投标文件格式，以</w:t>
      </w:r>
      <w:r>
        <w:rPr>
          <w:rFonts w:ascii="Times New Roman" w:hAnsi="Times New Roman" w:eastAsia="宋体" w:cs="Times New Roman"/>
          <w:color w:val="auto"/>
          <w:szCs w:val="21"/>
          <w:highlight w:val="none"/>
        </w:rPr>
        <w:t>U</w:t>
      </w:r>
      <w:r>
        <w:rPr>
          <w:rFonts w:hint="eastAsia" w:ascii="Times New Roman" w:hAnsi="Times New Roman" w:eastAsia="宋体" w:cs="Times New Roman"/>
          <w:color w:val="auto"/>
          <w:szCs w:val="21"/>
          <w:highlight w:val="none"/>
        </w:rPr>
        <w:t>盘形式存储提供。数量为</w:t>
      </w: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份。</w:t>
      </w:r>
    </w:p>
    <w:p w14:paraId="76B6DC39">
      <w:pPr>
        <w:widowControl/>
        <w:shd w:val="clear" w:color="auto" w:fill="FFFFFF"/>
        <w:spacing w:line="360" w:lineRule="auto"/>
        <w:ind w:firstLine="519" w:firstLineChars="246"/>
        <w:jc w:val="left"/>
        <w:rPr>
          <w:rFonts w:hint="default" w:ascii="Times New Roman" w:hAnsi="Times New Roman" w:eastAsia="宋体" w:cs="Times New Roman"/>
          <w:b/>
          <w:bCs/>
          <w:color w:val="auto"/>
          <w:kern w:val="0"/>
          <w:szCs w:val="21"/>
          <w:highlight w:val="none"/>
          <w:lang w:val="en-US" w:eastAsia="zh-CN"/>
        </w:rPr>
      </w:pPr>
      <w:r>
        <w:rPr>
          <w:rFonts w:hint="eastAsia" w:ascii="Times New Roman" w:hAnsi="Times New Roman" w:eastAsia="宋体" w:cs="Times New Roman"/>
          <w:b/>
          <w:bCs/>
          <w:color w:val="auto"/>
          <w:kern w:val="0"/>
          <w:szCs w:val="21"/>
          <w:highlight w:val="none"/>
        </w:rPr>
        <w:t>投标人可于</w:t>
      </w:r>
      <w:r>
        <w:rPr>
          <w:rFonts w:hint="eastAsia" w:ascii="Times New Roman" w:hAnsi="Times New Roman" w:eastAsia="宋体" w:cs="Times New Roman"/>
          <w:b/>
          <w:bCs/>
          <w:color w:val="auto"/>
          <w:kern w:val="0"/>
          <w:szCs w:val="21"/>
          <w:highlight w:val="none"/>
          <w:lang w:eastAsia="zh-CN"/>
        </w:rPr>
        <w:t>2026年</w:t>
      </w:r>
      <w:r>
        <w:rPr>
          <w:rFonts w:hint="eastAsia" w:ascii="Times New Roman" w:hAnsi="Times New Roman" w:eastAsia="宋体" w:cs="Times New Roman"/>
          <w:b/>
          <w:bCs/>
          <w:color w:val="auto"/>
          <w:kern w:val="0"/>
          <w:szCs w:val="21"/>
          <w:highlight w:val="none"/>
          <w:lang w:val="en-US" w:eastAsia="zh-CN"/>
        </w:rPr>
        <w:t>04</w:t>
      </w:r>
      <w:r>
        <w:rPr>
          <w:rFonts w:hint="eastAsia" w:ascii="Times New Roman" w:hAnsi="Times New Roman" w:eastAsia="宋体" w:cs="Times New Roman"/>
          <w:b/>
          <w:bCs/>
          <w:color w:val="auto"/>
          <w:kern w:val="0"/>
          <w:szCs w:val="21"/>
          <w:highlight w:val="none"/>
        </w:rPr>
        <w:t>月</w:t>
      </w:r>
      <w:r>
        <w:rPr>
          <w:rFonts w:hint="eastAsia" w:ascii="Times New Roman" w:hAnsi="Times New Roman" w:eastAsia="宋体" w:cs="Times New Roman"/>
          <w:b/>
          <w:bCs/>
          <w:color w:val="auto"/>
          <w:kern w:val="0"/>
          <w:szCs w:val="21"/>
          <w:highlight w:val="none"/>
          <w:lang w:val="en-US" w:eastAsia="zh-CN"/>
        </w:rPr>
        <w:t>22</w:t>
      </w:r>
      <w:r>
        <w:rPr>
          <w:rFonts w:hint="eastAsia" w:ascii="Times New Roman" w:hAnsi="Times New Roman" w:eastAsia="宋体" w:cs="Times New Roman"/>
          <w:b/>
          <w:bCs/>
          <w:color w:val="auto"/>
          <w:kern w:val="0"/>
          <w:szCs w:val="21"/>
          <w:highlight w:val="none"/>
        </w:rPr>
        <w:t>日11：30（北京时间）前将密封的投标文件寄到或送达采购代理公司。地址：舟山市定海区昌国路232号中楼202  深圳市国信招标有限公司舟山分公司</w:t>
      </w:r>
      <w:r>
        <w:rPr>
          <w:rFonts w:hint="eastAsia" w:ascii="Times New Roman" w:hAnsi="Times New Roman" w:eastAsia="宋体" w:cs="Times New Roman"/>
          <w:b/>
          <w:bCs/>
          <w:color w:val="auto"/>
          <w:kern w:val="0"/>
          <w:szCs w:val="21"/>
          <w:highlight w:val="none"/>
          <w:lang w:eastAsia="zh-CN"/>
        </w:rPr>
        <w:t>（</w:t>
      </w:r>
      <w:r>
        <w:rPr>
          <w:rFonts w:hint="eastAsia" w:ascii="Times New Roman" w:hAnsi="Times New Roman" w:eastAsia="宋体" w:cs="Times New Roman"/>
          <w:b/>
          <w:bCs/>
          <w:color w:val="auto"/>
          <w:kern w:val="0"/>
          <w:szCs w:val="21"/>
          <w:highlight w:val="none"/>
        </w:rPr>
        <w:t>收件人：任女士，联系电话：13567673203）。寄错地址或未按时寄到的自行承担风险。也可开标会现场递交，递交截止时间</w:t>
      </w:r>
      <w:r>
        <w:rPr>
          <w:rFonts w:hint="eastAsia" w:ascii="Times New Roman" w:hAnsi="Times New Roman" w:eastAsia="宋体" w:cs="Times New Roman"/>
          <w:b/>
          <w:bCs/>
          <w:color w:val="auto"/>
          <w:kern w:val="0"/>
          <w:szCs w:val="21"/>
          <w:highlight w:val="none"/>
          <w:lang w:eastAsia="zh-CN"/>
        </w:rPr>
        <w:t>：2026年04月23日09：15。</w:t>
      </w:r>
    </w:p>
    <w:p w14:paraId="0D2449CE">
      <w:pPr>
        <w:widowControl/>
        <w:shd w:val="clear" w:color="auto" w:fill="FFFFFF"/>
        <w:spacing w:line="360" w:lineRule="auto"/>
        <w:ind w:firstLine="519" w:firstLineChars="246"/>
        <w:jc w:val="left"/>
        <w:rPr>
          <w:rFonts w:ascii="Times New Roman" w:hAnsi="Times New Roman" w:eastAsia="宋体" w:cs="Times New Roman"/>
          <w:b/>
          <w:color w:val="auto"/>
          <w:kern w:val="0"/>
          <w:szCs w:val="21"/>
          <w:highlight w:val="none"/>
        </w:rPr>
      </w:pPr>
      <w:r>
        <w:rPr>
          <w:rFonts w:hint="eastAsia" w:ascii="Times New Roman" w:hAnsi="Times New Roman" w:eastAsia="宋体" w:cs="Times New Roman"/>
          <w:b/>
          <w:color w:val="auto"/>
          <w:kern w:val="0"/>
          <w:szCs w:val="21"/>
          <w:highlight w:val="none"/>
        </w:rPr>
        <w:t>投标人可以不提供备份投标文件，造成项目开评标活动无法进行下去的，投标无效，相关风险由投标人自行承担。</w:t>
      </w:r>
    </w:p>
    <w:p w14:paraId="0F40D2D0">
      <w:pPr>
        <w:widowControl/>
        <w:shd w:val="clear" w:color="auto" w:fill="FFFFFF"/>
        <w:spacing w:line="360" w:lineRule="auto"/>
        <w:ind w:firstLine="413" w:firstLineChars="196"/>
        <w:jc w:val="left"/>
        <w:rPr>
          <w:rFonts w:ascii="Times New Roman" w:hAnsi="Times New Roman" w:eastAsia="宋体" w:cs="Times New Roman"/>
          <w:bCs/>
          <w:color w:val="auto"/>
          <w:kern w:val="0"/>
          <w:szCs w:val="21"/>
          <w:highlight w:val="none"/>
        </w:rPr>
      </w:pPr>
      <w:r>
        <w:rPr>
          <w:rFonts w:ascii="Times New Roman" w:hAnsi="Times New Roman" w:eastAsia="宋体" w:cs="Times New Roman"/>
          <w:b/>
          <w:bCs/>
          <w:color w:val="auto"/>
          <w:szCs w:val="21"/>
          <w:highlight w:val="none"/>
        </w:rPr>
        <w:t>2.</w:t>
      </w:r>
      <w:r>
        <w:rPr>
          <w:rFonts w:hint="eastAsia" w:ascii="Times New Roman" w:hAnsi="Times New Roman" w:eastAsia="宋体" w:cs="Times New Roman"/>
          <w:b/>
          <w:bCs/>
          <w:color w:val="auto"/>
          <w:szCs w:val="21"/>
          <w:highlight w:val="none"/>
        </w:rPr>
        <w:t>开标时间：</w:t>
      </w:r>
      <w:r>
        <w:rPr>
          <w:rFonts w:hint="eastAsia" w:ascii="Times New Roman" w:hAnsi="Times New Roman" w:eastAsia="宋体" w:cs="Times New Roman"/>
          <w:color w:val="auto"/>
          <w:szCs w:val="21"/>
          <w:highlight w:val="none"/>
          <w:shd w:val="clear" w:color="auto" w:fill="FFFFFF"/>
          <w:lang w:eastAsia="zh-CN"/>
        </w:rPr>
        <w:t>2026年</w:t>
      </w:r>
      <w:r>
        <w:rPr>
          <w:rFonts w:hint="eastAsia" w:ascii="Times New Roman" w:hAnsi="Times New Roman" w:eastAsia="宋体" w:cs="Times New Roman"/>
          <w:color w:val="auto"/>
          <w:szCs w:val="21"/>
          <w:highlight w:val="none"/>
          <w:shd w:val="clear" w:color="auto" w:fill="FFFFFF"/>
          <w:lang w:val="en-US" w:eastAsia="zh-CN"/>
        </w:rPr>
        <w:t>04</w:t>
      </w:r>
      <w:r>
        <w:rPr>
          <w:rFonts w:hint="eastAsia" w:ascii="Times New Roman" w:hAnsi="Times New Roman" w:eastAsia="宋体" w:cs="Times New Roman"/>
          <w:color w:val="auto"/>
          <w:szCs w:val="21"/>
          <w:highlight w:val="none"/>
          <w:shd w:val="clear" w:color="auto" w:fill="FFFFFF"/>
        </w:rPr>
        <w:t>月</w:t>
      </w:r>
      <w:r>
        <w:rPr>
          <w:rFonts w:hint="eastAsia" w:ascii="Times New Roman" w:hAnsi="Times New Roman" w:eastAsia="宋体" w:cs="Times New Roman"/>
          <w:color w:val="auto"/>
          <w:szCs w:val="21"/>
          <w:highlight w:val="none"/>
          <w:shd w:val="clear" w:color="auto" w:fill="FFFFFF"/>
          <w:lang w:val="en-US" w:eastAsia="zh-CN"/>
        </w:rPr>
        <w:t>23</w:t>
      </w:r>
      <w:r>
        <w:rPr>
          <w:rFonts w:hint="eastAsia" w:ascii="Times New Roman" w:hAnsi="Times New Roman" w:eastAsia="宋体" w:cs="Times New Roman"/>
          <w:color w:val="auto"/>
          <w:szCs w:val="21"/>
          <w:highlight w:val="none"/>
          <w:shd w:val="clear" w:color="auto" w:fill="FFFFFF"/>
        </w:rPr>
        <w:t>日</w:t>
      </w:r>
      <w:r>
        <w:rPr>
          <w:rFonts w:hint="eastAsia" w:ascii="Times New Roman" w:hAnsi="Times New Roman" w:eastAsia="宋体" w:cs="Times New Roman"/>
          <w:color w:val="auto"/>
          <w:szCs w:val="21"/>
          <w:highlight w:val="none"/>
          <w:shd w:val="clear" w:color="auto" w:fill="FFFFFF"/>
          <w:lang w:val="en-US" w:eastAsia="zh-CN"/>
        </w:rPr>
        <w:t>09</w:t>
      </w:r>
      <w:r>
        <w:rPr>
          <w:rFonts w:hint="eastAsia" w:ascii="Times New Roman" w:hAnsi="Times New Roman" w:eastAsia="宋体" w:cs="Times New Roman"/>
          <w:color w:val="auto"/>
          <w:szCs w:val="21"/>
          <w:highlight w:val="none"/>
          <w:shd w:val="clear" w:color="auto" w:fill="FFFFFF"/>
        </w:rPr>
        <w:t>：</w:t>
      </w:r>
      <w:r>
        <w:rPr>
          <w:rFonts w:hint="eastAsia" w:ascii="Times New Roman" w:hAnsi="Times New Roman" w:eastAsia="宋体" w:cs="Times New Roman"/>
          <w:color w:val="auto"/>
          <w:szCs w:val="21"/>
          <w:highlight w:val="none"/>
          <w:shd w:val="clear" w:color="auto" w:fill="FFFFFF"/>
          <w:lang w:val="en-US" w:eastAsia="zh-CN"/>
        </w:rPr>
        <w:t>1</w:t>
      </w:r>
      <w:r>
        <w:rPr>
          <w:rFonts w:ascii="Times New Roman" w:hAnsi="Times New Roman" w:eastAsia="宋体" w:cs="Times New Roman"/>
          <w:color w:val="auto"/>
          <w:szCs w:val="21"/>
          <w:highlight w:val="none"/>
          <w:shd w:val="clear" w:color="auto" w:fill="FFFFFF"/>
        </w:rPr>
        <w:t>5</w:t>
      </w:r>
      <w:r>
        <w:rPr>
          <w:rFonts w:hint="eastAsia" w:ascii="Times New Roman" w:hAnsi="Times New Roman" w:eastAsia="宋体" w:cs="Times New Roman"/>
          <w:color w:val="auto"/>
          <w:szCs w:val="21"/>
          <w:highlight w:val="none"/>
          <w:shd w:val="clear" w:color="auto" w:fill="FFFFFF"/>
          <w:lang w:eastAsia="zh-CN"/>
        </w:rPr>
        <w:t>。</w:t>
      </w:r>
    </w:p>
    <w:p w14:paraId="0AD403BE">
      <w:pPr>
        <w:widowControl/>
        <w:shd w:val="clear" w:color="auto" w:fill="FFFFFF"/>
        <w:spacing w:line="360" w:lineRule="auto"/>
        <w:ind w:firstLine="410"/>
        <w:jc w:val="left"/>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szCs w:val="21"/>
          <w:highlight w:val="none"/>
        </w:rPr>
        <w:t>3.</w:t>
      </w:r>
      <w:r>
        <w:rPr>
          <w:rFonts w:hint="eastAsia" w:ascii="Times New Roman" w:hAnsi="Times New Roman" w:eastAsia="宋体" w:cs="Times New Roman"/>
          <w:b/>
          <w:bCs/>
          <w:color w:val="auto"/>
          <w:szCs w:val="21"/>
          <w:highlight w:val="none"/>
        </w:rPr>
        <w:t>开标地点：</w:t>
      </w:r>
      <w:r>
        <w:rPr>
          <w:rFonts w:hint="eastAsia" w:ascii="Times New Roman" w:hAnsi="Times New Roman" w:eastAsia="宋体" w:cs="Times New Roman"/>
          <w:color w:val="auto"/>
          <w:kern w:val="0"/>
          <w:szCs w:val="21"/>
          <w:highlight w:val="none"/>
        </w:rPr>
        <w:t>舟山市</w:t>
      </w:r>
      <w:r>
        <w:rPr>
          <w:rFonts w:hint="eastAsia" w:ascii="Times New Roman" w:hAnsi="Times New Roman" w:eastAsia="宋体" w:cs="Times New Roman"/>
          <w:color w:val="auto"/>
          <w:kern w:val="0"/>
          <w:szCs w:val="21"/>
          <w:highlight w:val="none"/>
          <w:lang w:val="en-US" w:eastAsia="zh-CN"/>
        </w:rPr>
        <w:t>定海区颜家峧路7号一楼</w:t>
      </w:r>
    </w:p>
    <w:p w14:paraId="670CC05E">
      <w:pPr>
        <w:widowControl/>
        <w:shd w:val="clear" w:color="auto" w:fill="FFFFFF"/>
        <w:spacing w:line="360" w:lineRule="auto"/>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b/>
          <w:bCs/>
          <w:color w:val="auto"/>
          <w:kern w:val="0"/>
          <w:szCs w:val="21"/>
          <w:highlight w:val="none"/>
        </w:rPr>
        <w:t>十一、其他事项：</w:t>
      </w:r>
    </w:p>
    <w:p w14:paraId="253F72EB">
      <w:pPr>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highlight w:val="none"/>
        </w:rPr>
        <w:t>本项目公告期限为</w:t>
      </w:r>
      <w:r>
        <w:rPr>
          <w:rFonts w:ascii="Times New Roman" w:hAnsi="Times New Roman" w:eastAsia="宋体" w:cs="Times New Roman"/>
          <w:color w:val="auto"/>
          <w:highlight w:val="none"/>
        </w:rPr>
        <w:t>5</w:t>
      </w:r>
      <w:r>
        <w:rPr>
          <w:rFonts w:hint="eastAsia" w:ascii="Times New Roman" w:hAnsi="Times New Roman" w:eastAsia="宋体" w:cs="Times New Roman"/>
          <w:color w:val="auto"/>
          <w:highlight w:val="none"/>
        </w:rPr>
        <w:t>个工作日，供应商认为采购文件使自己的权益受到损害的，可以自获取采购文件之日或者采购文件公告期限届满之日（公告期限届满后获取采购文件的，以公告期限届满之日为准）起</w:t>
      </w:r>
      <w:r>
        <w:rPr>
          <w:rFonts w:ascii="Times New Roman" w:hAnsi="Times New Roman" w:eastAsia="宋体" w:cs="Times New Roman"/>
          <w:color w:val="auto"/>
          <w:highlight w:val="none"/>
        </w:rPr>
        <w:t>7</w:t>
      </w:r>
      <w:r>
        <w:rPr>
          <w:rFonts w:hint="eastAsia" w:ascii="Times New Roman" w:hAnsi="Times New Roman" w:eastAsia="宋体" w:cs="Times New Roman"/>
          <w:color w:val="auto"/>
          <w:highlight w:val="none"/>
        </w:rPr>
        <w:t>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66EF8CF">
      <w:pPr>
        <w:spacing w:line="360" w:lineRule="auto"/>
        <w:ind w:firstLine="420" w:firstLineChars="200"/>
        <w:rPr>
          <w:rFonts w:hint="eastAsia" w:ascii="Times New Roman" w:hAnsi="Times New Roman" w:eastAsia="宋体" w:cs="Times New Roman"/>
          <w:b/>
          <w:bCs/>
          <w:color w:val="auto"/>
          <w:kern w:val="0"/>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投标人应在合同签订前成为浙江政府采购网正式注册供应商。</w:t>
      </w:r>
    </w:p>
    <w:p w14:paraId="016DDBF5">
      <w:pPr>
        <w:widowControl/>
        <w:spacing w:line="360" w:lineRule="auto"/>
        <w:rPr>
          <w:rFonts w:ascii="Times New Roman" w:hAnsi="Times New Roman" w:eastAsia="宋体" w:cs="Times New Roman"/>
          <w:color w:val="auto"/>
          <w:kern w:val="0"/>
          <w:szCs w:val="21"/>
          <w:highlight w:val="none"/>
        </w:rPr>
      </w:pPr>
      <w:r>
        <w:rPr>
          <w:rFonts w:hint="eastAsia" w:ascii="Times New Roman" w:hAnsi="Times New Roman" w:eastAsia="宋体" w:cs="Times New Roman"/>
          <w:b/>
          <w:bCs/>
          <w:color w:val="auto"/>
          <w:kern w:val="0"/>
          <w:szCs w:val="21"/>
          <w:highlight w:val="none"/>
        </w:rPr>
        <w:t>十二、联系方式：</w:t>
      </w:r>
    </w:p>
    <w:p w14:paraId="273C868A">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ascii="Times New Roman" w:hAnsi="Times New Roman" w:eastAsia="宋体" w:cs="Times New Roman"/>
          <w:color w:val="auto"/>
          <w:kern w:val="0"/>
          <w:szCs w:val="21"/>
          <w:highlight w:val="none"/>
          <w:shd w:val="clear" w:color="auto" w:fill="FFFFFF"/>
        </w:rPr>
      </w:pPr>
      <w:r>
        <w:rPr>
          <w:rFonts w:ascii="Times New Roman" w:hAnsi="Times New Roman" w:eastAsia="宋体" w:cs="Times New Roman"/>
          <w:color w:val="auto"/>
          <w:kern w:val="0"/>
          <w:szCs w:val="21"/>
          <w:highlight w:val="none"/>
          <w:shd w:val="clear" w:color="auto" w:fill="FFFFFF"/>
        </w:rPr>
        <w:t>1.</w:t>
      </w:r>
      <w:r>
        <w:rPr>
          <w:rFonts w:hint="eastAsia" w:ascii="Times New Roman" w:hAnsi="Times New Roman" w:eastAsia="宋体" w:cs="Times New Roman"/>
          <w:color w:val="auto"/>
          <w:kern w:val="0"/>
          <w:szCs w:val="21"/>
          <w:highlight w:val="none"/>
          <w:shd w:val="clear" w:color="auto" w:fill="FFFFFF"/>
        </w:rPr>
        <w:t>采购代理机构名称：深圳市国信招标有限公司舟山分公司</w:t>
      </w:r>
    </w:p>
    <w:p w14:paraId="2D2D66E2">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ascii="Times New Roman" w:hAnsi="Times New Roman" w:eastAsia="宋体" w:cs="Times New Roman"/>
          <w:color w:val="auto"/>
          <w:kern w:val="0"/>
          <w:szCs w:val="21"/>
          <w:highlight w:val="none"/>
          <w:shd w:val="clear" w:color="auto" w:fill="FFFFFF"/>
        </w:rPr>
      </w:pPr>
      <w:r>
        <w:rPr>
          <w:rFonts w:hint="eastAsia" w:ascii="Times New Roman" w:hAnsi="Times New Roman" w:eastAsia="宋体" w:cs="Times New Roman"/>
          <w:color w:val="auto"/>
          <w:kern w:val="0"/>
          <w:szCs w:val="21"/>
          <w:highlight w:val="none"/>
          <w:shd w:val="clear" w:color="auto" w:fill="FFFFFF"/>
        </w:rPr>
        <w:t>联系人：朱女士、任女士</w:t>
      </w:r>
    </w:p>
    <w:p w14:paraId="6905498B">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ascii="Times New Roman" w:hAnsi="Times New Roman" w:eastAsia="宋体" w:cs="Times New Roman"/>
          <w:color w:val="auto"/>
          <w:kern w:val="0"/>
          <w:szCs w:val="21"/>
          <w:highlight w:val="none"/>
          <w:shd w:val="clear" w:color="auto" w:fill="FFFFFF"/>
        </w:rPr>
      </w:pPr>
      <w:r>
        <w:rPr>
          <w:rFonts w:hint="eastAsia" w:ascii="Times New Roman" w:hAnsi="Times New Roman" w:eastAsia="宋体" w:cs="Times New Roman"/>
          <w:color w:val="auto"/>
          <w:kern w:val="0"/>
          <w:szCs w:val="21"/>
          <w:highlight w:val="none"/>
          <w:shd w:val="clear" w:color="auto" w:fill="FFFFFF"/>
        </w:rPr>
        <w:t>联系电话：</w:t>
      </w:r>
      <w:r>
        <w:rPr>
          <w:rFonts w:ascii="Times New Roman" w:hAnsi="Times New Roman" w:eastAsia="宋体" w:cs="Times New Roman"/>
          <w:color w:val="auto"/>
          <w:kern w:val="0"/>
          <w:szCs w:val="21"/>
          <w:highlight w:val="none"/>
          <w:shd w:val="clear" w:color="auto" w:fill="FFFFFF"/>
        </w:rPr>
        <w:t>0580-2054476</w:t>
      </w:r>
      <w:r>
        <w:rPr>
          <w:rFonts w:hint="eastAsia" w:ascii="Times New Roman" w:hAnsi="Times New Roman" w:eastAsia="宋体" w:cs="Times New Roman"/>
          <w:color w:val="auto"/>
          <w:kern w:val="0"/>
          <w:szCs w:val="21"/>
          <w:highlight w:val="none"/>
          <w:shd w:val="clear" w:color="auto" w:fill="FFFFFF"/>
        </w:rPr>
        <w:t>，</w:t>
      </w:r>
      <w:r>
        <w:rPr>
          <w:rFonts w:ascii="Times New Roman" w:hAnsi="Times New Roman" w:eastAsia="宋体" w:cs="Times New Roman"/>
          <w:color w:val="auto"/>
          <w:kern w:val="0"/>
          <w:szCs w:val="21"/>
          <w:highlight w:val="none"/>
          <w:shd w:val="clear" w:color="auto" w:fill="FFFFFF"/>
        </w:rPr>
        <w:t>13857236444</w:t>
      </w:r>
      <w:r>
        <w:rPr>
          <w:rFonts w:hint="eastAsia" w:ascii="Times New Roman" w:hAnsi="Times New Roman" w:eastAsia="宋体" w:cs="Times New Roman"/>
          <w:color w:val="auto"/>
          <w:kern w:val="0"/>
          <w:szCs w:val="21"/>
          <w:highlight w:val="none"/>
          <w:shd w:val="clear" w:color="auto" w:fill="FFFFFF"/>
        </w:rPr>
        <w:t>，</w:t>
      </w:r>
      <w:r>
        <w:rPr>
          <w:rFonts w:ascii="Times New Roman" w:hAnsi="Times New Roman" w:eastAsia="宋体" w:cs="Times New Roman"/>
          <w:color w:val="auto"/>
          <w:kern w:val="0"/>
          <w:szCs w:val="21"/>
          <w:highlight w:val="none"/>
          <w:shd w:val="clear" w:color="auto" w:fill="FFFFFF"/>
        </w:rPr>
        <w:t>13567673203</w:t>
      </w:r>
    </w:p>
    <w:p w14:paraId="4A1FEDC8">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ascii="Times New Roman" w:hAnsi="Times New Roman" w:eastAsia="宋体" w:cs="Times New Roman"/>
          <w:color w:val="000000" w:themeColor="text1"/>
          <w:kern w:val="0"/>
          <w:szCs w:val="21"/>
          <w:highlight w:val="none"/>
          <w:shd w:val="clear" w:color="auto" w:fill="FFFFFF"/>
          <w14:textFill>
            <w14:solidFill>
              <w14:schemeClr w14:val="tx1"/>
            </w14:solidFill>
          </w14:textFill>
        </w:rPr>
      </w:pPr>
      <w:r>
        <w:rPr>
          <w:rFonts w:hint="eastAsia" w:ascii="Times New Roman" w:hAnsi="Times New Roman" w:eastAsia="宋体" w:cs="Times New Roman"/>
          <w:color w:val="000000" w:themeColor="text1"/>
          <w:kern w:val="0"/>
          <w:szCs w:val="21"/>
          <w:highlight w:val="none"/>
          <w:shd w:val="clear" w:color="auto" w:fill="FFFFFF"/>
          <w14:textFill>
            <w14:solidFill>
              <w14:schemeClr w14:val="tx1"/>
            </w14:solidFill>
          </w14:textFill>
        </w:rPr>
        <w:t>质疑答复联系人：王女士</w:t>
      </w:r>
    </w:p>
    <w:p w14:paraId="4CE45423">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ascii="Times New Roman" w:hAnsi="Times New Roman" w:eastAsia="宋体" w:cs="Times New Roman"/>
          <w:color w:val="000000" w:themeColor="text1"/>
          <w:kern w:val="0"/>
          <w:szCs w:val="21"/>
          <w:highlight w:val="none"/>
          <w:shd w:val="clear" w:color="auto" w:fill="FFFFFF"/>
          <w14:textFill>
            <w14:solidFill>
              <w14:schemeClr w14:val="tx1"/>
            </w14:solidFill>
          </w14:textFill>
        </w:rPr>
      </w:pPr>
      <w:r>
        <w:rPr>
          <w:rFonts w:hint="eastAsia" w:ascii="Times New Roman" w:hAnsi="Times New Roman" w:eastAsia="宋体" w:cs="Times New Roman"/>
          <w:color w:val="000000" w:themeColor="text1"/>
          <w:kern w:val="0"/>
          <w:szCs w:val="21"/>
          <w:highlight w:val="none"/>
          <w:shd w:val="clear" w:color="auto" w:fill="FFFFFF"/>
          <w14:textFill>
            <w14:solidFill>
              <w14:schemeClr w14:val="tx1"/>
            </w14:solidFill>
          </w14:textFill>
        </w:rPr>
        <w:t>联系电话：</w:t>
      </w:r>
      <w:r>
        <w:rPr>
          <w:rFonts w:ascii="Times New Roman" w:hAnsi="Times New Roman" w:eastAsia="宋体" w:cs="Times New Roman"/>
          <w:color w:val="000000" w:themeColor="text1"/>
          <w:kern w:val="0"/>
          <w:szCs w:val="21"/>
          <w:highlight w:val="none"/>
          <w:shd w:val="clear" w:color="auto" w:fill="FFFFFF"/>
          <w14:textFill>
            <w14:solidFill>
              <w14:schemeClr w14:val="tx1"/>
            </w14:solidFill>
          </w14:textFill>
        </w:rPr>
        <w:t>0580-2054476</w:t>
      </w:r>
      <w:r>
        <w:rPr>
          <w:rFonts w:hint="eastAsia" w:ascii="Times New Roman" w:hAnsi="Times New Roman" w:eastAsia="宋体" w:cs="Times New Roman"/>
          <w:color w:val="000000" w:themeColor="text1"/>
          <w:kern w:val="0"/>
          <w:szCs w:val="21"/>
          <w:highlight w:val="none"/>
          <w:shd w:val="clear" w:color="auto" w:fill="FFFFFF"/>
          <w14:textFill>
            <w14:solidFill>
              <w14:schemeClr w14:val="tx1"/>
            </w14:solidFill>
          </w14:textFill>
        </w:rPr>
        <w:t>，</w:t>
      </w:r>
      <w:r>
        <w:rPr>
          <w:rFonts w:ascii="Times New Roman" w:hAnsi="Times New Roman" w:eastAsia="宋体" w:cs="Times New Roman"/>
          <w:color w:val="000000" w:themeColor="text1"/>
          <w:kern w:val="0"/>
          <w:szCs w:val="21"/>
          <w:highlight w:val="none"/>
          <w:shd w:val="clear" w:color="auto" w:fill="FFFFFF"/>
          <w14:textFill>
            <w14:solidFill>
              <w14:schemeClr w14:val="tx1"/>
            </w14:solidFill>
          </w14:textFill>
        </w:rPr>
        <w:t>13587045176</w:t>
      </w:r>
    </w:p>
    <w:p w14:paraId="5A569F24">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ascii="Times New Roman" w:hAnsi="Times New Roman" w:eastAsia="宋体" w:cs="Times New Roman"/>
          <w:color w:val="000000" w:themeColor="text1"/>
          <w:kern w:val="0"/>
          <w:szCs w:val="21"/>
          <w:highlight w:val="none"/>
          <w:shd w:val="clear" w:color="auto" w:fill="FFFFFF"/>
          <w14:textFill>
            <w14:solidFill>
              <w14:schemeClr w14:val="tx1"/>
            </w14:solidFill>
          </w14:textFill>
        </w:rPr>
      </w:pPr>
      <w:r>
        <w:rPr>
          <w:rFonts w:hint="eastAsia" w:ascii="Times New Roman" w:hAnsi="Times New Roman" w:eastAsia="宋体" w:cs="Times New Roman"/>
          <w:color w:val="000000" w:themeColor="text1"/>
          <w:kern w:val="0"/>
          <w:szCs w:val="21"/>
          <w:highlight w:val="none"/>
          <w:shd w:val="clear" w:color="auto" w:fill="FFFFFF"/>
          <w14:textFill>
            <w14:solidFill>
              <w14:schemeClr w14:val="tx1"/>
            </w14:solidFill>
          </w14:textFill>
        </w:rPr>
        <w:t>传真：</w:t>
      </w:r>
      <w:r>
        <w:rPr>
          <w:rFonts w:ascii="Times New Roman" w:hAnsi="Times New Roman" w:eastAsia="宋体" w:cs="Times New Roman"/>
          <w:color w:val="000000" w:themeColor="text1"/>
          <w:kern w:val="0"/>
          <w:szCs w:val="21"/>
          <w:highlight w:val="none"/>
          <w:shd w:val="clear" w:color="auto" w:fill="FFFFFF"/>
          <w14:textFill>
            <w14:solidFill>
              <w14:schemeClr w14:val="tx1"/>
            </w14:solidFill>
          </w14:textFill>
        </w:rPr>
        <w:t>0580-2054476</w:t>
      </w:r>
    </w:p>
    <w:p w14:paraId="50A95F54">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ascii="Times New Roman" w:hAnsi="Times New Roman" w:eastAsia="宋体" w:cs="Times New Roman"/>
          <w:color w:val="000000" w:themeColor="text1"/>
          <w:kern w:val="0"/>
          <w:szCs w:val="21"/>
          <w:highlight w:val="none"/>
          <w:shd w:val="clear" w:color="auto" w:fill="FFFFFF"/>
          <w14:textFill>
            <w14:solidFill>
              <w14:schemeClr w14:val="tx1"/>
            </w14:solidFill>
          </w14:textFill>
        </w:rPr>
      </w:pPr>
      <w:r>
        <w:rPr>
          <w:rFonts w:hint="eastAsia" w:ascii="Times New Roman" w:hAnsi="Times New Roman" w:eastAsia="宋体" w:cs="Times New Roman"/>
          <w:color w:val="000000" w:themeColor="text1"/>
          <w:kern w:val="0"/>
          <w:szCs w:val="21"/>
          <w:highlight w:val="none"/>
          <w:shd w:val="clear" w:color="auto" w:fill="FFFFFF"/>
          <w14:textFill>
            <w14:solidFill>
              <w14:schemeClr w14:val="tx1"/>
            </w14:solidFill>
          </w14:textFill>
        </w:rPr>
        <w:t>地址：舟山市定海区昌国路</w:t>
      </w:r>
      <w:r>
        <w:rPr>
          <w:rFonts w:ascii="Times New Roman" w:hAnsi="Times New Roman" w:eastAsia="宋体" w:cs="Times New Roman"/>
          <w:color w:val="000000" w:themeColor="text1"/>
          <w:kern w:val="0"/>
          <w:szCs w:val="21"/>
          <w:highlight w:val="none"/>
          <w:shd w:val="clear" w:color="auto" w:fill="FFFFFF"/>
          <w14:textFill>
            <w14:solidFill>
              <w14:schemeClr w14:val="tx1"/>
            </w14:solidFill>
          </w14:textFill>
        </w:rPr>
        <w:t>232</w:t>
      </w:r>
      <w:r>
        <w:rPr>
          <w:rFonts w:hint="eastAsia" w:ascii="Times New Roman" w:hAnsi="Times New Roman" w:eastAsia="宋体" w:cs="Times New Roman"/>
          <w:color w:val="000000" w:themeColor="text1"/>
          <w:kern w:val="0"/>
          <w:szCs w:val="21"/>
          <w:highlight w:val="none"/>
          <w:shd w:val="clear" w:color="auto" w:fill="FFFFFF"/>
          <w14:textFill>
            <w14:solidFill>
              <w14:schemeClr w14:val="tx1"/>
            </w14:solidFill>
          </w14:textFill>
        </w:rPr>
        <w:t>号中楼</w:t>
      </w:r>
      <w:r>
        <w:rPr>
          <w:rFonts w:ascii="Times New Roman" w:hAnsi="Times New Roman" w:eastAsia="宋体" w:cs="Times New Roman"/>
          <w:color w:val="000000" w:themeColor="text1"/>
          <w:kern w:val="0"/>
          <w:szCs w:val="21"/>
          <w:highlight w:val="none"/>
          <w:shd w:val="clear" w:color="auto" w:fill="FFFFFF"/>
          <w14:textFill>
            <w14:solidFill>
              <w14:schemeClr w14:val="tx1"/>
            </w14:solidFill>
          </w14:textFill>
        </w:rPr>
        <w:t>202</w:t>
      </w:r>
    </w:p>
    <w:p w14:paraId="7333B450">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000000" w:themeColor="text1"/>
          <w:kern w:val="0"/>
          <w:szCs w:val="21"/>
          <w:highlight w:val="none"/>
          <w:shd w:val="clear" w:color="auto" w:fill="FFFFFF"/>
          <w:lang w:eastAsia="zh-CN"/>
          <w14:textFill>
            <w14:solidFill>
              <w14:schemeClr w14:val="tx1"/>
            </w14:solidFill>
          </w14:textFill>
        </w:rPr>
      </w:pPr>
      <w:r>
        <w:rPr>
          <w:rFonts w:hint="eastAsia" w:ascii="宋体" w:hAnsi="宋体" w:eastAsia="宋体" w:cs="Times New Roman"/>
          <w:color w:val="000000" w:themeColor="text1"/>
          <w:szCs w:val="21"/>
          <w:highlight w:val="none"/>
          <w:shd w:val="clear" w:color="auto" w:fill="FFFFFF"/>
          <w14:textFill>
            <w14:solidFill>
              <w14:schemeClr w14:val="tx1"/>
            </w14:solidFill>
          </w14:textFill>
        </w:rPr>
        <w:t>2</w:t>
      </w:r>
      <w:r>
        <w:rPr>
          <w:rFonts w:hint="eastAsia" w:ascii="Times New Roman" w:hAnsi="Times New Roman" w:eastAsia="宋体" w:cs="Times New Roman"/>
          <w:color w:val="000000" w:themeColor="text1"/>
          <w:kern w:val="0"/>
          <w:szCs w:val="21"/>
          <w:highlight w:val="none"/>
          <w:shd w:val="clear" w:color="auto" w:fill="FFFFFF"/>
          <w14:textFill>
            <w14:solidFill>
              <w14:schemeClr w14:val="tx1"/>
            </w14:solidFill>
          </w14:textFill>
        </w:rPr>
        <w:t>.采购人：</w:t>
      </w:r>
      <w:r>
        <w:rPr>
          <w:rFonts w:hint="eastAsia" w:ascii="Times New Roman" w:hAnsi="Times New Roman" w:eastAsia="宋体" w:cs="Times New Roman"/>
          <w:color w:val="000000" w:themeColor="text1"/>
          <w:kern w:val="0"/>
          <w:szCs w:val="21"/>
          <w:highlight w:val="none"/>
          <w:shd w:val="clear" w:color="auto" w:fill="FFFFFF"/>
          <w:lang w:eastAsia="zh-CN"/>
          <w14:textFill>
            <w14:solidFill>
              <w14:schemeClr w14:val="tx1"/>
            </w14:solidFill>
          </w14:textFill>
        </w:rPr>
        <w:t>浙江省海洋水产研究所</w:t>
      </w:r>
    </w:p>
    <w:p w14:paraId="7B93F3B9">
      <w:pPr>
        <w:keepNext w:val="0"/>
        <w:keepLines w:val="0"/>
        <w:pageBreakBefore w:val="0"/>
        <w:kinsoku/>
        <w:wordWrap/>
        <w:overflowPunct/>
        <w:topLinePunct w:val="0"/>
        <w:autoSpaceDE/>
        <w:autoSpaceDN/>
        <w:bidi w:val="0"/>
        <w:adjustRightInd/>
        <w:snapToGrid/>
        <w:spacing w:line="360" w:lineRule="auto"/>
        <w:ind w:firstLine="472" w:firstLineChars="225"/>
        <w:textAlignment w:val="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联系人：相老师  </w:t>
      </w:r>
    </w:p>
    <w:p w14:paraId="0FA5E6FD">
      <w:pPr>
        <w:keepNext w:val="0"/>
        <w:keepLines w:val="0"/>
        <w:pageBreakBefore w:val="0"/>
        <w:kinsoku/>
        <w:wordWrap/>
        <w:overflowPunct/>
        <w:topLinePunct w:val="0"/>
        <w:autoSpaceDE/>
        <w:autoSpaceDN/>
        <w:bidi w:val="0"/>
        <w:adjustRightInd/>
        <w:snapToGrid/>
        <w:spacing w:line="360" w:lineRule="auto"/>
        <w:ind w:firstLine="472" w:firstLineChars="225"/>
        <w:textAlignment w:val="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联系电话：15168098611 </w:t>
      </w:r>
    </w:p>
    <w:p w14:paraId="2AAFEF95">
      <w:pPr>
        <w:keepNext w:val="0"/>
        <w:keepLines w:val="0"/>
        <w:pageBreakBefore w:val="0"/>
        <w:kinsoku/>
        <w:wordWrap/>
        <w:overflowPunct/>
        <w:topLinePunct w:val="0"/>
        <w:autoSpaceDE/>
        <w:autoSpaceDN/>
        <w:bidi w:val="0"/>
        <w:adjustRightInd/>
        <w:snapToGrid/>
        <w:spacing w:line="360" w:lineRule="auto"/>
        <w:ind w:firstLine="472" w:firstLineChars="225"/>
        <w:textAlignment w:val="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质疑答复联系人：李老师 </w:t>
      </w:r>
    </w:p>
    <w:p w14:paraId="0FF98C0F">
      <w:pPr>
        <w:keepNext w:val="0"/>
        <w:keepLines w:val="0"/>
        <w:pageBreakBefore w:val="0"/>
        <w:kinsoku/>
        <w:wordWrap/>
        <w:overflowPunct/>
        <w:topLinePunct w:val="0"/>
        <w:autoSpaceDE/>
        <w:autoSpaceDN/>
        <w:bidi w:val="0"/>
        <w:adjustRightInd/>
        <w:snapToGrid/>
        <w:spacing w:line="360" w:lineRule="auto"/>
        <w:ind w:firstLine="472" w:firstLineChars="225"/>
        <w:textAlignment w:val="auto"/>
        <w:rPr>
          <w:rFonts w:hint="default" w:ascii="Times New Roman" w:hAnsi="Times New Roman" w:eastAsia="宋体" w:cs="Times New Roman"/>
          <w:color w:val="000000" w:themeColor="text1"/>
          <w:kern w:val="0"/>
          <w:szCs w:val="21"/>
          <w:highlight w:val="none"/>
          <w:shd w:val="clear" w:color="auto" w:fill="FFFFFF"/>
          <w:lang w:val="en-US"/>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联系电话：0580-2299833</w:t>
      </w:r>
    </w:p>
    <w:p w14:paraId="4E281A21">
      <w:pPr>
        <w:keepNext w:val="0"/>
        <w:keepLines w:val="0"/>
        <w:pageBreakBefore w:val="0"/>
        <w:kinsoku/>
        <w:wordWrap/>
        <w:overflowPunct/>
        <w:topLinePunct w:val="0"/>
        <w:autoSpaceDE/>
        <w:autoSpaceDN/>
        <w:bidi w:val="0"/>
        <w:adjustRightInd/>
        <w:snapToGrid/>
        <w:spacing w:line="360" w:lineRule="auto"/>
        <w:ind w:firstLine="472" w:firstLineChars="225"/>
        <w:textAlignment w:val="auto"/>
        <w:rPr>
          <w:color w:val="000000" w:themeColor="text1"/>
          <w:kern w:val="0"/>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地址：</w:t>
      </w:r>
      <w:r>
        <w:rPr>
          <w:rFonts w:hint="eastAsia" w:ascii="宋体" w:hAnsi="宋体" w:eastAsia="宋体" w:cs="Times New Roman"/>
          <w:color w:val="000000" w:themeColor="text1"/>
          <w:szCs w:val="21"/>
          <w14:textFill>
            <w14:solidFill>
              <w14:schemeClr w14:val="tx1"/>
            </w14:solidFill>
          </w14:textFill>
        </w:rPr>
        <w:t>舟山市临城体育路</w:t>
      </w:r>
      <w:r>
        <w:rPr>
          <w:rFonts w:ascii="宋体" w:hAnsi="宋体" w:eastAsia="宋体" w:cs="Times New Roman"/>
          <w:color w:val="000000" w:themeColor="text1"/>
          <w:szCs w:val="21"/>
          <w14:textFill>
            <w14:solidFill>
              <w14:schemeClr w14:val="tx1"/>
            </w14:solidFill>
          </w14:textFill>
        </w:rPr>
        <w:t>28号</w:t>
      </w:r>
    </w:p>
    <w:p w14:paraId="5CA67859">
      <w:pPr>
        <w:keepNext w:val="0"/>
        <w:keepLines w:val="0"/>
        <w:pageBreakBefore w:val="0"/>
        <w:kinsoku/>
        <w:wordWrap/>
        <w:overflowPunct/>
        <w:topLinePunct w:val="0"/>
        <w:autoSpaceDE/>
        <w:autoSpaceDN/>
        <w:bidi w:val="0"/>
        <w:adjustRightInd/>
        <w:snapToGrid/>
        <w:spacing w:line="360" w:lineRule="auto"/>
        <w:ind w:firstLine="472" w:firstLineChars="225"/>
        <w:textAlignment w:val="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3.同级政府采购监督管理部门名称：浙江省政府采购行政裁决服务中心</w:t>
      </w:r>
    </w:p>
    <w:p w14:paraId="4CF184D5">
      <w:pPr>
        <w:keepNext w:val="0"/>
        <w:keepLines w:val="0"/>
        <w:pageBreakBefore w:val="0"/>
        <w:kinsoku/>
        <w:wordWrap/>
        <w:overflowPunct/>
        <w:topLinePunct w:val="0"/>
        <w:autoSpaceDE/>
        <w:autoSpaceDN/>
        <w:bidi w:val="0"/>
        <w:adjustRightInd/>
        <w:snapToGrid/>
        <w:spacing w:line="360" w:lineRule="auto"/>
        <w:ind w:firstLine="472" w:firstLineChars="225"/>
        <w:textAlignment w:val="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 系 人：匡老师</w:t>
      </w:r>
    </w:p>
    <w:p w14:paraId="2BB14886">
      <w:pPr>
        <w:keepNext w:val="0"/>
        <w:keepLines w:val="0"/>
        <w:pageBreakBefore w:val="0"/>
        <w:kinsoku/>
        <w:wordWrap/>
        <w:overflowPunct/>
        <w:topLinePunct w:val="0"/>
        <w:autoSpaceDE/>
        <w:autoSpaceDN/>
        <w:bidi w:val="0"/>
        <w:adjustRightInd/>
        <w:snapToGrid/>
        <w:spacing w:line="360" w:lineRule="auto"/>
        <w:ind w:firstLine="472" w:firstLineChars="225"/>
        <w:textAlignment w:val="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监督投诉电话：0571-87807798</w:t>
      </w:r>
    </w:p>
    <w:p w14:paraId="5DF8DC37">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4"/>
          <w:szCs w:val="24"/>
          <w:lang w:val="en-US" w:eastAsia="zh-CN"/>
        </w:rPr>
      </w:pPr>
      <w:r>
        <w:rPr>
          <w:rFonts w:hint="eastAsia" w:ascii="宋体" w:hAnsi="宋体" w:eastAsia="宋体"/>
          <w:color w:val="000000" w:themeColor="text1"/>
          <w:szCs w:val="21"/>
          <w14:textFill>
            <w14:solidFill>
              <w14:schemeClr w14:val="tx1"/>
            </w14:solidFill>
          </w14:textFill>
        </w:rPr>
        <w:t>地址：杭州市上城区清泰街549号城建综合大楼11楼</w:t>
      </w:r>
    </w:p>
    <w:p w14:paraId="60BB0BA1">
      <w:pPr>
        <w:keepNext w:val="0"/>
        <w:keepLines w:val="0"/>
        <w:pageBreakBefore w:val="0"/>
        <w:kinsoku/>
        <w:wordWrap/>
        <w:overflowPunct/>
        <w:topLinePunct w:val="0"/>
        <w:autoSpaceDE/>
        <w:autoSpaceDN/>
        <w:bidi w:val="0"/>
        <w:adjustRightInd/>
        <w:snapToGrid/>
        <w:spacing w:line="360" w:lineRule="auto"/>
        <w:ind w:firstLine="678" w:firstLineChars="225"/>
        <w:textAlignment w:val="auto"/>
        <w:rPr>
          <w:rFonts w:ascii="宋体" w:hAnsi="宋体" w:eastAsia="宋体"/>
          <w:b/>
          <w:color w:val="auto"/>
          <w:sz w:val="30"/>
          <w:highlight w:val="none"/>
        </w:rPr>
      </w:pPr>
    </w:p>
    <w:p w14:paraId="0636572B">
      <w:pPr>
        <w:spacing w:line="360" w:lineRule="auto"/>
        <w:ind w:firstLine="678" w:firstLineChars="225"/>
        <w:rPr>
          <w:rFonts w:ascii="宋体" w:hAnsi="宋体" w:eastAsia="宋体" w:cs="Times New Roman"/>
          <w:b/>
          <w:color w:val="auto"/>
          <w:sz w:val="30"/>
          <w:highlight w:val="none"/>
        </w:rPr>
      </w:pPr>
    </w:p>
    <w:p w14:paraId="0E07CF41">
      <w:pPr>
        <w:rPr>
          <w:rFonts w:ascii="Times New Roman" w:hAnsi="Times New Roman" w:eastAsia="宋体" w:cs="Times New Roman"/>
          <w:b/>
          <w:color w:val="auto"/>
          <w:kern w:val="0"/>
          <w:sz w:val="30"/>
          <w:highlight w:val="none"/>
        </w:rPr>
      </w:pPr>
      <w:r>
        <w:rPr>
          <w:rFonts w:ascii="Times New Roman" w:hAnsi="Times New Roman" w:eastAsia="宋体" w:cs="Times New Roman"/>
          <w:b/>
          <w:color w:val="auto"/>
          <w:kern w:val="0"/>
          <w:sz w:val="30"/>
          <w:highlight w:val="none"/>
        </w:rPr>
        <w:br w:type="page"/>
      </w:r>
    </w:p>
    <w:p w14:paraId="39064336">
      <w:pPr>
        <w:widowControl/>
        <w:jc w:val="left"/>
        <w:rPr>
          <w:rFonts w:ascii="Times New Roman" w:hAnsi="Times New Roman" w:eastAsia="宋体" w:cs="Times New Roman"/>
          <w:b/>
          <w:color w:val="auto"/>
          <w:kern w:val="0"/>
          <w:sz w:val="30"/>
          <w:highlight w:val="none"/>
        </w:rPr>
        <w:sectPr>
          <w:pgSz w:w="11906" w:h="16838"/>
          <w:pgMar w:top="1304" w:right="1531" w:bottom="1304" w:left="1531" w:header="1134" w:footer="1304" w:gutter="0"/>
          <w:cols w:space="720" w:num="1"/>
        </w:sectPr>
      </w:pPr>
    </w:p>
    <w:p w14:paraId="6B0A495D">
      <w:pPr>
        <w:numPr>
          <w:ilvl w:val="0"/>
          <w:numId w:val="4"/>
        </w:numPr>
        <w:snapToGrid w:val="0"/>
        <w:spacing w:line="360" w:lineRule="auto"/>
        <w:jc w:val="center"/>
        <w:rPr>
          <w:rFonts w:ascii="Times New Roman" w:hAnsi="Times New Roman" w:eastAsia="宋体" w:cs="Times New Roman"/>
          <w:b/>
          <w:color w:val="auto"/>
          <w:sz w:val="30"/>
          <w:highlight w:val="none"/>
        </w:rPr>
      </w:pPr>
      <w:r>
        <w:rPr>
          <w:rFonts w:hint="eastAsia" w:ascii="Times New Roman" w:hAnsi="Times New Roman" w:eastAsia="宋体" w:cs="Times New Roman"/>
          <w:b/>
          <w:color w:val="auto"/>
          <w:sz w:val="30"/>
          <w:highlight w:val="none"/>
        </w:rPr>
        <w:t>招标需求</w:t>
      </w:r>
    </w:p>
    <w:p w14:paraId="3CAC331E">
      <w:pPr>
        <w:spacing w:line="312" w:lineRule="auto"/>
        <w:outlineLvl w:val="0"/>
        <w:rPr>
          <w:rFonts w:ascii="Times New Roman" w:hAnsi="Times New Roman" w:eastAsia="宋体" w:cs="Times New Roman"/>
          <w:b/>
          <w:color w:val="auto"/>
          <w:sz w:val="24"/>
          <w:highlight w:val="none"/>
        </w:rPr>
      </w:pPr>
    </w:p>
    <w:p w14:paraId="5B2DD78C">
      <w:pPr>
        <w:widowControl/>
        <w:autoSpaceDE w:val="0"/>
        <w:autoSpaceDN w:val="0"/>
        <w:spacing w:line="360" w:lineRule="auto"/>
        <w:ind w:right="-53" w:rightChars="-25"/>
        <w:textAlignment w:val="bottom"/>
        <w:rPr>
          <w:rFonts w:ascii="Times New Roman" w:hAnsi="Times New Roman" w:eastAsia="宋体" w:cs="Times New Roman"/>
          <w:b/>
          <w:sz w:val="24"/>
          <w:szCs w:val="20"/>
        </w:rPr>
      </w:pPr>
      <w:r>
        <w:rPr>
          <w:rFonts w:ascii="Times New Roman" w:hAnsi="Times New Roman" w:eastAsia="宋体" w:cs="Times New Roman"/>
          <w:b/>
          <w:sz w:val="24"/>
          <w:szCs w:val="20"/>
        </w:rPr>
        <w:t>一、船舶要求</w:t>
      </w:r>
    </w:p>
    <w:p w14:paraId="07AE86DF">
      <w:pPr>
        <w:widowControl/>
        <w:autoSpaceDE w:val="0"/>
        <w:autoSpaceDN w:val="0"/>
        <w:spacing w:line="360" w:lineRule="auto"/>
        <w:ind w:right="-53" w:rightChars="-25" w:firstLine="420" w:firstLineChars="200"/>
        <w:textAlignment w:val="bottom"/>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须为船舶所有人，并持有齐全的有效证书（如船舶检验证书、船舶登记证书、捕捞许可证书等）；投标人为船舶所有人；虚假填报者，将取消投标资格</w:t>
      </w:r>
      <w:r>
        <w:rPr>
          <w:rFonts w:hint="eastAsia" w:ascii="Times New Roman" w:hAnsi="Times New Roman" w:eastAsia="宋体" w:cs="Times New Roman"/>
          <w:szCs w:val="21"/>
        </w:rPr>
        <w:t>。</w:t>
      </w:r>
    </w:p>
    <w:p w14:paraId="1822EE2F">
      <w:pPr>
        <w:widowControl/>
        <w:autoSpaceDE w:val="0"/>
        <w:autoSpaceDN w:val="0"/>
        <w:spacing w:line="360" w:lineRule="auto"/>
        <w:ind w:right="-53" w:rightChars="-25" w:firstLine="420" w:firstLineChars="200"/>
        <w:textAlignment w:val="bottom"/>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船舶（或经改装后）能满足项目调查的工作要求；</w:t>
      </w:r>
    </w:p>
    <w:p w14:paraId="45AD52BF">
      <w:pPr>
        <w:widowControl/>
        <w:autoSpaceDE w:val="0"/>
        <w:autoSpaceDN w:val="0"/>
        <w:spacing w:line="360" w:lineRule="auto"/>
        <w:ind w:right="-53" w:rightChars="-25" w:firstLine="420" w:firstLineChars="200"/>
        <w:textAlignment w:val="bottom"/>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船舶配有通讯、导航、安全等必要的助航设备；</w:t>
      </w:r>
    </w:p>
    <w:p w14:paraId="5C8DA741">
      <w:pPr>
        <w:widowControl/>
        <w:autoSpaceDE w:val="0"/>
        <w:autoSpaceDN w:val="0"/>
        <w:spacing w:line="360" w:lineRule="auto"/>
        <w:ind w:right="-53" w:rightChars="-25" w:firstLine="420" w:firstLineChars="200"/>
        <w:textAlignment w:val="bottom"/>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船舶为捕捞渔船（捕捞许可证书作业方式为围网、张网、</w:t>
      </w:r>
      <w:r>
        <w:rPr>
          <w:rFonts w:hint="eastAsia" w:ascii="Times New Roman" w:hAnsi="Times New Roman" w:eastAsia="宋体" w:cs="Times New Roman"/>
          <w:szCs w:val="21"/>
        </w:rPr>
        <w:t>刺网等，</w:t>
      </w:r>
      <w:r>
        <w:rPr>
          <w:rFonts w:ascii="Times New Roman" w:hAnsi="Times New Roman" w:eastAsia="宋体" w:cs="Times New Roman"/>
          <w:szCs w:val="21"/>
        </w:rPr>
        <w:t>蟹笼、钓除外）或科考船，并熟悉浙江沿岸和近海海域海底地形地貌；</w:t>
      </w:r>
    </w:p>
    <w:p w14:paraId="4F29D7DF">
      <w:pPr>
        <w:widowControl/>
        <w:autoSpaceDE w:val="0"/>
        <w:autoSpaceDN w:val="0"/>
        <w:spacing w:line="360" w:lineRule="auto"/>
        <w:ind w:right="-53" w:rightChars="-25" w:firstLine="420" w:firstLineChars="200"/>
        <w:textAlignment w:val="bottom"/>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船舶配员至少3人，其中船长须持有渔船船长适任证书，其他船员须持有相应证书；船员证书部分具体为：职务船员证书（船长、轮机长、大副）及其他船员相关证书；并提供船员保险缴纳凭证。</w:t>
      </w:r>
    </w:p>
    <w:p w14:paraId="3618165C">
      <w:pPr>
        <w:widowControl/>
        <w:autoSpaceDE w:val="0"/>
        <w:autoSpaceDN w:val="0"/>
        <w:spacing w:line="360" w:lineRule="auto"/>
        <w:ind w:right="-53" w:rightChars="-25" w:firstLine="420" w:firstLineChars="200"/>
        <w:textAlignment w:val="bottom"/>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船舶在调查期间所有调查样品及渔获物归浙江省海洋水产研究所所有，租期内未经项目组同意不得从事其它工作。</w:t>
      </w:r>
    </w:p>
    <w:p w14:paraId="6F188973">
      <w:pPr>
        <w:widowControl/>
        <w:autoSpaceDE w:val="0"/>
        <w:autoSpaceDN w:val="0"/>
        <w:spacing w:line="360" w:lineRule="auto"/>
        <w:ind w:right="-53" w:rightChars="-25" w:firstLine="420" w:firstLineChars="200"/>
        <w:textAlignment w:val="bottom"/>
        <w:rPr>
          <w:rFonts w:ascii="Times New Roman" w:hAnsi="Times New Roman" w:eastAsia="宋体" w:cs="Times New Roman"/>
          <w:szCs w:val="21"/>
        </w:rPr>
      </w:pPr>
      <w:r>
        <w:rPr>
          <w:rFonts w:hint="eastAsia" w:ascii="Times New Roman" w:hAnsi="Times New Roman" w:eastAsia="宋体" w:cs="Times New Roman"/>
          <w:szCs w:val="21"/>
        </w:rPr>
        <w:t>7.</w:t>
      </w:r>
      <w:r>
        <w:rPr>
          <w:rFonts w:ascii="Times New Roman" w:hAnsi="Times New Roman" w:eastAsia="宋体" w:cs="Times New Roman"/>
          <w:szCs w:val="21"/>
        </w:rPr>
        <w:t>有相关调查经验者请出具相关证明材料。相关生产和调查经验证明材料：生产经验须出具村级或村级以上机构出具的从事作业方式和年限的书面证明；调查经验须出具合同复印件或调查委托单位出具的书面证明。</w:t>
      </w:r>
    </w:p>
    <w:p w14:paraId="05BAFC4F">
      <w:pPr>
        <w:snapToGrid w:val="0"/>
        <w:spacing w:line="360" w:lineRule="auto"/>
        <w:ind w:firstLine="420" w:firstLineChars="200"/>
        <w:rPr>
          <w:rFonts w:ascii="宋体" w:hAnsi="宋体" w:eastAsia="宋体" w:cs="Times New Roman"/>
          <w:sz w:val="24"/>
          <w:szCs w:val="24"/>
        </w:rPr>
      </w:pPr>
      <w:r>
        <w:rPr>
          <w:rFonts w:hint="eastAsia" w:ascii="Times New Roman" w:hAnsi="Times New Roman" w:eastAsia="宋体" w:cs="Times New Roman"/>
          <w:szCs w:val="21"/>
        </w:rPr>
        <w:t>8.</w:t>
      </w:r>
      <w:r>
        <w:rPr>
          <w:rFonts w:ascii="Times New Roman" w:hAnsi="Times New Roman" w:eastAsia="宋体" w:cs="Times New Roman"/>
          <w:szCs w:val="21"/>
        </w:rPr>
        <w:t>投标人须提供船舶保养维修记录或证明。</w:t>
      </w:r>
    </w:p>
    <w:p w14:paraId="76AB087F">
      <w:pPr>
        <w:snapToGrid w:val="0"/>
        <w:spacing w:line="360" w:lineRule="exact"/>
        <w:rPr>
          <w:rFonts w:ascii="宋体" w:hAnsi="Times New Roman" w:eastAsia="宋体" w:cs="宋体"/>
          <w:b/>
          <w:sz w:val="24"/>
          <w:szCs w:val="24"/>
        </w:rPr>
      </w:pPr>
    </w:p>
    <w:p w14:paraId="6F8710BF">
      <w:pPr>
        <w:numPr>
          <w:ilvl w:val="0"/>
          <w:numId w:val="5"/>
        </w:numPr>
        <w:snapToGrid w:val="0"/>
        <w:spacing w:line="360" w:lineRule="exact"/>
        <w:rPr>
          <w:rFonts w:hint="eastAsia" w:ascii="宋体" w:hAnsi="宋体" w:eastAsia="宋体" w:cs="宋体"/>
          <w:b/>
          <w:sz w:val="24"/>
          <w:szCs w:val="24"/>
        </w:rPr>
      </w:pPr>
      <w:r>
        <w:rPr>
          <w:rFonts w:hint="eastAsia" w:ascii="宋体" w:hAnsi="宋体" w:eastAsia="宋体" w:cs="宋体"/>
          <w:b/>
          <w:sz w:val="24"/>
          <w:szCs w:val="24"/>
        </w:rPr>
        <w:t>技术要求</w:t>
      </w:r>
    </w:p>
    <w:tbl>
      <w:tblPr>
        <w:tblStyle w:val="13"/>
        <w:tblW w:w="9996" w:type="dxa"/>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48"/>
        <w:gridCol w:w="996"/>
        <w:gridCol w:w="782"/>
        <w:gridCol w:w="652"/>
        <w:gridCol w:w="935"/>
        <w:gridCol w:w="741"/>
        <w:gridCol w:w="565"/>
        <w:gridCol w:w="750"/>
        <w:gridCol w:w="622"/>
        <w:gridCol w:w="814"/>
        <w:gridCol w:w="621"/>
      </w:tblGrid>
      <w:tr w14:paraId="399E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70" w:type="dxa"/>
            <w:vMerge w:val="restart"/>
            <w:shd w:val="clear" w:color="auto" w:fill="auto"/>
            <w:vAlign w:val="center"/>
          </w:tcPr>
          <w:p w14:paraId="4856010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标项</w:t>
            </w:r>
          </w:p>
        </w:tc>
        <w:tc>
          <w:tcPr>
            <w:tcW w:w="1748" w:type="dxa"/>
            <w:vMerge w:val="restart"/>
            <w:shd w:val="clear" w:color="auto" w:fill="auto"/>
            <w:vAlign w:val="center"/>
          </w:tcPr>
          <w:p w14:paraId="5D91196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服务名称</w:t>
            </w:r>
          </w:p>
        </w:tc>
        <w:tc>
          <w:tcPr>
            <w:tcW w:w="996" w:type="dxa"/>
            <w:vMerge w:val="restart"/>
            <w:shd w:val="clear" w:color="auto" w:fill="auto"/>
            <w:vAlign w:val="center"/>
          </w:tcPr>
          <w:p w14:paraId="4DAAF83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规格型号或技术参数、配置</w:t>
            </w:r>
          </w:p>
        </w:tc>
        <w:tc>
          <w:tcPr>
            <w:tcW w:w="782" w:type="dxa"/>
            <w:vMerge w:val="restart"/>
            <w:shd w:val="clear" w:color="auto" w:fill="auto"/>
            <w:vAlign w:val="center"/>
          </w:tcPr>
          <w:p w14:paraId="42D63B5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采购金额（万元）</w:t>
            </w:r>
          </w:p>
        </w:tc>
        <w:tc>
          <w:tcPr>
            <w:tcW w:w="652" w:type="dxa"/>
            <w:vMerge w:val="restart"/>
            <w:shd w:val="clear" w:color="auto" w:fill="auto"/>
            <w:vAlign w:val="center"/>
          </w:tcPr>
          <w:p w14:paraId="248DED8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租船数（艘）</w:t>
            </w:r>
          </w:p>
        </w:tc>
        <w:tc>
          <w:tcPr>
            <w:tcW w:w="935" w:type="dxa"/>
            <w:vMerge w:val="restart"/>
            <w:vAlign w:val="center"/>
          </w:tcPr>
          <w:p w14:paraId="7F69DD2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预算单价（万元/天）</w:t>
            </w:r>
          </w:p>
        </w:tc>
        <w:tc>
          <w:tcPr>
            <w:tcW w:w="4113" w:type="dxa"/>
            <w:gridSpan w:val="6"/>
            <w:shd w:val="clear" w:color="auto" w:fill="auto"/>
            <w:vAlign w:val="center"/>
          </w:tcPr>
          <w:p w14:paraId="3EF44D5A">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租船分配</w:t>
            </w:r>
          </w:p>
        </w:tc>
      </w:tr>
      <w:tr w14:paraId="4935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70" w:type="dxa"/>
            <w:vMerge w:val="continue"/>
            <w:shd w:val="clear" w:color="auto" w:fill="auto"/>
            <w:vAlign w:val="center"/>
          </w:tcPr>
          <w:p w14:paraId="16C4F1DC">
            <w:pPr>
              <w:widowControl/>
              <w:jc w:val="center"/>
              <w:rPr>
                <w:rFonts w:hint="eastAsia" w:ascii="宋体" w:hAnsi="宋体" w:eastAsia="宋体" w:cs="宋体"/>
                <w:b/>
                <w:bCs/>
                <w:kern w:val="0"/>
                <w:sz w:val="21"/>
                <w:szCs w:val="21"/>
              </w:rPr>
            </w:pPr>
          </w:p>
        </w:tc>
        <w:tc>
          <w:tcPr>
            <w:tcW w:w="1748" w:type="dxa"/>
            <w:vMerge w:val="continue"/>
            <w:shd w:val="clear" w:color="auto" w:fill="auto"/>
            <w:vAlign w:val="center"/>
          </w:tcPr>
          <w:p w14:paraId="0B705D2E">
            <w:pPr>
              <w:widowControl/>
              <w:jc w:val="center"/>
              <w:rPr>
                <w:rFonts w:hint="eastAsia" w:ascii="宋体" w:hAnsi="宋体" w:eastAsia="宋体" w:cs="宋体"/>
                <w:b/>
                <w:bCs/>
                <w:kern w:val="0"/>
                <w:sz w:val="21"/>
                <w:szCs w:val="21"/>
              </w:rPr>
            </w:pPr>
          </w:p>
        </w:tc>
        <w:tc>
          <w:tcPr>
            <w:tcW w:w="996" w:type="dxa"/>
            <w:vMerge w:val="continue"/>
            <w:shd w:val="clear" w:color="auto" w:fill="auto"/>
            <w:vAlign w:val="center"/>
          </w:tcPr>
          <w:p w14:paraId="7F2780A3">
            <w:pPr>
              <w:widowControl/>
              <w:jc w:val="center"/>
              <w:rPr>
                <w:rFonts w:hint="eastAsia" w:ascii="宋体" w:hAnsi="宋体" w:eastAsia="宋体" w:cs="宋体"/>
                <w:b/>
                <w:bCs/>
                <w:kern w:val="0"/>
                <w:sz w:val="21"/>
                <w:szCs w:val="21"/>
              </w:rPr>
            </w:pPr>
          </w:p>
        </w:tc>
        <w:tc>
          <w:tcPr>
            <w:tcW w:w="782" w:type="dxa"/>
            <w:vMerge w:val="continue"/>
            <w:shd w:val="clear" w:color="auto" w:fill="auto"/>
            <w:vAlign w:val="center"/>
          </w:tcPr>
          <w:p w14:paraId="05EA55E1">
            <w:pPr>
              <w:widowControl/>
              <w:jc w:val="center"/>
              <w:rPr>
                <w:rFonts w:hint="eastAsia" w:ascii="宋体" w:hAnsi="宋体" w:eastAsia="宋体" w:cs="宋体"/>
                <w:b/>
                <w:bCs/>
                <w:kern w:val="0"/>
                <w:sz w:val="21"/>
                <w:szCs w:val="21"/>
              </w:rPr>
            </w:pPr>
          </w:p>
        </w:tc>
        <w:tc>
          <w:tcPr>
            <w:tcW w:w="652" w:type="dxa"/>
            <w:vMerge w:val="continue"/>
            <w:shd w:val="clear" w:color="auto" w:fill="auto"/>
            <w:vAlign w:val="center"/>
          </w:tcPr>
          <w:p w14:paraId="4C1C05BD">
            <w:pPr>
              <w:widowControl/>
              <w:jc w:val="center"/>
              <w:rPr>
                <w:rFonts w:hint="eastAsia" w:ascii="宋体" w:hAnsi="宋体" w:eastAsia="宋体" w:cs="宋体"/>
                <w:b/>
                <w:bCs/>
                <w:kern w:val="0"/>
                <w:sz w:val="21"/>
                <w:szCs w:val="21"/>
              </w:rPr>
            </w:pPr>
          </w:p>
        </w:tc>
        <w:tc>
          <w:tcPr>
            <w:tcW w:w="935" w:type="dxa"/>
            <w:vMerge w:val="continue"/>
            <w:vAlign w:val="center"/>
          </w:tcPr>
          <w:p w14:paraId="41978F98">
            <w:pPr>
              <w:widowControl/>
              <w:jc w:val="center"/>
              <w:rPr>
                <w:rFonts w:hint="eastAsia" w:ascii="宋体" w:hAnsi="宋体" w:eastAsia="宋体" w:cs="宋体"/>
                <w:b/>
                <w:bCs/>
                <w:kern w:val="0"/>
                <w:sz w:val="21"/>
                <w:szCs w:val="21"/>
              </w:rPr>
            </w:pPr>
          </w:p>
        </w:tc>
        <w:tc>
          <w:tcPr>
            <w:tcW w:w="1306" w:type="dxa"/>
            <w:gridSpan w:val="2"/>
            <w:shd w:val="clear" w:color="auto" w:fill="auto"/>
            <w:vAlign w:val="center"/>
          </w:tcPr>
          <w:p w14:paraId="0E6F892E">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1</w:t>
            </w:r>
          </w:p>
        </w:tc>
        <w:tc>
          <w:tcPr>
            <w:tcW w:w="1372" w:type="dxa"/>
            <w:gridSpan w:val="2"/>
            <w:shd w:val="clear" w:color="auto" w:fill="auto"/>
            <w:vAlign w:val="center"/>
          </w:tcPr>
          <w:p w14:paraId="087CBB56">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2</w:t>
            </w:r>
          </w:p>
        </w:tc>
        <w:tc>
          <w:tcPr>
            <w:tcW w:w="1435" w:type="dxa"/>
            <w:gridSpan w:val="2"/>
            <w:shd w:val="clear" w:color="auto" w:fill="auto"/>
            <w:vAlign w:val="center"/>
          </w:tcPr>
          <w:p w14:paraId="4E5484DD">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3</w:t>
            </w:r>
          </w:p>
        </w:tc>
      </w:tr>
      <w:tr w14:paraId="71E1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70" w:type="dxa"/>
            <w:vMerge w:val="continue"/>
            <w:shd w:val="clear" w:color="auto" w:fill="auto"/>
            <w:vAlign w:val="center"/>
          </w:tcPr>
          <w:p w14:paraId="4062AAA7">
            <w:pPr>
              <w:widowControl/>
              <w:jc w:val="center"/>
              <w:rPr>
                <w:rFonts w:hint="eastAsia" w:ascii="宋体" w:hAnsi="宋体" w:eastAsia="宋体" w:cs="宋体"/>
                <w:b/>
                <w:bCs/>
                <w:kern w:val="0"/>
                <w:sz w:val="21"/>
                <w:szCs w:val="21"/>
              </w:rPr>
            </w:pPr>
          </w:p>
        </w:tc>
        <w:tc>
          <w:tcPr>
            <w:tcW w:w="1748" w:type="dxa"/>
            <w:vMerge w:val="continue"/>
            <w:shd w:val="clear" w:color="auto" w:fill="auto"/>
            <w:vAlign w:val="center"/>
          </w:tcPr>
          <w:p w14:paraId="34B638DE">
            <w:pPr>
              <w:widowControl/>
              <w:jc w:val="center"/>
              <w:rPr>
                <w:rFonts w:hint="eastAsia" w:ascii="宋体" w:hAnsi="宋体" w:eastAsia="宋体" w:cs="宋体"/>
                <w:b/>
                <w:bCs/>
                <w:kern w:val="0"/>
                <w:sz w:val="21"/>
                <w:szCs w:val="21"/>
              </w:rPr>
            </w:pPr>
          </w:p>
        </w:tc>
        <w:tc>
          <w:tcPr>
            <w:tcW w:w="996" w:type="dxa"/>
            <w:vMerge w:val="continue"/>
            <w:shd w:val="clear" w:color="auto" w:fill="auto"/>
            <w:vAlign w:val="center"/>
          </w:tcPr>
          <w:p w14:paraId="347F4F2C">
            <w:pPr>
              <w:widowControl/>
              <w:jc w:val="center"/>
              <w:rPr>
                <w:rFonts w:hint="eastAsia" w:ascii="宋体" w:hAnsi="宋体" w:eastAsia="宋体" w:cs="宋体"/>
                <w:b/>
                <w:bCs/>
                <w:kern w:val="0"/>
                <w:sz w:val="21"/>
                <w:szCs w:val="21"/>
              </w:rPr>
            </w:pPr>
          </w:p>
        </w:tc>
        <w:tc>
          <w:tcPr>
            <w:tcW w:w="782" w:type="dxa"/>
            <w:vMerge w:val="continue"/>
            <w:shd w:val="clear" w:color="auto" w:fill="auto"/>
            <w:vAlign w:val="center"/>
          </w:tcPr>
          <w:p w14:paraId="035138FD">
            <w:pPr>
              <w:widowControl/>
              <w:jc w:val="center"/>
              <w:rPr>
                <w:rFonts w:hint="eastAsia" w:ascii="宋体" w:hAnsi="宋体" w:eastAsia="宋体" w:cs="宋体"/>
                <w:b/>
                <w:bCs/>
                <w:kern w:val="0"/>
                <w:sz w:val="21"/>
                <w:szCs w:val="21"/>
              </w:rPr>
            </w:pPr>
          </w:p>
        </w:tc>
        <w:tc>
          <w:tcPr>
            <w:tcW w:w="652" w:type="dxa"/>
            <w:vMerge w:val="continue"/>
            <w:shd w:val="clear" w:color="auto" w:fill="auto"/>
            <w:vAlign w:val="center"/>
          </w:tcPr>
          <w:p w14:paraId="36DD9E55">
            <w:pPr>
              <w:widowControl/>
              <w:jc w:val="center"/>
              <w:rPr>
                <w:rFonts w:hint="eastAsia" w:ascii="宋体" w:hAnsi="宋体" w:eastAsia="宋体" w:cs="宋体"/>
                <w:b/>
                <w:bCs/>
                <w:kern w:val="0"/>
                <w:sz w:val="21"/>
                <w:szCs w:val="21"/>
              </w:rPr>
            </w:pPr>
          </w:p>
        </w:tc>
        <w:tc>
          <w:tcPr>
            <w:tcW w:w="935" w:type="dxa"/>
            <w:vMerge w:val="continue"/>
            <w:vAlign w:val="center"/>
          </w:tcPr>
          <w:p w14:paraId="00A60A06">
            <w:pPr>
              <w:widowControl/>
              <w:jc w:val="center"/>
              <w:rPr>
                <w:rFonts w:hint="eastAsia" w:ascii="宋体" w:hAnsi="宋体" w:eastAsia="宋体" w:cs="宋体"/>
                <w:b/>
                <w:bCs/>
                <w:kern w:val="0"/>
                <w:sz w:val="21"/>
                <w:szCs w:val="21"/>
              </w:rPr>
            </w:pPr>
          </w:p>
        </w:tc>
        <w:tc>
          <w:tcPr>
            <w:tcW w:w="741" w:type="dxa"/>
            <w:shd w:val="clear" w:color="auto" w:fill="auto"/>
            <w:tcMar>
              <w:left w:w="0" w:type="dxa"/>
              <w:right w:w="0" w:type="dxa"/>
            </w:tcMar>
          </w:tcPr>
          <w:p w14:paraId="3D9EB9AA">
            <w:pPr>
              <w:widowControl/>
              <w:jc w:val="center"/>
              <w:rPr>
                <w:rFonts w:hint="eastAsia" w:ascii="宋体" w:hAnsi="宋体" w:eastAsia="宋体" w:cs="宋体"/>
                <w:b/>
                <w:bCs/>
                <w:kern w:val="0"/>
                <w:sz w:val="21"/>
                <w:szCs w:val="21"/>
              </w:rPr>
            </w:pPr>
            <w:r>
              <w:rPr>
                <w:rFonts w:hint="eastAsia" w:ascii="宋体" w:hAnsi="宋体" w:eastAsia="宋体" w:cs="宋体"/>
                <w:sz w:val="21"/>
                <w:szCs w:val="21"/>
              </w:rPr>
              <w:t>预算金额（万元）</w:t>
            </w:r>
          </w:p>
        </w:tc>
        <w:tc>
          <w:tcPr>
            <w:tcW w:w="565" w:type="dxa"/>
            <w:shd w:val="clear" w:color="auto" w:fill="auto"/>
            <w:tcMar>
              <w:left w:w="0" w:type="dxa"/>
              <w:right w:w="0" w:type="dxa"/>
            </w:tcMar>
          </w:tcPr>
          <w:p w14:paraId="126C1BA8">
            <w:pPr>
              <w:widowControl/>
              <w:jc w:val="center"/>
              <w:rPr>
                <w:rFonts w:hint="eastAsia" w:ascii="宋体" w:hAnsi="宋体" w:eastAsia="宋体" w:cs="宋体"/>
                <w:b/>
                <w:bCs/>
                <w:kern w:val="0"/>
                <w:sz w:val="21"/>
                <w:szCs w:val="21"/>
              </w:rPr>
            </w:pPr>
            <w:r>
              <w:rPr>
                <w:rFonts w:hint="eastAsia" w:ascii="宋体" w:hAnsi="宋体" w:eastAsia="宋体" w:cs="宋体"/>
                <w:sz w:val="21"/>
                <w:szCs w:val="21"/>
              </w:rPr>
              <w:t>累计天数</w:t>
            </w:r>
            <w:r>
              <w:rPr>
                <w:rFonts w:hint="eastAsia" w:ascii="宋体" w:hAnsi="宋体" w:eastAsia="宋体" w:cs="宋体"/>
                <w:sz w:val="21"/>
                <w:szCs w:val="21"/>
              </w:rPr>
              <w:cr/>
            </w:r>
            <w:r>
              <w:rPr>
                <w:rFonts w:hint="eastAsia" w:ascii="宋体" w:hAnsi="宋体" w:eastAsia="宋体" w:cs="宋体"/>
                <w:sz w:val="21"/>
                <w:szCs w:val="21"/>
              </w:rPr>
              <w:t>≥天</w:t>
            </w:r>
          </w:p>
        </w:tc>
        <w:tc>
          <w:tcPr>
            <w:tcW w:w="750" w:type="dxa"/>
            <w:shd w:val="clear" w:color="auto" w:fill="auto"/>
            <w:tcMar>
              <w:left w:w="0" w:type="dxa"/>
              <w:right w:w="0" w:type="dxa"/>
            </w:tcMar>
          </w:tcPr>
          <w:p w14:paraId="22002A59">
            <w:pPr>
              <w:widowControl/>
              <w:jc w:val="center"/>
              <w:rPr>
                <w:rFonts w:hint="eastAsia" w:ascii="宋体" w:hAnsi="宋体" w:eastAsia="宋体" w:cs="宋体"/>
                <w:b/>
                <w:bCs/>
                <w:kern w:val="0"/>
                <w:sz w:val="21"/>
                <w:szCs w:val="21"/>
              </w:rPr>
            </w:pPr>
            <w:r>
              <w:rPr>
                <w:rFonts w:hint="eastAsia" w:ascii="宋体" w:hAnsi="宋体" w:eastAsia="宋体" w:cs="宋体"/>
                <w:sz w:val="21"/>
                <w:szCs w:val="21"/>
              </w:rPr>
              <w:t>预算金额（万元）</w:t>
            </w:r>
          </w:p>
        </w:tc>
        <w:tc>
          <w:tcPr>
            <w:tcW w:w="622" w:type="dxa"/>
            <w:shd w:val="clear" w:color="auto" w:fill="auto"/>
            <w:tcMar>
              <w:left w:w="0" w:type="dxa"/>
              <w:right w:w="0" w:type="dxa"/>
            </w:tcMar>
          </w:tcPr>
          <w:p w14:paraId="44274AC2">
            <w:pPr>
              <w:widowControl/>
              <w:jc w:val="center"/>
              <w:rPr>
                <w:rFonts w:hint="eastAsia" w:ascii="宋体" w:hAnsi="宋体" w:eastAsia="宋体" w:cs="宋体"/>
                <w:b/>
                <w:bCs/>
                <w:kern w:val="0"/>
                <w:sz w:val="21"/>
                <w:szCs w:val="21"/>
              </w:rPr>
            </w:pPr>
            <w:r>
              <w:rPr>
                <w:rFonts w:hint="eastAsia" w:ascii="宋体" w:hAnsi="宋体" w:eastAsia="宋体" w:cs="宋体"/>
                <w:sz w:val="21"/>
                <w:szCs w:val="21"/>
              </w:rPr>
              <w:t>累计天数</w:t>
            </w:r>
            <w:r>
              <w:rPr>
                <w:rFonts w:hint="eastAsia" w:ascii="宋体" w:hAnsi="宋体" w:eastAsia="宋体" w:cs="宋体"/>
                <w:sz w:val="21"/>
                <w:szCs w:val="21"/>
              </w:rPr>
              <w:cr/>
            </w:r>
            <w:r>
              <w:rPr>
                <w:rFonts w:hint="eastAsia" w:ascii="宋体" w:hAnsi="宋体" w:eastAsia="宋体" w:cs="宋体"/>
                <w:sz w:val="21"/>
                <w:szCs w:val="21"/>
              </w:rPr>
              <w:t>≥天</w:t>
            </w:r>
          </w:p>
        </w:tc>
        <w:tc>
          <w:tcPr>
            <w:tcW w:w="814" w:type="dxa"/>
            <w:shd w:val="clear" w:color="auto" w:fill="auto"/>
            <w:tcMar>
              <w:left w:w="0" w:type="dxa"/>
              <w:right w:w="0" w:type="dxa"/>
            </w:tcMar>
          </w:tcPr>
          <w:p w14:paraId="450B6B77">
            <w:pPr>
              <w:widowControl/>
              <w:jc w:val="center"/>
              <w:rPr>
                <w:rFonts w:hint="eastAsia" w:ascii="宋体" w:hAnsi="宋体" w:eastAsia="宋体" w:cs="宋体"/>
                <w:b/>
                <w:bCs/>
                <w:kern w:val="0"/>
                <w:sz w:val="21"/>
                <w:szCs w:val="21"/>
              </w:rPr>
            </w:pPr>
            <w:r>
              <w:rPr>
                <w:rFonts w:hint="eastAsia" w:ascii="宋体" w:hAnsi="宋体" w:eastAsia="宋体" w:cs="宋体"/>
                <w:sz w:val="21"/>
                <w:szCs w:val="21"/>
              </w:rPr>
              <w:t>预算金额（万元）</w:t>
            </w:r>
          </w:p>
        </w:tc>
        <w:tc>
          <w:tcPr>
            <w:tcW w:w="621" w:type="dxa"/>
            <w:shd w:val="clear" w:color="auto" w:fill="auto"/>
            <w:tcMar>
              <w:left w:w="0" w:type="dxa"/>
              <w:right w:w="0" w:type="dxa"/>
            </w:tcMar>
          </w:tcPr>
          <w:p w14:paraId="63307C89">
            <w:pPr>
              <w:widowControl/>
              <w:jc w:val="center"/>
              <w:rPr>
                <w:rFonts w:hint="eastAsia" w:ascii="宋体" w:hAnsi="宋体" w:eastAsia="宋体" w:cs="宋体"/>
                <w:b/>
                <w:bCs/>
                <w:kern w:val="0"/>
                <w:sz w:val="21"/>
                <w:szCs w:val="21"/>
              </w:rPr>
            </w:pPr>
            <w:r>
              <w:rPr>
                <w:rFonts w:hint="eastAsia" w:ascii="宋体" w:hAnsi="宋体" w:eastAsia="宋体" w:cs="宋体"/>
                <w:sz w:val="21"/>
                <w:szCs w:val="21"/>
              </w:rPr>
              <w:t>累计天数</w:t>
            </w:r>
            <w:r>
              <w:rPr>
                <w:rFonts w:hint="eastAsia" w:ascii="宋体" w:hAnsi="宋体" w:eastAsia="宋体" w:cs="宋体"/>
                <w:sz w:val="21"/>
                <w:szCs w:val="21"/>
              </w:rPr>
              <w:cr/>
            </w:r>
            <w:r>
              <w:rPr>
                <w:rFonts w:hint="eastAsia" w:ascii="宋体" w:hAnsi="宋体" w:eastAsia="宋体" w:cs="宋体"/>
                <w:sz w:val="21"/>
                <w:szCs w:val="21"/>
              </w:rPr>
              <w:t>≥天</w:t>
            </w:r>
          </w:p>
        </w:tc>
      </w:tr>
      <w:tr w14:paraId="56D5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70" w:type="dxa"/>
            <w:shd w:val="clear" w:color="auto" w:fill="auto"/>
            <w:noWrap/>
            <w:vAlign w:val="center"/>
          </w:tcPr>
          <w:p w14:paraId="5D1BF0F8">
            <w:pPr>
              <w:widowControl/>
              <w:jc w:val="center"/>
              <w:rPr>
                <w:rFonts w:hint="eastAsia" w:ascii="宋体" w:hAnsi="宋体" w:eastAsia="宋体" w:cs="宋体"/>
                <w:kern w:val="0"/>
                <w:sz w:val="21"/>
                <w:szCs w:val="21"/>
              </w:rPr>
            </w:pPr>
            <w:bookmarkStart w:id="3" w:name="_Hlk224409272"/>
            <w:r>
              <w:rPr>
                <w:rFonts w:hint="eastAsia" w:ascii="宋体" w:hAnsi="宋体" w:eastAsia="宋体" w:cs="宋体"/>
                <w:kern w:val="0"/>
                <w:sz w:val="21"/>
                <w:szCs w:val="21"/>
              </w:rPr>
              <w:t>一</w:t>
            </w:r>
          </w:p>
        </w:tc>
        <w:tc>
          <w:tcPr>
            <w:tcW w:w="1748" w:type="dxa"/>
            <w:shd w:val="clear" w:color="auto" w:fill="auto"/>
            <w:vAlign w:val="center"/>
          </w:tcPr>
          <w:p w14:paraId="65AD359D">
            <w:pPr>
              <w:widowControl/>
              <w:rPr>
                <w:rFonts w:hint="eastAsia" w:ascii="宋体" w:hAnsi="宋体" w:eastAsia="宋体" w:cs="宋体"/>
                <w:kern w:val="0"/>
                <w:sz w:val="21"/>
                <w:szCs w:val="21"/>
              </w:rPr>
            </w:pPr>
            <w:r>
              <w:rPr>
                <w:rFonts w:hint="eastAsia" w:ascii="宋体" w:hAnsi="宋体" w:eastAsia="宋体" w:cs="宋体"/>
                <w:kern w:val="0"/>
                <w:sz w:val="21"/>
                <w:szCs w:val="21"/>
              </w:rPr>
              <w:t>浙江渔场渔业资源监测调查和可持续利用技术研发与应用</w:t>
            </w:r>
          </w:p>
        </w:tc>
        <w:tc>
          <w:tcPr>
            <w:tcW w:w="996" w:type="dxa"/>
            <w:shd w:val="clear" w:color="auto" w:fill="auto"/>
            <w:vAlign w:val="center"/>
          </w:tcPr>
          <w:p w14:paraId="76AB1564">
            <w:pPr>
              <w:widowControl/>
              <w:jc w:val="both"/>
              <w:rPr>
                <w:rFonts w:hint="eastAsia" w:ascii="宋体" w:hAnsi="宋体" w:eastAsia="宋体" w:cs="宋体"/>
                <w:kern w:val="0"/>
                <w:sz w:val="21"/>
                <w:szCs w:val="21"/>
              </w:rPr>
            </w:pPr>
            <w:r>
              <w:rPr>
                <w:rFonts w:hint="eastAsia" w:ascii="宋体" w:hAnsi="宋体" w:eastAsia="宋体" w:cs="宋体"/>
                <w:kern w:val="0"/>
                <w:sz w:val="21"/>
                <w:szCs w:val="21"/>
              </w:rPr>
              <w:t>单拖渔船，功率≥150kw</w:t>
            </w:r>
          </w:p>
        </w:tc>
        <w:tc>
          <w:tcPr>
            <w:tcW w:w="782" w:type="dxa"/>
            <w:shd w:val="clear" w:color="auto" w:fill="auto"/>
            <w:vAlign w:val="center"/>
          </w:tcPr>
          <w:p w14:paraId="5726A21A">
            <w:pPr>
              <w:widowControl/>
              <w:jc w:val="center"/>
              <w:rPr>
                <w:rFonts w:hint="eastAsia" w:ascii="宋体" w:hAnsi="宋体" w:eastAsia="宋体" w:cs="宋体"/>
                <w:kern w:val="0"/>
                <w:sz w:val="21"/>
                <w:szCs w:val="21"/>
              </w:rPr>
            </w:pPr>
            <w:r>
              <w:rPr>
                <w:rFonts w:hint="eastAsia" w:ascii="宋体" w:hAnsi="宋体" w:eastAsia="宋体" w:cs="宋体"/>
                <w:sz w:val="21"/>
                <w:szCs w:val="21"/>
              </w:rPr>
              <w:t>89.91</w:t>
            </w:r>
          </w:p>
        </w:tc>
        <w:tc>
          <w:tcPr>
            <w:tcW w:w="652" w:type="dxa"/>
            <w:shd w:val="clear" w:color="auto" w:fill="auto"/>
            <w:noWrap/>
            <w:vAlign w:val="center"/>
          </w:tcPr>
          <w:p w14:paraId="1BD03B2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935" w:type="dxa"/>
            <w:vAlign w:val="center"/>
          </w:tcPr>
          <w:p w14:paraId="7A5BBBB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1.11</w:t>
            </w:r>
          </w:p>
        </w:tc>
        <w:tc>
          <w:tcPr>
            <w:tcW w:w="741" w:type="dxa"/>
            <w:shd w:val="clear" w:color="auto" w:fill="auto"/>
            <w:noWrap/>
            <w:vAlign w:val="center"/>
          </w:tcPr>
          <w:p w14:paraId="2E45BB1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34.41</w:t>
            </w:r>
          </w:p>
        </w:tc>
        <w:tc>
          <w:tcPr>
            <w:tcW w:w="565" w:type="dxa"/>
            <w:shd w:val="clear" w:color="auto" w:fill="auto"/>
            <w:vAlign w:val="center"/>
          </w:tcPr>
          <w:p w14:paraId="21D870F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750" w:type="dxa"/>
            <w:vAlign w:val="center"/>
          </w:tcPr>
          <w:p w14:paraId="752EE3DD">
            <w:pPr>
              <w:widowControl/>
              <w:jc w:val="center"/>
              <w:rPr>
                <w:rFonts w:hint="eastAsia" w:ascii="宋体" w:hAnsi="宋体" w:eastAsia="宋体" w:cs="宋体"/>
                <w:sz w:val="21"/>
                <w:szCs w:val="21"/>
              </w:rPr>
            </w:pPr>
            <w:r>
              <w:rPr>
                <w:rFonts w:hint="eastAsia" w:ascii="宋体" w:hAnsi="宋体" w:eastAsia="宋体" w:cs="宋体"/>
                <w:sz w:val="21"/>
                <w:szCs w:val="21"/>
              </w:rPr>
              <w:t>29.97</w:t>
            </w:r>
          </w:p>
        </w:tc>
        <w:tc>
          <w:tcPr>
            <w:tcW w:w="622" w:type="dxa"/>
            <w:vAlign w:val="center"/>
          </w:tcPr>
          <w:p w14:paraId="63DF4775">
            <w:pPr>
              <w:widowControl/>
              <w:jc w:val="center"/>
              <w:rPr>
                <w:rFonts w:hint="eastAsia" w:ascii="宋体" w:hAnsi="宋体" w:eastAsia="宋体" w:cs="宋体"/>
                <w:sz w:val="21"/>
                <w:szCs w:val="21"/>
              </w:rPr>
            </w:pPr>
            <w:r>
              <w:rPr>
                <w:rFonts w:hint="eastAsia" w:ascii="宋体" w:hAnsi="宋体" w:eastAsia="宋体" w:cs="宋体"/>
                <w:sz w:val="21"/>
                <w:szCs w:val="21"/>
              </w:rPr>
              <w:t>27</w:t>
            </w:r>
          </w:p>
        </w:tc>
        <w:tc>
          <w:tcPr>
            <w:tcW w:w="814" w:type="dxa"/>
            <w:vAlign w:val="center"/>
          </w:tcPr>
          <w:p w14:paraId="1D798199">
            <w:pPr>
              <w:widowControl/>
              <w:jc w:val="center"/>
              <w:rPr>
                <w:rFonts w:hint="eastAsia" w:ascii="宋体" w:hAnsi="宋体" w:eastAsia="宋体" w:cs="宋体"/>
                <w:sz w:val="21"/>
                <w:szCs w:val="21"/>
              </w:rPr>
            </w:pPr>
            <w:r>
              <w:rPr>
                <w:rFonts w:hint="eastAsia" w:ascii="宋体" w:hAnsi="宋体" w:eastAsia="宋体" w:cs="宋体"/>
                <w:sz w:val="21"/>
                <w:szCs w:val="21"/>
              </w:rPr>
              <w:t>25.53</w:t>
            </w:r>
          </w:p>
        </w:tc>
        <w:tc>
          <w:tcPr>
            <w:tcW w:w="621" w:type="dxa"/>
            <w:vAlign w:val="center"/>
          </w:tcPr>
          <w:p w14:paraId="1781AAF0">
            <w:pPr>
              <w:widowControl/>
              <w:jc w:val="center"/>
              <w:rPr>
                <w:rFonts w:hint="eastAsia" w:ascii="宋体" w:hAnsi="宋体" w:eastAsia="宋体" w:cs="宋体"/>
                <w:sz w:val="21"/>
                <w:szCs w:val="21"/>
              </w:rPr>
            </w:pPr>
            <w:r>
              <w:rPr>
                <w:rFonts w:hint="eastAsia" w:ascii="宋体" w:hAnsi="宋体" w:eastAsia="宋体" w:cs="宋体"/>
                <w:sz w:val="21"/>
                <w:szCs w:val="21"/>
              </w:rPr>
              <w:t>23</w:t>
            </w:r>
          </w:p>
        </w:tc>
      </w:tr>
      <w:bookmarkEnd w:id="3"/>
      <w:tr w14:paraId="6E8B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70" w:type="dxa"/>
            <w:shd w:val="clear" w:color="auto" w:fill="auto"/>
            <w:noWrap/>
            <w:vAlign w:val="center"/>
          </w:tcPr>
          <w:p w14:paraId="31FF80E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w:t>
            </w:r>
          </w:p>
        </w:tc>
        <w:tc>
          <w:tcPr>
            <w:tcW w:w="1748" w:type="dxa"/>
            <w:shd w:val="clear" w:color="auto" w:fill="auto"/>
            <w:vAlign w:val="center"/>
          </w:tcPr>
          <w:p w14:paraId="2E06823A">
            <w:pPr>
              <w:widowControl/>
              <w:rPr>
                <w:rFonts w:hint="eastAsia" w:ascii="宋体" w:hAnsi="宋体" w:eastAsia="宋体" w:cs="宋体"/>
                <w:kern w:val="0"/>
                <w:sz w:val="21"/>
                <w:szCs w:val="21"/>
              </w:rPr>
            </w:pPr>
            <w:r>
              <w:rPr>
                <w:rFonts w:hint="eastAsia" w:ascii="宋体" w:hAnsi="宋体" w:eastAsia="宋体" w:cs="宋体"/>
                <w:kern w:val="0"/>
                <w:sz w:val="21"/>
                <w:szCs w:val="21"/>
              </w:rPr>
              <w:t>国家级海洋牧场示范区资源养护效果评价及典型海洋牧场经济效益评估</w:t>
            </w:r>
          </w:p>
        </w:tc>
        <w:tc>
          <w:tcPr>
            <w:tcW w:w="996" w:type="dxa"/>
            <w:shd w:val="clear" w:color="auto" w:fill="auto"/>
            <w:vAlign w:val="center"/>
          </w:tcPr>
          <w:p w14:paraId="59452FB7">
            <w:pPr>
              <w:widowControl/>
              <w:jc w:val="both"/>
              <w:rPr>
                <w:rFonts w:hint="eastAsia" w:ascii="宋体" w:hAnsi="宋体" w:eastAsia="宋体" w:cs="宋体"/>
                <w:kern w:val="0"/>
                <w:sz w:val="21"/>
                <w:szCs w:val="21"/>
              </w:rPr>
            </w:pPr>
            <w:r>
              <w:rPr>
                <w:rFonts w:hint="eastAsia" w:ascii="宋体" w:hAnsi="宋体" w:eastAsia="宋体" w:cs="宋体"/>
                <w:kern w:val="0"/>
                <w:sz w:val="21"/>
                <w:szCs w:val="21"/>
              </w:rPr>
              <w:t>单拖渔船，功率≥150kw</w:t>
            </w:r>
          </w:p>
        </w:tc>
        <w:tc>
          <w:tcPr>
            <w:tcW w:w="782" w:type="dxa"/>
            <w:shd w:val="clear" w:color="auto" w:fill="auto"/>
            <w:vAlign w:val="center"/>
          </w:tcPr>
          <w:p w14:paraId="662D00A1">
            <w:pPr>
              <w:widowControl/>
              <w:jc w:val="center"/>
              <w:rPr>
                <w:rFonts w:hint="eastAsia" w:ascii="宋体" w:hAnsi="宋体" w:eastAsia="宋体" w:cs="宋体"/>
                <w:kern w:val="0"/>
                <w:sz w:val="21"/>
                <w:szCs w:val="21"/>
              </w:rPr>
            </w:pPr>
            <w:r>
              <w:rPr>
                <w:rFonts w:hint="eastAsia" w:ascii="宋体" w:hAnsi="宋体" w:eastAsia="宋体" w:cs="宋体"/>
                <w:sz w:val="21"/>
                <w:szCs w:val="21"/>
              </w:rPr>
              <w:t>39.96</w:t>
            </w:r>
          </w:p>
        </w:tc>
        <w:tc>
          <w:tcPr>
            <w:tcW w:w="652" w:type="dxa"/>
            <w:shd w:val="clear" w:color="auto" w:fill="auto"/>
            <w:noWrap/>
            <w:vAlign w:val="center"/>
          </w:tcPr>
          <w:p w14:paraId="69D7E8B9">
            <w:pPr>
              <w:widowControl/>
              <w:jc w:val="center"/>
              <w:rPr>
                <w:rFonts w:hint="eastAsia" w:ascii="宋体" w:hAnsi="宋体" w:eastAsia="宋体" w:cs="宋体"/>
                <w:kern w:val="0"/>
                <w:sz w:val="21"/>
                <w:szCs w:val="21"/>
              </w:rPr>
            </w:pPr>
            <w:r>
              <w:rPr>
                <w:rFonts w:hint="eastAsia" w:ascii="宋体" w:hAnsi="宋体" w:eastAsia="宋体" w:cs="宋体"/>
                <w:sz w:val="21"/>
                <w:szCs w:val="21"/>
              </w:rPr>
              <w:t>2</w:t>
            </w:r>
          </w:p>
        </w:tc>
        <w:tc>
          <w:tcPr>
            <w:tcW w:w="935" w:type="dxa"/>
            <w:vAlign w:val="center"/>
          </w:tcPr>
          <w:p w14:paraId="74AD3E40">
            <w:pPr>
              <w:widowControl/>
              <w:jc w:val="center"/>
              <w:rPr>
                <w:rFonts w:hint="eastAsia" w:ascii="宋体" w:hAnsi="宋体" w:eastAsia="宋体" w:cs="宋体"/>
                <w:sz w:val="21"/>
                <w:szCs w:val="21"/>
              </w:rPr>
            </w:pPr>
            <w:r>
              <w:rPr>
                <w:rFonts w:hint="eastAsia" w:ascii="宋体" w:hAnsi="宋体" w:eastAsia="宋体" w:cs="宋体"/>
                <w:sz w:val="21"/>
                <w:szCs w:val="21"/>
              </w:rPr>
              <w:t>1.11</w:t>
            </w:r>
          </w:p>
        </w:tc>
        <w:tc>
          <w:tcPr>
            <w:tcW w:w="741" w:type="dxa"/>
            <w:shd w:val="clear" w:color="auto" w:fill="auto"/>
            <w:noWrap/>
            <w:vAlign w:val="center"/>
          </w:tcPr>
          <w:p w14:paraId="4DA2B876">
            <w:pPr>
              <w:widowControl/>
              <w:jc w:val="center"/>
              <w:rPr>
                <w:rFonts w:hint="eastAsia" w:ascii="宋体" w:hAnsi="宋体" w:eastAsia="宋体" w:cs="宋体"/>
                <w:kern w:val="0"/>
                <w:sz w:val="21"/>
                <w:szCs w:val="21"/>
              </w:rPr>
            </w:pPr>
            <w:r>
              <w:rPr>
                <w:rFonts w:hint="eastAsia" w:ascii="宋体" w:hAnsi="宋体" w:eastAsia="宋体" w:cs="宋体"/>
                <w:sz w:val="21"/>
                <w:szCs w:val="21"/>
              </w:rPr>
              <w:t>22.2</w:t>
            </w:r>
          </w:p>
        </w:tc>
        <w:tc>
          <w:tcPr>
            <w:tcW w:w="565" w:type="dxa"/>
            <w:shd w:val="clear" w:color="auto" w:fill="auto"/>
            <w:vAlign w:val="center"/>
          </w:tcPr>
          <w:p w14:paraId="4304170F">
            <w:pPr>
              <w:widowControl/>
              <w:jc w:val="center"/>
              <w:rPr>
                <w:rFonts w:hint="eastAsia" w:ascii="宋体" w:hAnsi="宋体" w:eastAsia="宋体" w:cs="宋体"/>
                <w:kern w:val="0"/>
                <w:sz w:val="21"/>
                <w:szCs w:val="21"/>
              </w:rPr>
            </w:pPr>
            <w:r>
              <w:rPr>
                <w:rFonts w:hint="eastAsia" w:ascii="宋体" w:hAnsi="宋体" w:eastAsia="宋体" w:cs="宋体"/>
                <w:sz w:val="21"/>
                <w:szCs w:val="21"/>
              </w:rPr>
              <w:t>20</w:t>
            </w:r>
          </w:p>
        </w:tc>
        <w:tc>
          <w:tcPr>
            <w:tcW w:w="750" w:type="dxa"/>
            <w:vAlign w:val="center"/>
          </w:tcPr>
          <w:p w14:paraId="4F651301">
            <w:pPr>
              <w:widowControl/>
              <w:jc w:val="center"/>
              <w:rPr>
                <w:rFonts w:hint="eastAsia" w:ascii="宋体" w:hAnsi="宋体" w:eastAsia="宋体" w:cs="宋体"/>
                <w:sz w:val="21"/>
                <w:szCs w:val="21"/>
              </w:rPr>
            </w:pPr>
            <w:r>
              <w:rPr>
                <w:rFonts w:hint="eastAsia" w:ascii="宋体" w:hAnsi="宋体" w:eastAsia="宋体" w:cs="宋体"/>
                <w:sz w:val="21"/>
                <w:szCs w:val="21"/>
              </w:rPr>
              <w:t>17.76</w:t>
            </w:r>
          </w:p>
        </w:tc>
        <w:tc>
          <w:tcPr>
            <w:tcW w:w="622" w:type="dxa"/>
            <w:vAlign w:val="center"/>
          </w:tcPr>
          <w:p w14:paraId="1780CDF1">
            <w:pPr>
              <w:widowControl/>
              <w:jc w:val="center"/>
              <w:rPr>
                <w:rFonts w:hint="eastAsia" w:ascii="宋体" w:hAnsi="宋体" w:eastAsia="宋体" w:cs="宋体"/>
                <w:sz w:val="21"/>
                <w:szCs w:val="21"/>
              </w:rPr>
            </w:pPr>
            <w:r>
              <w:rPr>
                <w:rFonts w:hint="eastAsia" w:ascii="宋体" w:hAnsi="宋体" w:eastAsia="宋体" w:cs="宋体"/>
                <w:sz w:val="21"/>
                <w:szCs w:val="21"/>
              </w:rPr>
              <w:t>16</w:t>
            </w:r>
          </w:p>
        </w:tc>
        <w:tc>
          <w:tcPr>
            <w:tcW w:w="814" w:type="dxa"/>
            <w:vAlign w:val="center"/>
          </w:tcPr>
          <w:p w14:paraId="00C6C584">
            <w:pPr>
              <w:widowControl/>
              <w:jc w:val="center"/>
              <w:rPr>
                <w:rFonts w:hint="eastAsia" w:ascii="宋体" w:hAnsi="宋体" w:eastAsia="宋体" w:cs="宋体"/>
                <w:sz w:val="21"/>
                <w:szCs w:val="21"/>
              </w:rPr>
            </w:pPr>
          </w:p>
        </w:tc>
        <w:tc>
          <w:tcPr>
            <w:tcW w:w="621" w:type="dxa"/>
            <w:vAlign w:val="center"/>
          </w:tcPr>
          <w:p w14:paraId="7974C393">
            <w:pPr>
              <w:widowControl/>
              <w:jc w:val="center"/>
              <w:rPr>
                <w:rFonts w:hint="eastAsia" w:ascii="宋体" w:hAnsi="宋体" w:eastAsia="宋体" w:cs="宋体"/>
                <w:sz w:val="21"/>
                <w:szCs w:val="21"/>
              </w:rPr>
            </w:pPr>
          </w:p>
        </w:tc>
      </w:tr>
    </w:tbl>
    <w:p w14:paraId="5B9D44B8">
      <w:pPr>
        <w:spacing w:line="360" w:lineRule="exact"/>
        <w:rPr>
          <w:rFonts w:ascii="宋体" w:hAnsi="Times New Roman" w:eastAsia="宋体" w:cs="宋体"/>
          <w:b/>
          <w:szCs w:val="21"/>
        </w:rPr>
      </w:pPr>
      <w:r>
        <w:rPr>
          <w:rFonts w:hint="eastAsia" w:ascii="宋体" w:hAnsi="Times New Roman" w:eastAsia="宋体" w:cs="宋体"/>
          <w:b/>
          <w:szCs w:val="21"/>
        </w:rPr>
        <w:t>投标人可以进行一个标项或多个标项的投标，</w:t>
      </w:r>
      <w:r>
        <w:rPr>
          <w:rFonts w:ascii="宋体" w:hAnsi="Times New Roman" w:eastAsia="宋体" w:cs="宋体"/>
          <w:b/>
          <w:szCs w:val="21"/>
        </w:rPr>
        <w:t>中标船只</w:t>
      </w:r>
      <w:r>
        <w:rPr>
          <w:rFonts w:hint="eastAsia" w:ascii="宋体" w:hAnsi="Times New Roman" w:eastAsia="宋体" w:cs="宋体"/>
          <w:b/>
          <w:szCs w:val="21"/>
          <w:lang w:eastAsia="zh-CN"/>
        </w:rPr>
        <w:t>，</w:t>
      </w:r>
      <w:r>
        <w:rPr>
          <w:rFonts w:ascii="宋体" w:hAnsi="Times New Roman" w:eastAsia="宋体" w:cs="宋体"/>
          <w:b/>
          <w:szCs w:val="21"/>
        </w:rPr>
        <w:t>可以是一条，也可以是多条。</w:t>
      </w:r>
    </w:p>
    <w:p w14:paraId="7BFDBD49">
      <w:pPr>
        <w:widowControl/>
        <w:autoSpaceDE w:val="0"/>
        <w:autoSpaceDN w:val="0"/>
        <w:spacing w:line="312" w:lineRule="auto"/>
        <w:ind w:right="-53" w:rightChars="-25"/>
        <w:textAlignment w:val="bottom"/>
        <w:rPr>
          <w:rFonts w:ascii="宋体" w:hAnsi="宋体" w:eastAsia="宋体" w:cs="Times New Roman"/>
          <w:b/>
          <w:szCs w:val="21"/>
        </w:rPr>
      </w:pPr>
    </w:p>
    <w:p w14:paraId="7A4612CE">
      <w:pPr>
        <w:widowControl/>
        <w:autoSpaceDE w:val="0"/>
        <w:autoSpaceDN w:val="0"/>
        <w:spacing w:line="312" w:lineRule="auto"/>
        <w:ind w:right="-53" w:rightChars="-25"/>
        <w:textAlignment w:val="bottom"/>
        <w:rPr>
          <w:rFonts w:ascii="宋体" w:hAnsi="宋体" w:eastAsia="宋体" w:cs="Times New Roman"/>
          <w:b/>
          <w:szCs w:val="21"/>
        </w:rPr>
      </w:pPr>
    </w:p>
    <w:p w14:paraId="51AA27D8">
      <w:pPr>
        <w:widowControl/>
        <w:autoSpaceDE w:val="0"/>
        <w:autoSpaceDN w:val="0"/>
        <w:spacing w:line="312" w:lineRule="auto"/>
        <w:ind w:right="-53" w:rightChars="-25"/>
        <w:textAlignment w:val="bottom"/>
        <w:rPr>
          <w:rFonts w:ascii="宋体" w:hAnsi="宋体" w:eastAsia="宋体" w:cs="Times New Roman"/>
          <w:b/>
          <w:szCs w:val="21"/>
        </w:rPr>
      </w:pPr>
    </w:p>
    <w:p w14:paraId="4452585B">
      <w:pPr>
        <w:widowControl/>
        <w:autoSpaceDE w:val="0"/>
        <w:autoSpaceDN w:val="0"/>
        <w:spacing w:line="312" w:lineRule="auto"/>
        <w:ind w:right="-53" w:rightChars="-25"/>
        <w:textAlignment w:val="bottom"/>
        <w:rPr>
          <w:rFonts w:ascii="宋体" w:hAnsi="宋体" w:eastAsia="宋体" w:cs="Times New Roman"/>
          <w:szCs w:val="21"/>
        </w:rPr>
      </w:pPr>
      <w:r>
        <w:rPr>
          <w:rFonts w:ascii="宋体" w:hAnsi="宋体" w:eastAsia="宋体" w:cs="Times New Roman"/>
          <w:b/>
          <w:szCs w:val="21"/>
        </w:rPr>
        <w:t>标</w:t>
      </w:r>
      <w:r>
        <w:rPr>
          <w:rFonts w:hint="eastAsia" w:ascii="宋体" w:hAnsi="宋体" w:eastAsia="宋体" w:cs="Times New Roman"/>
          <w:b/>
          <w:szCs w:val="21"/>
        </w:rPr>
        <w:t>项一：</w:t>
      </w:r>
    </w:p>
    <w:p w14:paraId="75ED8C35">
      <w:pPr>
        <w:widowControl/>
        <w:autoSpaceDE w:val="0"/>
        <w:autoSpaceDN w:val="0"/>
        <w:spacing w:line="312" w:lineRule="auto"/>
        <w:ind w:right="-53" w:rightChars="-25" w:firstLine="420" w:firstLineChars="200"/>
        <w:textAlignment w:val="bottom"/>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Times New Roman" w:hAnsi="Times New Roman" w:eastAsia="宋体" w:cs="Times New Roman"/>
          <w:color w:val="000000" w:themeColor="text1"/>
          <w:kern w:val="0"/>
          <w:szCs w:val="21"/>
          <w:highlight w:val="none"/>
          <w14:textFill>
            <w14:solidFill>
              <w14:schemeClr w14:val="tx1"/>
            </w14:solidFill>
          </w14:textFill>
        </w:rPr>
        <w:t>服务</w:t>
      </w:r>
      <w:r>
        <w:rPr>
          <w:rFonts w:ascii="宋体" w:hAnsi="宋体" w:eastAsia="宋体" w:cs="Times New Roman"/>
          <w:color w:val="000000" w:themeColor="text1"/>
          <w:szCs w:val="21"/>
          <w:highlight w:val="none"/>
          <w14:textFill>
            <w14:solidFill>
              <w14:schemeClr w14:val="tx1"/>
            </w14:solidFill>
          </w14:textFill>
        </w:rPr>
        <w:t>名称：</w:t>
      </w:r>
      <w:r>
        <w:rPr>
          <w:rFonts w:hint="eastAsia" w:ascii="Times New Roman" w:hAnsi="Times New Roman" w:eastAsia="宋体" w:cs="Times New Roman"/>
          <w:color w:val="000000" w:themeColor="text1"/>
          <w:kern w:val="0"/>
          <w:szCs w:val="21"/>
          <w:highlight w:val="none"/>
          <w14:textFill>
            <w14:solidFill>
              <w14:schemeClr w14:val="tx1"/>
            </w14:solidFill>
          </w14:textFill>
        </w:rPr>
        <w:t>浙江渔场渔业资源监测调查和可持续利用技术研发与应用（包括：渔业资源、</w:t>
      </w:r>
      <w:bookmarkStart w:id="4" w:name="_Hlk194056799"/>
      <w:r>
        <w:rPr>
          <w:rFonts w:hint="eastAsia" w:ascii="Times New Roman" w:hAnsi="Times New Roman" w:eastAsia="宋体" w:cs="Times New Roman"/>
          <w:color w:val="000000" w:themeColor="text1"/>
          <w:kern w:val="0"/>
          <w:szCs w:val="21"/>
          <w:highlight w:val="none"/>
          <w14:textFill>
            <w14:solidFill>
              <w14:schemeClr w14:val="tx1"/>
            </w14:solidFill>
          </w14:textFill>
        </w:rPr>
        <w:t>生态环境调查</w:t>
      </w:r>
      <w:bookmarkEnd w:id="4"/>
      <w:r>
        <w:rPr>
          <w:rFonts w:hint="eastAsia" w:ascii="Times New Roman" w:hAnsi="Times New Roman"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w:t>
      </w:r>
    </w:p>
    <w:p w14:paraId="6D71375D">
      <w:pPr>
        <w:widowControl/>
        <w:autoSpaceDE w:val="0"/>
        <w:autoSpaceDN w:val="0"/>
        <w:spacing w:line="312" w:lineRule="auto"/>
        <w:ind w:right="-53" w:rightChars="-25" w:firstLine="420" w:firstLineChars="200"/>
        <w:textAlignment w:val="bottom"/>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Times New Roman" w:hAnsi="Times New Roman" w:eastAsia="宋体" w:cs="Times New Roman"/>
          <w:color w:val="000000" w:themeColor="text1"/>
          <w:kern w:val="0"/>
          <w:szCs w:val="21"/>
          <w:highlight w:val="none"/>
          <w14:textFill>
            <w14:solidFill>
              <w14:schemeClr w14:val="tx1"/>
            </w14:solidFill>
          </w14:textFill>
        </w:rPr>
        <w:t>服务</w:t>
      </w:r>
      <w:r>
        <w:rPr>
          <w:rFonts w:ascii="宋体" w:hAnsi="宋体" w:eastAsia="宋体" w:cs="Times New Roman"/>
          <w:color w:val="000000" w:themeColor="text1"/>
          <w:szCs w:val="21"/>
          <w:highlight w:val="none"/>
          <w14:textFill>
            <w14:solidFill>
              <w14:schemeClr w14:val="tx1"/>
            </w14:solidFill>
          </w14:textFill>
        </w:rPr>
        <w:t>地点：</w:t>
      </w:r>
      <w:r>
        <w:rPr>
          <w:rFonts w:hint="eastAsia" w:ascii="宋体" w:hAnsi="宋体" w:eastAsia="宋体" w:cs="Times New Roman"/>
          <w:color w:val="000000" w:themeColor="text1"/>
          <w:szCs w:val="21"/>
          <w:highlight w:val="none"/>
          <w14:textFill>
            <w14:solidFill>
              <w14:schemeClr w14:val="tx1"/>
            </w14:solidFill>
          </w14:textFill>
        </w:rPr>
        <w:t>27°～31°N之间的浙江近海海域</w:t>
      </w:r>
      <w:r>
        <w:rPr>
          <w:rFonts w:ascii="宋体" w:hAnsi="宋体" w:eastAsia="宋体" w:cs="Times New Roman"/>
          <w:color w:val="000000" w:themeColor="text1"/>
          <w:szCs w:val="21"/>
          <w:highlight w:val="none"/>
          <w14:textFill>
            <w14:solidFill>
              <w14:schemeClr w14:val="tx1"/>
            </w14:solidFill>
          </w14:textFill>
        </w:rPr>
        <w:t>。</w:t>
      </w:r>
    </w:p>
    <w:p w14:paraId="00F0C3F4">
      <w:pPr>
        <w:widowControl/>
        <w:autoSpaceDE w:val="0"/>
        <w:autoSpaceDN w:val="0"/>
        <w:spacing w:line="312" w:lineRule="auto"/>
        <w:ind w:right="-53" w:rightChars="-25" w:firstLine="420" w:firstLineChars="200"/>
        <w:textAlignment w:val="bottom"/>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3</w:t>
      </w:r>
      <w:r>
        <w:rPr>
          <w:rFonts w:hint="eastAsia" w:ascii="宋体" w:hAnsi="宋体" w:eastAsia="宋体" w:cs="Times New Roman"/>
          <w:color w:val="000000" w:themeColor="text1"/>
          <w:szCs w:val="21"/>
          <w:highlight w:val="none"/>
          <w14:textFill>
            <w14:solidFill>
              <w14:schemeClr w14:val="tx1"/>
            </w14:solidFill>
          </w14:textFill>
        </w:rPr>
        <w:t>.服务要求</w:t>
      </w:r>
      <w:r>
        <w:rPr>
          <w:rFonts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202</w:t>
      </w:r>
      <w:r>
        <w:rPr>
          <w:rFonts w:ascii="宋体" w:hAnsi="宋体" w:eastAsia="宋体" w:cs="Times New Roman"/>
          <w:color w:val="000000" w:themeColor="text1"/>
          <w:szCs w:val="21"/>
          <w:highlight w:val="none"/>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年</w:t>
      </w:r>
      <w:r>
        <w:rPr>
          <w:rFonts w:ascii="宋体" w:hAnsi="宋体" w:eastAsia="宋体" w:cs="Times New Roman"/>
          <w:color w:val="000000" w:themeColor="text1"/>
          <w:szCs w:val="21"/>
          <w:highlight w:val="none"/>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月～202</w:t>
      </w:r>
      <w:r>
        <w:rPr>
          <w:rFonts w:ascii="宋体" w:hAnsi="宋体" w:eastAsia="宋体" w:cs="Times New Roman"/>
          <w:color w:val="000000" w:themeColor="text1"/>
          <w:szCs w:val="21"/>
          <w:highlight w:val="none"/>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年12</w:t>
      </w:r>
      <w:r>
        <w:rPr>
          <w:rFonts w:hint="eastAsia" w:ascii="宋体" w:hAnsi="宋体" w:eastAsia="宋体" w:cs="Times New Roman"/>
          <w:color w:val="000000" w:themeColor="text1"/>
          <w:szCs w:val="21"/>
          <w:highlight w:val="none"/>
          <w:lang w:eastAsia="zh-CN"/>
          <w14:textFill>
            <w14:solidFill>
              <w14:schemeClr w14:val="tx1"/>
            </w14:solidFill>
          </w14:textFill>
        </w:rPr>
        <w:t>月</w:t>
      </w:r>
      <w:r>
        <w:rPr>
          <w:rFonts w:hint="eastAsia" w:ascii="宋体" w:hAnsi="宋体" w:eastAsia="宋体" w:cs="Times New Roman"/>
          <w:color w:val="000000" w:themeColor="text1"/>
          <w:szCs w:val="21"/>
          <w:highlight w:val="none"/>
          <w14:textFill>
            <w14:solidFill>
              <w14:schemeClr w14:val="tx1"/>
            </w14:solidFill>
          </w14:textFill>
        </w:rPr>
        <w:t>。具体调查站位和要求按照“浙江渔场渔业资源监测调查和可持续利用技术研发与应用”项目实施方案的要求开展</w:t>
      </w:r>
      <w:r>
        <w:rPr>
          <w:rFonts w:ascii="宋体" w:hAnsi="宋体" w:eastAsia="宋体" w:cs="Times New Roman"/>
          <w:color w:val="000000" w:themeColor="text1"/>
          <w:szCs w:val="21"/>
          <w:highlight w:val="none"/>
          <w14:textFill>
            <w14:solidFill>
              <w14:schemeClr w14:val="tx1"/>
            </w14:solidFill>
          </w14:textFill>
        </w:rPr>
        <w:t>。</w:t>
      </w:r>
    </w:p>
    <w:p w14:paraId="5F434126">
      <w:pPr>
        <w:spacing w:line="312"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租船</w:t>
      </w:r>
      <w:r>
        <w:rPr>
          <w:rFonts w:hint="eastAsia" w:ascii="宋体" w:hAnsi="宋体" w:eastAsia="宋体" w:cs="Times New Roman"/>
          <w:color w:val="000000" w:themeColor="text1"/>
          <w:szCs w:val="21"/>
          <w:highlight w:val="none"/>
          <w14:textFill>
            <w14:solidFill>
              <w14:schemeClr w14:val="tx1"/>
            </w14:solidFill>
          </w14:textFill>
        </w:rPr>
        <w:t>3艘。开展</w:t>
      </w:r>
      <w:r>
        <w:rPr>
          <w:rFonts w:ascii="宋体" w:hAnsi="宋体" w:eastAsia="宋体" w:cs="Times New Roman"/>
          <w:color w:val="000000" w:themeColor="text1"/>
          <w:szCs w:val="21"/>
          <w:highlight w:val="none"/>
          <w14:textFill>
            <w14:solidFill>
              <w14:schemeClr w14:val="tx1"/>
            </w14:solidFill>
          </w14:textFill>
        </w:rPr>
        <w:t>2026年4月</w:t>
      </w:r>
      <w:r>
        <w:rPr>
          <w:rFonts w:hint="eastAsia" w:ascii="宋体" w:hAnsi="宋体" w:eastAsia="宋体" w:cs="Times New Roman"/>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2026年12月份</w:t>
      </w:r>
      <w:r>
        <w:rPr>
          <w:rFonts w:hint="eastAsia" w:ascii="宋体" w:hAnsi="宋体" w:eastAsia="宋体" w:cs="Times New Roman"/>
          <w:color w:val="000000" w:themeColor="text1"/>
          <w:szCs w:val="21"/>
          <w:highlight w:val="none"/>
          <w14:textFill>
            <w14:solidFill>
              <w14:schemeClr w14:val="tx1"/>
            </w14:solidFill>
          </w14:textFill>
        </w:rPr>
        <w:t>，共</w:t>
      </w:r>
      <w:r>
        <w:rPr>
          <w:rFonts w:hint="default" w:ascii="宋体" w:hAnsi="宋体" w:eastAsia="宋体" w:cs="Times New Roman"/>
          <w:color w:val="000000" w:themeColor="text1"/>
          <w:szCs w:val="21"/>
          <w:highlight w:val="none"/>
          <w14:textFill>
            <w14:solidFill>
              <w14:schemeClr w14:val="tx1"/>
            </w14:solidFill>
          </w14:textFill>
          <w:woUserID w:val="1"/>
        </w:rPr>
        <w:t>12</w:t>
      </w:r>
      <w:r>
        <w:rPr>
          <w:rFonts w:hint="eastAsia" w:ascii="宋体" w:hAnsi="宋体" w:eastAsia="宋体" w:cs="Times New Roman"/>
          <w:color w:val="000000" w:themeColor="text1"/>
          <w:szCs w:val="21"/>
          <w:highlight w:val="none"/>
          <w14:textFill>
            <w14:solidFill>
              <w14:schemeClr w14:val="tx1"/>
            </w14:solidFill>
          </w14:textFill>
        </w:rPr>
        <w:t>个航次的渔业资源调查，累计调查天数约</w:t>
      </w:r>
      <w:r>
        <w:rPr>
          <w:rFonts w:ascii="宋体" w:hAnsi="宋体" w:eastAsia="宋体" w:cs="Times New Roman"/>
          <w:color w:val="000000" w:themeColor="text1"/>
          <w:szCs w:val="21"/>
          <w:highlight w:val="none"/>
          <w14:textFill>
            <w14:solidFill>
              <w14:schemeClr w14:val="tx1"/>
            </w14:solidFill>
          </w14:textFill>
        </w:rPr>
        <w:t>81</w:t>
      </w:r>
      <w:r>
        <w:rPr>
          <w:rFonts w:hint="eastAsia" w:ascii="宋体" w:hAnsi="宋体" w:eastAsia="宋体" w:cs="Times New Roman"/>
          <w:color w:val="000000" w:themeColor="text1"/>
          <w:szCs w:val="21"/>
          <w:highlight w:val="none"/>
          <w14:textFill>
            <w14:solidFill>
              <w14:schemeClr w14:val="tx1"/>
            </w14:solidFill>
          </w14:textFill>
        </w:rPr>
        <w:t>天，11</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14:textFill>
            <w14:solidFill>
              <w14:schemeClr w14:val="tx1"/>
            </w14:solidFill>
          </w14:textFill>
        </w:rPr>
        <w:t>00元左右每天，租船费计</w:t>
      </w:r>
      <w:r>
        <w:rPr>
          <w:rFonts w:ascii="宋体" w:hAnsi="宋体" w:eastAsia="宋体" w:cs="Times New Roman"/>
          <w:color w:val="000000" w:themeColor="text1"/>
          <w:szCs w:val="21"/>
          <w:highlight w:val="none"/>
          <w14:textFill>
            <w14:solidFill>
              <w14:schemeClr w14:val="tx1"/>
            </w14:solidFill>
          </w14:textFill>
        </w:rPr>
        <w:t>89.91</w:t>
      </w:r>
      <w:r>
        <w:rPr>
          <w:rFonts w:hint="eastAsia" w:ascii="宋体" w:hAnsi="宋体" w:eastAsia="宋体" w:cs="Times New Roman"/>
          <w:color w:val="000000" w:themeColor="text1"/>
          <w:szCs w:val="21"/>
          <w:highlight w:val="none"/>
          <w14:textFill>
            <w14:solidFill>
              <w14:schemeClr w14:val="tx1"/>
            </w14:solidFill>
          </w14:textFill>
        </w:rPr>
        <w:t>万元左右。租船费包含船员工资、船舶折旧、样品及渔获物冰鲜费、船上人员伙食费、燃油动力费等</w:t>
      </w:r>
      <w:r>
        <w:rPr>
          <w:rFonts w:ascii="宋体" w:hAnsi="宋体" w:eastAsia="宋体" w:cs="Times New Roman"/>
          <w:color w:val="000000" w:themeColor="text1"/>
          <w:szCs w:val="21"/>
          <w:highlight w:val="none"/>
          <w14:textFill>
            <w14:solidFill>
              <w14:schemeClr w14:val="tx1"/>
            </w14:solidFill>
          </w14:textFill>
        </w:rPr>
        <w:t>。</w:t>
      </w:r>
    </w:p>
    <w:p w14:paraId="5ECC2850">
      <w:pPr>
        <w:widowControl/>
        <w:autoSpaceDE w:val="0"/>
        <w:autoSpaceDN w:val="0"/>
        <w:spacing w:line="312" w:lineRule="auto"/>
        <w:ind w:right="-53" w:rightChars="-25"/>
        <w:textAlignment w:val="bottom"/>
        <w:rPr>
          <w:rFonts w:ascii="宋体" w:hAnsi="宋体" w:eastAsia="宋体" w:cs="Times New Roman"/>
          <w:b/>
          <w:color w:val="000000" w:themeColor="text1"/>
          <w:szCs w:val="21"/>
          <w:highlight w:val="none"/>
          <w14:textFill>
            <w14:solidFill>
              <w14:schemeClr w14:val="tx1"/>
            </w14:solidFill>
          </w14:textFill>
        </w:rPr>
      </w:pPr>
    </w:p>
    <w:p w14:paraId="0765096E">
      <w:pPr>
        <w:widowControl/>
        <w:autoSpaceDE w:val="0"/>
        <w:autoSpaceDN w:val="0"/>
        <w:spacing w:line="312" w:lineRule="auto"/>
        <w:ind w:right="-53" w:rightChars="-25"/>
        <w:textAlignment w:val="bottom"/>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b/>
          <w:color w:val="000000" w:themeColor="text1"/>
          <w:szCs w:val="21"/>
          <w:highlight w:val="none"/>
          <w14:textFill>
            <w14:solidFill>
              <w14:schemeClr w14:val="tx1"/>
            </w14:solidFill>
          </w14:textFill>
        </w:rPr>
        <w:t>标</w:t>
      </w:r>
      <w:r>
        <w:rPr>
          <w:rFonts w:hint="eastAsia" w:ascii="宋体" w:hAnsi="宋体" w:eastAsia="宋体" w:cs="Times New Roman"/>
          <w:b/>
          <w:color w:val="000000" w:themeColor="text1"/>
          <w:szCs w:val="21"/>
          <w:highlight w:val="none"/>
          <w14:textFill>
            <w14:solidFill>
              <w14:schemeClr w14:val="tx1"/>
            </w14:solidFill>
          </w14:textFill>
        </w:rPr>
        <w:t>项二</w:t>
      </w:r>
      <w:r>
        <w:rPr>
          <w:rFonts w:hint="eastAsia" w:ascii="宋体" w:hAnsi="宋体" w:eastAsia="宋体" w:cs="Times New Roman"/>
          <w:color w:val="000000" w:themeColor="text1"/>
          <w:szCs w:val="21"/>
          <w:highlight w:val="none"/>
          <w14:textFill>
            <w14:solidFill>
              <w14:schemeClr w14:val="tx1"/>
            </w14:solidFill>
          </w14:textFill>
        </w:rPr>
        <w:t>：</w:t>
      </w:r>
    </w:p>
    <w:p w14:paraId="6A76D90B">
      <w:pPr>
        <w:widowControl/>
        <w:autoSpaceDE w:val="0"/>
        <w:autoSpaceDN w:val="0"/>
        <w:spacing w:line="312" w:lineRule="auto"/>
        <w:ind w:right="-53" w:rightChars="-25" w:firstLine="420" w:firstLineChars="200"/>
        <w:textAlignment w:val="bottom"/>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Times New Roman" w:hAnsi="Times New Roman" w:eastAsia="宋体" w:cs="Times New Roman"/>
          <w:bCs/>
          <w:color w:val="000000" w:themeColor="text1"/>
          <w:kern w:val="0"/>
          <w:szCs w:val="21"/>
          <w:highlight w:val="none"/>
          <w14:textFill>
            <w14:solidFill>
              <w14:schemeClr w14:val="tx1"/>
            </w14:solidFill>
          </w14:textFill>
        </w:rPr>
        <w:t>服务</w:t>
      </w:r>
      <w:r>
        <w:rPr>
          <w:rFonts w:ascii="宋体" w:hAnsi="宋体" w:eastAsia="宋体" w:cs="Times New Roman"/>
          <w:color w:val="000000" w:themeColor="text1"/>
          <w:szCs w:val="21"/>
          <w:highlight w:val="none"/>
          <w14:textFill>
            <w14:solidFill>
              <w14:schemeClr w14:val="tx1"/>
            </w14:solidFill>
          </w14:textFill>
        </w:rPr>
        <w:t>名称：</w:t>
      </w:r>
      <w:bookmarkStart w:id="5" w:name="_Hlk194056548"/>
      <w:r>
        <w:rPr>
          <w:rFonts w:hint="eastAsia" w:ascii="Times New Roman" w:hAnsi="Times New Roman" w:eastAsia="宋体" w:cs="Times New Roman"/>
          <w:color w:val="000000" w:themeColor="text1"/>
          <w:kern w:val="0"/>
          <w:szCs w:val="21"/>
          <w:highlight w:val="none"/>
          <w14:textFill>
            <w14:solidFill>
              <w14:schemeClr w14:val="tx1"/>
            </w14:solidFill>
          </w14:textFill>
        </w:rPr>
        <w:t>国家级海洋牧场示范区资源养护效果评价及转型升级路径探索研究</w:t>
      </w:r>
      <w:bookmarkEnd w:id="5"/>
      <w:r>
        <w:rPr>
          <w:rFonts w:hint="eastAsia" w:ascii="Times New Roman" w:hAnsi="Times New Roman" w:eastAsia="宋体" w:cs="Times New Roman"/>
          <w:color w:val="000000" w:themeColor="text1"/>
          <w:kern w:val="0"/>
          <w:szCs w:val="21"/>
          <w:highlight w:val="none"/>
          <w14:textFill>
            <w14:solidFill>
              <w14:schemeClr w14:val="tx1"/>
            </w14:solidFill>
          </w14:textFill>
        </w:rPr>
        <w:t>（包括：渔业资源、生态环境调查）</w:t>
      </w:r>
      <w:r>
        <w:rPr>
          <w:rFonts w:ascii="宋体" w:hAnsi="宋体" w:eastAsia="宋体" w:cs="Times New Roman"/>
          <w:color w:val="000000" w:themeColor="text1"/>
          <w:szCs w:val="21"/>
          <w:highlight w:val="none"/>
          <w14:textFill>
            <w14:solidFill>
              <w14:schemeClr w14:val="tx1"/>
            </w14:solidFill>
          </w14:textFill>
        </w:rPr>
        <w:t>。</w:t>
      </w:r>
    </w:p>
    <w:p w14:paraId="4E38E3C7">
      <w:pPr>
        <w:widowControl/>
        <w:autoSpaceDE w:val="0"/>
        <w:autoSpaceDN w:val="0"/>
        <w:spacing w:line="312" w:lineRule="auto"/>
        <w:ind w:right="-53" w:rightChars="-25" w:firstLine="420" w:firstLineChars="200"/>
        <w:textAlignment w:val="bottom"/>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Times New Roman" w:hAnsi="Times New Roman" w:eastAsia="宋体" w:cs="Times New Roman"/>
          <w:color w:val="000000" w:themeColor="text1"/>
          <w:kern w:val="0"/>
          <w:szCs w:val="21"/>
          <w:highlight w:val="none"/>
          <w14:textFill>
            <w14:solidFill>
              <w14:schemeClr w14:val="tx1"/>
            </w14:solidFill>
          </w14:textFill>
        </w:rPr>
        <w:t>服务</w:t>
      </w:r>
      <w:r>
        <w:rPr>
          <w:rFonts w:ascii="宋体" w:hAnsi="宋体" w:eastAsia="宋体" w:cs="Times New Roman"/>
          <w:color w:val="000000" w:themeColor="text1"/>
          <w:szCs w:val="21"/>
          <w:highlight w:val="none"/>
          <w14:textFill>
            <w14:solidFill>
              <w14:schemeClr w14:val="tx1"/>
            </w14:solidFill>
          </w14:textFill>
        </w:rPr>
        <w:t>地点：28.5°</w:t>
      </w:r>
      <w:r>
        <w:rPr>
          <w:rFonts w:hint="eastAsia" w:ascii="宋体" w:hAnsi="宋体" w:eastAsia="宋体" w:cs="Times New Roman"/>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31°N之间的浙江近海海域。</w:t>
      </w:r>
    </w:p>
    <w:p w14:paraId="57B7A056">
      <w:pPr>
        <w:widowControl/>
        <w:autoSpaceDE w:val="0"/>
        <w:autoSpaceDN w:val="0"/>
        <w:spacing w:line="312" w:lineRule="auto"/>
        <w:ind w:right="-53" w:rightChars="-25" w:firstLine="420" w:firstLineChars="200"/>
        <w:textAlignment w:val="bottom"/>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3</w:t>
      </w:r>
      <w:r>
        <w:rPr>
          <w:rFonts w:hint="eastAsia" w:ascii="宋体" w:hAnsi="宋体" w:eastAsia="宋体" w:cs="Times New Roman"/>
          <w:color w:val="000000" w:themeColor="text1"/>
          <w:szCs w:val="21"/>
          <w:highlight w:val="none"/>
          <w14:textFill>
            <w14:solidFill>
              <w14:schemeClr w14:val="tx1"/>
            </w14:solidFill>
          </w14:textFill>
        </w:rPr>
        <w:t>.服务要求</w:t>
      </w:r>
      <w:r>
        <w:rPr>
          <w:rFonts w:ascii="宋体" w:hAnsi="宋体" w:eastAsia="宋体" w:cs="Times New Roman"/>
          <w:color w:val="000000" w:themeColor="text1"/>
          <w:szCs w:val="21"/>
          <w:highlight w:val="none"/>
          <w14:textFill>
            <w14:solidFill>
              <w14:schemeClr w14:val="tx1"/>
            </w14:solidFill>
          </w14:textFill>
        </w:rPr>
        <w:t>：2026年4月</w:t>
      </w:r>
      <w:r>
        <w:rPr>
          <w:rFonts w:hint="eastAsia" w:ascii="宋体" w:hAnsi="宋体" w:eastAsia="宋体" w:cs="Times New Roman"/>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2026年12</w:t>
      </w:r>
      <w:r>
        <w:rPr>
          <w:rFonts w:hint="eastAsia" w:ascii="宋体" w:hAnsi="宋体" w:eastAsia="宋体" w:cs="Times New Roman"/>
          <w:color w:val="000000" w:themeColor="text1"/>
          <w:szCs w:val="21"/>
          <w:highlight w:val="none"/>
          <w:lang w:eastAsia="zh-CN"/>
          <w14:textFill>
            <w14:solidFill>
              <w14:schemeClr w14:val="tx1"/>
            </w14:solidFill>
          </w14:textFill>
        </w:rPr>
        <w:t>月</w:t>
      </w:r>
      <w:r>
        <w:rPr>
          <w:rFonts w:ascii="宋体" w:hAnsi="宋体" w:eastAsia="宋体" w:cs="Times New Roman"/>
          <w:color w:val="000000" w:themeColor="text1"/>
          <w:szCs w:val="21"/>
          <w:highlight w:val="none"/>
          <w14:textFill>
            <w14:solidFill>
              <w14:schemeClr w14:val="tx1"/>
            </w14:solidFill>
          </w14:textFill>
        </w:rPr>
        <w:t>。具体调查站位和要求按照“</w:t>
      </w:r>
      <w:r>
        <w:rPr>
          <w:rFonts w:hint="eastAsia" w:ascii="宋体" w:hAnsi="宋体" w:eastAsia="宋体" w:cs="Times New Roman"/>
          <w:color w:val="000000" w:themeColor="text1"/>
          <w:szCs w:val="21"/>
          <w:highlight w:val="none"/>
          <w14:textFill>
            <w14:solidFill>
              <w14:schemeClr w14:val="tx1"/>
            </w14:solidFill>
          </w14:textFill>
        </w:rPr>
        <w:t>国家级海洋牧场示范区资源养护效果评价及转型升级路径探索研究</w:t>
      </w:r>
      <w:r>
        <w:rPr>
          <w:rFonts w:ascii="宋体" w:hAnsi="宋体" w:eastAsia="宋体" w:cs="Times New Roman"/>
          <w:color w:val="000000" w:themeColor="text1"/>
          <w:szCs w:val="21"/>
          <w:highlight w:val="none"/>
          <w14:textFill>
            <w14:solidFill>
              <w14:schemeClr w14:val="tx1"/>
            </w14:solidFill>
          </w14:textFill>
        </w:rPr>
        <w:t>”项目实施方案的要求开展。</w:t>
      </w:r>
    </w:p>
    <w:p w14:paraId="7A557B76">
      <w:pPr>
        <w:spacing w:line="312"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租船</w:t>
      </w: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ascii="宋体" w:hAnsi="宋体" w:eastAsia="宋体" w:cs="Times New Roman"/>
          <w:color w:val="000000" w:themeColor="text1"/>
          <w:szCs w:val="21"/>
          <w:highlight w:val="none"/>
          <w14:textFill>
            <w14:solidFill>
              <w14:schemeClr w14:val="tx1"/>
            </w14:solidFill>
          </w14:textFill>
        </w:rPr>
        <w:t>艘。开展2026年4月</w:t>
      </w:r>
      <w:r>
        <w:rPr>
          <w:rFonts w:hint="eastAsia" w:ascii="宋体" w:hAnsi="宋体" w:eastAsia="宋体" w:cs="Times New Roman"/>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2026年12月份</w:t>
      </w:r>
      <w:r>
        <w:rPr>
          <w:rFonts w:hint="eastAsia" w:ascii="宋体" w:hAnsi="宋体" w:eastAsia="宋体" w:cs="Times New Roman"/>
          <w:color w:val="000000" w:themeColor="text1"/>
          <w:szCs w:val="21"/>
          <w:highlight w:val="none"/>
          <w14:textFill>
            <w14:solidFill>
              <w14:schemeClr w14:val="tx1"/>
            </w14:solidFill>
          </w14:textFill>
        </w:rPr>
        <w:t>，共</w:t>
      </w:r>
      <w:r>
        <w:rPr>
          <w:rFonts w:hint="default" w:ascii="宋体" w:hAnsi="宋体" w:eastAsia="宋体" w:cs="Times New Roman"/>
          <w:color w:val="000000" w:themeColor="text1"/>
          <w:szCs w:val="21"/>
          <w:highlight w:val="none"/>
          <w14:textFill>
            <w14:solidFill>
              <w14:schemeClr w14:val="tx1"/>
            </w14:solidFill>
          </w14:textFill>
          <w:woUserID w:val="1"/>
        </w:rPr>
        <w:t>6</w:t>
      </w:r>
      <w:r>
        <w:rPr>
          <w:rFonts w:hint="eastAsia" w:ascii="宋体" w:hAnsi="宋体" w:eastAsia="宋体" w:cs="Times New Roman"/>
          <w:color w:val="000000" w:themeColor="text1"/>
          <w:szCs w:val="21"/>
          <w:highlight w:val="none"/>
          <w14:textFill>
            <w14:solidFill>
              <w14:schemeClr w14:val="tx1"/>
            </w14:solidFill>
          </w14:textFill>
        </w:rPr>
        <w:t>个航次的</w:t>
      </w:r>
      <w:r>
        <w:rPr>
          <w:rFonts w:ascii="宋体" w:hAnsi="宋体" w:eastAsia="宋体" w:cs="Times New Roman"/>
          <w:color w:val="000000" w:themeColor="text1"/>
          <w:szCs w:val="21"/>
          <w:highlight w:val="none"/>
          <w14:textFill>
            <w14:solidFill>
              <w14:schemeClr w14:val="tx1"/>
            </w14:solidFill>
          </w14:textFill>
        </w:rPr>
        <w:t>渔业资源调查，</w:t>
      </w:r>
      <w:r>
        <w:rPr>
          <w:rFonts w:hint="eastAsia" w:ascii="宋体" w:hAnsi="宋体" w:eastAsia="宋体" w:cs="Times New Roman"/>
          <w:color w:val="000000" w:themeColor="text1"/>
          <w:szCs w:val="21"/>
          <w:highlight w:val="none"/>
          <w14:textFill>
            <w14:solidFill>
              <w14:schemeClr w14:val="tx1"/>
            </w14:solidFill>
          </w14:textFill>
        </w:rPr>
        <w:t>累计</w:t>
      </w:r>
      <w:r>
        <w:rPr>
          <w:rFonts w:ascii="宋体" w:hAnsi="宋体" w:eastAsia="宋体" w:cs="Times New Roman"/>
          <w:color w:val="000000" w:themeColor="text1"/>
          <w:szCs w:val="21"/>
          <w:highlight w:val="none"/>
          <w14:textFill>
            <w14:solidFill>
              <w14:schemeClr w14:val="tx1"/>
            </w14:solidFill>
          </w14:textFill>
        </w:rPr>
        <w:t>调查天数</w:t>
      </w:r>
      <w:r>
        <w:rPr>
          <w:rFonts w:hint="eastAsia" w:ascii="宋体" w:hAnsi="宋体" w:eastAsia="宋体" w:cs="Times New Roman"/>
          <w:color w:val="000000" w:themeColor="text1"/>
          <w:szCs w:val="21"/>
          <w:highlight w:val="none"/>
          <w14:textFill>
            <w14:solidFill>
              <w14:schemeClr w14:val="tx1"/>
            </w14:solidFill>
          </w14:textFill>
        </w:rPr>
        <w:t>约</w:t>
      </w:r>
      <w:r>
        <w:rPr>
          <w:rFonts w:ascii="宋体" w:hAnsi="宋体" w:eastAsia="宋体" w:cs="Times New Roman"/>
          <w:color w:val="000000" w:themeColor="text1"/>
          <w:szCs w:val="21"/>
          <w:highlight w:val="none"/>
          <w14:textFill>
            <w14:solidFill>
              <w14:schemeClr w14:val="tx1"/>
            </w14:solidFill>
          </w14:textFill>
        </w:rPr>
        <w:t>36天，11100元左右每天，租船费计39.96万元左右。租船费包含船员工资、船舶折旧、样品及渔获物冰鲜费、船上人员伙食费、燃油动力费等。</w:t>
      </w:r>
    </w:p>
    <w:p w14:paraId="15187D1C">
      <w:pPr>
        <w:spacing w:line="312" w:lineRule="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 </w:t>
      </w:r>
    </w:p>
    <w:p w14:paraId="128F2F54">
      <w:pPr>
        <w:widowControl/>
        <w:autoSpaceDE w:val="0"/>
        <w:autoSpaceDN w:val="0"/>
        <w:spacing w:line="312" w:lineRule="auto"/>
        <w:ind w:right="-53" w:rightChars="-25"/>
        <w:textAlignment w:val="bottom"/>
        <w:rPr>
          <w:rFonts w:ascii="Times New Roman" w:hAnsi="Times New Roman" w:eastAsia="宋体" w:cs="Times New Roman"/>
          <w:b/>
          <w:color w:val="000000" w:themeColor="text1"/>
          <w:sz w:val="24"/>
          <w:szCs w:val="24"/>
          <w:highlight w:val="none"/>
          <w14:textFill>
            <w14:solidFill>
              <w14:schemeClr w14:val="tx1"/>
            </w14:solidFill>
          </w14:textFill>
        </w:rPr>
      </w:pPr>
      <w:r>
        <w:rPr>
          <w:rFonts w:hint="eastAsia" w:ascii="Times New Roman" w:hAnsi="Times New Roman" w:eastAsia="宋体" w:cs="Times New Roman"/>
          <w:b/>
          <w:color w:val="000000" w:themeColor="text1"/>
          <w:sz w:val="24"/>
          <w:szCs w:val="24"/>
          <w:highlight w:val="none"/>
          <w14:textFill>
            <w14:solidFill>
              <w14:schemeClr w14:val="tx1"/>
            </w14:solidFill>
          </w14:textFill>
        </w:rPr>
        <w:t>三、付款方式</w:t>
      </w:r>
    </w:p>
    <w:p w14:paraId="79AFE894">
      <w:pPr>
        <w:spacing w:before="25" w:line="360" w:lineRule="auto"/>
        <w:ind w:firstLine="420" w:firstLineChars="200"/>
        <w:rPr>
          <w:rFonts w:ascii="Times New Roman" w:hAnsi="Times New Roman" w:eastAsia="宋体" w:cs="Times New Roman"/>
          <w:color w:val="000000" w:themeColor="text1"/>
          <w:szCs w:val="20"/>
          <w:highlight w:val="none"/>
          <w14:textFill>
            <w14:solidFill>
              <w14:schemeClr w14:val="tx1"/>
            </w14:solidFill>
          </w14:textFill>
        </w:rPr>
      </w:pPr>
      <w:r>
        <w:rPr>
          <w:rFonts w:hint="eastAsia" w:ascii="Times New Roman" w:hAnsi="Times New Roman" w:eastAsia="宋体" w:cs="Times New Roman"/>
          <w:color w:val="000000" w:themeColor="text1"/>
          <w:szCs w:val="20"/>
          <w:highlight w:val="none"/>
          <w14:textFill>
            <w14:solidFill>
              <w14:schemeClr w14:val="tx1"/>
            </w14:solidFill>
          </w14:textFill>
        </w:rPr>
        <w:t>本协议生效后，按每航次实际开展调查的天数据实计算并支付</w:t>
      </w:r>
      <w:r>
        <w:rPr>
          <w:rFonts w:ascii="Times New Roman" w:hAnsi="Times New Roman" w:eastAsia="宋体" w:cs="Times New Roman"/>
          <w:color w:val="000000" w:themeColor="text1"/>
          <w:szCs w:val="20"/>
          <w:highlight w:val="none"/>
          <w14:textFill>
            <w14:solidFill>
              <w14:schemeClr w14:val="tx1"/>
            </w14:solidFill>
          </w14:textFill>
        </w:rPr>
        <w:t>。</w:t>
      </w:r>
    </w:p>
    <w:p w14:paraId="27183DB1">
      <w:pPr>
        <w:spacing w:before="25" w:line="312" w:lineRule="auto"/>
        <w:rPr>
          <w:rFonts w:ascii="Times New Roman" w:hAnsi="Times New Roman" w:eastAsia="宋体" w:cs="Times New Roman"/>
          <w:b/>
          <w:color w:val="000000" w:themeColor="text1"/>
          <w:sz w:val="24"/>
          <w:szCs w:val="24"/>
          <w:highlight w:val="none"/>
          <w14:textFill>
            <w14:solidFill>
              <w14:schemeClr w14:val="tx1"/>
            </w14:solidFill>
          </w14:textFill>
        </w:rPr>
      </w:pPr>
    </w:p>
    <w:p w14:paraId="4673BFB0">
      <w:pPr>
        <w:spacing w:line="360" w:lineRule="auto"/>
        <w:outlineLvl w:val="0"/>
        <w:rPr>
          <w:rFonts w:eastAsia="宋体"/>
          <w:b/>
          <w:color w:val="000000" w:themeColor="text1"/>
          <w:sz w:val="24"/>
          <w:highlight w:val="none"/>
          <w14:textFill>
            <w14:solidFill>
              <w14:schemeClr w14:val="tx1"/>
            </w14:solidFill>
          </w14:textFill>
        </w:rPr>
      </w:pPr>
      <w:r>
        <w:rPr>
          <w:rFonts w:hint="eastAsia" w:eastAsia="宋体"/>
          <w:b/>
          <w:color w:val="000000" w:themeColor="text1"/>
          <w:sz w:val="24"/>
          <w:highlight w:val="none"/>
          <w:lang w:val="en-US" w:eastAsia="zh-CN"/>
          <w14:textFill>
            <w14:solidFill>
              <w14:schemeClr w14:val="tx1"/>
            </w14:solidFill>
          </w14:textFill>
        </w:rPr>
        <w:t>四</w:t>
      </w:r>
      <w:r>
        <w:rPr>
          <w:rFonts w:hint="eastAsia" w:eastAsia="宋体"/>
          <w:b/>
          <w:color w:val="000000" w:themeColor="text1"/>
          <w:sz w:val="24"/>
          <w:highlight w:val="none"/>
          <w14:textFill>
            <w14:solidFill>
              <w14:schemeClr w14:val="tx1"/>
            </w14:solidFill>
          </w14:textFill>
        </w:rPr>
        <w:t>、报价要求</w:t>
      </w:r>
    </w:p>
    <w:p w14:paraId="6FCBAF37">
      <w:pPr>
        <w:spacing w:line="360" w:lineRule="exact"/>
        <w:ind w:firstLine="420" w:firstLineChars="200"/>
        <w:rPr>
          <w:rFonts w:ascii="宋体" w:hAnsi="宋体" w:eastAsia="宋体" w:cs="Times New Roman"/>
          <w:szCs w:val="21"/>
        </w:rPr>
      </w:pPr>
      <w:r>
        <w:rPr>
          <w:rFonts w:hint="eastAsia" w:ascii="宋体" w:hAnsi="宋体" w:eastAsia="宋体" w:cs="Times New Roman"/>
          <w:color w:val="000000" w:themeColor="text1"/>
          <w:szCs w:val="21"/>
          <w:highlight w:val="none"/>
          <w14:textFill>
            <w14:solidFill>
              <w14:schemeClr w14:val="tx1"/>
            </w14:solidFill>
          </w14:textFill>
        </w:rPr>
        <w:t>1.投标人应根据招标文件报出合同价。合同价一旦核实确认，不得</w:t>
      </w:r>
      <w:r>
        <w:rPr>
          <w:rFonts w:hint="eastAsia" w:ascii="宋体" w:hAnsi="宋体" w:eastAsia="宋体" w:cs="Times New Roman"/>
          <w:szCs w:val="21"/>
        </w:rPr>
        <w:t>再做更改。对投标人漏报致使项目未能达到需求的功能和效果，其费用和后果由投标人自行负责。</w:t>
      </w:r>
    </w:p>
    <w:p w14:paraId="62EE7176">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2.在符合总体要求的前提下，投标人可对投标书中没有提及的内容，按自己的理解适当增加，但有关价格及费用必须在投标书中单独列出，并说明理由。</w:t>
      </w:r>
    </w:p>
    <w:p w14:paraId="587DC361">
      <w:pPr>
        <w:spacing w:line="360" w:lineRule="exact"/>
        <w:ind w:firstLine="420" w:firstLineChars="200"/>
        <w:rPr>
          <w:rFonts w:ascii="宋体" w:hAnsi="宋体" w:eastAsia="宋体" w:cs="Times New Roman"/>
          <w:b/>
          <w:bCs/>
          <w:szCs w:val="21"/>
        </w:rPr>
      </w:pPr>
      <w:r>
        <w:rPr>
          <w:rFonts w:hint="eastAsia" w:ascii="宋体" w:hAnsi="宋体" w:eastAsia="宋体" w:cs="Times New Roman"/>
          <w:szCs w:val="21"/>
        </w:rPr>
        <w:t>3.</w:t>
      </w:r>
      <w:r>
        <w:rPr>
          <w:rFonts w:hint="eastAsia" w:ascii="宋体" w:hAnsi="宋体" w:eastAsia="宋体" w:cs="Times New Roman"/>
          <w:b/>
          <w:bCs/>
          <w:szCs w:val="21"/>
        </w:rPr>
        <w:t>投标人的报价必须是唯一的。招标人不接受有任何选择的报价。</w:t>
      </w:r>
    </w:p>
    <w:p w14:paraId="020FF6EB">
      <w:pPr>
        <w:spacing w:line="360" w:lineRule="exact"/>
        <w:ind w:firstLine="422" w:firstLineChars="200"/>
        <w:rPr>
          <w:rFonts w:ascii="宋体" w:hAnsi="宋体" w:eastAsia="宋体" w:cs="Times New Roman"/>
          <w:b/>
          <w:bCs/>
          <w:szCs w:val="21"/>
        </w:rPr>
      </w:pPr>
      <w:r>
        <w:rPr>
          <w:rFonts w:hint="eastAsia" w:ascii="宋体" w:hAnsi="宋体" w:eastAsia="宋体" w:cs="Times New Roman"/>
          <w:b/>
          <w:bCs/>
          <w:szCs w:val="21"/>
        </w:rPr>
        <w:t xml:space="preserve">4.租船费包括船员工资、船舶折旧、样品及渔获物冰鲜费、船上人员伙食费、燃油动力费等。 </w:t>
      </w:r>
    </w:p>
    <w:p w14:paraId="3C9F5241">
      <w:pPr>
        <w:spacing w:line="360" w:lineRule="exact"/>
        <w:ind w:firstLine="420" w:firstLineChars="200"/>
        <w:rPr>
          <w:rFonts w:ascii="宋体" w:hAnsi="宋体" w:eastAsia="宋体" w:cs="Times New Roman"/>
          <w:color w:val="auto"/>
          <w:highlight w:val="none"/>
        </w:rPr>
      </w:pPr>
      <w:r>
        <w:rPr>
          <w:rFonts w:hint="eastAsia" w:ascii="宋体" w:hAnsi="宋体" w:eastAsia="宋体" w:cs="Times New Roman"/>
          <w:szCs w:val="21"/>
        </w:rPr>
        <w:t>5. 投标人免费提供的服务必须注明“免费”或数字“0”，如有严重缺漏项，视为无效标。</w:t>
      </w:r>
    </w:p>
    <w:p w14:paraId="00A52440">
      <w:pPr>
        <w:tabs>
          <w:tab w:val="left" w:pos="0"/>
        </w:tabs>
        <w:adjustRightInd w:val="0"/>
        <w:snapToGrid w:val="0"/>
        <w:spacing w:line="312" w:lineRule="auto"/>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color w:val="auto"/>
          <w:highlight w:val="none"/>
          <w:lang w:val="en-US" w:eastAsia="zh-CN"/>
        </w:rPr>
        <w:t>6</w:t>
      </w:r>
      <w:r>
        <w:rPr>
          <w:rFonts w:hint="eastAsia" w:ascii="宋体" w:hAnsi="宋体" w:eastAsia="宋体" w:cs="Times New Roman"/>
          <w:color w:val="auto"/>
          <w:highlight w:val="none"/>
        </w:rPr>
        <w:t>.</w:t>
      </w:r>
      <w:r>
        <w:rPr>
          <w:rFonts w:hint="eastAsia" w:ascii="宋体" w:hAnsi="宋体" w:eastAsia="宋体" w:cs="Times New Roman"/>
          <w:bCs/>
          <w:color w:val="auto"/>
          <w:szCs w:val="21"/>
          <w:highlight w:val="none"/>
        </w:rPr>
        <w:t>扶持政策说明：</w:t>
      </w:r>
    </w:p>
    <w:p w14:paraId="24C78820">
      <w:pPr>
        <w:spacing w:line="312" w:lineRule="auto"/>
        <w:ind w:firstLine="422" w:firstLineChars="200"/>
        <w:rPr>
          <w:rFonts w:hint="eastAsia" w:ascii="宋体" w:hAnsi="宋体" w:eastAsia="宋体" w:cs="Times New Roman"/>
          <w:color w:val="auto"/>
          <w:highlight w:val="none"/>
        </w:rPr>
      </w:pPr>
      <w:r>
        <w:rPr>
          <w:rFonts w:hint="eastAsia" w:ascii="宋体" w:hAnsi="宋体" w:eastAsia="宋体" w:cs="Times New Roman"/>
          <w:b/>
          <w:bCs/>
          <w:color w:val="auto"/>
          <w:lang w:val="en-US" w:eastAsia="zh-CN"/>
        </w:rPr>
        <w:t>中小企业有关政策：</w:t>
      </w:r>
    </w:p>
    <w:p w14:paraId="3809FE7F">
      <w:pPr>
        <w:spacing w:line="312" w:lineRule="auto"/>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（1）中小企业预留份额情况：根据《政府采购促进中小企业发展管理办法》（财库〔2020〕46号），本项目专门面向中小企业。</w:t>
      </w:r>
      <w:r>
        <w:rPr>
          <w:rFonts w:hint="eastAsia" w:ascii="宋体" w:hAnsi="宋体" w:eastAsia="宋体" w:cs="Times New Roman"/>
          <w:b/>
          <w:bCs/>
          <w:color w:val="auto"/>
          <w:highlight w:val="none"/>
        </w:rPr>
        <w:t>本项目对应的中小企业</w:t>
      </w:r>
      <w:r>
        <w:rPr>
          <w:rFonts w:hint="eastAsia" w:ascii="宋体" w:hAnsi="宋体" w:eastAsia="宋体" w:cs="Times New Roman"/>
          <w:b/>
          <w:bCs/>
          <w:color w:val="auto"/>
          <w:highlight w:val="none"/>
          <w:lang w:eastAsia="zh-CN"/>
        </w:rPr>
        <w:t>划型标准</w:t>
      </w:r>
      <w:r>
        <w:rPr>
          <w:rFonts w:hint="eastAsia" w:ascii="宋体" w:hAnsi="宋体" w:eastAsia="宋体" w:cs="Times New Roman"/>
          <w:b/>
          <w:bCs/>
          <w:color w:val="auto"/>
          <w:highlight w:val="none"/>
        </w:rPr>
        <w:t>所属行业：</w:t>
      </w:r>
      <w:r>
        <w:rPr>
          <w:rFonts w:hint="eastAsia" w:ascii="宋体" w:hAnsi="宋体" w:eastAsia="宋体" w:cs="Times New Roman"/>
          <w:b/>
          <w:bCs/>
          <w:color w:val="auto"/>
          <w:highlight w:val="none"/>
          <w:lang w:eastAsia="zh-CN"/>
        </w:rPr>
        <w:t>租赁和商务服务业</w:t>
      </w:r>
      <w:r>
        <w:rPr>
          <w:rFonts w:hint="eastAsia" w:ascii="宋体" w:hAnsi="宋体" w:eastAsia="宋体" w:cs="Times New Roman"/>
          <w:b/>
          <w:bCs/>
          <w:color w:val="auto"/>
          <w:highlight w:val="none"/>
        </w:rPr>
        <w:t>。（中小企业</w:t>
      </w:r>
      <w:r>
        <w:rPr>
          <w:rFonts w:hint="eastAsia" w:ascii="宋体" w:hAnsi="宋体" w:eastAsia="宋体" w:cs="Times New Roman"/>
          <w:b/>
          <w:bCs/>
          <w:color w:val="auto"/>
          <w:highlight w:val="none"/>
          <w:lang w:eastAsia="zh-CN"/>
        </w:rPr>
        <w:t>划型标准</w:t>
      </w:r>
      <w:r>
        <w:rPr>
          <w:rFonts w:hint="eastAsia" w:ascii="宋体" w:hAnsi="宋体" w:eastAsia="宋体" w:cs="Times New Roman"/>
          <w:b/>
          <w:bCs/>
          <w:color w:val="auto"/>
          <w:highlight w:val="none"/>
        </w:rPr>
        <w:t>详见《工信部联企业</w:t>
      </w:r>
      <w:r>
        <w:rPr>
          <w:rFonts w:hint="eastAsia" w:ascii="宋体" w:hAnsi="宋体" w:eastAsia="宋体" w:cs="Times New Roman"/>
          <w:b/>
          <w:bCs/>
          <w:color w:val="auto"/>
          <w:highlight w:val="none"/>
          <w:lang w:eastAsia="zh-CN"/>
        </w:rPr>
        <w:t>〔2011〕300号</w:t>
      </w:r>
      <w:r>
        <w:rPr>
          <w:rFonts w:hint="eastAsia" w:ascii="宋体" w:hAnsi="宋体" w:eastAsia="宋体" w:cs="Times New Roman"/>
          <w:b/>
          <w:bCs/>
          <w:color w:val="auto"/>
          <w:highlight w:val="none"/>
        </w:rPr>
        <w:t>》）</w:t>
      </w:r>
    </w:p>
    <w:p w14:paraId="21CE130C">
      <w:pPr>
        <w:spacing w:line="312" w:lineRule="auto"/>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（2）在政府采购活动中，供应商提供的货物、工程或者服务符合下列情形的，享受本办法规定的中小企业扶持政策：</w:t>
      </w:r>
    </w:p>
    <w:p w14:paraId="5B29D960">
      <w:pPr>
        <w:spacing w:line="312" w:lineRule="auto"/>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①在货物采购项目中，货物由中小企业制造，即货物由中小企业生产且使用该中小企业商号或者注册商标；</w:t>
      </w:r>
    </w:p>
    <w:p w14:paraId="5652FE9E">
      <w:pPr>
        <w:spacing w:line="312" w:lineRule="auto"/>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②在工程采购项目中，工程由中小企业承建，即工程施工单位为中小企业；</w:t>
      </w:r>
    </w:p>
    <w:p w14:paraId="7649A439">
      <w:pPr>
        <w:spacing w:line="312" w:lineRule="auto"/>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③在服务采购项目中，服务由中小企业承接，即提供服务的人员为中小企业依照《中华人民共和国劳动合同法》订立劳动合同的从业人员。</w:t>
      </w:r>
    </w:p>
    <w:p w14:paraId="7C991982">
      <w:pPr>
        <w:spacing w:line="312" w:lineRule="auto"/>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在货物采购项目中，供应商提供的货物既有中小企业制造货物，也有大型企业制造货物的，不享受本办法规定的中小企业扶持政策。</w:t>
      </w:r>
    </w:p>
    <w:p w14:paraId="58A41634">
      <w:pPr>
        <w:spacing w:line="312" w:lineRule="auto"/>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以联合体形式参加政府采购活动，联合体各方均为中小企业的，联合体视同中小企业。其中，联合体各方均为小微企业的，联合体视同小微企业。</w:t>
      </w:r>
    </w:p>
    <w:p w14:paraId="6044D178">
      <w:pPr>
        <w:spacing w:line="312" w:lineRule="auto"/>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3）投标人符合《财政部、司法部关于政府采购支持监狱企业发展有关问题的通知》（财库〔2014〕68号）文件要求，并提供省级以上监狱管理局、戒毒管理局（含新疆生产建设兵团）出具的属于监狱企业的证明文件，则视同小型、微型企业。</w:t>
      </w:r>
    </w:p>
    <w:p w14:paraId="69BB198B">
      <w:pPr>
        <w:spacing w:line="312" w:lineRule="auto"/>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（4）投标人符合《三部门联合发布关于促进残疾人就业政府采购政策的通知》（财库〔2017〕141号）文件要求，并提供《残疾人福利性单位声明函》的，则视同小型、微型企业。</w:t>
      </w:r>
    </w:p>
    <w:p w14:paraId="3E11F2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color w:val="auto"/>
          <w:highlight w:val="none"/>
        </w:rPr>
      </w:pPr>
      <w:r>
        <w:rPr>
          <w:rFonts w:hint="eastAsia" w:ascii="宋体" w:hAnsi="宋体" w:eastAsia="宋体" w:cs="Times New Roman"/>
          <w:color w:val="auto"/>
          <w:highlight w:val="none"/>
        </w:rPr>
        <w:t>本项目专门面向中小企业采购（参加投标供应商须出具《中小企业声明函》，未提供不认定为中小企业，此次投标无效）。</w:t>
      </w:r>
    </w:p>
    <w:p w14:paraId="022C80E7">
      <w:pPr>
        <w:numPr>
          <w:ilvl w:val="0"/>
          <w:numId w:val="0"/>
        </w:numPr>
        <w:tabs>
          <w:tab w:val="left" w:pos="812"/>
        </w:tabs>
        <w:adjustRightInd w:val="0"/>
        <w:spacing w:line="360" w:lineRule="auto"/>
        <w:ind w:firstLine="422" w:firstLineChars="200"/>
        <w:rPr>
          <w:rFonts w:hint="default" w:ascii="宋体" w:hAnsi="宋体" w:cs="Times New Roman"/>
          <w:b/>
          <w:bCs/>
          <w:color w:val="auto"/>
          <w:highlight w:val="none"/>
          <w:lang w:val="en-US" w:eastAsia="zh-CN"/>
        </w:rPr>
      </w:pPr>
      <w:r>
        <w:rPr>
          <w:rFonts w:hint="eastAsia" w:ascii="宋体" w:hAnsi="宋体" w:cs="Times New Roman" w:eastAsiaTheme="minorEastAsia"/>
          <w:b/>
          <w:bCs/>
          <w:color w:val="auto"/>
          <w:kern w:val="2"/>
          <w:sz w:val="21"/>
          <w:szCs w:val="22"/>
          <w:highlight w:val="none"/>
          <w:lang w:val="en-US" w:eastAsia="zh-CN" w:bidi="ar-SA"/>
        </w:rPr>
        <w:t>对本国产品的支持政策</w:t>
      </w:r>
      <w:r>
        <w:rPr>
          <w:rFonts w:hint="eastAsia" w:ascii="宋体" w:hAnsi="宋体" w:cs="Times New Roman"/>
          <w:b/>
          <w:bCs/>
          <w:color w:val="auto"/>
          <w:highlight w:val="none"/>
          <w:lang w:val="en-US" w:eastAsia="zh-CN"/>
        </w:rPr>
        <w:t>：</w:t>
      </w:r>
    </w:p>
    <w:p w14:paraId="3D9F5D0F">
      <w:pPr>
        <w:numPr>
          <w:ilvl w:val="0"/>
          <w:numId w:val="0"/>
        </w:numPr>
        <w:tabs>
          <w:tab w:val="left" w:pos="812"/>
        </w:tabs>
        <w:adjustRightInd w:val="0"/>
        <w:spacing w:line="360" w:lineRule="auto"/>
        <w:ind w:firstLine="420" w:firstLineChars="200"/>
        <w:rPr>
          <w:rFonts w:hint="eastAsia" w:ascii="宋体" w:hAnsi="宋体" w:cs="Times New Roman"/>
          <w:color w:val="auto"/>
          <w:highlight w:val="none"/>
          <w:lang w:val="en-US" w:eastAsia="zh-CN"/>
        </w:rPr>
      </w:pPr>
      <w:r>
        <w:rPr>
          <w:rFonts w:hint="eastAsia" w:ascii="宋体" w:hAnsi="宋体" w:cs="Times New Roman"/>
          <w:color w:val="auto"/>
          <w:highlight w:val="none"/>
          <w:lang w:val="en-US" w:eastAsia="zh-CN"/>
        </w:rPr>
        <w:t>根据《国务院办公厅关于在政府采购中实施本国产品标准及相关政策的通知》国办发〔2025〕34号）、浙江省财政厅《关于落实在政府采购中实施本国产品标准及相关政策的通知》的规定：</w:t>
      </w:r>
    </w:p>
    <w:p w14:paraId="05908BB8">
      <w:pPr>
        <w:numPr>
          <w:ilvl w:val="0"/>
          <w:numId w:val="0"/>
        </w:numPr>
        <w:tabs>
          <w:tab w:val="left" w:pos="812"/>
        </w:tabs>
        <w:adjustRightInd w:val="0"/>
        <w:spacing w:line="360" w:lineRule="auto"/>
        <w:ind w:firstLine="420" w:firstLineChars="200"/>
        <w:rPr>
          <w:rFonts w:hint="eastAsia" w:ascii="宋体" w:hAnsi="宋体" w:cs="Times New Roman"/>
          <w:color w:val="auto"/>
          <w:highlight w:val="none"/>
          <w:lang w:val="en-US" w:eastAsia="zh-CN"/>
        </w:rPr>
      </w:pPr>
      <w:r>
        <w:rPr>
          <w:rFonts w:hint="eastAsia" w:ascii="宋体" w:hAnsi="宋体" w:cs="Times New Roman"/>
          <w:color w:val="auto"/>
          <w:highlight w:val="none"/>
          <w:lang w:val="en-US" w:eastAsia="zh-CN"/>
        </w:rPr>
        <w:t>（1）政府采购活动中既有本国产品又有非本国产品参与竞争的，依法对本国产品给予价格评审优惠，对本国产品的报价给予 20%的价格扣除，用扣除后的价格参与评审。</w:t>
      </w:r>
    </w:p>
    <w:p w14:paraId="3D2F0AEE">
      <w:pPr>
        <w:numPr>
          <w:ilvl w:val="0"/>
          <w:numId w:val="0"/>
        </w:numPr>
        <w:tabs>
          <w:tab w:val="left" w:pos="812"/>
        </w:tabs>
        <w:adjustRightInd w:val="0"/>
        <w:spacing w:line="360" w:lineRule="auto"/>
        <w:ind w:firstLine="420" w:firstLineChars="200"/>
        <w:rPr>
          <w:rFonts w:hint="eastAsia" w:ascii="宋体" w:hAnsi="宋体" w:cs="Times New Roman"/>
          <w:color w:val="auto"/>
          <w:highlight w:val="none"/>
          <w:lang w:val="en-US" w:eastAsia="zh-CN"/>
        </w:rPr>
      </w:pPr>
      <w:r>
        <w:rPr>
          <w:rFonts w:hint="eastAsia" w:ascii="宋体" w:hAnsi="宋体" w:cs="Times New Roman"/>
          <w:color w:val="auto"/>
          <w:highlight w:val="none"/>
          <w:lang w:val="en-US"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00149DD">
      <w:pPr>
        <w:numPr>
          <w:ilvl w:val="0"/>
          <w:numId w:val="0"/>
        </w:numPr>
        <w:tabs>
          <w:tab w:val="left" w:pos="812"/>
        </w:tabs>
        <w:adjustRightInd w:val="0"/>
        <w:spacing w:line="360" w:lineRule="auto"/>
        <w:ind w:firstLine="420" w:firstLineChars="200"/>
        <w:rPr>
          <w:rFonts w:hint="eastAsia" w:ascii="宋体" w:hAnsi="宋体" w:cs="Times New Roman"/>
          <w:b/>
          <w:bCs/>
          <w:color w:val="auto"/>
          <w:highlight w:val="none"/>
          <w:lang w:eastAsia="zh-CN"/>
        </w:rPr>
      </w:pPr>
      <w:r>
        <w:rPr>
          <w:rFonts w:hint="eastAsia" w:ascii="宋体" w:hAnsi="宋体" w:cs="Times New Roman"/>
          <w:color w:val="auto"/>
          <w:highlight w:val="none"/>
          <w:lang w:val="en-US" w:eastAsia="zh-CN"/>
        </w:rPr>
        <w:t>要求供应商对其提供的产品出具《关于符合本国产品标准的声明函》（样式见附件，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其余未明确要求按照国办发〔2025〕34号，国务院办公厅关于在政府采购中实施本国产品标准及相关政策的通知执行。当采购项目或者采购包中含有多种产品的，供应商还应当提供《关于本国产品成本比例的声明函》</w:t>
      </w:r>
      <w:r>
        <w:rPr>
          <w:rFonts w:hint="eastAsia" w:ascii="宋体" w:hAnsi="宋体" w:cs="Times New Roman"/>
          <w:color w:val="auto"/>
          <w:highlight w:val="none"/>
          <w:lang w:eastAsia="zh-CN"/>
        </w:rPr>
        <w:t>。</w:t>
      </w:r>
    </w:p>
    <w:p w14:paraId="02408589">
      <w:pPr>
        <w:numPr>
          <w:ilvl w:val="0"/>
          <w:numId w:val="0"/>
        </w:numPr>
        <w:tabs>
          <w:tab w:val="left" w:pos="812"/>
        </w:tabs>
        <w:adjustRightInd w:val="0"/>
        <w:spacing w:line="360" w:lineRule="auto"/>
        <w:ind w:firstLine="422" w:firstLineChars="200"/>
        <w:rPr>
          <w:rFonts w:hint="eastAsia" w:ascii="宋体" w:hAnsi="宋体" w:cs="Times New Roman"/>
          <w:b/>
          <w:bCs/>
          <w:color w:val="auto"/>
          <w:highlight w:val="none"/>
          <w:lang w:eastAsia="zh-CN"/>
        </w:rPr>
      </w:pPr>
      <w:r>
        <w:rPr>
          <w:rFonts w:hint="eastAsia" w:ascii="宋体" w:hAnsi="宋体" w:cs="Times New Roman"/>
          <w:b/>
          <w:bCs/>
          <w:color w:val="auto"/>
          <w:highlight w:val="none"/>
          <w:lang w:eastAsia="zh-CN"/>
        </w:rPr>
        <w:t>本国产品标准：</w:t>
      </w:r>
    </w:p>
    <w:p w14:paraId="3E7D5281">
      <w:pPr>
        <w:numPr>
          <w:ilvl w:val="0"/>
          <w:numId w:val="0"/>
        </w:numPr>
        <w:tabs>
          <w:tab w:val="left" w:pos="812"/>
        </w:tabs>
        <w:adjustRightInd w:val="0"/>
        <w:spacing w:line="36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本国产品应当符合以下条件：</w:t>
      </w:r>
    </w:p>
    <w:p w14:paraId="3BA7A2EF">
      <w:pPr>
        <w:numPr>
          <w:ilvl w:val="0"/>
          <w:numId w:val="0"/>
        </w:numPr>
        <w:tabs>
          <w:tab w:val="left" w:pos="812"/>
          <w:tab w:val="left" w:pos="8086"/>
        </w:tabs>
        <w:adjustRightInd w:val="0"/>
        <w:spacing w:line="36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w:t>
      </w:r>
      <w:r>
        <w:rPr>
          <w:rFonts w:hint="eastAsia" w:ascii="宋体" w:hAnsi="宋体" w:cs="Times New Roman"/>
          <w:color w:val="auto"/>
          <w:highlight w:val="none"/>
          <w:lang w:val="en-US" w:eastAsia="zh-CN"/>
        </w:rPr>
        <w:t>一</w:t>
      </w:r>
      <w:r>
        <w:rPr>
          <w:rFonts w:hint="eastAsia" w:ascii="宋体" w:hAnsi="宋体" w:cs="Times New Roman"/>
          <w:color w:val="auto"/>
          <w:highlight w:val="none"/>
          <w:lang w:eastAsia="zh-CN"/>
        </w:rPr>
        <w:t>）在中国境内生产</w:t>
      </w:r>
      <w:r>
        <w:rPr>
          <w:rFonts w:hint="eastAsia" w:ascii="宋体" w:hAnsi="宋体" w:cs="Times New Roman"/>
          <w:color w:val="auto"/>
          <w:highlight w:val="none"/>
          <w:lang w:eastAsia="zh-CN"/>
        </w:rPr>
        <w:tab/>
      </w:r>
    </w:p>
    <w:p w14:paraId="6DEC44A7">
      <w:pPr>
        <w:numPr>
          <w:ilvl w:val="0"/>
          <w:numId w:val="0"/>
        </w:numPr>
        <w:tabs>
          <w:tab w:val="left" w:pos="812"/>
        </w:tabs>
        <w:adjustRightInd w:val="0"/>
        <w:spacing w:line="36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1.产品应当在中国境内生产，即在中华人民共和国关境内实现从原材料、组件到产品的属性改变。</w:t>
      </w:r>
    </w:p>
    <w:p w14:paraId="308C6ED3">
      <w:pPr>
        <w:numPr>
          <w:ilvl w:val="0"/>
          <w:numId w:val="0"/>
        </w:numPr>
        <w:tabs>
          <w:tab w:val="left" w:pos="812"/>
        </w:tabs>
        <w:adjustRightInd w:val="0"/>
        <w:spacing w:line="36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2.属性改变是指经过制造、加工或者组装等工序，产生完全不同于原材料、组件的新产品并具有新的名称和特征（用途）。属性改变不包括以下细微操作：</w:t>
      </w:r>
    </w:p>
    <w:p w14:paraId="107AC5C8">
      <w:pPr>
        <w:numPr>
          <w:ilvl w:val="0"/>
          <w:numId w:val="0"/>
        </w:numPr>
        <w:tabs>
          <w:tab w:val="left" w:pos="812"/>
        </w:tabs>
        <w:adjustRightInd w:val="0"/>
        <w:spacing w:line="36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1.为确保产品在运输或者储存期间保持某种状态而进行的操作；</w:t>
      </w:r>
    </w:p>
    <w:p w14:paraId="607A3977">
      <w:pPr>
        <w:numPr>
          <w:ilvl w:val="0"/>
          <w:numId w:val="0"/>
        </w:numPr>
        <w:tabs>
          <w:tab w:val="left" w:pos="812"/>
        </w:tabs>
        <w:adjustRightInd w:val="0"/>
        <w:spacing w:line="36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2.为产品运输或者销售进行的包装或者展示；</w:t>
      </w:r>
    </w:p>
    <w:p w14:paraId="63E17A08">
      <w:pPr>
        <w:numPr>
          <w:ilvl w:val="0"/>
          <w:numId w:val="0"/>
        </w:numPr>
        <w:tabs>
          <w:tab w:val="left" w:pos="812"/>
        </w:tabs>
        <w:adjustRightInd w:val="0"/>
        <w:spacing w:line="36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3.在产品或者其包装上粘贴或者印刷品牌、标志、标识以及其他用于区别的标记；</w:t>
      </w:r>
    </w:p>
    <w:p w14:paraId="3C4F3674">
      <w:pPr>
        <w:numPr>
          <w:ilvl w:val="0"/>
          <w:numId w:val="0"/>
        </w:numPr>
        <w:tabs>
          <w:tab w:val="left" w:pos="812"/>
        </w:tabs>
        <w:adjustRightInd w:val="0"/>
        <w:spacing w:line="36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4.简单的上漆、磨光和分装；</w:t>
      </w:r>
    </w:p>
    <w:p w14:paraId="7DCB9DFC">
      <w:pPr>
        <w:numPr>
          <w:ilvl w:val="0"/>
          <w:numId w:val="0"/>
        </w:numPr>
        <w:tabs>
          <w:tab w:val="left" w:pos="812"/>
        </w:tabs>
        <w:adjustRightInd w:val="0"/>
        <w:spacing w:line="36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5.其他不属于属性改变的情形。</w:t>
      </w:r>
    </w:p>
    <w:p w14:paraId="4FF88A85">
      <w:pPr>
        <w:numPr>
          <w:ilvl w:val="0"/>
          <w:numId w:val="0"/>
        </w:numPr>
        <w:tabs>
          <w:tab w:val="left" w:pos="812"/>
        </w:tabs>
        <w:adjustRightInd w:val="0"/>
        <w:spacing w:line="36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w:t>
      </w:r>
      <w:r>
        <w:rPr>
          <w:rFonts w:hint="eastAsia" w:ascii="宋体" w:hAnsi="宋体" w:cs="Times New Roman"/>
          <w:color w:val="auto"/>
          <w:highlight w:val="none"/>
          <w:lang w:val="en-US" w:eastAsia="zh-CN"/>
        </w:rPr>
        <w:t>二</w:t>
      </w:r>
      <w:r>
        <w:rPr>
          <w:rFonts w:hint="eastAsia" w:ascii="宋体" w:hAnsi="宋体" w:cs="Times New Roman"/>
          <w:color w:val="auto"/>
          <w:highlight w:val="none"/>
          <w:lang w:eastAsia="zh-CN"/>
        </w:rPr>
        <w:t>）在中国境内生产的组件成本占比达到规定比例</w:t>
      </w:r>
    </w:p>
    <w:p w14:paraId="61B34112">
      <w:pPr>
        <w:numPr>
          <w:ilvl w:val="0"/>
          <w:numId w:val="0"/>
        </w:numPr>
        <w:tabs>
          <w:tab w:val="left" w:pos="812"/>
        </w:tabs>
        <w:adjustRightInd w:val="0"/>
        <w:spacing w:line="36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产品在中国境内生产的组件成本占比应当达到规定比例，计算公式为：</w:t>
      </w:r>
    </w:p>
    <w:p w14:paraId="57AE3775">
      <w:pPr>
        <w:numPr>
          <w:ilvl w:val="0"/>
          <w:numId w:val="0"/>
        </w:numPr>
        <w:tabs>
          <w:tab w:val="left" w:pos="812"/>
        </w:tabs>
        <w:adjustRightInd w:val="0"/>
        <w:spacing w:line="240" w:lineRule="auto"/>
        <w:ind w:firstLine="630" w:firstLineChars="300"/>
        <w:rPr>
          <w:rFonts w:hint="eastAsia" w:ascii="宋体" w:hAnsi="宋体" w:cs="Times New Roman"/>
          <w:b w:val="0"/>
          <w:bCs/>
          <w:color w:val="auto"/>
          <w:sz w:val="21"/>
          <w:szCs w:val="21"/>
          <w:highlight w:val="none"/>
          <w:lang w:eastAsia="zh-CN"/>
        </w:rPr>
      </w:pPr>
      <w:r>
        <w:rPr>
          <w:rFonts w:hint="eastAsia" w:ascii="宋体" w:hAnsi="宋体" w:cs="Times New Roman"/>
          <w:b w:val="0"/>
          <w:bCs/>
          <w:color w:val="auto"/>
          <w:position w:val="-14"/>
          <w:sz w:val="21"/>
          <w:szCs w:val="21"/>
          <w:highlight w:val="none"/>
          <w:lang w:eastAsia="zh-CN"/>
        </w:rPr>
        <w:object>
          <v:shape id="_x0000_i1025" o:spt="75" type="#_x0000_t75" style="height:31.45pt;width:162.4pt;" o:ole="t" filled="f" o:preferrelative="t" stroked="f" coordsize="21600,21600">
            <v:path/>
            <v:fill on="f" focussize="0,0"/>
            <v:stroke on="f"/>
            <v:imagedata r:id="rId8" o:title=""/>
            <o:lock v:ext="edit" aspectratio="t"/>
            <w10:wrap type="none"/>
            <w10:anchorlock/>
          </v:shape>
          <o:OLEObject Type="Embed" ProgID="Equation.KSEE3" ShapeID="_x0000_i1025" DrawAspect="Content" ObjectID="_1468075725" r:id="rId7">
            <o:LockedField>false</o:LockedField>
          </o:OLEObject>
        </w:objec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eastAsia="zh-CN"/>
        </w:rPr>
        <w:t>规定比例</w:t>
      </w:r>
    </w:p>
    <w:p w14:paraId="6820C7D3">
      <w:pPr>
        <w:numPr>
          <w:ilvl w:val="0"/>
          <w:numId w:val="0"/>
        </w:numPr>
        <w:tabs>
          <w:tab w:val="left" w:pos="812"/>
        </w:tabs>
        <w:adjustRightInd w:val="0"/>
        <w:spacing w:line="360" w:lineRule="auto"/>
        <w:ind w:firstLine="420" w:firstLineChars="200"/>
        <w:rPr>
          <w:rFonts w:hint="eastAsia" w:ascii="宋体" w:hAnsi="宋体" w:eastAsia="宋体" w:cs="Times New Roman"/>
          <w:b/>
          <w:bCs/>
          <w:color w:val="auto"/>
          <w:szCs w:val="21"/>
          <w:highlight w:val="none"/>
          <w:lang w:val="en-US" w:eastAsia="zh-CN"/>
        </w:rPr>
      </w:pPr>
      <w:r>
        <w:rPr>
          <w:rFonts w:hint="eastAsia" w:ascii="宋体" w:hAnsi="宋体" w:cs="Times New Roman"/>
          <w:color w:val="auto"/>
          <w:highlight w:val="none"/>
          <w:lang w:eastAsia="zh-CN"/>
        </w:rPr>
        <w:t>财政部会同有关行业主管部门，分产品确定在中国境内生产的组件成本占比应当达到的规定比例。在分产品的中国境内生产的组件成本占比相关要求实施前，符合本通知第一条第（</w:t>
      </w:r>
      <w:r>
        <w:rPr>
          <w:rFonts w:hint="eastAsia" w:ascii="宋体" w:hAnsi="宋体" w:cs="Times New Roman"/>
          <w:color w:val="auto"/>
          <w:highlight w:val="none"/>
          <w:lang w:val="en-US" w:eastAsia="zh-CN"/>
        </w:rPr>
        <w:t>一</w:t>
      </w:r>
      <w:r>
        <w:rPr>
          <w:rFonts w:hint="eastAsia" w:ascii="宋体" w:hAnsi="宋体" w:cs="Times New Roman"/>
          <w:color w:val="auto"/>
          <w:highlight w:val="none"/>
          <w:lang w:eastAsia="zh-CN"/>
        </w:rPr>
        <w:t>）项条件的产品在政府采购活动中视同本国产品。</w:t>
      </w:r>
    </w:p>
    <w:p w14:paraId="102C0942">
      <w:pPr>
        <w:numPr>
          <w:ilvl w:val="0"/>
          <w:numId w:val="0"/>
        </w:numPr>
        <w:tabs>
          <w:tab w:val="left" w:pos="812"/>
        </w:tabs>
        <w:adjustRightInd w:val="0"/>
        <w:spacing w:line="360" w:lineRule="auto"/>
        <w:rPr>
          <w:rFonts w:hint="eastAsia" w:ascii="宋体" w:hAnsi="宋体" w:eastAsia="宋体" w:cs="Times New Roman"/>
          <w:b/>
          <w:bCs/>
          <w:color w:val="auto"/>
          <w:highlight w:val="none"/>
        </w:rPr>
      </w:pPr>
      <w:r>
        <w:rPr>
          <w:rFonts w:hint="eastAsia" w:ascii="宋体" w:hAnsi="宋体" w:eastAsia="宋体" w:cs="Times New Roman"/>
          <w:b/>
          <w:bCs/>
          <w:color w:val="auto"/>
          <w:szCs w:val="21"/>
          <w:highlight w:val="none"/>
          <w:lang w:val="en-US" w:eastAsia="zh-CN"/>
        </w:rPr>
        <w:t>7.</w:t>
      </w:r>
      <w:r>
        <w:rPr>
          <w:rFonts w:hint="eastAsia" w:ascii="宋体" w:hAnsi="宋体" w:eastAsia="宋体" w:cs="Times New Roman"/>
          <w:b/>
          <w:bCs/>
          <w:color w:val="auto"/>
          <w:szCs w:val="21"/>
          <w:highlight w:val="none"/>
        </w:rPr>
        <w:t>本次项</w:t>
      </w:r>
      <w:r>
        <w:rPr>
          <w:rFonts w:hint="eastAsia" w:ascii="宋体" w:hAnsi="宋体" w:eastAsia="宋体" w:cs="Times New Roman"/>
          <w:b/>
          <w:color w:val="auto"/>
          <w:szCs w:val="21"/>
          <w:highlight w:val="none"/>
        </w:rPr>
        <w:t>目的预算金额为</w:t>
      </w:r>
      <w:r>
        <w:rPr>
          <w:rFonts w:hint="eastAsia" w:ascii="宋体" w:hAnsi="宋体" w:eastAsia="宋体" w:cs="Times New Roman"/>
          <w:b/>
          <w:bCs/>
          <w:color w:val="auto"/>
          <w:highlight w:val="none"/>
        </w:rPr>
        <w:t>：</w:t>
      </w:r>
      <w:r>
        <w:rPr>
          <w:rFonts w:hint="eastAsia" w:ascii="宋体" w:hAnsi="宋体" w:eastAsia="宋体" w:cs="Times New Roman"/>
          <w:b/>
          <w:szCs w:val="21"/>
        </w:rPr>
        <w:t>本次项目按单价进行报价。</w:t>
      </w:r>
    </w:p>
    <w:tbl>
      <w:tblPr>
        <w:tblStyle w:val="13"/>
        <w:tblW w:w="10134"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582"/>
        <w:gridCol w:w="1571"/>
        <w:gridCol w:w="980"/>
        <w:gridCol w:w="851"/>
        <w:gridCol w:w="1134"/>
        <w:gridCol w:w="1130"/>
        <w:gridCol w:w="1192"/>
      </w:tblGrid>
      <w:tr w14:paraId="70A4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694" w:type="dxa"/>
            <w:vMerge w:val="restart"/>
            <w:shd w:val="clear" w:color="auto" w:fill="auto"/>
            <w:vAlign w:val="center"/>
          </w:tcPr>
          <w:p w14:paraId="1F54656B">
            <w:pPr>
              <w:widowControl/>
              <w:jc w:val="center"/>
              <w:rPr>
                <w:rFonts w:ascii="宋体" w:hAnsi="宋体" w:eastAsia="宋体" w:cs="宋体"/>
                <w:b/>
                <w:bCs/>
                <w:kern w:val="0"/>
                <w:szCs w:val="21"/>
              </w:rPr>
            </w:pPr>
            <w:r>
              <w:rPr>
                <w:rFonts w:hint="eastAsia" w:ascii="宋体" w:hAnsi="宋体" w:eastAsia="宋体" w:cs="宋体"/>
                <w:b/>
                <w:bCs/>
                <w:kern w:val="0"/>
                <w:szCs w:val="21"/>
              </w:rPr>
              <w:t>标项</w:t>
            </w:r>
          </w:p>
        </w:tc>
        <w:tc>
          <w:tcPr>
            <w:tcW w:w="2582" w:type="dxa"/>
            <w:vMerge w:val="restart"/>
            <w:shd w:val="clear" w:color="auto" w:fill="auto"/>
            <w:vAlign w:val="center"/>
          </w:tcPr>
          <w:p w14:paraId="46DD539B">
            <w:pPr>
              <w:widowControl/>
              <w:jc w:val="center"/>
              <w:rPr>
                <w:rFonts w:ascii="宋体" w:hAnsi="宋体" w:eastAsia="宋体" w:cs="宋体"/>
                <w:b/>
                <w:bCs/>
                <w:kern w:val="0"/>
                <w:szCs w:val="21"/>
              </w:rPr>
            </w:pPr>
            <w:r>
              <w:rPr>
                <w:rFonts w:hint="eastAsia" w:ascii="宋体" w:hAnsi="宋体" w:eastAsia="宋体" w:cs="宋体"/>
                <w:b/>
                <w:bCs/>
                <w:kern w:val="0"/>
                <w:szCs w:val="21"/>
              </w:rPr>
              <w:t>服务名称</w:t>
            </w:r>
          </w:p>
        </w:tc>
        <w:tc>
          <w:tcPr>
            <w:tcW w:w="1571" w:type="dxa"/>
            <w:vMerge w:val="restart"/>
            <w:shd w:val="clear" w:color="auto" w:fill="auto"/>
            <w:vAlign w:val="center"/>
          </w:tcPr>
          <w:p w14:paraId="0594A1FF">
            <w:pPr>
              <w:widowControl/>
              <w:jc w:val="center"/>
              <w:rPr>
                <w:rFonts w:ascii="宋体" w:hAnsi="宋体" w:eastAsia="宋体" w:cs="宋体"/>
                <w:b/>
                <w:bCs/>
                <w:kern w:val="0"/>
                <w:szCs w:val="21"/>
              </w:rPr>
            </w:pPr>
            <w:r>
              <w:rPr>
                <w:rFonts w:hint="eastAsia" w:ascii="宋体" w:hAnsi="宋体" w:eastAsia="宋体" w:cs="宋体"/>
                <w:b/>
                <w:bCs/>
                <w:kern w:val="0"/>
                <w:szCs w:val="21"/>
              </w:rPr>
              <w:t>规格型号或技术参数、配置</w:t>
            </w:r>
          </w:p>
        </w:tc>
        <w:tc>
          <w:tcPr>
            <w:tcW w:w="980" w:type="dxa"/>
            <w:vMerge w:val="restart"/>
            <w:shd w:val="clear" w:color="auto" w:fill="auto"/>
            <w:vAlign w:val="center"/>
          </w:tcPr>
          <w:p w14:paraId="4FF3A2F8">
            <w:pPr>
              <w:widowControl/>
              <w:jc w:val="center"/>
              <w:rPr>
                <w:rFonts w:ascii="宋体" w:hAnsi="宋体" w:eastAsia="宋体" w:cs="宋体"/>
                <w:b/>
                <w:bCs/>
                <w:kern w:val="0"/>
                <w:szCs w:val="21"/>
              </w:rPr>
            </w:pPr>
            <w:r>
              <w:rPr>
                <w:rFonts w:hint="eastAsia" w:ascii="宋体" w:hAnsi="宋体" w:eastAsia="宋体" w:cs="宋体"/>
                <w:b/>
                <w:bCs/>
                <w:kern w:val="0"/>
                <w:szCs w:val="21"/>
              </w:rPr>
              <w:t>采购金额（万元）</w:t>
            </w:r>
          </w:p>
        </w:tc>
        <w:tc>
          <w:tcPr>
            <w:tcW w:w="851" w:type="dxa"/>
            <w:vMerge w:val="restart"/>
            <w:shd w:val="clear" w:color="auto" w:fill="auto"/>
            <w:vAlign w:val="center"/>
          </w:tcPr>
          <w:p w14:paraId="235B8A34">
            <w:pPr>
              <w:widowControl/>
              <w:jc w:val="center"/>
              <w:rPr>
                <w:rFonts w:ascii="宋体" w:hAnsi="宋体" w:eastAsia="宋体" w:cs="宋体"/>
                <w:b/>
                <w:bCs/>
                <w:kern w:val="0"/>
                <w:szCs w:val="21"/>
              </w:rPr>
            </w:pPr>
            <w:r>
              <w:rPr>
                <w:rFonts w:hint="eastAsia" w:ascii="宋体" w:hAnsi="宋体" w:eastAsia="宋体" w:cs="宋体"/>
                <w:b/>
                <w:bCs/>
                <w:kern w:val="0"/>
                <w:szCs w:val="21"/>
              </w:rPr>
              <w:t>租船数（艘）</w:t>
            </w:r>
          </w:p>
        </w:tc>
        <w:tc>
          <w:tcPr>
            <w:tcW w:w="3456" w:type="dxa"/>
            <w:gridSpan w:val="3"/>
            <w:shd w:val="clear" w:color="auto" w:fill="auto"/>
            <w:vAlign w:val="center"/>
          </w:tcPr>
          <w:p w14:paraId="7EFD1A40">
            <w:pPr>
              <w:widowControl/>
              <w:jc w:val="center"/>
              <w:rPr>
                <w:rFonts w:ascii="宋体" w:hAnsi="宋体" w:eastAsia="宋体" w:cs="宋体"/>
                <w:b/>
                <w:bCs/>
                <w:kern w:val="0"/>
                <w:szCs w:val="21"/>
              </w:rPr>
            </w:pPr>
            <w:r>
              <w:rPr>
                <w:rFonts w:hint="eastAsia" w:ascii="宋体" w:hAnsi="宋体" w:eastAsia="宋体" w:cs="宋体"/>
                <w:b/>
                <w:bCs/>
                <w:kern w:val="0"/>
                <w:szCs w:val="21"/>
              </w:rPr>
              <w:t>拟中标单位租船分配</w:t>
            </w:r>
          </w:p>
        </w:tc>
      </w:tr>
      <w:tr w14:paraId="51C4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694" w:type="dxa"/>
            <w:vMerge w:val="continue"/>
            <w:shd w:val="clear" w:color="auto" w:fill="auto"/>
            <w:vAlign w:val="center"/>
          </w:tcPr>
          <w:p w14:paraId="192A9489">
            <w:pPr>
              <w:widowControl/>
              <w:jc w:val="center"/>
              <w:rPr>
                <w:rFonts w:ascii="宋体" w:hAnsi="宋体" w:eastAsia="宋体" w:cs="宋体"/>
                <w:b/>
                <w:bCs/>
                <w:kern w:val="0"/>
                <w:szCs w:val="21"/>
              </w:rPr>
            </w:pPr>
          </w:p>
        </w:tc>
        <w:tc>
          <w:tcPr>
            <w:tcW w:w="2582" w:type="dxa"/>
            <w:vMerge w:val="continue"/>
            <w:shd w:val="clear" w:color="auto" w:fill="auto"/>
            <w:vAlign w:val="center"/>
          </w:tcPr>
          <w:p w14:paraId="5992AF2D">
            <w:pPr>
              <w:widowControl/>
              <w:jc w:val="center"/>
              <w:rPr>
                <w:rFonts w:ascii="宋体" w:hAnsi="宋体" w:eastAsia="宋体" w:cs="宋体"/>
                <w:b/>
                <w:bCs/>
                <w:kern w:val="0"/>
                <w:szCs w:val="21"/>
              </w:rPr>
            </w:pPr>
          </w:p>
        </w:tc>
        <w:tc>
          <w:tcPr>
            <w:tcW w:w="1571" w:type="dxa"/>
            <w:vMerge w:val="continue"/>
            <w:shd w:val="clear" w:color="auto" w:fill="auto"/>
            <w:vAlign w:val="center"/>
          </w:tcPr>
          <w:p w14:paraId="72BC7869">
            <w:pPr>
              <w:widowControl/>
              <w:jc w:val="center"/>
              <w:rPr>
                <w:rFonts w:ascii="宋体" w:hAnsi="宋体" w:eastAsia="宋体" w:cs="宋体"/>
                <w:b/>
                <w:bCs/>
                <w:kern w:val="0"/>
                <w:szCs w:val="21"/>
              </w:rPr>
            </w:pPr>
          </w:p>
        </w:tc>
        <w:tc>
          <w:tcPr>
            <w:tcW w:w="980" w:type="dxa"/>
            <w:vMerge w:val="continue"/>
            <w:shd w:val="clear" w:color="auto" w:fill="auto"/>
            <w:vAlign w:val="center"/>
          </w:tcPr>
          <w:p w14:paraId="5D1B9FB5">
            <w:pPr>
              <w:widowControl/>
              <w:jc w:val="center"/>
              <w:rPr>
                <w:rFonts w:ascii="宋体" w:hAnsi="宋体" w:eastAsia="宋体" w:cs="宋体"/>
                <w:b/>
                <w:bCs/>
                <w:kern w:val="0"/>
                <w:szCs w:val="21"/>
              </w:rPr>
            </w:pPr>
          </w:p>
        </w:tc>
        <w:tc>
          <w:tcPr>
            <w:tcW w:w="851" w:type="dxa"/>
            <w:vMerge w:val="continue"/>
            <w:shd w:val="clear" w:color="auto" w:fill="auto"/>
            <w:vAlign w:val="center"/>
          </w:tcPr>
          <w:p w14:paraId="59CE88E5">
            <w:pPr>
              <w:widowControl/>
              <w:jc w:val="center"/>
              <w:rPr>
                <w:rFonts w:ascii="宋体" w:hAnsi="宋体" w:eastAsia="宋体" w:cs="宋体"/>
                <w:b/>
                <w:bCs/>
                <w:kern w:val="0"/>
                <w:szCs w:val="21"/>
              </w:rPr>
            </w:pPr>
          </w:p>
        </w:tc>
        <w:tc>
          <w:tcPr>
            <w:tcW w:w="1134" w:type="dxa"/>
            <w:shd w:val="clear" w:color="auto" w:fill="auto"/>
            <w:vAlign w:val="center"/>
          </w:tcPr>
          <w:p w14:paraId="4D6BE71C">
            <w:pPr>
              <w:widowControl/>
              <w:jc w:val="center"/>
              <w:rPr>
                <w:rFonts w:ascii="宋体" w:hAnsi="宋体" w:eastAsia="宋体" w:cs="宋体"/>
                <w:b/>
                <w:bCs/>
                <w:kern w:val="0"/>
                <w:szCs w:val="21"/>
              </w:rPr>
            </w:pPr>
            <w:r>
              <w:rPr>
                <w:rFonts w:hint="eastAsia" w:ascii="宋体" w:hAnsi="宋体" w:eastAsia="宋体" w:cs="宋体"/>
                <w:b/>
                <w:bCs/>
                <w:kern w:val="0"/>
                <w:szCs w:val="21"/>
              </w:rPr>
              <w:t>1</w:t>
            </w:r>
          </w:p>
        </w:tc>
        <w:tc>
          <w:tcPr>
            <w:tcW w:w="1130" w:type="dxa"/>
            <w:shd w:val="clear" w:color="auto" w:fill="auto"/>
            <w:vAlign w:val="center"/>
          </w:tcPr>
          <w:p w14:paraId="478FE004">
            <w:pPr>
              <w:widowControl/>
              <w:jc w:val="center"/>
              <w:rPr>
                <w:rFonts w:ascii="宋体" w:hAnsi="宋体" w:eastAsia="宋体" w:cs="宋体"/>
                <w:b/>
                <w:bCs/>
                <w:kern w:val="0"/>
                <w:szCs w:val="21"/>
              </w:rPr>
            </w:pPr>
            <w:r>
              <w:rPr>
                <w:rFonts w:hint="eastAsia" w:ascii="宋体" w:hAnsi="宋体" w:eastAsia="宋体" w:cs="宋体"/>
                <w:b/>
                <w:bCs/>
                <w:kern w:val="0"/>
                <w:szCs w:val="21"/>
              </w:rPr>
              <w:t>2</w:t>
            </w:r>
          </w:p>
        </w:tc>
        <w:tc>
          <w:tcPr>
            <w:tcW w:w="1192" w:type="dxa"/>
            <w:shd w:val="clear" w:color="auto" w:fill="auto"/>
            <w:vAlign w:val="center"/>
          </w:tcPr>
          <w:p w14:paraId="78D5B70E">
            <w:pPr>
              <w:widowControl/>
              <w:jc w:val="center"/>
              <w:rPr>
                <w:rFonts w:ascii="宋体" w:hAnsi="宋体" w:eastAsia="宋体" w:cs="宋体"/>
                <w:b/>
                <w:bCs/>
                <w:kern w:val="0"/>
                <w:szCs w:val="21"/>
              </w:rPr>
            </w:pPr>
            <w:r>
              <w:rPr>
                <w:rFonts w:hint="eastAsia" w:ascii="宋体" w:hAnsi="宋体" w:eastAsia="宋体" w:cs="宋体"/>
                <w:b/>
                <w:bCs/>
                <w:kern w:val="0"/>
                <w:szCs w:val="21"/>
              </w:rPr>
              <w:t>3</w:t>
            </w:r>
          </w:p>
        </w:tc>
      </w:tr>
      <w:tr w14:paraId="4E73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4" w:type="dxa"/>
            <w:vMerge w:val="continue"/>
            <w:shd w:val="clear" w:color="auto" w:fill="auto"/>
            <w:vAlign w:val="center"/>
          </w:tcPr>
          <w:p w14:paraId="484072BA">
            <w:pPr>
              <w:widowControl/>
              <w:jc w:val="center"/>
              <w:rPr>
                <w:rFonts w:ascii="宋体" w:hAnsi="宋体" w:eastAsia="宋体" w:cs="宋体"/>
                <w:b/>
                <w:bCs/>
                <w:kern w:val="0"/>
                <w:szCs w:val="21"/>
              </w:rPr>
            </w:pPr>
          </w:p>
        </w:tc>
        <w:tc>
          <w:tcPr>
            <w:tcW w:w="2582" w:type="dxa"/>
            <w:vMerge w:val="continue"/>
            <w:shd w:val="clear" w:color="auto" w:fill="auto"/>
            <w:vAlign w:val="center"/>
          </w:tcPr>
          <w:p w14:paraId="3E48F9C1">
            <w:pPr>
              <w:widowControl/>
              <w:jc w:val="center"/>
              <w:rPr>
                <w:rFonts w:ascii="宋体" w:hAnsi="宋体" w:eastAsia="宋体" w:cs="宋体"/>
                <w:b/>
                <w:bCs/>
                <w:kern w:val="0"/>
                <w:szCs w:val="21"/>
              </w:rPr>
            </w:pPr>
          </w:p>
        </w:tc>
        <w:tc>
          <w:tcPr>
            <w:tcW w:w="1571" w:type="dxa"/>
            <w:vMerge w:val="continue"/>
            <w:shd w:val="clear" w:color="auto" w:fill="auto"/>
            <w:vAlign w:val="center"/>
          </w:tcPr>
          <w:p w14:paraId="3BAB67BA">
            <w:pPr>
              <w:widowControl/>
              <w:jc w:val="center"/>
              <w:rPr>
                <w:rFonts w:ascii="宋体" w:hAnsi="宋体" w:eastAsia="宋体" w:cs="宋体"/>
                <w:b/>
                <w:bCs/>
                <w:kern w:val="0"/>
                <w:szCs w:val="21"/>
              </w:rPr>
            </w:pPr>
          </w:p>
        </w:tc>
        <w:tc>
          <w:tcPr>
            <w:tcW w:w="980" w:type="dxa"/>
            <w:vMerge w:val="continue"/>
            <w:shd w:val="clear" w:color="auto" w:fill="auto"/>
            <w:vAlign w:val="center"/>
          </w:tcPr>
          <w:p w14:paraId="13576CBB">
            <w:pPr>
              <w:widowControl/>
              <w:jc w:val="center"/>
              <w:rPr>
                <w:rFonts w:ascii="宋体" w:hAnsi="宋体" w:eastAsia="宋体" w:cs="宋体"/>
                <w:b/>
                <w:bCs/>
                <w:kern w:val="0"/>
                <w:szCs w:val="21"/>
              </w:rPr>
            </w:pPr>
          </w:p>
        </w:tc>
        <w:tc>
          <w:tcPr>
            <w:tcW w:w="851" w:type="dxa"/>
            <w:vMerge w:val="continue"/>
            <w:shd w:val="clear" w:color="auto" w:fill="auto"/>
            <w:vAlign w:val="center"/>
          </w:tcPr>
          <w:p w14:paraId="49B60152">
            <w:pPr>
              <w:widowControl/>
              <w:jc w:val="center"/>
              <w:rPr>
                <w:rFonts w:ascii="宋体" w:hAnsi="宋体" w:eastAsia="宋体" w:cs="宋体"/>
                <w:b/>
                <w:bCs/>
                <w:kern w:val="0"/>
                <w:szCs w:val="21"/>
              </w:rPr>
            </w:pPr>
          </w:p>
        </w:tc>
        <w:tc>
          <w:tcPr>
            <w:tcW w:w="1134" w:type="dxa"/>
            <w:shd w:val="clear" w:color="auto" w:fill="auto"/>
            <w:vAlign w:val="center"/>
          </w:tcPr>
          <w:p w14:paraId="57790D07">
            <w:pPr>
              <w:widowControl/>
              <w:jc w:val="center"/>
              <w:rPr>
                <w:rFonts w:ascii="宋体" w:hAnsi="宋体" w:eastAsia="宋体" w:cs="宋体"/>
                <w:b/>
                <w:bCs/>
                <w:kern w:val="0"/>
                <w:szCs w:val="21"/>
              </w:rPr>
            </w:pPr>
            <w:r>
              <w:rPr>
                <w:rFonts w:hint="eastAsia" w:ascii="宋体" w:hAnsi="宋体" w:eastAsia="宋体" w:cs="宋体"/>
                <w:b/>
                <w:bCs/>
                <w:kern w:val="0"/>
                <w:szCs w:val="21"/>
              </w:rPr>
              <w:t>预算金额（万元）</w:t>
            </w:r>
          </w:p>
        </w:tc>
        <w:tc>
          <w:tcPr>
            <w:tcW w:w="1130" w:type="dxa"/>
            <w:shd w:val="clear" w:color="auto" w:fill="auto"/>
            <w:vAlign w:val="center"/>
          </w:tcPr>
          <w:p w14:paraId="24E7FEBD">
            <w:pPr>
              <w:widowControl/>
              <w:jc w:val="center"/>
              <w:rPr>
                <w:rFonts w:ascii="宋体" w:hAnsi="宋体" w:eastAsia="宋体" w:cs="宋体"/>
                <w:b/>
                <w:bCs/>
                <w:kern w:val="0"/>
                <w:szCs w:val="21"/>
              </w:rPr>
            </w:pPr>
            <w:r>
              <w:rPr>
                <w:rFonts w:hint="eastAsia" w:ascii="宋体" w:hAnsi="宋体" w:eastAsia="宋体" w:cs="宋体"/>
                <w:b/>
                <w:bCs/>
                <w:kern w:val="0"/>
                <w:szCs w:val="21"/>
              </w:rPr>
              <w:t>预算金额（万元）</w:t>
            </w:r>
          </w:p>
        </w:tc>
        <w:tc>
          <w:tcPr>
            <w:tcW w:w="1192" w:type="dxa"/>
            <w:shd w:val="clear" w:color="auto" w:fill="auto"/>
            <w:vAlign w:val="center"/>
          </w:tcPr>
          <w:p w14:paraId="4795EAF8">
            <w:pPr>
              <w:widowControl/>
              <w:jc w:val="center"/>
              <w:rPr>
                <w:rFonts w:ascii="宋体" w:hAnsi="宋体" w:eastAsia="宋体" w:cs="宋体"/>
                <w:b/>
                <w:bCs/>
                <w:kern w:val="0"/>
                <w:szCs w:val="21"/>
              </w:rPr>
            </w:pPr>
            <w:r>
              <w:rPr>
                <w:rFonts w:hint="eastAsia" w:ascii="宋体" w:hAnsi="宋体" w:eastAsia="宋体" w:cs="宋体"/>
                <w:b/>
                <w:bCs/>
                <w:kern w:val="0"/>
                <w:szCs w:val="21"/>
              </w:rPr>
              <w:t>预算金额（万元）</w:t>
            </w:r>
          </w:p>
        </w:tc>
      </w:tr>
      <w:tr w14:paraId="5930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94" w:type="dxa"/>
            <w:shd w:val="clear" w:color="auto" w:fill="auto"/>
            <w:noWrap/>
            <w:vAlign w:val="center"/>
          </w:tcPr>
          <w:p w14:paraId="7256D3C9">
            <w:pPr>
              <w:widowControl/>
              <w:jc w:val="center"/>
              <w:rPr>
                <w:rFonts w:ascii="宋体" w:hAnsi="宋体" w:eastAsia="宋体" w:cs="宋体"/>
                <w:kern w:val="0"/>
                <w:szCs w:val="21"/>
              </w:rPr>
            </w:pPr>
            <w:r>
              <w:rPr>
                <w:rFonts w:hint="eastAsia" w:ascii="宋体" w:hAnsi="宋体" w:eastAsia="宋体" w:cs="宋体"/>
                <w:kern w:val="0"/>
                <w:szCs w:val="21"/>
              </w:rPr>
              <w:t>一</w:t>
            </w:r>
          </w:p>
        </w:tc>
        <w:tc>
          <w:tcPr>
            <w:tcW w:w="2582" w:type="dxa"/>
            <w:shd w:val="clear" w:color="auto" w:fill="auto"/>
            <w:vAlign w:val="center"/>
          </w:tcPr>
          <w:p w14:paraId="7A4418EC">
            <w:pPr>
              <w:widowControl/>
              <w:rPr>
                <w:rFonts w:ascii="宋体" w:hAnsi="宋体" w:eastAsia="宋体" w:cs="宋体"/>
                <w:kern w:val="0"/>
                <w:szCs w:val="21"/>
              </w:rPr>
            </w:pPr>
            <w:r>
              <w:rPr>
                <w:rFonts w:ascii="宋体" w:hAnsi="宋体" w:eastAsia="宋体" w:cs="宋体"/>
                <w:kern w:val="0"/>
                <w:szCs w:val="21"/>
                <w:lang w:val="en-US" w:eastAsia="zh-CN"/>
              </w:rPr>
              <w:t>浙江渔场渔业资源可持续利用与养护关键技</w:t>
            </w:r>
            <w:r>
              <w:rPr>
                <w:rFonts w:hint="default" w:ascii="宋体" w:hAnsi="宋体" w:eastAsia="宋体" w:cs="宋体"/>
                <w:kern w:val="0"/>
                <w:szCs w:val="21"/>
                <w:lang w:val="en-US" w:eastAsia="zh-CN"/>
              </w:rPr>
              <w:t>术研发应用</w:t>
            </w:r>
          </w:p>
        </w:tc>
        <w:tc>
          <w:tcPr>
            <w:tcW w:w="1571" w:type="dxa"/>
            <w:shd w:val="clear" w:color="auto" w:fill="auto"/>
            <w:vAlign w:val="center"/>
          </w:tcPr>
          <w:p w14:paraId="3B60C8A1">
            <w:pPr>
              <w:widowControl/>
              <w:jc w:val="center"/>
              <w:rPr>
                <w:rFonts w:ascii="宋体" w:hAnsi="宋体" w:eastAsia="宋体" w:cs="宋体"/>
                <w:kern w:val="0"/>
                <w:szCs w:val="21"/>
              </w:rPr>
            </w:pPr>
            <w:r>
              <w:rPr>
                <w:rFonts w:hint="eastAsia" w:ascii="宋体" w:hAnsi="宋体" w:eastAsia="宋体" w:cs="宋体"/>
                <w:kern w:val="0"/>
                <w:szCs w:val="21"/>
              </w:rPr>
              <w:t>单拖渔船，功率≥150kw</w:t>
            </w:r>
          </w:p>
        </w:tc>
        <w:tc>
          <w:tcPr>
            <w:tcW w:w="980" w:type="dxa"/>
            <w:shd w:val="clear" w:color="auto" w:fill="auto"/>
            <w:vAlign w:val="center"/>
          </w:tcPr>
          <w:p w14:paraId="58CE184C">
            <w:pPr>
              <w:widowControl/>
              <w:jc w:val="center"/>
              <w:rPr>
                <w:rFonts w:ascii="宋体" w:hAnsi="宋体" w:eastAsia="宋体" w:cs="宋体"/>
                <w:kern w:val="0"/>
                <w:szCs w:val="21"/>
              </w:rPr>
            </w:pPr>
            <w:r>
              <w:rPr>
                <w:rFonts w:hint="eastAsia" w:ascii="宋体" w:hAnsi="宋体" w:eastAsia="宋体" w:cs="宋体"/>
              </w:rPr>
              <w:t>89.91</w:t>
            </w:r>
          </w:p>
        </w:tc>
        <w:tc>
          <w:tcPr>
            <w:tcW w:w="851" w:type="dxa"/>
            <w:shd w:val="clear" w:color="auto" w:fill="auto"/>
            <w:noWrap/>
            <w:vAlign w:val="center"/>
          </w:tcPr>
          <w:p w14:paraId="57D91687">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134" w:type="dxa"/>
            <w:shd w:val="clear" w:color="auto" w:fill="auto"/>
            <w:noWrap/>
            <w:vAlign w:val="center"/>
          </w:tcPr>
          <w:p w14:paraId="7FD161E4">
            <w:pPr>
              <w:widowControl/>
              <w:jc w:val="center"/>
              <w:rPr>
                <w:rFonts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4.41</w:t>
            </w:r>
          </w:p>
        </w:tc>
        <w:tc>
          <w:tcPr>
            <w:tcW w:w="1130" w:type="dxa"/>
            <w:shd w:val="clear" w:color="auto" w:fill="auto"/>
            <w:noWrap/>
            <w:vAlign w:val="center"/>
          </w:tcPr>
          <w:p w14:paraId="1C4E7F3D">
            <w:pPr>
              <w:widowControl/>
              <w:jc w:val="center"/>
              <w:rPr>
                <w:rFonts w:ascii="宋体" w:hAnsi="宋体" w:eastAsia="宋体" w:cs="宋体"/>
                <w:kern w:val="0"/>
                <w:szCs w:val="21"/>
              </w:rPr>
            </w:pPr>
            <w:r>
              <w:rPr>
                <w:rFonts w:ascii="宋体" w:hAnsi="宋体" w:eastAsia="宋体" w:cs="宋体"/>
                <w:kern w:val="0"/>
                <w:szCs w:val="21"/>
              </w:rPr>
              <w:t>29.97</w:t>
            </w:r>
          </w:p>
        </w:tc>
        <w:tc>
          <w:tcPr>
            <w:tcW w:w="1192" w:type="dxa"/>
            <w:shd w:val="clear" w:color="auto" w:fill="auto"/>
            <w:vAlign w:val="center"/>
          </w:tcPr>
          <w:p w14:paraId="1919598C">
            <w:pPr>
              <w:widowControl/>
              <w:jc w:val="center"/>
              <w:rPr>
                <w:rFonts w:ascii="宋体" w:hAnsi="宋体" w:eastAsia="宋体" w:cs="宋体"/>
                <w:kern w:val="0"/>
                <w:szCs w:val="21"/>
              </w:rPr>
            </w:pPr>
            <w:r>
              <w:rPr>
                <w:rFonts w:ascii="宋体" w:hAnsi="宋体" w:eastAsia="宋体" w:cs="宋体"/>
                <w:kern w:val="0"/>
                <w:szCs w:val="21"/>
              </w:rPr>
              <w:t>25.53</w:t>
            </w:r>
          </w:p>
        </w:tc>
      </w:tr>
      <w:tr w14:paraId="1DEE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94" w:type="dxa"/>
            <w:shd w:val="clear" w:color="auto" w:fill="auto"/>
            <w:noWrap/>
            <w:vAlign w:val="center"/>
          </w:tcPr>
          <w:p w14:paraId="75504FC8">
            <w:pPr>
              <w:widowControl/>
              <w:jc w:val="center"/>
              <w:rPr>
                <w:rFonts w:ascii="宋体" w:hAnsi="宋体" w:eastAsia="宋体" w:cs="宋体"/>
                <w:kern w:val="0"/>
                <w:szCs w:val="21"/>
              </w:rPr>
            </w:pPr>
            <w:r>
              <w:rPr>
                <w:rFonts w:hint="eastAsia" w:ascii="宋体" w:hAnsi="宋体" w:eastAsia="宋体" w:cs="宋体"/>
                <w:kern w:val="0"/>
                <w:szCs w:val="21"/>
              </w:rPr>
              <w:t>二</w:t>
            </w:r>
          </w:p>
        </w:tc>
        <w:tc>
          <w:tcPr>
            <w:tcW w:w="2582" w:type="dxa"/>
            <w:shd w:val="clear" w:color="auto" w:fill="auto"/>
            <w:vAlign w:val="center"/>
          </w:tcPr>
          <w:p w14:paraId="08A51B38">
            <w:pPr>
              <w:widowControl/>
              <w:rPr>
                <w:rFonts w:ascii="宋体" w:hAnsi="宋体" w:eastAsia="宋体" w:cs="宋体"/>
                <w:kern w:val="0"/>
                <w:szCs w:val="21"/>
              </w:rPr>
            </w:pPr>
            <w:r>
              <w:rPr>
                <w:rFonts w:hint="eastAsia" w:ascii="宋体" w:hAnsi="宋体" w:eastAsia="宋体" w:cs="宋体"/>
                <w:kern w:val="0"/>
                <w:szCs w:val="21"/>
                <w:lang w:val="en-US" w:eastAsia="zh-CN"/>
              </w:rPr>
              <w:t>国家级海洋牧场示范区资源养护效果评价及典型海洋牧场经济效益评估</w:t>
            </w:r>
          </w:p>
        </w:tc>
        <w:tc>
          <w:tcPr>
            <w:tcW w:w="1571" w:type="dxa"/>
            <w:shd w:val="clear" w:color="auto" w:fill="auto"/>
            <w:vAlign w:val="center"/>
          </w:tcPr>
          <w:p w14:paraId="6D5D100F">
            <w:pPr>
              <w:widowControl/>
              <w:jc w:val="center"/>
              <w:rPr>
                <w:rFonts w:ascii="宋体" w:hAnsi="宋体" w:eastAsia="宋体" w:cs="宋体"/>
                <w:kern w:val="0"/>
                <w:szCs w:val="21"/>
              </w:rPr>
            </w:pPr>
            <w:r>
              <w:rPr>
                <w:rFonts w:hint="eastAsia" w:ascii="宋体" w:hAnsi="宋体" w:eastAsia="宋体" w:cs="宋体"/>
                <w:kern w:val="0"/>
                <w:szCs w:val="21"/>
              </w:rPr>
              <w:t>单拖渔船，功率≥150kw</w:t>
            </w:r>
          </w:p>
        </w:tc>
        <w:tc>
          <w:tcPr>
            <w:tcW w:w="980" w:type="dxa"/>
            <w:shd w:val="clear" w:color="auto" w:fill="auto"/>
            <w:vAlign w:val="center"/>
          </w:tcPr>
          <w:p w14:paraId="6950A0FF">
            <w:pPr>
              <w:widowControl/>
              <w:jc w:val="center"/>
              <w:rPr>
                <w:rFonts w:ascii="宋体" w:hAnsi="宋体" w:eastAsia="宋体" w:cs="宋体"/>
                <w:kern w:val="0"/>
                <w:szCs w:val="21"/>
              </w:rPr>
            </w:pPr>
            <w:r>
              <w:rPr>
                <w:rFonts w:ascii="宋体" w:hAnsi="宋体" w:eastAsia="宋体" w:cs="宋体"/>
              </w:rPr>
              <w:t>39.96</w:t>
            </w:r>
          </w:p>
        </w:tc>
        <w:tc>
          <w:tcPr>
            <w:tcW w:w="851" w:type="dxa"/>
            <w:shd w:val="clear" w:color="auto" w:fill="auto"/>
            <w:noWrap/>
            <w:vAlign w:val="center"/>
          </w:tcPr>
          <w:p w14:paraId="6F85AE95">
            <w:pPr>
              <w:widowControl/>
              <w:jc w:val="center"/>
              <w:rPr>
                <w:rFonts w:hint="default" w:ascii="宋体" w:hAnsi="宋体" w:eastAsia="宋体" w:cs="宋体"/>
                <w:kern w:val="0"/>
                <w:szCs w:val="21"/>
                <w:lang w:val="en-US" w:eastAsia="zh-CN"/>
              </w:rPr>
            </w:pPr>
            <w:r>
              <w:rPr>
                <w:rFonts w:ascii="宋体" w:hAnsi="宋体" w:eastAsia="宋体" w:cs="宋体"/>
              </w:rPr>
              <w:t>2</w:t>
            </w:r>
          </w:p>
        </w:tc>
        <w:tc>
          <w:tcPr>
            <w:tcW w:w="1134" w:type="dxa"/>
            <w:shd w:val="clear" w:color="auto" w:fill="auto"/>
            <w:noWrap/>
            <w:vAlign w:val="center"/>
          </w:tcPr>
          <w:p w14:paraId="1BF426D3">
            <w:pPr>
              <w:widowControl/>
              <w:jc w:val="center"/>
              <w:rPr>
                <w:rFonts w:hint="eastAsia" w:ascii="宋体" w:hAnsi="宋体" w:eastAsia="宋体" w:cs="宋体"/>
                <w:kern w:val="0"/>
                <w:szCs w:val="21"/>
                <w:lang w:eastAsia="zh-CN"/>
              </w:rPr>
            </w:pPr>
            <w:r>
              <w:rPr>
                <w:rFonts w:ascii="宋体" w:hAnsi="宋体" w:eastAsia="宋体" w:cs="宋体"/>
                <w:kern w:val="0"/>
                <w:szCs w:val="21"/>
              </w:rPr>
              <w:t>22.2</w:t>
            </w:r>
          </w:p>
        </w:tc>
        <w:tc>
          <w:tcPr>
            <w:tcW w:w="1130" w:type="dxa"/>
            <w:shd w:val="clear" w:color="auto" w:fill="auto"/>
            <w:noWrap/>
            <w:vAlign w:val="center"/>
          </w:tcPr>
          <w:p w14:paraId="3AD1971B">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rPr>
              <w:t>1</w:t>
            </w:r>
            <w:r>
              <w:rPr>
                <w:rFonts w:ascii="宋体" w:hAnsi="宋体" w:eastAsia="宋体" w:cs="宋体"/>
                <w:kern w:val="0"/>
                <w:szCs w:val="21"/>
              </w:rPr>
              <w:t>7.76</w:t>
            </w:r>
          </w:p>
        </w:tc>
        <w:tc>
          <w:tcPr>
            <w:tcW w:w="1192" w:type="dxa"/>
            <w:shd w:val="clear" w:color="auto" w:fill="auto"/>
            <w:vAlign w:val="center"/>
          </w:tcPr>
          <w:p w14:paraId="09384909">
            <w:pPr>
              <w:widowControl/>
              <w:jc w:val="center"/>
              <w:rPr>
                <w:rFonts w:hint="default" w:ascii="宋体" w:hAnsi="宋体" w:eastAsia="宋体" w:cs="宋体"/>
                <w:kern w:val="0"/>
                <w:szCs w:val="21"/>
                <w:lang w:val="en-US" w:eastAsia="zh-CN"/>
              </w:rPr>
            </w:pPr>
          </w:p>
        </w:tc>
      </w:tr>
    </w:tbl>
    <w:p w14:paraId="458FE497">
      <w:pPr>
        <w:numPr>
          <w:ilvl w:val="0"/>
          <w:numId w:val="0"/>
        </w:numPr>
        <w:tabs>
          <w:tab w:val="left" w:pos="812"/>
        </w:tabs>
        <w:adjustRightInd w:val="0"/>
        <w:spacing w:line="360" w:lineRule="auto"/>
        <w:rPr>
          <w:rFonts w:hint="eastAsia" w:ascii="宋体" w:hAnsi="宋体" w:eastAsia="宋体" w:cs="Times New Roman"/>
          <w:b/>
          <w:bCs/>
          <w:color w:val="auto"/>
          <w:highlight w:val="none"/>
          <w:lang w:val="en-US" w:eastAsia="zh-CN"/>
        </w:rPr>
      </w:pPr>
    </w:p>
    <w:p w14:paraId="347D67EB">
      <w:pPr>
        <w:pageBreakBefore/>
        <w:snapToGrid w:val="0"/>
        <w:ind w:firstLine="3213" w:firstLineChars="1000"/>
        <w:jc w:val="both"/>
        <w:rPr>
          <w:rFonts w:ascii="Times New Roman" w:hAnsi="Times New Roman" w:eastAsia="宋体" w:cs="Times New Roman"/>
          <w:color w:val="auto"/>
          <w:sz w:val="28"/>
          <w:highlight w:val="none"/>
        </w:rPr>
      </w:pPr>
      <w:r>
        <w:rPr>
          <w:rFonts w:hint="eastAsia" w:ascii="Times New Roman" w:hAnsi="Times New Roman" w:eastAsia="宋体" w:cs="Times New Roman"/>
          <w:b/>
          <w:color w:val="auto"/>
          <w:sz w:val="32"/>
          <w:highlight w:val="none"/>
        </w:rPr>
        <w:t>第三章</w:t>
      </w:r>
      <w:r>
        <w:rPr>
          <w:rFonts w:hint="eastAsia" w:ascii="Times New Roman" w:hAnsi="Times New Roman" w:eastAsia="宋体" w:cs="Times New Roman"/>
          <w:b/>
          <w:color w:val="auto"/>
          <w:sz w:val="32"/>
          <w:highlight w:val="none"/>
          <w:lang w:val="en-US" w:eastAsia="zh-CN"/>
        </w:rPr>
        <w:t xml:space="preserve">  </w:t>
      </w:r>
      <w:r>
        <w:rPr>
          <w:rFonts w:hint="eastAsia" w:ascii="Times New Roman" w:hAnsi="Times New Roman" w:eastAsia="宋体" w:cs="Times New Roman"/>
          <w:b/>
          <w:color w:val="auto"/>
          <w:sz w:val="32"/>
          <w:highlight w:val="none"/>
        </w:rPr>
        <w:t>投标人须知</w:t>
      </w:r>
    </w:p>
    <w:p w14:paraId="3A19D578">
      <w:pPr>
        <w:snapToGrid w:val="0"/>
        <w:ind w:firstLine="4340" w:firstLineChars="1550"/>
        <w:rPr>
          <w:rFonts w:ascii="Times New Roman" w:hAnsi="Times New Roman" w:eastAsia="宋体" w:cs="Times New Roman"/>
          <w:color w:val="auto"/>
          <w:sz w:val="28"/>
          <w:highlight w:val="none"/>
        </w:rPr>
      </w:pPr>
      <w:r>
        <w:rPr>
          <w:rFonts w:hint="eastAsia" w:ascii="Times New Roman" w:hAnsi="Times New Roman" w:eastAsia="宋体" w:cs="Times New Roman"/>
          <w:color w:val="auto"/>
          <w:sz w:val="28"/>
          <w:highlight w:val="none"/>
        </w:rPr>
        <w:t>前附表</w:t>
      </w:r>
    </w:p>
    <w:tbl>
      <w:tblPr>
        <w:tblStyle w:val="13"/>
        <w:tblW w:w="11454"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394"/>
        <w:gridCol w:w="4989"/>
        <w:gridCol w:w="1098"/>
        <w:gridCol w:w="3464"/>
      </w:tblGrid>
      <w:tr w14:paraId="32FE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38F77FC">
            <w:pPr>
              <w:snapToGrid w:val="0"/>
              <w:spacing w:line="240" w:lineRule="exact"/>
              <w:jc w:val="center"/>
              <w:rPr>
                <w:rFonts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序号</w:t>
            </w:r>
          </w:p>
        </w:tc>
        <w:tc>
          <w:tcPr>
            <w:tcW w:w="10924"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9914384">
            <w:pPr>
              <w:snapToGrid w:val="0"/>
              <w:spacing w:line="240" w:lineRule="exact"/>
              <w:jc w:val="center"/>
              <w:rPr>
                <w:rFonts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内容说明及要求</w:t>
            </w:r>
          </w:p>
        </w:tc>
      </w:tr>
      <w:tr w14:paraId="4CEA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E7238B7">
            <w:pPr>
              <w:snapToGrid w:val="0"/>
              <w:spacing w:line="240" w:lineRule="exact"/>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1</w:t>
            </w: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D9B40C7">
            <w:pPr>
              <w:spacing w:line="240" w:lineRule="exact"/>
              <w:jc w:val="center"/>
              <w:rPr>
                <w:rFonts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项目名称</w:t>
            </w:r>
          </w:p>
        </w:tc>
        <w:tc>
          <w:tcPr>
            <w:tcW w:w="497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FCF72C1">
            <w:pPr>
              <w:spacing w:line="240" w:lineRule="exact"/>
              <w:rPr>
                <w:rFonts w:hint="eastAsia" w:ascii="Times New Roman" w:hAnsi="Times New Roman" w:eastAsia="宋体" w:cs="Times New Roman"/>
                <w:bCs/>
                <w:color w:val="auto"/>
                <w:highlight w:val="none"/>
                <w:lang w:val="zh-CN" w:eastAsia="zh-CN"/>
              </w:rPr>
            </w:pPr>
            <w:r>
              <w:rPr>
                <w:rFonts w:hint="eastAsia" w:ascii="Times New Roman" w:hAnsi="Times New Roman" w:eastAsia="宋体" w:cs="Times New Roman"/>
                <w:color w:val="auto"/>
                <w:highlight w:val="none"/>
                <w:lang w:eastAsia="zh-CN"/>
              </w:rPr>
              <w:t xml:space="preserve">浙江省海洋水产研究所纵向项目用船租赁服务 </w:t>
            </w:r>
          </w:p>
        </w:tc>
        <w:tc>
          <w:tcPr>
            <w:tcW w:w="10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8282AD6">
            <w:pPr>
              <w:spacing w:line="240" w:lineRule="exact"/>
              <w:jc w:val="center"/>
              <w:rPr>
                <w:rFonts w:ascii="Times New Roman" w:hAnsi="Times New Roman" w:eastAsia="宋体" w:cs="Times New Roman"/>
                <w:bCs/>
                <w:color w:val="auto"/>
                <w:highlight w:val="none"/>
              </w:rPr>
            </w:pPr>
            <w:r>
              <w:rPr>
                <w:rFonts w:hint="eastAsia" w:ascii="Times New Roman" w:hAnsi="Times New Roman" w:eastAsia="宋体" w:cs="Times New Roman"/>
                <w:b/>
                <w:color w:val="auto"/>
                <w:highlight w:val="none"/>
              </w:rPr>
              <w:t>项目编号</w:t>
            </w:r>
          </w:p>
        </w:tc>
        <w:tc>
          <w:tcPr>
            <w:tcW w:w="344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EE1834F">
            <w:pPr>
              <w:spacing w:line="240" w:lineRule="exact"/>
              <w:rPr>
                <w:rFonts w:hint="eastAsia" w:ascii="Times New Roman" w:hAnsi="Times New Roman" w:eastAsia="宋体" w:cs="Times New Roman"/>
                <w:bCs/>
                <w:color w:val="auto"/>
                <w:highlight w:val="none"/>
                <w:lang w:eastAsia="zh-CN"/>
              </w:rPr>
            </w:pPr>
            <w:r>
              <w:rPr>
                <w:rFonts w:hint="eastAsia" w:ascii="Times New Roman" w:hAnsi="Times New Roman" w:eastAsia="宋体" w:cs="Times New Roman"/>
                <w:color w:val="auto"/>
                <w:highlight w:val="none"/>
                <w:lang w:eastAsia="zh-CN"/>
              </w:rPr>
              <w:t>SZGXZS2026052</w:t>
            </w:r>
          </w:p>
        </w:tc>
      </w:tr>
      <w:tr w14:paraId="2BC4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C15DE14">
            <w:pPr>
              <w:snapToGrid w:val="0"/>
              <w:spacing w:line="240" w:lineRule="exact"/>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2</w:t>
            </w: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2E6F109">
            <w:pPr>
              <w:spacing w:line="240" w:lineRule="exact"/>
              <w:jc w:val="center"/>
              <w:rPr>
                <w:rFonts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采购单位名称</w:t>
            </w:r>
          </w:p>
        </w:tc>
        <w:tc>
          <w:tcPr>
            <w:tcW w:w="953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09DA329">
            <w:pPr>
              <w:spacing w:line="240" w:lineRule="exact"/>
              <w:rPr>
                <w:rFonts w:hint="eastAsia" w:ascii="Times New Roman" w:hAnsi="Times New Roman" w:eastAsia="宋体" w:cs="Times New Roman"/>
                <w:bCs/>
                <w:color w:val="auto"/>
                <w:highlight w:val="none"/>
                <w:lang w:eastAsia="zh-CN"/>
              </w:rPr>
            </w:pPr>
            <w:r>
              <w:rPr>
                <w:rFonts w:hint="eastAsia" w:ascii="Times New Roman" w:hAnsi="Times New Roman" w:eastAsia="宋体" w:cs="Times New Roman"/>
                <w:color w:val="auto"/>
                <w:highlight w:val="none"/>
                <w:lang w:eastAsia="zh-CN"/>
              </w:rPr>
              <w:t>浙江省海洋水产研究所</w:t>
            </w:r>
          </w:p>
        </w:tc>
      </w:tr>
      <w:tr w14:paraId="43E4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518F5EA">
            <w:pPr>
              <w:snapToGrid w:val="0"/>
              <w:spacing w:line="240" w:lineRule="exact"/>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3</w:t>
            </w: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E910D92">
            <w:pPr>
              <w:spacing w:line="240" w:lineRule="exac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采购内容</w:t>
            </w:r>
          </w:p>
        </w:tc>
        <w:tc>
          <w:tcPr>
            <w:tcW w:w="953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tbl>
            <w:tblPr>
              <w:tblStyle w:val="13"/>
              <w:tblW w:w="9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771"/>
              <w:gridCol w:w="984"/>
              <w:gridCol w:w="797"/>
              <w:gridCol w:w="685"/>
              <w:gridCol w:w="778"/>
              <w:gridCol w:w="769"/>
              <w:gridCol w:w="506"/>
              <w:gridCol w:w="778"/>
              <w:gridCol w:w="544"/>
              <w:gridCol w:w="778"/>
              <w:gridCol w:w="525"/>
            </w:tblGrid>
            <w:tr w14:paraId="4209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46" w:type="dxa"/>
                  <w:vMerge w:val="restart"/>
                  <w:shd w:val="clear" w:color="auto" w:fill="auto"/>
                  <w:vAlign w:val="center"/>
                </w:tcPr>
                <w:p w14:paraId="6A41B8D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标项</w:t>
                  </w:r>
                </w:p>
              </w:tc>
              <w:tc>
                <w:tcPr>
                  <w:tcW w:w="1771" w:type="dxa"/>
                  <w:vMerge w:val="restart"/>
                  <w:shd w:val="clear" w:color="auto" w:fill="auto"/>
                  <w:vAlign w:val="center"/>
                </w:tcPr>
                <w:p w14:paraId="7B71C6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服务名称</w:t>
                  </w:r>
                </w:p>
              </w:tc>
              <w:tc>
                <w:tcPr>
                  <w:tcW w:w="984" w:type="dxa"/>
                  <w:vMerge w:val="restart"/>
                  <w:shd w:val="clear" w:color="auto" w:fill="auto"/>
                  <w:vAlign w:val="center"/>
                </w:tcPr>
                <w:p w14:paraId="4D4D9A1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规格型号或技术参数、配置</w:t>
                  </w:r>
                </w:p>
              </w:tc>
              <w:tc>
                <w:tcPr>
                  <w:tcW w:w="797" w:type="dxa"/>
                  <w:vMerge w:val="restart"/>
                  <w:shd w:val="clear" w:color="auto" w:fill="auto"/>
                  <w:vAlign w:val="center"/>
                </w:tcPr>
                <w:p w14:paraId="79AE6A2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采购金额（万元）</w:t>
                  </w:r>
                </w:p>
              </w:tc>
              <w:tc>
                <w:tcPr>
                  <w:tcW w:w="685" w:type="dxa"/>
                  <w:vMerge w:val="restart"/>
                  <w:shd w:val="clear" w:color="auto" w:fill="auto"/>
                  <w:vAlign w:val="center"/>
                </w:tcPr>
                <w:p w14:paraId="45AA45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租船数（艘）</w:t>
                  </w:r>
                </w:p>
              </w:tc>
              <w:tc>
                <w:tcPr>
                  <w:tcW w:w="778" w:type="dxa"/>
                  <w:vMerge w:val="restart"/>
                  <w:vAlign w:val="center"/>
                </w:tcPr>
                <w:p w14:paraId="70B3EA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预算单价（万元/天）</w:t>
                  </w:r>
                </w:p>
              </w:tc>
              <w:tc>
                <w:tcPr>
                  <w:tcW w:w="3900" w:type="dxa"/>
                  <w:gridSpan w:val="6"/>
                  <w:shd w:val="clear" w:color="auto" w:fill="auto"/>
                  <w:vAlign w:val="center"/>
                </w:tcPr>
                <w:p w14:paraId="04637506">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租船分配</w:t>
                  </w:r>
                </w:p>
              </w:tc>
            </w:tr>
            <w:tr w14:paraId="2B28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46" w:type="dxa"/>
                  <w:vMerge w:val="continue"/>
                  <w:shd w:val="clear" w:color="auto" w:fill="auto"/>
                  <w:vAlign w:val="center"/>
                </w:tcPr>
                <w:p w14:paraId="23243E28">
                  <w:pPr>
                    <w:widowControl/>
                    <w:jc w:val="center"/>
                    <w:rPr>
                      <w:rFonts w:hint="eastAsia" w:ascii="宋体" w:hAnsi="宋体" w:eastAsia="宋体" w:cs="宋体"/>
                      <w:b/>
                      <w:bCs/>
                      <w:kern w:val="0"/>
                      <w:sz w:val="18"/>
                      <w:szCs w:val="18"/>
                    </w:rPr>
                  </w:pPr>
                </w:p>
              </w:tc>
              <w:tc>
                <w:tcPr>
                  <w:tcW w:w="1771" w:type="dxa"/>
                  <w:vMerge w:val="continue"/>
                  <w:shd w:val="clear" w:color="auto" w:fill="auto"/>
                  <w:vAlign w:val="center"/>
                </w:tcPr>
                <w:p w14:paraId="5383B06A">
                  <w:pPr>
                    <w:widowControl/>
                    <w:jc w:val="center"/>
                    <w:rPr>
                      <w:rFonts w:hint="eastAsia" w:ascii="宋体" w:hAnsi="宋体" w:eastAsia="宋体" w:cs="宋体"/>
                      <w:b/>
                      <w:bCs/>
                      <w:kern w:val="0"/>
                      <w:sz w:val="18"/>
                      <w:szCs w:val="18"/>
                    </w:rPr>
                  </w:pPr>
                </w:p>
              </w:tc>
              <w:tc>
                <w:tcPr>
                  <w:tcW w:w="984" w:type="dxa"/>
                  <w:vMerge w:val="continue"/>
                  <w:shd w:val="clear" w:color="auto" w:fill="auto"/>
                  <w:vAlign w:val="center"/>
                </w:tcPr>
                <w:p w14:paraId="3BD2E8ED">
                  <w:pPr>
                    <w:widowControl/>
                    <w:jc w:val="center"/>
                    <w:rPr>
                      <w:rFonts w:hint="eastAsia" w:ascii="宋体" w:hAnsi="宋体" w:eastAsia="宋体" w:cs="宋体"/>
                      <w:b/>
                      <w:bCs/>
                      <w:kern w:val="0"/>
                      <w:sz w:val="18"/>
                      <w:szCs w:val="18"/>
                    </w:rPr>
                  </w:pPr>
                </w:p>
              </w:tc>
              <w:tc>
                <w:tcPr>
                  <w:tcW w:w="797" w:type="dxa"/>
                  <w:vMerge w:val="continue"/>
                  <w:shd w:val="clear" w:color="auto" w:fill="auto"/>
                  <w:vAlign w:val="center"/>
                </w:tcPr>
                <w:p w14:paraId="797FAE20">
                  <w:pPr>
                    <w:widowControl/>
                    <w:jc w:val="center"/>
                    <w:rPr>
                      <w:rFonts w:hint="eastAsia" w:ascii="宋体" w:hAnsi="宋体" w:eastAsia="宋体" w:cs="宋体"/>
                      <w:b/>
                      <w:bCs/>
                      <w:kern w:val="0"/>
                      <w:sz w:val="18"/>
                      <w:szCs w:val="18"/>
                    </w:rPr>
                  </w:pPr>
                </w:p>
              </w:tc>
              <w:tc>
                <w:tcPr>
                  <w:tcW w:w="685" w:type="dxa"/>
                  <w:vMerge w:val="continue"/>
                  <w:shd w:val="clear" w:color="auto" w:fill="auto"/>
                  <w:vAlign w:val="center"/>
                </w:tcPr>
                <w:p w14:paraId="2C29EBB5">
                  <w:pPr>
                    <w:widowControl/>
                    <w:jc w:val="center"/>
                    <w:rPr>
                      <w:rFonts w:hint="eastAsia" w:ascii="宋体" w:hAnsi="宋体" w:eastAsia="宋体" w:cs="宋体"/>
                      <w:b/>
                      <w:bCs/>
                      <w:kern w:val="0"/>
                      <w:sz w:val="18"/>
                      <w:szCs w:val="18"/>
                    </w:rPr>
                  </w:pPr>
                </w:p>
              </w:tc>
              <w:tc>
                <w:tcPr>
                  <w:tcW w:w="778" w:type="dxa"/>
                  <w:vMerge w:val="continue"/>
                  <w:vAlign w:val="center"/>
                </w:tcPr>
                <w:p w14:paraId="37DE0F8D">
                  <w:pPr>
                    <w:widowControl/>
                    <w:jc w:val="center"/>
                    <w:rPr>
                      <w:rFonts w:hint="eastAsia" w:ascii="宋体" w:hAnsi="宋体" w:eastAsia="宋体" w:cs="宋体"/>
                      <w:b/>
                      <w:bCs/>
                      <w:kern w:val="0"/>
                      <w:sz w:val="18"/>
                      <w:szCs w:val="18"/>
                    </w:rPr>
                  </w:pPr>
                </w:p>
              </w:tc>
              <w:tc>
                <w:tcPr>
                  <w:tcW w:w="1275" w:type="dxa"/>
                  <w:gridSpan w:val="2"/>
                  <w:shd w:val="clear" w:color="auto" w:fill="auto"/>
                  <w:vAlign w:val="center"/>
                </w:tcPr>
                <w:p w14:paraId="653694C9">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1</w:t>
                  </w:r>
                </w:p>
              </w:tc>
              <w:tc>
                <w:tcPr>
                  <w:tcW w:w="1322" w:type="dxa"/>
                  <w:gridSpan w:val="2"/>
                  <w:shd w:val="clear" w:color="auto" w:fill="auto"/>
                  <w:vAlign w:val="center"/>
                </w:tcPr>
                <w:p w14:paraId="4A43131B">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2</w:t>
                  </w:r>
                </w:p>
              </w:tc>
              <w:tc>
                <w:tcPr>
                  <w:tcW w:w="1303" w:type="dxa"/>
                  <w:gridSpan w:val="2"/>
                  <w:shd w:val="clear" w:color="auto" w:fill="auto"/>
                  <w:vAlign w:val="center"/>
                </w:tcPr>
                <w:p w14:paraId="1026D07D">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3</w:t>
                  </w:r>
                </w:p>
              </w:tc>
            </w:tr>
            <w:tr w14:paraId="29AF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46" w:type="dxa"/>
                  <w:vMerge w:val="continue"/>
                  <w:shd w:val="clear" w:color="auto" w:fill="auto"/>
                  <w:vAlign w:val="center"/>
                </w:tcPr>
                <w:p w14:paraId="505F1794">
                  <w:pPr>
                    <w:widowControl/>
                    <w:jc w:val="center"/>
                    <w:rPr>
                      <w:rFonts w:hint="eastAsia" w:ascii="宋体" w:hAnsi="宋体" w:eastAsia="宋体" w:cs="宋体"/>
                      <w:b/>
                      <w:bCs/>
                      <w:kern w:val="0"/>
                      <w:sz w:val="18"/>
                      <w:szCs w:val="18"/>
                    </w:rPr>
                  </w:pPr>
                </w:p>
              </w:tc>
              <w:tc>
                <w:tcPr>
                  <w:tcW w:w="1771" w:type="dxa"/>
                  <w:vMerge w:val="continue"/>
                  <w:shd w:val="clear" w:color="auto" w:fill="auto"/>
                  <w:vAlign w:val="center"/>
                </w:tcPr>
                <w:p w14:paraId="244EED80">
                  <w:pPr>
                    <w:widowControl/>
                    <w:jc w:val="center"/>
                    <w:rPr>
                      <w:rFonts w:hint="eastAsia" w:ascii="宋体" w:hAnsi="宋体" w:eastAsia="宋体" w:cs="宋体"/>
                      <w:b/>
                      <w:bCs/>
                      <w:kern w:val="0"/>
                      <w:sz w:val="18"/>
                      <w:szCs w:val="18"/>
                    </w:rPr>
                  </w:pPr>
                </w:p>
              </w:tc>
              <w:tc>
                <w:tcPr>
                  <w:tcW w:w="984" w:type="dxa"/>
                  <w:vMerge w:val="continue"/>
                  <w:shd w:val="clear" w:color="auto" w:fill="auto"/>
                  <w:vAlign w:val="center"/>
                </w:tcPr>
                <w:p w14:paraId="3F20B099">
                  <w:pPr>
                    <w:widowControl/>
                    <w:jc w:val="center"/>
                    <w:rPr>
                      <w:rFonts w:hint="eastAsia" w:ascii="宋体" w:hAnsi="宋体" w:eastAsia="宋体" w:cs="宋体"/>
                      <w:b/>
                      <w:bCs/>
                      <w:kern w:val="0"/>
                      <w:sz w:val="18"/>
                      <w:szCs w:val="18"/>
                    </w:rPr>
                  </w:pPr>
                </w:p>
              </w:tc>
              <w:tc>
                <w:tcPr>
                  <w:tcW w:w="797" w:type="dxa"/>
                  <w:vMerge w:val="continue"/>
                  <w:shd w:val="clear" w:color="auto" w:fill="auto"/>
                  <w:vAlign w:val="center"/>
                </w:tcPr>
                <w:p w14:paraId="6504026A">
                  <w:pPr>
                    <w:widowControl/>
                    <w:jc w:val="center"/>
                    <w:rPr>
                      <w:rFonts w:hint="eastAsia" w:ascii="宋体" w:hAnsi="宋体" w:eastAsia="宋体" w:cs="宋体"/>
                      <w:b/>
                      <w:bCs/>
                      <w:kern w:val="0"/>
                      <w:sz w:val="18"/>
                      <w:szCs w:val="18"/>
                    </w:rPr>
                  </w:pPr>
                </w:p>
              </w:tc>
              <w:tc>
                <w:tcPr>
                  <w:tcW w:w="685" w:type="dxa"/>
                  <w:vMerge w:val="continue"/>
                  <w:shd w:val="clear" w:color="auto" w:fill="auto"/>
                  <w:vAlign w:val="center"/>
                </w:tcPr>
                <w:p w14:paraId="292DBED9">
                  <w:pPr>
                    <w:widowControl/>
                    <w:jc w:val="center"/>
                    <w:rPr>
                      <w:rFonts w:hint="eastAsia" w:ascii="宋体" w:hAnsi="宋体" w:eastAsia="宋体" w:cs="宋体"/>
                      <w:b/>
                      <w:bCs/>
                      <w:kern w:val="0"/>
                      <w:sz w:val="18"/>
                      <w:szCs w:val="18"/>
                    </w:rPr>
                  </w:pPr>
                </w:p>
              </w:tc>
              <w:tc>
                <w:tcPr>
                  <w:tcW w:w="778" w:type="dxa"/>
                  <w:vMerge w:val="continue"/>
                  <w:vAlign w:val="center"/>
                </w:tcPr>
                <w:p w14:paraId="175684B5">
                  <w:pPr>
                    <w:widowControl/>
                    <w:jc w:val="center"/>
                    <w:rPr>
                      <w:rFonts w:hint="eastAsia" w:ascii="宋体" w:hAnsi="宋体" w:eastAsia="宋体" w:cs="宋体"/>
                      <w:b/>
                      <w:bCs/>
                      <w:kern w:val="0"/>
                      <w:sz w:val="18"/>
                      <w:szCs w:val="18"/>
                    </w:rPr>
                  </w:pPr>
                </w:p>
              </w:tc>
              <w:tc>
                <w:tcPr>
                  <w:tcW w:w="769" w:type="dxa"/>
                  <w:shd w:val="clear" w:color="auto" w:fill="auto"/>
                  <w:tcMar>
                    <w:left w:w="0" w:type="dxa"/>
                    <w:right w:w="0" w:type="dxa"/>
                  </w:tcMar>
                </w:tcPr>
                <w:p w14:paraId="109C5F26">
                  <w:pPr>
                    <w:widowControl/>
                    <w:jc w:val="center"/>
                    <w:rPr>
                      <w:rFonts w:hint="eastAsia" w:ascii="宋体" w:hAnsi="宋体" w:eastAsia="宋体" w:cs="宋体"/>
                      <w:b/>
                      <w:bCs/>
                      <w:kern w:val="0"/>
                      <w:sz w:val="18"/>
                      <w:szCs w:val="18"/>
                    </w:rPr>
                  </w:pPr>
                  <w:r>
                    <w:rPr>
                      <w:rFonts w:hint="eastAsia" w:ascii="宋体" w:hAnsi="宋体" w:eastAsia="宋体" w:cs="宋体"/>
                      <w:sz w:val="18"/>
                      <w:szCs w:val="18"/>
                    </w:rPr>
                    <w:t>预算金额（万元）</w:t>
                  </w:r>
                </w:p>
              </w:tc>
              <w:tc>
                <w:tcPr>
                  <w:tcW w:w="506" w:type="dxa"/>
                  <w:shd w:val="clear" w:color="auto" w:fill="auto"/>
                  <w:tcMar>
                    <w:left w:w="0" w:type="dxa"/>
                    <w:right w:w="0" w:type="dxa"/>
                  </w:tcMar>
                </w:tcPr>
                <w:p w14:paraId="45E59563">
                  <w:pPr>
                    <w:widowControl/>
                    <w:jc w:val="center"/>
                    <w:rPr>
                      <w:rFonts w:hint="eastAsia" w:ascii="宋体" w:hAnsi="宋体" w:eastAsia="宋体" w:cs="宋体"/>
                      <w:b/>
                      <w:bCs/>
                      <w:kern w:val="0"/>
                      <w:sz w:val="18"/>
                      <w:szCs w:val="18"/>
                    </w:rPr>
                  </w:pPr>
                  <w:r>
                    <w:rPr>
                      <w:rFonts w:hint="eastAsia" w:ascii="宋体" w:hAnsi="宋体" w:eastAsia="宋体" w:cs="宋体"/>
                      <w:sz w:val="18"/>
                      <w:szCs w:val="18"/>
                    </w:rPr>
                    <w:t>累计天数</w:t>
                  </w:r>
                  <w:r>
                    <w:rPr>
                      <w:rFonts w:hint="eastAsia" w:ascii="宋体" w:hAnsi="宋体" w:eastAsia="宋体" w:cs="宋体"/>
                      <w:sz w:val="18"/>
                      <w:szCs w:val="18"/>
                    </w:rPr>
                    <w:cr/>
                  </w:r>
                  <w:r>
                    <w:rPr>
                      <w:rFonts w:hint="eastAsia" w:ascii="宋体" w:hAnsi="宋体" w:eastAsia="宋体" w:cs="宋体"/>
                      <w:sz w:val="18"/>
                      <w:szCs w:val="18"/>
                    </w:rPr>
                    <w:t>≥天</w:t>
                  </w:r>
                </w:p>
              </w:tc>
              <w:tc>
                <w:tcPr>
                  <w:tcW w:w="778" w:type="dxa"/>
                  <w:shd w:val="clear" w:color="auto" w:fill="auto"/>
                  <w:tcMar>
                    <w:left w:w="0" w:type="dxa"/>
                    <w:right w:w="0" w:type="dxa"/>
                  </w:tcMar>
                </w:tcPr>
                <w:p w14:paraId="70016363">
                  <w:pPr>
                    <w:widowControl/>
                    <w:jc w:val="center"/>
                    <w:rPr>
                      <w:rFonts w:hint="eastAsia" w:ascii="宋体" w:hAnsi="宋体" w:eastAsia="宋体" w:cs="宋体"/>
                      <w:b/>
                      <w:bCs/>
                      <w:kern w:val="0"/>
                      <w:sz w:val="18"/>
                      <w:szCs w:val="18"/>
                    </w:rPr>
                  </w:pPr>
                  <w:r>
                    <w:rPr>
                      <w:rFonts w:hint="eastAsia" w:ascii="宋体" w:hAnsi="宋体" w:eastAsia="宋体" w:cs="宋体"/>
                      <w:sz w:val="18"/>
                      <w:szCs w:val="18"/>
                    </w:rPr>
                    <w:t>预算金额（万元）</w:t>
                  </w:r>
                </w:p>
              </w:tc>
              <w:tc>
                <w:tcPr>
                  <w:tcW w:w="544" w:type="dxa"/>
                  <w:shd w:val="clear" w:color="auto" w:fill="auto"/>
                  <w:tcMar>
                    <w:left w:w="0" w:type="dxa"/>
                    <w:right w:w="0" w:type="dxa"/>
                  </w:tcMar>
                </w:tcPr>
                <w:p w14:paraId="1003DA49">
                  <w:pPr>
                    <w:widowControl/>
                    <w:jc w:val="center"/>
                    <w:rPr>
                      <w:rFonts w:hint="eastAsia" w:ascii="宋体" w:hAnsi="宋体" w:eastAsia="宋体" w:cs="宋体"/>
                      <w:b/>
                      <w:bCs/>
                      <w:kern w:val="0"/>
                      <w:sz w:val="18"/>
                      <w:szCs w:val="18"/>
                    </w:rPr>
                  </w:pPr>
                  <w:r>
                    <w:rPr>
                      <w:rFonts w:hint="eastAsia" w:ascii="宋体" w:hAnsi="宋体" w:eastAsia="宋体" w:cs="宋体"/>
                      <w:sz w:val="18"/>
                      <w:szCs w:val="18"/>
                    </w:rPr>
                    <w:t>累计天数</w:t>
                  </w:r>
                  <w:r>
                    <w:rPr>
                      <w:rFonts w:hint="eastAsia" w:ascii="宋体" w:hAnsi="宋体" w:eastAsia="宋体" w:cs="宋体"/>
                      <w:sz w:val="18"/>
                      <w:szCs w:val="18"/>
                    </w:rPr>
                    <w:cr/>
                  </w:r>
                  <w:r>
                    <w:rPr>
                      <w:rFonts w:hint="eastAsia" w:ascii="宋体" w:hAnsi="宋体" w:eastAsia="宋体" w:cs="宋体"/>
                      <w:sz w:val="18"/>
                      <w:szCs w:val="18"/>
                    </w:rPr>
                    <w:t>≥天</w:t>
                  </w:r>
                </w:p>
              </w:tc>
              <w:tc>
                <w:tcPr>
                  <w:tcW w:w="778" w:type="dxa"/>
                  <w:shd w:val="clear" w:color="auto" w:fill="auto"/>
                  <w:tcMar>
                    <w:left w:w="0" w:type="dxa"/>
                    <w:right w:w="0" w:type="dxa"/>
                  </w:tcMar>
                </w:tcPr>
                <w:p w14:paraId="5B43EEF2">
                  <w:pPr>
                    <w:widowControl/>
                    <w:jc w:val="center"/>
                    <w:rPr>
                      <w:rFonts w:hint="eastAsia" w:ascii="宋体" w:hAnsi="宋体" w:eastAsia="宋体" w:cs="宋体"/>
                      <w:b/>
                      <w:bCs/>
                      <w:kern w:val="0"/>
                      <w:sz w:val="18"/>
                      <w:szCs w:val="18"/>
                    </w:rPr>
                  </w:pPr>
                  <w:r>
                    <w:rPr>
                      <w:rFonts w:hint="eastAsia" w:ascii="宋体" w:hAnsi="宋体" w:eastAsia="宋体" w:cs="宋体"/>
                      <w:sz w:val="18"/>
                      <w:szCs w:val="18"/>
                    </w:rPr>
                    <w:t>预算金额（万元）</w:t>
                  </w:r>
                </w:p>
              </w:tc>
              <w:tc>
                <w:tcPr>
                  <w:tcW w:w="525" w:type="dxa"/>
                  <w:shd w:val="clear" w:color="auto" w:fill="auto"/>
                  <w:tcMar>
                    <w:left w:w="0" w:type="dxa"/>
                    <w:right w:w="0" w:type="dxa"/>
                  </w:tcMar>
                </w:tcPr>
                <w:p w14:paraId="17354FD3">
                  <w:pPr>
                    <w:widowControl/>
                    <w:jc w:val="center"/>
                    <w:rPr>
                      <w:rFonts w:hint="eastAsia" w:ascii="宋体" w:hAnsi="宋体" w:eastAsia="宋体" w:cs="宋体"/>
                      <w:b/>
                      <w:bCs/>
                      <w:kern w:val="0"/>
                      <w:sz w:val="18"/>
                      <w:szCs w:val="18"/>
                    </w:rPr>
                  </w:pPr>
                  <w:r>
                    <w:rPr>
                      <w:rFonts w:hint="eastAsia" w:ascii="宋体" w:hAnsi="宋体" w:eastAsia="宋体" w:cs="宋体"/>
                      <w:sz w:val="18"/>
                      <w:szCs w:val="18"/>
                    </w:rPr>
                    <w:t>累计天数</w:t>
                  </w:r>
                  <w:r>
                    <w:rPr>
                      <w:rFonts w:hint="eastAsia" w:ascii="宋体" w:hAnsi="宋体" w:eastAsia="宋体" w:cs="宋体"/>
                      <w:sz w:val="18"/>
                      <w:szCs w:val="18"/>
                    </w:rPr>
                    <w:cr/>
                  </w:r>
                  <w:r>
                    <w:rPr>
                      <w:rFonts w:hint="eastAsia" w:ascii="宋体" w:hAnsi="宋体" w:eastAsia="宋体" w:cs="宋体"/>
                      <w:sz w:val="18"/>
                      <w:szCs w:val="18"/>
                    </w:rPr>
                    <w:t>≥天</w:t>
                  </w:r>
                </w:p>
              </w:tc>
            </w:tr>
            <w:tr w14:paraId="6752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46" w:type="dxa"/>
                  <w:shd w:val="clear" w:color="auto" w:fill="auto"/>
                  <w:noWrap/>
                  <w:vAlign w:val="center"/>
                </w:tcPr>
                <w:p w14:paraId="5A991AF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一</w:t>
                  </w:r>
                </w:p>
              </w:tc>
              <w:tc>
                <w:tcPr>
                  <w:tcW w:w="1771" w:type="dxa"/>
                  <w:shd w:val="clear" w:color="auto" w:fill="auto"/>
                  <w:vAlign w:val="center"/>
                </w:tcPr>
                <w:p w14:paraId="19E9B880">
                  <w:pPr>
                    <w:widowControl/>
                    <w:rPr>
                      <w:rFonts w:hint="eastAsia" w:ascii="宋体" w:hAnsi="宋体" w:eastAsia="宋体" w:cs="宋体"/>
                      <w:kern w:val="0"/>
                      <w:sz w:val="18"/>
                      <w:szCs w:val="18"/>
                    </w:rPr>
                  </w:pPr>
                  <w:r>
                    <w:rPr>
                      <w:rFonts w:hint="eastAsia" w:ascii="宋体" w:hAnsi="宋体" w:eastAsia="宋体" w:cs="宋体"/>
                      <w:kern w:val="0"/>
                      <w:sz w:val="18"/>
                      <w:szCs w:val="18"/>
                    </w:rPr>
                    <w:t>浙江渔场渔业资源监测调查和可持续利用技术研发与应用</w:t>
                  </w:r>
                </w:p>
              </w:tc>
              <w:tc>
                <w:tcPr>
                  <w:tcW w:w="984" w:type="dxa"/>
                  <w:shd w:val="clear" w:color="auto" w:fill="auto"/>
                  <w:vAlign w:val="center"/>
                </w:tcPr>
                <w:p w14:paraId="27177AEF">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单拖渔船，功率≥150kw</w:t>
                  </w:r>
                </w:p>
              </w:tc>
              <w:tc>
                <w:tcPr>
                  <w:tcW w:w="797" w:type="dxa"/>
                  <w:shd w:val="clear" w:color="auto" w:fill="auto"/>
                  <w:vAlign w:val="center"/>
                </w:tcPr>
                <w:p w14:paraId="729737B9">
                  <w:pPr>
                    <w:widowControl/>
                    <w:jc w:val="center"/>
                    <w:rPr>
                      <w:rFonts w:hint="eastAsia" w:ascii="宋体" w:hAnsi="宋体" w:eastAsia="宋体" w:cs="宋体"/>
                      <w:kern w:val="0"/>
                      <w:sz w:val="18"/>
                      <w:szCs w:val="18"/>
                    </w:rPr>
                  </w:pPr>
                  <w:r>
                    <w:rPr>
                      <w:rFonts w:hint="eastAsia" w:ascii="宋体" w:hAnsi="宋体" w:eastAsia="宋体" w:cs="宋体"/>
                      <w:sz w:val="18"/>
                      <w:szCs w:val="18"/>
                    </w:rPr>
                    <w:t>89.91</w:t>
                  </w:r>
                </w:p>
              </w:tc>
              <w:tc>
                <w:tcPr>
                  <w:tcW w:w="685" w:type="dxa"/>
                  <w:shd w:val="clear" w:color="auto" w:fill="auto"/>
                  <w:noWrap/>
                  <w:vAlign w:val="center"/>
                </w:tcPr>
                <w:p w14:paraId="294F0CD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778" w:type="dxa"/>
                  <w:vAlign w:val="center"/>
                </w:tcPr>
                <w:p w14:paraId="154AC1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1.11</w:t>
                  </w:r>
                </w:p>
              </w:tc>
              <w:tc>
                <w:tcPr>
                  <w:tcW w:w="769" w:type="dxa"/>
                  <w:shd w:val="clear" w:color="auto" w:fill="auto"/>
                  <w:noWrap/>
                  <w:vAlign w:val="center"/>
                </w:tcPr>
                <w:p w14:paraId="4E01323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34.41</w:t>
                  </w:r>
                </w:p>
              </w:tc>
              <w:tc>
                <w:tcPr>
                  <w:tcW w:w="506" w:type="dxa"/>
                  <w:shd w:val="clear" w:color="auto" w:fill="auto"/>
                  <w:vAlign w:val="center"/>
                </w:tcPr>
                <w:p w14:paraId="081E438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31</w:t>
                  </w:r>
                </w:p>
              </w:tc>
              <w:tc>
                <w:tcPr>
                  <w:tcW w:w="778" w:type="dxa"/>
                  <w:vAlign w:val="center"/>
                </w:tcPr>
                <w:p w14:paraId="3DFC0595">
                  <w:pPr>
                    <w:widowControl/>
                    <w:jc w:val="center"/>
                    <w:rPr>
                      <w:rFonts w:hint="eastAsia" w:ascii="宋体" w:hAnsi="宋体" w:eastAsia="宋体" w:cs="宋体"/>
                      <w:sz w:val="18"/>
                      <w:szCs w:val="18"/>
                    </w:rPr>
                  </w:pPr>
                  <w:r>
                    <w:rPr>
                      <w:rFonts w:hint="eastAsia" w:ascii="宋体" w:hAnsi="宋体" w:eastAsia="宋体" w:cs="宋体"/>
                      <w:sz w:val="18"/>
                      <w:szCs w:val="18"/>
                    </w:rPr>
                    <w:t>29.97</w:t>
                  </w:r>
                </w:p>
              </w:tc>
              <w:tc>
                <w:tcPr>
                  <w:tcW w:w="544" w:type="dxa"/>
                  <w:vAlign w:val="center"/>
                </w:tcPr>
                <w:p w14:paraId="0373894C">
                  <w:pPr>
                    <w:widowControl/>
                    <w:jc w:val="center"/>
                    <w:rPr>
                      <w:rFonts w:hint="eastAsia" w:ascii="宋体" w:hAnsi="宋体" w:eastAsia="宋体" w:cs="宋体"/>
                      <w:sz w:val="18"/>
                      <w:szCs w:val="18"/>
                    </w:rPr>
                  </w:pPr>
                  <w:r>
                    <w:rPr>
                      <w:rFonts w:hint="eastAsia" w:ascii="宋体" w:hAnsi="宋体" w:eastAsia="宋体" w:cs="宋体"/>
                      <w:sz w:val="18"/>
                      <w:szCs w:val="18"/>
                    </w:rPr>
                    <w:t>27</w:t>
                  </w:r>
                </w:p>
              </w:tc>
              <w:tc>
                <w:tcPr>
                  <w:tcW w:w="778" w:type="dxa"/>
                  <w:vAlign w:val="center"/>
                </w:tcPr>
                <w:p w14:paraId="299EBE66">
                  <w:pPr>
                    <w:widowControl/>
                    <w:jc w:val="center"/>
                    <w:rPr>
                      <w:rFonts w:hint="eastAsia" w:ascii="宋体" w:hAnsi="宋体" w:eastAsia="宋体" w:cs="宋体"/>
                      <w:sz w:val="18"/>
                      <w:szCs w:val="18"/>
                    </w:rPr>
                  </w:pPr>
                  <w:r>
                    <w:rPr>
                      <w:rFonts w:hint="eastAsia" w:ascii="宋体" w:hAnsi="宋体" w:eastAsia="宋体" w:cs="宋体"/>
                      <w:sz w:val="18"/>
                      <w:szCs w:val="18"/>
                    </w:rPr>
                    <w:t>25.53</w:t>
                  </w:r>
                </w:p>
              </w:tc>
              <w:tc>
                <w:tcPr>
                  <w:tcW w:w="525" w:type="dxa"/>
                  <w:vAlign w:val="center"/>
                </w:tcPr>
                <w:p w14:paraId="378CAA57">
                  <w:pPr>
                    <w:widowControl/>
                    <w:jc w:val="center"/>
                    <w:rPr>
                      <w:rFonts w:hint="eastAsia" w:ascii="宋体" w:hAnsi="宋体" w:eastAsia="宋体" w:cs="宋体"/>
                      <w:sz w:val="18"/>
                      <w:szCs w:val="18"/>
                    </w:rPr>
                  </w:pPr>
                  <w:r>
                    <w:rPr>
                      <w:rFonts w:hint="eastAsia" w:ascii="宋体" w:hAnsi="宋体" w:eastAsia="宋体" w:cs="宋体"/>
                      <w:sz w:val="18"/>
                      <w:szCs w:val="18"/>
                    </w:rPr>
                    <w:t>23</w:t>
                  </w:r>
                </w:p>
              </w:tc>
            </w:tr>
            <w:tr w14:paraId="44A1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46" w:type="dxa"/>
                  <w:shd w:val="clear" w:color="auto" w:fill="auto"/>
                  <w:noWrap/>
                  <w:vAlign w:val="center"/>
                </w:tcPr>
                <w:p w14:paraId="6AF288D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二</w:t>
                  </w:r>
                </w:p>
              </w:tc>
              <w:tc>
                <w:tcPr>
                  <w:tcW w:w="1771" w:type="dxa"/>
                  <w:shd w:val="clear" w:color="auto" w:fill="auto"/>
                  <w:vAlign w:val="center"/>
                </w:tcPr>
                <w:p w14:paraId="131F43D3">
                  <w:pPr>
                    <w:widowControl/>
                    <w:rPr>
                      <w:rFonts w:hint="eastAsia" w:ascii="宋体" w:hAnsi="宋体" w:eastAsia="宋体" w:cs="宋体"/>
                      <w:kern w:val="0"/>
                      <w:sz w:val="18"/>
                      <w:szCs w:val="18"/>
                    </w:rPr>
                  </w:pPr>
                  <w:r>
                    <w:rPr>
                      <w:rFonts w:hint="eastAsia" w:ascii="宋体" w:hAnsi="宋体" w:eastAsia="宋体" w:cs="宋体"/>
                      <w:kern w:val="0"/>
                      <w:sz w:val="18"/>
                      <w:szCs w:val="18"/>
                    </w:rPr>
                    <w:t>国家级海洋牧场示范区资源养护效果评价及典型海洋牧场经济效益评估</w:t>
                  </w:r>
                </w:p>
              </w:tc>
              <w:tc>
                <w:tcPr>
                  <w:tcW w:w="984" w:type="dxa"/>
                  <w:shd w:val="clear" w:color="auto" w:fill="auto"/>
                  <w:vAlign w:val="center"/>
                </w:tcPr>
                <w:p w14:paraId="1DF7FAE1">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单拖渔船，功率≥150kw</w:t>
                  </w:r>
                </w:p>
              </w:tc>
              <w:tc>
                <w:tcPr>
                  <w:tcW w:w="797" w:type="dxa"/>
                  <w:shd w:val="clear" w:color="auto" w:fill="auto"/>
                  <w:vAlign w:val="center"/>
                </w:tcPr>
                <w:p w14:paraId="59AEB401">
                  <w:pPr>
                    <w:widowControl/>
                    <w:jc w:val="center"/>
                    <w:rPr>
                      <w:rFonts w:hint="eastAsia" w:ascii="宋体" w:hAnsi="宋体" w:eastAsia="宋体" w:cs="宋体"/>
                      <w:kern w:val="0"/>
                      <w:sz w:val="18"/>
                      <w:szCs w:val="18"/>
                    </w:rPr>
                  </w:pPr>
                  <w:r>
                    <w:rPr>
                      <w:rFonts w:hint="eastAsia" w:ascii="宋体" w:hAnsi="宋体" w:eastAsia="宋体" w:cs="宋体"/>
                      <w:sz w:val="18"/>
                      <w:szCs w:val="18"/>
                    </w:rPr>
                    <w:t>39.96</w:t>
                  </w:r>
                </w:p>
              </w:tc>
              <w:tc>
                <w:tcPr>
                  <w:tcW w:w="685" w:type="dxa"/>
                  <w:shd w:val="clear" w:color="auto" w:fill="auto"/>
                  <w:noWrap/>
                  <w:vAlign w:val="center"/>
                </w:tcPr>
                <w:p w14:paraId="0499726C">
                  <w:pPr>
                    <w:widowControl/>
                    <w:jc w:val="center"/>
                    <w:rPr>
                      <w:rFonts w:hint="eastAsia" w:ascii="宋体" w:hAnsi="宋体" w:eastAsia="宋体" w:cs="宋体"/>
                      <w:kern w:val="0"/>
                      <w:sz w:val="18"/>
                      <w:szCs w:val="18"/>
                    </w:rPr>
                  </w:pPr>
                  <w:r>
                    <w:rPr>
                      <w:rFonts w:hint="eastAsia" w:ascii="宋体" w:hAnsi="宋体" w:eastAsia="宋体" w:cs="宋体"/>
                      <w:sz w:val="18"/>
                      <w:szCs w:val="18"/>
                    </w:rPr>
                    <w:t>2</w:t>
                  </w:r>
                </w:p>
              </w:tc>
              <w:tc>
                <w:tcPr>
                  <w:tcW w:w="778" w:type="dxa"/>
                  <w:vAlign w:val="center"/>
                </w:tcPr>
                <w:p w14:paraId="0E2AAE5E">
                  <w:pPr>
                    <w:widowControl/>
                    <w:jc w:val="center"/>
                    <w:rPr>
                      <w:rFonts w:hint="eastAsia" w:ascii="宋体" w:hAnsi="宋体" w:eastAsia="宋体" w:cs="宋体"/>
                      <w:sz w:val="18"/>
                      <w:szCs w:val="18"/>
                    </w:rPr>
                  </w:pPr>
                  <w:r>
                    <w:rPr>
                      <w:rFonts w:hint="eastAsia" w:ascii="宋体" w:hAnsi="宋体" w:eastAsia="宋体" w:cs="宋体"/>
                      <w:sz w:val="18"/>
                      <w:szCs w:val="18"/>
                    </w:rPr>
                    <w:t>1.11</w:t>
                  </w:r>
                </w:p>
              </w:tc>
              <w:tc>
                <w:tcPr>
                  <w:tcW w:w="769" w:type="dxa"/>
                  <w:shd w:val="clear" w:color="auto" w:fill="auto"/>
                  <w:noWrap/>
                  <w:vAlign w:val="center"/>
                </w:tcPr>
                <w:p w14:paraId="6B357BAB">
                  <w:pPr>
                    <w:widowControl/>
                    <w:jc w:val="center"/>
                    <w:rPr>
                      <w:rFonts w:hint="eastAsia" w:ascii="宋体" w:hAnsi="宋体" w:eastAsia="宋体" w:cs="宋体"/>
                      <w:kern w:val="0"/>
                      <w:sz w:val="18"/>
                      <w:szCs w:val="18"/>
                    </w:rPr>
                  </w:pPr>
                  <w:r>
                    <w:rPr>
                      <w:rFonts w:hint="eastAsia" w:ascii="宋体" w:hAnsi="宋体" w:eastAsia="宋体" w:cs="宋体"/>
                      <w:sz w:val="18"/>
                      <w:szCs w:val="18"/>
                    </w:rPr>
                    <w:t>22.2</w:t>
                  </w:r>
                </w:p>
              </w:tc>
              <w:tc>
                <w:tcPr>
                  <w:tcW w:w="506" w:type="dxa"/>
                  <w:shd w:val="clear" w:color="auto" w:fill="auto"/>
                  <w:vAlign w:val="center"/>
                </w:tcPr>
                <w:p w14:paraId="0CB5DE98">
                  <w:pPr>
                    <w:widowControl/>
                    <w:jc w:val="center"/>
                    <w:rPr>
                      <w:rFonts w:hint="eastAsia" w:ascii="宋体" w:hAnsi="宋体" w:eastAsia="宋体" w:cs="宋体"/>
                      <w:kern w:val="0"/>
                      <w:sz w:val="18"/>
                      <w:szCs w:val="18"/>
                    </w:rPr>
                  </w:pPr>
                  <w:r>
                    <w:rPr>
                      <w:rFonts w:hint="eastAsia" w:ascii="宋体" w:hAnsi="宋体" w:eastAsia="宋体" w:cs="宋体"/>
                      <w:sz w:val="18"/>
                      <w:szCs w:val="18"/>
                    </w:rPr>
                    <w:t>20</w:t>
                  </w:r>
                </w:p>
              </w:tc>
              <w:tc>
                <w:tcPr>
                  <w:tcW w:w="778" w:type="dxa"/>
                  <w:vAlign w:val="center"/>
                </w:tcPr>
                <w:p w14:paraId="088E3A18">
                  <w:pPr>
                    <w:widowControl/>
                    <w:jc w:val="center"/>
                    <w:rPr>
                      <w:rFonts w:hint="eastAsia" w:ascii="宋体" w:hAnsi="宋体" w:eastAsia="宋体" w:cs="宋体"/>
                      <w:sz w:val="18"/>
                      <w:szCs w:val="18"/>
                    </w:rPr>
                  </w:pPr>
                  <w:r>
                    <w:rPr>
                      <w:rFonts w:hint="eastAsia" w:ascii="宋体" w:hAnsi="宋体" w:eastAsia="宋体" w:cs="宋体"/>
                      <w:sz w:val="18"/>
                      <w:szCs w:val="18"/>
                    </w:rPr>
                    <w:t>17.76</w:t>
                  </w:r>
                </w:p>
              </w:tc>
              <w:tc>
                <w:tcPr>
                  <w:tcW w:w="544" w:type="dxa"/>
                  <w:vAlign w:val="center"/>
                </w:tcPr>
                <w:p w14:paraId="6874CA76">
                  <w:pPr>
                    <w:widowControl/>
                    <w:jc w:val="center"/>
                    <w:rPr>
                      <w:rFonts w:hint="eastAsia" w:ascii="宋体" w:hAnsi="宋体" w:eastAsia="宋体" w:cs="宋体"/>
                      <w:sz w:val="18"/>
                      <w:szCs w:val="18"/>
                    </w:rPr>
                  </w:pPr>
                  <w:r>
                    <w:rPr>
                      <w:rFonts w:hint="eastAsia" w:ascii="宋体" w:hAnsi="宋体" w:eastAsia="宋体" w:cs="宋体"/>
                      <w:sz w:val="18"/>
                      <w:szCs w:val="18"/>
                    </w:rPr>
                    <w:t>16</w:t>
                  </w:r>
                </w:p>
              </w:tc>
              <w:tc>
                <w:tcPr>
                  <w:tcW w:w="778" w:type="dxa"/>
                  <w:vAlign w:val="center"/>
                </w:tcPr>
                <w:p w14:paraId="50E09995">
                  <w:pPr>
                    <w:widowControl/>
                    <w:jc w:val="center"/>
                    <w:rPr>
                      <w:rFonts w:hint="eastAsia" w:ascii="宋体" w:hAnsi="宋体" w:eastAsia="宋体" w:cs="宋体"/>
                      <w:sz w:val="18"/>
                      <w:szCs w:val="18"/>
                    </w:rPr>
                  </w:pPr>
                </w:p>
              </w:tc>
              <w:tc>
                <w:tcPr>
                  <w:tcW w:w="525" w:type="dxa"/>
                  <w:vAlign w:val="center"/>
                </w:tcPr>
                <w:p w14:paraId="5DBD2614">
                  <w:pPr>
                    <w:widowControl/>
                    <w:jc w:val="center"/>
                    <w:rPr>
                      <w:rFonts w:hint="eastAsia" w:ascii="宋体" w:hAnsi="宋体" w:eastAsia="宋体" w:cs="宋体"/>
                      <w:sz w:val="18"/>
                      <w:szCs w:val="18"/>
                    </w:rPr>
                  </w:pPr>
                </w:p>
              </w:tc>
            </w:tr>
          </w:tbl>
          <w:p w14:paraId="5AB320A4">
            <w:pPr>
              <w:spacing w:line="240" w:lineRule="exac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投标人可以进行一个标项或多个标项的投标，中标船只</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可以是一条，也可以是多条。</w:t>
            </w:r>
          </w:p>
        </w:tc>
      </w:tr>
      <w:tr w14:paraId="2A72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21E5FA7">
            <w:pPr>
              <w:snapToGrid w:val="0"/>
              <w:spacing w:line="240" w:lineRule="exact"/>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4</w:t>
            </w: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AA63494">
            <w:pPr>
              <w:spacing w:line="240" w:lineRule="auto"/>
              <w:jc w:val="center"/>
              <w:rPr>
                <w:rFonts w:hint="eastAsia"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本项目预算</w:t>
            </w:r>
          </w:p>
        </w:tc>
        <w:tc>
          <w:tcPr>
            <w:tcW w:w="953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tbl>
            <w:tblPr>
              <w:tblStyle w:val="13"/>
              <w:tblpPr w:leftFromText="180" w:rightFromText="180" w:vertAnchor="text" w:horzAnchor="page" w:tblpX="963" w:tblpY="-1368"/>
              <w:tblOverlap w:val="never"/>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504"/>
              <w:gridCol w:w="1144"/>
              <w:gridCol w:w="947"/>
              <w:gridCol w:w="769"/>
              <w:gridCol w:w="1071"/>
              <w:gridCol w:w="1094"/>
              <w:gridCol w:w="1119"/>
            </w:tblGrid>
            <w:tr w14:paraId="49A0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50" w:type="dxa"/>
                  <w:vMerge w:val="restart"/>
                  <w:shd w:val="clear" w:color="auto" w:fill="auto"/>
                  <w:vAlign w:val="center"/>
                </w:tcPr>
                <w:p w14:paraId="71AE50E6">
                  <w:pPr>
                    <w:widowControl/>
                    <w:jc w:val="center"/>
                    <w:rPr>
                      <w:rFonts w:ascii="宋体" w:hAnsi="宋体" w:eastAsia="宋体" w:cs="宋体"/>
                      <w:b/>
                      <w:bCs/>
                      <w:kern w:val="0"/>
                      <w:szCs w:val="21"/>
                    </w:rPr>
                  </w:pPr>
                  <w:r>
                    <w:rPr>
                      <w:rFonts w:hint="eastAsia" w:ascii="宋体" w:hAnsi="宋体" w:eastAsia="宋体" w:cs="宋体"/>
                      <w:b/>
                      <w:bCs/>
                      <w:kern w:val="0"/>
                      <w:szCs w:val="21"/>
                    </w:rPr>
                    <w:t>标项</w:t>
                  </w:r>
                </w:p>
              </w:tc>
              <w:tc>
                <w:tcPr>
                  <w:tcW w:w="2504" w:type="dxa"/>
                  <w:vMerge w:val="restart"/>
                  <w:shd w:val="clear" w:color="auto" w:fill="auto"/>
                  <w:vAlign w:val="center"/>
                </w:tcPr>
                <w:p w14:paraId="0ED59A86">
                  <w:pPr>
                    <w:widowControl/>
                    <w:jc w:val="center"/>
                    <w:rPr>
                      <w:rFonts w:ascii="宋体" w:hAnsi="宋体" w:eastAsia="宋体" w:cs="宋体"/>
                      <w:b/>
                      <w:bCs/>
                      <w:kern w:val="0"/>
                      <w:szCs w:val="21"/>
                    </w:rPr>
                  </w:pPr>
                  <w:r>
                    <w:rPr>
                      <w:rFonts w:hint="eastAsia" w:ascii="宋体" w:hAnsi="宋体" w:eastAsia="宋体" w:cs="宋体"/>
                      <w:b/>
                      <w:bCs/>
                      <w:kern w:val="0"/>
                      <w:szCs w:val="21"/>
                    </w:rPr>
                    <w:t>服务名称</w:t>
                  </w:r>
                </w:p>
              </w:tc>
              <w:tc>
                <w:tcPr>
                  <w:tcW w:w="1144" w:type="dxa"/>
                  <w:vMerge w:val="restart"/>
                  <w:shd w:val="clear" w:color="auto" w:fill="auto"/>
                  <w:vAlign w:val="center"/>
                </w:tcPr>
                <w:p w14:paraId="2FFAECF5">
                  <w:pPr>
                    <w:widowControl/>
                    <w:jc w:val="center"/>
                    <w:rPr>
                      <w:rFonts w:ascii="宋体" w:hAnsi="宋体" w:eastAsia="宋体" w:cs="宋体"/>
                      <w:b/>
                      <w:bCs/>
                      <w:kern w:val="0"/>
                      <w:szCs w:val="21"/>
                    </w:rPr>
                  </w:pPr>
                  <w:r>
                    <w:rPr>
                      <w:rFonts w:hint="eastAsia" w:ascii="宋体" w:hAnsi="宋体" w:eastAsia="宋体" w:cs="宋体"/>
                      <w:b/>
                      <w:bCs/>
                      <w:kern w:val="0"/>
                      <w:szCs w:val="21"/>
                    </w:rPr>
                    <w:t>规格型号或技术参数、配置</w:t>
                  </w:r>
                </w:p>
              </w:tc>
              <w:tc>
                <w:tcPr>
                  <w:tcW w:w="947" w:type="dxa"/>
                  <w:vMerge w:val="restart"/>
                  <w:shd w:val="clear" w:color="auto" w:fill="auto"/>
                  <w:vAlign w:val="center"/>
                </w:tcPr>
                <w:p w14:paraId="224BAA19">
                  <w:pPr>
                    <w:widowControl/>
                    <w:jc w:val="center"/>
                    <w:rPr>
                      <w:rFonts w:ascii="宋体" w:hAnsi="宋体" w:eastAsia="宋体" w:cs="宋体"/>
                      <w:b/>
                      <w:bCs/>
                      <w:kern w:val="0"/>
                      <w:szCs w:val="21"/>
                    </w:rPr>
                  </w:pPr>
                  <w:r>
                    <w:rPr>
                      <w:rFonts w:hint="eastAsia" w:ascii="宋体" w:hAnsi="宋体" w:eastAsia="宋体" w:cs="宋体"/>
                      <w:b/>
                      <w:bCs/>
                      <w:kern w:val="0"/>
                      <w:szCs w:val="21"/>
                    </w:rPr>
                    <w:t>采购金额（万元）</w:t>
                  </w:r>
                </w:p>
              </w:tc>
              <w:tc>
                <w:tcPr>
                  <w:tcW w:w="769" w:type="dxa"/>
                  <w:vMerge w:val="restart"/>
                  <w:shd w:val="clear" w:color="auto" w:fill="auto"/>
                  <w:vAlign w:val="center"/>
                </w:tcPr>
                <w:p w14:paraId="6EBDC2E5">
                  <w:pPr>
                    <w:widowControl/>
                    <w:jc w:val="center"/>
                    <w:rPr>
                      <w:rFonts w:ascii="宋体" w:hAnsi="宋体" w:eastAsia="宋体" w:cs="宋体"/>
                      <w:b/>
                      <w:bCs/>
                      <w:kern w:val="0"/>
                      <w:szCs w:val="21"/>
                    </w:rPr>
                  </w:pPr>
                  <w:r>
                    <w:rPr>
                      <w:rFonts w:hint="eastAsia" w:ascii="宋体" w:hAnsi="宋体" w:eastAsia="宋体" w:cs="宋体"/>
                      <w:b/>
                      <w:bCs/>
                      <w:kern w:val="0"/>
                      <w:szCs w:val="21"/>
                    </w:rPr>
                    <w:t>租船数（艘）</w:t>
                  </w:r>
                </w:p>
              </w:tc>
              <w:tc>
                <w:tcPr>
                  <w:tcW w:w="3284" w:type="dxa"/>
                  <w:gridSpan w:val="3"/>
                  <w:shd w:val="clear" w:color="auto" w:fill="auto"/>
                  <w:vAlign w:val="center"/>
                </w:tcPr>
                <w:p w14:paraId="7DE2C864">
                  <w:pPr>
                    <w:widowControl/>
                    <w:jc w:val="center"/>
                    <w:rPr>
                      <w:rFonts w:ascii="宋体" w:hAnsi="宋体" w:eastAsia="宋体" w:cs="宋体"/>
                      <w:b/>
                      <w:bCs/>
                      <w:kern w:val="0"/>
                      <w:szCs w:val="21"/>
                    </w:rPr>
                  </w:pPr>
                  <w:r>
                    <w:rPr>
                      <w:rFonts w:hint="eastAsia" w:ascii="宋体" w:hAnsi="宋体" w:eastAsia="宋体" w:cs="宋体"/>
                      <w:b/>
                      <w:bCs/>
                      <w:kern w:val="0"/>
                      <w:szCs w:val="21"/>
                    </w:rPr>
                    <w:t>拟中标单位租船分配</w:t>
                  </w:r>
                </w:p>
              </w:tc>
            </w:tr>
            <w:tr w14:paraId="0D7D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50" w:type="dxa"/>
                  <w:vMerge w:val="continue"/>
                  <w:shd w:val="clear" w:color="auto" w:fill="auto"/>
                  <w:vAlign w:val="center"/>
                </w:tcPr>
                <w:p w14:paraId="1C4C520F">
                  <w:pPr>
                    <w:widowControl/>
                    <w:jc w:val="center"/>
                    <w:rPr>
                      <w:rFonts w:ascii="宋体" w:hAnsi="宋体" w:eastAsia="宋体" w:cs="宋体"/>
                      <w:b/>
                      <w:bCs/>
                      <w:kern w:val="0"/>
                      <w:szCs w:val="21"/>
                    </w:rPr>
                  </w:pPr>
                </w:p>
              </w:tc>
              <w:tc>
                <w:tcPr>
                  <w:tcW w:w="2504" w:type="dxa"/>
                  <w:vMerge w:val="continue"/>
                  <w:shd w:val="clear" w:color="auto" w:fill="auto"/>
                  <w:vAlign w:val="center"/>
                </w:tcPr>
                <w:p w14:paraId="52662987">
                  <w:pPr>
                    <w:widowControl/>
                    <w:jc w:val="center"/>
                    <w:rPr>
                      <w:rFonts w:ascii="宋体" w:hAnsi="宋体" w:eastAsia="宋体" w:cs="宋体"/>
                      <w:b/>
                      <w:bCs/>
                      <w:kern w:val="0"/>
                      <w:szCs w:val="21"/>
                    </w:rPr>
                  </w:pPr>
                </w:p>
              </w:tc>
              <w:tc>
                <w:tcPr>
                  <w:tcW w:w="1144" w:type="dxa"/>
                  <w:vMerge w:val="continue"/>
                  <w:shd w:val="clear" w:color="auto" w:fill="auto"/>
                  <w:vAlign w:val="center"/>
                </w:tcPr>
                <w:p w14:paraId="4E3B906C">
                  <w:pPr>
                    <w:widowControl/>
                    <w:jc w:val="center"/>
                    <w:rPr>
                      <w:rFonts w:ascii="宋体" w:hAnsi="宋体" w:eastAsia="宋体" w:cs="宋体"/>
                      <w:b/>
                      <w:bCs/>
                      <w:kern w:val="0"/>
                      <w:szCs w:val="21"/>
                    </w:rPr>
                  </w:pPr>
                </w:p>
              </w:tc>
              <w:tc>
                <w:tcPr>
                  <w:tcW w:w="947" w:type="dxa"/>
                  <w:vMerge w:val="continue"/>
                  <w:shd w:val="clear" w:color="auto" w:fill="auto"/>
                  <w:vAlign w:val="center"/>
                </w:tcPr>
                <w:p w14:paraId="3C5E64B2">
                  <w:pPr>
                    <w:widowControl/>
                    <w:jc w:val="center"/>
                    <w:rPr>
                      <w:rFonts w:ascii="宋体" w:hAnsi="宋体" w:eastAsia="宋体" w:cs="宋体"/>
                      <w:b/>
                      <w:bCs/>
                      <w:kern w:val="0"/>
                      <w:szCs w:val="21"/>
                    </w:rPr>
                  </w:pPr>
                </w:p>
              </w:tc>
              <w:tc>
                <w:tcPr>
                  <w:tcW w:w="769" w:type="dxa"/>
                  <w:vMerge w:val="continue"/>
                  <w:shd w:val="clear" w:color="auto" w:fill="auto"/>
                  <w:vAlign w:val="center"/>
                </w:tcPr>
                <w:p w14:paraId="53A380AA">
                  <w:pPr>
                    <w:widowControl/>
                    <w:jc w:val="center"/>
                    <w:rPr>
                      <w:rFonts w:ascii="宋体" w:hAnsi="宋体" w:eastAsia="宋体" w:cs="宋体"/>
                      <w:b/>
                      <w:bCs/>
                      <w:kern w:val="0"/>
                      <w:szCs w:val="21"/>
                    </w:rPr>
                  </w:pPr>
                </w:p>
              </w:tc>
              <w:tc>
                <w:tcPr>
                  <w:tcW w:w="1071" w:type="dxa"/>
                  <w:shd w:val="clear" w:color="auto" w:fill="auto"/>
                  <w:vAlign w:val="center"/>
                </w:tcPr>
                <w:p w14:paraId="7AA53663">
                  <w:pPr>
                    <w:widowControl/>
                    <w:jc w:val="center"/>
                    <w:rPr>
                      <w:rFonts w:ascii="宋体" w:hAnsi="宋体" w:eastAsia="宋体" w:cs="宋体"/>
                      <w:b/>
                      <w:bCs/>
                      <w:kern w:val="0"/>
                      <w:szCs w:val="21"/>
                    </w:rPr>
                  </w:pPr>
                  <w:r>
                    <w:rPr>
                      <w:rFonts w:hint="eastAsia" w:ascii="宋体" w:hAnsi="宋体" w:eastAsia="宋体" w:cs="宋体"/>
                      <w:b/>
                      <w:bCs/>
                      <w:kern w:val="0"/>
                      <w:szCs w:val="21"/>
                    </w:rPr>
                    <w:t>1</w:t>
                  </w:r>
                </w:p>
              </w:tc>
              <w:tc>
                <w:tcPr>
                  <w:tcW w:w="1094" w:type="dxa"/>
                  <w:shd w:val="clear" w:color="auto" w:fill="auto"/>
                  <w:vAlign w:val="center"/>
                </w:tcPr>
                <w:p w14:paraId="4BB67BC6">
                  <w:pPr>
                    <w:widowControl/>
                    <w:jc w:val="center"/>
                    <w:rPr>
                      <w:rFonts w:ascii="宋体" w:hAnsi="宋体" w:eastAsia="宋体" w:cs="宋体"/>
                      <w:b/>
                      <w:bCs/>
                      <w:kern w:val="0"/>
                      <w:szCs w:val="21"/>
                    </w:rPr>
                  </w:pPr>
                  <w:r>
                    <w:rPr>
                      <w:rFonts w:hint="eastAsia" w:ascii="宋体" w:hAnsi="宋体" w:eastAsia="宋体" w:cs="宋体"/>
                      <w:b/>
                      <w:bCs/>
                      <w:kern w:val="0"/>
                      <w:szCs w:val="21"/>
                    </w:rPr>
                    <w:t>2</w:t>
                  </w:r>
                </w:p>
              </w:tc>
              <w:tc>
                <w:tcPr>
                  <w:tcW w:w="1119" w:type="dxa"/>
                  <w:shd w:val="clear" w:color="auto" w:fill="auto"/>
                  <w:vAlign w:val="center"/>
                </w:tcPr>
                <w:p w14:paraId="1365FA2D">
                  <w:pPr>
                    <w:widowControl/>
                    <w:jc w:val="center"/>
                    <w:rPr>
                      <w:rFonts w:ascii="宋体" w:hAnsi="宋体" w:eastAsia="宋体" w:cs="宋体"/>
                      <w:b/>
                      <w:bCs/>
                      <w:kern w:val="0"/>
                      <w:szCs w:val="21"/>
                    </w:rPr>
                  </w:pPr>
                  <w:r>
                    <w:rPr>
                      <w:rFonts w:hint="eastAsia" w:ascii="宋体" w:hAnsi="宋体" w:eastAsia="宋体" w:cs="宋体"/>
                      <w:b/>
                      <w:bCs/>
                      <w:kern w:val="0"/>
                      <w:szCs w:val="21"/>
                    </w:rPr>
                    <w:t>3</w:t>
                  </w:r>
                </w:p>
              </w:tc>
            </w:tr>
            <w:tr w14:paraId="632F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50" w:type="dxa"/>
                  <w:vMerge w:val="continue"/>
                  <w:shd w:val="clear" w:color="auto" w:fill="auto"/>
                  <w:vAlign w:val="center"/>
                </w:tcPr>
                <w:p w14:paraId="49352137">
                  <w:pPr>
                    <w:widowControl/>
                    <w:jc w:val="center"/>
                    <w:rPr>
                      <w:rFonts w:ascii="宋体" w:hAnsi="宋体" w:eastAsia="宋体" w:cs="宋体"/>
                      <w:b/>
                      <w:bCs/>
                      <w:kern w:val="0"/>
                      <w:szCs w:val="21"/>
                    </w:rPr>
                  </w:pPr>
                </w:p>
              </w:tc>
              <w:tc>
                <w:tcPr>
                  <w:tcW w:w="2504" w:type="dxa"/>
                  <w:vMerge w:val="continue"/>
                  <w:shd w:val="clear" w:color="auto" w:fill="auto"/>
                  <w:vAlign w:val="center"/>
                </w:tcPr>
                <w:p w14:paraId="304E211C">
                  <w:pPr>
                    <w:widowControl/>
                    <w:jc w:val="center"/>
                    <w:rPr>
                      <w:rFonts w:ascii="宋体" w:hAnsi="宋体" w:eastAsia="宋体" w:cs="宋体"/>
                      <w:b/>
                      <w:bCs/>
                      <w:kern w:val="0"/>
                      <w:szCs w:val="21"/>
                    </w:rPr>
                  </w:pPr>
                </w:p>
              </w:tc>
              <w:tc>
                <w:tcPr>
                  <w:tcW w:w="1144" w:type="dxa"/>
                  <w:vMerge w:val="continue"/>
                  <w:shd w:val="clear" w:color="auto" w:fill="auto"/>
                  <w:vAlign w:val="center"/>
                </w:tcPr>
                <w:p w14:paraId="3A5FBA07">
                  <w:pPr>
                    <w:widowControl/>
                    <w:jc w:val="center"/>
                    <w:rPr>
                      <w:rFonts w:ascii="宋体" w:hAnsi="宋体" w:eastAsia="宋体" w:cs="宋体"/>
                      <w:b/>
                      <w:bCs/>
                      <w:kern w:val="0"/>
                      <w:szCs w:val="21"/>
                    </w:rPr>
                  </w:pPr>
                </w:p>
              </w:tc>
              <w:tc>
                <w:tcPr>
                  <w:tcW w:w="947" w:type="dxa"/>
                  <w:vMerge w:val="continue"/>
                  <w:shd w:val="clear" w:color="auto" w:fill="auto"/>
                  <w:vAlign w:val="center"/>
                </w:tcPr>
                <w:p w14:paraId="5F80F6F3">
                  <w:pPr>
                    <w:widowControl/>
                    <w:jc w:val="center"/>
                    <w:rPr>
                      <w:rFonts w:ascii="宋体" w:hAnsi="宋体" w:eastAsia="宋体" w:cs="宋体"/>
                      <w:b/>
                      <w:bCs/>
                      <w:kern w:val="0"/>
                      <w:szCs w:val="21"/>
                    </w:rPr>
                  </w:pPr>
                </w:p>
              </w:tc>
              <w:tc>
                <w:tcPr>
                  <w:tcW w:w="769" w:type="dxa"/>
                  <w:vMerge w:val="continue"/>
                  <w:shd w:val="clear" w:color="auto" w:fill="auto"/>
                  <w:vAlign w:val="center"/>
                </w:tcPr>
                <w:p w14:paraId="3A3BBE8A">
                  <w:pPr>
                    <w:widowControl/>
                    <w:jc w:val="center"/>
                    <w:rPr>
                      <w:rFonts w:ascii="宋体" w:hAnsi="宋体" w:eastAsia="宋体" w:cs="宋体"/>
                      <w:b/>
                      <w:bCs/>
                      <w:kern w:val="0"/>
                      <w:szCs w:val="21"/>
                    </w:rPr>
                  </w:pPr>
                </w:p>
              </w:tc>
              <w:tc>
                <w:tcPr>
                  <w:tcW w:w="1071" w:type="dxa"/>
                  <w:shd w:val="clear" w:color="auto" w:fill="auto"/>
                  <w:vAlign w:val="center"/>
                </w:tcPr>
                <w:p w14:paraId="6C7E063E">
                  <w:pPr>
                    <w:widowControl/>
                    <w:jc w:val="center"/>
                    <w:rPr>
                      <w:rFonts w:ascii="宋体" w:hAnsi="宋体" w:eastAsia="宋体" w:cs="宋体"/>
                      <w:b/>
                      <w:bCs/>
                      <w:kern w:val="0"/>
                      <w:szCs w:val="21"/>
                    </w:rPr>
                  </w:pPr>
                  <w:r>
                    <w:rPr>
                      <w:rFonts w:hint="eastAsia" w:ascii="宋体" w:hAnsi="宋体" w:eastAsia="宋体" w:cs="宋体"/>
                      <w:b/>
                      <w:bCs/>
                      <w:kern w:val="0"/>
                      <w:szCs w:val="21"/>
                    </w:rPr>
                    <w:t>预算金额（万元）</w:t>
                  </w:r>
                </w:p>
              </w:tc>
              <w:tc>
                <w:tcPr>
                  <w:tcW w:w="1094" w:type="dxa"/>
                  <w:shd w:val="clear" w:color="auto" w:fill="auto"/>
                  <w:vAlign w:val="center"/>
                </w:tcPr>
                <w:p w14:paraId="4751016C">
                  <w:pPr>
                    <w:widowControl/>
                    <w:jc w:val="center"/>
                    <w:rPr>
                      <w:rFonts w:ascii="宋体" w:hAnsi="宋体" w:eastAsia="宋体" w:cs="宋体"/>
                      <w:b/>
                      <w:bCs/>
                      <w:kern w:val="0"/>
                      <w:szCs w:val="21"/>
                    </w:rPr>
                  </w:pPr>
                  <w:r>
                    <w:rPr>
                      <w:rFonts w:hint="eastAsia" w:ascii="宋体" w:hAnsi="宋体" w:eastAsia="宋体" w:cs="宋体"/>
                      <w:b/>
                      <w:bCs/>
                      <w:kern w:val="0"/>
                      <w:szCs w:val="21"/>
                    </w:rPr>
                    <w:t>预算金额（万元）</w:t>
                  </w:r>
                </w:p>
              </w:tc>
              <w:tc>
                <w:tcPr>
                  <w:tcW w:w="1119" w:type="dxa"/>
                  <w:shd w:val="clear" w:color="auto" w:fill="auto"/>
                  <w:vAlign w:val="center"/>
                </w:tcPr>
                <w:p w14:paraId="003526DF">
                  <w:pPr>
                    <w:widowControl/>
                    <w:jc w:val="center"/>
                    <w:rPr>
                      <w:rFonts w:ascii="宋体" w:hAnsi="宋体" w:eastAsia="宋体" w:cs="宋体"/>
                      <w:b/>
                      <w:bCs/>
                      <w:kern w:val="0"/>
                      <w:szCs w:val="21"/>
                    </w:rPr>
                  </w:pPr>
                  <w:r>
                    <w:rPr>
                      <w:rFonts w:hint="eastAsia" w:ascii="宋体" w:hAnsi="宋体" w:eastAsia="宋体" w:cs="宋体"/>
                      <w:b/>
                      <w:bCs/>
                      <w:kern w:val="0"/>
                      <w:szCs w:val="21"/>
                    </w:rPr>
                    <w:t>预算金额（万元）</w:t>
                  </w:r>
                </w:p>
              </w:tc>
            </w:tr>
            <w:tr w14:paraId="447C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50" w:type="dxa"/>
                  <w:shd w:val="clear" w:color="auto" w:fill="auto"/>
                  <w:noWrap/>
                  <w:vAlign w:val="center"/>
                </w:tcPr>
                <w:p w14:paraId="25B7C46F">
                  <w:pPr>
                    <w:widowControl/>
                    <w:jc w:val="center"/>
                    <w:rPr>
                      <w:rFonts w:ascii="宋体" w:hAnsi="宋体" w:eastAsia="宋体" w:cs="宋体"/>
                      <w:kern w:val="0"/>
                      <w:szCs w:val="21"/>
                    </w:rPr>
                  </w:pPr>
                  <w:r>
                    <w:rPr>
                      <w:rFonts w:hint="eastAsia" w:ascii="宋体" w:hAnsi="宋体" w:eastAsia="宋体" w:cs="宋体"/>
                      <w:kern w:val="0"/>
                      <w:szCs w:val="21"/>
                    </w:rPr>
                    <w:t>一</w:t>
                  </w:r>
                </w:p>
              </w:tc>
              <w:tc>
                <w:tcPr>
                  <w:tcW w:w="2504" w:type="dxa"/>
                  <w:shd w:val="clear" w:color="auto" w:fill="auto"/>
                  <w:vAlign w:val="center"/>
                </w:tcPr>
                <w:p w14:paraId="44E062B8">
                  <w:pPr>
                    <w:widowControl/>
                    <w:rPr>
                      <w:rFonts w:ascii="宋体" w:hAnsi="宋体" w:eastAsia="宋体" w:cs="宋体"/>
                      <w:kern w:val="0"/>
                      <w:szCs w:val="21"/>
                    </w:rPr>
                  </w:pPr>
                  <w:r>
                    <w:rPr>
                      <w:rFonts w:ascii="宋体" w:hAnsi="宋体" w:eastAsia="宋体" w:cs="宋体"/>
                      <w:kern w:val="0"/>
                      <w:szCs w:val="21"/>
                      <w:lang w:val="en-US" w:eastAsia="zh-CN"/>
                    </w:rPr>
                    <w:t>浙江渔场渔业资源可持续利用与养护关键技</w:t>
                  </w:r>
                  <w:r>
                    <w:rPr>
                      <w:rFonts w:hint="default" w:ascii="宋体" w:hAnsi="宋体" w:eastAsia="宋体" w:cs="宋体"/>
                      <w:kern w:val="0"/>
                      <w:szCs w:val="21"/>
                      <w:lang w:val="en-US" w:eastAsia="zh-CN"/>
                    </w:rPr>
                    <w:t>术研发应用</w:t>
                  </w:r>
                </w:p>
              </w:tc>
              <w:tc>
                <w:tcPr>
                  <w:tcW w:w="1144" w:type="dxa"/>
                  <w:shd w:val="clear" w:color="auto" w:fill="auto"/>
                  <w:vAlign w:val="center"/>
                </w:tcPr>
                <w:p w14:paraId="3CC5BFD1">
                  <w:pPr>
                    <w:widowControl/>
                    <w:jc w:val="center"/>
                    <w:rPr>
                      <w:rFonts w:ascii="宋体" w:hAnsi="宋体" w:eastAsia="宋体" w:cs="宋体"/>
                      <w:kern w:val="0"/>
                      <w:szCs w:val="21"/>
                    </w:rPr>
                  </w:pPr>
                  <w:r>
                    <w:rPr>
                      <w:rFonts w:hint="eastAsia" w:ascii="宋体" w:hAnsi="宋体" w:eastAsia="宋体" w:cs="宋体"/>
                      <w:kern w:val="0"/>
                      <w:szCs w:val="21"/>
                    </w:rPr>
                    <w:t>单拖渔船，功率≥150kw</w:t>
                  </w:r>
                </w:p>
              </w:tc>
              <w:tc>
                <w:tcPr>
                  <w:tcW w:w="947" w:type="dxa"/>
                  <w:shd w:val="clear" w:color="auto" w:fill="auto"/>
                  <w:vAlign w:val="center"/>
                </w:tcPr>
                <w:p w14:paraId="47DE491D">
                  <w:pPr>
                    <w:widowControl/>
                    <w:jc w:val="center"/>
                    <w:rPr>
                      <w:rFonts w:ascii="宋体" w:hAnsi="宋体" w:eastAsia="宋体" w:cs="宋体"/>
                      <w:kern w:val="0"/>
                      <w:szCs w:val="21"/>
                    </w:rPr>
                  </w:pPr>
                  <w:r>
                    <w:rPr>
                      <w:rFonts w:hint="eastAsia" w:ascii="宋体" w:hAnsi="宋体" w:eastAsia="宋体" w:cs="宋体"/>
                    </w:rPr>
                    <w:t>89.91</w:t>
                  </w:r>
                </w:p>
              </w:tc>
              <w:tc>
                <w:tcPr>
                  <w:tcW w:w="769" w:type="dxa"/>
                  <w:shd w:val="clear" w:color="auto" w:fill="auto"/>
                  <w:noWrap/>
                  <w:vAlign w:val="center"/>
                </w:tcPr>
                <w:p w14:paraId="290BF2D9">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071" w:type="dxa"/>
                  <w:shd w:val="clear" w:color="auto" w:fill="auto"/>
                  <w:noWrap/>
                  <w:vAlign w:val="center"/>
                </w:tcPr>
                <w:p w14:paraId="4244ECDF">
                  <w:pPr>
                    <w:widowControl/>
                    <w:jc w:val="center"/>
                    <w:rPr>
                      <w:rFonts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4.41</w:t>
                  </w:r>
                </w:p>
              </w:tc>
              <w:tc>
                <w:tcPr>
                  <w:tcW w:w="1094" w:type="dxa"/>
                  <w:shd w:val="clear" w:color="auto" w:fill="auto"/>
                  <w:noWrap/>
                  <w:vAlign w:val="center"/>
                </w:tcPr>
                <w:p w14:paraId="1C428A4B">
                  <w:pPr>
                    <w:widowControl/>
                    <w:jc w:val="center"/>
                    <w:rPr>
                      <w:rFonts w:ascii="宋体" w:hAnsi="宋体" w:eastAsia="宋体" w:cs="宋体"/>
                      <w:kern w:val="0"/>
                      <w:szCs w:val="21"/>
                    </w:rPr>
                  </w:pPr>
                  <w:r>
                    <w:rPr>
                      <w:rFonts w:ascii="宋体" w:hAnsi="宋体" w:eastAsia="宋体" w:cs="宋体"/>
                      <w:kern w:val="0"/>
                      <w:szCs w:val="21"/>
                    </w:rPr>
                    <w:t>29.97</w:t>
                  </w:r>
                </w:p>
              </w:tc>
              <w:tc>
                <w:tcPr>
                  <w:tcW w:w="1119" w:type="dxa"/>
                  <w:shd w:val="clear" w:color="auto" w:fill="auto"/>
                  <w:vAlign w:val="center"/>
                </w:tcPr>
                <w:p w14:paraId="22D1A76B">
                  <w:pPr>
                    <w:widowControl/>
                    <w:jc w:val="center"/>
                    <w:rPr>
                      <w:rFonts w:ascii="宋体" w:hAnsi="宋体" w:eastAsia="宋体" w:cs="宋体"/>
                      <w:kern w:val="0"/>
                      <w:szCs w:val="21"/>
                    </w:rPr>
                  </w:pPr>
                  <w:r>
                    <w:rPr>
                      <w:rFonts w:ascii="宋体" w:hAnsi="宋体" w:eastAsia="宋体" w:cs="宋体"/>
                      <w:kern w:val="0"/>
                      <w:szCs w:val="21"/>
                    </w:rPr>
                    <w:t>25.53</w:t>
                  </w:r>
                </w:p>
              </w:tc>
            </w:tr>
            <w:tr w14:paraId="49CE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0" w:type="dxa"/>
                  <w:shd w:val="clear" w:color="auto" w:fill="auto"/>
                  <w:noWrap/>
                  <w:vAlign w:val="center"/>
                </w:tcPr>
                <w:p w14:paraId="28DCD9BE">
                  <w:pPr>
                    <w:widowControl/>
                    <w:jc w:val="center"/>
                    <w:rPr>
                      <w:rFonts w:ascii="宋体" w:hAnsi="宋体" w:eastAsia="宋体" w:cs="宋体"/>
                      <w:kern w:val="0"/>
                      <w:szCs w:val="21"/>
                    </w:rPr>
                  </w:pPr>
                  <w:r>
                    <w:rPr>
                      <w:rFonts w:hint="eastAsia" w:ascii="宋体" w:hAnsi="宋体" w:eastAsia="宋体" w:cs="宋体"/>
                      <w:kern w:val="0"/>
                      <w:szCs w:val="21"/>
                    </w:rPr>
                    <w:t>二</w:t>
                  </w:r>
                </w:p>
              </w:tc>
              <w:tc>
                <w:tcPr>
                  <w:tcW w:w="2504" w:type="dxa"/>
                  <w:shd w:val="clear" w:color="auto" w:fill="auto"/>
                  <w:vAlign w:val="center"/>
                </w:tcPr>
                <w:p w14:paraId="398492D4">
                  <w:pPr>
                    <w:widowControl/>
                    <w:rPr>
                      <w:rFonts w:ascii="宋体" w:hAnsi="宋体" w:eastAsia="宋体" w:cs="宋体"/>
                      <w:kern w:val="0"/>
                      <w:szCs w:val="21"/>
                    </w:rPr>
                  </w:pPr>
                  <w:r>
                    <w:rPr>
                      <w:rFonts w:hint="eastAsia" w:ascii="宋体" w:hAnsi="宋体" w:eastAsia="宋体" w:cs="宋体"/>
                      <w:kern w:val="0"/>
                      <w:szCs w:val="21"/>
                      <w:lang w:val="en-US" w:eastAsia="zh-CN"/>
                    </w:rPr>
                    <w:t>国家级海洋牧场示范区资源养护效果评价及典型海洋牧场经济效益评估</w:t>
                  </w:r>
                </w:p>
              </w:tc>
              <w:tc>
                <w:tcPr>
                  <w:tcW w:w="1144" w:type="dxa"/>
                  <w:shd w:val="clear" w:color="auto" w:fill="auto"/>
                  <w:vAlign w:val="center"/>
                </w:tcPr>
                <w:p w14:paraId="4EC51C0A">
                  <w:pPr>
                    <w:widowControl/>
                    <w:jc w:val="center"/>
                    <w:rPr>
                      <w:rFonts w:ascii="宋体" w:hAnsi="宋体" w:eastAsia="宋体" w:cs="宋体"/>
                      <w:kern w:val="0"/>
                      <w:szCs w:val="21"/>
                    </w:rPr>
                  </w:pPr>
                  <w:r>
                    <w:rPr>
                      <w:rFonts w:hint="eastAsia" w:ascii="宋体" w:hAnsi="宋体" w:eastAsia="宋体" w:cs="宋体"/>
                      <w:kern w:val="0"/>
                      <w:szCs w:val="21"/>
                    </w:rPr>
                    <w:t>单拖渔船，功率≥150kw</w:t>
                  </w:r>
                </w:p>
              </w:tc>
              <w:tc>
                <w:tcPr>
                  <w:tcW w:w="947" w:type="dxa"/>
                  <w:shd w:val="clear" w:color="auto" w:fill="auto"/>
                  <w:vAlign w:val="center"/>
                </w:tcPr>
                <w:p w14:paraId="56892289">
                  <w:pPr>
                    <w:widowControl/>
                    <w:jc w:val="center"/>
                    <w:rPr>
                      <w:rFonts w:ascii="宋体" w:hAnsi="宋体" w:eastAsia="宋体" w:cs="宋体"/>
                      <w:kern w:val="0"/>
                      <w:szCs w:val="21"/>
                    </w:rPr>
                  </w:pPr>
                  <w:r>
                    <w:rPr>
                      <w:rFonts w:ascii="宋体" w:hAnsi="宋体" w:eastAsia="宋体" w:cs="宋体"/>
                    </w:rPr>
                    <w:t>39.96</w:t>
                  </w:r>
                </w:p>
              </w:tc>
              <w:tc>
                <w:tcPr>
                  <w:tcW w:w="769" w:type="dxa"/>
                  <w:shd w:val="clear" w:color="auto" w:fill="auto"/>
                  <w:noWrap/>
                  <w:vAlign w:val="center"/>
                </w:tcPr>
                <w:p w14:paraId="45843416">
                  <w:pPr>
                    <w:widowControl/>
                    <w:jc w:val="center"/>
                    <w:rPr>
                      <w:rFonts w:hint="default" w:ascii="宋体" w:hAnsi="宋体" w:eastAsia="宋体" w:cs="宋体"/>
                      <w:kern w:val="0"/>
                      <w:szCs w:val="21"/>
                      <w:lang w:val="en-US" w:eastAsia="zh-CN"/>
                    </w:rPr>
                  </w:pPr>
                  <w:r>
                    <w:rPr>
                      <w:rFonts w:ascii="宋体" w:hAnsi="宋体" w:eastAsia="宋体" w:cs="宋体"/>
                    </w:rPr>
                    <w:t>2</w:t>
                  </w:r>
                </w:p>
              </w:tc>
              <w:tc>
                <w:tcPr>
                  <w:tcW w:w="1071" w:type="dxa"/>
                  <w:shd w:val="clear" w:color="auto" w:fill="auto"/>
                  <w:noWrap/>
                  <w:vAlign w:val="center"/>
                </w:tcPr>
                <w:p w14:paraId="019FB721">
                  <w:pPr>
                    <w:widowControl/>
                    <w:jc w:val="center"/>
                    <w:rPr>
                      <w:rFonts w:hint="eastAsia" w:ascii="宋体" w:hAnsi="宋体" w:eastAsia="宋体" w:cs="宋体"/>
                      <w:kern w:val="0"/>
                      <w:szCs w:val="21"/>
                      <w:lang w:eastAsia="zh-CN"/>
                    </w:rPr>
                  </w:pPr>
                  <w:r>
                    <w:rPr>
                      <w:rFonts w:ascii="宋体" w:hAnsi="宋体" w:eastAsia="宋体" w:cs="宋体"/>
                      <w:kern w:val="0"/>
                      <w:szCs w:val="21"/>
                    </w:rPr>
                    <w:t>22.2</w:t>
                  </w:r>
                </w:p>
              </w:tc>
              <w:tc>
                <w:tcPr>
                  <w:tcW w:w="1094" w:type="dxa"/>
                  <w:shd w:val="clear" w:color="auto" w:fill="auto"/>
                  <w:noWrap/>
                  <w:vAlign w:val="center"/>
                </w:tcPr>
                <w:p w14:paraId="53A42FCB">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rPr>
                    <w:t>1</w:t>
                  </w:r>
                  <w:r>
                    <w:rPr>
                      <w:rFonts w:ascii="宋体" w:hAnsi="宋体" w:eastAsia="宋体" w:cs="宋体"/>
                      <w:kern w:val="0"/>
                      <w:szCs w:val="21"/>
                    </w:rPr>
                    <w:t>7.76</w:t>
                  </w:r>
                </w:p>
              </w:tc>
              <w:tc>
                <w:tcPr>
                  <w:tcW w:w="1119" w:type="dxa"/>
                  <w:shd w:val="clear" w:color="auto" w:fill="auto"/>
                  <w:vAlign w:val="center"/>
                </w:tcPr>
                <w:p w14:paraId="0A9320C9">
                  <w:pPr>
                    <w:widowControl/>
                    <w:jc w:val="center"/>
                    <w:rPr>
                      <w:rFonts w:hint="default" w:ascii="宋体" w:hAnsi="宋体" w:eastAsia="宋体" w:cs="宋体"/>
                      <w:kern w:val="0"/>
                      <w:szCs w:val="21"/>
                      <w:lang w:val="en-US" w:eastAsia="zh-CN"/>
                    </w:rPr>
                  </w:pPr>
                </w:p>
              </w:tc>
            </w:tr>
          </w:tbl>
          <w:p w14:paraId="6E460049">
            <w:pPr>
              <w:spacing w:line="240" w:lineRule="auto"/>
              <w:jc w:val="left"/>
              <w:rPr>
                <w:rFonts w:hint="eastAsia" w:ascii="Times New Roman" w:hAnsi="Times New Roman" w:eastAsia="宋体" w:cs="Times New Roman"/>
                <w:b/>
                <w:color w:val="auto"/>
                <w:highlight w:val="none"/>
                <w:lang w:eastAsia="zh-CN"/>
              </w:rPr>
            </w:pPr>
          </w:p>
        </w:tc>
      </w:tr>
      <w:tr w14:paraId="3803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7F0EC36">
            <w:pPr>
              <w:snapToGrid w:val="0"/>
              <w:spacing w:line="240" w:lineRule="exact"/>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5</w:t>
            </w: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83D49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color w:val="auto"/>
                <w:highlight w:val="none"/>
                <w:lang w:val="en-US" w:eastAsia="zh-CN"/>
              </w:rPr>
            </w:pPr>
            <w:r>
              <w:rPr>
                <w:rFonts w:hint="eastAsia" w:ascii="宋体" w:hAnsi="宋体" w:eastAsia="宋体" w:cs="Times New Roman"/>
                <w:b/>
                <w:color w:val="auto"/>
                <w:highlight w:val="none"/>
                <w:lang w:val="en-US" w:eastAsia="zh-CN"/>
              </w:rPr>
              <w:t>时间要求</w:t>
            </w:r>
          </w:p>
        </w:tc>
        <w:tc>
          <w:tcPr>
            <w:tcW w:w="953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B2CD4A0">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ascii="Times New Roman" w:hAnsi="Times New Roman" w:eastAsia="宋体" w:cs="Times New Roman"/>
                <w:color w:val="auto"/>
                <w:szCs w:val="21"/>
                <w:highlight w:val="none"/>
              </w:rPr>
            </w:pPr>
            <w:r>
              <w:rPr>
                <w:rFonts w:hint="eastAsia" w:ascii="Times New Roman" w:hAnsi="Times New Roman" w:eastAsia="宋体" w:cs="Times New Roman"/>
                <w:szCs w:val="21"/>
              </w:rPr>
              <w:t>按合同要求</w:t>
            </w:r>
          </w:p>
        </w:tc>
      </w:tr>
      <w:tr w14:paraId="7CF3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A6CB6CE">
            <w:pPr>
              <w:snapToGrid w:val="0"/>
              <w:spacing w:line="240" w:lineRule="exact"/>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6</w:t>
            </w: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234396C">
            <w:pPr>
              <w:spacing w:line="24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投标有效期</w:t>
            </w:r>
          </w:p>
        </w:tc>
        <w:tc>
          <w:tcPr>
            <w:tcW w:w="953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B1626B3">
            <w:pPr>
              <w:spacing w:line="24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u w:val="single"/>
              </w:rPr>
              <w:t>90</w:t>
            </w:r>
            <w:r>
              <w:rPr>
                <w:rFonts w:hint="eastAsia" w:ascii="Times New Roman" w:hAnsi="Times New Roman" w:eastAsia="宋体" w:cs="Times New Roman"/>
                <w:color w:val="auto"/>
                <w:szCs w:val="21"/>
                <w:highlight w:val="none"/>
                <w:u w:val="single"/>
              </w:rPr>
              <w:t>日</w:t>
            </w:r>
            <w:r>
              <w:rPr>
                <w:rFonts w:hint="eastAsia" w:ascii="Times New Roman" w:hAnsi="Times New Roman" w:eastAsia="宋体" w:cs="Times New Roman"/>
                <w:color w:val="auto"/>
                <w:szCs w:val="21"/>
                <w:highlight w:val="none"/>
              </w:rPr>
              <w:t>历天。（从投标截止之日算起）</w:t>
            </w:r>
          </w:p>
        </w:tc>
      </w:tr>
      <w:tr w14:paraId="6FF2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62B47E7">
            <w:pPr>
              <w:snapToGrid w:val="0"/>
              <w:spacing w:line="240" w:lineRule="exact"/>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7</w:t>
            </w: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42FB5AB">
            <w:pPr>
              <w:spacing w:line="24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评标方法</w:t>
            </w:r>
          </w:p>
        </w:tc>
        <w:tc>
          <w:tcPr>
            <w:tcW w:w="953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2EA4325">
            <w:pPr>
              <w:spacing w:line="240" w:lineRule="exac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综合评分法</w:t>
            </w:r>
          </w:p>
        </w:tc>
      </w:tr>
      <w:tr w14:paraId="5431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4A9111E">
            <w:pPr>
              <w:snapToGrid w:val="0"/>
              <w:spacing w:line="240" w:lineRule="exact"/>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8</w:t>
            </w: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C982B29">
            <w:pPr>
              <w:spacing w:line="24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签订合同</w:t>
            </w:r>
          </w:p>
        </w:tc>
        <w:tc>
          <w:tcPr>
            <w:tcW w:w="953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6B527B3">
            <w:pPr>
              <w:spacing w:line="240" w:lineRule="exact"/>
              <w:rPr>
                <w:rFonts w:ascii="Times New Roman" w:hAnsi="Times New Roman" w:eastAsia="宋体" w:cs="Times New Roman"/>
                <w:b/>
                <w:color w:val="auto"/>
                <w:szCs w:val="21"/>
                <w:highlight w:val="none"/>
              </w:rPr>
            </w:pPr>
            <w:r>
              <w:rPr>
                <w:rFonts w:hint="eastAsia" w:ascii="Times New Roman" w:hAnsi="Times New Roman" w:eastAsia="宋体" w:cs="Times New Roman"/>
                <w:bCs/>
                <w:color w:val="auto"/>
                <w:szCs w:val="21"/>
                <w:highlight w:val="none"/>
              </w:rPr>
              <w:t>中标通知书发出后</w:t>
            </w:r>
            <w:r>
              <w:rPr>
                <w:rFonts w:hint="eastAsia" w:ascii="Times New Roman" w:hAnsi="Times New Roman" w:eastAsia="宋体" w:cs="Times New Roman"/>
                <w:bCs/>
                <w:color w:val="auto"/>
                <w:szCs w:val="21"/>
                <w:highlight w:val="none"/>
                <w:u w:val="single"/>
              </w:rPr>
              <w:t>3</w:t>
            </w:r>
            <w:r>
              <w:rPr>
                <w:rFonts w:ascii="Times New Roman" w:hAnsi="Times New Roman" w:eastAsia="宋体" w:cs="Times New Roman"/>
                <w:bCs/>
                <w:color w:val="auto"/>
                <w:szCs w:val="21"/>
                <w:highlight w:val="none"/>
                <w:u w:val="single"/>
              </w:rPr>
              <w:t>0</w:t>
            </w:r>
            <w:r>
              <w:rPr>
                <w:rFonts w:hint="eastAsia" w:ascii="Times New Roman" w:hAnsi="Times New Roman" w:eastAsia="宋体" w:cs="Times New Roman"/>
                <w:bCs/>
                <w:color w:val="auto"/>
                <w:szCs w:val="21"/>
                <w:highlight w:val="none"/>
              </w:rPr>
              <w:t>天内</w:t>
            </w:r>
          </w:p>
        </w:tc>
      </w:tr>
      <w:tr w14:paraId="5359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251F3AC">
            <w:pPr>
              <w:snapToGrid w:val="0"/>
              <w:spacing w:line="240" w:lineRule="exact"/>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9</w:t>
            </w: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A91E860">
            <w:pPr>
              <w:spacing w:line="240" w:lineRule="auto"/>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资金结算</w:t>
            </w:r>
          </w:p>
        </w:tc>
        <w:tc>
          <w:tcPr>
            <w:tcW w:w="953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38700C2">
            <w:pPr>
              <w:pageBreakBefore w:val="0"/>
              <w:kinsoku/>
              <w:wordWrap/>
              <w:overflowPunct/>
              <w:topLinePunct w:val="0"/>
              <w:autoSpaceDE w:val="0"/>
              <w:autoSpaceDN w:val="0"/>
              <w:bidi w:val="0"/>
              <w:adjustRightInd w:val="0"/>
              <w:snapToGrid w:val="0"/>
              <w:spacing w:line="240" w:lineRule="auto"/>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本协议生效后，按每航次实际开展调查的天数据实计算并支付。</w:t>
            </w:r>
          </w:p>
        </w:tc>
      </w:tr>
      <w:tr w14:paraId="430E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01A748D">
            <w:pPr>
              <w:snapToGrid w:val="0"/>
              <w:spacing w:line="240" w:lineRule="exact"/>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10</w:t>
            </w: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B5D77F7">
            <w:pPr>
              <w:spacing w:line="24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投标报价</w:t>
            </w:r>
          </w:p>
          <w:p w14:paraId="2AE070BD">
            <w:pPr>
              <w:spacing w:line="24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与费用</w:t>
            </w:r>
          </w:p>
        </w:tc>
        <w:tc>
          <w:tcPr>
            <w:tcW w:w="953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1F4EE13">
            <w:pPr>
              <w:spacing w:line="24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本项目的投标应以人民币报价，投标报价应包括所有费用。</w:t>
            </w:r>
          </w:p>
          <w:p w14:paraId="0B756ED8">
            <w:pPr>
              <w:spacing w:line="240" w:lineRule="exact"/>
              <w:rPr>
                <w:rFonts w:hint="eastAsia" w:ascii="宋体" w:hAnsi="宋体" w:eastAsia="宋体" w:cs="宋体"/>
                <w:b w:val="0"/>
                <w:bCs/>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投</w:t>
            </w:r>
            <w:r>
              <w:rPr>
                <w:rFonts w:hint="eastAsia" w:ascii="Times New Roman" w:hAnsi="Times New Roman" w:eastAsia="宋体" w:cs="Times New Roman"/>
                <w:bCs/>
                <w:color w:val="auto"/>
                <w:szCs w:val="21"/>
                <w:highlight w:val="none"/>
              </w:rPr>
              <w:t>标人应承担其参加</w:t>
            </w:r>
            <w:r>
              <w:rPr>
                <w:rFonts w:hint="eastAsia" w:ascii="Times New Roman" w:hAnsi="Times New Roman" w:eastAsia="宋体" w:cs="Times New Roman"/>
                <w:bCs/>
                <w:color w:val="auto"/>
                <w:szCs w:val="21"/>
                <w:highlight w:val="none"/>
                <w:lang w:eastAsia="zh-CN"/>
              </w:rPr>
              <w:t>本次</w:t>
            </w:r>
            <w:r>
              <w:rPr>
                <w:rFonts w:hint="eastAsia" w:ascii="Times New Roman" w:hAnsi="Times New Roman" w:eastAsia="宋体" w:cs="Times New Roman"/>
                <w:bCs/>
                <w:color w:val="auto"/>
                <w:szCs w:val="21"/>
                <w:highlight w:val="none"/>
              </w:rPr>
              <w:t>招标活动自身所发生</w:t>
            </w:r>
            <w:r>
              <w:rPr>
                <w:rFonts w:hint="eastAsia" w:ascii="宋体" w:hAnsi="宋体" w:eastAsia="宋体" w:cs="宋体"/>
                <w:b w:val="0"/>
                <w:bCs/>
                <w:color w:val="auto"/>
                <w:szCs w:val="21"/>
                <w:highlight w:val="none"/>
              </w:rPr>
              <w:t>的费用。</w:t>
            </w:r>
          </w:p>
          <w:p w14:paraId="16CDC93E">
            <w:pPr>
              <w:spacing w:line="240" w:lineRule="exact"/>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3.招标代理费用由中标人支付，</w:t>
            </w:r>
            <w:r>
              <w:rPr>
                <w:rFonts w:hint="eastAsia" w:ascii="Times New Roman" w:hAnsi="Times New Roman" w:eastAsia="宋体" w:cs="Times New Roman"/>
                <w:bCs/>
                <w:color w:val="auto"/>
                <w:szCs w:val="21"/>
                <w:highlight w:val="none"/>
              </w:rPr>
              <w:t>收费</w:t>
            </w:r>
            <w:r>
              <w:rPr>
                <w:rFonts w:hint="eastAsia" w:ascii="Times New Roman" w:hAnsi="Times New Roman" w:eastAsia="宋体" w:cs="Times New Roman"/>
                <w:bCs/>
                <w:color w:val="auto"/>
                <w:szCs w:val="21"/>
                <w:highlight w:val="none"/>
                <w:lang w:val="en-US" w:eastAsia="zh-CN"/>
              </w:rPr>
              <w:t>金额</w:t>
            </w:r>
            <w:r>
              <w:rPr>
                <w:rFonts w:hint="eastAsia" w:ascii="Times New Roman" w:hAnsi="Times New Roman" w:eastAsia="宋体" w:cs="Times New Roman"/>
                <w:bCs/>
                <w:color w:val="auto"/>
                <w:szCs w:val="21"/>
                <w:highlight w:val="none"/>
              </w:rPr>
              <w:t>为：</w:t>
            </w:r>
            <w:r>
              <w:rPr>
                <w:rFonts w:hint="eastAsia" w:ascii="宋体" w:hAnsi="宋体" w:cs="宋体"/>
                <w:kern w:val="0"/>
                <w:szCs w:val="21"/>
              </w:rPr>
              <w:t>按照各标项中标金额为基数</w:t>
            </w:r>
            <w:r>
              <w:rPr>
                <w:rFonts w:hint="eastAsia" w:ascii="Times New Roman" w:hAnsi="Times New Roman" w:eastAsia="宋体" w:cs="Times New Roman"/>
                <w:bCs/>
                <w:color w:val="auto"/>
                <w:szCs w:val="21"/>
                <w:highlight w:val="none"/>
                <w:lang w:eastAsia="zh-CN"/>
              </w:rPr>
              <w:t>，</w:t>
            </w:r>
            <w:r>
              <w:rPr>
                <w:rFonts w:hint="eastAsia" w:ascii="Times New Roman" w:hAnsi="Times New Roman" w:eastAsia="宋体" w:cs="Times New Roman"/>
                <w:bCs/>
                <w:color w:val="auto"/>
                <w:szCs w:val="21"/>
                <w:highlight w:val="none"/>
              </w:rPr>
              <w:t>100万元</w:t>
            </w:r>
            <w:r>
              <w:rPr>
                <w:rFonts w:hint="eastAsia" w:ascii="Times New Roman" w:hAnsi="Times New Roman" w:eastAsia="宋体" w:cs="Times New Roman"/>
                <w:bCs/>
                <w:color w:val="auto"/>
                <w:szCs w:val="21"/>
                <w:highlight w:val="none"/>
                <w:lang w:eastAsia="zh-CN"/>
              </w:rPr>
              <w:t>（</w:t>
            </w:r>
            <w:r>
              <w:rPr>
                <w:rFonts w:hint="eastAsia" w:ascii="Times New Roman" w:hAnsi="Times New Roman" w:eastAsia="宋体" w:cs="Times New Roman"/>
                <w:bCs/>
                <w:color w:val="auto"/>
                <w:szCs w:val="21"/>
                <w:highlight w:val="none"/>
                <w:lang w:val="en-US" w:eastAsia="zh-CN"/>
              </w:rPr>
              <w:t>含</w:t>
            </w:r>
            <w:r>
              <w:rPr>
                <w:rFonts w:hint="eastAsia" w:ascii="Times New Roman" w:hAnsi="Times New Roman" w:eastAsia="宋体" w:cs="Times New Roman"/>
                <w:bCs/>
                <w:color w:val="auto"/>
                <w:szCs w:val="21"/>
                <w:highlight w:val="none"/>
                <w:lang w:eastAsia="zh-CN"/>
              </w:rPr>
              <w:t>）</w:t>
            </w:r>
            <w:r>
              <w:rPr>
                <w:rFonts w:hint="eastAsia" w:ascii="Times New Roman" w:hAnsi="Times New Roman" w:eastAsia="宋体" w:cs="Times New Roman"/>
                <w:bCs/>
                <w:color w:val="auto"/>
                <w:szCs w:val="21"/>
                <w:highlight w:val="none"/>
              </w:rPr>
              <w:t>以下部分按1.5%收取，所计算出的代理费总额下浮</w:t>
            </w:r>
            <w:r>
              <w:rPr>
                <w:rFonts w:hint="eastAsia" w:ascii="Times New Roman" w:hAnsi="Times New Roman" w:eastAsia="宋体" w:cs="Times New Roman"/>
                <w:bCs/>
                <w:color w:val="auto"/>
                <w:szCs w:val="21"/>
                <w:highlight w:val="none"/>
                <w:lang w:val="en-US" w:eastAsia="zh-CN"/>
              </w:rPr>
              <w:t>2</w:t>
            </w:r>
            <w:r>
              <w:rPr>
                <w:rFonts w:hint="eastAsia" w:ascii="Times New Roman" w:hAnsi="Times New Roman" w:eastAsia="宋体" w:cs="Times New Roman"/>
                <w:bCs/>
                <w:color w:val="auto"/>
                <w:szCs w:val="21"/>
                <w:highlight w:val="none"/>
              </w:rPr>
              <w:t>0%</w:t>
            </w:r>
            <w:r>
              <w:rPr>
                <w:rFonts w:hint="eastAsia" w:ascii="Times New Roman" w:hAnsi="Times New Roman" w:eastAsia="宋体" w:cs="Times New Roman"/>
                <w:bCs/>
                <w:color w:val="auto"/>
                <w:szCs w:val="21"/>
                <w:highlight w:val="none"/>
                <w:lang w:eastAsia="zh-CN"/>
              </w:rPr>
              <w:t>。</w:t>
            </w:r>
          </w:p>
          <w:p w14:paraId="7B514251">
            <w:pPr>
              <w:rPr>
                <w:rFonts w:hint="eastAsia" w:ascii="宋体" w:hAnsi="宋体" w:eastAsia="宋体" w:cs="宋体"/>
                <w:b w:val="0"/>
                <w:bCs/>
                <w:color w:val="auto"/>
                <w:highlight w:val="none"/>
              </w:rPr>
            </w:pPr>
            <w:r>
              <w:rPr>
                <w:rFonts w:ascii="Times New Roman" w:hAnsi="Times New Roman" w:eastAsia="宋体" w:cs="Times New Roman"/>
                <w:b w:val="0"/>
                <w:bCs/>
                <w:color w:val="auto"/>
                <w:highlight w:val="none"/>
              </w:rPr>
              <w:t>4.</w:t>
            </w:r>
            <w:r>
              <w:rPr>
                <w:rFonts w:hint="eastAsia" w:ascii="Times New Roman" w:hAnsi="Times New Roman" w:eastAsia="宋体" w:cs="Times New Roman"/>
                <w:b w:val="0"/>
                <w:bCs/>
                <w:color w:val="auto"/>
                <w:highlight w:val="none"/>
              </w:rPr>
              <w:t>中标通知书发出的同时，中标人应及时支付招标代理费，收到服务费后提供全额发票。</w:t>
            </w:r>
          </w:p>
          <w:p w14:paraId="069D8EB9">
            <w:pPr>
              <w:rPr>
                <w:rFonts w:ascii="Times New Roman" w:hAnsi="Times New Roman" w:eastAsia="宋体" w:cs="Times New Roman"/>
                <w:color w:val="auto"/>
                <w:szCs w:val="21"/>
                <w:highlight w:val="none"/>
              </w:rPr>
            </w:pPr>
            <w:r>
              <w:rPr>
                <w:rFonts w:hint="eastAsia" w:ascii="Times New Roman" w:hAnsi="Times New Roman" w:eastAsia="宋体" w:cs="Times New Roman"/>
                <w:bCs/>
                <w:color w:val="auto"/>
                <w:szCs w:val="21"/>
                <w:highlight w:val="none"/>
              </w:rPr>
              <w:t>5.中标、成交供应商放弃中标、成交资格导致重新采购的，须承担支付代理费等费用在内的赔偿责任。</w:t>
            </w:r>
          </w:p>
        </w:tc>
      </w:tr>
      <w:tr w14:paraId="101F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855CFCC">
            <w:pPr>
              <w:snapToGrid w:val="0"/>
              <w:spacing w:line="240" w:lineRule="exact"/>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11</w:t>
            </w: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04536E4">
            <w:pPr>
              <w:spacing w:line="24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银行账号</w:t>
            </w:r>
          </w:p>
        </w:tc>
        <w:tc>
          <w:tcPr>
            <w:tcW w:w="953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F901954">
            <w:pPr>
              <w:spacing w:line="240" w:lineRule="exac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收款单位：深圳市国信招标有限公司舟山分公司</w:t>
            </w:r>
          </w:p>
          <w:p w14:paraId="1940FBDD">
            <w:pPr>
              <w:spacing w:line="240" w:lineRule="exac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开户银行：中国工商银行舟山市定海区支行</w:t>
            </w:r>
          </w:p>
          <w:p w14:paraId="18C4D4FC">
            <w:pPr>
              <w:spacing w:line="240" w:lineRule="exac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银行账号：</w:t>
            </w:r>
            <w:r>
              <w:rPr>
                <w:rFonts w:ascii="Times New Roman" w:hAnsi="Times New Roman" w:eastAsia="宋体" w:cs="Times New Roman"/>
                <w:color w:val="auto"/>
                <w:szCs w:val="21"/>
                <w:highlight w:val="none"/>
              </w:rPr>
              <w:t>1206020209200081758</w:t>
            </w:r>
          </w:p>
        </w:tc>
      </w:tr>
      <w:tr w14:paraId="0B00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0388AF6">
            <w:pPr>
              <w:snapToGrid w:val="0"/>
              <w:spacing w:line="240" w:lineRule="exact"/>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12</w:t>
            </w: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A7B6E40">
            <w:pPr>
              <w:spacing w:line="24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质量标准</w:t>
            </w:r>
          </w:p>
        </w:tc>
        <w:tc>
          <w:tcPr>
            <w:tcW w:w="953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40CCBE3">
            <w:pPr>
              <w:spacing w:line="240" w:lineRule="exact"/>
              <w:rPr>
                <w:rFonts w:ascii="Times New Roman" w:hAnsi="Times New Roman" w:eastAsia="宋体" w:cs="Times New Roman"/>
                <w:color w:val="auto"/>
                <w:szCs w:val="21"/>
                <w:highlight w:val="none"/>
              </w:rPr>
            </w:pPr>
            <w:r>
              <w:rPr>
                <w:rFonts w:hint="eastAsia" w:ascii="宋体" w:hAnsi="宋体" w:eastAsia="宋体" w:cs="Times New Roman"/>
                <w:color w:val="auto"/>
                <w:highlight w:val="none"/>
              </w:rPr>
              <w:t>合同约定，经验收合格</w:t>
            </w:r>
          </w:p>
        </w:tc>
      </w:tr>
      <w:tr w14:paraId="6F40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F9DC839">
            <w:pPr>
              <w:snapToGrid w:val="0"/>
              <w:spacing w:line="240" w:lineRule="exact"/>
              <w:jc w:val="center"/>
              <w:rPr>
                <w:rFonts w:hint="eastAsia" w:ascii="Times New Roman" w:hAnsi="Times New Roman" w:eastAsia="宋体" w:cs="Times New Roman"/>
                <w:b/>
                <w:color w:val="auto"/>
                <w:highlight w:val="none"/>
                <w:lang w:eastAsia="zh-CN"/>
              </w:rPr>
            </w:pPr>
            <w:r>
              <w:rPr>
                <w:rFonts w:ascii="Times New Roman" w:hAnsi="Times New Roman" w:eastAsia="宋体" w:cs="Times New Roman"/>
                <w:b/>
                <w:color w:val="auto"/>
                <w:highlight w:val="none"/>
              </w:rPr>
              <w:t>1</w:t>
            </w:r>
            <w:r>
              <w:rPr>
                <w:rFonts w:hint="eastAsia" w:ascii="Times New Roman" w:hAnsi="Times New Roman" w:eastAsia="宋体" w:cs="Times New Roman"/>
                <w:b/>
                <w:color w:val="auto"/>
                <w:highlight w:val="none"/>
                <w:lang w:val="en-US" w:eastAsia="zh-CN"/>
              </w:rPr>
              <w:t>3</w:t>
            </w: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40BE66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投标文件的</w:t>
            </w:r>
          </w:p>
          <w:p w14:paraId="6BCEE59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组成</w:t>
            </w:r>
          </w:p>
        </w:tc>
        <w:tc>
          <w:tcPr>
            <w:tcW w:w="953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E67D7F8">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投标文件由资格响应文件、商务及技术响应文件、报价文件组成。</w:t>
            </w:r>
          </w:p>
        </w:tc>
      </w:tr>
      <w:tr w14:paraId="410A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B312585">
            <w:pPr>
              <w:snapToGrid w:val="0"/>
              <w:spacing w:line="240" w:lineRule="exact"/>
              <w:jc w:val="center"/>
              <w:rPr>
                <w:rFonts w:hint="eastAsia" w:ascii="Times New Roman" w:hAnsi="Times New Roman" w:eastAsia="宋体" w:cs="Times New Roman"/>
                <w:b/>
                <w:color w:val="auto"/>
                <w:highlight w:val="none"/>
                <w:lang w:eastAsia="zh-CN"/>
              </w:rPr>
            </w:pPr>
            <w:r>
              <w:rPr>
                <w:rFonts w:ascii="Times New Roman" w:hAnsi="Times New Roman" w:eastAsia="宋体" w:cs="Times New Roman"/>
                <w:b/>
                <w:color w:val="auto"/>
                <w:highlight w:val="none"/>
              </w:rPr>
              <w:t>1</w:t>
            </w:r>
            <w:r>
              <w:rPr>
                <w:rFonts w:hint="eastAsia" w:ascii="Times New Roman" w:hAnsi="Times New Roman" w:eastAsia="宋体" w:cs="Times New Roman"/>
                <w:b/>
                <w:color w:val="auto"/>
                <w:highlight w:val="none"/>
                <w:lang w:val="en-US" w:eastAsia="zh-CN"/>
              </w:rPr>
              <w:t>4</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4BE7D1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投标文件的</w:t>
            </w:r>
          </w:p>
          <w:p w14:paraId="3A14ADC5">
            <w:pPr>
              <w:keepNext w:val="0"/>
              <w:keepLines w:val="0"/>
              <w:pageBreakBefore w:val="0"/>
              <w:widowControl w:val="0"/>
              <w:kinsoku/>
              <w:wordWrap/>
              <w:overflowPunct/>
              <w:topLinePunct w:val="0"/>
              <w:autoSpaceDE/>
              <w:autoSpaceDN/>
              <w:bidi w:val="0"/>
              <w:adjustRightInd/>
              <w:snapToGrid w:val="0"/>
              <w:spacing w:line="240" w:lineRule="exact"/>
              <w:ind w:firstLine="517" w:firstLineChars="245"/>
              <w:textAlignment w:val="auto"/>
              <w:rPr>
                <w:rFonts w:ascii="Times New Roman" w:hAnsi="Times New Roman" w:eastAsia="宋体" w:cs="Times New Roman"/>
                <w:b/>
                <w:color w:val="auto"/>
                <w:szCs w:val="21"/>
                <w:highlight w:val="none"/>
                <w:shd w:val="pct10" w:color="auto" w:fill="FFFFFF"/>
              </w:rPr>
            </w:pPr>
            <w:r>
              <w:rPr>
                <w:rFonts w:hint="eastAsia" w:ascii="Times New Roman" w:hAnsi="Times New Roman" w:eastAsia="宋体" w:cs="Times New Roman"/>
                <w:b/>
                <w:color w:val="auto"/>
                <w:highlight w:val="none"/>
              </w:rPr>
              <w:t>制作</w:t>
            </w:r>
          </w:p>
        </w:tc>
        <w:tc>
          <w:tcPr>
            <w:tcW w:w="953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63FA765">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本项目实行电子投标。</w:t>
            </w:r>
          </w:p>
          <w:p w14:paraId="3E1977EF">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投标人应准备电子投标文件、以介质存储的数据电文形式的备份投标文件：</w:t>
            </w:r>
          </w:p>
          <w:p w14:paraId="002A82A4">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）电子投标文件，按政采云平台项目采购</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电子交易操作指南及本招标文件要求递交。</w:t>
            </w:r>
          </w:p>
          <w:p w14:paraId="67A803BF">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）以介质存储的数据电文形式的备份投标文件，按政采云平台项目采购</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电子交易操作指南中上传的电子投标文件格式，以</w:t>
            </w:r>
            <w:r>
              <w:rPr>
                <w:rFonts w:ascii="Times New Roman" w:hAnsi="Times New Roman" w:eastAsia="宋体" w:cs="Times New Roman"/>
                <w:color w:val="auto"/>
                <w:szCs w:val="21"/>
                <w:highlight w:val="none"/>
              </w:rPr>
              <w:t>U</w:t>
            </w:r>
            <w:r>
              <w:rPr>
                <w:rFonts w:hint="eastAsia" w:ascii="Times New Roman" w:hAnsi="Times New Roman" w:eastAsia="宋体" w:cs="Times New Roman"/>
                <w:color w:val="auto"/>
                <w:szCs w:val="21"/>
                <w:highlight w:val="none"/>
              </w:rPr>
              <w:t>盘形式存储提供。数量为</w:t>
            </w: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份。</w:t>
            </w:r>
          </w:p>
          <w:p w14:paraId="3B857C01">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投标文件均由资格响应文件、商务及技术响应文件、报价文件组成。</w:t>
            </w:r>
          </w:p>
        </w:tc>
      </w:tr>
      <w:tr w14:paraId="3886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0213310">
            <w:pPr>
              <w:snapToGrid w:val="0"/>
              <w:spacing w:line="240" w:lineRule="exact"/>
              <w:jc w:val="center"/>
              <w:rPr>
                <w:rFonts w:hint="eastAsia" w:ascii="Times New Roman" w:hAnsi="Times New Roman" w:eastAsia="宋体" w:cs="Times New Roman"/>
                <w:b/>
                <w:color w:val="auto"/>
                <w:highlight w:val="none"/>
                <w:lang w:eastAsia="zh-CN"/>
              </w:rPr>
            </w:pPr>
            <w:r>
              <w:rPr>
                <w:rFonts w:ascii="Times New Roman" w:hAnsi="Times New Roman" w:eastAsia="宋体" w:cs="Times New Roman"/>
                <w:b/>
                <w:color w:val="auto"/>
                <w:highlight w:val="none"/>
              </w:rPr>
              <w:t>1</w:t>
            </w:r>
            <w:r>
              <w:rPr>
                <w:rFonts w:hint="eastAsia" w:ascii="Times New Roman" w:hAnsi="Times New Roman" w:eastAsia="宋体" w:cs="Times New Roman"/>
                <w:b/>
                <w:color w:val="auto"/>
                <w:highlight w:val="none"/>
                <w:lang w:val="en-US" w:eastAsia="zh-CN"/>
              </w:rPr>
              <w:t>5</w:t>
            </w: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F03E6BE">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投标文件的</w:t>
            </w:r>
          </w:p>
          <w:p w14:paraId="23B97BBC">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auto"/>
                <w:sz w:val="22"/>
                <w:highlight w:val="none"/>
                <w:shd w:val="pct10" w:color="auto" w:fill="FFFFFF"/>
              </w:rPr>
            </w:pPr>
            <w:r>
              <w:rPr>
                <w:rFonts w:hint="eastAsia" w:ascii="Times New Roman" w:hAnsi="Times New Roman" w:eastAsia="宋体" w:cs="Times New Roman"/>
                <w:b/>
                <w:color w:val="auto"/>
                <w:highlight w:val="none"/>
              </w:rPr>
              <w:t>组成</w:t>
            </w:r>
          </w:p>
        </w:tc>
        <w:tc>
          <w:tcPr>
            <w:tcW w:w="953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1B03F01">
            <w:pPr>
              <w:keepNext w:val="0"/>
              <w:keepLines w:val="0"/>
              <w:pageBreakBefore w:val="0"/>
              <w:widowControl w:val="0"/>
              <w:kinsoku/>
              <w:wordWrap/>
              <w:overflowPunct/>
              <w:topLinePunct w:val="0"/>
              <w:autoSpaceDE/>
              <w:autoSpaceDN/>
              <w:bidi w:val="0"/>
              <w:adjustRightInd/>
              <w:spacing w:line="240" w:lineRule="exact"/>
              <w:textAlignment w:val="auto"/>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响应截止时间后送达的投标、响应文件，将被政采云平台拒收。</w:t>
            </w:r>
          </w:p>
          <w:p w14:paraId="051768B0">
            <w:pPr>
              <w:keepNext w:val="0"/>
              <w:keepLines w:val="0"/>
              <w:pageBreakBefore w:val="0"/>
              <w:widowControl w:val="0"/>
              <w:kinsoku/>
              <w:wordWrap/>
              <w:overflowPunct/>
              <w:topLinePunct w:val="0"/>
              <w:autoSpaceDE/>
              <w:autoSpaceDN/>
              <w:bidi w:val="0"/>
              <w:adjustRightInd/>
              <w:spacing w:line="240" w:lineRule="exact"/>
              <w:textAlignment w:val="auto"/>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投标人应当在规定时间前将以介质存储的数据电文形式的备份投标文件寄到或送达采购代理公司：舟山市定海区昌国路</w:t>
            </w:r>
            <w:r>
              <w:rPr>
                <w:rFonts w:ascii="Times New Roman" w:hAnsi="Times New Roman" w:eastAsia="宋体" w:cs="Times New Roman"/>
                <w:color w:val="auto"/>
                <w:sz w:val="22"/>
                <w:highlight w:val="none"/>
              </w:rPr>
              <w:t>232</w:t>
            </w:r>
            <w:r>
              <w:rPr>
                <w:rFonts w:hint="eastAsia" w:ascii="Times New Roman" w:hAnsi="Times New Roman" w:eastAsia="宋体" w:cs="Times New Roman"/>
                <w:color w:val="auto"/>
                <w:sz w:val="22"/>
                <w:highlight w:val="none"/>
              </w:rPr>
              <w:t>号中楼</w:t>
            </w:r>
            <w:r>
              <w:rPr>
                <w:rFonts w:ascii="Times New Roman" w:hAnsi="Times New Roman" w:eastAsia="宋体" w:cs="Times New Roman"/>
                <w:color w:val="auto"/>
                <w:sz w:val="22"/>
                <w:highlight w:val="none"/>
              </w:rPr>
              <w:t>202</w:t>
            </w:r>
            <w:r>
              <w:rPr>
                <w:rFonts w:hint="eastAsia" w:ascii="Times New Roman" w:hAnsi="Times New Roman" w:eastAsia="宋体" w:cs="Times New Roman"/>
                <w:color w:val="auto"/>
                <w:sz w:val="22"/>
                <w:highlight w:val="none"/>
              </w:rPr>
              <w:t>。逾期送达或未密封将被拒收。也可现场递交。</w:t>
            </w:r>
          </w:p>
          <w:p w14:paraId="01F7390E">
            <w:pPr>
              <w:keepNext w:val="0"/>
              <w:keepLines w:val="0"/>
              <w:pageBreakBefore w:val="0"/>
              <w:widowControl w:val="0"/>
              <w:kinsoku/>
              <w:wordWrap/>
              <w:overflowPunct/>
              <w:topLinePunct w:val="0"/>
              <w:autoSpaceDE/>
              <w:autoSpaceDN/>
              <w:bidi w:val="0"/>
              <w:adjustRightInd/>
              <w:spacing w:line="240" w:lineRule="exact"/>
              <w:textAlignment w:val="auto"/>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投标人递交以介质存储的数据电文形式的备份投标文件时，如出现下列情况之一的，将被拒收：</w:t>
            </w:r>
          </w:p>
          <w:p w14:paraId="4E44F7B6">
            <w:pPr>
              <w:keepNext w:val="0"/>
              <w:keepLines w:val="0"/>
              <w:pageBreakBefore w:val="0"/>
              <w:widowControl w:val="0"/>
              <w:kinsoku/>
              <w:wordWrap/>
              <w:overflowPunct/>
              <w:topLinePunct w:val="0"/>
              <w:autoSpaceDE/>
              <w:autoSpaceDN/>
              <w:bidi w:val="0"/>
              <w:adjustRightInd/>
              <w:spacing w:line="240" w:lineRule="exact"/>
              <w:textAlignment w:val="auto"/>
              <w:rPr>
                <w:rFonts w:ascii="Times New Roman" w:hAnsi="Times New Roman" w:eastAsia="宋体" w:cs="Times New Roman"/>
                <w:color w:val="auto"/>
                <w:sz w:val="22"/>
                <w:highlight w:val="none"/>
              </w:rPr>
            </w:pPr>
            <w:r>
              <w:rPr>
                <w:rFonts w:ascii="Times New Roman" w:hAnsi="Times New Roman" w:eastAsia="宋体" w:cs="Times New Roman"/>
                <w:color w:val="auto"/>
                <w:sz w:val="22"/>
                <w:highlight w:val="none"/>
              </w:rPr>
              <w:t>1.</w:t>
            </w:r>
            <w:r>
              <w:rPr>
                <w:rFonts w:hint="eastAsia" w:ascii="Times New Roman" w:hAnsi="Times New Roman" w:eastAsia="宋体" w:cs="Times New Roman"/>
                <w:color w:val="auto"/>
                <w:sz w:val="22"/>
                <w:highlight w:val="none"/>
              </w:rPr>
              <w:t>未按规定密封或标记的投标文件；</w:t>
            </w:r>
          </w:p>
          <w:p w14:paraId="2F46B755">
            <w:pPr>
              <w:keepNext w:val="0"/>
              <w:keepLines w:val="0"/>
              <w:pageBreakBefore w:val="0"/>
              <w:widowControl w:val="0"/>
              <w:kinsoku/>
              <w:wordWrap/>
              <w:overflowPunct/>
              <w:topLinePunct w:val="0"/>
              <w:autoSpaceDE/>
              <w:autoSpaceDN/>
              <w:bidi w:val="0"/>
              <w:adjustRightInd/>
              <w:spacing w:line="240" w:lineRule="exact"/>
              <w:textAlignment w:val="auto"/>
              <w:rPr>
                <w:rFonts w:ascii="Times New Roman" w:hAnsi="Times New Roman" w:eastAsia="宋体" w:cs="Times New Roman"/>
                <w:color w:val="auto"/>
                <w:sz w:val="22"/>
                <w:highlight w:val="none"/>
              </w:rPr>
            </w:pPr>
            <w:r>
              <w:rPr>
                <w:rFonts w:ascii="Times New Roman" w:hAnsi="Times New Roman" w:eastAsia="宋体" w:cs="Times New Roman"/>
                <w:color w:val="auto"/>
                <w:sz w:val="22"/>
                <w:highlight w:val="none"/>
              </w:rPr>
              <w:t>2.</w:t>
            </w:r>
            <w:r>
              <w:rPr>
                <w:rFonts w:hint="eastAsia" w:ascii="Times New Roman" w:hAnsi="Times New Roman" w:eastAsia="宋体" w:cs="Times New Roman"/>
                <w:color w:val="auto"/>
                <w:sz w:val="22"/>
                <w:highlight w:val="none"/>
              </w:rPr>
              <w:t>由于包装不妥，在送交途中严重破损或失散的；</w:t>
            </w:r>
          </w:p>
          <w:p w14:paraId="579E5F16">
            <w:pPr>
              <w:keepNext w:val="0"/>
              <w:keepLines w:val="0"/>
              <w:pageBreakBefore w:val="0"/>
              <w:widowControl w:val="0"/>
              <w:kinsoku/>
              <w:wordWrap/>
              <w:overflowPunct/>
              <w:topLinePunct w:val="0"/>
              <w:autoSpaceDE/>
              <w:autoSpaceDN/>
              <w:bidi w:val="0"/>
              <w:adjustRightInd/>
              <w:spacing w:line="240" w:lineRule="exact"/>
              <w:textAlignment w:val="auto"/>
              <w:rPr>
                <w:rFonts w:ascii="Times New Roman" w:hAnsi="Times New Roman" w:eastAsia="宋体" w:cs="Times New Roman"/>
                <w:color w:val="auto"/>
                <w:sz w:val="22"/>
                <w:highlight w:val="none"/>
              </w:rPr>
            </w:pPr>
            <w:r>
              <w:rPr>
                <w:rFonts w:ascii="Times New Roman" w:hAnsi="Times New Roman" w:eastAsia="宋体" w:cs="Times New Roman"/>
                <w:color w:val="auto"/>
                <w:sz w:val="22"/>
                <w:highlight w:val="none"/>
              </w:rPr>
              <w:t>3.</w:t>
            </w:r>
            <w:r>
              <w:rPr>
                <w:rFonts w:hint="eastAsia" w:ascii="Times New Roman" w:hAnsi="Times New Roman" w:eastAsia="宋体" w:cs="Times New Roman"/>
                <w:color w:val="auto"/>
                <w:sz w:val="22"/>
                <w:highlight w:val="none"/>
              </w:rPr>
              <w:t>未成功办理投标人报名手续的；</w:t>
            </w:r>
          </w:p>
          <w:p w14:paraId="48503053">
            <w:pPr>
              <w:keepNext w:val="0"/>
              <w:keepLines w:val="0"/>
              <w:pageBreakBefore w:val="0"/>
              <w:widowControl w:val="0"/>
              <w:kinsoku/>
              <w:wordWrap/>
              <w:overflowPunct/>
              <w:topLinePunct w:val="0"/>
              <w:autoSpaceDE/>
              <w:autoSpaceDN/>
              <w:bidi w:val="0"/>
              <w:adjustRightInd/>
              <w:spacing w:line="240" w:lineRule="exact"/>
              <w:textAlignment w:val="auto"/>
              <w:rPr>
                <w:rFonts w:ascii="Times New Roman" w:hAnsi="Times New Roman" w:eastAsia="宋体" w:cs="Times New Roman"/>
                <w:color w:val="auto"/>
                <w:sz w:val="22"/>
                <w:highlight w:val="none"/>
              </w:rPr>
            </w:pPr>
            <w:r>
              <w:rPr>
                <w:rFonts w:ascii="Times New Roman" w:hAnsi="Times New Roman" w:eastAsia="宋体" w:cs="Times New Roman"/>
                <w:color w:val="auto"/>
                <w:sz w:val="22"/>
                <w:highlight w:val="none"/>
              </w:rPr>
              <w:t>4.</w:t>
            </w:r>
            <w:r>
              <w:rPr>
                <w:rFonts w:hint="eastAsia" w:ascii="Times New Roman" w:hAnsi="Times New Roman" w:eastAsia="宋体" w:cs="Times New Roman"/>
                <w:color w:val="auto"/>
                <w:sz w:val="22"/>
                <w:highlight w:val="none"/>
              </w:rPr>
              <w:t>超过截止时间送达的；</w:t>
            </w:r>
          </w:p>
          <w:p w14:paraId="67A18F80">
            <w:pPr>
              <w:keepNext w:val="0"/>
              <w:keepLines w:val="0"/>
              <w:pageBreakBefore w:val="0"/>
              <w:widowControl w:val="0"/>
              <w:kinsoku/>
              <w:wordWrap/>
              <w:overflowPunct/>
              <w:topLinePunct w:val="0"/>
              <w:autoSpaceDE/>
              <w:autoSpaceDN/>
              <w:bidi w:val="0"/>
              <w:adjustRightInd/>
              <w:spacing w:line="240" w:lineRule="exact"/>
              <w:textAlignment w:val="auto"/>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仅提供备份投标文件的，投标无效。</w:t>
            </w:r>
          </w:p>
          <w:p w14:paraId="0FE0BA54">
            <w:pPr>
              <w:keepNext w:val="0"/>
              <w:keepLines w:val="0"/>
              <w:pageBreakBefore w:val="0"/>
              <w:widowControl w:val="0"/>
              <w:kinsoku/>
              <w:wordWrap/>
              <w:overflowPunct/>
              <w:topLinePunct w:val="0"/>
              <w:autoSpaceDE/>
              <w:autoSpaceDN/>
              <w:bidi w:val="0"/>
              <w:adjustRightInd/>
              <w:spacing w:line="240" w:lineRule="exact"/>
              <w:textAlignment w:val="auto"/>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投标人可以不提供备份投标文件，造成项目开评标活动无法进行下去的，投标无效，相关风险由投标人自行承担。</w:t>
            </w:r>
          </w:p>
        </w:tc>
      </w:tr>
      <w:tr w14:paraId="442A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6F69062">
            <w:pPr>
              <w:snapToGrid w:val="0"/>
              <w:jc w:val="center"/>
              <w:rPr>
                <w:rFonts w:hint="eastAsia" w:ascii="Times New Roman" w:hAnsi="Times New Roman" w:eastAsia="宋体" w:cs="Times New Roman"/>
                <w:b/>
                <w:color w:val="auto"/>
                <w:highlight w:val="none"/>
                <w:lang w:val="en-US" w:eastAsia="zh-CN"/>
              </w:rPr>
            </w:pPr>
            <w:r>
              <w:rPr>
                <w:rFonts w:ascii="Times New Roman" w:hAnsi="Times New Roman" w:eastAsia="宋体" w:cs="Times New Roman"/>
                <w:b/>
                <w:color w:val="auto"/>
                <w:highlight w:val="none"/>
              </w:rPr>
              <w:t>1</w:t>
            </w:r>
            <w:r>
              <w:rPr>
                <w:rFonts w:hint="eastAsia" w:ascii="Times New Roman" w:hAnsi="Times New Roman" w:eastAsia="宋体" w:cs="Times New Roman"/>
                <w:b/>
                <w:color w:val="auto"/>
                <w:highlight w:val="none"/>
                <w:lang w:val="en-US" w:eastAsia="zh-CN"/>
              </w:rPr>
              <w:t>6</w:t>
            </w: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30FC1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投标人注册</w:t>
            </w:r>
          </w:p>
        </w:tc>
        <w:tc>
          <w:tcPr>
            <w:tcW w:w="953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FBD9067">
            <w:pPr>
              <w:keepNext w:val="0"/>
              <w:keepLines w:val="0"/>
              <w:pageBreakBefore w:val="0"/>
              <w:widowControl w:val="0"/>
              <w:kinsoku/>
              <w:wordWrap/>
              <w:overflowPunct/>
              <w:topLinePunct w:val="0"/>
              <w:autoSpaceDE/>
              <w:autoSpaceDN/>
              <w:bidi w:val="0"/>
              <w:adjustRightInd/>
              <w:snapToGrid/>
              <w:spacing w:beforeLines="10" w:line="240" w:lineRule="exact"/>
              <w:jc w:val="left"/>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中标人应在合同签订前完成政府采购云平台（https://www.zcygov.cn/）全部注册步骤并成为正式注册入库供应商，否则将导致合同款无法正常支付，责任由中标人承担。请投标人尽早完成注册。</w:t>
            </w:r>
          </w:p>
          <w:p w14:paraId="40A3D5E2">
            <w:pPr>
              <w:keepNext w:val="0"/>
              <w:keepLines w:val="0"/>
              <w:pageBreakBefore w:val="0"/>
              <w:widowControl w:val="0"/>
              <w:kinsoku/>
              <w:wordWrap/>
              <w:overflowPunct/>
              <w:topLinePunct w:val="0"/>
              <w:autoSpaceDE/>
              <w:autoSpaceDN/>
              <w:bidi w:val="0"/>
              <w:adjustRightInd/>
              <w:snapToGrid/>
              <w:spacing w:beforeLines="10" w:line="240" w:lineRule="exact"/>
              <w:jc w:val="lef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https://middle.zcygov.cn/settle-front/#/registry。（供应商注册页面）</w:t>
            </w:r>
          </w:p>
        </w:tc>
      </w:tr>
      <w:tr w14:paraId="5716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E7F9690">
            <w:pPr>
              <w:snapToGrid w:val="0"/>
              <w:spacing w:line="240" w:lineRule="exact"/>
              <w:jc w:val="center"/>
              <w:rPr>
                <w:rFonts w:hint="eastAsia" w:ascii="Times New Roman" w:hAnsi="Times New Roman" w:eastAsia="宋体" w:cs="Times New Roman"/>
                <w:b/>
                <w:color w:val="auto"/>
                <w:highlight w:val="none"/>
                <w:lang w:eastAsia="zh-CN"/>
              </w:rPr>
            </w:pPr>
            <w:r>
              <w:rPr>
                <w:rFonts w:ascii="Times New Roman" w:hAnsi="Times New Roman" w:eastAsia="宋体" w:cs="Times New Roman"/>
                <w:b/>
                <w:color w:val="auto"/>
                <w:highlight w:val="none"/>
              </w:rPr>
              <w:t>1</w:t>
            </w:r>
            <w:r>
              <w:rPr>
                <w:rFonts w:hint="eastAsia" w:ascii="Times New Roman" w:hAnsi="Times New Roman" w:eastAsia="宋体" w:cs="Times New Roman"/>
                <w:b/>
                <w:color w:val="auto"/>
                <w:highlight w:val="none"/>
                <w:lang w:val="en-US" w:eastAsia="zh-CN"/>
              </w:rPr>
              <w:t>7</w:t>
            </w: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917FBA9">
            <w:pPr>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不良信用记录查询</w:t>
            </w:r>
          </w:p>
        </w:tc>
        <w:tc>
          <w:tcPr>
            <w:tcW w:w="953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BA36176">
            <w:p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根据财库</w:t>
            </w:r>
            <w:r>
              <w:rPr>
                <w:rFonts w:hint="eastAsia" w:ascii="Times New Roman" w:hAnsi="Times New Roman" w:eastAsia="宋体" w:cs="Times New Roman"/>
                <w:color w:val="auto"/>
                <w:szCs w:val="21"/>
                <w:highlight w:val="none"/>
                <w:lang w:eastAsia="zh-CN"/>
              </w:rPr>
              <w:t>〔2016〕125号</w:t>
            </w:r>
            <w:r>
              <w:rPr>
                <w:rFonts w:hint="eastAsia" w:ascii="Times New Roman" w:hAnsi="Times New Roman" w:eastAsia="宋体" w:cs="Times New Roman"/>
                <w:color w:val="auto"/>
                <w:szCs w:val="21"/>
                <w:highlight w:val="none"/>
              </w:rPr>
              <w:t>文件：</w:t>
            </w:r>
          </w:p>
          <w:p w14:paraId="201C4A7C">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至本项目投标截止前未被列入</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信用中国</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网站</w:t>
            </w:r>
            <w:r>
              <w:rPr>
                <w:rFonts w:hint="eastAsia" w:ascii="Times New Roman" w:hAnsi="Times New Roman" w:eastAsia="宋体" w:cs="Times New Roman"/>
                <w:color w:val="auto"/>
                <w:szCs w:val="21"/>
                <w:highlight w:val="none"/>
                <w:lang w:eastAsia="zh-CN"/>
              </w:rPr>
              <w:t>（</w:t>
            </w:r>
            <w:r>
              <w:rPr>
                <w:rFonts w:ascii="Times New Roman" w:hAnsi="Times New Roman" w:eastAsia="宋体" w:cs="Times New Roman"/>
                <w:color w:val="auto"/>
                <w:szCs w:val="21"/>
                <w:highlight w:val="none"/>
              </w:rPr>
              <w:t>www.creditchina.gov.cn</w:t>
            </w:r>
            <w:r>
              <w:rPr>
                <w:rFonts w:hint="eastAsia" w:ascii="Times New Roman" w:hAnsi="Times New Roman" w:eastAsia="宋体" w:cs="Times New Roman"/>
                <w:color w:val="auto"/>
                <w:szCs w:val="21"/>
                <w:highlight w:val="none"/>
                <w:lang w:eastAsia="zh-CN"/>
              </w:rPr>
              <w:t>）</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记录失信被执行人或重大税收违法案件当事人名单</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记录名单。</w:t>
            </w:r>
          </w:p>
          <w:p w14:paraId="0680F911">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至本项目投标截止前不处于中国政府采购网</w:t>
            </w:r>
            <w:r>
              <w:rPr>
                <w:rFonts w:hint="eastAsia" w:ascii="Times New Roman" w:hAnsi="Times New Roman" w:eastAsia="宋体" w:cs="Times New Roman"/>
                <w:color w:val="auto"/>
                <w:szCs w:val="21"/>
                <w:highlight w:val="none"/>
                <w:lang w:eastAsia="zh-CN"/>
              </w:rPr>
              <w:t>（</w:t>
            </w:r>
            <w:r>
              <w:rPr>
                <w:rFonts w:ascii="Times New Roman" w:hAnsi="Times New Roman" w:eastAsia="宋体" w:cs="Times New Roman"/>
                <w:color w:val="auto"/>
                <w:szCs w:val="21"/>
                <w:highlight w:val="none"/>
              </w:rPr>
              <w:t>www.ccgp.gov.cn</w:t>
            </w:r>
            <w:r>
              <w:rPr>
                <w:rFonts w:hint="eastAsia" w:ascii="Times New Roman" w:hAnsi="Times New Roman" w:eastAsia="宋体" w:cs="Times New Roman"/>
                <w:color w:val="auto"/>
                <w:szCs w:val="21"/>
                <w:highlight w:val="none"/>
                <w:lang w:eastAsia="zh-CN"/>
              </w:rPr>
              <w:t>）</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政府采购严重违法失信行为信息记录</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中的禁止参加政府采购活动期间。</w:t>
            </w:r>
          </w:p>
          <w:p w14:paraId="2C80F568">
            <w:pPr>
              <w:rPr>
                <w:rFonts w:ascii="Times New Roman" w:hAnsi="Times New Roman" w:eastAsia="宋体" w:cs="Times New Roman"/>
                <w:color w:val="auto"/>
                <w:highlight w:val="none"/>
              </w:rPr>
            </w:pPr>
            <w:r>
              <w:rPr>
                <w:rFonts w:hint="eastAsia" w:ascii="Times New Roman" w:hAnsi="Times New Roman" w:eastAsia="宋体" w:cs="Times New Roman"/>
                <w:color w:val="auto"/>
                <w:szCs w:val="21"/>
                <w:highlight w:val="none"/>
              </w:rPr>
              <w:t>提供查询截图，（截图查询网站时间须在开标截止前二个星期内）。对列入失信被执行人、重大税收违法案件当事人名单、政府采购严重违法失信行为记录名单的供应商，</w:t>
            </w:r>
            <w:r>
              <w:rPr>
                <w:rFonts w:hint="eastAsia" w:ascii="Times New Roman" w:hAnsi="Times New Roman" w:eastAsia="宋体" w:cs="Times New Roman"/>
                <w:b/>
                <w:color w:val="auto"/>
                <w:szCs w:val="21"/>
                <w:highlight w:val="none"/>
              </w:rPr>
              <w:t>其投标将作无效标处理</w:t>
            </w:r>
            <w:r>
              <w:rPr>
                <w:rFonts w:hint="eastAsia" w:ascii="Times New Roman" w:hAnsi="Times New Roman" w:eastAsia="宋体" w:cs="Times New Roman"/>
                <w:color w:val="auto"/>
                <w:szCs w:val="21"/>
                <w:highlight w:val="none"/>
              </w:rPr>
              <w:t>。</w:t>
            </w:r>
          </w:p>
        </w:tc>
      </w:tr>
      <w:tr w14:paraId="774F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F24305A">
            <w:pPr>
              <w:snapToGrid w:val="0"/>
              <w:spacing w:line="240" w:lineRule="exact"/>
              <w:jc w:val="center"/>
              <w:rPr>
                <w:rFonts w:ascii="Times New Roman" w:hAnsi="Times New Roman" w:eastAsia="宋体" w:cs="Times New Roman"/>
                <w:b/>
                <w:color w:val="auto"/>
                <w:highlight w:val="none"/>
              </w:rPr>
            </w:pPr>
            <w:r>
              <w:rPr>
                <w:rFonts w:hint="eastAsia" w:ascii="Times New Roman" w:hAnsi="Times New Roman" w:eastAsia="宋体" w:cs="Times New Roman"/>
                <w:b/>
                <w:color w:val="auto"/>
                <w:lang w:val="en-US" w:eastAsia="zh-CN"/>
              </w:rPr>
              <w:t>18</w:t>
            </w: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2C4AAE1">
            <w:pPr>
              <w:pStyle w:val="11"/>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b/>
                <w:color w:val="auto"/>
                <w:szCs w:val="21"/>
                <w:highlight w:val="none"/>
              </w:rPr>
            </w:pPr>
            <w:r>
              <w:rPr>
                <w:rFonts w:hint="eastAsia" w:ascii="宋体" w:hAnsi="宋体" w:eastAsia="宋体" w:cs="宋体"/>
                <w:b/>
                <w:bCs/>
                <w:i w:val="0"/>
                <w:iCs w:val="0"/>
                <w:color w:val="000000"/>
                <w:spacing w:val="0"/>
                <w:w w:val="100"/>
                <w:sz w:val="21"/>
                <w:szCs w:val="21"/>
                <w:vertAlign w:val="baseline"/>
              </w:rPr>
              <w:t>投标保证金、履约保证金</w:t>
            </w:r>
          </w:p>
        </w:tc>
        <w:tc>
          <w:tcPr>
            <w:tcW w:w="953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D38916D">
            <w:pPr>
              <w:pStyle w:val="11"/>
              <w:keepNext w:val="0"/>
              <w:keepLines w:val="0"/>
              <w:widowControl/>
              <w:suppressLineNumbers w:val="0"/>
              <w:spacing w:before="0" w:beforeAutospacing="0" w:after="0" w:afterAutospacing="0"/>
              <w:ind w:left="0" w:right="0"/>
              <w:jc w:val="both"/>
            </w:pPr>
            <w:r>
              <w:rPr>
                <w:rFonts w:hint="eastAsia" w:ascii="宋体" w:hAnsi="宋体" w:eastAsia="宋体" w:cs="宋体"/>
                <w:b/>
                <w:bCs/>
                <w:i w:val="0"/>
                <w:iCs w:val="0"/>
                <w:color w:val="000000"/>
                <w:spacing w:val="0"/>
                <w:w w:val="100"/>
                <w:sz w:val="21"/>
                <w:szCs w:val="21"/>
                <w:vertAlign w:val="baseline"/>
              </w:rPr>
              <w:t>列入不良行为记录名单的供应商参加浙江政府采购活动须按照《中华人民共和国政府采购法实施条例》第三十三条、第四十八条规定缴纳投标保证金</w:t>
            </w:r>
            <w:r>
              <w:rPr>
                <w:rFonts w:hint="eastAsia" w:ascii="宋体" w:hAnsi="宋体" w:eastAsia="宋体" w:cs="宋体"/>
                <w:b/>
                <w:bCs/>
                <w:i w:val="0"/>
                <w:iCs w:val="0"/>
                <w:color w:val="000000"/>
                <w:spacing w:val="0"/>
                <w:w w:val="100"/>
                <w:sz w:val="21"/>
                <w:szCs w:val="21"/>
                <w:vertAlign w:val="baseline"/>
                <w:lang w:eastAsia="zh-CN"/>
              </w:rPr>
              <w:t>（</w:t>
            </w:r>
            <w:r>
              <w:rPr>
                <w:rFonts w:hint="eastAsia" w:ascii="宋体" w:hAnsi="宋体" w:eastAsia="宋体" w:cs="宋体"/>
                <w:b/>
                <w:bCs/>
                <w:i w:val="0"/>
                <w:iCs w:val="0"/>
                <w:color w:val="000000"/>
                <w:spacing w:val="0"/>
                <w:w w:val="100"/>
                <w:sz w:val="21"/>
                <w:szCs w:val="21"/>
                <w:vertAlign w:val="baseline"/>
              </w:rPr>
              <w:t>项目预算金额的2%</w:t>
            </w:r>
            <w:r>
              <w:rPr>
                <w:rFonts w:hint="eastAsia" w:ascii="宋体" w:hAnsi="宋体" w:eastAsia="宋体" w:cs="宋体"/>
                <w:b/>
                <w:bCs/>
                <w:i w:val="0"/>
                <w:iCs w:val="0"/>
                <w:color w:val="000000"/>
                <w:spacing w:val="0"/>
                <w:w w:val="100"/>
                <w:sz w:val="21"/>
                <w:szCs w:val="21"/>
                <w:vertAlign w:val="baseline"/>
                <w:lang w:eastAsia="zh-CN"/>
              </w:rPr>
              <w:t>）</w:t>
            </w:r>
            <w:r>
              <w:rPr>
                <w:rFonts w:hint="eastAsia" w:ascii="宋体" w:hAnsi="宋体" w:eastAsia="宋体" w:cs="宋体"/>
                <w:b/>
                <w:bCs/>
                <w:i w:val="0"/>
                <w:iCs w:val="0"/>
                <w:color w:val="000000"/>
                <w:spacing w:val="0"/>
                <w:w w:val="100"/>
                <w:sz w:val="21"/>
                <w:szCs w:val="21"/>
                <w:vertAlign w:val="baseline"/>
              </w:rPr>
              <w:t>、履约保证金</w:t>
            </w:r>
            <w:r>
              <w:rPr>
                <w:rFonts w:hint="eastAsia" w:ascii="宋体" w:hAnsi="宋体" w:eastAsia="宋体" w:cs="宋体"/>
                <w:b/>
                <w:bCs/>
                <w:i w:val="0"/>
                <w:iCs w:val="0"/>
                <w:color w:val="000000"/>
                <w:spacing w:val="0"/>
                <w:w w:val="100"/>
                <w:sz w:val="21"/>
                <w:szCs w:val="21"/>
                <w:vertAlign w:val="baseline"/>
                <w:lang w:eastAsia="zh-CN"/>
              </w:rPr>
              <w:t>（</w:t>
            </w:r>
            <w:r>
              <w:rPr>
                <w:rFonts w:hint="eastAsia" w:ascii="宋体" w:hAnsi="宋体" w:eastAsia="宋体" w:cs="宋体"/>
                <w:b/>
                <w:bCs/>
                <w:i w:val="0"/>
                <w:iCs w:val="0"/>
                <w:color w:val="000000"/>
                <w:spacing w:val="0"/>
                <w:w w:val="100"/>
                <w:sz w:val="21"/>
                <w:szCs w:val="21"/>
                <w:vertAlign w:val="baseline"/>
              </w:rPr>
              <w:t>合同金额的10%</w:t>
            </w:r>
            <w:r>
              <w:rPr>
                <w:rFonts w:hint="eastAsia" w:ascii="宋体" w:hAnsi="宋体" w:eastAsia="宋体" w:cs="宋体"/>
                <w:b/>
                <w:bCs/>
                <w:i w:val="0"/>
                <w:iCs w:val="0"/>
                <w:color w:val="000000"/>
                <w:spacing w:val="0"/>
                <w:w w:val="100"/>
                <w:sz w:val="21"/>
                <w:szCs w:val="21"/>
                <w:vertAlign w:val="baseline"/>
                <w:lang w:eastAsia="zh-CN"/>
              </w:rPr>
              <w:t>）</w:t>
            </w:r>
          </w:p>
          <w:p w14:paraId="5FE5D9A2">
            <w:pPr>
              <w:pStyle w:val="11"/>
              <w:keepNext w:val="0"/>
              <w:keepLines w:val="0"/>
              <w:widowControl/>
              <w:suppressLineNumbers w:val="0"/>
              <w:spacing w:before="0" w:beforeAutospacing="0" w:after="0" w:afterAutospacing="0"/>
              <w:ind w:left="0" w:right="0"/>
              <w:jc w:val="both"/>
              <w:rPr>
                <w:rFonts w:hint="eastAsia" w:eastAsia="宋体"/>
                <w:lang w:eastAsia="zh-CN"/>
              </w:rPr>
            </w:pPr>
            <w:r>
              <w:rPr>
                <w:rFonts w:hint="eastAsia" w:ascii="宋体" w:hAnsi="宋体" w:eastAsia="宋体" w:cs="宋体"/>
                <w:b/>
                <w:bCs/>
                <w:i w:val="0"/>
                <w:iCs w:val="0"/>
                <w:color w:val="000000"/>
                <w:spacing w:val="0"/>
                <w:w w:val="100"/>
                <w:sz w:val="21"/>
                <w:szCs w:val="21"/>
                <w:vertAlign w:val="baseline"/>
              </w:rPr>
              <w:t>1.投标保证金于投标截止时间前打入账户</w:t>
            </w:r>
            <w:r>
              <w:rPr>
                <w:rFonts w:hint="eastAsia" w:ascii="宋体" w:hAnsi="宋体" w:eastAsia="宋体" w:cs="宋体"/>
                <w:b/>
                <w:bCs/>
                <w:i w:val="0"/>
                <w:iCs w:val="0"/>
                <w:color w:val="000000"/>
                <w:spacing w:val="0"/>
                <w:w w:val="100"/>
                <w:sz w:val="21"/>
                <w:szCs w:val="21"/>
                <w:vertAlign w:val="baseline"/>
                <w:lang w:eastAsia="zh-CN"/>
              </w:rPr>
              <w:t>：</w:t>
            </w:r>
          </w:p>
          <w:p w14:paraId="5F331C71">
            <w:pPr>
              <w:pStyle w:val="11"/>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收款单位</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深圳市国信招标有限公司舟山分公司</w:t>
            </w:r>
          </w:p>
          <w:p w14:paraId="602EEE6D">
            <w:pPr>
              <w:pStyle w:val="11"/>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开户银行</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中国工商银行舟山市定海区支行</w:t>
            </w:r>
          </w:p>
          <w:p w14:paraId="66809D34">
            <w:pPr>
              <w:pStyle w:val="11"/>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银行账号</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1206020209200081758</w:t>
            </w:r>
          </w:p>
          <w:p w14:paraId="5CD27840">
            <w:pPr>
              <w:pStyle w:val="11"/>
              <w:keepNext w:val="0"/>
              <w:keepLines w:val="0"/>
              <w:widowControl/>
              <w:suppressLineNumbers w:val="0"/>
              <w:spacing w:before="0" w:beforeAutospacing="0" w:after="0" w:afterAutospacing="0"/>
              <w:ind w:left="0" w:right="0"/>
              <w:jc w:val="both"/>
            </w:pPr>
            <w:r>
              <w:rPr>
                <w:rFonts w:hint="eastAsia" w:ascii="宋体" w:hAnsi="宋体" w:eastAsia="宋体" w:cs="宋体"/>
                <w:b/>
                <w:bCs/>
                <w:i w:val="0"/>
                <w:iCs w:val="0"/>
                <w:color w:val="000000"/>
                <w:spacing w:val="0"/>
                <w:w w:val="100"/>
                <w:sz w:val="21"/>
                <w:szCs w:val="21"/>
                <w:vertAlign w:val="baseline"/>
              </w:rPr>
              <w:t>未按规定缴纳投标保证金的，投标无效。</w:t>
            </w:r>
          </w:p>
          <w:p w14:paraId="7AC7B5B3">
            <w:pPr>
              <w:pStyle w:val="11"/>
              <w:keepNext w:val="0"/>
              <w:keepLines w:val="0"/>
              <w:widowControl/>
              <w:suppressLineNumbers w:val="0"/>
              <w:spacing w:before="0" w:beforeAutospacing="0" w:after="0" w:afterAutospacing="0"/>
              <w:ind w:left="0" w:leftChars="0" w:right="0" w:rightChars="0"/>
              <w:jc w:val="both"/>
              <w:rPr>
                <w:rFonts w:hint="eastAsia" w:ascii="Times New Roman" w:hAnsi="Times New Roman" w:eastAsia="宋体" w:cs="Times New Roman"/>
                <w:color w:val="auto"/>
                <w:szCs w:val="21"/>
                <w:highlight w:val="none"/>
              </w:rPr>
            </w:pPr>
            <w:r>
              <w:rPr>
                <w:rFonts w:hint="eastAsia" w:ascii="宋体" w:hAnsi="宋体" w:eastAsia="宋体" w:cs="宋体"/>
                <w:b/>
                <w:bCs/>
                <w:i w:val="0"/>
                <w:iCs w:val="0"/>
                <w:color w:val="000000"/>
                <w:spacing w:val="0"/>
                <w:w w:val="100"/>
                <w:sz w:val="21"/>
                <w:szCs w:val="21"/>
                <w:vertAlign w:val="baseline"/>
              </w:rPr>
              <w:t>2.履约保证金项目完成后无息退还。</w:t>
            </w:r>
          </w:p>
        </w:tc>
      </w:tr>
      <w:tr w14:paraId="02E6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A02DF34">
            <w:pPr>
              <w:snapToGrid w:val="0"/>
              <w:spacing w:line="240" w:lineRule="exact"/>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1</w:t>
            </w:r>
            <w:r>
              <w:rPr>
                <w:rFonts w:hint="eastAsia" w:ascii="Times New Roman" w:hAnsi="Times New Roman" w:eastAsia="宋体" w:cs="Times New Roman"/>
                <w:b/>
                <w:color w:val="auto"/>
                <w:highlight w:val="none"/>
              </w:rPr>
              <w:t>9</w:t>
            </w: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29145D8">
            <w:pPr>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中小企业有关政策</w:t>
            </w:r>
          </w:p>
        </w:tc>
        <w:tc>
          <w:tcPr>
            <w:tcW w:w="953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D788421">
            <w:pPr>
              <w:numPr>
                <w:ilvl w:val="0"/>
                <w:numId w:val="6"/>
              </w:numPr>
              <w:snapToGrid w:val="0"/>
              <w:rPr>
                <w:rFonts w:hint="eastAsia" w:ascii="宋体" w:hAnsi="宋体" w:eastAsia="宋体" w:cs="宋体"/>
                <w:b/>
                <w:bCs/>
                <w:i w:val="0"/>
                <w:iCs w:val="0"/>
                <w:caps w:val="0"/>
                <w:color w:val="auto"/>
                <w:spacing w:val="0"/>
                <w:sz w:val="21"/>
                <w:szCs w:val="21"/>
                <w:highlight w:val="none"/>
              </w:rPr>
            </w:pPr>
            <w:r>
              <w:rPr>
                <w:rFonts w:ascii="Times New Roman" w:hAnsi="Times New Roman" w:eastAsia="宋体" w:cs="Times New Roman"/>
                <w:color w:val="auto"/>
                <w:szCs w:val="21"/>
                <w:highlight w:val="none"/>
              </w:rPr>
              <w:t>中小企业预留份额情况：根据《政府采购促进中小企业发展管理办法》（财库〔2020〕46号），本项目专门面向中小企业。</w:t>
            </w:r>
            <w:r>
              <w:rPr>
                <w:rFonts w:ascii="Times New Roman" w:hAnsi="Times New Roman" w:eastAsia="宋体" w:cs="Times New Roman"/>
                <w:b/>
                <w:bCs/>
                <w:color w:val="auto"/>
                <w:szCs w:val="21"/>
                <w:highlight w:val="none"/>
              </w:rPr>
              <w:t>本项目对应的中小企业</w:t>
            </w:r>
            <w:r>
              <w:rPr>
                <w:rFonts w:hint="eastAsia" w:ascii="Times New Roman" w:hAnsi="Times New Roman" w:eastAsia="宋体" w:cs="Times New Roman"/>
                <w:b/>
                <w:bCs/>
                <w:color w:val="auto"/>
                <w:szCs w:val="21"/>
                <w:highlight w:val="none"/>
                <w:lang w:eastAsia="zh-CN"/>
              </w:rPr>
              <w:t>划型标准</w:t>
            </w:r>
            <w:r>
              <w:rPr>
                <w:rFonts w:ascii="Times New Roman" w:hAnsi="Times New Roman" w:eastAsia="宋体" w:cs="Times New Roman"/>
                <w:b/>
                <w:bCs/>
                <w:color w:val="auto"/>
                <w:szCs w:val="21"/>
                <w:highlight w:val="none"/>
              </w:rPr>
              <w:t>所属行业：</w:t>
            </w:r>
            <w:r>
              <w:rPr>
                <w:rFonts w:hint="eastAsia" w:ascii="Times New Roman" w:hAnsi="Times New Roman" w:eastAsia="宋体" w:cs="Times New Roman"/>
                <w:b/>
                <w:bCs/>
                <w:color w:val="auto"/>
                <w:szCs w:val="21"/>
                <w:highlight w:val="none"/>
                <w:lang w:eastAsia="zh-CN"/>
              </w:rPr>
              <w:t>租赁和商务服务业</w:t>
            </w:r>
            <w:r>
              <w:rPr>
                <w:rFonts w:ascii="Times New Roman" w:hAnsi="Times New Roman" w:eastAsia="宋体" w:cs="Times New Roman"/>
                <w:b/>
                <w:bCs/>
                <w:color w:val="auto"/>
                <w:szCs w:val="21"/>
                <w:highlight w:val="none"/>
              </w:rPr>
              <w:t>。</w:t>
            </w:r>
            <w:r>
              <w:rPr>
                <w:rFonts w:hint="eastAsia" w:ascii="宋体" w:hAnsi="宋体" w:eastAsia="宋体" w:cs="宋体"/>
                <w:b/>
                <w:bCs/>
                <w:i w:val="0"/>
                <w:iCs w:val="0"/>
                <w:caps w:val="0"/>
                <w:color w:val="auto"/>
                <w:spacing w:val="0"/>
                <w:sz w:val="21"/>
                <w:szCs w:val="21"/>
                <w:highlight w:val="none"/>
              </w:rPr>
              <w:t>（中小企业</w:t>
            </w:r>
            <w:r>
              <w:rPr>
                <w:rFonts w:hint="eastAsia" w:ascii="宋体" w:hAnsi="宋体" w:eastAsia="宋体" w:cs="宋体"/>
                <w:b/>
                <w:bCs/>
                <w:i w:val="0"/>
                <w:iCs w:val="0"/>
                <w:caps w:val="0"/>
                <w:color w:val="auto"/>
                <w:spacing w:val="0"/>
                <w:sz w:val="21"/>
                <w:szCs w:val="21"/>
                <w:highlight w:val="none"/>
                <w:lang w:eastAsia="zh-CN"/>
              </w:rPr>
              <w:t>划型标准</w:t>
            </w:r>
            <w:r>
              <w:rPr>
                <w:rFonts w:hint="eastAsia" w:ascii="宋体" w:hAnsi="宋体" w:eastAsia="宋体" w:cs="宋体"/>
                <w:b/>
                <w:bCs/>
                <w:i w:val="0"/>
                <w:iCs w:val="0"/>
                <w:caps w:val="0"/>
                <w:color w:val="auto"/>
                <w:spacing w:val="0"/>
                <w:sz w:val="21"/>
                <w:szCs w:val="21"/>
                <w:highlight w:val="none"/>
              </w:rPr>
              <w:t>详见《工信部联企业</w:t>
            </w:r>
            <w:r>
              <w:rPr>
                <w:rFonts w:hint="eastAsia" w:ascii="宋体" w:hAnsi="宋体" w:eastAsia="宋体" w:cs="宋体"/>
                <w:b/>
                <w:bCs/>
                <w:i w:val="0"/>
                <w:iCs w:val="0"/>
                <w:caps w:val="0"/>
                <w:color w:val="auto"/>
                <w:spacing w:val="0"/>
                <w:sz w:val="21"/>
                <w:szCs w:val="21"/>
                <w:highlight w:val="none"/>
                <w:lang w:eastAsia="zh-CN"/>
              </w:rPr>
              <w:t>〔2011〕300号</w:t>
            </w:r>
            <w:r>
              <w:rPr>
                <w:rFonts w:hint="eastAsia" w:ascii="宋体" w:hAnsi="宋体" w:eastAsia="宋体" w:cs="宋体"/>
                <w:b/>
                <w:bCs/>
                <w:i w:val="0"/>
                <w:iCs w:val="0"/>
                <w:caps w:val="0"/>
                <w:color w:val="auto"/>
                <w:spacing w:val="0"/>
                <w:sz w:val="21"/>
                <w:szCs w:val="21"/>
                <w:highlight w:val="none"/>
              </w:rPr>
              <w:t>》）</w:t>
            </w:r>
          </w:p>
          <w:p w14:paraId="0C1D64E6">
            <w:pPr>
              <w:numPr>
                <w:ilvl w:val="0"/>
                <w:numId w:val="0"/>
              </w:numPr>
              <w:snapToGrid w:val="0"/>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rPr>
              <w:t>注：如出现以下三种相关情形为无效投标（响应）文件：</w:t>
            </w:r>
          </w:p>
          <w:p w14:paraId="040036F2">
            <w:pPr>
              <w:snapToGrid w:val="0"/>
              <w:ind w:firstLine="422" w:firstLineChars="200"/>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lang w:val="en-US" w:eastAsia="zh-CN"/>
              </w:rPr>
              <w:t>1.</w:t>
            </w:r>
            <w:r>
              <w:rPr>
                <w:rFonts w:hint="eastAsia" w:ascii="宋体" w:hAnsi="宋体" w:eastAsia="宋体" w:cs="宋体"/>
                <w:b/>
                <w:bCs/>
                <w:i w:val="0"/>
                <w:iCs w:val="0"/>
                <w:caps w:val="0"/>
                <w:color w:val="auto"/>
                <w:spacing w:val="0"/>
                <w:sz w:val="21"/>
                <w:szCs w:val="21"/>
                <w:highlight w:val="none"/>
              </w:rPr>
              <w:t>《中小企业声明函》填写大型、中型、小型、微型等四种类型时划型错误；</w:t>
            </w:r>
          </w:p>
          <w:p w14:paraId="0B0C7C68">
            <w:pPr>
              <w:snapToGrid w:val="0"/>
              <w:ind w:firstLine="422" w:firstLineChars="200"/>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lang w:val="en-US" w:eastAsia="zh-CN"/>
              </w:rPr>
              <w:t>2.</w:t>
            </w:r>
            <w:r>
              <w:rPr>
                <w:rFonts w:hint="eastAsia" w:ascii="宋体" w:hAnsi="宋体" w:eastAsia="宋体" w:cs="宋体"/>
                <w:b/>
                <w:bCs/>
                <w:i w:val="0"/>
                <w:iCs w:val="0"/>
                <w:caps w:val="0"/>
                <w:color w:val="auto"/>
                <w:spacing w:val="0"/>
                <w:sz w:val="21"/>
                <w:szCs w:val="21"/>
                <w:highlight w:val="none"/>
              </w:rPr>
              <w:t>《中小企业声明函》填写行业错误或者未填写行业，或者错填为“采购文件确定的行业”等类似瑕疵；</w:t>
            </w:r>
          </w:p>
          <w:p w14:paraId="2C63CB50">
            <w:pPr>
              <w:snapToGrid w:val="0"/>
              <w:ind w:firstLine="422" w:firstLineChars="200"/>
              <w:rPr>
                <w:rFonts w:ascii="Times New Roman" w:hAnsi="Times New Roman" w:eastAsia="宋体" w:cs="Times New Roman"/>
                <w:b/>
                <w:bCs/>
                <w:color w:val="auto"/>
                <w:szCs w:val="21"/>
                <w:highlight w:val="none"/>
              </w:rPr>
            </w:pPr>
            <w:r>
              <w:rPr>
                <w:rFonts w:hint="eastAsia" w:ascii="宋体" w:hAnsi="宋体" w:eastAsia="宋体" w:cs="宋体"/>
                <w:b/>
                <w:bCs/>
                <w:i w:val="0"/>
                <w:iCs w:val="0"/>
                <w:caps w:val="0"/>
                <w:color w:val="auto"/>
                <w:spacing w:val="0"/>
                <w:sz w:val="21"/>
                <w:szCs w:val="21"/>
                <w:highlight w:val="none"/>
                <w:lang w:val="en-US" w:eastAsia="zh-CN"/>
              </w:rPr>
              <w:t>3.</w:t>
            </w:r>
            <w:r>
              <w:rPr>
                <w:rFonts w:hint="eastAsia" w:ascii="宋体" w:hAnsi="宋体" w:eastAsia="宋体" w:cs="宋体"/>
                <w:b/>
                <w:bCs/>
                <w:i w:val="0"/>
                <w:iCs w:val="0"/>
                <w:caps w:val="0"/>
                <w:color w:val="auto"/>
                <w:spacing w:val="0"/>
                <w:sz w:val="21"/>
                <w:szCs w:val="21"/>
                <w:highlight w:val="none"/>
              </w:rPr>
              <w:t>《中小企业声明函》中的制造厂商使用他人授权品牌或者授权他人实际生产。</w:t>
            </w:r>
          </w:p>
          <w:p w14:paraId="5547917B">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2）在政府采购活动中，供应商提供的货物、工程或者服务符合下列情形的，享受本办法规定的中小企业扶持政策：</w:t>
            </w:r>
          </w:p>
          <w:p w14:paraId="39D1094A">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①在货物采购项目中，货物由中小企业制造，即货物由中小企业生产且使用该中小企业商号或者注册商标；</w:t>
            </w:r>
          </w:p>
          <w:p w14:paraId="691C9A25">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②在工程采购项目中，工程由中小企业承建，即工程施工单位为中小企业；</w:t>
            </w:r>
          </w:p>
          <w:p w14:paraId="3B254E15">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③在服务采购项目中，服务由中小企业承接，即提供服务的人员为中小企业依照《中华人民共和国劳动合同法》订立劳动合同的从业人员。</w:t>
            </w:r>
          </w:p>
          <w:p w14:paraId="24305E97">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在货物采购项目中，供应商提供的货物既有中小企业制造货物，也有大型企业制造货物的，不享受本办法规定的中小企业扶持政策。</w:t>
            </w:r>
          </w:p>
          <w:p w14:paraId="3C635FAD">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以联合体形式参加政府采购活动，联合体各方均为中小企业的，联合体视同中小企业。其中，联合体各方均为小微企业的，联合体视同小微企业。</w:t>
            </w:r>
          </w:p>
          <w:p w14:paraId="0D71A709">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3）投标人符合《财政部、司法部关于政府采购支持监狱企业发展有关问题的通知》（财库〔2014〕68号）文件要求，并提供省级以上监狱管理局、戒毒管理局（含新疆生产建设兵团）出具的属于监狱企业的证明文件，则视同小型、微型企业。</w:t>
            </w:r>
          </w:p>
          <w:p w14:paraId="7FEE509C">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4）投标人符合《三部门联合发布关于促进残疾人就业政府采购政策的通知》（财库〔2017〕141号）文件要求，并提供《残疾人福利性单位声明函》的，则视同小型、微型企业。</w:t>
            </w:r>
          </w:p>
          <w:p w14:paraId="632BB9F9">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本项目专门面向中小企业采购（参加投标供应商须出具《中小企业声明函》，未提供不认定为中小企业，此次投标无效）。</w:t>
            </w:r>
          </w:p>
        </w:tc>
      </w:tr>
      <w:tr w14:paraId="68E7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blCellSpacing w:w="7" w:type="dxa"/>
          <w:jc w:val="center"/>
        </w:trPr>
        <w:tc>
          <w:tcPr>
            <w:tcW w:w="4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BFD180B">
            <w:pPr>
              <w:snapToGrid w:val="0"/>
              <w:spacing w:line="240" w:lineRule="exact"/>
              <w:jc w:val="center"/>
              <w:rPr>
                <w:rFonts w:ascii="Times New Roman" w:hAnsi="Times New Roman" w:eastAsia="宋体" w:cs="Times New Roman"/>
                <w:b/>
                <w:color w:val="auto"/>
                <w:highlight w:val="none"/>
              </w:rPr>
            </w:pPr>
            <w:r>
              <w:rPr>
                <w:rFonts w:hint="eastAsia" w:ascii="Times New Roman" w:hAnsi="Times New Roman" w:eastAsia="宋体" w:cs="Times New Roman"/>
                <w:b/>
                <w:color w:val="auto"/>
                <w:lang w:val="en-US" w:eastAsia="zh-CN"/>
              </w:rPr>
              <w:t>20</w:t>
            </w: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17AC1E6">
            <w:pPr>
              <w:jc w:val="center"/>
              <w:rPr>
                <w:rFonts w:hint="eastAsia" w:ascii="Times New Roman" w:hAnsi="Times New Roman" w:eastAsia="宋体" w:cs="Times New Roman"/>
                <w:b/>
                <w:color w:val="auto"/>
                <w:szCs w:val="21"/>
                <w:highlight w:val="none"/>
              </w:rPr>
            </w:pPr>
            <w:r>
              <w:rPr>
                <w:rFonts w:hint="eastAsia" w:ascii="宋体" w:hAnsi="宋体" w:cs="Times New Roman" w:eastAsiaTheme="minorEastAsia"/>
                <w:b/>
                <w:bCs/>
                <w:color w:val="auto"/>
                <w:kern w:val="2"/>
                <w:sz w:val="21"/>
                <w:szCs w:val="22"/>
                <w:highlight w:val="none"/>
                <w:lang w:val="en-US" w:eastAsia="zh-CN" w:bidi="ar-SA"/>
              </w:rPr>
              <w:t>对本国产品的支持政策</w:t>
            </w:r>
          </w:p>
        </w:tc>
        <w:tc>
          <w:tcPr>
            <w:tcW w:w="953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A477712">
            <w:pPr>
              <w:numPr>
                <w:ilvl w:val="0"/>
                <w:numId w:val="0"/>
              </w:numPr>
              <w:tabs>
                <w:tab w:val="left" w:pos="812"/>
              </w:tabs>
              <w:adjustRightInd w:val="0"/>
              <w:spacing w:line="240" w:lineRule="auto"/>
              <w:rPr>
                <w:rFonts w:hint="default" w:ascii="宋体" w:hAnsi="宋体" w:cs="Times New Roman"/>
                <w:b/>
                <w:bCs/>
                <w:color w:val="auto"/>
                <w:highlight w:val="none"/>
                <w:lang w:val="en-US" w:eastAsia="zh-CN"/>
              </w:rPr>
            </w:pPr>
            <w:r>
              <w:rPr>
                <w:rFonts w:hint="eastAsia" w:ascii="宋体" w:hAnsi="宋体" w:cs="Times New Roman" w:eastAsiaTheme="minorEastAsia"/>
                <w:b/>
                <w:bCs/>
                <w:color w:val="auto"/>
                <w:kern w:val="2"/>
                <w:sz w:val="21"/>
                <w:szCs w:val="22"/>
                <w:highlight w:val="none"/>
                <w:lang w:val="en-US" w:eastAsia="zh-CN" w:bidi="ar-SA"/>
              </w:rPr>
              <w:t>对本国产品的支持政策</w:t>
            </w:r>
            <w:r>
              <w:rPr>
                <w:rFonts w:hint="eastAsia" w:ascii="宋体" w:hAnsi="宋体" w:cs="Times New Roman"/>
                <w:b/>
                <w:bCs/>
                <w:color w:val="auto"/>
                <w:highlight w:val="none"/>
                <w:lang w:val="en-US" w:eastAsia="zh-CN"/>
              </w:rPr>
              <w:t>：</w:t>
            </w:r>
          </w:p>
          <w:p w14:paraId="39A7E151">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val="en-US" w:eastAsia="zh-CN"/>
              </w:rPr>
            </w:pPr>
            <w:r>
              <w:rPr>
                <w:rFonts w:hint="eastAsia" w:ascii="宋体" w:hAnsi="宋体" w:cs="Times New Roman"/>
                <w:color w:val="auto"/>
                <w:highlight w:val="none"/>
                <w:lang w:val="en-US" w:eastAsia="zh-CN"/>
              </w:rPr>
              <w:t>根据《国务院办公厅关于在政府采购中实施本国产品标准及相关政策的通知》国办发〔2025〕34号）、浙江省财政厅《关于落实在政府采购中实施本国产品标准及相关政策的通知》的规定：</w:t>
            </w:r>
          </w:p>
          <w:p w14:paraId="58A3658F">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val="en-US" w:eastAsia="zh-CN"/>
              </w:rPr>
            </w:pPr>
            <w:r>
              <w:rPr>
                <w:rFonts w:hint="eastAsia" w:ascii="宋体" w:hAnsi="宋体" w:cs="Times New Roman"/>
                <w:color w:val="auto"/>
                <w:highlight w:val="none"/>
                <w:lang w:val="en-US" w:eastAsia="zh-CN"/>
              </w:rPr>
              <w:t>（1）政府采购活动中既有本国产品又有非本国产品参与竞争的，依法对本国产品给予价格评审优惠，对本国产品的报价给予 20%的价格扣除，用扣除后的价格参与评审。</w:t>
            </w:r>
          </w:p>
          <w:p w14:paraId="253D2467">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val="en-US" w:eastAsia="zh-CN"/>
              </w:rPr>
            </w:pPr>
            <w:r>
              <w:rPr>
                <w:rFonts w:hint="eastAsia" w:ascii="宋体" w:hAnsi="宋体" w:cs="Times New Roman"/>
                <w:color w:val="auto"/>
                <w:highlight w:val="none"/>
                <w:lang w:val="en-US"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51EB10E">
            <w:pPr>
              <w:numPr>
                <w:ilvl w:val="0"/>
                <w:numId w:val="0"/>
              </w:numPr>
              <w:tabs>
                <w:tab w:val="left" w:pos="812"/>
              </w:tabs>
              <w:adjustRightInd w:val="0"/>
              <w:spacing w:line="240" w:lineRule="auto"/>
              <w:ind w:firstLine="420" w:firstLineChars="200"/>
              <w:rPr>
                <w:rFonts w:hint="eastAsia" w:ascii="宋体" w:hAnsi="宋体" w:cs="Times New Roman"/>
                <w:b/>
                <w:bCs/>
                <w:color w:val="auto"/>
                <w:highlight w:val="none"/>
                <w:lang w:eastAsia="zh-CN"/>
              </w:rPr>
            </w:pPr>
            <w:r>
              <w:rPr>
                <w:rFonts w:hint="eastAsia" w:ascii="宋体" w:hAnsi="宋体" w:cs="Times New Roman"/>
                <w:color w:val="auto"/>
                <w:highlight w:val="none"/>
                <w:lang w:val="en-US" w:eastAsia="zh-CN"/>
              </w:rPr>
              <w:t>要求供应商对其提供的产品出具《关于符合本国产品标准的声明函》（样式见附件，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其余未明确要求按照国办发〔2025〕34号，国务院办公厅关于在政府采购中实施本国产品标准及相关政策的通知执行。当采购项目或者采购包中含有多种产品的，供应商还应当提供《关于本国产品成本比例的声明函》。</w:t>
            </w:r>
          </w:p>
          <w:p w14:paraId="331EA105">
            <w:pPr>
              <w:numPr>
                <w:ilvl w:val="0"/>
                <w:numId w:val="0"/>
              </w:numPr>
              <w:tabs>
                <w:tab w:val="left" w:pos="812"/>
              </w:tabs>
              <w:adjustRightInd w:val="0"/>
              <w:spacing w:line="240" w:lineRule="auto"/>
              <w:rPr>
                <w:rFonts w:hint="eastAsia" w:ascii="宋体" w:hAnsi="宋体" w:cs="Times New Roman"/>
                <w:b/>
                <w:bCs/>
                <w:color w:val="auto"/>
                <w:highlight w:val="none"/>
                <w:lang w:eastAsia="zh-CN"/>
              </w:rPr>
            </w:pPr>
            <w:r>
              <w:rPr>
                <w:rFonts w:hint="eastAsia" w:ascii="宋体" w:hAnsi="宋体" w:cs="Times New Roman"/>
                <w:b/>
                <w:bCs/>
                <w:color w:val="auto"/>
                <w:highlight w:val="none"/>
                <w:lang w:eastAsia="zh-CN"/>
              </w:rPr>
              <w:t>本国产品标准：</w:t>
            </w:r>
          </w:p>
          <w:p w14:paraId="26626DDD">
            <w:pPr>
              <w:numPr>
                <w:ilvl w:val="0"/>
                <w:numId w:val="0"/>
              </w:numPr>
              <w:tabs>
                <w:tab w:val="left" w:pos="812"/>
              </w:tabs>
              <w:adjustRightInd w:val="0"/>
              <w:spacing w:line="240" w:lineRule="auto"/>
              <w:rPr>
                <w:rFonts w:hint="eastAsia" w:ascii="宋体" w:hAnsi="宋体" w:cs="Times New Roman"/>
                <w:color w:val="auto"/>
                <w:highlight w:val="none"/>
                <w:lang w:eastAsia="zh-CN"/>
              </w:rPr>
            </w:pPr>
            <w:r>
              <w:rPr>
                <w:rFonts w:hint="eastAsia" w:ascii="宋体" w:hAnsi="宋体" w:cs="Times New Roman"/>
                <w:color w:val="auto"/>
                <w:highlight w:val="none"/>
                <w:lang w:eastAsia="zh-CN"/>
              </w:rPr>
              <w:t>本国产品应当符合以下条件：</w:t>
            </w:r>
          </w:p>
          <w:p w14:paraId="1C0A186E">
            <w:pPr>
              <w:numPr>
                <w:ilvl w:val="0"/>
                <w:numId w:val="0"/>
              </w:numPr>
              <w:tabs>
                <w:tab w:val="left" w:pos="812"/>
                <w:tab w:val="left" w:pos="8086"/>
              </w:tabs>
              <w:adjustRightInd w:val="0"/>
              <w:spacing w:line="24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w:t>
            </w:r>
            <w:r>
              <w:rPr>
                <w:rFonts w:hint="eastAsia" w:ascii="宋体" w:hAnsi="宋体" w:cs="Times New Roman"/>
                <w:color w:val="auto"/>
                <w:highlight w:val="none"/>
                <w:lang w:val="en-US" w:eastAsia="zh-CN"/>
              </w:rPr>
              <w:t>一</w:t>
            </w:r>
            <w:r>
              <w:rPr>
                <w:rFonts w:hint="eastAsia" w:ascii="宋体" w:hAnsi="宋体" w:cs="Times New Roman"/>
                <w:color w:val="auto"/>
                <w:highlight w:val="none"/>
                <w:lang w:eastAsia="zh-CN"/>
              </w:rPr>
              <w:t>）在中国境内生产</w:t>
            </w:r>
            <w:r>
              <w:rPr>
                <w:rFonts w:hint="eastAsia" w:ascii="宋体" w:hAnsi="宋体" w:cs="Times New Roman"/>
                <w:color w:val="auto"/>
                <w:highlight w:val="none"/>
                <w:lang w:eastAsia="zh-CN"/>
              </w:rPr>
              <w:tab/>
            </w:r>
          </w:p>
          <w:p w14:paraId="53487C5B">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1.产品应当在中国境内生产，即在中华人民共和国关境内实现从原材料、组件到产品的属性改变。</w:t>
            </w:r>
          </w:p>
          <w:p w14:paraId="62561DB0">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2.属性改变是指经过制造、加工或者组装等工序，产生完全不同于原材料、组件的新产品并具有新的名称和特征（用途）。属性改变不包括以下细微操作：</w:t>
            </w:r>
          </w:p>
          <w:p w14:paraId="51753CDB">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1.为确保产品在运输或者储存期间保持某种状态而进行的操作；</w:t>
            </w:r>
          </w:p>
          <w:p w14:paraId="71F531BA">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2.为产品运输或者销售进行的包装或者展示；</w:t>
            </w:r>
          </w:p>
          <w:p w14:paraId="1590F63A">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3.在产品或者其包装上粘贴或者印刷品牌、标志、标识以及其他用于区别的标记；</w:t>
            </w:r>
          </w:p>
          <w:p w14:paraId="4F6B5DC7">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4.简单的上漆、磨光和分装；</w:t>
            </w:r>
          </w:p>
          <w:p w14:paraId="3A7E9F9D">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5.其他不属于属性改变的情形。</w:t>
            </w:r>
          </w:p>
          <w:p w14:paraId="7FFBD638">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w:t>
            </w:r>
            <w:r>
              <w:rPr>
                <w:rFonts w:hint="eastAsia" w:ascii="宋体" w:hAnsi="宋体" w:cs="Times New Roman"/>
                <w:color w:val="auto"/>
                <w:highlight w:val="none"/>
                <w:lang w:val="en-US" w:eastAsia="zh-CN"/>
              </w:rPr>
              <w:t>二</w:t>
            </w:r>
            <w:r>
              <w:rPr>
                <w:rFonts w:hint="eastAsia" w:ascii="宋体" w:hAnsi="宋体" w:cs="Times New Roman"/>
                <w:color w:val="auto"/>
                <w:highlight w:val="none"/>
                <w:lang w:eastAsia="zh-CN"/>
              </w:rPr>
              <w:t>）在中国境内生产的组件成本占比达到规定比例</w:t>
            </w:r>
          </w:p>
          <w:p w14:paraId="681948D7">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产品在中国境内生产的组件成本占比应当达到规定比例，计算公式为：</w:t>
            </w:r>
          </w:p>
          <w:p w14:paraId="527E9DC0">
            <w:pPr>
              <w:numPr>
                <w:ilvl w:val="0"/>
                <w:numId w:val="0"/>
              </w:numPr>
              <w:tabs>
                <w:tab w:val="left" w:pos="812"/>
              </w:tabs>
              <w:adjustRightInd w:val="0"/>
              <w:spacing w:line="240" w:lineRule="auto"/>
              <w:ind w:firstLine="630" w:firstLineChars="300"/>
              <w:rPr>
                <w:rFonts w:hint="eastAsia" w:ascii="宋体" w:hAnsi="宋体" w:cs="Times New Roman"/>
                <w:b w:val="0"/>
                <w:bCs/>
                <w:color w:val="auto"/>
                <w:sz w:val="21"/>
                <w:szCs w:val="21"/>
                <w:highlight w:val="none"/>
                <w:lang w:eastAsia="zh-CN"/>
              </w:rPr>
            </w:pPr>
            <w:r>
              <w:rPr>
                <w:rFonts w:hint="eastAsia" w:ascii="宋体" w:hAnsi="宋体" w:cs="Times New Roman"/>
                <w:b w:val="0"/>
                <w:bCs/>
                <w:color w:val="auto"/>
                <w:position w:val="-14"/>
                <w:sz w:val="21"/>
                <w:szCs w:val="21"/>
                <w:highlight w:val="none"/>
                <w:lang w:eastAsia="zh-CN"/>
              </w:rPr>
              <w:object>
                <v:shape id="_x0000_i1026" o:spt="75" type="#_x0000_t75" style="height:31.45pt;width:162.4pt;" o:ole="t" filled="f" o:preferrelative="t" stroked="f" coordsize="21600,21600">
                  <v:path/>
                  <v:fill on="f" focussize="0,0"/>
                  <v:stroke on="f"/>
                  <v:imagedata r:id="rId8" o:title=""/>
                  <o:lock v:ext="edit" aspectratio="t"/>
                  <w10:wrap type="none"/>
                  <w10:anchorlock/>
                </v:shape>
                <o:OLEObject Type="Embed" ProgID="Equation.KSEE3" ShapeID="_x0000_i1026" DrawAspect="Content" ObjectID="_1468075726" r:id="rId9">
                  <o:LockedField>false</o:LockedField>
                </o:OLEObject>
              </w:objec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eastAsia="zh-CN"/>
              </w:rPr>
              <w:t>规定比例</w:t>
            </w:r>
          </w:p>
          <w:p w14:paraId="2B05427F">
            <w:pPr>
              <w:numPr>
                <w:ilvl w:val="0"/>
                <w:numId w:val="0"/>
              </w:numPr>
              <w:tabs>
                <w:tab w:val="left" w:pos="812"/>
              </w:tabs>
              <w:adjustRightInd w:val="0"/>
              <w:spacing w:line="240" w:lineRule="auto"/>
              <w:ind w:left="0" w:leftChars="0" w:firstLine="420" w:firstLineChars="200"/>
              <w:rPr>
                <w:rFonts w:hint="eastAsia" w:ascii="Times New Roman" w:hAnsi="Times New Roman" w:eastAsia="宋体" w:cs="Times New Roman"/>
                <w:color w:val="auto"/>
                <w:szCs w:val="21"/>
                <w:highlight w:val="none"/>
              </w:rPr>
            </w:pPr>
            <w:r>
              <w:rPr>
                <w:rFonts w:hint="eastAsia" w:ascii="宋体" w:hAnsi="宋体" w:cs="Times New Roman"/>
                <w:color w:val="auto"/>
                <w:highlight w:val="none"/>
                <w:lang w:eastAsia="zh-CN"/>
              </w:rPr>
              <w:t>财政部会同有关行业主管部门，分产品确定在中国境内生产的组件成本占比应当达到的规定比例。在分产品的中国境内生产的组件成本占比相关要求实施前，符合本通知第一条第（</w:t>
            </w:r>
            <w:r>
              <w:rPr>
                <w:rFonts w:hint="eastAsia" w:ascii="宋体" w:hAnsi="宋体" w:cs="Times New Roman"/>
                <w:color w:val="auto"/>
                <w:highlight w:val="none"/>
                <w:lang w:val="en-US" w:eastAsia="zh-CN"/>
              </w:rPr>
              <w:t>一</w:t>
            </w:r>
            <w:r>
              <w:rPr>
                <w:rFonts w:hint="eastAsia" w:ascii="宋体" w:hAnsi="宋体" w:cs="Times New Roman"/>
                <w:color w:val="auto"/>
                <w:highlight w:val="none"/>
                <w:lang w:eastAsia="zh-CN"/>
              </w:rPr>
              <w:t>）项条件的产品在政府采购活动中视同本国产品。</w:t>
            </w:r>
          </w:p>
        </w:tc>
      </w:tr>
    </w:tbl>
    <w:p w14:paraId="30C2A95B">
      <w:pPr>
        <w:snapToGrid w:val="0"/>
        <w:spacing w:before="120" w:line="312" w:lineRule="auto"/>
        <w:jc w:val="both"/>
        <w:rPr>
          <w:rFonts w:hint="eastAsia" w:ascii="Times New Roman" w:hAnsi="Times New Roman" w:eastAsia="宋体" w:cs="Times New Roman"/>
          <w:b/>
          <w:color w:val="auto"/>
          <w:sz w:val="28"/>
          <w:highlight w:val="none"/>
        </w:rPr>
      </w:pPr>
    </w:p>
    <w:p w14:paraId="263BB5CD">
      <w:pPr>
        <w:snapToGrid w:val="0"/>
        <w:spacing w:before="120" w:line="312" w:lineRule="auto"/>
        <w:jc w:val="center"/>
        <w:rPr>
          <w:rFonts w:ascii="Times New Roman" w:hAnsi="Times New Roman" w:eastAsia="宋体" w:cs="Times New Roman"/>
          <w:b/>
          <w:color w:val="auto"/>
          <w:highlight w:val="none"/>
        </w:rPr>
      </w:pPr>
      <w:r>
        <w:rPr>
          <w:rFonts w:hint="eastAsia" w:ascii="Times New Roman" w:hAnsi="Times New Roman" w:eastAsia="宋体" w:cs="Times New Roman"/>
          <w:b/>
          <w:color w:val="auto"/>
          <w:sz w:val="28"/>
          <w:highlight w:val="none"/>
        </w:rPr>
        <w:t>一、总则</w:t>
      </w:r>
    </w:p>
    <w:p w14:paraId="5AB7CFE0">
      <w:pPr>
        <w:snapToGrid w:val="0"/>
        <w:spacing w:before="120" w:line="360" w:lineRule="auto"/>
        <w:ind w:right="55" w:rightChars="26"/>
        <w:rPr>
          <w:rFonts w:ascii="Times New Roman" w:hAnsi="Times New Roman" w:eastAsia="宋体" w:cs="Times New Roman"/>
          <w:b/>
          <w:color w:val="auto"/>
          <w:sz w:val="28"/>
          <w:highlight w:val="none"/>
        </w:rPr>
      </w:pPr>
      <w:r>
        <w:rPr>
          <w:rFonts w:hint="eastAsia" w:ascii="Times New Roman" w:hAnsi="Times New Roman" w:eastAsia="宋体" w:cs="Times New Roman"/>
          <w:b/>
          <w:color w:val="auto"/>
          <w:highlight w:val="none"/>
        </w:rPr>
        <w:t>（一）适用范围</w:t>
      </w:r>
    </w:p>
    <w:p w14:paraId="5C94F1E3">
      <w:pPr>
        <w:snapToGrid w:val="0"/>
        <w:spacing w:line="360" w:lineRule="auto"/>
        <w:ind w:right="55" w:rightChars="26" w:firstLine="420" w:firstLineChars="200"/>
        <w:jc w:val="left"/>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本招标文件适用于</w:t>
      </w:r>
      <w:r>
        <w:rPr>
          <w:rFonts w:hint="eastAsia" w:ascii="Times New Roman" w:hAnsi="Times New Roman" w:eastAsia="宋体" w:cs="Times New Roman"/>
          <w:bCs/>
          <w:color w:val="auto"/>
          <w:highlight w:val="none"/>
          <w:lang w:eastAsia="zh-CN"/>
        </w:rPr>
        <w:t>浙江省海洋水产研究所纵向项目用船租赁服务</w:t>
      </w:r>
      <w:r>
        <w:rPr>
          <w:rFonts w:hint="eastAsia" w:ascii="Times New Roman" w:hAnsi="Times New Roman" w:eastAsia="宋体" w:cs="Times New Roman"/>
          <w:color w:val="auto"/>
          <w:highlight w:val="none"/>
        </w:rPr>
        <w:t>的招标、投标、评标、定标、验收、合同履约、付款等行为（法律、法规另有规定的，从其规定）。</w:t>
      </w:r>
    </w:p>
    <w:p w14:paraId="561A2822">
      <w:pPr>
        <w:snapToGrid w:val="0"/>
        <w:spacing w:line="360" w:lineRule="auto"/>
        <w:ind w:right="55" w:rightChars="26"/>
        <w:jc w:val="left"/>
        <w:outlineLvl w:val="1"/>
        <w:rPr>
          <w:rFonts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rPr>
        <w:t>（二）定义</w:t>
      </w:r>
    </w:p>
    <w:p w14:paraId="6985D240">
      <w:pPr>
        <w:snapToGrid w:val="0"/>
        <w:spacing w:line="360" w:lineRule="auto"/>
        <w:ind w:right="55" w:rightChars="26"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1.</w:t>
      </w:r>
      <w:r>
        <w:rPr>
          <w:rFonts w:hint="eastAsia" w:ascii="Times New Roman" w:hAnsi="Times New Roman" w:eastAsia="宋体" w:cs="Times New Roman"/>
          <w:color w:val="auto"/>
          <w:highlight w:val="none"/>
        </w:rPr>
        <w:t>“采购人”系指</w:t>
      </w:r>
      <w:r>
        <w:rPr>
          <w:rFonts w:hint="eastAsia" w:ascii="Times New Roman" w:hAnsi="Times New Roman" w:eastAsia="宋体" w:cs="Times New Roman"/>
          <w:bCs/>
          <w:color w:val="auto"/>
          <w:highlight w:val="none"/>
          <w:lang w:eastAsia="zh-CN"/>
        </w:rPr>
        <w:t>浙江省海洋水产研究所</w:t>
      </w:r>
      <w:r>
        <w:rPr>
          <w:rFonts w:hint="eastAsia" w:ascii="Times New Roman" w:hAnsi="Times New Roman" w:eastAsia="宋体" w:cs="Times New Roman"/>
          <w:color w:val="auto"/>
          <w:highlight w:val="none"/>
        </w:rPr>
        <w:t>。</w:t>
      </w:r>
    </w:p>
    <w:p w14:paraId="201165C9">
      <w:pPr>
        <w:spacing w:after="120"/>
        <w:ind w:firstLine="420" w:firstLineChars="200"/>
        <w:rPr>
          <w:rFonts w:ascii="Times New Roman" w:hAnsi="Calibri" w:eastAsia="宋体" w:cs="Times New Roman"/>
          <w:color w:val="auto"/>
          <w:kern w:val="0"/>
          <w:highlight w:val="none"/>
        </w:rPr>
      </w:pPr>
      <w:r>
        <w:rPr>
          <w:rFonts w:ascii="Times New Roman" w:hAnsi="Calibri" w:eastAsia="宋体" w:cs="Times New Roman"/>
          <w:color w:val="auto"/>
          <w:kern w:val="0"/>
          <w:highlight w:val="none"/>
        </w:rPr>
        <w:t>2.</w:t>
      </w:r>
      <w:r>
        <w:rPr>
          <w:rFonts w:hint="eastAsia" w:ascii="Times New Roman" w:hAnsi="Calibri" w:eastAsia="宋体" w:cs="Times New Roman"/>
          <w:color w:val="auto"/>
          <w:kern w:val="0"/>
          <w:highlight w:val="none"/>
        </w:rPr>
        <w:t>“采购代理机构”系指组织本次招标的深圳市国信招标有限公司。</w:t>
      </w:r>
    </w:p>
    <w:p w14:paraId="2AC82874">
      <w:pPr>
        <w:snapToGrid w:val="0"/>
        <w:spacing w:line="360" w:lineRule="auto"/>
        <w:ind w:right="55" w:rightChars="26"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“投标人”系指向采购人提交投标文件的单位或个人。</w:t>
      </w:r>
    </w:p>
    <w:p w14:paraId="78DE731E">
      <w:pPr>
        <w:snapToGrid w:val="0"/>
        <w:spacing w:line="360" w:lineRule="auto"/>
        <w:ind w:right="-506" w:rightChars="-241"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4.</w:t>
      </w:r>
      <w:r>
        <w:rPr>
          <w:rFonts w:hint="eastAsia" w:ascii="Times New Roman" w:hAnsi="Times New Roman" w:eastAsia="宋体" w:cs="Times New Roman"/>
          <w:color w:val="auto"/>
          <w:highlight w:val="none"/>
        </w:rPr>
        <w:t>“产品”系指投标人按招标文件规定，须向采购人提供的一切设备、保险、税金、备品备件、工具、手册及其它有关技术资料和材料。</w:t>
      </w:r>
    </w:p>
    <w:p w14:paraId="675EDC81">
      <w:pPr>
        <w:snapToGrid w:val="0"/>
        <w:spacing w:line="360" w:lineRule="auto"/>
        <w:ind w:right="-506" w:rightChars="-241"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5.</w:t>
      </w:r>
      <w:r>
        <w:rPr>
          <w:rFonts w:hint="eastAsia" w:ascii="Times New Roman" w:hAnsi="Times New Roman" w:eastAsia="宋体" w:cs="Times New Roman"/>
          <w:color w:val="auto"/>
          <w:highlight w:val="none"/>
        </w:rPr>
        <w:t>“服务”系指招标文件规定投标人须承担的安装、调试、技术协助、校准、培训、技术指导以及其他类似的义务。</w:t>
      </w:r>
    </w:p>
    <w:p w14:paraId="427F2333">
      <w:pPr>
        <w:snapToGrid w:val="0"/>
        <w:spacing w:line="360" w:lineRule="auto"/>
        <w:ind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6.</w:t>
      </w:r>
      <w:r>
        <w:rPr>
          <w:rFonts w:hint="eastAsia" w:ascii="Times New Roman" w:hAnsi="Times New Roman" w:eastAsia="宋体" w:cs="Times New Roman"/>
          <w:color w:val="auto"/>
          <w:highlight w:val="none"/>
        </w:rPr>
        <w:t>“项目”系指投标人按招标文件规定向采购人提供的产品和服务。</w:t>
      </w:r>
    </w:p>
    <w:p w14:paraId="69346E8C">
      <w:pPr>
        <w:snapToGrid w:val="0"/>
        <w:spacing w:line="360" w:lineRule="auto"/>
        <w:ind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7.</w:t>
      </w:r>
      <w:r>
        <w:rPr>
          <w:rFonts w:hint="eastAsia" w:ascii="Times New Roman" w:hAnsi="Times New Roman" w:eastAsia="宋体" w:cs="Times New Roman"/>
          <w:color w:val="auto"/>
          <w:highlight w:val="none"/>
        </w:rPr>
        <w:t>“书面形式”包括信函、传真、邮件、电子文档等。</w:t>
      </w:r>
    </w:p>
    <w:p w14:paraId="4D2E27F2">
      <w:pPr>
        <w:snapToGrid w:val="0"/>
        <w:spacing w:line="360" w:lineRule="auto"/>
        <w:ind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8.</w:t>
      </w:r>
      <w:r>
        <w:rPr>
          <w:rFonts w:hint="eastAsia" w:ascii="Times New Roman" w:hAnsi="Times New Roman" w:eastAsia="宋体" w:cs="Times New Roman"/>
          <w:color w:val="auto"/>
          <w:highlight w:val="none"/>
        </w:rPr>
        <w:t>“★”系指实质性要求条款，未响应的作无效标处理。</w:t>
      </w:r>
    </w:p>
    <w:p w14:paraId="3E8FB464">
      <w:pPr>
        <w:snapToGrid w:val="0"/>
        <w:spacing w:line="312" w:lineRule="auto"/>
        <w:jc w:val="left"/>
        <w:outlineLvl w:val="1"/>
        <w:rPr>
          <w:rFonts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rPr>
        <w:t>（三）</w:t>
      </w:r>
      <w:r>
        <w:rPr>
          <w:rFonts w:hint="eastAsia" w:ascii="Times New Roman" w:hAnsi="Times New Roman" w:eastAsia="宋体" w:cs="Times New Roman"/>
          <w:b/>
          <w:color w:val="auto"/>
          <w:sz w:val="24"/>
          <w:highlight w:val="none"/>
          <w:lang w:eastAsia="zh-CN"/>
        </w:rPr>
        <w:t>采购方</w:t>
      </w:r>
      <w:r>
        <w:rPr>
          <w:rFonts w:hint="eastAsia" w:ascii="Times New Roman" w:hAnsi="Times New Roman" w:eastAsia="宋体" w:cs="Times New Roman"/>
          <w:b/>
          <w:color w:val="auto"/>
          <w:sz w:val="24"/>
          <w:highlight w:val="none"/>
        </w:rPr>
        <w:t>式</w:t>
      </w:r>
    </w:p>
    <w:p w14:paraId="392BE8ED">
      <w:pPr>
        <w:snapToGrid w:val="0"/>
        <w:spacing w:line="312" w:lineRule="auto"/>
        <w:ind w:firstLine="420" w:firstLineChars="200"/>
        <w:jc w:val="left"/>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本次招标采用公开招标。</w:t>
      </w:r>
    </w:p>
    <w:p w14:paraId="6FE70C8F">
      <w:pPr>
        <w:snapToGrid w:val="0"/>
        <w:spacing w:line="312" w:lineRule="auto"/>
        <w:ind w:right="55" w:rightChars="26"/>
        <w:jc w:val="left"/>
        <w:outlineLvl w:val="1"/>
        <w:rPr>
          <w:rFonts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rPr>
        <w:t>（四）投标费用</w:t>
      </w:r>
    </w:p>
    <w:p w14:paraId="00B230EB">
      <w:pPr>
        <w:snapToGrid w:val="0"/>
        <w:spacing w:line="312" w:lineRule="auto"/>
        <w:ind w:right="55" w:rightChars="26" w:firstLine="420" w:firstLineChars="200"/>
        <w:jc w:val="left"/>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auto"/>
          <w:highlight w:val="none"/>
        </w:rPr>
        <w:t>不论投标结果如何，投标人均应自行承担所有与投标有关的全部费用（招标文件另有规定除</w:t>
      </w:r>
      <w:r>
        <w:rPr>
          <w:rFonts w:hint="eastAsia" w:ascii="Times New Roman" w:hAnsi="Times New Roman" w:eastAsia="宋体" w:cs="Times New Roman"/>
          <w:color w:val="000000" w:themeColor="text1"/>
          <w:highlight w:val="none"/>
          <w14:textFill>
            <w14:solidFill>
              <w14:schemeClr w14:val="tx1"/>
            </w14:solidFill>
          </w14:textFill>
        </w:rPr>
        <w:t>外）。</w:t>
      </w:r>
    </w:p>
    <w:p w14:paraId="6E79A4D5">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 xml:space="preserve">五）关于联合体 </w:t>
      </w:r>
    </w:p>
    <w:p w14:paraId="2BF62ECF">
      <w:pPr>
        <w:snapToGrid w:val="0"/>
        <w:spacing w:line="360" w:lineRule="auto"/>
        <w:ind w:firstLine="413" w:firstLineChars="196"/>
        <w:jc w:val="left"/>
        <w:rPr>
          <w:rFonts w:hint="eastAsia"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本项目</w:t>
      </w:r>
      <w:r>
        <w:rPr>
          <w:rFonts w:hint="eastAsia" w:ascii="宋体" w:hAnsi="宋体" w:eastAsia="宋体" w:cs="Times New Roman"/>
          <w:b/>
          <w:color w:val="000000" w:themeColor="text1"/>
          <w:szCs w:val="21"/>
          <w:lang w:val="en-US" w:eastAsia="zh-CN"/>
          <w14:textFill>
            <w14:solidFill>
              <w14:schemeClr w14:val="tx1"/>
            </w14:solidFill>
          </w14:textFill>
        </w:rPr>
        <w:t>不接受</w:t>
      </w:r>
      <w:r>
        <w:rPr>
          <w:rFonts w:hint="eastAsia" w:ascii="宋体" w:hAnsi="宋体" w:eastAsia="宋体" w:cs="Times New Roman"/>
          <w:b/>
          <w:color w:val="000000" w:themeColor="text1"/>
          <w:szCs w:val="21"/>
          <w14:textFill>
            <w14:solidFill>
              <w14:schemeClr w14:val="tx1"/>
            </w14:solidFill>
          </w14:textFill>
        </w:rPr>
        <w:t>联合体</w:t>
      </w:r>
    </w:p>
    <w:p w14:paraId="24D69851">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rFonts w:hint="eastAsia" w:ascii="宋体" w:hAnsi="宋体" w:eastAsia="宋体" w:cs="宋体"/>
          <w:b/>
          <w:bCs w:val="0"/>
          <w:color w:val="000000" w:themeColor="text1"/>
          <w:sz w:val="24"/>
          <w:szCs w:val="24"/>
          <w:lang w:eastAsia="zh-CN"/>
          <w14:textFill>
            <w14:solidFill>
              <w14:schemeClr w14:val="tx1"/>
            </w14:solidFill>
          </w14:textFill>
        </w:rPr>
      </w:pPr>
      <w:r>
        <w:rPr>
          <w:rFonts w:hint="eastAsia" w:ascii="宋体" w:hAnsi="宋体" w:eastAsia="宋体" w:cs="宋体"/>
          <w:b/>
          <w:bCs w:val="0"/>
          <w:color w:val="000000" w:themeColor="text1"/>
          <w:sz w:val="24"/>
          <w:szCs w:val="24"/>
          <w:lang w:eastAsia="zh-CN"/>
          <w14:textFill>
            <w14:solidFill>
              <w14:schemeClr w14:val="tx1"/>
            </w14:solidFill>
          </w14:textFill>
        </w:rPr>
        <w:t>（六）关于分包和转包</w:t>
      </w:r>
    </w:p>
    <w:p w14:paraId="6DD21BD2">
      <w:pPr>
        <w:snapToGrid w:val="0"/>
        <w:spacing w:line="360" w:lineRule="auto"/>
        <w:ind w:firstLine="413" w:firstLineChars="196"/>
        <w:jc w:val="left"/>
        <w:rPr>
          <w:rFonts w:hint="eastAsia" w:ascii="宋体" w:hAnsi="宋体" w:eastAsia="宋体" w:cs="Times New Roman"/>
          <w:b/>
          <w:color w:val="000000" w:themeColor="text1"/>
          <w:szCs w:val="21"/>
          <w:lang w:eastAsia="zh-CN"/>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本项目</w:t>
      </w:r>
      <w:r>
        <w:rPr>
          <w:rFonts w:hint="eastAsia" w:ascii="宋体" w:hAnsi="宋体" w:eastAsia="宋体" w:cs="Times New Roman"/>
          <w:b/>
          <w:color w:val="000000" w:themeColor="text1"/>
          <w:szCs w:val="21"/>
          <w:lang w:val="en-US" w:eastAsia="zh-CN"/>
          <w14:textFill>
            <w14:solidFill>
              <w14:schemeClr w14:val="tx1"/>
            </w14:solidFill>
          </w14:textFill>
        </w:rPr>
        <w:t>不</w:t>
      </w:r>
      <w:r>
        <w:rPr>
          <w:rFonts w:hint="eastAsia" w:ascii="宋体" w:hAnsi="宋体" w:eastAsia="宋体" w:cs="Times New Roman"/>
          <w:b/>
          <w:color w:val="000000" w:themeColor="text1"/>
          <w:szCs w:val="21"/>
          <w14:textFill>
            <w14:solidFill>
              <w14:schemeClr w14:val="tx1"/>
            </w14:solidFill>
          </w14:textFill>
        </w:rPr>
        <w:t>允许分包</w:t>
      </w:r>
      <w:r>
        <w:rPr>
          <w:rFonts w:hint="eastAsia" w:ascii="宋体" w:hAnsi="宋体" w:eastAsia="宋体" w:cs="Times New Roman"/>
          <w:b/>
          <w:color w:val="000000" w:themeColor="text1"/>
          <w:szCs w:val="21"/>
          <w:lang w:eastAsia="zh-CN"/>
          <w14:textFill>
            <w14:solidFill>
              <w14:schemeClr w14:val="tx1"/>
            </w14:solidFill>
          </w14:textFill>
        </w:rPr>
        <w:t>。</w:t>
      </w:r>
    </w:p>
    <w:p w14:paraId="670DE17F">
      <w:pPr>
        <w:keepNext w:val="0"/>
        <w:keepLines w:val="0"/>
        <w:pageBreakBefore w:val="0"/>
        <w:kinsoku/>
        <w:wordWrap/>
        <w:overflowPunct/>
        <w:topLinePunct w:val="0"/>
        <w:autoSpaceDE/>
        <w:autoSpaceDN/>
        <w:bidi w:val="0"/>
        <w:adjustRightInd/>
        <w:snapToGrid w:val="0"/>
        <w:spacing w:line="360" w:lineRule="auto"/>
        <w:ind w:left="0" w:leftChars="0" w:right="0" w:rightChars="0" w:firstLine="422"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本项目不允许转包。</w:t>
      </w:r>
    </w:p>
    <w:p w14:paraId="3D54B2B4">
      <w:pPr>
        <w:keepNext w:val="0"/>
        <w:keepLines w:val="0"/>
        <w:pageBreakBefore w:val="0"/>
        <w:kinsoku/>
        <w:wordWrap/>
        <w:overflowPunct/>
        <w:topLinePunct w:val="0"/>
        <w:autoSpaceDE/>
        <w:autoSpaceDN/>
        <w:bidi w:val="0"/>
        <w:adjustRightInd/>
        <w:snapToGrid w:val="0"/>
        <w:spacing w:line="360" w:lineRule="auto"/>
        <w:ind w:right="0" w:rightChars="0"/>
        <w:textAlignment w:val="auto"/>
        <w:rPr>
          <w:rFonts w:ascii="Times New Roman" w:hAnsi="Times New Roman" w:eastAsia="宋体" w:cs="Times New Roman"/>
          <w:b/>
          <w:color w:val="auto"/>
          <w:spacing w:val="-4"/>
          <w:kern w:val="0"/>
          <w:sz w:val="24"/>
          <w:szCs w:val="24"/>
          <w:highlight w:val="none"/>
        </w:rPr>
      </w:pPr>
      <w:r>
        <w:rPr>
          <w:rFonts w:hint="eastAsia" w:ascii="Times New Roman" w:hAnsi="Times New Roman" w:eastAsia="宋体" w:cs="Times New Roman"/>
          <w:b/>
          <w:color w:val="auto"/>
          <w:spacing w:val="-4"/>
          <w:kern w:val="0"/>
          <w:sz w:val="24"/>
          <w:szCs w:val="24"/>
          <w:highlight w:val="none"/>
        </w:rPr>
        <w:t>（七）特别说明：</w:t>
      </w:r>
    </w:p>
    <w:p w14:paraId="75D7E305">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left"/>
        <w:textAlignment w:val="auto"/>
        <w:rPr>
          <w:rFonts w:ascii="宋体" w:hAnsi="宋体" w:eastAsia="宋体" w:cs="Times New Roman"/>
          <w:color w:val="auto"/>
          <w:highlight w:val="none"/>
        </w:rPr>
      </w:pPr>
      <w:r>
        <w:rPr>
          <w:rFonts w:hint="eastAsia" w:ascii="Times New Roman" w:hAnsi="Times New Roman" w:eastAsia="宋体" w:cs="Times New Roman"/>
          <w:bCs/>
          <w:color w:val="auto"/>
          <w:highlight w:val="none"/>
        </w:rPr>
        <w:t>1.</w:t>
      </w:r>
      <w:r>
        <w:rPr>
          <w:rFonts w:hint="eastAsia" w:ascii="宋体" w:hAnsi="宋体" w:eastAsia="宋体" w:cs="Times New Roman"/>
          <w:color w:val="auto"/>
          <w:highlight w:val="none"/>
        </w:rPr>
        <w:t>单位负责人为同一人或者存在直接控股、管理关系的不同供应商，不得同时参加同一合同项下的投标。</w:t>
      </w:r>
    </w:p>
    <w:p w14:paraId="3113C6A6">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left"/>
        <w:textAlignment w:val="auto"/>
        <w:rPr>
          <w:rFonts w:ascii="宋体" w:hAnsi="宋体" w:eastAsia="宋体" w:cs="Times New Roman"/>
          <w:color w:val="auto"/>
          <w:highlight w:val="none"/>
        </w:rPr>
      </w:pPr>
      <w:r>
        <w:rPr>
          <w:rFonts w:hint="eastAsia" w:ascii="宋体" w:hAnsi="宋体" w:eastAsia="宋体" w:cs="Times New Roman"/>
          <w:color w:val="auto"/>
          <w:highlight w:val="none"/>
        </w:rPr>
        <w:t>为项目提供整体设计、规范编制或者项目管理、监理、检测等服务的供应商，不得参加该项目的投标。</w:t>
      </w:r>
    </w:p>
    <w:p w14:paraId="7788C5D4">
      <w:pPr>
        <w:keepNext w:val="0"/>
        <w:keepLines w:val="0"/>
        <w:pageBreakBefore w:val="0"/>
        <w:widowControl w:val="0"/>
        <w:kinsoku/>
        <w:wordWrap/>
        <w:overflowPunct/>
        <w:topLinePunct w:val="0"/>
        <w:autoSpaceDE/>
        <w:autoSpaceDN/>
        <w:bidi w:val="0"/>
        <w:adjustRightInd/>
        <w:snapToGrid w:val="0"/>
        <w:spacing w:line="360" w:lineRule="auto"/>
        <w:ind w:right="0" w:rightChars="0" w:firstLine="401" w:firstLineChars="199"/>
        <w:textAlignment w:val="auto"/>
        <w:rPr>
          <w:rFonts w:ascii="Times New Roman" w:hAnsi="Times New Roman" w:eastAsia="宋体" w:cs="Times New Roman"/>
          <w:bCs/>
          <w:color w:val="auto"/>
          <w:spacing w:val="-4"/>
          <w:kern w:val="0"/>
          <w:highlight w:val="none"/>
        </w:rPr>
      </w:pPr>
      <w:r>
        <w:rPr>
          <w:rFonts w:hint="eastAsia" w:ascii="Times New Roman" w:hAnsi="Times New Roman" w:eastAsia="宋体" w:cs="Times New Roman"/>
          <w:bCs/>
          <w:color w:val="auto"/>
          <w:spacing w:val="-4"/>
          <w:kern w:val="0"/>
          <w:highlight w:val="none"/>
        </w:rPr>
        <w:t>2.投标人投标所使用的资格、信誉、荣誉、业绩与企业认证必须为本法人所拥有。投标人投标所使用的采购项目实施人员必须为本法人员工。</w:t>
      </w:r>
    </w:p>
    <w:p w14:paraId="14E95477">
      <w:pPr>
        <w:keepNext w:val="0"/>
        <w:keepLines w:val="0"/>
        <w:pageBreakBefore w:val="0"/>
        <w:kinsoku/>
        <w:wordWrap/>
        <w:overflowPunct/>
        <w:topLinePunct w:val="0"/>
        <w:autoSpaceDE/>
        <w:autoSpaceDN/>
        <w:bidi w:val="0"/>
        <w:adjustRightInd/>
        <w:snapToGrid w:val="0"/>
        <w:spacing w:line="360" w:lineRule="auto"/>
        <w:ind w:right="0" w:rightChars="0" w:firstLine="404" w:firstLineChars="200"/>
        <w:textAlignment w:val="auto"/>
        <w:rPr>
          <w:rFonts w:ascii="Times New Roman" w:hAnsi="Times New Roman" w:eastAsia="宋体" w:cs="Times New Roman"/>
          <w:bCs/>
          <w:color w:val="auto"/>
          <w:spacing w:val="-4"/>
          <w:kern w:val="0"/>
          <w:highlight w:val="none"/>
        </w:rPr>
      </w:pPr>
      <w:r>
        <w:rPr>
          <w:rFonts w:hint="eastAsia" w:ascii="Times New Roman" w:hAnsi="Times New Roman" w:eastAsia="宋体" w:cs="Times New Roman"/>
          <w:bCs/>
          <w:color w:val="auto"/>
          <w:spacing w:val="-4"/>
          <w:kern w:val="0"/>
          <w:highlight w:val="none"/>
        </w:rPr>
        <w:t>3.投标人应仔细阅读招标文件的所有内容，按照招标文件的要求提交投标文件，并对所提供的全部资料的真实性承担法律责任。</w:t>
      </w:r>
    </w:p>
    <w:p w14:paraId="492C954E">
      <w:pPr>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1"/>
        <w:rPr>
          <w:rFonts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（八）质疑</w:t>
      </w:r>
    </w:p>
    <w:p w14:paraId="179B605C">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textAlignment w:val="auto"/>
        <w:outlineLvl w:val="1"/>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投标人应当自知道或者应当知道其合法权益受到损害之日起七个工作日内提出质疑。</w:t>
      </w:r>
    </w:p>
    <w:p w14:paraId="5681CC23">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textAlignment w:val="auto"/>
        <w:outlineLvl w:val="1"/>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1.</w:t>
      </w:r>
      <w:r>
        <w:rPr>
          <w:rFonts w:hint="eastAsia" w:ascii="Times New Roman" w:hAnsi="Times New Roman" w:eastAsia="宋体" w:cs="Times New Roman"/>
          <w:bCs/>
          <w:color w:val="auto"/>
          <w:szCs w:val="21"/>
          <w:highlight w:val="none"/>
        </w:rPr>
        <w:t>对可以质疑的采购文件提出质疑的，为收到采购文件之日或者采购文件公告期限届满之日；</w:t>
      </w:r>
    </w:p>
    <w:p w14:paraId="0BD41DCA">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textAlignment w:val="auto"/>
        <w:outlineLvl w:val="1"/>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2.</w:t>
      </w:r>
      <w:r>
        <w:rPr>
          <w:rFonts w:hint="eastAsia" w:ascii="Times New Roman" w:hAnsi="Times New Roman" w:eastAsia="宋体" w:cs="Times New Roman"/>
          <w:bCs/>
          <w:color w:val="auto"/>
          <w:szCs w:val="21"/>
          <w:highlight w:val="none"/>
        </w:rPr>
        <w:t>对采购过程提出质疑的，为各采购程序环节结束之日；</w:t>
      </w:r>
    </w:p>
    <w:p w14:paraId="25720293">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textAlignment w:val="auto"/>
        <w:outlineLvl w:val="1"/>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3.</w:t>
      </w:r>
      <w:r>
        <w:rPr>
          <w:rFonts w:hint="eastAsia" w:ascii="Times New Roman" w:hAnsi="Times New Roman" w:eastAsia="宋体" w:cs="Times New Roman"/>
          <w:bCs/>
          <w:color w:val="auto"/>
          <w:szCs w:val="21"/>
          <w:highlight w:val="none"/>
        </w:rPr>
        <w:t>对中标或者成交结果提出质疑的，为中标或者成交结果公告期限届满之日。</w:t>
      </w:r>
    </w:p>
    <w:p w14:paraId="40FD0BCB">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textAlignment w:val="auto"/>
        <w:outlineLvl w:val="1"/>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4.</w:t>
      </w:r>
      <w:r>
        <w:rPr>
          <w:rFonts w:hint="eastAsia" w:ascii="Times New Roman" w:hAnsi="Times New Roman" w:eastAsia="宋体" w:cs="Times New Roman"/>
          <w:bCs/>
          <w:color w:val="auto"/>
          <w:szCs w:val="21"/>
          <w:highlight w:val="none"/>
        </w:rPr>
        <w:t>质疑书应包括下列主要内容：</w:t>
      </w:r>
    </w:p>
    <w:p w14:paraId="35F9A7D2">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textAlignment w:val="auto"/>
        <w:outlineLvl w:val="1"/>
        <w:rPr>
          <w:rFonts w:ascii="Times New Roman" w:hAnsi="Times New Roman" w:eastAsia="宋体" w:cs="Times New Roman"/>
          <w:bCs/>
          <w:color w:val="auto"/>
          <w:szCs w:val="21"/>
          <w:highlight w:val="none"/>
        </w:rPr>
      </w:pPr>
      <w:r>
        <w:rPr>
          <w:rFonts w:hint="eastAsia" w:ascii="宋体" w:hAnsi="宋体" w:eastAsia="宋体" w:cs="宋体"/>
          <w:bCs/>
          <w:color w:val="auto"/>
          <w:szCs w:val="21"/>
          <w:highlight w:val="none"/>
        </w:rPr>
        <w:t>①</w:t>
      </w:r>
      <w:r>
        <w:rPr>
          <w:rFonts w:hint="eastAsia" w:ascii="Times New Roman" w:hAnsi="Times New Roman" w:eastAsia="宋体" w:cs="Times New Roman"/>
          <w:bCs/>
          <w:color w:val="auto"/>
          <w:szCs w:val="21"/>
          <w:highlight w:val="none"/>
        </w:rPr>
        <w:t>质疑人的名称、地址、邮政编码、联系人、联系电话，以及被质疑人名称及联系方式；</w:t>
      </w:r>
    </w:p>
    <w:p w14:paraId="6DF6FB63">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textAlignment w:val="auto"/>
        <w:outlineLvl w:val="1"/>
        <w:rPr>
          <w:rFonts w:ascii="Times New Roman" w:hAnsi="Times New Roman" w:eastAsia="宋体" w:cs="Times New Roman"/>
          <w:bCs/>
          <w:color w:val="auto"/>
          <w:szCs w:val="21"/>
          <w:highlight w:val="none"/>
        </w:rPr>
      </w:pPr>
      <w:r>
        <w:rPr>
          <w:rFonts w:hint="eastAsia" w:ascii="宋体" w:hAnsi="宋体" w:eastAsia="宋体" w:cs="宋体"/>
          <w:bCs/>
          <w:color w:val="auto"/>
          <w:szCs w:val="21"/>
          <w:highlight w:val="none"/>
        </w:rPr>
        <w:t>②</w:t>
      </w:r>
      <w:r>
        <w:rPr>
          <w:rFonts w:hint="eastAsia" w:ascii="Times New Roman" w:hAnsi="Times New Roman" w:eastAsia="宋体" w:cs="Times New Roman"/>
          <w:bCs/>
          <w:color w:val="auto"/>
          <w:szCs w:val="21"/>
          <w:highlight w:val="none"/>
        </w:rPr>
        <w:t>被质疑采购项目名称、编号及采购内容；</w:t>
      </w:r>
    </w:p>
    <w:p w14:paraId="40F52E67">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textAlignment w:val="auto"/>
        <w:outlineLvl w:val="1"/>
        <w:rPr>
          <w:rFonts w:ascii="Times New Roman" w:hAnsi="Times New Roman" w:eastAsia="宋体" w:cs="Times New Roman"/>
          <w:bCs/>
          <w:color w:val="auto"/>
          <w:szCs w:val="21"/>
          <w:highlight w:val="none"/>
        </w:rPr>
      </w:pPr>
      <w:r>
        <w:rPr>
          <w:rFonts w:hint="eastAsia" w:ascii="宋体" w:hAnsi="宋体" w:eastAsia="宋体" w:cs="宋体"/>
          <w:bCs/>
          <w:color w:val="auto"/>
          <w:szCs w:val="21"/>
          <w:highlight w:val="none"/>
        </w:rPr>
        <w:t>③</w:t>
      </w:r>
      <w:r>
        <w:rPr>
          <w:rFonts w:hint="eastAsia" w:ascii="Times New Roman" w:hAnsi="Times New Roman" w:eastAsia="宋体" w:cs="Times New Roman"/>
          <w:bCs/>
          <w:color w:val="auto"/>
          <w:szCs w:val="21"/>
          <w:highlight w:val="none"/>
        </w:rPr>
        <w:t>具体的质疑事项及事实依据；</w:t>
      </w:r>
    </w:p>
    <w:p w14:paraId="3720DA87">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textAlignment w:val="auto"/>
        <w:outlineLvl w:val="1"/>
        <w:rPr>
          <w:rFonts w:ascii="Times New Roman" w:hAnsi="Times New Roman" w:eastAsia="宋体" w:cs="Times New Roman"/>
          <w:bCs/>
          <w:color w:val="auto"/>
          <w:szCs w:val="21"/>
          <w:highlight w:val="none"/>
        </w:rPr>
      </w:pPr>
      <w:r>
        <w:rPr>
          <w:rFonts w:hint="eastAsia" w:ascii="宋体" w:hAnsi="宋体" w:eastAsia="宋体" w:cs="宋体"/>
          <w:bCs/>
          <w:color w:val="auto"/>
          <w:szCs w:val="21"/>
          <w:highlight w:val="none"/>
        </w:rPr>
        <w:t>④</w:t>
      </w:r>
      <w:r>
        <w:rPr>
          <w:rFonts w:hint="eastAsia" w:ascii="Times New Roman" w:hAnsi="Times New Roman" w:eastAsia="宋体" w:cs="Times New Roman"/>
          <w:bCs/>
          <w:color w:val="auto"/>
          <w:szCs w:val="21"/>
          <w:highlight w:val="none"/>
        </w:rPr>
        <w:t>认为自己合法权益受到损害或可能受到损害的相关证据材料；</w:t>
      </w:r>
    </w:p>
    <w:p w14:paraId="310A47AD">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textAlignment w:val="auto"/>
        <w:outlineLvl w:val="1"/>
        <w:rPr>
          <w:rFonts w:ascii="Times New Roman" w:hAnsi="Times New Roman" w:eastAsia="宋体" w:cs="Times New Roman"/>
          <w:bCs/>
          <w:color w:val="auto"/>
          <w:szCs w:val="21"/>
          <w:highlight w:val="none"/>
        </w:rPr>
      </w:pPr>
      <w:r>
        <w:rPr>
          <w:rFonts w:hint="eastAsia" w:ascii="宋体" w:hAnsi="宋体" w:eastAsia="宋体" w:cs="宋体"/>
          <w:bCs/>
          <w:color w:val="auto"/>
          <w:szCs w:val="21"/>
          <w:highlight w:val="none"/>
        </w:rPr>
        <w:t>⑤</w:t>
      </w:r>
      <w:r>
        <w:rPr>
          <w:rFonts w:hint="eastAsia" w:ascii="Times New Roman" w:hAnsi="Times New Roman" w:eastAsia="宋体" w:cs="Times New Roman"/>
          <w:bCs/>
          <w:color w:val="auto"/>
          <w:szCs w:val="21"/>
          <w:highlight w:val="none"/>
        </w:rPr>
        <w:t>提出质疑的日期。</w:t>
      </w:r>
    </w:p>
    <w:p w14:paraId="3DA2BDB5">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textAlignment w:val="auto"/>
        <w:outlineLvl w:val="1"/>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供应商为自然人的，应当由本人签字：供应商为法人或者其他组织的，应当由法定代表人、主要负责人，或者其授权代表签字或者盖章，并加盖公章。</w:t>
      </w:r>
    </w:p>
    <w:p w14:paraId="17A815C6">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textAlignment w:val="auto"/>
        <w:outlineLvl w:val="1"/>
        <w:rPr>
          <w:rFonts w:hint="eastAsia" w:ascii="Times New Roman" w:hAnsi="Times New Roman" w:eastAsia="宋体" w:cs="Times New Roman"/>
          <w:b/>
          <w:color w:val="auto"/>
          <w:sz w:val="28"/>
          <w:highlight w:val="none"/>
        </w:rPr>
      </w:pPr>
      <w:r>
        <w:rPr>
          <w:rFonts w:hint="eastAsia" w:ascii="Times New Roman" w:hAnsi="Times New Roman" w:eastAsia="宋体" w:cs="Times New Roman"/>
          <w:bCs/>
          <w:color w:val="auto"/>
          <w:szCs w:val="21"/>
          <w:highlight w:val="none"/>
        </w:rPr>
        <w:t>供应商在法定质疑期内一次性提出针对同一采购程序环节的质疑。</w:t>
      </w:r>
    </w:p>
    <w:p w14:paraId="02A9913C">
      <w:pPr>
        <w:snapToGrid w:val="0"/>
        <w:spacing w:before="120" w:line="312" w:lineRule="auto"/>
        <w:ind w:right="-506" w:rightChars="-241" w:firstLine="3795" w:firstLineChars="1350"/>
        <w:rPr>
          <w:rFonts w:ascii="Times New Roman" w:hAnsi="Times New Roman" w:eastAsia="宋体" w:cs="Times New Roman"/>
          <w:b/>
          <w:color w:val="auto"/>
          <w:sz w:val="28"/>
          <w:highlight w:val="none"/>
        </w:rPr>
      </w:pPr>
      <w:r>
        <w:rPr>
          <w:rFonts w:hint="eastAsia" w:ascii="Times New Roman" w:hAnsi="Times New Roman" w:eastAsia="宋体" w:cs="Times New Roman"/>
          <w:b/>
          <w:color w:val="auto"/>
          <w:sz w:val="28"/>
          <w:highlight w:val="none"/>
        </w:rPr>
        <w:t>二、招标文件</w:t>
      </w:r>
    </w:p>
    <w:p w14:paraId="1BD26083">
      <w:pPr>
        <w:snapToGrid w:val="0"/>
        <w:spacing w:line="360" w:lineRule="auto"/>
        <w:ind w:right="-341"/>
        <w:jc w:val="left"/>
        <w:rPr>
          <w:rFonts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rPr>
        <w:t>（一）招标文件的构成。本招标文件由以下</w:t>
      </w:r>
      <w:r>
        <w:rPr>
          <w:rFonts w:hint="eastAsia" w:ascii="Times New Roman" w:hAnsi="Times New Roman" w:eastAsia="宋体" w:cs="Times New Roman"/>
          <w:b/>
          <w:color w:val="auto"/>
          <w:sz w:val="24"/>
          <w:highlight w:val="none"/>
          <w:lang w:eastAsia="zh-CN"/>
        </w:rPr>
        <w:t>部分</w:t>
      </w:r>
      <w:r>
        <w:rPr>
          <w:rFonts w:hint="eastAsia" w:ascii="Times New Roman" w:hAnsi="Times New Roman" w:eastAsia="宋体" w:cs="Times New Roman"/>
          <w:b/>
          <w:color w:val="auto"/>
          <w:sz w:val="24"/>
          <w:highlight w:val="none"/>
        </w:rPr>
        <w:t>组成：</w:t>
      </w:r>
    </w:p>
    <w:p w14:paraId="7012313D">
      <w:pPr>
        <w:snapToGrid w:val="0"/>
        <w:spacing w:line="360" w:lineRule="auto"/>
        <w:ind w:right="-341"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1.</w:t>
      </w:r>
      <w:r>
        <w:rPr>
          <w:rFonts w:hint="eastAsia" w:ascii="Times New Roman" w:hAnsi="Times New Roman" w:eastAsia="宋体" w:cs="Times New Roman"/>
          <w:color w:val="auto"/>
          <w:highlight w:val="none"/>
        </w:rPr>
        <w:t>招标公告</w:t>
      </w:r>
    </w:p>
    <w:p w14:paraId="0E3B136B">
      <w:pPr>
        <w:snapToGrid w:val="0"/>
        <w:spacing w:line="360" w:lineRule="auto"/>
        <w:ind w:right="-341"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2.</w:t>
      </w:r>
      <w:r>
        <w:rPr>
          <w:rFonts w:hint="eastAsia" w:ascii="Times New Roman" w:hAnsi="Times New Roman" w:eastAsia="宋体" w:cs="Times New Roman"/>
          <w:color w:val="auto"/>
          <w:highlight w:val="none"/>
        </w:rPr>
        <w:t>招标需求</w:t>
      </w:r>
    </w:p>
    <w:p w14:paraId="790CC432">
      <w:pPr>
        <w:snapToGrid w:val="0"/>
        <w:spacing w:line="360" w:lineRule="auto"/>
        <w:ind w:right="-341"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投标人须知</w:t>
      </w:r>
    </w:p>
    <w:p w14:paraId="3DE9AFD9">
      <w:pPr>
        <w:snapToGrid w:val="0"/>
        <w:spacing w:line="360" w:lineRule="auto"/>
        <w:ind w:right="-341"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4.</w:t>
      </w:r>
      <w:r>
        <w:rPr>
          <w:rFonts w:hint="eastAsia" w:ascii="Times New Roman" w:hAnsi="Times New Roman" w:eastAsia="宋体" w:cs="Times New Roman"/>
          <w:color w:val="auto"/>
          <w:highlight w:val="none"/>
        </w:rPr>
        <w:t>评标方法及标准</w:t>
      </w:r>
    </w:p>
    <w:p w14:paraId="352B688C">
      <w:pPr>
        <w:snapToGrid w:val="0"/>
        <w:spacing w:line="360" w:lineRule="auto"/>
        <w:ind w:right="-341"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5.</w:t>
      </w:r>
      <w:r>
        <w:rPr>
          <w:rFonts w:hint="eastAsia" w:ascii="Times New Roman" w:hAnsi="Times New Roman" w:eastAsia="宋体" w:cs="Times New Roman"/>
          <w:color w:val="auto"/>
          <w:highlight w:val="none"/>
        </w:rPr>
        <w:t>合同主要条款</w:t>
      </w:r>
    </w:p>
    <w:p w14:paraId="19EB1FD0">
      <w:pPr>
        <w:snapToGrid w:val="0"/>
        <w:spacing w:line="360" w:lineRule="auto"/>
        <w:ind w:right="-341"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6.</w:t>
      </w:r>
      <w:r>
        <w:rPr>
          <w:rFonts w:hint="eastAsia" w:ascii="Times New Roman" w:hAnsi="Times New Roman" w:eastAsia="宋体" w:cs="Times New Roman"/>
          <w:color w:val="auto"/>
          <w:highlight w:val="none"/>
        </w:rPr>
        <w:t>投标文件格式</w:t>
      </w:r>
    </w:p>
    <w:p w14:paraId="2B50F471">
      <w:pPr>
        <w:snapToGrid w:val="0"/>
        <w:spacing w:line="360" w:lineRule="auto"/>
        <w:ind w:right="-341"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7.</w:t>
      </w:r>
      <w:r>
        <w:rPr>
          <w:rFonts w:hint="eastAsia" w:ascii="Times New Roman" w:hAnsi="Times New Roman" w:eastAsia="宋体" w:cs="Times New Roman"/>
          <w:color w:val="auto"/>
          <w:highlight w:val="none"/>
        </w:rPr>
        <w:t>本项目招标文件的澄清、答复、修改、补充的内容</w:t>
      </w:r>
    </w:p>
    <w:p w14:paraId="75ED6A87">
      <w:pPr>
        <w:keepNext w:val="0"/>
        <w:keepLines w:val="0"/>
        <w:pageBreakBefore w:val="0"/>
        <w:kinsoku/>
        <w:wordWrap/>
        <w:overflowPunct/>
        <w:topLinePunct w:val="0"/>
        <w:autoSpaceDE/>
        <w:autoSpaceDN/>
        <w:bidi w:val="0"/>
        <w:adjustRightInd/>
        <w:snapToGrid w:val="0"/>
        <w:spacing w:line="360" w:lineRule="auto"/>
        <w:ind w:right="0" w:rightChars="0"/>
        <w:jc w:val="left"/>
        <w:textAlignment w:val="auto"/>
        <w:rPr>
          <w:rFonts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rPr>
        <w:t>（二）投标人的风险</w:t>
      </w:r>
    </w:p>
    <w:p w14:paraId="1A71167F">
      <w:pPr>
        <w:keepNext w:val="0"/>
        <w:keepLines w:val="0"/>
        <w:pageBreakBefore w:val="0"/>
        <w:kinsoku/>
        <w:wordWrap/>
        <w:overflowPunct/>
        <w:topLinePunct w:val="0"/>
        <w:autoSpaceDE/>
        <w:autoSpaceDN/>
        <w:bidi w:val="0"/>
        <w:adjustRightInd/>
        <w:spacing w:line="360" w:lineRule="auto"/>
        <w:ind w:right="0" w:rightChars="0" w:firstLine="420"/>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投标人没有按照招标文件要求提供全部资料，或者投标人没有对招标文件在各方面作出实质性响应是投标人的风险，并可能导致其投标被拒绝。</w:t>
      </w:r>
    </w:p>
    <w:p w14:paraId="62E99484">
      <w:pPr>
        <w:keepNext w:val="0"/>
        <w:keepLines w:val="0"/>
        <w:pageBreakBefore w:val="0"/>
        <w:tabs>
          <w:tab w:val="left" w:pos="454"/>
          <w:tab w:val="left" w:pos="720"/>
          <w:tab w:val="left" w:pos="900"/>
        </w:tabs>
        <w:kinsoku/>
        <w:wordWrap/>
        <w:overflowPunct/>
        <w:topLinePunct w:val="0"/>
        <w:autoSpaceDE/>
        <w:autoSpaceDN/>
        <w:bidi w:val="0"/>
        <w:adjustRightInd/>
        <w:snapToGrid w:val="0"/>
        <w:spacing w:line="360" w:lineRule="auto"/>
        <w:ind w:left="0" w:right="0" w:rightChars="0" w:hanging="247" w:hangingChars="117"/>
        <w:textAlignment w:val="auto"/>
        <w:rPr>
          <w:rFonts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（三）招标文件的澄清与修改</w:t>
      </w:r>
    </w:p>
    <w:p w14:paraId="18728904">
      <w:pPr>
        <w:keepNext w:val="0"/>
        <w:keepLines w:val="0"/>
        <w:pageBreakBefore w:val="0"/>
        <w:widowControl/>
        <w:kinsoku/>
        <w:wordWrap/>
        <w:overflowPunct/>
        <w:topLinePunct w:val="0"/>
        <w:autoSpaceDE/>
        <w:autoSpaceDN/>
        <w:bidi w:val="0"/>
        <w:adjustRightInd/>
        <w:snapToGrid w:val="0"/>
        <w:spacing w:line="360" w:lineRule="auto"/>
        <w:ind w:left="0" w:right="0" w:rightChars="0" w:firstLine="415" w:firstLineChars="198"/>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投标人应认真阅读本招标文件，发现其中有误或有要求不合理的，投标人必须在投标截止前</w:t>
      </w:r>
      <w:r>
        <w:rPr>
          <w:rFonts w:ascii="Times New Roman" w:hAnsi="Times New Roman" w:eastAsia="宋体" w:cs="Times New Roman"/>
          <w:color w:val="auto"/>
          <w:szCs w:val="21"/>
          <w:highlight w:val="none"/>
        </w:rPr>
        <w:t>15</w:t>
      </w:r>
      <w:r>
        <w:rPr>
          <w:rFonts w:hint="eastAsia" w:ascii="Times New Roman" w:hAnsi="Times New Roman" w:eastAsia="宋体" w:cs="Times New Roman"/>
          <w:color w:val="auto"/>
          <w:szCs w:val="21"/>
          <w:highlight w:val="none"/>
        </w:rPr>
        <w:t>天内以书面形式要求招标采购单位澄清。招标采购单位对已发出的招标文件进行必要澄清、答复、修改或补充的，应当在招标文件要求提交投标文件截止时间</w:t>
      </w:r>
      <w:r>
        <w:rPr>
          <w:rFonts w:ascii="Times New Roman" w:hAnsi="Times New Roman" w:eastAsia="宋体" w:cs="Times New Roman"/>
          <w:color w:val="auto"/>
          <w:szCs w:val="21"/>
          <w:highlight w:val="none"/>
        </w:rPr>
        <w:t>15</w:t>
      </w:r>
      <w:r>
        <w:rPr>
          <w:rFonts w:hint="eastAsia" w:ascii="Times New Roman" w:hAnsi="Times New Roman" w:eastAsia="宋体" w:cs="Times New Roman"/>
          <w:color w:val="auto"/>
          <w:szCs w:val="21"/>
          <w:highlight w:val="none"/>
        </w:rPr>
        <w:t>天前，在财政部门指定的政府采购信息发布媒体上发布更正公告，并通知所有已报名的潜在投标人。</w:t>
      </w:r>
    </w:p>
    <w:p w14:paraId="4CCCD8E3">
      <w:pPr>
        <w:keepNext w:val="0"/>
        <w:keepLines w:val="0"/>
        <w:pageBreakBefore w:val="0"/>
        <w:widowControl/>
        <w:kinsoku/>
        <w:wordWrap/>
        <w:overflowPunct/>
        <w:topLinePunct w:val="0"/>
        <w:autoSpaceDE/>
        <w:autoSpaceDN/>
        <w:bidi w:val="0"/>
        <w:adjustRightInd/>
        <w:snapToGrid w:val="0"/>
        <w:spacing w:line="360" w:lineRule="auto"/>
        <w:ind w:left="0" w:right="0" w:rightChars="0" w:firstLine="415" w:firstLineChars="198"/>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招标文件的答复、澄清、修改、补充通知实质上改变采购需求相关内容，且自招标文件的答复、澄清、修改、补充通知发出之日起至投标截止时间止不足</w:t>
      </w:r>
      <w:r>
        <w:rPr>
          <w:rFonts w:ascii="Times New Roman" w:hAnsi="Times New Roman" w:eastAsia="宋体" w:cs="Times New Roman"/>
          <w:color w:val="auto"/>
          <w:szCs w:val="21"/>
          <w:highlight w:val="none"/>
        </w:rPr>
        <w:t>15</w:t>
      </w:r>
      <w:r>
        <w:rPr>
          <w:rFonts w:hint="eastAsia" w:ascii="Times New Roman" w:hAnsi="Times New Roman" w:eastAsia="宋体" w:cs="Times New Roman"/>
          <w:color w:val="auto"/>
          <w:szCs w:val="21"/>
          <w:highlight w:val="none"/>
        </w:rPr>
        <w:t>天的，招标采购单位可视情况推迟投标截止时间和开标时间，按规定在财政部门指定的政府采购信息发布媒体上发布变更公告，并将变更后的时间通知所有已报名的潜在投标人。</w:t>
      </w:r>
    </w:p>
    <w:p w14:paraId="60E75FA4">
      <w:pPr>
        <w:keepNext w:val="0"/>
        <w:keepLines w:val="0"/>
        <w:pageBreakBefore w:val="0"/>
        <w:widowControl/>
        <w:kinsoku/>
        <w:wordWrap/>
        <w:overflowPunct/>
        <w:topLinePunct w:val="0"/>
        <w:autoSpaceDE/>
        <w:autoSpaceDN/>
        <w:bidi w:val="0"/>
        <w:adjustRightInd/>
        <w:snapToGrid w:val="0"/>
        <w:spacing w:line="360" w:lineRule="auto"/>
        <w:ind w:left="0" w:right="0" w:rightChars="0" w:firstLine="415" w:firstLineChars="198"/>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招标文件澄清、答复、修改、补充的内容为采购文件的组成部分。当招标文件与招标文件的答复、澄清、修改、补充通知就同一内容的表述不一致时，以最后发出的变更公告为准。</w:t>
      </w:r>
    </w:p>
    <w:p w14:paraId="25653C72">
      <w:pPr>
        <w:keepNext w:val="0"/>
        <w:keepLines w:val="0"/>
        <w:pageBreakBefore w:val="0"/>
        <w:kinsoku/>
        <w:wordWrap/>
        <w:overflowPunct/>
        <w:topLinePunct w:val="0"/>
        <w:autoSpaceDE/>
        <w:autoSpaceDN/>
        <w:bidi w:val="0"/>
        <w:adjustRightInd/>
        <w:snapToGrid w:val="0"/>
        <w:spacing w:line="360" w:lineRule="auto"/>
        <w:ind w:left="0" w:right="0" w:rightChars="0" w:firstLine="420" w:firstLineChars="200"/>
        <w:textAlignment w:val="auto"/>
        <w:rPr>
          <w:rFonts w:hint="eastAsia" w:ascii="Times New Roman" w:hAnsi="Times New Roman" w:eastAsia="宋体" w:cs="Times New Roman"/>
          <w:b/>
          <w:color w:val="auto"/>
          <w:sz w:val="28"/>
          <w:highlight w:val="none"/>
        </w:rPr>
      </w:pPr>
      <w:r>
        <w:rPr>
          <w:rFonts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rPr>
        <w:t>招标文件的澄清、答复、修改或补充都应该通过本代理机构以法定形式发布。</w:t>
      </w:r>
    </w:p>
    <w:p w14:paraId="7E26309D">
      <w:pPr>
        <w:snapToGrid w:val="0"/>
        <w:spacing w:before="120" w:line="360" w:lineRule="auto"/>
        <w:ind w:right="-87" w:firstLine="2923" w:firstLineChars="1040"/>
        <w:outlineLvl w:val="1"/>
        <w:rPr>
          <w:rFonts w:ascii="Times New Roman" w:hAnsi="Times New Roman" w:eastAsia="宋体" w:cs="Times New Roman"/>
          <w:b/>
          <w:color w:val="auto"/>
          <w:sz w:val="28"/>
          <w:highlight w:val="none"/>
        </w:rPr>
      </w:pPr>
      <w:r>
        <w:rPr>
          <w:rFonts w:hint="eastAsia" w:ascii="Times New Roman" w:hAnsi="Times New Roman" w:eastAsia="宋体" w:cs="Times New Roman"/>
          <w:b/>
          <w:color w:val="auto"/>
          <w:sz w:val="28"/>
          <w:highlight w:val="none"/>
        </w:rPr>
        <w:t>三、投标文件的编制</w:t>
      </w:r>
    </w:p>
    <w:p w14:paraId="4934028A">
      <w:pPr>
        <w:spacing w:line="336" w:lineRule="auto"/>
        <w:ind w:firstLine="211" w:firstLineChars="100"/>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（一）投标文件的签署</w:t>
      </w:r>
    </w:p>
    <w:p w14:paraId="56D267F5">
      <w:pPr>
        <w:keepNext w:val="0"/>
        <w:keepLines w:val="0"/>
        <w:pageBreakBefore w:val="0"/>
        <w:widowControl w:val="0"/>
        <w:kinsoku/>
        <w:wordWrap/>
        <w:overflowPunct/>
        <w:topLinePunct w:val="0"/>
        <w:autoSpaceDE/>
        <w:autoSpaceDN/>
        <w:bidi w:val="0"/>
        <w:adjustRightInd/>
        <w:spacing w:line="336" w:lineRule="auto"/>
        <w:ind w:right="0" w:rightChars="0" w:firstLine="420"/>
        <w:textAlignment w:val="auto"/>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1.</w:t>
      </w:r>
      <w:r>
        <w:rPr>
          <w:rFonts w:hint="eastAsia" w:ascii="Times New Roman" w:hAnsi="Times New Roman" w:eastAsia="宋体" w:cs="Times New Roman"/>
          <w:b/>
          <w:bCs/>
          <w:color w:val="auto"/>
          <w:szCs w:val="21"/>
          <w:highlight w:val="none"/>
        </w:rPr>
        <w:t>电子投标文件部分：</w:t>
      </w:r>
    </w:p>
    <w:p w14:paraId="106B2A23">
      <w:pPr>
        <w:keepNext w:val="0"/>
        <w:keepLines w:val="0"/>
        <w:pageBreakBefore w:val="0"/>
        <w:widowControl w:val="0"/>
        <w:kinsoku/>
        <w:wordWrap/>
        <w:overflowPunct/>
        <w:topLinePunct w:val="0"/>
        <w:autoSpaceDE/>
        <w:autoSpaceDN/>
        <w:bidi w:val="0"/>
        <w:adjustRightInd/>
        <w:spacing w:line="336" w:lineRule="auto"/>
        <w:ind w:right="0" w:rightChars="0" w:firstLine="420"/>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投标人应根据</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政采云供应商项目采购</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电子交易操作指南</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及本招标文件规定的格式和顺序编制电子投标文件并进行关联定位。</w:t>
      </w:r>
    </w:p>
    <w:p w14:paraId="06AC4C26">
      <w:pPr>
        <w:keepNext w:val="0"/>
        <w:keepLines w:val="0"/>
        <w:pageBreakBefore w:val="0"/>
        <w:widowControl w:val="0"/>
        <w:kinsoku/>
        <w:wordWrap/>
        <w:overflowPunct/>
        <w:topLinePunct w:val="0"/>
        <w:autoSpaceDE/>
        <w:autoSpaceDN/>
        <w:bidi w:val="0"/>
        <w:adjustRightInd/>
        <w:spacing w:line="336" w:lineRule="auto"/>
        <w:ind w:right="0" w:rightChars="0" w:firstLine="420"/>
        <w:textAlignment w:val="auto"/>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2.</w:t>
      </w:r>
      <w:r>
        <w:rPr>
          <w:rFonts w:hint="eastAsia" w:ascii="Times New Roman" w:hAnsi="Times New Roman" w:eastAsia="宋体" w:cs="Times New Roman"/>
          <w:b/>
          <w:bCs/>
          <w:color w:val="auto"/>
          <w:szCs w:val="21"/>
          <w:highlight w:val="none"/>
        </w:rPr>
        <w:t>备份投标文件部分：</w:t>
      </w:r>
    </w:p>
    <w:p w14:paraId="586C0E2D">
      <w:pPr>
        <w:keepNext w:val="0"/>
        <w:keepLines w:val="0"/>
        <w:pageBreakBefore w:val="0"/>
        <w:widowControl w:val="0"/>
        <w:kinsoku/>
        <w:wordWrap/>
        <w:overflowPunct/>
        <w:topLinePunct w:val="0"/>
        <w:autoSpaceDE/>
        <w:autoSpaceDN/>
        <w:bidi w:val="0"/>
        <w:adjustRightInd/>
        <w:snapToGrid w:val="0"/>
        <w:spacing w:line="336" w:lineRule="auto"/>
        <w:ind w:right="0" w:rightChars="0" w:firstLine="420" w:firstLineChars="20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2.1</w:t>
      </w:r>
      <w:r>
        <w:rPr>
          <w:rFonts w:hint="eastAsia" w:ascii="Times New Roman" w:hAnsi="Times New Roman" w:eastAsia="宋体" w:cs="Times New Roman"/>
          <w:color w:val="auto"/>
          <w:szCs w:val="21"/>
          <w:highlight w:val="none"/>
        </w:rPr>
        <w:t>以介质存储的数据电文形式的备份投标文件，按政采云平台项目采购</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电子交易操作指南中上传的电子投标文件格式，以</w:t>
      </w:r>
      <w:r>
        <w:rPr>
          <w:rFonts w:ascii="Times New Roman" w:hAnsi="Times New Roman" w:eastAsia="宋体" w:cs="Times New Roman"/>
          <w:color w:val="auto"/>
          <w:szCs w:val="21"/>
          <w:highlight w:val="none"/>
        </w:rPr>
        <w:t>U</w:t>
      </w:r>
      <w:r>
        <w:rPr>
          <w:rFonts w:hint="eastAsia" w:ascii="Times New Roman" w:hAnsi="Times New Roman" w:eastAsia="宋体" w:cs="Times New Roman"/>
          <w:color w:val="auto"/>
          <w:szCs w:val="21"/>
          <w:highlight w:val="none"/>
        </w:rPr>
        <w:t>盘形式存储提供。数量为</w:t>
      </w: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份。</w:t>
      </w:r>
    </w:p>
    <w:p w14:paraId="2B32D686">
      <w:pPr>
        <w:tabs>
          <w:tab w:val="left" w:pos="0"/>
        </w:tabs>
        <w:spacing w:line="360" w:lineRule="auto"/>
        <w:ind w:firstLine="211" w:firstLineChars="100"/>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（二）投标文件的组成</w:t>
      </w:r>
    </w:p>
    <w:p w14:paraId="0D203DCD">
      <w:pPr>
        <w:keepNext w:val="0"/>
        <w:keepLines w:val="0"/>
        <w:pageBreakBefore w:val="0"/>
        <w:widowControl w:val="0"/>
        <w:kinsoku/>
        <w:wordWrap/>
        <w:overflowPunct/>
        <w:topLinePunct w:val="0"/>
        <w:autoSpaceDE/>
        <w:autoSpaceDN/>
        <w:bidi w:val="0"/>
        <w:adjustRightInd/>
        <w:snapToGrid/>
        <w:spacing w:line="360" w:lineRule="auto"/>
        <w:ind w:left="0" w:firstLine="413" w:firstLineChars="196"/>
        <w:textAlignment w:val="auto"/>
        <w:rPr>
          <w:rFonts w:ascii="宋体" w:hAnsi="Courier New" w:eastAsia="宋体" w:cs="Times New Roman"/>
          <w:color w:val="auto"/>
          <w:szCs w:val="21"/>
          <w:highlight w:val="none"/>
        </w:rPr>
      </w:pPr>
      <w:r>
        <w:rPr>
          <w:rFonts w:hint="eastAsia" w:ascii="宋体" w:hAnsi="Courier New" w:eastAsia="宋体" w:cs="Times New Roman"/>
          <w:b/>
          <w:bCs/>
          <w:color w:val="auto"/>
          <w:szCs w:val="21"/>
          <w:highlight w:val="none"/>
        </w:rPr>
        <w:t>投标文件由资格响应文件、商务及技术响应文件、报价文件三</w:t>
      </w:r>
      <w:r>
        <w:rPr>
          <w:rFonts w:hint="eastAsia" w:ascii="宋体" w:hAnsi="Courier New" w:eastAsia="宋体" w:cs="Times New Roman"/>
          <w:b/>
          <w:bCs/>
          <w:color w:val="auto"/>
          <w:szCs w:val="21"/>
          <w:highlight w:val="none"/>
          <w:lang w:eastAsia="zh-CN"/>
        </w:rPr>
        <w:t>部分</w:t>
      </w:r>
      <w:r>
        <w:rPr>
          <w:rFonts w:hint="eastAsia" w:ascii="宋体" w:hAnsi="Courier New" w:eastAsia="宋体" w:cs="Times New Roman"/>
          <w:b/>
          <w:bCs/>
          <w:color w:val="auto"/>
          <w:szCs w:val="21"/>
          <w:highlight w:val="none"/>
        </w:rPr>
        <w:t>组成。</w:t>
      </w:r>
      <w:r>
        <w:rPr>
          <w:rFonts w:hint="eastAsia" w:ascii="宋体" w:hAnsi="Courier New" w:eastAsia="宋体" w:cs="Times New Roman"/>
          <w:color w:val="auto"/>
          <w:szCs w:val="21"/>
          <w:highlight w:val="none"/>
        </w:rPr>
        <w:t>电子投标文件中所须加盖公章部分均采用CA签章。（以下投标文件的部分格式详见本招标文件第六章，如本招标文件没有提供相应的格式，投标人可自行制表填写）</w:t>
      </w:r>
    </w:p>
    <w:p w14:paraId="653EF14B">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资格响应</w:t>
      </w:r>
      <w:r>
        <w:rPr>
          <w:rFonts w:hint="eastAsia" w:ascii="Times New Roman" w:hAnsi="Times New Roman" w:eastAsia="宋体" w:cs="Times New Roman"/>
          <w:b/>
          <w:color w:val="auto"/>
          <w:szCs w:val="21"/>
          <w:highlight w:val="none"/>
          <w:lang w:eastAsia="zh-CN"/>
        </w:rPr>
        <w:t>部分</w:t>
      </w:r>
      <w:r>
        <w:rPr>
          <w:rFonts w:hint="eastAsia" w:ascii="Times New Roman" w:hAnsi="Times New Roman" w:eastAsia="宋体" w:cs="Times New Roman"/>
          <w:b/>
          <w:color w:val="auto"/>
          <w:szCs w:val="21"/>
          <w:highlight w:val="none"/>
        </w:rPr>
        <w:t>：</w:t>
      </w:r>
    </w:p>
    <w:p w14:paraId="0662369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1.</w:t>
      </w:r>
      <w:r>
        <w:rPr>
          <w:rFonts w:hint="eastAsia" w:ascii="Times New Roman" w:hAnsi="Times New Roman" w:eastAsia="宋体" w:cs="Times New Roman"/>
          <w:color w:val="auto"/>
          <w:highlight w:val="none"/>
        </w:rPr>
        <w:t>基本资格条件：符合《中华人民共和国政府采购法》第二十二条的规定；</w:t>
      </w:r>
    </w:p>
    <w:p w14:paraId="311311A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（以下</w:t>
      </w:r>
      <w:r>
        <w:rPr>
          <w:rFonts w:ascii="Times New Roman" w:hAnsi="Times New Roman" w:eastAsia="宋体" w:cs="Times New Roman"/>
          <w:color w:val="auto"/>
          <w:highlight w:val="none"/>
        </w:rPr>
        <w:t>A~E</w:t>
      </w:r>
      <w:r>
        <w:rPr>
          <w:rFonts w:hint="eastAsia" w:ascii="Times New Roman" w:hAnsi="Times New Roman" w:eastAsia="宋体" w:cs="Times New Roman"/>
          <w:color w:val="auto"/>
          <w:highlight w:val="none"/>
        </w:rPr>
        <w:t>项是第二十二条要求及对应证明材料的具体内容，各投标人须在投标文件中出具对应证明材料）</w:t>
      </w:r>
    </w:p>
    <w:p w14:paraId="4D53332E">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ascii="Times New Roman" w:hAnsi="Times New Roman" w:eastAsia="宋体" w:cs="Times New Roman"/>
          <w:b/>
          <w:bCs/>
          <w:color w:val="auto"/>
          <w:highlight w:val="none"/>
        </w:rPr>
      </w:pPr>
      <w:r>
        <w:rPr>
          <w:rFonts w:ascii="Times New Roman" w:hAnsi="Times New Roman" w:eastAsia="宋体" w:cs="Times New Roman"/>
          <w:b/>
          <w:bCs/>
          <w:color w:val="auto"/>
          <w:sz w:val="24"/>
          <w:highlight w:val="none"/>
        </w:rPr>
        <w:t>A.</w:t>
      </w:r>
      <w:r>
        <w:rPr>
          <w:rFonts w:hint="eastAsia" w:ascii="Times New Roman" w:hAnsi="Times New Roman" w:eastAsia="宋体" w:cs="Times New Roman"/>
          <w:b/>
          <w:bCs/>
          <w:color w:val="auto"/>
          <w:highlight w:val="none"/>
        </w:rPr>
        <w:t>具有独立承担民事责任的能力：</w:t>
      </w:r>
    </w:p>
    <w:p w14:paraId="53F3A24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Times New Roman" w:hAnsi="Times New Roman" w:eastAsia="宋体" w:cs="Times New Roman"/>
          <w:b/>
          <w:bCs/>
          <w:color w:val="auto"/>
          <w:highlight w:val="none"/>
        </w:rPr>
      </w:pPr>
      <w:r>
        <w:rPr>
          <w:rFonts w:hint="eastAsia" w:ascii="Times New Roman" w:hAnsi="Times New Roman" w:eastAsia="宋体" w:cs="Times New Roman"/>
          <w:color w:val="auto"/>
          <w:highlight w:val="none"/>
        </w:rPr>
        <w:t>投标人须在投标文件中出具符合以下情况的证明材料复印件</w:t>
      </w:r>
      <w:r>
        <w:rPr>
          <w:rFonts w:hint="eastAsia" w:ascii="Times New Roman" w:hAnsi="Times New Roman" w:eastAsia="宋体" w:cs="Times New Roman"/>
          <w:b/>
          <w:bCs/>
          <w:color w:val="auto"/>
          <w:highlight w:val="none"/>
        </w:rPr>
        <w:t>（五选一）：</w:t>
      </w:r>
    </w:p>
    <w:p w14:paraId="1E0049C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①如投标人是企业（包括合伙企业），提供在工商部门注册的有效</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企业法人营业执照</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或</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营业执照</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w:t>
      </w:r>
    </w:p>
    <w:p w14:paraId="291B8AAC">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②如投标人是事业单位，提供有效的</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事业单位法人证书</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w:t>
      </w:r>
    </w:p>
    <w:p w14:paraId="46DB3707">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③如投标人是非企业专业服务机构的，提供执业许可证等证明文件；</w:t>
      </w:r>
    </w:p>
    <w:p w14:paraId="084563E5">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④如投标人是个体工商户，提供有效的</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个体工商户营业执照</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w:t>
      </w:r>
    </w:p>
    <w:p w14:paraId="479931E0">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⑤如投标人是自然人，提供有效的自然人身份证明（居民身份证正反面或公安机关出具的临时居民身份证正反面或港澳台胞证或证照）。</w:t>
      </w:r>
    </w:p>
    <w:p w14:paraId="767C7C37">
      <w:pPr>
        <w:spacing w:line="360" w:lineRule="auto"/>
        <w:ind w:firstLine="422" w:firstLineChars="200"/>
        <w:rPr>
          <w:rFonts w:ascii="Times New Roman" w:hAnsi="Times New Roman" w:eastAsia="宋体" w:cs="Times New Roman"/>
          <w:b/>
          <w:bCs/>
          <w:color w:val="auto"/>
          <w:highlight w:val="none"/>
        </w:rPr>
      </w:pPr>
      <w:r>
        <w:rPr>
          <w:rFonts w:ascii="Times New Roman" w:hAnsi="Times New Roman" w:eastAsia="宋体" w:cs="Times New Roman"/>
          <w:b/>
          <w:bCs/>
          <w:color w:val="auto"/>
          <w:szCs w:val="21"/>
          <w:highlight w:val="none"/>
        </w:rPr>
        <w:t>B.</w:t>
      </w:r>
      <w:r>
        <w:rPr>
          <w:rFonts w:hint="eastAsia" w:ascii="Times New Roman" w:hAnsi="Times New Roman" w:eastAsia="宋体" w:cs="Times New Roman"/>
          <w:b/>
          <w:bCs/>
          <w:color w:val="auto"/>
          <w:highlight w:val="none"/>
        </w:rPr>
        <w:t>具有良好的商业信誉和健全的财务会计制度：</w:t>
      </w:r>
    </w:p>
    <w:p w14:paraId="763F6BFD">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①良好的商业信誉：</w:t>
      </w:r>
    </w:p>
    <w:p w14:paraId="7E5EC553">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至本项目投标截止时间止未被</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信用中国</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www.creditchina.gov.cn</w:t>
      </w:r>
      <w:r>
        <w:rPr>
          <w:rFonts w:hint="eastAsia" w:ascii="Times New Roman" w:hAnsi="Times New Roman" w:eastAsia="宋体" w:cs="Times New Roman"/>
          <w:color w:val="auto"/>
          <w:highlight w:val="none"/>
        </w:rPr>
        <w:t>）、中国政府采购网（</w:t>
      </w:r>
      <w:r>
        <w:rPr>
          <w:rFonts w:ascii="Times New Roman" w:hAnsi="Times New Roman" w:eastAsia="宋体" w:cs="Times New Roman"/>
          <w:color w:val="auto"/>
          <w:highlight w:val="none"/>
        </w:rPr>
        <w:t>www.ccgp.gov.cn</w:t>
      </w:r>
      <w:r>
        <w:rPr>
          <w:rFonts w:hint="eastAsia" w:ascii="Times New Roman" w:hAnsi="Times New Roman" w:eastAsia="宋体" w:cs="Times New Roman"/>
          <w:color w:val="auto"/>
          <w:highlight w:val="none"/>
        </w:rPr>
        <w:t>）列入失信被执行人、重大税收违法案件当事人名单、政府采购严重违法失信行为记录名单网页查询记录截图。</w:t>
      </w:r>
    </w:p>
    <w:p w14:paraId="2D3321C3">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szCs w:val="21"/>
          <w:highlight w:val="none"/>
        </w:rPr>
        <w:t>提供</w:t>
      </w:r>
      <w:r>
        <w:rPr>
          <w:rFonts w:hint="eastAsia" w:ascii="Times New Roman" w:hAnsi="Times New Roman" w:eastAsia="宋体" w:cs="Times New Roman"/>
          <w:color w:val="auto"/>
          <w:highlight w:val="none"/>
        </w:rPr>
        <w:t>查询截图，（截图查询网站时间须在开标截止前二个星期内）</w:t>
      </w:r>
    </w:p>
    <w:p w14:paraId="6A210F75">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szCs w:val="21"/>
          <w:highlight w:val="none"/>
        </w:rPr>
        <w:t>对</w:t>
      </w:r>
      <w:r>
        <w:rPr>
          <w:rFonts w:hint="eastAsia" w:ascii="Times New Roman" w:hAnsi="Times New Roman" w:eastAsia="宋体" w:cs="Times New Roman"/>
          <w:color w:val="auto"/>
          <w:highlight w:val="none"/>
        </w:rPr>
        <w:t>列入失信被执行人、重大税收违法案件当事人名单、政府采购严重违法失信行为记录名单的投标人，其投标将作无效标处理。</w:t>
      </w:r>
    </w:p>
    <w:p w14:paraId="33224397">
      <w:pPr>
        <w:spacing w:line="360" w:lineRule="auto"/>
        <w:ind w:firstLine="420" w:firstLineChars="200"/>
        <w:rPr>
          <w:rFonts w:ascii="Times New Roman" w:hAnsi="Times New Roman" w:eastAsia="宋体" w:cs="Times New Roman"/>
          <w:color w:val="auto"/>
          <w:highlight w:val="none"/>
        </w:rPr>
      </w:pPr>
      <w:r>
        <w:rPr>
          <w:rFonts w:hint="eastAsia" w:ascii="宋体" w:hAnsi="宋体" w:eastAsia="宋体" w:cs="宋体"/>
          <w:color w:val="auto"/>
          <w:highlight w:val="none"/>
        </w:rPr>
        <w:t>②</w:t>
      </w:r>
      <w:r>
        <w:rPr>
          <w:rFonts w:hint="eastAsia" w:ascii="Times New Roman" w:hAnsi="Times New Roman" w:eastAsia="宋体" w:cs="Times New Roman"/>
          <w:color w:val="auto"/>
          <w:highlight w:val="none"/>
        </w:rPr>
        <w:t>健全的财务会计制度：</w:t>
      </w:r>
    </w:p>
    <w:p w14:paraId="59C8186D">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投标人须在投标文件中出具符合以下情况的证明材料复印件</w:t>
      </w:r>
      <w:r>
        <w:rPr>
          <w:rFonts w:hint="eastAsia" w:ascii="Times New Roman" w:hAnsi="Times New Roman" w:eastAsia="宋体" w:cs="Times New Roman"/>
          <w:b/>
          <w:bCs/>
          <w:color w:val="auto"/>
          <w:highlight w:val="none"/>
        </w:rPr>
        <w:t>（三选一）</w:t>
      </w:r>
      <w:r>
        <w:rPr>
          <w:rFonts w:hint="eastAsia" w:ascii="Times New Roman" w:hAnsi="Times New Roman" w:eastAsia="宋体" w:cs="Times New Roman"/>
          <w:color w:val="auto"/>
          <w:highlight w:val="none"/>
        </w:rPr>
        <w:t>：</w:t>
      </w:r>
    </w:p>
    <w:p w14:paraId="69412601">
      <w:pPr>
        <w:tabs>
          <w:tab w:val="left" w:pos="735"/>
        </w:tabs>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（一）投标人是法人的，应提供最近一个年度经审计的财务报告，包括资产负债表、利润表、现金流量表</w:t>
      </w:r>
      <w:bookmarkStart w:id="6" w:name="_Hlk172274234"/>
      <w:r>
        <w:rPr>
          <w:rFonts w:hint="eastAsia" w:ascii="Times New Roman" w:hAnsi="Times New Roman" w:eastAsia="宋体" w:cs="Times New Roman"/>
          <w:color w:val="auto"/>
          <w:highlight w:val="none"/>
        </w:rPr>
        <w:t>（执行《小企业会计准则》的提供资产负债表和利润表两张基本报表，执行《政府会计准则》的提供资产负债表、收入费用表和现金流量表）</w:t>
      </w:r>
      <w:bookmarkEnd w:id="6"/>
      <w:r>
        <w:rPr>
          <w:rFonts w:hint="eastAsia" w:ascii="Times New Roman" w:hAnsi="Times New Roman" w:eastAsia="宋体" w:cs="Times New Roman"/>
          <w:color w:val="auto"/>
          <w:highlight w:val="none"/>
        </w:rPr>
        <w:t>，未经审计的，提供资产负债表、利润表或损益表。</w:t>
      </w:r>
    </w:p>
    <w:p w14:paraId="19137F4E">
      <w:pPr>
        <w:numPr>
          <w:ilvl w:val="0"/>
          <w:numId w:val="7"/>
        </w:numPr>
        <w:tabs>
          <w:tab w:val="left" w:pos="735"/>
        </w:tabs>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其他组织和自然人如没有经审计的财务报告的，可以提供资产负债表、利润表、现金</w:t>
      </w:r>
    </w:p>
    <w:p w14:paraId="7C1558C2">
      <w:pPr>
        <w:tabs>
          <w:tab w:val="left" w:pos="735"/>
        </w:tabs>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流量表。</w:t>
      </w:r>
    </w:p>
    <w:p w14:paraId="4FC15287">
      <w:pPr>
        <w:numPr>
          <w:ilvl w:val="0"/>
          <w:numId w:val="7"/>
        </w:numPr>
        <w:tabs>
          <w:tab w:val="left" w:pos="735"/>
        </w:tabs>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新成立不足一年的公司须出具情况说明。</w:t>
      </w:r>
    </w:p>
    <w:p w14:paraId="21BA9779">
      <w:pPr>
        <w:spacing w:line="360" w:lineRule="auto"/>
        <w:ind w:firstLine="413" w:firstLineChars="196"/>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C.</w:t>
      </w:r>
      <w:r>
        <w:rPr>
          <w:rFonts w:hint="eastAsia" w:ascii="Times New Roman" w:hAnsi="Times New Roman" w:eastAsia="宋体" w:cs="Times New Roman"/>
          <w:b/>
          <w:bCs/>
          <w:color w:val="auto"/>
          <w:szCs w:val="21"/>
          <w:highlight w:val="none"/>
        </w:rPr>
        <w:t>具有履行合同所必需的设备和专业技术能力：</w:t>
      </w:r>
    </w:p>
    <w:p w14:paraId="64BB1F8A">
      <w:pPr>
        <w:spacing w:line="360" w:lineRule="auto"/>
        <w:ind w:left="420"/>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投标人须在投标文件中出具具有履行合同所必需的设备和专业技术能力的《投标函》。</w:t>
      </w:r>
    </w:p>
    <w:p w14:paraId="1461D83C">
      <w:pPr>
        <w:spacing w:line="360" w:lineRule="auto"/>
        <w:ind w:firstLine="413" w:firstLineChars="196"/>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D.</w:t>
      </w:r>
      <w:r>
        <w:rPr>
          <w:rFonts w:hint="eastAsia" w:ascii="Times New Roman" w:hAnsi="Times New Roman" w:eastAsia="宋体" w:cs="Times New Roman"/>
          <w:b/>
          <w:bCs/>
          <w:color w:val="auto"/>
          <w:szCs w:val="21"/>
          <w:highlight w:val="none"/>
        </w:rPr>
        <w:t>有依法缴纳税收和社会保障资金的良好记录：（如有）</w:t>
      </w:r>
    </w:p>
    <w:p w14:paraId="091AFAA6">
      <w:pPr>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1.</w:t>
      </w:r>
      <w:r>
        <w:rPr>
          <w:rFonts w:hint="eastAsia" w:ascii="Times New Roman" w:hAnsi="Times New Roman" w:eastAsia="宋体" w:cs="Times New Roman"/>
          <w:color w:val="auto"/>
          <w:highlight w:val="none"/>
        </w:rPr>
        <w:t>投标人须在投标文件中同时出具满足以下要求的证明材料复印件：</w:t>
      </w:r>
    </w:p>
    <w:p w14:paraId="40279610">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①投标人须提供由税务部门出具的最近一季度缴纳增值税和企业所得税的纳税证明。</w:t>
      </w:r>
    </w:p>
    <w:p w14:paraId="0A427DDC">
      <w:pPr>
        <w:spacing w:line="360" w:lineRule="auto"/>
        <w:ind w:firstLine="420" w:firstLineChars="200"/>
        <w:rPr>
          <w:rFonts w:ascii="Times New Roman" w:hAnsi="Times New Roman" w:eastAsia="宋体" w:cs="Times New Roman"/>
          <w:color w:val="auto"/>
          <w:highlight w:val="none"/>
        </w:rPr>
      </w:pPr>
      <w:r>
        <w:rPr>
          <w:rFonts w:hint="eastAsia" w:ascii="宋体" w:hAnsi="宋体" w:eastAsia="宋体" w:cs="宋体"/>
          <w:color w:val="auto"/>
          <w:highlight w:val="none"/>
        </w:rPr>
        <w:t>②</w:t>
      </w:r>
      <w:r>
        <w:rPr>
          <w:rFonts w:hint="eastAsia" w:ascii="Times New Roman" w:hAnsi="Times New Roman" w:eastAsia="宋体" w:cs="Times New Roman"/>
          <w:color w:val="auto"/>
          <w:highlight w:val="none"/>
        </w:rPr>
        <w:t>投标人须提供最近三个月内缴纳社会保险的凭据（缴税付款凭证或社会保险缴纳证明）</w:t>
      </w:r>
    </w:p>
    <w:p w14:paraId="4E0FC3EA">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依法免税或不需要缴纳社会保障资金的投标人，应提供相应文件证明其依法免税或不需要缴纳社会保障资金。</w:t>
      </w:r>
    </w:p>
    <w:p w14:paraId="76FCB1C5">
      <w:pPr>
        <w:spacing w:line="360" w:lineRule="auto"/>
        <w:ind w:firstLine="422" w:firstLineChars="200"/>
        <w:rPr>
          <w:rFonts w:ascii="Times New Roman" w:hAnsi="Times New Roman" w:eastAsia="宋体" w:cs="Times New Roman"/>
          <w:b/>
          <w:bCs/>
          <w:color w:val="auto"/>
          <w:highlight w:val="none"/>
        </w:rPr>
      </w:pPr>
      <w:r>
        <w:rPr>
          <w:rFonts w:ascii="Times New Roman" w:hAnsi="Times New Roman" w:eastAsia="宋体" w:cs="Times New Roman"/>
          <w:b/>
          <w:bCs/>
          <w:color w:val="auto"/>
          <w:highlight w:val="none"/>
        </w:rPr>
        <w:t>E.</w:t>
      </w:r>
      <w:r>
        <w:rPr>
          <w:rFonts w:hint="eastAsia" w:ascii="Times New Roman" w:hAnsi="Times New Roman" w:eastAsia="宋体" w:cs="Times New Roman"/>
          <w:b/>
          <w:bCs/>
          <w:color w:val="auto"/>
          <w:highlight w:val="none"/>
        </w:rPr>
        <w:t>参加政府采购活动前三年内，在经营活动中没有重大违法记录：</w:t>
      </w:r>
    </w:p>
    <w:p w14:paraId="29C58AD0">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投标人须在投标文件中出具《声明函》、廉政承诺书。（格式见附件）</w:t>
      </w:r>
    </w:p>
    <w:p w14:paraId="5379B99C">
      <w:pPr>
        <w:pStyle w:val="12"/>
        <w:keepNext w:val="0"/>
        <w:keepLines w:val="0"/>
        <w:pageBreakBefore w:val="0"/>
        <w:widowControl w:val="0"/>
        <w:kinsoku/>
        <w:wordWrap/>
        <w:overflowPunct/>
        <w:topLinePunct w:val="0"/>
        <w:autoSpaceDE/>
        <w:autoSpaceDN/>
        <w:bidi w:val="0"/>
        <w:adjustRightInd/>
        <w:spacing w:after="0" w:line="360" w:lineRule="auto"/>
        <w:ind w:left="0" w:leftChars="0" w:firstLine="422" w:firstLineChars="200"/>
        <w:jc w:val="both"/>
        <w:textAlignment w:val="auto"/>
        <w:rPr>
          <w:rFonts w:hint="default" w:ascii="Times New Roman" w:hAnsi="Times New Roman" w:cs="Times New Roman"/>
          <w:b/>
          <w:bCs/>
          <w:color w:val="auto"/>
        </w:rPr>
      </w:pPr>
      <w:r>
        <w:rPr>
          <w:rFonts w:hint="default" w:ascii="Times New Roman" w:hAnsi="Times New Roman" w:cs="Times New Roman"/>
          <w:b/>
          <w:bCs/>
          <w:color w:val="auto"/>
        </w:rPr>
        <w:t>中小企业声明函；</w:t>
      </w:r>
    </w:p>
    <w:p w14:paraId="623488F5">
      <w:pPr>
        <w:pStyle w:val="12"/>
        <w:keepNext w:val="0"/>
        <w:keepLines w:val="0"/>
        <w:pageBreakBefore w:val="0"/>
        <w:widowControl w:val="0"/>
        <w:kinsoku/>
        <w:wordWrap/>
        <w:overflowPunct/>
        <w:topLinePunct w:val="0"/>
        <w:autoSpaceDE/>
        <w:autoSpaceDN/>
        <w:bidi w:val="0"/>
        <w:adjustRightInd/>
        <w:spacing w:after="0" w:line="360" w:lineRule="auto"/>
        <w:ind w:left="0" w:leftChars="0" w:firstLine="422" w:firstLineChars="200"/>
        <w:jc w:val="both"/>
        <w:textAlignment w:val="auto"/>
        <w:rPr>
          <w:rFonts w:hint="default" w:ascii="Times New Roman" w:hAnsi="Times New Roman" w:cs="Times New Roman"/>
          <w:b/>
          <w:bCs/>
          <w:color w:val="auto"/>
        </w:rPr>
      </w:pPr>
      <w:r>
        <w:rPr>
          <w:rFonts w:hint="default" w:ascii="Times New Roman" w:hAnsi="Times New Roman" w:cs="Times New Roman"/>
          <w:b/>
          <w:bCs/>
          <w:color w:val="auto"/>
        </w:rPr>
        <w:t>提供由省级以上监狱管理局、戒毒管理局</w:t>
      </w:r>
      <w:r>
        <w:rPr>
          <w:rFonts w:hint="eastAsia" w:ascii="Times New Roman" w:hAnsi="Times New Roman" w:cs="Times New Roman"/>
          <w:b/>
          <w:bCs/>
          <w:color w:val="auto"/>
          <w:lang w:eastAsia="zh-CN"/>
        </w:rPr>
        <w:t>（</w:t>
      </w:r>
      <w:r>
        <w:rPr>
          <w:rFonts w:hint="default" w:ascii="Times New Roman" w:hAnsi="Times New Roman" w:cs="Times New Roman"/>
          <w:b/>
          <w:bCs/>
          <w:color w:val="auto"/>
        </w:rPr>
        <w:t>含新疆生产建设兵团</w:t>
      </w:r>
      <w:r>
        <w:rPr>
          <w:rFonts w:hint="eastAsia" w:ascii="Times New Roman" w:hAnsi="Times New Roman" w:cs="Times New Roman"/>
          <w:b/>
          <w:bCs/>
          <w:color w:val="auto"/>
          <w:lang w:eastAsia="zh-CN"/>
        </w:rPr>
        <w:t>）</w:t>
      </w:r>
      <w:r>
        <w:rPr>
          <w:rFonts w:hint="default" w:ascii="Times New Roman" w:hAnsi="Times New Roman" w:cs="Times New Roman"/>
          <w:b/>
          <w:bCs/>
          <w:color w:val="auto"/>
        </w:rPr>
        <w:t>出具的属于监狱企业的证明文件</w:t>
      </w:r>
      <w:r>
        <w:rPr>
          <w:rFonts w:hint="default" w:ascii="Times New Roman" w:hAnsi="Times New Roman" w:cs="Times New Roman"/>
          <w:b/>
          <w:bCs/>
          <w:color w:val="auto"/>
          <w:lang w:eastAsia="zh-CN"/>
        </w:rPr>
        <w:t>（</w:t>
      </w:r>
      <w:r>
        <w:rPr>
          <w:rFonts w:hint="default" w:ascii="Times New Roman" w:hAnsi="Times New Roman" w:cs="Times New Roman"/>
          <w:b/>
          <w:bCs/>
          <w:color w:val="auto"/>
          <w:lang w:val="en-US" w:eastAsia="zh-CN"/>
        </w:rPr>
        <w:t>如有）</w:t>
      </w:r>
      <w:r>
        <w:rPr>
          <w:rFonts w:hint="default" w:ascii="Times New Roman" w:hAnsi="Times New Roman" w:cs="Times New Roman"/>
          <w:b/>
          <w:bCs/>
          <w:color w:val="auto"/>
        </w:rPr>
        <w:t>；</w:t>
      </w:r>
    </w:p>
    <w:p w14:paraId="2A1BD18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Times New Roman" w:hAnsi="Times New Roman" w:cs="Times New Roman"/>
          <w:b/>
          <w:bCs/>
          <w:color w:val="auto"/>
        </w:rPr>
      </w:pPr>
      <w:r>
        <w:rPr>
          <w:rFonts w:hint="default" w:ascii="Times New Roman" w:hAnsi="Times New Roman" w:cs="Times New Roman"/>
          <w:b/>
          <w:bCs/>
          <w:color w:val="auto"/>
        </w:rPr>
        <w:t>残疾人福利性单位声明函（如是）；</w:t>
      </w:r>
    </w:p>
    <w:p w14:paraId="33BA4C37">
      <w:pPr>
        <w:snapToGrid w:val="0"/>
        <w:spacing w:line="336" w:lineRule="auto"/>
        <w:ind w:firstLine="415" w:firstLineChars="198"/>
        <w:rPr>
          <w:rFonts w:hint="eastAsia" w:ascii="宋体" w:hAnsi="宋体" w:eastAsia="宋体" w:cs="Times New Roman"/>
          <w:b/>
          <w:bCs/>
          <w:color w:val="auto"/>
          <w:szCs w:val="21"/>
          <w:highlight w:val="none"/>
        </w:rPr>
      </w:pPr>
      <w:r>
        <w:rPr>
          <w:rFonts w:hint="default" w:ascii="Times New Roman" w:hAnsi="Times New Roman" w:eastAsia="宋体" w:cs="Times New Roman"/>
          <w:color w:val="auto"/>
          <w:szCs w:val="21"/>
        </w:rPr>
        <w:t>注：证明材料均需加盖签章。</w:t>
      </w:r>
    </w:p>
    <w:p w14:paraId="6A967874">
      <w:pPr>
        <w:snapToGrid w:val="0"/>
        <w:spacing w:line="336"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2.商务及技术部分：</w:t>
      </w:r>
    </w:p>
    <w:p w14:paraId="0E9F5975">
      <w:pPr>
        <w:snapToGrid w:val="0"/>
        <w:spacing w:line="312" w:lineRule="auto"/>
        <w:ind w:firstLine="42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船舶登记证书、船舶检验证书、捕捞许可证书、渔船保险缴纳凭证；</w:t>
      </w:r>
    </w:p>
    <w:p w14:paraId="058269AB">
      <w:pPr>
        <w:snapToGrid w:val="0"/>
        <w:spacing w:line="312" w:lineRule="auto"/>
        <w:ind w:firstLine="42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职务船员证书和其他船员证书、船员保险缴纳凭证等。</w:t>
      </w:r>
    </w:p>
    <w:p w14:paraId="4F93679D">
      <w:pPr>
        <w:snapToGrid w:val="0"/>
        <w:spacing w:line="312" w:lineRule="auto"/>
        <w:ind w:firstLine="42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船舶助航、通讯、安全设备清单</w:t>
      </w:r>
    </w:p>
    <w:tbl>
      <w:tblPr>
        <w:tblStyle w:val="13"/>
        <w:tblW w:w="79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130"/>
        <w:gridCol w:w="2131"/>
        <w:gridCol w:w="2131"/>
      </w:tblGrid>
      <w:tr w14:paraId="1155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79C3E629">
            <w:pPr>
              <w:snapToGrid w:val="0"/>
              <w:spacing w:line="312" w:lineRule="auto"/>
              <w:ind w:firstLine="210" w:firstLineChars="100"/>
              <w:rPr>
                <w:rFonts w:ascii="宋体" w:hAnsi="宋体" w:eastAsia="宋体" w:cs="Times New Roman"/>
                <w:szCs w:val="21"/>
              </w:rPr>
            </w:pPr>
            <w:r>
              <w:rPr>
                <w:rFonts w:hint="eastAsia" w:ascii="宋体" w:hAnsi="宋体" w:eastAsia="宋体" w:cs="Times New Roman"/>
                <w:szCs w:val="21"/>
              </w:rPr>
              <w:t>设备名称</w:t>
            </w:r>
          </w:p>
        </w:tc>
        <w:tc>
          <w:tcPr>
            <w:tcW w:w="2130" w:type="dxa"/>
          </w:tcPr>
          <w:p w14:paraId="134400B5">
            <w:pPr>
              <w:snapToGrid w:val="0"/>
              <w:spacing w:line="312" w:lineRule="auto"/>
              <w:ind w:firstLine="420"/>
              <w:rPr>
                <w:rFonts w:ascii="宋体" w:hAnsi="宋体" w:eastAsia="宋体" w:cs="Times New Roman"/>
                <w:szCs w:val="21"/>
              </w:rPr>
            </w:pPr>
            <w:r>
              <w:rPr>
                <w:rFonts w:hint="eastAsia" w:ascii="宋体" w:hAnsi="宋体" w:eastAsia="宋体" w:cs="Times New Roman"/>
                <w:szCs w:val="21"/>
              </w:rPr>
              <w:t>型号</w:t>
            </w:r>
          </w:p>
        </w:tc>
        <w:tc>
          <w:tcPr>
            <w:tcW w:w="2131" w:type="dxa"/>
          </w:tcPr>
          <w:p w14:paraId="735CFF43">
            <w:pPr>
              <w:snapToGrid w:val="0"/>
              <w:spacing w:line="312" w:lineRule="auto"/>
              <w:ind w:firstLine="420"/>
              <w:rPr>
                <w:rFonts w:ascii="宋体" w:hAnsi="宋体" w:eastAsia="宋体" w:cs="Times New Roman"/>
                <w:szCs w:val="21"/>
              </w:rPr>
            </w:pPr>
            <w:r>
              <w:rPr>
                <w:rFonts w:hint="eastAsia" w:ascii="宋体" w:hAnsi="宋体" w:eastAsia="宋体" w:cs="Times New Roman"/>
                <w:szCs w:val="21"/>
              </w:rPr>
              <w:t>数量</w:t>
            </w:r>
          </w:p>
        </w:tc>
        <w:tc>
          <w:tcPr>
            <w:tcW w:w="2131" w:type="dxa"/>
          </w:tcPr>
          <w:p w14:paraId="411A672C">
            <w:pPr>
              <w:snapToGrid w:val="0"/>
              <w:spacing w:line="312" w:lineRule="auto"/>
              <w:ind w:firstLine="420"/>
              <w:rPr>
                <w:rFonts w:ascii="宋体" w:hAnsi="宋体" w:eastAsia="宋体" w:cs="Times New Roman"/>
                <w:szCs w:val="21"/>
              </w:rPr>
            </w:pPr>
            <w:r>
              <w:rPr>
                <w:rFonts w:hint="eastAsia" w:ascii="宋体" w:hAnsi="宋体" w:eastAsia="宋体" w:cs="Times New Roman"/>
                <w:szCs w:val="21"/>
              </w:rPr>
              <w:t>用途</w:t>
            </w:r>
          </w:p>
        </w:tc>
      </w:tr>
      <w:tr w14:paraId="4152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1C32EE41">
            <w:pPr>
              <w:snapToGrid w:val="0"/>
              <w:spacing w:line="312" w:lineRule="auto"/>
              <w:ind w:firstLine="420"/>
              <w:rPr>
                <w:rFonts w:ascii="宋体" w:hAnsi="宋体" w:eastAsia="宋体" w:cs="Times New Roman"/>
                <w:szCs w:val="21"/>
              </w:rPr>
            </w:pPr>
          </w:p>
        </w:tc>
        <w:tc>
          <w:tcPr>
            <w:tcW w:w="2130" w:type="dxa"/>
          </w:tcPr>
          <w:p w14:paraId="557BF682">
            <w:pPr>
              <w:snapToGrid w:val="0"/>
              <w:spacing w:line="312" w:lineRule="auto"/>
              <w:ind w:firstLine="420"/>
              <w:rPr>
                <w:rFonts w:ascii="宋体" w:hAnsi="宋体" w:eastAsia="宋体" w:cs="Times New Roman"/>
                <w:szCs w:val="21"/>
              </w:rPr>
            </w:pPr>
          </w:p>
        </w:tc>
        <w:tc>
          <w:tcPr>
            <w:tcW w:w="2131" w:type="dxa"/>
          </w:tcPr>
          <w:p w14:paraId="726068F7">
            <w:pPr>
              <w:snapToGrid w:val="0"/>
              <w:spacing w:line="312" w:lineRule="auto"/>
              <w:ind w:firstLine="420"/>
              <w:rPr>
                <w:rFonts w:ascii="宋体" w:hAnsi="宋体" w:eastAsia="宋体" w:cs="Times New Roman"/>
                <w:szCs w:val="21"/>
              </w:rPr>
            </w:pPr>
          </w:p>
        </w:tc>
        <w:tc>
          <w:tcPr>
            <w:tcW w:w="2131" w:type="dxa"/>
          </w:tcPr>
          <w:p w14:paraId="487FEEFE">
            <w:pPr>
              <w:snapToGrid w:val="0"/>
              <w:spacing w:line="312" w:lineRule="auto"/>
              <w:ind w:firstLine="420"/>
              <w:rPr>
                <w:rFonts w:ascii="宋体" w:hAnsi="宋体" w:eastAsia="宋体" w:cs="Times New Roman"/>
                <w:szCs w:val="21"/>
              </w:rPr>
            </w:pPr>
          </w:p>
        </w:tc>
      </w:tr>
      <w:tr w14:paraId="5C61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452627C9">
            <w:pPr>
              <w:snapToGrid w:val="0"/>
              <w:spacing w:line="312" w:lineRule="auto"/>
              <w:ind w:firstLine="420"/>
              <w:rPr>
                <w:rFonts w:ascii="宋体" w:hAnsi="宋体" w:eastAsia="宋体" w:cs="Times New Roman"/>
                <w:szCs w:val="21"/>
              </w:rPr>
            </w:pPr>
          </w:p>
        </w:tc>
        <w:tc>
          <w:tcPr>
            <w:tcW w:w="2130" w:type="dxa"/>
          </w:tcPr>
          <w:p w14:paraId="0170B7BB">
            <w:pPr>
              <w:snapToGrid w:val="0"/>
              <w:spacing w:line="312" w:lineRule="auto"/>
              <w:ind w:firstLine="420"/>
              <w:rPr>
                <w:rFonts w:ascii="宋体" w:hAnsi="宋体" w:eastAsia="宋体" w:cs="Times New Roman"/>
                <w:szCs w:val="21"/>
              </w:rPr>
            </w:pPr>
          </w:p>
        </w:tc>
        <w:tc>
          <w:tcPr>
            <w:tcW w:w="2131" w:type="dxa"/>
          </w:tcPr>
          <w:p w14:paraId="6A100AB6">
            <w:pPr>
              <w:snapToGrid w:val="0"/>
              <w:spacing w:line="312" w:lineRule="auto"/>
              <w:ind w:firstLine="420"/>
              <w:rPr>
                <w:rFonts w:ascii="宋体" w:hAnsi="宋体" w:eastAsia="宋体" w:cs="Times New Roman"/>
                <w:szCs w:val="21"/>
              </w:rPr>
            </w:pPr>
          </w:p>
        </w:tc>
        <w:tc>
          <w:tcPr>
            <w:tcW w:w="2131" w:type="dxa"/>
          </w:tcPr>
          <w:p w14:paraId="470014B1">
            <w:pPr>
              <w:snapToGrid w:val="0"/>
              <w:spacing w:line="312" w:lineRule="auto"/>
              <w:ind w:firstLine="420"/>
              <w:rPr>
                <w:rFonts w:ascii="宋体" w:hAnsi="宋体" w:eastAsia="宋体" w:cs="Times New Roman"/>
                <w:szCs w:val="21"/>
              </w:rPr>
            </w:pPr>
          </w:p>
        </w:tc>
      </w:tr>
      <w:tr w14:paraId="01E9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4A46AE17">
            <w:pPr>
              <w:snapToGrid w:val="0"/>
              <w:spacing w:line="312" w:lineRule="auto"/>
              <w:ind w:firstLine="420"/>
              <w:rPr>
                <w:rFonts w:ascii="宋体" w:hAnsi="宋体" w:eastAsia="宋体" w:cs="Times New Roman"/>
                <w:szCs w:val="21"/>
              </w:rPr>
            </w:pPr>
          </w:p>
        </w:tc>
        <w:tc>
          <w:tcPr>
            <w:tcW w:w="2130" w:type="dxa"/>
          </w:tcPr>
          <w:p w14:paraId="4AF5665C">
            <w:pPr>
              <w:snapToGrid w:val="0"/>
              <w:spacing w:line="312" w:lineRule="auto"/>
              <w:ind w:firstLine="420"/>
              <w:rPr>
                <w:rFonts w:ascii="宋体" w:hAnsi="宋体" w:eastAsia="宋体" w:cs="Times New Roman"/>
                <w:szCs w:val="21"/>
              </w:rPr>
            </w:pPr>
          </w:p>
        </w:tc>
        <w:tc>
          <w:tcPr>
            <w:tcW w:w="2131" w:type="dxa"/>
          </w:tcPr>
          <w:p w14:paraId="35C0F1A9">
            <w:pPr>
              <w:snapToGrid w:val="0"/>
              <w:spacing w:line="312" w:lineRule="auto"/>
              <w:ind w:firstLine="420"/>
              <w:rPr>
                <w:rFonts w:ascii="宋体" w:hAnsi="宋体" w:eastAsia="宋体" w:cs="Times New Roman"/>
                <w:szCs w:val="21"/>
              </w:rPr>
            </w:pPr>
          </w:p>
        </w:tc>
        <w:tc>
          <w:tcPr>
            <w:tcW w:w="2131" w:type="dxa"/>
          </w:tcPr>
          <w:p w14:paraId="5AC9CE2A">
            <w:pPr>
              <w:snapToGrid w:val="0"/>
              <w:spacing w:line="312" w:lineRule="auto"/>
              <w:ind w:firstLine="420"/>
              <w:rPr>
                <w:rFonts w:ascii="宋体" w:hAnsi="宋体" w:eastAsia="宋体" w:cs="Times New Roman"/>
                <w:szCs w:val="21"/>
              </w:rPr>
            </w:pPr>
          </w:p>
        </w:tc>
      </w:tr>
      <w:tr w14:paraId="03AE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4D0BE510">
            <w:pPr>
              <w:snapToGrid w:val="0"/>
              <w:spacing w:line="312" w:lineRule="auto"/>
              <w:ind w:firstLine="420"/>
              <w:rPr>
                <w:rFonts w:ascii="宋体" w:hAnsi="宋体" w:eastAsia="宋体" w:cs="Times New Roman"/>
                <w:szCs w:val="21"/>
              </w:rPr>
            </w:pPr>
          </w:p>
        </w:tc>
        <w:tc>
          <w:tcPr>
            <w:tcW w:w="2130" w:type="dxa"/>
          </w:tcPr>
          <w:p w14:paraId="179AE890">
            <w:pPr>
              <w:snapToGrid w:val="0"/>
              <w:spacing w:line="312" w:lineRule="auto"/>
              <w:ind w:firstLine="420"/>
              <w:rPr>
                <w:rFonts w:ascii="宋体" w:hAnsi="宋体" w:eastAsia="宋体" w:cs="Times New Roman"/>
                <w:szCs w:val="21"/>
              </w:rPr>
            </w:pPr>
          </w:p>
        </w:tc>
        <w:tc>
          <w:tcPr>
            <w:tcW w:w="2131" w:type="dxa"/>
          </w:tcPr>
          <w:p w14:paraId="74C42936">
            <w:pPr>
              <w:snapToGrid w:val="0"/>
              <w:spacing w:line="312" w:lineRule="auto"/>
              <w:ind w:firstLine="420"/>
              <w:rPr>
                <w:rFonts w:ascii="宋体" w:hAnsi="宋体" w:eastAsia="宋体" w:cs="Times New Roman"/>
                <w:szCs w:val="21"/>
              </w:rPr>
            </w:pPr>
          </w:p>
        </w:tc>
        <w:tc>
          <w:tcPr>
            <w:tcW w:w="2131" w:type="dxa"/>
          </w:tcPr>
          <w:p w14:paraId="21DFB489">
            <w:pPr>
              <w:snapToGrid w:val="0"/>
              <w:spacing w:line="312" w:lineRule="auto"/>
              <w:ind w:firstLine="420"/>
              <w:rPr>
                <w:rFonts w:ascii="宋体" w:hAnsi="宋体" w:eastAsia="宋体" w:cs="Times New Roman"/>
                <w:szCs w:val="21"/>
              </w:rPr>
            </w:pPr>
          </w:p>
        </w:tc>
      </w:tr>
      <w:tr w14:paraId="2F0A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31EDCF4B">
            <w:pPr>
              <w:snapToGrid w:val="0"/>
              <w:spacing w:line="312" w:lineRule="auto"/>
              <w:ind w:firstLine="420"/>
              <w:rPr>
                <w:rFonts w:ascii="宋体" w:hAnsi="宋体" w:eastAsia="宋体" w:cs="Times New Roman"/>
                <w:szCs w:val="21"/>
              </w:rPr>
            </w:pPr>
          </w:p>
        </w:tc>
        <w:tc>
          <w:tcPr>
            <w:tcW w:w="2130" w:type="dxa"/>
          </w:tcPr>
          <w:p w14:paraId="0D360E6B">
            <w:pPr>
              <w:snapToGrid w:val="0"/>
              <w:spacing w:line="312" w:lineRule="auto"/>
              <w:ind w:firstLine="420"/>
              <w:rPr>
                <w:rFonts w:ascii="宋体" w:hAnsi="宋体" w:eastAsia="宋体" w:cs="Times New Roman"/>
                <w:szCs w:val="21"/>
              </w:rPr>
            </w:pPr>
          </w:p>
        </w:tc>
        <w:tc>
          <w:tcPr>
            <w:tcW w:w="2131" w:type="dxa"/>
          </w:tcPr>
          <w:p w14:paraId="19712E40">
            <w:pPr>
              <w:snapToGrid w:val="0"/>
              <w:spacing w:line="312" w:lineRule="auto"/>
              <w:ind w:firstLine="420"/>
              <w:rPr>
                <w:rFonts w:ascii="宋体" w:hAnsi="宋体" w:eastAsia="宋体" w:cs="Times New Roman"/>
                <w:szCs w:val="21"/>
              </w:rPr>
            </w:pPr>
          </w:p>
        </w:tc>
        <w:tc>
          <w:tcPr>
            <w:tcW w:w="2131" w:type="dxa"/>
          </w:tcPr>
          <w:p w14:paraId="08156131">
            <w:pPr>
              <w:snapToGrid w:val="0"/>
              <w:spacing w:line="312" w:lineRule="auto"/>
              <w:ind w:firstLine="420"/>
              <w:rPr>
                <w:rFonts w:ascii="宋体" w:hAnsi="宋体" w:eastAsia="宋体" w:cs="Times New Roman"/>
                <w:szCs w:val="21"/>
              </w:rPr>
            </w:pPr>
          </w:p>
        </w:tc>
      </w:tr>
      <w:tr w14:paraId="6EF0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05EBB2DB">
            <w:pPr>
              <w:snapToGrid w:val="0"/>
              <w:spacing w:line="312" w:lineRule="auto"/>
              <w:ind w:firstLine="420"/>
              <w:rPr>
                <w:rFonts w:ascii="宋体" w:hAnsi="宋体" w:eastAsia="宋体" w:cs="Times New Roman"/>
                <w:szCs w:val="21"/>
              </w:rPr>
            </w:pPr>
          </w:p>
        </w:tc>
        <w:tc>
          <w:tcPr>
            <w:tcW w:w="2130" w:type="dxa"/>
          </w:tcPr>
          <w:p w14:paraId="3189489B">
            <w:pPr>
              <w:snapToGrid w:val="0"/>
              <w:spacing w:line="312" w:lineRule="auto"/>
              <w:ind w:firstLine="420"/>
              <w:rPr>
                <w:rFonts w:ascii="宋体" w:hAnsi="宋体" w:eastAsia="宋体" w:cs="Times New Roman"/>
                <w:szCs w:val="21"/>
              </w:rPr>
            </w:pPr>
          </w:p>
        </w:tc>
        <w:tc>
          <w:tcPr>
            <w:tcW w:w="2131" w:type="dxa"/>
          </w:tcPr>
          <w:p w14:paraId="6A06D3B5">
            <w:pPr>
              <w:snapToGrid w:val="0"/>
              <w:spacing w:line="312" w:lineRule="auto"/>
              <w:ind w:firstLine="420"/>
              <w:rPr>
                <w:rFonts w:ascii="宋体" w:hAnsi="宋体" w:eastAsia="宋体" w:cs="Times New Roman"/>
                <w:szCs w:val="21"/>
              </w:rPr>
            </w:pPr>
          </w:p>
        </w:tc>
        <w:tc>
          <w:tcPr>
            <w:tcW w:w="2131" w:type="dxa"/>
          </w:tcPr>
          <w:p w14:paraId="0806740B">
            <w:pPr>
              <w:snapToGrid w:val="0"/>
              <w:spacing w:line="312" w:lineRule="auto"/>
              <w:ind w:firstLine="420"/>
              <w:rPr>
                <w:rFonts w:ascii="宋体" w:hAnsi="宋体" w:eastAsia="宋体" w:cs="Times New Roman"/>
                <w:szCs w:val="21"/>
              </w:rPr>
            </w:pPr>
          </w:p>
        </w:tc>
      </w:tr>
    </w:tbl>
    <w:p w14:paraId="40932543">
      <w:pPr>
        <w:snapToGrid w:val="0"/>
        <w:spacing w:line="312" w:lineRule="auto"/>
        <w:ind w:firstLine="42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4</w:t>
      </w:r>
      <w:r>
        <w:rPr>
          <w:rFonts w:hint="eastAsia" w:ascii="宋体" w:hAnsi="宋体" w:eastAsia="宋体" w:cs="Times New Roman"/>
          <w:szCs w:val="21"/>
        </w:rPr>
        <w:t>相关生产和调查经验证明材料：生产经验须出具村级或村级以上机构出具的从事作业方式和年限的书面证明；调查经验须出具合同复印件或调查委托单位出具的书面证明。</w:t>
      </w:r>
    </w:p>
    <w:p w14:paraId="60E684A3">
      <w:pPr>
        <w:snapToGrid w:val="0"/>
        <w:spacing w:line="312" w:lineRule="auto"/>
        <w:ind w:firstLine="42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投标渔船基本情况表</w:t>
      </w:r>
    </w:p>
    <w:p w14:paraId="503F6F49">
      <w:pPr>
        <w:snapToGrid w:val="0"/>
        <w:spacing w:line="312" w:lineRule="auto"/>
        <w:ind w:firstLine="42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6</w:t>
      </w:r>
      <w:r>
        <w:rPr>
          <w:rFonts w:hint="eastAsia" w:ascii="宋体" w:hAnsi="宋体" w:eastAsia="宋体" w:cs="Times New Roman"/>
          <w:szCs w:val="21"/>
        </w:rPr>
        <w:t>船舶维修保养记录或凭证</w:t>
      </w:r>
    </w:p>
    <w:p w14:paraId="4505423B">
      <w:pPr>
        <w:snapToGrid w:val="0"/>
        <w:spacing w:line="312" w:lineRule="auto"/>
        <w:ind w:firstLine="420"/>
        <w:rPr>
          <w:rFonts w:ascii="宋体" w:hAnsi="宋体" w:eastAsia="宋体" w:cs="Times New Roman"/>
          <w:szCs w:val="21"/>
        </w:rPr>
      </w:pPr>
      <w:r>
        <w:rPr>
          <w:rFonts w:hint="eastAsia" w:ascii="宋体" w:hAnsi="宋体" w:eastAsia="宋体" w:cs="Times New Roman"/>
          <w:szCs w:val="21"/>
        </w:rPr>
        <w:t>2.6商务响应表 （格式可自拟）</w:t>
      </w:r>
    </w:p>
    <w:p w14:paraId="6E61F8E8">
      <w:pPr>
        <w:snapToGrid w:val="0"/>
        <w:spacing w:line="312" w:lineRule="auto"/>
        <w:ind w:firstLine="420"/>
        <w:rPr>
          <w:rFonts w:ascii="宋体" w:hAnsi="宋体" w:eastAsia="宋体" w:cs="Times New Roman"/>
          <w:szCs w:val="21"/>
        </w:rPr>
      </w:pPr>
      <w:r>
        <w:rPr>
          <w:rFonts w:hint="eastAsia" w:ascii="宋体" w:hAnsi="宋体" w:eastAsia="宋体" w:cs="Times New Roman"/>
          <w:szCs w:val="21"/>
        </w:rPr>
        <w:t>2.7技术响应表 （格式可自拟）</w:t>
      </w:r>
    </w:p>
    <w:p w14:paraId="21D02363">
      <w:pPr>
        <w:snapToGrid w:val="0"/>
        <w:spacing w:line="360" w:lineRule="auto"/>
        <w:ind w:firstLine="411" w:firstLineChars="196"/>
        <w:jc w:val="left"/>
        <w:rPr>
          <w:rFonts w:ascii="宋体" w:hAnsi="宋体" w:eastAsia="宋体" w:cs="Times New Roman"/>
          <w:b/>
          <w:color w:val="auto"/>
          <w:szCs w:val="21"/>
          <w:highlight w:val="none"/>
        </w:rPr>
      </w:pPr>
      <w:r>
        <w:rPr>
          <w:rFonts w:hint="eastAsia" w:ascii="宋体" w:hAnsi="宋体" w:eastAsia="宋体" w:cs="Times New Roman"/>
          <w:bCs/>
          <w:szCs w:val="21"/>
        </w:rPr>
        <w:t>2.8评分规则中涉及的所需提交的材料（如有），投标人需要说明的其他文件和说明（如有）。</w:t>
      </w:r>
      <w:r>
        <w:rPr>
          <w:rFonts w:hint="eastAsia" w:ascii="宋体" w:hAnsi="宋体" w:eastAsia="宋体" w:cs="Times New Roman"/>
          <w:b/>
          <w:color w:val="auto"/>
          <w:szCs w:val="21"/>
          <w:highlight w:val="none"/>
        </w:rPr>
        <w:t>3.报价部分：</w:t>
      </w:r>
    </w:p>
    <w:p w14:paraId="5631549F">
      <w:pPr>
        <w:snapToGrid w:val="0"/>
        <w:spacing w:line="336"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3.1投标报价一览表；</w:t>
      </w:r>
    </w:p>
    <w:p w14:paraId="040DC289">
      <w:pPr>
        <w:tabs>
          <w:tab w:val="left" w:pos="3870"/>
          <w:tab w:val="left" w:pos="4085"/>
        </w:tabs>
        <w:snapToGrid w:val="0"/>
        <w:spacing w:line="336"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3.2报价明细表；</w:t>
      </w:r>
    </w:p>
    <w:p w14:paraId="3A4EBBF4">
      <w:pPr>
        <w:snapToGrid w:val="0"/>
        <w:spacing w:line="336"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3.3投标人针对报价需要说明的其他文件和说明。</w:t>
      </w:r>
    </w:p>
    <w:p w14:paraId="0687A876">
      <w:pPr>
        <w:snapToGrid w:val="0"/>
        <w:spacing w:line="360" w:lineRule="auto"/>
        <w:ind w:right="55" w:firstLine="422" w:firstLineChars="200"/>
        <w:jc w:val="left"/>
        <w:outlineLvl w:val="0"/>
        <w:rPr>
          <w:rFonts w:hint="eastAsia" w:ascii="Times New Roman" w:hAnsi="Times New Roman" w:eastAsia="宋体" w:cs="Times New Roman"/>
          <w:b/>
          <w:color w:val="auto"/>
          <w:szCs w:val="21"/>
        </w:rPr>
      </w:pPr>
      <w:r>
        <w:rPr>
          <w:rFonts w:hint="eastAsia" w:ascii="Times New Roman" w:hAnsi="Times New Roman" w:eastAsia="宋体" w:cs="Times New Roman"/>
          <w:b/>
          <w:color w:val="auto"/>
          <w:szCs w:val="21"/>
        </w:rPr>
        <w:t>关于符合本国产品标准的声明函</w:t>
      </w:r>
      <w:r>
        <w:rPr>
          <w:rFonts w:hint="eastAsia" w:ascii="Times New Roman" w:hAnsi="Times New Roman" w:eastAsia="宋体" w:cs="Times New Roman"/>
          <w:b/>
          <w:color w:val="auto"/>
          <w:szCs w:val="21"/>
          <w:lang w:eastAsia="zh-CN"/>
        </w:rPr>
        <w:t>（</w:t>
      </w:r>
      <w:r>
        <w:rPr>
          <w:rFonts w:hint="eastAsia" w:ascii="Times New Roman" w:hAnsi="Times New Roman" w:eastAsia="宋体" w:cs="Times New Roman"/>
          <w:b/>
          <w:color w:val="auto"/>
          <w:szCs w:val="21"/>
          <w:lang w:val="en-US" w:eastAsia="zh-CN"/>
        </w:rPr>
        <w:t>如有</w:t>
      </w:r>
      <w:r>
        <w:rPr>
          <w:rFonts w:hint="eastAsia" w:ascii="Times New Roman" w:hAnsi="Times New Roman" w:eastAsia="宋体" w:cs="Times New Roman"/>
          <w:b/>
          <w:color w:val="auto"/>
          <w:szCs w:val="21"/>
          <w:lang w:eastAsia="zh-CN"/>
        </w:rPr>
        <w:t>）</w:t>
      </w:r>
      <w:r>
        <w:rPr>
          <w:rFonts w:hint="eastAsia" w:ascii="Times New Roman" w:hAnsi="Times New Roman" w:eastAsia="宋体" w:cs="Times New Roman"/>
          <w:b/>
          <w:color w:val="auto"/>
          <w:szCs w:val="21"/>
        </w:rPr>
        <w:t>；</w:t>
      </w:r>
    </w:p>
    <w:p w14:paraId="3D98E97F">
      <w:pPr>
        <w:snapToGrid w:val="0"/>
        <w:spacing w:line="360" w:lineRule="auto"/>
        <w:ind w:right="55" w:firstLine="422" w:firstLineChars="200"/>
        <w:jc w:val="left"/>
        <w:outlineLvl w:val="0"/>
        <w:rPr>
          <w:rFonts w:hint="eastAsia"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rPr>
        <w:t>关于本国产品成本比例的声明函（如有）</w:t>
      </w:r>
      <w:r>
        <w:rPr>
          <w:rFonts w:hint="eastAsia" w:ascii="Times New Roman" w:hAnsi="Times New Roman" w:eastAsia="宋体" w:cs="Times New Roman"/>
          <w:b/>
          <w:color w:val="auto"/>
          <w:szCs w:val="21"/>
          <w:lang w:eastAsia="zh-CN"/>
        </w:rPr>
        <w:t>。</w:t>
      </w:r>
    </w:p>
    <w:p w14:paraId="74F9C97F">
      <w:pPr>
        <w:snapToGrid w:val="0"/>
        <w:spacing w:line="360" w:lineRule="auto"/>
        <w:ind w:right="55"/>
        <w:jc w:val="left"/>
        <w:outlineLvl w:val="0"/>
        <w:rPr>
          <w:rFonts w:ascii="Times New Roman" w:hAnsi="Times New Roman" w:eastAsia="宋体" w:cs="Times New Roman"/>
          <w:b/>
          <w:color w:val="auto"/>
          <w:sz w:val="24"/>
          <w:highlight w:val="none"/>
        </w:rPr>
      </w:pPr>
      <w:r>
        <w:rPr>
          <w:rFonts w:hint="eastAsia" w:ascii="Times New Roman" w:hAnsi="Times New Roman" w:eastAsia="宋体" w:cs="Times New Roman"/>
          <w:b/>
          <w:color w:val="auto"/>
          <w:szCs w:val="21"/>
          <w:highlight w:val="none"/>
        </w:rPr>
        <w:t>（二）投标文件的语言及计量</w:t>
      </w:r>
    </w:p>
    <w:p w14:paraId="2C802533">
      <w:pPr>
        <w:snapToGrid w:val="0"/>
        <w:spacing w:line="360" w:lineRule="auto"/>
        <w:ind w:firstLine="42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投标文件以及投标人与采购人就有关投标事宜的所有来往函电，均应以中文汉语书写。除签名、盖章、专用名称等特殊情形外，以中文汉语以外的文字表述的投标文件视同未提供。</w:t>
      </w:r>
    </w:p>
    <w:p w14:paraId="2825EA18">
      <w:pPr>
        <w:snapToGrid w:val="0"/>
        <w:spacing w:line="360" w:lineRule="auto"/>
        <w:ind w:firstLine="42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投标计量单位，采购文件已有明确规定的，使用采购文件规定的计量单位；采购文件没有规定的，应采用中华人民共和国法定计量单位（货币单位：人民币元），否则视同未响应。</w:t>
      </w:r>
    </w:p>
    <w:p w14:paraId="2BA2AC2E">
      <w:pPr>
        <w:tabs>
          <w:tab w:val="left" w:pos="0"/>
        </w:tabs>
        <w:spacing w:line="360" w:lineRule="auto"/>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（三）响应报价</w:t>
      </w:r>
    </w:p>
    <w:p w14:paraId="5EB3111E">
      <w:pPr>
        <w:snapToGrid w:val="0"/>
        <w:spacing w:line="360" w:lineRule="auto"/>
        <w:ind w:firstLine="422" w:firstLineChars="200"/>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1.</w:t>
      </w:r>
      <w:r>
        <w:rPr>
          <w:rFonts w:hint="eastAsia" w:ascii="Times New Roman" w:hAnsi="Times New Roman" w:eastAsia="宋体" w:cs="Times New Roman"/>
          <w:b/>
          <w:bCs/>
          <w:color w:val="auto"/>
          <w:szCs w:val="21"/>
          <w:highlight w:val="none"/>
        </w:rPr>
        <w:t>投标报价应以人民币报价，投标人报价</w:t>
      </w:r>
      <w:r>
        <w:rPr>
          <w:rFonts w:hint="eastAsia" w:ascii="Times New Roman" w:hAnsi="Times New Roman" w:eastAsia="宋体" w:cs="Times New Roman"/>
          <w:b/>
          <w:bCs/>
          <w:color w:val="auto"/>
          <w:szCs w:val="21"/>
          <w:highlight w:val="none"/>
          <w:lang w:eastAsia="zh-CN"/>
        </w:rPr>
        <w:t>应</w:t>
      </w:r>
      <w:r>
        <w:rPr>
          <w:rFonts w:hint="eastAsia" w:ascii="Times New Roman" w:hAnsi="Times New Roman" w:eastAsia="宋体" w:cs="Times New Roman"/>
          <w:b/>
          <w:bCs/>
          <w:color w:val="auto"/>
          <w:szCs w:val="21"/>
          <w:highlight w:val="none"/>
        </w:rPr>
        <w:t>包括为完成本项目服务、设备供应可能发生的全部费用及中标人的利润和应交纳的税金等一切费用。</w:t>
      </w:r>
    </w:p>
    <w:p w14:paraId="36B567C2">
      <w:pPr>
        <w:spacing w:line="360" w:lineRule="auto"/>
        <w:ind w:firstLine="420"/>
        <w:rPr>
          <w:rFonts w:ascii="Times New Roman" w:hAnsi="Times New Roman" w:eastAsia="宋体" w:cs="Times New Roman"/>
          <w:color w:val="auto"/>
          <w:highlight w:val="none"/>
        </w:rPr>
      </w:pPr>
      <w:r>
        <w:rPr>
          <w:rFonts w:ascii="Times New Roman" w:hAnsi="Times New Roman" w:eastAsia="宋体" w:cs="Times New Roman"/>
          <w:b/>
          <w:bCs/>
          <w:color w:val="auto"/>
          <w:szCs w:val="21"/>
          <w:highlight w:val="none"/>
        </w:rPr>
        <w:t>2.</w:t>
      </w:r>
      <w:r>
        <w:rPr>
          <w:rFonts w:hint="eastAsia" w:ascii="Times New Roman" w:hAnsi="Times New Roman" w:eastAsia="宋体" w:cs="Times New Roman"/>
          <w:b/>
          <w:bCs/>
          <w:color w:val="auto"/>
          <w:szCs w:val="21"/>
          <w:highlight w:val="none"/>
        </w:rPr>
        <w:t>投标文件针对同一内容只允许有一个报价，有选择的或有条件的报价将不予接受。</w:t>
      </w:r>
    </w:p>
    <w:p w14:paraId="3F352026">
      <w:pPr>
        <w:snapToGrid w:val="0"/>
        <w:spacing w:line="360" w:lineRule="auto"/>
        <w:jc w:val="left"/>
        <w:outlineLvl w:val="0"/>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（四）投标文件的有效期</w:t>
      </w:r>
    </w:p>
    <w:p w14:paraId="508A067C">
      <w:pPr>
        <w:tabs>
          <w:tab w:val="left" w:pos="360"/>
          <w:tab w:val="left" w:pos="454"/>
          <w:tab w:val="left" w:pos="720"/>
          <w:tab w:val="left" w:pos="900"/>
        </w:tabs>
        <w:snapToGrid w:val="0"/>
        <w:spacing w:line="360" w:lineRule="auto"/>
        <w:ind w:right="-506" w:rightChars="-241"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1.</w:t>
      </w:r>
      <w:r>
        <w:rPr>
          <w:rFonts w:hint="eastAsia" w:ascii="Times New Roman" w:hAnsi="Times New Roman" w:eastAsia="宋体" w:cs="Times New Roman"/>
          <w:color w:val="auto"/>
          <w:highlight w:val="none"/>
        </w:rPr>
        <w:t>自投标截止日起</w:t>
      </w:r>
      <w:r>
        <w:rPr>
          <w:rFonts w:ascii="Times New Roman" w:hAnsi="Times New Roman" w:eastAsia="宋体" w:cs="Times New Roman"/>
          <w:b/>
          <w:color w:val="auto"/>
          <w:highlight w:val="none"/>
          <w:u w:val="single"/>
        </w:rPr>
        <w:t>90</w:t>
      </w:r>
      <w:r>
        <w:rPr>
          <w:rFonts w:hint="eastAsia" w:ascii="Times New Roman" w:hAnsi="Times New Roman" w:eastAsia="宋体" w:cs="Times New Roman"/>
          <w:b/>
          <w:color w:val="auto"/>
          <w:highlight w:val="none"/>
        </w:rPr>
        <w:t>天</w:t>
      </w:r>
      <w:r>
        <w:rPr>
          <w:rFonts w:hint="eastAsia" w:ascii="Times New Roman" w:hAnsi="Times New Roman" w:eastAsia="宋体" w:cs="Times New Roman"/>
          <w:color w:val="auto"/>
          <w:highlight w:val="none"/>
        </w:rPr>
        <w:t>投标文件应保持有效。有效期不足的投标文件将被拒绝。</w:t>
      </w:r>
    </w:p>
    <w:p w14:paraId="7D409B1F">
      <w:pPr>
        <w:snapToGrid w:val="0"/>
        <w:spacing w:line="360" w:lineRule="auto"/>
        <w:ind w:right="-86" w:rightChars="-41" w:firstLine="420" w:firstLineChars="200"/>
        <w:jc w:val="left"/>
        <w:outlineLvl w:val="0"/>
        <w:rPr>
          <w:rFonts w:ascii="Times New Roman" w:hAnsi="Times New Roman" w:eastAsia="宋体" w:cs="Times New Roman"/>
          <w:color w:val="auto"/>
          <w:highlight w:val="none"/>
        </w:rPr>
      </w:pPr>
      <w:r>
        <w:rPr>
          <w:rFonts w:ascii="Times New Roman" w:hAnsi="Times New Roman" w:eastAsia="宋体" w:cs="Times New Roman"/>
          <w:color w:val="auto"/>
          <w:highlight w:val="none"/>
        </w:rPr>
        <w:t>2.</w:t>
      </w:r>
      <w:r>
        <w:rPr>
          <w:rFonts w:hint="eastAsia" w:ascii="Times New Roman" w:hAnsi="Times New Roman" w:eastAsia="宋体" w:cs="Times New Roman"/>
          <w:color w:val="auto"/>
          <w:highlight w:val="none"/>
        </w:rPr>
        <w:t>在特殊情况下，采购人可与投标人协商延长投标书的有效期，这种要求和答复均以书面形式进行。</w:t>
      </w:r>
    </w:p>
    <w:p w14:paraId="0DFF0795">
      <w:pPr>
        <w:snapToGrid w:val="0"/>
        <w:spacing w:line="360" w:lineRule="auto"/>
        <w:ind w:right="55" w:firstLine="420" w:firstLineChars="200"/>
        <w:jc w:val="left"/>
        <w:outlineLvl w:val="0"/>
        <w:rPr>
          <w:rFonts w:ascii="Times New Roman" w:hAnsi="Times New Roman" w:eastAsia="宋体" w:cs="Times New Roman"/>
          <w:color w:val="auto"/>
          <w:highlight w:val="none"/>
        </w:rPr>
      </w:pPr>
      <w:r>
        <w:rPr>
          <w:rFonts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中标人的投标文件自开标之日起至合同履行完毕止均应保持有效。</w:t>
      </w:r>
    </w:p>
    <w:p w14:paraId="439AD498">
      <w:pPr>
        <w:snapToGrid w:val="0"/>
        <w:spacing w:line="360" w:lineRule="auto"/>
        <w:jc w:val="left"/>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（五）投标文件的包装、递交、修改和撤回</w:t>
      </w:r>
    </w:p>
    <w:p w14:paraId="5A2AA566">
      <w:pPr>
        <w:snapToGrid w:val="0"/>
        <w:spacing w:line="360" w:lineRule="auto"/>
        <w:ind w:right="-86" w:rightChars="-41"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1.</w:t>
      </w:r>
      <w:r>
        <w:rPr>
          <w:rFonts w:hint="eastAsia" w:ascii="Times New Roman" w:hAnsi="Times New Roman" w:eastAsia="宋体" w:cs="Times New Roman"/>
          <w:color w:val="auto"/>
          <w:highlight w:val="none"/>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响应截止时间后送达的投标、响应文件，将被政采云平台拒收。</w:t>
      </w:r>
    </w:p>
    <w:p w14:paraId="060C8A34">
      <w:pPr>
        <w:snapToGrid w:val="0"/>
        <w:spacing w:line="360" w:lineRule="auto"/>
        <w:ind w:right="-86" w:rightChars="-41"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2.</w:t>
      </w:r>
      <w:r>
        <w:rPr>
          <w:rFonts w:hint="eastAsia" w:ascii="Times New Roman" w:hAnsi="Times New Roman" w:eastAsia="宋体" w:cs="Times New Roman"/>
          <w:color w:val="auto"/>
          <w:highlight w:val="none"/>
        </w:rPr>
        <w:t>投标人应当在投标截止时间前将以介质存储的数据电文形式的备份投标文件</w:t>
      </w:r>
      <w:r>
        <w:rPr>
          <w:rFonts w:hint="eastAsia" w:ascii="Times New Roman" w:hAnsi="Times New Roman" w:eastAsia="宋体" w:cs="Times New Roman"/>
          <w:color w:val="auto"/>
          <w:szCs w:val="21"/>
          <w:highlight w:val="none"/>
        </w:rPr>
        <w:t>寄到或送达采购代理公司。地址：舟山市定海区昌国路</w:t>
      </w:r>
      <w:r>
        <w:rPr>
          <w:rFonts w:ascii="Times New Roman" w:hAnsi="Times New Roman" w:eastAsia="宋体" w:cs="Times New Roman"/>
          <w:color w:val="auto"/>
          <w:szCs w:val="21"/>
          <w:highlight w:val="none"/>
        </w:rPr>
        <w:t>232</w:t>
      </w:r>
      <w:r>
        <w:rPr>
          <w:rFonts w:hint="eastAsia" w:ascii="Times New Roman" w:hAnsi="Times New Roman" w:eastAsia="宋体" w:cs="Times New Roman"/>
          <w:color w:val="auto"/>
          <w:szCs w:val="21"/>
          <w:highlight w:val="none"/>
        </w:rPr>
        <w:t>号中楼</w:t>
      </w:r>
      <w:r>
        <w:rPr>
          <w:rFonts w:ascii="Times New Roman" w:hAnsi="Times New Roman" w:eastAsia="宋体" w:cs="Times New Roman"/>
          <w:color w:val="auto"/>
          <w:szCs w:val="21"/>
          <w:highlight w:val="none"/>
        </w:rPr>
        <w:t>202</w:t>
      </w:r>
      <w:r>
        <w:rPr>
          <w:rFonts w:hint="eastAsia" w:ascii="Times New Roman" w:hAnsi="Times New Roman" w:eastAsia="宋体" w:cs="Times New Roman"/>
          <w:color w:val="auto"/>
          <w:szCs w:val="21"/>
          <w:highlight w:val="none"/>
        </w:rPr>
        <w:t>深圳市国信招标有限公司舟山分公司。也可现场递交。</w:t>
      </w:r>
      <w:r>
        <w:rPr>
          <w:rFonts w:hint="eastAsia" w:ascii="Times New Roman" w:hAnsi="Times New Roman" w:eastAsia="宋体" w:cs="Times New Roman"/>
          <w:color w:val="auto"/>
          <w:highlight w:val="none"/>
        </w:rPr>
        <w:t>逾期送达或未密封将被拒收。</w:t>
      </w:r>
    </w:p>
    <w:p w14:paraId="5106F85D">
      <w:pPr>
        <w:snapToGrid w:val="0"/>
        <w:spacing w:line="360" w:lineRule="auto"/>
        <w:ind w:right="-86" w:rightChars="-41" w:firstLine="422" w:firstLineChars="200"/>
        <w:jc w:val="left"/>
        <w:rPr>
          <w:rFonts w:ascii="Times New Roman" w:hAnsi="Times New Roman" w:eastAsia="宋体" w:cs="Times New Roman"/>
          <w:color w:val="auto"/>
          <w:highlight w:val="none"/>
        </w:rPr>
      </w:pPr>
      <w:r>
        <w:rPr>
          <w:rFonts w:hint="eastAsia" w:ascii="Times New Roman" w:hAnsi="Times New Roman" w:eastAsia="宋体" w:cs="Times New Roman"/>
          <w:b/>
          <w:color w:val="auto"/>
          <w:szCs w:val="21"/>
          <w:highlight w:val="none"/>
        </w:rPr>
        <w:t>投标人可以不提供备份投标文件，造成项目开评标活动无法进行下去的，投标无效，相关风险由投标人自行承担</w:t>
      </w:r>
    </w:p>
    <w:p w14:paraId="32D631CC">
      <w:pPr>
        <w:snapToGrid w:val="0"/>
        <w:spacing w:line="360" w:lineRule="auto"/>
        <w:ind w:right="-86" w:rightChars="-41" w:firstLine="420" w:firstLineChars="200"/>
        <w:jc w:val="left"/>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投标人递交以介质存储的数据电文形式的备份投标文件时，如出现下列情况之一的，将被拒收：</w:t>
      </w:r>
    </w:p>
    <w:p w14:paraId="6099F868">
      <w:pPr>
        <w:snapToGrid w:val="0"/>
        <w:spacing w:line="360" w:lineRule="auto"/>
        <w:ind w:right="-86" w:rightChars="-41" w:firstLine="420" w:firstLineChars="200"/>
        <w:jc w:val="left"/>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1</w:t>
      </w:r>
      <w:r>
        <w:rPr>
          <w:rFonts w:hint="eastAsia" w:ascii="Times New Roman" w:hAnsi="Times New Roman" w:eastAsia="宋体" w:cs="Times New Roman"/>
          <w:color w:val="auto"/>
          <w:highlight w:val="none"/>
        </w:rPr>
        <w:t>）未按规定密封或标记的投标文件；</w:t>
      </w:r>
    </w:p>
    <w:p w14:paraId="745A8364">
      <w:pPr>
        <w:snapToGrid w:val="0"/>
        <w:spacing w:line="360" w:lineRule="auto"/>
        <w:ind w:right="-86" w:rightChars="-41" w:firstLine="420" w:firstLineChars="200"/>
        <w:jc w:val="left"/>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2</w:t>
      </w:r>
      <w:r>
        <w:rPr>
          <w:rFonts w:hint="eastAsia" w:ascii="Times New Roman" w:hAnsi="Times New Roman" w:eastAsia="宋体" w:cs="Times New Roman"/>
          <w:color w:val="auto"/>
          <w:highlight w:val="none"/>
        </w:rPr>
        <w:t>）由于包装不妥，在送交途中严重破损或失散的；</w:t>
      </w:r>
    </w:p>
    <w:p w14:paraId="46FB1B24">
      <w:pPr>
        <w:snapToGrid w:val="0"/>
        <w:spacing w:line="360" w:lineRule="auto"/>
        <w:ind w:right="-86" w:rightChars="-41" w:firstLine="420" w:firstLineChars="200"/>
        <w:jc w:val="left"/>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）未成功办理投标人报名手续的；</w:t>
      </w:r>
    </w:p>
    <w:p w14:paraId="4AB691F4">
      <w:pPr>
        <w:snapToGrid w:val="0"/>
        <w:spacing w:line="360" w:lineRule="auto"/>
        <w:ind w:right="-86" w:rightChars="-41" w:firstLine="420" w:firstLineChars="200"/>
        <w:jc w:val="left"/>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4</w:t>
      </w:r>
      <w:r>
        <w:rPr>
          <w:rFonts w:hint="eastAsia" w:ascii="Times New Roman" w:hAnsi="Times New Roman" w:eastAsia="宋体" w:cs="Times New Roman"/>
          <w:color w:val="auto"/>
          <w:highlight w:val="none"/>
        </w:rPr>
        <w:t>）超过投标截止时间送达的；</w:t>
      </w:r>
    </w:p>
    <w:p w14:paraId="16B86DFB">
      <w:pPr>
        <w:snapToGrid w:val="0"/>
        <w:spacing w:line="360" w:lineRule="auto"/>
        <w:ind w:right="-86" w:rightChars="-41" w:firstLine="420" w:firstLineChars="200"/>
        <w:jc w:val="left"/>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仅提供备份投标文件的，投标无效。</w:t>
      </w:r>
    </w:p>
    <w:p w14:paraId="22C9C42E">
      <w:pPr>
        <w:snapToGrid w:val="0"/>
        <w:spacing w:line="360" w:lineRule="auto"/>
        <w:ind w:right="-86" w:rightChars="-41"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投标、响应文件未按时解密，供应商提供了备份投标、响应文件的，以备份投标、响应文件作为依据，否则视为投标、响应文件撤回。投标、响应文件已按时解密的，备份投标、响应文件自动失效。</w:t>
      </w:r>
    </w:p>
    <w:p w14:paraId="423B8249">
      <w:pPr>
        <w:snapToGrid w:val="0"/>
        <w:spacing w:line="360" w:lineRule="auto"/>
        <w:ind w:right="-86" w:rightChars="-41"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4.</w:t>
      </w:r>
      <w:r>
        <w:rPr>
          <w:rFonts w:hint="eastAsia" w:ascii="Times New Roman" w:hAnsi="Times New Roman" w:eastAsia="宋体" w:cs="Times New Roman"/>
          <w:color w:val="auto"/>
          <w:highlight w:val="none"/>
        </w:rPr>
        <w:t>备份投标文件须密封封装。包装封面上应注明投标人名称，封口处加盖投标人公章。</w:t>
      </w:r>
    </w:p>
    <w:p w14:paraId="2EE6DD88">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b/>
          <w:color w:val="auto"/>
          <w:szCs w:val="21"/>
          <w:highlight w:val="none"/>
        </w:rPr>
        <w:t>（六）投标无效的情形</w:t>
      </w:r>
    </w:p>
    <w:p w14:paraId="327826D9">
      <w:pPr>
        <w:snapToGrid w:val="0"/>
        <w:spacing w:line="360" w:lineRule="auto"/>
        <w:ind w:firstLine="415" w:firstLineChars="198"/>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实质上没有响应采购文件要求的投标将被视为无效投标。投标人不得通过修正或撤销不合要求的偏离或保留从而使其投标成为实质上响应的投标。经评标委员会认定属于投标人疏忽、笔误所造成的差错，应当允许其在评标结束之前进行修改或者补正（评审小组和投标人通过电子交易平台交换数据电文）。修改或者补正投标文件必须以书面形式进行，并应在中标结果公告之前查核原件。限期内不补正或经补正后仍不符合采购文件要求的，应认定其投标无效。投标人修改、补正投标文件后，不影响评标委员会对其投标文件所作的评价和评分结果。</w:t>
      </w:r>
    </w:p>
    <w:p w14:paraId="2378BAC1">
      <w:pPr>
        <w:snapToGrid w:val="0"/>
        <w:spacing w:line="360" w:lineRule="auto"/>
        <w:ind w:firstLine="417" w:firstLineChars="198"/>
        <w:rPr>
          <w:rFonts w:ascii="宋体" w:hAnsi="宋体" w:eastAsia="宋体"/>
          <w:color w:val="auto"/>
          <w:szCs w:val="21"/>
          <w:highlight w:val="none"/>
        </w:rPr>
      </w:pPr>
      <w:r>
        <w:rPr>
          <w:rFonts w:ascii="Times New Roman" w:hAnsi="Times New Roman" w:eastAsia="宋体" w:cs="Times New Roman"/>
          <w:b/>
          <w:bCs/>
          <w:color w:val="auto"/>
          <w:szCs w:val="21"/>
          <w:highlight w:val="none"/>
        </w:rPr>
        <w:t>1.</w:t>
      </w:r>
      <w:r>
        <w:rPr>
          <w:rFonts w:hint="eastAsia" w:ascii="宋体" w:hAnsi="宋体" w:eastAsia="宋体"/>
          <w:b/>
          <w:bCs/>
          <w:color w:val="auto"/>
          <w:szCs w:val="21"/>
          <w:highlight w:val="none"/>
        </w:rPr>
        <w:t>在符合性审查和商务评审时，如发现下列情形之一且无法作出合理解释的，投标文件将被视为无效投标：</w:t>
      </w:r>
    </w:p>
    <w:p w14:paraId="015A70F9">
      <w:pPr>
        <w:snapToGrid w:val="0"/>
        <w:spacing w:line="360" w:lineRule="auto"/>
        <w:ind w:firstLine="415" w:firstLineChars="198"/>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1.1</w:t>
      </w:r>
      <w:r>
        <w:rPr>
          <w:rFonts w:hint="eastAsia" w:ascii="Times New Roman" w:hAnsi="Times New Roman" w:eastAsia="宋体" w:cs="Times New Roman"/>
          <w:color w:val="auto"/>
          <w:szCs w:val="21"/>
          <w:highlight w:val="none"/>
        </w:rPr>
        <w:t>资格证明文件不全的，或者不符合采购文件标明的资格要求的</w:t>
      </w:r>
      <w:r>
        <w:rPr>
          <w:rFonts w:hint="eastAsia" w:ascii="Times New Roman" w:hAnsi="Times New Roman" w:eastAsia="宋体" w:cs="Times New Roman"/>
          <w:bCs/>
          <w:color w:val="auto"/>
          <w:szCs w:val="21"/>
          <w:highlight w:val="none"/>
        </w:rPr>
        <w:t>；</w:t>
      </w:r>
    </w:p>
    <w:p w14:paraId="4BD9E270">
      <w:pPr>
        <w:snapToGrid w:val="0"/>
        <w:spacing w:line="360" w:lineRule="auto"/>
        <w:ind w:firstLine="415" w:firstLineChars="198"/>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1.</w:t>
      </w: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投标文件组成不全的；</w:t>
      </w:r>
    </w:p>
    <w:p w14:paraId="693D5CF1">
      <w:pPr>
        <w:snapToGrid w:val="0"/>
        <w:spacing w:line="360" w:lineRule="auto"/>
        <w:ind w:firstLine="415" w:firstLineChars="198"/>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1.3</w:t>
      </w:r>
      <w:r>
        <w:rPr>
          <w:rFonts w:hint="eastAsia" w:ascii="Times New Roman" w:hAnsi="Times New Roman" w:eastAsia="宋体" w:cs="Times New Roman"/>
          <w:bCs/>
          <w:color w:val="auto"/>
          <w:szCs w:val="21"/>
          <w:highlight w:val="none"/>
        </w:rPr>
        <w:t>投标文件的实质性内容未使用中文表述、意思表述不明确、前后矛盾或者使用计量单位不符合采购文件要求的；（</w:t>
      </w:r>
      <w:r>
        <w:rPr>
          <w:rFonts w:hint="eastAsia" w:ascii="Times New Roman" w:hAnsi="Times New Roman" w:eastAsia="宋体" w:cs="Times New Roman"/>
          <w:color w:val="auto"/>
          <w:szCs w:val="21"/>
          <w:highlight w:val="none"/>
        </w:rPr>
        <w:t>经评审小组认定允许其在线更正的笔误除外</w:t>
      </w:r>
      <w:r>
        <w:rPr>
          <w:rFonts w:hint="eastAsia" w:ascii="Times New Roman" w:hAnsi="Times New Roman" w:eastAsia="宋体" w:cs="Times New Roman"/>
          <w:bCs/>
          <w:color w:val="auto"/>
          <w:szCs w:val="21"/>
          <w:highlight w:val="none"/>
        </w:rPr>
        <w:t>）</w:t>
      </w:r>
    </w:p>
    <w:p w14:paraId="48116D78">
      <w:pPr>
        <w:snapToGrid w:val="0"/>
        <w:spacing w:line="360" w:lineRule="auto"/>
        <w:ind w:firstLine="415" w:firstLineChars="198"/>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1.4</w:t>
      </w:r>
      <w:r>
        <w:rPr>
          <w:rFonts w:hint="eastAsia" w:ascii="Times New Roman" w:hAnsi="Times New Roman" w:eastAsia="宋体" w:cs="Times New Roman"/>
          <w:bCs/>
          <w:color w:val="auto"/>
          <w:szCs w:val="21"/>
          <w:highlight w:val="none"/>
        </w:rPr>
        <w:t>投标文件的关键内容字迹模糊、无法辨认的，或者投标文件中经修正的内容字迹模糊</w:t>
      </w:r>
      <w:r>
        <w:rPr>
          <w:rFonts w:hint="eastAsia" w:ascii="Times New Roman" w:hAnsi="Times New Roman" w:eastAsia="宋体" w:cs="Times New Roman"/>
          <w:bCs/>
          <w:color w:val="auto"/>
          <w:szCs w:val="21"/>
          <w:highlight w:val="none"/>
          <w:lang w:eastAsia="zh-CN"/>
        </w:rPr>
        <w:t>难以辨认</w:t>
      </w:r>
      <w:r>
        <w:rPr>
          <w:rFonts w:hint="eastAsia" w:ascii="Times New Roman" w:hAnsi="Times New Roman" w:eastAsia="宋体" w:cs="Times New Roman"/>
          <w:bCs/>
          <w:color w:val="auto"/>
          <w:szCs w:val="21"/>
          <w:highlight w:val="none"/>
        </w:rPr>
        <w:t>或者修改处未按规定签名盖章的；</w:t>
      </w:r>
    </w:p>
    <w:p w14:paraId="40F9BDD8">
      <w:pPr>
        <w:snapToGrid w:val="0"/>
        <w:spacing w:line="360" w:lineRule="auto"/>
        <w:ind w:firstLine="415" w:firstLineChars="198"/>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1.5</w:t>
      </w:r>
      <w:r>
        <w:rPr>
          <w:rFonts w:hint="eastAsia" w:ascii="Times New Roman" w:hAnsi="Times New Roman" w:eastAsia="宋体" w:cs="Times New Roman"/>
          <w:bCs/>
          <w:color w:val="auto"/>
          <w:szCs w:val="21"/>
          <w:highlight w:val="none"/>
        </w:rPr>
        <w:t>投标有效期、交货时间、质保期等商务条款不能满足采购文件要求的；</w:t>
      </w:r>
    </w:p>
    <w:p w14:paraId="5CEB20AD">
      <w:pPr>
        <w:snapToGrid w:val="0"/>
        <w:spacing w:line="360" w:lineRule="auto"/>
        <w:ind w:firstLine="415" w:firstLineChars="198"/>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1.6</w:t>
      </w:r>
      <w:r>
        <w:rPr>
          <w:rFonts w:hint="eastAsia" w:ascii="Times New Roman" w:hAnsi="Times New Roman" w:eastAsia="宋体" w:cs="Times New Roman"/>
          <w:bCs/>
          <w:color w:val="auto"/>
          <w:szCs w:val="21"/>
          <w:highlight w:val="none"/>
        </w:rPr>
        <w:t>未响应采购文件实质性要求或者投标文件有采购人不能接受的附加条件的；</w:t>
      </w:r>
    </w:p>
    <w:p w14:paraId="453F30D7">
      <w:pPr>
        <w:snapToGrid w:val="0"/>
        <w:spacing w:line="360" w:lineRule="auto"/>
        <w:ind w:firstLine="438" w:firstLineChars="209"/>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1.7</w:t>
      </w:r>
      <w:r>
        <w:rPr>
          <w:rFonts w:hint="eastAsia" w:ascii="Times New Roman" w:hAnsi="Times New Roman" w:eastAsia="宋体" w:cs="Times New Roman"/>
          <w:bCs/>
          <w:color w:val="auto"/>
          <w:szCs w:val="21"/>
          <w:highlight w:val="none"/>
        </w:rPr>
        <w:t>投标文件没有按采购文件要求响应有标</w:t>
      </w:r>
      <w:r>
        <w:rPr>
          <w:rFonts w:ascii="Times New Roman" w:hAnsi="Times New Roman" w:eastAsia="宋体" w:cs="Times New Roman"/>
          <w:bCs/>
          <w:color w:val="auto"/>
          <w:szCs w:val="21"/>
          <w:highlight w:val="none"/>
        </w:rPr>
        <w:t>“</w:t>
      </w:r>
      <w:r>
        <w:rPr>
          <w:rFonts w:hint="eastAsia" w:ascii="Times New Roman" w:hAnsi="Times New Roman" w:eastAsia="宋体" w:cs="Times New Roman"/>
          <w:bCs/>
          <w:color w:val="auto"/>
          <w:szCs w:val="21"/>
          <w:highlight w:val="none"/>
        </w:rPr>
        <w:t>★</w:t>
      </w:r>
      <w:r>
        <w:rPr>
          <w:rFonts w:ascii="Times New Roman" w:hAnsi="Times New Roman" w:eastAsia="宋体" w:cs="Times New Roman"/>
          <w:bCs/>
          <w:color w:val="auto"/>
          <w:szCs w:val="21"/>
          <w:highlight w:val="none"/>
        </w:rPr>
        <w:t>”</w:t>
      </w:r>
      <w:r>
        <w:rPr>
          <w:rFonts w:hint="eastAsia" w:ascii="Times New Roman" w:hAnsi="Times New Roman" w:eastAsia="宋体" w:cs="Times New Roman"/>
          <w:bCs/>
          <w:color w:val="auto"/>
          <w:szCs w:val="21"/>
          <w:highlight w:val="none"/>
        </w:rPr>
        <w:t>的条款的资料和材料的；</w:t>
      </w:r>
    </w:p>
    <w:p w14:paraId="0EC9A5AB">
      <w:pPr>
        <w:keepNext w:val="0"/>
        <w:keepLines w:val="0"/>
        <w:pageBreakBefore w:val="0"/>
        <w:kinsoku/>
        <w:wordWrap/>
        <w:overflowPunct/>
        <w:topLinePunct w:val="0"/>
        <w:autoSpaceDE/>
        <w:autoSpaceDN/>
        <w:bidi w:val="0"/>
        <w:adjustRightInd/>
        <w:snapToGrid w:val="0"/>
        <w:spacing w:line="336" w:lineRule="auto"/>
        <w:ind w:firstLine="417" w:firstLineChars="198"/>
        <w:textAlignment w:val="auto"/>
        <w:rPr>
          <w:rFonts w:hint="eastAsia"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1.8在不影响公平竞争的前提下，采购文件中参与同一标段（包）的供应商存在以下情形的，其投标文件相应无效：</w:t>
      </w:r>
    </w:p>
    <w:p w14:paraId="11172D66">
      <w:pPr>
        <w:keepNext w:val="0"/>
        <w:keepLines w:val="0"/>
        <w:pageBreakBefore w:val="0"/>
        <w:kinsoku/>
        <w:wordWrap/>
        <w:overflowPunct/>
        <w:topLinePunct w:val="0"/>
        <w:autoSpaceDE/>
        <w:autoSpaceDN/>
        <w:bidi w:val="0"/>
        <w:adjustRightInd/>
        <w:snapToGrid w:val="0"/>
        <w:spacing w:line="336" w:lineRule="auto"/>
        <w:ind w:firstLine="417" w:firstLineChars="198"/>
        <w:textAlignment w:val="auto"/>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lang w:eastAsia="zh-CN"/>
        </w:rPr>
        <w:t>（</w:t>
      </w:r>
      <w:r>
        <w:rPr>
          <w:rFonts w:hint="eastAsia" w:ascii="Times New Roman" w:hAnsi="Times New Roman" w:eastAsia="宋体" w:cs="Times New Roman"/>
          <w:b/>
          <w:color w:val="auto"/>
          <w:szCs w:val="21"/>
          <w:highlight w:val="none"/>
          <w:lang w:val="en-US" w:eastAsia="zh-CN"/>
        </w:rPr>
        <w:t>1）</w:t>
      </w:r>
      <w:r>
        <w:rPr>
          <w:rFonts w:hint="eastAsia" w:ascii="Times New Roman" w:hAnsi="Times New Roman" w:eastAsia="宋体" w:cs="Times New Roman"/>
          <w:b/>
          <w:color w:val="auto"/>
          <w:szCs w:val="21"/>
          <w:highlight w:val="none"/>
        </w:rPr>
        <w:t>MAC地址相同、计算机硬盘序列号相同、采购文件细节错误一致且无合理解释的等情形。</w:t>
      </w:r>
    </w:p>
    <w:p w14:paraId="687FD394">
      <w:pPr>
        <w:keepNext w:val="0"/>
        <w:keepLines w:val="0"/>
        <w:pageBreakBefore w:val="0"/>
        <w:kinsoku/>
        <w:wordWrap/>
        <w:overflowPunct/>
        <w:topLinePunct w:val="0"/>
        <w:autoSpaceDE/>
        <w:autoSpaceDN/>
        <w:bidi w:val="0"/>
        <w:adjustRightInd/>
        <w:snapToGrid w:val="0"/>
        <w:spacing w:line="336" w:lineRule="auto"/>
        <w:ind w:firstLine="417" w:firstLineChars="198"/>
        <w:textAlignment w:val="auto"/>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lang w:eastAsia="zh-CN"/>
        </w:rPr>
        <w:t>（</w:t>
      </w:r>
      <w:r>
        <w:rPr>
          <w:rFonts w:hint="eastAsia" w:ascii="Times New Roman" w:hAnsi="Times New Roman" w:eastAsia="宋体" w:cs="Times New Roman"/>
          <w:b/>
          <w:color w:val="auto"/>
          <w:szCs w:val="21"/>
          <w:highlight w:val="none"/>
          <w:lang w:val="en-US" w:eastAsia="zh-CN"/>
        </w:rPr>
        <w:t>2）</w:t>
      </w:r>
      <w:r>
        <w:rPr>
          <w:rFonts w:hint="eastAsia" w:ascii="Times New Roman" w:hAnsi="Times New Roman" w:eastAsia="宋体" w:cs="Times New Roman"/>
          <w:b/>
          <w:color w:val="auto"/>
          <w:szCs w:val="21"/>
          <w:highlight w:val="none"/>
        </w:rPr>
        <w:t>上传的电子投标（响应）文件若出现使用本项目其他投标（响应）供应商的数字证书加密的，或者加盖本项目其他投标（响应）供应商的电子印章的；</w:t>
      </w:r>
    </w:p>
    <w:p w14:paraId="357D488A">
      <w:pPr>
        <w:keepNext w:val="0"/>
        <w:keepLines w:val="0"/>
        <w:pageBreakBefore w:val="0"/>
        <w:kinsoku/>
        <w:wordWrap/>
        <w:overflowPunct/>
        <w:topLinePunct w:val="0"/>
        <w:autoSpaceDE/>
        <w:autoSpaceDN/>
        <w:bidi w:val="0"/>
        <w:adjustRightInd/>
        <w:snapToGrid w:val="0"/>
        <w:spacing w:line="336" w:lineRule="auto"/>
        <w:ind w:firstLine="417" w:firstLineChars="198"/>
        <w:textAlignment w:val="auto"/>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lang w:eastAsia="zh-CN"/>
        </w:rPr>
        <w:t>（</w:t>
      </w:r>
      <w:r>
        <w:rPr>
          <w:rFonts w:hint="eastAsia" w:ascii="Times New Roman" w:hAnsi="Times New Roman" w:eastAsia="宋体" w:cs="Times New Roman"/>
          <w:b/>
          <w:color w:val="auto"/>
          <w:szCs w:val="21"/>
          <w:highlight w:val="none"/>
          <w:lang w:val="en-US" w:eastAsia="zh-CN"/>
        </w:rPr>
        <w:t>3）</w:t>
      </w:r>
      <w:r>
        <w:rPr>
          <w:rFonts w:hint="eastAsia" w:ascii="Times New Roman" w:hAnsi="Times New Roman" w:eastAsia="宋体" w:cs="Times New Roman"/>
          <w:b/>
          <w:color w:val="auto"/>
          <w:szCs w:val="21"/>
          <w:highlight w:val="none"/>
        </w:rPr>
        <w:t>不同供应商的投标（响应）文件的内容存在三处（含）以上错误一致的；</w:t>
      </w:r>
    </w:p>
    <w:p w14:paraId="22897ED9">
      <w:pPr>
        <w:keepNext w:val="0"/>
        <w:keepLines w:val="0"/>
        <w:pageBreakBefore w:val="0"/>
        <w:kinsoku/>
        <w:wordWrap/>
        <w:overflowPunct/>
        <w:topLinePunct w:val="0"/>
        <w:autoSpaceDE/>
        <w:autoSpaceDN/>
        <w:bidi w:val="0"/>
        <w:adjustRightInd/>
        <w:snapToGrid w:val="0"/>
        <w:spacing w:line="336" w:lineRule="auto"/>
        <w:ind w:firstLine="417" w:firstLineChars="198"/>
        <w:textAlignment w:val="auto"/>
        <w:rPr>
          <w:rFonts w:ascii="宋体" w:hAnsi="宋体" w:eastAsia="宋体" w:cs="Times New Roman"/>
          <w:b/>
          <w:color w:val="auto"/>
          <w:szCs w:val="20"/>
          <w:highlight w:val="none"/>
        </w:rPr>
      </w:pPr>
      <w:r>
        <w:rPr>
          <w:rFonts w:hint="eastAsia" w:ascii="Times New Roman" w:hAnsi="Times New Roman" w:eastAsia="宋体" w:cs="Times New Roman"/>
          <w:b/>
          <w:color w:val="auto"/>
          <w:szCs w:val="21"/>
          <w:highlight w:val="none"/>
          <w:lang w:eastAsia="zh-CN"/>
        </w:rPr>
        <w:t>（</w:t>
      </w:r>
      <w:r>
        <w:rPr>
          <w:rFonts w:hint="eastAsia" w:ascii="Times New Roman" w:hAnsi="Times New Roman" w:eastAsia="宋体" w:cs="Times New Roman"/>
          <w:b/>
          <w:color w:val="auto"/>
          <w:szCs w:val="21"/>
          <w:highlight w:val="none"/>
          <w:lang w:val="en-US" w:eastAsia="zh-CN"/>
        </w:rPr>
        <w:t>4）</w:t>
      </w:r>
      <w:r>
        <w:rPr>
          <w:rFonts w:hint="eastAsia" w:ascii="Times New Roman" w:hAnsi="Times New Roman" w:eastAsia="宋体" w:cs="Times New Roman"/>
          <w:b/>
          <w:color w:val="auto"/>
          <w:szCs w:val="21"/>
          <w:highlight w:val="none"/>
        </w:rPr>
        <w:t>不同供应商联系人为同一人或不同联系人的联系电话一致的</w:t>
      </w:r>
      <w:r>
        <w:rPr>
          <w:rFonts w:ascii="宋体" w:hAnsi="宋体" w:eastAsia="宋体" w:cs="Times New Roman"/>
          <w:b/>
          <w:color w:val="auto"/>
          <w:szCs w:val="20"/>
          <w:highlight w:val="none"/>
        </w:rPr>
        <w:t>。</w:t>
      </w:r>
    </w:p>
    <w:p w14:paraId="16F7D664">
      <w:pPr>
        <w:keepNext w:val="0"/>
        <w:keepLines w:val="0"/>
        <w:pageBreakBefore w:val="0"/>
        <w:kinsoku/>
        <w:wordWrap/>
        <w:overflowPunct/>
        <w:topLinePunct w:val="0"/>
        <w:autoSpaceDE/>
        <w:autoSpaceDN/>
        <w:bidi w:val="0"/>
        <w:adjustRightInd/>
        <w:spacing w:line="336" w:lineRule="auto"/>
        <w:ind w:firstLine="420"/>
        <w:textAlignment w:val="auto"/>
        <w:rPr>
          <w:rFonts w:ascii="Times New Roman" w:hAnsi="Times New Roman" w:eastAsia="宋体" w:cs="Times New Roman"/>
          <w:color w:val="auto"/>
          <w:szCs w:val="21"/>
          <w:highlight w:val="none"/>
        </w:rPr>
      </w:pPr>
      <w:r>
        <w:rPr>
          <w:rFonts w:ascii="Times New Roman" w:hAnsi="Times New Roman" w:eastAsia="宋体" w:cs="Times New Roman"/>
          <w:b/>
          <w:bCs/>
          <w:color w:val="auto"/>
          <w:highlight w:val="none"/>
        </w:rPr>
        <w:t>2.</w:t>
      </w:r>
      <w:r>
        <w:rPr>
          <w:rFonts w:hint="eastAsia" w:ascii="Times New Roman" w:hAnsi="Times New Roman" w:eastAsia="宋体" w:cs="Times New Roman"/>
          <w:b/>
          <w:bCs/>
          <w:color w:val="auto"/>
          <w:highlight w:val="none"/>
        </w:rPr>
        <w:t>在技术评审时，如发现下列情形之一的，投标文件将被视为无效响应：</w:t>
      </w:r>
    </w:p>
    <w:p w14:paraId="60B12039">
      <w:pPr>
        <w:keepNext w:val="0"/>
        <w:keepLines w:val="0"/>
        <w:pageBreakBefore w:val="0"/>
        <w:kinsoku/>
        <w:wordWrap/>
        <w:overflowPunct/>
        <w:topLinePunct w:val="0"/>
        <w:autoSpaceDE/>
        <w:autoSpaceDN/>
        <w:bidi w:val="0"/>
        <w:adjustRightInd/>
        <w:spacing w:line="336" w:lineRule="auto"/>
        <w:ind w:firstLine="42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2.1</w:t>
      </w:r>
      <w:r>
        <w:rPr>
          <w:rFonts w:hint="eastAsia" w:ascii="Times New Roman" w:hAnsi="Times New Roman" w:eastAsia="宋体" w:cs="Times New Roman"/>
          <w:color w:val="auto"/>
          <w:szCs w:val="21"/>
          <w:highlight w:val="none"/>
        </w:rPr>
        <w:t>投标文件标明的响应或偏离与事实不符或虚假投标的；</w:t>
      </w:r>
    </w:p>
    <w:p w14:paraId="73987F19">
      <w:pPr>
        <w:keepNext w:val="0"/>
        <w:keepLines w:val="0"/>
        <w:pageBreakBefore w:val="0"/>
        <w:kinsoku/>
        <w:wordWrap/>
        <w:overflowPunct/>
        <w:topLinePunct w:val="0"/>
        <w:autoSpaceDE/>
        <w:autoSpaceDN/>
        <w:bidi w:val="0"/>
        <w:adjustRightInd/>
        <w:spacing w:line="336" w:lineRule="auto"/>
        <w:ind w:firstLine="420" w:firstLineChars="200"/>
        <w:textAlignment w:val="auto"/>
        <w:rPr>
          <w:rFonts w:ascii="Times New Roman" w:hAnsi="Times New Roman" w:eastAsia="宋体" w:cs="Times New Roman"/>
          <w:color w:val="auto"/>
          <w:szCs w:val="21"/>
          <w:highlight w:val="none"/>
        </w:rPr>
      </w:pPr>
      <w:r>
        <w:rPr>
          <w:rFonts w:ascii="Times New Roman" w:hAnsi="Times New Roman" w:eastAsia="宋体" w:cs="Times New Roman"/>
          <w:bCs/>
          <w:color w:val="auto"/>
          <w:szCs w:val="21"/>
          <w:highlight w:val="none"/>
        </w:rPr>
        <w:t>2.2</w:t>
      </w:r>
      <w:r>
        <w:rPr>
          <w:rFonts w:hint="eastAsia" w:ascii="Times New Roman" w:hAnsi="Times New Roman" w:eastAsia="宋体" w:cs="Times New Roman"/>
          <w:bCs/>
          <w:color w:val="auto"/>
          <w:szCs w:val="21"/>
          <w:highlight w:val="none"/>
        </w:rPr>
        <w:t>明显不符合采购文件标明的质量标准，或者采购文件中标</w:t>
      </w:r>
      <w:r>
        <w:rPr>
          <w:rFonts w:ascii="Times New Roman" w:hAnsi="Times New Roman" w:eastAsia="宋体" w:cs="Times New Roman"/>
          <w:bCs/>
          <w:color w:val="auto"/>
          <w:szCs w:val="21"/>
          <w:highlight w:val="none"/>
        </w:rPr>
        <w:t>“</w:t>
      </w:r>
      <w:r>
        <w:rPr>
          <w:rFonts w:hint="eastAsia" w:ascii="Times New Roman" w:hAnsi="Times New Roman" w:eastAsia="宋体" w:cs="Times New Roman"/>
          <w:b/>
          <w:color w:val="auto"/>
          <w:highlight w:val="none"/>
        </w:rPr>
        <w:t>★</w:t>
      </w:r>
      <w:r>
        <w:rPr>
          <w:rFonts w:ascii="Times New Roman" w:hAnsi="Times New Roman" w:eastAsia="宋体" w:cs="Times New Roman"/>
          <w:bCs/>
          <w:color w:val="auto"/>
          <w:szCs w:val="21"/>
          <w:highlight w:val="none"/>
        </w:rPr>
        <w:t>”</w:t>
      </w:r>
      <w:r>
        <w:rPr>
          <w:rFonts w:hint="eastAsia" w:ascii="Times New Roman" w:hAnsi="Times New Roman" w:eastAsia="宋体" w:cs="Times New Roman"/>
          <w:bCs/>
          <w:color w:val="auto"/>
          <w:szCs w:val="21"/>
          <w:highlight w:val="none"/>
        </w:rPr>
        <w:t>的技术参数、条款（如有）发生实质性偏离的；</w:t>
      </w:r>
    </w:p>
    <w:p w14:paraId="0F1BFC8D">
      <w:pPr>
        <w:keepNext w:val="0"/>
        <w:keepLines w:val="0"/>
        <w:pageBreakBefore w:val="0"/>
        <w:kinsoku/>
        <w:wordWrap/>
        <w:overflowPunct/>
        <w:topLinePunct w:val="0"/>
        <w:autoSpaceDE/>
        <w:autoSpaceDN/>
        <w:bidi w:val="0"/>
        <w:adjustRightInd/>
        <w:spacing w:line="336" w:lineRule="auto"/>
        <w:ind w:firstLine="420"/>
        <w:textAlignment w:val="auto"/>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2.3</w:t>
      </w:r>
      <w:r>
        <w:rPr>
          <w:rFonts w:hint="eastAsia" w:ascii="Times New Roman" w:hAnsi="Times New Roman" w:eastAsia="宋体" w:cs="Times New Roman"/>
          <w:color w:val="auto"/>
          <w:szCs w:val="21"/>
          <w:highlight w:val="none"/>
        </w:rPr>
        <w:t>投标技术方案不明确，存在一个或一个以上备选（替代）投标方案的；</w:t>
      </w:r>
    </w:p>
    <w:p w14:paraId="2018B4CB">
      <w:pPr>
        <w:keepNext w:val="0"/>
        <w:keepLines w:val="0"/>
        <w:pageBreakBefore w:val="0"/>
        <w:kinsoku/>
        <w:wordWrap/>
        <w:overflowPunct/>
        <w:topLinePunct w:val="0"/>
        <w:autoSpaceDE/>
        <w:autoSpaceDN/>
        <w:bidi w:val="0"/>
        <w:adjustRightInd/>
        <w:spacing w:line="336" w:lineRule="auto"/>
        <w:ind w:firstLine="420"/>
        <w:textAlignment w:val="auto"/>
        <w:rPr>
          <w:rFonts w:ascii="Times New Roman" w:hAnsi="Times New Roman" w:eastAsia="宋体" w:cs="Times New Roman"/>
          <w:color w:val="auto"/>
          <w:szCs w:val="21"/>
          <w:highlight w:val="none"/>
        </w:rPr>
      </w:pPr>
      <w:r>
        <w:rPr>
          <w:rFonts w:ascii="Times New Roman" w:hAnsi="Times New Roman" w:eastAsia="宋体" w:cs="Times New Roman"/>
          <w:b/>
          <w:bCs/>
          <w:color w:val="auto"/>
          <w:highlight w:val="none"/>
        </w:rPr>
        <w:t>3.</w:t>
      </w:r>
      <w:r>
        <w:rPr>
          <w:rFonts w:hint="eastAsia" w:ascii="Times New Roman" w:hAnsi="Times New Roman" w:eastAsia="宋体" w:cs="Times New Roman"/>
          <w:b/>
          <w:color w:val="auto"/>
          <w:szCs w:val="21"/>
          <w:highlight w:val="none"/>
        </w:rPr>
        <w:t>在投标报价文件评审时</w:t>
      </w:r>
      <w:r>
        <w:rPr>
          <w:rFonts w:hint="eastAsia" w:ascii="Times New Roman" w:hAnsi="Times New Roman" w:eastAsia="宋体" w:cs="Times New Roman"/>
          <w:b/>
          <w:bCs/>
          <w:color w:val="auto"/>
          <w:highlight w:val="none"/>
        </w:rPr>
        <w:t>，如发现下列情形之一的，投标文件将被视为无效响应：</w:t>
      </w:r>
    </w:p>
    <w:p w14:paraId="761162C9">
      <w:pPr>
        <w:keepNext w:val="0"/>
        <w:keepLines w:val="0"/>
        <w:pageBreakBefore w:val="0"/>
        <w:kinsoku/>
        <w:wordWrap/>
        <w:overflowPunct/>
        <w:topLinePunct w:val="0"/>
        <w:autoSpaceDE/>
        <w:autoSpaceDN/>
        <w:bidi w:val="0"/>
        <w:adjustRightInd/>
        <w:snapToGrid w:val="0"/>
        <w:spacing w:line="336" w:lineRule="auto"/>
        <w:ind w:right="-86" w:rightChars="-41" w:firstLine="438" w:firstLineChars="209"/>
        <w:textAlignment w:val="auto"/>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3.1</w:t>
      </w:r>
      <w:r>
        <w:rPr>
          <w:rFonts w:hint="eastAsia" w:ascii="Times New Roman" w:hAnsi="Times New Roman" w:eastAsia="宋体" w:cs="Times New Roman"/>
          <w:color w:val="auto"/>
          <w:szCs w:val="20"/>
          <w:highlight w:val="none"/>
        </w:rPr>
        <w:t>未采用人民币报价或者未按照采购文件标明的币种报价的；</w:t>
      </w:r>
    </w:p>
    <w:p w14:paraId="73999EA2">
      <w:pPr>
        <w:keepNext w:val="0"/>
        <w:keepLines w:val="0"/>
        <w:pageBreakBefore w:val="0"/>
        <w:kinsoku/>
        <w:wordWrap/>
        <w:overflowPunct/>
        <w:topLinePunct w:val="0"/>
        <w:autoSpaceDE/>
        <w:autoSpaceDN/>
        <w:bidi w:val="0"/>
        <w:adjustRightInd/>
        <w:snapToGrid w:val="0"/>
        <w:spacing w:line="336" w:lineRule="auto"/>
        <w:ind w:right="-86" w:rightChars="-41" w:firstLine="438" w:firstLineChars="209"/>
        <w:textAlignment w:val="auto"/>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3.2</w:t>
      </w:r>
      <w:r>
        <w:rPr>
          <w:rFonts w:hint="eastAsia" w:ascii="Times New Roman" w:hAnsi="Times New Roman" w:eastAsia="宋体" w:cs="Times New Roman"/>
          <w:color w:val="auto"/>
          <w:szCs w:val="20"/>
          <w:highlight w:val="none"/>
        </w:rPr>
        <w:t>报价超出最高限价，或者超出采购预算金额，采购人不能支付的；</w:t>
      </w:r>
    </w:p>
    <w:p w14:paraId="70BCA097">
      <w:pPr>
        <w:snapToGrid w:val="0"/>
        <w:spacing w:line="360" w:lineRule="auto"/>
        <w:ind w:right="-86" w:rightChars="-41" w:firstLine="441" w:firstLineChars="209"/>
        <w:rPr>
          <w:rFonts w:hint="eastAsia"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3.3根据财库〔2026〕2号文件的规定：</w:t>
      </w:r>
    </w:p>
    <w:p w14:paraId="727BAF1B">
      <w:pPr>
        <w:snapToGrid w:val="0"/>
        <w:spacing w:line="360" w:lineRule="auto"/>
        <w:ind w:right="-86" w:rightChars="-41" w:firstLine="441" w:firstLineChars="209"/>
        <w:rPr>
          <w:rFonts w:hint="eastAsia"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政府采购评审中出现下列情形之一的，评审委员会应当启动异常低价投标（响应）审查程序：</w:t>
      </w:r>
    </w:p>
    <w:p w14:paraId="2FB5082B">
      <w:pPr>
        <w:snapToGrid w:val="0"/>
        <w:spacing w:line="360" w:lineRule="auto"/>
        <w:ind w:right="-86" w:rightChars="-41" w:firstLine="441" w:firstLineChars="209"/>
        <w:rPr>
          <w:rFonts w:hint="eastAsia"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1.投标（响应）报价低于全部通过符合性审查供应商投标（响应）报价平均值50%的，即投标（响应）报价＜全部通过符合性审查供应商投标（响应）报价平均值×50%;</w:t>
      </w:r>
    </w:p>
    <w:p w14:paraId="681229A1">
      <w:pPr>
        <w:snapToGrid w:val="0"/>
        <w:spacing w:line="360" w:lineRule="auto"/>
        <w:ind w:right="-86" w:rightChars="-41" w:firstLine="441" w:firstLineChars="209"/>
        <w:rPr>
          <w:rFonts w:hint="eastAsia"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2.投标（响应）报价低于通过符合性审查的次低报价供应商投标（响应）报价50%的，即投标（响应）报价＜通过符合性审查的次低报价供应商投标（响应）报价×50%;</w:t>
      </w:r>
    </w:p>
    <w:p w14:paraId="5455A20D">
      <w:pPr>
        <w:snapToGrid w:val="0"/>
        <w:spacing w:line="360" w:lineRule="auto"/>
        <w:ind w:right="-86" w:rightChars="-41" w:firstLine="441" w:firstLineChars="209"/>
        <w:rPr>
          <w:rFonts w:hint="eastAsia"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3.投标（响应）报价低于采购项目最高限价45%的，即投标（响应）报价＜采购项目最高限价×45%。</w:t>
      </w:r>
    </w:p>
    <w:p w14:paraId="04576959">
      <w:pPr>
        <w:snapToGrid w:val="0"/>
        <w:spacing w:line="360" w:lineRule="auto"/>
        <w:ind w:right="-86" w:rightChars="-41" w:firstLine="441" w:firstLineChars="209"/>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3.4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E413072">
      <w:pPr>
        <w:keepNext w:val="0"/>
        <w:keepLines w:val="0"/>
        <w:pageBreakBefore w:val="0"/>
        <w:kinsoku/>
        <w:wordWrap/>
        <w:overflowPunct/>
        <w:topLinePunct w:val="0"/>
        <w:autoSpaceDE/>
        <w:autoSpaceDN/>
        <w:bidi w:val="0"/>
        <w:adjustRightInd/>
        <w:snapToGrid w:val="0"/>
        <w:spacing w:line="336" w:lineRule="auto"/>
        <w:ind w:right="-86" w:rightChars="-41" w:firstLine="441" w:firstLineChars="209"/>
        <w:textAlignment w:val="auto"/>
        <w:rPr>
          <w:rFonts w:hint="eastAsia"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3.5投标报价具有选择性，或者开标价格与投标文件承诺的优惠（折扣）价格不一致的；</w:t>
      </w:r>
    </w:p>
    <w:p w14:paraId="31A6768E">
      <w:pPr>
        <w:keepNext w:val="0"/>
        <w:keepLines w:val="0"/>
        <w:pageBreakBefore w:val="0"/>
        <w:kinsoku/>
        <w:wordWrap/>
        <w:overflowPunct/>
        <w:topLinePunct w:val="0"/>
        <w:autoSpaceDE/>
        <w:autoSpaceDN/>
        <w:bidi w:val="0"/>
        <w:adjustRightInd/>
        <w:snapToGrid w:val="0"/>
        <w:spacing w:line="336" w:lineRule="auto"/>
        <w:ind w:right="-86" w:rightChars="-41" w:firstLine="441" w:firstLineChars="209"/>
        <w:textAlignment w:val="auto"/>
        <w:rPr>
          <w:rFonts w:ascii="Times New Roman" w:hAnsi="Times New Roman" w:eastAsia="宋体" w:cs="Times New Roman"/>
          <w:color w:val="auto"/>
          <w:szCs w:val="20"/>
          <w:highlight w:val="none"/>
        </w:rPr>
      </w:pPr>
      <w:r>
        <w:rPr>
          <w:rFonts w:hint="eastAsia" w:ascii="Times New Roman" w:hAnsi="Times New Roman" w:eastAsia="宋体" w:cs="Times New Roman"/>
          <w:b/>
          <w:bCs/>
          <w:color w:val="auto"/>
          <w:szCs w:val="20"/>
          <w:highlight w:val="none"/>
        </w:rPr>
        <w:t>4</w:t>
      </w:r>
      <w:r>
        <w:rPr>
          <w:rFonts w:ascii="Times New Roman" w:hAnsi="Times New Roman" w:eastAsia="宋体" w:cs="Times New Roman"/>
          <w:b/>
          <w:bCs/>
          <w:color w:val="auto"/>
          <w:szCs w:val="20"/>
          <w:highlight w:val="none"/>
        </w:rPr>
        <w:t>.</w:t>
      </w:r>
      <w:r>
        <w:rPr>
          <w:rFonts w:hint="eastAsia" w:ascii="Times New Roman" w:hAnsi="Times New Roman" w:eastAsia="宋体" w:cs="Times New Roman"/>
          <w:color w:val="auto"/>
          <w:szCs w:val="20"/>
          <w:highlight w:val="none"/>
        </w:rPr>
        <w:t>法律、法规和采购文件规定的其他无效情形。</w:t>
      </w:r>
    </w:p>
    <w:p w14:paraId="2D2C43B8">
      <w:pPr>
        <w:keepNext w:val="0"/>
        <w:keepLines w:val="0"/>
        <w:pageBreakBefore w:val="0"/>
        <w:kinsoku/>
        <w:wordWrap/>
        <w:overflowPunct/>
        <w:topLinePunct w:val="0"/>
        <w:autoSpaceDE/>
        <w:autoSpaceDN/>
        <w:bidi w:val="0"/>
        <w:adjustRightInd/>
        <w:snapToGrid w:val="0"/>
        <w:spacing w:line="336" w:lineRule="auto"/>
        <w:ind w:right="-86" w:rightChars="-41"/>
        <w:textAlignment w:val="auto"/>
        <w:rPr>
          <w:rFonts w:ascii="Times New Roman" w:hAnsi="Times New Roman" w:eastAsia="宋体" w:cs="Times New Roman"/>
          <w:color w:val="auto"/>
          <w:szCs w:val="20"/>
          <w:highlight w:val="none"/>
        </w:rPr>
      </w:pPr>
      <w:r>
        <w:rPr>
          <w:rFonts w:hint="eastAsia" w:ascii="Times New Roman" w:hAnsi="Times New Roman" w:eastAsia="宋体" w:cs="Times New Roman"/>
          <w:b/>
          <w:color w:val="auto"/>
          <w:szCs w:val="21"/>
          <w:highlight w:val="none"/>
        </w:rPr>
        <w:t>（七）</w:t>
      </w:r>
      <w:r>
        <w:rPr>
          <w:rFonts w:hint="eastAsia" w:ascii="Times New Roman" w:hAnsi="Times New Roman" w:eastAsia="宋体" w:cs="Times New Roman"/>
          <w:b/>
          <w:color w:val="auto"/>
          <w:szCs w:val="20"/>
          <w:highlight w:val="none"/>
        </w:rPr>
        <w:t>出现以下情形，导致电子交易平台无法正常运行，或者无法保证电子交易的公平、公正和安全时，中止电子交易活动：</w:t>
      </w:r>
    </w:p>
    <w:p w14:paraId="1CB49992">
      <w:pPr>
        <w:keepNext w:val="0"/>
        <w:keepLines w:val="0"/>
        <w:pageBreakBefore w:val="0"/>
        <w:kinsoku/>
        <w:wordWrap/>
        <w:overflowPunct/>
        <w:topLinePunct w:val="0"/>
        <w:autoSpaceDE/>
        <w:autoSpaceDN/>
        <w:bidi w:val="0"/>
        <w:adjustRightInd/>
        <w:snapToGrid w:val="0"/>
        <w:spacing w:line="336" w:lineRule="auto"/>
        <w:ind w:right="-86" w:rightChars="-41" w:firstLine="438" w:firstLineChars="209"/>
        <w:textAlignment w:val="auto"/>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（一）电子交易平台发生故障而无法登录访问的；</w:t>
      </w:r>
    </w:p>
    <w:p w14:paraId="20472802">
      <w:pPr>
        <w:keepNext w:val="0"/>
        <w:keepLines w:val="0"/>
        <w:pageBreakBefore w:val="0"/>
        <w:kinsoku/>
        <w:wordWrap/>
        <w:overflowPunct/>
        <w:topLinePunct w:val="0"/>
        <w:autoSpaceDE/>
        <w:autoSpaceDN/>
        <w:bidi w:val="0"/>
        <w:adjustRightInd/>
        <w:snapToGrid w:val="0"/>
        <w:spacing w:line="336" w:lineRule="auto"/>
        <w:ind w:right="-86" w:rightChars="-41" w:firstLine="438" w:firstLineChars="209"/>
        <w:textAlignment w:val="auto"/>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（二）电子交易平台应用或数据库出现错误，不能进行正常操作的；</w:t>
      </w:r>
    </w:p>
    <w:p w14:paraId="6C96D00D">
      <w:pPr>
        <w:keepNext w:val="0"/>
        <w:keepLines w:val="0"/>
        <w:pageBreakBefore w:val="0"/>
        <w:kinsoku/>
        <w:wordWrap/>
        <w:overflowPunct/>
        <w:topLinePunct w:val="0"/>
        <w:autoSpaceDE/>
        <w:autoSpaceDN/>
        <w:bidi w:val="0"/>
        <w:adjustRightInd/>
        <w:snapToGrid w:val="0"/>
        <w:spacing w:line="336" w:lineRule="auto"/>
        <w:ind w:right="-86" w:rightChars="-41" w:firstLine="438" w:firstLineChars="209"/>
        <w:textAlignment w:val="auto"/>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（三）电子交易平台发现严重安全漏洞，有潜在泄密危险的；</w:t>
      </w:r>
    </w:p>
    <w:p w14:paraId="7EB9A060">
      <w:pPr>
        <w:keepNext w:val="0"/>
        <w:keepLines w:val="0"/>
        <w:pageBreakBefore w:val="0"/>
        <w:kinsoku/>
        <w:wordWrap/>
        <w:overflowPunct/>
        <w:topLinePunct w:val="0"/>
        <w:autoSpaceDE/>
        <w:autoSpaceDN/>
        <w:bidi w:val="0"/>
        <w:adjustRightInd/>
        <w:snapToGrid w:val="0"/>
        <w:spacing w:line="336" w:lineRule="auto"/>
        <w:ind w:right="-86" w:rightChars="-41" w:firstLine="438" w:firstLineChars="209"/>
        <w:textAlignment w:val="auto"/>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（四）病毒发作导致不能进行正常操作的；</w:t>
      </w:r>
    </w:p>
    <w:p w14:paraId="3826F044">
      <w:pPr>
        <w:keepNext w:val="0"/>
        <w:keepLines w:val="0"/>
        <w:pageBreakBefore w:val="0"/>
        <w:kinsoku/>
        <w:wordWrap/>
        <w:overflowPunct/>
        <w:topLinePunct w:val="0"/>
        <w:autoSpaceDE/>
        <w:autoSpaceDN/>
        <w:bidi w:val="0"/>
        <w:adjustRightInd/>
        <w:snapToGrid w:val="0"/>
        <w:spacing w:line="336" w:lineRule="auto"/>
        <w:ind w:right="-86" w:rightChars="-41" w:firstLine="438" w:firstLineChars="209"/>
        <w:textAlignment w:val="auto"/>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（五）其他无法保证电子交易的公平、公正和安全的情况。</w:t>
      </w:r>
    </w:p>
    <w:p w14:paraId="55F8E4AD">
      <w:pPr>
        <w:keepNext w:val="0"/>
        <w:keepLines w:val="0"/>
        <w:pageBreakBefore w:val="0"/>
        <w:kinsoku/>
        <w:wordWrap/>
        <w:overflowPunct/>
        <w:topLinePunct w:val="0"/>
        <w:autoSpaceDE/>
        <w:autoSpaceDN/>
        <w:bidi w:val="0"/>
        <w:adjustRightInd/>
        <w:snapToGrid w:val="0"/>
        <w:spacing w:line="336" w:lineRule="auto"/>
        <w:ind w:right="-86" w:rightChars="-41" w:firstLine="438" w:firstLineChars="209"/>
        <w:textAlignment w:val="auto"/>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出现前款规定情形，不影响采购公平、公正性的，代理机构可以待上述情形消除后继续组织电子交易活动，也可以决定某些环节以纸质形式进行；影响或可能影响采购公平、公正性的，重新采购。</w:t>
      </w:r>
    </w:p>
    <w:p w14:paraId="3BF94BDB">
      <w:pPr>
        <w:keepNext w:val="0"/>
        <w:keepLines w:val="0"/>
        <w:pageBreakBefore w:val="0"/>
        <w:widowControl/>
        <w:kinsoku/>
        <w:wordWrap/>
        <w:overflowPunct/>
        <w:topLinePunct w:val="0"/>
        <w:autoSpaceDE/>
        <w:autoSpaceDN/>
        <w:bidi w:val="0"/>
        <w:adjustRightInd/>
        <w:snapToGrid w:val="0"/>
        <w:spacing w:line="336" w:lineRule="auto"/>
        <w:ind w:right="55"/>
        <w:textAlignment w:val="auto"/>
        <w:rPr>
          <w:rFonts w:ascii="Times New Roman" w:hAnsi="Times New Roman" w:eastAsia="宋体" w:cs="Times New Roman"/>
          <w:b/>
          <w:bCs/>
          <w:color w:val="auto"/>
          <w:spacing w:val="-4"/>
          <w:kern w:val="0"/>
          <w:szCs w:val="21"/>
          <w:highlight w:val="none"/>
        </w:rPr>
      </w:pPr>
      <w:r>
        <w:rPr>
          <w:rFonts w:hint="eastAsia" w:ascii="Times New Roman" w:hAnsi="Times New Roman" w:eastAsia="宋体" w:cs="Times New Roman"/>
          <w:b/>
          <w:bCs/>
          <w:color w:val="auto"/>
          <w:spacing w:val="-4"/>
          <w:kern w:val="0"/>
          <w:szCs w:val="21"/>
          <w:highlight w:val="none"/>
        </w:rPr>
        <w:t>（八）报名不足三家的处理方式</w:t>
      </w:r>
    </w:p>
    <w:p w14:paraId="2B0EB1DB">
      <w:pPr>
        <w:keepNext w:val="0"/>
        <w:keepLines w:val="0"/>
        <w:pageBreakBefore w:val="0"/>
        <w:widowControl/>
        <w:kinsoku/>
        <w:wordWrap/>
        <w:overflowPunct/>
        <w:topLinePunct w:val="0"/>
        <w:autoSpaceDE/>
        <w:autoSpaceDN/>
        <w:bidi w:val="0"/>
        <w:adjustRightInd/>
        <w:snapToGrid w:val="0"/>
        <w:spacing w:line="336" w:lineRule="auto"/>
        <w:ind w:right="55" w:firstLine="470"/>
        <w:textAlignment w:val="auto"/>
        <w:rPr>
          <w:rFonts w:ascii="Times New Roman" w:hAnsi="Times New Roman" w:eastAsia="宋体" w:cs="Times New Roman"/>
          <w:bCs/>
          <w:color w:val="auto"/>
          <w:spacing w:val="-4"/>
          <w:kern w:val="0"/>
          <w:szCs w:val="21"/>
          <w:highlight w:val="none"/>
        </w:rPr>
      </w:pPr>
      <w:r>
        <w:rPr>
          <w:rFonts w:hint="eastAsia" w:ascii="Times New Roman" w:hAnsi="Times New Roman" w:eastAsia="宋体" w:cs="Times New Roman"/>
          <w:bCs/>
          <w:color w:val="auto"/>
          <w:spacing w:val="-4"/>
          <w:kern w:val="0"/>
          <w:szCs w:val="21"/>
          <w:highlight w:val="none"/>
        </w:rPr>
        <w:t>报名时间截止后，在开标时间前获取招标文件的潜在投标人不足三家的，采购代理机构可以顺延提供期限，并</w:t>
      </w:r>
      <w:r>
        <w:rPr>
          <w:rFonts w:hint="eastAsia" w:ascii="Times New Roman" w:hAnsi="Times New Roman" w:eastAsia="宋体" w:cs="Times New Roman"/>
          <w:bCs/>
          <w:color w:val="auto"/>
          <w:spacing w:val="-4"/>
          <w:kern w:val="0"/>
          <w:szCs w:val="21"/>
          <w:highlight w:val="none"/>
          <w:lang w:eastAsia="zh-CN"/>
        </w:rPr>
        <w:t>予以</w:t>
      </w:r>
      <w:r>
        <w:rPr>
          <w:rFonts w:hint="eastAsia" w:ascii="Times New Roman" w:hAnsi="Times New Roman" w:eastAsia="宋体" w:cs="Times New Roman"/>
          <w:bCs/>
          <w:color w:val="auto"/>
          <w:spacing w:val="-4"/>
          <w:kern w:val="0"/>
          <w:szCs w:val="21"/>
          <w:highlight w:val="none"/>
        </w:rPr>
        <w:t>公告。</w:t>
      </w:r>
    </w:p>
    <w:p w14:paraId="5039D027">
      <w:pPr>
        <w:keepNext w:val="0"/>
        <w:keepLines w:val="0"/>
        <w:pageBreakBefore w:val="0"/>
        <w:widowControl/>
        <w:kinsoku/>
        <w:wordWrap/>
        <w:overflowPunct/>
        <w:topLinePunct w:val="0"/>
        <w:autoSpaceDE/>
        <w:autoSpaceDN/>
        <w:bidi w:val="0"/>
        <w:adjustRightInd/>
        <w:snapToGrid w:val="0"/>
        <w:spacing w:line="336" w:lineRule="auto"/>
        <w:ind w:right="55"/>
        <w:jc w:val="left"/>
        <w:textAlignment w:val="auto"/>
        <w:rPr>
          <w:rFonts w:hint="eastAsia" w:ascii="Times New Roman" w:hAnsi="Times New Roman" w:eastAsia="宋体" w:cs="Times New Roman"/>
          <w:b/>
          <w:color w:val="auto"/>
          <w:spacing w:val="-4"/>
          <w:kern w:val="0"/>
          <w:sz w:val="28"/>
          <w:szCs w:val="28"/>
          <w:highlight w:val="none"/>
        </w:rPr>
      </w:pPr>
      <w:r>
        <w:rPr>
          <w:rFonts w:hint="eastAsia" w:ascii="Times New Roman" w:hAnsi="Times New Roman" w:eastAsia="宋体" w:cs="Times New Roman"/>
          <w:b/>
          <w:color w:val="auto"/>
          <w:spacing w:val="-4"/>
          <w:kern w:val="0"/>
          <w:szCs w:val="21"/>
          <w:highlight w:val="none"/>
        </w:rPr>
        <w:t>（九）被拒绝的投标文件为无效。</w:t>
      </w:r>
    </w:p>
    <w:p w14:paraId="764E3EB9">
      <w:pPr>
        <w:widowControl/>
        <w:snapToGrid w:val="0"/>
        <w:spacing w:line="360" w:lineRule="auto"/>
        <w:ind w:right="55" w:firstLine="3591" w:firstLineChars="1315"/>
        <w:rPr>
          <w:rFonts w:ascii="Times New Roman" w:hAnsi="Times New Roman" w:eastAsia="宋体" w:cs="Times New Roman"/>
          <w:b/>
          <w:color w:val="auto"/>
          <w:spacing w:val="-4"/>
          <w:kern w:val="0"/>
          <w:sz w:val="28"/>
          <w:szCs w:val="28"/>
          <w:highlight w:val="none"/>
        </w:rPr>
      </w:pPr>
      <w:r>
        <w:rPr>
          <w:rFonts w:hint="eastAsia" w:ascii="Times New Roman" w:hAnsi="Times New Roman" w:eastAsia="宋体" w:cs="Times New Roman"/>
          <w:b/>
          <w:color w:val="auto"/>
          <w:spacing w:val="-4"/>
          <w:kern w:val="0"/>
          <w:sz w:val="28"/>
          <w:szCs w:val="28"/>
          <w:highlight w:val="none"/>
        </w:rPr>
        <w:t>四、开标</w:t>
      </w:r>
    </w:p>
    <w:p w14:paraId="63940D17">
      <w:pPr>
        <w:keepNext w:val="0"/>
        <w:keepLines w:val="0"/>
        <w:pageBreakBefore w:val="0"/>
        <w:widowControl w:val="0"/>
        <w:kinsoku/>
        <w:wordWrap/>
        <w:overflowPunct/>
        <w:topLinePunct w:val="0"/>
        <w:autoSpaceDE/>
        <w:autoSpaceDN/>
        <w:bidi w:val="0"/>
        <w:spacing w:line="360" w:lineRule="auto"/>
        <w:ind w:right="0" w:firstLine="422" w:firstLineChars="200"/>
        <w:jc w:val="left"/>
        <w:textAlignment w:val="auto"/>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电子招投标开标及评审程序</w:t>
      </w:r>
    </w:p>
    <w:p w14:paraId="33B3475E">
      <w:pPr>
        <w:keepNext w:val="0"/>
        <w:keepLines w:val="0"/>
        <w:pageBreakBefore w:val="0"/>
        <w:widowControl w:val="0"/>
        <w:kinsoku/>
        <w:wordWrap/>
        <w:overflowPunct/>
        <w:topLinePunct w:val="0"/>
        <w:autoSpaceDE/>
        <w:autoSpaceDN/>
        <w:bidi w:val="0"/>
        <w:adjustRightInd w:val="0"/>
        <w:snapToGrid w:val="0"/>
        <w:spacing w:line="360" w:lineRule="auto"/>
        <w:ind w:right="0" w:firstLine="420" w:firstLineChars="200"/>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采购组织机构按照规定的时间通过政采云系统组织开标、开启响应文件，所有投标人均应当准时在线参加。</w:t>
      </w:r>
    </w:p>
    <w:p w14:paraId="075D96DB">
      <w:pPr>
        <w:keepNext w:val="0"/>
        <w:keepLines w:val="0"/>
        <w:pageBreakBefore w:val="0"/>
        <w:widowControl w:val="0"/>
        <w:kinsoku/>
        <w:wordWrap/>
        <w:overflowPunct/>
        <w:topLinePunct w:val="0"/>
        <w:autoSpaceDE/>
        <w:autoSpaceDN/>
        <w:bidi w:val="0"/>
        <w:adjustRightInd w:val="0"/>
        <w:snapToGrid w:val="0"/>
        <w:spacing w:line="360" w:lineRule="auto"/>
        <w:ind w:right="0" w:firstLine="420" w:firstLineChars="200"/>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投标截止时间后，投标人登录政采云平台，用</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项目采购</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开标评标</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功能对电子投标文件进行</w:t>
      </w:r>
      <w:r>
        <w:rPr>
          <w:rFonts w:hint="eastAsia" w:ascii="Times New Roman" w:hAnsi="Times New Roman" w:eastAsia="宋体" w:cs="Times New Roman"/>
          <w:b/>
          <w:bCs/>
          <w:color w:val="auto"/>
          <w:szCs w:val="21"/>
          <w:highlight w:val="none"/>
        </w:rPr>
        <w:t>在线解密。</w:t>
      </w:r>
      <w:r>
        <w:rPr>
          <w:rFonts w:hint="eastAsia" w:ascii="Times New Roman" w:hAnsi="Times New Roman" w:eastAsia="宋体" w:cs="Times New Roman"/>
          <w:color w:val="auto"/>
          <w:szCs w:val="21"/>
          <w:highlight w:val="none"/>
        </w:rPr>
        <w:t>在线解密电子投标文件时间</w:t>
      </w:r>
      <w:r>
        <w:rPr>
          <w:rFonts w:hint="eastAsia" w:ascii="Times New Roman" w:hAnsi="Times New Roman" w:eastAsia="宋体" w:cs="Times New Roman"/>
          <w:b/>
          <w:bCs/>
          <w:color w:val="auto"/>
          <w:szCs w:val="21"/>
          <w:highlight w:val="none"/>
        </w:rPr>
        <w:t>为开标时间起半个小时内；</w:t>
      </w:r>
    </w:p>
    <w:p w14:paraId="0F500B7C">
      <w:pPr>
        <w:keepNext w:val="0"/>
        <w:keepLines w:val="0"/>
        <w:pageBreakBefore w:val="0"/>
        <w:widowControl w:val="0"/>
        <w:kinsoku/>
        <w:wordWrap/>
        <w:overflowPunct/>
        <w:topLinePunct w:val="0"/>
        <w:autoSpaceDE/>
        <w:autoSpaceDN/>
        <w:bidi w:val="0"/>
        <w:adjustRightInd w:val="0"/>
        <w:snapToGrid w:val="0"/>
        <w:spacing w:line="360" w:lineRule="auto"/>
        <w:ind w:right="0" w:firstLine="420" w:firstLineChars="200"/>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采购人或代理机构对资格文件进行评审，评标委员会对商务技术响应文件进行评审。</w:t>
      </w:r>
    </w:p>
    <w:p w14:paraId="66CFBA12">
      <w:pPr>
        <w:keepNext w:val="0"/>
        <w:keepLines w:val="0"/>
        <w:pageBreakBefore w:val="0"/>
        <w:widowControl w:val="0"/>
        <w:kinsoku/>
        <w:wordWrap/>
        <w:overflowPunct/>
        <w:topLinePunct w:val="0"/>
        <w:autoSpaceDE/>
        <w:autoSpaceDN/>
        <w:bidi w:val="0"/>
        <w:adjustRightInd w:val="0"/>
        <w:snapToGrid w:val="0"/>
        <w:spacing w:line="360" w:lineRule="auto"/>
        <w:ind w:right="0" w:firstLine="420" w:firstLineChars="200"/>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rPr>
        <w:t>在系统上公开资格和商务技术评审结果；</w:t>
      </w:r>
    </w:p>
    <w:p w14:paraId="63C0F600">
      <w:pPr>
        <w:keepNext w:val="0"/>
        <w:keepLines w:val="0"/>
        <w:pageBreakBefore w:val="0"/>
        <w:widowControl w:val="0"/>
        <w:kinsoku/>
        <w:wordWrap/>
        <w:overflowPunct/>
        <w:topLinePunct w:val="0"/>
        <w:autoSpaceDE/>
        <w:autoSpaceDN/>
        <w:bidi w:val="0"/>
        <w:adjustRightInd w:val="0"/>
        <w:snapToGrid w:val="0"/>
        <w:spacing w:line="360" w:lineRule="auto"/>
        <w:ind w:right="0" w:firstLine="420" w:firstLineChars="200"/>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w:t>
      </w:r>
      <w:r>
        <w:rPr>
          <w:rFonts w:hint="eastAsia" w:ascii="Times New Roman" w:hAnsi="Times New Roman" w:eastAsia="宋体" w:cs="Times New Roman"/>
          <w:color w:val="auto"/>
          <w:szCs w:val="21"/>
          <w:highlight w:val="none"/>
        </w:rPr>
        <w:t>在系统上公开报价开标情况；</w:t>
      </w:r>
    </w:p>
    <w:p w14:paraId="6F48A968">
      <w:pPr>
        <w:keepNext w:val="0"/>
        <w:keepLines w:val="0"/>
        <w:pageBreakBefore w:val="0"/>
        <w:widowControl w:val="0"/>
        <w:kinsoku/>
        <w:wordWrap/>
        <w:overflowPunct/>
        <w:topLinePunct w:val="0"/>
        <w:autoSpaceDE/>
        <w:autoSpaceDN/>
        <w:bidi w:val="0"/>
        <w:adjustRightInd w:val="0"/>
        <w:snapToGrid w:val="0"/>
        <w:spacing w:line="360" w:lineRule="auto"/>
        <w:ind w:right="0" w:firstLine="420" w:firstLineChars="200"/>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w:t>
      </w:r>
      <w:r>
        <w:rPr>
          <w:rFonts w:hint="eastAsia" w:ascii="Times New Roman" w:hAnsi="Times New Roman" w:eastAsia="宋体" w:cs="Times New Roman"/>
          <w:color w:val="auto"/>
          <w:szCs w:val="21"/>
          <w:highlight w:val="none"/>
        </w:rPr>
        <w:t>评标委员会对报价情况进行评审；</w:t>
      </w:r>
    </w:p>
    <w:p w14:paraId="39DC3693">
      <w:pPr>
        <w:keepNext w:val="0"/>
        <w:keepLines w:val="0"/>
        <w:pageBreakBefore w:val="0"/>
        <w:widowControl w:val="0"/>
        <w:kinsoku/>
        <w:wordWrap/>
        <w:overflowPunct/>
        <w:topLinePunct w:val="0"/>
        <w:autoSpaceDE/>
        <w:autoSpaceDN/>
        <w:bidi w:val="0"/>
        <w:adjustRightInd w:val="0"/>
        <w:snapToGrid w:val="0"/>
        <w:spacing w:line="360" w:lineRule="auto"/>
        <w:ind w:right="0" w:firstLine="420" w:firstLineChars="200"/>
        <w:jc w:val="left"/>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auto"/>
          <w:szCs w:val="21"/>
          <w:highlight w:val="none"/>
        </w:rPr>
        <w:t>7</w:t>
      </w:r>
      <w:r>
        <w:rPr>
          <w:rFonts w:ascii="Times New Roman" w:hAnsi="Times New Roman" w:eastAsia="宋体" w:cs="Times New Roman"/>
          <w:color w:val="000000" w:themeColor="text1"/>
          <w:szCs w:val="21"/>
          <w:highlight w:val="none"/>
          <w14:textFill>
            <w14:solidFill>
              <w14:schemeClr w14:val="tx1"/>
            </w14:solidFill>
          </w14:textFill>
        </w:rPr>
        <w:t>.</w:t>
      </w:r>
      <w:r>
        <w:rPr>
          <w:rFonts w:hint="eastAsia" w:ascii="Times New Roman" w:hAnsi="Times New Roman" w:eastAsia="宋体" w:cs="Times New Roman"/>
          <w:color w:val="000000" w:themeColor="text1"/>
          <w:szCs w:val="21"/>
          <w:highlight w:val="none"/>
          <w14:textFill>
            <w14:solidFill>
              <w14:schemeClr w14:val="tx1"/>
            </w14:solidFill>
          </w14:textFill>
        </w:rPr>
        <w:t>在系统上公布评审结果。</w:t>
      </w:r>
    </w:p>
    <w:p w14:paraId="49BB02DA">
      <w:pPr>
        <w:keepNext w:val="0"/>
        <w:keepLines w:val="0"/>
        <w:pageBreakBefore w:val="0"/>
        <w:widowControl w:val="0"/>
        <w:kinsoku/>
        <w:wordWrap/>
        <w:overflowPunct/>
        <w:topLinePunct w:val="0"/>
        <w:autoSpaceDE/>
        <w:autoSpaceDN/>
        <w:bidi w:val="0"/>
        <w:adjustRightInd w:val="0"/>
        <w:snapToGrid w:val="0"/>
        <w:spacing w:line="360" w:lineRule="auto"/>
        <w:ind w:right="0" w:firstLine="420" w:firstLineChars="200"/>
        <w:jc w:val="left"/>
        <w:textAlignment w:val="auto"/>
        <w:rPr>
          <w:rFonts w:hint="eastAsia" w:ascii="Times New Roman" w:hAnsi="Times New Roman" w:eastAsia="宋体" w:cs="Times New Roman"/>
          <w:b/>
          <w:color w:val="000000" w:themeColor="text1"/>
          <w:sz w:val="28"/>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特别说明：政采云公司如对电子化开标及评审程序有调整的，按调整后的程序操作。</w:t>
      </w:r>
    </w:p>
    <w:p w14:paraId="2C9A6026">
      <w:pPr>
        <w:keepNext w:val="0"/>
        <w:keepLines w:val="0"/>
        <w:pageBreakBefore w:val="0"/>
        <w:widowControl w:val="0"/>
        <w:kinsoku/>
        <w:wordWrap/>
        <w:overflowPunct/>
        <w:topLinePunct w:val="0"/>
        <w:autoSpaceDE/>
        <w:autoSpaceDN/>
        <w:bidi w:val="0"/>
        <w:snapToGrid w:val="0"/>
        <w:spacing w:line="360" w:lineRule="auto"/>
        <w:ind w:right="0" w:firstLine="3654" w:firstLineChars="1300"/>
        <w:textAlignment w:val="auto"/>
        <w:outlineLvl w:val="1"/>
        <w:rPr>
          <w:rFonts w:ascii="Times New Roman" w:hAnsi="Times New Roman" w:eastAsia="宋体" w:cs="Times New Roman"/>
          <w:b/>
          <w:color w:val="000000" w:themeColor="text1"/>
          <w:sz w:val="28"/>
          <w:highlight w:val="none"/>
          <w14:textFill>
            <w14:solidFill>
              <w14:schemeClr w14:val="tx1"/>
            </w14:solidFill>
          </w14:textFill>
        </w:rPr>
      </w:pPr>
      <w:r>
        <w:rPr>
          <w:rFonts w:hint="eastAsia" w:ascii="Times New Roman" w:hAnsi="Times New Roman" w:eastAsia="宋体" w:cs="Times New Roman"/>
          <w:b/>
          <w:color w:val="000000" w:themeColor="text1"/>
          <w:sz w:val="28"/>
          <w:highlight w:val="none"/>
          <w14:textFill>
            <w14:solidFill>
              <w14:schemeClr w14:val="tx1"/>
            </w14:solidFill>
          </w14:textFill>
        </w:rPr>
        <w:t>五、评标</w:t>
      </w:r>
    </w:p>
    <w:p w14:paraId="3D55A92F">
      <w:pPr>
        <w:keepNext w:val="0"/>
        <w:keepLines w:val="0"/>
        <w:pageBreakBefore w:val="0"/>
        <w:widowControl w:val="0"/>
        <w:kinsoku/>
        <w:wordWrap/>
        <w:overflowPunct/>
        <w:topLinePunct w:val="0"/>
        <w:autoSpaceDE/>
        <w:autoSpaceDN/>
        <w:bidi w:val="0"/>
        <w:snapToGrid w:val="0"/>
        <w:spacing w:line="312" w:lineRule="auto"/>
        <w:ind w:left="0" w:right="0"/>
        <w:textAlignment w:val="auto"/>
        <w:rPr>
          <w:rFonts w:ascii="Times New Roman" w:hAnsi="Times New Roman" w:eastAsia="宋体" w:cs="Times New Roman"/>
          <w:b/>
          <w:color w:val="000000" w:themeColor="text1"/>
          <w:highlight w:val="none"/>
          <w14:textFill>
            <w14:solidFill>
              <w14:schemeClr w14:val="tx1"/>
            </w14:solidFill>
          </w14:textFill>
        </w:rPr>
      </w:pPr>
      <w:r>
        <w:rPr>
          <w:rFonts w:hint="eastAsia" w:ascii="Times New Roman" w:hAnsi="Times New Roman" w:eastAsia="宋体" w:cs="Times New Roman"/>
          <w:b/>
          <w:color w:val="000000" w:themeColor="text1"/>
          <w:highlight w:val="none"/>
          <w14:textFill>
            <w14:solidFill>
              <w14:schemeClr w14:val="tx1"/>
            </w14:solidFill>
          </w14:textFill>
        </w:rPr>
        <w:t>（一）组建评标委员会</w:t>
      </w:r>
    </w:p>
    <w:p w14:paraId="4B859E49">
      <w:pPr>
        <w:keepNext w:val="0"/>
        <w:keepLines w:val="0"/>
        <w:pageBreakBefore w:val="0"/>
        <w:widowControl w:val="0"/>
        <w:kinsoku/>
        <w:wordWrap/>
        <w:overflowPunct/>
        <w:topLinePunct w:val="0"/>
        <w:autoSpaceDE/>
        <w:autoSpaceDN/>
        <w:bidi w:val="0"/>
        <w:snapToGrid w:val="0"/>
        <w:spacing w:line="312" w:lineRule="auto"/>
        <w:ind w:left="0" w:right="0" w:firstLine="420" w:firstLineChars="200"/>
        <w:textAlignment w:val="auto"/>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评标委员会由采购人代表和评审专家组成，成员人数为5人（含）以上单数，其中评审专家不得少于成员总数的三分之二。</w:t>
      </w:r>
    </w:p>
    <w:p w14:paraId="03AEDB57">
      <w:pPr>
        <w:keepNext w:val="0"/>
        <w:keepLines w:val="0"/>
        <w:pageBreakBefore w:val="0"/>
        <w:widowControl w:val="0"/>
        <w:kinsoku/>
        <w:wordWrap/>
        <w:overflowPunct/>
        <w:topLinePunct w:val="0"/>
        <w:autoSpaceDE/>
        <w:autoSpaceDN/>
        <w:bidi w:val="0"/>
        <w:snapToGrid w:val="0"/>
        <w:spacing w:line="312" w:lineRule="auto"/>
        <w:ind w:left="0" w:right="0"/>
        <w:textAlignment w:val="auto"/>
        <w:rPr>
          <w:rFonts w:ascii="Times New Roman" w:hAnsi="Times New Roman" w:eastAsia="宋体" w:cs="Times New Roman"/>
          <w:b/>
          <w:color w:val="000000" w:themeColor="text1"/>
          <w:highlight w:val="none"/>
          <w14:textFill>
            <w14:solidFill>
              <w14:schemeClr w14:val="tx1"/>
            </w14:solidFill>
          </w14:textFill>
        </w:rPr>
      </w:pPr>
      <w:r>
        <w:rPr>
          <w:rFonts w:hint="eastAsia" w:ascii="Times New Roman" w:hAnsi="Times New Roman" w:eastAsia="宋体" w:cs="Times New Roman"/>
          <w:b/>
          <w:color w:val="000000" w:themeColor="text1"/>
          <w:highlight w:val="none"/>
          <w14:textFill>
            <w14:solidFill>
              <w14:schemeClr w14:val="tx1"/>
            </w14:solidFill>
          </w14:textFill>
        </w:rPr>
        <w:t>（二）评标程序</w:t>
      </w:r>
    </w:p>
    <w:p w14:paraId="6EBAE5CB">
      <w:pPr>
        <w:keepNext w:val="0"/>
        <w:keepLines w:val="0"/>
        <w:pageBreakBefore w:val="0"/>
        <w:widowControl w:val="0"/>
        <w:kinsoku/>
        <w:wordWrap/>
        <w:overflowPunct/>
        <w:topLinePunct w:val="0"/>
        <w:autoSpaceDE/>
        <w:autoSpaceDN/>
        <w:bidi w:val="0"/>
        <w:snapToGrid w:val="0"/>
        <w:spacing w:line="312" w:lineRule="auto"/>
        <w:ind w:left="0" w:right="0"/>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1.</w:t>
      </w:r>
      <w:r>
        <w:rPr>
          <w:rFonts w:hint="eastAsia" w:ascii="Times New Roman" w:hAnsi="Times New Roman" w:eastAsia="宋体" w:cs="Times New Roman"/>
          <w:b/>
          <w:color w:val="000000" w:themeColor="text1"/>
          <w:szCs w:val="21"/>
          <w:highlight w:val="none"/>
          <w14:textFill>
            <w14:solidFill>
              <w14:schemeClr w14:val="tx1"/>
            </w14:solidFill>
          </w14:textFill>
        </w:rPr>
        <w:t>投标文件初审。</w:t>
      </w:r>
    </w:p>
    <w:p w14:paraId="77F66CD3">
      <w:pPr>
        <w:keepNext w:val="0"/>
        <w:keepLines w:val="0"/>
        <w:pageBreakBefore w:val="0"/>
        <w:widowControl w:val="0"/>
        <w:kinsoku/>
        <w:wordWrap/>
        <w:overflowPunct/>
        <w:topLinePunct w:val="0"/>
        <w:autoSpaceDE/>
        <w:autoSpaceDN/>
        <w:bidi w:val="0"/>
        <w:snapToGrid w:val="0"/>
        <w:spacing w:line="312" w:lineRule="auto"/>
        <w:ind w:left="0" w:right="0" w:firstLine="420" w:firstLineChars="200"/>
        <w:textAlignment w:val="auto"/>
        <w:rPr>
          <w:rFonts w:ascii="Times New Roman" w:hAnsi="Times New Roman" w:eastAsia="宋体" w:cs="Times New Roman"/>
          <w:b/>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初审分为资格性检查和符合性检查。</w:t>
      </w:r>
    </w:p>
    <w:p w14:paraId="06A8BE92">
      <w:pPr>
        <w:keepNext w:val="0"/>
        <w:keepLines w:val="0"/>
        <w:pageBreakBefore w:val="0"/>
        <w:widowControl w:val="0"/>
        <w:kinsoku/>
        <w:wordWrap/>
        <w:overflowPunct/>
        <w:topLinePunct w:val="0"/>
        <w:autoSpaceDE/>
        <w:autoSpaceDN/>
        <w:bidi w:val="0"/>
        <w:adjustRightInd w:val="0"/>
        <w:snapToGrid w:val="0"/>
        <w:spacing w:line="312" w:lineRule="auto"/>
        <w:ind w:left="0" w:right="0" w:firstLine="420" w:firstLineChars="200"/>
        <w:jc w:val="left"/>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1.1</w:t>
      </w:r>
      <w:r>
        <w:rPr>
          <w:rFonts w:hint="eastAsia" w:ascii="Times New Roman" w:hAnsi="Times New Roman" w:eastAsia="宋体" w:cs="Times New Roman"/>
          <w:color w:val="000000" w:themeColor="text1"/>
          <w:szCs w:val="21"/>
          <w:highlight w:val="none"/>
          <w14:textFill>
            <w14:solidFill>
              <w14:schemeClr w14:val="tx1"/>
            </w14:solidFill>
          </w14:textFill>
        </w:rPr>
        <w:t>资格性检查。依据法律法规和采购文件的规定，对投标文件中的资格证明等进行审查，以确定投标人是否具备投标资格。</w:t>
      </w:r>
    </w:p>
    <w:p w14:paraId="2C7F7F57">
      <w:pPr>
        <w:keepNext w:val="0"/>
        <w:keepLines w:val="0"/>
        <w:pageBreakBefore w:val="0"/>
        <w:widowControl w:val="0"/>
        <w:kinsoku/>
        <w:wordWrap/>
        <w:overflowPunct/>
        <w:topLinePunct w:val="0"/>
        <w:autoSpaceDE/>
        <w:autoSpaceDN/>
        <w:bidi w:val="0"/>
        <w:adjustRightInd w:val="0"/>
        <w:snapToGrid w:val="0"/>
        <w:spacing w:line="312" w:lineRule="auto"/>
        <w:ind w:left="0" w:right="0" w:firstLine="420" w:firstLineChars="200"/>
        <w:jc w:val="left"/>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1.2</w:t>
      </w:r>
      <w:r>
        <w:rPr>
          <w:rFonts w:hint="eastAsia" w:ascii="Times New Roman" w:hAnsi="Times New Roman" w:eastAsia="宋体" w:cs="Times New Roman"/>
          <w:color w:val="000000" w:themeColor="text1"/>
          <w:szCs w:val="21"/>
          <w:highlight w:val="none"/>
          <w14:textFill>
            <w14:solidFill>
              <w14:schemeClr w14:val="tx1"/>
            </w14:solidFill>
          </w14:textFill>
        </w:rPr>
        <w:t>符合性检查。依据采购文件的规定，从投标文件的有效性、完整性和对采购文件的响应程度进行审查，以确定是否对采购文件的实质性要求作出响应。</w:t>
      </w:r>
    </w:p>
    <w:p w14:paraId="2D53F156">
      <w:pPr>
        <w:keepNext w:val="0"/>
        <w:keepLines w:val="0"/>
        <w:pageBreakBefore w:val="0"/>
        <w:widowControl w:val="0"/>
        <w:kinsoku/>
        <w:wordWrap/>
        <w:overflowPunct/>
        <w:topLinePunct w:val="0"/>
        <w:autoSpaceDE/>
        <w:autoSpaceDN/>
        <w:bidi w:val="0"/>
        <w:snapToGrid w:val="0"/>
        <w:spacing w:line="360" w:lineRule="auto"/>
        <w:ind w:left="0" w:right="0"/>
        <w:textAlignment w:val="auto"/>
        <w:rPr>
          <w:rFonts w:ascii="Times New Roman" w:hAnsi="Times New Roman" w:eastAsia="宋体" w:cs="Times New Roman"/>
          <w:b/>
          <w:color w:val="000000" w:themeColor="text1"/>
          <w:sz w:val="24"/>
          <w:highlight w:val="none"/>
          <w14:textFill>
            <w14:solidFill>
              <w14:schemeClr w14:val="tx1"/>
            </w14:solidFill>
          </w14:textFill>
        </w:rPr>
      </w:pPr>
      <w:r>
        <w:rPr>
          <w:rFonts w:ascii="Times New Roman" w:hAnsi="Times New Roman" w:eastAsia="宋体" w:cs="Times New Roman"/>
          <w:b/>
          <w:color w:val="000000" w:themeColor="text1"/>
          <w:sz w:val="24"/>
          <w:highlight w:val="none"/>
          <w14:textFill>
            <w14:solidFill>
              <w14:schemeClr w14:val="tx1"/>
            </w14:solidFill>
          </w14:textFill>
        </w:rPr>
        <w:t>2.</w:t>
      </w:r>
      <w:r>
        <w:rPr>
          <w:rFonts w:hint="eastAsia" w:ascii="Times New Roman" w:hAnsi="Times New Roman" w:eastAsia="宋体" w:cs="Times New Roman"/>
          <w:b/>
          <w:color w:val="000000" w:themeColor="text1"/>
          <w:szCs w:val="21"/>
          <w:highlight w:val="none"/>
          <w14:textFill>
            <w14:solidFill>
              <w14:schemeClr w14:val="tx1"/>
            </w14:solidFill>
          </w14:textFill>
        </w:rPr>
        <w:t>实质审查</w:t>
      </w:r>
    </w:p>
    <w:p w14:paraId="49255D6A">
      <w:pPr>
        <w:keepNext w:val="0"/>
        <w:keepLines w:val="0"/>
        <w:pageBreakBefore w:val="0"/>
        <w:widowControl w:val="0"/>
        <w:kinsoku/>
        <w:wordWrap/>
        <w:overflowPunct/>
        <w:topLinePunct w:val="0"/>
        <w:autoSpaceDE/>
        <w:autoSpaceDN/>
        <w:bidi w:val="0"/>
        <w:spacing w:line="360" w:lineRule="auto"/>
        <w:ind w:left="0" w:right="0" w:firstLine="420" w:firstLineChars="200"/>
        <w:textAlignment w:val="auto"/>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w:t>
      </w:r>
      <w:r>
        <w:rPr>
          <w:rFonts w:ascii="Times New Roman" w:hAnsi="Times New Roman" w:eastAsia="宋体" w:cs="Times New Roman"/>
          <w:color w:val="000000" w:themeColor="text1"/>
          <w:kern w:val="0"/>
          <w:szCs w:val="21"/>
          <w:highlight w:val="none"/>
          <w14:textFill>
            <w14:solidFill>
              <w14:schemeClr w14:val="tx1"/>
            </w14:solidFill>
          </w14:textFill>
        </w:rPr>
        <w:t>1</w:t>
      </w:r>
      <w:r>
        <w:rPr>
          <w:rFonts w:hint="eastAsia" w:ascii="Times New Roman" w:hAnsi="Times New Roman" w:eastAsia="宋体" w:cs="Times New Roman"/>
          <w:color w:val="000000" w:themeColor="text1"/>
          <w:kern w:val="0"/>
          <w:szCs w:val="21"/>
          <w:highlight w:val="none"/>
          <w14:textFill>
            <w14:solidFill>
              <w14:schemeClr w14:val="tx1"/>
            </w14:solidFill>
          </w14:textFill>
        </w:rPr>
        <w:t>）评标委员会审查投标文件的实质性内容是否符合采购文件的实质性要求。</w:t>
      </w:r>
    </w:p>
    <w:p w14:paraId="1A609747">
      <w:pPr>
        <w:keepNext w:val="0"/>
        <w:keepLines w:val="0"/>
        <w:pageBreakBefore w:val="0"/>
        <w:widowControl w:val="0"/>
        <w:kinsoku/>
        <w:wordWrap/>
        <w:overflowPunct/>
        <w:topLinePunct w:val="0"/>
        <w:autoSpaceDE/>
        <w:autoSpaceDN/>
        <w:bidi w:val="0"/>
        <w:spacing w:line="360" w:lineRule="auto"/>
        <w:ind w:left="0" w:right="0" w:firstLine="420" w:firstLineChars="200"/>
        <w:textAlignment w:val="auto"/>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w:t>
      </w:r>
      <w:r>
        <w:rPr>
          <w:rFonts w:ascii="Times New Roman" w:hAnsi="Times New Roman" w:eastAsia="宋体" w:cs="Times New Roman"/>
          <w:color w:val="000000" w:themeColor="text1"/>
          <w:kern w:val="0"/>
          <w:szCs w:val="21"/>
          <w:highlight w:val="none"/>
          <w14:textFill>
            <w14:solidFill>
              <w14:schemeClr w14:val="tx1"/>
            </w14:solidFill>
          </w14:textFill>
        </w:rPr>
        <w:t>2</w:t>
      </w:r>
      <w:r>
        <w:rPr>
          <w:rFonts w:hint="eastAsia" w:ascii="Times New Roman" w:hAnsi="Times New Roman" w:eastAsia="宋体" w:cs="Times New Roman"/>
          <w:color w:val="000000" w:themeColor="text1"/>
          <w:kern w:val="0"/>
          <w:szCs w:val="21"/>
          <w:highlight w:val="none"/>
          <w14:textFill>
            <w14:solidFill>
              <w14:schemeClr w14:val="tx1"/>
            </w14:solidFill>
          </w14:textFill>
        </w:rPr>
        <w:t>）评标委员会将根据投标人的投标文件进行审查、核对，如有疑问，将对投标人通过电子系统进行询标，投标人向评标委员会澄清有关问题，并最终以电子形式进行答复。投标人拒绝澄清或者澄清的内容改变了投标文件的实质性内容的，评标委员会有权对该投标文件作出不利于投标人的评判。</w:t>
      </w:r>
    </w:p>
    <w:p w14:paraId="0EF31B74">
      <w:pPr>
        <w:keepNext w:val="0"/>
        <w:keepLines w:val="0"/>
        <w:pageBreakBefore w:val="0"/>
        <w:widowControl w:val="0"/>
        <w:kinsoku/>
        <w:wordWrap/>
        <w:overflowPunct/>
        <w:topLinePunct w:val="0"/>
        <w:autoSpaceDE/>
        <w:autoSpaceDN/>
        <w:bidi w:val="0"/>
        <w:spacing w:line="360" w:lineRule="auto"/>
        <w:ind w:left="0" w:right="0" w:firstLine="420" w:firstLineChars="200"/>
        <w:textAlignment w:val="auto"/>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w:t>
      </w:r>
      <w:r>
        <w:rPr>
          <w:rFonts w:ascii="Times New Roman" w:hAnsi="Times New Roman" w:eastAsia="宋体" w:cs="Times New Roman"/>
          <w:color w:val="000000" w:themeColor="text1"/>
          <w:kern w:val="0"/>
          <w:szCs w:val="21"/>
          <w:highlight w:val="none"/>
          <w14:textFill>
            <w14:solidFill>
              <w14:schemeClr w14:val="tx1"/>
            </w14:solidFill>
          </w14:textFill>
        </w:rPr>
        <w:t>3</w:t>
      </w:r>
      <w:r>
        <w:rPr>
          <w:rFonts w:hint="eastAsia" w:ascii="Times New Roman" w:hAnsi="Times New Roman" w:eastAsia="宋体" w:cs="Times New Roman"/>
          <w:color w:val="000000" w:themeColor="text1"/>
          <w:kern w:val="0"/>
          <w:szCs w:val="21"/>
          <w:highlight w:val="none"/>
          <w14:textFill>
            <w14:solidFill>
              <w14:schemeClr w14:val="tx1"/>
            </w14:solidFill>
          </w14:textFill>
        </w:rPr>
        <w:t>）评审小组商务、技术方案响应性评定；</w:t>
      </w:r>
    </w:p>
    <w:p w14:paraId="6F031738">
      <w:pPr>
        <w:keepNext w:val="0"/>
        <w:keepLines w:val="0"/>
        <w:pageBreakBefore w:val="0"/>
        <w:widowControl w:val="0"/>
        <w:kinsoku/>
        <w:wordWrap/>
        <w:overflowPunct/>
        <w:topLinePunct w:val="0"/>
        <w:autoSpaceDE/>
        <w:autoSpaceDN/>
        <w:bidi w:val="0"/>
        <w:spacing w:line="360" w:lineRule="auto"/>
        <w:ind w:left="0" w:right="0" w:firstLine="420" w:firstLineChars="200"/>
        <w:textAlignment w:val="auto"/>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w:t>
      </w:r>
      <w:r>
        <w:rPr>
          <w:rFonts w:ascii="Times New Roman" w:hAnsi="Times New Roman" w:eastAsia="宋体" w:cs="Times New Roman"/>
          <w:color w:val="000000" w:themeColor="text1"/>
          <w:kern w:val="0"/>
          <w:szCs w:val="21"/>
          <w:highlight w:val="none"/>
          <w14:textFill>
            <w14:solidFill>
              <w14:schemeClr w14:val="tx1"/>
            </w14:solidFill>
          </w14:textFill>
        </w:rPr>
        <w:t>4</w:t>
      </w:r>
      <w:r>
        <w:rPr>
          <w:rFonts w:hint="eastAsia" w:ascii="Times New Roman" w:hAnsi="Times New Roman" w:eastAsia="宋体" w:cs="Times New Roman"/>
          <w:color w:val="000000" w:themeColor="text1"/>
          <w:kern w:val="0"/>
          <w:szCs w:val="21"/>
          <w:highlight w:val="none"/>
          <w14:textFill>
            <w14:solidFill>
              <w14:schemeClr w14:val="tx1"/>
            </w14:solidFill>
          </w14:textFill>
        </w:rPr>
        <w:t>）各投标人的技术得分为所有评委的有效评分的算术平均数，由指定专人进行计算复核。</w:t>
      </w:r>
    </w:p>
    <w:p w14:paraId="5F1A920C">
      <w:pPr>
        <w:keepNext w:val="0"/>
        <w:keepLines w:val="0"/>
        <w:pageBreakBefore w:val="0"/>
        <w:widowControl w:val="0"/>
        <w:kinsoku/>
        <w:wordWrap/>
        <w:overflowPunct/>
        <w:topLinePunct w:val="0"/>
        <w:autoSpaceDE/>
        <w:autoSpaceDN/>
        <w:bidi w:val="0"/>
        <w:spacing w:line="360" w:lineRule="auto"/>
        <w:ind w:left="0" w:right="0" w:firstLine="420" w:firstLineChars="200"/>
        <w:textAlignment w:val="auto"/>
        <w:rPr>
          <w:rFonts w:ascii="Times New Roman" w:hAnsi="Times New Roman" w:eastAsia="宋体" w:cs="Times New Roman"/>
          <w:b/>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w:t>
      </w:r>
      <w:r>
        <w:rPr>
          <w:rFonts w:ascii="Times New Roman" w:hAnsi="Times New Roman" w:eastAsia="宋体" w:cs="Times New Roman"/>
          <w:color w:val="000000" w:themeColor="text1"/>
          <w:kern w:val="0"/>
          <w:szCs w:val="21"/>
          <w:highlight w:val="none"/>
          <w14:textFill>
            <w14:solidFill>
              <w14:schemeClr w14:val="tx1"/>
            </w14:solidFill>
          </w14:textFill>
        </w:rPr>
        <w:t>5</w:t>
      </w:r>
      <w:r>
        <w:rPr>
          <w:rFonts w:hint="eastAsia" w:ascii="Times New Roman" w:hAnsi="Times New Roman" w:eastAsia="宋体" w:cs="Times New Roman"/>
          <w:color w:val="000000" w:themeColor="text1"/>
          <w:kern w:val="0"/>
          <w:szCs w:val="21"/>
          <w:highlight w:val="none"/>
          <w14:textFill>
            <w14:solidFill>
              <w14:schemeClr w14:val="tx1"/>
            </w14:solidFill>
          </w14:textFill>
        </w:rPr>
        <w:t>）评标委员会完成评标后，评委对各部分得分汇总，计算出本项目综合得分。评标委员会按评标原则通过电子系统向采购人及采购代理机构提交评审报告。</w:t>
      </w:r>
    </w:p>
    <w:p w14:paraId="41CBB128">
      <w:pPr>
        <w:keepNext w:val="0"/>
        <w:keepLines w:val="0"/>
        <w:pageBreakBefore w:val="0"/>
        <w:widowControl w:val="0"/>
        <w:kinsoku/>
        <w:wordWrap/>
        <w:overflowPunct/>
        <w:topLinePunct w:val="0"/>
        <w:autoSpaceDE/>
        <w:autoSpaceDN/>
        <w:bidi w:val="0"/>
        <w:spacing w:line="360" w:lineRule="auto"/>
        <w:ind w:left="0" w:right="0"/>
        <w:textAlignment w:val="auto"/>
        <w:rPr>
          <w:rFonts w:ascii="Times New Roman" w:hAnsi="Times New Roman" w:eastAsia="宋体" w:cs="Times New Roman"/>
          <w:b/>
          <w:color w:val="000000" w:themeColor="text1"/>
          <w:szCs w:val="21"/>
          <w:highlight w:val="none"/>
          <w14:textFill>
            <w14:solidFill>
              <w14:schemeClr w14:val="tx1"/>
            </w14:solidFill>
          </w14:textFill>
        </w:rPr>
      </w:pPr>
      <w:r>
        <w:rPr>
          <w:rFonts w:hint="eastAsia" w:ascii="Times New Roman" w:hAnsi="Times New Roman" w:eastAsia="宋体" w:cs="Times New Roman"/>
          <w:b/>
          <w:color w:val="000000" w:themeColor="text1"/>
          <w:szCs w:val="21"/>
          <w:highlight w:val="none"/>
          <w14:textFill>
            <w14:solidFill>
              <w14:schemeClr w14:val="tx1"/>
            </w14:solidFill>
          </w14:textFill>
        </w:rPr>
        <w:t>（三）澄清问题的形式</w:t>
      </w:r>
    </w:p>
    <w:p w14:paraId="7AFF83DC">
      <w:pPr>
        <w:keepNext w:val="0"/>
        <w:keepLines w:val="0"/>
        <w:pageBreakBefore w:val="0"/>
        <w:widowControl w:val="0"/>
        <w:kinsoku/>
        <w:wordWrap/>
        <w:overflowPunct/>
        <w:topLinePunct w:val="0"/>
        <w:autoSpaceDE/>
        <w:autoSpaceDN/>
        <w:bidi w:val="0"/>
        <w:snapToGrid w:val="0"/>
        <w:spacing w:line="360" w:lineRule="auto"/>
        <w:ind w:left="0" w:right="0" w:firstLine="420" w:firstLineChars="200"/>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对投标文件中含义不明确、同类问题表述不一致或者有明显文字和计算错误的内容，评标委员会可要求投标人作出必要的澄清、说明或者纠正。投标人与评审小组</w:t>
      </w:r>
      <w:r>
        <w:rPr>
          <w:rFonts w:hint="eastAsia" w:ascii="Times New Roman" w:hAnsi="Times New Roman" w:eastAsia="宋体" w:cs="Times New Roman"/>
          <w:color w:val="000000" w:themeColor="text1"/>
          <w:szCs w:val="21"/>
          <w:highlight w:val="none"/>
          <w14:textFill>
            <w14:solidFill>
              <w14:schemeClr w14:val="tx1"/>
            </w14:solidFill>
          </w14:textFill>
        </w:rPr>
        <w:t>通过电子交易平台交换数据电文的形式进行</w:t>
      </w:r>
      <w:r>
        <w:rPr>
          <w:rFonts w:hint="eastAsia" w:ascii="Times New Roman" w:hAnsi="Times New Roman" w:eastAsia="宋体" w:cs="Times New Roman"/>
          <w:color w:val="000000" w:themeColor="text1"/>
          <w:highlight w:val="none"/>
          <w14:textFill>
            <w14:solidFill>
              <w14:schemeClr w14:val="tx1"/>
            </w14:solidFill>
          </w14:textFill>
        </w:rPr>
        <w:t>，给予投标人提交澄清说明或补正的时间不少于半个小时，投标人已经明确表示澄清说明或补正完毕的除外。不得超出投标文件的范围或者改变投标文件的实质性内容。</w:t>
      </w:r>
    </w:p>
    <w:p w14:paraId="2801BE6F">
      <w:pPr>
        <w:keepNext w:val="0"/>
        <w:keepLines w:val="0"/>
        <w:pageBreakBefore w:val="0"/>
        <w:widowControl w:val="0"/>
        <w:kinsoku/>
        <w:wordWrap/>
        <w:overflowPunct/>
        <w:topLinePunct w:val="0"/>
        <w:autoSpaceDE/>
        <w:autoSpaceDN/>
        <w:bidi w:val="0"/>
        <w:snapToGrid w:val="0"/>
        <w:spacing w:line="360" w:lineRule="auto"/>
        <w:ind w:left="0" w:right="0"/>
        <w:textAlignment w:val="auto"/>
        <w:rPr>
          <w:rFonts w:ascii="Times New Roman" w:hAnsi="Times New Roman" w:eastAsia="宋体" w:cs="Times New Roman"/>
          <w:b/>
          <w:color w:val="000000" w:themeColor="text1"/>
          <w:szCs w:val="21"/>
          <w:highlight w:val="none"/>
          <w14:textFill>
            <w14:solidFill>
              <w14:schemeClr w14:val="tx1"/>
            </w14:solidFill>
          </w14:textFill>
        </w:rPr>
      </w:pPr>
      <w:r>
        <w:rPr>
          <w:rFonts w:hint="eastAsia" w:ascii="Times New Roman" w:hAnsi="Times New Roman" w:eastAsia="宋体" w:cs="Times New Roman"/>
          <w:b/>
          <w:color w:val="000000" w:themeColor="text1"/>
          <w:szCs w:val="21"/>
          <w:highlight w:val="none"/>
          <w14:textFill>
            <w14:solidFill>
              <w14:schemeClr w14:val="tx1"/>
            </w14:solidFill>
          </w14:textFill>
        </w:rPr>
        <w:t>（四）错误修正</w:t>
      </w:r>
    </w:p>
    <w:p w14:paraId="733E637A">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投标文件如果出现计算或表达上的错误，修正错误的原则如下：</w:t>
      </w:r>
    </w:p>
    <w:p w14:paraId="799A54E9">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1.投标文件中开标一览表（报价表）内容与投标文件中相应内容不一致的，以开标一览表（报价表）为准；</w:t>
      </w:r>
    </w:p>
    <w:p w14:paraId="5161BE2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2.大写金额和小写金额不一致的，以大写金额为准；</w:t>
      </w:r>
    </w:p>
    <w:p w14:paraId="7AC5953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3.单价金额小数点或者百分比有明显错位的，以开标一览表的总价为准，并修改单价；</w:t>
      </w:r>
    </w:p>
    <w:p w14:paraId="724C1E2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4.总价金额与按单价汇总金额不一致的，以单价金额计算结果为准。</w:t>
      </w:r>
    </w:p>
    <w:p w14:paraId="064CAA25">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14:textFill>
            <w14:solidFill>
              <w14:schemeClr w14:val="tx1"/>
            </w14:solidFill>
          </w14:textFill>
        </w:rPr>
        <w:t>同时出现两种以上不一致的，按照前款规定的顺序修正。</w:t>
      </w:r>
    </w:p>
    <w:p w14:paraId="7261C3A1">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按上述修正错误的原则及方法调整或修正投标文件的投标报价，投标人通过电文并签章确认后，调整后的投标报价对投标人具有约束作用。如果投标人不接受修正后的报价，则其投标将作为无效投标处理。</w:t>
      </w:r>
    </w:p>
    <w:p w14:paraId="7A015CD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Times New Roman" w:hAnsi="Times New Roman" w:eastAsia="宋体" w:cs="Times New Roman"/>
          <w:b/>
          <w:color w:val="000000" w:themeColor="text1"/>
          <w:szCs w:val="21"/>
          <w:highlight w:val="none"/>
          <w14:textFill>
            <w14:solidFill>
              <w14:schemeClr w14:val="tx1"/>
            </w14:solidFill>
          </w14:textFill>
        </w:rPr>
      </w:pPr>
      <w:r>
        <w:rPr>
          <w:rFonts w:hint="eastAsia" w:ascii="Times New Roman" w:hAnsi="Times New Roman" w:eastAsia="宋体" w:cs="Times New Roman"/>
          <w:b/>
          <w:color w:val="000000" w:themeColor="text1"/>
          <w:szCs w:val="21"/>
          <w:highlight w:val="none"/>
          <w14:textFill>
            <w14:solidFill>
              <w14:schemeClr w14:val="tx1"/>
            </w14:solidFill>
          </w14:textFill>
        </w:rPr>
        <w:t>（五）评标原则和评标方法</w:t>
      </w:r>
    </w:p>
    <w:p w14:paraId="46B0898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1.</w:t>
      </w:r>
      <w:r>
        <w:rPr>
          <w:rFonts w:hint="eastAsia" w:ascii="Times New Roman" w:hAnsi="Times New Roman" w:eastAsia="宋体" w:cs="Times New Roman"/>
          <w:color w:val="000000" w:themeColor="text1"/>
          <w:szCs w:val="21"/>
          <w:highlight w:val="none"/>
          <w14:textFill>
            <w14:solidFill>
              <w14:schemeClr w14:val="tx1"/>
            </w14:solidFill>
          </w14:textFill>
        </w:rPr>
        <w:t>评标委员会必须公平、公正、客观，不带任何倾向性和启发性；不得向外界透露任何与评标有关的内容；任何单位和个人不得干扰、影响评标的正常进行；评标委员会及有关工作人员不得私下与投标人接触。</w:t>
      </w:r>
    </w:p>
    <w:p w14:paraId="0157D56B">
      <w:pPr>
        <w:snapToGrid w:val="0"/>
        <w:spacing w:line="360" w:lineRule="auto"/>
        <w:ind w:firstLine="420" w:firstLineChars="200"/>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2.</w:t>
      </w:r>
      <w:r>
        <w:rPr>
          <w:rFonts w:hint="eastAsia" w:ascii="Times New Roman" w:hAnsi="Times New Roman" w:eastAsia="宋体" w:cs="Times New Roman"/>
          <w:color w:val="000000" w:themeColor="text1"/>
          <w:szCs w:val="21"/>
          <w:highlight w:val="none"/>
          <w14:textFill>
            <w14:solidFill>
              <w14:schemeClr w14:val="tx1"/>
            </w14:solidFill>
          </w14:textFill>
        </w:rPr>
        <w:t>评标方法。本项目评标方法是</w:t>
      </w:r>
      <w:r>
        <w:rPr>
          <w:rFonts w:hint="eastAsia" w:ascii="Times New Roman" w:hAnsi="Times New Roman" w:eastAsia="宋体" w:cs="Times New Roman"/>
          <w:color w:val="000000" w:themeColor="text1"/>
          <w:szCs w:val="21"/>
          <w:highlight w:val="none"/>
          <w:u w:val="single"/>
          <w14:textFill>
            <w14:solidFill>
              <w14:schemeClr w14:val="tx1"/>
            </w14:solidFill>
          </w14:textFill>
        </w:rPr>
        <w:t>综合评分法</w:t>
      </w:r>
      <w:r>
        <w:rPr>
          <w:rFonts w:hint="eastAsia" w:ascii="Times New Roman" w:hAnsi="Times New Roman" w:eastAsia="宋体" w:cs="Times New Roman"/>
          <w:color w:val="000000" w:themeColor="text1"/>
          <w:szCs w:val="21"/>
          <w:highlight w:val="none"/>
          <w14:textFill>
            <w14:solidFill>
              <w14:schemeClr w14:val="tx1"/>
            </w14:solidFill>
          </w14:textFill>
        </w:rPr>
        <w:t>，具体评标内容及评分标准等详见《第四章：评标方法及评分标准》。</w:t>
      </w:r>
    </w:p>
    <w:p w14:paraId="478E5041">
      <w:pPr>
        <w:widowControl/>
        <w:snapToGrid w:val="0"/>
        <w:spacing w:line="360" w:lineRule="auto"/>
        <w:rPr>
          <w:rFonts w:ascii="Times New Roman" w:hAnsi="Times New Roman" w:eastAsia="宋体" w:cs="Times New Roman"/>
          <w:b/>
          <w:color w:val="000000" w:themeColor="text1"/>
          <w:szCs w:val="21"/>
          <w:highlight w:val="none"/>
          <w14:textFill>
            <w14:solidFill>
              <w14:schemeClr w14:val="tx1"/>
            </w14:solidFill>
          </w14:textFill>
        </w:rPr>
      </w:pPr>
      <w:r>
        <w:rPr>
          <w:rFonts w:hint="eastAsia" w:ascii="Times New Roman" w:hAnsi="Times New Roman" w:eastAsia="宋体" w:cs="Times New Roman"/>
          <w:b/>
          <w:color w:val="000000" w:themeColor="text1"/>
          <w:szCs w:val="21"/>
          <w:highlight w:val="none"/>
          <w14:textFill>
            <w14:solidFill>
              <w14:schemeClr w14:val="tx1"/>
            </w14:solidFill>
          </w14:textFill>
        </w:rPr>
        <w:t>（六）评标过程的监控</w:t>
      </w:r>
    </w:p>
    <w:p w14:paraId="472DD99D">
      <w:pPr>
        <w:snapToGrid w:val="0"/>
        <w:spacing w:line="360" w:lineRule="auto"/>
        <w:ind w:firstLine="420" w:firstLineChars="200"/>
        <w:rPr>
          <w:rFonts w:hint="eastAsia" w:ascii="Times New Roman" w:hAnsi="Times New Roman" w:eastAsia="宋体" w:cs="Times New Roman"/>
          <w:b/>
          <w:color w:val="000000" w:themeColor="text1"/>
          <w:sz w:val="28"/>
          <w:highlight w:val="none"/>
          <w14:textFill>
            <w14:solidFill>
              <w14:schemeClr w14:val="tx1"/>
            </w14:solidFill>
          </w14:textFill>
        </w:rPr>
      </w:pPr>
      <w:r>
        <w:rPr>
          <w:rFonts w:hint="eastAsia" w:ascii="Times New Roman" w:hAnsi="Times New Roman" w:eastAsia="宋体" w:cs="Times New Roman"/>
          <w:color w:val="000000" w:themeColor="text1"/>
          <w:szCs w:val="24"/>
          <w:highlight w:val="none"/>
          <w14:textFill>
            <w14:solidFill>
              <w14:schemeClr w14:val="tx1"/>
            </w14:solidFill>
          </w14:textFill>
        </w:rPr>
        <w:t>本项目评标过程实行全程录音、录像监控。</w:t>
      </w:r>
    </w:p>
    <w:p w14:paraId="203BBC88">
      <w:pPr>
        <w:snapToGrid w:val="0"/>
        <w:spacing w:before="120" w:line="240" w:lineRule="auto"/>
        <w:ind w:right="-87"/>
        <w:jc w:val="both"/>
        <w:outlineLvl w:val="1"/>
        <w:rPr>
          <w:rFonts w:hint="eastAsia" w:ascii="Times New Roman" w:hAnsi="Times New Roman" w:eastAsia="宋体" w:cs="Times New Roman"/>
          <w:b/>
          <w:color w:val="000000" w:themeColor="text1"/>
          <w:sz w:val="28"/>
          <w:highlight w:val="none"/>
          <w14:textFill>
            <w14:solidFill>
              <w14:schemeClr w14:val="tx1"/>
            </w14:solidFill>
          </w14:textFill>
        </w:rPr>
      </w:pPr>
    </w:p>
    <w:p w14:paraId="01054A49">
      <w:pPr>
        <w:snapToGrid w:val="0"/>
        <w:spacing w:before="120" w:line="360" w:lineRule="auto"/>
        <w:ind w:right="-87"/>
        <w:jc w:val="center"/>
        <w:outlineLvl w:val="1"/>
        <w:rPr>
          <w:rFonts w:ascii="Times New Roman" w:hAnsi="Times New Roman" w:eastAsia="宋体" w:cs="Times New Roman"/>
          <w:b/>
          <w:color w:val="000000" w:themeColor="text1"/>
          <w:sz w:val="28"/>
          <w:highlight w:val="none"/>
          <w14:textFill>
            <w14:solidFill>
              <w14:schemeClr w14:val="tx1"/>
            </w14:solidFill>
          </w14:textFill>
        </w:rPr>
      </w:pPr>
      <w:r>
        <w:rPr>
          <w:rFonts w:hint="eastAsia" w:ascii="Times New Roman" w:hAnsi="Times New Roman" w:eastAsia="宋体" w:cs="Times New Roman"/>
          <w:b/>
          <w:color w:val="000000" w:themeColor="text1"/>
          <w:sz w:val="28"/>
          <w:highlight w:val="none"/>
          <w14:textFill>
            <w14:solidFill>
              <w14:schemeClr w14:val="tx1"/>
            </w14:solidFill>
          </w14:textFill>
        </w:rPr>
        <w:t>六、定标</w:t>
      </w:r>
    </w:p>
    <w:p w14:paraId="5AE619F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宋体" w:cs="Times New Roman"/>
          <w:b/>
          <w:color w:val="000000" w:themeColor="text1"/>
          <w:szCs w:val="21"/>
          <w:highlight w:val="none"/>
          <w14:textFill>
            <w14:solidFill>
              <w14:schemeClr w14:val="tx1"/>
            </w14:solidFill>
          </w14:textFill>
        </w:rPr>
      </w:pPr>
    </w:p>
    <w:p w14:paraId="3074154C">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b/>
          <w:color w:val="000000" w:themeColor="text1"/>
          <w:szCs w:val="21"/>
          <w:highlight w:val="none"/>
          <w14:textFill>
            <w14:solidFill>
              <w14:schemeClr w14:val="tx1"/>
            </w14:solidFill>
          </w14:textFill>
        </w:rPr>
      </w:pPr>
      <w:r>
        <w:rPr>
          <w:rFonts w:hint="eastAsia" w:ascii="Times New Roman" w:hAnsi="Times New Roman" w:eastAsia="宋体" w:cs="Times New Roman"/>
          <w:b/>
          <w:color w:val="000000" w:themeColor="text1"/>
          <w:szCs w:val="21"/>
          <w:highlight w:val="none"/>
          <w14:textFill>
            <w14:solidFill>
              <w14:schemeClr w14:val="tx1"/>
            </w14:solidFill>
          </w14:textFill>
        </w:rPr>
        <w:t>（一）确定中标人。</w:t>
      </w:r>
    </w:p>
    <w:p w14:paraId="6707355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Times New Roman" w:hAnsi="Times New Roman" w:eastAsia="宋体" w:cs="Times New Roman"/>
          <w:b/>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本项目由采购人事先授权评审小组确定候选中标人</w:t>
      </w:r>
      <w:r>
        <w:rPr>
          <w:rFonts w:ascii="Times New Roman" w:hAnsi="Times New Roman" w:eastAsia="宋体" w:cs="Times New Roman"/>
          <w:color w:val="000000" w:themeColor="text1"/>
          <w:szCs w:val="21"/>
          <w:highlight w:val="none"/>
          <w14:textFill>
            <w14:solidFill>
              <w14:schemeClr w14:val="tx1"/>
            </w14:solidFill>
          </w14:textFill>
        </w:rPr>
        <w:t>1</w:t>
      </w:r>
      <w:r>
        <w:rPr>
          <w:rFonts w:hint="eastAsia" w:ascii="Times New Roman" w:hAnsi="Times New Roman" w:eastAsia="宋体" w:cs="Times New Roman"/>
          <w:color w:val="000000" w:themeColor="text1"/>
          <w:szCs w:val="21"/>
          <w:highlight w:val="none"/>
          <w14:textFill>
            <w14:solidFill>
              <w14:schemeClr w14:val="tx1"/>
            </w14:solidFill>
          </w14:textFill>
        </w:rPr>
        <w:t>名。经采购人确认后，确定项目中标人，同时发布采购结果公告</w:t>
      </w:r>
      <w:r>
        <w:rPr>
          <w:rFonts w:hint="eastAsia" w:ascii="Times New Roman" w:hAnsi="Times New Roman" w:eastAsia="宋体" w:cs="Times New Roman"/>
          <w:b/>
          <w:color w:val="000000" w:themeColor="text1"/>
          <w:szCs w:val="21"/>
          <w:highlight w:val="none"/>
          <w14:textFill>
            <w14:solidFill>
              <w14:schemeClr w14:val="tx1"/>
            </w14:solidFill>
          </w14:textFill>
        </w:rPr>
        <w:t>（中标人通过政采云系统领取中标通知书）。</w:t>
      </w:r>
    </w:p>
    <w:tbl>
      <w:tblPr>
        <w:tblStyle w:val="13"/>
        <w:tblW w:w="8772"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892"/>
        <w:gridCol w:w="1155"/>
      </w:tblGrid>
      <w:tr w14:paraId="7873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725" w:type="dxa"/>
            <w:shd w:val="clear" w:color="auto" w:fill="auto"/>
            <w:noWrap/>
            <w:vAlign w:val="center"/>
          </w:tcPr>
          <w:p w14:paraId="3912AE02">
            <w:pPr>
              <w:widowControl/>
              <w:jc w:val="center"/>
              <w:rPr>
                <w:rFonts w:ascii="宋体" w:hAnsi="宋体" w:eastAsia="宋体" w:cs="宋体"/>
                <w:color w:val="000000" w:themeColor="text1"/>
                <w:kern w:val="0"/>
                <w:szCs w:val="21"/>
                <w14:textFill>
                  <w14:solidFill>
                    <w14:schemeClr w14:val="tx1"/>
                  </w14:solidFill>
                </w14:textFill>
              </w:rPr>
            </w:pPr>
            <w:bookmarkStart w:id="7" w:name="_Hlk162371237"/>
            <w:r>
              <w:rPr>
                <w:rFonts w:hint="eastAsia" w:ascii="宋体" w:hAnsi="宋体" w:eastAsia="宋体" w:cs="宋体"/>
                <w:b/>
                <w:bCs/>
                <w:color w:val="000000" w:themeColor="text1"/>
                <w:kern w:val="0"/>
                <w:szCs w:val="21"/>
                <w14:textFill>
                  <w14:solidFill>
                    <w14:schemeClr w14:val="tx1"/>
                  </w14:solidFill>
                </w14:textFill>
              </w:rPr>
              <w:t>标项</w:t>
            </w:r>
          </w:p>
        </w:tc>
        <w:tc>
          <w:tcPr>
            <w:tcW w:w="6892" w:type="dxa"/>
            <w:shd w:val="clear" w:color="auto" w:fill="auto"/>
            <w:vAlign w:val="center"/>
          </w:tcPr>
          <w:p w14:paraId="25398B02">
            <w:pPr>
              <w:widowControl/>
              <w:spacing w:line="240" w:lineRule="exac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服务名称</w:t>
            </w:r>
          </w:p>
        </w:tc>
        <w:tc>
          <w:tcPr>
            <w:tcW w:w="1155" w:type="dxa"/>
            <w:shd w:val="clear" w:color="auto" w:fill="auto"/>
            <w:noWrap/>
            <w:vAlign w:val="center"/>
          </w:tcPr>
          <w:p w14:paraId="25006A4A">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租船数（艘）</w:t>
            </w:r>
          </w:p>
        </w:tc>
      </w:tr>
      <w:tr w14:paraId="0AB8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725" w:type="dxa"/>
            <w:shd w:val="clear" w:color="auto" w:fill="auto"/>
            <w:noWrap/>
            <w:vAlign w:val="center"/>
          </w:tcPr>
          <w:p w14:paraId="59D99237">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一</w:t>
            </w:r>
          </w:p>
        </w:tc>
        <w:tc>
          <w:tcPr>
            <w:tcW w:w="6892" w:type="dxa"/>
            <w:shd w:val="clear" w:color="auto" w:fill="auto"/>
            <w:vAlign w:val="center"/>
          </w:tcPr>
          <w:p w14:paraId="4B471D07">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浙江渔场渔业资源可持续利用与养护关键技术研发应用</w:t>
            </w:r>
          </w:p>
        </w:tc>
        <w:tc>
          <w:tcPr>
            <w:tcW w:w="1155" w:type="dxa"/>
            <w:shd w:val="clear" w:color="auto" w:fill="auto"/>
            <w:noWrap/>
            <w:vAlign w:val="center"/>
          </w:tcPr>
          <w:p w14:paraId="645395C9">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r>
      <w:tr w14:paraId="2BD2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725" w:type="dxa"/>
            <w:shd w:val="clear" w:color="auto" w:fill="auto"/>
            <w:noWrap/>
            <w:vAlign w:val="center"/>
          </w:tcPr>
          <w:p w14:paraId="03206C0B">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二</w:t>
            </w:r>
          </w:p>
        </w:tc>
        <w:tc>
          <w:tcPr>
            <w:tcW w:w="6892" w:type="dxa"/>
            <w:shd w:val="clear" w:color="auto" w:fill="auto"/>
            <w:vAlign w:val="center"/>
          </w:tcPr>
          <w:p w14:paraId="5CE9CB35">
            <w:pPr>
              <w:widowControl/>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lang w:val="en-US" w:eastAsia="zh-CN"/>
                <w14:textFill>
                  <w14:solidFill>
                    <w14:schemeClr w14:val="tx1"/>
                  </w14:solidFill>
                </w14:textFill>
              </w:rPr>
              <w:t>国家级海洋牧场示范区资源养护效果评价及</w:t>
            </w:r>
            <w:r>
              <w:rPr>
                <w:rFonts w:hint="default" w:ascii="宋体" w:hAnsi="宋体" w:eastAsia="宋体" w:cs="宋体"/>
                <w:color w:val="000000" w:themeColor="text1"/>
                <w:kern w:val="0"/>
                <w:szCs w:val="21"/>
                <w:lang w:val="en-US" w:eastAsia="zh-CN"/>
                <w14:textFill>
                  <w14:solidFill>
                    <w14:schemeClr w14:val="tx1"/>
                  </w14:solidFill>
                </w14:textFill>
              </w:rPr>
              <w:t>典型海洋牧场经济效益评估</w:t>
            </w:r>
          </w:p>
        </w:tc>
        <w:tc>
          <w:tcPr>
            <w:tcW w:w="1155" w:type="dxa"/>
            <w:shd w:val="clear" w:color="auto" w:fill="auto"/>
            <w:noWrap/>
            <w:vAlign w:val="center"/>
          </w:tcPr>
          <w:p w14:paraId="7B3E5EEF">
            <w:pPr>
              <w:widowControl/>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w:t>
            </w:r>
          </w:p>
        </w:tc>
      </w:tr>
      <w:bookmarkEnd w:id="7"/>
    </w:tbl>
    <w:p w14:paraId="06717145">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1.</w:t>
      </w:r>
      <w:r>
        <w:rPr>
          <w:rFonts w:hint="eastAsia" w:ascii="Times New Roman" w:hAnsi="Times New Roman" w:eastAsia="宋体" w:cs="Times New Roman"/>
          <w:color w:val="000000" w:themeColor="text1"/>
          <w:szCs w:val="21"/>
          <w:highlight w:val="none"/>
          <w14:textFill>
            <w14:solidFill>
              <w14:schemeClr w14:val="tx1"/>
            </w14:solidFill>
          </w14:textFill>
        </w:rPr>
        <w:t>采购代理机构在评标结束后在</w:t>
      </w:r>
      <w:r>
        <w:rPr>
          <w:rFonts w:ascii="Times New Roman" w:hAnsi="Times New Roman" w:eastAsia="宋体" w:cs="Times New Roman"/>
          <w:color w:val="000000" w:themeColor="text1"/>
          <w:szCs w:val="21"/>
          <w:highlight w:val="none"/>
          <w14:textFill>
            <w14:solidFill>
              <w14:schemeClr w14:val="tx1"/>
            </w14:solidFill>
          </w14:textFill>
        </w:rPr>
        <w:t>2</w:t>
      </w:r>
      <w:r>
        <w:rPr>
          <w:rFonts w:hint="eastAsia" w:ascii="Times New Roman" w:hAnsi="Times New Roman" w:eastAsia="宋体" w:cs="Times New Roman"/>
          <w:color w:val="000000" w:themeColor="text1"/>
          <w:szCs w:val="21"/>
          <w:highlight w:val="none"/>
          <w14:textFill>
            <w14:solidFill>
              <w14:schemeClr w14:val="tx1"/>
            </w14:solidFill>
          </w14:textFill>
        </w:rPr>
        <w:t>个工作日内将评审报告交采购人确认。</w:t>
      </w:r>
    </w:p>
    <w:p w14:paraId="507F759A">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2.</w:t>
      </w:r>
      <w:r>
        <w:rPr>
          <w:rFonts w:hint="eastAsia" w:ascii="Times New Roman" w:hAnsi="Times New Roman" w:eastAsia="宋体" w:cs="Times New Roman"/>
          <w:color w:val="000000" w:themeColor="text1"/>
          <w:szCs w:val="21"/>
          <w:highlight w:val="none"/>
          <w14:textFill>
            <w14:solidFill>
              <w14:schemeClr w14:val="tx1"/>
            </w14:solidFill>
          </w14:textFill>
        </w:rPr>
        <w:t>投标人对评审结果无异议的，采购人应在收到评审报告后</w:t>
      </w:r>
      <w:r>
        <w:rPr>
          <w:rFonts w:ascii="Times New Roman" w:hAnsi="Times New Roman" w:eastAsia="宋体" w:cs="Times New Roman"/>
          <w:color w:val="000000" w:themeColor="text1"/>
          <w:szCs w:val="21"/>
          <w:highlight w:val="none"/>
          <w14:textFill>
            <w14:solidFill>
              <w14:schemeClr w14:val="tx1"/>
            </w14:solidFill>
          </w14:textFill>
        </w:rPr>
        <w:t>5</w:t>
      </w:r>
      <w:r>
        <w:rPr>
          <w:rFonts w:hint="eastAsia" w:ascii="Times New Roman" w:hAnsi="Times New Roman" w:eastAsia="宋体" w:cs="Times New Roman"/>
          <w:color w:val="000000" w:themeColor="text1"/>
          <w:szCs w:val="21"/>
          <w:highlight w:val="none"/>
          <w14:textFill>
            <w14:solidFill>
              <w14:schemeClr w14:val="tx1"/>
            </w14:solidFill>
          </w14:textFill>
        </w:rPr>
        <w:t>个工作日内对评审结果进行确认。如有投标人对评审结果提出质疑的，采购人可在质疑处理完毕后确定中标人。</w:t>
      </w:r>
    </w:p>
    <w:p w14:paraId="09E3E2BA">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Times New Roman" w:hAnsi="Times New Roman" w:eastAsia="宋体" w:cs="Times New Roman"/>
          <w:b/>
          <w:color w:val="000000" w:themeColor="text1"/>
          <w:sz w:val="28"/>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3.</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采购人依法确定中标人后2个工作日内，在相关网站上发布中标公告，同时发出《中标通知书》</w:t>
      </w:r>
      <w:r>
        <w:rPr>
          <w:rFonts w:hint="eastAsia" w:ascii="Times New Roman" w:hAnsi="Times New Roman" w:eastAsia="宋体" w:cs="Times New Roman"/>
          <w:color w:val="000000" w:themeColor="text1"/>
          <w:szCs w:val="21"/>
          <w:highlight w:val="none"/>
          <w14:textFill>
            <w14:solidFill>
              <w14:schemeClr w14:val="tx1"/>
            </w14:solidFill>
          </w14:textFill>
        </w:rPr>
        <w:t>。</w:t>
      </w:r>
    </w:p>
    <w:p w14:paraId="70F1BCFD">
      <w:pPr>
        <w:keepNext w:val="0"/>
        <w:keepLines w:val="0"/>
        <w:pageBreakBefore w:val="0"/>
        <w:kinsoku/>
        <w:wordWrap/>
        <w:topLinePunct w:val="0"/>
        <w:bidi w:val="0"/>
        <w:snapToGrid w:val="0"/>
        <w:spacing w:line="360" w:lineRule="auto"/>
        <w:ind w:right="0"/>
        <w:outlineLvl w:val="1"/>
        <w:rPr>
          <w:rFonts w:hint="eastAsia" w:ascii="Times New Roman" w:hAnsi="Times New Roman" w:eastAsia="宋体" w:cs="Times New Roman"/>
          <w:b/>
          <w:color w:val="000000" w:themeColor="text1"/>
          <w:sz w:val="28"/>
          <w:highlight w:val="none"/>
          <w14:textFill>
            <w14:solidFill>
              <w14:schemeClr w14:val="tx1"/>
            </w14:solidFill>
          </w14:textFill>
        </w:rPr>
      </w:pPr>
    </w:p>
    <w:p w14:paraId="5BF2FC4F">
      <w:pPr>
        <w:keepNext w:val="0"/>
        <w:keepLines w:val="0"/>
        <w:pageBreakBefore w:val="0"/>
        <w:kinsoku/>
        <w:wordWrap/>
        <w:topLinePunct w:val="0"/>
        <w:bidi w:val="0"/>
        <w:snapToGrid w:val="0"/>
        <w:spacing w:line="360" w:lineRule="auto"/>
        <w:ind w:left="0" w:right="0" w:firstLine="3345" w:firstLineChars="1190"/>
        <w:outlineLvl w:val="1"/>
        <w:rPr>
          <w:rFonts w:ascii="Times New Roman" w:hAnsi="Times New Roman" w:eastAsia="宋体" w:cs="Times New Roman"/>
          <w:b/>
          <w:color w:val="000000" w:themeColor="text1"/>
          <w:sz w:val="28"/>
          <w:highlight w:val="none"/>
          <w14:textFill>
            <w14:solidFill>
              <w14:schemeClr w14:val="tx1"/>
            </w14:solidFill>
          </w14:textFill>
        </w:rPr>
      </w:pPr>
      <w:r>
        <w:rPr>
          <w:rFonts w:hint="eastAsia" w:ascii="Times New Roman" w:hAnsi="Times New Roman" w:eastAsia="宋体" w:cs="Times New Roman"/>
          <w:b/>
          <w:color w:val="000000" w:themeColor="text1"/>
          <w:sz w:val="28"/>
          <w:highlight w:val="none"/>
          <w14:textFill>
            <w14:solidFill>
              <w14:schemeClr w14:val="tx1"/>
            </w14:solidFill>
          </w14:textFill>
        </w:rPr>
        <w:t>七、合同授予</w:t>
      </w:r>
    </w:p>
    <w:p w14:paraId="2EA9F66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left="-735" w:leftChars="0" w:right="0" w:rightChars="0" w:firstLine="482" w:firstLineChars="200"/>
        <w:jc w:val="left"/>
        <w:textAlignment w:val="baseline"/>
        <w:rPr>
          <w:rFonts w:ascii="Times New Roman" w:hAnsi="Times New Roman" w:eastAsia="宋体" w:cs="Times New Roman"/>
          <w:b/>
          <w:color w:val="000000" w:themeColor="text1"/>
          <w:sz w:val="24"/>
          <w:highlight w:val="none"/>
          <w14:textFill>
            <w14:solidFill>
              <w14:schemeClr w14:val="tx1"/>
            </w14:solidFill>
          </w14:textFill>
        </w:rPr>
      </w:pPr>
      <w:r>
        <w:rPr>
          <w:rFonts w:hint="eastAsia" w:ascii="Times New Roman" w:hAnsi="Times New Roman" w:eastAsia="宋体" w:cs="Times New Roman"/>
          <w:b/>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b/>
          <w:color w:val="000000" w:themeColor="text1"/>
          <w:sz w:val="24"/>
          <w:highlight w:val="none"/>
          <w:lang w:val="en-US" w:eastAsia="zh-CN"/>
          <w14:textFill>
            <w14:solidFill>
              <w14:schemeClr w14:val="tx1"/>
            </w14:solidFill>
          </w14:textFill>
        </w:rPr>
        <w:t>一</w:t>
      </w:r>
      <w:r>
        <w:rPr>
          <w:rFonts w:hint="eastAsia" w:ascii="Times New Roman" w:hAnsi="Times New Roman" w:eastAsia="宋体" w:cs="Times New Roman"/>
          <w:b/>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b/>
          <w:color w:val="000000" w:themeColor="text1"/>
          <w:sz w:val="24"/>
          <w:highlight w:val="none"/>
          <w14:textFill>
            <w14:solidFill>
              <w14:schemeClr w14:val="tx1"/>
            </w14:solidFill>
          </w14:textFill>
        </w:rPr>
        <w:t>签订合同</w:t>
      </w:r>
    </w:p>
    <w:p w14:paraId="24824666">
      <w:pPr>
        <w:keepNext w:val="0"/>
        <w:keepLines w:val="0"/>
        <w:pageBreakBefore w:val="0"/>
        <w:kinsoku/>
        <w:wordWrap/>
        <w:topLinePunct w:val="0"/>
        <w:bidi w:val="0"/>
        <w:snapToGrid w:val="0"/>
        <w:spacing w:line="360" w:lineRule="auto"/>
        <w:ind w:left="0" w:right="0" w:firstLine="424" w:firstLineChars="202"/>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14:textFill>
            <w14:solidFill>
              <w14:schemeClr w14:val="tx1"/>
            </w14:solidFill>
          </w14:textFill>
        </w:rPr>
        <w:t>采购人与中标人应当在《中标通知书》发出之日起</w:t>
      </w:r>
      <w:r>
        <w:rPr>
          <w:rFonts w:ascii="Times New Roman" w:hAnsi="Times New Roman" w:eastAsia="宋体" w:cs="Times New Roman"/>
          <w:color w:val="000000" w:themeColor="text1"/>
          <w:highlight w:val="none"/>
          <w14:textFill>
            <w14:solidFill>
              <w14:schemeClr w14:val="tx1"/>
            </w14:solidFill>
          </w14:textFill>
        </w:rPr>
        <w:t>30</w:t>
      </w:r>
      <w:r>
        <w:rPr>
          <w:rFonts w:hint="eastAsia" w:ascii="Times New Roman" w:hAnsi="Times New Roman" w:eastAsia="宋体" w:cs="Times New Roman"/>
          <w:color w:val="000000" w:themeColor="text1"/>
          <w:highlight w:val="none"/>
          <w14:textFill>
            <w14:solidFill>
              <w14:schemeClr w14:val="tx1"/>
            </w14:solidFill>
          </w14:textFill>
        </w:rPr>
        <w:t>日内签订政府采购合同。同时，采购代理机构对合同内容进行审查，如发现与采购结果和投标承诺内容不一致的，应予以纠正。</w:t>
      </w:r>
    </w:p>
    <w:p w14:paraId="39D1A95B">
      <w:pPr>
        <w:keepNext w:val="0"/>
        <w:keepLines w:val="0"/>
        <w:pageBreakBefore w:val="0"/>
        <w:kinsoku/>
        <w:wordWrap/>
        <w:topLinePunct w:val="0"/>
        <w:bidi w:val="0"/>
        <w:snapToGrid w:val="0"/>
        <w:spacing w:line="360" w:lineRule="auto"/>
        <w:ind w:left="0" w:right="0" w:firstLine="415" w:firstLineChars="198"/>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2.</w:t>
      </w:r>
      <w:r>
        <w:rPr>
          <w:rFonts w:hint="eastAsia" w:ascii="Times New Roman" w:hAnsi="Times New Roman" w:eastAsia="宋体" w:cs="Times New Roman"/>
          <w:color w:val="000000" w:themeColor="text1"/>
          <w:szCs w:val="21"/>
          <w:highlight w:val="none"/>
          <w14:textFill>
            <w14:solidFill>
              <w14:schemeClr w14:val="tx1"/>
            </w14:solidFill>
          </w14:textFill>
        </w:rPr>
        <w:t>中标人拖延、拒签合同的，将上报监管部门并取消中标资格。</w:t>
      </w:r>
    </w:p>
    <w:p w14:paraId="6763EB06">
      <w:pPr>
        <w:keepNext w:val="0"/>
        <w:keepLines w:val="0"/>
        <w:pageBreakBefore w:val="0"/>
        <w:kinsoku/>
        <w:wordWrap/>
        <w:topLinePunct w:val="0"/>
        <w:bidi w:val="0"/>
        <w:snapToGrid w:val="0"/>
        <w:spacing w:line="360" w:lineRule="auto"/>
        <w:ind w:left="0" w:right="0" w:firstLine="415" w:firstLineChars="198"/>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3.</w:t>
      </w:r>
      <w:r>
        <w:rPr>
          <w:rFonts w:hint="eastAsia" w:ascii="Times New Roman" w:hAnsi="Times New Roman" w:eastAsia="宋体" w:cs="Times New Roman"/>
          <w:color w:val="000000" w:themeColor="text1"/>
          <w:szCs w:val="21"/>
          <w:highlight w:val="none"/>
          <w14:textFill>
            <w14:solidFill>
              <w14:schemeClr w14:val="tx1"/>
            </w14:solidFill>
          </w14:textFill>
        </w:rPr>
        <w:t>中标人和采购人签订合同，按合同规定的供货时间供货并安装调试完毕。</w:t>
      </w:r>
    </w:p>
    <w:p w14:paraId="0AA4EDDF">
      <w:pPr>
        <w:keepNext w:val="0"/>
        <w:keepLines w:val="0"/>
        <w:pageBreakBefore w:val="0"/>
        <w:kinsoku/>
        <w:wordWrap/>
        <w:topLinePunct w:val="0"/>
        <w:bidi w:val="0"/>
        <w:snapToGrid w:val="0"/>
        <w:spacing w:line="360" w:lineRule="auto"/>
        <w:ind w:left="0" w:right="0" w:firstLine="415" w:firstLineChars="198"/>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4.</w:t>
      </w:r>
      <w:r>
        <w:rPr>
          <w:rFonts w:hint="eastAsia" w:ascii="Times New Roman" w:hAnsi="Times New Roman" w:eastAsia="宋体" w:cs="Times New Roman"/>
          <w:color w:val="000000" w:themeColor="text1"/>
          <w:szCs w:val="21"/>
          <w:highlight w:val="none"/>
          <w14:textFill>
            <w14:solidFill>
              <w14:schemeClr w14:val="tx1"/>
            </w14:solidFill>
          </w14:textFill>
        </w:rPr>
        <w:t>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w:t>
      </w:r>
    </w:p>
    <w:p w14:paraId="4308F743">
      <w:pPr>
        <w:keepNext w:val="0"/>
        <w:keepLines w:val="0"/>
        <w:pageBreakBefore w:val="0"/>
        <w:kinsoku/>
        <w:wordWrap/>
        <w:topLinePunct w:val="0"/>
        <w:bidi w:val="0"/>
        <w:snapToGrid w:val="0"/>
        <w:spacing w:line="360" w:lineRule="auto"/>
        <w:ind w:left="0" w:right="0"/>
        <w:rPr>
          <w:rFonts w:ascii="Times New Roman" w:hAnsi="Times New Roman" w:eastAsia="宋体" w:cs="Times New Roman"/>
          <w:b/>
          <w:bCs/>
          <w:color w:val="000000" w:themeColor="text1"/>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14:textFill>
            <w14:solidFill>
              <w14:schemeClr w14:val="tx1"/>
            </w14:solidFill>
          </w14:textFill>
        </w:rPr>
        <w:t>（二）合同公告</w:t>
      </w:r>
    </w:p>
    <w:p w14:paraId="3F604E40">
      <w:pPr>
        <w:keepNext w:val="0"/>
        <w:keepLines w:val="0"/>
        <w:pageBreakBefore w:val="0"/>
        <w:kinsoku/>
        <w:wordWrap/>
        <w:topLinePunct w:val="0"/>
        <w:bidi w:val="0"/>
        <w:snapToGrid w:val="0"/>
        <w:spacing w:line="360" w:lineRule="auto"/>
        <w:ind w:left="0" w:right="0" w:firstLine="415" w:firstLineChars="198"/>
        <w:rPr>
          <w:rFonts w:hint="eastAsia" w:ascii="Times New Roman" w:hAnsi="Times New Roman" w:eastAsia="黑体" w:cs="Times New Roman"/>
          <w:color w:val="000000" w:themeColor="text1"/>
          <w:sz w:val="30"/>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采购人应当自政府采购合同签订之日起</w:t>
      </w:r>
      <w:r>
        <w:rPr>
          <w:rFonts w:ascii="Times New Roman" w:hAnsi="Times New Roman" w:eastAsia="宋体" w:cs="Times New Roman"/>
          <w:color w:val="000000" w:themeColor="text1"/>
          <w:szCs w:val="21"/>
          <w:highlight w:val="none"/>
          <w14:textFill>
            <w14:solidFill>
              <w14:schemeClr w14:val="tx1"/>
            </w14:solidFill>
          </w14:textFill>
        </w:rPr>
        <w:t>2</w:t>
      </w:r>
      <w:r>
        <w:rPr>
          <w:rFonts w:hint="eastAsia" w:ascii="Times New Roman" w:hAnsi="Times New Roman" w:eastAsia="宋体" w:cs="Times New Roman"/>
          <w:color w:val="000000" w:themeColor="text1"/>
          <w:szCs w:val="21"/>
          <w:highlight w:val="none"/>
          <w14:textFill>
            <w14:solidFill>
              <w14:schemeClr w14:val="tx1"/>
            </w14:solidFill>
          </w14:textFill>
        </w:rPr>
        <w:t>个工作日内，将政府采购合同在省级以上人民政府财政部门指定的媒体上公告，但政府采购合同中涉及国家秘密、商业秘密的内容除外。</w:t>
      </w:r>
    </w:p>
    <w:p w14:paraId="1B6F1311">
      <w:pPr>
        <w:snapToGrid w:val="0"/>
        <w:spacing w:before="120" w:line="360" w:lineRule="auto"/>
        <w:ind w:right="-87"/>
        <w:jc w:val="both"/>
        <w:rPr>
          <w:rFonts w:hint="eastAsia" w:ascii="Times New Roman" w:hAnsi="Times New Roman" w:eastAsia="黑体" w:cs="Times New Roman"/>
          <w:color w:val="000000" w:themeColor="text1"/>
          <w:sz w:val="30"/>
          <w:highlight w:val="none"/>
          <w14:textFill>
            <w14:solidFill>
              <w14:schemeClr w14:val="tx1"/>
            </w14:solidFill>
          </w14:textFill>
        </w:rPr>
      </w:pPr>
    </w:p>
    <w:p w14:paraId="241F56CD">
      <w:pPr>
        <w:snapToGrid w:val="0"/>
        <w:spacing w:before="120" w:line="240" w:lineRule="auto"/>
        <w:ind w:right="-87"/>
        <w:jc w:val="center"/>
        <w:rPr>
          <w:rFonts w:hint="eastAsia" w:ascii="Times New Roman" w:hAnsi="Times New Roman" w:eastAsia="黑体" w:cs="Times New Roman"/>
          <w:color w:val="000000" w:themeColor="text1"/>
          <w:sz w:val="30"/>
          <w:highlight w:val="none"/>
          <w14:textFill>
            <w14:solidFill>
              <w14:schemeClr w14:val="tx1"/>
            </w14:solidFill>
          </w14:textFill>
        </w:rPr>
      </w:pPr>
    </w:p>
    <w:p w14:paraId="64EF52B8">
      <w:pPr>
        <w:snapToGrid w:val="0"/>
        <w:spacing w:before="120" w:line="240" w:lineRule="auto"/>
        <w:ind w:right="-87"/>
        <w:jc w:val="both"/>
        <w:rPr>
          <w:rFonts w:hint="eastAsia" w:ascii="Times New Roman" w:hAnsi="Times New Roman" w:eastAsia="黑体" w:cs="Times New Roman"/>
          <w:color w:val="000000" w:themeColor="text1"/>
          <w:sz w:val="30"/>
          <w:highlight w:val="none"/>
          <w14:textFill>
            <w14:solidFill>
              <w14:schemeClr w14:val="tx1"/>
            </w14:solidFill>
          </w14:textFill>
        </w:rPr>
      </w:pPr>
    </w:p>
    <w:p w14:paraId="67C774B5">
      <w:pPr>
        <w:snapToGrid w:val="0"/>
        <w:spacing w:before="120" w:line="240" w:lineRule="auto"/>
        <w:ind w:right="-87"/>
        <w:jc w:val="center"/>
        <w:rPr>
          <w:rFonts w:ascii="Times New Roman" w:hAnsi="Times New Roman" w:eastAsia="黑体" w:cs="Times New Roman"/>
          <w:color w:val="000000" w:themeColor="text1"/>
          <w:sz w:val="30"/>
          <w:highlight w:val="none"/>
          <w14:textFill>
            <w14:solidFill>
              <w14:schemeClr w14:val="tx1"/>
            </w14:solidFill>
          </w14:textFill>
        </w:rPr>
      </w:pPr>
      <w:r>
        <w:rPr>
          <w:rFonts w:hint="eastAsia" w:ascii="Times New Roman" w:hAnsi="Times New Roman" w:eastAsia="黑体" w:cs="Times New Roman"/>
          <w:color w:val="000000" w:themeColor="text1"/>
          <w:sz w:val="30"/>
          <w:highlight w:val="none"/>
          <w14:textFill>
            <w14:solidFill>
              <w14:schemeClr w14:val="tx1"/>
            </w14:solidFill>
          </w14:textFill>
        </w:rPr>
        <w:t>第四章</w:t>
      </w:r>
      <w:r>
        <w:rPr>
          <w:rFonts w:hint="eastAsia" w:ascii="Times New Roman" w:hAnsi="Times New Roman" w:eastAsia="黑体" w:cs="Times New Roman"/>
          <w:color w:val="000000" w:themeColor="text1"/>
          <w:sz w:val="30"/>
          <w:highlight w:val="none"/>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30"/>
          <w:highlight w:val="none"/>
          <w14:textFill>
            <w14:solidFill>
              <w14:schemeClr w14:val="tx1"/>
            </w14:solidFill>
          </w14:textFill>
        </w:rPr>
        <w:t>评标方法及评分标准</w:t>
      </w:r>
    </w:p>
    <w:p w14:paraId="14B85B26">
      <w:pPr>
        <w:snapToGrid w:val="0"/>
        <w:spacing w:before="120" w:line="240" w:lineRule="auto"/>
        <w:ind w:right="-87" w:firstLine="103" w:firstLineChars="49"/>
        <w:outlineLvl w:val="0"/>
        <w:rPr>
          <w:rFonts w:hint="eastAsia" w:ascii="Times New Roman" w:hAnsi="Times New Roman" w:eastAsia="宋体" w:cs="Times New Roman"/>
          <w:b/>
          <w:color w:val="000000" w:themeColor="text1"/>
          <w:highlight w:val="none"/>
          <w14:textFill>
            <w14:solidFill>
              <w14:schemeClr w14:val="tx1"/>
            </w14:solidFill>
          </w14:textFill>
        </w:rPr>
      </w:pPr>
    </w:p>
    <w:p w14:paraId="41218974">
      <w:pPr>
        <w:keepNext w:val="0"/>
        <w:keepLines w:val="0"/>
        <w:pageBreakBefore w:val="0"/>
        <w:widowControl w:val="0"/>
        <w:kinsoku/>
        <w:wordWrap/>
        <w:overflowPunct/>
        <w:topLinePunct w:val="0"/>
        <w:bidi w:val="0"/>
        <w:snapToGrid w:val="0"/>
        <w:spacing w:before="120" w:line="360" w:lineRule="auto"/>
        <w:ind w:right="-87" w:firstLine="118" w:firstLineChars="49"/>
        <w:textAlignment w:val="auto"/>
        <w:outlineLvl w:val="0"/>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color w:val="000000" w:themeColor="text1"/>
          <w:sz w:val="24"/>
          <w:szCs w:val="24"/>
          <w:highlight w:val="none"/>
          <w14:textFill>
            <w14:solidFill>
              <w14:schemeClr w14:val="tx1"/>
            </w14:solidFill>
          </w14:textFill>
        </w:rPr>
        <w:t>综合评分法</w:t>
      </w:r>
    </w:p>
    <w:p w14:paraId="502D2625">
      <w:pPr>
        <w:keepNext w:val="0"/>
        <w:keepLines w:val="0"/>
        <w:pageBreakBefore w:val="0"/>
        <w:widowControl w:val="0"/>
        <w:kinsoku/>
        <w:wordWrap/>
        <w:overflowPunct/>
        <w:topLinePunct w:val="0"/>
        <w:bidi w:val="0"/>
        <w:snapToGrid w:val="0"/>
        <w:spacing w:line="360" w:lineRule="auto"/>
        <w:ind w:right="-87" w:firstLine="482" w:firstLineChars="200"/>
        <w:jc w:val="center"/>
        <w:textAlignment w:val="auto"/>
        <w:rPr>
          <w:rFonts w:ascii="Times New Roman" w:hAnsi="Times New Roman" w:eastAsia="宋体" w:cs="Times New Roman"/>
          <w:b/>
          <w:color w:val="000000" w:themeColor="text1"/>
          <w:sz w:val="24"/>
          <w:szCs w:val="24"/>
          <w:highlight w:val="none"/>
          <w14:textFill>
            <w14:solidFill>
              <w14:schemeClr w14:val="tx1"/>
            </w14:solidFill>
          </w14:textFill>
        </w:rPr>
      </w:pPr>
      <w: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t>浙江省海洋水产研究所纵向项目用船租赁服务</w:t>
      </w:r>
      <w:r>
        <w:rPr>
          <w:rFonts w:hint="eastAsia" w:ascii="Times New Roman" w:hAnsi="Times New Roman" w:eastAsia="宋体" w:cs="Times New Roman"/>
          <w:b/>
          <w:color w:val="000000" w:themeColor="text1"/>
          <w:sz w:val="24"/>
          <w:szCs w:val="24"/>
          <w:highlight w:val="none"/>
          <w14:textFill>
            <w14:solidFill>
              <w14:schemeClr w14:val="tx1"/>
            </w14:solidFill>
          </w14:textFill>
        </w:rPr>
        <w:t>评标方法</w:t>
      </w:r>
    </w:p>
    <w:p w14:paraId="0A094F22">
      <w:pPr>
        <w:keepNext w:val="0"/>
        <w:keepLines w:val="0"/>
        <w:pageBreakBefore w:val="0"/>
        <w:widowControl w:val="0"/>
        <w:kinsoku/>
        <w:wordWrap/>
        <w:overflowPunct/>
        <w:topLinePunct w:val="0"/>
        <w:bidi w:val="0"/>
        <w:snapToGrid w:val="0"/>
        <w:spacing w:line="360" w:lineRule="auto"/>
        <w:ind w:right="-87" w:firstLine="420"/>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为公正、公平、科学地选择中标人，根据《中华人民共和国政府采购法》等有关法律法规的规定，并结合本项目的实际，制定本办法。</w:t>
      </w:r>
    </w:p>
    <w:p w14:paraId="1CA51F15">
      <w:pPr>
        <w:keepNext w:val="0"/>
        <w:keepLines w:val="0"/>
        <w:pageBreakBefore w:val="0"/>
        <w:widowControl w:val="0"/>
        <w:kinsoku/>
        <w:wordWrap/>
        <w:overflowPunct/>
        <w:topLinePunct w:val="0"/>
        <w:bidi w:val="0"/>
        <w:snapToGrid w:val="0"/>
        <w:spacing w:line="360" w:lineRule="auto"/>
        <w:ind w:right="-87" w:firstLine="420"/>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本办法适用于</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浙江省海洋水产研究所纵向项目用船租赁服务</w:t>
      </w:r>
      <w:r>
        <w:rPr>
          <w:rFonts w:hint="eastAsia" w:ascii="Times New Roman" w:hAnsi="Times New Roman" w:eastAsia="宋体" w:cs="Times New Roman"/>
          <w:color w:val="000000" w:themeColor="text1"/>
          <w:szCs w:val="21"/>
          <w:highlight w:val="none"/>
          <w14:textFill>
            <w14:solidFill>
              <w14:schemeClr w14:val="tx1"/>
            </w14:solidFill>
          </w14:textFill>
        </w:rPr>
        <w:t>的评标。</w:t>
      </w:r>
    </w:p>
    <w:p w14:paraId="53DBBEAB">
      <w:pPr>
        <w:keepNext w:val="0"/>
        <w:keepLines w:val="0"/>
        <w:pageBreakBefore w:val="0"/>
        <w:widowControl w:val="0"/>
        <w:kinsoku/>
        <w:wordWrap/>
        <w:overflowPunct/>
        <w:topLinePunct w:val="0"/>
        <w:bidi w:val="0"/>
        <w:snapToGrid w:val="0"/>
        <w:spacing w:line="360" w:lineRule="auto"/>
        <w:ind w:left="753" w:leftChars="213" w:hanging="306" w:hangingChars="145"/>
        <w:textAlignment w:val="auto"/>
        <w:rPr>
          <w:rFonts w:ascii="宋体" w:hAnsi="宋体"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b/>
          <w:color w:val="000000" w:themeColor="text1"/>
          <w:highlight w:val="none"/>
          <w14:textFill>
            <w14:solidFill>
              <w14:schemeClr w14:val="tx1"/>
            </w14:solidFill>
          </w14:textFill>
        </w:rPr>
        <w:t>中标依据：</w:t>
      </w:r>
      <w:r>
        <w:rPr>
          <w:rFonts w:hint="eastAsia" w:ascii="宋体" w:hAnsi="宋体" w:eastAsia="宋体" w:cs="Times New Roman"/>
          <w:color w:val="000000" w:themeColor="text1"/>
          <w:highlight w:val="none"/>
          <w:u w:val="single" w:color="000000"/>
          <w14:textFill>
            <w14:solidFill>
              <w14:schemeClr w14:val="tx1"/>
            </w14:solidFill>
          </w14:textFill>
        </w:rPr>
        <w:t>综合得分</w:t>
      </w:r>
      <w:r>
        <w:rPr>
          <w:rFonts w:hint="eastAsia" w:ascii="宋体" w:hAnsi="宋体" w:eastAsia="宋体" w:cs="Times New Roman"/>
          <w:color w:val="000000" w:themeColor="text1"/>
          <w:highlight w:val="none"/>
          <w14:textFill>
            <w14:solidFill>
              <w14:schemeClr w14:val="tx1"/>
            </w14:solidFill>
          </w14:textFill>
        </w:rPr>
        <w:t>最高者为中标候选人。</w:t>
      </w:r>
    </w:p>
    <w:p w14:paraId="18C2D645">
      <w:pPr>
        <w:keepNext w:val="0"/>
        <w:keepLines w:val="0"/>
        <w:pageBreakBefore w:val="0"/>
        <w:widowControl w:val="0"/>
        <w:kinsoku/>
        <w:wordWrap/>
        <w:overflowPunct/>
        <w:topLinePunct w:val="0"/>
        <w:bidi w:val="0"/>
        <w:snapToGrid w:val="0"/>
        <w:spacing w:line="360" w:lineRule="auto"/>
        <w:ind w:left="753" w:leftChars="213" w:hanging="306" w:hangingChars="145"/>
        <w:textAlignment w:val="auto"/>
        <w:rPr>
          <w:rFonts w:ascii="Times New Roman" w:hAnsi="Times New Roman" w:eastAsia="宋体" w:cs="Times New Roman"/>
          <w:b/>
          <w:color w:val="000000" w:themeColor="text1"/>
          <w:highlight w:val="none"/>
          <w14:textFill>
            <w14:solidFill>
              <w14:schemeClr w14:val="tx1"/>
            </w14:solidFill>
          </w14:textFill>
        </w:rPr>
      </w:pPr>
      <w:r>
        <w:rPr>
          <w:rFonts w:hint="eastAsia" w:ascii="宋体" w:hAnsi="宋体" w:eastAsia="宋体" w:cs="Times New Roman"/>
          <w:b/>
          <w:color w:val="000000" w:themeColor="text1"/>
          <w:highlight w:val="none"/>
          <w:u w:val="single"/>
          <w14:textFill>
            <w14:solidFill>
              <w14:schemeClr w14:val="tx1"/>
            </w14:solidFill>
          </w14:textFill>
        </w:rPr>
        <w:t>最高限价：预算金额。</w:t>
      </w:r>
    </w:p>
    <w:p w14:paraId="29315ABE">
      <w:pPr>
        <w:snapToGrid w:val="0"/>
        <w:spacing w:line="360" w:lineRule="auto"/>
        <w:ind w:left="753" w:leftChars="213" w:hanging="306" w:hangingChars="145"/>
        <w:rPr>
          <w:rFonts w:ascii="Times New Roman" w:hAnsi="Times New Roman" w:eastAsia="宋体" w:cs="Times New Roman"/>
          <w:b/>
          <w:color w:val="000000" w:themeColor="text1"/>
          <w14:textFill>
            <w14:solidFill>
              <w14:schemeClr w14:val="tx1"/>
            </w14:solidFill>
          </w14:textFill>
        </w:rPr>
      </w:pPr>
      <w:r>
        <w:rPr>
          <w:rFonts w:hint="eastAsia" w:ascii="Times New Roman" w:hAnsi="Times New Roman" w:eastAsia="宋体" w:cs="Times New Roman"/>
          <w:b/>
          <w:color w:val="000000" w:themeColor="text1"/>
          <w:highlight w:val="none"/>
          <w14:textFill>
            <w14:solidFill>
              <w14:schemeClr w14:val="tx1"/>
            </w14:solidFill>
          </w14:textFill>
        </w:rPr>
        <w:t>报价的计分方法：</w:t>
      </w:r>
      <w:r>
        <w:rPr>
          <w:rFonts w:hint="eastAsia" w:ascii="Times New Roman" w:hAnsi="Times New Roman" w:eastAsia="宋体" w:cs="Times New Roman"/>
          <w:b/>
          <w:color w:val="000000" w:themeColor="text1"/>
          <w14:textFill>
            <w14:solidFill>
              <w14:schemeClr w14:val="tx1"/>
            </w14:solidFill>
          </w14:textFill>
        </w:rPr>
        <w:t>按单价进行报价。</w:t>
      </w:r>
    </w:p>
    <w:p w14:paraId="696E5C62">
      <w:pPr>
        <w:autoSpaceDE w:val="0"/>
        <w:autoSpaceDN w:val="0"/>
        <w:adjustRightInd w:val="0"/>
        <w:snapToGrid w:val="0"/>
        <w:spacing w:line="360" w:lineRule="auto"/>
        <w:ind w:right="-87" w:firstLine="411" w:firstLineChars="196"/>
        <w:rPr>
          <w:rFonts w:ascii="Times New Roman" w:hAnsi="Times New Roman" w:eastAsia="宋体" w:cs="Times New Roman"/>
          <w:color w:val="000000" w:themeColor="text1"/>
          <w:lang w:val="zh-CN"/>
          <w14:textFill>
            <w14:solidFill>
              <w14:schemeClr w14:val="tx1"/>
            </w14:solidFill>
          </w14:textFill>
        </w:rPr>
      </w:pPr>
      <w:r>
        <w:rPr>
          <w:rFonts w:hint="eastAsia" w:ascii="Times New Roman" w:hAnsi="Times New Roman" w:eastAsia="宋体" w:cs="Times New Roman"/>
          <w:color w:val="000000" w:themeColor="text1"/>
          <w:lang w:val="zh-CN"/>
          <w14:textFill>
            <w14:solidFill>
              <w14:schemeClr w14:val="tx1"/>
            </w14:solidFill>
          </w14:textFill>
        </w:rPr>
        <w:t>满足投标文件要求</w:t>
      </w:r>
      <w:r>
        <w:rPr>
          <w:rFonts w:hint="eastAsia" w:ascii="宋体" w:hAnsi="宋体" w:eastAsia="宋体" w:cs="宋体"/>
          <w:color w:val="000000" w:themeColor="text1"/>
          <w:kern w:val="0"/>
          <w:sz w:val="22"/>
          <w14:textFill>
            <w14:solidFill>
              <w14:schemeClr w14:val="tx1"/>
            </w14:solidFill>
          </w14:textFill>
        </w:rPr>
        <w:t>且投</w:t>
      </w:r>
      <w:r>
        <w:rPr>
          <w:rFonts w:hint="eastAsia" w:ascii="Times New Roman" w:hAnsi="Times New Roman" w:eastAsia="宋体" w:cs="Times New Roman"/>
          <w:color w:val="000000" w:themeColor="text1"/>
          <w:lang w:val="zh-CN"/>
          <w14:textFill>
            <w14:solidFill>
              <w14:schemeClr w14:val="tx1"/>
            </w14:solidFill>
          </w14:textFill>
        </w:rPr>
        <w:t>标报价单价最低的为评标基准价，其价格分为满分，其他投标人的价格分按下列公式计算：</w:t>
      </w:r>
    </w:p>
    <w:p w14:paraId="33F473FC">
      <w:pPr>
        <w:autoSpaceDE w:val="0"/>
        <w:autoSpaceDN w:val="0"/>
        <w:adjustRightInd w:val="0"/>
        <w:snapToGrid w:val="0"/>
        <w:spacing w:line="360" w:lineRule="auto"/>
        <w:ind w:right="-87" w:firstLine="550" w:firstLineChars="262"/>
        <w:rPr>
          <w:rFonts w:ascii="Times New Roman" w:hAnsi="Times New Roman" w:eastAsia="宋体" w:cs="Times New Roman"/>
          <w:color w:val="000000" w:themeColor="text1"/>
          <w:highlight w:val="none"/>
          <w:lang w:val="zh-CN"/>
          <w14:textFill>
            <w14:solidFill>
              <w14:schemeClr w14:val="tx1"/>
            </w14:solidFill>
          </w14:textFill>
        </w:rPr>
      </w:pPr>
      <w:r>
        <w:rPr>
          <w:rFonts w:hint="eastAsia" w:ascii="Times New Roman" w:hAnsi="Times New Roman" w:eastAsia="宋体" w:cs="Times New Roman"/>
          <w:color w:val="000000" w:themeColor="text1"/>
          <w:lang w:val="zh-CN"/>
          <w14:textFill>
            <w14:solidFill>
              <w14:schemeClr w14:val="tx1"/>
            </w14:solidFill>
          </w14:textFill>
        </w:rPr>
        <w:t>价格得分＝（评标基准价</w:t>
      </w:r>
      <w:r>
        <w:rPr>
          <w:rFonts w:ascii="Times New Roman" w:hAnsi="Times New Roman" w:eastAsia="宋体" w:cs="Times New Roman"/>
          <w:color w:val="000000" w:themeColor="text1"/>
          <w:lang w:val="zh-CN"/>
          <w14:textFill>
            <w14:solidFill>
              <w14:schemeClr w14:val="tx1"/>
            </w14:solidFill>
          </w14:textFill>
        </w:rPr>
        <w:t>/</w:t>
      </w:r>
      <w:r>
        <w:rPr>
          <w:rFonts w:hint="eastAsia" w:ascii="Times New Roman" w:hAnsi="Times New Roman" w:eastAsia="宋体" w:cs="Times New Roman"/>
          <w:color w:val="000000" w:themeColor="text1"/>
          <w:lang w:val="zh-CN"/>
          <w14:textFill>
            <w14:solidFill>
              <w14:schemeClr w14:val="tx1"/>
            </w14:solidFill>
          </w14:textFill>
        </w:rPr>
        <w:t>投标报价）</w:t>
      </w:r>
      <w:r>
        <w:rPr>
          <w:rFonts w:ascii="Times New Roman" w:hAnsi="Times New Roman" w:eastAsia="宋体" w:cs="Times New Roman"/>
          <w:color w:val="000000" w:themeColor="text1"/>
          <w:lang w:val="zh-CN"/>
          <w14:textFill>
            <w14:solidFill>
              <w14:schemeClr w14:val="tx1"/>
            </w14:solidFill>
          </w14:textFill>
        </w:rPr>
        <w:t>×</w:t>
      </w:r>
      <w:r>
        <w:rPr>
          <w:rFonts w:hint="eastAsia" w:ascii="Times New Roman" w:hAnsi="Times New Roman" w:eastAsia="宋体" w:cs="Times New Roman"/>
          <w:color w:val="000000" w:themeColor="text1"/>
          <w:lang w:val="zh-CN"/>
          <w14:textFill>
            <w14:solidFill>
              <w14:schemeClr w14:val="tx1"/>
            </w14:solidFill>
          </w14:textFill>
        </w:rPr>
        <w:t>价格权重</w:t>
      </w:r>
      <w:r>
        <w:rPr>
          <w:rFonts w:ascii="Times New Roman" w:hAnsi="Times New Roman" w:eastAsia="宋体" w:cs="Times New Roman"/>
          <w:color w:val="000000" w:themeColor="text1"/>
          <w:lang w:val="zh-CN"/>
          <w14:textFill>
            <w14:solidFill>
              <w14:schemeClr w14:val="tx1"/>
            </w14:solidFill>
          </w14:textFill>
        </w:rPr>
        <w:t>×100</w:t>
      </w:r>
      <w:r>
        <w:rPr>
          <w:rFonts w:hint="eastAsia" w:ascii="Times New Roman" w:hAnsi="Times New Roman" w:eastAsia="宋体" w:cs="Times New Roman"/>
          <w:color w:val="000000" w:themeColor="text1"/>
          <w:lang w:val="zh-CN"/>
          <w14:textFill>
            <w14:solidFill>
              <w14:schemeClr w14:val="tx1"/>
            </w14:solidFill>
          </w14:textFill>
        </w:rPr>
        <w:t>。</w:t>
      </w:r>
    </w:p>
    <w:tbl>
      <w:tblPr>
        <w:tblStyle w:val="13"/>
        <w:tblW w:w="774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2700"/>
      </w:tblGrid>
      <w:tr w14:paraId="04BC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40" w:type="dxa"/>
            <w:tcBorders>
              <w:top w:val="single" w:color="auto" w:sz="4" w:space="0"/>
              <w:left w:val="single" w:color="auto" w:sz="4" w:space="0"/>
              <w:bottom w:val="single" w:color="auto" w:sz="4" w:space="0"/>
              <w:right w:val="single" w:color="auto" w:sz="4" w:space="0"/>
            </w:tcBorders>
            <w:vAlign w:val="center"/>
          </w:tcPr>
          <w:p w14:paraId="22540C0E">
            <w:pPr>
              <w:spacing w:line="240" w:lineRule="auto"/>
              <w:ind w:right="-341"/>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zh-CN"/>
                <w14:textFill>
                  <w14:solidFill>
                    <w14:schemeClr w14:val="tx1"/>
                  </w14:solidFill>
                </w14:textFill>
              </w:rPr>
              <w:t>评价指标和各评价权重指标：</w:t>
            </w:r>
            <w:r>
              <w:rPr>
                <w:rFonts w:hint="eastAsia" w:ascii="Times New Roman" w:hAnsi="Times New Roman" w:eastAsia="宋体" w:cs="Times New Roman"/>
                <w:color w:val="000000" w:themeColor="text1"/>
                <w:highlight w:val="none"/>
                <w14:textFill>
                  <w14:solidFill>
                    <w14:schemeClr w14:val="tx1"/>
                  </w14:solidFill>
                </w14:textFill>
              </w:rPr>
              <w:t>评标指标</w:t>
            </w:r>
          </w:p>
        </w:tc>
        <w:tc>
          <w:tcPr>
            <w:tcW w:w="2700" w:type="dxa"/>
            <w:tcBorders>
              <w:top w:val="single" w:color="auto" w:sz="4" w:space="0"/>
              <w:left w:val="single" w:color="auto" w:sz="4" w:space="0"/>
              <w:bottom w:val="single" w:color="auto" w:sz="4" w:space="0"/>
              <w:right w:val="single" w:color="auto" w:sz="4" w:space="0"/>
            </w:tcBorders>
            <w:vAlign w:val="center"/>
          </w:tcPr>
          <w:p w14:paraId="6A6B17EF">
            <w:pPr>
              <w:spacing w:line="240" w:lineRule="auto"/>
              <w:ind w:right="-341"/>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权重（％）</w:t>
            </w:r>
          </w:p>
        </w:tc>
      </w:tr>
      <w:tr w14:paraId="151F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5040" w:type="dxa"/>
            <w:tcBorders>
              <w:top w:val="single" w:color="auto" w:sz="4" w:space="0"/>
              <w:left w:val="single" w:color="auto" w:sz="4" w:space="0"/>
              <w:bottom w:val="single" w:color="auto" w:sz="4" w:space="0"/>
              <w:right w:val="single" w:color="auto" w:sz="4" w:space="0"/>
            </w:tcBorders>
            <w:vAlign w:val="center"/>
          </w:tcPr>
          <w:p w14:paraId="2367898A">
            <w:pPr>
              <w:spacing w:line="240" w:lineRule="auto"/>
              <w:ind w:right="-341"/>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商务、技术部分</w:t>
            </w:r>
          </w:p>
        </w:tc>
        <w:tc>
          <w:tcPr>
            <w:tcW w:w="2700" w:type="dxa"/>
            <w:tcBorders>
              <w:top w:val="single" w:color="auto" w:sz="4" w:space="0"/>
              <w:left w:val="single" w:color="auto" w:sz="4" w:space="0"/>
              <w:bottom w:val="single" w:color="auto" w:sz="4" w:space="0"/>
              <w:right w:val="single" w:color="auto" w:sz="4" w:space="0"/>
            </w:tcBorders>
            <w:vAlign w:val="center"/>
          </w:tcPr>
          <w:p w14:paraId="40258F01">
            <w:pPr>
              <w:spacing w:line="240" w:lineRule="auto"/>
              <w:ind w:right="-341"/>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70</w:t>
            </w:r>
          </w:p>
        </w:tc>
      </w:tr>
      <w:tr w14:paraId="327B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040" w:type="dxa"/>
            <w:tcBorders>
              <w:top w:val="single" w:color="auto" w:sz="4" w:space="0"/>
              <w:left w:val="single" w:color="auto" w:sz="4" w:space="0"/>
              <w:bottom w:val="single" w:color="auto" w:sz="4" w:space="0"/>
              <w:right w:val="single" w:color="auto" w:sz="4" w:space="0"/>
            </w:tcBorders>
            <w:vAlign w:val="center"/>
          </w:tcPr>
          <w:p w14:paraId="1587A0F7">
            <w:pPr>
              <w:spacing w:line="240" w:lineRule="auto"/>
              <w:ind w:right="-341"/>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投标报价</w:t>
            </w:r>
          </w:p>
        </w:tc>
        <w:tc>
          <w:tcPr>
            <w:tcW w:w="2700" w:type="dxa"/>
            <w:tcBorders>
              <w:top w:val="single" w:color="auto" w:sz="4" w:space="0"/>
              <w:left w:val="single" w:color="auto" w:sz="4" w:space="0"/>
              <w:bottom w:val="single" w:color="auto" w:sz="4" w:space="0"/>
              <w:right w:val="single" w:color="auto" w:sz="4" w:space="0"/>
            </w:tcBorders>
            <w:vAlign w:val="center"/>
          </w:tcPr>
          <w:p w14:paraId="7A42ACFB">
            <w:pPr>
              <w:spacing w:line="240" w:lineRule="auto"/>
              <w:ind w:right="-341"/>
              <w:jc w:val="center"/>
              <w:rPr>
                <w:rFonts w:hint="default" w:ascii="Times New Roman" w:hAnsi="Times New Roman" w:eastAsia="宋体" w:cs="Times New Roman"/>
                <w:color w:val="000000" w:themeColor="text1"/>
                <w:highlight w:val="none"/>
                <w:lang w:val="en-US"/>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30</w:t>
            </w:r>
          </w:p>
        </w:tc>
      </w:tr>
      <w:tr w14:paraId="67AE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040" w:type="dxa"/>
            <w:tcBorders>
              <w:top w:val="single" w:color="auto" w:sz="4" w:space="0"/>
              <w:left w:val="single" w:color="auto" w:sz="4" w:space="0"/>
              <w:bottom w:val="single" w:color="auto" w:sz="4" w:space="0"/>
              <w:right w:val="single" w:color="auto" w:sz="4" w:space="0"/>
            </w:tcBorders>
            <w:vAlign w:val="center"/>
          </w:tcPr>
          <w:p w14:paraId="05E2AD6C">
            <w:pPr>
              <w:spacing w:line="240" w:lineRule="auto"/>
              <w:ind w:right="-341"/>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合计</w:t>
            </w:r>
          </w:p>
        </w:tc>
        <w:tc>
          <w:tcPr>
            <w:tcW w:w="2700" w:type="dxa"/>
            <w:tcBorders>
              <w:top w:val="single" w:color="auto" w:sz="4" w:space="0"/>
              <w:left w:val="single" w:color="auto" w:sz="4" w:space="0"/>
              <w:bottom w:val="single" w:color="auto" w:sz="4" w:space="0"/>
              <w:right w:val="single" w:color="auto" w:sz="4" w:space="0"/>
            </w:tcBorders>
            <w:vAlign w:val="center"/>
          </w:tcPr>
          <w:p w14:paraId="787545C9">
            <w:pPr>
              <w:spacing w:line="240" w:lineRule="auto"/>
              <w:ind w:right="-341"/>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100</w:t>
            </w:r>
          </w:p>
        </w:tc>
      </w:tr>
    </w:tbl>
    <w:p w14:paraId="4A87A85D">
      <w:pPr>
        <w:autoSpaceDE w:val="0"/>
        <w:autoSpaceDN w:val="0"/>
        <w:adjustRightInd w:val="0"/>
        <w:spacing w:line="336" w:lineRule="auto"/>
        <w:ind w:right="-341" w:firstLine="424" w:firstLineChars="202"/>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综合得分</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商务技术得分＋价格得分</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评分过程中采用四舍五入法，并保留小数</w:t>
      </w:r>
      <w:r>
        <w:rPr>
          <w:rFonts w:ascii="Times New Roman" w:hAnsi="Times New Roman" w:eastAsia="宋体" w:cs="Times New Roman"/>
          <w:color w:val="000000" w:themeColor="text1"/>
          <w:highlight w:val="none"/>
          <w14:textFill>
            <w14:solidFill>
              <w14:schemeClr w14:val="tx1"/>
            </w14:solidFill>
          </w14:textFill>
        </w:rPr>
        <w:t>2</w:t>
      </w:r>
      <w:r>
        <w:rPr>
          <w:rFonts w:hint="eastAsia" w:ascii="Times New Roman" w:hAnsi="Times New Roman" w:eastAsia="宋体" w:cs="Times New Roman"/>
          <w:color w:val="000000" w:themeColor="text1"/>
          <w:highlight w:val="none"/>
          <w14:textFill>
            <w14:solidFill>
              <w14:schemeClr w14:val="tx1"/>
            </w14:solidFill>
          </w14:textFill>
        </w:rPr>
        <w:t>位</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14:paraId="6D4BE593">
      <w:pPr>
        <w:autoSpaceDE w:val="0"/>
        <w:autoSpaceDN w:val="0"/>
        <w:adjustRightInd w:val="0"/>
        <w:spacing w:line="336" w:lineRule="auto"/>
        <w:ind w:right="-341" w:firstLine="424" w:firstLineChars="202"/>
        <w:rPr>
          <w:rFonts w:ascii="Times New Roman" w:hAnsi="Times New Roman" w:eastAsia="宋体" w:cs="Times New Roman"/>
          <w:color w:val="000000" w:themeColor="text1"/>
          <w:highlight w:val="none"/>
          <w14:textFill>
            <w14:solidFill>
              <w14:schemeClr w14:val="tx1"/>
            </w14:solidFill>
          </w14:textFill>
        </w:rPr>
      </w:pPr>
      <w:bookmarkStart w:id="8" w:name="_Hlk113978293"/>
      <w:r>
        <w:rPr>
          <w:rFonts w:hint="eastAsia" w:ascii="Times New Roman" w:hAnsi="Times New Roman" w:eastAsia="宋体" w:cs="Times New Roman"/>
          <w:color w:val="000000" w:themeColor="text1"/>
          <w:highlight w:val="none"/>
          <w14:textFill>
            <w14:solidFill>
              <w14:schemeClr w14:val="tx1"/>
            </w14:solidFill>
          </w14:textFill>
        </w:rPr>
        <w:t>将综合得分从高到低排序，得出投标人名次。得分相同时，按投标报价由低到高顺序排列，得分且投标报价相同的，按技术指标优劣顺序排列</w:t>
      </w:r>
    </w:p>
    <w:bookmarkEnd w:id="8"/>
    <w:p w14:paraId="5B14F364">
      <w:pPr>
        <w:tabs>
          <w:tab w:val="left" w:pos="1620"/>
        </w:tabs>
        <w:spacing w:line="336" w:lineRule="auto"/>
        <w:ind w:left="1111" w:leftChars="228" w:hanging="632" w:hangingChars="300"/>
        <w:rPr>
          <w:rFonts w:ascii="Times New Roman" w:hAnsi="Times New Roman" w:eastAsia="宋体" w:cs="Times New Roman"/>
          <w:b/>
          <w:color w:val="000000" w:themeColor="text1"/>
          <w:highlight w:val="none"/>
          <w14:textFill>
            <w14:solidFill>
              <w14:schemeClr w14:val="tx1"/>
            </w14:solidFill>
          </w14:textFill>
        </w:rPr>
      </w:pPr>
      <w:r>
        <w:rPr>
          <w:rFonts w:hint="eastAsia" w:ascii="Times New Roman" w:hAnsi="Times New Roman" w:eastAsia="宋体" w:cs="Times New Roman"/>
          <w:b/>
          <w:color w:val="000000" w:themeColor="text1"/>
          <w:highlight w:val="none"/>
          <w14:textFill>
            <w14:solidFill>
              <w14:schemeClr w14:val="tx1"/>
            </w14:solidFill>
          </w14:textFill>
        </w:rPr>
        <w:t>候选中标商的选取</w:t>
      </w:r>
    </w:p>
    <w:p w14:paraId="0F6FCCCB">
      <w:pPr>
        <w:tabs>
          <w:tab w:val="left" w:pos="1476"/>
          <w:tab w:val="center" w:pos="4651"/>
        </w:tabs>
        <w:spacing w:line="288" w:lineRule="auto"/>
        <w:ind w:right="-341" w:firstLine="420" w:firstLineChars="200"/>
        <w:jc w:val="both"/>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各标项</w:t>
      </w:r>
      <w:r>
        <w:rPr>
          <w:rFonts w:ascii="Times New Roman" w:hAnsi="Times New Roman" w:eastAsia="宋体" w:cs="Times New Roman"/>
          <w:color w:val="000000" w:themeColor="text1"/>
          <w14:textFill>
            <w14:solidFill>
              <w14:schemeClr w14:val="tx1"/>
            </w14:solidFill>
          </w14:textFill>
        </w:rPr>
        <w:t>按照</w:t>
      </w:r>
      <w:r>
        <w:rPr>
          <w:rFonts w:hint="eastAsia" w:ascii="Times New Roman" w:hAnsi="Times New Roman" w:eastAsia="宋体" w:cs="Times New Roman"/>
          <w:color w:val="000000" w:themeColor="text1"/>
          <w:lang w:eastAsia="zh-CN"/>
          <w14:textFill>
            <w14:solidFill>
              <w14:schemeClr w14:val="tx1"/>
            </w14:solidFill>
          </w14:textFill>
        </w:rPr>
        <w:t>综合得分</w:t>
      </w:r>
      <w:r>
        <w:rPr>
          <w:rFonts w:ascii="Times New Roman" w:hAnsi="Times New Roman" w:eastAsia="宋体" w:cs="Times New Roman"/>
          <w:color w:val="000000" w:themeColor="text1"/>
          <w14:textFill>
            <w14:solidFill>
              <w14:schemeClr w14:val="tx1"/>
            </w14:solidFill>
          </w14:textFill>
        </w:rPr>
        <w:t>名次推荐候选中标人。</w:t>
      </w:r>
    </w:p>
    <w:tbl>
      <w:tblPr>
        <w:tblStyle w:val="13"/>
        <w:tblW w:w="8772"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892"/>
        <w:gridCol w:w="1155"/>
      </w:tblGrid>
      <w:tr w14:paraId="3060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725" w:type="dxa"/>
            <w:shd w:val="clear" w:color="auto" w:fill="auto"/>
            <w:noWrap/>
            <w:vAlign w:val="center"/>
          </w:tcPr>
          <w:p w14:paraId="64A0E752">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标项</w:t>
            </w:r>
          </w:p>
        </w:tc>
        <w:tc>
          <w:tcPr>
            <w:tcW w:w="6892" w:type="dxa"/>
            <w:shd w:val="clear" w:color="auto" w:fill="auto"/>
            <w:vAlign w:val="center"/>
          </w:tcPr>
          <w:p w14:paraId="50A6F880">
            <w:pPr>
              <w:widowControl/>
              <w:spacing w:line="240" w:lineRule="exac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服务名称</w:t>
            </w:r>
          </w:p>
        </w:tc>
        <w:tc>
          <w:tcPr>
            <w:tcW w:w="1155" w:type="dxa"/>
            <w:shd w:val="clear" w:color="auto" w:fill="auto"/>
            <w:noWrap/>
            <w:vAlign w:val="center"/>
          </w:tcPr>
          <w:p w14:paraId="173326DE">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租船数（艘）</w:t>
            </w:r>
          </w:p>
        </w:tc>
      </w:tr>
      <w:tr w14:paraId="1A0E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725" w:type="dxa"/>
            <w:shd w:val="clear" w:color="auto" w:fill="auto"/>
            <w:noWrap/>
            <w:vAlign w:val="center"/>
          </w:tcPr>
          <w:p w14:paraId="155B0277">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一</w:t>
            </w:r>
          </w:p>
        </w:tc>
        <w:tc>
          <w:tcPr>
            <w:tcW w:w="6892" w:type="dxa"/>
            <w:shd w:val="clear" w:color="auto" w:fill="auto"/>
            <w:vAlign w:val="center"/>
          </w:tcPr>
          <w:p w14:paraId="6270E40C">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浙江渔场渔业资源可持续利用与养护关键技术研发应用</w:t>
            </w:r>
          </w:p>
        </w:tc>
        <w:tc>
          <w:tcPr>
            <w:tcW w:w="1155" w:type="dxa"/>
            <w:shd w:val="clear" w:color="auto" w:fill="auto"/>
            <w:noWrap/>
            <w:vAlign w:val="center"/>
          </w:tcPr>
          <w:p w14:paraId="017C631D">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r>
      <w:tr w14:paraId="3A49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725" w:type="dxa"/>
            <w:shd w:val="clear" w:color="auto" w:fill="auto"/>
            <w:noWrap/>
            <w:vAlign w:val="center"/>
          </w:tcPr>
          <w:p w14:paraId="00BD3F9B">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二</w:t>
            </w:r>
          </w:p>
        </w:tc>
        <w:tc>
          <w:tcPr>
            <w:tcW w:w="6892" w:type="dxa"/>
            <w:shd w:val="clear" w:color="auto" w:fill="auto"/>
            <w:vAlign w:val="center"/>
          </w:tcPr>
          <w:p w14:paraId="3B273363">
            <w:pPr>
              <w:widowControl/>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lang w:val="en-US" w:eastAsia="zh-CN"/>
                <w14:textFill>
                  <w14:solidFill>
                    <w14:schemeClr w14:val="tx1"/>
                  </w14:solidFill>
                </w14:textFill>
              </w:rPr>
              <w:t>国家级海洋牧场示范区资源养护效果评价及</w:t>
            </w:r>
            <w:r>
              <w:rPr>
                <w:rFonts w:hint="default" w:ascii="宋体" w:hAnsi="宋体" w:eastAsia="宋体" w:cs="宋体"/>
                <w:color w:val="000000" w:themeColor="text1"/>
                <w:kern w:val="0"/>
                <w:szCs w:val="21"/>
                <w:lang w:val="en-US" w:eastAsia="zh-CN"/>
                <w14:textFill>
                  <w14:solidFill>
                    <w14:schemeClr w14:val="tx1"/>
                  </w14:solidFill>
                </w14:textFill>
              </w:rPr>
              <w:t>典型海洋牧场经济效益评估</w:t>
            </w:r>
          </w:p>
        </w:tc>
        <w:tc>
          <w:tcPr>
            <w:tcW w:w="1155" w:type="dxa"/>
            <w:shd w:val="clear" w:color="auto" w:fill="auto"/>
            <w:noWrap/>
            <w:vAlign w:val="center"/>
          </w:tcPr>
          <w:p w14:paraId="3A2D1A11">
            <w:pPr>
              <w:widowControl/>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w:t>
            </w:r>
          </w:p>
        </w:tc>
      </w:tr>
    </w:tbl>
    <w:p w14:paraId="7D970510">
      <w:pPr>
        <w:tabs>
          <w:tab w:val="left" w:pos="1476"/>
          <w:tab w:val="center" w:pos="4651"/>
        </w:tabs>
        <w:spacing w:line="288" w:lineRule="auto"/>
        <w:ind w:right="-341"/>
        <w:jc w:val="cente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pPr>
    </w:p>
    <w:p w14:paraId="6F309A58">
      <w:pPr>
        <w:tabs>
          <w:tab w:val="left" w:pos="1476"/>
          <w:tab w:val="center" w:pos="4651"/>
        </w:tabs>
        <w:spacing w:line="288" w:lineRule="auto"/>
        <w:ind w:right="-341"/>
        <w:jc w:val="cente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pPr>
    </w:p>
    <w:p w14:paraId="48AC09E5">
      <w:pPr>
        <w:tabs>
          <w:tab w:val="left" w:pos="1476"/>
          <w:tab w:val="center" w:pos="4651"/>
        </w:tabs>
        <w:spacing w:line="288" w:lineRule="auto"/>
        <w:ind w:right="-341"/>
        <w:jc w:val="cente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pPr>
    </w:p>
    <w:p w14:paraId="707E0D4B">
      <w:pPr>
        <w:tabs>
          <w:tab w:val="left" w:pos="1476"/>
          <w:tab w:val="center" w:pos="4651"/>
        </w:tabs>
        <w:spacing w:line="288" w:lineRule="auto"/>
        <w:ind w:right="-341"/>
        <w:jc w:val="cente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pPr>
    </w:p>
    <w:p w14:paraId="6A56357D">
      <w:pPr>
        <w:tabs>
          <w:tab w:val="left" w:pos="1476"/>
          <w:tab w:val="center" w:pos="4651"/>
        </w:tabs>
        <w:spacing w:line="288" w:lineRule="auto"/>
        <w:ind w:right="-341"/>
        <w:jc w:val="cente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pPr>
    </w:p>
    <w:p w14:paraId="3AAEBFB8">
      <w:pPr>
        <w:tabs>
          <w:tab w:val="left" w:pos="1476"/>
          <w:tab w:val="center" w:pos="4651"/>
        </w:tabs>
        <w:spacing w:line="288" w:lineRule="auto"/>
        <w:ind w:right="-341"/>
        <w:jc w:val="cente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pPr>
    </w:p>
    <w:p w14:paraId="68A21738">
      <w:pPr>
        <w:tabs>
          <w:tab w:val="left" w:pos="1476"/>
          <w:tab w:val="center" w:pos="4651"/>
        </w:tabs>
        <w:spacing w:line="288" w:lineRule="auto"/>
        <w:ind w:right="-341"/>
        <w:jc w:val="cente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pPr>
    </w:p>
    <w:p w14:paraId="29985BEC">
      <w:pPr>
        <w:tabs>
          <w:tab w:val="left" w:pos="1476"/>
          <w:tab w:val="center" w:pos="4651"/>
        </w:tabs>
        <w:spacing w:line="288" w:lineRule="auto"/>
        <w:ind w:right="-341"/>
        <w:jc w:val="cente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pPr>
    </w:p>
    <w:p w14:paraId="33795FC7">
      <w:pPr>
        <w:tabs>
          <w:tab w:val="left" w:pos="1476"/>
          <w:tab w:val="center" w:pos="4651"/>
        </w:tabs>
        <w:spacing w:line="288" w:lineRule="auto"/>
        <w:ind w:right="-341"/>
        <w:jc w:val="both"/>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pPr>
    </w:p>
    <w:p w14:paraId="016609E9">
      <w:pPr>
        <w:tabs>
          <w:tab w:val="left" w:pos="1476"/>
          <w:tab w:val="center" w:pos="4651"/>
        </w:tabs>
        <w:spacing w:line="288" w:lineRule="auto"/>
        <w:ind w:right="-341"/>
        <w:jc w:val="cente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pPr>
    </w:p>
    <w:p w14:paraId="4028D5EA">
      <w:pPr>
        <w:tabs>
          <w:tab w:val="left" w:pos="1476"/>
          <w:tab w:val="center" w:pos="4651"/>
        </w:tabs>
        <w:spacing w:line="288" w:lineRule="auto"/>
        <w:ind w:right="-341"/>
        <w:jc w:val="cente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pPr>
    </w:p>
    <w:p w14:paraId="39260EBF">
      <w:pPr>
        <w:tabs>
          <w:tab w:val="left" w:pos="1476"/>
          <w:tab w:val="center" w:pos="4651"/>
        </w:tabs>
        <w:spacing w:line="288" w:lineRule="auto"/>
        <w:ind w:right="-341"/>
        <w:jc w:val="center"/>
        <w:rPr>
          <w:rFonts w:hint="eastAsia" w:ascii="Times New Roman" w:hAnsi="Times New Roman" w:eastAsia="宋体" w:cs="Times New Roman"/>
          <w:b/>
          <w:color w:val="000000" w:themeColor="text1"/>
          <w:sz w:val="24"/>
          <w:szCs w:val="24"/>
          <w:highlight w:val="none"/>
          <w14:textFill>
            <w14:solidFill>
              <w14:schemeClr w14:val="tx1"/>
            </w14:solidFill>
          </w14:textFill>
        </w:rPr>
      </w:pPr>
      <w: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t>浙江省海洋水产研究所纵向项目用船租赁服务</w:t>
      </w:r>
      <w:r>
        <w:rPr>
          <w:rFonts w:hint="eastAsia" w:ascii="Times New Roman" w:hAnsi="Times New Roman" w:eastAsia="宋体" w:cs="Times New Roman"/>
          <w:b/>
          <w:color w:val="000000" w:themeColor="text1"/>
          <w:sz w:val="24"/>
          <w:szCs w:val="24"/>
          <w:highlight w:val="none"/>
          <w14:textFill>
            <w14:solidFill>
              <w14:schemeClr w14:val="tx1"/>
            </w14:solidFill>
          </w14:textFill>
        </w:rPr>
        <w:t>评分表</w:t>
      </w:r>
    </w:p>
    <w:p w14:paraId="65EA5346">
      <w:pPr>
        <w:pStyle w:val="12"/>
        <w:rPr>
          <w:color w:val="000000" w:themeColor="text1"/>
          <w14:textFill>
            <w14:solidFill>
              <w14:schemeClr w14:val="tx1"/>
            </w14:solidFill>
          </w14:textFill>
        </w:rPr>
      </w:pPr>
    </w:p>
    <w:tbl>
      <w:tblPr>
        <w:tblStyle w:val="13"/>
        <w:tblW w:w="10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260"/>
        <w:gridCol w:w="6674"/>
        <w:gridCol w:w="976"/>
      </w:tblGrid>
      <w:tr w14:paraId="6274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04" w:type="dxa"/>
            <w:vMerge w:val="restart"/>
            <w:tcBorders>
              <w:top w:val="single" w:color="auto" w:sz="4" w:space="0"/>
              <w:left w:val="single" w:color="auto" w:sz="4" w:space="0"/>
              <w:bottom w:val="single" w:color="auto" w:sz="4" w:space="0"/>
              <w:right w:val="single" w:color="auto" w:sz="4" w:space="0"/>
            </w:tcBorders>
            <w:vAlign w:val="center"/>
          </w:tcPr>
          <w:p w14:paraId="1E37759C">
            <w:pPr>
              <w:jc w:val="center"/>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评审项目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47272175">
            <w:pPr>
              <w:jc w:val="center"/>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评审内容</w:t>
            </w:r>
          </w:p>
        </w:tc>
        <w:tc>
          <w:tcPr>
            <w:tcW w:w="6674" w:type="dxa"/>
            <w:vMerge w:val="restart"/>
            <w:tcBorders>
              <w:top w:val="single" w:color="auto" w:sz="4" w:space="0"/>
              <w:left w:val="single" w:color="auto" w:sz="4" w:space="0"/>
              <w:bottom w:val="single" w:color="auto" w:sz="4" w:space="0"/>
              <w:right w:val="single" w:color="auto" w:sz="4" w:space="0"/>
            </w:tcBorders>
            <w:vAlign w:val="center"/>
          </w:tcPr>
          <w:p w14:paraId="3C91B1C6">
            <w:pPr>
              <w:ind w:firstLine="210" w:firstLineChars="100"/>
              <w:jc w:val="center"/>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评分标准</w:t>
            </w:r>
          </w:p>
        </w:tc>
        <w:tc>
          <w:tcPr>
            <w:tcW w:w="976" w:type="dxa"/>
            <w:vMerge w:val="restart"/>
            <w:tcBorders>
              <w:top w:val="single" w:color="auto" w:sz="4" w:space="0"/>
              <w:left w:val="single" w:color="auto" w:sz="4" w:space="0"/>
              <w:bottom w:val="single" w:color="auto" w:sz="4" w:space="0"/>
              <w:right w:val="single" w:color="auto" w:sz="4" w:space="0"/>
            </w:tcBorders>
            <w:vAlign w:val="center"/>
          </w:tcPr>
          <w:p w14:paraId="2785701E">
            <w:pPr>
              <w:jc w:val="center"/>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得分</w:t>
            </w:r>
          </w:p>
        </w:tc>
      </w:tr>
      <w:tr w14:paraId="44E0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1104" w:type="dxa"/>
            <w:vMerge w:val="continue"/>
            <w:tcBorders>
              <w:top w:val="single" w:color="auto" w:sz="4" w:space="0"/>
              <w:left w:val="single" w:color="auto" w:sz="4" w:space="0"/>
              <w:bottom w:val="single" w:color="auto" w:sz="4" w:space="0"/>
              <w:right w:val="single" w:color="auto" w:sz="4" w:space="0"/>
            </w:tcBorders>
            <w:vAlign w:val="center"/>
          </w:tcPr>
          <w:p w14:paraId="50E79047">
            <w:pPr>
              <w:widowControl/>
              <w:jc w:val="center"/>
              <w:rPr>
                <w:rFonts w:ascii="宋体" w:hAnsi="宋体" w:eastAsia="宋体" w:cs="Times New Roman"/>
                <w:color w:val="000000" w:themeColor="text1"/>
                <w:szCs w:val="20"/>
                <w14:textFill>
                  <w14:solidFill>
                    <w14:schemeClr w14:val="tx1"/>
                  </w14:solidFill>
                </w14:textFill>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48B2D3AA">
            <w:pPr>
              <w:widowControl/>
              <w:jc w:val="center"/>
              <w:rPr>
                <w:rFonts w:ascii="宋体" w:hAnsi="宋体" w:eastAsia="宋体" w:cs="Times New Roman"/>
                <w:color w:val="000000" w:themeColor="text1"/>
                <w:szCs w:val="20"/>
                <w14:textFill>
                  <w14:solidFill>
                    <w14:schemeClr w14:val="tx1"/>
                  </w14:solidFill>
                </w14:textFill>
              </w:rPr>
            </w:pPr>
          </w:p>
        </w:tc>
        <w:tc>
          <w:tcPr>
            <w:tcW w:w="6674" w:type="dxa"/>
            <w:vMerge w:val="continue"/>
            <w:tcBorders>
              <w:top w:val="single" w:color="auto" w:sz="4" w:space="0"/>
              <w:left w:val="single" w:color="auto" w:sz="4" w:space="0"/>
              <w:bottom w:val="single" w:color="auto" w:sz="4" w:space="0"/>
              <w:right w:val="single" w:color="auto" w:sz="4" w:space="0"/>
            </w:tcBorders>
            <w:vAlign w:val="center"/>
          </w:tcPr>
          <w:p w14:paraId="271B41D1">
            <w:pPr>
              <w:widowControl/>
              <w:jc w:val="left"/>
              <w:rPr>
                <w:rFonts w:ascii="宋体" w:hAnsi="宋体" w:eastAsia="宋体" w:cs="Times New Roman"/>
                <w:color w:val="000000" w:themeColor="text1"/>
                <w:szCs w:val="20"/>
                <w14:textFill>
                  <w14:solidFill>
                    <w14:schemeClr w14:val="tx1"/>
                  </w14:solidFill>
                </w14:textFill>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6D72D7E8">
            <w:pPr>
              <w:widowControl/>
              <w:jc w:val="left"/>
              <w:rPr>
                <w:rFonts w:ascii="宋体" w:hAnsi="宋体" w:eastAsia="宋体" w:cs="Times New Roman"/>
                <w:color w:val="000000" w:themeColor="text1"/>
                <w:szCs w:val="20"/>
                <w14:textFill>
                  <w14:solidFill>
                    <w14:schemeClr w14:val="tx1"/>
                  </w14:solidFill>
                </w14:textFill>
              </w:rPr>
            </w:pPr>
          </w:p>
        </w:tc>
      </w:tr>
      <w:tr w14:paraId="097A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1104" w:type="dxa"/>
            <w:vMerge w:val="restart"/>
            <w:tcBorders>
              <w:top w:val="single" w:color="auto" w:sz="4" w:space="0"/>
              <w:left w:val="single" w:color="auto" w:sz="4" w:space="0"/>
              <w:right w:val="single" w:color="auto" w:sz="4" w:space="0"/>
            </w:tcBorders>
            <w:vAlign w:val="center"/>
          </w:tcPr>
          <w:p w14:paraId="6FE39B62">
            <w:pPr>
              <w:widowControl/>
              <w:jc w:val="center"/>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商务技术得分</w:t>
            </w:r>
          </w:p>
          <w:p w14:paraId="0DAC6336">
            <w:pPr>
              <w:widowControl/>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w:t>
            </w:r>
            <w:r>
              <w:rPr>
                <w:rFonts w:ascii="宋体" w:hAnsi="宋体" w:eastAsia="宋体" w:cs="Times New Roman"/>
                <w:color w:val="000000" w:themeColor="text1"/>
                <w:szCs w:val="20"/>
                <w14:textFill>
                  <w14:solidFill>
                    <w14:schemeClr w14:val="tx1"/>
                  </w14:solidFill>
                </w14:textFill>
              </w:rPr>
              <w:t>7</w:t>
            </w:r>
            <w:r>
              <w:rPr>
                <w:rFonts w:hint="eastAsia" w:ascii="宋体" w:hAnsi="宋体" w:eastAsia="宋体" w:cs="Times New Roman"/>
                <w:color w:val="000000" w:themeColor="text1"/>
                <w:szCs w:val="20"/>
                <w14:textFill>
                  <w14:solidFill>
                    <w14:schemeClr w14:val="tx1"/>
                  </w14:solidFill>
                </w14:textFill>
              </w:rPr>
              <w:t>0分）</w:t>
            </w:r>
          </w:p>
        </w:tc>
        <w:tc>
          <w:tcPr>
            <w:tcW w:w="1260" w:type="dxa"/>
            <w:tcBorders>
              <w:top w:val="single" w:color="auto" w:sz="4" w:space="0"/>
              <w:left w:val="single" w:color="auto" w:sz="4" w:space="0"/>
              <w:bottom w:val="single" w:color="auto" w:sz="4" w:space="0"/>
              <w:right w:val="single" w:color="auto" w:sz="4" w:space="0"/>
            </w:tcBorders>
            <w:vAlign w:val="center"/>
          </w:tcPr>
          <w:p w14:paraId="62465C6D">
            <w:pPr>
              <w:widowControl/>
              <w:jc w:val="center"/>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相关业绩</w:t>
            </w:r>
          </w:p>
          <w:p w14:paraId="1B74CBF9">
            <w:pPr>
              <w:widowControl/>
              <w:jc w:val="center"/>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（3分）</w:t>
            </w:r>
          </w:p>
        </w:tc>
        <w:tc>
          <w:tcPr>
            <w:tcW w:w="6674" w:type="dxa"/>
            <w:tcBorders>
              <w:top w:val="single" w:color="auto" w:sz="4" w:space="0"/>
              <w:left w:val="single" w:color="auto" w:sz="4" w:space="0"/>
              <w:bottom w:val="single" w:color="auto" w:sz="4" w:space="0"/>
              <w:right w:val="single" w:color="auto" w:sz="4" w:space="0"/>
            </w:tcBorders>
            <w:vAlign w:val="center"/>
          </w:tcPr>
          <w:p w14:paraId="35F7D4D3">
            <w:pPr>
              <w:widowControl/>
              <w:jc w:val="left"/>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拟租赁船舶自20</w:t>
            </w:r>
            <w:r>
              <w:rPr>
                <w:rFonts w:ascii="宋体" w:hAnsi="宋体" w:eastAsia="宋体" w:cs="Times New Roman"/>
                <w:color w:val="000000" w:themeColor="text1"/>
                <w:szCs w:val="20"/>
                <w14:textFill>
                  <w14:solidFill>
                    <w14:schemeClr w14:val="tx1"/>
                  </w14:solidFill>
                </w14:textFill>
              </w:rPr>
              <w:t>2</w:t>
            </w:r>
            <w:r>
              <w:rPr>
                <w:rFonts w:hint="eastAsia" w:ascii="宋体" w:hAnsi="宋体" w:eastAsia="宋体" w:cs="Times New Roman"/>
                <w:color w:val="000000" w:themeColor="text1"/>
                <w:szCs w:val="20"/>
                <w:lang w:val="en-US" w:eastAsia="zh-CN"/>
                <w14:textFill>
                  <w14:solidFill>
                    <w14:schemeClr w14:val="tx1"/>
                  </w14:solidFill>
                </w14:textFill>
              </w:rPr>
              <w:t>3</w:t>
            </w:r>
            <w:r>
              <w:rPr>
                <w:rFonts w:hint="eastAsia" w:ascii="宋体" w:hAnsi="宋体" w:eastAsia="宋体" w:cs="Times New Roman"/>
                <w:color w:val="000000" w:themeColor="text1"/>
                <w:szCs w:val="20"/>
                <w14:textFill>
                  <w14:solidFill>
                    <w14:schemeClr w14:val="tx1"/>
                  </w14:solidFill>
                </w14:textFill>
              </w:rPr>
              <w:t>年起</w:t>
            </w:r>
            <w:r>
              <w:rPr>
                <w:rFonts w:hint="eastAsia" w:ascii="宋体" w:hAnsi="宋体" w:eastAsia="宋体" w:cs="Times New Roman"/>
                <w:color w:val="000000" w:themeColor="text1"/>
                <w:szCs w:val="20"/>
                <w:lang w:eastAsia="zh-CN"/>
                <w14:textFill>
                  <w14:solidFill>
                    <w14:schemeClr w14:val="tx1"/>
                  </w14:solidFill>
                </w14:textFill>
              </w:rPr>
              <w:t>（</w:t>
            </w:r>
            <w:r>
              <w:rPr>
                <w:rFonts w:hint="eastAsia" w:ascii="宋体" w:hAnsi="宋体" w:eastAsia="宋体" w:cs="Times New Roman"/>
                <w:color w:val="000000" w:themeColor="text1"/>
                <w:szCs w:val="20"/>
                <w:lang w:val="en-US" w:eastAsia="zh-CN"/>
                <w14:textFill>
                  <w14:solidFill>
                    <w14:schemeClr w14:val="tx1"/>
                  </w14:solidFill>
                </w14:textFill>
              </w:rPr>
              <w:t>以合同签订时间为准</w:t>
            </w:r>
            <w:r>
              <w:rPr>
                <w:rFonts w:hint="eastAsia" w:ascii="宋体" w:hAnsi="宋体" w:eastAsia="宋体" w:cs="Times New Roman"/>
                <w:color w:val="000000" w:themeColor="text1"/>
                <w:szCs w:val="20"/>
                <w:lang w:eastAsia="zh-CN"/>
                <w14:textFill>
                  <w14:solidFill>
                    <w14:schemeClr w14:val="tx1"/>
                  </w14:solidFill>
                </w14:textFill>
              </w:rPr>
              <w:t>）</w:t>
            </w:r>
            <w:r>
              <w:rPr>
                <w:rFonts w:hint="eastAsia" w:ascii="宋体" w:hAnsi="宋体" w:eastAsia="宋体" w:cs="Times New Roman"/>
                <w:color w:val="000000" w:themeColor="text1"/>
                <w:szCs w:val="20"/>
                <w14:textFill>
                  <w14:solidFill>
                    <w14:schemeClr w14:val="tx1"/>
                  </w14:solidFill>
                </w14:textFill>
              </w:rPr>
              <w:t>从事过相类似的业绩，每提供1个得1分，最多3分。</w:t>
            </w:r>
          </w:p>
          <w:p w14:paraId="04D807E5">
            <w:pPr>
              <w:widowControl/>
              <w:jc w:val="left"/>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b/>
                <w:bCs/>
                <w:color w:val="000000" w:themeColor="text1"/>
                <w:szCs w:val="20"/>
                <w14:textFill>
                  <w14:solidFill>
                    <w14:schemeClr w14:val="tx1"/>
                  </w14:solidFill>
                </w14:textFill>
              </w:rPr>
              <w:t>（提供中标通知书（如有）、合同协议书及投标人认为需要提交的其他证明材料证实，复印件加盖公章，须提供重要页面，能够体现项目内容。）</w:t>
            </w:r>
          </w:p>
        </w:tc>
        <w:tc>
          <w:tcPr>
            <w:tcW w:w="976" w:type="dxa"/>
            <w:tcBorders>
              <w:top w:val="single" w:color="auto" w:sz="4" w:space="0"/>
              <w:left w:val="single" w:color="auto" w:sz="4" w:space="0"/>
              <w:bottom w:val="single" w:color="auto" w:sz="4" w:space="0"/>
              <w:right w:val="single" w:color="auto" w:sz="4" w:space="0"/>
            </w:tcBorders>
            <w:vAlign w:val="center"/>
          </w:tcPr>
          <w:p w14:paraId="2E120930">
            <w:pPr>
              <w:widowControl/>
              <w:jc w:val="left"/>
              <w:rPr>
                <w:rFonts w:hint="eastAsia" w:ascii="宋体" w:hAnsi="宋体" w:eastAsia="宋体" w:cs="Times New Roman"/>
                <w:color w:val="000000" w:themeColor="text1"/>
                <w:szCs w:val="20"/>
                <w:lang w:val="en-US" w:eastAsia="zh-CN"/>
                <w14:textFill>
                  <w14:solidFill>
                    <w14:schemeClr w14:val="tx1"/>
                  </w14:solidFill>
                </w14:textFill>
              </w:rPr>
            </w:pPr>
          </w:p>
        </w:tc>
      </w:tr>
      <w:tr w14:paraId="6E7F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104" w:type="dxa"/>
            <w:vMerge w:val="continue"/>
            <w:tcBorders>
              <w:left w:val="single" w:color="auto" w:sz="4" w:space="0"/>
              <w:right w:val="single" w:color="auto" w:sz="4" w:space="0"/>
            </w:tcBorders>
            <w:vAlign w:val="center"/>
          </w:tcPr>
          <w:p w14:paraId="61887B79">
            <w:pPr>
              <w:widowControl/>
              <w:jc w:val="center"/>
              <w:rPr>
                <w:rFonts w:ascii="宋体" w:hAnsi="宋体" w:eastAsia="宋体" w:cs="Times New Roman"/>
                <w:color w:val="000000" w:themeColor="text1"/>
                <w:szCs w:val="20"/>
                <w14:textFill>
                  <w14:solidFill>
                    <w14:schemeClr w14:val="tx1"/>
                  </w14:solidFill>
                </w14:textFill>
              </w:rPr>
            </w:pPr>
          </w:p>
        </w:tc>
        <w:tc>
          <w:tcPr>
            <w:tcW w:w="1260" w:type="dxa"/>
            <w:vMerge w:val="restart"/>
            <w:tcBorders>
              <w:top w:val="single" w:color="auto" w:sz="4" w:space="0"/>
              <w:left w:val="single" w:color="auto" w:sz="4" w:space="0"/>
              <w:right w:val="single" w:color="auto" w:sz="4" w:space="0"/>
            </w:tcBorders>
            <w:vAlign w:val="center"/>
          </w:tcPr>
          <w:p w14:paraId="6AD90DFC">
            <w:pPr>
              <w:widowControl/>
              <w:jc w:val="center"/>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船长素能</w:t>
            </w:r>
          </w:p>
          <w:p w14:paraId="5D3F5103">
            <w:pPr>
              <w:widowControl/>
              <w:jc w:val="center"/>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w:t>
            </w:r>
            <w:r>
              <w:rPr>
                <w:rFonts w:ascii="宋体" w:hAnsi="宋体" w:eastAsia="宋体" w:cs="Times New Roman"/>
                <w:color w:val="000000" w:themeColor="text1"/>
                <w:szCs w:val="20"/>
                <w14:textFill>
                  <w14:solidFill>
                    <w14:schemeClr w14:val="tx1"/>
                  </w14:solidFill>
                </w14:textFill>
              </w:rPr>
              <w:t>12</w:t>
            </w:r>
            <w:r>
              <w:rPr>
                <w:rFonts w:hint="eastAsia" w:ascii="宋体" w:hAnsi="宋体" w:eastAsia="宋体" w:cs="Times New Roman"/>
                <w:color w:val="000000" w:themeColor="text1"/>
                <w:szCs w:val="20"/>
                <w14:textFill>
                  <w14:solidFill>
                    <w14:schemeClr w14:val="tx1"/>
                  </w14:solidFill>
                </w14:textFill>
              </w:rPr>
              <w:t>分）</w:t>
            </w:r>
          </w:p>
        </w:tc>
        <w:tc>
          <w:tcPr>
            <w:tcW w:w="6674" w:type="dxa"/>
            <w:tcBorders>
              <w:top w:val="single" w:color="auto" w:sz="4" w:space="0"/>
              <w:left w:val="single" w:color="auto" w:sz="4" w:space="0"/>
              <w:bottom w:val="single" w:color="auto" w:sz="4" w:space="0"/>
              <w:right w:val="single" w:color="auto" w:sz="4" w:space="0"/>
            </w:tcBorders>
            <w:vAlign w:val="center"/>
          </w:tcPr>
          <w:p w14:paraId="7DDF72DB">
            <w:pPr>
              <w:jc w:val="left"/>
              <w:rPr>
                <w:rFonts w:hint="eastAsia"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202</w:t>
            </w:r>
            <w:r>
              <w:rPr>
                <w:rFonts w:hint="eastAsia" w:ascii="宋体" w:hAnsi="宋体" w:eastAsia="宋体" w:cs="Times New Roman"/>
                <w:color w:val="000000" w:themeColor="text1"/>
                <w:szCs w:val="20"/>
                <w:lang w:val="en-US" w:eastAsia="zh-CN"/>
                <w14:textFill>
                  <w14:solidFill>
                    <w14:schemeClr w14:val="tx1"/>
                  </w14:solidFill>
                </w14:textFill>
              </w:rPr>
              <w:t>3</w:t>
            </w:r>
            <w:r>
              <w:rPr>
                <w:rFonts w:hint="eastAsia" w:ascii="宋体" w:hAnsi="宋体" w:eastAsia="宋体" w:cs="Times New Roman"/>
                <w:color w:val="000000" w:themeColor="text1"/>
                <w:szCs w:val="20"/>
                <w14:textFill>
                  <w14:solidFill>
                    <w14:schemeClr w14:val="tx1"/>
                  </w14:solidFill>
                </w14:textFill>
              </w:rPr>
              <w:t>年以来被当地政府（县区级及以上）表彰奖励的渔船：得</w:t>
            </w:r>
            <w:r>
              <w:rPr>
                <w:rFonts w:ascii="宋体" w:hAnsi="宋体" w:eastAsia="宋体" w:cs="Times New Roman"/>
                <w:color w:val="000000" w:themeColor="text1"/>
                <w:szCs w:val="20"/>
                <w14:textFill>
                  <w14:solidFill>
                    <w14:schemeClr w14:val="tx1"/>
                  </w14:solidFill>
                </w14:textFill>
              </w:rPr>
              <w:t>6</w:t>
            </w:r>
            <w:r>
              <w:rPr>
                <w:rFonts w:hint="eastAsia" w:ascii="宋体" w:hAnsi="宋体" w:eastAsia="宋体" w:cs="Times New Roman"/>
                <w:color w:val="000000" w:themeColor="text1"/>
                <w:szCs w:val="20"/>
                <w14:textFill>
                  <w14:solidFill>
                    <w14:schemeClr w14:val="tx1"/>
                  </w14:solidFill>
                </w14:textFill>
              </w:rPr>
              <w:t>分；</w:t>
            </w:r>
          </w:p>
          <w:p w14:paraId="160711EF">
            <w:pPr>
              <w:jc w:val="left"/>
              <w:rPr>
                <w:rFonts w:hint="eastAsia" w:ascii="宋体" w:hAnsi="宋体" w:eastAsia="宋体" w:cs="Times New Roman"/>
                <w:color w:val="000000" w:themeColor="text1"/>
                <w:szCs w:val="20"/>
                <w:lang w:eastAsia="zh-CN"/>
                <w14:textFill>
                  <w14:solidFill>
                    <w14:schemeClr w14:val="tx1"/>
                  </w14:solidFill>
                </w14:textFill>
              </w:rPr>
            </w:pPr>
            <w:r>
              <w:rPr>
                <w:rFonts w:hint="eastAsia" w:ascii="宋体" w:hAnsi="宋体" w:eastAsia="宋体" w:cs="Times New Roman"/>
                <w:b/>
                <w:bCs/>
                <w:color w:val="000000" w:themeColor="text1"/>
                <w:szCs w:val="20"/>
                <w:lang w:eastAsia="zh-CN"/>
                <w14:textFill>
                  <w14:solidFill>
                    <w14:schemeClr w14:val="tx1"/>
                  </w14:solidFill>
                </w14:textFill>
              </w:rPr>
              <w:t>（</w:t>
            </w:r>
            <w:r>
              <w:rPr>
                <w:rFonts w:hint="eastAsia" w:ascii="宋体" w:hAnsi="宋体" w:eastAsia="宋体" w:cs="Times New Roman"/>
                <w:b/>
                <w:bCs/>
                <w:color w:val="000000" w:themeColor="text1"/>
                <w:szCs w:val="20"/>
                <w:lang w:val="en-US" w:eastAsia="zh-CN"/>
                <w14:textFill>
                  <w14:solidFill>
                    <w14:schemeClr w14:val="tx1"/>
                  </w14:solidFill>
                </w14:textFill>
              </w:rPr>
              <w:t>提供相关证明材料，否则不得分。</w:t>
            </w:r>
            <w:r>
              <w:rPr>
                <w:rFonts w:hint="eastAsia" w:ascii="宋体" w:hAnsi="宋体" w:eastAsia="宋体" w:cs="Times New Roman"/>
                <w:b/>
                <w:bCs/>
                <w:color w:val="000000" w:themeColor="text1"/>
                <w:szCs w:val="20"/>
                <w:lang w:eastAsia="zh-CN"/>
                <w14:textFill>
                  <w14:solidFill>
                    <w14:schemeClr w14:val="tx1"/>
                  </w14:solidFill>
                </w14:textFill>
              </w:rPr>
              <w:t>）</w:t>
            </w:r>
          </w:p>
        </w:tc>
        <w:tc>
          <w:tcPr>
            <w:tcW w:w="976" w:type="dxa"/>
            <w:tcBorders>
              <w:top w:val="single" w:color="auto" w:sz="4" w:space="0"/>
              <w:left w:val="single" w:color="auto" w:sz="4" w:space="0"/>
              <w:bottom w:val="single" w:color="auto" w:sz="4" w:space="0"/>
              <w:right w:val="single" w:color="auto" w:sz="4" w:space="0"/>
            </w:tcBorders>
            <w:vAlign w:val="center"/>
          </w:tcPr>
          <w:p w14:paraId="7CF34F33">
            <w:pPr>
              <w:widowControl/>
              <w:jc w:val="left"/>
              <w:rPr>
                <w:rFonts w:ascii="宋体" w:hAnsi="宋体" w:eastAsia="宋体" w:cs="Times New Roman"/>
                <w:color w:val="000000" w:themeColor="text1"/>
                <w:szCs w:val="20"/>
                <w14:textFill>
                  <w14:solidFill>
                    <w14:schemeClr w14:val="tx1"/>
                  </w14:solidFill>
                </w14:textFill>
              </w:rPr>
            </w:pPr>
          </w:p>
        </w:tc>
      </w:tr>
      <w:tr w14:paraId="1AFE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104" w:type="dxa"/>
            <w:vMerge w:val="continue"/>
            <w:tcBorders>
              <w:left w:val="single" w:color="auto" w:sz="4" w:space="0"/>
              <w:right w:val="single" w:color="auto" w:sz="4" w:space="0"/>
            </w:tcBorders>
            <w:vAlign w:val="center"/>
          </w:tcPr>
          <w:p w14:paraId="5CBB0CA9">
            <w:pPr>
              <w:widowControl/>
              <w:jc w:val="center"/>
              <w:rPr>
                <w:rFonts w:ascii="宋体" w:hAnsi="宋体" w:eastAsia="宋体" w:cs="Times New Roman"/>
                <w:color w:val="000000" w:themeColor="text1"/>
                <w:szCs w:val="20"/>
                <w14:textFill>
                  <w14:solidFill>
                    <w14:schemeClr w14:val="tx1"/>
                  </w14:solidFill>
                </w14:textFill>
              </w:rPr>
            </w:pPr>
          </w:p>
        </w:tc>
        <w:tc>
          <w:tcPr>
            <w:tcW w:w="1260" w:type="dxa"/>
            <w:vMerge w:val="continue"/>
            <w:tcBorders>
              <w:left w:val="single" w:color="auto" w:sz="4" w:space="0"/>
              <w:bottom w:val="single" w:color="auto" w:sz="4" w:space="0"/>
              <w:right w:val="single" w:color="auto" w:sz="4" w:space="0"/>
            </w:tcBorders>
            <w:vAlign w:val="center"/>
          </w:tcPr>
          <w:p w14:paraId="5E7C457A">
            <w:pPr>
              <w:widowControl/>
              <w:jc w:val="center"/>
              <w:rPr>
                <w:rFonts w:ascii="宋体" w:hAnsi="宋体" w:eastAsia="宋体" w:cs="Times New Roman"/>
                <w:color w:val="000000" w:themeColor="text1"/>
                <w:szCs w:val="20"/>
                <w14:textFill>
                  <w14:solidFill>
                    <w14:schemeClr w14:val="tx1"/>
                  </w14:solidFill>
                </w14:textFill>
              </w:rPr>
            </w:pPr>
          </w:p>
        </w:tc>
        <w:tc>
          <w:tcPr>
            <w:tcW w:w="6674" w:type="dxa"/>
            <w:tcBorders>
              <w:top w:val="single" w:color="auto" w:sz="4" w:space="0"/>
              <w:left w:val="single" w:color="auto" w:sz="4" w:space="0"/>
              <w:bottom w:val="single" w:color="auto" w:sz="4" w:space="0"/>
              <w:right w:val="single" w:color="auto" w:sz="4" w:space="0"/>
            </w:tcBorders>
            <w:vAlign w:val="center"/>
          </w:tcPr>
          <w:p w14:paraId="335B4967">
            <w:pPr>
              <w:widowControl/>
              <w:jc w:val="left"/>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编组生产中担任县（区）级编组长的：得</w:t>
            </w:r>
            <w:r>
              <w:rPr>
                <w:rFonts w:ascii="宋体" w:hAnsi="宋体" w:eastAsia="宋体" w:cs="Times New Roman"/>
                <w:color w:val="000000" w:themeColor="text1"/>
                <w:szCs w:val="20"/>
                <w14:textFill>
                  <w14:solidFill>
                    <w14:schemeClr w14:val="tx1"/>
                  </w14:solidFill>
                </w14:textFill>
              </w:rPr>
              <w:t>6</w:t>
            </w:r>
            <w:r>
              <w:rPr>
                <w:rFonts w:hint="eastAsia" w:ascii="宋体" w:hAnsi="宋体" w:eastAsia="宋体" w:cs="Times New Roman"/>
                <w:color w:val="000000" w:themeColor="text1"/>
                <w:szCs w:val="20"/>
                <w14:textFill>
                  <w14:solidFill>
                    <w14:schemeClr w14:val="tx1"/>
                  </w14:solidFill>
                </w14:textFill>
              </w:rPr>
              <w:t>分；非编组长的：得</w:t>
            </w:r>
            <w:r>
              <w:rPr>
                <w:rFonts w:ascii="宋体" w:hAnsi="宋体" w:eastAsia="宋体" w:cs="Times New Roman"/>
                <w:color w:val="000000" w:themeColor="text1"/>
                <w:szCs w:val="20"/>
                <w14:textFill>
                  <w14:solidFill>
                    <w14:schemeClr w14:val="tx1"/>
                  </w14:solidFill>
                </w14:textFill>
              </w:rPr>
              <w:t>4</w:t>
            </w:r>
            <w:r>
              <w:rPr>
                <w:rFonts w:hint="eastAsia" w:ascii="宋体" w:hAnsi="宋体" w:eastAsia="宋体" w:cs="Times New Roman"/>
                <w:color w:val="000000" w:themeColor="text1"/>
                <w:szCs w:val="20"/>
                <w14:textFill>
                  <w14:solidFill>
                    <w14:schemeClr w14:val="tx1"/>
                  </w14:solidFill>
                </w14:textFill>
              </w:rPr>
              <w:t>分。</w:t>
            </w:r>
            <w:r>
              <w:rPr>
                <w:rFonts w:hint="eastAsia" w:ascii="宋体" w:hAnsi="宋体" w:eastAsia="宋体" w:cs="Times New Roman"/>
                <w:b/>
                <w:bCs/>
                <w:color w:val="000000" w:themeColor="text1"/>
                <w:szCs w:val="20"/>
                <w:lang w:eastAsia="zh-CN"/>
                <w14:textFill>
                  <w14:solidFill>
                    <w14:schemeClr w14:val="tx1"/>
                  </w14:solidFill>
                </w14:textFill>
              </w:rPr>
              <w:t>（</w:t>
            </w:r>
            <w:r>
              <w:rPr>
                <w:rFonts w:hint="eastAsia" w:ascii="宋体" w:hAnsi="宋体" w:eastAsia="宋体" w:cs="Times New Roman"/>
                <w:b/>
                <w:bCs/>
                <w:color w:val="000000" w:themeColor="text1"/>
                <w:szCs w:val="20"/>
                <w:lang w:val="en-US" w:eastAsia="zh-CN"/>
                <w14:textFill>
                  <w14:solidFill>
                    <w14:schemeClr w14:val="tx1"/>
                  </w14:solidFill>
                </w14:textFill>
              </w:rPr>
              <w:t>提供相关证明材料，否则不得分。</w:t>
            </w:r>
            <w:r>
              <w:rPr>
                <w:rFonts w:hint="eastAsia" w:ascii="宋体" w:hAnsi="宋体" w:eastAsia="宋体" w:cs="Times New Roman"/>
                <w:b/>
                <w:bCs/>
                <w:color w:val="000000" w:themeColor="text1"/>
                <w:szCs w:val="20"/>
                <w:lang w:eastAsia="zh-CN"/>
                <w14:textFill>
                  <w14:solidFill>
                    <w14:schemeClr w14:val="tx1"/>
                  </w14:solidFill>
                </w14:textFill>
              </w:rPr>
              <w:t>）</w:t>
            </w:r>
          </w:p>
        </w:tc>
        <w:tc>
          <w:tcPr>
            <w:tcW w:w="976" w:type="dxa"/>
            <w:tcBorders>
              <w:top w:val="single" w:color="auto" w:sz="4" w:space="0"/>
              <w:left w:val="single" w:color="auto" w:sz="4" w:space="0"/>
              <w:bottom w:val="single" w:color="auto" w:sz="4" w:space="0"/>
              <w:right w:val="single" w:color="auto" w:sz="4" w:space="0"/>
            </w:tcBorders>
            <w:vAlign w:val="center"/>
          </w:tcPr>
          <w:p w14:paraId="23FEE6C1">
            <w:pPr>
              <w:widowControl/>
              <w:jc w:val="left"/>
              <w:rPr>
                <w:rFonts w:ascii="宋体" w:hAnsi="宋体" w:eastAsia="宋体" w:cs="Times New Roman"/>
                <w:color w:val="000000" w:themeColor="text1"/>
                <w:szCs w:val="20"/>
                <w14:textFill>
                  <w14:solidFill>
                    <w14:schemeClr w14:val="tx1"/>
                  </w14:solidFill>
                </w14:textFill>
              </w:rPr>
            </w:pPr>
          </w:p>
        </w:tc>
      </w:tr>
      <w:tr w14:paraId="0671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104" w:type="dxa"/>
            <w:vMerge w:val="continue"/>
            <w:tcBorders>
              <w:left w:val="single" w:color="auto" w:sz="4" w:space="0"/>
              <w:right w:val="single" w:color="auto" w:sz="4" w:space="0"/>
            </w:tcBorders>
            <w:vAlign w:val="center"/>
          </w:tcPr>
          <w:p w14:paraId="118B4C90">
            <w:pPr>
              <w:spacing w:line="288" w:lineRule="auto"/>
              <w:jc w:val="center"/>
              <w:rPr>
                <w:rFonts w:ascii="宋体" w:hAnsi="宋体" w:eastAsia="宋体" w:cs="Times New Roman"/>
                <w:color w:val="000000" w:themeColor="text1"/>
                <w:szCs w:val="20"/>
                <w14:textFill>
                  <w14:solidFill>
                    <w14:schemeClr w14:val="tx1"/>
                  </w14:solidFill>
                </w14:textFill>
              </w:rPr>
            </w:pPr>
          </w:p>
        </w:tc>
        <w:tc>
          <w:tcPr>
            <w:tcW w:w="1260" w:type="dxa"/>
            <w:tcBorders>
              <w:top w:val="single" w:color="auto" w:sz="4" w:space="0"/>
              <w:left w:val="single" w:color="auto" w:sz="4" w:space="0"/>
              <w:right w:val="single" w:color="auto" w:sz="4" w:space="0"/>
            </w:tcBorders>
            <w:vAlign w:val="center"/>
          </w:tcPr>
          <w:p w14:paraId="3833FB87">
            <w:pPr>
              <w:jc w:val="center"/>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船员配置</w:t>
            </w:r>
          </w:p>
          <w:p w14:paraId="72D3B338">
            <w:pPr>
              <w:jc w:val="center"/>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w:t>
            </w:r>
            <w:r>
              <w:rPr>
                <w:rFonts w:ascii="宋体" w:hAnsi="宋体" w:eastAsia="宋体" w:cs="Times New Roman"/>
                <w:color w:val="000000" w:themeColor="text1"/>
                <w:szCs w:val="20"/>
                <w14:textFill>
                  <w14:solidFill>
                    <w14:schemeClr w14:val="tx1"/>
                  </w14:solidFill>
                </w14:textFill>
              </w:rPr>
              <w:t>12</w:t>
            </w:r>
            <w:r>
              <w:rPr>
                <w:rFonts w:hint="eastAsia" w:ascii="宋体" w:hAnsi="宋体" w:eastAsia="宋体" w:cs="Times New Roman"/>
                <w:color w:val="000000" w:themeColor="text1"/>
                <w:szCs w:val="20"/>
                <w14:textFill>
                  <w14:solidFill>
                    <w14:schemeClr w14:val="tx1"/>
                  </w14:solidFill>
                </w14:textFill>
              </w:rPr>
              <w:t>分）</w:t>
            </w:r>
          </w:p>
        </w:tc>
        <w:tc>
          <w:tcPr>
            <w:tcW w:w="6674" w:type="dxa"/>
            <w:tcBorders>
              <w:top w:val="single" w:color="auto" w:sz="4" w:space="0"/>
              <w:left w:val="single" w:color="auto" w:sz="4" w:space="0"/>
              <w:right w:val="single" w:color="auto" w:sz="4" w:space="0"/>
            </w:tcBorders>
            <w:vAlign w:val="center"/>
          </w:tcPr>
          <w:p w14:paraId="088F1ABA">
            <w:pPr>
              <w:widowControl/>
              <w:jc w:val="left"/>
              <w:rPr>
                <w:rFonts w:hint="eastAsia" w:ascii="宋体" w:hAnsi="宋体" w:eastAsia="宋体" w:cs="Times New Roman"/>
                <w:color w:val="000000" w:themeColor="text1"/>
                <w:szCs w:val="20"/>
                <w:lang w:val="en-US" w:eastAsia="zh-CN"/>
                <w14:textFill>
                  <w14:solidFill>
                    <w14:schemeClr w14:val="tx1"/>
                  </w14:solidFill>
                </w14:textFill>
              </w:rPr>
            </w:pPr>
            <w:r>
              <w:rPr>
                <w:rFonts w:hint="eastAsia" w:ascii="宋体" w:hAnsi="宋体" w:eastAsia="宋体" w:cs="Times New Roman"/>
                <w:color w:val="000000" w:themeColor="text1"/>
                <w:szCs w:val="20"/>
                <w:lang w:val="en-US" w:eastAsia="zh-CN"/>
                <w14:textFill>
                  <w14:solidFill>
                    <w14:schemeClr w14:val="tx1"/>
                  </w14:solidFill>
                </w14:textFill>
              </w:rPr>
              <w:t>投标人提供的船员配置：</w:t>
            </w:r>
          </w:p>
          <w:p w14:paraId="0615F9B9">
            <w:pPr>
              <w:widowControl/>
              <w:jc w:val="left"/>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配置完整、船员证件齐全，符合项目需求的，得</w:t>
            </w:r>
            <w:r>
              <w:rPr>
                <w:rFonts w:ascii="宋体" w:hAnsi="宋体" w:eastAsia="宋体" w:cs="Times New Roman"/>
                <w:color w:val="000000" w:themeColor="text1"/>
                <w:szCs w:val="20"/>
                <w14:textFill>
                  <w14:solidFill>
                    <w14:schemeClr w14:val="tx1"/>
                  </w14:solidFill>
                </w14:textFill>
              </w:rPr>
              <w:t>12</w:t>
            </w:r>
            <w:r>
              <w:rPr>
                <w:rFonts w:hint="eastAsia" w:ascii="宋体" w:hAnsi="宋体" w:eastAsia="宋体" w:cs="Times New Roman"/>
                <w:color w:val="000000" w:themeColor="text1"/>
                <w:szCs w:val="20"/>
                <w14:textFill>
                  <w14:solidFill>
                    <w14:schemeClr w14:val="tx1"/>
                  </w14:solidFill>
                </w14:textFill>
              </w:rPr>
              <w:t>分；</w:t>
            </w:r>
          </w:p>
          <w:p w14:paraId="4B4B941D">
            <w:pPr>
              <w:widowControl/>
              <w:jc w:val="left"/>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配置比较完整、符合项目需求的，得</w:t>
            </w:r>
            <w:r>
              <w:rPr>
                <w:rFonts w:hint="eastAsia" w:ascii="宋体" w:hAnsi="宋体" w:eastAsia="宋体" w:cs="Times New Roman"/>
                <w:color w:val="000000" w:themeColor="text1"/>
                <w:szCs w:val="20"/>
                <w:lang w:val="en-US" w:eastAsia="zh-CN"/>
                <w14:textFill>
                  <w14:solidFill>
                    <w14:schemeClr w14:val="tx1"/>
                  </w14:solidFill>
                </w14:textFill>
              </w:rPr>
              <w:t>9</w:t>
            </w:r>
            <w:r>
              <w:rPr>
                <w:rFonts w:hint="eastAsia" w:ascii="宋体" w:hAnsi="宋体" w:eastAsia="宋体" w:cs="Times New Roman"/>
                <w:color w:val="000000" w:themeColor="text1"/>
                <w:szCs w:val="20"/>
                <w14:textFill>
                  <w14:solidFill>
                    <w14:schemeClr w14:val="tx1"/>
                  </w14:solidFill>
                </w14:textFill>
              </w:rPr>
              <w:t>分；</w:t>
            </w:r>
          </w:p>
          <w:p w14:paraId="72FB9D1A">
            <w:pPr>
              <w:widowControl/>
              <w:jc w:val="left"/>
              <w:rPr>
                <w:rFonts w:hint="eastAsia"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配置</w:t>
            </w:r>
            <w:r>
              <w:rPr>
                <w:rFonts w:hint="eastAsia" w:ascii="宋体" w:hAnsi="宋体" w:eastAsia="宋体" w:cs="Times New Roman"/>
                <w:color w:val="000000" w:themeColor="text1"/>
                <w:szCs w:val="20"/>
                <w:lang w:val="en-US" w:eastAsia="zh-CN"/>
                <w14:textFill>
                  <w14:solidFill>
                    <w14:schemeClr w14:val="tx1"/>
                  </w14:solidFill>
                </w14:textFill>
              </w:rPr>
              <w:t>基本</w:t>
            </w:r>
            <w:r>
              <w:rPr>
                <w:rFonts w:hint="eastAsia" w:ascii="宋体" w:hAnsi="宋体" w:eastAsia="宋体" w:cs="Times New Roman"/>
                <w:color w:val="000000" w:themeColor="text1"/>
                <w:szCs w:val="20"/>
                <w14:textFill>
                  <w14:solidFill>
                    <w14:schemeClr w14:val="tx1"/>
                  </w14:solidFill>
                </w14:textFill>
              </w:rPr>
              <w:t>完整、基本符合项目需求的，得</w:t>
            </w:r>
            <w:r>
              <w:rPr>
                <w:rFonts w:hint="eastAsia" w:ascii="宋体" w:hAnsi="宋体" w:eastAsia="宋体" w:cs="Times New Roman"/>
                <w:color w:val="000000" w:themeColor="text1"/>
                <w:szCs w:val="20"/>
                <w:lang w:val="en-US" w:eastAsia="zh-CN"/>
                <w14:textFill>
                  <w14:solidFill>
                    <w14:schemeClr w14:val="tx1"/>
                  </w14:solidFill>
                </w14:textFill>
              </w:rPr>
              <w:t>6</w:t>
            </w:r>
            <w:r>
              <w:rPr>
                <w:rFonts w:hint="eastAsia" w:ascii="宋体" w:hAnsi="宋体" w:eastAsia="宋体" w:cs="Times New Roman"/>
                <w:color w:val="000000" w:themeColor="text1"/>
                <w:szCs w:val="20"/>
                <w14:textFill>
                  <w14:solidFill>
                    <w14:schemeClr w14:val="tx1"/>
                  </w14:solidFill>
                </w14:textFill>
              </w:rPr>
              <w:t>分；</w:t>
            </w:r>
          </w:p>
          <w:p w14:paraId="27BDBD99">
            <w:pPr>
              <w:widowControl/>
              <w:jc w:val="left"/>
              <w:rPr>
                <w:rFonts w:hint="eastAsia"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配置不够完整、合理的，得</w:t>
            </w:r>
            <w:r>
              <w:rPr>
                <w:rFonts w:hint="eastAsia" w:ascii="宋体" w:hAnsi="宋体" w:eastAsia="宋体" w:cs="Times New Roman"/>
                <w:color w:val="000000" w:themeColor="text1"/>
                <w:szCs w:val="20"/>
                <w:lang w:val="en-US" w:eastAsia="zh-CN"/>
                <w14:textFill>
                  <w14:solidFill>
                    <w14:schemeClr w14:val="tx1"/>
                  </w14:solidFill>
                </w14:textFill>
              </w:rPr>
              <w:t>3</w:t>
            </w:r>
            <w:r>
              <w:rPr>
                <w:rFonts w:hint="eastAsia" w:ascii="宋体" w:hAnsi="宋体" w:eastAsia="宋体" w:cs="Times New Roman"/>
                <w:color w:val="000000" w:themeColor="text1"/>
                <w:szCs w:val="20"/>
                <w14:textFill>
                  <w14:solidFill>
                    <w14:schemeClr w14:val="tx1"/>
                  </w14:solidFill>
                </w14:textFill>
              </w:rPr>
              <w:t>分；</w:t>
            </w:r>
          </w:p>
          <w:p w14:paraId="04E1B66E">
            <w:pPr>
              <w:widowControl/>
              <w:jc w:val="left"/>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完全不满足不得分。</w:t>
            </w:r>
          </w:p>
        </w:tc>
        <w:tc>
          <w:tcPr>
            <w:tcW w:w="976" w:type="dxa"/>
            <w:tcBorders>
              <w:top w:val="single" w:color="auto" w:sz="4" w:space="0"/>
              <w:left w:val="single" w:color="auto" w:sz="4" w:space="0"/>
              <w:right w:val="single" w:color="auto" w:sz="4" w:space="0"/>
            </w:tcBorders>
            <w:vAlign w:val="center"/>
          </w:tcPr>
          <w:p w14:paraId="5FE0F97A">
            <w:pPr>
              <w:widowControl/>
              <w:jc w:val="left"/>
              <w:rPr>
                <w:rFonts w:ascii="宋体" w:hAnsi="宋体" w:eastAsia="宋体" w:cs="Times New Roman"/>
                <w:color w:val="000000" w:themeColor="text1"/>
                <w:szCs w:val="20"/>
                <w14:textFill>
                  <w14:solidFill>
                    <w14:schemeClr w14:val="tx1"/>
                  </w14:solidFill>
                </w14:textFill>
              </w:rPr>
            </w:pPr>
          </w:p>
        </w:tc>
      </w:tr>
      <w:tr w14:paraId="0ABE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104" w:type="dxa"/>
            <w:vMerge w:val="continue"/>
            <w:tcBorders>
              <w:left w:val="single" w:color="auto" w:sz="4" w:space="0"/>
              <w:right w:val="single" w:color="auto" w:sz="4" w:space="0"/>
            </w:tcBorders>
            <w:vAlign w:val="center"/>
          </w:tcPr>
          <w:p w14:paraId="2ABE026A">
            <w:pPr>
              <w:spacing w:line="288" w:lineRule="auto"/>
              <w:jc w:val="center"/>
              <w:rPr>
                <w:rFonts w:ascii="宋体" w:hAnsi="宋体" w:eastAsia="宋体" w:cs="Times New Roman"/>
                <w:color w:val="000000" w:themeColor="text1"/>
                <w:szCs w:val="20"/>
                <w14:textFill>
                  <w14:solidFill>
                    <w14:schemeClr w14:val="tx1"/>
                  </w14:solidFill>
                </w14:textFill>
              </w:rPr>
            </w:pPr>
          </w:p>
        </w:tc>
        <w:tc>
          <w:tcPr>
            <w:tcW w:w="1260" w:type="dxa"/>
            <w:tcBorders>
              <w:top w:val="single" w:color="auto" w:sz="4" w:space="0"/>
              <w:left w:val="single" w:color="auto" w:sz="4" w:space="0"/>
              <w:right w:val="single" w:color="auto" w:sz="4" w:space="0"/>
            </w:tcBorders>
            <w:vAlign w:val="center"/>
          </w:tcPr>
          <w:p w14:paraId="230613B3">
            <w:pPr>
              <w:jc w:val="center"/>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保障措施及承诺</w:t>
            </w:r>
          </w:p>
          <w:p w14:paraId="3C164BC9">
            <w:pPr>
              <w:jc w:val="center"/>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w:t>
            </w:r>
            <w:r>
              <w:rPr>
                <w:rFonts w:ascii="宋体" w:hAnsi="宋体" w:eastAsia="宋体" w:cs="Times New Roman"/>
                <w:color w:val="000000" w:themeColor="text1"/>
                <w:szCs w:val="20"/>
                <w14:textFill>
                  <w14:solidFill>
                    <w14:schemeClr w14:val="tx1"/>
                  </w14:solidFill>
                </w14:textFill>
              </w:rPr>
              <w:t>1</w:t>
            </w:r>
            <w:r>
              <w:rPr>
                <w:rFonts w:hint="eastAsia" w:ascii="宋体" w:hAnsi="宋体" w:eastAsia="宋体" w:cs="Times New Roman"/>
                <w:color w:val="000000" w:themeColor="text1"/>
                <w:szCs w:val="20"/>
                <w:lang w:val="en-US" w:eastAsia="zh-CN"/>
                <w14:textFill>
                  <w14:solidFill>
                    <w14:schemeClr w14:val="tx1"/>
                  </w14:solidFill>
                </w14:textFill>
              </w:rPr>
              <w:t>5</w:t>
            </w:r>
            <w:r>
              <w:rPr>
                <w:rFonts w:hint="eastAsia" w:ascii="宋体" w:hAnsi="宋体" w:eastAsia="宋体" w:cs="Times New Roman"/>
                <w:color w:val="000000" w:themeColor="text1"/>
                <w:szCs w:val="20"/>
                <w14:textFill>
                  <w14:solidFill>
                    <w14:schemeClr w14:val="tx1"/>
                  </w14:solidFill>
                </w14:textFill>
              </w:rPr>
              <w:t>分）</w:t>
            </w:r>
          </w:p>
        </w:tc>
        <w:tc>
          <w:tcPr>
            <w:tcW w:w="6674" w:type="dxa"/>
            <w:tcBorders>
              <w:top w:val="single" w:color="auto" w:sz="4" w:space="0"/>
              <w:left w:val="single" w:color="auto" w:sz="4" w:space="0"/>
              <w:right w:val="single" w:color="auto" w:sz="4" w:space="0"/>
            </w:tcBorders>
            <w:vAlign w:val="center"/>
          </w:tcPr>
          <w:p w14:paraId="4980976E">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投标人提供的</w:t>
            </w:r>
            <w:r>
              <w:rPr>
                <w:rFonts w:hint="eastAsia" w:ascii="宋体" w:hAnsi="宋体" w:eastAsia="宋体" w:cs="宋体"/>
                <w:color w:val="000000" w:themeColor="text1"/>
                <w:szCs w:val="21"/>
                <w14:textFill>
                  <w14:solidFill>
                    <w14:schemeClr w14:val="tx1"/>
                  </w14:solidFill>
                </w14:textFill>
              </w:rPr>
              <w:t>针对特殊情况的应急保障措施方案及相关承诺：</w:t>
            </w:r>
          </w:p>
          <w:p w14:paraId="500E1219">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承诺全面完整，条理清晰，层次分明的：得</w:t>
            </w:r>
            <w:r>
              <w:rPr>
                <w:rFonts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分；</w:t>
            </w:r>
          </w:p>
          <w:p w14:paraId="2D8BF5D8">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承</w:t>
            </w:r>
            <w:r>
              <w:rPr>
                <w:rFonts w:hint="eastAsia" w:ascii="宋体" w:hAnsi="宋体" w:eastAsia="宋体" w:cs="宋体"/>
                <w:color w:val="000000" w:themeColor="text1"/>
                <w:szCs w:val="21"/>
                <w14:textFill>
                  <w14:solidFill>
                    <w14:schemeClr w14:val="tx1"/>
                  </w14:solidFill>
                </w14:textFill>
              </w:rPr>
              <w:t>诺</w:t>
            </w:r>
            <w:r>
              <w:rPr>
                <w:rFonts w:hint="eastAsia" w:ascii="宋体" w:hAnsi="宋体" w:eastAsia="宋体" w:cs="宋体"/>
                <w:color w:val="000000" w:themeColor="text1"/>
                <w:szCs w:val="21"/>
                <w:lang w:val="en-US" w:eastAsia="zh-CN"/>
                <w14:textFill>
                  <w14:solidFill>
                    <w14:schemeClr w14:val="tx1"/>
                  </w14:solidFill>
                </w14:textFill>
              </w:rPr>
              <w:t>较</w:t>
            </w:r>
            <w:r>
              <w:rPr>
                <w:rFonts w:hint="eastAsia" w:ascii="宋体" w:hAnsi="宋体" w:eastAsia="宋体" w:cs="宋体"/>
                <w:color w:val="000000" w:themeColor="text1"/>
                <w:szCs w:val="21"/>
                <w14:textFill>
                  <w14:solidFill>
                    <w14:schemeClr w14:val="tx1"/>
                  </w14:solidFill>
                </w14:textFill>
              </w:rPr>
              <w:t>全面完整，条理</w:t>
            </w:r>
            <w:r>
              <w:rPr>
                <w:rFonts w:hint="eastAsia" w:ascii="宋体" w:hAnsi="宋体" w:eastAsia="宋体" w:cs="宋体"/>
                <w:color w:val="000000" w:themeColor="text1"/>
                <w:szCs w:val="21"/>
                <w:lang w:val="en-US" w:eastAsia="zh-CN"/>
                <w14:textFill>
                  <w14:solidFill>
                    <w14:schemeClr w14:val="tx1"/>
                  </w14:solidFill>
                </w14:textFill>
              </w:rPr>
              <w:t>较</w:t>
            </w:r>
            <w:r>
              <w:rPr>
                <w:rFonts w:hint="eastAsia" w:ascii="宋体" w:hAnsi="宋体" w:eastAsia="宋体" w:cs="宋体"/>
                <w:color w:val="000000" w:themeColor="text1"/>
                <w:szCs w:val="21"/>
                <w14:textFill>
                  <w14:solidFill>
                    <w14:schemeClr w14:val="tx1"/>
                  </w14:solidFill>
                </w14:textFill>
              </w:rPr>
              <w:t>清晰的：得</w:t>
            </w:r>
            <w:r>
              <w:rPr>
                <w:rFonts w:hint="eastAsia" w:ascii="宋体" w:hAnsi="宋体" w:eastAsia="宋体" w:cs="宋体"/>
                <w:color w:val="000000" w:themeColor="text1"/>
                <w:szCs w:val="21"/>
                <w:lang w:val="en-US" w:eastAsia="zh-CN"/>
                <w14:textFill>
                  <w14:solidFill>
                    <w14:schemeClr w14:val="tx1"/>
                  </w14:solidFill>
                </w14:textFill>
              </w:rPr>
              <w:t>11</w:t>
            </w:r>
            <w:r>
              <w:rPr>
                <w:rFonts w:hint="eastAsia" w:ascii="宋体" w:hAnsi="宋体" w:eastAsia="宋体" w:cs="宋体"/>
                <w:color w:val="000000" w:themeColor="text1"/>
                <w:szCs w:val="21"/>
                <w14:textFill>
                  <w14:solidFill>
                    <w14:schemeClr w14:val="tx1"/>
                  </w14:solidFill>
                </w14:textFill>
              </w:rPr>
              <w:t>分；</w:t>
            </w:r>
          </w:p>
          <w:p w14:paraId="1DBE79DA">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条理基本清晰的：得</w:t>
            </w: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分；</w:t>
            </w:r>
          </w:p>
          <w:p w14:paraId="3482C1D2">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条理不</w:t>
            </w:r>
            <w:r>
              <w:rPr>
                <w:rFonts w:hint="eastAsia" w:ascii="宋体" w:hAnsi="宋体" w:eastAsia="宋体" w:cs="宋体"/>
                <w:color w:val="000000" w:themeColor="text1"/>
                <w:szCs w:val="21"/>
                <w:lang w:val="en-US" w:eastAsia="zh-CN"/>
                <w14:textFill>
                  <w14:solidFill>
                    <w14:schemeClr w14:val="tx1"/>
                  </w14:solidFill>
                </w14:textFill>
              </w:rPr>
              <w:t>够</w:t>
            </w:r>
            <w:r>
              <w:rPr>
                <w:rFonts w:hint="eastAsia" w:ascii="宋体" w:hAnsi="宋体" w:eastAsia="宋体" w:cs="宋体"/>
                <w:color w:val="000000" w:themeColor="text1"/>
                <w:szCs w:val="21"/>
                <w14:textFill>
                  <w14:solidFill>
                    <w14:schemeClr w14:val="tx1"/>
                  </w14:solidFill>
                </w14:textFill>
              </w:rPr>
              <w:t>清晰的：得</w:t>
            </w:r>
            <w:r>
              <w:rPr>
                <w:rFonts w:hint="eastAsia" w:ascii="宋体" w:hAnsi="宋体" w:eastAsia="宋体" w:cs="宋体"/>
                <w:color w:val="000000" w:themeColor="text1"/>
                <w:szCs w:val="21"/>
                <w:lang w:val="en-US" w:eastAsia="zh-CN"/>
                <w14:textFill>
                  <w14:solidFill>
                    <w14:schemeClr w14:val="tx1"/>
                  </w14:solidFill>
                </w14:textFill>
              </w:rPr>
              <w:t>1</w:t>
            </w:r>
            <w:r>
              <w:rPr>
                <w:rFonts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14:textFill>
                  <w14:solidFill>
                    <w14:schemeClr w14:val="tx1"/>
                  </w14:solidFill>
                </w14:textFill>
              </w:rPr>
              <w:t>；</w:t>
            </w:r>
          </w:p>
          <w:p w14:paraId="3D33C5D0">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未提及不得分。</w:t>
            </w:r>
          </w:p>
        </w:tc>
        <w:tc>
          <w:tcPr>
            <w:tcW w:w="976" w:type="dxa"/>
            <w:tcBorders>
              <w:top w:val="single" w:color="auto" w:sz="4" w:space="0"/>
              <w:left w:val="single" w:color="auto" w:sz="4" w:space="0"/>
              <w:right w:val="single" w:color="auto" w:sz="4" w:space="0"/>
            </w:tcBorders>
            <w:vAlign w:val="center"/>
          </w:tcPr>
          <w:p w14:paraId="13EE9F0D">
            <w:pPr>
              <w:widowControl/>
              <w:jc w:val="left"/>
              <w:rPr>
                <w:rFonts w:ascii="宋体" w:hAnsi="宋体" w:eastAsia="宋体" w:cs="Times New Roman"/>
                <w:color w:val="000000" w:themeColor="text1"/>
                <w:szCs w:val="20"/>
                <w14:textFill>
                  <w14:solidFill>
                    <w14:schemeClr w14:val="tx1"/>
                  </w14:solidFill>
                </w14:textFill>
              </w:rPr>
            </w:pPr>
          </w:p>
        </w:tc>
      </w:tr>
      <w:tr w14:paraId="7F52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104" w:type="dxa"/>
            <w:vMerge w:val="continue"/>
            <w:tcBorders>
              <w:left w:val="single" w:color="auto" w:sz="4" w:space="0"/>
              <w:right w:val="single" w:color="auto" w:sz="4" w:space="0"/>
            </w:tcBorders>
            <w:vAlign w:val="center"/>
          </w:tcPr>
          <w:p w14:paraId="7469AF57">
            <w:pPr>
              <w:spacing w:line="288" w:lineRule="auto"/>
              <w:jc w:val="center"/>
              <w:rPr>
                <w:rFonts w:ascii="宋体" w:hAnsi="宋体" w:eastAsia="宋体" w:cs="Times New Roman"/>
                <w:color w:val="000000" w:themeColor="text1"/>
                <w:szCs w:val="20"/>
                <w14:textFill>
                  <w14:solidFill>
                    <w14:schemeClr w14:val="tx1"/>
                  </w14:solidFill>
                </w14:textFill>
              </w:rPr>
            </w:pPr>
          </w:p>
        </w:tc>
        <w:tc>
          <w:tcPr>
            <w:tcW w:w="1260" w:type="dxa"/>
            <w:vMerge w:val="restart"/>
            <w:tcBorders>
              <w:top w:val="single" w:color="auto" w:sz="4" w:space="0"/>
              <w:left w:val="single" w:color="auto" w:sz="4" w:space="0"/>
              <w:right w:val="single" w:color="auto" w:sz="4" w:space="0"/>
            </w:tcBorders>
            <w:vAlign w:val="center"/>
          </w:tcPr>
          <w:p w14:paraId="6A98FED8">
            <w:pPr>
              <w:jc w:val="center"/>
              <w:rPr>
                <w:rFonts w:hint="eastAsia"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调查船对项目的匹配程度</w:t>
            </w:r>
          </w:p>
          <w:p w14:paraId="61084075">
            <w:pPr>
              <w:jc w:val="center"/>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w:t>
            </w:r>
            <w:r>
              <w:rPr>
                <w:rFonts w:ascii="宋体" w:hAnsi="宋体" w:eastAsia="宋体" w:cs="Times New Roman"/>
                <w:color w:val="000000" w:themeColor="text1"/>
                <w:szCs w:val="20"/>
                <w14:textFill>
                  <w14:solidFill>
                    <w14:schemeClr w14:val="tx1"/>
                  </w14:solidFill>
                </w14:textFill>
              </w:rPr>
              <w:t>1</w:t>
            </w:r>
            <w:r>
              <w:rPr>
                <w:rFonts w:hint="eastAsia" w:ascii="宋体" w:hAnsi="宋体" w:eastAsia="宋体" w:cs="Times New Roman"/>
                <w:color w:val="000000" w:themeColor="text1"/>
                <w:szCs w:val="20"/>
                <w:lang w:val="en-US" w:eastAsia="zh-CN"/>
                <w14:textFill>
                  <w14:solidFill>
                    <w14:schemeClr w14:val="tx1"/>
                  </w14:solidFill>
                </w14:textFill>
              </w:rPr>
              <w:t>5分</w:t>
            </w:r>
            <w:r>
              <w:rPr>
                <w:rFonts w:hint="eastAsia" w:ascii="宋体" w:hAnsi="宋体" w:eastAsia="宋体" w:cs="Times New Roman"/>
                <w:color w:val="000000" w:themeColor="text1"/>
                <w:szCs w:val="20"/>
                <w14:textFill>
                  <w14:solidFill>
                    <w14:schemeClr w14:val="tx1"/>
                  </w14:solidFill>
                </w14:textFill>
              </w:rPr>
              <w:t>）</w:t>
            </w:r>
          </w:p>
        </w:tc>
        <w:tc>
          <w:tcPr>
            <w:tcW w:w="6674" w:type="dxa"/>
            <w:tcBorders>
              <w:top w:val="single" w:color="auto" w:sz="4" w:space="0"/>
              <w:left w:val="single" w:color="auto" w:sz="4" w:space="0"/>
              <w:right w:val="single" w:color="auto" w:sz="4" w:space="0"/>
            </w:tcBorders>
            <w:vAlign w:val="center"/>
          </w:tcPr>
          <w:p w14:paraId="1AF25426">
            <w:pP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投标人提供的</w:t>
            </w:r>
            <w:r>
              <w:rPr>
                <w:rFonts w:hint="eastAsia" w:ascii="宋体" w:hAnsi="宋体" w:eastAsia="宋体" w:cs="宋体"/>
                <w:color w:val="000000" w:themeColor="text1"/>
                <w:szCs w:val="21"/>
                <w14:textFill>
                  <w14:solidFill>
                    <w14:schemeClr w14:val="tx1"/>
                  </w14:solidFill>
                </w14:textFill>
              </w:rPr>
              <w:t>卫生设施</w:t>
            </w:r>
            <w:r>
              <w:rPr>
                <w:rFonts w:hint="eastAsia" w:ascii="宋体" w:hAnsi="宋体" w:eastAsia="宋体" w:cs="宋体"/>
                <w:color w:val="000000" w:themeColor="text1"/>
                <w:szCs w:val="21"/>
                <w:lang w:eastAsia="zh-CN"/>
                <w14:textFill>
                  <w14:solidFill>
                    <w14:schemeClr w14:val="tx1"/>
                  </w14:solidFill>
                </w14:textFill>
              </w:rPr>
              <w:t>：</w:t>
            </w:r>
          </w:p>
          <w:p w14:paraId="08B08897">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卫生</w:t>
            </w:r>
            <w:r>
              <w:rPr>
                <w:rFonts w:hint="eastAsia" w:ascii="宋体" w:hAnsi="宋体" w:eastAsia="宋体" w:cs="宋体"/>
                <w:color w:val="000000" w:themeColor="text1"/>
                <w:szCs w:val="21"/>
                <w:lang w:val="en-US" w:eastAsia="zh-CN"/>
                <w14:textFill>
                  <w14:solidFill>
                    <w14:schemeClr w14:val="tx1"/>
                  </w14:solidFill>
                </w14:textFill>
              </w:rPr>
              <w:t>设施完善</w:t>
            </w:r>
            <w:r>
              <w:rPr>
                <w:rFonts w:hint="eastAsia" w:ascii="宋体" w:hAnsi="宋体" w:eastAsia="宋体" w:cs="宋体"/>
                <w:color w:val="000000" w:themeColor="text1"/>
                <w:szCs w:val="21"/>
                <w14:textFill>
                  <w14:solidFill>
                    <w14:schemeClr w14:val="tx1"/>
                  </w14:solidFill>
                </w14:textFill>
              </w:rPr>
              <w:t>的：得</w:t>
            </w: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eastAsia="宋体" w:cs="宋体"/>
                <w:color w:val="000000" w:themeColor="text1"/>
                <w:szCs w:val="21"/>
                <w14:textFill>
                  <w14:solidFill>
                    <w14:schemeClr w14:val="tx1"/>
                  </w14:solidFill>
                </w14:textFill>
              </w:rPr>
              <w:t>分；</w:t>
            </w:r>
          </w:p>
          <w:p w14:paraId="6573BAFB">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卫生</w:t>
            </w:r>
            <w:r>
              <w:rPr>
                <w:rFonts w:hint="eastAsia" w:ascii="宋体" w:hAnsi="宋体" w:eastAsia="宋体" w:cs="宋体"/>
                <w:color w:val="000000" w:themeColor="text1"/>
                <w:szCs w:val="21"/>
                <w:lang w:val="en-US" w:eastAsia="zh-CN"/>
                <w14:textFill>
                  <w14:solidFill>
                    <w14:schemeClr w14:val="tx1"/>
                  </w14:solidFill>
                </w14:textFill>
              </w:rPr>
              <w:t>设施较完善</w:t>
            </w:r>
            <w:r>
              <w:rPr>
                <w:rFonts w:hint="eastAsia" w:ascii="宋体" w:hAnsi="宋体" w:eastAsia="宋体" w:cs="宋体"/>
                <w:color w:val="000000" w:themeColor="text1"/>
                <w:szCs w:val="21"/>
                <w14:textFill>
                  <w14:solidFill>
                    <w14:schemeClr w14:val="tx1"/>
                  </w14:solidFill>
                </w14:textFill>
              </w:rPr>
              <w:t>的：得</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分；</w:t>
            </w:r>
          </w:p>
          <w:p w14:paraId="02C2CE7D">
            <w:pP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卫生</w:t>
            </w:r>
            <w:r>
              <w:rPr>
                <w:rFonts w:hint="eastAsia" w:ascii="宋体" w:hAnsi="宋体" w:eastAsia="宋体" w:cs="宋体"/>
                <w:color w:val="000000" w:themeColor="text1"/>
                <w:szCs w:val="21"/>
                <w:lang w:val="en-US" w:eastAsia="zh-CN"/>
                <w14:textFill>
                  <w14:solidFill>
                    <w14:schemeClr w14:val="tx1"/>
                  </w14:solidFill>
                </w14:textFill>
              </w:rPr>
              <w:t>设施</w:t>
            </w:r>
            <w:r>
              <w:rPr>
                <w:rFonts w:hint="eastAsia" w:ascii="宋体" w:hAnsi="宋体" w:eastAsia="宋体" w:cs="宋体"/>
                <w:color w:val="000000" w:themeColor="text1"/>
                <w:szCs w:val="21"/>
                <w14:textFill>
                  <w14:solidFill>
                    <w14:schemeClr w14:val="tx1"/>
                  </w14:solidFill>
                </w14:textFill>
              </w:rPr>
              <w:t>较差：得</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eastAsia="zh-CN"/>
                <w14:textFill>
                  <w14:solidFill>
                    <w14:schemeClr w14:val="tx1"/>
                  </w14:solidFill>
                </w14:textFill>
              </w:rPr>
              <w:t>；</w:t>
            </w:r>
          </w:p>
          <w:p w14:paraId="284C641D">
            <w:pP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未提及的不得分。</w:t>
            </w:r>
          </w:p>
        </w:tc>
        <w:tc>
          <w:tcPr>
            <w:tcW w:w="976" w:type="dxa"/>
            <w:tcBorders>
              <w:top w:val="single" w:color="auto" w:sz="4" w:space="0"/>
              <w:left w:val="single" w:color="auto" w:sz="4" w:space="0"/>
              <w:right w:val="single" w:color="auto" w:sz="4" w:space="0"/>
            </w:tcBorders>
            <w:vAlign w:val="center"/>
          </w:tcPr>
          <w:p w14:paraId="58F32D9B">
            <w:pPr>
              <w:widowControl/>
              <w:jc w:val="left"/>
              <w:rPr>
                <w:rFonts w:ascii="宋体" w:hAnsi="宋体" w:eastAsia="宋体" w:cs="Times New Roman"/>
                <w:color w:val="000000" w:themeColor="text1"/>
                <w:szCs w:val="20"/>
                <w14:textFill>
                  <w14:solidFill>
                    <w14:schemeClr w14:val="tx1"/>
                  </w14:solidFill>
                </w14:textFill>
              </w:rPr>
            </w:pPr>
          </w:p>
        </w:tc>
      </w:tr>
      <w:tr w14:paraId="7067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04" w:type="dxa"/>
            <w:vMerge w:val="continue"/>
            <w:tcBorders>
              <w:left w:val="single" w:color="auto" w:sz="4" w:space="0"/>
              <w:right w:val="single" w:color="auto" w:sz="4" w:space="0"/>
            </w:tcBorders>
            <w:vAlign w:val="center"/>
          </w:tcPr>
          <w:p w14:paraId="3143DC56">
            <w:pPr>
              <w:spacing w:line="288" w:lineRule="auto"/>
              <w:jc w:val="center"/>
              <w:rPr>
                <w:rFonts w:ascii="宋体" w:hAnsi="宋体" w:eastAsia="宋体" w:cs="Times New Roman"/>
                <w:color w:val="000000" w:themeColor="text1"/>
                <w:szCs w:val="20"/>
                <w14:textFill>
                  <w14:solidFill>
                    <w14:schemeClr w14:val="tx1"/>
                  </w14:solidFill>
                </w14:textFill>
              </w:rPr>
            </w:pPr>
          </w:p>
        </w:tc>
        <w:tc>
          <w:tcPr>
            <w:tcW w:w="1260" w:type="dxa"/>
            <w:vMerge w:val="continue"/>
            <w:tcBorders>
              <w:left w:val="single" w:color="auto" w:sz="4" w:space="0"/>
              <w:right w:val="single" w:color="auto" w:sz="4" w:space="0"/>
            </w:tcBorders>
            <w:vAlign w:val="center"/>
          </w:tcPr>
          <w:p w14:paraId="1A964D0C">
            <w:pPr>
              <w:jc w:val="center"/>
              <w:rPr>
                <w:rFonts w:ascii="宋体" w:hAnsi="宋体" w:eastAsia="宋体" w:cs="Times New Roman"/>
                <w:color w:val="000000" w:themeColor="text1"/>
                <w:szCs w:val="20"/>
                <w14:textFill>
                  <w14:solidFill>
                    <w14:schemeClr w14:val="tx1"/>
                  </w14:solidFill>
                </w14:textFill>
              </w:rPr>
            </w:pPr>
          </w:p>
        </w:tc>
        <w:tc>
          <w:tcPr>
            <w:tcW w:w="6674" w:type="dxa"/>
            <w:tcBorders>
              <w:top w:val="single" w:color="auto" w:sz="4" w:space="0"/>
              <w:left w:val="single" w:color="auto" w:sz="4" w:space="0"/>
              <w:right w:val="single" w:color="auto" w:sz="4" w:space="0"/>
            </w:tcBorders>
            <w:vAlign w:val="center"/>
          </w:tcPr>
          <w:p w14:paraId="5AF8FDFC">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总吨位（适航岛礁河口水域）：</w:t>
            </w:r>
          </w:p>
          <w:p w14:paraId="03A15CF4">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80吨（不含）-200（不含）吨：得</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分；</w:t>
            </w:r>
          </w:p>
          <w:p w14:paraId="62BC76C7">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≤80吨：得</w:t>
            </w:r>
            <w:r>
              <w:rPr>
                <w:rFonts w:hint="eastAsia" w:ascii="宋体" w:hAnsi="宋体" w:eastAsia="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 xml:space="preserve">分； </w:t>
            </w:r>
          </w:p>
          <w:p w14:paraId="12A62126">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≥200吨：得 2 分；</w:t>
            </w:r>
          </w:p>
        </w:tc>
        <w:tc>
          <w:tcPr>
            <w:tcW w:w="976" w:type="dxa"/>
            <w:tcBorders>
              <w:top w:val="single" w:color="auto" w:sz="4" w:space="0"/>
              <w:left w:val="single" w:color="auto" w:sz="4" w:space="0"/>
              <w:right w:val="single" w:color="auto" w:sz="4" w:space="0"/>
            </w:tcBorders>
            <w:vAlign w:val="center"/>
          </w:tcPr>
          <w:p w14:paraId="16B865CF">
            <w:pPr>
              <w:widowControl/>
              <w:jc w:val="left"/>
              <w:rPr>
                <w:rFonts w:ascii="宋体" w:hAnsi="宋体" w:eastAsia="宋体" w:cs="Times New Roman"/>
                <w:color w:val="000000" w:themeColor="text1"/>
                <w:szCs w:val="20"/>
                <w14:textFill>
                  <w14:solidFill>
                    <w14:schemeClr w14:val="tx1"/>
                  </w14:solidFill>
                </w14:textFill>
              </w:rPr>
            </w:pPr>
          </w:p>
        </w:tc>
      </w:tr>
      <w:tr w14:paraId="0B07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104" w:type="dxa"/>
            <w:vMerge w:val="continue"/>
            <w:tcBorders>
              <w:left w:val="single" w:color="auto" w:sz="4" w:space="0"/>
              <w:right w:val="single" w:color="auto" w:sz="4" w:space="0"/>
            </w:tcBorders>
            <w:vAlign w:val="center"/>
          </w:tcPr>
          <w:p w14:paraId="7F72D1B1">
            <w:pPr>
              <w:spacing w:line="288" w:lineRule="auto"/>
              <w:jc w:val="center"/>
              <w:rPr>
                <w:rFonts w:ascii="宋体" w:hAnsi="宋体" w:eastAsia="宋体" w:cs="Times New Roman"/>
                <w:color w:val="000000" w:themeColor="text1"/>
                <w:szCs w:val="20"/>
                <w14:textFill>
                  <w14:solidFill>
                    <w14:schemeClr w14:val="tx1"/>
                  </w14:solidFill>
                </w14:textFill>
              </w:rPr>
            </w:pPr>
          </w:p>
        </w:tc>
        <w:tc>
          <w:tcPr>
            <w:tcW w:w="1260" w:type="dxa"/>
            <w:tcBorders>
              <w:top w:val="single" w:color="auto" w:sz="4" w:space="0"/>
              <w:left w:val="single" w:color="auto" w:sz="4" w:space="0"/>
              <w:right w:val="single" w:color="auto" w:sz="4" w:space="0"/>
            </w:tcBorders>
            <w:vAlign w:val="center"/>
          </w:tcPr>
          <w:p w14:paraId="3D259BBF">
            <w:pPr>
              <w:jc w:val="center"/>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海域熟悉程度</w:t>
            </w:r>
          </w:p>
          <w:p w14:paraId="493B79DF">
            <w:pPr>
              <w:jc w:val="center"/>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w:t>
            </w:r>
            <w:r>
              <w:rPr>
                <w:rFonts w:ascii="宋体" w:hAnsi="宋体" w:eastAsia="宋体" w:cs="Times New Roman"/>
                <w:color w:val="000000" w:themeColor="text1"/>
                <w:szCs w:val="20"/>
                <w14:textFill>
                  <w14:solidFill>
                    <w14:schemeClr w14:val="tx1"/>
                  </w14:solidFill>
                </w14:textFill>
              </w:rPr>
              <w:t>1</w:t>
            </w:r>
            <w:r>
              <w:rPr>
                <w:rFonts w:hint="eastAsia" w:ascii="宋体" w:hAnsi="宋体" w:eastAsia="宋体" w:cs="Times New Roman"/>
                <w:color w:val="000000" w:themeColor="text1"/>
                <w:szCs w:val="20"/>
                <w:lang w:val="en-US" w:eastAsia="zh-CN"/>
                <w14:textFill>
                  <w14:solidFill>
                    <w14:schemeClr w14:val="tx1"/>
                  </w14:solidFill>
                </w14:textFill>
              </w:rPr>
              <w:t>3</w:t>
            </w:r>
            <w:r>
              <w:rPr>
                <w:rFonts w:hint="eastAsia" w:ascii="宋体" w:hAnsi="宋体" w:eastAsia="宋体" w:cs="Times New Roman"/>
                <w:color w:val="000000" w:themeColor="text1"/>
                <w:szCs w:val="20"/>
                <w14:textFill>
                  <w14:solidFill>
                    <w14:schemeClr w14:val="tx1"/>
                  </w14:solidFill>
                </w14:textFill>
              </w:rPr>
              <w:t>分）</w:t>
            </w:r>
          </w:p>
        </w:tc>
        <w:tc>
          <w:tcPr>
            <w:tcW w:w="6674" w:type="dxa"/>
            <w:tcBorders>
              <w:top w:val="single" w:color="auto" w:sz="4" w:space="0"/>
              <w:left w:val="single" w:color="auto" w:sz="4" w:space="0"/>
              <w:right w:val="single" w:color="auto" w:sz="4" w:space="0"/>
            </w:tcBorders>
            <w:vAlign w:val="center"/>
          </w:tcPr>
          <w:p w14:paraId="78545B1F">
            <w:pPr>
              <w:widowControl/>
              <w:jc w:val="left"/>
              <w:rPr>
                <w:rFonts w:ascii="Times New Roman" w:hAnsi="Times New Roman" w:eastAsia="宋体" w:cs="Times New Roman"/>
                <w:color w:val="000000" w:themeColor="text1"/>
                <w:szCs w:val="20"/>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对浙江沿岸和近海海域海底地形地貌熟悉程度：</w:t>
            </w:r>
          </w:p>
          <w:p w14:paraId="4483391C">
            <w:pPr>
              <w:widowControl/>
              <w:jc w:val="left"/>
              <w:rPr>
                <w:rFonts w:hint="eastAsia" w:ascii="Times New Roman" w:hAnsi="Times New Roman" w:eastAsia="宋体" w:cs="Times New Roman"/>
                <w:color w:val="000000" w:themeColor="text1"/>
                <w:szCs w:val="20"/>
                <w:lang w:eastAsia="zh-CN"/>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对浙江沿岸和近海海域海底地形地貌</w:t>
            </w:r>
            <w:r>
              <w:rPr>
                <w:rFonts w:hint="eastAsia" w:ascii="Times New Roman" w:hAnsi="Times New Roman" w:eastAsia="宋体" w:cs="Times New Roman"/>
                <w:color w:val="000000" w:themeColor="text1"/>
                <w:szCs w:val="20"/>
                <w:lang w:val="en-US" w:eastAsia="zh-CN"/>
                <w14:textFill>
                  <w14:solidFill>
                    <w14:schemeClr w14:val="tx1"/>
                  </w14:solidFill>
                </w14:textFill>
              </w:rPr>
              <w:t>十分</w:t>
            </w:r>
            <w:r>
              <w:rPr>
                <w:rFonts w:hint="eastAsia" w:ascii="Times New Roman" w:hAnsi="Times New Roman" w:eastAsia="宋体" w:cs="Times New Roman"/>
                <w:color w:val="000000" w:themeColor="text1"/>
                <w:szCs w:val="20"/>
                <w14:textFill>
                  <w14:solidFill>
                    <w14:schemeClr w14:val="tx1"/>
                  </w14:solidFill>
                </w14:textFill>
              </w:rPr>
              <w:t>熟悉的，得</w:t>
            </w:r>
            <w:r>
              <w:rPr>
                <w:rFonts w:ascii="Times New Roman" w:hAnsi="Times New Roman" w:eastAsia="宋体" w:cs="Times New Roman"/>
                <w:color w:val="000000" w:themeColor="text1"/>
                <w:szCs w:val="20"/>
                <w14:textFill>
                  <w14:solidFill>
                    <w14:schemeClr w14:val="tx1"/>
                  </w14:solidFill>
                </w14:textFill>
              </w:rPr>
              <w:t>1</w:t>
            </w:r>
            <w:r>
              <w:rPr>
                <w:rFonts w:hint="eastAsia" w:ascii="Times New Roman" w:hAnsi="Times New Roman" w:eastAsia="宋体" w:cs="Times New Roman"/>
                <w:color w:val="000000" w:themeColor="text1"/>
                <w:szCs w:val="20"/>
                <w:lang w:val="en-US" w:eastAsia="zh-CN"/>
                <w14:textFill>
                  <w14:solidFill>
                    <w14:schemeClr w14:val="tx1"/>
                  </w14:solidFill>
                </w14:textFill>
              </w:rPr>
              <w:t>3</w:t>
            </w:r>
            <w:r>
              <w:rPr>
                <w:rFonts w:hint="eastAsia" w:ascii="Times New Roman" w:hAnsi="Times New Roman" w:eastAsia="宋体" w:cs="Times New Roman"/>
                <w:color w:val="000000" w:themeColor="text1"/>
                <w:szCs w:val="20"/>
                <w14:textFill>
                  <w14:solidFill>
                    <w14:schemeClr w14:val="tx1"/>
                  </w14:solidFill>
                </w14:textFill>
              </w:rPr>
              <w:t>分</w:t>
            </w:r>
            <w:r>
              <w:rPr>
                <w:rFonts w:hint="eastAsia" w:ascii="Times New Roman" w:hAnsi="Times New Roman" w:eastAsia="宋体" w:cs="Times New Roman"/>
                <w:color w:val="000000" w:themeColor="text1"/>
                <w:szCs w:val="20"/>
                <w:lang w:eastAsia="zh-CN"/>
                <w14:textFill>
                  <w14:solidFill>
                    <w14:schemeClr w14:val="tx1"/>
                  </w14:solidFill>
                </w14:textFill>
              </w:rPr>
              <w:t>；</w:t>
            </w:r>
          </w:p>
          <w:p w14:paraId="410D9770">
            <w:pPr>
              <w:widowControl/>
              <w:jc w:val="left"/>
              <w:rPr>
                <w:rFonts w:hint="eastAsia" w:ascii="Times New Roman" w:hAnsi="Times New Roman" w:eastAsia="宋体" w:cs="Times New Roman"/>
                <w:color w:val="000000" w:themeColor="text1"/>
                <w:szCs w:val="20"/>
                <w:lang w:eastAsia="zh-CN"/>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对浙江沿岸和近海海域海底地形地貌</w:t>
            </w:r>
            <w:r>
              <w:rPr>
                <w:rFonts w:hint="eastAsia" w:ascii="Times New Roman" w:hAnsi="Times New Roman" w:eastAsia="宋体" w:cs="Times New Roman"/>
                <w:color w:val="000000" w:themeColor="text1"/>
                <w:szCs w:val="20"/>
                <w:lang w:val="en-US" w:eastAsia="zh-CN"/>
                <w14:textFill>
                  <w14:solidFill>
                    <w14:schemeClr w14:val="tx1"/>
                  </w14:solidFill>
                </w14:textFill>
              </w:rPr>
              <w:t>比较</w:t>
            </w:r>
            <w:r>
              <w:rPr>
                <w:rFonts w:hint="eastAsia" w:ascii="Times New Roman" w:hAnsi="Times New Roman" w:eastAsia="宋体" w:cs="Times New Roman"/>
                <w:color w:val="000000" w:themeColor="text1"/>
                <w:szCs w:val="20"/>
                <w14:textFill>
                  <w14:solidFill>
                    <w14:schemeClr w14:val="tx1"/>
                  </w14:solidFill>
                </w14:textFill>
              </w:rPr>
              <w:t>熟悉的，得</w:t>
            </w:r>
            <w:r>
              <w:rPr>
                <w:rFonts w:hint="eastAsia" w:ascii="Times New Roman" w:hAnsi="Times New Roman" w:eastAsia="宋体" w:cs="Times New Roman"/>
                <w:color w:val="000000" w:themeColor="text1"/>
                <w:szCs w:val="20"/>
                <w:lang w:val="en-US" w:eastAsia="zh-CN"/>
                <w14:textFill>
                  <w14:solidFill>
                    <w14:schemeClr w14:val="tx1"/>
                  </w14:solidFill>
                </w14:textFill>
              </w:rPr>
              <w:t>9</w:t>
            </w:r>
            <w:r>
              <w:rPr>
                <w:rFonts w:hint="eastAsia" w:ascii="Times New Roman" w:hAnsi="Times New Roman" w:eastAsia="宋体" w:cs="Times New Roman"/>
                <w:color w:val="000000" w:themeColor="text1"/>
                <w:szCs w:val="20"/>
                <w14:textFill>
                  <w14:solidFill>
                    <w14:schemeClr w14:val="tx1"/>
                  </w14:solidFill>
                </w14:textFill>
              </w:rPr>
              <w:t>分</w:t>
            </w:r>
            <w:r>
              <w:rPr>
                <w:rFonts w:hint="eastAsia" w:ascii="Times New Roman" w:hAnsi="Times New Roman" w:eastAsia="宋体" w:cs="Times New Roman"/>
                <w:color w:val="000000" w:themeColor="text1"/>
                <w:szCs w:val="20"/>
                <w:lang w:eastAsia="zh-CN"/>
                <w14:textFill>
                  <w14:solidFill>
                    <w14:schemeClr w14:val="tx1"/>
                  </w14:solidFill>
                </w14:textFill>
              </w:rPr>
              <w:t>；</w:t>
            </w:r>
          </w:p>
          <w:p w14:paraId="123F1FB8">
            <w:pPr>
              <w:widowControl/>
              <w:jc w:val="left"/>
              <w:rPr>
                <w:rFonts w:hint="eastAsia" w:ascii="Times New Roman" w:hAnsi="Times New Roman" w:eastAsia="宋体" w:cs="Times New Roman"/>
                <w:color w:val="000000" w:themeColor="text1"/>
                <w:szCs w:val="20"/>
                <w:lang w:eastAsia="zh-CN"/>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对浙江沿岸和近海海域海底地形地貌基本熟悉的，得</w:t>
            </w:r>
            <w:r>
              <w:rPr>
                <w:rFonts w:hint="eastAsia" w:ascii="Times New Roman" w:hAnsi="Times New Roman" w:eastAsia="宋体" w:cs="Times New Roman"/>
                <w:color w:val="000000" w:themeColor="text1"/>
                <w:szCs w:val="20"/>
                <w:lang w:val="en-US" w:eastAsia="zh-CN"/>
                <w14:textFill>
                  <w14:solidFill>
                    <w14:schemeClr w14:val="tx1"/>
                  </w14:solidFill>
                </w14:textFill>
              </w:rPr>
              <w:t>5</w:t>
            </w:r>
            <w:r>
              <w:rPr>
                <w:rFonts w:hint="eastAsia" w:ascii="Times New Roman" w:hAnsi="Times New Roman" w:eastAsia="宋体" w:cs="Times New Roman"/>
                <w:color w:val="000000" w:themeColor="text1"/>
                <w:szCs w:val="20"/>
                <w14:textFill>
                  <w14:solidFill>
                    <w14:schemeClr w14:val="tx1"/>
                  </w14:solidFill>
                </w14:textFill>
              </w:rPr>
              <w:t>分</w:t>
            </w:r>
            <w:r>
              <w:rPr>
                <w:rFonts w:hint="eastAsia" w:ascii="Times New Roman" w:hAnsi="Times New Roman" w:eastAsia="宋体" w:cs="Times New Roman"/>
                <w:color w:val="000000" w:themeColor="text1"/>
                <w:szCs w:val="20"/>
                <w:lang w:eastAsia="zh-CN"/>
                <w14:textFill>
                  <w14:solidFill>
                    <w14:schemeClr w14:val="tx1"/>
                  </w14:solidFill>
                </w14:textFill>
              </w:rPr>
              <w:t>；</w:t>
            </w:r>
          </w:p>
          <w:p w14:paraId="65091EA6">
            <w:pPr>
              <w:widowControl/>
              <w:jc w:val="left"/>
              <w:rPr>
                <w:rFonts w:hint="eastAsia" w:ascii="Times New Roman" w:hAnsi="Times New Roman" w:eastAsia="宋体" w:cs="Times New Roman"/>
                <w:color w:val="000000" w:themeColor="text1"/>
                <w:szCs w:val="20"/>
                <w:lang w:eastAsia="zh-CN"/>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对浙江沿岸和近海海域海底地形地貌不够熟悉的，得</w:t>
            </w:r>
            <w:r>
              <w:rPr>
                <w:rFonts w:hint="eastAsia" w:ascii="Times New Roman" w:hAnsi="Times New Roman" w:eastAsia="宋体" w:cs="Times New Roman"/>
                <w:color w:val="000000" w:themeColor="text1"/>
                <w:szCs w:val="20"/>
                <w:lang w:val="en-US" w:eastAsia="zh-CN"/>
                <w14:textFill>
                  <w14:solidFill>
                    <w14:schemeClr w14:val="tx1"/>
                  </w14:solidFill>
                </w14:textFill>
              </w:rPr>
              <w:t>1</w:t>
            </w:r>
            <w:r>
              <w:rPr>
                <w:rFonts w:hint="eastAsia" w:ascii="Times New Roman" w:hAnsi="Times New Roman" w:eastAsia="宋体" w:cs="Times New Roman"/>
                <w:color w:val="000000" w:themeColor="text1"/>
                <w:szCs w:val="20"/>
                <w14:textFill>
                  <w14:solidFill>
                    <w14:schemeClr w14:val="tx1"/>
                  </w14:solidFill>
                </w14:textFill>
              </w:rPr>
              <w:t>分</w:t>
            </w:r>
            <w:r>
              <w:rPr>
                <w:rFonts w:hint="eastAsia" w:ascii="Times New Roman" w:hAnsi="Times New Roman" w:eastAsia="宋体" w:cs="Times New Roman"/>
                <w:color w:val="000000" w:themeColor="text1"/>
                <w:szCs w:val="20"/>
                <w:lang w:eastAsia="zh-CN"/>
                <w14:textFill>
                  <w14:solidFill>
                    <w14:schemeClr w14:val="tx1"/>
                  </w14:solidFill>
                </w14:textFill>
              </w:rPr>
              <w:t>；</w:t>
            </w:r>
          </w:p>
          <w:p w14:paraId="01A244FB">
            <w:pPr>
              <w:widowControl/>
              <w:jc w:val="left"/>
              <w:rPr>
                <w:rFonts w:ascii="宋体" w:hAnsi="宋体" w:eastAsia="宋体" w:cs="Times New Roman"/>
                <w:color w:val="000000" w:themeColor="text1"/>
                <w:szCs w:val="20"/>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不熟悉不得分。</w:t>
            </w:r>
          </w:p>
        </w:tc>
        <w:tc>
          <w:tcPr>
            <w:tcW w:w="976" w:type="dxa"/>
            <w:tcBorders>
              <w:top w:val="single" w:color="auto" w:sz="4" w:space="0"/>
              <w:left w:val="single" w:color="auto" w:sz="4" w:space="0"/>
              <w:right w:val="single" w:color="auto" w:sz="4" w:space="0"/>
            </w:tcBorders>
            <w:vAlign w:val="center"/>
          </w:tcPr>
          <w:p w14:paraId="4FCBFD20">
            <w:pPr>
              <w:widowControl/>
              <w:jc w:val="left"/>
              <w:rPr>
                <w:rFonts w:ascii="宋体" w:hAnsi="宋体" w:eastAsia="宋体" w:cs="Times New Roman"/>
                <w:color w:val="000000" w:themeColor="text1"/>
                <w:szCs w:val="20"/>
                <w14:textFill>
                  <w14:solidFill>
                    <w14:schemeClr w14:val="tx1"/>
                  </w14:solidFill>
                </w14:textFill>
              </w:rPr>
            </w:pPr>
          </w:p>
        </w:tc>
      </w:tr>
      <w:tr w14:paraId="202D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14:paraId="768F077A">
            <w:pPr>
              <w:widowControl/>
              <w:spacing w:line="288" w:lineRule="auto"/>
              <w:ind w:right="-341"/>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价格得分</w:t>
            </w:r>
          </w:p>
          <w:p w14:paraId="3F18A59B">
            <w:pPr>
              <w:widowControl/>
              <w:spacing w:line="288" w:lineRule="auto"/>
              <w:ind w:right="-341"/>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w:t>
            </w:r>
            <w:r>
              <w:rPr>
                <w:rFonts w:ascii="宋体" w:hAnsi="宋体" w:eastAsia="宋体" w:cs="Times New Roman"/>
                <w:color w:val="000000" w:themeColor="text1"/>
                <w:szCs w:val="20"/>
                <w14:textFill>
                  <w14:solidFill>
                    <w14:schemeClr w14:val="tx1"/>
                  </w14:solidFill>
                </w14:textFill>
              </w:rPr>
              <w:t>3</w:t>
            </w:r>
            <w:r>
              <w:rPr>
                <w:rFonts w:hint="eastAsia" w:ascii="宋体" w:hAnsi="宋体" w:eastAsia="宋体" w:cs="Times New Roman"/>
                <w:color w:val="000000" w:themeColor="text1"/>
                <w:szCs w:val="20"/>
                <w14:textFill>
                  <w14:solidFill>
                    <w14:schemeClr w14:val="tx1"/>
                  </w14:solidFill>
                </w14:textFill>
              </w:rPr>
              <w:t>0分）</w:t>
            </w:r>
          </w:p>
        </w:tc>
        <w:tc>
          <w:tcPr>
            <w:tcW w:w="7934" w:type="dxa"/>
            <w:gridSpan w:val="2"/>
            <w:tcBorders>
              <w:top w:val="single" w:color="auto" w:sz="4" w:space="0"/>
              <w:left w:val="single" w:color="auto" w:sz="4" w:space="0"/>
              <w:bottom w:val="single" w:color="auto" w:sz="4" w:space="0"/>
              <w:right w:val="single" w:color="auto" w:sz="4" w:space="0"/>
            </w:tcBorders>
            <w:vAlign w:val="center"/>
          </w:tcPr>
          <w:p w14:paraId="1EE5BBFC">
            <w:pPr>
              <w:spacing w:line="288" w:lineRule="auto"/>
              <w:ind w:right="-341"/>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满足招标文件要求且价格单价最低的投标价为基准价，其价格分为满分。其他投标人的价格分统一按照下列公式计算：</w:t>
            </w:r>
          </w:p>
          <w:p w14:paraId="02D06508">
            <w:pPr>
              <w:spacing w:line="288" w:lineRule="auto"/>
              <w:ind w:right="-341"/>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价格分=</w:t>
            </w:r>
            <w:r>
              <w:rPr>
                <w:rFonts w:hint="eastAsia" w:ascii="宋体" w:hAnsi="宋体" w:eastAsia="宋体" w:cs="Times New Roman"/>
                <w:color w:val="000000" w:themeColor="text1"/>
                <w:szCs w:val="20"/>
                <w:lang w:eastAsia="zh-CN"/>
                <w14:textFill>
                  <w14:solidFill>
                    <w14:schemeClr w14:val="tx1"/>
                  </w14:solidFill>
                </w14:textFill>
              </w:rPr>
              <w:t>（</w:t>
            </w:r>
            <w:r>
              <w:rPr>
                <w:rFonts w:hint="eastAsia" w:ascii="宋体" w:hAnsi="宋体" w:eastAsia="宋体" w:cs="Times New Roman"/>
                <w:color w:val="000000" w:themeColor="text1"/>
                <w:szCs w:val="20"/>
                <w14:textFill>
                  <w14:solidFill>
                    <w14:schemeClr w14:val="tx1"/>
                  </w14:solidFill>
                </w14:textFill>
              </w:rPr>
              <w:t>基准价／投标报价</w:t>
            </w:r>
            <w:r>
              <w:rPr>
                <w:rFonts w:hint="eastAsia" w:ascii="宋体" w:hAnsi="宋体" w:eastAsia="宋体" w:cs="Times New Roman"/>
                <w:color w:val="000000" w:themeColor="text1"/>
                <w:szCs w:val="20"/>
                <w:lang w:eastAsia="zh-CN"/>
                <w14:textFill>
                  <w14:solidFill>
                    <w14:schemeClr w14:val="tx1"/>
                  </w14:solidFill>
                </w14:textFill>
              </w:rPr>
              <w:t>）</w:t>
            </w:r>
            <w:r>
              <w:rPr>
                <w:rFonts w:hint="eastAsia" w:ascii="宋体" w:hAnsi="宋体" w:eastAsia="宋体" w:cs="Times New Roman"/>
                <w:color w:val="000000" w:themeColor="text1"/>
                <w:szCs w:val="20"/>
                <w14:textFill>
                  <w14:solidFill>
                    <w14:schemeClr w14:val="tx1"/>
                  </w14:solidFill>
                </w14:textFill>
              </w:rPr>
              <w:t>×价格权值×100。</w:t>
            </w:r>
          </w:p>
        </w:tc>
        <w:tc>
          <w:tcPr>
            <w:tcW w:w="976" w:type="dxa"/>
            <w:tcBorders>
              <w:top w:val="single" w:color="auto" w:sz="4" w:space="0"/>
              <w:left w:val="single" w:color="auto" w:sz="4" w:space="0"/>
              <w:bottom w:val="single" w:color="auto" w:sz="4" w:space="0"/>
              <w:right w:val="single" w:color="auto" w:sz="4" w:space="0"/>
            </w:tcBorders>
          </w:tcPr>
          <w:p w14:paraId="301AC3E8">
            <w:pPr>
              <w:ind w:firstLine="210" w:firstLineChars="100"/>
              <w:rPr>
                <w:rFonts w:ascii="宋体" w:hAnsi="宋体" w:eastAsia="宋体" w:cs="Times New Roman"/>
                <w:color w:val="000000" w:themeColor="text1"/>
                <w:szCs w:val="20"/>
                <w14:textFill>
                  <w14:solidFill>
                    <w14:schemeClr w14:val="tx1"/>
                  </w14:solidFill>
                </w14:textFill>
              </w:rPr>
            </w:pPr>
          </w:p>
        </w:tc>
      </w:tr>
    </w:tbl>
    <w:p w14:paraId="0561A874">
      <w:pPr>
        <w:spacing w:line="440" w:lineRule="exact"/>
        <w:jc w:val="center"/>
        <w:rPr>
          <w:rFonts w:hint="eastAsia" w:ascii="Times New Roman" w:hAnsi="Times New Roman" w:eastAsia="黑体" w:cs="Times New Roman"/>
          <w:color w:val="000000" w:themeColor="text1"/>
          <w:sz w:val="30"/>
          <w:highlight w:val="none"/>
          <w14:textFill>
            <w14:solidFill>
              <w14:schemeClr w14:val="tx1"/>
            </w14:solidFill>
          </w14:textFill>
        </w:rPr>
      </w:pPr>
    </w:p>
    <w:p w14:paraId="6907B977">
      <w:pPr>
        <w:spacing w:line="440" w:lineRule="exact"/>
        <w:jc w:val="both"/>
        <w:rPr>
          <w:rFonts w:hint="eastAsia" w:ascii="Times New Roman" w:hAnsi="Times New Roman" w:eastAsia="黑体" w:cs="Times New Roman"/>
          <w:color w:val="000000" w:themeColor="text1"/>
          <w:sz w:val="30"/>
          <w:highlight w:val="none"/>
          <w14:textFill>
            <w14:solidFill>
              <w14:schemeClr w14:val="tx1"/>
            </w14:solidFill>
          </w14:textFill>
        </w:rPr>
      </w:pPr>
    </w:p>
    <w:p w14:paraId="292E945D">
      <w:pPr>
        <w:spacing w:line="240" w:lineRule="auto"/>
        <w:jc w:val="center"/>
        <w:rPr>
          <w:rFonts w:hint="eastAsia" w:ascii="Times New Roman" w:hAnsi="Times New Roman" w:eastAsia="黑体" w:cs="Times New Roman"/>
          <w:color w:val="000000" w:themeColor="text1"/>
          <w:sz w:val="30"/>
          <w:highlight w:val="none"/>
          <w14:textFill>
            <w14:solidFill>
              <w14:schemeClr w14:val="tx1"/>
            </w14:solidFill>
          </w14:textFill>
        </w:rPr>
      </w:pPr>
    </w:p>
    <w:p w14:paraId="0C8B7660">
      <w:pPr>
        <w:spacing w:line="240" w:lineRule="auto"/>
        <w:jc w:val="both"/>
        <w:rPr>
          <w:rFonts w:hint="eastAsia" w:ascii="Times New Roman" w:hAnsi="Times New Roman" w:eastAsia="黑体" w:cs="Times New Roman"/>
          <w:color w:val="000000" w:themeColor="text1"/>
          <w:sz w:val="30"/>
          <w:highlight w:val="none"/>
          <w14:textFill>
            <w14:solidFill>
              <w14:schemeClr w14:val="tx1"/>
            </w14:solidFill>
          </w14:textFill>
        </w:rPr>
      </w:pPr>
    </w:p>
    <w:p w14:paraId="646D4D63">
      <w:pPr>
        <w:spacing w:line="240" w:lineRule="auto"/>
        <w:jc w:val="center"/>
        <w:rPr>
          <w:rFonts w:hint="eastAsia" w:ascii="Times New Roman" w:hAnsi="Times New Roman" w:eastAsia="黑体" w:cs="Times New Roman"/>
          <w:color w:val="000000" w:themeColor="text1"/>
          <w:sz w:val="30"/>
          <w:highlight w:val="none"/>
          <w14:textFill>
            <w14:solidFill>
              <w14:schemeClr w14:val="tx1"/>
            </w14:solidFill>
          </w14:textFill>
        </w:rPr>
      </w:pPr>
    </w:p>
    <w:p w14:paraId="0F5F6081">
      <w:pPr>
        <w:spacing w:line="240" w:lineRule="auto"/>
        <w:jc w:val="center"/>
        <w:rPr>
          <w:rFonts w:ascii="Times New Roman" w:hAnsi="Times New Roman" w:eastAsia="黑体" w:cs="Times New Roman"/>
          <w:color w:val="000000" w:themeColor="text1"/>
          <w:sz w:val="30"/>
          <w:highlight w:val="none"/>
          <w14:textFill>
            <w14:solidFill>
              <w14:schemeClr w14:val="tx1"/>
            </w14:solidFill>
          </w14:textFill>
        </w:rPr>
      </w:pPr>
      <w:r>
        <w:rPr>
          <w:rFonts w:hint="eastAsia" w:ascii="Times New Roman" w:hAnsi="Times New Roman" w:eastAsia="黑体" w:cs="Times New Roman"/>
          <w:color w:val="000000" w:themeColor="text1"/>
          <w:sz w:val="30"/>
          <w:highlight w:val="none"/>
          <w14:textFill>
            <w14:solidFill>
              <w14:schemeClr w14:val="tx1"/>
            </w14:solidFill>
          </w14:textFill>
        </w:rPr>
        <w:t>第五章</w:t>
      </w:r>
      <w:r>
        <w:rPr>
          <w:rFonts w:hint="eastAsia" w:ascii="Times New Roman" w:hAnsi="Times New Roman" w:eastAsia="黑体" w:cs="Times New Roman"/>
          <w:color w:val="000000" w:themeColor="text1"/>
          <w:sz w:val="30"/>
          <w:highlight w:val="none"/>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30"/>
          <w:highlight w:val="none"/>
          <w14:textFill>
            <w14:solidFill>
              <w14:schemeClr w14:val="tx1"/>
            </w14:solidFill>
          </w14:textFill>
        </w:rPr>
        <w:t>合同主要条款</w:t>
      </w:r>
      <w:bookmarkEnd w:id="0"/>
    </w:p>
    <w:p w14:paraId="3FA71DC4">
      <w:pPr>
        <w:pStyle w:val="16"/>
        <w:spacing w:line="240" w:lineRule="auto"/>
        <w:rPr>
          <w:color w:val="000000" w:themeColor="text1"/>
          <w:highlight w:val="none"/>
          <w14:textFill>
            <w14:solidFill>
              <w14:schemeClr w14:val="tx1"/>
            </w14:solidFill>
          </w14:textFill>
        </w:rPr>
      </w:pPr>
    </w:p>
    <w:p w14:paraId="1661E9A4">
      <w:pPr>
        <w:pStyle w:val="16"/>
        <w:spacing w:line="240" w:lineRule="auto"/>
        <w:rPr>
          <w:color w:val="000000" w:themeColor="text1"/>
          <w:highlight w:val="none"/>
          <w14:textFill>
            <w14:solidFill>
              <w14:schemeClr w14:val="tx1"/>
            </w14:solidFill>
          </w14:textFill>
        </w:rPr>
      </w:pPr>
    </w:p>
    <w:p w14:paraId="36CC121E">
      <w:pPr>
        <w:snapToGrid w:val="0"/>
        <w:spacing w:line="240" w:lineRule="auto"/>
        <w:jc w:val="center"/>
        <w:textAlignment w:val="baseline"/>
        <w:rPr>
          <w:b/>
          <w:color w:val="000000" w:themeColor="text1"/>
          <w:sz w:val="28"/>
          <w:highlight w:val="none"/>
          <w14:textFill>
            <w14:solidFill>
              <w14:schemeClr w14:val="tx1"/>
            </w14:solidFill>
          </w14:textFill>
        </w:rPr>
      </w:pPr>
      <w:r>
        <w:rPr>
          <w:rFonts w:hint="eastAsia"/>
          <w:b/>
          <w:color w:val="000000" w:themeColor="text1"/>
          <w:sz w:val="28"/>
          <w:highlight w:val="none"/>
          <w14:textFill>
            <w14:solidFill>
              <w14:schemeClr w14:val="tx1"/>
            </w14:solidFill>
          </w14:textFill>
        </w:rPr>
        <w:t>采购合同</w:t>
      </w:r>
      <w:r>
        <w:rPr>
          <w:rFonts w:hint="eastAsia"/>
          <w:b/>
          <w:color w:val="000000" w:themeColor="text1"/>
          <w:sz w:val="28"/>
          <w:highlight w:val="none"/>
          <w:lang w:eastAsia="zh-CN"/>
          <w14:textFill>
            <w14:solidFill>
              <w14:schemeClr w14:val="tx1"/>
            </w14:solidFill>
          </w14:textFill>
        </w:rPr>
        <w:t>（</w:t>
      </w:r>
      <w:r>
        <w:rPr>
          <w:rFonts w:hint="eastAsia"/>
          <w:b/>
          <w:color w:val="000000" w:themeColor="text1"/>
          <w:sz w:val="28"/>
          <w:highlight w:val="none"/>
          <w14:textFill>
            <w14:solidFill>
              <w14:schemeClr w14:val="tx1"/>
            </w14:solidFill>
          </w14:textFill>
        </w:rPr>
        <w:t>仅供参考</w:t>
      </w:r>
      <w:r>
        <w:rPr>
          <w:rFonts w:hint="eastAsia"/>
          <w:b/>
          <w:color w:val="000000" w:themeColor="text1"/>
          <w:sz w:val="28"/>
          <w:highlight w:val="none"/>
          <w:lang w:eastAsia="zh-CN"/>
          <w14:textFill>
            <w14:solidFill>
              <w14:schemeClr w14:val="tx1"/>
            </w14:solidFill>
          </w14:textFill>
        </w:rPr>
        <w:t>）</w:t>
      </w:r>
    </w:p>
    <w:p w14:paraId="5FFE523E">
      <w:pPr>
        <w:spacing w:line="288" w:lineRule="auto"/>
        <w:rPr>
          <w:rFonts w:ascii="宋体" w:hAnsi="宋体"/>
          <w:color w:val="000000" w:themeColor="text1"/>
          <w:highlight w:val="none"/>
          <w14:textFill>
            <w14:solidFill>
              <w14:schemeClr w14:val="tx1"/>
            </w14:solidFill>
          </w14:textFill>
        </w:rPr>
      </w:pPr>
    </w:p>
    <w:p w14:paraId="255A09FB">
      <w:pPr>
        <w:spacing w:line="288" w:lineRule="auto"/>
        <w:ind w:firstLine="1256" w:firstLineChars="596"/>
        <w:rPr>
          <w:rFonts w:ascii="宋体" w:hAnsi="宋体" w:eastAsia="宋体"/>
          <w:b/>
          <w:color w:val="000000" w:themeColor="text1"/>
          <w:kern w:val="0"/>
          <w:highlight w:val="none"/>
          <w14:textFill>
            <w14:solidFill>
              <w14:schemeClr w14:val="tx1"/>
            </w14:solidFill>
          </w14:textFill>
        </w:rPr>
      </w:pPr>
      <w:r>
        <w:rPr>
          <w:rFonts w:hint="eastAsia" w:ascii="宋体" w:hAnsi="宋体" w:eastAsia="宋体"/>
          <w:b/>
          <w:color w:val="000000" w:themeColor="text1"/>
          <w:kern w:val="0"/>
          <w:highlight w:val="none"/>
          <w14:textFill>
            <w14:solidFill>
              <w14:schemeClr w14:val="tx1"/>
            </w14:solidFill>
          </w14:textFill>
        </w:rPr>
        <w:t>招标文件、中标人的投标文件及其澄清文件等，均为合同的组成部分。</w:t>
      </w:r>
    </w:p>
    <w:p w14:paraId="3840A95B">
      <w:pPr>
        <w:spacing w:line="288" w:lineRule="auto"/>
        <w:ind w:firstLine="735" w:firstLineChars="35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此合同由</w:t>
      </w:r>
      <w:r>
        <w:rPr>
          <w:rFonts w:hint="eastAsia" w:ascii="宋体" w:hAnsi="宋体" w:eastAsia="宋体"/>
          <w:b/>
          <w:color w:val="000000" w:themeColor="text1"/>
          <w:highlight w:val="none"/>
          <w:lang w:eastAsia="zh-CN"/>
          <w14:textFill>
            <w14:solidFill>
              <w14:schemeClr w14:val="tx1"/>
            </w14:solidFill>
          </w14:textFill>
        </w:rPr>
        <w:t>浙江省海洋水产研究所</w:t>
      </w:r>
      <w:r>
        <w:rPr>
          <w:rFonts w:hint="eastAsia" w:ascii="宋体" w:hAnsi="宋体" w:eastAsia="宋体"/>
          <w:b/>
          <w:color w:val="000000" w:themeColor="text1"/>
          <w:highlight w:val="none"/>
          <w14:textFill>
            <w14:solidFill>
              <w14:schemeClr w14:val="tx1"/>
            </w14:solidFill>
          </w14:textFill>
        </w:rPr>
        <w:t>（</w:t>
      </w:r>
      <w:r>
        <w:rPr>
          <w:rFonts w:hint="eastAsia" w:ascii="宋体" w:hAnsi="宋体" w:eastAsia="宋体"/>
          <w:color w:val="000000" w:themeColor="text1"/>
          <w:highlight w:val="none"/>
          <w14:textFill>
            <w14:solidFill>
              <w14:schemeClr w14:val="tx1"/>
            </w14:solidFill>
          </w14:textFill>
        </w:rPr>
        <w:t>甲方）和中标人（乙方）签订。</w:t>
      </w:r>
    </w:p>
    <w:p w14:paraId="302459DD">
      <w:pPr>
        <w:spacing w:line="288" w:lineRule="auto"/>
        <w:jc w:val="center"/>
        <w:rPr>
          <w:rFonts w:hint="eastAsia" w:ascii="宋体" w:hAnsi="宋体" w:eastAsia="宋体"/>
          <w:b/>
          <w:color w:val="000000" w:themeColor="text1"/>
          <w:highlight w:val="none"/>
          <w14:textFill>
            <w14:solidFill>
              <w14:schemeClr w14:val="tx1"/>
            </w14:solidFill>
          </w14:textFill>
        </w:rPr>
      </w:pPr>
    </w:p>
    <w:p w14:paraId="67189FC6">
      <w:pPr>
        <w:spacing w:line="240" w:lineRule="auto"/>
        <w:jc w:val="center"/>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lang w:eastAsia="zh-CN"/>
          <w14:textFill>
            <w14:solidFill>
              <w14:schemeClr w14:val="tx1"/>
            </w14:solidFill>
          </w14:textFill>
        </w:rPr>
        <w:t>浙江省海洋水产研究所纵向项目用船租赁服务</w:t>
      </w:r>
      <w:r>
        <w:rPr>
          <w:rFonts w:hint="eastAsia" w:ascii="宋体" w:hAnsi="宋体" w:eastAsia="宋体"/>
          <w:b/>
          <w:color w:val="000000" w:themeColor="text1"/>
          <w:highlight w:val="none"/>
          <w14:textFill>
            <w14:solidFill>
              <w14:schemeClr w14:val="tx1"/>
            </w14:solidFill>
          </w14:textFill>
        </w:rPr>
        <w:t>合同（范本）</w:t>
      </w:r>
    </w:p>
    <w:p w14:paraId="04B2C89C">
      <w:pPr>
        <w:spacing w:beforeLines="50" w:after="100" w:line="240" w:lineRule="auto"/>
        <w:ind w:firstLine="435"/>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甲方：</w:t>
      </w:r>
    </w:p>
    <w:p w14:paraId="12F4B60A">
      <w:pPr>
        <w:spacing w:beforeLines="50" w:after="100" w:line="240" w:lineRule="auto"/>
        <w:ind w:firstLine="435"/>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乙方：</w:t>
      </w:r>
    </w:p>
    <w:p w14:paraId="02AD2A3E">
      <w:pPr>
        <w:keepNext w:val="0"/>
        <w:keepLines w:val="0"/>
        <w:pageBreakBefore w:val="0"/>
        <w:widowControl w:val="0"/>
        <w:kinsoku/>
        <w:wordWrap/>
        <w:overflowPunct/>
        <w:topLinePunct w:val="0"/>
        <w:bidi w:val="0"/>
        <w:adjustRightInd/>
        <w:snapToGrid/>
        <w:spacing w:line="288" w:lineRule="auto"/>
        <w:ind w:firstLine="435"/>
        <w:textAlignment w:val="auto"/>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甲、乙双方根据《</w:t>
      </w:r>
      <w:r>
        <w:rPr>
          <w:rFonts w:hint="eastAsia" w:ascii="宋体" w:hAnsi="宋体" w:eastAsia="宋体"/>
          <w:color w:val="000000" w:themeColor="text1"/>
          <w:highlight w:val="none"/>
          <w:lang w:eastAsia="zh-CN"/>
          <w14:textFill>
            <w14:solidFill>
              <w14:schemeClr w14:val="tx1"/>
            </w14:solidFill>
          </w14:textFill>
        </w:rPr>
        <w:t>浙江省海洋水产研究所纵向项目用船租赁服务</w:t>
      </w:r>
      <w:r>
        <w:rPr>
          <w:rFonts w:hint="eastAsia" w:ascii="宋体" w:hAnsi="宋体" w:eastAsia="宋体"/>
          <w:color w:val="000000" w:themeColor="text1"/>
          <w:highlight w:val="none"/>
          <w14:textFill>
            <w14:solidFill>
              <w14:schemeClr w14:val="tx1"/>
            </w14:solidFill>
          </w14:textFill>
        </w:rPr>
        <w:t>》（</w:t>
      </w:r>
      <w:r>
        <w:rPr>
          <w:rFonts w:hint="eastAsia" w:ascii="宋体" w:hAnsi="宋体" w:eastAsia="宋体"/>
          <w:color w:val="000000" w:themeColor="text1"/>
          <w:highlight w:val="none"/>
          <w:lang w:val="en-US" w:eastAsia="zh-CN"/>
          <w14:textFill>
            <w14:solidFill>
              <w14:schemeClr w14:val="tx1"/>
            </w14:solidFill>
          </w14:textFill>
        </w:rPr>
        <w:t>项目</w:t>
      </w:r>
      <w:r>
        <w:rPr>
          <w:rFonts w:hint="eastAsia" w:ascii="宋体" w:hAnsi="宋体" w:eastAsia="宋体"/>
          <w:color w:val="000000" w:themeColor="text1"/>
          <w:highlight w:val="none"/>
          <w14:textFill>
            <w14:solidFill>
              <w14:schemeClr w14:val="tx1"/>
            </w14:solidFill>
          </w14:textFill>
        </w:rPr>
        <w:t>编号：</w:t>
      </w:r>
      <w:r>
        <w:rPr>
          <w:rFonts w:hint="eastAsia" w:ascii="宋体" w:hAnsi="宋体" w:eastAsia="宋体"/>
          <w:color w:val="000000" w:themeColor="text1"/>
          <w:highlight w:val="none"/>
          <w:lang w:eastAsia="zh-CN"/>
          <w14:textFill>
            <w14:solidFill>
              <w14:schemeClr w14:val="tx1"/>
            </w14:solidFill>
          </w14:textFill>
        </w:rPr>
        <w:t>SZGXZS2026052</w:t>
      </w:r>
      <w:r>
        <w:rPr>
          <w:rFonts w:hint="eastAsia" w:ascii="宋体" w:hAnsi="宋体" w:eastAsia="宋体"/>
          <w:color w:val="000000" w:themeColor="text1"/>
          <w:highlight w:val="none"/>
          <w14:textFill>
            <w14:solidFill>
              <w14:schemeClr w14:val="tx1"/>
            </w14:solidFill>
          </w14:textFill>
        </w:rPr>
        <w:t>）招标的结果和“招标文件”的要求，</w:t>
      </w:r>
      <w:r>
        <w:rPr>
          <w:rFonts w:hint="eastAsia" w:ascii="宋体" w:hAnsi="宋体" w:eastAsia="宋体"/>
          <w:bCs/>
          <w:color w:val="000000" w:themeColor="text1"/>
          <w:highlight w:val="none"/>
          <w14:textFill>
            <w14:solidFill>
              <w14:schemeClr w14:val="tx1"/>
            </w14:solidFill>
          </w14:textFill>
        </w:rPr>
        <w:t>并依照《中华人民共和国民法典</w:t>
      </w:r>
      <w:r>
        <w:rPr>
          <w:rFonts w:hint="eastAsia" w:ascii="宋体" w:hAnsi="宋体" w:eastAsia="宋体"/>
          <w:bCs/>
          <w:color w:val="000000" w:themeColor="text1"/>
          <w:highlight w:val="none"/>
          <w:lang w:eastAsia="zh-CN"/>
          <w14:textFill>
            <w14:solidFill>
              <w14:schemeClr w14:val="tx1"/>
            </w14:solidFill>
          </w14:textFill>
        </w:rPr>
        <w:t>》等</w:t>
      </w:r>
      <w:r>
        <w:rPr>
          <w:rFonts w:hint="eastAsia" w:ascii="宋体" w:hAnsi="宋体" w:eastAsia="宋体"/>
          <w:bCs/>
          <w:color w:val="000000" w:themeColor="text1"/>
          <w:highlight w:val="none"/>
          <w14:textFill>
            <w14:solidFill>
              <w14:schemeClr w14:val="tx1"/>
            </w14:solidFill>
          </w14:textFill>
        </w:rPr>
        <w:t>有关法律、法规的规定，同时在平等、公平、诚实和信用的原则下，</w:t>
      </w:r>
      <w:r>
        <w:rPr>
          <w:rFonts w:hint="eastAsia" w:ascii="宋体" w:hAnsi="宋体" w:eastAsia="宋体"/>
          <w:color w:val="000000" w:themeColor="text1"/>
          <w:highlight w:val="none"/>
          <w14:textFill>
            <w14:solidFill>
              <w14:schemeClr w14:val="tx1"/>
            </w14:solidFill>
          </w14:textFill>
        </w:rPr>
        <w:t>经双方协调一致，订立本合同：</w:t>
      </w:r>
    </w:p>
    <w:p w14:paraId="04C61A1A">
      <w:pPr>
        <w:spacing w:line="360" w:lineRule="auto"/>
        <w:ind w:firstLine="413"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b/>
          <w:color w:val="000000" w:themeColor="text1"/>
          <w:szCs w:val="21"/>
          <w14:textFill>
            <w14:solidFill>
              <w14:schemeClr w14:val="tx1"/>
            </w14:solidFill>
          </w14:textFill>
        </w:rPr>
        <w:t>一、合同履约标的</w:t>
      </w:r>
      <w:r>
        <w:rPr>
          <w:rFonts w:ascii="宋体" w:hAnsi="宋体" w:eastAsia="宋体" w:cs="Times New Roman"/>
          <w:color w:val="000000" w:themeColor="text1"/>
          <w:szCs w:val="21"/>
          <w14:textFill>
            <w14:solidFill>
              <w14:schemeClr w14:val="tx1"/>
            </w14:solidFill>
          </w14:textFill>
        </w:rPr>
        <w:t xml:space="preserve">  </w:t>
      </w:r>
    </w:p>
    <w:p w14:paraId="673C831F">
      <w:pPr>
        <w:spacing w:line="360" w:lineRule="auto"/>
        <w:ind w:firstLine="411"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根据招标公告及乙方的投标文件，本合同履行的标的为：</w:t>
      </w:r>
      <w:r>
        <w:rPr>
          <w:rFonts w:hint="eastAsia" w:ascii="宋体" w:hAnsi="宋体" w:eastAsia="宋体" w:cs="Times New Roman"/>
          <w:color w:val="000000" w:themeColor="text1"/>
          <w:szCs w:val="21"/>
          <w14:textFill>
            <w14:solidFill>
              <w14:schemeClr w14:val="tx1"/>
            </w14:solidFill>
          </w14:textFill>
        </w:rPr>
        <w:t>单价为</w:t>
      </w:r>
      <w:r>
        <w:rPr>
          <w:rFonts w:ascii="宋体" w:hAnsi="宋体" w:eastAsia="宋体" w:cs="Times New Roman"/>
          <w:color w:val="000000" w:themeColor="text1"/>
          <w:szCs w:val="21"/>
          <w14:textFill>
            <w14:solidFill>
              <w14:schemeClr w14:val="tx1"/>
            </w14:solidFill>
          </w14:textFill>
        </w:rPr>
        <w:t>每天人民币</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元</w:t>
      </w:r>
      <w:r>
        <w:rPr>
          <w:rFonts w:ascii="宋体" w:hAnsi="宋体" w:eastAsia="宋体" w:cs="Times New Roman"/>
          <w:color w:val="000000" w:themeColor="text1"/>
          <w:szCs w:val="21"/>
          <w14:textFill>
            <w14:solidFill>
              <w14:schemeClr w14:val="tx1"/>
            </w14:solidFill>
          </w14:textFill>
        </w:rPr>
        <w:t>整（</w:t>
      </w:r>
      <w:r>
        <w:rPr>
          <w:rFonts w:ascii="Arial" w:hAnsi="Arial" w:eastAsia="宋体" w:cs="Arial"/>
          <w:color w:val="000000" w:themeColor="text1"/>
          <w:szCs w:val="21"/>
          <w14:textFill>
            <w14:solidFill>
              <w14:schemeClr w14:val="tx1"/>
            </w14:solidFill>
          </w14:textFill>
        </w:rPr>
        <w:t>¥</w:t>
      </w:r>
      <w:r>
        <w:rPr>
          <w:rFonts w:hint="eastAsia" w:ascii="Arial" w:hAnsi="Arial" w:eastAsia="宋体" w:cs="Arial"/>
          <w:color w:val="000000" w:themeColor="text1"/>
          <w:szCs w:val="21"/>
          <w14:textFill>
            <w14:solidFill>
              <w14:schemeClr w14:val="tx1"/>
            </w14:solidFill>
          </w14:textFill>
        </w:rPr>
        <w:t xml:space="preserve"> </w:t>
      </w:r>
      <w:r>
        <w:rPr>
          <w:rFonts w:hint="eastAsia" w:ascii="Arial" w:hAnsi="Arial" w:eastAsia="宋体" w:cs="Arial"/>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ascii="宋体" w:hAnsi="宋体" w:eastAsia="宋体" w:cs="Times New Roman"/>
          <w:color w:val="000000" w:themeColor="text1"/>
          <w:szCs w:val="21"/>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。合同履约期内总金额按照实际调查发生的天数计算，总金额不超过人民币</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元整（</w:t>
      </w:r>
      <w:r>
        <w:rPr>
          <w:rFonts w:ascii="Arial" w:hAnsi="Arial" w:eastAsia="宋体" w:cs="Arial"/>
          <w:color w:val="000000" w:themeColor="text1"/>
          <w:szCs w:val="21"/>
          <w14:textFill>
            <w14:solidFill>
              <w14:schemeClr w14:val="tx1"/>
            </w14:solidFill>
          </w14:textFill>
        </w:rPr>
        <w:t>¥</w:t>
      </w:r>
      <w:r>
        <w:rPr>
          <w:rFonts w:hint="eastAsia" w:ascii="Arial" w:hAnsi="Arial" w:eastAsia="宋体" w:cs="Arial"/>
          <w:color w:val="000000" w:themeColor="text1"/>
          <w:szCs w:val="21"/>
          <w14:textFill>
            <w14:solidFill>
              <w14:schemeClr w14:val="tx1"/>
            </w14:solidFill>
          </w14:textFill>
        </w:rPr>
        <w:t xml:space="preserve"> </w:t>
      </w:r>
      <w:r>
        <w:rPr>
          <w:rFonts w:hint="eastAsia" w:ascii="Arial" w:hAnsi="Arial" w:eastAsia="宋体" w:cs="Arial"/>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w:t>
      </w:r>
      <w:r>
        <w:rPr>
          <w:rFonts w:hint="eastAsia" w:ascii="宋体" w:hAnsi="宋体" w:eastAsia="宋体" w:cs="Times New Roman"/>
          <w:bCs/>
          <w:color w:val="000000" w:themeColor="text1"/>
          <w:szCs w:val="21"/>
          <w:highlight w:val="none"/>
          <w14:textFill>
            <w14:solidFill>
              <w14:schemeClr w14:val="tx1"/>
            </w14:solidFill>
          </w14:textFill>
        </w:rPr>
        <w:t>本协议生效后，按每航次实际开展调查的天数据实计算并支付</w:t>
      </w:r>
      <w:r>
        <w:rPr>
          <w:rFonts w:ascii="宋体" w:hAnsi="宋体" w:eastAsia="宋体" w:cs="Times New Roman"/>
          <w:color w:val="000000" w:themeColor="text1"/>
          <w:szCs w:val="21"/>
          <w14:textFill>
            <w14:solidFill>
              <w14:schemeClr w14:val="tx1"/>
            </w14:solidFill>
          </w14:textFill>
        </w:rPr>
        <w:t>。</w:t>
      </w:r>
    </w:p>
    <w:p w14:paraId="591DCC0B">
      <w:pPr>
        <w:spacing w:line="360" w:lineRule="auto"/>
        <w:ind w:firstLine="413"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b/>
          <w:color w:val="000000" w:themeColor="text1"/>
          <w:szCs w:val="21"/>
          <w14:textFill>
            <w14:solidFill>
              <w14:schemeClr w14:val="tx1"/>
            </w14:solidFill>
          </w14:textFill>
        </w:rPr>
        <w:t>二、合同履约地点</w:t>
      </w:r>
      <w:r>
        <w:rPr>
          <w:rFonts w:ascii="宋体" w:hAnsi="宋体" w:eastAsia="宋体" w:cs="Times New Roman"/>
          <w:color w:val="000000" w:themeColor="text1"/>
          <w:szCs w:val="21"/>
          <w14:textFill>
            <w14:solidFill>
              <w14:schemeClr w14:val="tx1"/>
            </w14:solidFill>
          </w14:textFill>
        </w:rPr>
        <w:t xml:space="preserve">  </w:t>
      </w:r>
    </w:p>
    <w:p w14:paraId="70E2E275">
      <w:pPr>
        <w:spacing w:line="360" w:lineRule="auto"/>
        <w:ind w:firstLine="411"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浙江沿岸和近海</w:t>
      </w:r>
      <w:r>
        <w:rPr>
          <w:rFonts w:hint="eastAsia" w:ascii="宋体" w:hAnsi="宋体" w:eastAsia="宋体" w:cs="Times New Roman"/>
          <w:color w:val="000000" w:themeColor="text1"/>
          <w:szCs w:val="21"/>
          <w14:textFill>
            <w14:solidFill>
              <w14:schemeClr w14:val="tx1"/>
            </w14:solidFill>
          </w14:textFill>
        </w:rPr>
        <w:t>以及</w:t>
      </w:r>
      <w:r>
        <w:rPr>
          <w:rFonts w:ascii="宋体" w:hAnsi="宋体" w:eastAsia="宋体" w:cs="Times New Roman"/>
          <w:color w:val="000000" w:themeColor="text1"/>
          <w:szCs w:val="21"/>
          <w14:textFill>
            <w14:solidFill>
              <w14:schemeClr w14:val="tx1"/>
            </w14:solidFill>
          </w14:textFill>
        </w:rPr>
        <w:t>其他相关调查海域。</w:t>
      </w:r>
    </w:p>
    <w:p w14:paraId="09B7DB30">
      <w:pPr>
        <w:spacing w:line="360" w:lineRule="auto"/>
        <w:ind w:firstLine="413" w:firstLineChars="196"/>
        <w:rPr>
          <w:rFonts w:ascii="宋体" w:hAnsi="宋体" w:eastAsia="宋体" w:cs="Times New Roman"/>
          <w:b/>
          <w:color w:val="000000" w:themeColor="text1"/>
          <w:szCs w:val="21"/>
          <w14:textFill>
            <w14:solidFill>
              <w14:schemeClr w14:val="tx1"/>
            </w14:solidFill>
          </w14:textFill>
        </w:rPr>
      </w:pPr>
      <w:r>
        <w:rPr>
          <w:rFonts w:ascii="宋体" w:hAnsi="宋体" w:eastAsia="宋体" w:cs="Times New Roman"/>
          <w:b/>
          <w:color w:val="000000" w:themeColor="text1"/>
          <w:szCs w:val="21"/>
          <w14:textFill>
            <w14:solidFill>
              <w14:schemeClr w14:val="tx1"/>
            </w14:solidFill>
          </w14:textFill>
        </w:rPr>
        <w:t xml:space="preserve">三、合同履约时间  </w:t>
      </w:r>
    </w:p>
    <w:p w14:paraId="321DDBE2">
      <w:pPr>
        <w:spacing w:line="360" w:lineRule="auto"/>
        <w:ind w:firstLine="411"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b w:val="0"/>
          <w:bCs/>
          <w:color w:val="000000" w:themeColor="text1"/>
          <w:szCs w:val="21"/>
          <w14:textFill>
            <w14:solidFill>
              <w14:schemeClr w14:val="tx1"/>
            </w14:solidFill>
          </w14:textFill>
        </w:rPr>
        <w:t>2026年</w:t>
      </w:r>
      <w:r>
        <w:rPr>
          <w:rFonts w:hint="eastAsia" w:ascii="宋体" w:hAnsi="宋体" w:eastAsia="宋体" w:cs="Times New Roman"/>
          <w:b w:val="0"/>
          <w:bCs/>
          <w:color w:val="000000" w:themeColor="text1"/>
          <w:szCs w:val="21"/>
          <w:u w:val="single"/>
          <w14:textFill>
            <w14:solidFill>
              <w14:schemeClr w14:val="tx1"/>
            </w14:solidFill>
          </w14:textFill>
        </w:rPr>
        <w:t xml:space="preserve">   </w:t>
      </w:r>
      <w:r>
        <w:rPr>
          <w:rFonts w:hint="eastAsia" w:ascii="宋体" w:hAnsi="宋体" w:eastAsia="宋体" w:cs="Times New Roman"/>
          <w:b w:val="0"/>
          <w:bCs/>
          <w:color w:val="000000" w:themeColor="text1"/>
          <w:szCs w:val="21"/>
          <w14:textFill>
            <w14:solidFill>
              <w14:schemeClr w14:val="tx1"/>
            </w14:solidFill>
          </w14:textFill>
        </w:rPr>
        <w:t>月-</w:t>
      </w:r>
      <w:r>
        <w:rPr>
          <w:rFonts w:ascii="宋体" w:hAnsi="宋体" w:eastAsia="宋体" w:cs="Times New Roman"/>
          <w:b w:val="0"/>
          <w:bCs/>
          <w:color w:val="000000" w:themeColor="text1"/>
          <w:szCs w:val="21"/>
          <w14:textFill>
            <w14:solidFill>
              <w14:schemeClr w14:val="tx1"/>
            </w14:solidFill>
          </w14:textFill>
        </w:rPr>
        <w:t>2026</w:t>
      </w:r>
      <w:r>
        <w:rPr>
          <w:rFonts w:hint="eastAsia" w:ascii="宋体" w:hAnsi="宋体" w:eastAsia="宋体" w:cs="Times New Roman"/>
          <w:b w:val="0"/>
          <w:bCs/>
          <w:color w:val="000000" w:themeColor="text1"/>
          <w:szCs w:val="21"/>
          <w14:textFill>
            <w14:solidFill>
              <w14:schemeClr w14:val="tx1"/>
            </w14:solidFill>
          </w14:textFill>
        </w:rPr>
        <w:t>年</w:t>
      </w:r>
      <w:r>
        <w:rPr>
          <w:rFonts w:hint="eastAsia" w:ascii="宋体" w:hAnsi="宋体" w:eastAsia="宋体" w:cs="Times New Roman"/>
          <w:b w:val="0"/>
          <w:bCs/>
          <w:color w:val="000000" w:themeColor="text1"/>
          <w:szCs w:val="21"/>
          <w:u w:val="single"/>
          <w14:textFill>
            <w14:solidFill>
              <w14:schemeClr w14:val="tx1"/>
            </w14:solidFill>
          </w14:textFill>
        </w:rPr>
        <w:t xml:space="preserve">    </w:t>
      </w:r>
      <w:r>
        <w:rPr>
          <w:rFonts w:hint="eastAsia" w:ascii="宋体" w:hAnsi="宋体" w:eastAsia="宋体" w:cs="Times New Roman"/>
          <w:b w:val="0"/>
          <w:bCs/>
          <w:color w:val="000000" w:themeColor="text1"/>
          <w:szCs w:val="21"/>
          <w14:textFill>
            <w14:solidFill>
              <w14:schemeClr w14:val="tx1"/>
            </w14:solidFill>
          </w14:textFill>
        </w:rPr>
        <w:t>月</w:t>
      </w:r>
    </w:p>
    <w:p w14:paraId="3C8A134E">
      <w:pPr>
        <w:spacing w:line="360" w:lineRule="auto"/>
        <w:ind w:firstLine="413"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b/>
          <w:color w:val="000000" w:themeColor="text1"/>
          <w:szCs w:val="21"/>
          <w14:textFill>
            <w14:solidFill>
              <w14:schemeClr w14:val="tx1"/>
            </w14:solidFill>
          </w14:textFill>
        </w:rPr>
        <w:t>四、合同付款方式</w:t>
      </w:r>
      <w:r>
        <w:rPr>
          <w:rFonts w:ascii="宋体" w:hAnsi="宋体" w:eastAsia="宋体" w:cs="Times New Roman"/>
          <w:color w:val="000000" w:themeColor="text1"/>
          <w:szCs w:val="21"/>
          <w14:textFill>
            <w14:solidFill>
              <w14:schemeClr w14:val="tx1"/>
            </w14:solidFill>
          </w14:textFill>
        </w:rPr>
        <w:t xml:space="preserve">  </w:t>
      </w:r>
    </w:p>
    <w:p w14:paraId="66D64C0D">
      <w:pPr>
        <w:spacing w:line="360" w:lineRule="auto"/>
        <w:ind w:firstLine="411"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甲乙双方签订协议后，甲方根据招标文件规定，在每航次结束后根据实际调查天数结算租船费，租船费用包括船员工资、船舶折旧、样品及渔获物冰鲜费、船上人员伙食费、燃油费等。</w:t>
      </w:r>
    </w:p>
    <w:p w14:paraId="59BCEB4D">
      <w:pPr>
        <w:spacing w:line="360" w:lineRule="auto"/>
        <w:ind w:firstLine="413" w:firstLineChars="196"/>
        <w:rPr>
          <w:rFonts w:ascii="宋体" w:hAnsi="宋体" w:eastAsia="宋体" w:cs="Times New Roman"/>
          <w:b/>
          <w:color w:val="000000" w:themeColor="text1"/>
          <w:szCs w:val="21"/>
          <w14:textFill>
            <w14:solidFill>
              <w14:schemeClr w14:val="tx1"/>
            </w14:solidFill>
          </w14:textFill>
        </w:rPr>
      </w:pPr>
      <w:r>
        <w:rPr>
          <w:rFonts w:ascii="宋体" w:hAnsi="宋体" w:eastAsia="宋体" w:cs="Times New Roman"/>
          <w:b/>
          <w:color w:val="000000" w:themeColor="text1"/>
          <w:szCs w:val="21"/>
          <w14:textFill>
            <w14:solidFill>
              <w14:schemeClr w14:val="tx1"/>
            </w14:solidFill>
          </w14:textFill>
        </w:rPr>
        <w:t>五、合同甲方责任</w:t>
      </w:r>
    </w:p>
    <w:p w14:paraId="36305F5C">
      <w:pPr>
        <w:spacing w:line="360" w:lineRule="auto"/>
        <w:ind w:firstLine="411"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（一）甲方在合同履行期间因根据招标文件及合同等相关文件的约定，具有按时付款的责任。</w:t>
      </w:r>
    </w:p>
    <w:p w14:paraId="7A39AEC1">
      <w:pPr>
        <w:spacing w:line="360" w:lineRule="auto"/>
        <w:ind w:firstLine="411"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（二）甲方在出海调查的前2天，及时通知乙方本次调查的时间、地点、下船的科研人员数量、需要的保鲜用冰数量等事项。</w:t>
      </w:r>
    </w:p>
    <w:p w14:paraId="21296988">
      <w:pPr>
        <w:spacing w:line="360" w:lineRule="auto"/>
        <w:ind w:firstLine="411"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（三）甲方对下海调查的科研人员加强安全教育、配备必要的救生装备、在出海调查期间涉及安全事宜中必须服从船长指挥、</w:t>
      </w:r>
      <w:r>
        <w:rPr>
          <w:rFonts w:hint="eastAsia" w:ascii="宋体" w:hAnsi="宋体" w:eastAsia="宋体" w:cs="Times New Roman"/>
          <w:color w:val="000000" w:themeColor="text1"/>
          <w:szCs w:val="21"/>
          <w:lang w:eastAsia="zh-CN"/>
          <w14:textFill>
            <w14:solidFill>
              <w14:schemeClr w14:val="tx1"/>
            </w14:solidFill>
          </w14:textFill>
        </w:rPr>
        <w:t>对</w:t>
      </w:r>
      <w:r>
        <w:rPr>
          <w:rFonts w:ascii="宋体" w:hAnsi="宋体" w:eastAsia="宋体" w:cs="Times New Roman"/>
          <w:color w:val="000000" w:themeColor="text1"/>
          <w:szCs w:val="21"/>
          <w14:textFill>
            <w14:solidFill>
              <w14:schemeClr w14:val="tx1"/>
            </w14:solidFill>
          </w14:textFill>
        </w:rPr>
        <w:t>操作不当引起的安全事故承担责任。</w:t>
      </w:r>
    </w:p>
    <w:p w14:paraId="642B0B99">
      <w:pPr>
        <w:spacing w:line="360" w:lineRule="auto"/>
        <w:ind w:firstLine="411"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（四）在国家规定的禁渔期间的出海调查，甲方承担提供相应证明、文件的责任。</w:t>
      </w:r>
    </w:p>
    <w:p w14:paraId="1672C67D">
      <w:pPr>
        <w:spacing w:line="360" w:lineRule="auto"/>
        <w:ind w:firstLine="411"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（五）甲方对出海调查期间使用的仪器设备承担保管责任。</w:t>
      </w:r>
    </w:p>
    <w:p w14:paraId="523C9322">
      <w:pPr>
        <w:spacing w:line="360" w:lineRule="auto"/>
        <w:ind w:firstLine="413" w:firstLineChars="196"/>
        <w:rPr>
          <w:rFonts w:ascii="宋体" w:hAnsi="宋体" w:eastAsia="宋体" w:cs="Times New Roman"/>
          <w:b/>
          <w:color w:val="000000" w:themeColor="text1"/>
          <w:szCs w:val="21"/>
          <w14:textFill>
            <w14:solidFill>
              <w14:schemeClr w14:val="tx1"/>
            </w14:solidFill>
          </w14:textFill>
        </w:rPr>
      </w:pPr>
      <w:r>
        <w:rPr>
          <w:rFonts w:ascii="宋体" w:hAnsi="宋体" w:eastAsia="宋体" w:cs="Times New Roman"/>
          <w:b/>
          <w:color w:val="000000" w:themeColor="text1"/>
          <w:szCs w:val="21"/>
          <w14:textFill>
            <w14:solidFill>
              <w14:schemeClr w14:val="tx1"/>
            </w14:solidFill>
          </w14:textFill>
        </w:rPr>
        <w:t>六、合同乙方责任</w:t>
      </w:r>
    </w:p>
    <w:p w14:paraId="2E9EBB71">
      <w:pPr>
        <w:spacing w:line="360" w:lineRule="auto"/>
        <w:ind w:firstLine="411"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（一）乙方应保证渔船能满足船上工作人员、海上调查科研人员生活和调查工作的需要，并在时间上保证调查的顺利开展。</w:t>
      </w:r>
    </w:p>
    <w:p w14:paraId="08D4FBCA">
      <w:pPr>
        <w:spacing w:line="360" w:lineRule="auto"/>
        <w:ind w:firstLine="411"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（二）乙方在出海调查期间承担渔船、船上设备及船上工作人员（包括船员及科研人员）的安全责任。</w:t>
      </w:r>
    </w:p>
    <w:p w14:paraId="3EC6CD2D">
      <w:pPr>
        <w:spacing w:line="360" w:lineRule="auto"/>
        <w:ind w:firstLine="411"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（三）乙方在接到甲方出海调查通知后，应及时做好出海调查的相关准备工作。包括携带相关的有效捕捞证件，船员相关证件，完好助航仪器、通讯设备及救生装备，充足的燃油、保鲜及后勤保障用品。</w:t>
      </w:r>
    </w:p>
    <w:p w14:paraId="59099957">
      <w:pPr>
        <w:spacing w:line="360" w:lineRule="auto"/>
        <w:ind w:firstLine="411"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（四）乙方在出海调查期间，在保证安全前提下必须严格遵循甲方制定的航行走向，每次航行的调查站位完成率达95%以上。</w:t>
      </w:r>
    </w:p>
    <w:p w14:paraId="72DD8464">
      <w:pPr>
        <w:spacing w:line="360" w:lineRule="auto"/>
        <w:ind w:firstLine="411"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（五）在出海调查期间乙方船上工作人员应全力协助甲方做好调查工作。</w:t>
      </w:r>
    </w:p>
    <w:p w14:paraId="6994C9A6">
      <w:pPr>
        <w:spacing w:line="360" w:lineRule="auto"/>
        <w:ind w:firstLine="411"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（六）乙方在未接到甲方调查任务期间，船舶、网具设施及船上工作人员自行管理，甲方不承担任何责任。</w:t>
      </w:r>
    </w:p>
    <w:p w14:paraId="083BB73F">
      <w:pPr>
        <w:spacing w:line="360" w:lineRule="auto"/>
        <w:ind w:firstLine="411"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（七）调查以外时间，乙方若需要离开原停靠码头2天以上的，承担及时通报甲方的责任。</w:t>
      </w:r>
    </w:p>
    <w:p w14:paraId="65CFD314">
      <w:pPr>
        <w:spacing w:line="360" w:lineRule="auto"/>
        <w:ind w:firstLine="411"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（八）伏休期间，乙方在调查以外的时间须遵守国家伏季休渔等相关法律法规。</w:t>
      </w:r>
    </w:p>
    <w:p w14:paraId="3259B74C">
      <w:pPr>
        <w:spacing w:line="360" w:lineRule="auto"/>
        <w:ind w:firstLine="413" w:firstLineChars="196"/>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七</w:t>
      </w:r>
      <w:r>
        <w:rPr>
          <w:rFonts w:hint="eastAsia" w:ascii="宋体" w:hAnsi="宋体" w:eastAsia="宋体" w:cs="Times New Roman"/>
          <w:color w:val="000000" w:themeColor="text1"/>
          <w:szCs w:val="21"/>
          <w14:textFill>
            <w14:solidFill>
              <w14:schemeClr w14:val="tx1"/>
            </w14:solidFill>
          </w14:textFill>
        </w:rPr>
        <w:t>、甲乙双方协商后，在同意申报伏休专项调查并获批的情况下，由乙方自行承担伏休资源养护补贴的扣减部分。</w:t>
      </w:r>
    </w:p>
    <w:p w14:paraId="1879DD0F">
      <w:pPr>
        <w:spacing w:line="360" w:lineRule="auto"/>
        <w:ind w:firstLine="413" w:firstLineChars="196"/>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八</w:t>
      </w:r>
      <w:r>
        <w:rPr>
          <w:rFonts w:ascii="宋体" w:hAnsi="宋体" w:eastAsia="宋体" w:cs="Times New Roman"/>
          <w:b/>
          <w:color w:val="000000" w:themeColor="text1"/>
          <w:szCs w:val="21"/>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在合同履约期间，因故要解除合同的，均应有书面形式通知对方，若甲方在合同期内提前解除合同，应支付给乙方十天船舶租赁费用作为补偿；如乙方违约，提前解除合同，应支付给甲方十天船舶租赁费用作为补偿。</w:t>
      </w:r>
    </w:p>
    <w:p w14:paraId="2815BE3A">
      <w:pPr>
        <w:spacing w:line="360" w:lineRule="auto"/>
        <w:ind w:firstLine="413" w:firstLineChars="196"/>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九</w:t>
      </w:r>
      <w:r>
        <w:rPr>
          <w:rFonts w:ascii="宋体" w:hAnsi="宋体" w:eastAsia="宋体" w:cs="Times New Roman"/>
          <w:b/>
          <w:color w:val="000000" w:themeColor="text1"/>
          <w:szCs w:val="21"/>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乙方若未承担本项目的招标文件、投标文件及合同规定的义务和责任，甲方有权提前解除合同，不支付相应的补偿，并取消乙方下一年度甲方类似项目的投标资格。</w:t>
      </w:r>
    </w:p>
    <w:p w14:paraId="5BEDB41E">
      <w:pPr>
        <w:spacing w:line="360" w:lineRule="auto"/>
        <w:ind w:firstLine="413" w:firstLineChars="196"/>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十</w:t>
      </w:r>
      <w:r>
        <w:rPr>
          <w:rFonts w:ascii="宋体" w:hAnsi="宋体" w:eastAsia="宋体" w:cs="Times New Roman"/>
          <w:b/>
          <w:color w:val="000000" w:themeColor="text1"/>
          <w:szCs w:val="21"/>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本项目的招标文件、招标文件澄清公告、投标文件是本合同的重要组成部分，同本合同具有同等的法律效力。</w:t>
      </w:r>
    </w:p>
    <w:p w14:paraId="77A0B6BA">
      <w:pPr>
        <w:spacing w:line="360" w:lineRule="auto"/>
        <w:ind w:firstLine="413"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b/>
          <w:color w:val="000000" w:themeColor="text1"/>
          <w:szCs w:val="21"/>
          <w14:textFill>
            <w14:solidFill>
              <w14:schemeClr w14:val="tx1"/>
            </w14:solidFill>
          </w14:textFill>
        </w:rPr>
        <w:t>十</w:t>
      </w:r>
      <w:r>
        <w:rPr>
          <w:rFonts w:hint="eastAsia" w:ascii="宋体" w:hAnsi="宋体" w:eastAsia="宋体" w:cs="Times New Roman"/>
          <w:b/>
          <w:color w:val="000000" w:themeColor="text1"/>
          <w:szCs w:val="21"/>
          <w14:textFill>
            <w14:solidFill>
              <w14:schemeClr w14:val="tx1"/>
            </w14:solidFill>
          </w14:textFill>
        </w:rPr>
        <w:t>一</w:t>
      </w:r>
      <w:r>
        <w:rPr>
          <w:rFonts w:ascii="宋体" w:hAnsi="宋体" w:eastAsia="宋体" w:cs="Times New Roman"/>
          <w:b/>
          <w:color w:val="000000" w:themeColor="text1"/>
          <w:szCs w:val="21"/>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本合同未尽的事项，由甲乙双方友好协商，若协商不成的向</w:t>
      </w:r>
      <w:r>
        <w:rPr>
          <w:rFonts w:hint="eastAsia" w:ascii="宋体" w:hAnsi="宋体" w:eastAsia="宋体" w:cs="Times New Roman"/>
          <w:color w:val="000000" w:themeColor="text1"/>
          <w:szCs w:val="21"/>
          <w14:textFill>
            <w14:solidFill>
              <w14:schemeClr w14:val="tx1"/>
            </w14:solidFill>
          </w14:textFill>
        </w:rPr>
        <w:t>甲方所在地人民</w:t>
      </w:r>
      <w:r>
        <w:rPr>
          <w:rFonts w:ascii="宋体" w:hAnsi="宋体" w:eastAsia="宋体" w:cs="Times New Roman"/>
          <w:color w:val="000000" w:themeColor="text1"/>
          <w:szCs w:val="21"/>
          <w14:textFill>
            <w14:solidFill>
              <w14:schemeClr w14:val="tx1"/>
            </w14:solidFill>
          </w14:textFill>
        </w:rPr>
        <w:t>法院提出民事诉讼。</w:t>
      </w:r>
    </w:p>
    <w:p w14:paraId="0A3FB860">
      <w:pPr>
        <w:spacing w:line="360" w:lineRule="auto"/>
        <w:ind w:firstLine="413" w:firstLineChars="196"/>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b/>
          <w:color w:val="000000" w:themeColor="text1"/>
          <w:szCs w:val="21"/>
          <w14:textFill>
            <w14:solidFill>
              <w14:schemeClr w14:val="tx1"/>
            </w14:solidFill>
          </w14:textFill>
        </w:rPr>
        <w:t>十二、</w:t>
      </w:r>
      <w:r>
        <w:rPr>
          <w:rFonts w:ascii="宋体" w:hAnsi="宋体" w:eastAsia="宋体" w:cs="Times New Roman"/>
          <w:color w:val="000000" w:themeColor="text1"/>
          <w:szCs w:val="21"/>
          <w14:textFill>
            <w14:solidFill>
              <w14:schemeClr w14:val="tx1"/>
            </w14:solidFill>
          </w14:textFill>
        </w:rPr>
        <w:t>本合同一式</w:t>
      </w:r>
      <w:r>
        <w:rPr>
          <w:rFonts w:hint="eastAsia" w:ascii="宋体" w:hAnsi="宋体" w:eastAsia="宋体" w:cs="Times New Roman"/>
          <w:color w:val="000000" w:themeColor="text1"/>
          <w:szCs w:val="21"/>
          <w14:textFill>
            <w14:solidFill>
              <w14:schemeClr w14:val="tx1"/>
            </w14:solidFill>
          </w14:textFill>
        </w:rPr>
        <w:t>叁</w:t>
      </w:r>
      <w:r>
        <w:rPr>
          <w:rFonts w:ascii="宋体" w:hAnsi="宋体" w:eastAsia="宋体" w:cs="Times New Roman"/>
          <w:color w:val="000000" w:themeColor="text1"/>
          <w:szCs w:val="21"/>
          <w14:textFill>
            <w14:solidFill>
              <w14:schemeClr w14:val="tx1"/>
            </w14:solidFill>
          </w14:textFill>
        </w:rPr>
        <w:t>份，甲</w:t>
      </w:r>
      <w:r>
        <w:rPr>
          <w:rFonts w:hint="eastAsia" w:ascii="宋体" w:hAnsi="宋体" w:eastAsia="宋体" w:cs="Times New Roman"/>
          <w:color w:val="000000" w:themeColor="text1"/>
          <w:szCs w:val="21"/>
          <w14:textFill>
            <w14:solidFill>
              <w14:schemeClr w14:val="tx1"/>
            </w14:solidFill>
          </w14:textFill>
        </w:rPr>
        <w:t>方、</w:t>
      </w:r>
      <w:r>
        <w:rPr>
          <w:rFonts w:ascii="宋体" w:hAnsi="宋体" w:eastAsia="宋体" w:cs="Times New Roman"/>
          <w:color w:val="000000" w:themeColor="text1"/>
          <w:szCs w:val="21"/>
          <w14:textFill>
            <w14:solidFill>
              <w14:schemeClr w14:val="tx1"/>
            </w14:solidFill>
          </w14:textFill>
        </w:rPr>
        <w:t>乙方</w:t>
      </w:r>
      <w:r>
        <w:rPr>
          <w:rFonts w:hint="eastAsia" w:ascii="宋体" w:hAnsi="宋体" w:eastAsia="宋体" w:cs="Times New Roman"/>
          <w:color w:val="000000" w:themeColor="text1"/>
          <w:szCs w:val="21"/>
          <w14:textFill>
            <w14:solidFill>
              <w14:schemeClr w14:val="tx1"/>
            </w14:solidFill>
          </w14:textFill>
        </w:rPr>
        <w:t>双方和代理机构各执壹</w:t>
      </w:r>
      <w:r>
        <w:rPr>
          <w:rFonts w:ascii="宋体" w:hAnsi="宋体" w:eastAsia="宋体" w:cs="Times New Roman"/>
          <w:color w:val="000000" w:themeColor="text1"/>
          <w:szCs w:val="21"/>
          <w14:textFill>
            <w14:solidFill>
              <w14:schemeClr w14:val="tx1"/>
            </w14:solidFill>
          </w14:textFill>
        </w:rPr>
        <w:t>份，具有同等的法律效力。</w:t>
      </w:r>
    </w:p>
    <w:p w14:paraId="735467F7">
      <w:pPr>
        <w:spacing w:line="360" w:lineRule="auto"/>
        <w:ind w:firstLine="413" w:firstLineChars="196"/>
        <w:rPr>
          <w:rFonts w:hint="eastAsia" w:ascii="宋体" w:hAnsi="宋体" w:eastAsia="宋体"/>
          <w:color w:val="000000" w:themeColor="text1"/>
          <w:highlight w:val="none"/>
          <w14:textFill>
            <w14:solidFill>
              <w14:schemeClr w14:val="tx1"/>
            </w14:solidFill>
          </w14:textFill>
        </w:rPr>
      </w:pPr>
      <w:r>
        <w:rPr>
          <w:rFonts w:ascii="宋体" w:hAnsi="宋体" w:eastAsia="宋体" w:cs="Times New Roman"/>
          <w:b/>
          <w:color w:val="000000" w:themeColor="text1"/>
          <w:szCs w:val="21"/>
          <w14:textFill>
            <w14:solidFill>
              <w14:schemeClr w14:val="tx1"/>
            </w14:solidFill>
          </w14:textFill>
        </w:rPr>
        <w:t>十三、</w:t>
      </w:r>
      <w:r>
        <w:rPr>
          <w:rFonts w:ascii="宋体" w:hAnsi="宋体" w:eastAsia="宋体" w:cs="Times New Roman"/>
          <w:color w:val="000000" w:themeColor="text1"/>
          <w:szCs w:val="21"/>
          <w14:textFill>
            <w14:solidFill>
              <w14:schemeClr w14:val="tx1"/>
            </w14:solidFill>
          </w14:textFill>
        </w:rPr>
        <w:t>本合同自甲乙双方签字后生效。</w:t>
      </w:r>
    </w:p>
    <w:p w14:paraId="28889EA6">
      <w:pPr>
        <w:spacing w:line="360" w:lineRule="auto"/>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甲方：                           乙方：</w:t>
      </w:r>
    </w:p>
    <w:p w14:paraId="4B7C95B9">
      <w:pPr>
        <w:spacing w:line="360" w:lineRule="auto"/>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地址：                           地址：</w:t>
      </w:r>
    </w:p>
    <w:p w14:paraId="3176ED97">
      <w:pPr>
        <w:spacing w:line="360" w:lineRule="auto"/>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法</w:t>
      </w:r>
      <w:r>
        <w:rPr>
          <w:rFonts w:hint="eastAsia" w:ascii="宋体" w:hAnsi="宋体" w:eastAsia="宋体"/>
          <w:color w:val="000000" w:themeColor="text1"/>
          <w:highlight w:val="none"/>
          <w:lang w:val="en-US" w:eastAsia="zh-CN"/>
          <w14:textFill>
            <w14:solidFill>
              <w14:schemeClr w14:val="tx1"/>
            </w14:solidFill>
          </w14:textFill>
        </w:rPr>
        <w:t>定</w:t>
      </w:r>
      <w:r>
        <w:rPr>
          <w:rFonts w:hint="eastAsia" w:ascii="宋体" w:hAnsi="宋体" w:eastAsia="宋体"/>
          <w:color w:val="000000" w:themeColor="text1"/>
          <w:highlight w:val="none"/>
          <w14:textFill>
            <w14:solidFill>
              <w14:schemeClr w14:val="tx1"/>
            </w14:solidFill>
          </w14:textFill>
        </w:rPr>
        <w:t>代表</w:t>
      </w:r>
      <w:r>
        <w:rPr>
          <w:rFonts w:hint="eastAsia" w:ascii="宋体" w:hAnsi="宋体" w:eastAsia="宋体"/>
          <w:color w:val="000000" w:themeColor="text1"/>
          <w:highlight w:val="none"/>
          <w:lang w:val="en-US" w:eastAsia="zh-CN"/>
          <w14:textFill>
            <w14:solidFill>
              <w14:schemeClr w14:val="tx1"/>
            </w14:solidFill>
          </w14:textFill>
        </w:rPr>
        <w:t>人</w:t>
      </w:r>
      <w:r>
        <w:rPr>
          <w:rFonts w:hint="eastAsia" w:ascii="宋体" w:hAnsi="宋体" w:eastAsia="宋体"/>
          <w:color w:val="000000" w:themeColor="text1"/>
          <w:highlight w:val="none"/>
          <w14:textFill>
            <w14:solidFill>
              <w14:schemeClr w14:val="tx1"/>
            </w14:solidFill>
          </w14:textFill>
        </w:rPr>
        <w:t>：                     法</w:t>
      </w:r>
      <w:r>
        <w:rPr>
          <w:rFonts w:hint="eastAsia" w:ascii="宋体" w:hAnsi="宋体" w:eastAsia="宋体"/>
          <w:color w:val="000000" w:themeColor="text1"/>
          <w:highlight w:val="none"/>
          <w:lang w:val="en-US" w:eastAsia="zh-CN"/>
          <w14:textFill>
            <w14:solidFill>
              <w14:schemeClr w14:val="tx1"/>
            </w14:solidFill>
          </w14:textFill>
        </w:rPr>
        <w:t>定</w:t>
      </w:r>
      <w:r>
        <w:rPr>
          <w:rFonts w:hint="eastAsia" w:ascii="宋体" w:hAnsi="宋体" w:eastAsia="宋体"/>
          <w:color w:val="000000" w:themeColor="text1"/>
          <w:highlight w:val="none"/>
          <w14:textFill>
            <w14:solidFill>
              <w14:schemeClr w14:val="tx1"/>
            </w14:solidFill>
          </w14:textFill>
        </w:rPr>
        <w:t>代表</w:t>
      </w:r>
      <w:r>
        <w:rPr>
          <w:rFonts w:hint="eastAsia" w:ascii="宋体" w:hAnsi="宋体" w:eastAsia="宋体"/>
          <w:color w:val="000000" w:themeColor="text1"/>
          <w:highlight w:val="none"/>
          <w:lang w:val="en-US" w:eastAsia="zh-CN"/>
          <w14:textFill>
            <w14:solidFill>
              <w14:schemeClr w14:val="tx1"/>
            </w14:solidFill>
          </w14:textFill>
        </w:rPr>
        <w:t>人</w:t>
      </w:r>
      <w:r>
        <w:rPr>
          <w:rFonts w:hint="eastAsia" w:ascii="宋体" w:hAnsi="宋体" w:eastAsia="宋体"/>
          <w:color w:val="000000" w:themeColor="text1"/>
          <w:highlight w:val="none"/>
          <w14:textFill>
            <w14:solidFill>
              <w14:schemeClr w14:val="tx1"/>
            </w14:solidFill>
          </w14:textFill>
        </w:rPr>
        <w:t>：</w:t>
      </w:r>
    </w:p>
    <w:p w14:paraId="6BBFFCD9">
      <w:pPr>
        <w:spacing w:line="360" w:lineRule="auto"/>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电话：                           电话：</w:t>
      </w:r>
    </w:p>
    <w:p w14:paraId="67F1E442">
      <w:pPr>
        <w:spacing w:line="360" w:lineRule="auto"/>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邮政编码：                       邮政编码：</w:t>
      </w:r>
    </w:p>
    <w:p w14:paraId="50B43450">
      <w:pPr>
        <w:spacing w:line="360" w:lineRule="auto"/>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开户银行：                       开户银行：</w:t>
      </w:r>
    </w:p>
    <w:p w14:paraId="296E9DE9">
      <w:pPr>
        <w:spacing w:line="360" w:lineRule="auto"/>
        <w:rPr>
          <w:rFonts w:ascii="宋体" w:hAnsi="宋体"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账号：</w:t>
      </w:r>
      <w:r>
        <w:rPr>
          <w:rFonts w:hint="eastAsia" w:ascii="Times New Roman" w:hAnsi="Times New Roman" w:eastAsia="宋体"/>
          <w:color w:val="000000" w:themeColor="text1"/>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highlight w:val="none"/>
          <w14:textFill>
            <w14:solidFill>
              <w14:schemeClr w14:val="tx1"/>
            </w14:solidFill>
          </w14:textFill>
        </w:rPr>
        <w:t>账号：</w:t>
      </w:r>
    </w:p>
    <w:p w14:paraId="2363EB69">
      <w:pPr>
        <w:pStyle w:val="8"/>
        <w:spacing w:line="360" w:lineRule="auto"/>
        <w:ind w:firstLine="0"/>
        <w:rPr>
          <w:color w:val="000000" w:themeColor="text1"/>
          <w14:textFill>
            <w14:solidFill>
              <w14:schemeClr w14:val="tx1"/>
            </w14:solidFill>
          </w14:textFill>
        </w:rPr>
      </w:pPr>
      <w:r>
        <w:rPr>
          <w:rFonts w:hint="eastAsia" w:hAnsi="宋体" w:cstheme="minorBidi"/>
          <w:color w:val="000000" w:themeColor="text1"/>
          <w:spacing w:val="0"/>
          <w:kern w:val="2"/>
          <w:sz w:val="21"/>
          <w:highlight w:val="none"/>
          <w14:textFill>
            <w14:solidFill>
              <w14:schemeClr w14:val="tx1"/>
            </w14:solidFill>
          </w14:textFill>
        </w:rPr>
        <w:t>日期：                           日期：</w:t>
      </w:r>
      <w:bookmarkStart w:id="9" w:name="_Hlk118299836"/>
    </w:p>
    <w:p w14:paraId="3BB12A2F">
      <w:pPr>
        <w:snapToGrid w:val="0"/>
        <w:spacing w:line="260" w:lineRule="exac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信贷政策</w:t>
      </w:r>
    </w:p>
    <w:p w14:paraId="0F413CEC">
      <w:pPr>
        <w:spacing w:line="26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为有效破解当前中小微企业面临的“融资难、融资贵”困局，充分发挥好政府采购扶持小微企业发展的政策功能，属于舟山市内的各中小企业可凭政府采购项目中标通知书等材料向舟山市政府采购信用融资合作银行申请相关融资产品，有关的合作银行详见下表：</w:t>
      </w:r>
    </w:p>
    <w:p w14:paraId="34EA47C2">
      <w:pPr>
        <w:spacing w:line="240" w:lineRule="exact"/>
        <w:contextualSpacing/>
        <w:rPr>
          <w:rFonts w:ascii="宋体" w:hAnsi="宋体" w:eastAsia="宋体" w:cs="Times New Roman"/>
          <w:color w:val="000000" w:themeColor="text1"/>
          <w:sz w:val="24"/>
          <w:szCs w:val="20"/>
          <w:highlight w:val="none"/>
          <w14:textFill>
            <w14:solidFill>
              <w14:schemeClr w14:val="tx1"/>
            </w14:solidFill>
          </w14:textFill>
        </w:rPr>
      </w:pPr>
    </w:p>
    <w:tbl>
      <w:tblPr>
        <w:tblStyle w:val="13"/>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3975"/>
        <w:gridCol w:w="2220"/>
        <w:gridCol w:w="1908"/>
      </w:tblGrid>
      <w:tr w14:paraId="164F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563" w:type="dxa"/>
            <w:gridSpan w:val="4"/>
            <w:vAlign w:val="center"/>
          </w:tcPr>
          <w:p w14:paraId="50671E67">
            <w:p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舟山市政府采购信用融资合作银行</w:t>
            </w:r>
          </w:p>
        </w:tc>
      </w:tr>
      <w:tr w14:paraId="20B0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460" w:type="dxa"/>
            <w:vAlign w:val="center"/>
          </w:tcPr>
          <w:p w14:paraId="44BF707E">
            <w:pPr>
              <w:spacing w:line="240" w:lineRule="exact"/>
              <w:contextualSpacing/>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银行名称</w:t>
            </w:r>
          </w:p>
        </w:tc>
        <w:tc>
          <w:tcPr>
            <w:tcW w:w="3975" w:type="dxa"/>
            <w:vAlign w:val="center"/>
          </w:tcPr>
          <w:p w14:paraId="609B7B80">
            <w:pPr>
              <w:spacing w:line="240" w:lineRule="exact"/>
              <w:contextualSpacing/>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各银行介绍的产品特点</w:t>
            </w:r>
          </w:p>
        </w:tc>
        <w:tc>
          <w:tcPr>
            <w:tcW w:w="2220" w:type="dxa"/>
            <w:vAlign w:val="center"/>
          </w:tcPr>
          <w:p w14:paraId="2952E21A">
            <w:pPr>
              <w:spacing w:line="240" w:lineRule="exact"/>
              <w:contextualSpacing/>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经办人</w:t>
            </w:r>
          </w:p>
        </w:tc>
        <w:tc>
          <w:tcPr>
            <w:tcW w:w="1908" w:type="dxa"/>
            <w:vAlign w:val="center"/>
          </w:tcPr>
          <w:p w14:paraId="31A90C70">
            <w:pPr>
              <w:spacing w:line="240" w:lineRule="exact"/>
              <w:contextualSpacing/>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联系方式</w:t>
            </w:r>
          </w:p>
        </w:tc>
      </w:tr>
      <w:tr w14:paraId="5E69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460" w:type="dxa"/>
            <w:vAlign w:val="center"/>
          </w:tcPr>
          <w:p w14:paraId="27768304">
            <w:p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中国工商银行股份有限公司舟山分行</w:t>
            </w:r>
          </w:p>
        </w:tc>
        <w:tc>
          <w:tcPr>
            <w:tcW w:w="3975" w:type="dxa"/>
          </w:tcPr>
          <w:p w14:paraId="7E5E067E">
            <w:pPr>
              <w:numPr>
                <w:ilvl w:val="0"/>
                <w:numId w:val="8"/>
              </w:numPr>
              <w:spacing w:line="240" w:lineRule="exact"/>
              <w:contextualSpacing/>
              <w:rPr>
                <w:rFonts w:ascii="宋体" w:hAnsi="宋体" w:eastAsia="宋体" w:cs="仿宋_GB2312"/>
                <w:color w:val="000000" w:themeColor="text1"/>
                <w:szCs w:val="21"/>
                <w:highlight w:val="none"/>
                <w14:textFill>
                  <w14:solidFill>
                    <w14:schemeClr w14:val="tx1"/>
                  </w14:solidFill>
                </w14:textFill>
              </w:rPr>
            </w:pPr>
            <w:r>
              <w:rPr>
                <w:rFonts w:hint="eastAsia" w:ascii="宋体" w:hAnsi="宋体" w:eastAsia="宋体" w:cs="仿宋_GB2312"/>
                <w:color w:val="000000" w:themeColor="text1"/>
                <w:szCs w:val="21"/>
                <w:highlight w:val="none"/>
                <w14:textFill>
                  <w14:solidFill>
                    <w14:schemeClr w14:val="tx1"/>
                  </w14:solidFill>
                </w14:textFill>
              </w:rPr>
              <w:t>融资额度高，融资金额最高可至订单金额70%，线上申请，随借随还。2.融资利率低，最低可至当期LPR利率。</w:t>
            </w:r>
          </w:p>
          <w:p w14:paraId="6636FE7B">
            <w:p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仿宋_GB2312"/>
                <w:color w:val="000000" w:themeColor="text1"/>
                <w:szCs w:val="21"/>
                <w:highlight w:val="none"/>
                <w14:textFill>
                  <w14:solidFill>
                    <w14:schemeClr w14:val="tx1"/>
                  </w14:solidFill>
                </w14:textFill>
              </w:rPr>
              <w:t>3.担保方式灵活，以政府采购合同进行融资，无需另外抵押。</w:t>
            </w:r>
          </w:p>
        </w:tc>
        <w:tc>
          <w:tcPr>
            <w:tcW w:w="2220" w:type="dxa"/>
            <w:vAlign w:val="center"/>
          </w:tcPr>
          <w:p w14:paraId="3AB9F42A">
            <w:pPr>
              <w:spacing w:line="240" w:lineRule="exact"/>
              <w:contextualSpacing/>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柳超颖</w:t>
            </w:r>
          </w:p>
        </w:tc>
        <w:tc>
          <w:tcPr>
            <w:tcW w:w="1908" w:type="dxa"/>
            <w:vAlign w:val="center"/>
          </w:tcPr>
          <w:p w14:paraId="46229892">
            <w:p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0580-2166242, 15858076468</w:t>
            </w:r>
          </w:p>
        </w:tc>
      </w:tr>
      <w:tr w14:paraId="06AB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60" w:type="dxa"/>
            <w:vAlign w:val="center"/>
          </w:tcPr>
          <w:p w14:paraId="1D63F9D4">
            <w:p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中国建设银行股份有限公司舟山分行</w:t>
            </w:r>
          </w:p>
        </w:tc>
        <w:tc>
          <w:tcPr>
            <w:tcW w:w="3975" w:type="dxa"/>
          </w:tcPr>
          <w:p w14:paraId="2F10BE7E">
            <w:pPr>
              <w:numPr>
                <w:ilvl w:val="0"/>
                <w:numId w:val="9"/>
              </w:num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快速便捷：全流程线上操作，通过浙江省政府采购网数据审核信用额度，建行供应链平台快速放款。</w:t>
            </w:r>
          </w:p>
          <w:p w14:paraId="3CC68F3F">
            <w:pPr>
              <w:numPr>
                <w:ilvl w:val="0"/>
                <w:numId w:val="9"/>
              </w:num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申请额度高：单笔融资额度最高可达政府采购合同金额的90%，单户额度最高可达3000万。</w:t>
            </w:r>
          </w:p>
          <w:p w14:paraId="2F246150">
            <w:pPr>
              <w:numPr>
                <w:ilvl w:val="0"/>
                <w:numId w:val="9"/>
              </w:num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无需额外抵押：以浙江省政府采购网备案公示的政府采购合同进行融资，无需额外抵押担保。</w:t>
            </w:r>
          </w:p>
          <w:p w14:paraId="1ED4645C">
            <w:pPr>
              <w:numPr>
                <w:ilvl w:val="0"/>
                <w:numId w:val="9"/>
              </w:num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利率优惠：给予流动资金贷款最优惠利率。</w:t>
            </w:r>
          </w:p>
        </w:tc>
        <w:tc>
          <w:tcPr>
            <w:tcW w:w="2220" w:type="dxa"/>
            <w:vAlign w:val="center"/>
          </w:tcPr>
          <w:p w14:paraId="61DC709F">
            <w:pPr>
              <w:spacing w:line="240" w:lineRule="exact"/>
              <w:contextualSpacing/>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普陀片区：蔡妮妮</w:t>
            </w:r>
          </w:p>
          <w:p w14:paraId="17DFCCB2">
            <w:pPr>
              <w:spacing w:line="240" w:lineRule="exact"/>
              <w:contextualSpacing/>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定海片区：杨莹</w:t>
            </w:r>
          </w:p>
          <w:p w14:paraId="13062740">
            <w:pPr>
              <w:spacing w:line="240" w:lineRule="exact"/>
              <w:contextualSpacing/>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自贸区片区：方晓</w:t>
            </w:r>
          </w:p>
        </w:tc>
        <w:tc>
          <w:tcPr>
            <w:tcW w:w="1908" w:type="dxa"/>
            <w:vAlign w:val="center"/>
          </w:tcPr>
          <w:p w14:paraId="7562B2DC">
            <w:p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普陀片区：13957201791</w:t>
            </w:r>
          </w:p>
          <w:p w14:paraId="2C1F615D">
            <w:p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定海片区：13655803997</w:t>
            </w:r>
          </w:p>
          <w:p w14:paraId="264CB14D">
            <w:p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自贸区片区：13587086324</w:t>
            </w:r>
          </w:p>
        </w:tc>
      </w:tr>
      <w:tr w14:paraId="51CA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14:paraId="3BD3C85A">
            <w:p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杭州银行股份有限公司舟山市分行</w:t>
            </w:r>
          </w:p>
        </w:tc>
        <w:tc>
          <w:tcPr>
            <w:tcW w:w="3975" w:type="dxa"/>
          </w:tcPr>
          <w:p w14:paraId="66BC5026">
            <w:p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云采贷”是杭州银行为政府采购供应商提供的纯信用贷款产品。客户申请、签约、放款全流程线上化，平台注册入库并取得采购合同即可申请，融资比例最高达采购订单的80%，单户、单笔最高可达3000万，最长期限一年。</w:t>
            </w:r>
          </w:p>
        </w:tc>
        <w:tc>
          <w:tcPr>
            <w:tcW w:w="2220" w:type="dxa"/>
            <w:vAlign w:val="center"/>
          </w:tcPr>
          <w:p w14:paraId="507FA15F">
            <w:pPr>
              <w:spacing w:line="240" w:lineRule="exact"/>
              <w:contextualSpacing/>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方经理</w:t>
            </w:r>
          </w:p>
        </w:tc>
        <w:tc>
          <w:tcPr>
            <w:tcW w:w="1908" w:type="dxa"/>
            <w:vAlign w:val="center"/>
          </w:tcPr>
          <w:p w14:paraId="0E4E1BCD">
            <w:p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0580-2185201，18205800451</w:t>
            </w:r>
          </w:p>
        </w:tc>
      </w:tr>
      <w:tr w14:paraId="76E8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14:paraId="44BAD6DF">
            <w:p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招商银行股份有限公司浙江自贸试验区舟山分行</w:t>
            </w:r>
          </w:p>
        </w:tc>
        <w:tc>
          <w:tcPr>
            <w:tcW w:w="3975" w:type="dxa"/>
          </w:tcPr>
          <w:p w14:paraId="7276CA4E">
            <w:pPr>
              <w:spacing w:line="240" w:lineRule="exac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仿宋_GB2312"/>
                <w:color w:val="000000" w:themeColor="text1"/>
                <w:szCs w:val="21"/>
                <w:highlight w:val="none"/>
                <w14:textFill>
                  <w14:solidFill>
                    <w14:schemeClr w14:val="tx1"/>
                  </w14:solidFill>
                </w14:textFill>
              </w:rPr>
              <w:t>小企业政采贷是招商银行为政府采购成交供应商提供的用于履行政府采购合同的专属融资产品。优势：一、额度高。根据企业上一年或近一年获得政府采购成交及成交通知的一定比例给予额度，最高可达3000万元，单笔提款金额最高至合同金额的90%。二、操作简便、模式丰富。客户通过我行一网通等渠道在线申请。支持线上用款，按日计息，随借随还，利率最低至当期LPR。三、担保方式灵活。实际控制人夫妇担保＋融资项下应收账款质押作为辅助，无需抵押，一次性签署合作协议。</w:t>
            </w:r>
          </w:p>
        </w:tc>
        <w:tc>
          <w:tcPr>
            <w:tcW w:w="2220" w:type="dxa"/>
            <w:vAlign w:val="center"/>
          </w:tcPr>
          <w:p w14:paraId="59DB8C09">
            <w:pPr>
              <w:spacing w:line="240" w:lineRule="exact"/>
              <w:contextualSpacing/>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李玲</w:t>
            </w:r>
          </w:p>
        </w:tc>
        <w:tc>
          <w:tcPr>
            <w:tcW w:w="1908" w:type="dxa"/>
            <w:vAlign w:val="center"/>
          </w:tcPr>
          <w:p w14:paraId="68B5D625">
            <w:p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0580-2061710，13957227971</w:t>
            </w:r>
          </w:p>
        </w:tc>
      </w:tr>
      <w:tr w14:paraId="5766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460" w:type="dxa"/>
            <w:vAlign w:val="center"/>
          </w:tcPr>
          <w:p w14:paraId="14D819FB">
            <w:p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温州银行股份有限公司舟山市分行</w:t>
            </w:r>
          </w:p>
        </w:tc>
        <w:tc>
          <w:tcPr>
            <w:tcW w:w="3975" w:type="dxa"/>
          </w:tcPr>
          <w:p w14:paraId="45B2FC82">
            <w:pPr>
              <w:numPr>
                <w:ilvl w:val="0"/>
                <w:numId w:val="10"/>
              </w:num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单户授信敞口最高不超过1000万元，且最高额度核定一般不超过借款人（含实际控制人控制的其他经营实体）最近13个月合计有效中标合同金额的70%。</w:t>
            </w:r>
          </w:p>
          <w:p w14:paraId="0BF7BA9C">
            <w:pPr>
              <w:numPr>
                <w:ilvl w:val="0"/>
                <w:numId w:val="10"/>
              </w:num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单笔借款额度最高不超过1000万元，单笔业务授信额度不超过“政采云平台”提供的中标通知书承载的中标金额或本次申请授信提供的采购合同金额的80%，且用信金额不超过采购合同未付金额的80%。</w:t>
            </w:r>
          </w:p>
          <w:p w14:paraId="502D21EC">
            <w:pPr>
              <w:numPr>
                <w:ilvl w:val="0"/>
                <w:numId w:val="10"/>
              </w:num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借款人中标采购人自行采购项目并向我行发起授信申请的，单笔业务授信敞口不超500万元，且不超过借款人中标通知书承载的中标金额或本次申请授信提供的采购合同的80%。</w:t>
            </w:r>
          </w:p>
          <w:p w14:paraId="28677175">
            <w:pPr>
              <w:numPr>
                <w:ilvl w:val="0"/>
                <w:numId w:val="10"/>
              </w:num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符合我行采购人资质的，且负债率不超75%，配合应收账款质押登记确认的，并可出具确认函，单笔借款额度可按不超过采购合同的90%办理。</w:t>
            </w:r>
          </w:p>
        </w:tc>
        <w:tc>
          <w:tcPr>
            <w:tcW w:w="2220" w:type="dxa"/>
            <w:vAlign w:val="center"/>
          </w:tcPr>
          <w:p w14:paraId="3F8DE8A0">
            <w:pPr>
              <w:spacing w:line="240" w:lineRule="exact"/>
              <w:contextualSpacing/>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郑贤栋</w:t>
            </w:r>
          </w:p>
        </w:tc>
        <w:tc>
          <w:tcPr>
            <w:tcW w:w="1908" w:type="dxa"/>
            <w:vAlign w:val="center"/>
          </w:tcPr>
          <w:p w14:paraId="59E576B1">
            <w:pPr>
              <w:spacing w:line="240" w:lineRule="exact"/>
              <w:contextualSpacing/>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058—8866086</w:t>
            </w:r>
          </w:p>
        </w:tc>
      </w:tr>
      <w:tr w14:paraId="2321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14:paraId="5A9EF42B">
            <w:pPr>
              <w:spacing w:line="240" w:lineRule="exact"/>
              <w:contextualSpacing/>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交通银行股份有限公司舟山分行</w:t>
            </w:r>
          </w:p>
        </w:tc>
        <w:tc>
          <w:tcPr>
            <w:tcW w:w="3975" w:type="dxa"/>
          </w:tcPr>
          <w:p w14:paraId="3EC98700">
            <w:pPr>
              <w:spacing w:line="240" w:lineRule="exact"/>
              <w:contextualSpacing/>
              <w:rPr>
                <w:rFonts w:ascii="宋体" w:hAnsi="宋体" w:eastAsia="宋体" w:cs="Times New Roman"/>
                <w:color w:val="auto"/>
                <w:szCs w:val="21"/>
                <w:highlight w:val="none"/>
              </w:rPr>
            </w:pPr>
            <w:r>
              <w:rPr>
                <w:rFonts w:hint="eastAsia" w:ascii="宋体" w:hAnsi="宋体" w:eastAsia="宋体" w:cs="仿宋_GB2312"/>
                <w:color w:val="auto"/>
                <w:szCs w:val="21"/>
                <w:highlight w:val="none"/>
              </w:rPr>
              <w:t>交通银行政采贷，线上版本最长期限1年，融资金额一般不超过1000万；线下版本期限最长两年，额度最高2,000万，单笔提款金额最高至采购合同金额的70%。担保方式为信用（附加该笔业务项下未来应收账款质押、实际控制人及配偶个人保证），随借随还，利率最低至当期L</w:t>
            </w:r>
            <w:r>
              <w:rPr>
                <w:rFonts w:hint="eastAsia" w:ascii="宋体" w:hAnsi="宋体" w:eastAsia="宋体" w:cs="Times New Roman"/>
                <w:color w:val="auto"/>
                <w:szCs w:val="21"/>
                <w:highlight w:val="none"/>
              </w:rPr>
              <w:t>PR</w:t>
            </w:r>
            <w:r>
              <w:rPr>
                <w:rFonts w:ascii="宋体" w:hAnsi="宋体" w:eastAsia="宋体" w:cs="Times New Roman"/>
                <w:color w:val="auto"/>
                <w:szCs w:val="21"/>
                <w:highlight w:val="none"/>
              </w:rPr>
              <w:t>。</w:t>
            </w:r>
          </w:p>
        </w:tc>
        <w:tc>
          <w:tcPr>
            <w:tcW w:w="2220" w:type="dxa"/>
            <w:vAlign w:val="center"/>
          </w:tcPr>
          <w:p w14:paraId="11F8F019">
            <w:pPr>
              <w:spacing w:line="240" w:lineRule="exact"/>
              <w:contextualSpacing/>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赵争艳</w:t>
            </w:r>
          </w:p>
        </w:tc>
        <w:tc>
          <w:tcPr>
            <w:tcW w:w="1908" w:type="dxa"/>
            <w:vAlign w:val="center"/>
          </w:tcPr>
          <w:p w14:paraId="11531EEF">
            <w:pPr>
              <w:spacing w:line="240" w:lineRule="exact"/>
              <w:contextualSpacing/>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0580-2260728</w:t>
            </w:r>
          </w:p>
          <w:p w14:paraId="2B91CF92">
            <w:pPr>
              <w:spacing w:line="240" w:lineRule="exact"/>
              <w:contextualSpacing/>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13758007280</w:t>
            </w:r>
          </w:p>
        </w:tc>
      </w:tr>
      <w:tr w14:paraId="5682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vAlign w:val="center"/>
          </w:tcPr>
          <w:p w14:paraId="6B723A4D">
            <w:pPr>
              <w:spacing w:line="240" w:lineRule="exact"/>
              <w:contextualSpacing/>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中信银行股份有限公司舟山分行</w:t>
            </w:r>
          </w:p>
        </w:tc>
        <w:tc>
          <w:tcPr>
            <w:tcW w:w="3975" w:type="dxa"/>
          </w:tcPr>
          <w:p w14:paraId="63753740">
            <w:pPr>
              <w:spacing w:line="240" w:lineRule="exact"/>
              <w:contextualSpacing/>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信银行“政采e贷”产品特点：根据政府采购成交通知书或合同，以政府财政支付资金为主要还款来源，为成交小微企业提供流动资金贷款。产品实现预授信、贷款申请、应收账款质押、授信审批、自助提款等环节的线上化、自动化处理，操作便利，授信额度最高不超过1000万元，贷款期限最长1年，利率低。</w:t>
            </w:r>
          </w:p>
        </w:tc>
        <w:tc>
          <w:tcPr>
            <w:tcW w:w="2220" w:type="dxa"/>
            <w:vAlign w:val="center"/>
          </w:tcPr>
          <w:p w14:paraId="53ABF530">
            <w:pPr>
              <w:spacing w:line="240" w:lineRule="exact"/>
              <w:contextualSpacing/>
              <w:jc w:val="center"/>
              <w:rPr>
                <w:rFonts w:ascii="宋体" w:hAnsi="宋体" w:eastAsia="宋体" w:cs="Times New Roman"/>
                <w:color w:val="auto"/>
                <w:szCs w:val="21"/>
                <w:highlight w:val="none"/>
              </w:rPr>
            </w:pPr>
            <w:r>
              <w:rPr>
                <w:rFonts w:ascii="宋体" w:hAnsi="宋体" w:eastAsia="宋体" w:cs="Times New Roman"/>
                <w:color w:val="auto"/>
                <w:szCs w:val="21"/>
                <w:highlight w:val="none"/>
              </w:rPr>
              <w:t>黄丽</w:t>
            </w:r>
          </w:p>
        </w:tc>
        <w:tc>
          <w:tcPr>
            <w:tcW w:w="1908" w:type="dxa"/>
            <w:vAlign w:val="center"/>
          </w:tcPr>
          <w:p w14:paraId="557CEEC2">
            <w:pPr>
              <w:spacing w:line="240" w:lineRule="exact"/>
              <w:contextualSpacing/>
              <w:rPr>
                <w:rFonts w:ascii="宋体" w:hAnsi="宋体" w:eastAsia="宋体" w:cs="Times New Roman"/>
                <w:color w:val="auto"/>
                <w:szCs w:val="21"/>
                <w:highlight w:val="none"/>
              </w:rPr>
            </w:pPr>
            <w:r>
              <w:rPr>
                <w:rFonts w:ascii="宋体" w:hAnsi="宋体" w:eastAsia="宋体" w:cs="Times New Roman"/>
                <w:color w:val="auto"/>
                <w:szCs w:val="21"/>
                <w:highlight w:val="none"/>
              </w:rPr>
              <w:t>13905808032</w:t>
            </w:r>
          </w:p>
        </w:tc>
      </w:tr>
      <w:tr w14:paraId="541A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vAlign w:val="center"/>
          </w:tcPr>
          <w:p w14:paraId="59183662">
            <w:pPr>
              <w:spacing w:line="240" w:lineRule="exact"/>
              <w:contextualSpacing/>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泰隆银行舟山市分行</w:t>
            </w:r>
          </w:p>
        </w:tc>
        <w:tc>
          <w:tcPr>
            <w:tcW w:w="3975" w:type="dxa"/>
          </w:tcPr>
          <w:p w14:paraId="40162F84">
            <w:pPr>
              <w:spacing w:line="240" w:lineRule="exact"/>
              <w:contextualSpacing/>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符合我行基本准入，期限对照订单最长不超过1年，额度最高1000万，担保方式享受信用贷款执行，可由成交企业或其实际控制人出面申请，利率最低可至当期LPR ，对于合同期限确实超过一年的，可享受无还本续贷至合同付款日。</w:t>
            </w:r>
          </w:p>
        </w:tc>
        <w:tc>
          <w:tcPr>
            <w:tcW w:w="2220" w:type="dxa"/>
            <w:vAlign w:val="center"/>
          </w:tcPr>
          <w:p w14:paraId="183E5D94">
            <w:pPr>
              <w:spacing w:line="240" w:lineRule="exact"/>
              <w:contextualSpacing/>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胡亢宇</w:t>
            </w:r>
          </w:p>
        </w:tc>
        <w:tc>
          <w:tcPr>
            <w:tcW w:w="1908" w:type="dxa"/>
            <w:vAlign w:val="center"/>
          </w:tcPr>
          <w:p w14:paraId="657D44A7">
            <w:pPr>
              <w:spacing w:line="240" w:lineRule="exact"/>
              <w:contextualSpacing/>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17605868703</w:t>
            </w:r>
          </w:p>
        </w:tc>
      </w:tr>
      <w:tr w14:paraId="07DD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vAlign w:val="center"/>
          </w:tcPr>
          <w:p w14:paraId="2DB7AB66">
            <w:pPr>
              <w:spacing w:line="240" w:lineRule="exact"/>
              <w:contextualSpacing/>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中国农业银行股份有限公司舟山分行</w:t>
            </w:r>
          </w:p>
        </w:tc>
        <w:tc>
          <w:tcPr>
            <w:tcW w:w="3975" w:type="dxa"/>
          </w:tcPr>
          <w:p w14:paraId="220AAC0D">
            <w:pPr>
              <w:spacing w:line="240" w:lineRule="exact"/>
              <w:contextualSpacing/>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政采贷”业务原则上不超过政府采购合同实有金额的80%，单户借款额度不超过500万元。借款到期日不晚于合同约定付款日后90天，原则上不超过1年，最长可放宽至2年。应收账款形成前，可采用信用方式用信并追加供应商法定代表人或实际控制人连带责任保证担保；应收账款形成后，信用方式用信需变更为应收账款质押担保。</w:t>
            </w:r>
          </w:p>
        </w:tc>
        <w:tc>
          <w:tcPr>
            <w:tcW w:w="2220" w:type="dxa"/>
            <w:vAlign w:val="center"/>
          </w:tcPr>
          <w:p w14:paraId="68CBBA8B">
            <w:pPr>
              <w:spacing w:line="240" w:lineRule="exact"/>
              <w:contextualSpacing/>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苏华瞻</w:t>
            </w:r>
          </w:p>
        </w:tc>
        <w:tc>
          <w:tcPr>
            <w:tcW w:w="1908" w:type="dxa"/>
            <w:vAlign w:val="center"/>
          </w:tcPr>
          <w:p w14:paraId="40CDDB62">
            <w:pPr>
              <w:spacing w:line="240" w:lineRule="exact"/>
              <w:contextualSpacing/>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13967228926</w:t>
            </w:r>
          </w:p>
        </w:tc>
      </w:tr>
      <w:tr w14:paraId="6A7F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vAlign w:val="center"/>
          </w:tcPr>
          <w:p w14:paraId="43C33512">
            <w:pPr>
              <w:spacing w:line="240" w:lineRule="exact"/>
              <w:contextualSpacing/>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中国邮政储蓄银行股份有限公司舟山市分行</w:t>
            </w:r>
          </w:p>
        </w:tc>
        <w:tc>
          <w:tcPr>
            <w:tcW w:w="3975" w:type="dxa"/>
          </w:tcPr>
          <w:p w14:paraId="5BB6E5FC">
            <w:pPr>
              <w:tabs>
                <w:tab w:val="left" w:pos="0"/>
              </w:tabs>
              <w:spacing w:line="2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符合我行基本准入，授信额度使用期最高为2年，单户授信最高为500万，担保方式享受信用贷款执行，利率最低可至当期LPR ，有无还本续贷，12月份线上产品可以自主自贷。</w:t>
            </w:r>
          </w:p>
        </w:tc>
        <w:tc>
          <w:tcPr>
            <w:tcW w:w="2220" w:type="dxa"/>
            <w:vAlign w:val="center"/>
          </w:tcPr>
          <w:p w14:paraId="416ED9D8">
            <w:pPr>
              <w:spacing w:line="240" w:lineRule="exact"/>
              <w:contextualSpacing/>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蒋志燕</w:t>
            </w:r>
          </w:p>
        </w:tc>
        <w:tc>
          <w:tcPr>
            <w:tcW w:w="1908" w:type="dxa"/>
            <w:vAlign w:val="center"/>
          </w:tcPr>
          <w:p w14:paraId="349C0E63">
            <w:pPr>
              <w:spacing w:line="240" w:lineRule="exact"/>
              <w:contextualSpacing/>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13732527321</w:t>
            </w:r>
          </w:p>
        </w:tc>
      </w:tr>
      <w:bookmarkEnd w:id="9"/>
    </w:tbl>
    <w:p w14:paraId="655C1C08">
      <w:pPr>
        <w:spacing w:line="260" w:lineRule="exact"/>
        <w:ind w:firstLine="555"/>
        <w:rPr>
          <w:rFonts w:ascii="宋体" w:hAnsi="宋体" w:eastAsia="宋体" w:cs="Times New Roman"/>
          <w:color w:val="auto"/>
          <w:szCs w:val="21"/>
          <w:highlight w:val="none"/>
        </w:rPr>
      </w:pPr>
      <w:r>
        <w:rPr>
          <w:rFonts w:ascii="宋体" w:hAnsi="宋体" w:eastAsia="宋体" w:cs="Times New Roman"/>
          <w:color w:val="auto"/>
          <w:szCs w:val="21"/>
          <w:highlight w:val="none"/>
        </w:rPr>
        <w:t>2.一般步骤</w:t>
      </w:r>
    </w:p>
    <w:p w14:paraId="1A0813D1">
      <w:pPr>
        <w:spacing w:line="260" w:lineRule="exact"/>
        <w:ind w:firstLine="555"/>
        <w:rPr>
          <w:rFonts w:ascii="宋体" w:hAnsi="宋体" w:eastAsia="宋体" w:cs="Times New Roman"/>
          <w:color w:val="auto"/>
          <w:szCs w:val="21"/>
          <w:highlight w:val="none"/>
        </w:rPr>
      </w:pPr>
      <w:r>
        <w:rPr>
          <w:rFonts w:ascii="宋体" w:hAnsi="宋体" w:eastAsia="宋体" w:cs="Times New Roman"/>
          <w:color w:val="auto"/>
          <w:szCs w:val="21"/>
          <w:highlight w:val="none"/>
        </w:rPr>
        <w:t>（1）供应商先与银行对接，办理融资前期手续；</w:t>
      </w:r>
    </w:p>
    <w:p w14:paraId="147B3B88">
      <w:pPr>
        <w:spacing w:line="260" w:lineRule="exact"/>
        <w:ind w:firstLine="555"/>
        <w:rPr>
          <w:rFonts w:ascii="宋体" w:hAnsi="宋体" w:eastAsia="宋体" w:cs="Times New Roman"/>
          <w:color w:val="auto"/>
          <w:szCs w:val="21"/>
          <w:highlight w:val="none"/>
        </w:rPr>
      </w:pPr>
      <w:r>
        <w:rPr>
          <w:rFonts w:ascii="宋体" w:hAnsi="宋体" w:eastAsia="宋体" w:cs="Times New Roman"/>
          <w:color w:val="auto"/>
          <w:szCs w:val="21"/>
          <w:highlight w:val="none"/>
        </w:rPr>
        <w:t>（2）供应商中标后，凭中标通知书等材料，向相关合作银行发出融资申请；</w:t>
      </w:r>
    </w:p>
    <w:p w14:paraId="284690A9">
      <w:pPr>
        <w:spacing w:line="260" w:lineRule="exact"/>
        <w:ind w:firstLine="555"/>
        <w:rPr>
          <w:rFonts w:ascii="宋体" w:hAnsi="宋体" w:eastAsia="宋体" w:cs="Times New Roman"/>
          <w:color w:val="auto"/>
          <w:szCs w:val="21"/>
          <w:highlight w:val="none"/>
        </w:rPr>
      </w:pPr>
      <w:r>
        <w:rPr>
          <w:rFonts w:ascii="宋体" w:hAnsi="宋体" w:eastAsia="宋体" w:cs="Times New Roman"/>
          <w:color w:val="auto"/>
          <w:szCs w:val="21"/>
          <w:highlight w:val="none"/>
        </w:rPr>
        <w:t>（3）银行、供应商线</w:t>
      </w:r>
      <w:r>
        <w:rPr>
          <w:rFonts w:hint="eastAsia" w:ascii="宋体" w:hAnsi="宋体" w:eastAsia="宋体" w:cs="Times New Roman"/>
          <w:color w:val="auto"/>
          <w:szCs w:val="21"/>
          <w:highlight w:val="none"/>
        </w:rPr>
        <w:t>上</w:t>
      </w:r>
      <w:r>
        <w:rPr>
          <w:rFonts w:ascii="宋体" w:hAnsi="宋体" w:eastAsia="宋体" w:cs="Times New Roman"/>
          <w:color w:val="auto"/>
          <w:szCs w:val="21"/>
          <w:highlight w:val="none"/>
        </w:rPr>
        <w:t>办理审批、放贷事宜。</w:t>
      </w:r>
    </w:p>
    <w:p w14:paraId="1AF03E01">
      <w:pPr>
        <w:spacing w:line="260" w:lineRule="exact"/>
        <w:ind w:firstLine="555"/>
        <w:rPr>
          <w:rFonts w:ascii="宋体" w:hAnsi="宋体" w:eastAsia="宋体" w:cs="Times New Roman"/>
          <w:color w:val="auto"/>
          <w:szCs w:val="21"/>
          <w:highlight w:val="none"/>
        </w:rPr>
      </w:pPr>
      <w:r>
        <w:rPr>
          <w:rFonts w:ascii="宋体" w:hAnsi="宋体" w:eastAsia="宋体" w:cs="Times New Roman"/>
          <w:color w:val="auto"/>
          <w:szCs w:val="21"/>
          <w:highlight w:val="none"/>
        </w:rPr>
        <w:t>3.注意事项</w:t>
      </w:r>
    </w:p>
    <w:p w14:paraId="1CFA60AB">
      <w:pPr>
        <w:spacing w:line="260" w:lineRule="exact"/>
        <w:ind w:firstLine="555"/>
        <w:rPr>
          <w:rFonts w:ascii="宋体" w:hAnsi="宋体" w:eastAsia="宋体" w:cs="Times New Roman"/>
          <w:color w:val="auto"/>
          <w:szCs w:val="21"/>
          <w:highlight w:val="none"/>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中标人</w:t>
      </w:r>
      <w:r>
        <w:rPr>
          <w:rFonts w:ascii="宋体" w:hAnsi="宋体" w:eastAsia="宋体" w:cs="Times New Roman"/>
          <w:color w:val="auto"/>
          <w:szCs w:val="21"/>
          <w:highlight w:val="none"/>
        </w:rPr>
        <w:t>需确保政府采购合同的收款账户与融资银行开户账户一致。</w:t>
      </w:r>
    </w:p>
    <w:p w14:paraId="740D9DA3">
      <w:pPr>
        <w:spacing w:line="260" w:lineRule="exact"/>
        <w:ind w:firstLine="555"/>
        <w:rPr>
          <w:rFonts w:ascii="宋体" w:hAnsi="宋体" w:eastAsia="宋体" w:cs="Times New Roman"/>
          <w:color w:val="auto"/>
          <w:szCs w:val="21"/>
          <w:highlight w:val="none"/>
        </w:rPr>
      </w:pPr>
      <w:r>
        <w:rPr>
          <w:rFonts w:ascii="宋体" w:hAnsi="宋体" w:eastAsia="宋体" w:cs="Times New Roman"/>
          <w:color w:val="auto"/>
          <w:szCs w:val="21"/>
          <w:highlight w:val="none"/>
        </w:rPr>
        <w:t>（2）用于政府采购信用融资的政府采购合同，应当包含如下条款：“第</w:t>
      </w:r>
      <w:r>
        <w:rPr>
          <w:rFonts w:hint="eastAsia" w:ascii="宋体" w:hAnsi="宋体" w:eastAsia="宋体" w:cs="Times New Roman"/>
          <w:color w:val="auto"/>
          <w:szCs w:val="21"/>
          <w:highlight w:val="none"/>
          <w:u w:val="single"/>
          <w:lang w:val="en-US" w:eastAsia="zh-CN"/>
        </w:rPr>
        <w:t xml:space="preserve">    </w:t>
      </w:r>
      <w:r>
        <w:rPr>
          <w:rFonts w:ascii="宋体" w:hAnsi="宋体" w:eastAsia="宋体" w:cs="Times New Roman"/>
          <w:color w:val="auto"/>
          <w:szCs w:val="21"/>
          <w:highlight w:val="none"/>
        </w:rPr>
        <w:t>条：政府采购合同贷款</w:t>
      </w:r>
    </w:p>
    <w:p w14:paraId="6FB8F2F8">
      <w:pPr>
        <w:spacing w:line="260" w:lineRule="exact"/>
        <w:ind w:firstLine="555"/>
        <w:rPr>
          <w:rFonts w:ascii="宋体" w:hAnsi="宋体" w:eastAsia="宋体" w:cs="Times New Roman"/>
          <w:color w:val="auto"/>
          <w:szCs w:val="21"/>
          <w:highlight w:val="none"/>
        </w:rPr>
      </w:pPr>
      <w:r>
        <w:rPr>
          <w:rFonts w:ascii="宋体" w:hAnsi="宋体" w:eastAsia="宋体" w:cs="Times New Roman"/>
          <w:color w:val="auto"/>
          <w:szCs w:val="21"/>
          <w:highlight w:val="none"/>
        </w:rPr>
        <w:t>本合同同时用于乙方向银行（金融机构）申请政府采购信用贷款。</w:t>
      </w:r>
    </w:p>
    <w:p w14:paraId="46997A9E">
      <w:pPr>
        <w:spacing w:line="260" w:lineRule="exact"/>
        <w:ind w:firstLine="555"/>
        <w:rPr>
          <w:rFonts w:ascii="宋体" w:hAnsi="宋体" w:eastAsia="宋体" w:cs="Times New Roman"/>
          <w:color w:val="auto"/>
          <w:szCs w:val="21"/>
          <w:highlight w:val="none"/>
        </w:rPr>
      </w:pPr>
      <w:r>
        <w:rPr>
          <w:rFonts w:ascii="宋体" w:hAnsi="宋体" w:eastAsia="宋体" w:cs="Times New Roman"/>
          <w:color w:val="auto"/>
          <w:szCs w:val="21"/>
          <w:highlight w:val="none"/>
        </w:rPr>
        <w:t>本合同一经签订，原则上不得更改乙方收款账户信息。确须更改的，乙方应取得原合同收款账户开户银行书面同意，否则修改后的合同不予备案，采购资金不予支付。”</w:t>
      </w:r>
    </w:p>
    <w:p w14:paraId="732FFBF1">
      <w:pPr>
        <w:tabs>
          <w:tab w:val="left" w:pos="2472"/>
        </w:tabs>
        <w:snapToGrid w:val="0"/>
        <w:spacing w:before="120" w:line="312" w:lineRule="auto"/>
        <w:ind w:right="-87"/>
        <w:rPr>
          <w:rFonts w:ascii="Times New Roman" w:hAnsi="Times New Roman" w:eastAsia="黑体" w:cs="Times New Roman"/>
          <w:color w:val="auto"/>
          <w:sz w:val="30"/>
          <w:highlight w:val="none"/>
        </w:rPr>
      </w:pPr>
    </w:p>
    <w:p w14:paraId="15C512E8">
      <w:pPr>
        <w:tabs>
          <w:tab w:val="left" w:pos="2472"/>
        </w:tabs>
        <w:snapToGrid w:val="0"/>
        <w:spacing w:before="120" w:line="312" w:lineRule="auto"/>
        <w:ind w:right="-87"/>
        <w:jc w:val="center"/>
        <w:rPr>
          <w:rFonts w:ascii="Times New Roman" w:hAnsi="Times New Roman" w:eastAsia="黑体" w:cs="Times New Roman"/>
          <w:color w:val="auto"/>
          <w:sz w:val="30"/>
          <w:highlight w:val="none"/>
        </w:rPr>
      </w:pPr>
    </w:p>
    <w:p w14:paraId="47B27B1E">
      <w:pPr>
        <w:tabs>
          <w:tab w:val="left" w:pos="2472"/>
        </w:tabs>
        <w:snapToGrid w:val="0"/>
        <w:spacing w:before="120" w:line="312" w:lineRule="auto"/>
        <w:ind w:right="-87"/>
        <w:jc w:val="center"/>
        <w:rPr>
          <w:rFonts w:ascii="Times New Roman" w:hAnsi="Times New Roman" w:eastAsia="黑体" w:cs="Times New Roman"/>
          <w:color w:val="auto"/>
          <w:sz w:val="30"/>
          <w:highlight w:val="none"/>
        </w:rPr>
      </w:pPr>
      <w:r>
        <w:rPr>
          <w:rFonts w:hint="eastAsia" w:ascii="Times New Roman" w:hAnsi="Times New Roman" w:eastAsia="黑体" w:cs="Times New Roman"/>
          <w:color w:val="auto"/>
          <w:sz w:val="30"/>
          <w:highlight w:val="none"/>
        </w:rPr>
        <w:t>第六章　投标文件格式</w:t>
      </w:r>
    </w:p>
    <w:p w14:paraId="0664C630">
      <w:pPr>
        <w:tabs>
          <w:tab w:val="left" w:pos="2472"/>
        </w:tabs>
        <w:snapToGrid w:val="0"/>
        <w:spacing w:before="120" w:line="312" w:lineRule="auto"/>
        <w:ind w:right="-87"/>
        <w:jc w:val="center"/>
        <w:rPr>
          <w:rFonts w:ascii="Times New Roman" w:hAnsi="Times New Roman" w:eastAsia="黑体" w:cs="Times New Roman"/>
          <w:color w:val="auto"/>
          <w:sz w:val="30"/>
          <w:highlight w:val="none"/>
        </w:rPr>
      </w:pPr>
    </w:p>
    <w:p w14:paraId="3B7D01B9">
      <w:pPr>
        <w:snapToGrid w:val="0"/>
        <w:spacing w:line="360" w:lineRule="auto"/>
        <w:ind w:right="-85"/>
        <w:rPr>
          <w:rFonts w:ascii="Times New Roman" w:hAnsi="Times New Roman" w:eastAsia="宋体" w:cs="Times New Roman"/>
          <w:color w:val="auto"/>
          <w:sz w:val="24"/>
          <w:highlight w:val="none"/>
        </w:rPr>
      </w:pPr>
    </w:p>
    <w:p w14:paraId="4E9FCD37">
      <w:pPr>
        <w:snapToGrid w:val="0"/>
        <w:spacing w:line="360" w:lineRule="auto"/>
        <w:ind w:right="-85"/>
        <w:rPr>
          <w:rFonts w:ascii="Times New Roman" w:hAnsi="Times New Roman" w:eastAsia="宋体" w:cs="Times New Roman"/>
          <w:color w:val="auto"/>
          <w:sz w:val="24"/>
          <w:highlight w:val="none"/>
        </w:rPr>
      </w:pPr>
    </w:p>
    <w:p w14:paraId="4C8D21B8">
      <w:pPr>
        <w:snapToGrid w:val="0"/>
        <w:spacing w:line="360" w:lineRule="auto"/>
        <w:ind w:right="-85"/>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一、</w:t>
      </w:r>
      <w:r>
        <w:rPr>
          <w:rFonts w:hint="eastAsia" w:ascii="Times New Roman" w:hAnsi="Times New Roman" w:eastAsia="宋体" w:cs="Times New Roman"/>
          <w:b/>
          <w:color w:val="auto"/>
          <w:sz w:val="24"/>
          <w:highlight w:val="none"/>
        </w:rPr>
        <w:t>备份文件包装封面（格式供参考）</w:t>
      </w:r>
      <w:r>
        <w:rPr>
          <w:rFonts w:hint="eastAsia" w:ascii="Times New Roman" w:hAnsi="Times New Roman" w:eastAsia="宋体" w:cs="Times New Roman"/>
          <w:color w:val="auto"/>
          <w:sz w:val="24"/>
          <w:highlight w:val="none"/>
        </w:rPr>
        <w:t>：</w:t>
      </w:r>
    </w:p>
    <w:p w14:paraId="7A20D3B3">
      <w:pPr>
        <w:snapToGrid w:val="0"/>
        <w:spacing w:line="360" w:lineRule="auto"/>
        <w:ind w:right="-85"/>
        <w:jc w:val="center"/>
        <w:rPr>
          <w:rFonts w:ascii="Times New Roman" w:hAnsi="Times New Roman" w:eastAsia="宋体" w:cs="Times New Roman"/>
          <w:color w:val="auto"/>
          <w:sz w:val="24"/>
          <w:highlight w:val="none"/>
        </w:rPr>
      </w:pPr>
    </w:p>
    <w:p w14:paraId="1E5FAEB9">
      <w:pPr>
        <w:snapToGrid w:val="0"/>
        <w:spacing w:line="360" w:lineRule="auto"/>
        <w:ind w:right="-85"/>
        <w:jc w:val="center"/>
        <w:rPr>
          <w:rFonts w:ascii="Times New Roman" w:hAnsi="Times New Roman" w:eastAsia="宋体" w:cs="Times New Roman"/>
          <w:b/>
          <w:color w:val="auto"/>
          <w:sz w:val="44"/>
          <w:highlight w:val="none"/>
        </w:rPr>
      </w:pPr>
      <w:r>
        <w:rPr>
          <w:rFonts w:hint="eastAsia" w:ascii="Times New Roman" w:hAnsi="Times New Roman" w:eastAsia="宋体" w:cs="Times New Roman"/>
          <w:b/>
          <w:color w:val="auto"/>
          <w:sz w:val="44"/>
          <w:highlight w:val="none"/>
        </w:rPr>
        <w:t>投标文件</w:t>
      </w:r>
    </w:p>
    <w:p w14:paraId="062C0549">
      <w:pPr>
        <w:snapToGrid w:val="0"/>
        <w:spacing w:line="360" w:lineRule="auto"/>
        <w:ind w:right="-85"/>
        <w:rPr>
          <w:rFonts w:ascii="Times New Roman" w:hAnsi="Times New Roman" w:eastAsia="宋体" w:cs="Times New Roman"/>
          <w:color w:val="auto"/>
          <w:sz w:val="24"/>
          <w:highlight w:val="none"/>
        </w:rPr>
      </w:pPr>
    </w:p>
    <w:p w14:paraId="43D9F71C">
      <w:pPr>
        <w:snapToGrid w:val="0"/>
        <w:spacing w:line="360" w:lineRule="auto"/>
        <w:ind w:right="-85" w:firstLine="1124" w:firstLineChars="400"/>
        <w:rPr>
          <w:rFonts w:ascii="Times New Roman" w:hAnsi="Times New Roman" w:eastAsia="宋体" w:cs="Times New Roman"/>
          <w:b/>
          <w:color w:val="auto"/>
          <w:sz w:val="28"/>
          <w:highlight w:val="none"/>
        </w:rPr>
      </w:pPr>
      <w:r>
        <w:rPr>
          <w:rFonts w:hint="eastAsia" w:ascii="Times New Roman" w:hAnsi="Times New Roman" w:eastAsia="宋体" w:cs="Times New Roman"/>
          <w:b/>
          <w:color w:val="auto"/>
          <w:sz w:val="28"/>
          <w:highlight w:val="none"/>
        </w:rPr>
        <w:t>项目名称：</w:t>
      </w:r>
    </w:p>
    <w:p w14:paraId="6E7CE8F4">
      <w:pPr>
        <w:snapToGrid w:val="0"/>
        <w:spacing w:line="360" w:lineRule="auto"/>
        <w:ind w:right="-85" w:firstLine="1113" w:firstLineChars="396"/>
        <w:rPr>
          <w:rFonts w:ascii="Times New Roman" w:hAnsi="Times New Roman" w:eastAsia="宋体" w:cs="Times New Roman"/>
          <w:b/>
          <w:color w:val="auto"/>
          <w:sz w:val="28"/>
          <w:highlight w:val="none"/>
          <w:u w:val="single"/>
        </w:rPr>
      </w:pPr>
      <w:r>
        <w:rPr>
          <w:rFonts w:hint="eastAsia" w:ascii="Times New Roman" w:hAnsi="Times New Roman" w:eastAsia="宋体" w:cs="Times New Roman"/>
          <w:b/>
          <w:color w:val="auto"/>
          <w:sz w:val="28"/>
          <w:highlight w:val="none"/>
        </w:rPr>
        <w:t>项目编号：</w:t>
      </w:r>
    </w:p>
    <w:p w14:paraId="36859DF3">
      <w:pPr>
        <w:snapToGrid w:val="0"/>
        <w:spacing w:line="360" w:lineRule="auto"/>
        <w:ind w:right="-85" w:firstLine="1169" w:firstLineChars="416"/>
        <w:rPr>
          <w:rFonts w:ascii="Times New Roman" w:hAnsi="Times New Roman" w:eastAsia="宋体" w:cs="Times New Roman"/>
          <w:b/>
          <w:color w:val="auto"/>
          <w:sz w:val="28"/>
          <w:highlight w:val="none"/>
        </w:rPr>
      </w:pPr>
      <w:r>
        <w:rPr>
          <w:rFonts w:hint="eastAsia" w:ascii="Times New Roman" w:hAnsi="Times New Roman" w:eastAsia="宋体" w:cs="Times New Roman"/>
          <w:b/>
          <w:color w:val="auto"/>
          <w:sz w:val="28"/>
          <w:highlight w:val="none"/>
        </w:rPr>
        <w:t>投标人名称：</w:t>
      </w:r>
      <w:r>
        <w:rPr>
          <w:rFonts w:hint="eastAsia" w:ascii="Times New Roman" w:hAnsi="Times New Roman" w:eastAsia="宋体" w:cs="Times New Roman"/>
          <w:b/>
          <w:color w:val="auto"/>
          <w:sz w:val="28"/>
          <w:highlight w:val="none"/>
          <w:u w:val="single"/>
          <w:lang w:val="en-US" w:eastAsia="zh-CN"/>
        </w:rPr>
        <w:t xml:space="preserve">                </w:t>
      </w:r>
      <w:r>
        <w:rPr>
          <w:rFonts w:hint="eastAsia" w:ascii="Times New Roman" w:hAnsi="Times New Roman" w:eastAsia="宋体" w:cs="Times New Roman"/>
          <w:b/>
          <w:color w:val="auto"/>
          <w:sz w:val="28"/>
          <w:highlight w:val="none"/>
          <w:u w:val="single"/>
        </w:rPr>
        <w:t>（</w:t>
      </w:r>
      <w:r>
        <w:rPr>
          <w:rFonts w:hint="eastAsia" w:ascii="Times New Roman" w:hAnsi="Times New Roman" w:eastAsia="宋体" w:cs="Times New Roman"/>
          <w:b/>
          <w:color w:val="auto"/>
          <w:sz w:val="28"/>
          <w:highlight w:val="none"/>
        </w:rPr>
        <w:t>加盖公章）</w:t>
      </w:r>
    </w:p>
    <w:p w14:paraId="090C7BB0">
      <w:pPr>
        <w:snapToGrid w:val="0"/>
        <w:spacing w:line="360" w:lineRule="auto"/>
        <w:ind w:right="-85" w:firstLine="1169" w:firstLineChars="416"/>
        <w:rPr>
          <w:rFonts w:ascii="Times New Roman" w:hAnsi="Times New Roman" w:eastAsia="宋体" w:cs="Times New Roman"/>
          <w:b/>
          <w:color w:val="auto"/>
          <w:sz w:val="28"/>
          <w:highlight w:val="none"/>
          <w:u w:val="single"/>
        </w:rPr>
      </w:pPr>
      <w:r>
        <w:rPr>
          <w:rFonts w:hint="eastAsia" w:ascii="Times New Roman" w:hAnsi="Times New Roman" w:eastAsia="宋体" w:cs="Times New Roman"/>
          <w:b/>
          <w:color w:val="auto"/>
          <w:sz w:val="28"/>
          <w:highlight w:val="none"/>
        </w:rPr>
        <w:t>投标人地址：</w:t>
      </w:r>
    </w:p>
    <w:p w14:paraId="220CD791">
      <w:pPr>
        <w:snapToGrid w:val="0"/>
        <w:spacing w:line="360" w:lineRule="auto"/>
        <w:ind w:right="-85" w:firstLine="1124" w:firstLineChars="400"/>
        <w:rPr>
          <w:rFonts w:ascii="Times New Roman" w:hAnsi="Times New Roman" w:eastAsia="宋体" w:cs="Times New Roman"/>
          <w:b/>
          <w:color w:val="auto"/>
          <w:sz w:val="28"/>
          <w:highlight w:val="none"/>
          <w:u w:val="single"/>
        </w:rPr>
      </w:pPr>
      <w:r>
        <w:rPr>
          <w:rFonts w:hint="eastAsia" w:ascii="Times New Roman" w:hAnsi="Times New Roman" w:eastAsia="宋体" w:cs="Times New Roman"/>
          <w:b/>
          <w:color w:val="auto"/>
          <w:sz w:val="28"/>
          <w:highlight w:val="none"/>
        </w:rPr>
        <w:t>投标联系人：电话</w:t>
      </w:r>
    </w:p>
    <w:p w14:paraId="738F317B">
      <w:pPr>
        <w:snapToGrid w:val="0"/>
        <w:spacing w:line="360" w:lineRule="auto"/>
        <w:ind w:right="-85" w:firstLine="1124" w:firstLineChars="400"/>
        <w:rPr>
          <w:rFonts w:ascii="Times New Roman" w:hAnsi="Times New Roman" w:eastAsia="宋体" w:cs="Times New Roman"/>
          <w:b/>
          <w:color w:val="auto"/>
          <w:sz w:val="28"/>
          <w:highlight w:val="none"/>
          <w:u w:val="single"/>
        </w:rPr>
      </w:pPr>
      <w:r>
        <w:rPr>
          <w:rFonts w:hint="eastAsia" w:ascii="Times New Roman" w:hAnsi="Times New Roman" w:eastAsia="宋体" w:cs="Times New Roman"/>
          <w:b/>
          <w:color w:val="auto"/>
          <w:sz w:val="28"/>
          <w:highlight w:val="none"/>
        </w:rPr>
        <w:t>启封时间：</w:t>
      </w:r>
      <w:r>
        <w:rPr>
          <w:rFonts w:hint="eastAsia" w:ascii="Times New Roman" w:hAnsi="Times New Roman" w:eastAsia="宋体" w:cs="Times New Roman"/>
          <w:b/>
          <w:color w:val="auto"/>
          <w:sz w:val="28"/>
          <w:highlight w:val="none"/>
          <w:u w:val="single"/>
        </w:rPr>
        <w:t>在</w:t>
      </w:r>
      <w:r>
        <w:rPr>
          <w:rFonts w:ascii="Times New Roman" w:hAnsi="Times New Roman" w:eastAsia="宋体" w:cs="Times New Roman"/>
          <w:b/>
          <w:color w:val="auto"/>
          <w:sz w:val="28"/>
          <w:highlight w:val="none"/>
          <w:u w:val="single"/>
        </w:rPr>
        <w:t>20</w:t>
      </w:r>
      <w:r>
        <w:rPr>
          <w:rFonts w:hint="eastAsia" w:ascii="Times New Roman" w:hAnsi="Times New Roman" w:eastAsia="宋体" w:cs="Times New Roman"/>
          <w:b/>
          <w:color w:val="auto"/>
          <w:sz w:val="28"/>
          <w:highlight w:val="none"/>
          <w:u w:val="single"/>
          <w:lang w:val="en-US" w:eastAsia="zh-CN"/>
        </w:rPr>
        <w:t xml:space="preserve">  </w:t>
      </w:r>
      <w:r>
        <w:rPr>
          <w:rFonts w:hint="eastAsia" w:ascii="Times New Roman" w:hAnsi="Times New Roman" w:eastAsia="宋体" w:cs="Times New Roman"/>
          <w:b/>
          <w:color w:val="auto"/>
          <w:sz w:val="28"/>
          <w:highlight w:val="none"/>
          <w:u w:val="single"/>
        </w:rPr>
        <w:t>年</w:t>
      </w:r>
      <w:r>
        <w:rPr>
          <w:rFonts w:hint="eastAsia" w:ascii="Times New Roman" w:hAnsi="Times New Roman" w:eastAsia="宋体" w:cs="Times New Roman"/>
          <w:b/>
          <w:color w:val="auto"/>
          <w:sz w:val="28"/>
          <w:highlight w:val="none"/>
          <w:u w:val="single"/>
          <w:lang w:val="en-US" w:eastAsia="zh-CN"/>
        </w:rPr>
        <w:t xml:space="preserve">  </w:t>
      </w:r>
      <w:r>
        <w:rPr>
          <w:rFonts w:hint="eastAsia" w:ascii="Times New Roman" w:hAnsi="Times New Roman" w:eastAsia="宋体" w:cs="Times New Roman"/>
          <w:b/>
          <w:color w:val="auto"/>
          <w:sz w:val="28"/>
          <w:highlight w:val="none"/>
          <w:u w:val="single"/>
        </w:rPr>
        <w:t>月</w:t>
      </w:r>
      <w:r>
        <w:rPr>
          <w:rFonts w:hint="eastAsia" w:ascii="Times New Roman" w:hAnsi="Times New Roman" w:eastAsia="宋体" w:cs="Times New Roman"/>
          <w:b/>
          <w:color w:val="auto"/>
          <w:sz w:val="28"/>
          <w:highlight w:val="none"/>
          <w:u w:val="single"/>
          <w:lang w:val="en-US" w:eastAsia="zh-CN"/>
        </w:rPr>
        <w:t xml:space="preserve">  </w:t>
      </w:r>
      <w:r>
        <w:rPr>
          <w:rFonts w:hint="eastAsia" w:ascii="Times New Roman" w:hAnsi="Times New Roman" w:eastAsia="宋体" w:cs="Times New Roman"/>
          <w:b/>
          <w:color w:val="auto"/>
          <w:sz w:val="28"/>
          <w:highlight w:val="none"/>
          <w:u w:val="single"/>
        </w:rPr>
        <w:t>日</w:t>
      </w:r>
      <w:r>
        <w:rPr>
          <w:rFonts w:hint="eastAsia" w:ascii="Times New Roman" w:hAnsi="Times New Roman" w:eastAsia="宋体" w:cs="Times New Roman"/>
          <w:b/>
          <w:color w:val="auto"/>
          <w:sz w:val="28"/>
          <w:highlight w:val="none"/>
          <w:u w:val="single"/>
          <w:lang w:val="en-US" w:eastAsia="zh-CN"/>
        </w:rPr>
        <w:t xml:space="preserve">  </w:t>
      </w:r>
      <w:r>
        <w:rPr>
          <w:rFonts w:hint="eastAsia" w:ascii="Times New Roman" w:hAnsi="Times New Roman" w:eastAsia="宋体" w:cs="Times New Roman"/>
          <w:b/>
          <w:color w:val="auto"/>
          <w:sz w:val="28"/>
          <w:highlight w:val="none"/>
          <w:u w:val="single"/>
        </w:rPr>
        <w:t>时</w:t>
      </w:r>
      <w:r>
        <w:rPr>
          <w:rFonts w:hint="eastAsia" w:ascii="Times New Roman" w:hAnsi="Times New Roman" w:eastAsia="宋体" w:cs="Times New Roman"/>
          <w:b/>
          <w:color w:val="auto"/>
          <w:sz w:val="28"/>
          <w:highlight w:val="none"/>
          <w:u w:val="single"/>
          <w:lang w:val="en-US" w:eastAsia="zh-CN"/>
        </w:rPr>
        <w:t xml:space="preserve">  </w:t>
      </w:r>
      <w:r>
        <w:rPr>
          <w:rFonts w:hint="eastAsia" w:ascii="Times New Roman" w:hAnsi="Times New Roman" w:eastAsia="宋体" w:cs="Times New Roman"/>
          <w:b/>
          <w:color w:val="auto"/>
          <w:sz w:val="28"/>
          <w:highlight w:val="none"/>
          <w:u w:val="single"/>
        </w:rPr>
        <w:t>分之前不得启封</w:t>
      </w:r>
    </w:p>
    <w:p w14:paraId="493A4EEA">
      <w:pPr>
        <w:snapToGrid w:val="0"/>
        <w:spacing w:line="360" w:lineRule="auto"/>
        <w:ind w:right="-85" w:firstLine="4080" w:firstLineChars="1700"/>
        <w:rPr>
          <w:rFonts w:ascii="Times New Roman" w:hAnsi="Times New Roman" w:eastAsia="宋体" w:cs="Times New Roman"/>
          <w:color w:val="auto"/>
          <w:sz w:val="24"/>
          <w:highlight w:val="none"/>
        </w:rPr>
      </w:pPr>
    </w:p>
    <w:p w14:paraId="7EB19D71">
      <w:pPr>
        <w:snapToGrid w:val="0"/>
        <w:spacing w:line="360" w:lineRule="auto"/>
        <w:ind w:right="-85" w:firstLine="645"/>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年月日</w:t>
      </w:r>
    </w:p>
    <w:p w14:paraId="2FEE68F3">
      <w:pPr>
        <w:snapToGrid w:val="0"/>
        <w:spacing w:line="360" w:lineRule="auto"/>
        <w:ind w:right="-85"/>
        <w:outlineLvl w:val="1"/>
        <w:rPr>
          <w:rFonts w:ascii="Times New Roman" w:hAnsi="Times New Roman" w:eastAsia="宋体" w:cs="Times New Roman"/>
          <w:color w:val="auto"/>
          <w:sz w:val="24"/>
          <w:highlight w:val="none"/>
          <w:u w:val="single"/>
        </w:rPr>
      </w:pPr>
    </w:p>
    <w:p w14:paraId="587639EA">
      <w:pPr>
        <w:snapToGrid w:val="0"/>
        <w:spacing w:beforeLines="50" w:line="312" w:lineRule="auto"/>
        <w:rPr>
          <w:rFonts w:ascii="Times New Roman" w:hAnsi="Times New Roman" w:eastAsia="宋体" w:cs="Times New Roman"/>
          <w:b/>
          <w:color w:val="auto"/>
          <w:sz w:val="32"/>
          <w:highlight w:val="none"/>
        </w:rPr>
      </w:pPr>
    </w:p>
    <w:p w14:paraId="6C213C7A">
      <w:pPr>
        <w:snapToGrid w:val="0"/>
        <w:spacing w:beforeLines="50" w:line="312" w:lineRule="auto"/>
        <w:rPr>
          <w:rFonts w:ascii="Times New Roman" w:hAnsi="Times New Roman" w:eastAsia="宋体" w:cs="Times New Roman"/>
          <w:b/>
          <w:color w:val="auto"/>
          <w:sz w:val="32"/>
          <w:highlight w:val="none"/>
        </w:rPr>
      </w:pPr>
    </w:p>
    <w:p w14:paraId="3D1075E8">
      <w:pPr>
        <w:snapToGrid w:val="0"/>
        <w:spacing w:beforeLines="50" w:line="312" w:lineRule="auto"/>
        <w:rPr>
          <w:rFonts w:ascii="Times New Roman" w:hAnsi="Times New Roman" w:eastAsia="宋体" w:cs="Times New Roman"/>
          <w:b/>
          <w:color w:val="auto"/>
          <w:sz w:val="32"/>
          <w:highlight w:val="none"/>
        </w:rPr>
      </w:pPr>
    </w:p>
    <w:p w14:paraId="5E754DFA">
      <w:pPr>
        <w:snapToGrid w:val="0"/>
        <w:spacing w:beforeLines="50" w:line="312" w:lineRule="auto"/>
        <w:rPr>
          <w:rFonts w:ascii="Times New Roman" w:hAnsi="Times New Roman" w:eastAsia="宋体" w:cs="Times New Roman"/>
          <w:b/>
          <w:color w:val="auto"/>
          <w:sz w:val="32"/>
          <w:highlight w:val="none"/>
        </w:rPr>
      </w:pPr>
    </w:p>
    <w:p w14:paraId="6569F015">
      <w:pPr>
        <w:snapToGrid w:val="0"/>
        <w:spacing w:beforeLines="50" w:line="312" w:lineRule="auto"/>
        <w:rPr>
          <w:rFonts w:ascii="Times New Roman" w:hAnsi="Times New Roman" w:eastAsia="宋体" w:cs="Times New Roman"/>
          <w:b/>
          <w:color w:val="auto"/>
          <w:sz w:val="32"/>
          <w:highlight w:val="none"/>
        </w:rPr>
      </w:pPr>
    </w:p>
    <w:p w14:paraId="2394C4A8">
      <w:pPr>
        <w:snapToGrid w:val="0"/>
        <w:spacing w:beforeLines="50" w:line="312" w:lineRule="auto"/>
        <w:rPr>
          <w:rFonts w:ascii="Times New Roman" w:hAnsi="Times New Roman" w:eastAsia="宋体" w:cs="Times New Roman"/>
          <w:b/>
          <w:color w:val="auto"/>
          <w:sz w:val="32"/>
          <w:highlight w:val="none"/>
        </w:rPr>
      </w:pPr>
    </w:p>
    <w:p w14:paraId="04765788">
      <w:pPr>
        <w:snapToGrid w:val="0"/>
        <w:spacing w:beforeLines="50" w:line="312" w:lineRule="auto"/>
        <w:rPr>
          <w:rFonts w:ascii="Times New Roman" w:hAnsi="Times New Roman" w:eastAsia="宋体" w:cs="Times New Roman"/>
          <w:b/>
          <w:color w:val="auto"/>
          <w:sz w:val="28"/>
          <w:szCs w:val="28"/>
          <w:highlight w:val="none"/>
        </w:rPr>
      </w:pPr>
    </w:p>
    <w:p w14:paraId="412DE38B">
      <w:pPr>
        <w:snapToGrid w:val="0"/>
        <w:spacing w:beforeLines="50" w:line="312" w:lineRule="auto"/>
        <w:rPr>
          <w:rFonts w:ascii="Times New Roman" w:hAnsi="Times New Roman" w:eastAsia="宋体" w:cs="Times New Roman"/>
          <w:b/>
          <w:color w:val="auto"/>
          <w:sz w:val="28"/>
          <w:szCs w:val="28"/>
          <w:highlight w:val="none"/>
        </w:rPr>
      </w:pPr>
    </w:p>
    <w:p w14:paraId="672C7F0B">
      <w:pPr>
        <w:pStyle w:val="6"/>
        <w:rPr>
          <w:color w:val="auto"/>
          <w:highlight w:val="none"/>
        </w:rPr>
      </w:pPr>
    </w:p>
    <w:p w14:paraId="13D26C4A">
      <w:pPr>
        <w:snapToGrid w:val="0"/>
        <w:spacing w:beforeLines="50" w:line="312" w:lineRule="auto"/>
        <w:rPr>
          <w:rFonts w:hint="eastAsia" w:ascii="Times New Roman" w:hAnsi="Times New Roman" w:eastAsia="宋体" w:cs="Times New Roman"/>
          <w:b/>
          <w:color w:val="auto"/>
          <w:sz w:val="28"/>
          <w:szCs w:val="28"/>
          <w:highlight w:val="none"/>
        </w:rPr>
      </w:pPr>
    </w:p>
    <w:p w14:paraId="3630819E">
      <w:pPr>
        <w:snapToGrid w:val="0"/>
        <w:spacing w:beforeLines="50" w:line="312" w:lineRule="auto"/>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二、</w:t>
      </w:r>
    </w:p>
    <w:p w14:paraId="751D1637">
      <w:pPr>
        <w:snapToGrid w:val="0"/>
        <w:spacing w:beforeLines="50" w:line="312" w:lineRule="auto"/>
        <w:ind w:firstLine="3678" w:firstLineChars="1145"/>
        <w:rPr>
          <w:rFonts w:ascii="Times New Roman" w:hAnsi="Times New Roman" w:eastAsia="宋体" w:cs="Times New Roman"/>
          <w:b/>
          <w:color w:val="auto"/>
          <w:sz w:val="32"/>
          <w:highlight w:val="none"/>
        </w:rPr>
      </w:pPr>
      <w:r>
        <w:rPr>
          <w:rFonts w:hint="eastAsia" w:ascii="Times New Roman" w:hAnsi="Times New Roman" w:eastAsia="宋体" w:cs="Times New Roman"/>
          <w:b/>
          <w:color w:val="auto"/>
          <w:sz w:val="32"/>
          <w:highlight w:val="none"/>
        </w:rPr>
        <w:t>开标一览表</w:t>
      </w:r>
    </w:p>
    <w:p w14:paraId="577690BA">
      <w:pPr>
        <w:spacing w:line="360" w:lineRule="auto"/>
        <w:rPr>
          <w:rFonts w:ascii="Times New Roman" w:hAnsi="Times New Roman" w:eastAsia="宋体" w:cs="Times New Roman"/>
          <w:b/>
          <w:color w:val="auto"/>
          <w:sz w:val="24"/>
          <w:szCs w:val="24"/>
          <w:highlight w:val="none"/>
        </w:rPr>
      </w:pPr>
    </w:p>
    <w:p w14:paraId="61C42B41">
      <w:pPr>
        <w:spacing w:line="360" w:lineRule="auto"/>
        <w:ind w:firstLine="420" w:firstLineChars="200"/>
        <w:rPr>
          <w:rFonts w:ascii="宋体" w:hAnsi="宋体" w:eastAsia="宋体" w:cs="宋体"/>
          <w:szCs w:val="28"/>
        </w:rPr>
      </w:pPr>
      <w:r>
        <w:rPr>
          <w:rFonts w:hint="eastAsia" w:ascii="宋体" w:hAnsi="宋体" w:eastAsia="宋体" w:cs="宋体"/>
          <w:szCs w:val="28"/>
        </w:rPr>
        <w:t>项目名称：</w:t>
      </w:r>
    </w:p>
    <w:p w14:paraId="0794DFA0">
      <w:pPr>
        <w:spacing w:line="360" w:lineRule="auto"/>
        <w:ind w:firstLine="420" w:firstLineChars="200"/>
        <w:rPr>
          <w:rFonts w:ascii="宋体" w:hAnsi="宋体" w:eastAsia="宋体" w:cs="宋体"/>
          <w:szCs w:val="28"/>
        </w:rPr>
      </w:pPr>
      <w:r>
        <w:rPr>
          <w:rFonts w:hint="eastAsia" w:ascii="宋体" w:hAnsi="宋体" w:eastAsia="宋体" w:cs="宋体"/>
          <w:szCs w:val="28"/>
        </w:rPr>
        <w:t>项目编号：</w:t>
      </w:r>
    </w:p>
    <w:p w14:paraId="3326B2A0">
      <w:pPr>
        <w:spacing w:line="360" w:lineRule="auto"/>
        <w:ind w:firstLine="420" w:firstLineChars="200"/>
        <w:rPr>
          <w:rFonts w:ascii="宋体" w:hAnsi="宋体" w:eastAsia="宋体" w:cs="宋体"/>
          <w:szCs w:val="28"/>
        </w:rPr>
      </w:pPr>
      <w:r>
        <w:rPr>
          <w:rFonts w:hint="eastAsia" w:ascii="宋体" w:hAnsi="宋体" w:eastAsia="宋体" w:cs="宋体"/>
          <w:szCs w:val="28"/>
        </w:rPr>
        <w:t>标项一：</w:t>
      </w:r>
    </w:p>
    <w:tbl>
      <w:tblPr>
        <w:tblStyle w:val="13"/>
        <w:tblW w:w="9981"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
      <w:tblGrid>
        <w:gridCol w:w="1136"/>
        <w:gridCol w:w="2961"/>
        <w:gridCol w:w="2784"/>
        <w:gridCol w:w="1272"/>
        <w:gridCol w:w="1828"/>
      </w:tblGrid>
      <w:tr w14:paraId="1AEDDD5C">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591" w:hRule="atLeast"/>
          <w:jc w:val="center"/>
        </w:trPr>
        <w:tc>
          <w:tcPr>
            <w:tcW w:w="1136" w:type="dxa"/>
            <w:tcBorders>
              <w:top w:val="single" w:color="auto" w:sz="4" w:space="0"/>
              <w:bottom w:val="single" w:color="auto" w:sz="4" w:space="0"/>
            </w:tcBorders>
            <w:vAlign w:val="center"/>
          </w:tcPr>
          <w:p w14:paraId="4336460B">
            <w:pPr>
              <w:jc w:val="center"/>
              <w:rPr>
                <w:rFonts w:ascii="宋体" w:hAnsi="宋体" w:eastAsia="宋体" w:cs="宋体"/>
                <w:szCs w:val="21"/>
              </w:rPr>
            </w:pPr>
            <w:r>
              <w:rPr>
                <w:rFonts w:hint="eastAsia" w:ascii="宋体" w:hAnsi="宋体" w:eastAsia="宋体" w:cs="宋体"/>
                <w:szCs w:val="21"/>
              </w:rPr>
              <w:t>标项</w:t>
            </w:r>
          </w:p>
        </w:tc>
        <w:tc>
          <w:tcPr>
            <w:tcW w:w="2961" w:type="dxa"/>
            <w:tcBorders>
              <w:top w:val="single" w:color="auto" w:sz="4" w:space="0"/>
              <w:bottom w:val="single" w:color="auto" w:sz="4" w:space="0"/>
            </w:tcBorders>
            <w:vAlign w:val="center"/>
          </w:tcPr>
          <w:p w14:paraId="572AEF67">
            <w:pPr>
              <w:widowControl/>
              <w:jc w:val="center"/>
              <w:rPr>
                <w:rFonts w:ascii="宋体" w:hAnsi="宋体" w:eastAsia="宋体" w:cs="宋体"/>
                <w:b/>
                <w:bCs/>
                <w:kern w:val="0"/>
                <w:szCs w:val="21"/>
              </w:rPr>
            </w:pPr>
            <w:r>
              <w:rPr>
                <w:rFonts w:hint="eastAsia" w:ascii="宋体" w:hAnsi="宋体" w:eastAsia="宋体" w:cs="宋体"/>
                <w:b/>
                <w:bCs/>
                <w:kern w:val="0"/>
                <w:szCs w:val="21"/>
              </w:rPr>
              <w:t>服务名称</w:t>
            </w:r>
          </w:p>
        </w:tc>
        <w:tc>
          <w:tcPr>
            <w:tcW w:w="2784" w:type="dxa"/>
            <w:tcBorders>
              <w:top w:val="single" w:color="auto" w:sz="4" w:space="0"/>
              <w:bottom w:val="single" w:color="auto" w:sz="4" w:space="0"/>
            </w:tcBorders>
            <w:vAlign w:val="center"/>
          </w:tcPr>
          <w:p w14:paraId="4D9ADF60">
            <w:pPr>
              <w:widowControl/>
              <w:jc w:val="center"/>
              <w:rPr>
                <w:rFonts w:ascii="宋体" w:hAnsi="宋体" w:eastAsia="宋体" w:cs="宋体"/>
                <w:b/>
                <w:bCs/>
                <w:kern w:val="0"/>
                <w:szCs w:val="21"/>
              </w:rPr>
            </w:pPr>
            <w:r>
              <w:rPr>
                <w:rFonts w:hint="eastAsia" w:ascii="宋体" w:hAnsi="宋体" w:eastAsia="宋体" w:cs="宋体"/>
                <w:b/>
                <w:bCs/>
                <w:kern w:val="0"/>
                <w:szCs w:val="21"/>
              </w:rPr>
              <w:t>规格型号或技术参数、配置</w:t>
            </w:r>
          </w:p>
        </w:tc>
        <w:tc>
          <w:tcPr>
            <w:tcW w:w="1272" w:type="dxa"/>
            <w:tcBorders>
              <w:top w:val="single" w:color="auto" w:sz="4" w:space="0"/>
              <w:bottom w:val="single" w:color="auto" w:sz="4" w:space="0"/>
            </w:tcBorders>
            <w:vAlign w:val="center"/>
          </w:tcPr>
          <w:p w14:paraId="48D44C4B">
            <w:pPr>
              <w:widowControl/>
              <w:jc w:val="center"/>
              <w:rPr>
                <w:rFonts w:ascii="宋体" w:hAnsi="宋体" w:eastAsia="宋体" w:cs="宋体"/>
                <w:b/>
                <w:bCs/>
                <w:kern w:val="0"/>
                <w:szCs w:val="21"/>
              </w:rPr>
            </w:pPr>
            <w:r>
              <w:rPr>
                <w:rFonts w:hint="eastAsia" w:ascii="宋体" w:hAnsi="宋体" w:eastAsia="宋体" w:cs="宋体"/>
                <w:b/>
                <w:bCs/>
                <w:kern w:val="0"/>
                <w:szCs w:val="21"/>
              </w:rPr>
              <w:t>主作业类型</w:t>
            </w:r>
          </w:p>
        </w:tc>
        <w:tc>
          <w:tcPr>
            <w:tcW w:w="1828" w:type="dxa"/>
            <w:tcBorders>
              <w:top w:val="single" w:color="auto" w:sz="4" w:space="0"/>
              <w:bottom w:val="single" w:color="auto" w:sz="4" w:space="0"/>
            </w:tcBorders>
            <w:vAlign w:val="center"/>
          </w:tcPr>
          <w:p w14:paraId="71C1E379">
            <w:pPr>
              <w:jc w:val="center"/>
              <w:rPr>
                <w:rFonts w:ascii="宋体" w:hAnsi="宋体" w:eastAsia="宋体" w:cs="宋体"/>
                <w:b/>
                <w:szCs w:val="21"/>
              </w:rPr>
            </w:pPr>
            <w:r>
              <w:rPr>
                <w:rFonts w:hint="eastAsia" w:ascii="宋体" w:hAnsi="宋体" w:eastAsia="宋体" w:cs="宋体"/>
                <w:b/>
                <w:szCs w:val="21"/>
              </w:rPr>
              <w:t>投标报价（元/天）</w:t>
            </w:r>
          </w:p>
        </w:tc>
      </w:tr>
      <w:tr w14:paraId="0F53D3B5">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11" w:hRule="atLeast"/>
          <w:jc w:val="center"/>
        </w:trPr>
        <w:tc>
          <w:tcPr>
            <w:tcW w:w="1136" w:type="dxa"/>
            <w:tcBorders>
              <w:top w:val="single" w:color="auto" w:sz="4" w:space="0"/>
              <w:bottom w:val="single" w:color="auto" w:sz="4" w:space="0"/>
            </w:tcBorders>
            <w:shd w:val="clear" w:color="auto" w:fill="auto"/>
            <w:vAlign w:val="center"/>
          </w:tcPr>
          <w:p w14:paraId="59BB7840">
            <w:pPr>
              <w:widowControl/>
              <w:jc w:val="center"/>
              <w:rPr>
                <w:rFonts w:ascii="宋体" w:hAnsi="宋体" w:eastAsia="宋体" w:cs="宋体"/>
                <w:kern w:val="0"/>
                <w:szCs w:val="21"/>
              </w:rPr>
            </w:pPr>
            <w:r>
              <w:rPr>
                <w:rFonts w:hint="eastAsia" w:ascii="宋体" w:hAnsi="宋体" w:eastAsia="宋体" w:cs="宋体"/>
                <w:kern w:val="0"/>
                <w:szCs w:val="21"/>
              </w:rPr>
              <w:t>标项一</w:t>
            </w:r>
          </w:p>
        </w:tc>
        <w:tc>
          <w:tcPr>
            <w:tcW w:w="2961" w:type="dxa"/>
            <w:tcBorders>
              <w:top w:val="single" w:color="auto" w:sz="4" w:space="0"/>
            </w:tcBorders>
            <w:shd w:val="clear" w:color="auto" w:fill="auto"/>
            <w:vAlign w:val="center"/>
          </w:tcPr>
          <w:p w14:paraId="38EB441C">
            <w:pPr>
              <w:widowControl/>
              <w:rPr>
                <w:rFonts w:ascii="宋体" w:hAnsi="宋体" w:eastAsia="宋体" w:cs="宋体"/>
                <w:kern w:val="0"/>
                <w:szCs w:val="21"/>
              </w:rPr>
            </w:pPr>
            <w:r>
              <w:rPr>
                <w:rFonts w:hint="eastAsia" w:ascii="宋体" w:hAnsi="宋体" w:eastAsia="宋体" w:cs="宋体"/>
                <w:kern w:val="0"/>
                <w:szCs w:val="21"/>
                <w:lang w:val="en-US" w:eastAsia="zh-CN"/>
              </w:rPr>
              <w:t>浙江渔场渔业资源可持续利用与养护关键技术研发应用</w:t>
            </w:r>
          </w:p>
        </w:tc>
        <w:tc>
          <w:tcPr>
            <w:tcW w:w="2784" w:type="dxa"/>
            <w:tcBorders>
              <w:top w:val="single" w:color="auto" w:sz="4" w:space="0"/>
            </w:tcBorders>
            <w:shd w:val="clear" w:color="auto" w:fill="auto"/>
            <w:vAlign w:val="center"/>
          </w:tcPr>
          <w:p w14:paraId="751370FB">
            <w:pPr>
              <w:widowControl/>
              <w:jc w:val="center"/>
              <w:rPr>
                <w:rFonts w:ascii="宋体" w:hAnsi="宋体" w:eastAsia="宋体" w:cs="宋体"/>
                <w:kern w:val="0"/>
                <w:szCs w:val="21"/>
              </w:rPr>
            </w:pPr>
            <w:r>
              <w:rPr>
                <w:rFonts w:hint="eastAsia" w:ascii="宋体" w:hAnsi="宋体" w:eastAsia="宋体" w:cs="宋体"/>
                <w:kern w:val="0"/>
                <w:szCs w:val="21"/>
              </w:rPr>
              <w:t>渔船，功率≥150kw</w:t>
            </w:r>
          </w:p>
        </w:tc>
        <w:tc>
          <w:tcPr>
            <w:tcW w:w="1272" w:type="dxa"/>
            <w:tcBorders>
              <w:top w:val="single" w:color="auto" w:sz="4" w:space="0"/>
              <w:bottom w:val="single" w:color="auto" w:sz="4" w:space="0"/>
            </w:tcBorders>
            <w:shd w:val="clear" w:color="auto" w:fill="auto"/>
            <w:vAlign w:val="center"/>
          </w:tcPr>
          <w:p w14:paraId="47005197">
            <w:pPr>
              <w:widowControl/>
              <w:jc w:val="center"/>
              <w:rPr>
                <w:rFonts w:ascii="宋体" w:hAnsi="宋体" w:eastAsia="宋体" w:cs="宋体"/>
                <w:kern w:val="0"/>
                <w:szCs w:val="21"/>
              </w:rPr>
            </w:pPr>
          </w:p>
        </w:tc>
        <w:tc>
          <w:tcPr>
            <w:tcW w:w="1828" w:type="dxa"/>
            <w:tcBorders>
              <w:top w:val="single" w:color="auto" w:sz="4" w:space="0"/>
              <w:bottom w:val="single" w:color="auto" w:sz="4" w:space="0"/>
            </w:tcBorders>
            <w:vAlign w:val="center"/>
          </w:tcPr>
          <w:p w14:paraId="4B8A491E">
            <w:pPr>
              <w:snapToGrid w:val="0"/>
              <w:spacing w:line="300" w:lineRule="exact"/>
              <w:jc w:val="center"/>
              <w:rPr>
                <w:rFonts w:ascii="宋体" w:hAnsi="宋体" w:eastAsia="宋体" w:cs="宋体"/>
                <w:bCs/>
                <w:szCs w:val="21"/>
              </w:rPr>
            </w:pPr>
          </w:p>
        </w:tc>
      </w:tr>
    </w:tbl>
    <w:p w14:paraId="09C0BC9D">
      <w:pPr>
        <w:spacing w:line="360" w:lineRule="auto"/>
        <w:ind w:firstLine="420" w:firstLineChars="200"/>
        <w:rPr>
          <w:rFonts w:ascii="宋体" w:hAnsi="宋体" w:eastAsia="宋体" w:cs="宋体"/>
          <w:szCs w:val="28"/>
        </w:rPr>
      </w:pPr>
    </w:p>
    <w:p w14:paraId="661C5BE9">
      <w:pPr>
        <w:spacing w:line="360" w:lineRule="auto"/>
        <w:ind w:firstLine="420" w:firstLineChars="200"/>
        <w:rPr>
          <w:rFonts w:ascii="宋体" w:hAnsi="宋体" w:eastAsia="宋体" w:cs="宋体"/>
          <w:szCs w:val="28"/>
        </w:rPr>
      </w:pPr>
      <w:r>
        <w:rPr>
          <w:rFonts w:hint="eastAsia" w:ascii="宋体" w:hAnsi="宋体" w:eastAsia="宋体" w:cs="宋体"/>
          <w:szCs w:val="28"/>
        </w:rPr>
        <w:t>项目名称：</w:t>
      </w:r>
    </w:p>
    <w:p w14:paraId="2D26FE94">
      <w:pPr>
        <w:spacing w:line="360" w:lineRule="auto"/>
        <w:ind w:firstLine="420" w:firstLineChars="200"/>
        <w:rPr>
          <w:rFonts w:ascii="宋体" w:hAnsi="宋体" w:eastAsia="宋体" w:cs="宋体"/>
          <w:szCs w:val="28"/>
        </w:rPr>
      </w:pPr>
      <w:r>
        <w:rPr>
          <w:rFonts w:hint="eastAsia" w:ascii="宋体" w:hAnsi="宋体" w:eastAsia="宋体" w:cs="宋体"/>
          <w:szCs w:val="28"/>
        </w:rPr>
        <w:t>项目编号：</w:t>
      </w:r>
    </w:p>
    <w:p w14:paraId="5F2A6745">
      <w:pPr>
        <w:spacing w:line="360" w:lineRule="auto"/>
        <w:ind w:firstLine="420" w:firstLineChars="200"/>
        <w:rPr>
          <w:rFonts w:ascii="宋体" w:hAnsi="宋体" w:eastAsia="宋体" w:cs="宋体"/>
          <w:szCs w:val="28"/>
        </w:rPr>
      </w:pPr>
      <w:r>
        <w:rPr>
          <w:rFonts w:hint="eastAsia" w:ascii="宋体" w:hAnsi="宋体" w:eastAsia="宋体" w:cs="宋体"/>
          <w:szCs w:val="28"/>
        </w:rPr>
        <w:t>标项二：</w:t>
      </w:r>
    </w:p>
    <w:tbl>
      <w:tblPr>
        <w:tblStyle w:val="13"/>
        <w:tblW w:w="9981"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
      <w:tblGrid>
        <w:gridCol w:w="1136"/>
        <w:gridCol w:w="2961"/>
        <w:gridCol w:w="2784"/>
        <w:gridCol w:w="1272"/>
        <w:gridCol w:w="1828"/>
      </w:tblGrid>
      <w:tr w14:paraId="19323B2A">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591" w:hRule="atLeast"/>
          <w:jc w:val="center"/>
        </w:trPr>
        <w:tc>
          <w:tcPr>
            <w:tcW w:w="1136" w:type="dxa"/>
            <w:tcBorders>
              <w:top w:val="single" w:color="auto" w:sz="4" w:space="0"/>
              <w:bottom w:val="single" w:color="auto" w:sz="4" w:space="0"/>
            </w:tcBorders>
            <w:vAlign w:val="center"/>
          </w:tcPr>
          <w:p w14:paraId="25917E29">
            <w:pPr>
              <w:jc w:val="center"/>
              <w:rPr>
                <w:rFonts w:ascii="宋体" w:hAnsi="宋体" w:eastAsia="宋体" w:cs="宋体"/>
                <w:szCs w:val="21"/>
              </w:rPr>
            </w:pPr>
            <w:r>
              <w:rPr>
                <w:rFonts w:hint="eastAsia" w:ascii="宋体" w:hAnsi="宋体" w:eastAsia="宋体" w:cs="宋体"/>
                <w:szCs w:val="21"/>
              </w:rPr>
              <w:t>标项</w:t>
            </w:r>
          </w:p>
        </w:tc>
        <w:tc>
          <w:tcPr>
            <w:tcW w:w="2961" w:type="dxa"/>
            <w:tcBorders>
              <w:top w:val="single" w:color="auto" w:sz="4" w:space="0"/>
              <w:bottom w:val="single" w:color="auto" w:sz="4" w:space="0"/>
            </w:tcBorders>
            <w:vAlign w:val="center"/>
          </w:tcPr>
          <w:p w14:paraId="4653D23F">
            <w:pPr>
              <w:widowControl/>
              <w:jc w:val="center"/>
              <w:rPr>
                <w:rFonts w:ascii="宋体" w:hAnsi="宋体" w:eastAsia="宋体" w:cs="宋体"/>
                <w:b/>
                <w:bCs/>
                <w:kern w:val="0"/>
                <w:szCs w:val="21"/>
              </w:rPr>
            </w:pPr>
            <w:r>
              <w:rPr>
                <w:rFonts w:hint="eastAsia" w:ascii="宋体" w:hAnsi="宋体" w:eastAsia="宋体" w:cs="宋体"/>
                <w:b/>
                <w:bCs/>
                <w:kern w:val="0"/>
                <w:szCs w:val="21"/>
              </w:rPr>
              <w:t>服务名称</w:t>
            </w:r>
          </w:p>
        </w:tc>
        <w:tc>
          <w:tcPr>
            <w:tcW w:w="2784" w:type="dxa"/>
            <w:tcBorders>
              <w:top w:val="single" w:color="auto" w:sz="4" w:space="0"/>
              <w:bottom w:val="single" w:color="auto" w:sz="4" w:space="0"/>
            </w:tcBorders>
            <w:vAlign w:val="center"/>
          </w:tcPr>
          <w:p w14:paraId="4610DF9C">
            <w:pPr>
              <w:widowControl/>
              <w:jc w:val="center"/>
              <w:rPr>
                <w:rFonts w:ascii="宋体" w:hAnsi="宋体" w:eastAsia="宋体" w:cs="宋体"/>
                <w:b/>
                <w:bCs/>
                <w:kern w:val="0"/>
                <w:szCs w:val="21"/>
              </w:rPr>
            </w:pPr>
            <w:r>
              <w:rPr>
                <w:rFonts w:hint="eastAsia" w:ascii="宋体" w:hAnsi="宋体" w:eastAsia="宋体" w:cs="宋体"/>
                <w:b/>
                <w:bCs/>
                <w:kern w:val="0"/>
                <w:szCs w:val="21"/>
              </w:rPr>
              <w:t>规格型号或技术参数、配置</w:t>
            </w:r>
          </w:p>
        </w:tc>
        <w:tc>
          <w:tcPr>
            <w:tcW w:w="1272" w:type="dxa"/>
            <w:tcBorders>
              <w:top w:val="single" w:color="auto" w:sz="4" w:space="0"/>
              <w:bottom w:val="single" w:color="auto" w:sz="4" w:space="0"/>
            </w:tcBorders>
            <w:vAlign w:val="center"/>
          </w:tcPr>
          <w:p w14:paraId="0EECBEB9">
            <w:pPr>
              <w:widowControl/>
              <w:jc w:val="center"/>
              <w:rPr>
                <w:rFonts w:ascii="宋体" w:hAnsi="宋体" w:eastAsia="宋体" w:cs="宋体"/>
                <w:b/>
                <w:bCs/>
                <w:kern w:val="0"/>
                <w:szCs w:val="21"/>
              </w:rPr>
            </w:pPr>
            <w:r>
              <w:rPr>
                <w:rFonts w:hint="eastAsia" w:ascii="宋体" w:hAnsi="宋体" w:eastAsia="宋体" w:cs="宋体"/>
                <w:b/>
                <w:bCs/>
                <w:kern w:val="0"/>
                <w:szCs w:val="21"/>
              </w:rPr>
              <w:t>主作业类型</w:t>
            </w:r>
          </w:p>
        </w:tc>
        <w:tc>
          <w:tcPr>
            <w:tcW w:w="1828" w:type="dxa"/>
            <w:tcBorders>
              <w:top w:val="single" w:color="auto" w:sz="4" w:space="0"/>
              <w:bottom w:val="single" w:color="auto" w:sz="4" w:space="0"/>
            </w:tcBorders>
            <w:vAlign w:val="center"/>
          </w:tcPr>
          <w:p w14:paraId="6E038CC2">
            <w:pPr>
              <w:jc w:val="center"/>
              <w:rPr>
                <w:rFonts w:ascii="宋体" w:hAnsi="宋体" w:eastAsia="宋体" w:cs="宋体"/>
                <w:b/>
                <w:szCs w:val="21"/>
              </w:rPr>
            </w:pPr>
            <w:r>
              <w:rPr>
                <w:rFonts w:hint="eastAsia" w:ascii="宋体" w:hAnsi="宋体" w:eastAsia="宋体" w:cs="宋体"/>
                <w:b/>
                <w:szCs w:val="21"/>
              </w:rPr>
              <w:t>投标报价（元/天）</w:t>
            </w:r>
          </w:p>
        </w:tc>
      </w:tr>
      <w:tr w14:paraId="7D9CC27C">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10" w:hRule="atLeast"/>
          <w:jc w:val="center"/>
        </w:trPr>
        <w:tc>
          <w:tcPr>
            <w:tcW w:w="1136" w:type="dxa"/>
            <w:tcBorders>
              <w:top w:val="single" w:color="auto" w:sz="4" w:space="0"/>
              <w:bottom w:val="single" w:color="auto" w:sz="4" w:space="0"/>
            </w:tcBorders>
            <w:shd w:val="clear" w:color="auto" w:fill="auto"/>
            <w:vAlign w:val="center"/>
          </w:tcPr>
          <w:p w14:paraId="2DE64BB8">
            <w:pPr>
              <w:widowControl/>
              <w:jc w:val="center"/>
              <w:rPr>
                <w:rFonts w:ascii="宋体" w:hAnsi="宋体" w:eastAsia="宋体" w:cs="宋体"/>
                <w:kern w:val="0"/>
                <w:szCs w:val="21"/>
              </w:rPr>
            </w:pPr>
            <w:r>
              <w:rPr>
                <w:rFonts w:hint="eastAsia" w:ascii="宋体" w:hAnsi="宋体" w:eastAsia="宋体" w:cs="宋体"/>
                <w:kern w:val="0"/>
                <w:szCs w:val="21"/>
              </w:rPr>
              <w:t>标项二</w:t>
            </w:r>
          </w:p>
        </w:tc>
        <w:tc>
          <w:tcPr>
            <w:tcW w:w="2961" w:type="dxa"/>
            <w:tcBorders>
              <w:top w:val="single" w:color="auto" w:sz="4" w:space="0"/>
            </w:tcBorders>
            <w:shd w:val="clear" w:color="auto" w:fill="auto"/>
            <w:vAlign w:val="center"/>
          </w:tcPr>
          <w:p w14:paraId="1CCA092D">
            <w:pPr>
              <w:widowControl/>
              <w:rPr>
                <w:rFonts w:ascii="宋体" w:hAnsi="宋体" w:eastAsia="宋体" w:cs="宋体"/>
                <w:kern w:val="0"/>
                <w:szCs w:val="21"/>
              </w:rPr>
            </w:pPr>
            <w:r>
              <w:rPr>
                <w:rFonts w:hint="eastAsia" w:ascii="宋体" w:hAnsi="宋体" w:eastAsia="宋体" w:cs="宋体"/>
                <w:kern w:val="0"/>
                <w:szCs w:val="21"/>
                <w:lang w:val="en-US" w:eastAsia="zh-CN"/>
              </w:rPr>
              <w:t>国家级海洋牧场示范区资源养护效果评价及典型海洋牧场经济效益评估</w:t>
            </w:r>
          </w:p>
        </w:tc>
        <w:tc>
          <w:tcPr>
            <w:tcW w:w="2784" w:type="dxa"/>
            <w:tcBorders>
              <w:top w:val="single" w:color="auto" w:sz="4" w:space="0"/>
            </w:tcBorders>
            <w:shd w:val="clear" w:color="auto" w:fill="auto"/>
            <w:vAlign w:val="center"/>
          </w:tcPr>
          <w:p w14:paraId="3F8CB61B">
            <w:pPr>
              <w:widowControl/>
              <w:jc w:val="center"/>
              <w:rPr>
                <w:rFonts w:ascii="宋体" w:hAnsi="宋体" w:eastAsia="宋体" w:cs="宋体"/>
                <w:kern w:val="0"/>
                <w:szCs w:val="21"/>
              </w:rPr>
            </w:pPr>
            <w:r>
              <w:rPr>
                <w:rFonts w:hint="eastAsia" w:ascii="宋体" w:hAnsi="宋体" w:eastAsia="宋体" w:cs="宋体"/>
                <w:kern w:val="0"/>
                <w:szCs w:val="21"/>
              </w:rPr>
              <w:t>渔船，功率≥150kw</w:t>
            </w:r>
          </w:p>
        </w:tc>
        <w:tc>
          <w:tcPr>
            <w:tcW w:w="1272" w:type="dxa"/>
            <w:tcBorders>
              <w:top w:val="single" w:color="auto" w:sz="4" w:space="0"/>
              <w:bottom w:val="single" w:color="auto" w:sz="4" w:space="0"/>
            </w:tcBorders>
            <w:shd w:val="clear" w:color="auto" w:fill="auto"/>
            <w:vAlign w:val="center"/>
          </w:tcPr>
          <w:p w14:paraId="1E68C46F">
            <w:pPr>
              <w:widowControl/>
              <w:jc w:val="center"/>
              <w:rPr>
                <w:rFonts w:ascii="宋体" w:hAnsi="宋体" w:eastAsia="宋体" w:cs="宋体"/>
                <w:kern w:val="0"/>
                <w:szCs w:val="21"/>
              </w:rPr>
            </w:pPr>
          </w:p>
        </w:tc>
        <w:tc>
          <w:tcPr>
            <w:tcW w:w="1828" w:type="dxa"/>
            <w:tcBorders>
              <w:top w:val="single" w:color="auto" w:sz="4" w:space="0"/>
              <w:bottom w:val="single" w:color="auto" w:sz="4" w:space="0"/>
            </w:tcBorders>
            <w:vAlign w:val="center"/>
          </w:tcPr>
          <w:p w14:paraId="0CF83B02">
            <w:pPr>
              <w:snapToGrid w:val="0"/>
              <w:spacing w:line="300" w:lineRule="exact"/>
              <w:jc w:val="center"/>
              <w:rPr>
                <w:rFonts w:ascii="宋体" w:hAnsi="宋体" w:eastAsia="宋体" w:cs="宋体"/>
                <w:bCs/>
                <w:szCs w:val="21"/>
              </w:rPr>
            </w:pPr>
          </w:p>
        </w:tc>
      </w:tr>
    </w:tbl>
    <w:p w14:paraId="29A492F6">
      <w:pPr>
        <w:spacing w:line="360" w:lineRule="auto"/>
        <w:ind w:firstLine="420" w:firstLineChars="200"/>
        <w:rPr>
          <w:rFonts w:ascii="宋体" w:hAnsi="宋体" w:eastAsia="宋体" w:cs="宋体"/>
          <w:szCs w:val="28"/>
        </w:rPr>
      </w:pPr>
    </w:p>
    <w:p w14:paraId="459C5D2B">
      <w:pPr>
        <w:snapToGrid w:val="0"/>
        <w:spacing w:line="360" w:lineRule="auto"/>
        <w:ind w:right="-340"/>
        <w:rPr>
          <w:rFonts w:ascii="Times New Roman" w:hAnsi="Times New Roman" w:eastAsia="宋体" w:cs="Times New Roman"/>
          <w:color w:val="auto"/>
          <w:highlight w:val="none"/>
        </w:rPr>
      </w:pPr>
      <w:r>
        <w:rPr>
          <w:rFonts w:hint="eastAsia" w:ascii="宋体" w:hAnsi="宋体" w:eastAsia="宋体" w:cs="宋体"/>
          <w:kern w:val="0"/>
          <w:szCs w:val="21"/>
        </w:rPr>
        <w:t>注：租船费包括船员工资、船舶折旧、样品及渔获物冰鲜费、船上人员伙食费、招标服务费、燃油动力费等。</w:t>
      </w:r>
    </w:p>
    <w:p w14:paraId="686B6349">
      <w:pPr>
        <w:snapToGrid w:val="0"/>
        <w:ind w:right="-341"/>
        <w:rPr>
          <w:rFonts w:hint="eastAsia" w:ascii="宋体" w:hAnsi="宋体" w:eastAsia="宋体" w:cs="宋体"/>
        </w:rPr>
      </w:pPr>
    </w:p>
    <w:p w14:paraId="07877A1D">
      <w:pPr>
        <w:snapToGrid w:val="0"/>
        <w:ind w:right="-341"/>
        <w:rPr>
          <w:rFonts w:hint="eastAsia" w:ascii="宋体" w:hAnsi="宋体" w:eastAsia="宋体" w:cs="宋体"/>
        </w:rPr>
      </w:pPr>
    </w:p>
    <w:p w14:paraId="0B2ACAB9">
      <w:pPr>
        <w:snapToGrid w:val="0"/>
        <w:ind w:right="-341"/>
        <w:rPr>
          <w:rFonts w:ascii="宋体" w:hAnsi="宋体" w:eastAsia="宋体" w:cs="宋体"/>
        </w:rPr>
      </w:pPr>
      <w:r>
        <w:rPr>
          <w:rFonts w:hint="eastAsia" w:ascii="宋体" w:hAnsi="宋体" w:eastAsia="宋体" w:cs="宋体"/>
        </w:rPr>
        <w:t>法定代表人（负责人）或授权代表（签字或盖章）：</w:t>
      </w:r>
    </w:p>
    <w:p w14:paraId="69C409A5">
      <w:pPr>
        <w:snapToGrid w:val="0"/>
        <w:ind w:left="2" w:right="-817" w:rightChars="-389"/>
        <w:rPr>
          <w:rFonts w:ascii="宋体" w:hAnsi="宋体" w:eastAsia="宋体" w:cs="宋体"/>
        </w:rPr>
      </w:pPr>
    </w:p>
    <w:p w14:paraId="6D268FA9">
      <w:pPr>
        <w:snapToGrid w:val="0"/>
        <w:spacing w:before="50" w:after="50"/>
        <w:rPr>
          <w:rFonts w:ascii="宋体" w:hAnsi="宋体" w:eastAsia="宋体" w:cs="宋体"/>
          <w:spacing w:val="20"/>
          <w:u w:val="single"/>
        </w:rPr>
      </w:pPr>
      <w:r>
        <w:rPr>
          <w:rFonts w:hint="eastAsia" w:ascii="宋体" w:hAnsi="宋体" w:eastAsia="宋体" w:cs="宋体"/>
        </w:rPr>
        <w:t>投标人名称（盖章）：                                  日期：年月日</w:t>
      </w:r>
    </w:p>
    <w:p w14:paraId="715E7E1F">
      <w:pPr>
        <w:snapToGrid w:val="0"/>
        <w:spacing w:before="50" w:after="50"/>
        <w:rPr>
          <w:rFonts w:ascii="Times New Roman" w:hAnsi="Times New Roman" w:eastAsia="宋体" w:cs="Times New Roman"/>
          <w:color w:val="auto"/>
          <w:spacing w:val="20"/>
          <w:u w:val="single"/>
        </w:rPr>
      </w:pPr>
    </w:p>
    <w:p w14:paraId="5C1A03CD">
      <w:pPr>
        <w:spacing w:after="120"/>
        <w:rPr>
          <w:rFonts w:ascii="Times New Roman" w:hAnsi="Times New Roman" w:eastAsia="宋体" w:cs="Times New Roman"/>
          <w:color w:val="auto"/>
        </w:rPr>
      </w:pPr>
    </w:p>
    <w:p w14:paraId="41CE9BA4">
      <w:pPr>
        <w:snapToGrid w:val="0"/>
        <w:spacing w:before="120" w:line="312" w:lineRule="auto"/>
        <w:ind w:right="-341"/>
        <w:jc w:val="center"/>
        <w:rPr>
          <w:rFonts w:ascii="Times New Roman" w:hAnsi="Times New Roman" w:eastAsia="宋体" w:cs="Times New Roman"/>
          <w:b/>
          <w:color w:val="auto"/>
          <w:sz w:val="32"/>
        </w:rPr>
      </w:pPr>
    </w:p>
    <w:p w14:paraId="3F3D5A7F">
      <w:pPr>
        <w:snapToGrid w:val="0"/>
        <w:spacing w:before="120" w:line="312" w:lineRule="auto"/>
        <w:ind w:right="-341"/>
        <w:jc w:val="center"/>
        <w:rPr>
          <w:rFonts w:ascii="Times New Roman" w:hAnsi="Times New Roman" w:eastAsia="宋体" w:cs="Times New Roman"/>
          <w:b/>
          <w:color w:val="auto"/>
          <w:sz w:val="32"/>
        </w:rPr>
      </w:pPr>
    </w:p>
    <w:p w14:paraId="2DD1085B">
      <w:pPr>
        <w:snapToGrid w:val="0"/>
        <w:spacing w:before="120" w:line="312" w:lineRule="auto"/>
        <w:ind w:right="-341"/>
        <w:rPr>
          <w:rFonts w:ascii="Times New Roman" w:hAnsi="Times New Roman" w:eastAsia="宋体" w:cs="Times New Roman"/>
          <w:b/>
          <w:color w:val="auto"/>
          <w:sz w:val="32"/>
        </w:rPr>
      </w:pPr>
    </w:p>
    <w:p w14:paraId="37571731">
      <w:pPr>
        <w:snapToGrid w:val="0"/>
        <w:spacing w:before="120" w:line="312" w:lineRule="auto"/>
        <w:ind w:right="-341"/>
        <w:jc w:val="center"/>
        <w:rPr>
          <w:rFonts w:ascii="Times New Roman" w:hAnsi="Times New Roman" w:eastAsia="宋体" w:cs="Times New Roman"/>
          <w:b/>
          <w:color w:val="auto"/>
          <w:sz w:val="32"/>
        </w:rPr>
      </w:pPr>
    </w:p>
    <w:p w14:paraId="6D3AAEA3">
      <w:pPr>
        <w:snapToGrid w:val="0"/>
        <w:spacing w:before="120" w:line="312" w:lineRule="auto"/>
        <w:ind w:right="-341"/>
        <w:jc w:val="both"/>
        <w:rPr>
          <w:rFonts w:hint="eastAsia" w:ascii="Times New Roman" w:hAnsi="Times New Roman" w:eastAsia="宋体" w:cs="Times New Roman"/>
          <w:b/>
          <w:color w:val="auto"/>
          <w:sz w:val="32"/>
        </w:rPr>
      </w:pPr>
    </w:p>
    <w:p w14:paraId="78E2E1EC">
      <w:pPr>
        <w:snapToGrid w:val="0"/>
        <w:spacing w:before="120" w:line="312" w:lineRule="auto"/>
        <w:ind w:right="-341"/>
        <w:jc w:val="center"/>
        <w:rPr>
          <w:rFonts w:ascii="Times New Roman" w:hAnsi="Times New Roman" w:eastAsia="宋体" w:cs="Times New Roman"/>
          <w:b/>
          <w:color w:val="auto"/>
          <w:sz w:val="32"/>
        </w:rPr>
      </w:pPr>
      <w:r>
        <w:rPr>
          <w:rFonts w:hint="eastAsia" w:ascii="Times New Roman" w:hAnsi="Times New Roman" w:eastAsia="宋体" w:cs="Times New Roman"/>
          <w:b/>
          <w:color w:val="auto"/>
          <w:sz w:val="32"/>
        </w:rPr>
        <w:t>三、投标报价明细表</w:t>
      </w:r>
    </w:p>
    <w:p w14:paraId="4E4E7C2C">
      <w:pPr>
        <w:snapToGrid w:val="0"/>
        <w:rPr>
          <w:rFonts w:ascii="Times New Roman" w:hAnsi="Times New Roman" w:eastAsia="宋体" w:cs="Times New Roman"/>
          <w:b/>
          <w:color w:val="auto"/>
          <w:sz w:val="28"/>
        </w:rPr>
      </w:pPr>
    </w:p>
    <w:p w14:paraId="10D01E71">
      <w:pPr>
        <w:snapToGrid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项目名称：</w:t>
      </w:r>
      <w:r>
        <w:rPr>
          <w:rFonts w:hint="eastAsia" w:ascii="Times New Roman" w:hAnsi="Times New Roman" w:eastAsia="宋体" w:cs="Times New Roman"/>
          <w:color w:val="auto"/>
          <w:szCs w:val="21"/>
          <w:lang w:val="en-US" w:eastAsia="zh-CN"/>
        </w:rPr>
        <w:t xml:space="preserve">                                                </w:t>
      </w:r>
      <w:r>
        <w:rPr>
          <w:rFonts w:hint="eastAsia" w:ascii="Times New Roman" w:hAnsi="Times New Roman" w:eastAsia="宋体" w:cs="Times New Roman"/>
          <w:color w:val="auto"/>
          <w:szCs w:val="21"/>
        </w:rPr>
        <w:t>金额单位：人民币（元）</w:t>
      </w:r>
    </w:p>
    <w:p w14:paraId="27A70BD4">
      <w:pPr>
        <w:snapToGrid w:val="0"/>
        <w:spacing w:beforeLines="50" w:after="120"/>
        <w:rPr>
          <w:rFonts w:ascii="Times New Roman" w:hAnsi="Times New Roman" w:eastAsia="宋体" w:cs="Times New Roman"/>
          <w:color w:val="auto"/>
          <w:szCs w:val="21"/>
        </w:rPr>
      </w:pPr>
      <w:r>
        <w:rPr>
          <w:rFonts w:hint="eastAsia" w:ascii="Times New Roman" w:hAnsi="Times New Roman" w:eastAsia="宋体" w:cs="Times New Roman"/>
          <w:color w:val="auto"/>
          <w:szCs w:val="21"/>
        </w:rPr>
        <w:t>项目编号：</w:t>
      </w:r>
    </w:p>
    <w:tbl>
      <w:tblPr>
        <w:tblStyle w:val="13"/>
        <w:tblW w:w="954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9"/>
        <w:gridCol w:w="2339"/>
        <w:gridCol w:w="1080"/>
        <w:gridCol w:w="1440"/>
        <w:gridCol w:w="10"/>
        <w:gridCol w:w="1430"/>
        <w:gridCol w:w="1262"/>
        <w:gridCol w:w="1440"/>
      </w:tblGrid>
      <w:tr w14:paraId="5781E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auto" w:sz="4" w:space="0"/>
              <w:left w:val="single" w:color="auto" w:sz="4" w:space="0"/>
              <w:bottom w:val="single" w:color="auto" w:sz="4" w:space="0"/>
              <w:right w:val="single" w:color="auto" w:sz="4" w:space="0"/>
            </w:tcBorders>
            <w:vAlign w:val="center"/>
          </w:tcPr>
          <w:p w14:paraId="7EBD45EB">
            <w:pPr>
              <w:tabs>
                <w:tab w:val="left" w:pos="1418"/>
              </w:tabs>
              <w:snapToGrid w:val="0"/>
              <w:spacing w:before="50" w:after="50"/>
              <w:jc w:val="center"/>
              <w:rPr>
                <w:rFonts w:ascii="Times New Roman" w:hAnsi="Times New Roman" w:eastAsia="宋体" w:cs="Times New Roman"/>
                <w:spacing w:val="20"/>
              </w:rPr>
            </w:pPr>
            <w:r>
              <w:rPr>
                <w:rFonts w:hint="eastAsia" w:ascii="Times New Roman" w:hAnsi="Times New Roman" w:eastAsia="宋体" w:cs="Times New Roman"/>
              </w:rPr>
              <w:t>序号</w:t>
            </w:r>
          </w:p>
        </w:tc>
        <w:tc>
          <w:tcPr>
            <w:tcW w:w="2339" w:type="dxa"/>
            <w:tcBorders>
              <w:top w:val="single" w:color="auto" w:sz="4" w:space="0"/>
              <w:left w:val="single" w:color="auto" w:sz="4" w:space="0"/>
              <w:bottom w:val="single" w:color="auto" w:sz="4" w:space="0"/>
              <w:right w:val="single" w:color="auto" w:sz="4" w:space="0"/>
            </w:tcBorders>
            <w:vAlign w:val="center"/>
          </w:tcPr>
          <w:p w14:paraId="1CDC1410">
            <w:pPr>
              <w:tabs>
                <w:tab w:val="left" w:pos="1418"/>
              </w:tabs>
              <w:snapToGrid w:val="0"/>
              <w:spacing w:before="50" w:after="50"/>
              <w:jc w:val="center"/>
              <w:rPr>
                <w:rFonts w:ascii="Times New Roman" w:hAnsi="Times New Roman" w:eastAsia="宋体" w:cs="Times New Roman"/>
                <w:spacing w:val="20"/>
              </w:rPr>
            </w:pPr>
            <w:r>
              <w:rPr>
                <w:rFonts w:hint="eastAsia" w:ascii="Times New Roman" w:hAnsi="Times New Roman" w:eastAsia="宋体" w:cs="Times New Roman"/>
              </w:rPr>
              <w:t>名称</w:t>
            </w:r>
          </w:p>
        </w:tc>
        <w:tc>
          <w:tcPr>
            <w:tcW w:w="1080" w:type="dxa"/>
            <w:tcBorders>
              <w:top w:val="single" w:color="auto" w:sz="4" w:space="0"/>
              <w:left w:val="single" w:color="auto" w:sz="4" w:space="0"/>
              <w:bottom w:val="single" w:color="auto" w:sz="4" w:space="0"/>
              <w:right w:val="single" w:color="auto" w:sz="4" w:space="0"/>
            </w:tcBorders>
            <w:vAlign w:val="center"/>
          </w:tcPr>
          <w:p w14:paraId="0369D596">
            <w:pPr>
              <w:tabs>
                <w:tab w:val="left" w:pos="1418"/>
              </w:tabs>
              <w:snapToGrid w:val="0"/>
              <w:spacing w:before="50" w:after="50"/>
              <w:jc w:val="center"/>
              <w:rPr>
                <w:rFonts w:ascii="Times New Roman" w:hAnsi="Times New Roman" w:eastAsia="宋体" w:cs="Times New Roman"/>
                <w:spacing w:val="-20"/>
                <w:kern w:val="0"/>
              </w:rPr>
            </w:pPr>
          </w:p>
        </w:tc>
        <w:tc>
          <w:tcPr>
            <w:tcW w:w="1440" w:type="dxa"/>
            <w:tcBorders>
              <w:top w:val="single" w:color="auto" w:sz="4" w:space="0"/>
              <w:left w:val="single" w:color="auto" w:sz="4" w:space="0"/>
              <w:bottom w:val="single" w:color="auto" w:sz="4" w:space="0"/>
              <w:right w:val="single" w:color="auto" w:sz="4" w:space="0"/>
            </w:tcBorders>
            <w:vAlign w:val="center"/>
          </w:tcPr>
          <w:p w14:paraId="0A9ED70E">
            <w:pPr>
              <w:tabs>
                <w:tab w:val="left" w:pos="1418"/>
              </w:tabs>
              <w:snapToGrid w:val="0"/>
              <w:spacing w:before="50" w:after="50"/>
              <w:jc w:val="center"/>
              <w:rPr>
                <w:rFonts w:ascii="Times New Roman" w:hAnsi="Times New Roman" w:eastAsia="宋体" w:cs="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66B2445A">
            <w:pPr>
              <w:tabs>
                <w:tab w:val="left" w:pos="1418"/>
              </w:tabs>
              <w:snapToGrid w:val="0"/>
              <w:spacing w:before="50" w:after="50"/>
              <w:jc w:val="center"/>
              <w:rPr>
                <w:rFonts w:ascii="Times New Roman" w:hAnsi="Times New Roman" w:eastAsia="宋体" w:cs="Times New Roman"/>
                <w:spacing w:val="20"/>
              </w:rPr>
            </w:pPr>
          </w:p>
        </w:tc>
        <w:tc>
          <w:tcPr>
            <w:tcW w:w="1262" w:type="dxa"/>
            <w:tcBorders>
              <w:top w:val="single" w:color="auto" w:sz="4" w:space="0"/>
              <w:left w:val="single" w:color="auto" w:sz="4" w:space="0"/>
              <w:bottom w:val="single" w:color="auto" w:sz="4" w:space="0"/>
              <w:right w:val="single" w:color="auto" w:sz="4" w:space="0"/>
            </w:tcBorders>
            <w:vAlign w:val="center"/>
          </w:tcPr>
          <w:p w14:paraId="5C4C1289">
            <w:pPr>
              <w:tabs>
                <w:tab w:val="left" w:pos="1418"/>
              </w:tabs>
              <w:snapToGrid w:val="0"/>
              <w:spacing w:before="50" w:after="50"/>
              <w:jc w:val="center"/>
              <w:rPr>
                <w:rFonts w:ascii="Times New Roman" w:hAnsi="Times New Roman" w:eastAsia="宋体" w:cs="Times New Roman"/>
                <w:spacing w:val="20"/>
              </w:rPr>
            </w:pPr>
            <w:r>
              <w:rPr>
                <w:rFonts w:hint="eastAsia" w:ascii="Times New Roman" w:hAnsi="Times New Roman" w:eastAsia="宋体" w:cs="Times New Roman"/>
              </w:rPr>
              <w:t>单价</w:t>
            </w:r>
          </w:p>
        </w:tc>
        <w:tc>
          <w:tcPr>
            <w:tcW w:w="1440" w:type="dxa"/>
            <w:tcBorders>
              <w:top w:val="single" w:color="auto" w:sz="4" w:space="0"/>
              <w:left w:val="single" w:color="auto" w:sz="4" w:space="0"/>
              <w:bottom w:val="single" w:color="auto" w:sz="4" w:space="0"/>
              <w:right w:val="single" w:color="auto" w:sz="4" w:space="0"/>
            </w:tcBorders>
            <w:vAlign w:val="center"/>
          </w:tcPr>
          <w:p w14:paraId="751D24E2">
            <w:pPr>
              <w:tabs>
                <w:tab w:val="left" w:pos="1418"/>
              </w:tabs>
              <w:snapToGrid w:val="0"/>
              <w:spacing w:before="50" w:after="50"/>
              <w:jc w:val="center"/>
              <w:rPr>
                <w:rFonts w:ascii="Times New Roman" w:hAnsi="Times New Roman" w:eastAsia="宋体" w:cs="Times New Roman"/>
                <w:spacing w:val="20"/>
              </w:rPr>
            </w:pPr>
            <w:r>
              <w:rPr>
                <w:rFonts w:hint="eastAsia" w:ascii="Times New Roman" w:hAnsi="Times New Roman" w:eastAsia="宋体" w:cs="Times New Roman"/>
              </w:rPr>
              <w:t>合价</w:t>
            </w:r>
          </w:p>
        </w:tc>
      </w:tr>
      <w:tr w14:paraId="1F7CA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auto" w:sz="4" w:space="0"/>
              <w:left w:val="single" w:color="auto" w:sz="4" w:space="0"/>
              <w:bottom w:val="single" w:color="auto" w:sz="4" w:space="0"/>
              <w:right w:val="single" w:color="auto" w:sz="4" w:space="0"/>
            </w:tcBorders>
          </w:tcPr>
          <w:p w14:paraId="7B9B7996">
            <w:pPr>
              <w:tabs>
                <w:tab w:val="left" w:pos="1418"/>
              </w:tabs>
              <w:snapToGrid w:val="0"/>
              <w:spacing w:before="50" w:after="50"/>
              <w:jc w:val="center"/>
              <w:rPr>
                <w:rFonts w:ascii="Times New Roman" w:hAnsi="Times New Roman" w:eastAsia="宋体" w:cs="Times New Roman"/>
                <w:spacing w:val="20"/>
              </w:rPr>
            </w:pPr>
          </w:p>
        </w:tc>
        <w:tc>
          <w:tcPr>
            <w:tcW w:w="2339" w:type="dxa"/>
            <w:tcBorders>
              <w:top w:val="single" w:color="auto" w:sz="4" w:space="0"/>
              <w:left w:val="single" w:color="auto" w:sz="4" w:space="0"/>
              <w:bottom w:val="single" w:color="auto" w:sz="4" w:space="0"/>
              <w:right w:val="single" w:color="auto" w:sz="4" w:space="0"/>
            </w:tcBorders>
          </w:tcPr>
          <w:p w14:paraId="22075AF3">
            <w:pPr>
              <w:tabs>
                <w:tab w:val="left" w:pos="1418"/>
              </w:tabs>
              <w:snapToGrid w:val="0"/>
              <w:spacing w:before="50" w:after="50"/>
              <w:jc w:val="center"/>
              <w:rPr>
                <w:rFonts w:ascii="Times New Roman" w:hAnsi="Times New Roman" w:eastAsia="宋体" w:cs="Times New Roman"/>
                <w:spacing w:val="20"/>
              </w:rPr>
            </w:pPr>
          </w:p>
        </w:tc>
        <w:tc>
          <w:tcPr>
            <w:tcW w:w="1080" w:type="dxa"/>
            <w:tcBorders>
              <w:top w:val="single" w:color="auto" w:sz="4" w:space="0"/>
              <w:left w:val="single" w:color="auto" w:sz="4" w:space="0"/>
              <w:bottom w:val="single" w:color="auto" w:sz="4" w:space="0"/>
              <w:right w:val="single" w:color="auto" w:sz="4" w:space="0"/>
            </w:tcBorders>
          </w:tcPr>
          <w:p w14:paraId="3D6A9B53">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2C583A46">
            <w:pPr>
              <w:tabs>
                <w:tab w:val="left" w:pos="1418"/>
              </w:tabs>
              <w:snapToGrid w:val="0"/>
              <w:spacing w:before="50" w:after="50"/>
              <w:jc w:val="center"/>
              <w:rPr>
                <w:rFonts w:ascii="Times New Roman" w:hAnsi="Times New Roman" w:eastAsia="宋体" w:cs="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7ADA2A7C">
            <w:pPr>
              <w:tabs>
                <w:tab w:val="left" w:pos="1418"/>
              </w:tabs>
              <w:snapToGrid w:val="0"/>
              <w:spacing w:before="50" w:after="50"/>
              <w:jc w:val="center"/>
              <w:rPr>
                <w:rFonts w:ascii="Times New Roman" w:hAnsi="Times New Roman" w:eastAsia="宋体" w:cs="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18E38AA2">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6AD4C1E8">
            <w:pPr>
              <w:tabs>
                <w:tab w:val="left" w:pos="1418"/>
              </w:tabs>
              <w:snapToGrid w:val="0"/>
              <w:spacing w:before="50" w:after="50"/>
              <w:jc w:val="center"/>
              <w:rPr>
                <w:rFonts w:ascii="Times New Roman" w:hAnsi="Times New Roman" w:eastAsia="宋体" w:cs="Times New Roman"/>
                <w:spacing w:val="20"/>
              </w:rPr>
            </w:pPr>
          </w:p>
        </w:tc>
      </w:tr>
      <w:tr w14:paraId="4388A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auto" w:sz="4" w:space="0"/>
              <w:left w:val="single" w:color="auto" w:sz="4" w:space="0"/>
              <w:bottom w:val="single" w:color="auto" w:sz="4" w:space="0"/>
              <w:right w:val="single" w:color="auto" w:sz="4" w:space="0"/>
            </w:tcBorders>
          </w:tcPr>
          <w:p w14:paraId="23EA711D">
            <w:pPr>
              <w:tabs>
                <w:tab w:val="left" w:pos="1418"/>
              </w:tabs>
              <w:snapToGrid w:val="0"/>
              <w:spacing w:before="50" w:after="50"/>
              <w:jc w:val="center"/>
              <w:rPr>
                <w:rFonts w:ascii="Times New Roman" w:hAnsi="Times New Roman" w:eastAsia="宋体" w:cs="Times New Roman"/>
                <w:spacing w:val="20"/>
              </w:rPr>
            </w:pPr>
          </w:p>
        </w:tc>
        <w:tc>
          <w:tcPr>
            <w:tcW w:w="2339" w:type="dxa"/>
            <w:tcBorders>
              <w:top w:val="single" w:color="auto" w:sz="4" w:space="0"/>
              <w:left w:val="single" w:color="auto" w:sz="4" w:space="0"/>
              <w:bottom w:val="single" w:color="auto" w:sz="4" w:space="0"/>
              <w:right w:val="single" w:color="auto" w:sz="4" w:space="0"/>
            </w:tcBorders>
          </w:tcPr>
          <w:p w14:paraId="2DE7AA45">
            <w:pPr>
              <w:tabs>
                <w:tab w:val="left" w:pos="1418"/>
              </w:tabs>
              <w:snapToGrid w:val="0"/>
              <w:spacing w:before="50" w:after="50"/>
              <w:jc w:val="center"/>
              <w:rPr>
                <w:rFonts w:ascii="Times New Roman" w:hAnsi="Times New Roman" w:eastAsia="宋体" w:cs="Times New Roman"/>
                <w:spacing w:val="20"/>
              </w:rPr>
            </w:pPr>
          </w:p>
        </w:tc>
        <w:tc>
          <w:tcPr>
            <w:tcW w:w="1080" w:type="dxa"/>
            <w:tcBorders>
              <w:top w:val="single" w:color="auto" w:sz="4" w:space="0"/>
              <w:left w:val="single" w:color="auto" w:sz="4" w:space="0"/>
              <w:bottom w:val="single" w:color="auto" w:sz="4" w:space="0"/>
              <w:right w:val="single" w:color="auto" w:sz="4" w:space="0"/>
            </w:tcBorders>
          </w:tcPr>
          <w:p w14:paraId="08F75EB4">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3A1E744C">
            <w:pPr>
              <w:tabs>
                <w:tab w:val="left" w:pos="1418"/>
              </w:tabs>
              <w:snapToGrid w:val="0"/>
              <w:spacing w:before="50" w:after="50"/>
              <w:jc w:val="center"/>
              <w:rPr>
                <w:rFonts w:ascii="Times New Roman" w:hAnsi="Times New Roman" w:eastAsia="宋体" w:cs="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0180304B">
            <w:pPr>
              <w:tabs>
                <w:tab w:val="left" w:pos="1418"/>
              </w:tabs>
              <w:snapToGrid w:val="0"/>
              <w:spacing w:before="50" w:after="50"/>
              <w:jc w:val="center"/>
              <w:rPr>
                <w:rFonts w:ascii="Times New Roman" w:hAnsi="Times New Roman" w:eastAsia="宋体" w:cs="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343A6528">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343C627F">
            <w:pPr>
              <w:tabs>
                <w:tab w:val="left" w:pos="1418"/>
              </w:tabs>
              <w:snapToGrid w:val="0"/>
              <w:spacing w:before="50" w:after="50"/>
              <w:jc w:val="center"/>
              <w:rPr>
                <w:rFonts w:ascii="Times New Roman" w:hAnsi="Times New Roman" w:eastAsia="宋体" w:cs="Times New Roman"/>
                <w:spacing w:val="20"/>
              </w:rPr>
            </w:pPr>
          </w:p>
        </w:tc>
      </w:tr>
      <w:tr w14:paraId="1E905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auto" w:sz="4" w:space="0"/>
              <w:left w:val="single" w:color="auto" w:sz="4" w:space="0"/>
              <w:bottom w:val="single" w:color="auto" w:sz="4" w:space="0"/>
              <w:right w:val="single" w:color="auto" w:sz="4" w:space="0"/>
            </w:tcBorders>
          </w:tcPr>
          <w:p w14:paraId="22A2D4D7">
            <w:pPr>
              <w:tabs>
                <w:tab w:val="left" w:pos="1418"/>
              </w:tabs>
              <w:snapToGrid w:val="0"/>
              <w:spacing w:before="50" w:after="50"/>
              <w:jc w:val="center"/>
              <w:rPr>
                <w:rFonts w:ascii="Times New Roman" w:hAnsi="Times New Roman" w:eastAsia="宋体" w:cs="Times New Roman"/>
                <w:spacing w:val="20"/>
              </w:rPr>
            </w:pPr>
          </w:p>
        </w:tc>
        <w:tc>
          <w:tcPr>
            <w:tcW w:w="2339" w:type="dxa"/>
            <w:tcBorders>
              <w:top w:val="single" w:color="auto" w:sz="4" w:space="0"/>
              <w:left w:val="single" w:color="auto" w:sz="4" w:space="0"/>
              <w:bottom w:val="single" w:color="auto" w:sz="4" w:space="0"/>
              <w:right w:val="single" w:color="auto" w:sz="4" w:space="0"/>
            </w:tcBorders>
          </w:tcPr>
          <w:p w14:paraId="379B07E3">
            <w:pPr>
              <w:tabs>
                <w:tab w:val="left" w:pos="1418"/>
              </w:tabs>
              <w:snapToGrid w:val="0"/>
              <w:spacing w:before="50" w:after="50"/>
              <w:jc w:val="center"/>
              <w:rPr>
                <w:rFonts w:ascii="Times New Roman" w:hAnsi="Times New Roman" w:eastAsia="宋体" w:cs="Times New Roman"/>
                <w:spacing w:val="20"/>
              </w:rPr>
            </w:pPr>
          </w:p>
        </w:tc>
        <w:tc>
          <w:tcPr>
            <w:tcW w:w="1080" w:type="dxa"/>
            <w:tcBorders>
              <w:top w:val="single" w:color="auto" w:sz="4" w:space="0"/>
              <w:left w:val="single" w:color="auto" w:sz="4" w:space="0"/>
              <w:bottom w:val="single" w:color="auto" w:sz="4" w:space="0"/>
              <w:right w:val="single" w:color="auto" w:sz="4" w:space="0"/>
            </w:tcBorders>
          </w:tcPr>
          <w:p w14:paraId="617A6950">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2C9D004E">
            <w:pPr>
              <w:tabs>
                <w:tab w:val="left" w:pos="1418"/>
              </w:tabs>
              <w:snapToGrid w:val="0"/>
              <w:spacing w:before="50" w:after="50"/>
              <w:jc w:val="center"/>
              <w:rPr>
                <w:rFonts w:ascii="Times New Roman" w:hAnsi="Times New Roman" w:eastAsia="宋体" w:cs="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502C923C">
            <w:pPr>
              <w:tabs>
                <w:tab w:val="left" w:pos="1418"/>
              </w:tabs>
              <w:snapToGrid w:val="0"/>
              <w:spacing w:before="50" w:after="50"/>
              <w:jc w:val="center"/>
              <w:rPr>
                <w:rFonts w:ascii="Times New Roman" w:hAnsi="Times New Roman" w:eastAsia="宋体" w:cs="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6D9B6DF3">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792FF0DF">
            <w:pPr>
              <w:tabs>
                <w:tab w:val="left" w:pos="1418"/>
              </w:tabs>
              <w:snapToGrid w:val="0"/>
              <w:spacing w:before="50" w:after="50"/>
              <w:jc w:val="center"/>
              <w:rPr>
                <w:rFonts w:ascii="Times New Roman" w:hAnsi="Times New Roman" w:eastAsia="宋体" w:cs="Times New Roman"/>
                <w:spacing w:val="20"/>
              </w:rPr>
            </w:pPr>
          </w:p>
        </w:tc>
      </w:tr>
      <w:tr w14:paraId="74530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auto" w:sz="4" w:space="0"/>
              <w:left w:val="single" w:color="auto" w:sz="4" w:space="0"/>
              <w:bottom w:val="single" w:color="auto" w:sz="4" w:space="0"/>
              <w:right w:val="single" w:color="auto" w:sz="4" w:space="0"/>
            </w:tcBorders>
          </w:tcPr>
          <w:p w14:paraId="422F6D91">
            <w:pPr>
              <w:tabs>
                <w:tab w:val="left" w:pos="1418"/>
              </w:tabs>
              <w:snapToGrid w:val="0"/>
              <w:spacing w:before="50" w:after="50"/>
              <w:jc w:val="center"/>
              <w:rPr>
                <w:rFonts w:ascii="Times New Roman" w:hAnsi="Times New Roman" w:eastAsia="宋体" w:cs="Times New Roman"/>
                <w:spacing w:val="20"/>
              </w:rPr>
            </w:pPr>
          </w:p>
        </w:tc>
        <w:tc>
          <w:tcPr>
            <w:tcW w:w="2339" w:type="dxa"/>
            <w:tcBorders>
              <w:top w:val="single" w:color="auto" w:sz="4" w:space="0"/>
              <w:left w:val="single" w:color="auto" w:sz="4" w:space="0"/>
              <w:bottom w:val="single" w:color="auto" w:sz="4" w:space="0"/>
              <w:right w:val="single" w:color="auto" w:sz="4" w:space="0"/>
            </w:tcBorders>
          </w:tcPr>
          <w:p w14:paraId="1F471C67">
            <w:pPr>
              <w:tabs>
                <w:tab w:val="left" w:pos="1418"/>
              </w:tabs>
              <w:snapToGrid w:val="0"/>
              <w:spacing w:before="50" w:after="50"/>
              <w:jc w:val="center"/>
              <w:rPr>
                <w:rFonts w:ascii="Times New Roman" w:hAnsi="Times New Roman" w:eastAsia="宋体" w:cs="Times New Roman"/>
                <w:spacing w:val="20"/>
              </w:rPr>
            </w:pPr>
          </w:p>
        </w:tc>
        <w:tc>
          <w:tcPr>
            <w:tcW w:w="1080" w:type="dxa"/>
            <w:tcBorders>
              <w:top w:val="single" w:color="auto" w:sz="4" w:space="0"/>
              <w:left w:val="single" w:color="auto" w:sz="4" w:space="0"/>
              <w:bottom w:val="single" w:color="auto" w:sz="4" w:space="0"/>
              <w:right w:val="single" w:color="auto" w:sz="4" w:space="0"/>
            </w:tcBorders>
          </w:tcPr>
          <w:p w14:paraId="318AE1EE">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16188133">
            <w:pPr>
              <w:tabs>
                <w:tab w:val="left" w:pos="1418"/>
              </w:tabs>
              <w:snapToGrid w:val="0"/>
              <w:spacing w:before="50" w:after="50"/>
              <w:jc w:val="center"/>
              <w:rPr>
                <w:rFonts w:ascii="Times New Roman" w:hAnsi="Times New Roman" w:eastAsia="宋体" w:cs="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1B967F45">
            <w:pPr>
              <w:tabs>
                <w:tab w:val="left" w:pos="1418"/>
              </w:tabs>
              <w:snapToGrid w:val="0"/>
              <w:spacing w:before="50" w:after="50"/>
              <w:jc w:val="center"/>
              <w:rPr>
                <w:rFonts w:ascii="Times New Roman" w:hAnsi="Times New Roman" w:eastAsia="宋体" w:cs="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314A58B4">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4FB09B5F">
            <w:pPr>
              <w:tabs>
                <w:tab w:val="left" w:pos="1418"/>
              </w:tabs>
              <w:snapToGrid w:val="0"/>
              <w:spacing w:before="50" w:after="50"/>
              <w:jc w:val="center"/>
              <w:rPr>
                <w:rFonts w:ascii="Times New Roman" w:hAnsi="Times New Roman" w:eastAsia="宋体" w:cs="Times New Roman"/>
                <w:spacing w:val="20"/>
              </w:rPr>
            </w:pPr>
          </w:p>
        </w:tc>
      </w:tr>
      <w:tr w14:paraId="6749E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auto" w:sz="4" w:space="0"/>
              <w:left w:val="single" w:color="auto" w:sz="4" w:space="0"/>
              <w:bottom w:val="single" w:color="auto" w:sz="4" w:space="0"/>
              <w:right w:val="single" w:color="auto" w:sz="4" w:space="0"/>
            </w:tcBorders>
          </w:tcPr>
          <w:p w14:paraId="0F40A611">
            <w:pPr>
              <w:tabs>
                <w:tab w:val="left" w:pos="1418"/>
              </w:tabs>
              <w:snapToGrid w:val="0"/>
              <w:spacing w:before="50" w:after="50"/>
              <w:jc w:val="center"/>
              <w:rPr>
                <w:rFonts w:ascii="Times New Roman" w:hAnsi="Times New Roman" w:eastAsia="宋体" w:cs="Times New Roman"/>
                <w:spacing w:val="20"/>
              </w:rPr>
            </w:pPr>
          </w:p>
        </w:tc>
        <w:tc>
          <w:tcPr>
            <w:tcW w:w="2339" w:type="dxa"/>
            <w:tcBorders>
              <w:top w:val="single" w:color="auto" w:sz="4" w:space="0"/>
              <w:left w:val="single" w:color="auto" w:sz="4" w:space="0"/>
              <w:bottom w:val="single" w:color="auto" w:sz="4" w:space="0"/>
              <w:right w:val="single" w:color="auto" w:sz="4" w:space="0"/>
            </w:tcBorders>
          </w:tcPr>
          <w:p w14:paraId="4B43D125">
            <w:pPr>
              <w:tabs>
                <w:tab w:val="left" w:pos="1418"/>
              </w:tabs>
              <w:snapToGrid w:val="0"/>
              <w:spacing w:before="50" w:after="50"/>
              <w:jc w:val="center"/>
              <w:rPr>
                <w:rFonts w:ascii="Times New Roman" w:hAnsi="Times New Roman" w:eastAsia="宋体" w:cs="Times New Roman"/>
                <w:spacing w:val="20"/>
              </w:rPr>
            </w:pPr>
          </w:p>
        </w:tc>
        <w:tc>
          <w:tcPr>
            <w:tcW w:w="1080" w:type="dxa"/>
            <w:tcBorders>
              <w:top w:val="single" w:color="auto" w:sz="4" w:space="0"/>
              <w:left w:val="single" w:color="auto" w:sz="4" w:space="0"/>
              <w:bottom w:val="single" w:color="auto" w:sz="4" w:space="0"/>
              <w:right w:val="single" w:color="auto" w:sz="4" w:space="0"/>
            </w:tcBorders>
          </w:tcPr>
          <w:p w14:paraId="798E2B1A">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5A5DC50A">
            <w:pPr>
              <w:tabs>
                <w:tab w:val="left" w:pos="1418"/>
              </w:tabs>
              <w:snapToGrid w:val="0"/>
              <w:spacing w:before="50" w:after="50"/>
              <w:jc w:val="center"/>
              <w:rPr>
                <w:rFonts w:ascii="Times New Roman" w:hAnsi="Times New Roman" w:eastAsia="宋体" w:cs="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39DC51B4">
            <w:pPr>
              <w:tabs>
                <w:tab w:val="left" w:pos="1418"/>
              </w:tabs>
              <w:snapToGrid w:val="0"/>
              <w:spacing w:before="50" w:after="50"/>
              <w:jc w:val="center"/>
              <w:rPr>
                <w:rFonts w:ascii="Times New Roman" w:hAnsi="Times New Roman" w:eastAsia="宋体" w:cs="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56645C15">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7F36CA98">
            <w:pPr>
              <w:tabs>
                <w:tab w:val="left" w:pos="1418"/>
              </w:tabs>
              <w:snapToGrid w:val="0"/>
              <w:spacing w:before="50" w:after="50"/>
              <w:jc w:val="center"/>
              <w:rPr>
                <w:rFonts w:ascii="Times New Roman" w:hAnsi="Times New Roman" w:eastAsia="宋体" w:cs="Times New Roman"/>
                <w:spacing w:val="20"/>
              </w:rPr>
            </w:pPr>
          </w:p>
        </w:tc>
      </w:tr>
      <w:tr w14:paraId="162F6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auto" w:sz="4" w:space="0"/>
              <w:left w:val="single" w:color="auto" w:sz="4" w:space="0"/>
              <w:bottom w:val="single" w:color="auto" w:sz="4" w:space="0"/>
              <w:right w:val="single" w:color="auto" w:sz="4" w:space="0"/>
            </w:tcBorders>
          </w:tcPr>
          <w:p w14:paraId="79EC9E5E">
            <w:pPr>
              <w:tabs>
                <w:tab w:val="left" w:pos="1418"/>
              </w:tabs>
              <w:snapToGrid w:val="0"/>
              <w:spacing w:before="50" w:after="50"/>
              <w:jc w:val="center"/>
              <w:rPr>
                <w:rFonts w:ascii="Times New Roman" w:hAnsi="Times New Roman" w:eastAsia="宋体" w:cs="Times New Roman"/>
                <w:spacing w:val="20"/>
              </w:rPr>
            </w:pPr>
          </w:p>
        </w:tc>
        <w:tc>
          <w:tcPr>
            <w:tcW w:w="2339" w:type="dxa"/>
            <w:tcBorders>
              <w:top w:val="single" w:color="auto" w:sz="4" w:space="0"/>
              <w:left w:val="single" w:color="auto" w:sz="4" w:space="0"/>
              <w:bottom w:val="single" w:color="auto" w:sz="4" w:space="0"/>
              <w:right w:val="single" w:color="auto" w:sz="4" w:space="0"/>
            </w:tcBorders>
          </w:tcPr>
          <w:p w14:paraId="7AC40EBB">
            <w:pPr>
              <w:tabs>
                <w:tab w:val="left" w:pos="1418"/>
              </w:tabs>
              <w:snapToGrid w:val="0"/>
              <w:spacing w:before="50" w:after="50"/>
              <w:jc w:val="center"/>
              <w:rPr>
                <w:rFonts w:ascii="Times New Roman" w:hAnsi="Times New Roman" w:eastAsia="宋体" w:cs="Times New Roman"/>
                <w:spacing w:val="20"/>
              </w:rPr>
            </w:pPr>
          </w:p>
        </w:tc>
        <w:tc>
          <w:tcPr>
            <w:tcW w:w="1080" w:type="dxa"/>
            <w:tcBorders>
              <w:top w:val="single" w:color="auto" w:sz="4" w:space="0"/>
              <w:left w:val="single" w:color="auto" w:sz="4" w:space="0"/>
              <w:bottom w:val="single" w:color="auto" w:sz="4" w:space="0"/>
              <w:right w:val="single" w:color="auto" w:sz="4" w:space="0"/>
            </w:tcBorders>
          </w:tcPr>
          <w:p w14:paraId="06BEF49B">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6A812104">
            <w:pPr>
              <w:tabs>
                <w:tab w:val="left" w:pos="1418"/>
              </w:tabs>
              <w:snapToGrid w:val="0"/>
              <w:spacing w:before="50" w:after="50"/>
              <w:jc w:val="center"/>
              <w:rPr>
                <w:rFonts w:ascii="Times New Roman" w:hAnsi="Times New Roman" w:eastAsia="宋体" w:cs="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2AE51FB4">
            <w:pPr>
              <w:tabs>
                <w:tab w:val="left" w:pos="1418"/>
              </w:tabs>
              <w:snapToGrid w:val="0"/>
              <w:spacing w:before="50" w:after="50"/>
              <w:jc w:val="center"/>
              <w:rPr>
                <w:rFonts w:ascii="Times New Roman" w:hAnsi="Times New Roman" w:eastAsia="宋体" w:cs="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35014A3C">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19358245">
            <w:pPr>
              <w:tabs>
                <w:tab w:val="left" w:pos="1418"/>
              </w:tabs>
              <w:snapToGrid w:val="0"/>
              <w:spacing w:before="50" w:after="50"/>
              <w:jc w:val="center"/>
              <w:rPr>
                <w:rFonts w:ascii="Times New Roman" w:hAnsi="Times New Roman" w:eastAsia="宋体" w:cs="Times New Roman"/>
                <w:spacing w:val="20"/>
              </w:rPr>
            </w:pPr>
          </w:p>
        </w:tc>
      </w:tr>
      <w:tr w14:paraId="380A6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auto" w:sz="4" w:space="0"/>
              <w:left w:val="single" w:color="auto" w:sz="4" w:space="0"/>
              <w:bottom w:val="single" w:color="auto" w:sz="4" w:space="0"/>
              <w:right w:val="single" w:color="auto" w:sz="4" w:space="0"/>
            </w:tcBorders>
          </w:tcPr>
          <w:p w14:paraId="7C0E698D">
            <w:pPr>
              <w:tabs>
                <w:tab w:val="left" w:pos="1418"/>
              </w:tabs>
              <w:snapToGrid w:val="0"/>
              <w:spacing w:before="50" w:after="50"/>
              <w:jc w:val="center"/>
              <w:rPr>
                <w:rFonts w:ascii="Times New Roman" w:hAnsi="Times New Roman" w:eastAsia="宋体" w:cs="Times New Roman"/>
                <w:spacing w:val="20"/>
              </w:rPr>
            </w:pPr>
          </w:p>
        </w:tc>
        <w:tc>
          <w:tcPr>
            <w:tcW w:w="2339" w:type="dxa"/>
            <w:tcBorders>
              <w:top w:val="single" w:color="auto" w:sz="4" w:space="0"/>
              <w:left w:val="single" w:color="auto" w:sz="4" w:space="0"/>
              <w:bottom w:val="single" w:color="auto" w:sz="4" w:space="0"/>
              <w:right w:val="single" w:color="auto" w:sz="4" w:space="0"/>
            </w:tcBorders>
          </w:tcPr>
          <w:p w14:paraId="1D0B19AE">
            <w:pPr>
              <w:tabs>
                <w:tab w:val="left" w:pos="1418"/>
              </w:tabs>
              <w:snapToGrid w:val="0"/>
              <w:spacing w:before="50" w:after="50"/>
              <w:jc w:val="center"/>
              <w:rPr>
                <w:rFonts w:ascii="Times New Roman" w:hAnsi="Times New Roman" w:eastAsia="宋体" w:cs="Times New Roman"/>
                <w:spacing w:val="20"/>
              </w:rPr>
            </w:pPr>
          </w:p>
        </w:tc>
        <w:tc>
          <w:tcPr>
            <w:tcW w:w="1080" w:type="dxa"/>
            <w:tcBorders>
              <w:top w:val="single" w:color="auto" w:sz="4" w:space="0"/>
              <w:left w:val="single" w:color="auto" w:sz="4" w:space="0"/>
              <w:bottom w:val="single" w:color="auto" w:sz="4" w:space="0"/>
              <w:right w:val="single" w:color="auto" w:sz="4" w:space="0"/>
            </w:tcBorders>
          </w:tcPr>
          <w:p w14:paraId="4A7DDCEA">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21FDCC31">
            <w:pPr>
              <w:tabs>
                <w:tab w:val="left" w:pos="1418"/>
              </w:tabs>
              <w:snapToGrid w:val="0"/>
              <w:spacing w:before="50" w:after="50"/>
              <w:jc w:val="center"/>
              <w:rPr>
                <w:rFonts w:ascii="Times New Roman" w:hAnsi="Times New Roman" w:eastAsia="宋体" w:cs="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6714B2EC">
            <w:pPr>
              <w:tabs>
                <w:tab w:val="left" w:pos="1418"/>
              </w:tabs>
              <w:snapToGrid w:val="0"/>
              <w:spacing w:before="50" w:after="50"/>
              <w:jc w:val="center"/>
              <w:rPr>
                <w:rFonts w:ascii="Times New Roman" w:hAnsi="Times New Roman" w:eastAsia="宋体" w:cs="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79962C44">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31ED5847">
            <w:pPr>
              <w:tabs>
                <w:tab w:val="left" w:pos="1418"/>
              </w:tabs>
              <w:snapToGrid w:val="0"/>
              <w:spacing w:before="50" w:after="50"/>
              <w:jc w:val="center"/>
              <w:rPr>
                <w:rFonts w:ascii="Times New Roman" w:hAnsi="Times New Roman" w:eastAsia="宋体" w:cs="Times New Roman"/>
                <w:spacing w:val="20"/>
              </w:rPr>
            </w:pPr>
          </w:p>
        </w:tc>
      </w:tr>
      <w:tr w14:paraId="47D7C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39" w:type="dxa"/>
            <w:tcBorders>
              <w:top w:val="single" w:color="auto" w:sz="4" w:space="0"/>
              <w:left w:val="single" w:color="auto" w:sz="4" w:space="0"/>
              <w:bottom w:val="single" w:color="auto" w:sz="4" w:space="0"/>
              <w:right w:val="single" w:color="auto" w:sz="4" w:space="0"/>
            </w:tcBorders>
          </w:tcPr>
          <w:p w14:paraId="05712859">
            <w:pPr>
              <w:tabs>
                <w:tab w:val="left" w:pos="1418"/>
              </w:tabs>
              <w:snapToGrid w:val="0"/>
              <w:spacing w:before="50" w:after="50"/>
              <w:jc w:val="center"/>
              <w:rPr>
                <w:rFonts w:ascii="Times New Roman" w:hAnsi="Times New Roman" w:eastAsia="宋体" w:cs="Times New Roman"/>
                <w:spacing w:val="20"/>
              </w:rPr>
            </w:pPr>
          </w:p>
        </w:tc>
        <w:tc>
          <w:tcPr>
            <w:tcW w:w="2339" w:type="dxa"/>
            <w:tcBorders>
              <w:top w:val="single" w:color="auto" w:sz="4" w:space="0"/>
              <w:left w:val="single" w:color="auto" w:sz="4" w:space="0"/>
              <w:bottom w:val="single" w:color="auto" w:sz="4" w:space="0"/>
              <w:right w:val="single" w:color="auto" w:sz="4" w:space="0"/>
            </w:tcBorders>
          </w:tcPr>
          <w:p w14:paraId="2298BEA5">
            <w:pPr>
              <w:tabs>
                <w:tab w:val="left" w:pos="1418"/>
              </w:tabs>
              <w:snapToGrid w:val="0"/>
              <w:spacing w:before="50" w:after="50"/>
              <w:jc w:val="center"/>
              <w:rPr>
                <w:rFonts w:ascii="Times New Roman" w:hAnsi="Times New Roman" w:eastAsia="宋体" w:cs="Times New Roman"/>
                <w:spacing w:val="20"/>
              </w:rPr>
            </w:pPr>
          </w:p>
        </w:tc>
        <w:tc>
          <w:tcPr>
            <w:tcW w:w="1080" w:type="dxa"/>
            <w:tcBorders>
              <w:top w:val="single" w:color="auto" w:sz="4" w:space="0"/>
              <w:left w:val="single" w:color="auto" w:sz="4" w:space="0"/>
              <w:bottom w:val="single" w:color="auto" w:sz="4" w:space="0"/>
              <w:right w:val="single" w:color="auto" w:sz="4" w:space="0"/>
            </w:tcBorders>
          </w:tcPr>
          <w:p w14:paraId="40AB4825">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3DDC3020">
            <w:pPr>
              <w:tabs>
                <w:tab w:val="left" w:pos="1418"/>
              </w:tabs>
              <w:snapToGrid w:val="0"/>
              <w:spacing w:before="50" w:after="50"/>
              <w:jc w:val="center"/>
              <w:rPr>
                <w:rFonts w:ascii="Times New Roman" w:hAnsi="Times New Roman" w:eastAsia="宋体" w:cs="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48D300D2">
            <w:pPr>
              <w:tabs>
                <w:tab w:val="left" w:pos="1418"/>
              </w:tabs>
              <w:snapToGrid w:val="0"/>
              <w:spacing w:before="50" w:after="50"/>
              <w:jc w:val="center"/>
              <w:rPr>
                <w:rFonts w:ascii="Times New Roman" w:hAnsi="Times New Roman" w:eastAsia="宋体" w:cs="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6FDB2B73">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70B6ED40">
            <w:pPr>
              <w:tabs>
                <w:tab w:val="left" w:pos="1418"/>
              </w:tabs>
              <w:snapToGrid w:val="0"/>
              <w:spacing w:before="50" w:after="50"/>
              <w:jc w:val="center"/>
              <w:rPr>
                <w:rFonts w:ascii="Times New Roman" w:hAnsi="Times New Roman" w:eastAsia="宋体" w:cs="Times New Roman"/>
                <w:spacing w:val="20"/>
              </w:rPr>
            </w:pPr>
          </w:p>
        </w:tc>
      </w:tr>
      <w:tr w14:paraId="0F3A1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39" w:type="dxa"/>
            <w:tcBorders>
              <w:top w:val="single" w:color="auto" w:sz="4" w:space="0"/>
              <w:left w:val="single" w:color="auto" w:sz="4" w:space="0"/>
              <w:bottom w:val="single" w:color="auto" w:sz="4" w:space="0"/>
              <w:right w:val="single" w:color="auto" w:sz="4" w:space="0"/>
            </w:tcBorders>
          </w:tcPr>
          <w:p w14:paraId="3CBDE5DD">
            <w:pPr>
              <w:tabs>
                <w:tab w:val="left" w:pos="1418"/>
              </w:tabs>
              <w:snapToGrid w:val="0"/>
              <w:spacing w:before="50" w:after="50"/>
              <w:jc w:val="center"/>
              <w:rPr>
                <w:rFonts w:ascii="Times New Roman" w:hAnsi="Times New Roman" w:eastAsia="宋体" w:cs="Times New Roman"/>
                <w:spacing w:val="20"/>
              </w:rPr>
            </w:pPr>
          </w:p>
        </w:tc>
        <w:tc>
          <w:tcPr>
            <w:tcW w:w="2339" w:type="dxa"/>
            <w:tcBorders>
              <w:top w:val="single" w:color="auto" w:sz="4" w:space="0"/>
              <w:left w:val="single" w:color="auto" w:sz="4" w:space="0"/>
              <w:bottom w:val="single" w:color="auto" w:sz="4" w:space="0"/>
              <w:right w:val="single" w:color="auto" w:sz="4" w:space="0"/>
            </w:tcBorders>
          </w:tcPr>
          <w:p w14:paraId="320A20DD">
            <w:pPr>
              <w:tabs>
                <w:tab w:val="left" w:pos="1418"/>
              </w:tabs>
              <w:snapToGrid w:val="0"/>
              <w:spacing w:before="50" w:after="50"/>
              <w:jc w:val="center"/>
              <w:rPr>
                <w:rFonts w:ascii="Times New Roman" w:hAnsi="Times New Roman" w:eastAsia="宋体" w:cs="Times New Roman"/>
                <w:spacing w:val="20"/>
              </w:rPr>
            </w:pPr>
            <w:r>
              <w:rPr>
                <w:rFonts w:ascii="Times New Roman" w:hAnsi="Times New Roman" w:eastAsia="宋体" w:cs="Times New Roman"/>
                <w:spacing w:val="20"/>
              </w:rPr>
              <w:t>……</w:t>
            </w:r>
          </w:p>
        </w:tc>
        <w:tc>
          <w:tcPr>
            <w:tcW w:w="1080" w:type="dxa"/>
            <w:tcBorders>
              <w:top w:val="single" w:color="auto" w:sz="4" w:space="0"/>
              <w:left w:val="single" w:color="auto" w:sz="4" w:space="0"/>
              <w:bottom w:val="single" w:color="auto" w:sz="4" w:space="0"/>
              <w:right w:val="single" w:color="auto" w:sz="4" w:space="0"/>
            </w:tcBorders>
          </w:tcPr>
          <w:p w14:paraId="24F52CF2">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7002E386">
            <w:pPr>
              <w:tabs>
                <w:tab w:val="left" w:pos="1418"/>
              </w:tabs>
              <w:snapToGrid w:val="0"/>
              <w:spacing w:before="50" w:after="50"/>
              <w:jc w:val="center"/>
              <w:rPr>
                <w:rFonts w:ascii="Times New Roman" w:hAnsi="Times New Roman" w:eastAsia="宋体" w:cs="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4BE818C9">
            <w:pPr>
              <w:tabs>
                <w:tab w:val="left" w:pos="1418"/>
              </w:tabs>
              <w:snapToGrid w:val="0"/>
              <w:spacing w:before="50" w:after="50"/>
              <w:jc w:val="center"/>
              <w:rPr>
                <w:rFonts w:ascii="Times New Roman" w:hAnsi="Times New Roman" w:eastAsia="宋体" w:cs="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63F14890">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715FD8AC">
            <w:pPr>
              <w:tabs>
                <w:tab w:val="left" w:pos="1418"/>
              </w:tabs>
              <w:snapToGrid w:val="0"/>
              <w:spacing w:before="50" w:after="50"/>
              <w:jc w:val="center"/>
              <w:rPr>
                <w:rFonts w:ascii="Times New Roman" w:hAnsi="Times New Roman" w:eastAsia="宋体" w:cs="Times New Roman"/>
                <w:spacing w:val="20"/>
              </w:rPr>
            </w:pPr>
          </w:p>
        </w:tc>
      </w:tr>
      <w:tr w14:paraId="397ED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39" w:type="dxa"/>
            <w:tcBorders>
              <w:top w:val="single" w:color="auto" w:sz="4" w:space="0"/>
              <w:left w:val="single" w:color="auto" w:sz="4" w:space="0"/>
              <w:bottom w:val="single" w:color="auto" w:sz="4" w:space="0"/>
              <w:right w:val="single" w:color="auto" w:sz="4" w:space="0"/>
            </w:tcBorders>
          </w:tcPr>
          <w:p w14:paraId="76789758">
            <w:pPr>
              <w:tabs>
                <w:tab w:val="left" w:pos="1418"/>
              </w:tabs>
              <w:snapToGrid w:val="0"/>
              <w:spacing w:before="50" w:after="50"/>
              <w:jc w:val="center"/>
              <w:rPr>
                <w:rFonts w:ascii="Times New Roman" w:hAnsi="Times New Roman" w:eastAsia="宋体" w:cs="Times New Roman"/>
                <w:spacing w:val="20"/>
              </w:rPr>
            </w:pPr>
          </w:p>
        </w:tc>
        <w:tc>
          <w:tcPr>
            <w:tcW w:w="2339" w:type="dxa"/>
            <w:tcBorders>
              <w:top w:val="single" w:color="auto" w:sz="4" w:space="0"/>
              <w:left w:val="single" w:color="auto" w:sz="4" w:space="0"/>
              <w:bottom w:val="single" w:color="auto" w:sz="4" w:space="0"/>
              <w:right w:val="single" w:color="auto" w:sz="4" w:space="0"/>
            </w:tcBorders>
          </w:tcPr>
          <w:p w14:paraId="249AF371">
            <w:pPr>
              <w:tabs>
                <w:tab w:val="left" w:pos="1418"/>
              </w:tabs>
              <w:snapToGrid w:val="0"/>
              <w:spacing w:before="50" w:after="50"/>
              <w:jc w:val="center"/>
              <w:rPr>
                <w:rFonts w:ascii="Times New Roman" w:hAnsi="Times New Roman" w:eastAsia="宋体" w:cs="Times New Roman"/>
                <w:spacing w:val="20"/>
              </w:rPr>
            </w:pPr>
          </w:p>
        </w:tc>
        <w:tc>
          <w:tcPr>
            <w:tcW w:w="1080" w:type="dxa"/>
            <w:tcBorders>
              <w:top w:val="single" w:color="auto" w:sz="4" w:space="0"/>
              <w:left w:val="single" w:color="auto" w:sz="4" w:space="0"/>
              <w:bottom w:val="single" w:color="auto" w:sz="4" w:space="0"/>
              <w:right w:val="single" w:color="auto" w:sz="4" w:space="0"/>
            </w:tcBorders>
          </w:tcPr>
          <w:p w14:paraId="30C56B47">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71CEA4B2">
            <w:pPr>
              <w:tabs>
                <w:tab w:val="left" w:pos="1418"/>
              </w:tabs>
              <w:snapToGrid w:val="0"/>
              <w:spacing w:before="50" w:after="50"/>
              <w:jc w:val="center"/>
              <w:rPr>
                <w:rFonts w:ascii="Times New Roman" w:hAnsi="Times New Roman" w:eastAsia="宋体" w:cs="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7BB10E77">
            <w:pPr>
              <w:tabs>
                <w:tab w:val="left" w:pos="1418"/>
              </w:tabs>
              <w:snapToGrid w:val="0"/>
              <w:spacing w:before="50" w:after="50"/>
              <w:jc w:val="center"/>
              <w:rPr>
                <w:rFonts w:ascii="Times New Roman" w:hAnsi="Times New Roman" w:eastAsia="宋体" w:cs="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2C4ADA93">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4BAEB58A">
            <w:pPr>
              <w:tabs>
                <w:tab w:val="left" w:pos="1418"/>
              </w:tabs>
              <w:snapToGrid w:val="0"/>
              <w:spacing w:before="50" w:after="50"/>
              <w:jc w:val="center"/>
              <w:rPr>
                <w:rFonts w:ascii="Times New Roman" w:hAnsi="Times New Roman" w:eastAsia="宋体" w:cs="Times New Roman"/>
                <w:spacing w:val="20"/>
              </w:rPr>
            </w:pPr>
          </w:p>
        </w:tc>
      </w:tr>
      <w:tr w14:paraId="6D09A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40" w:type="dxa"/>
            <w:gridSpan w:val="8"/>
            <w:tcBorders>
              <w:top w:val="single" w:color="auto" w:sz="4" w:space="0"/>
              <w:left w:val="single" w:color="auto" w:sz="4" w:space="0"/>
              <w:bottom w:val="single" w:color="auto" w:sz="4" w:space="0"/>
              <w:right w:val="single" w:color="auto" w:sz="4" w:space="0"/>
            </w:tcBorders>
          </w:tcPr>
          <w:p w14:paraId="4CA738E6">
            <w:pPr>
              <w:tabs>
                <w:tab w:val="left" w:pos="1418"/>
              </w:tabs>
              <w:snapToGrid w:val="0"/>
              <w:spacing w:before="50" w:after="50"/>
              <w:jc w:val="center"/>
              <w:rPr>
                <w:rFonts w:ascii="Times New Roman" w:hAnsi="Times New Roman" w:eastAsia="宋体" w:cs="Times New Roman"/>
                <w:spacing w:val="20"/>
              </w:rPr>
            </w:pPr>
          </w:p>
        </w:tc>
      </w:tr>
      <w:tr w14:paraId="597E9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auto" w:sz="4" w:space="0"/>
              <w:left w:val="single" w:color="auto" w:sz="4" w:space="0"/>
              <w:bottom w:val="single" w:color="auto" w:sz="4" w:space="0"/>
              <w:right w:val="single" w:color="auto" w:sz="4" w:space="0"/>
            </w:tcBorders>
          </w:tcPr>
          <w:p w14:paraId="3266A0F5">
            <w:pPr>
              <w:tabs>
                <w:tab w:val="left" w:pos="1418"/>
              </w:tabs>
              <w:snapToGrid w:val="0"/>
              <w:spacing w:before="50" w:after="50"/>
              <w:jc w:val="center"/>
              <w:rPr>
                <w:rFonts w:ascii="Times New Roman" w:hAnsi="Times New Roman" w:eastAsia="宋体" w:cs="Times New Roman"/>
                <w:spacing w:val="20"/>
              </w:rPr>
            </w:pPr>
          </w:p>
        </w:tc>
        <w:tc>
          <w:tcPr>
            <w:tcW w:w="4859" w:type="dxa"/>
            <w:gridSpan w:val="3"/>
            <w:tcBorders>
              <w:top w:val="single" w:color="auto" w:sz="4" w:space="0"/>
              <w:left w:val="single" w:color="auto" w:sz="4" w:space="0"/>
              <w:bottom w:val="single" w:color="auto" w:sz="4" w:space="0"/>
              <w:right w:val="single" w:color="auto" w:sz="4" w:space="0"/>
            </w:tcBorders>
          </w:tcPr>
          <w:p w14:paraId="3147FFEB">
            <w:pPr>
              <w:tabs>
                <w:tab w:val="left" w:pos="1418"/>
              </w:tabs>
              <w:snapToGrid w:val="0"/>
              <w:spacing w:before="50" w:after="50"/>
              <w:rPr>
                <w:rFonts w:ascii="Times New Roman" w:hAnsi="Times New Roman" w:eastAsia="宋体" w:cs="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104E486A">
            <w:pPr>
              <w:tabs>
                <w:tab w:val="left" w:pos="1418"/>
              </w:tabs>
              <w:snapToGrid w:val="0"/>
              <w:spacing w:before="50" w:after="50"/>
              <w:jc w:val="center"/>
              <w:rPr>
                <w:rFonts w:ascii="Times New Roman" w:hAnsi="Times New Roman" w:eastAsia="宋体" w:cs="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18CC6AB6">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700D8DA9">
            <w:pPr>
              <w:tabs>
                <w:tab w:val="left" w:pos="1418"/>
              </w:tabs>
              <w:snapToGrid w:val="0"/>
              <w:spacing w:before="50" w:after="50"/>
              <w:jc w:val="center"/>
              <w:rPr>
                <w:rFonts w:ascii="Times New Roman" w:hAnsi="Times New Roman" w:eastAsia="宋体" w:cs="Times New Roman"/>
                <w:spacing w:val="20"/>
              </w:rPr>
            </w:pPr>
          </w:p>
        </w:tc>
      </w:tr>
      <w:tr w14:paraId="4B906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auto" w:sz="4" w:space="0"/>
              <w:left w:val="single" w:color="auto" w:sz="4" w:space="0"/>
              <w:bottom w:val="single" w:color="auto" w:sz="4" w:space="0"/>
              <w:right w:val="single" w:color="auto" w:sz="4" w:space="0"/>
            </w:tcBorders>
          </w:tcPr>
          <w:p w14:paraId="4737DEF1">
            <w:pPr>
              <w:tabs>
                <w:tab w:val="left" w:pos="1418"/>
              </w:tabs>
              <w:snapToGrid w:val="0"/>
              <w:spacing w:before="50" w:after="50"/>
              <w:jc w:val="center"/>
              <w:rPr>
                <w:rFonts w:ascii="Times New Roman" w:hAnsi="Times New Roman" w:eastAsia="宋体" w:cs="Times New Roman"/>
                <w:spacing w:val="20"/>
              </w:rPr>
            </w:pPr>
          </w:p>
        </w:tc>
        <w:tc>
          <w:tcPr>
            <w:tcW w:w="4859" w:type="dxa"/>
            <w:gridSpan w:val="3"/>
            <w:tcBorders>
              <w:top w:val="single" w:color="auto" w:sz="4" w:space="0"/>
              <w:left w:val="single" w:color="auto" w:sz="4" w:space="0"/>
              <w:bottom w:val="single" w:color="auto" w:sz="4" w:space="0"/>
              <w:right w:val="single" w:color="auto" w:sz="4" w:space="0"/>
            </w:tcBorders>
          </w:tcPr>
          <w:p w14:paraId="1BBF85CB">
            <w:pPr>
              <w:tabs>
                <w:tab w:val="left" w:pos="1418"/>
              </w:tabs>
              <w:snapToGrid w:val="0"/>
              <w:spacing w:before="50" w:after="50"/>
              <w:rPr>
                <w:rFonts w:ascii="Times New Roman" w:hAnsi="Times New Roman" w:eastAsia="宋体" w:cs="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681070F7">
            <w:pPr>
              <w:tabs>
                <w:tab w:val="left" w:pos="1418"/>
              </w:tabs>
              <w:snapToGrid w:val="0"/>
              <w:spacing w:before="50" w:after="50"/>
              <w:jc w:val="center"/>
              <w:rPr>
                <w:rFonts w:ascii="Times New Roman" w:hAnsi="Times New Roman" w:eastAsia="宋体" w:cs="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5333E0A5">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366D9ED4">
            <w:pPr>
              <w:tabs>
                <w:tab w:val="left" w:pos="1418"/>
              </w:tabs>
              <w:snapToGrid w:val="0"/>
              <w:spacing w:before="50" w:after="50"/>
              <w:jc w:val="center"/>
              <w:rPr>
                <w:rFonts w:ascii="Times New Roman" w:hAnsi="Times New Roman" w:eastAsia="宋体" w:cs="Times New Roman"/>
                <w:spacing w:val="20"/>
              </w:rPr>
            </w:pPr>
          </w:p>
        </w:tc>
      </w:tr>
      <w:tr w14:paraId="4E048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39" w:type="dxa"/>
            <w:tcBorders>
              <w:top w:val="single" w:color="auto" w:sz="4" w:space="0"/>
              <w:left w:val="single" w:color="auto" w:sz="4" w:space="0"/>
              <w:bottom w:val="single" w:color="auto" w:sz="4" w:space="0"/>
              <w:right w:val="single" w:color="auto" w:sz="4" w:space="0"/>
            </w:tcBorders>
          </w:tcPr>
          <w:p w14:paraId="7091DCE8">
            <w:pPr>
              <w:tabs>
                <w:tab w:val="left" w:pos="1418"/>
              </w:tabs>
              <w:snapToGrid w:val="0"/>
              <w:spacing w:before="50" w:after="50"/>
              <w:jc w:val="center"/>
              <w:rPr>
                <w:rFonts w:ascii="Times New Roman" w:hAnsi="Times New Roman" w:eastAsia="宋体" w:cs="Times New Roman"/>
                <w:spacing w:val="20"/>
              </w:rPr>
            </w:pPr>
          </w:p>
        </w:tc>
        <w:tc>
          <w:tcPr>
            <w:tcW w:w="4859" w:type="dxa"/>
            <w:gridSpan w:val="3"/>
            <w:tcBorders>
              <w:top w:val="single" w:color="auto" w:sz="4" w:space="0"/>
              <w:left w:val="single" w:color="auto" w:sz="4" w:space="0"/>
              <w:bottom w:val="single" w:color="auto" w:sz="4" w:space="0"/>
              <w:right w:val="single" w:color="auto" w:sz="4" w:space="0"/>
            </w:tcBorders>
          </w:tcPr>
          <w:p w14:paraId="50C2EE33">
            <w:pPr>
              <w:tabs>
                <w:tab w:val="left" w:pos="1418"/>
              </w:tabs>
              <w:snapToGrid w:val="0"/>
              <w:spacing w:before="50" w:after="50"/>
              <w:rPr>
                <w:rFonts w:ascii="Times New Roman" w:hAnsi="Times New Roman" w:eastAsia="宋体" w:cs="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24313B06">
            <w:pPr>
              <w:tabs>
                <w:tab w:val="left" w:pos="1418"/>
              </w:tabs>
              <w:snapToGrid w:val="0"/>
              <w:spacing w:before="50" w:after="50"/>
              <w:jc w:val="center"/>
              <w:rPr>
                <w:rFonts w:ascii="Times New Roman" w:hAnsi="Times New Roman" w:eastAsia="宋体" w:cs="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369C29F0">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3E4A2FE3">
            <w:pPr>
              <w:tabs>
                <w:tab w:val="left" w:pos="1418"/>
              </w:tabs>
              <w:snapToGrid w:val="0"/>
              <w:spacing w:before="50" w:after="50"/>
              <w:jc w:val="center"/>
              <w:rPr>
                <w:rFonts w:ascii="Times New Roman" w:hAnsi="Times New Roman" w:eastAsia="宋体" w:cs="Times New Roman"/>
                <w:spacing w:val="20"/>
              </w:rPr>
            </w:pPr>
          </w:p>
        </w:tc>
      </w:tr>
      <w:tr w14:paraId="0DFBB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39" w:type="dxa"/>
            <w:tcBorders>
              <w:top w:val="single" w:color="auto" w:sz="4" w:space="0"/>
              <w:left w:val="single" w:color="auto" w:sz="4" w:space="0"/>
              <w:bottom w:val="single" w:color="auto" w:sz="4" w:space="0"/>
              <w:right w:val="single" w:color="auto" w:sz="4" w:space="0"/>
            </w:tcBorders>
          </w:tcPr>
          <w:p w14:paraId="1512EFE7">
            <w:pPr>
              <w:tabs>
                <w:tab w:val="left" w:pos="1418"/>
              </w:tabs>
              <w:snapToGrid w:val="0"/>
              <w:spacing w:before="50" w:after="50"/>
              <w:jc w:val="center"/>
              <w:rPr>
                <w:rFonts w:ascii="Times New Roman" w:hAnsi="Times New Roman" w:eastAsia="宋体" w:cs="Times New Roman"/>
                <w:spacing w:val="20"/>
              </w:rPr>
            </w:pPr>
          </w:p>
        </w:tc>
        <w:tc>
          <w:tcPr>
            <w:tcW w:w="4859" w:type="dxa"/>
            <w:gridSpan w:val="3"/>
            <w:tcBorders>
              <w:top w:val="single" w:color="auto" w:sz="4" w:space="0"/>
              <w:left w:val="single" w:color="auto" w:sz="4" w:space="0"/>
              <w:bottom w:val="single" w:color="auto" w:sz="4" w:space="0"/>
              <w:right w:val="single" w:color="auto" w:sz="4" w:space="0"/>
            </w:tcBorders>
          </w:tcPr>
          <w:p w14:paraId="13583240">
            <w:pPr>
              <w:tabs>
                <w:tab w:val="left" w:pos="1418"/>
              </w:tabs>
              <w:snapToGrid w:val="0"/>
              <w:spacing w:before="50" w:after="50"/>
              <w:rPr>
                <w:rFonts w:ascii="Times New Roman" w:hAnsi="Times New Roman" w:eastAsia="宋体" w:cs="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0BC68BEA">
            <w:pPr>
              <w:tabs>
                <w:tab w:val="left" w:pos="1418"/>
              </w:tabs>
              <w:snapToGrid w:val="0"/>
              <w:spacing w:before="50" w:after="50"/>
              <w:jc w:val="center"/>
              <w:rPr>
                <w:rFonts w:ascii="Times New Roman" w:hAnsi="Times New Roman" w:eastAsia="宋体" w:cs="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2C364574">
            <w:pPr>
              <w:tabs>
                <w:tab w:val="left" w:pos="1418"/>
              </w:tabs>
              <w:snapToGrid w:val="0"/>
              <w:spacing w:before="50" w:after="50"/>
              <w:jc w:val="center"/>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7F09C31C">
            <w:pPr>
              <w:tabs>
                <w:tab w:val="left" w:pos="1418"/>
              </w:tabs>
              <w:snapToGrid w:val="0"/>
              <w:spacing w:before="50" w:after="50"/>
              <w:jc w:val="center"/>
              <w:rPr>
                <w:rFonts w:ascii="Times New Roman" w:hAnsi="Times New Roman" w:eastAsia="宋体" w:cs="Times New Roman"/>
                <w:spacing w:val="20"/>
              </w:rPr>
            </w:pPr>
          </w:p>
        </w:tc>
      </w:tr>
      <w:tr w14:paraId="6D441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auto" w:sz="4" w:space="0"/>
              <w:left w:val="single" w:color="auto" w:sz="4" w:space="0"/>
              <w:bottom w:val="single" w:color="auto" w:sz="4" w:space="0"/>
              <w:right w:val="single" w:color="auto" w:sz="4" w:space="0"/>
            </w:tcBorders>
          </w:tcPr>
          <w:p w14:paraId="4BBD7E91">
            <w:pPr>
              <w:tabs>
                <w:tab w:val="left" w:pos="1418"/>
              </w:tabs>
              <w:snapToGrid w:val="0"/>
              <w:spacing w:before="50" w:after="50"/>
              <w:jc w:val="center"/>
              <w:rPr>
                <w:rFonts w:ascii="Times New Roman" w:hAnsi="Times New Roman" w:eastAsia="宋体" w:cs="Times New Roman"/>
                <w:spacing w:val="20"/>
              </w:rPr>
            </w:pPr>
          </w:p>
        </w:tc>
        <w:tc>
          <w:tcPr>
            <w:tcW w:w="4869" w:type="dxa"/>
            <w:gridSpan w:val="4"/>
            <w:tcBorders>
              <w:top w:val="single" w:color="auto" w:sz="4" w:space="0"/>
              <w:left w:val="single" w:color="auto" w:sz="4" w:space="0"/>
              <w:bottom w:val="single" w:color="auto" w:sz="4" w:space="0"/>
              <w:right w:val="single" w:color="auto" w:sz="4" w:space="0"/>
            </w:tcBorders>
          </w:tcPr>
          <w:p w14:paraId="0E12CDFB">
            <w:pPr>
              <w:tabs>
                <w:tab w:val="left" w:pos="1418"/>
              </w:tabs>
              <w:snapToGrid w:val="0"/>
              <w:spacing w:before="50" w:after="50"/>
              <w:rPr>
                <w:rFonts w:ascii="Times New Roman" w:hAnsi="Times New Roman" w:eastAsia="宋体" w:cs="Times New Roman"/>
                <w:spacing w:val="20"/>
              </w:rPr>
            </w:pPr>
          </w:p>
        </w:tc>
        <w:tc>
          <w:tcPr>
            <w:tcW w:w="2692" w:type="dxa"/>
            <w:gridSpan w:val="2"/>
            <w:tcBorders>
              <w:top w:val="single" w:color="auto" w:sz="4" w:space="0"/>
              <w:left w:val="single" w:color="auto" w:sz="4" w:space="0"/>
              <w:bottom w:val="single" w:color="auto" w:sz="4" w:space="0"/>
              <w:right w:val="single" w:color="auto" w:sz="4" w:space="0"/>
            </w:tcBorders>
          </w:tcPr>
          <w:p w14:paraId="10CCA884">
            <w:pPr>
              <w:tabs>
                <w:tab w:val="left" w:pos="1418"/>
              </w:tabs>
              <w:snapToGrid w:val="0"/>
              <w:spacing w:before="50" w:after="50"/>
              <w:ind w:left="8"/>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4ACC6ECA">
            <w:pPr>
              <w:tabs>
                <w:tab w:val="left" w:pos="1418"/>
              </w:tabs>
              <w:snapToGrid w:val="0"/>
              <w:spacing w:before="50" w:after="50"/>
              <w:jc w:val="center"/>
              <w:rPr>
                <w:rFonts w:ascii="Times New Roman" w:hAnsi="Times New Roman" w:eastAsia="宋体" w:cs="Times New Roman"/>
                <w:spacing w:val="20"/>
              </w:rPr>
            </w:pPr>
          </w:p>
        </w:tc>
      </w:tr>
      <w:tr w14:paraId="6DA8D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auto" w:sz="4" w:space="0"/>
              <w:left w:val="single" w:color="auto" w:sz="4" w:space="0"/>
              <w:bottom w:val="single" w:color="auto" w:sz="4" w:space="0"/>
              <w:right w:val="single" w:color="auto" w:sz="4" w:space="0"/>
            </w:tcBorders>
          </w:tcPr>
          <w:p w14:paraId="6370F98E">
            <w:pPr>
              <w:tabs>
                <w:tab w:val="left" w:pos="1418"/>
              </w:tabs>
              <w:snapToGrid w:val="0"/>
              <w:spacing w:before="50" w:after="50"/>
              <w:jc w:val="center"/>
              <w:rPr>
                <w:rFonts w:ascii="Times New Roman" w:hAnsi="Times New Roman" w:eastAsia="宋体" w:cs="Times New Roman"/>
                <w:spacing w:val="20"/>
              </w:rPr>
            </w:pPr>
          </w:p>
        </w:tc>
        <w:tc>
          <w:tcPr>
            <w:tcW w:w="4869" w:type="dxa"/>
            <w:gridSpan w:val="4"/>
            <w:tcBorders>
              <w:top w:val="single" w:color="auto" w:sz="4" w:space="0"/>
              <w:left w:val="single" w:color="auto" w:sz="4" w:space="0"/>
              <w:bottom w:val="single" w:color="auto" w:sz="4" w:space="0"/>
              <w:right w:val="single" w:color="auto" w:sz="4" w:space="0"/>
            </w:tcBorders>
          </w:tcPr>
          <w:p w14:paraId="081C7EC7">
            <w:pPr>
              <w:tabs>
                <w:tab w:val="left" w:pos="1418"/>
              </w:tabs>
              <w:snapToGrid w:val="0"/>
              <w:spacing w:before="50" w:after="50"/>
              <w:rPr>
                <w:rFonts w:ascii="Times New Roman" w:hAnsi="Times New Roman" w:eastAsia="宋体" w:cs="Times New Roman"/>
                <w:spacing w:val="20"/>
              </w:rPr>
            </w:pPr>
          </w:p>
        </w:tc>
        <w:tc>
          <w:tcPr>
            <w:tcW w:w="2692" w:type="dxa"/>
            <w:gridSpan w:val="2"/>
            <w:tcBorders>
              <w:top w:val="single" w:color="auto" w:sz="4" w:space="0"/>
              <w:left w:val="single" w:color="auto" w:sz="4" w:space="0"/>
              <w:bottom w:val="single" w:color="auto" w:sz="4" w:space="0"/>
              <w:right w:val="single" w:color="auto" w:sz="4" w:space="0"/>
            </w:tcBorders>
          </w:tcPr>
          <w:p w14:paraId="6B7B2242">
            <w:pPr>
              <w:tabs>
                <w:tab w:val="left" w:pos="1418"/>
              </w:tabs>
              <w:snapToGrid w:val="0"/>
              <w:spacing w:before="50" w:after="50"/>
              <w:ind w:left="8"/>
              <w:rPr>
                <w:rFonts w:ascii="Times New Roman" w:hAnsi="Times New Roman" w:eastAsia="宋体" w:cs="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7D3BA1EA">
            <w:pPr>
              <w:tabs>
                <w:tab w:val="left" w:pos="1418"/>
              </w:tabs>
              <w:snapToGrid w:val="0"/>
              <w:spacing w:before="50" w:after="50"/>
              <w:jc w:val="center"/>
              <w:rPr>
                <w:rFonts w:ascii="Times New Roman" w:hAnsi="Times New Roman" w:eastAsia="宋体" w:cs="Times New Roman"/>
                <w:spacing w:val="20"/>
              </w:rPr>
            </w:pPr>
          </w:p>
        </w:tc>
      </w:tr>
      <w:tr w14:paraId="38299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9540" w:type="dxa"/>
            <w:gridSpan w:val="8"/>
            <w:tcBorders>
              <w:top w:val="single" w:color="auto" w:sz="4" w:space="0"/>
              <w:left w:val="single" w:color="auto" w:sz="4" w:space="0"/>
              <w:bottom w:val="single" w:color="auto" w:sz="4" w:space="0"/>
              <w:right w:val="single" w:color="auto" w:sz="4" w:space="0"/>
            </w:tcBorders>
          </w:tcPr>
          <w:p w14:paraId="32C04122">
            <w:pPr>
              <w:tabs>
                <w:tab w:val="left" w:pos="1418"/>
              </w:tabs>
              <w:snapToGrid w:val="0"/>
              <w:spacing w:before="50" w:after="50"/>
              <w:jc w:val="both"/>
              <w:rPr>
                <w:rFonts w:hint="default" w:ascii="Times New Roman" w:hAnsi="Times New Roman" w:eastAsia="宋体" w:cs="Times New Roman"/>
                <w:spacing w:val="20"/>
                <w:lang w:val="en-US" w:eastAsia="zh-CN"/>
              </w:rPr>
            </w:pPr>
            <w:r>
              <w:rPr>
                <w:rFonts w:hint="eastAsia" w:ascii="Times New Roman" w:hAnsi="Times New Roman" w:eastAsia="宋体" w:cs="Times New Roman"/>
                <w:spacing w:val="20"/>
                <w:lang w:val="en-US" w:eastAsia="zh-CN"/>
              </w:rPr>
              <w:t>合计（小写）</w:t>
            </w:r>
          </w:p>
        </w:tc>
      </w:tr>
      <w:tr w14:paraId="62256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40" w:type="dxa"/>
            <w:gridSpan w:val="8"/>
            <w:tcBorders>
              <w:top w:val="single" w:color="auto" w:sz="4" w:space="0"/>
              <w:left w:val="single" w:color="auto" w:sz="4" w:space="0"/>
              <w:bottom w:val="single" w:color="auto" w:sz="4" w:space="0"/>
              <w:right w:val="single" w:color="auto" w:sz="4" w:space="0"/>
            </w:tcBorders>
          </w:tcPr>
          <w:p w14:paraId="20A6B07C">
            <w:pPr>
              <w:tabs>
                <w:tab w:val="left" w:pos="1418"/>
              </w:tabs>
              <w:snapToGrid w:val="0"/>
              <w:spacing w:before="50" w:after="50"/>
              <w:jc w:val="both"/>
              <w:rPr>
                <w:rFonts w:ascii="Times New Roman" w:hAnsi="Times New Roman" w:eastAsia="宋体" w:cs="Times New Roman"/>
                <w:spacing w:val="20"/>
              </w:rPr>
            </w:pPr>
            <w:r>
              <w:rPr>
                <w:rFonts w:hint="eastAsia" w:ascii="Times New Roman" w:hAnsi="Times New Roman" w:eastAsia="宋体" w:cs="Times New Roman"/>
                <w:spacing w:val="20"/>
              </w:rPr>
              <w:t>合计（大写）</w:t>
            </w:r>
          </w:p>
        </w:tc>
      </w:tr>
    </w:tbl>
    <w:p w14:paraId="29E9DE6C">
      <w:pPr>
        <w:snapToGrid w:val="0"/>
        <w:rPr>
          <w:rFonts w:ascii="Times New Roman" w:hAnsi="Times New Roman" w:eastAsia="宋体" w:cs="Times New Roman"/>
          <w:color w:val="auto"/>
        </w:rPr>
      </w:pPr>
    </w:p>
    <w:p w14:paraId="0BEB1462">
      <w:pPr>
        <w:snapToGrid w:val="0"/>
        <w:spacing w:before="50" w:after="50"/>
        <w:rPr>
          <w:rFonts w:hint="eastAsia" w:ascii="Times New Roman" w:hAnsi="Times New Roman" w:eastAsia="宋体" w:cs="Times New Roman"/>
          <w:color w:val="auto"/>
        </w:rPr>
      </w:pPr>
      <w:r>
        <w:rPr>
          <w:rFonts w:hint="eastAsia" w:ascii="宋体" w:hAnsi="宋体"/>
          <w:spacing w:val="20"/>
          <w:sz w:val="21"/>
        </w:rPr>
        <w:t>注：费用包括实施本项目所需的其他一切费用。</w:t>
      </w:r>
    </w:p>
    <w:p w14:paraId="1BE7E276">
      <w:pPr>
        <w:snapToGrid w:val="0"/>
        <w:spacing w:before="50" w:after="50"/>
        <w:rPr>
          <w:rFonts w:ascii="Times New Roman" w:hAnsi="Times New Roman" w:eastAsia="宋体" w:cs="Times New Roman"/>
          <w:color w:val="auto"/>
        </w:rPr>
      </w:pPr>
      <w:r>
        <w:rPr>
          <w:rFonts w:hint="eastAsia" w:ascii="Times New Roman" w:hAnsi="Times New Roman" w:eastAsia="宋体" w:cs="Times New Roman"/>
          <w:color w:val="auto"/>
        </w:rPr>
        <w:t>投标人名称（盖章）：</w:t>
      </w:r>
    </w:p>
    <w:p w14:paraId="612C2D5F">
      <w:pPr>
        <w:snapToGrid w:val="0"/>
        <w:spacing w:before="50" w:after="50"/>
        <w:rPr>
          <w:rFonts w:ascii="Times New Roman" w:hAnsi="Times New Roman" w:eastAsia="宋体" w:cs="Times New Roman"/>
          <w:color w:val="auto"/>
        </w:rPr>
      </w:pPr>
    </w:p>
    <w:p w14:paraId="4F94DF6C">
      <w:pPr>
        <w:snapToGrid w:val="0"/>
        <w:spacing w:before="50" w:after="50"/>
        <w:rPr>
          <w:rFonts w:ascii="Times New Roman" w:hAnsi="Times New Roman" w:eastAsia="宋体" w:cs="Times New Roman"/>
          <w:color w:val="auto"/>
        </w:rPr>
      </w:pPr>
    </w:p>
    <w:p w14:paraId="1900C246">
      <w:pPr>
        <w:snapToGrid w:val="0"/>
        <w:spacing w:before="50" w:after="50"/>
        <w:rPr>
          <w:rFonts w:ascii="Times New Roman" w:hAnsi="Times New Roman" w:eastAsia="宋体" w:cs="Times New Roman"/>
          <w:color w:val="auto"/>
          <w:spacing w:val="20"/>
          <w:u w:val="single"/>
        </w:rPr>
      </w:pPr>
      <w:r>
        <w:rPr>
          <w:rFonts w:hint="eastAsia" w:ascii="Times New Roman" w:hAnsi="Times New Roman" w:eastAsia="宋体" w:cs="Times New Roman"/>
          <w:color w:val="auto"/>
          <w:spacing w:val="20"/>
        </w:rPr>
        <w:t>日期：</w:t>
      </w:r>
    </w:p>
    <w:p w14:paraId="5B55D644">
      <w:pPr>
        <w:snapToGrid w:val="0"/>
        <w:spacing w:before="50" w:after="50"/>
        <w:rPr>
          <w:rFonts w:ascii="Times New Roman" w:hAnsi="Times New Roman" w:eastAsia="宋体" w:cs="Times New Roman"/>
          <w:color w:val="auto"/>
        </w:rPr>
      </w:pPr>
    </w:p>
    <w:p w14:paraId="3011EB08">
      <w:pPr>
        <w:snapToGrid w:val="0"/>
        <w:spacing w:before="120" w:line="312" w:lineRule="auto"/>
        <w:ind w:right="-341"/>
        <w:rPr>
          <w:rFonts w:ascii="Times New Roman" w:hAnsi="Times New Roman" w:eastAsia="宋体" w:cs="Times New Roman"/>
          <w:b/>
          <w:color w:val="auto"/>
          <w:sz w:val="32"/>
        </w:rPr>
      </w:pPr>
    </w:p>
    <w:p w14:paraId="70806D9C">
      <w:pPr>
        <w:pStyle w:val="16"/>
        <w:rPr>
          <w:rFonts w:ascii="Times New Roman" w:hAnsi="Times New Roman" w:eastAsia="宋体" w:cs="Times New Roman"/>
          <w:b/>
          <w:color w:val="auto"/>
          <w:sz w:val="32"/>
        </w:rPr>
      </w:pPr>
    </w:p>
    <w:p w14:paraId="111138D8">
      <w:pPr>
        <w:pStyle w:val="16"/>
        <w:rPr>
          <w:rFonts w:ascii="Times New Roman" w:hAnsi="Times New Roman" w:eastAsia="宋体" w:cs="Times New Roman"/>
          <w:b/>
          <w:color w:val="auto"/>
          <w:sz w:val="32"/>
        </w:rPr>
      </w:pPr>
    </w:p>
    <w:p w14:paraId="5B784F6C">
      <w:pPr>
        <w:pStyle w:val="16"/>
        <w:rPr>
          <w:rFonts w:ascii="Times New Roman" w:hAnsi="Times New Roman" w:eastAsia="宋体" w:cs="Times New Roman"/>
          <w:b/>
          <w:color w:val="auto"/>
          <w:sz w:val="32"/>
        </w:rPr>
      </w:pPr>
    </w:p>
    <w:p w14:paraId="2DA3116F">
      <w:pPr>
        <w:numPr>
          <w:ilvl w:val="0"/>
          <w:numId w:val="11"/>
        </w:numPr>
        <w:snapToGrid w:val="0"/>
        <w:spacing w:line="360" w:lineRule="auto"/>
        <w:ind w:left="585" w:leftChars="0" w:right="-341" w:rightChars="0"/>
        <w:rPr>
          <w:rFonts w:hint="eastAsia" w:ascii="Times New Roman" w:hAnsi="Times New Roman" w:eastAsia="宋体" w:cs="Times New Roman"/>
          <w:b/>
          <w:color w:val="auto"/>
          <w:sz w:val="28"/>
          <w:szCs w:val="28"/>
          <w:lang w:val="en-US" w:eastAsia="zh-CN"/>
        </w:rPr>
      </w:pPr>
      <w:r>
        <w:rPr>
          <w:rFonts w:hint="eastAsia" w:ascii="Times New Roman" w:hAnsi="Times New Roman" w:eastAsia="宋体" w:cs="Times New Roman"/>
          <w:b/>
          <w:color w:val="auto"/>
          <w:sz w:val="28"/>
          <w:szCs w:val="28"/>
          <w:lang w:val="en-US" w:eastAsia="zh-CN"/>
        </w:rPr>
        <w:t xml:space="preserve">      </w:t>
      </w:r>
    </w:p>
    <w:p w14:paraId="34C024C5">
      <w:pPr>
        <w:numPr>
          <w:ilvl w:val="0"/>
          <w:numId w:val="0"/>
        </w:numPr>
        <w:snapToGrid w:val="0"/>
        <w:spacing w:line="360" w:lineRule="auto"/>
        <w:ind w:right="-341" w:rightChars="0"/>
        <w:jc w:val="center"/>
        <w:rPr>
          <w:rFonts w:hint="eastAsia"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关于符合本国产品标准的声明函</w:t>
      </w:r>
    </w:p>
    <w:p w14:paraId="4F1CBB8F">
      <w:pPr>
        <w:adjustRightInd w:val="0"/>
        <w:snapToGrid w:val="0"/>
        <w:spacing w:line="360" w:lineRule="auto"/>
        <w:jc w:val="center"/>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（若</w:t>
      </w:r>
      <w:r>
        <w:rPr>
          <w:rFonts w:hint="eastAsia" w:ascii="宋体" w:hAnsi="宋体" w:eastAsia="宋体" w:cs="宋体"/>
          <w:b/>
          <w:color w:val="auto"/>
          <w:spacing w:val="-6"/>
          <w:sz w:val="21"/>
          <w:szCs w:val="21"/>
          <w:highlight w:val="none"/>
          <w:lang w:val="en-US" w:eastAsia="zh-CN"/>
        </w:rPr>
        <w:t>符合本国产品标准</w:t>
      </w:r>
      <w:r>
        <w:rPr>
          <w:rFonts w:hint="eastAsia" w:ascii="宋体" w:hAnsi="宋体" w:eastAsia="宋体" w:cs="宋体"/>
          <w:b/>
          <w:color w:val="auto"/>
          <w:spacing w:val="-6"/>
          <w:sz w:val="21"/>
          <w:szCs w:val="21"/>
          <w:highlight w:val="none"/>
        </w:rPr>
        <w:t>）</w:t>
      </w:r>
    </w:p>
    <w:p w14:paraId="5A4ADCA7">
      <w:pPr>
        <w:pStyle w:val="11"/>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422BB55F">
      <w:pPr>
        <w:pStyle w:val="11"/>
        <w:numPr>
          <w:ilvl w:val="0"/>
          <w:numId w:val="0"/>
        </w:numPr>
        <w:shd w:val="clear" w:color="auto" w:fill="FFFFFF"/>
        <w:adjustRightInd w:val="0"/>
        <w:snapToGrid w:val="0"/>
        <w:spacing w:before="0" w:beforeAutospacing="0" w:after="0" w:afterAutospacing="0" w:line="360" w:lineRule="auto"/>
        <w:ind w:firstLine="420" w:firstLineChars="20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z w:val="21"/>
          <w:szCs w:val="21"/>
          <w:highlight w:val="none"/>
          <w:lang w:eastAsia="zh-CN"/>
        </w:rPr>
        <w:t>异构多机协同探测平台</w:t>
      </w:r>
      <w:r>
        <w:rPr>
          <w:rFonts w:hint="eastAsia" w:ascii="宋体" w:hAnsi="宋体" w:eastAsia="宋体" w:cs="宋体"/>
          <w:color w:val="auto"/>
          <w:spacing w:val="6"/>
          <w:sz w:val="21"/>
          <w:szCs w:val="21"/>
          <w:highlight w:val="none"/>
        </w:rPr>
        <w:t>，生产厂为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pacing w:val="6"/>
          <w:sz w:val="21"/>
          <w:szCs w:val="21"/>
          <w:highlight w:val="none"/>
        </w:rPr>
        <w:t>（厂名）</w:t>
      </w:r>
      <w:r>
        <w:rPr>
          <w:rFonts w:hint="eastAsia" w:ascii="宋体" w:hAnsi="宋体" w:eastAsia="宋体" w:cs="宋体"/>
          <w:color w:val="auto"/>
          <w:spacing w:val="6"/>
          <w:sz w:val="21"/>
          <w:szCs w:val="21"/>
          <w:highlight w:val="none"/>
        </w:rPr>
        <w:t>，厂址为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pacing w:val="6"/>
          <w:sz w:val="21"/>
          <w:szCs w:val="21"/>
          <w:highlight w:val="none"/>
        </w:rPr>
        <w:t>（生产厂址）</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lang w:eastAsia="zh-CN"/>
        </w:rPr>
        <w:t>异构多机协同探测平台</w:t>
      </w:r>
      <w:r>
        <w:rPr>
          <w:rFonts w:hint="eastAsia" w:ascii="宋体" w:hAnsi="宋体" w:eastAsia="宋体" w:cs="宋体"/>
          <w:color w:val="auto"/>
          <w:spacing w:val="6"/>
          <w:sz w:val="21"/>
          <w:szCs w:val="21"/>
          <w:highlight w:val="none"/>
        </w:rPr>
        <w:t>的中国境内生产的组件成本占比≥</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pacing w:val="6"/>
          <w:sz w:val="21"/>
          <w:szCs w:val="21"/>
          <w:highlight w:val="none"/>
        </w:rPr>
        <w:t>（规定比例</w:t>
      </w:r>
      <w:r>
        <w:rPr>
          <w:rFonts w:hint="eastAsia" w:ascii="宋体" w:hAnsi="宋体" w:eastAsia="宋体" w:cs="宋体"/>
          <w:b/>
          <w:bCs/>
          <w:color w:val="auto"/>
          <w:spacing w:val="6"/>
          <w:sz w:val="21"/>
          <w:szCs w:val="21"/>
          <w:highlight w:val="none"/>
          <w:lang w:eastAsia="zh-CN"/>
        </w:rPr>
        <w:t>，</w:t>
      </w:r>
      <w:r>
        <w:rPr>
          <w:rFonts w:hint="eastAsia" w:ascii="宋体" w:hAnsi="宋体" w:eastAsia="宋体" w:cs="宋体"/>
          <w:b/>
          <w:bCs/>
          <w:color w:val="auto"/>
          <w:spacing w:val="6"/>
          <w:sz w:val="21"/>
          <w:szCs w:val="21"/>
          <w:highlight w:val="none"/>
          <w:lang w:val="en-US" w:eastAsia="zh-CN"/>
        </w:rPr>
        <w:t>具体详见注释③</w:t>
      </w:r>
      <w:r>
        <w:rPr>
          <w:rFonts w:hint="eastAsia" w:ascii="宋体" w:hAnsi="宋体" w:eastAsia="宋体" w:cs="宋体"/>
          <w:b/>
          <w:bCs/>
          <w:color w:val="auto"/>
          <w:spacing w:val="6"/>
          <w:sz w:val="21"/>
          <w:szCs w:val="21"/>
          <w:highlight w:val="none"/>
        </w:rPr>
        <w:t>）</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lang w:eastAsia="zh-CN"/>
        </w:rPr>
        <w:t>异构多机协同探测平台</w:t>
      </w:r>
      <w:r>
        <w:rPr>
          <w:rFonts w:hint="eastAsia" w:ascii="宋体" w:hAnsi="宋体" w:eastAsia="宋体" w:cs="宋体"/>
          <w:color w:val="auto"/>
          <w:spacing w:val="6"/>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pacing w:val="6"/>
          <w:sz w:val="21"/>
          <w:szCs w:val="21"/>
          <w:highlight w:val="none"/>
        </w:rPr>
        <w:t>（关键组件</w:t>
      </w:r>
      <w:r>
        <w:rPr>
          <w:rFonts w:hint="eastAsia" w:ascii="宋体" w:hAnsi="宋体" w:eastAsia="宋体" w:cs="宋体"/>
          <w:b/>
          <w:bCs/>
          <w:color w:val="auto"/>
          <w:spacing w:val="6"/>
          <w:sz w:val="21"/>
          <w:szCs w:val="21"/>
          <w:highlight w:val="none"/>
          <w:lang w:eastAsia="zh-CN"/>
        </w:rPr>
        <w:t>，</w:t>
      </w:r>
      <w:r>
        <w:rPr>
          <w:rFonts w:hint="eastAsia" w:ascii="宋体" w:hAnsi="宋体" w:eastAsia="宋体" w:cs="宋体"/>
          <w:b/>
          <w:bCs/>
          <w:color w:val="auto"/>
          <w:spacing w:val="6"/>
          <w:sz w:val="21"/>
          <w:szCs w:val="21"/>
          <w:highlight w:val="none"/>
          <w:lang w:val="en-US" w:eastAsia="zh-CN"/>
        </w:rPr>
        <w:t>具体详见注释④</w:t>
      </w:r>
      <w:r>
        <w:rPr>
          <w:rFonts w:hint="eastAsia" w:ascii="宋体" w:hAnsi="宋体" w:eastAsia="宋体" w:cs="宋体"/>
          <w:b/>
          <w:bCs/>
          <w:color w:val="auto"/>
          <w:spacing w:val="6"/>
          <w:sz w:val="21"/>
          <w:szCs w:val="21"/>
          <w:highlight w:val="none"/>
        </w:rPr>
        <w:t>）</w:t>
      </w:r>
      <w:r>
        <w:rPr>
          <w:rFonts w:hint="eastAsia" w:ascii="宋体" w:hAnsi="宋体" w:eastAsia="宋体" w:cs="宋体"/>
          <w:color w:val="auto"/>
          <w:spacing w:val="6"/>
          <w:sz w:val="21"/>
          <w:szCs w:val="21"/>
          <w:highlight w:val="none"/>
        </w:rPr>
        <w:t>在中国境内生产。</w:t>
      </w:r>
      <w:r>
        <w:rPr>
          <w:rFonts w:hint="eastAsia" w:ascii="宋体" w:hAnsi="宋体" w:eastAsia="宋体" w:cs="宋体"/>
          <w:color w:val="auto"/>
          <w:sz w:val="21"/>
          <w:szCs w:val="21"/>
          <w:highlight w:val="none"/>
          <w:lang w:eastAsia="zh-CN"/>
        </w:rPr>
        <w:t>异构多机协同探测平台</w:t>
      </w:r>
      <w:r>
        <w:rPr>
          <w:rFonts w:hint="eastAsia" w:ascii="宋体" w:hAnsi="宋体" w:eastAsia="宋体" w:cs="宋体"/>
          <w:color w:val="auto"/>
          <w:spacing w:val="6"/>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pacing w:val="6"/>
          <w:sz w:val="21"/>
          <w:szCs w:val="21"/>
          <w:highlight w:val="none"/>
        </w:rPr>
        <w:t>（关键工序</w:t>
      </w:r>
      <w:r>
        <w:rPr>
          <w:rFonts w:hint="eastAsia" w:ascii="宋体" w:hAnsi="宋体" w:eastAsia="宋体" w:cs="宋体"/>
          <w:b/>
          <w:bCs/>
          <w:color w:val="auto"/>
          <w:spacing w:val="6"/>
          <w:sz w:val="21"/>
          <w:szCs w:val="21"/>
          <w:highlight w:val="none"/>
          <w:lang w:eastAsia="zh-CN"/>
        </w:rPr>
        <w:t>，</w:t>
      </w:r>
      <w:r>
        <w:rPr>
          <w:rFonts w:hint="eastAsia" w:ascii="宋体" w:hAnsi="宋体" w:eastAsia="宋体" w:cs="宋体"/>
          <w:b/>
          <w:bCs/>
          <w:color w:val="auto"/>
          <w:spacing w:val="6"/>
          <w:sz w:val="21"/>
          <w:szCs w:val="21"/>
          <w:highlight w:val="none"/>
          <w:lang w:val="en-US" w:eastAsia="zh-CN"/>
        </w:rPr>
        <w:t>具体详见注释⑤</w:t>
      </w:r>
      <w:r>
        <w:rPr>
          <w:rFonts w:hint="eastAsia" w:ascii="宋体" w:hAnsi="宋体" w:eastAsia="宋体" w:cs="宋体"/>
          <w:b/>
          <w:bCs/>
          <w:color w:val="auto"/>
          <w:spacing w:val="6"/>
          <w:sz w:val="21"/>
          <w:szCs w:val="21"/>
          <w:highlight w:val="none"/>
        </w:rPr>
        <w:t>）</w:t>
      </w:r>
      <w:r>
        <w:rPr>
          <w:rFonts w:hint="eastAsia" w:ascii="宋体" w:hAnsi="宋体" w:eastAsia="宋体" w:cs="宋体"/>
          <w:color w:val="auto"/>
          <w:spacing w:val="6"/>
          <w:sz w:val="21"/>
          <w:szCs w:val="21"/>
          <w:highlight w:val="none"/>
        </w:rPr>
        <w:t>在中国境内完成</w:t>
      </w:r>
      <w:r>
        <w:rPr>
          <w:rFonts w:hint="eastAsia" w:ascii="宋体" w:hAnsi="宋体" w:eastAsia="宋体" w:cs="宋体"/>
          <w:color w:val="auto"/>
          <w:spacing w:val="6"/>
          <w:sz w:val="21"/>
          <w:szCs w:val="21"/>
          <w:highlight w:val="none"/>
          <w:lang w:eastAsia="zh-CN"/>
        </w:rPr>
        <w:t>。</w:t>
      </w:r>
    </w:p>
    <w:p w14:paraId="1ED558C2">
      <w:pPr>
        <w:pStyle w:val="11"/>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color w:val="auto"/>
          <w:spacing w:val="6"/>
          <w:sz w:val="21"/>
          <w:szCs w:val="21"/>
          <w:highlight w:val="none"/>
        </w:rPr>
      </w:pPr>
    </w:p>
    <w:p w14:paraId="19960447">
      <w:pPr>
        <w:pStyle w:val="11"/>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本公司（单位）对上述声明内容的真实性负责。如有虚假，愿承担相应法律责任。</w:t>
      </w:r>
    </w:p>
    <w:p w14:paraId="1B5A2DA7">
      <w:pPr>
        <w:pStyle w:val="11"/>
        <w:shd w:val="clear" w:color="auto" w:fill="FFFFFF"/>
        <w:adjustRightInd w:val="0"/>
        <w:snapToGrid w:val="0"/>
        <w:spacing w:before="0" w:beforeAutospacing="0" w:after="0" w:afterAutospacing="0" w:line="360" w:lineRule="auto"/>
        <w:ind w:left="0" w:leftChars="0" w:firstLine="0" w:firstLineChars="0"/>
        <w:rPr>
          <w:rFonts w:hint="eastAsia" w:ascii="宋体" w:hAnsi="宋体" w:eastAsia="宋体" w:cs="宋体"/>
          <w:color w:val="auto"/>
          <w:spacing w:val="6"/>
          <w:sz w:val="21"/>
          <w:szCs w:val="21"/>
          <w:highlight w:val="none"/>
          <w:lang w:val="en-US" w:eastAsia="zh-CN"/>
        </w:rPr>
      </w:pPr>
    </w:p>
    <w:p w14:paraId="104062AF">
      <w:pPr>
        <w:pStyle w:val="11"/>
        <w:shd w:val="clear" w:color="auto" w:fill="FFFFFF"/>
        <w:adjustRightInd w:val="0"/>
        <w:snapToGrid w:val="0"/>
        <w:spacing w:before="0" w:beforeAutospacing="0" w:after="0" w:afterAutospacing="0" w:line="360" w:lineRule="auto"/>
        <w:ind w:left="0" w:leftChars="0" w:firstLine="0" w:firstLineChars="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公司（</w:t>
      </w:r>
      <w:r>
        <w:rPr>
          <w:rFonts w:hint="eastAsia" w:ascii="宋体" w:hAnsi="宋体" w:eastAsia="宋体" w:cs="宋体"/>
          <w:color w:val="auto"/>
          <w:spacing w:val="6"/>
          <w:sz w:val="21"/>
          <w:szCs w:val="21"/>
          <w:highlight w:val="none"/>
        </w:rPr>
        <w:t>单位</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rPr>
        <w:t>名称（盖章）：</w:t>
      </w:r>
    </w:p>
    <w:p w14:paraId="577C8060">
      <w:pPr>
        <w:pStyle w:val="11"/>
        <w:shd w:val="clear" w:color="auto" w:fill="FFFFFF"/>
        <w:adjustRightInd w:val="0"/>
        <w:snapToGrid w:val="0"/>
        <w:spacing w:before="0" w:beforeAutospacing="0" w:after="0" w:afterAutospacing="0" w:line="360" w:lineRule="auto"/>
        <w:ind w:left="0" w:leftChars="0" w:firstLine="0" w:firstLineChars="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日期：</w:t>
      </w:r>
      <w:r>
        <w:rPr>
          <w:rFonts w:hint="eastAsia" w:ascii="宋体" w:hAnsi="宋体" w:eastAsia="宋体" w:cs="宋体"/>
          <w:color w:val="auto"/>
          <w:spacing w:val="6"/>
          <w:sz w:val="21"/>
          <w:szCs w:val="21"/>
          <w:highlight w:val="none"/>
          <w:lang w:val="en-US" w:eastAsia="zh-CN"/>
        </w:rPr>
        <w:t xml:space="preserve">    年  月  日</w:t>
      </w:r>
    </w:p>
    <w:p w14:paraId="199AAE8E">
      <w:pPr>
        <w:pStyle w:val="11"/>
        <w:shd w:val="clear" w:color="auto" w:fill="FFFFFF"/>
        <w:adjustRightInd w:val="0"/>
        <w:snapToGrid w:val="0"/>
        <w:spacing w:before="0" w:beforeAutospacing="0" w:after="0" w:afterAutospacing="0" w:line="360" w:lineRule="auto"/>
        <w:ind w:left="0" w:leftChars="0" w:firstLine="0" w:firstLineChars="0"/>
        <w:rPr>
          <w:rFonts w:hint="eastAsia" w:ascii="宋体" w:hAnsi="宋体" w:eastAsia="宋体" w:cs="宋体"/>
          <w:b w:val="0"/>
          <w:bCs w:val="0"/>
          <w:color w:val="auto"/>
          <w:spacing w:val="6"/>
          <w:sz w:val="21"/>
          <w:szCs w:val="21"/>
          <w:highlight w:val="none"/>
        </w:rPr>
      </w:pPr>
    </w:p>
    <w:p w14:paraId="444AA0DE">
      <w:pPr>
        <w:pStyle w:val="11"/>
        <w:shd w:val="clear" w:color="auto" w:fill="FFFFFF"/>
        <w:adjustRightInd w:val="0"/>
        <w:snapToGrid w:val="0"/>
        <w:spacing w:before="0" w:beforeAutospacing="0" w:after="0" w:afterAutospacing="0" w:line="360" w:lineRule="auto"/>
        <w:ind w:left="0" w:leftChars="0" w:firstLine="0" w:firstLineChars="0"/>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注释：</w:t>
      </w:r>
    </w:p>
    <w:p w14:paraId="394D2590">
      <w:pPr>
        <w:pStyle w:val="11"/>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①产品如有型号，请在“产品名称”栏一并填写。</w:t>
      </w:r>
    </w:p>
    <w:p w14:paraId="7364F92D">
      <w:pPr>
        <w:pStyle w:val="11"/>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b w:val="0"/>
          <w:bCs w:val="0"/>
          <w:color w:val="auto"/>
          <w:spacing w:val="6"/>
          <w:sz w:val="21"/>
          <w:szCs w:val="21"/>
          <w:highlight w:val="none"/>
          <w:lang w:eastAsia="zh-CN"/>
        </w:rPr>
      </w:pPr>
      <w:r>
        <w:rPr>
          <w:rFonts w:hint="eastAsia" w:ascii="宋体" w:hAnsi="宋体" w:eastAsia="宋体" w:cs="宋体"/>
          <w:b w:val="0"/>
          <w:bCs w:val="0"/>
          <w:color w:val="auto"/>
          <w:spacing w:val="6"/>
          <w:sz w:val="21"/>
          <w:szCs w:val="21"/>
          <w:highlight w:val="none"/>
        </w:rPr>
        <w:t>②生产厂名与厂址应与生产厂营业执照载明的相关信息保持一致</w:t>
      </w:r>
      <w:r>
        <w:rPr>
          <w:rFonts w:hint="eastAsia" w:ascii="宋体" w:hAnsi="宋体" w:eastAsia="宋体" w:cs="宋体"/>
          <w:b w:val="0"/>
          <w:bCs w:val="0"/>
          <w:color w:val="auto"/>
          <w:spacing w:val="6"/>
          <w:sz w:val="21"/>
          <w:szCs w:val="21"/>
          <w:highlight w:val="none"/>
          <w:lang w:eastAsia="zh-CN"/>
        </w:rPr>
        <w:t>。</w:t>
      </w:r>
    </w:p>
    <w:p w14:paraId="02099EF1">
      <w:pPr>
        <w:pStyle w:val="11"/>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③该产品的中国境内生产的组件成本占比相关要求实施前，“规定比例”栏可不填，下同。</w:t>
      </w:r>
    </w:p>
    <w:p w14:paraId="355E5E29">
      <w:pPr>
        <w:pStyle w:val="11"/>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④该产品的关键组件要求实施前，“关键组件”栏可不填，下同。</w:t>
      </w:r>
    </w:p>
    <w:p w14:paraId="11D4CCF0">
      <w:pPr>
        <w:pStyle w:val="11"/>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b w:val="0"/>
          <w:bCs w:val="0"/>
          <w:color w:val="auto"/>
          <w:spacing w:val="6"/>
          <w:sz w:val="21"/>
          <w:szCs w:val="21"/>
          <w:highlight w:val="none"/>
          <w:lang w:eastAsia="zh-CN"/>
        </w:rPr>
      </w:pPr>
      <w:r>
        <w:rPr>
          <w:rFonts w:hint="eastAsia" w:ascii="宋体" w:hAnsi="宋体" w:eastAsia="宋体" w:cs="宋体"/>
          <w:b w:val="0"/>
          <w:bCs w:val="0"/>
          <w:color w:val="auto"/>
          <w:spacing w:val="6"/>
          <w:sz w:val="21"/>
          <w:szCs w:val="21"/>
          <w:highlight w:val="none"/>
        </w:rPr>
        <w:t>⑤该产品的关键工序要求实施前，“关键工序”栏可不填，下同</w:t>
      </w:r>
      <w:r>
        <w:rPr>
          <w:rFonts w:hint="eastAsia" w:ascii="宋体" w:hAnsi="宋体" w:eastAsia="宋体" w:cs="宋体"/>
          <w:b w:val="0"/>
          <w:bCs w:val="0"/>
          <w:color w:val="auto"/>
          <w:spacing w:val="6"/>
          <w:sz w:val="21"/>
          <w:szCs w:val="21"/>
          <w:highlight w:val="none"/>
          <w:lang w:eastAsia="zh-CN"/>
        </w:rPr>
        <w:t>。</w:t>
      </w:r>
    </w:p>
    <w:p w14:paraId="388ADA2F">
      <w:pPr>
        <w:pStyle w:val="11"/>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b w:val="0"/>
          <w:bCs w:val="0"/>
          <w:color w:val="auto"/>
          <w:spacing w:val="6"/>
          <w:sz w:val="21"/>
          <w:szCs w:val="21"/>
          <w:highlight w:val="none"/>
          <w:lang w:val="en-US" w:eastAsia="zh-CN"/>
        </w:rPr>
      </w:pPr>
      <w:r>
        <w:rPr>
          <w:rFonts w:hint="eastAsia" w:ascii="宋体" w:hAnsi="宋体" w:eastAsia="宋体" w:cs="宋体"/>
          <w:b w:val="0"/>
          <w:bCs w:val="0"/>
          <w:color w:val="auto"/>
          <w:spacing w:val="6"/>
          <w:sz w:val="21"/>
          <w:szCs w:val="21"/>
          <w:highlight w:val="none"/>
          <w:lang w:val="en-US" w:eastAsia="zh-CN"/>
        </w:rPr>
        <w:t>⑥在中国境内生产的产品即视为符合本国产品标准，享受政府采购本国产品支持政策。</w:t>
      </w:r>
    </w:p>
    <w:p w14:paraId="4EDFDB1F">
      <w:pPr>
        <w:pStyle w:val="11"/>
        <w:shd w:val="clear" w:color="auto" w:fill="FFFFFF"/>
        <w:adjustRightInd w:val="0"/>
        <w:snapToGrid w:val="0"/>
        <w:spacing w:before="0" w:beforeAutospacing="0" w:after="0" w:afterAutospacing="0" w:line="360" w:lineRule="auto"/>
        <w:ind w:left="0" w:leftChars="0" w:firstLine="0" w:firstLineChars="0"/>
        <w:jc w:val="center"/>
        <w:rPr>
          <w:rFonts w:hint="eastAsia" w:ascii="仿宋" w:hAnsi="仿宋" w:eastAsia="仿宋" w:cs="仿宋"/>
          <w:color w:val="auto"/>
          <w:spacing w:val="6"/>
          <w:szCs w:val="21"/>
          <w:highlight w:val="none"/>
        </w:rPr>
      </w:pPr>
    </w:p>
    <w:p w14:paraId="6A7433B4">
      <w:pPr>
        <w:pStyle w:val="11"/>
        <w:shd w:val="clear" w:color="auto" w:fill="FFFFFF"/>
        <w:adjustRightInd w:val="0"/>
        <w:snapToGrid w:val="0"/>
        <w:spacing w:before="0" w:beforeAutospacing="0" w:after="0" w:afterAutospacing="0" w:line="360" w:lineRule="auto"/>
        <w:ind w:left="0" w:leftChars="0" w:firstLine="0" w:firstLineChars="0"/>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eastAsia="宋体" w:cs="Times New Roman"/>
          <w:b/>
          <w:color w:val="auto"/>
          <w:kern w:val="2"/>
          <w:sz w:val="24"/>
          <w:szCs w:val="24"/>
          <w:lang w:val="en-US" w:eastAsia="zh-CN" w:bidi="ar-SA"/>
        </w:rPr>
        <w:t>中国境内生产的组件成本核算基本规则</w:t>
      </w:r>
    </w:p>
    <w:p w14:paraId="27D75BD2">
      <w:pPr>
        <w:pStyle w:val="11"/>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93FD19D">
      <w:pPr>
        <w:pStyle w:val="11"/>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一、产品的一级组件是指直接组成产品的组件。产品的二级组件是指直接组成产品一级组件的组件。一级组件不可分解的，视同二级组件。</w:t>
      </w:r>
    </w:p>
    <w:p w14:paraId="7D0D2C20">
      <w:pPr>
        <w:pStyle w:val="11"/>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二、二级组件在中国境内生产的，其全部成本计入中国境内生产的组件成本；二级组件不在中国境内生产的，其成本不计入中国境内生产的组件成本</w:t>
      </w:r>
      <w:r>
        <w:rPr>
          <w:rFonts w:hint="eastAsia" w:ascii="宋体" w:hAnsi="宋体" w:eastAsia="宋体" w:cs="宋体"/>
          <w:color w:val="auto"/>
          <w:spacing w:val="6"/>
          <w:sz w:val="21"/>
          <w:szCs w:val="21"/>
          <w:highlight w:val="none"/>
          <w:lang w:eastAsia="zh-CN"/>
        </w:rPr>
        <w:t>。</w:t>
      </w:r>
    </w:p>
    <w:p w14:paraId="7600212A">
      <w:pPr>
        <w:pStyle w:val="11"/>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三、产品总成本和组件成本以相关会计核算数据、采购合同、进货记录等为基础进行计算。</w:t>
      </w:r>
    </w:p>
    <w:p w14:paraId="426B5FA8">
      <w:pPr>
        <w:pStyle w:val="11"/>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四、需要对成本核算规则予以进一步明确的其他有关事项，由财政部会同有关部门另行规定</w:t>
      </w:r>
      <w:r>
        <w:rPr>
          <w:rFonts w:hint="eastAsia" w:ascii="宋体" w:hAnsi="宋体" w:eastAsia="宋体" w:cs="宋体"/>
          <w:color w:val="auto"/>
          <w:spacing w:val="6"/>
          <w:sz w:val="21"/>
          <w:szCs w:val="21"/>
          <w:highlight w:val="none"/>
          <w:lang w:eastAsia="zh-CN"/>
        </w:rPr>
        <w:t>。</w:t>
      </w:r>
    </w:p>
    <w:p w14:paraId="1E5D903B">
      <w:pPr>
        <w:adjustRightInd w:val="0"/>
        <w:snapToGrid w:val="0"/>
        <w:spacing w:line="288" w:lineRule="auto"/>
        <w:jc w:val="center"/>
        <w:rPr>
          <w:rFonts w:ascii="仿宋" w:hAnsi="仿宋" w:eastAsia="仿宋" w:cs="仿宋"/>
          <w:b/>
          <w:color w:val="auto"/>
          <w:spacing w:val="-6"/>
          <w:szCs w:val="21"/>
          <w:highlight w:val="none"/>
        </w:rPr>
      </w:pPr>
      <w:r>
        <w:rPr>
          <w:rFonts w:hint="eastAsia" w:ascii="仿宋" w:hAnsi="仿宋" w:eastAsia="仿宋" w:cs="仿宋"/>
          <w:bCs/>
          <w:color w:val="auto"/>
          <w:spacing w:val="-6"/>
          <w:szCs w:val="21"/>
          <w:highlight w:val="none"/>
        </w:rPr>
        <w:br w:type="page"/>
      </w:r>
    </w:p>
    <w:p w14:paraId="79136DA5">
      <w:pPr>
        <w:spacing w:line="360" w:lineRule="auto"/>
        <w:jc w:val="center"/>
        <w:rPr>
          <w:rFonts w:hint="eastAsia" w:ascii="Times New Roman" w:hAnsi="Times New Roman" w:eastAsia="宋体" w:cs="Times New Roman"/>
          <w:b/>
          <w:color w:val="auto"/>
          <w:sz w:val="28"/>
          <w:szCs w:val="28"/>
          <w:lang w:val="en-US" w:eastAsia="zh-CN"/>
        </w:rPr>
      </w:pPr>
    </w:p>
    <w:p w14:paraId="261B612B">
      <w:pPr>
        <w:spacing w:line="360" w:lineRule="auto"/>
        <w:jc w:val="center"/>
        <w:rPr>
          <w:rFonts w:hint="eastAsia" w:ascii="Times New Roman" w:hAnsi="Times New Roman" w:eastAsia="宋体" w:cs="Times New Roman"/>
          <w:b/>
          <w:color w:val="auto"/>
          <w:sz w:val="28"/>
          <w:szCs w:val="28"/>
          <w:lang w:val="en-US" w:eastAsia="zh-CN"/>
        </w:rPr>
      </w:pPr>
    </w:p>
    <w:p w14:paraId="0CBD7D4C">
      <w:pPr>
        <w:spacing w:line="360" w:lineRule="auto"/>
        <w:jc w:val="center"/>
        <w:rPr>
          <w:rFonts w:hint="eastAsia" w:ascii="宋体" w:hAnsi="宋体" w:eastAsia="宋体" w:cs="宋体"/>
          <w:b/>
          <w:color w:val="auto"/>
          <w:spacing w:val="-6"/>
          <w:sz w:val="21"/>
          <w:szCs w:val="21"/>
          <w:highlight w:val="none"/>
        </w:rPr>
      </w:pPr>
      <w:r>
        <w:rPr>
          <w:rFonts w:hint="eastAsia" w:ascii="Times New Roman" w:hAnsi="Times New Roman" w:eastAsia="宋体" w:cs="Times New Roman"/>
          <w:b/>
          <w:color w:val="auto"/>
          <w:sz w:val="28"/>
          <w:szCs w:val="28"/>
          <w:lang w:val="en-US" w:eastAsia="zh-CN"/>
        </w:rPr>
        <w:t>关于本国产品成本比例的声明函</w:t>
      </w:r>
    </w:p>
    <w:p w14:paraId="4F0573A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b/>
          <w:color w:val="auto"/>
          <w:spacing w:val="-6"/>
          <w:sz w:val="21"/>
          <w:szCs w:val="21"/>
          <w:highlight w:val="none"/>
        </w:rPr>
        <w:t>（当采购项目或者采购包中含有多种产品</w:t>
      </w:r>
      <w:r>
        <w:rPr>
          <w:rFonts w:hint="eastAsia" w:ascii="宋体" w:hAnsi="宋体" w:eastAsia="宋体" w:cs="宋体"/>
          <w:b/>
          <w:color w:val="auto"/>
          <w:spacing w:val="-6"/>
          <w:sz w:val="21"/>
          <w:szCs w:val="21"/>
          <w:highlight w:val="none"/>
          <w:lang w:val="en-US" w:eastAsia="zh-CN"/>
        </w:rPr>
        <w:t>时</w:t>
      </w:r>
      <w:r>
        <w:rPr>
          <w:rFonts w:hint="eastAsia" w:ascii="宋体" w:hAnsi="宋体" w:eastAsia="宋体" w:cs="宋体"/>
          <w:b/>
          <w:color w:val="auto"/>
          <w:spacing w:val="-6"/>
          <w:sz w:val="21"/>
          <w:szCs w:val="21"/>
          <w:highlight w:val="none"/>
        </w:rPr>
        <w:t>）</w:t>
      </w:r>
    </w:p>
    <w:p w14:paraId="1ADA453A">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0"/>
        <w:jc w:val="both"/>
        <w:textAlignment w:val="auto"/>
        <w:rPr>
          <w:rFonts w:hint="eastAsia" w:ascii="宋体" w:hAnsi="宋体" w:eastAsia="宋体" w:cs="宋体"/>
          <w:color w:val="auto"/>
          <w:spacing w:val="6"/>
          <w:kern w:val="0"/>
          <w:sz w:val="21"/>
          <w:szCs w:val="21"/>
          <w:highlight w:val="none"/>
          <w:lang w:val="en-US" w:eastAsia="zh-CN" w:bidi="ar-SA"/>
        </w:rPr>
      </w:pPr>
    </w:p>
    <w:p w14:paraId="41127597">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0"/>
        <w:jc w:val="both"/>
        <w:textAlignment w:val="auto"/>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color w:val="auto"/>
          <w:spacing w:val="6"/>
          <w:kern w:val="0"/>
          <w:sz w:val="21"/>
          <w:szCs w:val="21"/>
          <w:highlight w:val="none"/>
          <w:lang w:val="en-US" w:eastAsia="zh-CN" w:bidi="ar-SA"/>
        </w:rPr>
        <w:t>本公司（单位）郑重声明，根据《国务院办公厅关于在政府采购中实施本国产品标准及相关政策的通知》（国办发〔2025〕34号）的规定，本公司（单位）提供的符合本国产品标准的产品成本之和占提供的全部产品成本之和的比例达到</w:t>
      </w:r>
      <w:r>
        <w:rPr>
          <w:rFonts w:hint="eastAsia" w:ascii="宋体" w:hAnsi="宋体" w:eastAsia="宋体" w:cs="宋体"/>
          <w:color w:val="auto"/>
          <w:spacing w:val="6"/>
          <w:kern w:val="0"/>
          <w:sz w:val="21"/>
          <w:szCs w:val="21"/>
          <w:highlight w:val="none"/>
          <w:u w:val="single"/>
          <w:lang w:val="en-US" w:eastAsia="zh-CN" w:bidi="ar-SA"/>
        </w:rPr>
        <w:t xml:space="preserve">    </w:t>
      </w:r>
      <w:r>
        <w:rPr>
          <w:rFonts w:hint="eastAsia" w:ascii="宋体" w:hAnsi="宋体" w:eastAsia="宋体" w:cs="宋体"/>
          <w:color w:val="auto"/>
          <w:spacing w:val="6"/>
          <w:kern w:val="0"/>
          <w:sz w:val="21"/>
          <w:szCs w:val="21"/>
          <w:highlight w:val="none"/>
          <w:lang w:val="en-US" w:eastAsia="zh-CN" w:bidi="ar-SA"/>
        </w:rPr>
        <w:t>%。</w:t>
      </w:r>
    </w:p>
    <w:p w14:paraId="53DA41CC">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0"/>
        <w:jc w:val="both"/>
        <w:textAlignment w:val="auto"/>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color w:val="auto"/>
          <w:spacing w:val="6"/>
          <w:kern w:val="0"/>
          <w:sz w:val="21"/>
          <w:szCs w:val="21"/>
          <w:highlight w:val="none"/>
          <w:lang w:val="en-US" w:eastAsia="zh-CN" w:bidi="ar-SA"/>
        </w:rPr>
        <w:t>本公司（单位）对上述声明内容的真实性负责。如有虚假，愿承担相应法律责任。</w:t>
      </w:r>
    </w:p>
    <w:p w14:paraId="7F441724">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0"/>
        <w:jc w:val="both"/>
        <w:textAlignment w:val="auto"/>
        <w:rPr>
          <w:rFonts w:hint="eastAsia" w:ascii="宋体" w:hAnsi="宋体" w:eastAsia="宋体" w:cs="宋体"/>
          <w:color w:val="auto"/>
          <w:spacing w:val="6"/>
          <w:kern w:val="0"/>
          <w:sz w:val="21"/>
          <w:szCs w:val="21"/>
          <w:highlight w:val="none"/>
          <w:lang w:val="en-US" w:eastAsia="zh-CN" w:bidi="ar-SA"/>
        </w:rPr>
      </w:pPr>
    </w:p>
    <w:p w14:paraId="66ED5864">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0"/>
        <w:jc w:val="both"/>
        <w:textAlignment w:val="auto"/>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color w:val="auto"/>
          <w:spacing w:val="6"/>
          <w:kern w:val="0"/>
          <w:sz w:val="21"/>
          <w:szCs w:val="21"/>
          <w:highlight w:val="none"/>
          <w:lang w:val="en-US" w:eastAsia="zh-CN" w:bidi="ar-SA"/>
        </w:rPr>
        <w:t>公司（单位）名称（盖章）：</w:t>
      </w:r>
    </w:p>
    <w:p w14:paraId="46C58916">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0"/>
        <w:jc w:val="both"/>
        <w:textAlignment w:val="auto"/>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color w:val="auto"/>
          <w:spacing w:val="6"/>
          <w:kern w:val="0"/>
          <w:sz w:val="21"/>
          <w:szCs w:val="21"/>
          <w:highlight w:val="none"/>
          <w:lang w:val="en-US" w:eastAsia="zh-CN" w:bidi="ar-SA"/>
        </w:rPr>
        <w:t>日期：    年  月  日</w:t>
      </w:r>
    </w:p>
    <w:p w14:paraId="2B0BFB3A">
      <w:pPr>
        <w:pStyle w:val="16"/>
        <w:rPr>
          <w:rFonts w:ascii="Times New Roman" w:hAnsi="Times New Roman" w:eastAsia="宋体" w:cs="Times New Roman"/>
          <w:b/>
          <w:color w:val="auto"/>
          <w:sz w:val="32"/>
        </w:rPr>
      </w:pPr>
    </w:p>
    <w:p w14:paraId="4496ED2C">
      <w:pPr>
        <w:snapToGrid w:val="0"/>
        <w:spacing w:before="120" w:line="312" w:lineRule="auto"/>
        <w:ind w:right="-341"/>
        <w:rPr>
          <w:rFonts w:ascii="Times New Roman" w:hAnsi="Times New Roman" w:eastAsia="宋体" w:cs="Times New Roman"/>
          <w:b/>
          <w:color w:val="auto"/>
          <w:sz w:val="32"/>
        </w:rPr>
      </w:pPr>
    </w:p>
    <w:p w14:paraId="62DFE4D2">
      <w:pPr>
        <w:snapToGrid w:val="0"/>
        <w:spacing w:before="120" w:line="312" w:lineRule="auto"/>
        <w:ind w:right="-341"/>
        <w:jc w:val="center"/>
        <w:rPr>
          <w:rFonts w:hint="eastAsia" w:ascii="Times New Roman" w:hAnsi="Times New Roman" w:eastAsia="宋体" w:cs="Times New Roman"/>
          <w:b/>
          <w:color w:val="auto"/>
          <w:sz w:val="32"/>
        </w:rPr>
      </w:pPr>
    </w:p>
    <w:p w14:paraId="59DA0DBD">
      <w:pPr>
        <w:snapToGrid w:val="0"/>
        <w:spacing w:before="120" w:line="312" w:lineRule="auto"/>
        <w:ind w:right="-341"/>
        <w:jc w:val="both"/>
        <w:rPr>
          <w:rFonts w:hint="eastAsia" w:ascii="Times New Roman" w:hAnsi="Times New Roman" w:eastAsia="宋体" w:cs="Times New Roman"/>
          <w:b/>
          <w:color w:val="auto"/>
          <w:sz w:val="32"/>
        </w:rPr>
      </w:pPr>
    </w:p>
    <w:p w14:paraId="750BCE09">
      <w:pPr>
        <w:snapToGrid w:val="0"/>
        <w:spacing w:before="120" w:line="312" w:lineRule="auto"/>
        <w:ind w:right="-341"/>
        <w:jc w:val="center"/>
        <w:rPr>
          <w:rFonts w:hint="eastAsia" w:ascii="Times New Roman" w:hAnsi="Times New Roman" w:eastAsia="宋体" w:cs="Times New Roman"/>
          <w:b/>
          <w:color w:val="auto"/>
          <w:sz w:val="32"/>
        </w:rPr>
      </w:pPr>
    </w:p>
    <w:p w14:paraId="741B54BF">
      <w:pPr>
        <w:snapToGrid w:val="0"/>
        <w:spacing w:before="120" w:line="312" w:lineRule="auto"/>
        <w:ind w:right="-341"/>
        <w:jc w:val="center"/>
        <w:rPr>
          <w:rFonts w:hint="eastAsia" w:ascii="Times New Roman" w:hAnsi="Times New Roman" w:eastAsia="宋体" w:cs="Times New Roman"/>
          <w:b/>
          <w:color w:val="auto"/>
          <w:sz w:val="32"/>
        </w:rPr>
      </w:pPr>
    </w:p>
    <w:p w14:paraId="162BA389">
      <w:pPr>
        <w:snapToGrid w:val="0"/>
        <w:spacing w:before="120" w:line="312" w:lineRule="auto"/>
        <w:ind w:right="-341"/>
        <w:jc w:val="center"/>
        <w:rPr>
          <w:rFonts w:hint="eastAsia" w:ascii="Times New Roman" w:hAnsi="Times New Roman" w:eastAsia="宋体" w:cs="Times New Roman"/>
          <w:b/>
          <w:color w:val="auto"/>
          <w:sz w:val="32"/>
        </w:rPr>
      </w:pPr>
    </w:p>
    <w:p w14:paraId="2575410D">
      <w:pPr>
        <w:snapToGrid w:val="0"/>
        <w:spacing w:before="120" w:line="312" w:lineRule="auto"/>
        <w:ind w:right="-341"/>
        <w:jc w:val="center"/>
        <w:rPr>
          <w:rFonts w:hint="eastAsia" w:ascii="Times New Roman" w:hAnsi="Times New Roman" w:eastAsia="宋体" w:cs="Times New Roman"/>
          <w:b/>
          <w:color w:val="auto"/>
          <w:sz w:val="32"/>
        </w:rPr>
      </w:pPr>
    </w:p>
    <w:p w14:paraId="4A7619B2">
      <w:pPr>
        <w:snapToGrid w:val="0"/>
        <w:spacing w:before="120" w:line="312" w:lineRule="auto"/>
        <w:ind w:right="-341"/>
        <w:jc w:val="center"/>
        <w:rPr>
          <w:rFonts w:hint="eastAsia" w:ascii="Times New Roman" w:hAnsi="Times New Roman" w:eastAsia="宋体" w:cs="Times New Roman"/>
          <w:b/>
          <w:color w:val="auto"/>
          <w:sz w:val="32"/>
        </w:rPr>
      </w:pPr>
    </w:p>
    <w:p w14:paraId="5D6AF965">
      <w:pPr>
        <w:snapToGrid w:val="0"/>
        <w:spacing w:before="120" w:line="312" w:lineRule="auto"/>
        <w:ind w:right="-341"/>
        <w:jc w:val="center"/>
        <w:rPr>
          <w:rFonts w:hint="eastAsia" w:ascii="Times New Roman" w:hAnsi="Times New Roman" w:eastAsia="宋体" w:cs="Times New Roman"/>
          <w:b/>
          <w:color w:val="auto"/>
          <w:sz w:val="32"/>
        </w:rPr>
      </w:pPr>
    </w:p>
    <w:p w14:paraId="51C9C830">
      <w:pPr>
        <w:snapToGrid w:val="0"/>
        <w:spacing w:before="120" w:line="312" w:lineRule="auto"/>
        <w:ind w:right="-341"/>
        <w:jc w:val="center"/>
        <w:rPr>
          <w:rFonts w:hint="eastAsia" w:ascii="Times New Roman" w:hAnsi="Times New Roman" w:eastAsia="宋体" w:cs="Times New Roman"/>
          <w:b/>
          <w:color w:val="auto"/>
          <w:sz w:val="32"/>
        </w:rPr>
      </w:pPr>
    </w:p>
    <w:p w14:paraId="6F69934D">
      <w:pPr>
        <w:snapToGrid w:val="0"/>
        <w:spacing w:before="120" w:line="312" w:lineRule="auto"/>
        <w:ind w:right="-341"/>
        <w:jc w:val="center"/>
        <w:rPr>
          <w:rFonts w:hint="eastAsia" w:ascii="Times New Roman" w:hAnsi="Times New Roman" w:eastAsia="宋体" w:cs="Times New Roman"/>
          <w:b/>
          <w:color w:val="auto"/>
          <w:sz w:val="32"/>
        </w:rPr>
      </w:pPr>
    </w:p>
    <w:p w14:paraId="308D6570">
      <w:pPr>
        <w:snapToGrid w:val="0"/>
        <w:spacing w:before="120" w:line="312" w:lineRule="auto"/>
        <w:ind w:right="-341"/>
        <w:jc w:val="center"/>
        <w:rPr>
          <w:rFonts w:hint="eastAsia" w:ascii="Times New Roman" w:hAnsi="Times New Roman" w:eastAsia="宋体" w:cs="Times New Roman"/>
          <w:b/>
          <w:color w:val="auto"/>
          <w:sz w:val="32"/>
        </w:rPr>
      </w:pPr>
    </w:p>
    <w:p w14:paraId="490A4861">
      <w:pPr>
        <w:snapToGrid w:val="0"/>
        <w:spacing w:before="120" w:line="312" w:lineRule="auto"/>
        <w:ind w:right="-341"/>
        <w:jc w:val="both"/>
        <w:rPr>
          <w:rFonts w:hint="eastAsia" w:ascii="Times New Roman" w:hAnsi="Times New Roman" w:eastAsia="宋体" w:cs="Times New Roman"/>
          <w:b/>
          <w:color w:val="auto"/>
          <w:sz w:val="32"/>
        </w:rPr>
      </w:pPr>
    </w:p>
    <w:p w14:paraId="23292D67">
      <w:pPr>
        <w:snapToGrid w:val="0"/>
        <w:spacing w:before="120" w:line="312" w:lineRule="auto"/>
        <w:ind w:right="-341"/>
        <w:jc w:val="center"/>
        <w:rPr>
          <w:rFonts w:ascii="Times New Roman" w:hAnsi="Times New Roman" w:eastAsia="宋体" w:cs="Times New Roman"/>
          <w:b/>
          <w:color w:val="auto"/>
          <w:sz w:val="32"/>
        </w:rPr>
      </w:pPr>
      <w:r>
        <w:rPr>
          <w:rFonts w:hint="eastAsia" w:ascii="Times New Roman" w:hAnsi="Times New Roman" w:eastAsia="宋体" w:cs="Times New Roman"/>
          <w:b/>
          <w:color w:val="auto"/>
          <w:sz w:val="32"/>
          <w:lang w:val="en-US" w:eastAsia="zh-CN"/>
        </w:rPr>
        <w:t>五</w:t>
      </w:r>
      <w:r>
        <w:rPr>
          <w:rFonts w:hint="eastAsia" w:ascii="Times New Roman" w:hAnsi="Times New Roman" w:eastAsia="宋体" w:cs="Times New Roman"/>
          <w:b/>
          <w:color w:val="auto"/>
          <w:sz w:val="32"/>
        </w:rPr>
        <w:t>、投标函</w:t>
      </w:r>
    </w:p>
    <w:p w14:paraId="3DD6E418">
      <w:pPr>
        <w:snapToGrid w:val="0"/>
        <w:spacing w:line="312" w:lineRule="auto"/>
        <w:ind w:right="-341"/>
        <w:rPr>
          <w:rFonts w:ascii="Times New Roman" w:hAnsi="Times New Roman" w:eastAsia="宋体" w:cs="Times New Roman"/>
          <w:color w:val="auto"/>
        </w:rPr>
      </w:pPr>
    </w:p>
    <w:p w14:paraId="44BA3C8F">
      <w:pPr>
        <w:snapToGrid w:val="0"/>
        <w:spacing w:line="312" w:lineRule="auto"/>
        <w:ind w:right="-341"/>
        <w:rPr>
          <w:rFonts w:ascii="Times New Roman" w:hAnsi="Times New Roman" w:eastAsia="宋体" w:cs="Times New Roman"/>
          <w:color w:val="auto"/>
        </w:rPr>
      </w:pPr>
      <w:r>
        <w:rPr>
          <w:rFonts w:hint="eastAsia" w:ascii="Times New Roman" w:hAnsi="Times New Roman" w:eastAsia="宋体" w:cs="Times New Roman"/>
          <w:color w:val="auto"/>
        </w:rPr>
        <w:t>致：</w:t>
      </w:r>
      <w:r>
        <w:rPr>
          <w:rFonts w:ascii="Times New Roman" w:hAnsi="Times New Roman" w:eastAsia="宋体" w:cs="Times New Roman"/>
          <w:color w:val="auto"/>
        </w:rPr>
        <w:t>_</w:t>
      </w:r>
      <w:r>
        <w:rPr>
          <w:rFonts w:hint="eastAsia" w:ascii="Times New Roman" w:hAnsi="Times New Roman" w:eastAsia="宋体" w:cs="Times New Roman"/>
          <w:color w:val="auto"/>
          <w:u w:val="single"/>
        </w:rPr>
        <w:t>深圳市国信招标有限公司</w:t>
      </w:r>
      <w:r>
        <w:rPr>
          <w:rFonts w:ascii="Times New Roman" w:hAnsi="Times New Roman" w:eastAsia="宋体" w:cs="Times New Roman"/>
          <w:color w:val="auto"/>
        </w:rPr>
        <w:t>_</w:t>
      </w:r>
      <w:r>
        <w:rPr>
          <w:rFonts w:hint="eastAsia" w:ascii="Times New Roman" w:hAnsi="Times New Roman" w:eastAsia="宋体" w:cs="Times New Roman"/>
          <w:color w:val="auto"/>
        </w:rPr>
        <w:t>：</w:t>
      </w:r>
    </w:p>
    <w:p w14:paraId="6D8D5D27">
      <w:pPr>
        <w:snapToGrid w:val="0"/>
        <w:spacing w:line="312" w:lineRule="auto"/>
        <w:ind w:right="-341" w:firstLine="480"/>
        <w:rPr>
          <w:rFonts w:ascii="Times New Roman" w:hAnsi="Times New Roman" w:eastAsia="宋体" w:cs="Times New Roman"/>
          <w:color w:val="auto"/>
          <w:szCs w:val="21"/>
        </w:rPr>
      </w:pPr>
      <w:r>
        <w:rPr>
          <w:rFonts w:hint="eastAsia" w:ascii="Times New Roman" w:hAnsi="Times New Roman" w:eastAsia="宋体" w:cs="Times New Roman"/>
          <w:color w:val="auto"/>
        </w:rPr>
        <w:t>根据贵方为</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项目的招标公告（项目编号：</w:t>
      </w:r>
      <w:r>
        <w:rPr>
          <w:rFonts w:ascii="Times New Roman" w:hAnsi="Times New Roman" w:eastAsia="宋体" w:cs="Times New Roman"/>
          <w:color w:val="auto"/>
        </w:rPr>
        <w:t>____</w:t>
      </w:r>
      <w:r>
        <w:rPr>
          <w:rFonts w:ascii="Times New Roman" w:hAnsi="Times New Roman" w:eastAsia="宋体" w:cs="Times New Roman"/>
          <w:color w:val="auto"/>
          <w:u w:val="single"/>
        </w:rPr>
        <w:t>__</w:t>
      </w:r>
      <w:r>
        <w:rPr>
          <w:rFonts w:ascii="Times New Roman" w:hAnsi="Times New Roman" w:eastAsia="宋体" w:cs="Times New Roman"/>
          <w:color w:val="auto"/>
        </w:rPr>
        <w:t>_</w:t>
      </w:r>
      <w:r>
        <w:rPr>
          <w:rFonts w:hint="eastAsia" w:ascii="Times New Roman" w:hAnsi="Times New Roman" w:eastAsia="宋体" w:cs="Times New Roman"/>
          <w:color w:val="auto"/>
        </w:rPr>
        <w:t>），</w:t>
      </w:r>
      <w:r>
        <w:rPr>
          <w:rFonts w:hint="eastAsia" w:ascii="Times New Roman" w:hAnsi="Times New Roman" w:eastAsia="宋体" w:cs="Times New Roman"/>
          <w:color w:val="auto"/>
          <w:spacing w:val="-4"/>
          <w:kern w:val="0"/>
          <w:szCs w:val="21"/>
        </w:rPr>
        <w:t>同意如下：</w:t>
      </w:r>
    </w:p>
    <w:p w14:paraId="3F5244A5">
      <w:pPr>
        <w:widowControl/>
        <w:spacing w:line="360" w:lineRule="auto"/>
        <w:ind w:right="-341" w:firstLine="387" w:firstLineChars="192"/>
        <w:rPr>
          <w:rFonts w:ascii="Times New Roman" w:hAnsi="Times New Roman" w:eastAsia="宋体" w:cs="Times New Roman"/>
          <w:color w:val="auto"/>
          <w:spacing w:val="-4"/>
          <w:kern w:val="0"/>
          <w:szCs w:val="21"/>
        </w:rPr>
      </w:pPr>
      <w:r>
        <w:rPr>
          <w:rFonts w:ascii="Times New Roman" w:hAnsi="Times New Roman" w:eastAsia="宋体" w:cs="Times New Roman"/>
          <w:color w:val="auto"/>
          <w:spacing w:val="-4"/>
          <w:kern w:val="0"/>
          <w:szCs w:val="21"/>
        </w:rPr>
        <w:t>1.</w:t>
      </w:r>
      <w:r>
        <w:rPr>
          <w:rFonts w:hint="eastAsia" w:ascii="Times New Roman" w:hAnsi="Times New Roman" w:eastAsia="宋体" w:cs="Times New Roman"/>
          <w:color w:val="auto"/>
          <w:spacing w:val="-4"/>
          <w:kern w:val="0"/>
          <w:szCs w:val="21"/>
        </w:rPr>
        <w:t>我方已详细审查了采购文件的全部内容及其相关补充文件</w:t>
      </w:r>
      <w:r>
        <w:rPr>
          <w:rFonts w:hint="eastAsia" w:ascii="Times New Roman" w:hAnsi="Times New Roman" w:eastAsia="宋体" w:cs="Times New Roman"/>
          <w:b/>
          <w:color w:val="auto"/>
          <w:spacing w:val="-4"/>
          <w:kern w:val="0"/>
          <w:szCs w:val="21"/>
        </w:rPr>
        <w:t>（如有）</w:t>
      </w:r>
      <w:r>
        <w:rPr>
          <w:rFonts w:hint="eastAsia" w:ascii="Times New Roman" w:hAnsi="Times New Roman" w:eastAsia="宋体" w:cs="Times New Roman"/>
          <w:color w:val="auto"/>
          <w:spacing w:val="-4"/>
          <w:kern w:val="0"/>
          <w:szCs w:val="21"/>
        </w:rPr>
        <w:t>，并完全清</w:t>
      </w:r>
      <w:r>
        <w:rPr>
          <w:rFonts w:hint="eastAsia" w:ascii="Times New Roman" w:hAnsi="Times New Roman" w:eastAsia="宋体" w:cs="Times New Roman"/>
          <w:color w:val="auto"/>
          <w:spacing w:val="-4"/>
          <w:kern w:val="0"/>
          <w:szCs w:val="21"/>
          <w:lang w:eastAsia="zh-CN"/>
        </w:rPr>
        <w:t>晰地</w:t>
      </w:r>
      <w:r>
        <w:rPr>
          <w:rFonts w:hint="eastAsia" w:ascii="Times New Roman" w:hAnsi="Times New Roman" w:eastAsia="宋体" w:cs="Times New Roman"/>
          <w:color w:val="auto"/>
          <w:spacing w:val="-4"/>
          <w:kern w:val="0"/>
          <w:szCs w:val="21"/>
        </w:rPr>
        <w:t>理解全部内容及相关的补充文件</w:t>
      </w:r>
      <w:r>
        <w:rPr>
          <w:rFonts w:hint="eastAsia" w:ascii="Times New Roman" w:hAnsi="Times New Roman" w:eastAsia="宋体" w:cs="Times New Roman"/>
          <w:b/>
          <w:color w:val="auto"/>
          <w:spacing w:val="-4"/>
          <w:kern w:val="0"/>
          <w:szCs w:val="21"/>
        </w:rPr>
        <w:t>（如有）</w:t>
      </w:r>
      <w:r>
        <w:rPr>
          <w:rFonts w:hint="eastAsia" w:ascii="Times New Roman" w:hAnsi="Times New Roman" w:eastAsia="宋体" w:cs="Times New Roman"/>
          <w:color w:val="auto"/>
          <w:spacing w:val="-4"/>
          <w:kern w:val="0"/>
          <w:szCs w:val="21"/>
        </w:rPr>
        <w:t>，不存在任何误解之处，同意放弃提出异议和质疑的权利。</w:t>
      </w:r>
    </w:p>
    <w:p w14:paraId="0CDC7EA0">
      <w:pPr>
        <w:snapToGrid w:val="0"/>
        <w:spacing w:line="360" w:lineRule="auto"/>
        <w:ind w:right="-341" w:firstLine="404" w:firstLineChars="200"/>
        <w:rPr>
          <w:rFonts w:ascii="Times New Roman" w:hAnsi="Times New Roman" w:eastAsia="宋体" w:cs="Times New Roman"/>
          <w:color w:val="auto"/>
          <w:spacing w:val="-4"/>
          <w:szCs w:val="21"/>
        </w:rPr>
      </w:pPr>
      <w:r>
        <w:rPr>
          <w:rFonts w:ascii="Times New Roman" w:hAnsi="Times New Roman" w:eastAsia="宋体" w:cs="Times New Roman"/>
          <w:color w:val="auto"/>
          <w:spacing w:val="-4"/>
          <w:szCs w:val="21"/>
        </w:rPr>
        <w:t>2.</w:t>
      </w:r>
      <w:r>
        <w:rPr>
          <w:rFonts w:hint="eastAsia" w:ascii="Times New Roman" w:hAnsi="Times New Roman" w:eastAsia="宋体" w:cs="Times New Roman"/>
          <w:color w:val="auto"/>
          <w:spacing w:val="-4"/>
          <w:szCs w:val="21"/>
        </w:rPr>
        <w:t>我方遵守《中华人民共和国政府采购法》及相关法律法规的规定。同意采购文件中所提到的无效标条款，并服从有关开标会议纪律。否则，同意被废除投标资格。</w:t>
      </w:r>
    </w:p>
    <w:p w14:paraId="6AA3DEBE">
      <w:pPr>
        <w:spacing w:line="360" w:lineRule="auto"/>
        <w:ind w:right="-341" w:firstLine="404" w:firstLineChars="200"/>
        <w:rPr>
          <w:rFonts w:ascii="Times New Roman" w:hAnsi="Times New Roman" w:eastAsia="宋体" w:cs="Times New Roman"/>
          <w:color w:val="auto"/>
          <w:spacing w:val="-4"/>
          <w:szCs w:val="21"/>
        </w:rPr>
      </w:pPr>
      <w:r>
        <w:rPr>
          <w:rFonts w:ascii="Times New Roman" w:hAnsi="Times New Roman" w:eastAsia="宋体" w:cs="Times New Roman"/>
          <w:color w:val="auto"/>
          <w:spacing w:val="-4"/>
          <w:szCs w:val="21"/>
        </w:rPr>
        <w:t>3.</w:t>
      </w:r>
      <w:r>
        <w:rPr>
          <w:rFonts w:hint="eastAsia" w:ascii="Times New Roman" w:hAnsi="Times New Roman" w:eastAsia="宋体" w:cs="Times New Roman"/>
          <w:color w:val="auto"/>
          <w:spacing w:val="-4"/>
          <w:szCs w:val="21"/>
        </w:rPr>
        <w:t>我方所提供的一次性投标产品报价均</w:t>
      </w:r>
      <w:r>
        <w:rPr>
          <w:rFonts w:hint="eastAsia" w:ascii="Times New Roman" w:hAnsi="Times New Roman" w:eastAsia="宋体" w:cs="Times New Roman"/>
          <w:color w:val="auto"/>
          <w:spacing w:val="-4"/>
          <w:szCs w:val="21"/>
          <w:lang w:eastAsia="zh-CN"/>
        </w:rPr>
        <w:t>具有</w:t>
      </w:r>
      <w:r>
        <w:rPr>
          <w:rFonts w:hint="eastAsia" w:ascii="Times New Roman" w:hAnsi="Times New Roman" w:eastAsia="宋体" w:cs="Times New Roman"/>
          <w:color w:val="auto"/>
          <w:spacing w:val="-4"/>
          <w:szCs w:val="21"/>
        </w:rPr>
        <w:t>充分的合理性和准确性，保证不存在低于成本的恶意报价行为，同时清</w:t>
      </w:r>
      <w:r>
        <w:rPr>
          <w:rFonts w:hint="eastAsia" w:ascii="Times New Roman" w:hAnsi="Times New Roman" w:eastAsia="宋体" w:cs="Times New Roman"/>
          <w:color w:val="auto"/>
          <w:spacing w:val="-4"/>
          <w:szCs w:val="21"/>
          <w:lang w:eastAsia="zh-CN"/>
        </w:rPr>
        <w:t>楚地</w:t>
      </w:r>
      <w:r>
        <w:rPr>
          <w:rFonts w:hint="eastAsia" w:ascii="Times New Roman" w:hAnsi="Times New Roman" w:eastAsia="宋体" w:cs="Times New Roman"/>
          <w:color w:val="auto"/>
          <w:spacing w:val="-4"/>
          <w:szCs w:val="21"/>
        </w:rPr>
        <w:t>理解到报价最低并非意味着必定获得合同授予资格。</w:t>
      </w:r>
    </w:p>
    <w:p w14:paraId="1EAF3B51">
      <w:pPr>
        <w:spacing w:line="360" w:lineRule="auto"/>
        <w:ind w:right="-341" w:firstLine="404" w:firstLineChars="200"/>
        <w:rPr>
          <w:rFonts w:ascii="Times New Roman" w:hAnsi="Times New Roman" w:eastAsia="宋体" w:cs="Times New Roman"/>
          <w:color w:val="auto"/>
          <w:spacing w:val="-4"/>
          <w:szCs w:val="21"/>
        </w:rPr>
      </w:pPr>
      <w:r>
        <w:rPr>
          <w:rFonts w:ascii="Times New Roman" w:hAnsi="Times New Roman" w:eastAsia="宋体" w:cs="Times New Roman"/>
          <w:color w:val="auto"/>
          <w:spacing w:val="-4"/>
          <w:szCs w:val="21"/>
        </w:rPr>
        <w:t>4.</w:t>
      </w:r>
      <w:r>
        <w:rPr>
          <w:rFonts w:hint="eastAsia" w:ascii="Times New Roman" w:hAnsi="Times New Roman" w:eastAsia="宋体" w:cs="Times New Roman"/>
          <w:color w:val="auto"/>
          <w:spacing w:val="-4"/>
          <w:szCs w:val="21"/>
        </w:rPr>
        <w:t>投标有效期为自开标之日起</w:t>
      </w:r>
      <w:r>
        <w:rPr>
          <w:rFonts w:ascii="Times New Roman" w:hAnsi="Times New Roman" w:eastAsia="宋体" w:cs="Times New Roman"/>
          <w:color w:val="auto"/>
          <w:spacing w:val="-4"/>
          <w:szCs w:val="21"/>
        </w:rPr>
        <w:t>9</w:t>
      </w:r>
      <w:r>
        <w:rPr>
          <w:rFonts w:ascii="Times New Roman" w:hAnsi="Times New Roman" w:eastAsia="宋体" w:cs="Times New Roman"/>
          <w:color w:val="auto"/>
          <w:spacing w:val="-4"/>
          <w:szCs w:val="21"/>
          <w:u w:val="single"/>
        </w:rPr>
        <w:t>0</w:t>
      </w:r>
      <w:r>
        <w:rPr>
          <w:rFonts w:hint="eastAsia" w:ascii="Times New Roman" w:hAnsi="Times New Roman" w:eastAsia="宋体" w:cs="Times New Roman"/>
          <w:color w:val="auto"/>
          <w:spacing w:val="-4"/>
          <w:szCs w:val="21"/>
        </w:rPr>
        <w:t>天内，如在投标有效期内撤回投标，我方同意被废除投标资格。</w:t>
      </w:r>
    </w:p>
    <w:p w14:paraId="67FF01E0">
      <w:pPr>
        <w:spacing w:line="360" w:lineRule="auto"/>
        <w:ind w:right="-341" w:firstLine="404" w:firstLineChars="200"/>
        <w:rPr>
          <w:rFonts w:ascii="Times New Roman" w:hAnsi="Times New Roman" w:eastAsia="宋体" w:cs="Times New Roman"/>
          <w:color w:val="auto"/>
          <w:spacing w:val="-4"/>
          <w:szCs w:val="21"/>
        </w:rPr>
      </w:pPr>
      <w:r>
        <w:rPr>
          <w:rFonts w:ascii="Times New Roman" w:hAnsi="Times New Roman" w:eastAsia="宋体" w:cs="Times New Roman"/>
          <w:color w:val="auto"/>
          <w:spacing w:val="-4"/>
          <w:szCs w:val="21"/>
        </w:rPr>
        <w:t>5.</w:t>
      </w:r>
      <w:r>
        <w:rPr>
          <w:rFonts w:hint="eastAsia" w:ascii="Times New Roman" w:hAnsi="Times New Roman" w:eastAsia="宋体" w:cs="Times New Roman"/>
          <w:color w:val="auto"/>
          <w:spacing w:val="-4"/>
          <w:szCs w:val="21"/>
        </w:rPr>
        <w:t>我方承诺</w:t>
      </w:r>
      <w:r>
        <w:rPr>
          <w:rFonts w:hint="eastAsia" w:ascii="Times New Roman" w:hAnsi="Times New Roman" w:eastAsia="宋体" w:cs="Times New Roman"/>
          <w:color w:val="auto"/>
          <w:szCs w:val="21"/>
        </w:rPr>
        <w:t>参加政府采购活动前</w:t>
      </w:r>
      <w:r>
        <w:rPr>
          <w:rFonts w:ascii="Times New Roman" w:hAnsi="Times New Roman" w:eastAsia="宋体" w:cs="Times New Roman"/>
          <w:color w:val="auto"/>
          <w:szCs w:val="21"/>
        </w:rPr>
        <w:t>3</w:t>
      </w:r>
      <w:r>
        <w:rPr>
          <w:rFonts w:hint="eastAsia" w:ascii="Times New Roman" w:hAnsi="Times New Roman" w:eastAsia="宋体" w:cs="Times New Roman"/>
          <w:color w:val="auto"/>
          <w:szCs w:val="21"/>
        </w:rPr>
        <w:t>年内在经营活动中没有重大违法记录和依法缴纳了税收</w:t>
      </w:r>
      <w:r>
        <w:rPr>
          <w:rFonts w:hint="eastAsia" w:ascii="Times New Roman" w:hAnsi="Times New Roman" w:eastAsia="宋体" w:cs="Times New Roman"/>
          <w:color w:val="auto"/>
          <w:spacing w:val="-4"/>
          <w:szCs w:val="21"/>
        </w:rPr>
        <w:t>（投标截止时间进行计算）。</w:t>
      </w:r>
    </w:p>
    <w:p w14:paraId="5A652F3C">
      <w:pPr>
        <w:spacing w:line="360" w:lineRule="auto"/>
        <w:ind w:right="-341" w:firstLine="404" w:firstLineChars="200"/>
        <w:rPr>
          <w:rFonts w:ascii="Times New Roman" w:hAnsi="Times New Roman" w:eastAsia="宋体" w:cs="Times New Roman"/>
          <w:color w:val="auto"/>
          <w:szCs w:val="21"/>
        </w:rPr>
      </w:pPr>
      <w:r>
        <w:rPr>
          <w:rFonts w:ascii="Times New Roman" w:hAnsi="Times New Roman" w:eastAsia="宋体" w:cs="Times New Roman"/>
          <w:color w:val="auto"/>
          <w:spacing w:val="-4"/>
          <w:szCs w:val="21"/>
        </w:rPr>
        <w:t>6.</w:t>
      </w:r>
      <w:r>
        <w:rPr>
          <w:rFonts w:hint="eastAsia" w:ascii="Times New Roman" w:hAnsi="Times New Roman" w:eastAsia="宋体" w:cs="Times New Roman"/>
          <w:color w:val="auto"/>
          <w:spacing w:val="-4"/>
          <w:szCs w:val="21"/>
        </w:rPr>
        <w:t>我方承诺具备本项目</w:t>
      </w:r>
      <w:r>
        <w:rPr>
          <w:rFonts w:hint="eastAsia" w:ascii="Times New Roman" w:hAnsi="Times New Roman" w:eastAsia="宋体" w:cs="Times New Roman"/>
          <w:color w:val="auto"/>
          <w:szCs w:val="21"/>
        </w:rPr>
        <w:t>履行合同所必需的设备和专业技术能力</w:t>
      </w:r>
    </w:p>
    <w:p w14:paraId="1156464A">
      <w:pPr>
        <w:spacing w:line="360" w:lineRule="auto"/>
        <w:ind w:right="-341" w:firstLine="404" w:firstLineChars="200"/>
        <w:rPr>
          <w:rFonts w:ascii="Times New Roman" w:hAnsi="Times New Roman" w:eastAsia="宋体" w:cs="Times New Roman"/>
          <w:color w:val="auto"/>
          <w:spacing w:val="-4"/>
          <w:szCs w:val="21"/>
        </w:rPr>
      </w:pPr>
      <w:r>
        <w:rPr>
          <w:rFonts w:ascii="Times New Roman" w:hAnsi="Times New Roman" w:eastAsia="宋体" w:cs="Times New Roman"/>
          <w:color w:val="auto"/>
          <w:spacing w:val="-4"/>
          <w:szCs w:val="21"/>
        </w:rPr>
        <w:t>7.</w:t>
      </w:r>
      <w:r>
        <w:rPr>
          <w:rFonts w:hint="eastAsia" w:ascii="Times New Roman" w:hAnsi="Times New Roman" w:eastAsia="宋体" w:cs="Times New Roman"/>
          <w:color w:val="auto"/>
          <w:spacing w:val="-4"/>
          <w:szCs w:val="21"/>
        </w:rPr>
        <w:t>我方承诺所提供的一切投标文件经已认真严格审核，内容均为全面真实、准确有效且毫无保留，绝无任何遗漏、虚假、伪造和夸大</w:t>
      </w:r>
      <w:r>
        <w:rPr>
          <w:rFonts w:hint="eastAsia" w:ascii="Times New Roman" w:hAnsi="Times New Roman" w:eastAsia="宋体" w:cs="Times New Roman"/>
          <w:color w:val="auto"/>
          <w:spacing w:val="-4"/>
          <w:szCs w:val="21"/>
          <w:lang w:eastAsia="zh-CN"/>
        </w:rPr>
        <w:t>的成分</w:t>
      </w:r>
      <w:r>
        <w:rPr>
          <w:rFonts w:hint="eastAsia" w:ascii="Times New Roman" w:hAnsi="Times New Roman" w:eastAsia="宋体" w:cs="Times New Roman"/>
          <w:color w:val="auto"/>
          <w:spacing w:val="-4"/>
          <w:szCs w:val="21"/>
        </w:rPr>
        <w:t>，若出现违背诚实信用和无如实告知之处，同意被废除投标资格和相关的处罚。</w:t>
      </w:r>
    </w:p>
    <w:p w14:paraId="1012F357">
      <w:pPr>
        <w:spacing w:line="360" w:lineRule="auto"/>
        <w:ind w:right="-341" w:firstLine="404" w:firstLineChars="200"/>
        <w:rPr>
          <w:rFonts w:ascii="Times New Roman" w:hAnsi="Times New Roman" w:eastAsia="宋体" w:cs="Times New Roman"/>
          <w:color w:val="auto"/>
          <w:spacing w:val="-4"/>
          <w:szCs w:val="21"/>
        </w:rPr>
      </w:pPr>
      <w:r>
        <w:rPr>
          <w:rFonts w:ascii="Times New Roman" w:hAnsi="Times New Roman" w:eastAsia="宋体" w:cs="Times New Roman"/>
          <w:color w:val="auto"/>
          <w:spacing w:val="-4"/>
          <w:szCs w:val="21"/>
        </w:rPr>
        <w:t>8.</w:t>
      </w:r>
      <w:r>
        <w:rPr>
          <w:rFonts w:hint="eastAsia" w:ascii="Times New Roman" w:hAnsi="Times New Roman" w:eastAsia="宋体" w:cs="Times New Roman"/>
          <w:color w:val="auto"/>
          <w:spacing w:val="-4"/>
          <w:szCs w:val="21"/>
        </w:rPr>
        <w:t>我方承诺至开标之日止，未被</w:t>
      </w:r>
      <w:r>
        <w:rPr>
          <w:rFonts w:ascii="Times New Roman" w:hAnsi="Times New Roman" w:eastAsia="宋体" w:cs="Times New Roman"/>
          <w:color w:val="auto"/>
          <w:spacing w:val="-4"/>
          <w:szCs w:val="21"/>
        </w:rPr>
        <w:t>“</w:t>
      </w:r>
      <w:r>
        <w:rPr>
          <w:rFonts w:hint="eastAsia" w:ascii="Times New Roman" w:hAnsi="Times New Roman" w:eastAsia="宋体" w:cs="Times New Roman"/>
          <w:color w:val="auto"/>
          <w:spacing w:val="-4"/>
          <w:szCs w:val="21"/>
        </w:rPr>
        <w:t>信用中国</w:t>
      </w:r>
      <w:r>
        <w:rPr>
          <w:rFonts w:ascii="Times New Roman" w:hAnsi="Times New Roman" w:eastAsia="宋体" w:cs="Times New Roman"/>
          <w:color w:val="auto"/>
          <w:spacing w:val="-4"/>
          <w:szCs w:val="21"/>
        </w:rPr>
        <w:t>”</w:t>
      </w:r>
      <w:r>
        <w:rPr>
          <w:rFonts w:hint="eastAsia" w:ascii="Times New Roman" w:hAnsi="Times New Roman" w:eastAsia="宋体" w:cs="Times New Roman"/>
          <w:color w:val="auto"/>
          <w:spacing w:val="-4"/>
          <w:szCs w:val="21"/>
        </w:rPr>
        <w:t>（</w:t>
      </w:r>
      <w:r>
        <w:rPr>
          <w:rFonts w:ascii="Times New Roman" w:hAnsi="Times New Roman" w:eastAsia="宋体" w:cs="Times New Roman"/>
          <w:color w:val="auto"/>
          <w:spacing w:val="-4"/>
          <w:szCs w:val="21"/>
        </w:rPr>
        <w:t>www.creditchina.gov.cn</w:t>
      </w:r>
      <w:r>
        <w:rPr>
          <w:rFonts w:hint="eastAsia" w:ascii="Times New Roman" w:hAnsi="Times New Roman" w:eastAsia="宋体" w:cs="Times New Roman"/>
          <w:color w:val="auto"/>
          <w:spacing w:val="-4"/>
          <w:szCs w:val="21"/>
        </w:rPr>
        <w:t>）、中国政府采购网（</w:t>
      </w:r>
      <w:r>
        <w:rPr>
          <w:rFonts w:ascii="Times New Roman" w:hAnsi="Times New Roman" w:eastAsia="宋体" w:cs="Times New Roman"/>
          <w:color w:val="auto"/>
          <w:spacing w:val="-4"/>
          <w:szCs w:val="21"/>
        </w:rPr>
        <w:t>www.ccgp.gov.cn</w:t>
      </w:r>
      <w:r>
        <w:rPr>
          <w:rFonts w:hint="eastAsia" w:ascii="Times New Roman" w:hAnsi="Times New Roman" w:eastAsia="宋体" w:cs="Times New Roman"/>
          <w:color w:val="auto"/>
          <w:spacing w:val="-4"/>
          <w:szCs w:val="21"/>
        </w:rPr>
        <w:t>）列入失信被执行人、重大税收违法案件当事人名单、政府采购严重违法失信行为记录名单。</w:t>
      </w:r>
    </w:p>
    <w:p w14:paraId="24396C4A">
      <w:pPr>
        <w:snapToGrid w:val="0"/>
        <w:spacing w:line="360" w:lineRule="auto"/>
        <w:ind w:right="-341" w:firstLine="420" w:firstLineChars="200"/>
        <w:rPr>
          <w:rFonts w:ascii="Times New Roman" w:hAnsi="Times New Roman" w:eastAsia="宋体" w:cs="Times New Roman"/>
          <w:color w:val="auto"/>
        </w:rPr>
      </w:pPr>
      <w:r>
        <w:rPr>
          <w:rFonts w:ascii="Times New Roman" w:hAnsi="Times New Roman" w:eastAsia="宋体" w:cs="Times New Roman"/>
          <w:color w:val="auto"/>
        </w:rPr>
        <w:t>9.</w:t>
      </w:r>
      <w:r>
        <w:rPr>
          <w:rFonts w:hint="eastAsia" w:ascii="Times New Roman" w:hAnsi="Times New Roman" w:eastAsia="宋体" w:cs="Times New Roman"/>
          <w:color w:val="auto"/>
        </w:rPr>
        <w:t>与</w:t>
      </w:r>
      <w:r>
        <w:rPr>
          <w:rFonts w:hint="eastAsia" w:ascii="Times New Roman" w:hAnsi="Times New Roman" w:eastAsia="宋体" w:cs="Times New Roman"/>
          <w:color w:val="auto"/>
          <w:lang w:eastAsia="zh-CN"/>
        </w:rPr>
        <w:t>本次</w:t>
      </w:r>
      <w:r>
        <w:rPr>
          <w:rFonts w:hint="eastAsia" w:ascii="Times New Roman" w:hAnsi="Times New Roman" w:eastAsia="宋体" w:cs="Times New Roman"/>
          <w:color w:val="auto"/>
        </w:rPr>
        <w:t>投标有关的一切正式往来信函请寄：</w:t>
      </w:r>
    </w:p>
    <w:p w14:paraId="6184DA04">
      <w:pPr>
        <w:snapToGrid w:val="0"/>
        <w:spacing w:line="312" w:lineRule="auto"/>
        <w:ind w:right="-341"/>
        <w:rPr>
          <w:rFonts w:ascii="Times New Roman" w:hAnsi="Times New Roman" w:eastAsia="宋体" w:cs="Times New Roman"/>
          <w:color w:val="auto"/>
        </w:rPr>
      </w:pPr>
      <w:r>
        <w:rPr>
          <w:rFonts w:hint="eastAsia" w:ascii="Times New Roman" w:hAnsi="Times New Roman" w:eastAsia="宋体" w:cs="Times New Roman"/>
          <w:color w:val="auto"/>
        </w:rPr>
        <w:t>地址：</w:t>
      </w:r>
      <w:r>
        <w:rPr>
          <w:rFonts w:ascii="Times New Roman" w:hAnsi="Times New Roman" w:eastAsia="宋体" w:cs="Times New Roman"/>
          <w:color w:val="auto"/>
        </w:rPr>
        <w:t>__________</w:t>
      </w:r>
      <w:r>
        <w:rPr>
          <w:rFonts w:ascii="Times New Roman" w:hAnsi="Times New Roman" w:eastAsia="宋体" w:cs="Times New Roman"/>
          <w:color w:val="auto"/>
          <w:u w:val="single"/>
        </w:rPr>
        <w:t>_</w:t>
      </w:r>
      <w:r>
        <w:rPr>
          <w:rFonts w:ascii="Times New Roman" w:hAnsi="Times New Roman" w:eastAsia="宋体" w:cs="Times New Roman"/>
          <w:color w:val="auto"/>
        </w:rPr>
        <w:t>____</w:t>
      </w:r>
      <w:r>
        <w:rPr>
          <w:rFonts w:hint="eastAsia" w:ascii="Times New Roman" w:hAnsi="Times New Roman" w:eastAsia="宋体" w:cs="Times New Roman"/>
          <w:color w:val="auto"/>
        </w:rPr>
        <w:t>邮编：</w:t>
      </w:r>
      <w:r>
        <w:rPr>
          <w:rFonts w:ascii="Times New Roman" w:hAnsi="Times New Roman" w:eastAsia="宋体" w:cs="Times New Roman"/>
          <w:color w:val="auto"/>
        </w:rPr>
        <w:t>__________</w:t>
      </w:r>
      <w:r>
        <w:rPr>
          <w:rFonts w:hint="eastAsia" w:ascii="Times New Roman" w:hAnsi="Times New Roman" w:eastAsia="宋体" w:cs="Times New Roman"/>
          <w:color w:val="auto"/>
        </w:rPr>
        <w:t>电话：</w:t>
      </w:r>
      <w:r>
        <w:rPr>
          <w:rFonts w:ascii="Times New Roman" w:hAnsi="Times New Roman" w:eastAsia="宋体" w:cs="Times New Roman"/>
          <w:color w:val="auto"/>
        </w:rPr>
        <w:t>______________</w:t>
      </w:r>
    </w:p>
    <w:p w14:paraId="13BCDB47">
      <w:pPr>
        <w:snapToGrid w:val="0"/>
        <w:spacing w:line="312" w:lineRule="auto"/>
        <w:ind w:right="-341"/>
        <w:rPr>
          <w:rFonts w:ascii="Times New Roman" w:hAnsi="Times New Roman" w:eastAsia="宋体" w:cs="Times New Roman"/>
          <w:color w:val="auto"/>
        </w:rPr>
      </w:pPr>
      <w:r>
        <w:rPr>
          <w:rFonts w:hint="eastAsia" w:ascii="Times New Roman" w:hAnsi="Times New Roman" w:eastAsia="宋体" w:cs="Times New Roman"/>
          <w:color w:val="auto"/>
        </w:rPr>
        <w:t>传真：</w:t>
      </w:r>
      <w:r>
        <w:rPr>
          <w:rFonts w:ascii="Times New Roman" w:hAnsi="Times New Roman" w:eastAsia="宋体" w:cs="Times New Roman"/>
          <w:color w:val="auto"/>
        </w:rPr>
        <w:t>______________</w:t>
      </w:r>
      <w:r>
        <w:rPr>
          <w:rFonts w:hint="eastAsia" w:ascii="Times New Roman" w:hAnsi="Times New Roman" w:eastAsia="宋体" w:cs="Times New Roman"/>
          <w:color w:val="auto"/>
        </w:rPr>
        <w:t>投标人代表姓名</w:t>
      </w:r>
      <w:r>
        <w:rPr>
          <w:rFonts w:ascii="Times New Roman" w:hAnsi="Times New Roman" w:eastAsia="宋体" w:cs="Times New Roman"/>
          <w:color w:val="auto"/>
        </w:rPr>
        <w:t>___________</w:t>
      </w:r>
      <w:r>
        <w:rPr>
          <w:rFonts w:hint="eastAsia" w:ascii="Times New Roman" w:hAnsi="Times New Roman" w:eastAsia="宋体" w:cs="Times New Roman"/>
          <w:color w:val="auto"/>
        </w:rPr>
        <w:t>职务：</w:t>
      </w:r>
      <w:r>
        <w:rPr>
          <w:rFonts w:ascii="Times New Roman" w:hAnsi="Times New Roman" w:eastAsia="宋体" w:cs="Times New Roman"/>
          <w:color w:val="auto"/>
        </w:rPr>
        <w:t>_____________</w:t>
      </w:r>
    </w:p>
    <w:p w14:paraId="7DECDFFC">
      <w:pPr>
        <w:snapToGrid w:val="0"/>
        <w:spacing w:line="312" w:lineRule="auto"/>
        <w:ind w:right="-341"/>
        <w:rPr>
          <w:rFonts w:ascii="Times New Roman" w:hAnsi="Times New Roman" w:eastAsia="宋体" w:cs="Times New Roman"/>
          <w:color w:val="auto"/>
        </w:rPr>
      </w:pPr>
      <w:r>
        <w:rPr>
          <w:rFonts w:hint="eastAsia" w:ascii="Times New Roman" w:hAnsi="Times New Roman" w:eastAsia="宋体" w:cs="Times New Roman"/>
          <w:color w:val="auto"/>
        </w:rPr>
        <w:t>投标人名称</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公章</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___________________</w:t>
      </w:r>
    </w:p>
    <w:p w14:paraId="6C1E62B0">
      <w:pPr>
        <w:snapToGrid w:val="0"/>
        <w:spacing w:line="312" w:lineRule="auto"/>
        <w:ind w:right="-341"/>
        <w:rPr>
          <w:rFonts w:ascii="Times New Roman" w:hAnsi="Times New Roman" w:eastAsia="宋体" w:cs="Times New Roman"/>
          <w:color w:val="auto"/>
        </w:rPr>
      </w:pPr>
      <w:r>
        <w:rPr>
          <w:rFonts w:hint="eastAsia" w:ascii="Times New Roman" w:hAnsi="Times New Roman" w:eastAsia="宋体" w:cs="Times New Roman"/>
          <w:color w:val="auto"/>
        </w:rPr>
        <w:t>开户银行：银行账号：</w:t>
      </w:r>
    </w:p>
    <w:p w14:paraId="7CA72060">
      <w:pPr>
        <w:snapToGrid w:val="0"/>
        <w:ind w:right="-341"/>
        <w:rPr>
          <w:rFonts w:ascii="Times New Roman" w:hAnsi="Times New Roman" w:eastAsia="宋体" w:cs="Times New Roman"/>
          <w:color w:val="auto"/>
        </w:rPr>
      </w:pPr>
    </w:p>
    <w:p w14:paraId="356316A2">
      <w:pPr>
        <w:snapToGrid w:val="0"/>
        <w:spacing w:before="120" w:line="312" w:lineRule="auto"/>
        <w:ind w:right="-341" w:firstLine="2940" w:firstLineChars="1400"/>
        <w:rPr>
          <w:rFonts w:ascii="Times New Roman" w:hAnsi="Times New Roman" w:eastAsia="宋体" w:cs="Times New Roman"/>
          <w:color w:val="auto"/>
        </w:rPr>
      </w:pPr>
      <w:r>
        <w:rPr>
          <w:rFonts w:hint="eastAsia" w:ascii="Times New Roman" w:hAnsi="Times New Roman" w:eastAsia="宋体" w:cs="Times New Roman"/>
          <w:color w:val="auto"/>
        </w:rPr>
        <w:t>日期</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_____</w:t>
      </w:r>
      <w:r>
        <w:rPr>
          <w:rFonts w:hint="eastAsia" w:ascii="Times New Roman" w:hAnsi="Times New Roman" w:eastAsia="宋体" w:cs="Times New Roman"/>
          <w:color w:val="auto"/>
        </w:rPr>
        <w:t>年</w:t>
      </w:r>
      <w:r>
        <w:rPr>
          <w:rFonts w:ascii="Times New Roman" w:hAnsi="Times New Roman" w:eastAsia="宋体" w:cs="Times New Roman"/>
          <w:color w:val="auto"/>
        </w:rPr>
        <w:t>___</w:t>
      </w:r>
      <w:r>
        <w:rPr>
          <w:rFonts w:hint="eastAsia" w:ascii="Times New Roman" w:hAnsi="Times New Roman" w:eastAsia="宋体" w:cs="Times New Roman"/>
          <w:color w:val="auto"/>
        </w:rPr>
        <w:t>月</w:t>
      </w:r>
      <w:r>
        <w:rPr>
          <w:rFonts w:ascii="Times New Roman" w:hAnsi="Times New Roman" w:eastAsia="宋体" w:cs="Times New Roman"/>
          <w:color w:val="auto"/>
        </w:rPr>
        <w:t>___</w:t>
      </w:r>
      <w:r>
        <w:rPr>
          <w:rFonts w:hint="eastAsia" w:ascii="Times New Roman" w:hAnsi="Times New Roman" w:eastAsia="宋体" w:cs="Times New Roman"/>
          <w:color w:val="auto"/>
        </w:rPr>
        <w:t>日</w:t>
      </w:r>
    </w:p>
    <w:p w14:paraId="2144B888">
      <w:pPr>
        <w:snapToGrid w:val="0"/>
        <w:spacing w:line="312" w:lineRule="auto"/>
        <w:ind w:right="-341"/>
        <w:jc w:val="left"/>
        <w:rPr>
          <w:rFonts w:ascii="Times New Roman" w:hAnsi="Times New Roman" w:eastAsia="宋体" w:cs="Times New Roman"/>
          <w:b/>
          <w:color w:val="auto"/>
          <w:sz w:val="24"/>
        </w:rPr>
      </w:pPr>
      <w:r>
        <w:rPr>
          <w:rFonts w:ascii="Times New Roman" w:hAnsi="Times New Roman" w:eastAsia="宋体" w:cs="Times New Roman"/>
          <w:color w:val="auto"/>
          <w:kern w:val="0"/>
        </w:rPr>
        <w:br w:type="page"/>
      </w:r>
    </w:p>
    <w:p w14:paraId="203770E0">
      <w:pPr>
        <w:snapToGrid w:val="0"/>
        <w:spacing w:before="120" w:line="312" w:lineRule="auto"/>
        <w:ind w:right="-341"/>
        <w:jc w:val="center"/>
        <w:rPr>
          <w:rFonts w:ascii="Times New Roman" w:hAnsi="Times New Roman" w:eastAsia="宋体" w:cs="Times New Roman"/>
          <w:b/>
          <w:color w:val="auto"/>
          <w:sz w:val="32"/>
        </w:rPr>
      </w:pPr>
    </w:p>
    <w:p w14:paraId="09D8DA80">
      <w:pPr>
        <w:snapToGrid w:val="0"/>
        <w:spacing w:beforeLines="50" w:after="50"/>
        <w:jc w:val="center"/>
        <w:rPr>
          <w:rFonts w:ascii="Times New Roman" w:hAnsi="Times New Roman" w:eastAsia="宋体" w:cs="Times New Roman"/>
          <w:b/>
          <w:color w:val="auto"/>
          <w:sz w:val="32"/>
          <w:szCs w:val="32"/>
        </w:rPr>
      </w:pPr>
      <w:r>
        <w:rPr>
          <w:rFonts w:hint="eastAsia" w:ascii="Times New Roman" w:hAnsi="Times New Roman" w:eastAsia="宋体" w:cs="Times New Roman"/>
          <w:b/>
          <w:color w:val="auto"/>
          <w:sz w:val="32"/>
          <w:szCs w:val="32"/>
          <w:lang w:val="en-US" w:eastAsia="zh-CN"/>
        </w:rPr>
        <w:t>六</w:t>
      </w:r>
      <w:r>
        <w:rPr>
          <w:rFonts w:hint="eastAsia" w:ascii="Times New Roman" w:hAnsi="Times New Roman" w:eastAsia="宋体" w:cs="Times New Roman"/>
          <w:b/>
          <w:color w:val="auto"/>
          <w:sz w:val="32"/>
          <w:szCs w:val="32"/>
        </w:rPr>
        <w:t>、声明函</w:t>
      </w:r>
    </w:p>
    <w:p w14:paraId="7CB5584A">
      <w:pPr>
        <w:snapToGrid w:val="0"/>
        <w:spacing w:beforeLines="50" w:after="50" w:line="360" w:lineRule="auto"/>
        <w:rPr>
          <w:rFonts w:ascii="Times New Roman" w:hAnsi="Times New Roman" w:eastAsia="宋体" w:cs="Times New Roman"/>
          <w:color w:val="auto"/>
          <w:szCs w:val="21"/>
        </w:rPr>
      </w:pPr>
    </w:p>
    <w:p w14:paraId="5B4F2A12">
      <w:pPr>
        <w:snapToGrid w:val="0"/>
        <w:spacing w:beforeLines="50" w:after="50" w:line="360" w:lineRule="auto"/>
        <w:rPr>
          <w:rFonts w:ascii="Times New Roman" w:hAnsi="Times New Roman" w:eastAsia="宋体" w:cs="Times New Roman"/>
          <w:color w:val="auto"/>
          <w:szCs w:val="21"/>
        </w:rPr>
      </w:pPr>
      <w:r>
        <w:rPr>
          <w:rFonts w:hint="eastAsia" w:ascii="Times New Roman" w:hAnsi="Times New Roman" w:eastAsia="宋体" w:cs="Times New Roman"/>
          <w:color w:val="auto"/>
          <w:szCs w:val="21"/>
        </w:rPr>
        <w:t>致：</w:t>
      </w:r>
      <w:r>
        <w:rPr>
          <w:rFonts w:ascii="Times New Roman" w:hAnsi="Times New Roman" w:eastAsia="宋体" w:cs="Times New Roman"/>
          <w:color w:val="auto"/>
          <w:szCs w:val="21"/>
        </w:rPr>
        <w:t>_</w:t>
      </w:r>
      <w:r>
        <w:rPr>
          <w:rFonts w:hint="eastAsia" w:ascii="Times New Roman" w:hAnsi="Times New Roman" w:eastAsia="宋体" w:cs="Times New Roman"/>
          <w:color w:val="auto"/>
          <w:u w:val="single"/>
        </w:rPr>
        <w:t>深圳市国信招标有限公司</w:t>
      </w:r>
      <w:r>
        <w:rPr>
          <w:rFonts w:ascii="Times New Roman" w:hAnsi="Times New Roman" w:eastAsia="宋体" w:cs="Times New Roman"/>
          <w:color w:val="auto"/>
        </w:rPr>
        <w:t>_</w:t>
      </w:r>
      <w:r>
        <w:rPr>
          <w:rFonts w:hint="eastAsia" w:ascii="Times New Roman" w:hAnsi="Times New Roman" w:eastAsia="宋体" w:cs="Times New Roman"/>
          <w:color w:val="auto"/>
          <w:szCs w:val="21"/>
        </w:rPr>
        <w:t>：</w:t>
      </w:r>
    </w:p>
    <w:p w14:paraId="4AA07820">
      <w:pPr>
        <w:spacing w:after="120" w:line="360" w:lineRule="auto"/>
        <w:ind w:firstLine="480"/>
        <w:rPr>
          <w:rFonts w:ascii="Times New Roman" w:hAnsi="Times New Roman" w:eastAsia="宋体" w:cs="Times New Roman"/>
          <w:color w:val="auto"/>
          <w:szCs w:val="21"/>
        </w:rPr>
      </w:pPr>
      <w:r>
        <w:rPr>
          <w:rFonts w:hint="eastAsia" w:ascii="Times New Roman" w:hAnsi="Times New Roman" w:eastAsia="宋体" w:cs="Times New Roman"/>
          <w:color w:val="auto"/>
          <w:szCs w:val="21"/>
        </w:rPr>
        <w:t>我方在参加政府采购活动前三年内，具有良好的商业信誉，依法缴纳税收和社会保障资金，未被列入失信被执行人名单、重大税收违法案件当事人名单、政府采购严重违法失信行为记录名单，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中标</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签订合同），我方对此无任何异议。</w:t>
      </w:r>
    </w:p>
    <w:p w14:paraId="71A9ACD3">
      <w:pPr>
        <w:spacing w:after="120" w:line="360" w:lineRule="auto"/>
        <w:ind w:firstLine="480"/>
        <w:rPr>
          <w:rFonts w:ascii="Times New Roman" w:hAnsi="Times New Roman" w:eastAsia="宋体" w:cs="Times New Roman"/>
          <w:color w:val="auto"/>
          <w:szCs w:val="21"/>
        </w:rPr>
      </w:pPr>
      <w:r>
        <w:rPr>
          <w:rFonts w:hint="eastAsia" w:ascii="Times New Roman" w:hAnsi="Times New Roman" w:eastAsia="宋体" w:cs="Times New Roman"/>
          <w:color w:val="auto"/>
          <w:szCs w:val="21"/>
        </w:rPr>
        <w:t>特此声明！</w:t>
      </w:r>
    </w:p>
    <w:p w14:paraId="541C3869">
      <w:pPr>
        <w:spacing w:after="120"/>
        <w:ind w:firstLine="480"/>
        <w:rPr>
          <w:rFonts w:ascii="Times New Roman" w:hAnsi="Times New Roman" w:eastAsia="宋体" w:cs="Times New Roman"/>
          <w:color w:val="auto"/>
        </w:rPr>
      </w:pPr>
    </w:p>
    <w:p w14:paraId="76900134">
      <w:pPr>
        <w:snapToGrid w:val="0"/>
        <w:spacing w:beforeLines="50"/>
        <w:ind w:firstLine="200"/>
        <w:rPr>
          <w:rFonts w:ascii="Times New Roman" w:hAnsi="Times New Roman" w:eastAsia="宋体" w:cs="Times New Roman"/>
          <w:color w:val="auto"/>
        </w:rPr>
      </w:pPr>
    </w:p>
    <w:p w14:paraId="6E163367">
      <w:pPr>
        <w:snapToGrid w:val="0"/>
        <w:spacing w:before="50" w:after="50"/>
        <w:rPr>
          <w:rFonts w:ascii="Times New Roman" w:hAnsi="Times New Roman" w:eastAsia="宋体" w:cs="Times New Roman"/>
          <w:color w:val="auto"/>
        </w:rPr>
      </w:pPr>
    </w:p>
    <w:p w14:paraId="4BDD420D">
      <w:pPr>
        <w:snapToGrid w:val="0"/>
        <w:ind w:left="2" w:right="-817" w:rightChars="-389"/>
        <w:rPr>
          <w:rFonts w:ascii="Times New Roman" w:hAnsi="Times New Roman" w:eastAsia="宋体" w:cs="Times New Roman"/>
          <w:color w:val="auto"/>
        </w:rPr>
      </w:pPr>
    </w:p>
    <w:p w14:paraId="11F19B73">
      <w:pPr>
        <w:snapToGrid w:val="0"/>
        <w:spacing w:before="50" w:line="312" w:lineRule="auto"/>
        <w:jc w:val="left"/>
        <w:rPr>
          <w:rFonts w:ascii="Times New Roman" w:hAnsi="Times New Roman" w:eastAsia="宋体" w:cs="Times New Roman"/>
          <w:b/>
          <w:color w:val="auto"/>
          <w:spacing w:val="20"/>
          <w:sz w:val="28"/>
        </w:rPr>
      </w:pPr>
      <w:r>
        <w:rPr>
          <w:rFonts w:hint="eastAsia" w:ascii="Times New Roman" w:hAnsi="Times New Roman" w:eastAsia="宋体" w:cs="Times New Roman"/>
          <w:color w:val="auto"/>
        </w:rPr>
        <w:t>投标人名称（盖章）：日期：</w:t>
      </w:r>
    </w:p>
    <w:p w14:paraId="4BBF5622">
      <w:pPr>
        <w:snapToGrid w:val="0"/>
        <w:spacing w:beforeLines="50"/>
        <w:ind w:firstLine="200"/>
        <w:jc w:val="right"/>
        <w:rPr>
          <w:rFonts w:ascii="Times New Roman" w:hAnsi="Times New Roman" w:eastAsia="宋体" w:cs="Times New Roman"/>
          <w:color w:val="auto"/>
          <w:szCs w:val="24"/>
        </w:rPr>
      </w:pPr>
    </w:p>
    <w:p w14:paraId="74F3C3C6">
      <w:pPr>
        <w:snapToGrid w:val="0"/>
        <w:spacing w:beforeLines="50" w:after="50"/>
        <w:ind w:firstLine="482" w:firstLineChars="200"/>
        <w:jc w:val="left"/>
        <w:rPr>
          <w:rFonts w:ascii="Times New Roman" w:hAnsi="Times New Roman" w:eastAsia="宋体" w:cs="Times New Roman"/>
          <w:b/>
          <w:bCs/>
          <w:color w:val="auto"/>
          <w:sz w:val="24"/>
        </w:rPr>
      </w:pPr>
    </w:p>
    <w:p w14:paraId="779EFC79">
      <w:pPr>
        <w:snapToGrid w:val="0"/>
        <w:spacing w:beforeLines="50"/>
        <w:ind w:left="5250" w:firstLine="200"/>
        <w:jc w:val="right"/>
        <w:rPr>
          <w:rFonts w:ascii="Times New Roman" w:hAnsi="Times New Roman" w:eastAsia="宋体" w:cs="Times New Roman"/>
          <w:color w:val="auto"/>
          <w:szCs w:val="24"/>
        </w:rPr>
      </w:pPr>
    </w:p>
    <w:p w14:paraId="78FC881A">
      <w:pPr>
        <w:snapToGrid w:val="0"/>
        <w:spacing w:before="120" w:line="312" w:lineRule="auto"/>
        <w:ind w:right="-341"/>
        <w:jc w:val="center"/>
        <w:rPr>
          <w:rFonts w:ascii="Times New Roman" w:hAnsi="Times New Roman" w:eastAsia="宋体" w:cs="Times New Roman"/>
          <w:b/>
          <w:color w:val="auto"/>
          <w:sz w:val="32"/>
        </w:rPr>
      </w:pPr>
    </w:p>
    <w:p w14:paraId="025F0A2A">
      <w:pPr>
        <w:snapToGrid w:val="0"/>
        <w:spacing w:before="120" w:line="312" w:lineRule="auto"/>
        <w:ind w:right="-341"/>
        <w:jc w:val="center"/>
        <w:rPr>
          <w:rFonts w:ascii="Times New Roman" w:hAnsi="Times New Roman" w:eastAsia="宋体" w:cs="Times New Roman"/>
          <w:b/>
          <w:color w:val="auto"/>
          <w:sz w:val="32"/>
        </w:rPr>
      </w:pPr>
    </w:p>
    <w:p w14:paraId="237972CE">
      <w:pPr>
        <w:snapToGrid w:val="0"/>
        <w:spacing w:before="120" w:line="312" w:lineRule="auto"/>
        <w:ind w:right="-341"/>
        <w:jc w:val="center"/>
        <w:rPr>
          <w:rFonts w:ascii="Times New Roman" w:hAnsi="Times New Roman" w:eastAsia="宋体" w:cs="Times New Roman"/>
          <w:b/>
          <w:color w:val="auto"/>
          <w:sz w:val="32"/>
        </w:rPr>
      </w:pPr>
    </w:p>
    <w:p w14:paraId="0EE687BD">
      <w:pPr>
        <w:snapToGrid w:val="0"/>
        <w:spacing w:before="120" w:line="312" w:lineRule="auto"/>
        <w:ind w:right="-341"/>
        <w:jc w:val="center"/>
        <w:rPr>
          <w:rFonts w:ascii="Times New Roman" w:hAnsi="Times New Roman" w:eastAsia="宋体" w:cs="Times New Roman"/>
          <w:b/>
          <w:color w:val="auto"/>
          <w:sz w:val="32"/>
        </w:rPr>
      </w:pPr>
    </w:p>
    <w:p w14:paraId="64022CC6">
      <w:pPr>
        <w:snapToGrid w:val="0"/>
        <w:spacing w:line="312" w:lineRule="auto"/>
        <w:jc w:val="left"/>
        <w:rPr>
          <w:rFonts w:ascii="Times New Roman" w:hAnsi="Times New Roman" w:eastAsia="宋体" w:cs="Times New Roman"/>
          <w:b/>
          <w:color w:val="auto"/>
          <w:sz w:val="32"/>
        </w:rPr>
      </w:pPr>
    </w:p>
    <w:p w14:paraId="51CBFD01">
      <w:pPr>
        <w:snapToGrid w:val="0"/>
        <w:spacing w:line="312" w:lineRule="auto"/>
        <w:jc w:val="left"/>
        <w:rPr>
          <w:rFonts w:ascii="Times New Roman" w:hAnsi="Times New Roman" w:eastAsia="宋体" w:cs="Times New Roman"/>
          <w:b/>
          <w:color w:val="auto"/>
          <w:sz w:val="32"/>
        </w:rPr>
      </w:pPr>
    </w:p>
    <w:p w14:paraId="765B5C9B">
      <w:pPr>
        <w:snapToGrid w:val="0"/>
        <w:spacing w:line="312" w:lineRule="auto"/>
        <w:jc w:val="left"/>
        <w:rPr>
          <w:rFonts w:ascii="Times New Roman" w:hAnsi="Times New Roman" w:eastAsia="宋体" w:cs="Times New Roman"/>
          <w:b/>
          <w:color w:val="auto"/>
          <w:sz w:val="32"/>
        </w:rPr>
      </w:pPr>
    </w:p>
    <w:p w14:paraId="109B1E41">
      <w:pPr>
        <w:snapToGrid w:val="0"/>
        <w:spacing w:line="312" w:lineRule="auto"/>
        <w:jc w:val="left"/>
        <w:rPr>
          <w:rFonts w:ascii="Times New Roman" w:hAnsi="Times New Roman" w:eastAsia="宋体" w:cs="Times New Roman"/>
          <w:b/>
          <w:color w:val="auto"/>
          <w:sz w:val="32"/>
        </w:rPr>
      </w:pPr>
    </w:p>
    <w:p w14:paraId="1DE9C786">
      <w:pPr>
        <w:snapToGrid w:val="0"/>
        <w:spacing w:line="312" w:lineRule="auto"/>
        <w:jc w:val="left"/>
        <w:rPr>
          <w:rFonts w:ascii="Times New Roman" w:hAnsi="Times New Roman" w:eastAsia="宋体" w:cs="Times New Roman"/>
          <w:b/>
          <w:color w:val="auto"/>
          <w:sz w:val="32"/>
        </w:rPr>
      </w:pPr>
    </w:p>
    <w:p w14:paraId="29F12668">
      <w:pPr>
        <w:snapToGrid w:val="0"/>
        <w:spacing w:line="312" w:lineRule="auto"/>
        <w:jc w:val="left"/>
        <w:rPr>
          <w:rFonts w:ascii="Times New Roman" w:hAnsi="Times New Roman" w:eastAsia="宋体" w:cs="Times New Roman"/>
          <w:b/>
          <w:color w:val="auto"/>
          <w:sz w:val="32"/>
        </w:rPr>
      </w:pPr>
    </w:p>
    <w:p w14:paraId="58F504E0">
      <w:pPr>
        <w:snapToGrid w:val="0"/>
        <w:spacing w:line="312" w:lineRule="auto"/>
        <w:jc w:val="left"/>
        <w:rPr>
          <w:rFonts w:ascii="Times New Roman" w:hAnsi="Times New Roman" w:eastAsia="宋体" w:cs="Times New Roman"/>
          <w:b/>
          <w:color w:val="auto"/>
          <w:sz w:val="24"/>
        </w:rPr>
      </w:pPr>
    </w:p>
    <w:p w14:paraId="7F5BA15D">
      <w:pPr>
        <w:snapToGrid w:val="0"/>
        <w:spacing w:line="312" w:lineRule="auto"/>
        <w:jc w:val="left"/>
        <w:rPr>
          <w:rFonts w:ascii="Times New Roman" w:hAnsi="Times New Roman" w:eastAsia="宋体" w:cs="Times New Roman"/>
          <w:b/>
          <w:color w:val="auto"/>
          <w:sz w:val="24"/>
        </w:rPr>
      </w:pPr>
    </w:p>
    <w:p w14:paraId="7BE9D25F">
      <w:pPr>
        <w:jc w:val="center"/>
        <w:rPr>
          <w:rFonts w:ascii="Times New Roman" w:hAnsi="Times New Roman" w:eastAsia="宋体" w:cs="Times New Roman"/>
          <w:b/>
          <w:color w:val="auto"/>
          <w:spacing w:val="20"/>
          <w:sz w:val="28"/>
        </w:rPr>
      </w:pPr>
    </w:p>
    <w:p w14:paraId="1E9A773C">
      <w:pPr>
        <w:jc w:val="center"/>
        <w:rPr>
          <w:rFonts w:ascii="Times New Roman" w:hAnsi="Times New Roman" w:eastAsia="宋体" w:cs="Times New Roman"/>
          <w:color w:val="auto"/>
          <w:sz w:val="30"/>
          <w:szCs w:val="30"/>
        </w:rPr>
      </w:pPr>
      <w:r>
        <w:rPr>
          <w:rFonts w:hint="eastAsia" w:ascii="Times New Roman" w:hAnsi="Times New Roman" w:eastAsia="宋体" w:cs="Times New Roman"/>
          <w:b/>
          <w:color w:val="auto"/>
          <w:spacing w:val="20"/>
          <w:sz w:val="28"/>
          <w:lang w:val="en-US" w:eastAsia="zh-CN"/>
        </w:rPr>
        <w:t>七</w:t>
      </w:r>
      <w:r>
        <w:rPr>
          <w:rFonts w:hint="eastAsia" w:ascii="Times New Roman" w:hAnsi="Times New Roman" w:eastAsia="宋体" w:cs="Times New Roman"/>
          <w:b/>
          <w:color w:val="auto"/>
          <w:spacing w:val="20"/>
          <w:sz w:val="28"/>
        </w:rPr>
        <w:t>、</w:t>
      </w:r>
      <w:r>
        <w:rPr>
          <w:rFonts w:hint="eastAsia" w:ascii="Times New Roman" w:hAnsi="Times New Roman" w:eastAsia="宋体" w:cs="Times New Roman"/>
          <w:b/>
          <w:bCs/>
          <w:color w:val="auto"/>
          <w:sz w:val="30"/>
          <w:szCs w:val="30"/>
        </w:rPr>
        <w:t>廉政承诺书</w:t>
      </w:r>
    </w:p>
    <w:p w14:paraId="0D37C9EF">
      <w:pPr>
        <w:rPr>
          <w:rFonts w:ascii="Times New Roman" w:hAnsi="Times New Roman" w:eastAsia="宋体" w:cs="Times New Roman"/>
          <w:b/>
          <w:bCs/>
          <w:color w:val="auto"/>
          <w:sz w:val="28"/>
          <w:szCs w:val="28"/>
        </w:rPr>
      </w:pPr>
    </w:p>
    <w:p w14:paraId="7FB86213">
      <w:pP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致：</w:t>
      </w:r>
      <w:r>
        <w:rPr>
          <w:rFonts w:hint="eastAsia" w:ascii="Times New Roman" w:hAnsi="Times New Roman" w:eastAsia="宋体" w:cs="Times New Roman"/>
          <w:b/>
          <w:bCs/>
          <w:color w:val="auto"/>
          <w:szCs w:val="21"/>
          <w:u w:val="single"/>
        </w:rPr>
        <w:t>深圳市国信招标有限公司</w:t>
      </w:r>
      <w:r>
        <w:rPr>
          <w:rFonts w:hint="eastAsia" w:ascii="Times New Roman" w:hAnsi="Times New Roman" w:eastAsia="宋体" w:cs="Times New Roman"/>
          <w:b/>
          <w:bCs/>
          <w:color w:val="auto"/>
          <w:szCs w:val="21"/>
        </w:rPr>
        <w:t>：</w:t>
      </w:r>
    </w:p>
    <w:p w14:paraId="79C751A5">
      <w:pPr>
        <w:spacing w:line="360" w:lineRule="auto"/>
        <w:ind w:firstLine="420" w:firstLineChars="200"/>
        <w:rPr>
          <w:rFonts w:ascii="Times New Roman" w:hAnsi="Times New Roman" w:eastAsia="宋体" w:cs="Times New Roman"/>
          <w:color w:val="auto"/>
          <w:szCs w:val="21"/>
        </w:rPr>
      </w:pPr>
    </w:p>
    <w:p w14:paraId="772BDC68">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我单位响应你单位</w:t>
      </w:r>
      <w:r>
        <w:rPr>
          <w:rFonts w:hint="eastAsia" w:ascii="Times New Roman" w:hAnsi="Times New Roman" w:eastAsia="宋体" w:cs="Times New Roman"/>
          <w:color w:val="auto"/>
          <w:szCs w:val="21"/>
          <w:u w:val="single"/>
          <w:lang w:val="en-US" w:eastAsia="zh-CN"/>
        </w:rPr>
        <w:t xml:space="preserve">   </w:t>
      </w:r>
      <w:r>
        <w:rPr>
          <w:rFonts w:hint="eastAsia" w:ascii="Times New Roman" w:hAnsi="Times New Roman" w:eastAsia="宋体" w:cs="Times New Roman"/>
          <w:color w:val="auto"/>
          <w:szCs w:val="21"/>
        </w:rPr>
        <w:t>项目招标要求参加投标，在这次投标过程中和中标后，我们将严格遵守国家法律法规要求，并郑重承诺</w:t>
      </w:r>
      <w:r>
        <w:rPr>
          <w:rFonts w:hint="eastAsia" w:ascii="Times New Roman" w:hAnsi="Times New Roman" w:eastAsia="宋体" w:cs="Times New Roman"/>
          <w:color w:val="auto"/>
          <w:szCs w:val="21"/>
          <w:lang w:eastAsia="zh-CN"/>
        </w:rPr>
        <w:t>：</w:t>
      </w:r>
    </w:p>
    <w:p w14:paraId="06717A7D">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一、不向项目有关人员及部门赠送礼金礼物、有价证券、回扣以及中介费、介绍费、咨询费等好处费。</w:t>
      </w:r>
    </w:p>
    <w:p w14:paraId="337A0495">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二、不为项目有关人员及部门报销应由你方单位或个人支付的费用</w:t>
      </w:r>
      <w:r>
        <w:rPr>
          <w:rFonts w:hint="eastAsia" w:ascii="Times New Roman" w:hAnsi="Times New Roman" w:eastAsia="宋体" w:cs="Times New Roman"/>
          <w:color w:val="auto"/>
          <w:szCs w:val="21"/>
          <w:lang w:eastAsia="zh-CN"/>
        </w:rPr>
        <w:t>；</w:t>
      </w:r>
    </w:p>
    <w:p w14:paraId="053F1A88">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三、不向项目有关人员及部门提供有可能影响公正的宴请和健身娱乐等活动</w:t>
      </w:r>
      <w:r>
        <w:rPr>
          <w:rFonts w:hint="eastAsia" w:ascii="Times New Roman" w:hAnsi="Times New Roman" w:eastAsia="宋体" w:cs="Times New Roman"/>
          <w:color w:val="auto"/>
          <w:szCs w:val="21"/>
          <w:lang w:eastAsia="zh-CN"/>
        </w:rPr>
        <w:t>；</w:t>
      </w:r>
    </w:p>
    <w:p w14:paraId="4B193914">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四、不为项目有关人员及部门出国</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境</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、旅游等提供方便；</w:t>
      </w:r>
    </w:p>
    <w:p w14:paraId="17AC4964">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五、不为项目有关人员个人装修住房、婚丧嫁娶、配偶子女工作安排等提供好处</w:t>
      </w:r>
      <w:r>
        <w:rPr>
          <w:rFonts w:hint="eastAsia" w:ascii="Times New Roman" w:hAnsi="Times New Roman" w:eastAsia="宋体" w:cs="Times New Roman"/>
          <w:color w:val="auto"/>
          <w:szCs w:val="21"/>
          <w:lang w:eastAsia="zh-CN"/>
        </w:rPr>
        <w:t>；</w:t>
      </w:r>
    </w:p>
    <w:p w14:paraId="75515EEC">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六、严格遵守政府采购法、民法典等法律，诚实守信，合法经营，坚决抵制各种违法违纪行为。</w:t>
      </w:r>
    </w:p>
    <w:p w14:paraId="0A60FFB8">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如违反上述承诺，你单位有权立即取消我单位投标、中标资格，有权拒绝我单位在一定时期内进入你单位进行项目建设或其他经营活动，并通报政府采购监管部门，由此引起的相应损失均由我单位承担。</w:t>
      </w:r>
    </w:p>
    <w:p w14:paraId="21C4EE6E">
      <w:pPr>
        <w:rPr>
          <w:rFonts w:ascii="Times New Roman" w:hAnsi="Times New Roman" w:eastAsia="宋体" w:cs="Times New Roman"/>
          <w:color w:val="auto"/>
          <w:szCs w:val="21"/>
        </w:rPr>
      </w:pPr>
    </w:p>
    <w:p w14:paraId="0C9761F0">
      <w:pPr>
        <w:rPr>
          <w:rFonts w:ascii="Times New Roman" w:hAnsi="Times New Roman" w:eastAsia="宋体" w:cs="Times New Roman"/>
          <w:color w:val="auto"/>
          <w:szCs w:val="21"/>
        </w:rPr>
      </w:pPr>
    </w:p>
    <w:p w14:paraId="31730B03">
      <w:pPr>
        <w:rPr>
          <w:rFonts w:ascii="Times New Roman" w:hAnsi="Times New Roman" w:eastAsia="宋体" w:cs="Times New Roman"/>
          <w:color w:val="auto"/>
          <w:szCs w:val="21"/>
        </w:rPr>
      </w:pPr>
      <w:r>
        <w:rPr>
          <w:rFonts w:hint="eastAsia" w:ascii="Times New Roman" w:hAnsi="Times New Roman" w:eastAsia="宋体" w:cs="Times New Roman"/>
          <w:color w:val="auto"/>
          <w:szCs w:val="21"/>
        </w:rPr>
        <w:t>投标人</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盖章</w:t>
      </w:r>
      <w:r>
        <w:rPr>
          <w:rFonts w:hint="eastAsia" w:ascii="Times New Roman" w:hAnsi="Times New Roman" w:eastAsia="宋体" w:cs="Times New Roman"/>
          <w:color w:val="auto"/>
          <w:szCs w:val="21"/>
          <w:lang w:eastAsia="zh-CN"/>
        </w:rPr>
        <w:t>）</w:t>
      </w:r>
    </w:p>
    <w:p w14:paraId="689BC3D6">
      <w:pPr>
        <w:rPr>
          <w:rFonts w:ascii="Times New Roman" w:hAnsi="Times New Roman" w:eastAsia="宋体" w:cs="Times New Roman"/>
          <w:color w:val="auto"/>
          <w:szCs w:val="21"/>
        </w:rPr>
      </w:pPr>
    </w:p>
    <w:p w14:paraId="702D49B5">
      <w:pPr>
        <w:rPr>
          <w:rFonts w:ascii="Times New Roman" w:hAnsi="Times New Roman" w:eastAsia="宋体" w:cs="Times New Roman"/>
          <w:color w:val="auto"/>
          <w:szCs w:val="21"/>
        </w:rPr>
      </w:pPr>
    </w:p>
    <w:p w14:paraId="6D190862">
      <w:pPr>
        <w:rPr>
          <w:rFonts w:ascii="Times New Roman" w:hAnsi="Times New Roman" w:eastAsia="宋体" w:cs="Times New Roman"/>
          <w:color w:val="auto"/>
          <w:szCs w:val="21"/>
        </w:rPr>
      </w:pPr>
    </w:p>
    <w:p w14:paraId="056A8C86">
      <w:pPr>
        <w:rPr>
          <w:rFonts w:ascii="Times New Roman" w:hAnsi="Times New Roman" w:eastAsia="宋体" w:cs="Times New Roman"/>
          <w:color w:val="auto"/>
          <w:szCs w:val="21"/>
        </w:rPr>
      </w:pPr>
    </w:p>
    <w:p w14:paraId="036B7ECE">
      <w:pPr>
        <w:rPr>
          <w:rFonts w:ascii="Times New Roman" w:hAnsi="Times New Roman" w:eastAsia="宋体" w:cs="Times New Roman"/>
          <w:color w:val="auto"/>
          <w:szCs w:val="21"/>
        </w:rPr>
      </w:pPr>
    </w:p>
    <w:p w14:paraId="76ACD3BA">
      <w:pPr>
        <w:rPr>
          <w:rFonts w:ascii="Times New Roman" w:hAnsi="Times New Roman" w:eastAsia="宋体" w:cs="Times New Roman"/>
          <w:color w:val="auto"/>
          <w:szCs w:val="21"/>
        </w:rPr>
      </w:pPr>
      <w:r>
        <w:rPr>
          <w:rFonts w:hint="eastAsia" w:ascii="Times New Roman" w:hAnsi="Times New Roman" w:eastAsia="宋体" w:cs="Times New Roman"/>
          <w:color w:val="auto"/>
          <w:szCs w:val="21"/>
        </w:rPr>
        <w:t>日期</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年月日</w:t>
      </w:r>
    </w:p>
    <w:p w14:paraId="047AF9C4">
      <w:pPr>
        <w:snapToGrid w:val="0"/>
        <w:spacing w:before="50" w:line="312" w:lineRule="auto"/>
        <w:jc w:val="left"/>
        <w:rPr>
          <w:rFonts w:ascii="Times New Roman" w:hAnsi="Times New Roman" w:eastAsia="宋体" w:cs="Times New Roman"/>
          <w:b/>
          <w:color w:val="auto"/>
          <w:spacing w:val="20"/>
          <w:sz w:val="28"/>
        </w:rPr>
      </w:pPr>
    </w:p>
    <w:p w14:paraId="1B388232">
      <w:pPr>
        <w:snapToGrid w:val="0"/>
        <w:spacing w:before="120" w:line="312" w:lineRule="auto"/>
        <w:ind w:right="-341"/>
        <w:rPr>
          <w:rFonts w:ascii="Times New Roman" w:hAnsi="Times New Roman" w:eastAsia="宋体" w:cs="Times New Roman"/>
          <w:b/>
          <w:color w:val="auto"/>
          <w:sz w:val="28"/>
          <w:szCs w:val="28"/>
        </w:rPr>
      </w:pPr>
    </w:p>
    <w:p w14:paraId="0BA19888">
      <w:pPr>
        <w:snapToGrid w:val="0"/>
        <w:spacing w:before="120" w:line="312" w:lineRule="auto"/>
        <w:ind w:right="-341"/>
        <w:rPr>
          <w:rFonts w:ascii="Times New Roman" w:hAnsi="Times New Roman" w:eastAsia="宋体" w:cs="Times New Roman"/>
          <w:b/>
          <w:color w:val="auto"/>
          <w:sz w:val="28"/>
          <w:szCs w:val="28"/>
        </w:rPr>
      </w:pPr>
    </w:p>
    <w:p w14:paraId="48690C92">
      <w:pPr>
        <w:snapToGrid w:val="0"/>
        <w:spacing w:before="120" w:line="312" w:lineRule="auto"/>
        <w:ind w:right="-341"/>
        <w:rPr>
          <w:rFonts w:ascii="Times New Roman" w:hAnsi="Times New Roman" w:eastAsia="宋体" w:cs="Times New Roman"/>
          <w:b/>
          <w:color w:val="auto"/>
          <w:sz w:val="28"/>
          <w:szCs w:val="28"/>
        </w:rPr>
      </w:pPr>
    </w:p>
    <w:p w14:paraId="5CED178C">
      <w:pPr>
        <w:snapToGrid w:val="0"/>
        <w:spacing w:before="120" w:line="312" w:lineRule="auto"/>
        <w:ind w:right="-341"/>
        <w:rPr>
          <w:rFonts w:ascii="Times New Roman" w:hAnsi="Times New Roman" w:eastAsia="宋体" w:cs="Times New Roman"/>
          <w:b/>
          <w:color w:val="auto"/>
          <w:sz w:val="28"/>
          <w:szCs w:val="28"/>
        </w:rPr>
      </w:pPr>
    </w:p>
    <w:p w14:paraId="3E52A7CB">
      <w:pPr>
        <w:snapToGrid w:val="0"/>
        <w:spacing w:before="120" w:line="312" w:lineRule="auto"/>
        <w:ind w:right="-341"/>
        <w:rPr>
          <w:rFonts w:ascii="Times New Roman" w:hAnsi="Times New Roman" w:eastAsia="宋体" w:cs="Times New Roman"/>
          <w:b/>
          <w:color w:val="auto"/>
          <w:sz w:val="28"/>
          <w:szCs w:val="28"/>
        </w:rPr>
      </w:pPr>
    </w:p>
    <w:p w14:paraId="20610B7C">
      <w:pPr>
        <w:snapToGrid w:val="0"/>
        <w:spacing w:before="120" w:line="312" w:lineRule="auto"/>
        <w:ind w:right="-341"/>
        <w:rPr>
          <w:rFonts w:ascii="Times New Roman" w:hAnsi="Times New Roman" w:eastAsia="宋体" w:cs="Times New Roman"/>
          <w:b/>
          <w:color w:val="auto"/>
          <w:sz w:val="28"/>
          <w:szCs w:val="28"/>
        </w:rPr>
      </w:pPr>
    </w:p>
    <w:p w14:paraId="7FC721EA">
      <w:pPr>
        <w:snapToGrid w:val="0"/>
        <w:spacing w:before="120" w:line="312" w:lineRule="auto"/>
        <w:ind w:right="-341"/>
        <w:rPr>
          <w:rFonts w:hint="eastAsia" w:ascii="Times New Roman" w:hAnsi="Times New Roman" w:eastAsia="宋体" w:cs="Times New Roman"/>
          <w:b/>
          <w:color w:val="auto"/>
          <w:sz w:val="28"/>
          <w:szCs w:val="28"/>
          <w:lang w:val="en-US" w:eastAsia="zh-CN"/>
        </w:rPr>
      </w:pPr>
    </w:p>
    <w:p w14:paraId="56B28049">
      <w:pPr>
        <w:snapToGrid w:val="0"/>
        <w:spacing w:before="120" w:line="312" w:lineRule="auto"/>
        <w:ind w:right="-341"/>
        <w:rPr>
          <w:rFonts w:ascii="宋体" w:hAnsi="宋体" w:eastAsia="宋体" w:cs="宋体"/>
          <w:b/>
          <w:color w:val="auto"/>
          <w:kern w:val="0"/>
          <w:sz w:val="28"/>
          <w:szCs w:val="28"/>
        </w:rPr>
      </w:pPr>
      <w:r>
        <w:rPr>
          <w:rFonts w:hint="eastAsia" w:ascii="Times New Roman" w:hAnsi="Times New Roman" w:eastAsia="宋体" w:cs="Times New Roman"/>
          <w:b/>
          <w:color w:val="auto"/>
          <w:sz w:val="28"/>
          <w:szCs w:val="28"/>
          <w:lang w:val="en-US" w:eastAsia="zh-CN"/>
        </w:rPr>
        <w:t>八</w:t>
      </w:r>
      <w:r>
        <w:rPr>
          <w:rFonts w:hint="eastAsia" w:ascii="Times New Roman" w:hAnsi="Times New Roman" w:eastAsia="宋体" w:cs="Times New Roman"/>
          <w:b/>
          <w:color w:val="auto"/>
          <w:sz w:val="28"/>
          <w:szCs w:val="28"/>
        </w:rPr>
        <w:t>、</w:t>
      </w:r>
    </w:p>
    <w:p w14:paraId="3719E59B">
      <w:pPr>
        <w:snapToGrid w:val="0"/>
        <w:spacing w:line="360" w:lineRule="auto"/>
        <w:ind w:right="-341"/>
        <w:jc w:val="center"/>
        <w:rPr>
          <w:rFonts w:ascii="宋体" w:hAnsi="宋体" w:eastAsia="宋体" w:cs="宋体"/>
          <w:b/>
          <w:color w:val="auto"/>
          <w:kern w:val="0"/>
          <w:sz w:val="28"/>
          <w:szCs w:val="28"/>
        </w:rPr>
      </w:pPr>
    </w:p>
    <w:p w14:paraId="36CD3C9D">
      <w:pPr>
        <w:snapToGrid w:val="0"/>
        <w:spacing w:line="360" w:lineRule="auto"/>
        <w:ind w:right="-341" w:firstLine="2811" w:firstLineChars="1000"/>
        <w:rPr>
          <w:rFonts w:ascii="宋体" w:hAnsi="宋体" w:eastAsia="宋体" w:cs="宋体"/>
          <w:color w:val="auto"/>
          <w:kern w:val="0"/>
          <w:szCs w:val="21"/>
        </w:rPr>
      </w:pPr>
      <w:r>
        <w:rPr>
          <w:rFonts w:hint="eastAsia" w:ascii="Times New Roman" w:hAnsi="Times New Roman" w:eastAsia="宋体" w:cs="Times New Roman"/>
          <w:b/>
          <w:color w:val="auto"/>
          <w:sz w:val="28"/>
          <w:szCs w:val="28"/>
        </w:rPr>
        <w:t>中小企业声明函（</w:t>
      </w:r>
      <w:r>
        <w:rPr>
          <w:rFonts w:hint="eastAsia" w:ascii="Times New Roman" w:hAnsi="Times New Roman" w:eastAsia="宋体" w:cs="Times New Roman"/>
          <w:b/>
          <w:sz w:val="28"/>
          <w:szCs w:val="28"/>
        </w:rPr>
        <w:t>工程、服务</w:t>
      </w:r>
      <w:r>
        <w:rPr>
          <w:rFonts w:hint="eastAsia" w:ascii="Times New Roman" w:hAnsi="Times New Roman" w:eastAsia="宋体" w:cs="Times New Roman"/>
          <w:b/>
          <w:color w:val="auto"/>
          <w:sz w:val="28"/>
          <w:szCs w:val="28"/>
        </w:rPr>
        <w:t>）</w:t>
      </w:r>
    </w:p>
    <w:p w14:paraId="13CA3D1B">
      <w:pPr>
        <w:snapToGrid w:val="0"/>
        <w:spacing w:line="360" w:lineRule="auto"/>
        <w:ind w:right="-341"/>
        <w:rPr>
          <w:rFonts w:ascii="宋体" w:hAnsi="宋体" w:eastAsia="宋体" w:cs="宋体"/>
          <w:color w:val="auto"/>
          <w:kern w:val="0"/>
          <w:szCs w:val="21"/>
        </w:rPr>
      </w:pPr>
    </w:p>
    <w:p w14:paraId="44ABA969">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本公司（联合体）郑重声明，根据《政府采购促进中小企业发展管理办法》（财库﹝2020﹞46号）的规定，本公司（联合体）参加（单位名称）的（项目名称）采购活动，服务全部由符合政策要求的中小企业承接。相关企业（含联合体中的中小企业、签订分包意向协议的中小企业）的具体情况如下：</w:t>
      </w:r>
    </w:p>
    <w:p w14:paraId="1995B08C">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1.（标的名称），属于（采购文件中明确的所属行业）；承建（承接）企业为（企业名称），从业人员人，营业收入为万元，资产总额为万元，属于（中型企业、小型企业、微型企业）；</w:t>
      </w:r>
    </w:p>
    <w:p w14:paraId="0A3C220E">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2.（标的名称），属于（采购文件中明确的所属行业）；承建（承接）企业为（企业名称），从业人员人，营业收入为万元，资产总额为万元，属于（中型企业、小型企业、微型企业）；</w:t>
      </w:r>
    </w:p>
    <w:p w14:paraId="2221D272">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w:t>
      </w:r>
    </w:p>
    <w:p w14:paraId="7E5F314F">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以上企业，不属于大企业的分支机构，不存在控股股东为大企业的情形，也不存在与大企业的负责人为同一人的情形。</w:t>
      </w:r>
    </w:p>
    <w:p w14:paraId="2C9257B9">
      <w:pPr>
        <w:spacing w:line="360" w:lineRule="auto"/>
        <w:ind w:firstLine="420" w:firstLineChars="200"/>
        <w:rPr>
          <w:rFonts w:ascii="宋体" w:hAnsi="Times New Roman" w:eastAsia="宋体" w:cs="Times New Roman"/>
          <w:szCs w:val="21"/>
        </w:rPr>
      </w:pPr>
      <w:r>
        <w:rPr>
          <w:rFonts w:hint="eastAsia" w:ascii="宋体" w:hAnsi="宋体" w:eastAsia="宋体" w:cs="Times New Roman"/>
          <w:color w:val="auto"/>
          <w:szCs w:val="21"/>
        </w:rPr>
        <w:t>本企业对上述声明内容的真实性负责。如有虚假，将依法承担相应责任</w:t>
      </w:r>
      <w:r>
        <w:rPr>
          <w:rFonts w:hint="eastAsia" w:ascii="宋体" w:hAnsi="宋体" w:eastAsia="宋体" w:cs="Times New Roman"/>
          <w:szCs w:val="21"/>
        </w:rPr>
        <w:t>。</w:t>
      </w:r>
    </w:p>
    <w:p w14:paraId="7922DA21">
      <w:pPr>
        <w:spacing w:line="360" w:lineRule="auto"/>
        <w:rPr>
          <w:rFonts w:ascii="宋体" w:hAnsi="Times New Roman" w:eastAsia="宋体" w:cs="Times New Roman"/>
          <w:szCs w:val="21"/>
        </w:rPr>
      </w:pPr>
    </w:p>
    <w:p w14:paraId="3EF27626">
      <w:pPr>
        <w:spacing w:line="360" w:lineRule="auto"/>
        <w:rPr>
          <w:rFonts w:ascii="宋体" w:hAnsi="Times New Roman" w:eastAsia="宋体" w:cs="Times New Roman"/>
          <w:szCs w:val="21"/>
        </w:rPr>
      </w:pPr>
    </w:p>
    <w:p w14:paraId="7F923CCB">
      <w:pPr>
        <w:spacing w:line="360" w:lineRule="auto"/>
        <w:ind w:firstLine="630" w:firstLineChars="300"/>
        <w:rPr>
          <w:rFonts w:ascii="宋体" w:hAnsi="Times New Roman" w:eastAsia="宋体" w:cs="Times New Roman"/>
          <w:szCs w:val="21"/>
        </w:rPr>
      </w:pPr>
      <w:r>
        <w:rPr>
          <w:rFonts w:hint="eastAsia" w:ascii="宋体" w:hAnsi="宋体" w:eastAsia="宋体" w:cs="Times New Roman"/>
          <w:szCs w:val="21"/>
        </w:rPr>
        <w:t>企业名称（盖章）：</w:t>
      </w:r>
    </w:p>
    <w:p w14:paraId="30BD2CB7">
      <w:pPr>
        <w:spacing w:line="360" w:lineRule="auto"/>
        <w:ind w:firstLine="630" w:firstLineChars="300"/>
        <w:rPr>
          <w:rFonts w:hint="eastAsia" w:ascii="宋体" w:hAnsi="宋体" w:eastAsia="宋体" w:cs="Times New Roman"/>
          <w:szCs w:val="21"/>
        </w:rPr>
      </w:pPr>
      <w:r>
        <w:rPr>
          <w:rFonts w:hint="eastAsia" w:ascii="宋体" w:hAnsi="宋体" w:eastAsia="宋体" w:cs="Times New Roman"/>
          <w:szCs w:val="21"/>
        </w:rPr>
        <w:t>日期：</w:t>
      </w:r>
    </w:p>
    <w:p w14:paraId="51725221">
      <w:pPr>
        <w:pStyle w:val="6"/>
        <w:rPr>
          <w:rFonts w:hint="eastAsia" w:ascii="宋体" w:hAnsi="宋体" w:eastAsia="宋体" w:cs="Times New Roman"/>
          <w:szCs w:val="21"/>
        </w:rPr>
      </w:pPr>
    </w:p>
    <w:p w14:paraId="53B18380">
      <w:pPr>
        <w:pStyle w:val="6"/>
        <w:rPr>
          <w:rFonts w:hint="eastAsia" w:ascii="宋体" w:hAnsi="宋体" w:eastAsia="宋体" w:cs="Times New Roman"/>
          <w:szCs w:val="21"/>
        </w:rPr>
      </w:pPr>
    </w:p>
    <w:p w14:paraId="69909C6D">
      <w:pPr>
        <w:pStyle w:val="6"/>
        <w:spacing w:line="360" w:lineRule="auto"/>
        <w:ind w:firstLine="422" w:firstLineChars="20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注：</w:t>
      </w:r>
      <w:r>
        <w:rPr>
          <w:rFonts w:hint="eastAsia" w:ascii="宋体" w:hAnsi="宋体" w:cs="Times New Roman"/>
          <w:b/>
          <w:bCs/>
          <w:kern w:val="2"/>
          <w:sz w:val="21"/>
          <w:szCs w:val="21"/>
          <w:lang w:val="en-US" w:eastAsia="zh-CN" w:bidi="ar-SA"/>
        </w:rPr>
        <w:t>如</w:t>
      </w:r>
      <w:r>
        <w:rPr>
          <w:rFonts w:hint="eastAsia" w:ascii="宋体" w:hAnsi="宋体" w:eastAsia="宋体" w:cs="Times New Roman"/>
          <w:b/>
          <w:bCs/>
          <w:kern w:val="2"/>
          <w:sz w:val="21"/>
          <w:szCs w:val="21"/>
          <w:lang w:val="en-US" w:eastAsia="zh-CN" w:bidi="ar-SA"/>
        </w:rPr>
        <w:t>出现以下三种相关情形为无效投标（响应）文件：</w:t>
      </w:r>
    </w:p>
    <w:p w14:paraId="7D856A7B">
      <w:pPr>
        <w:pStyle w:val="6"/>
        <w:numPr>
          <w:ilvl w:val="0"/>
          <w:numId w:val="12"/>
        </w:numPr>
        <w:spacing w:line="360" w:lineRule="auto"/>
        <w:ind w:firstLine="422" w:firstLineChars="20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《中小企业声明函》填写大型、中型、小型、微型等四种类型时划型错误；</w:t>
      </w:r>
    </w:p>
    <w:p w14:paraId="5A4CCA9E">
      <w:pPr>
        <w:pStyle w:val="6"/>
        <w:numPr>
          <w:ilvl w:val="0"/>
          <w:numId w:val="12"/>
        </w:numPr>
        <w:spacing w:line="360" w:lineRule="auto"/>
        <w:ind w:firstLine="422" w:firstLineChars="20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《中小企业声明函》填写行业错误或者未填写行业，或者错填为“采购文件确定的行业”等类似瑕疵；</w:t>
      </w:r>
    </w:p>
    <w:p w14:paraId="14EA55B3">
      <w:pPr>
        <w:pStyle w:val="6"/>
        <w:numPr>
          <w:ilvl w:val="0"/>
          <w:numId w:val="12"/>
        </w:numPr>
        <w:spacing w:line="360" w:lineRule="auto"/>
        <w:ind w:firstLine="422" w:firstLineChars="200"/>
        <w:rPr>
          <w:rFonts w:hint="eastAsia" w:ascii="宋体" w:hAnsi="宋体" w:eastAsia="宋体" w:cs="Times New Roman"/>
          <w:b/>
          <w:bCs/>
          <w:kern w:val="2"/>
          <w:sz w:val="21"/>
          <w:szCs w:val="21"/>
          <w:lang w:val="en-US" w:eastAsia="zh-CN" w:bidi="ar-SA"/>
        </w:rPr>
        <w:sectPr>
          <w:pgSz w:w="11906" w:h="16838"/>
          <w:pgMar w:top="1304" w:right="1531" w:bottom="1304" w:left="1531" w:header="567" w:footer="1304" w:gutter="0"/>
          <w:cols w:space="720" w:num="1"/>
          <w:docGrid w:linePitch="286" w:charSpace="0"/>
        </w:sectPr>
      </w:pPr>
      <w:r>
        <w:rPr>
          <w:rFonts w:hint="eastAsia" w:ascii="宋体" w:hAnsi="宋体" w:eastAsia="宋体" w:cs="Times New Roman"/>
          <w:b/>
          <w:bCs/>
          <w:kern w:val="2"/>
          <w:sz w:val="21"/>
          <w:szCs w:val="21"/>
          <w:lang w:val="en-US" w:eastAsia="zh-CN" w:bidi="ar-SA"/>
        </w:rPr>
        <w:t>《中小企业声明函》中的制造厂商使用他人授权品牌或者授权他人实际生产。</w:t>
      </w:r>
    </w:p>
    <w:p w14:paraId="7B0ABA71">
      <w:pPr>
        <w:snapToGrid w:val="0"/>
        <w:spacing w:line="360" w:lineRule="auto"/>
        <w:ind w:right="-341"/>
        <w:rPr>
          <w:rFonts w:ascii="Times New Roman" w:hAnsi="Times New Roman" w:eastAsia="宋体" w:cs="Times New Roman"/>
        </w:rPr>
      </w:pPr>
    </w:p>
    <w:p w14:paraId="77EE2D6C">
      <w:pPr>
        <w:spacing w:line="360" w:lineRule="auto"/>
        <w:ind w:firstLine="480"/>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rPr>
        <w:t>提供由省级以上监狱管理局、戒毒管理局</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rPr>
        <w:t>含新疆生产建设兵团</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rPr>
        <w:t>出具的属于监狱企业的证明文件。</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如有）</w:t>
      </w:r>
    </w:p>
    <w:p w14:paraId="70E947DA">
      <w:pPr>
        <w:spacing w:line="360" w:lineRule="auto"/>
        <w:ind w:firstLine="480"/>
        <w:rPr>
          <w:rFonts w:ascii="Times New Roman" w:hAnsi="Times New Roman" w:eastAsia="宋体" w:cs="Times New Roman"/>
          <w:szCs w:val="21"/>
        </w:rPr>
      </w:pPr>
    </w:p>
    <w:p w14:paraId="6988510D">
      <w:pPr>
        <w:spacing w:line="360" w:lineRule="auto"/>
        <w:ind w:firstLine="480"/>
        <w:rPr>
          <w:rFonts w:ascii="Times New Roman" w:hAnsi="Times New Roman" w:eastAsia="宋体" w:cs="Times New Roman"/>
          <w:szCs w:val="21"/>
        </w:rPr>
      </w:pPr>
    </w:p>
    <w:p w14:paraId="2D39B942">
      <w:pPr>
        <w:spacing w:line="360" w:lineRule="auto"/>
        <w:ind w:firstLine="480"/>
        <w:rPr>
          <w:rFonts w:ascii="Times New Roman" w:hAnsi="Times New Roman" w:eastAsia="宋体" w:cs="Times New Roman"/>
          <w:szCs w:val="21"/>
        </w:rPr>
      </w:pPr>
    </w:p>
    <w:p w14:paraId="5CBA1771">
      <w:pPr>
        <w:spacing w:line="360" w:lineRule="auto"/>
        <w:ind w:firstLine="480"/>
        <w:rPr>
          <w:rFonts w:ascii="Times New Roman" w:hAnsi="Times New Roman" w:eastAsia="宋体" w:cs="Times New Roman"/>
          <w:szCs w:val="21"/>
        </w:rPr>
      </w:pPr>
    </w:p>
    <w:p w14:paraId="34E2FFC2">
      <w:pPr>
        <w:spacing w:line="360" w:lineRule="auto"/>
        <w:ind w:firstLine="480"/>
        <w:rPr>
          <w:rFonts w:ascii="Times New Roman" w:hAnsi="Times New Roman" w:eastAsia="宋体" w:cs="Times New Roman"/>
          <w:szCs w:val="21"/>
        </w:rPr>
      </w:pPr>
    </w:p>
    <w:p w14:paraId="46B06F31">
      <w:pPr>
        <w:spacing w:line="360" w:lineRule="auto"/>
        <w:ind w:firstLine="480"/>
        <w:rPr>
          <w:rFonts w:ascii="Times New Roman" w:hAnsi="Times New Roman" w:eastAsia="宋体" w:cs="Times New Roman"/>
          <w:szCs w:val="21"/>
        </w:rPr>
      </w:pPr>
    </w:p>
    <w:p w14:paraId="6934666B">
      <w:pPr>
        <w:spacing w:line="360" w:lineRule="auto"/>
        <w:ind w:firstLine="480"/>
        <w:rPr>
          <w:rFonts w:ascii="Times New Roman" w:hAnsi="Times New Roman" w:eastAsia="宋体" w:cs="Times New Roman"/>
          <w:szCs w:val="21"/>
        </w:rPr>
      </w:pPr>
    </w:p>
    <w:p w14:paraId="2B84786F">
      <w:pPr>
        <w:spacing w:line="360" w:lineRule="auto"/>
        <w:ind w:firstLine="480"/>
        <w:rPr>
          <w:rFonts w:ascii="Times New Roman" w:hAnsi="Times New Roman" w:eastAsia="宋体" w:cs="Times New Roman"/>
          <w:szCs w:val="21"/>
        </w:rPr>
      </w:pPr>
    </w:p>
    <w:p w14:paraId="50AAA0C3">
      <w:pPr>
        <w:spacing w:line="360" w:lineRule="auto"/>
        <w:ind w:firstLine="480"/>
        <w:rPr>
          <w:rFonts w:ascii="Times New Roman" w:hAnsi="Times New Roman" w:eastAsia="宋体" w:cs="Times New Roman"/>
          <w:szCs w:val="21"/>
        </w:rPr>
      </w:pPr>
    </w:p>
    <w:p w14:paraId="1D6A5EA9">
      <w:pPr>
        <w:spacing w:line="360" w:lineRule="auto"/>
        <w:ind w:firstLine="480"/>
        <w:rPr>
          <w:rFonts w:ascii="Times New Roman" w:hAnsi="Times New Roman" w:eastAsia="宋体" w:cs="Times New Roman"/>
          <w:szCs w:val="21"/>
        </w:rPr>
      </w:pPr>
    </w:p>
    <w:p w14:paraId="397CE592">
      <w:pPr>
        <w:spacing w:line="360" w:lineRule="auto"/>
        <w:ind w:firstLine="480"/>
        <w:rPr>
          <w:rFonts w:ascii="Times New Roman" w:hAnsi="Times New Roman" w:eastAsia="宋体" w:cs="Times New Roman"/>
          <w:szCs w:val="21"/>
        </w:rPr>
      </w:pPr>
    </w:p>
    <w:p w14:paraId="37F857EA">
      <w:pPr>
        <w:spacing w:line="360" w:lineRule="auto"/>
        <w:ind w:firstLine="480"/>
        <w:rPr>
          <w:rFonts w:ascii="Times New Roman" w:hAnsi="Times New Roman" w:eastAsia="宋体" w:cs="Times New Roman"/>
          <w:szCs w:val="21"/>
        </w:rPr>
      </w:pPr>
    </w:p>
    <w:p w14:paraId="528EADFC">
      <w:pPr>
        <w:spacing w:line="360" w:lineRule="auto"/>
        <w:rPr>
          <w:rFonts w:ascii="Times New Roman" w:hAnsi="Times New Roman" w:eastAsia="宋体" w:cs="Times New Roman"/>
          <w:b/>
          <w:sz w:val="24"/>
          <w:szCs w:val="24"/>
        </w:rPr>
      </w:pPr>
    </w:p>
    <w:p w14:paraId="20FCF9D4">
      <w:pPr>
        <w:spacing w:line="360" w:lineRule="auto"/>
        <w:jc w:val="center"/>
        <w:rPr>
          <w:rFonts w:ascii="Times New Roman" w:hAnsi="Times New Roman" w:eastAsia="宋体" w:cs="Times New Roman"/>
          <w:b/>
          <w:sz w:val="24"/>
          <w:szCs w:val="24"/>
        </w:rPr>
      </w:pPr>
    </w:p>
    <w:p w14:paraId="3F3EA8F5">
      <w:pPr>
        <w:spacing w:line="360" w:lineRule="auto"/>
        <w:jc w:val="center"/>
        <w:rPr>
          <w:rFonts w:hint="eastAsia" w:ascii="Times New Roman" w:hAnsi="Times New Roman" w:eastAsia="宋体" w:cs="Times New Roman"/>
          <w:b/>
          <w:sz w:val="24"/>
          <w:szCs w:val="24"/>
        </w:rPr>
      </w:pPr>
    </w:p>
    <w:p w14:paraId="6A575A74">
      <w:pPr>
        <w:spacing w:line="360" w:lineRule="auto"/>
        <w:jc w:val="center"/>
        <w:rPr>
          <w:rFonts w:hint="eastAsia" w:ascii="Times New Roman" w:hAnsi="Times New Roman" w:eastAsia="宋体" w:cs="Times New Roman"/>
          <w:b/>
          <w:sz w:val="24"/>
          <w:szCs w:val="24"/>
        </w:rPr>
      </w:pPr>
    </w:p>
    <w:p w14:paraId="646BE91E">
      <w:pPr>
        <w:spacing w:line="360" w:lineRule="auto"/>
        <w:jc w:val="center"/>
        <w:rPr>
          <w:rFonts w:hint="eastAsia" w:ascii="Times New Roman" w:hAnsi="Times New Roman" w:eastAsia="宋体" w:cs="Times New Roman"/>
          <w:b/>
          <w:sz w:val="24"/>
          <w:szCs w:val="24"/>
        </w:rPr>
      </w:pPr>
    </w:p>
    <w:p w14:paraId="33CD2A0E">
      <w:pPr>
        <w:spacing w:line="360" w:lineRule="auto"/>
        <w:jc w:val="center"/>
        <w:rPr>
          <w:rFonts w:hint="eastAsia" w:ascii="Times New Roman" w:hAnsi="Times New Roman" w:eastAsia="宋体" w:cs="Times New Roman"/>
          <w:b/>
          <w:sz w:val="24"/>
          <w:szCs w:val="24"/>
        </w:rPr>
      </w:pPr>
    </w:p>
    <w:p w14:paraId="4F8C5F65">
      <w:pPr>
        <w:spacing w:line="360" w:lineRule="auto"/>
        <w:jc w:val="center"/>
        <w:rPr>
          <w:rFonts w:hint="eastAsia" w:ascii="Times New Roman" w:hAnsi="Times New Roman" w:eastAsia="宋体" w:cs="Times New Roman"/>
          <w:b/>
          <w:sz w:val="24"/>
          <w:szCs w:val="24"/>
        </w:rPr>
      </w:pPr>
    </w:p>
    <w:p w14:paraId="4622A255">
      <w:pPr>
        <w:spacing w:line="360" w:lineRule="auto"/>
        <w:jc w:val="center"/>
        <w:rPr>
          <w:rFonts w:hint="eastAsia" w:ascii="Times New Roman" w:hAnsi="Times New Roman" w:eastAsia="宋体" w:cs="Times New Roman"/>
          <w:b/>
          <w:sz w:val="24"/>
          <w:szCs w:val="24"/>
        </w:rPr>
      </w:pPr>
    </w:p>
    <w:p w14:paraId="08B03FB2">
      <w:pPr>
        <w:spacing w:line="360" w:lineRule="auto"/>
        <w:jc w:val="center"/>
        <w:rPr>
          <w:rFonts w:hint="eastAsia" w:ascii="Times New Roman" w:hAnsi="Times New Roman" w:eastAsia="宋体" w:cs="Times New Roman"/>
          <w:b/>
          <w:sz w:val="24"/>
          <w:szCs w:val="24"/>
        </w:rPr>
      </w:pPr>
    </w:p>
    <w:p w14:paraId="6A9E1F64">
      <w:pPr>
        <w:spacing w:line="360" w:lineRule="auto"/>
        <w:jc w:val="center"/>
        <w:rPr>
          <w:rFonts w:hint="eastAsia" w:ascii="Times New Roman" w:hAnsi="Times New Roman" w:eastAsia="宋体" w:cs="Times New Roman"/>
          <w:b/>
          <w:sz w:val="24"/>
          <w:szCs w:val="24"/>
        </w:rPr>
      </w:pPr>
    </w:p>
    <w:p w14:paraId="3FC15FFD">
      <w:pPr>
        <w:spacing w:line="360" w:lineRule="auto"/>
        <w:jc w:val="center"/>
        <w:rPr>
          <w:rFonts w:hint="eastAsia" w:ascii="Times New Roman" w:hAnsi="Times New Roman" w:eastAsia="宋体" w:cs="Times New Roman"/>
          <w:b/>
          <w:sz w:val="24"/>
          <w:szCs w:val="24"/>
        </w:rPr>
      </w:pPr>
    </w:p>
    <w:p w14:paraId="4829DA6D">
      <w:pPr>
        <w:spacing w:line="360" w:lineRule="auto"/>
        <w:jc w:val="center"/>
        <w:rPr>
          <w:rFonts w:hint="eastAsia" w:ascii="Times New Roman" w:hAnsi="Times New Roman" w:eastAsia="宋体" w:cs="Times New Roman"/>
          <w:b/>
          <w:sz w:val="24"/>
          <w:szCs w:val="24"/>
        </w:rPr>
      </w:pPr>
    </w:p>
    <w:p w14:paraId="05681B44">
      <w:pPr>
        <w:spacing w:line="360" w:lineRule="auto"/>
        <w:jc w:val="center"/>
        <w:rPr>
          <w:rFonts w:hint="eastAsia" w:ascii="Times New Roman" w:hAnsi="Times New Roman" w:eastAsia="宋体" w:cs="Times New Roman"/>
          <w:b/>
          <w:sz w:val="24"/>
          <w:szCs w:val="24"/>
        </w:rPr>
      </w:pPr>
    </w:p>
    <w:p w14:paraId="3CFA2D1B">
      <w:pPr>
        <w:spacing w:line="360" w:lineRule="auto"/>
        <w:jc w:val="center"/>
        <w:rPr>
          <w:rFonts w:hint="eastAsia" w:ascii="Times New Roman" w:hAnsi="Times New Roman" w:eastAsia="宋体" w:cs="Times New Roman"/>
          <w:b/>
          <w:sz w:val="24"/>
          <w:szCs w:val="24"/>
        </w:rPr>
      </w:pPr>
    </w:p>
    <w:p w14:paraId="5CA8EAA6">
      <w:pPr>
        <w:spacing w:line="360" w:lineRule="auto"/>
        <w:jc w:val="center"/>
        <w:rPr>
          <w:rFonts w:hint="eastAsia" w:ascii="Times New Roman" w:hAnsi="Times New Roman" w:eastAsia="宋体" w:cs="Times New Roman"/>
          <w:b/>
          <w:sz w:val="24"/>
          <w:szCs w:val="24"/>
        </w:rPr>
      </w:pPr>
    </w:p>
    <w:p w14:paraId="44A548B9">
      <w:pPr>
        <w:spacing w:line="360" w:lineRule="auto"/>
        <w:jc w:val="center"/>
        <w:rPr>
          <w:rFonts w:hint="eastAsia" w:ascii="Times New Roman" w:hAnsi="Times New Roman" w:eastAsia="宋体" w:cs="Times New Roman"/>
          <w:b/>
          <w:sz w:val="24"/>
          <w:szCs w:val="24"/>
        </w:rPr>
      </w:pPr>
    </w:p>
    <w:p w14:paraId="2BA610A6">
      <w:pPr>
        <w:spacing w:line="360" w:lineRule="auto"/>
        <w:jc w:val="center"/>
        <w:rPr>
          <w:rFonts w:hint="eastAsia" w:ascii="Times New Roman" w:hAnsi="Times New Roman" w:eastAsia="宋体" w:cs="Times New Roman"/>
          <w:b/>
          <w:sz w:val="24"/>
          <w:szCs w:val="24"/>
        </w:rPr>
      </w:pPr>
    </w:p>
    <w:p w14:paraId="5171A251">
      <w:pPr>
        <w:spacing w:line="360" w:lineRule="auto"/>
        <w:jc w:val="center"/>
        <w:rPr>
          <w:rFonts w:hint="eastAsia" w:ascii="Times New Roman" w:hAnsi="Times New Roman" w:eastAsia="宋体" w:cs="Times New Roman"/>
          <w:b/>
          <w:sz w:val="24"/>
          <w:szCs w:val="24"/>
        </w:rPr>
      </w:pPr>
    </w:p>
    <w:p w14:paraId="556696B9">
      <w:pPr>
        <w:spacing w:line="360" w:lineRule="auto"/>
        <w:jc w:val="center"/>
        <w:rPr>
          <w:rFonts w:hint="eastAsia" w:ascii="Times New Roman" w:hAnsi="Times New Roman" w:eastAsia="宋体" w:cs="Times New Roman"/>
          <w:b/>
          <w:sz w:val="24"/>
          <w:szCs w:val="24"/>
        </w:rPr>
      </w:pPr>
    </w:p>
    <w:p w14:paraId="2CA55C88">
      <w:pPr>
        <w:spacing w:line="360" w:lineRule="auto"/>
        <w:jc w:val="center"/>
        <w:rPr>
          <w:rFonts w:hint="eastAsia" w:ascii="Times New Roman" w:hAnsi="Times New Roman" w:eastAsia="宋体" w:cs="Times New Roman"/>
          <w:b/>
          <w:sz w:val="24"/>
          <w:szCs w:val="24"/>
        </w:rPr>
      </w:pPr>
    </w:p>
    <w:p w14:paraId="378E3709">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残疾人福利性单位声明函</w:t>
      </w:r>
    </w:p>
    <w:p w14:paraId="6B76A9B7">
      <w:pPr>
        <w:spacing w:line="360" w:lineRule="auto"/>
        <w:ind w:firstLine="2835" w:firstLineChars="1350"/>
        <w:rPr>
          <w:rFonts w:ascii="Times New Roman" w:hAnsi="Times New Roman" w:eastAsia="宋体" w:cs="Times New Roman"/>
          <w:szCs w:val="21"/>
        </w:rPr>
      </w:pPr>
      <w:r>
        <w:rPr>
          <w:rFonts w:hint="eastAsia" w:ascii="Times New Roman" w:hAnsi="Times New Roman" w:eastAsia="宋体" w:cs="Times New Roman"/>
          <w:szCs w:val="21"/>
        </w:rPr>
        <w:t>【非残疾人福利性单位不用提供】</w:t>
      </w:r>
    </w:p>
    <w:p w14:paraId="3CFE219A">
      <w:pPr>
        <w:spacing w:line="360" w:lineRule="auto"/>
        <w:rPr>
          <w:rFonts w:ascii="Times New Roman" w:hAnsi="Times New Roman" w:eastAsia="宋体" w:cs="Times New Roman"/>
          <w:szCs w:val="21"/>
        </w:rPr>
      </w:pPr>
    </w:p>
    <w:p w14:paraId="6313C836">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本单位郑重声明，根据《财政部民政部中国残疾人联合会关于促进残疾人就业政府采购政策的通知》（财库〔</w:t>
      </w:r>
      <w:r>
        <w:rPr>
          <w:rFonts w:ascii="Times New Roman" w:hAnsi="Times New Roman" w:eastAsia="宋体" w:cs="Times New Roman"/>
          <w:szCs w:val="21"/>
        </w:rPr>
        <w:t>2017</w:t>
      </w:r>
      <w:r>
        <w:rPr>
          <w:rFonts w:hint="eastAsia" w:ascii="Times New Roman" w:hAnsi="Times New Roman" w:eastAsia="宋体" w:cs="Times New Roman"/>
          <w:szCs w:val="21"/>
        </w:rPr>
        <w:t>〕</w:t>
      </w:r>
      <w:r>
        <w:rPr>
          <w:rFonts w:ascii="Times New Roman" w:hAnsi="Times New Roman" w:eastAsia="宋体" w:cs="Times New Roman"/>
          <w:szCs w:val="21"/>
        </w:rPr>
        <w:t>141</w:t>
      </w:r>
      <w:r>
        <w:rPr>
          <w:rFonts w:hint="eastAsia" w:ascii="Times New Roman" w:hAnsi="Times New Roman" w:eastAsia="宋体" w:cs="Times New Roman"/>
          <w:szCs w:val="21"/>
        </w:rPr>
        <w:t>号）的规定，本单位为符合条件的残疾人福利性单位，且本单位参加（采购人名称）单位的（项目名称）项目采购活动提供本单位制造的货物（由本单位承担工程</w:t>
      </w:r>
      <w:r>
        <w:rPr>
          <w:rFonts w:ascii="Times New Roman" w:hAnsi="Times New Roman" w:eastAsia="宋体" w:cs="Times New Roman"/>
          <w:szCs w:val="21"/>
        </w:rPr>
        <w:t>/</w:t>
      </w:r>
      <w:r>
        <w:rPr>
          <w:rFonts w:hint="eastAsia" w:ascii="Times New Roman" w:hAnsi="Times New Roman" w:eastAsia="宋体" w:cs="Times New Roman"/>
          <w:szCs w:val="21"/>
        </w:rPr>
        <w:t>提供服务），或者提供其他残疾人福利性单位制造的货物（不包括使用非残疾人福利性单位注册商标的货物）。</w:t>
      </w:r>
    </w:p>
    <w:p w14:paraId="26BE2F59">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本单位对上述声明的真实性负责。如有虚假，将依法承担相应责任。</w:t>
      </w:r>
    </w:p>
    <w:p w14:paraId="14AC461A">
      <w:pPr>
        <w:spacing w:line="360" w:lineRule="auto"/>
        <w:rPr>
          <w:rFonts w:ascii="Times New Roman" w:hAnsi="Times New Roman" w:eastAsia="宋体" w:cs="Times New Roman"/>
          <w:szCs w:val="21"/>
        </w:rPr>
      </w:pPr>
    </w:p>
    <w:p w14:paraId="51DAC9DE">
      <w:pPr>
        <w:spacing w:line="360" w:lineRule="auto"/>
        <w:rPr>
          <w:rFonts w:ascii="Times New Roman" w:hAnsi="Times New Roman" w:eastAsia="宋体" w:cs="Times New Roman"/>
          <w:szCs w:val="21"/>
        </w:rPr>
      </w:pPr>
    </w:p>
    <w:p w14:paraId="195F2D40">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投标人名称（盖章）：</w:t>
      </w:r>
    </w:p>
    <w:p w14:paraId="3F698480">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日期：年月日</w:t>
      </w:r>
    </w:p>
    <w:p w14:paraId="1AB233A7">
      <w:pPr>
        <w:spacing w:line="360" w:lineRule="auto"/>
        <w:ind w:firstLine="480"/>
        <w:rPr>
          <w:rFonts w:ascii="Times New Roman" w:hAnsi="Times New Roman" w:eastAsia="宋体" w:cs="Times New Roman"/>
          <w:szCs w:val="21"/>
        </w:rPr>
      </w:pPr>
      <w:r>
        <w:rPr>
          <w:rFonts w:hint="eastAsia" w:ascii="Times New Roman" w:hAnsi="Times New Roman" w:eastAsia="宋体" w:cs="Times New Roman"/>
          <w:szCs w:val="21"/>
        </w:rPr>
        <w:t>说明：投标人为残疾人福利性</w:t>
      </w:r>
      <w:r>
        <w:rPr>
          <w:rFonts w:hint="eastAsia" w:ascii="Times New Roman" w:hAnsi="Times New Roman" w:eastAsia="宋体" w:cs="Times New Roman"/>
          <w:szCs w:val="21"/>
          <w:lang w:eastAsia="zh-CN"/>
        </w:rPr>
        <w:t>单位</w:t>
      </w:r>
      <w:r>
        <w:rPr>
          <w:rFonts w:hint="eastAsia" w:ascii="Times New Roman" w:hAnsi="Times New Roman" w:eastAsia="宋体" w:cs="Times New Roman"/>
          <w:szCs w:val="21"/>
        </w:rPr>
        <w:t>提供此函。</w:t>
      </w:r>
    </w:p>
    <w:p w14:paraId="65053858">
      <w:pPr>
        <w:snapToGrid w:val="0"/>
        <w:spacing w:line="360" w:lineRule="auto"/>
        <w:ind w:right="-341"/>
        <w:rPr>
          <w:rFonts w:ascii="Times New Roman" w:hAnsi="Times New Roman" w:eastAsia="宋体" w:cs="Times New Roman"/>
        </w:rPr>
      </w:pPr>
    </w:p>
    <w:p w14:paraId="7F26D962">
      <w:pPr>
        <w:snapToGrid w:val="0"/>
        <w:spacing w:line="360" w:lineRule="auto"/>
        <w:ind w:right="-341"/>
        <w:rPr>
          <w:rFonts w:ascii="Times New Roman" w:hAnsi="Times New Roman" w:eastAsia="宋体" w:cs="Times New Roman"/>
        </w:rPr>
      </w:pPr>
    </w:p>
    <w:p w14:paraId="4FC00D5D">
      <w:pPr>
        <w:snapToGrid w:val="0"/>
        <w:spacing w:line="360" w:lineRule="auto"/>
        <w:ind w:right="-341"/>
        <w:rPr>
          <w:rFonts w:ascii="Times New Roman" w:hAnsi="Times New Roman" w:eastAsia="宋体" w:cs="Times New Roman"/>
        </w:rPr>
      </w:pPr>
    </w:p>
    <w:p w14:paraId="532E859E">
      <w:pPr>
        <w:snapToGrid w:val="0"/>
        <w:spacing w:line="360" w:lineRule="auto"/>
        <w:ind w:right="-341"/>
        <w:rPr>
          <w:rFonts w:ascii="Times New Roman" w:hAnsi="Times New Roman" w:eastAsia="宋体" w:cs="Times New Roman"/>
        </w:rPr>
      </w:pPr>
    </w:p>
    <w:p w14:paraId="2919DFD1">
      <w:pPr>
        <w:snapToGrid w:val="0"/>
        <w:spacing w:line="312" w:lineRule="auto"/>
        <w:ind w:right="-341"/>
        <w:rPr>
          <w:rFonts w:ascii="Times New Roman" w:hAnsi="Times New Roman" w:eastAsia="宋体" w:cs="Times New Roman"/>
          <w:b/>
        </w:rPr>
      </w:pPr>
    </w:p>
    <w:p w14:paraId="3D383F6F">
      <w:pPr>
        <w:snapToGrid w:val="0"/>
        <w:spacing w:line="312" w:lineRule="auto"/>
        <w:ind w:right="-341"/>
        <w:rPr>
          <w:rFonts w:ascii="Times New Roman" w:hAnsi="Times New Roman" w:eastAsia="宋体" w:cs="Times New Roman"/>
          <w:b/>
        </w:rPr>
      </w:pPr>
    </w:p>
    <w:p w14:paraId="41E2CD3A">
      <w:pPr>
        <w:snapToGrid w:val="0"/>
        <w:spacing w:line="312" w:lineRule="auto"/>
        <w:ind w:right="-341"/>
        <w:rPr>
          <w:rFonts w:ascii="Times New Roman" w:hAnsi="Times New Roman" w:eastAsia="宋体" w:cs="Times New Roman"/>
          <w:b/>
        </w:rPr>
      </w:pPr>
    </w:p>
    <w:p w14:paraId="5A2C5E10">
      <w:pPr>
        <w:snapToGrid w:val="0"/>
        <w:spacing w:line="312" w:lineRule="auto"/>
        <w:ind w:right="-341"/>
        <w:rPr>
          <w:rFonts w:ascii="Times New Roman" w:hAnsi="Times New Roman" w:eastAsia="宋体" w:cs="Times New Roman"/>
          <w:b/>
        </w:rPr>
      </w:pPr>
    </w:p>
    <w:p w14:paraId="0A1A28CA">
      <w:pPr>
        <w:snapToGrid w:val="0"/>
        <w:spacing w:line="312" w:lineRule="auto"/>
        <w:ind w:right="-341"/>
        <w:rPr>
          <w:rFonts w:ascii="Times New Roman" w:hAnsi="Times New Roman" w:eastAsia="宋体" w:cs="Times New Roman"/>
          <w:b/>
        </w:rPr>
      </w:pPr>
    </w:p>
    <w:p w14:paraId="3BDBEB53">
      <w:pPr>
        <w:snapToGrid w:val="0"/>
        <w:spacing w:line="312" w:lineRule="auto"/>
        <w:ind w:right="-341"/>
        <w:rPr>
          <w:rFonts w:ascii="Times New Roman" w:hAnsi="Times New Roman" w:eastAsia="宋体" w:cs="Times New Roman"/>
          <w:b/>
        </w:rPr>
      </w:pPr>
    </w:p>
    <w:p w14:paraId="12DA89C8">
      <w:pPr>
        <w:snapToGrid w:val="0"/>
        <w:spacing w:line="312" w:lineRule="auto"/>
        <w:ind w:right="-341"/>
        <w:rPr>
          <w:rFonts w:ascii="Times New Roman" w:hAnsi="Times New Roman" w:eastAsia="宋体" w:cs="Times New Roman"/>
          <w:b/>
        </w:rPr>
      </w:pPr>
    </w:p>
    <w:p w14:paraId="08FC76E0">
      <w:pPr>
        <w:snapToGrid w:val="0"/>
        <w:spacing w:before="120" w:line="312" w:lineRule="auto"/>
        <w:ind w:right="-341"/>
        <w:rPr>
          <w:rFonts w:ascii="Times New Roman" w:hAnsi="Times New Roman" w:eastAsia="宋体" w:cs="Times New Roman"/>
          <w:b/>
          <w:sz w:val="32"/>
        </w:rPr>
      </w:pPr>
    </w:p>
    <w:p w14:paraId="4ADD53DD">
      <w:pPr>
        <w:rPr>
          <w:rFonts w:ascii="Times New Roman" w:hAnsi="Times New Roman" w:eastAsia="宋体" w:cs="Times New Roman"/>
          <w:sz w:val="18"/>
          <w:szCs w:val="24"/>
        </w:rPr>
      </w:pPr>
    </w:p>
    <w:p w14:paraId="73FF655C">
      <w:pPr>
        <w:spacing w:after="120"/>
        <w:rPr>
          <w:rFonts w:ascii="Times New Roman" w:hAnsi="Times New Roman" w:eastAsia="宋体" w:cs="Times New Roman"/>
        </w:rPr>
      </w:pPr>
    </w:p>
    <w:p w14:paraId="6052F62A">
      <w:pPr>
        <w:snapToGrid w:val="0"/>
        <w:spacing w:before="50" w:line="312" w:lineRule="auto"/>
        <w:jc w:val="left"/>
        <w:rPr>
          <w:rFonts w:ascii="Times New Roman" w:hAnsi="Times New Roman" w:eastAsia="宋体" w:cs="Times New Roman"/>
          <w:b/>
          <w:spacing w:val="20"/>
          <w:sz w:val="28"/>
        </w:rPr>
      </w:pPr>
    </w:p>
    <w:p w14:paraId="7E23CF03">
      <w:pPr>
        <w:snapToGrid w:val="0"/>
        <w:spacing w:before="50" w:line="312" w:lineRule="auto"/>
        <w:jc w:val="center"/>
        <w:rPr>
          <w:rFonts w:ascii="Times New Roman" w:hAnsi="Times New Roman" w:eastAsia="宋体" w:cs="Times New Roman"/>
          <w:b/>
          <w:sz w:val="24"/>
        </w:rPr>
      </w:pPr>
    </w:p>
    <w:p w14:paraId="234D5BB6">
      <w:pPr>
        <w:snapToGrid w:val="0"/>
        <w:spacing w:before="50" w:line="312" w:lineRule="auto"/>
        <w:jc w:val="center"/>
        <w:rPr>
          <w:rFonts w:ascii="Times New Roman" w:hAnsi="Times New Roman" w:eastAsia="宋体" w:cs="Times New Roman"/>
          <w:b/>
          <w:sz w:val="24"/>
        </w:rPr>
      </w:pPr>
    </w:p>
    <w:p w14:paraId="3C427409">
      <w:pPr>
        <w:snapToGrid w:val="0"/>
        <w:spacing w:before="50" w:line="312" w:lineRule="auto"/>
        <w:jc w:val="center"/>
        <w:rPr>
          <w:rFonts w:ascii="Times New Roman" w:hAnsi="Times New Roman" w:eastAsia="宋体" w:cs="Times New Roman"/>
          <w:b/>
          <w:sz w:val="24"/>
        </w:rPr>
      </w:pPr>
    </w:p>
    <w:p w14:paraId="16744089">
      <w:pPr>
        <w:snapToGrid w:val="0"/>
        <w:spacing w:before="50" w:line="312" w:lineRule="auto"/>
        <w:jc w:val="center"/>
        <w:rPr>
          <w:rFonts w:ascii="Times New Roman" w:hAnsi="Times New Roman" w:eastAsia="宋体" w:cs="Times New Roman"/>
          <w:b/>
          <w:sz w:val="24"/>
        </w:rPr>
      </w:pPr>
    </w:p>
    <w:p w14:paraId="65EE391A">
      <w:pPr>
        <w:snapToGrid w:val="0"/>
        <w:spacing w:before="50" w:line="312" w:lineRule="auto"/>
        <w:jc w:val="both"/>
        <w:rPr>
          <w:rFonts w:ascii="Times New Roman" w:hAnsi="Times New Roman" w:eastAsia="宋体" w:cs="Times New Roman"/>
          <w:b/>
          <w:sz w:val="24"/>
        </w:rPr>
      </w:pPr>
    </w:p>
    <w:p w14:paraId="76FB09BF">
      <w:pPr>
        <w:snapToGrid w:val="0"/>
        <w:spacing w:before="50" w:line="312" w:lineRule="auto"/>
        <w:rPr>
          <w:rFonts w:ascii="Times New Roman" w:hAnsi="Times New Roman" w:eastAsia="宋体" w:cs="Times New Roman"/>
          <w:b/>
          <w:sz w:val="24"/>
        </w:rPr>
      </w:pPr>
    </w:p>
    <w:p w14:paraId="65D8383B">
      <w:pPr>
        <w:snapToGrid w:val="0"/>
        <w:spacing w:before="120" w:beforeLines="50" w:after="50"/>
        <w:jc w:val="center"/>
        <w:rPr>
          <w:rFonts w:ascii="Calibri" w:hAnsi="Calibri" w:eastAsia="宋体" w:cs="Times New Roman"/>
          <w:b/>
          <w:sz w:val="28"/>
          <w:szCs w:val="28"/>
        </w:rPr>
      </w:pPr>
      <w:r>
        <w:rPr>
          <w:rFonts w:hint="eastAsia" w:ascii="Times New Roman" w:hAnsi="Times New Roman" w:eastAsia="宋体" w:cs="Times New Roman"/>
          <w:b/>
          <w:sz w:val="24"/>
          <w:lang w:val="en-US" w:eastAsia="zh-CN"/>
        </w:rPr>
        <w:t>九</w:t>
      </w:r>
      <w:r>
        <w:rPr>
          <w:rFonts w:hint="eastAsia" w:ascii="Times New Roman" w:hAnsi="Times New Roman" w:eastAsia="宋体" w:cs="Times New Roman"/>
          <w:b/>
          <w:sz w:val="24"/>
        </w:rPr>
        <w:t>、</w:t>
      </w:r>
      <w:r>
        <w:rPr>
          <w:rFonts w:hint="eastAsia" w:ascii="Calibri" w:hAnsi="宋体" w:eastAsia="宋体" w:cs="Times New Roman"/>
          <w:b/>
          <w:sz w:val="28"/>
          <w:szCs w:val="28"/>
        </w:rPr>
        <w:t>船长及船员一览表</w:t>
      </w:r>
    </w:p>
    <w:p w14:paraId="6198B0E5">
      <w:pPr>
        <w:snapToGrid w:val="0"/>
        <w:spacing w:before="50" w:after="120" w:afterLines="50"/>
        <w:jc w:val="left"/>
        <w:rPr>
          <w:rFonts w:ascii="Calibri" w:hAnsi="Calibri" w:eastAsia="宋体" w:cs="Times New Roman"/>
          <w:b/>
          <w:sz w:val="24"/>
          <w:szCs w:val="20"/>
        </w:rPr>
      </w:pPr>
    </w:p>
    <w:p w14:paraId="2E704C25">
      <w:pPr>
        <w:snapToGrid w:val="0"/>
        <w:spacing w:before="120" w:beforeLines="50" w:after="50"/>
        <w:rPr>
          <w:rFonts w:ascii="Calibri" w:hAnsi="Calibri" w:eastAsia="宋体" w:cs="Times New Roman"/>
          <w:szCs w:val="20"/>
        </w:rPr>
      </w:pPr>
    </w:p>
    <w:p w14:paraId="1DAC6EF3">
      <w:pPr>
        <w:rPr>
          <w:rFonts w:ascii="Calibri" w:hAnsi="Calibri" w:eastAsia="宋体" w:cs="Times New Roman"/>
          <w:szCs w:val="20"/>
        </w:rPr>
      </w:pPr>
      <w:r>
        <w:rPr>
          <w:rFonts w:hint="eastAsia" w:ascii="Calibri" w:hAnsi="宋体" w:eastAsia="宋体" w:cs="Times New Roman"/>
          <w:szCs w:val="20"/>
        </w:rPr>
        <w:t>项目名称：</w:t>
      </w:r>
    </w:p>
    <w:p w14:paraId="08F69450">
      <w:pPr>
        <w:snapToGrid w:val="0"/>
        <w:spacing w:line="360" w:lineRule="auto"/>
        <w:rPr>
          <w:rFonts w:ascii="Calibri" w:hAnsi="Calibri" w:eastAsia="宋体" w:cs="Times New Roman"/>
          <w:szCs w:val="20"/>
        </w:rPr>
      </w:pPr>
      <w:r>
        <w:rPr>
          <w:rFonts w:hint="eastAsia" w:ascii="Calibri" w:hAnsi="宋体" w:eastAsia="宋体" w:cs="Times New Roman"/>
          <w:szCs w:val="20"/>
        </w:rPr>
        <w:t>项目编号：</w:t>
      </w:r>
    </w:p>
    <w:tbl>
      <w:tblPr>
        <w:tblStyle w:val="13"/>
        <w:tblW w:w="9251"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1227"/>
        <w:gridCol w:w="2160"/>
        <w:gridCol w:w="2160"/>
        <w:gridCol w:w="2700"/>
      </w:tblGrid>
      <w:tr w14:paraId="4F602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bottom"/>
          </w:tcPr>
          <w:p w14:paraId="65314903">
            <w:pPr>
              <w:snapToGrid w:val="0"/>
              <w:spacing w:before="120" w:beforeLines="50" w:after="50"/>
              <w:rPr>
                <w:rFonts w:ascii="Calibri" w:hAnsi="Calibri" w:eastAsia="宋体" w:cs="Times New Roman"/>
                <w:szCs w:val="20"/>
              </w:rPr>
            </w:pPr>
            <w:r>
              <w:rPr>
                <w:rFonts w:hint="eastAsia" w:ascii="Calibri" w:hAnsi="宋体" w:eastAsia="宋体" w:cs="Times New Roman"/>
                <w:szCs w:val="20"/>
              </w:rPr>
              <w:t>姓名</w:t>
            </w:r>
          </w:p>
        </w:tc>
        <w:tc>
          <w:tcPr>
            <w:tcW w:w="1227" w:type="dxa"/>
            <w:tcBorders>
              <w:top w:val="single" w:color="auto" w:sz="4" w:space="0"/>
              <w:left w:val="single" w:color="auto" w:sz="4" w:space="0"/>
              <w:bottom w:val="single" w:color="auto" w:sz="4" w:space="0"/>
              <w:right w:val="single" w:color="auto" w:sz="4" w:space="0"/>
            </w:tcBorders>
            <w:vAlign w:val="bottom"/>
          </w:tcPr>
          <w:p w14:paraId="66898343">
            <w:pPr>
              <w:snapToGrid w:val="0"/>
              <w:spacing w:before="120" w:beforeLines="50" w:after="50"/>
              <w:rPr>
                <w:rFonts w:ascii="Calibri" w:hAnsi="Calibri" w:eastAsia="宋体" w:cs="Times New Roman"/>
                <w:szCs w:val="20"/>
              </w:rPr>
            </w:pPr>
            <w:r>
              <w:rPr>
                <w:rFonts w:hint="eastAsia" w:ascii="Calibri" w:hAnsi="宋体" w:eastAsia="宋体" w:cs="Times New Roman"/>
                <w:szCs w:val="20"/>
              </w:rPr>
              <w:t>职务</w:t>
            </w:r>
          </w:p>
        </w:tc>
        <w:tc>
          <w:tcPr>
            <w:tcW w:w="2160" w:type="dxa"/>
            <w:tcBorders>
              <w:top w:val="single" w:color="auto" w:sz="4" w:space="0"/>
              <w:left w:val="single" w:color="auto" w:sz="4" w:space="0"/>
              <w:bottom w:val="single" w:color="auto" w:sz="4" w:space="0"/>
              <w:right w:val="single" w:color="auto" w:sz="4" w:space="0"/>
            </w:tcBorders>
            <w:vAlign w:val="bottom"/>
          </w:tcPr>
          <w:p w14:paraId="27A6D832">
            <w:pPr>
              <w:snapToGrid w:val="0"/>
              <w:spacing w:before="120" w:beforeLines="50" w:after="50"/>
              <w:jc w:val="center"/>
              <w:rPr>
                <w:rFonts w:ascii="Calibri" w:hAnsi="Calibri" w:eastAsia="宋体" w:cs="Times New Roman"/>
                <w:szCs w:val="20"/>
              </w:rPr>
            </w:pPr>
            <w:r>
              <w:rPr>
                <w:rFonts w:hint="eastAsia" w:ascii="Calibri" w:hAnsi="宋体" w:eastAsia="宋体" w:cs="Times New Roman"/>
                <w:szCs w:val="20"/>
              </w:rPr>
              <w:t>专业技术资格</w:t>
            </w:r>
          </w:p>
        </w:tc>
        <w:tc>
          <w:tcPr>
            <w:tcW w:w="2160" w:type="dxa"/>
            <w:tcBorders>
              <w:top w:val="single" w:color="auto" w:sz="4" w:space="0"/>
              <w:left w:val="single" w:color="auto" w:sz="4" w:space="0"/>
              <w:bottom w:val="single" w:color="auto" w:sz="4" w:space="0"/>
              <w:right w:val="single" w:color="auto" w:sz="4" w:space="0"/>
            </w:tcBorders>
            <w:vAlign w:val="bottom"/>
          </w:tcPr>
          <w:p w14:paraId="069D8870">
            <w:pPr>
              <w:snapToGrid w:val="0"/>
              <w:spacing w:before="120" w:beforeLines="50" w:after="50"/>
              <w:ind w:firstLine="420" w:firstLineChars="200"/>
              <w:rPr>
                <w:rFonts w:ascii="Calibri" w:hAnsi="Calibri" w:eastAsia="宋体" w:cs="Times New Roman"/>
                <w:szCs w:val="20"/>
              </w:rPr>
            </w:pPr>
            <w:r>
              <w:rPr>
                <w:rFonts w:hint="eastAsia" w:ascii="Calibri" w:hAnsi="宋体" w:eastAsia="宋体" w:cs="Times New Roman"/>
                <w:szCs w:val="20"/>
              </w:rPr>
              <w:t>证书编号</w:t>
            </w:r>
          </w:p>
        </w:tc>
        <w:tc>
          <w:tcPr>
            <w:tcW w:w="2700" w:type="dxa"/>
            <w:tcBorders>
              <w:top w:val="single" w:color="auto" w:sz="4" w:space="0"/>
              <w:left w:val="single" w:color="auto" w:sz="4" w:space="0"/>
              <w:bottom w:val="single" w:color="auto" w:sz="4" w:space="0"/>
              <w:right w:val="single" w:color="auto" w:sz="4" w:space="0"/>
            </w:tcBorders>
            <w:vAlign w:val="bottom"/>
          </w:tcPr>
          <w:p w14:paraId="7D2B3C4D">
            <w:pPr>
              <w:snapToGrid w:val="0"/>
              <w:spacing w:before="120" w:beforeLines="50" w:after="50"/>
              <w:rPr>
                <w:rFonts w:ascii="Calibri" w:hAnsi="Calibri" w:eastAsia="宋体" w:cs="Times New Roman"/>
                <w:szCs w:val="20"/>
              </w:rPr>
            </w:pPr>
            <w:r>
              <w:rPr>
                <w:rFonts w:hint="eastAsia" w:ascii="Calibri" w:hAnsi="宋体" w:eastAsia="宋体" w:cs="Times New Roman"/>
                <w:szCs w:val="20"/>
              </w:rPr>
              <w:t>劳动合同编号</w:t>
            </w:r>
          </w:p>
        </w:tc>
      </w:tr>
      <w:tr w14:paraId="0C25F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38A5A074">
            <w:pPr>
              <w:snapToGrid w:val="0"/>
              <w:spacing w:before="120" w:beforeLines="50" w:after="50"/>
              <w:rPr>
                <w:rFonts w:ascii="Calibri" w:hAnsi="Calibri" w:eastAsia="宋体" w:cs="Times New Roman"/>
                <w:sz w:val="24"/>
                <w:szCs w:val="20"/>
              </w:rPr>
            </w:pPr>
          </w:p>
        </w:tc>
        <w:tc>
          <w:tcPr>
            <w:tcW w:w="1227" w:type="dxa"/>
            <w:tcBorders>
              <w:top w:val="single" w:color="auto" w:sz="4" w:space="0"/>
              <w:left w:val="single" w:color="auto" w:sz="4" w:space="0"/>
              <w:bottom w:val="single" w:color="auto" w:sz="4" w:space="0"/>
              <w:right w:val="single" w:color="auto" w:sz="4" w:space="0"/>
            </w:tcBorders>
          </w:tcPr>
          <w:p w14:paraId="6C0800C5">
            <w:pPr>
              <w:snapToGrid w:val="0"/>
              <w:spacing w:before="120" w:beforeLines="50" w:after="50"/>
              <w:rPr>
                <w:rFonts w:ascii="Calibri" w:hAnsi="Calibri" w:eastAsia="宋体" w:cs="Times New Roman"/>
                <w:b/>
                <w:bCs/>
                <w:sz w:val="24"/>
                <w:szCs w:val="32"/>
              </w:rPr>
            </w:pPr>
          </w:p>
        </w:tc>
        <w:tc>
          <w:tcPr>
            <w:tcW w:w="2160" w:type="dxa"/>
            <w:tcBorders>
              <w:top w:val="single" w:color="auto" w:sz="4" w:space="0"/>
              <w:left w:val="single" w:color="auto" w:sz="4" w:space="0"/>
              <w:bottom w:val="single" w:color="auto" w:sz="4" w:space="0"/>
              <w:right w:val="single" w:color="auto" w:sz="4" w:space="0"/>
            </w:tcBorders>
          </w:tcPr>
          <w:p w14:paraId="547C4E89">
            <w:pPr>
              <w:snapToGrid w:val="0"/>
              <w:spacing w:before="120" w:beforeLines="50" w:after="50"/>
              <w:rPr>
                <w:rFonts w:ascii="Calibri" w:hAnsi="Calibri" w:eastAsia="宋体" w:cs="Times New Roman"/>
                <w:b/>
                <w:bCs/>
                <w:sz w:val="24"/>
                <w:szCs w:val="32"/>
              </w:rPr>
            </w:pPr>
          </w:p>
        </w:tc>
        <w:tc>
          <w:tcPr>
            <w:tcW w:w="2160" w:type="dxa"/>
            <w:tcBorders>
              <w:top w:val="single" w:color="auto" w:sz="4" w:space="0"/>
              <w:left w:val="single" w:color="auto" w:sz="4" w:space="0"/>
              <w:bottom w:val="single" w:color="auto" w:sz="4" w:space="0"/>
              <w:right w:val="single" w:color="auto" w:sz="4" w:space="0"/>
            </w:tcBorders>
          </w:tcPr>
          <w:p w14:paraId="2815D051">
            <w:pPr>
              <w:snapToGrid w:val="0"/>
              <w:spacing w:before="120" w:beforeLines="50" w:after="50"/>
              <w:rPr>
                <w:rFonts w:ascii="Calibri" w:hAnsi="Calibri" w:eastAsia="宋体" w:cs="Times New Roman"/>
                <w:b/>
                <w:bCs/>
                <w:sz w:val="24"/>
                <w:szCs w:val="32"/>
              </w:rPr>
            </w:pPr>
          </w:p>
        </w:tc>
        <w:tc>
          <w:tcPr>
            <w:tcW w:w="2700" w:type="dxa"/>
            <w:tcBorders>
              <w:top w:val="single" w:color="auto" w:sz="4" w:space="0"/>
              <w:left w:val="single" w:color="auto" w:sz="4" w:space="0"/>
              <w:bottom w:val="single" w:color="auto" w:sz="4" w:space="0"/>
              <w:right w:val="single" w:color="auto" w:sz="4" w:space="0"/>
            </w:tcBorders>
          </w:tcPr>
          <w:p w14:paraId="0E90C43E">
            <w:pPr>
              <w:snapToGrid w:val="0"/>
              <w:spacing w:before="120" w:beforeLines="50" w:after="50"/>
              <w:rPr>
                <w:rFonts w:ascii="Calibri" w:hAnsi="Calibri" w:eastAsia="宋体" w:cs="Times New Roman"/>
                <w:b/>
                <w:bCs/>
                <w:sz w:val="24"/>
                <w:szCs w:val="32"/>
              </w:rPr>
            </w:pPr>
          </w:p>
        </w:tc>
      </w:tr>
      <w:tr w14:paraId="7DE9A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2C939D4F">
            <w:pPr>
              <w:snapToGrid w:val="0"/>
              <w:spacing w:before="120" w:beforeLines="50" w:after="50"/>
              <w:rPr>
                <w:rFonts w:ascii="Calibri" w:hAnsi="Calibri" w:eastAsia="宋体" w:cs="Times New Roman"/>
                <w:sz w:val="24"/>
                <w:szCs w:val="20"/>
              </w:rPr>
            </w:pPr>
          </w:p>
        </w:tc>
        <w:tc>
          <w:tcPr>
            <w:tcW w:w="1227" w:type="dxa"/>
            <w:tcBorders>
              <w:top w:val="single" w:color="auto" w:sz="4" w:space="0"/>
              <w:left w:val="single" w:color="auto" w:sz="4" w:space="0"/>
              <w:bottom w:val="single" w:color="auto" w:sz="4" w:space="0"/>
              <w:right w:val="single" w:color="auto" w:sz="4" w:space="0"/>
            </w:tcBorders>
          </w:tcPr>
          <w:p w14:paraId="2139E300">
            <w:pPr>
              <w:snapToGrid w:val="0"/>
              <w:spacing w:before="120" w:beforeLines="50" w:after="50"/>
              <w:rPr>
                <w:rFonts w:ascii="Calibri" w:hAnsi="Calibri" w:eastAsia="宋体" w:cs="Times New Roman"/>
                <w:b/>
                <w:bCs/>
                <w:sz w:val="24"/>
                <w:szCs w:val="32"/>
              </w:rPr>
            </w:pPr>
          </w:p>
        </w:tc>
        <w:tc>
          <w:tcPr>
            <w:tcW w:w="2160" w:type="dxa"/>
            <w:tcBorders>
              <w:top w:val="single" w:color="auto" w:sz="4" w:space="0"/>
              <w:left w:val="single" w:color="auto" w:sz="4" w:space="0"/>
              <w:bottom w:val="single" w:color="auto" w:sz="4" w:space="0"/>
              <w:right w:val="single" w:color="auto" w:sz="4" w:space="0"/>
            </w:tcBorders>
          </w:tcPr>
          <w:p w14:paraId="4EAA0C5F">
            <w:pPr>
              <w:snapToGrid w:val="0"/>
              <w:spacing w:before="120" w:beforeLines="50" w:after="50"/>
              <w:rPr>
                <w:rFonts w:ascii="Calibri" w:hAnsi="Calibri" w:eastAsia="宋体" w:cs="Times New Roman"/>
                <w:b/>
                <w:bCs/>
                <w:sz w:val="24"/>
                <w:szCs w:val="32"/>
              </w:rPr>
            </w:pPr>
          </w:p>
        </w:tc>
        <w:tc>
          <w:tcPr>
            <w:tcW w:w="2160" w:type="dxa"/>
            <w:tcBorders>
              <w:top w:val="single" w:color="auto" w:sz="4" w:space="0"/>
              <w:left w:val="single" w:color="auto" w:sz="4" w:space="0"/>
              <w:bottom w:val="single" w:color="auto" w:sz="4" w:space="0"/>
              <w:right w:val="single" w:color="auto" w:sz="4" w:space="0"/>
            </w:tcBorders>
          </w:tcPr>
          <w:p w14:paraId="7DFC8190">
            <w:pPr>
              <w:snapToGrid w:val="0"/>
              <w:spacing w:before="120" w:beforeLines="50" w:after="50"/>
              <w:rPr>
                <w:rFonts w:ascii="Calibri" w:hAnsi="Calibri" w:eastAsia="宋体" w:cs="Times New Roman"/>
                <w:b/>
                <w:bCs/>
                <w:sz w:val="24"/>
                <w:szCs w:val="32"/>
              </w:rPr>
            </w:pPr>
          </w:p>
        </w:tc>
        <w:tc>
          <w:tcPr>
            <w:tcW w:w="2700" w:type="dxa"/>
            <w:tcBorders>
              <w:top w:val="single" w:color="auto" w:sz="4" w:space="0"/>
              <w:left w:val="single" w:color="auto" w:sz="4" w:space="0"/>
              <w:bottom w:val="single" w:color="auto" w:sz="4" w:space="0"/>
              <w:right w:val="single" w:color="auto" w:sz="4" w:space="0"/>
            </w:tcBorders>
          </w:tcPr>
          <w:p w14:paraId="30938433">
            <w:pPr>
              <w:snapToGrid w:val="0"/>
              <w:spacing w:before="120" w:beforeLines="50" w:after="50"/>
              <w:rPr>
                <w:rFonts w:ascii="Calibri" w:hAnsi="Calibri" w:eastAsia="宋体" w:cs="Times New Roman"/>
                <w:b/>
                <w:bCs/>
                <w:sz w:val="24"/>
                <w:szCs w:val="32"/>
              </w:rPr>
            </w:pPr>
          </w:p>
        </w:tc>
      </w:tr>
      <w:tr w14:paraId="5D05D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3F01629">
            <w:pPr>
              <w:snapToGrid w:val="0"/>
              <w:spacing w:before="120" w:beforeLines="50" w:after="50"/>
              <w:rPr>
                <w:rFonts w:ascii="Calibri" w:hAnsi="Calibri" w:eastAsia="宋体" w:cs="Times New Roman"/>
                <w:sz w:val="24"/>
                <w:szCs w:val="20"/>
              </w:rPr>
            </w:pPr>
          </w:p>
        </w:tc>
        <w:tc>
          <w:tcPr>
            <w:tcW w:w="1227" w:type="dxa"/>
            <w:tcBorders>
              <w:top w:val="single" w:color="auto" w:sz="4" w:space="0"/>
              <w:left w:val="single" w:color="auto" w:sz="4" w:space="0"/>
              <w:bottom w:val="single" w:color="auto" w:sz="4" w:space="0"/>
              <w:right w:val="single" w:color="auto" w:sz="4" w:space="0"/>
            </w:tcBorders>
          </w:tcPr>
          <w:p w14:paraId="0C0C9F72">
            <w:pPr>
              <w:snapToGrid w:val="0"/>
              <w:spacing w:before="120" w:beforeLines="50" w:after="50"/>
              <w:rPr>
                <w:rFonts w:ascii="Calibri" w:hAnsi="Calibri" w:eastAsia="宋体" w:cs="Times New Roman"/>
                <w:b/>
                <w:bCs/>
                <w:sz w:val="24"/>
                <w:szCs w:val="32"/>
              </w:rPr>
            </w:pPr>
          </w:p>
        </w:tc>
        <w:tc>
          <w:tcPr>
            <w:tcW w:w="2160" w:type="dxa"/>
            <w:tcBorders>
              <w:top w:val="single" w:color="auto" w:sz="4" w:space="0"/>
              <w:left w:val="single" w:color="auto" w:sz="4" w:space="0"/>
              <w:bottom w:val="single" w:color="auto" w:sz="4" w:space="0"/>
              <w:right w:val="single" w:color="auto" w:sz="4" w:space="0"/>
            </w:tcBorders>
          </w:tcPr>
          <w:p w14:paraId="04FC518F">
            <w:pPr>
              <w:snapToGrid w:val="0"/>
              <w:spacing w:before="120" w:beforeLines="50" w:after="50"/>
              <w:ind w:left="5250" w:leftChars="2500"/>
              <w:rPr>
                <w:rFonts w:ascii="Calibri" w:hAnsi="Calibri" w:eastAsia="宋体" w:cs="Times New Roman"/>
                <w:b/>
                <w:bCs/>
                <w:sz w:val="24"/>
                <w:szCs w:val="32"/>
              </w:rPr>
            </w:pPr>
          </w:p>
        </w:tc>
        <w:tc>
          <w:tcPr>
            <w:tcW w:w="2160" w:type="dxa"/>
            <w:tcBorders>
              <w:top w:val="single" w:color="auto" w:sz="4" w:space="0"/>
              <w:left w:val="single" w:color="auto" w:sz="4" w:space="0"/>
              <w:bottom w:val="single" w:color="auto" w:sz="4" w:space="0"/>
              <w:right w:val="single" w:color="auto" w:sz="4" w:space="0"/>
            </w:tcBorders>
          </w:tcPr>
          <w:p w14:paraId="03743FDF">
            <w:pPr>
              <w:snapToGrid w:val="0"/>
              <w:spacing w:before="120" w:beforeLines="50" w:after="50"/>
              <w:rPr>
                <w:rFonts w:ascii="Calibri" w:hAnsi="Calibri" w:eastAsia="宋体" w:cs="Times New Roman"/>
                <w:b/>
                <w:bCs/>
                <w:sz w:val="24"/>
                <w:szCs w:val="32"/>
              </w:rPr>
            </w:pPr>
          </w:p>
        </w:tc>
        <w:tc>
          <w:tcPr>
            <w:tcW w:w="2700" w:type="dxa"/>
            <w:tcBorders>
              <w:top w:val="single" w:color="auto" w:sz="4" w:space="0"/>
              <w:left w:val="single" w:color="auto" w:sz="4" w:space="0"/>
              <w:bottom w:val="single" w:color="auto" w:sz="4" w:space="0"/>
              <w:right w:val="single" w:color="auto" w:sz="4" w:space="0"/>
            </w:tcBorders>
          </w:tcPr>
          <w:p w14:paraId="50CD998B">
            <w:pPr>
              <w:snapToGrid w:val="0"/>
              <w:spacing w:before="120" w:beforeLines="50" w:after="50"/>
              <w:rPr>
                <w:rFonts w:ascii="Calibri" w:hAnsi="Calibri" w:eastAsia="宋体" w:cs="Times New Roman"/>
                <w:b/>
                <w:bCs/>
                <w:sz w:val="24"/>
                <w:szCs w:val="32"/>
              </w:rPr>
            </w:pPr>
          </w:p>
        </w:tc>
      </w:tr>
      <w:tr w14:paraId="32714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02217AB8">
            <w:pPr>
              <w:snapToGrid w:val="0"/>
              <w:spacing w:before="120" w:beforeLines="50" w:after="50"/>
              <w:rPr>
                <w:rFonts w:ascii="Calibri" w:hAnsi="Calibri" w:eastAsia="宋体" w:cs="Times New Roman"/>
                <w:sz w:val="24"/>
                <w:szCs w:val="20"/>
              </w:rPr>
            </w:pPr>
          </w:p>
        </w:tc>
        <w:tc>
          <w:tcPr>
            <w:tcW w:w="1227" w:type="dxa"/>
            <w:tcBorders>
              <w:top w:val="single" w:color="auto" w:sz="4" w:space="0"/>
              <w:left w:val="single" w:color="auto" w:sz="4" w:space="0"/>
              <w:bottom w:val="single" w:color="auto" w:sz="4" w:space="0"/>
              <w:right w:val="single" w:color="auto" w:sz="4" w:space="0"/>
            </w:tcBorders>
          </w:tcPr>
          <w:p w14:paraId="631FB287">
            <w:pPr>
              <w:snapToGrid w:val="0"/>
              <w:spacing w:before="120" w:beforeLines="50" w:after="50"/>
              <w:rPr>
                <w:rFonts w:ascii="Calibri" w:hAnsi="Calibri" w:eastAsia="宋体" w:cs="Times New Roman"/>
                <w:b/>
                <w:bCs/>
                <w:sz w:val="24"/>
                <w:szCs w:val="32"/>
              </w:rPr>
            </w:pPr>
          </w:p>
        </w:tc>
        <w:tc>
          <w:tcPr>
            <w:tcW w:w="2160" w:type="dxa"/>
            <w:tcBorders>
              <w:top w:val="single" w:color="auto" w:sz="4" w:space="0"/>
              <w:left w:val="single" w:color="auto" w:sz="4" w:space="0"/>
              <w:bottom w:val="single" w:color="auto" w:sz="4" w:space="0"/>
              <w:right w:val="single" w:color="auto" w:sz="4" w:space="0"/>
            </w:tcBorders>
          </w:tcPr>
          <w:p w14:paraId="12067B36">
            <w:pPr>
              <w:snapToGrid w:val="0"/>
              <w:spacing w:before="120" w:beforeLines="50" w:after="50"/>
              <w:rPr>
                <w:rFonts w:ascii="Calibri" w:hAnsi="Calibri" w:eastAsia="宋体" w:cs="Times New Roman"/>
                <w:b/>
                <w:bCs/>
                <w:sz w:val="24"/>
                <w:szCs w:val="32"/>
              </w:rPr>
            </w:pPr>
          </w:p>
        </w:tc>
        <w:tc>
          <w:tcPr>
            <w:tcW w:w="2160" w:type="dxa"/>
            <w:tcBorders>
              <w:top w:val="single" w:color="auto" w:sz="4" w:space="0"/>
              <w:left w:val="single" w:color="auto" w:sz="4" w:space="0"/>
              <w:bottom w:val="single" w:color="auto" w:sz="4" w:space="0"/>
              <w:right w:val="single" w:color="auto" w:sz="4" w:space="0"/>
            </w:tcBorders>
          </w:tcPr>
          <w:p w14:paraId="4A88FDE9">
            <w:pPr>
              <w:snapToGrid w:val="0"/>
              <w:spacing w:before="120" w:beforeLines="50" w:after="50"/>
              <w:rPr>
                <w:rFonts w:ascii="Calibri" w:hAnsi="Calibri" w:eastAsia="宋体" w:cs="Times New Roman"/>
                <w:b/>
                <w:bCs/>
                <w:sz w:val="24"/>
                <w:szCs w:val="32"/>
              </w:rPr>
            </w:pPr>
          </w:p>
        </w:tc>
        <w:tc>
          <w:tcPr>
            <w:tcW w:w="2700" w:type="dxa"/>
            <w:tcBorders>
              <w:top w:val="single" w:color="auto" w:sz="4" w:space="0"/>
              <w:left w:val="single" w:color="auto" w:sz="4" w:space="0"/>
              <w:bottom w:val="single" w:color="auto" w:sz="4" w:space="0"/>
              <w:right w:val="single" w:color="auto" w:sz="4" w:space="0"/>
            </w:tcBorders>
          </w:tcPr>
          <w:p w14:paraId="3F9051EA">
            <w:pPr>
              <w:snapToGrid w:val="0"/>
              <w:spacing w:before="120" w:beforeLines="50" w:after="50"/>
              <w:rPr>
                <w:rFonts w:ascii="Calibri" w:hAnsi="Calibri" w:eastAsia="宋体" w:cs="Times New Roman"/>
                <w:b/>
                <w:bCs/>
                <w:sz w:val="24"/>
                <w:szCs w:val="32"/>
              </w:rPr>
            </w:pPr>
          </w:p>
        </w:tc>
      </w:tr>
      <w:tr w14:paraId="2BD53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3032D474">
            <w:pPr>
              <w:snapToGrid w:val="0"/>
              <w:spacing w:before="120" w:beforeLines="50" w:after="50"/>
              <w:rPr>
                <w:rFonts w:ascii="Calibri" w:hAnsi="Calibri" w:eastAsia="宋体" w:cs="Times New Roman"/>
                <w:sz w:val="24"/>
                <w:szCs w:val="20"/>
              </w:rPr>
            </w:pPr>
          </w:p>
        </w:tc>
        <w:tc>
          <w:tcPr>
            <w:tcW w:w="1227" w:type="dxa"/>
            <w:tcBorders>
              <w:top w:val="single" w:color="auto" w:sz="4" w:space="0"/>
              <w:left w:val="single" w:color="auto" w:sz="4" w:space="0"/>
              <w:bottom w:val="single" w:color="auto" w:sz="4" w:space="0"/>
              <w:right w:val="single" w:color="auto" w:sz="4" w:space="0"/>
            </w:tcBorders>
          </w:tcPr>
          <w:p w14:paraId="253B9186">
            <w:pPr>
              <w:snapToGrid w:val="0"/>
              <w:spacing w:before="120" w:beforeLines="50" w:after="50"/>
              <w:rPr>
                <w:rFonts w:ascii="Calibri" w:hAnsi="Calibri" w:eastAsia="宋体" w:cs="Times New Roman"/>
                <w:b/>
                <w:bCs/>
                <w:sz w:val="24"/>
                <w:szCs w:val="32"/>
              </w:rPr>
            </w:pPr>
          </w:p>
        </w:tc>
        <w:tc>
          <w:tcPr>
            <w:tcW w:w="2160" w:type="dxa"/>
            <w:tcBorders>
              <w:top w:val="single" w:color="auto" w:sz="4" w:space="0"/>
              <w:left w:val="single" w:color="auto" w:sz="4" w:space="0"/>
              <w:bottom w:val="single" w:color="auto" w:sz="4" w:space="0"/>
              <w:right w:val="single" w:color="auto" w:sz="4" w:space="0"/>
            </w:tcBorders>
          </w:tcPr>
          <w:p w14:paraId="441ADC81">
            <w:pPr>
              <w:snapToGrid w:val="0"/>
              <w:spacing w:before="120" w:beforeLines="50" w:after="50"/>
              <w:rPr>
                <w:rFonts w:ascii="Calibri" w:hAnsi="Calibri" w:eastAsia="宋体" w:cs="Times New Roman"/>
                <w:b/>
                <w:bCs/>
                <w:sz w:val="24"/>
                <w:szCs w:val="32"/>
              </w:rPr>
            </w:pPr>
          </w:p>
        </w:tc>
        <w:tc>
          <w:tcPr>
            <w:tcW w:w="2160" w:type="dxa"/>
            <w:tcBorders>
              <w:top w:val="single" w:color="auto" w:sz="4" w:space="0"/>
              <w:left w:val="single" w:color="auto" w:sz="4" w:space="0"/>
              <w:bottom w:val="single" w:color="auto" w:sz="4" w:space="0"/>
              <w:right w:val="single" w:color="auto" w:sz="4" w:space="0"/>
            </w:tcBorders>
          </w:tcPr>
          <w:p w14:paraId="3230E8EA">
            <w:pPr>
              <w:snapToGrid w:val="0"/>
              <w:spacing w:before="120" w:beforeLines="50" w:after="50"/>
              <w:rPr>
                <w:rFonts w:ascii="Calibri" w:hAnsi="Calibri" w:eastAsia="宋体" w:cs="Times New Roman"/>
                <w:b/>
                <w:bCs/>
                <w:sz w:val="24"/>
                <w:szCs w:val="32"/>
              </w:rPr>
            </w:pPr>
          </w:p>
        </w:tc>
        <w:tc>
          <w:tcPr>
            <w:tcW w:w="2700" w:type="dxa"/>
            <w:tcBorders>
              <w:top w:val="single" w:color="auto" w:sz="4" w:space="0"/>
              <w:left w:val="single" w:color="auto" w:sz="4" w:space="0"/>
              <w:bottom w:val="single" w:color="auto" w:sz="4" w:space="0"/>
              <w:right w:val="single" w:color="auto" w:sz="4" w:space="0"/>
            </w:tcBorders>
          </w:tcPr>
          <w:p w14:paraId="66D5989E">
            <w:pPr>
              <w:snapToGrid w:val="0"/>
              <w:spacing w:before="120" w:beforeLines="50" w:after="50"/>
              <w:rPr>
                <w:rFonts w:ascii="Calibri" w:hAnsi="Calibri" w:eastAsia="宋体" w:cs="Times New Roman"/>
                <w:b/>
                <w:bCs/>
                <w:sz w:val="24"/>
                <w:szCs w:val="32"/>
              </w:rPr>
            </w:pPr>
          </w:p>
        </w:tc>
      </w:tr>
      <w:tr w14:paraId="58DF3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8F355E5">
            <w:pPr>
              <w:snapToGrid w:val="0"/>
              <w:spacing w:before="120" w:beforeLines="50" w:after="50"/>
              <w:rPr>
                <w:rFonts w:ascii="Calibri" w:hAnsi="Calibri" w:eastAsia="宋体" w:cs="Times New Roman"/>
                <w:sz w:val="24"/>
                <w:szCs w:val="20"/>
              </w:rPr>
            </w:pPr>
          </w:p>
        </w:tc>
        <w:tc>
          <w:tcPr>
            <w:tcW w:w="1227" w:type="dxa"/>
            <w:tcBorders>
              <w:top w:val="single" w:color="auto" w:sz="4" w:space="0"/>
              <w:left w:val="single" w:color="auto" w:sz="4" w:space="0"/>
              <w:bottom w:val="single" w:color="auto" w:sz="4" w:space="0"/>
              <w:right w:val="single" w:color="auto" w:sz="4" w:space="0"/>
            </w:tcBorders>
          </w:tcPr>
          <w:p w14:paraId="7A0681AC">
            <w:pPr>
              <w:snapToGrid w:val="0"/>
              <w:spacing w:before="120" w:beforeLines="50" w:after="50"/>
              <w:rPr>
                <w:rFonts w:ascii="Calibri" w:hAnsi="Calibri" w:eastAsia="宋体" w:cs="Times New Roman"/>
                <w:b/>
                <w:bCs/>
                <w:sz w:val="24"/>
                <w:szCs w:val="32"/>
              </w:rPr>
            </w:pPr>
          </w:p>
        </w:tc>
        <w:tc>
          <w:tcPr>
            <w:tcW w:w="2160" w:type="dxa"/>
            <w:tcBorders>
              <w:top w:val="single" w:color="auto" w:sz="4" w:space="0"/>
              <w:left w:val="single" w:color="auto" w:sz="4" w:space="0"/>
              <w:bottom w:val="single" w:color="auto" w:sz="4" w:space="0"/>
              <w:right w:val="single" w:color="auto" w:sz="4" w:space="0"/>
            </w:tcBorders>
          </w:tcPr>
          <w:p w14:paraId="525EA6A1">
            <w:pPr>
              <w:snapToGrid w:val="0"/>
              <w:spacing w:before="120" w:beforeLines="50" w:after="50"/>
              <w:rPr>
                <w:rFonts w:ascii="Calibri" w:hAnsi="Calibri" w:eastAsia="宋体" w:cs="Times New Roman"/>
                <w:b/>
                <w:bCs/>
                <w:sz w:val="24"/>
                <w:szCs w:val="32"/>
              </w:rPr>
            </w:pPr>
          </w:p>
        </w:tc>
        <w:tc>
          <w:tcPr>
            <w:tcW w:w="2160" w:type="dxa"/>
            <w:tcBorders>
              <w:top w:val="single" w:color="auto" w:sz="4" w:space="0"/>
              <w:left w:val="single" w:color="auto" w:sz="4" w:space="0"/>
              <w:bottom w:val="single" w:color="auto" w:sz="4" w:space="0"/>
              <w:right w:val="single" w:color="auto" w:sz="4" w:space="0"/>
            </w:tcBorders>
          </w:tcPr>
          <w:p w14:paraId="586B7356">
            <w:pPr>
              <w:snapToGrid w:val="0"/>
              <w:spacing w:before="120" w:beforeLines="50" w:after="50"/>
              <w:rPr>
                <w:rFonts w:ascii="Calibri" w:hAnsi="Calibri" w:eastAsia="宋体" w:cs="Times New Roman"/>
                <w:b/>
                <w:bCs/>
                <w:sz w:val="24"/>
                <w:szCs w:val="32"/>
              </w:rPr>
            </w:pPr>
          </w:p>
        </w:tc>
        <w:tc>
          <w:tcPr>
            <w:tcW w:w="2700" w:type="dxa"/>
            <w:tcBorders>
              <w:top w:val="single" w:color="auto" w:sz="4" w:space="0"/>
              <w:left w:val="single" w:color="auto" w:sz="4" w:space="0"/>
              <w:bottom w:val="single" w:color="auto" w:sz="4" w:space="0"/>
              <w:right w:val="single" w:color="auto" w:sz="4" w:space="0"/>
            </w:tcBorders>
          </w:tcPr>
          <w:p w14:paraId="1AFB52C2">
            <w:pPr>
              <w:snapToGrid w:val="0"/>
              <w:spacing w:before="120" w:beforeLines="50" w:after="50"/>
              <w:rPr>
                <w:rFonts w:ascii="Calibri" w:hAnsi="Calibri" w:eastAsia="宋体" w:cs="Times New Roman"/>
                <w:b/>
                <w:bCs/>
                <w:sz w:val="24"/>
                <w:szCs w:val="32"/>
              </w:rPr>
            </w:pPr>
          </w:p>
        </w:tc>
      </w:tr>
      <w:tr w14:paraId="5393C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4BAA56A2">
            <w:pPr>
              <w:snapToGrid w:val="0"/>
              <w:spacing w:before="120" w:beforeLines="50" w:after="50"/>
              <w:rPr>
                <w:rFonts w:ascii="Calibri" w:hAnsi="Calibri" w:eastAsia="宋体" w:cs="Times New Roman"/>
                <w:sz w:val="24"/>
                <w:szCs w:val="20"/>
              </w:rPr>
            </w:pPr>
          </w:p>
        </w:tc>
        <w:tc>
          <w:tcPr>
            <w:tcW w:w="1227" w:type="dxa"/>
            <w:tcBorders>
              <w:top w:val="single" w:color="auto" w:sz="4" w:space="0"/>
              <w:left w:val="single" w:color="auto" w:sz="4" w:space="0"/>
              <w:bottom w:val="single" w:color="auto" w:sz="4" w:space="0"/>
              <w:right w:val="single" w:color="auto" w:sz="4" w:space="0"/>
            </w:tcBorders>
          </w:tcPr>
          <w:p w14:paraId="0A024751">
            <w:pPr>
              <w:snapToGrid w:val="0"/>
              <w:spacing w:before="120" w:beforeLines="50" w:after="50"/>
              <w:rPr>
                <w:rFonts w:ascii="Calibri" w:hAnsi="Calibri" w:eastAsia="宋体" w:cs="Times New Roman"/>
                <w:b/>
                <w:bCs/>
                <w:sz w:val="24"/>
                <w:szCs w:val="32"/>
              </w:rPr>
            </w:pPr>
          </w:p>
        </w:tc>
        <w:tc>
          <w:tcPr>
            <w:tcW w:w="2160" w:type="dxa"/>
            <w:tcBorders>
              <w:top w:val="single" w:color="auto" w:sz="4" w:space="0"/>
              <w:left w:val="single" w:color="auto" w:sz="4" w:space="0"/>
              <w:bottom w:val="single" w:color="auto" w:sz="4" w:space="0"/>
              <w:right w:val="single" w:color="auto" w:sz="4" w:space="0"/>
            </w:tcBorders>
          </w:tcPr>
          <w:p w14:paraId="5A8996B6">
            <w:pPr>
              <w:snapToGrid w:val="0"/>
              <w:spacing w:before="120" w:beforeLines="50" w:after="50"/>
              <w:rPr>
                <w:rFonts w:ascii="Calibri" w:hAnsi="Calibri" w:eastAsia="宋体" w:cs="Times New Roman"/>
                <w:b/>
                <w:bCs/>
                <w:sz w:val="24"/>
                <w:szCs w:val="32"/>
              </w:rPr>
            </w:pPr>
          </w:p>
        </w:tc>
        <w:tc>
          <w:tcPr>
            <w:tcW w:w="2160" w:type="dxa"/>
            <w:tcBorders>
              <w:top w:val="single" w:color="auto" w:sz="4" w:space="0"/>
              <w:left w:val="single" w:color="auto" w:sz="4" w:space="0"/>
              <w:bottom w:val="single" w:color="auto" w:sz="4" w:space="0"/>
              <w:right w:val="single" w:color="auto" w:sz="4" w:space="0"/>
            </w:tcBorders>
          </w:tcPr>
          <w:p w14:paraId="2124B9F5">
            <w:pPr>
              <w:snapToGrid w:val="0"/>
              <w:spacing w:before="120" w:beforeLines="50" w:after="50"/>
              <w:rPr>
                <w:rFonts w:ascii="Calibri" w:hAnsi="Calibri" w:eastAsia="宋体" w:cs="Times New Roman"/>
                <w:b/>
                <w:bCs/>
                <w:sz w:val="24"/>
                <w:szCs w:val="32"/>
              </w:rPr>
            </w:pPr>
          </w:p>
        </w:tc>
        <w:tc>
          <w:tcPr>
            <w:tcW w:w="2700" w:type="dxa"/>
            <w:tcBorders>
              <w:top w:val="single" w:color="auto" w:sz="4" w:space="0"/>
              <w:left w:val="single" w:color="auto" w:sz="4" w:space="0"/>
              <w:bottom w:val="single" w:color="auto" w:sz="4" w:space="0"/>
              <w:right w:val="single" w:color="auto" w:sz="4" w:space="0"/>
            </w:tcBorders>
          </w:tcPr>
          <w:p w14:paraId="6E1E2792">
            <w:pPr>
              <w:snapToGrid w:val="0"/>
              <w:spacing w:before="120" w:beforeLines="50" w:after="50"/>
              <w:rPr>
                <w:rFonts w:ascii="Calibri" w:hAnsi="Calibri" w:eastAsia="宋体" w:cs="Times New Roman"/>
                <w:b/>
                <w:bCs/>
                <w:sz w:val="24"/>
                <w:szCs w:val="32"/>
              </w:rPr>
            </w:pPr>
          </w:p>
        </w:tc>
      </w:tr>
    </w:tbl>
    <w:p w14:paraId="2ECEA78C">
      <w:pPr>
        <w:snapToGrid w:val="0"/>
        <w:spacing w:before="50" w:after="120" w:afterLines="50"/>
        <w:jc w:val="left"/>
        <w:rPr>
          <w:rFonts w:ascii="Calibri" w:hAnsi="Calibri" w:eastAsia="宋体" w:cs="Times New Roman"/>
          <w:szCs w:val="20"/>
        </w:rPr>
      </w:pPr>
      <w:r>
        <w:rPr>
          <w:rFonts w:hint="eastAsia" w:ascii="Calibri" w:hAnsi="宋体" w:eastAsia="宋体" w:cs="Times New Roman"/>
          <w:szCs w:val="20"/>
        </w:rPr>
        <w:t>注：在填写时，如本表格不适合投标单位的实际情况，可根据本表格式自行划表填写。</w:t>
      </w:r>
    </w:p>
    <w:p w14:paraId="3AFEAFAD">
      <w:pPr>
        <w:snapToGrid w:val="0"/>
        <w:spacing w:before="50" w:after="50"/>
        <w:rPr>
          <w:rFonts w:ascii="Calibri" w:hAnsi="Calibri" w:eastAsia="宋体" w:cs="Times New Roman"/>
          <w:spacing w:val="20"/>
          <w:sz w:val="24"/>
          <w:szCs w:val="20"/>
        </w:rPr>
      </w:pPr>
    </w:p>
    <w:p w14:paraId="7AD7675A">
      <w:pPr>
        <w:spacing w:line="360" w:lineRule="auto"/>
        <w:rPr>
          <w:rFonts w:ascii="宋体" w:hAnsi="宋体" w:eastAsia="宋体" w:cs="Times New Roman"/>
          <w:szCs w:val="21"/>
        </w:rPr>
      </w:pPr>
    </w:p>
    <w:p w14:paraId="557D5AF3">
      <w:pPr>
        <w:spacing w:line="360" w:lineRule="auto"/>
        <w:ind w:firstLine="210" w:firstLineChars="100"/>
        <w:rPr>
          <w:rFonts w:ascii="宋体" w:hAnsi="宋体" w:eastAsia="宋体" w:cs="Times New Roman"/>
          <w:szCs w:val="21"/>
        </w:rPr>
      </w:pPr>
      <w:r>
        <w:rPr>
          <w:rFonts w:hint="eastAsia" w:ascii="宋体" w:hAnsi="宋体" w:eastAsia="宋体" w:cs="Times New Roman"/>
          <w:szCs w:val="21"/>
        </w:rPr>
        <w:t>投标人名称（盖章）：</w:t>
      </w:r>
    </w:p>
    <w:p w14:paraId="14A4100B">
      <w:pPr>
        <w:tabs>
          <w:tab w:val="left" w:pos="0"/>
        </w:tabs>
        <w:autoSpaceDE w:val="0"/>
        <w:autoSpaceDN w:val="0"/>
        <w:adjustRightInd w:val="0"/>
        <w:spacing w:line="360" w:lineRule="auto"/>
        <w:ind w:left="315" w:hanging="315" w:hangingChars="150"/>
        <w:rPr>
          <w:rFonts w:ascii="宋体" w:hAnsi="宋体" w:eastAsia="宋体" w:cs="Times New Roman"/>
          <w:szCs w:val="21"/>
        </w:rPr>
      </w:pPr>
    </w:p>
    <w:p w14:paraId="017DD1AA">
      <w:pPr>
        <w:tabs>
          <w:tab w:val="left" w:pos="0"/>
        </w:tabs>
        <w:autoSpaceDE w:val="0"/>
        <w:autoSpaceDN w:val="0"/>
        <w:adjustRightInd w:val="0"/>
        <w:spacing w:line="360" w:lineRule="auto"/>
        <w:ind w:left="315" w:leftChars="100" w:hanging="105" w:hangingChars="50"/>
        <w:rPr>
          <w:rFonts w:ascii="宋体" w:hAnsi="宋体" w:eastAsia="宋体" w:cs="Times New Roman"/>
          <w:szCs w:val="21"/>
        </w:rPr>
      </w:pPr>
    </w:p>
    <w:p w14:paraId="0B2CAD92">
      <w:pPr>
        <w:tabs>
          <w:tab w:val="left" w:pos="0"/>
        </w:tabs>
        <w:autoSpaceDE w:val="0"/>
        <w:autoSpaceDN w:val="0"/>
        <w:adjustRightInd w:val="0"/>
        <w:spacing w:line="360" w:lineRule="auto"/>
        <w:ind w:left="210" w:leftChars="100"/>
        <w:rPr>
          <w:rFonts w:ascii="宋体" w:hAnsi="宋体" w:eastAsia="宋体" w:cs="Times New Roman"/>
          <w:szCs w:val="21"/>
        </w:rPr>
      </w:pPr>
    </w:p>
    <w:p w14:paraId="342682AA">
      <w:pPr>
        <w:tabs>
          <w:tab w:val="left" w:pos="0"/>
        </w:tabs>
        <w:autoSpaceDE w:val="0"/>
        <w:autoSpaceDN w:val="0"/>
        <w:adjustRightInd w:val="0"/>
        <w:spacing w:line="360" w:lineRule="auto"/>
        <w:ind w:left="210" w:leftChars="100"/>
        <w:rPr>
          <w:rFonts w:ascii="宋体" w:hAnsi="宋体" w:eastAsia="宋体" w:cs="Times New Roman"/>
          <w:szCs w:val="20"/>
        </w:rPr>
      </w:pPr>
      <w:r>
        <w:rPr>
          <w:rFonts w:hint="eastAsia" w:ascii="宋体" w:hAnsi="宋体" w:eastAsia="宋体" w:cs="Times New Roman"/>
          <w:szCs w:val="21"/>
        </w:rPr>
        <w:t>日期：年月日</w:t>
      </w:r>
    </w:p>
    <w:p w14:paraId="215E1124">
      <w:pPr>
        <w:snapToGrid w:val="0"/>
        <w:spacing w:line="312" w:lineRule="auto"/>
        <w:ind w:left="642" w:hanging="642"/>
        <w:rPr>
          <w:rFonts w:ascii="Times New Roman" w:hAnsi="Times New Roman" w:eastAsia="宋体" w:cs="Times New Roman"/>
          <w:b/>
          <w:spacing w:val="20"/>
          <w:kern w:val="0"/>
          <w:sz w:val="28"/>
          <w:szCs w:val="20"/>
        </w:rPr>
      </w:pPr>
    </w:p>
    <w:p w14:paraId="4F2E7763">
      <w:pPr>
        <w:widowControl/>
        <w:spacing w:line="312" w:lineRule="auto"/>
        <w:jc w:val="left"/>
        <w:rPr>
          <w:rFonts w:ascii="Times New Roman" w:hAnsi="Times New Roman" w:eastAsia="宋体" w:cs="Times New Roman"/>
          <w:kern w:val="0"/>
          <w:sz w:val="24"/>
        </w:rPr>
        <w:sectPr>
          <w:footerReference r:id="rId5" w:type="default"/>
          <w:pgSz w:w="11906" w:h="16838"/>
          <w:pgMar w:top="1304" w:right="1531" w:bottom="1304" w:left="1531" w:header="1304" w:footer="1304" w:gutter="0"/>
          <w:cols w:space="720" w:num="1"/>
        </w:sectPr>
      </w:pPr>
    </w:p>
    <w:p w14:paraId="3DC140A2">
      <w:pPr>
        <w:snapToGrid w:val="0"/>
        <w:spacing w:before="50" w:afterLines="50" w:line="312" w:lineRule="auto"/>
        <w:jc w:val="left"/>
        <w:rPr>
          <w:rFonts w:ascii="Times New Roman" w:hAnsi="Times New Roman" w:eastAsia="宋体" w:cs="Times New Roman"/>
          <w:sz w:val="24"/>
        </w:rPr>
      </w:pPr>
      <w:r>
        <w:rPr>
          <w:rFonts w:hint="eastAsia" w:ascii="Times New Roman" w:hAnsi="Times New Roman" w:eastAsia="宋体" w:cs="Times New Roman"/>
          <w:b/>
          <w:sz w:val="24"/>
          <w:lang w:val="en-US" w:eastAsia="zh-CN"/>
        </w:rPr>
        <w:t>十</w:t>
      </w:r>
      <w:r>
        <w:rPr>
          <w:rFonts w:hint="eastAsia" w:ascii="Times New Roman" w:hAnsi="Times New Roman" w:eastAsia="宋体" w:cs="Times New Roman"/>
          <w:b/>
          <w:sz w:val="24"/>
        </w:rPr>
        <w:t>、投标人的类似案例的业绩证明文件：</w:t>
      </w:r>
    </w:p>
    <w:p w14:paraId="79DD8F62">
      <w:pPr>
        <w:snapToGrid w:val="0"/>
        <w:spacing w:line="312" w:lineRule="auto"/>
        <w:ind w:left="420" w:hanging="420" w:hangingChars="200"/>
        <w:rPr>
          <w:rFonts w:ascii="Times New Roman" w:hAnsi="Times New Roman" w:eastAsia="宋体" w:cs="Times New Roman"/>
          <w:sz w:val="24"/>
        </w:rPr>
      </w:pPr>
      <w:r>
        <w:rPr>
          <w:rFonts w:hint="eastAsia" w:ascii="Times New Roman" w:hAnsi="Times New Roman" w:eastAsia="宋体" w:cs="Times New Roman"/>
        </w:rPr>
        <w:t>投标人同类项目实施情况一览表格式：（投标人同类项目合同复印件</w:t>
      </w:r>
      <w:r>
        <w:rPr>
          <w:rFonts w:hint="eastAsia" w:ascii="Times New Roman" w:hAnsi="Times New Roman" w:eastAsia="宋体" w:cs="Times New Roman"/>
          <w:lang w:eastAsia="zh-CN"/>
        </w:rPr>
        <w:t>，</w:t>
      </w:r>
      <w:r>
        <w:rPr>
          <w:rFonts w:hint="eastAsia" w:ascii="Times New Roman" w:hAnsi="Times New Roman" w:eastAsia="宋体" w:cs="Times New Roman"/>
        </w:rPr>
        <w:t>格式</w:t>
      </w:r>
      <w:r>
        <w:rPr>
          <w:rFonts w:hint="eastAsia" w:ascii="Times New Roman" w:hAnsi="Times New Roman" w:eastAsia="宋体" w:cs="Times New Roman"/>
          <w:lang w:val="en-US" w:eastAsia="zh-CN"/>
        </w:rPr>
        <w:t>可</w:t>
      </w:r>
      <w:r>
        <w:rPr>
          <w:rFonts w:hint="eastAsia" w:ascii="Times New Roman" w:hAnsi="Times New Roman" w:eastAsia="宋体" w:cs="Times New Roman"/>
        </w:rPr>
        <w:t>自拟）</w:t>
      </w:r>
    </w:p>
    <w:tbl>
      <w:tblPr>
        <w:tblStyle w:val="13"/>
        <w:tblW w:w="142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6"/>
        <w:gridCol w:w="7509"/>
        <w:gridCol w:w="4164"/>
      </w:tblGrid>
      <w:tr w14:paraId="45D3F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2626" w:type="dxa"/>
            <w:vMerge w:val="restart"/>
            <w:tcBorders>
              <w:top w:val="single" w:color="auto" w:sz="4" w:space="0"/>
              <w:left w:val="single" w:color="auto" w:sz="4" w:space="0"/>
              <w:bottom w:val="single" w:color="auto" w:sz="4" w:space="0"/>
              <w:right w:val="single" w:color="auto" w:sz="4" w:space="0"/>
            </w:tcBorders>
            <w:vAlign w:val="center"/>
          </w:tcPr>
          <w:p w14:paraId="0ABCA4E5">
            <w:pPr>
              <w:snapToGrid w:val="0"/>
              <w:spacing w:line="312" w:lineRule="auto"/>
              <w:jc w:val="center"/>
              <w:rPr>
                <w:rFonts w:ascii="Times New Roman" w:hAnsi="Times New Roman" w:eastAsia="宋体" w:cs="Times New Roman"/>
                <w:szCs w:val="21"/>
              </w:rPr>
            </w:pPr>
            <w:r>
              <w:rPr>
                <w:rFonts w:hint="eastAsia" w:ascii="Times New Roman" w:hAnsi="Times New Roman" w:eastAsia="宋体" w:cs="Times New Roman"/>
                <w:szCs w:val="21"/>
              </w:rPr>
              <w:t>采购单位名称</w:t>
            </w:r>
          </w:p>
        </w:tc>
        <w:tc>
          <w:tcPr>
            <w:tcW w:w="7509" w:type="dxa"/>
            <w:vMerge w:val="restart"/>
            <w:tcBorders>
              <w:top w:val="single" w:color="auto" w:sz="4" w:space="0"/>
              <w:left w:val="single" w:color="auto" w:sz="4" w:space="0"/>
              <w:bottom w:val="single" w:color="auto" w:sz="4" w:space="0"/>
              <w:right w:val="single" w:color="auto" w:sz="4" w:space="0"/>
            </w:tcBorders>
            <w:vAlign w:val="center"/>
          </w:tcPr>
          <w:p w14:paraId="576D505E">
            <w:pPr>
              <w:snapToGrid w:val="0"/>
              <w:spacing w:line="312" w:lineRule="auto"/>
              <w:jc w:val="center"/>
              <w:rPr>
                <w:rFonts w:ascii="Times New Roman" w:hAnsi="Times New Roman" w:eastAsia="宋体" w:cs="Times New Roman"/>
                <w:szCs w:val="21"/>
              </w:rPr>
            </w:pPr>
            <w:r>
              <w:rPr>
                <w:rFonts w:hint="eastAsia" w:ascii="Times New Roman" w:hAnsi="Times New Roman" w:eastAsia="宋体" w:cs="Times New Roman"/>
                <w:szCs w:val="21"/>
              </w:rPr>
              <w:t>项目名称</w:t>
            </w:r>
          </w:p>
        </w:tc>
        <w:tc>
          <w:tcPr>
            <w:tcW w:w="4164" w:type="dxa"/>
            <w:vMerge w:val="restart"/>
            <w:tcBorders>
              <w:top w:val="single" w:color="auto" w:sz="4" w:space="0"/>
              <w:left w:val="single" w:color="auto" w:sz="4" w:space="0"/>
              <w:bottom w:val="single" w:color="auto" w:sz="4" w:space="0"/>
              <w:right w:val="single" w:color="auto" w:sz="4" w:space="0"/>
            </w:tcBorders>
            <w:vAlign w:val="center"/>
          </w:tcPr>
          <w:p w14:paraId="35F7327F">
            <w:pPr>
              <w:snapToGrid w:val="0"/>
              <w:spacing w:line="312" w:lineRule="auto"/>
              <w:jc w:val="center"/>
              <w:rPr>
                <w:rFonts w:ascii="Times New Roman" w:hAnsi="Times New Roman" w:eastAsia="宋体" w:cs="Times New Roman"/>
                <w:szCs w:val="21"/>
              </w:rPr>
            </w:pPr>
            <w:r>
              <w:rPr>
                <w:rFonts w:hint="eastAsia" w:ascii="Times New Roman" w:hAnsi="Times New Roman" w:eastAsia="宋体" w:cs="Times New Roman"/>
                <w:szCs w:val="21"/>
              </w:rPr>
              <w:t>合同金额</w:t>
            </w:r>
          </w:p>
          <w:p w14:paraId="6F931858">
            <w:pPr>
              <w:snapToGrid w:val="0"/>
              <w:spacing w:line="312" w:lineRule="auto"/>
              <w:jc w:val="center"/>
              <w:rPr>
                <w:rFonts w:ascii="Times New Roman" w:hAnsi="Times New Roman" w:eastAsia="宋体" w:cs="Times New Roman"/>
                <w:szCs w:val="21"/>
              </w:rPr>
            </w:pPr>
            <w:r>
              <w:rPr>
                <w:rFonts w:hint="eastAsia" w:ascii="Times New Roman" w:hAnsi="Times New Roman" w:eastAsia="宋体" w:cs="Times New Roman"/>
                <w:szCs w:val="21"/>
              </w:rPr>
              <w:t>（万元）</w:t>
            </w:r>
          </w:p>
        </w:tc>
      </w:tr>
      <w:tr w14:paraId="06B42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2626" w:type="dxa"/>
            <w:vMerge w:val="continue"/>
            <w:tcBorders>
              <w:top w:val="single" w:color="auto" w:sz="4" w:space="0"/>
              <w:left w:val="single" w:color="auto" w:sz="4" w:space="0"/>
              <w:bottom w:val="single" w:color="auto" w:sz="4" w:space="0"/>
              <w:right w:val="single" w:color="auto" w:sz="4" w:space="0"/>
            </w:tcBorders>
            <w:vAlign w:val="center"/>
          </w:tcPr>
          <w:p w14:paraId="2933E0F7">
            <w:pPr>
              <w:widowControl/>
              <w:jc w:val="left"/>
              <w:rPr>
                <w:rFonts w:ascii="Times New Roman" w:hAnsi="Times New Roman" w:eastAsia="宋体" w:cs="Times New Roman"/>
                <w:szCs w:val="21"/>
              </w:rPr>
            </w:pPr>
          </w:p>
        </w:tc>
        <w:tc>
          <w:tcPr>
            <w:tcW w:w="7509" w:type="dxa"/>
            <w:vMerge w:val="continue"/>
            <w:tcBorders>
              <w:top w:val="single" w:color="auto" w:sz="4" w:space="0"/>
              <w:left w:val="single" w:color="auto" w:sz="4" w:space="0"/>
              <w:bottom w:val="single" w:color="auto" w:sz="4" w:space="0"/>
              <w:right w:val="single" w:color="auto" w:sz="4" w:space="0"/>
            </w:tcBorders>
            <w:vAlign w:val="center"/>
          </w:tcPr>
          <w:p w14:paraId="0CDDEACB">
            <w:pPr>
              <w:widowControl/>
              <w:jc w:val="left"/>
              <w:rPr>
                <w:rFonts w:ascii="Times New Roman" w:hAnsi="Times New Roman" w:eastAsia="宋体" w:cs="Times New Roman"/>
                <w:szCs w:val="21"/>
              </w:rPr>
            </w:pPr>
          </w:p>
        </w:tc>
        <w:tc>
          <w:tcPr>
            <w:tcW w:w="4164" w:type="dxa"/>
            <w:vMerge w:val="continue"/>
            <w:tcBorders>
              <w:top w:val="single" w:color="auto" w:sz="4" w:space="0"/>
              <w:left w:val="single" w:color="auto" w:sz="4" w:space="0"/>
              <w:bottom w:val="single" w:color="auto" w:sz="4" w:space="0"/>
              <w:right w:val="single" w:color="auto" w:sz="4" w:space="0"/>
            </w:tcBorders>
            <w:vAlign w:val="center"/>
          </w:tcPr>
          <w:p w14:paraId="7917F749">
            <w:pPr>
              <w:widowControl/>
              <w:jc w:val="left"/>
              <w:rPr>
                <w:rFonts w:ascii="Times New Roman" w:hAnsi="Times New Roman" w:eastAsia="宋体" w:cs="Times New Roman"/>
                <w:szCs w:val="21"/>
              </w:rPr>
            </w:pPr>
          </w:p>
        </w:tc>
      </w:tr>
      <w:tr w14:paraId="51BDE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6" w:type="dxa"/>
            <w:tcBorders>
              <w:top w:val="single" w:color="auto" w:sz="4" w:space="0"/>
              <w:left w:val="single" w:color="auto" w:sz="4" w:space="0"/>
              <w:bottom w:val="single" w:color="auto" w:sz="4" w:space="0"/>
              <w:right w:val="single" w:color="auto" w:sz="4" w:space="0"/>
            </w:tcBorders>
          </w:tcPr>
          <w:p w14:paraId="2B324975">
            <w:pPr>
              <w:snapToGrid w:val="0"/>
              <w:spacing w:line="312" w:lineRule="auto"/>
              <w:jc w:val="left"/>
              <w:rPr>
                <w:rFonts w:ascii="Times New Roman" w:hAnsi="Times New Roman" w:eastAsia="宋体" w:cs="Times New Roman"/>
                <w:szCs w:val="21"/>
              </w:rPr>
            </w:pPr>
          </w:p>
        </w:tc>
        <w:tc>
          <w:tcPr>
            <w:tcW w:w="7509" w:type="dxa"/>
            <w:tcBorders>
              <w:top w:val="single" w:color="auto" w:sz="4" w:space="0"/>
              <w:left w:val="single" w:color="auto" w:sz="4" w:space="0"/>
              <w:bottom w:val="single" w:color="auto" w:sz="4" w:space="0"/>
              <w:right w:val="single" w:color="auto" w:sz="4" w:space="0"/>
            </w:tcBorders>
          </w:tcPr>
          <w:p w14:paraId="70E5E4D8">
            <w:pPr>
              <w:snapToGrid w:val="0"/>
              <w:spacing w:line="312" w:lineRule="auto"/>
              <w:jc w:val="left"/>
              <w:rPr>
                <w:rFonts w:ascii="Times New Roman" w:hAnsi="Times New Roman" w:eastAsia="宋体" w:cs="Times New Roman"/>
                <w:szCs w:val="21"/>
              </w:rPr>
            </w:pPr>
          </w:p>
        </w:tc>
        <w:tc>
          <w:tcPr>
            <w:tcW w:w="4164" w:type="dxa"/>
            <w:tcBorders>
              <w:top w:val="single" w:color="auto" w:sz="4" w:space="0"/>
              <w:left w:val="single" w:color="auto" w:sz="4" w:space="0"/>
              <w:bottom w:val="single" w:color="auto" w:sz="4" w:space="0"/>
              <w:right w:val="single" w:color="auto" w:sz="4" w:space="0"/>
            </w:tcBorders>
          </w:tcPr>
          <w:p w14:paraId="2221DC66">
            <w:pPr>
              <w:snapToGrid w:val="0"/>
              <w:spacing w:line="312" w:lineRule="auto"/>
              <w:jc w:val="left"/>
              <w:rPr>
                <w:rFonts w:ascii="Times New Roman" w:hAnsi="Times New Roman" w:eastAsia="宋体" w:cs="Times New Roman"/>
                <w:szCs w:val="21"/>
              </w:rPr>
            </w:pPr>
          </w:p>
        </w:tc>
      </w:tr>
      <w:tr w14:paraId="557DE8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6" w:type="dxa"/>
            <w:tcBorders>
              <w:top w:val="single" w:color="auto" w:sz="4" w:space="0"/>
              <w:left w:val="single" w:color="auto" w:sz="4" w:space="0"/>
              <w:bottom w:val="single" w:color="auto" w:sz="4" w:space="0"/>
              <w:right w:val="single" w:color="auto" w:sz="4" w:space="0"/>
            </w:tcBorders>
          </w:tcPr>
          <w:p w14:paraId="6D29CF4E">
            <w:pPr>
              <w:snapToGrid w:val="0"/>
              <w:spacing w:before="50" w:afterLines="50" w:line="312" w:lineRule="auto"/>
              <w:jc w:val="left"/>
              <w:rPr>
                <w:rFonts w:ascii="Times New Roman" w:hAnsi="Times New Roman" w:eastAsia="宋体" w:cs="Times New Roman"/>
                <w:sz w:val="24"/>
              </w:rPr>
            </w:pPr>
          </w:p>
        </w:tc>
        <w:tc>
          <w:tcPr>
            <w:tcW w:w="7509" w:type="dxa"/>
            <w:tcBorders>
              <w:top w:val="single" w:color="auto" w:sz="4" w:space="0"/>
              <w:left w:val="single" w:color="auto" w:sz="4" w:space="0"/>
              <w:bottom w:val="single" w:color="auto" w:sz="4" w:space="0"/>
              <w:right w:val="single" w:color="auto" w:sz="4" w:space="0"/>
            </w:tcBorders>
          </w:tcPr>
          <w:p w14:paraId="49344DDF">
            <w:pPr>
              <w:snapToGrid w:val="0"/>
              <w:spacing w:before="600" w:afterLines="50" w:line="312" w:lineRule="auto"/>
              <w:jc w:val="left"/>
              <w:rPr>
                <w:rFonts w:ascii="Times New Roman" w:hAnsi="Times New Roman" w:eastAsia="宋体" w:cs="Times New Roman"/>
                <w:b/>
                <w:bCs/>
                <w:kern w:val="44"/>
                <w:sz w:val="24"/>
                <w:szCs w:val="20"/>
              </w:rPr>
            </w:pPr>
          </w:p>
        </w:tc>
        <w:tc>
          <w:tcPr>
            <w:tcW w:w="4164" w:type="dxa"/>
            <w:tcBorders>
              <w:top w:val="single" w:color="auto" w:sz="4" w:space="0"/>
              <w:left w:val="single" w:color="auto" w:sz="4" w:space="0"/>
              <w:bottom w:val="single" w:color="auto" w:sz="4" w:space="0"/>
              <w:right w:val="single" w:color="auto" w:sz="4" w:space="0"/>
            </w:tcBorders>
          </w:tcPr>
          <w:p w14:paraId="3373BBFD">
            <w:pPr>
              <w:snapToGrid w:val="0"/>
              <w:spacing w:before="600" w:afterLines="50" w:line="312" w:lineRule="auto"/>
              <w:jc w:val="left"/>
              <w:rPr>
                <w:rFonts w:ascii="Times New Roman" w:hAnsi="Times New Roman" w:eastAsia="宋体" w:cs="Times New Roman"/>
                <w:b/>
                <w:bCs/>
                <w:kern w:val="44"/>
                <w:sz w:val="24"/>
                <w:szCs w:val="20"/>
              </w:rPr>
            </w:pPr>
          </w:p>
        </w:tc>
      </w:tr>
      <w:tr w14:paraId="38ACD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6" w:type="dxa"/>
            <w:tcBorders>
              <w:top w:val="single" w:color="auto" w:sz="4" w:space="0"/>
              <w:left w:val="single" w:color="auto" w:sz="4" w:space="0"/>
              <w:bottom w:val="single" w:color="auto" w:sz="4" w:space="0"/>
              <w:right w:val="single" w:color="auto" w:sz="4" w:space="0"/>
            </w:tcBorders>
          </w:tcPr>
          <w:p w14:paraId="4F015DB9">
            <w:pPr>
              <w:snapToGrid w:val="0"/>
              <w:spacing w:before="50" w:afterLines="50" w:line="312" w:lineRule="auto"/>
              <w:jc w:val="left"/>
              <w:rPr>
                <w:rFonts w:ascii="Times New Roman" w:hAnsi="Times New Roman" w:eastAsia="宋体" w:cs="Times New Roman"/>
                <w:sz w:val="24"/>
              </w:rPr>
            </w:pPr>
          </w:p>
        </w:tc>
        <w:tc>
          <w:tcPr>
            <w:tcW w:w="7509" w:type="dxa"/>
            <w:tcBorders>
              <w:top w:val="single" w:color="auto" w:sz="4" w:space="0"/>
              <w:left w:val="single" w:color="auto" w:sz="4" w:space="0"/>
              <w:bottom w:val="single" w:color="auto" w:sz="4" w:space="0"/>
              <w:right w:val="single" w:color="auto" w:sz="4" w:space="0"/>
            </w:tcBorders>
          </w:tcPr>
          <w:p w14:paraId="5C978FE9">
            <w:pPr>
              <w:snapToGrid w:val="0"/>
              <w:spacing w:before="600" w:afterLines="50" w:line="312" w:lineRule="auto"/>
              <w:jc w:val="left"/>
              <w:rPr>
                <w:rFonts w:ascii="Times New Roman" w:hAnsi="Times New Roman" w:eastAsia="宋体" w:cs="Times New Roman"/>
                <w:b/>
                <w:bCs/>
                <w:kern w:val="44"/>
                <w:sz w:val="24"/>
                <w:szCs w:val="20"/>
              </w:rPr>
            </w:pPr>
          </w:p>
        </w:tc>
        <w:tc>
          <w:tcPr>
            <w:tcW w:w="4164" w:type="dxa"/>
            <w:tcBorders>
              <w:top w:val="single" w:color="auto" w:sz="4" w:space="0"/>
              <w:left w:val="single" w:color="auto" w:sz="4" w:space="0"/>
              <w:bottom w:val="single" w:color="auto" w:sz="4" w:space="0"/>
              <w:right w:val="single" w:color="auto" w:sz="4" w:space="0"/>
            </w:tcBorders>
          </w:tcPr>
          <w:p w14:paraId="692C0E1A">
            <w:pPr>
              <w:snapToGrid w:val="0"/>
              <w:spacing w:before="600" w:afterLines="50" w:line="312" w:lineRule="auto"/>
              <w:jc w:val="left"/>
              <w:rPr>
                <w:rFonts w:ascii="Times New Roman" w:hAnsi="Times New Roman" w:eastAsia="宋体" w:cs="Times New Roman"/>
                <w:b/>
                <w:bCs/>
                <w:kern w:val="44"/>
                <w:sz w:val="24"/>
                <w:szCs w:val="20"/>
              </w:rPr>
            </w:pPr>
          </w:p>
        </w:tc>
      </w:tr>
      <w:tr w14:paraId="641B4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6" w:type="dxa"/>
            <w:tcBorders>
              <w:top w:val="single" w:color="auto" w:sz="4" w:space="0"/>
              <w:left w:val="single" w:color="auto" w:sz="4" w:space="0"/>
              <w:bottom w:val="single" w:color="auto" w:sz="4" w:space="0"/>
              <w:right w:val="single" w:color="auto" w:sz="4" w:space="0"/>
            </w:tcBorders>
          </w:tcPr>
          <w:p w14:paraId="1620E5B2">
            <w:pPr>
              <w:snapToGrid w:val="0"/>
              <w:spacing w:before="50" w:afterLines="50" w:line="312" w:lineRule="auto"/>
              <w:jc w:val="left"/>
              <w:rPr>
                <w:rFonts w:ascii="Times New Roman" w:hAnsi="Times New Roman" w:eastAsia="宋体" w:cs="Times New Roman"/>
                <w:sz w:val="24"/>
              </w:rPr>
            </w:pPr>
          </w:p>
        </w:tc>
        <w:tc>
          <w:tcPr>
            <w:tcW w:w="7509" w:type="dxa"/>
            <w:tcBorders>
              <w:top w:val="single" w:color="auto" w:sz="4" w:space="0"/>
              <w:left w:val="single" w:color="auto" w:sz="4" w:space="0"/>
              <w:bottom w:val="single" w:color="auto" w:sz="4" w:space="0"/>
              <w:right w:val="single" w:color="auto" w:sz="4" w:space="0"/>
            </w:tcBorders>
          </w:tcPr>
          <w:p w14:paraId="5227681A">
            <w:pPr>
              <w:snapToGrid w:val="0"/>
              <w:spacing w:before="600" w:afterLines="50" w:line="312" w:lineRule="auto"/>
              <w:jc w:val="left"/>
              <w:rPr>
                <w:rFonts w:ascii="Times New Roman" w:hAnsi="Times New Roman" w:eastAsia="宋体" w:cs="Times New Roman"/>
                <w:b/>
                <w:bCs/>
                <w:kern w:val="44"/>
                <w:sz w:val="24"/>
                <w:szCs w:val="20"/>
              </w:rPr>
            </w:pPr>
          </w:p>
        </w:tc>
        <w:tc>
          <w:tcPr>
            <w:tcW w:w="4164" w:type="dxa"/>
            <w:tcBorders>
              <w:top w:val="single" w:color="auto" w:sz="4" w:space="0"/>
              <w:left w:val="single" w:color="auto" w:sz="4" w:space="0"/>
              <w:bottom w:val="single" w:color="auto" w:sz="4" w:space="0"/>
              <w:right w:val="single" w:color="auto" w:sz="4" w:space="0"/>
            </w:tcBorders>
          </w:tcPr>
          <w:p w14:paraId="23596602">
            <w:pPr>
              <w:snapToGrid w:val="0"/>
              <w:spacing w:before="600" w:afterLines="50" w:line="312" w:lineRule="auto"/>
              <w:jc w:val="left"/>
              <w:rPr>
                <w:rFonts w:ascii="Times New Roman" w:hAnsi="Times New Roman" w:eastAsia="宋体" w:cs="Times New Roman"/>
                <w:b/>
                <w:bCs/>
                <w:kern w:val="44"/>
                <w:sz w:val="24"/>
                <w:szCs w:val="20"/>
              </w:rPr>
            </w:pPr>
          </w:p>
        </w:tc>
      </w:tr>
      <w:tr w14:paraId="19210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6" w:type="dxa"/>
            <w:tcBorders>
              <w:top w:val="single" w:color="auto" w:sz="4" w:space="0"/>
              <w:left w:val="single" w:color="auto" w:sz="4" w:space="0"/>
              <w:bottom w:val="single" w:color="auto" w:sz="4" w:space="0"/>
              <w:right w:val="single" w:color="auto" w:sz="4" w:space="0"/>
            </w:tcBorders>
          </w:tcPr>
          <w:p w14:paraId="12C7A6A8">
            <w:pPr>
              <w:snapToGrid w:val="0"/>
              <w:spacing w:before="50" w:afterLines="50" w:line="312" w:lineRule="auto"/>
              <w:jc w:val="left"/>
              <w:rPr>
                <w:rFonts w:ascii="Times New Roman" w:hAnsi="Times New Roman" w:eastAsia="宋体" w:cs="Times New Roman"/>
                <w:sz w:val="24"/>
              </w:rPr>
            </w:pPr>
          </w:p>
        </w:tc>
        <w:tc>
          <w:tcPr>
            <w:tcW w:w="7509" w:type="dxa"/>
            <w:tcBorders>
              <w:top w:val="single" w:color="auto" w:sz="4" w:space="0"/>
              <w:left w:val="single" w:color="auto" w:sz="4" w:space="0"/>
              <w:bottom w:val="single" w:color="auto" w:sz="4" w:space="0"/>
              <w:right w:val="single" w:color="auto" w:sz="4" w:space="0"/>
            </w:tcBorders>
          </w:tcPr>
          <w:p w14:paraId="5AD5C4D6">
            <w:pPr>
              <w:snapToGrid w:val="0"/>
              <w:spacing w:before="600" w:afterLines="50" w:line="312" w:lineRule="auto"/>
              <w:jc w:val="left"/>
              <w:rPr>
                <w:rFonts w:ascii="Times New Roman" w:hAnsi="Times New Roman" w:eastAsia="宋体" w:cs="Times New Roman"/>
                <w:b/>
                <w:bCs/>
                <w:kern w:val="44"/>
                <w:sz w:val="24"/>
                <w:szCs w:val="20"/>
              </w:rPr>
            </w:pPr>
          </w:p>
        </w:tc>
        <w:tc>
          <w:tcPr>
            <w:tcW w:w="4164" w:type="dxa"/>
            <w:tcBorders>
              <w:top w:val="single" w:color="auto" w:sz="4" w:space="0"/>
              <w:left w:val="single" w:color="auto" w:sz="4" w:space="0"/>
              <w:bottom w:val="single" w:color="auto" w:sz="4" w:space="0"/>
              <w:right w:val="single" w:color="auto" w:sz="4" w:space="0"/>
            </w:tcBorders>
          </w:tcPr>
          <w:p w14:paraId="414F9DA9">
            <w:pPr>
              <w:snapToGrid w:val="0"/>
              <w:spacing w:before="600" w:afterLines="50" w:line="312" w:lineRule="auto"/>
              <w:jc w:val="left"/>
              <w:rPr>
                <w:rFonts w:ascii="Times New Roman" w:hAnsi="Times New Roman" w:eastAsia="宋体" w:cs="Times New Roman"/>
                <w:b/>
                <w:bCs/>
                <w:kern w:val="44"/>
                <w:sz w:val="24"/>
                <w:szCs w:val="20"/>
              </w:rPr>
            </w:pPr>
          </w:p>
        </w:tc>
      </w:tr>
    </w:tbl>
    <w:p w14:paraId="19EB02AC">
      <w:pPr>
        <w:snapToGrid w:val="0"/>
        <w:spacing w:before="152" w:after="160" w:line="312" w:lineRule="auto"/>
        <w:rPr>
          <w:rFonts w:ascii="Times New Roman" w:hAnsi="Times New Roman" w:eastAsia="宋体" w:cs="Times New Roman"/>
          <w:kern w:val="0"/>
          <w:sz w:val="20"/>
          <w:szCs w:val="20"/>
        </w:rPr>
      </w:pPr>
    </w:p>
    <w:p w14:paraId="427BE058">
      <w:pPr>
        <w:snapToGrid w:val="0"/>
        <w:spacing w:before="50" w:after="50"/>
        <w:rPr>
          <w:rFonts w:ascii="Times New Roman" w:hAnsi="Times New Roman" w:eastAsia="宋体" w:cs="Times New Roman"/>
        </w:rPr>
      </w:pPr>
    </w:p>
    <w:p w14:paraId="73E961D8">
      <w:pPr>
        <w:snapToGrid w:val="0"/>
        <w:ind w:left="2" w:right="-817" w:rightChars="-389"/>
        <w:rPr>
          <w:rFonts w:ascii="Times New Roman" w:hAnsi="Times New Roman" w:eastAsia="宋体" w:cs="Times New Roman"/>
        </w:rPr>
      </w:pPr>
    </w:p>
    <w:p w14:paraId="2319D45B">
      <w:pPr>
        <w:snapToGrid w:val="0"/>
        <w:spacing w:before="50" w:line="312" w:lineRule="auto"/>
        <w:jc w:val="left"/>
        <w:rPr>
          <w:rFonts w:ascii="Times New Roman" w:hAnsi="Times New Roman" w:eastAsia="宋体" w:cs="Times New Roman"/>
          <w:kern w:val="0"/>
          <w:sz w:val="30"/>
        </w:rPr>
        <w:sectPr>
          <w:pgSz w:w="16838" w:h="11906" w:orient="landscape"/>
          <w:pgMar w:top="1418" w:right="1361" w:bottom="924" w:left="1134" w:header="851" w:footer="992" w:gutter="0"/>
          <w:cols w:space="720" w:num="1"/>
        </w:sectPr>
      </w:pPr>
      <w:r>
        <w:rPr>
          <w:rFonts w:hint="eastAsia" w:ascii="Times New Roman" w:hAnsi="Times New Roman" w:eastAsia="宋体" w:cs="Times New Roman"/>
        </w:rPr>
        <w:t>投标人名称（盖章）：年月日</w:t>
      </w:r>
    </w:p>
    <w:p w14:paraId="613E676A">
      <w:pPr>
        <w:snapToGrid w:val="0"/>
        <w:spacing w:beforeLines="50" w:after="50" w:line="312" w:lineRule="auto"/>
        <w:rPr>
          <w:rFonts w:ascii="Times New Roman" w:hAnsi="Times New Roman" w:eastAsia="宋体" w:cs="Times New Roman"/>
          <w:b/>
          <w:sz w:val="24"/>
        </w:rPr>
      </w:pPr>
      <w:r>
        <w:rPr>
          <w:rFonts w:hint="eastAsia" w:ascii="Times New Roman" w:hAnsi="Times New Roman" w:eastAsia="宋体" w:cs="Times New Roman"/>
          <w:b/>
          <w:sz w:val="24"/>
        </w:rPr>
        <w:t>十</w:t>
      </w:r>
      <w:r>
        <w:rPr>
          <w:rFonts w:hint="eastAsia" w:ascii="Times New Roman" w:hAnsi="Times New Roman" w:eastAsia="宋体" w:cs="Times New Roman"/>
          <w:b/>
          <w:sz w:val="24"/>
          <w:lang w:val="en-US" w:eastAsia="zh-CN"/>
        </w:rPr>
        <w:t>一</w:t>
      </w:r>
      <w:r>
        <w:rPr>
          <w:rFonts w:hint="eastAsia" w:ascii="Times New Roman" w:hAnsi="Times New Roman" w:eastAsia="宋体" w:cs="Times New Roman"/>
          <w:b/>
          <w:sz w:val="24"/>
        </w:rPr>
        <w:t>、</w:t>
      </w:r>
    </w:p>
    <w:p w14:paraId="4102CECE">
      <w:pPr>
        <w:tabs>
          <w:tab w:val="left" w:pos="6660"/>
        </w:tabs>
        <w:spacing w:line="360" w:lineRule="auto"/>
        <w:ind w:firstLine="2249" w:firstLineChars="800"/>
        <w:rPr>
          <w:rFonts w:ascii="Calibri" w:hAnsi="Verdana" w:eastAsia="宋体" w:cs="Times New Roman"/>
          <w:b/>
          <w:kern w:val="0"/>
          <w:sz w:val="28"/>
          <w:szCs w:val="28"/>
        </w:rPr>
      </w:pPr>
      <w:r>
        <w:rPr>
          <w:rFonts w:hint="eastAsia" w:ascii="Calibri" w:hAnsi="Verdana" w:eastAsia="宋体" w:cs="Times New Roman"/>
          <w:b/>
          <w:kern w:val="0"/>
          <w:sz w:val="28"/>
          <w:szCs w:val="28"/>
        </w:rPr>
        <w:t>船舶助航、通讯、安全设备清单</w:t>
      </w:r>
    </w:p>
    <w:p w14:paraId="28A16922">
      <w:pPr>
        <w:tabs>
          <w:tab w:val="left" w:pos="6660"/>
        </w:tabs>
        <w:spacing w:line="360" w:lineRule="auto"/>
        <w:ind w:firstLine="562" w:firstLineChars="200"/>
        <w:rPr>
          <w:rFonts w:ascii="Calibri" w:hAnsi="Verdana" w:eastAsia="宋体" w:cs="Times New Roman"/>
          <w:b/>
          <w:kern w:val="0"/>
          <w:sz w:val="28"/>
          <w:szCs w:val="28"/>
        </w:rPr>
      </w:pP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512C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E770C34">
            <w:pPr>
              <w:tabs>
                <w:tab w:val="left" w:pos="6660"/>
              </w:tabs>
              <w:spacing w:line="360" w:lineRule="auto"/>
              <w:rPr>
                <w:rFonts w:ascii="Calibri" w:hAnsi="Verdana" w:eastAsia="宋体" w:cs="Times New Roman"/>
                <w:kern w:val="0"/>
                <w:szCs w:val="28"/>
              </w:rPr>
            </w:pPr>
            <w:r>
              <w:rPr>
                <w:rFonts w:hint="eastAsia" w:ascii="Calibri" w:hAnsi="Verdana" w:eastAsia="宋体" w:cs="Times New Roman"/>
                <w:kern w:val="0"/>
                <w:szCs w:val="28"/>
              </w:rPr>
              <w:t>设备名称</w:t>
            </w:r>
          </w:p>
        </w:tc>
        <w:tc>
          <w:tcPr>
            <w:tcW w:w="2130" w:type="dxa"/>
          </w:tcPr>
          <w:p w14:paraId="30F623D9">
            <w:pPr>
              <w:tabs>
                <w:tab w:val="left" w:pos="6660"/>
              </w:tabs>
              <w:spacing w:line="360" w:lineRule="auto"/>
              <w:rPr>
                <w:rFonts w:ascii="Calibri" w:hAnsi="Verdana" w:eastAsia="宋体" w:cs="Times New Roman"/>
                <w:kern w:val="0"/>
                <w:szCs w:val="28"/>
              </w:rPr>
            </w:pPr>
            <w:r>
              <w:rPr>
                <w:rFonts w:hint="eastAsia" w:ascii="Calibri" w:hAnsi="Verdana" w:eastAsia="宋体" w:cs="Times New Roman"/>
                <w:kern w:val="0"/>
                <w:szCs w:val="28"/>
              </w:rPr>
              <w:t>型号</w:t>
            </w:r>
          </w:p>
        </w:tc>
        <w:tc>
          <w:tcPr>
            <w:tcW w:w="2131" w:type="dxa"/>
          </w:tcPr>
          <w:p w14:paraId="08930ECB">
            <w:pPr>
              <w:tabs>
                <w:tab w:val="left" w:pos="6660"/>
              </w:tabs>
              <w:spacing w:line="360" w:lineRule="auto"/>
              <w:rPr>
                <w:rFonts w:ascii="Calibri" w:hAnsi="Verdana" w:eastAsia="宋体" w:cs="Times New Roman"/>
                <w:kern w:val="0"/>
                <w:szCs w:val="28"/>
              </w:rPr>
            </w:pPr>
            <w:r>
              <w:rPr>
                <w:rFonts w:hint="eastAsia" w:ascii="Calibri" w:hAnsi="Verdana" w:eastAsia="宋体" w:cs="Times New Roman"/>
                <w:kern w:val="0"/>
                <w:szCs w:val="28"/>
              </w:rPr>
              <w:t>数量</w:t>
            </w:r>
          </w:p>
        </w:tc>
        <w:tc>
          <w:tcPr>
            <w:tcW w:w="2131" w:type="dxa"/>
          </w:tcPr>
          <w:p w14:paraId="7C912AFC">
            <w:pPr>
              <w:tabs>
                <w:tab w:val="left" w:pos="6660"/>
              </w:tabs>
              <w:spacing w:line="360" w:lineRule="auto"/>
              <w:rPr>
                <w:rFonts w:ascii="Calibri" w:hAnsi="Verdana" w:eastAsia="宋体" w:cs="Times New Roman"/>
                <w:kern w:val="0"/>
                <w:szCs w:val="28"/>
              </w:rPr>
            </w:pPr>
            <w:r>
              <w:rPr>
                <w:rFonts w:hint="eastAsia" w:ascii="Calibri" w:hAnsi="Verdana" w:eastAsia="宋体" w:cs="Times New Roman"/>
                <w:kern w:val="0"/>
                <w:szCs w:val="28"/>
              </w:rPr>
              <w:t>用途</w:t>
            </w:r>
          </w:p>
        </w:tc>
      </w:tr>
      <w:tr w14:paraId="2AFE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5FDE152">
            <w:pPr>
              <w:tabs>
                <w:tab w:val="left" w:pos="6660"/>
              </w:tabs>
              <w:spacing w:line="360" w:lineRule="auto"/>
              <w:rPr>
                <w:rFonts w:ascii="Calibri" w:hAnsi="Verdana" w:eastAsia="宋体" w:cs="Times New Roman"/>
                <w:kern w:val="0"/>
                <w:szCs w:val="28"/>
              </w:rPr>
            </w:pPr>
          </w:p>
        </w:tc>
        <w:tc>
          <w:tcPr>
            <w:tcW w:w="2130" w:type="dxa"/>
          </w:tcPr>
          <w:p w14:paraId="3D511F81">
            <w:pPr>
              <w:tabs>
                <w:tab w:val="left" w:pos="6660"/>
              </w:tabs>
              <w:spacing w:line="360" w:lineRule="auto"/>
              <w:rPr>
                <w:rFonts w:ascii="Calibri" w:hAnsi="Verdana" w:eastAsia="宋体" w:cs="Times New Roman"/>
                <w:kern w:val="0"/>
                <w:szCs w:val="28"/>
              </w:rPr>
            </w:pPr>
          </w:p>
        </w:tc>
        <w:tc>
          <w:tcPr>
            <w:tcW w:w="2131" w:type="dxa"/>
          </w:tcPr>
          <w:p w14:paraId="7675DD54">
            <w:pPr>
              <w:tabs>
                <w:tab w:val="left" w:pos="6660"/>
              </w:tabs>
              <w:spacing w:line="360" w:lineRule="auto"/>
              <w:rPr>
                <w:rFonts w:ascii="Calibri" w:hAnsi="Verdana" w:eastAsia="宋体" w:cs="Times New Roman"/>
                <w:kern w:val="0"/>
                <w:szCs w:val="28"/>
              </w:rPr>
            </w:pPr>
          </w:p>
        </w:tc>
        <w:tc>
          <w:tcPr>
            <w:tcW w:w="2131" w:type="dxa"/>
          </w:tcPr>
          <w:p w14:paraId="5A9A378A">
            <w:pPr>
              <w:tabs>
                <w:tab w:val="left" w:pos="6660"/>
              </w:tabs>
              <w:spacing w:line="360" w:lineRule="auto"/>
              <w:rPr>
                <w:rFonts w:ascii="Calibri" w:hAnsi="Verdana" w:eastAsia="宋体" w:cs="Times New Roman"/>
                <w:kern w:val="0"/>
                <w:szCs w:val="28"/>
              </w:rPr>
            </w:pPr>
          </w:p>
        </w:tc>
      </w:tr>
      <w:tr w14:paraId="7021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BFAB4CF">
            <w:pPr>
              <w:tabs>
                <w:tab w:val="left" w:pos="6660"/>
              </w:tabs>
              <w:spacing w:line="360" w:lineRule="auto"/>
              <w:rPr>
                <w:rFonts w:ascii="Calibri" w:hAnsi="Verdana" w:eastAsia="宋体" w:cs="Times New Roman"/>
                <w:kern w:val="0"/>
                <w:szCs w:val="28"/>
              </w:rPr>
            </w:pPr>
          </w:p>
        </w:tc>
        <w:tc>
          <w:tcPr>
            <w:tcW w:w="2130" w:type="dxa"/>
          </w:tcPr>
          <w:p w14:paraId="4786F49F">
            <w:pPr>
              <w:tabs>
                <w:tab w:val="left" w:pos="6660"/>
              </w:tabs>
              <w:spacing w:line="360" w:lineRule="auto"/>
              <w:rPr>
                <w:rFonts w:ascii="Calibri" w:hAnsi="Verdana" w:eastAsia="宋体" w:cs="Times New Roman"/>
                <w:kern w:val="0"/>
                <w:szCs w:val="28"/>
              </w:rPr>
            </w:pPr>
          </w:p>
        </w:tc>
        <w:tc>
          <w:tcPr>
            <w:tcW w:w="2131" w:type="dxa"/>
          </w:tcPr>
          <w:p w14:paraId="47EA2020">
            <w:pPr>
              <w:tabs>
                <w:tab w:val="left" w:pos="6660"/>
              </w:tabs>
              <w:spacing w:line="360" w:lineRule="auto"/>
              <w:rPr>
                <w:rFonts w:ascii="Calibri" w:hAnsi="Verdana" w:eastAsia="宋体" w:cs="Times New Roman"/>
                <w:kern w:val="0"/>
                <w:szCs w:val="28"/>
              </w:rPr>
            </w:pPr>
          </w:p>
        </w:tc>
        <w:tc>
          <w:tcPr>
            <w:tcW w:w="2131" w:type="dxa"/>
          </w:tcPr>
          <w:p w14:paraId="1DBED1F8">
            <w:pPr>
              <w:tabs>
                <w:tab w:val="left" w:pos="6660"/>
              </w:tabs>
              <w:spacing w:line="360" w:lineRule="auto"/>
              <w:rPr>
                <w:rFonts w:ascii="Calibri" w:hAnsi="Verdana" w:eastAsia="宋体" w:cs="Times New Roman"/>
                <w:kern w:val="0"/>
                <w:szCs w:val="28"/>
              </w:rPr>
            </w:pPr>
          </w:p>
        </w:tc>
      </w:tr>
      <w:tr w14:paraId="53B1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A377748">
            <w:pPr>
              <w:tabs>
                <w:tab w:val="left" w:pos="6660"/>
              </w:tabs>
              <w:spacing w:line="360" w:lineRule="auto"/>
              <w:rPr>
                <w:rFonts w:ascii="Calibri" w:hAnsi="Verdana" w:eastAsia="宋体" w:cs="Times New Roman"/>
                <w:kern w:val="0"/>
                <w:szCs w:val="28"/>
              </w:rPr>
            </w:pPr>
          </w:p>
        </w:tc>
        <w:tc>
          <w:tcPr>
            <w:tcW w:w="2130" w:type="dxa"/>
          </w:tcPr>
          <w:p w14:paraId="1B5F3A4F">
            <w:pPr>
              <w:tabs>
                <w:tab w:val="left" w:pos="6660"/>
              </w:tabs>
              <w:spacing w:line="360" w:lineRule="auto"/>
              <w:rPr>
                <w:rFonts w:ascii="Calibri" w:hAnsi="Verdana" w:eastAsia="宋体" w:cs="Times New Roman"/>
                <w:kern w:val="0"/>
                <w:szCs w:val="28"/>
              </w:rPr>
            </w:pPr>
          </w:p>
        </w:tc>
        <w:tc>
          <w:tcPr>
            <w:tcW w:w="2131" w:type="dxa"/>
          </w:tcPr>
          <w:p w14:paraId="09CCF9B9">
            <w:pPr>
              <w:tabs>
                <w:tab w:val="left" w:pos="6660"/>
              </w:tabs>
              <w:spacing w:line="360" w:lineRule="auto"/>
              <w:rPr>
                <w:rFonts w:ascii="Calibri" w:hAnsi="Verdana" w:eastAsia="宋体" w:cs="Times New Roman"/>
                <w:kern w:val="0"/>
                <w:szCs w:val="28"/>
              </w:rPr>
            </w:pPr>
          </w:p>
        </w:tc>
        <w:tc>
          <w:tcPr>
            <w:tcW w:w="2131" w:type="dxa"/>
          </w:tcPr>
          <w:p w14:paraId="0686C304">
            <w:pPr>
              <w:tabs>
                <w:tab w:val="left" w:pos="6660"/>
              </w:tabs>
              <w:spacing w:line="360" w:lineRule="auto"/>
              <w:rPr>
                <w:rFonts w:ascii="Calibri" w:hAnsi="Verdana" w:eastAsia="宋体" w:cs="Times New Roman"/>
                <w:kern w:val="0"/>
                <w:szCs w:val="28"/>
              </w:rPr>
            </w:pPr>
          </w:p>
        </w:tc>
      </w:tr>
      <w:tr w14:paraId="468F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E3A0CDA">
            <w:pPr>
              <w:tabs>
                <w:tab w:val="left" w:pos="6660"/>
              </w:tabs>
              <w:spacing w:line="360" w:lineRule="auto"/>
              <w:rPr>
                <w:rFonts w:ascii="Calibri" w:hAnsi="Verdana" w:eastAsia="宋体" w:cs="Times New Roman"/>
                <w:kern w:val="0"/>
                <w:szCs w:val="28"/>
              </w:rPr>
            </w:pPr>
          </w:p>
        </w:tc>
        <w:tc>
          <w:tcPr>
            <w:tcW w:w="2130" w:type="dxa"/>
          </w:tcPr>
          <w:p w14:paraId="4C588B77">
            <w:pPr>
              <w:tabs>
                <w:tab w:val="left" w:pos="6660"/>
              </w:tabs>
              <w:spacing w:line="360" w:lineRule="auto"/>
              <w:rPr>
                <w:rFonts w:ascii="Calibri" w:hAnsi="Verdana" w:eastAsia="宋体" w:cs="Times New Roman"/>
                <w:kern w:val="0"/>
                <w:szCs w:val="28"/>
              </w:rPr>
            </w:pPr>
          </w:p>
        </w:tc>
        <w:tc>
          <w:tcPr>
            <w:tcW w:w="2131" w:type="dxa"/>
          </w:tcPr>
          <w:p w14:paraId="738F76FF">
            <w:pPr>
              <w:tabs>
                <w:tab w:val="left" w:pos="6660"/>
              </w:tabs>
              <w:spacing w:line="360" w:lineRule="auto"/>
              <w:rPr>
                <w:rFonts w:ascii="Calibri" w:hAnsi="Verdana" w:eastAsia="宋体" w:cs="Times New Roman"/>
                <w:kern w:val="0"/>
                <w:szCs w:val="28"/>
              </w:rPr>
            </w:pPr>
          </w:p>
        </w:tc>
        <w:tc>
          <w:tcPr>
            <w:tcW w:w="2131" w:type="dxa"/>
          </w:tcPr>
          <w:p w14:paraId="2E598D5B">
            <w:pPr>
              <w:tabs>
                <w:tab w:val="left" w:pos="6660"/>
              </w:tabs>
              <w:spacing w:line="360" w:lineRule="auto"/>
              <w:rPr>
                <w:rFonts w:ascii="Calibri" w:hAnsi="Verdana" w:eastAsia="宋体" w:cs="Times New Roman"/>
                <w:kern w:val="0"/>
                <w:szCs w:val="28"/>
              </w:rPr>
            </w:pPr>
          </w:p>
        </w:tc>
      </w:tr>
      <w:tr w14:paraId="451D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A19C526">
            <w:pPr>
              <w:tabs>
                <w:tab w:val="left" w:pos="6660"/>
              </w:tabs>
              <w:spacing w:line="360" w:lineRule="auto"/>
              <w:rPr>
                <w:rFonts w:ascii="Calibri" w:hAnsi="Verdana" w:eastAsia="宋体" w:cs="Times New Roman"/>
                <w:kern w:val="0"/>
                <w:szCs w:val="28"/>
              </w:rPr>
            </w:pPr>
          </w:p>
        </w:tc>
        <w:tc>
          <w:tcPr>
            <w:tcW w:w="2130" w:type="dxa"/>
          </w:tcPr>
          <w:p w14:paraId="140C9ED3">
            <w:pPr>
              <w:tabs>
                <w:tab w:val="left" w:pos="6660"/>
              </w:tabs>
              <w:spacing w:line="360" w:lineRule="auto"/>
              <w:rPr>
                <w:rFonts w:ascii="Calibri" w:hAnsi="Verdana" w:eastAsia="宋体" w:cs="Times New Roman"/>
                <w:kern w:val="0"/>
                <w:szCs w:val="28"/>
              </w:rPr>
            </w:pPr>
          </w:p>
        </w:tc>
        <w:tc>
          <w:tcPr>
            <w:tcW w:w="2131" w:type="dxa"/>
          </w:tcPr>
          <w:p w14:paraId="4BAA015A">
            <w:pPr>
              <w:tabs>
                <w:tab w:val="left" w:pos="6660"/>
              </w:tabs>
              <w:spacing w:line="360" w:lineRule="auto"/>
              <w:rPr>
                <w:rFonts w:ascii="Calibri" w:hAnsi="Verdana" w:eastAsia="宋体" w:cs="Times New Roman"/>
                <w:kern w:val="0"/>
                <w:szCs w:val="28"/>
              </w:rPr>
            </w:pPr>
          </w:p>
        </w:tc>
        <w:tc>
          <w:tcPr>
            <w:tcW w:w="2131" w:type="dxa"/>
          </w:tcPr>
          <w:p w14:paraId="4B22719A">
            <w:pPr>
              <w:tabs>
                <w:tab w:val="left" w:pos="6660"/>
              </w:tabs>
              <w:spacing w:line="360" w:lineRule="auto"/>
              <w:rPr>
                <w:rFonts w:ascii="Calibri" w:hAnsi="Verdana" w:eastAsia="宋体" w:cs="Times New Roman"/>
                <w:kern w:val="0"/>
                <w:szCs w:val="28"/>
              </w:rPr>
            </w:pPr>
          </w:p>
        </w:tc>
      </w:tr>
      <w:tr w14:paraId="27A1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5C12DDF">
            <w:pPr>
              <w:tabs>
                <w:tab w:val="left" w:pos="6660"/>
              </w:tabs>
              <w:spacing w:line="360" w:lineRule="auto"/>
              <w:rPr>
                <w:rFonts w:ascii="Calibri" w:hAnsi="Verdana" w:eastAsia="宋体" w:cs="Times New Roman"/>
                <w:kern w:val="0"/>
                <w:szCs w:val="28"/>
              </w:rPr>
            </w:pPr>
          </w:p>
        </w:tc>
        <w:tc>
          <w:tcPr>
            <w:tcW w:w="2130" w:type="dxa"/>
          </w:tcPr>
          <w:p w14:paraId="5392CD5B">
            <w:pPr>
              <w:tabs>
                <w:tab w:val="left" w:pos="6660"/>
              </w:tabs>
              <w:spacing w:line="360" w:lineRule="auto"/>
              <w:rPr>
                <w:rFonts w:ascii="Calibri" w:hAnsi="Verdana" w:eastAsia="宋体" w:cs="Times New Roman"/>
                <w:kern w:val="0"/>
                <w:szCs w:val="28"/>
              </w:rPr>
            </w:pPr>
          </w:p>
        </w:tc>
        <w:tc>
          <w:tcPr>
            <w:tcW w:w="2131" w:type="dxa"/>
          </w:tcPr>
          <w:p w14:paraId="34E988F0">
            <w:pPr>
              <w:tabs>
                <w:tab w:val="left" w:pos="6660"/>
              </w:tabs>
              <w:spacing w:line="360" w:lineRule="auto"/>
              <w:rPr>
                <w:rFonts w:ascii="Calibri" w:hAnsi="Verdana" w:eastAsia="宋体" w:cs="Times New Roman"/>
                <w:kern w:val="0"/>
                <w:szCs w:val="28"/>
              </w:rPr>
            </w:pPr>
          </w:p>
        </w:tc>
        <w:tc>
          <w:tcPr>
            <w:tcW w:w="2131" w:type="dxa"/>
          </w:tcPr>
          <w:p w14:paraId="3490D7FC">
            <w:pPr>
              <w:tabs>
                <w:tab w:val="left" w:pos="6660"/>
              </w:tabs>
              <w:spacing w:line="360" w:lineRule="auto"/>
              <w:rPr>
                <w:rFonts w:ascii="Calibri" w:hAnsi="Verdana" w:eastAsia="宋体" w:cs="Times New Roman"/>
                <w:kern w:val="0"/>
                <w:szCs w:val="28"/>
              </w:rPr>
            </w:pPr>
          </w:p>
        </w:tc>
      </w:tr>
    </w:tbl>
    <w:p w14:paraId="30B0A3AA">
      <w:pPr>
        <w:rPr>
          <w:rFonts w:ascii="Calibri" w:hAnsi="Calibri" w:eastAsia="宋体" w:cs="Times New Roman"/>
          <w:szCs w:val="20"/>
        </w:rPr>
      </w:pPr>
    </w:p>
    <w:p w14:paraId="7D240215">
      <w:pPr>
        <w:rPr>
          <w:rFonts w:ascii="Calibri" w:hAnsi="Calibri" w:eastAsia="宋体" w:cs="Times New Roman"/>
          <w:szCs w:val="20"/>
        </w:rPr>
      </w:pPr>
    </w:p>
    <w:p w14:paraId="23FBC829">
      <w:pPr>
        <w:spacing w:line="360" w:lineRule="auto"/>
        <w:ind w:firstLine="210" w:firstLineChars="100"/>
        <w:rPr>
          <w:rFonts w:ascii="宋体" w:hAnsi="宋体" w:eastAsia="宋体" w:cs="Times New Roman"/>
          <w:szCs w:val="21"/>
        </w:rPr>
      </w:pPr>
      <w:r>
        <w:rPr>
          <w:rFonts w:hint="eastAsia" w:ascii="宋体" w:hAnsi="宋体" w:eastAsia="宋体" w:cs="Times New Roman"/>
          <w:szCs w:val="21"/>
        </w:rPr>
        <w:t>投标人名称（盖章）：</w:t>
      </w:r>
    </w:p>
    <w:p w14:paraId="708AC66E">
      <w:pPr>
        <w:tabs>
          <w:tab w:val="left" w:pos="0"/>
        </w:tabs>
        <w:autoSpaceDE w:val="0"/>
        <w:autoSpaceDN w:val="0"/>
        <w:adjustRightInd w:val="0"/>
        <w:spacing w:line="360" w:lineRule="auto"/>
        <w:ind w:left="210" w:leftChars="100"/>
        <w:rPr>
          <w:rFonts w:ascii="宋体" w:hAnsi="宋体" w:eastAsia="宋体" w:cs="Times New Roman"/>
          <w:szCs w:val="20"/>
        </w:rPr>
      </w:pPr>
      <w:r>
        <w:rPr>
          <w:rFonts w:hint="eastAsia" w:ascii="宋体" w:hAnsi="宋体" w:eastAsia="宋体" w:cs="Times New Roman"/>
          <w:szCs w:val="21"/>
        </w:rPr>
        <w:t>日期：年月日</w:t>
      </w:r>
    </w:p>
    <w:p w14:paraId="2C41EEEB">
      <w:pPr>
        <w:snapToGrid w:val="0"/>
        <w:spacing w:before="50" w:after="156" w:afterLines="50" w:line="312" w:lineRule="auto"/>
        <w:jc w:val="left"/>
        <w:rPr>
          <w:rFonts w:ascii="Times New Roman" w:hAnsi="Times New Roman" w:eastAsia="宋体" w:cs="Times New Roman"/>
          <w:sz w:val="24"/>
        </w:rPr>
      </w:pPr>
    </w:p>
    <w:p w14:paraId="15B50147">
      <w:pPr>
        <w:snapToGrid w:val="0"/>
        <w:spacing w:before="50" w:after="156" w:afterLines="50" w:line="312" w:lineRule="auto"/>
        <w:jc w:val="left"/>
        <w:rPr>
          <w:rFonts w:ascii="Times New Roman" w:hAnsi="Times New Roman" w:eastAsia="宋体" w:cs="Times New Roman"/>
          <w:sz w:val="24"/>
        </w:rPr>
      </w:pPr>
    </w:p>
    <w:p w14:paraId="7903C6E0">
      <w:pPr>
        <w:snapToGrid w:val="0"/>
        <w:spacing w:before="50" w:after="156" w:afterLines="50" w:line="312" w:lineRule="auto"/>
        <w:jc w:val="left"/>
        <w:rPr>
          <w:rFonts w:ascii="Times New Roman" w:hAnsi="Times New Roman" w:eastAsia="宋体" w:cs="Times New Roman"/>
          <w:sz w:val="24"/>
        </w:rPr>
      </w:pPr>
    </w:p>
    <w:p w14:paraId="4ECD25C4">
      <w:pPr>
        <w:snapToGrid w:val="0"/>
        <w:spacing w:before="50" w:afterLines="50" w:line="312" w:lineRule="auto"/>
        <w:jc w:val="left"/>
        <w:rPr>
          <w:rFonts w:ascii="Times New Roman" w:hAnsi="Times New Roman" w:eastAsia="宋体" w:cs="Times New Roman"/>
          <w:sz w:val="24"/>
        </w:rPr>
      </w:pPr>
    </w:p>
    <w:p w14:paraId="72782EAB">
      <w:pPr>
        <w:snapToGrid w:val="0"/>
        <w:spacing w:before="50" w:afterLines="50" w:line="312" w:lineRule="auto"/>
        <w:jc w:val="left"/>
        <w:rPr>
          <w:rFonts w:ascii="Times New Roman" w:hAnsi="Times New Roman" w:eastAsia="宋体" w:cs="Times New Roman"/>
          <w:sz w:val="24"/>
        </w:rPr>
      </w:pPr>
    </w:p>
    <w:p w14:paraId="6099E0BA">
      <w:pPr>
        <w:snapToGrid w:val="0"/>
        <w:spacing w:before="50" w:afterLines="50"/>
        <w:jc w:val="left"/>
        <w:rPr>
          <w:rFonts w:ascii="Times New Roman" w:hAnsi="Times New Roman" w:eastAsia="宋体" w:cs="Times New Roman"/>
          <w:b/>
          <w:sz w:val="24"/>
        </w:rPr>
      </w:pPr>
    </w:p>
    <w:p w14:paraId="08413B63">
      <w:pPr>
        <w:snapToGrid w:val="0"/>
        <w:spacing w:before="50" w:afterLines="50"/>
        <w:jc w:val="left"/>
        <w:rPr>
          <w:rFonts w:ascii="Times New Roman" w:hAnsi="Times New Roman" w:eastAsia="宋体" w:cs="Times New Roman"/>
          <w:b/>
          <w:sz w:val="24"/>
        </w:rPr>
      </w:pPr>
    </w:p>
    <w:p w14:paraId="50B69D4F">
      <w:pPr>
        <w:snapToGrid w:val="0"/>
        <w:spacing w:before="50" w:after="156" w:afterLines="50"/>
        <w:jc w:val="left"/>
        <w:rPr>
          <w:rFonts w:hint="eastAsia" w:ascii="Times New Roman" w:hAnsi="Times New Roman" w:eastAsia="宋体" w:cs="Times New Roman"/>
          <w:b/>
          <w:sz w:val="24"/>
        </w:rPr>
      </w:pPr>
    </w:p>
    <w:p w14:paraId="716CF433">
      <w:pPr>
        <w:snapToGrid w:val="0"/>
        <w:spacing w:before="50" w:after="156" w:afterLines="50"/>
        <w:jc w:val="left"/>
        <w:rPr>
          <w:rFonts w:hint="eastAsia" w:ascii="Times New Roman" w:hAnsi="Times New Roman" w:eastAsia="宋体" w:cs="Times New Roman"/>
          <w:b/>
          <w:sz w:val="24"/>
        </w:rPr>
      </w:pPr>
    </w:p>
    <w:p w14:paraId="51C8929C">
      <w:pPr>
        <w:snapToGrid w:val="0"/>
        <w:spacing w:before="50" w:after="156" w:afterLines="50"/>
        <w:jc w:val="left"/>
        <w:rPr>
          <w:rFonts w:hint="eastAsia" w:ascii="Times New Roman" w:hAnsi="Times New Roman" w:eastAsia="宋体" w:cs="Times New Roman"/>
          <w:b/>
          <w:sz w:val="24"/>
        </w:rPr>
      </w:pPr>
    </w:p>
    <w:p w14:paraId="492B3E31">
      <w:pPr>
        <w:snapToGrid w:val="0"/>
        <w:spacing w:before="50" w:after="156" w:afterLines="50"/>
        <w:jc w:val="left"/>
        <w:rPr>
          <w:rFonts w:hint="eastAsia" w:ascii="Times New Roman" w:hAnsi="Times New Roman" w:eastAsia="宋体" w:cs="Times New Roman"/>
          <w:b/>
          <w:sz w:val="24"/>
        </w:rPr>
      </w:pPr>
    </w:p>
    <w:p w14:paraId="5BD8F00C">
      <w:pPr>
        <w:snapToGrid w:val="0"/>
        <w:spacing w:before="50" w:after="156" w:afterLines="50"/>
        <w:jc w:val="left"/>
        <w:rPr>
          <w:rFonts w:hint="eastAsia" w:ascii="Times New Roman" w:hAnsi="Times New Roman" w:eastAsia="宋体" w:cs="Times New Roman"/>
          <w:b/>
          <w:sz w:val="24"/>
        </w:rPr>
      </w:pPr>
    </w:p>
    <w:p w14:paraId="31712C81">
      <w:pPr>
        <w:snapToGrid w:val="0"/>
        <w:spacing w:before="50" w:after="156" w:afterLines="50"/>
        <w:jc w:val="left"/>
        <w:rPr>
          <w:rFonts w:hint="eastAsia" w:ascii="Times New Roman" w:hAnsi="Times New Roman" w:eastAsia="宋体" w:cs="Times New Roman"/>
          <w:b/>
          <w:sz w:val="24"/>
        </w:rPr>
      </w:pPr>
    </w:p>
    <w:p w14:paraId="2D0279E6">
      <w:pPr>
        <w:snapToGrid w:val="0"/>
        <w:spacing w:before="50" w:after="156" w:afterLines="50"/>
        <w:jc w:val="left"/>
        <w:rPr>
          <w:rFonts w:hint="eastAsia" w:ascii="Times New Roman" w:hAnsi="Times New Roman" w:eastAsia="宋体" w:cs="Times New Roman"/>
          <w:b/>
          <w:sz w:val="24"/>
        </w:rPr>
      </w:pPr>
    </w:p>
    <w:p w14:paraId="31D8BF67">
      <w:pPr>
        <w:snapToGrid w:val="0"/>
        <w:spacing w:before="50" w:after="156" w:afterLines="50"/>
        <w:jc w:val="left"/>
        <w:rPr>
          <w:rFonts w:hint="eastAsia" w:ascii="Times New Roman" w:hAnsi="Times New Roman" w:eastAsia="宋体" w:cs="Times New Roman"/>
          <w:b/>
          <w:sz w:val="24"/>
        </w:rPr>
      </w:pPr>
    </w:p>
    <w:p w14:paraId="76A70CEC">
      <w:pPr>
        <w:snapToGrid w:val="0"/>
        <w:spacing w:before="50" w:after="156" w:afterLines="50"/>
        <w:jc w:val="center"/>
        <w:rPr>
          <w:rFonts w:ascii="宋体" w:hAnsi="宋体" w:eastAsia="宋体" w:cs="Times New Roman"/>
          <w:b/>
          <w:sz w:val="28"/>
          <w:szCs w:val="28"/>
        </w:rPr>
      </w:pPr>
      <w:r>
        <w:rPr>
          <w:rFonts w:hint="eastAsia" w:ascii="Times New Roman" w:hAnsi="Times New Roman" w:eastAsia="宋体" w:cs="Times New Roman"/>
          <w:b/>
          <w:sz w:val="24"/>
        </w:rPr>
        <w:t>十</w:t>
      </w:r>
      <w:r>
        <w:rPr>
          <w:rFonts w:hint="eastAsia" w:ascii="Times New Roman" w:hAnsi="Times New Roman" w:eastAsia="宋体" w:cs="Times New Roman"/>
          <w:b/>
          <w:sz w:val="24"/>
          <w:lang w:val="en-US" w:eastAsia="zh-CN"/>
        </w:rPr>
        <w:t>二</w:t>
      </w:r>
      <w:r>
        <w:rPr>
          <w:rFonts w:hint="eastAsia" w:ascii="Times New Roman" w:hAnsi="Times New Roman" w:eastAsia="宋体" w:cs="Times New Roman"/>
          <w:b/>
          <w:sz w:val="24"/>
        </w:rPr>
        <w:t>、</w:t>
      </w:r>
      <w:r>
        <w:rPr>
          <w:rFonts w:hint="eastAsia" w:ascii="宋体" w:hAnsi="宋体" w:eastAsia="宋体" w:cs="Times New Roman"/>
          <w:b/>
          <w:sz w:val="28"/>
          <w:szCs w:val="28"/>
        </w:rPr>
        <w:t>投标渔船基本情况表</w:t>
      </w:r>
    </w:p>
    <w:p w14:paraId="111EE4AE">
      <w:pPr>
        <w:snapToGrid w:val="0"/>
        <w:spacing w:before="50" w:after="156" w:afterLines="50"/>
        <w:jc w:val="left"/>
        <w:rPr>
          <w:rFonts w:ascii="宋体" w:hAnsi="宋体" w:eastAsia="宋体" w:cs="Times New Roman"/>
          <w:b/>
          <w:sz w:val="24"/>
        </w:rPr>
      </w:pPr>
    </w:p>
    <w:tbl>
      <w:tblPr>
        <w:tblStyle w:val="13"/>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418"/>
        <w:gridCol w:w="1418"/>
        <w:gridCol w:w="1424"/>
        <w:gridCol w:w="1424"/>
        <w:gridCol w:w="1419"/>
      </w:tblGrid>
      <w:tr w14:paraId="2B71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655" w:type="dxa"/>
            <w:tcBorders>
              <w:top w:val="thinThickSmallGap" w:color="auto" w:sz="24" w:space="0"/>
              <w:left w:val="single" w:color="auto" w:sz="12" w:space="0"/>
            </w:tcBorders>
            <w:vAlign w:val="center"/>
          </w:tcPr>
          <w:p w14:paraId="444F4719">
            <w:pPr>
              <w:spacing w:line="480" w:lineRule="auto"/>
              <w:jc w:val="center"/>
              <w:rPr>
                <w:rFonts w:ascii="Calibri" w:hAnsi="Calibri" w:eastAsia="宋体" w:cs="Times New Roman"/>
                <w:szCs w:val="21"/>
              </w:rPr>
            </w:pPr>
            <w:r>
              <w:rPr>
                <w:rFonts w:hint="eastAsia" w:ascii="Calibri" w:hAnsi="Calibri" w:eastAsia="宋体" w:cs="Times New Roman"/>
                <w:szCs w:val="21"/>
              </w:rPr>
              <w:t>船名：</w:t>
            </w:r>
          </w:p>
        </w:tc>
        <w:tc>
          <w:tcPr>
            <w:tcW w:w="1418" w:type="dxa"/>
            <w:tcBorders>
              <w:top w:val="thinThickSmallGap" w:color="auto" w:sz="24" w:space="0"/>
            </w:tcBorders>
            <w:vAlign w:val="center"/>
          </w:tcPr>
          <w:p w14:paraId="722BEC63">
            <w:pPr>
              <w:spacing w:line="480" w:lineRule="auto"/>
              <w:jc w:val="center"/>
              <w:rPr>
                <w:rFonts w:ascii="Calibri" w:hAnsi="Calibri" w:eastAsia="宋体" w:cs="Times New Roman"/>
                <w:szCs w:val="21"/>
              </w:rPr>
            </w:pPr>
          </w:p>
        </w:tc>
        <w:tc>
          <w:tcPr>
            <w:tcW w:w="1418" w:type="dxa"/>
            <w:tcBorders>
              <w:top w:val="thinThickSmallGap" w:color="auto" w:sz="24" w:space="0"/>
            </w:tcBorders>
            <w:vAlign w:val="center"/>
          </w:tcPr>
          <w:p w14:paraId="5E11868D">
            <w:pPr>
              <w:spacing w:line="480" w:lineRule="auto"/>
              <w:jc w:val="center"/>
              <w:rPr>
                <w:rFonts w:ascii="Calibri" w:hAnsi="Calibri" w:eastAsia="宋体" w:cs="Times New Roman"/>
                <w:szCs w:val="21"/>
              </w:rPr>
            </w:pPr>
            <w:r>
              <w:rPr>
                <w:rFonts w:hint="eastAsia" w:ascii="Calibri" w:hAnsi="Calibri" w:eastAsia="宋体" w:cs="Times New Roman"/>
                <w:szCs w:val="21"/>
              </w:rPr>
              <w:t>渔船编码</w:t>
            </w:r>
          </w:p>
        </w:tc>
        <w:tc>
          <w:tcPr>
            <w:tcW w:w="1424" w:type="dxa"/>
            <w:tcBorders>
              <w:top w:val="thinThickSmallGap" w:color="auto" w:sz="24" w:space="0"/>
              <w:right w:val="single" w:color="auto" w:sz="4" w:space="0"/>
            </w:tcBorders>
            <w:vAlign w:val="center"/>
          </w:tcPr>
          <w:p w14:paraId="58AC0EBF">
            <w:pPr>
              <w:spacing w:line="480" w:lineRule="auto"/>
              <w:jc w:val="center"/>
              <w:rPr>
                <w:rFonts w:ascii="Calibri" w:hAnsi="Calibri" w:eastAsia="宋体" w:cs="Times New Roman"/>
                <w:szCs w:val="21"/>
              </w:rPr>
            </w:pPr>
          </w:p>
        </w:tc>
        <w:tc>
          <w:tcPr>
            <w:tcW w:w="1424" w:type="dxa"/>
            <w:tcBorders>
              <w:top w:val="thinThickSmallGap" w:color="auto" w:sz="24" w:space="0"/>
              <w:right w:val="single" w:color="auto" w:sz="4" w:space="0"/>
            </w:tcBorders>
            <w:vAlign w:val="center"/>
          </w:tcPr>
          <w:p w14:paraId="1A4B1A8C">
            <w:pPr>
              <w:spacing w:line="480" w:lineRule="auto"/>
              <w:jc w:val="center"/>
              <w:rPr>
                <w:rFonts w:ascii="Calibri" w:hAnsi="Calibri" w:eastAsia="宋体" w:cs="Times New Roman"/>
                <w:szCs w:val="21"/>
              </w:rPr>
            </w:pPr>
            <w:r>
              <w:rPr>
                <w:rFonts w:hint="eastAsia" w:ascii="Calibri" w:hAnsi="Calibri" w:eastAsia="宋体" w:cs="Times New Roman"/>
                <w:szCs w:val="21"/>
              </w:rPr>
              <w:t>船籍港：</w:t>
            </w:r>
          </w:p>
        </w:tc>
        <w:tc>
          <w:tcPr>
            <w:tcW w:w="1419" w:type="dxa"/>
            <w:tcBorders>
              <w:top w:val="thinThickSmallGap" w:color="auto" w:sz="24" w:space="0"/>
              <w:right w:val="single" w:color="auto" w:sz="12" w:space="0"/>
            </w:tcBorders>
            <w:vAlign w:val="center"/>
          </w:tcPr>
          <w:p w14:paraId="7A509379">
            <w:pPr>
              <w:spacing w:line="480" w:lineRule="auto"/>
              <w:jc w:val="center"/>
              <w:rPr>
                <w:rFonts w:ascii="Calibri" w:hAnsi="Calibri" w:eastAsia="宋体" w:cs="Times New Roman"/>
                <w:szCs w:val="21"/>
              </w:rPr>
            </w:pPr>
          </w:p>
        </w:tc>
      </w:tr>
      <w:tr w14:paraId="29F5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655" w:type="dxa"/>
            <w:tcBorders>
              <w:top w:val="double" w:color="auto" w:sz="4" w:space="0"/>
              <w:left w:val="single" w:color="auto" w:sz="12" w:space="0"/>
            </w:tcBorders>
            <w:vAlign w:val="center"/>
          </w:tcPr>
          <w:p w14:paraId="015D3391">
            <w:pPr>
              <w:spacing w:line="480" w:lineRule="auto"/>
              <w:jc w:val="center"/>
              <w:rPr>
                <w:rFonts w:ascii="Calibri" w:hAnsi="Calibri" w:eastAsia="宋体" w:cs="Times New Roman"/>
                <w:szCs w:val="21"/>
              </w:rPr>
            </w:pPr>
            <w:r>
              <w:rPr>
                <w:rFonts w:hint="eastAsia" w:ascii="Calibri" w:hAnsi="Calibri" w:eastAsia="宋体" w:cs="Times New Roman"/>
                <w:szCs w:val="21"/>
              </w:rPr>
              <w:t>船长：</w:t>
            </w:r>
          </w:p>
        </w:tc>
        <w:tc>
          <w:tcPr>
            <w:tcW w:w="1418" w:type="dxa"/>
            <w:tcBorders>
              <w:top w:val="double" w:color="auto" w:sz="4" w:space="0"/>
            </w:tcBorders>
            <w:vAlign w:val="center"/>
          </w:tcPr>
          <w:p w14:paraId="3B0A1767">
            <w:pPr>
              <w:spacing w:line="480" w:lineRule="auto"/>
              <w:jc w:val="center"/>
              <w:rPr>
                <w:rFonts w:ascii="Calibri" w:hAnsi="Calibri" w:eastAsia="宋体" w:cs="Times New Roman"/>
                <w:szCs w:val="21"/>
              </w:rPr>
            </w:pPr>
          </w:p>
        </w:tc>
        <w:tc>
          <w:tcPr>
            <w:tcW w:w="1418" w:type="dxa"/>
            <w:tcBorders>
              <w:top w:val="double" w:color="auto" w:sz="4" w:space="0"/>
            </w:tcBorders>
            <w:vAlign w:val="center"/>
          </w:tcPr>
          <w:p w14:paraId="79E93BD0">
            <w:pPr>
              <w:spacing w:line="480" w:lineRule="auto"/>
              <w:jc w:val="center"/>
              <w:rPr>
                <w:rFonts w:ascii="Calibri" w:hAnsi="Calibri" w:eastAsia="宋体" w:cs="Times New Roman"/>
                <w:szCs w:val="21"/>
              </w:rPr>
            </w:pPr>
            <w:r>
              <w:rPr>
                <w:rFonts w:hint="eastAsia" w:ascii="Calibri" w:hAnsi="Calibri" w:eastAsia="宋体" w:cs="Times New Roman"/>
                <w:szCs w:val="21"/>
              </w:rPr>
              <w:t>船宽：</w:t>
            </w:r>
          </w:p>
        </w:tc>
        <w:tc>
          <w:tcPr>
            <w:tcW w:w="1424" w:type="dxa"/>
            <w:tcBorders>
              <w:top w:val="double" w:color="auto" w:sz="4" w:space="0"/>
            </w:tcBorders>
            <w:vAlign w:val="center"/>
          </w:tcPr>
          <w:p w14:paraId="1D136C35">
            <w:pPr>
              <w:spacing w:line="480" w:lineRule="auto"/>
              <w:jc w:val="center"/>
              <w:rPr>
                <w:rFonts w:ascii="Calibri" w:hAnsi="Calibri" w:eastAsia="宋体" w:cs="Times New Roman"/>
                <w:szCs w:val="21"/>
              </w:rPr>
            </w:pPr>
          </w:p>
        </w:tc>
        <w:tc>
          <w:tcPr>
            <w:tcW w:w="1424" w:type="dxa"/>
            <w:tcBorders>
              <w:top w:val="double" w:color="auto" w:sz="4" w:space="0"/>
            </w:tcBorders>
            <w:vAlign w:val="center"/>
          </w:tcPr>
          <w:p w14:paraId="52C4243B">
            <w:pPr>
              <w:spacing w:line="480" w:lineRule="auto"/>
              <w:jc w:val="center"/>
              <w:rPr>
                <w:rFonts w:ascii="Calibri" w:hAnsi="Calibri" w:eastAsia="宋体" w:cs="Times New Roman"/>
                <w:szCs w:val="21"/>
              </w:rPr>
            </w:pPr>
            <w:r>
              <w:rPr>
                <w:rFonts w:hint="eastAsia" w:ascii="Calibri" w:hAnsi="Calibri" w:eastAsia="宋体" w:cs="Times New Roman"/>
                <w:szCs w:val="21"/>
              </w:rPr>
              <w:t>型深：</w:t>
            </w:r>
          </w:p>
        </w:tc>
        <w:tc>
          <w:tcPr>
            <w:tcW w:w="1419" w:type="dxa"/>
            <w:tcBorders>
              <w:top w:val="double" w:color="auto" w:sz="4" w:space="0"/>
              <w:right w:val="single" w:color="auto" w:sz="12" w:space="0"/>
            </w:tcBorders>
            <w:vAlign w:val="center"/>
          </w:tcPr>
          <w:p w14:paraId="48C73204">
            <w:pPr>
              <w:spacing w:line="480" w:lineRule="auto"/>
              <w:jc w:val="center"/>
              <w:rPr>
                <w:rFonts w:ascii="Calibri" w:hAnsi="Calibri" w:eastAsia="宋体" w:cs="Times New Roman"/>
                <w:szCs w:val="21"/>
              </w:rPr>
            </w:pPr>
          </w:p>
        </w:tc>
      </w:tr>
      <w:tr w14:paraId="0020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655" w:type="dxa"/>
            <w:tcBorders>
              <w:left w:val="single" w:color="auto" w:sz="12" w:space="0"/>
              <w:bottom w:val="single" w:color="auto" w:sz="4" w:space="0"/>
            </w:tcBorders>
            <w:vAlign w:val="center"/>
          </w:tcPr>
          <w:p w14:paraId="2EAAB114">
            <w:pPr>
              <w:spacing w:line="480" w:lineRule="auto"/>
              <w:jc w:val="center"/>
              <w:rPr>
                <w:rFonts w:ascii="Calibri" w:hAnsi="Calibri" w:eastAsia="宋体" w:cs="Times New Roman"/>
                <w:szCs w:val="21"/>
              </w:rPr>
            </w:pPr>
            <w:r>
              <w:rPr>
                <w:rFonts w:hint="eastAsia" w:ascii="Calibri" w:hAnsi="Calibri" w:eastAsia="宋体" w:cs="Times New Roman"/>
                <w:szCs w:val="21"/>
              </w:rPr>
              <w:t>建造完工日期：</w:t>
            </w:r>
          </w:p>
        </w:tc>
        <w:tc>
          <w:tcPr>
            <w:tcW w:w="1418" w:type="dxa"/>
            <w:tcBorders>
              <w:bottom w:val="single" w:color="auto" w:sz="4" w:space="0"/>
            </w:tcBorders>
            <w:vAlign w:val="center"/>
          </w:tcPr>
          <w:p w14:paraId="4E14F55B">
            <w:pPr>
              <w:spacing w:line="480" w:lineRule="auto"/>
              <w:jc w:val="center"/>
              <w:rPr>
                <w:rFonts w:ascii="Calibri" w:hAnsi="Calibri" w:eastAsia="宋体" w:cs="Times New Roman"/>
                <w:szCs w:val="21"/>
              </w:rPr>
            </w:pPr>
          </w:p>
        </w:tc>
        <w:tc>
          <w:tcPr>
            <w:tcW w:w="1418" w:type="dxa"/>
            <w:tcBorders>
              <w:bottom w:val="single" w:color="auto" w:sz="4" w:space="0"/>
            </w:tcBorders>
            <w:vAlign w:val="center"/>
          </w:tcPr>
          <w:p w14:paraId="71686E33">
            <w:pPr>
              <w:spacing w:line="480" w:lineRule="auto"/>
              <w:jc w:val="center"/>
              <w:rPr>
                <w:rFonts w:ascii="Calibri" w:hAnsi="Calibri" w:eastAsia="宋体" w:cs="Times New Roman"/>
                <w:szCs w:val="21"/>
              </w:rPr>
            </w:pPr>
            <w:r>
              <w:rPr>
                <w:rFonts w:hint="eastAsia" w:ascii="Calibri" w:hAnsi="Calibri" w:eastAsia="宋体" w:cs="Times New Roman"/>
                <w:szCs w:val="21"/>
              </w:rPr>
              <w:t>船体材质：</w:t>
            </w:r>
          </w:p>
        </w:tc>
        <w:tc>
          <w:tcPr>
            <w:tcW w:w="4267" w:type="dxa"/>
            <w:gridSpan w:val="3"/>
            <w:tcBorders>
              <w:bottom w:val="single" w:color="auto" w:sz="4" w:space="0"/>
              <w:right w:val="single" w:color="auto" w:sz="12" w:space="0"/>
            </w:tcBorders>
            <w:vAlign w:val="center"/>
          </w:tcPr>
          <w:p w14:paraId="5FE4BE5A">
            <w:pPr>
              <w:spacing w:line="480" w:lineRule="auto"/>
              <w:jc w:val="center"/>
              <w:rPr>
                <w:rFonts w:ascii="Calibri" w:hAnsi="Calibri" w:eastAsia="宋体" w:cs="Times New Roman"/>
                <w:szCs w:val="21"/>
              </w:rPr>
            </w:pPr>
          </w:p>
        </w:tc>
      </w:tr>
      <w:tr w14:paraId="1BAD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655" w:type="dxa"/>
            <w:tcBorders>
              <w:left w:val="single" w:color="auto" w:sz="12" w:space="0"/>
              <w:bottom w:val="single" w:color="auto" w:sz="4" w:space="0"/>
            </w:tcBorders>
            <w:vAlign w:val="center"/>
          </w:tcPr>
          <w:p w14:paraId="3090AB0E">
            <w:pPr>
              <w:spacing w:line="480" w:lineRule="auto"/>
              <w:jc w:val="center"/>
              <w:rPr>
                <w:rFonts w:ascii="Calibri" w:hAnsi="Calibri" w:eastAsia="宋体" w:cs="Times New Roman"/>
                <w:szCs w:val="21"/>
              </w:rPr>
            </w:pPr>
            <w:r>
              <w:rPr>
                <w:rFonts w:hint="eastAsia" w:ascii="Calibri" w:hAnsi="Calibri" w:eastAsia="宋体" w:cs="Times New Roman"/>
                <w:szCs w:val="21"/>
              </w:rPr>
              <w:t>船东姓名：</w:t>
            </w:r>
          </w:p>
        </w:tc>
        <w:tc>
          <w:tcPr>
            <w:tcW w:w="1418" w:type="dxa"/>
            <w:tcBorders>
              <w:bottom w:val="single" w:color="auto" w:sz="4" w:space="0"/>
            </w:tcBorders>
            <w:vAlign w:val="center"/>
          </w:tcPr>
          <w:p w14:paraId="2738F5EA">
            <w:pPr>
              <w:spacing w:line="480" w:lineRule="auto"/>
              <w:jc w:val="center"/>
              <w:rPr>
                <w:rFonts w:ascii="Calibri" w:hAnsi="Calibri" w:eastAsia="宋体" w:cs="Times New Roman"/>
                <w:szCs w:val="21"/>
              </w:rPr>
            </w:pPr>
          </w:p>
        </w:tc>
        <w:tc>
          <w:tcPr>
            <w:tcW w:w="1418" w:type="dxa"/>
            <w:tcBorders>
              <w:bottom w:val="single" w:color="auto" w:sz="4" w:space="0"/>
            </w:tcBorders>
            <w:vAlign w:val="center"/>
          </w:tcPr>
          <w:p w14:paraId="6D3D6CD8">
            <w:pPr>
              <w:spacing w:line="480" w:lineRule="auto"/>
              <w:jc w:val="center"/>
              <w:rPr>
                <w:rFonts w:ascii="Calibri" w:hAnsi="Calibri" w:eastAsia="宋体" w:cs="Times New Roman"/>
                <w:szCs w:val="21"/>
              </w:rPr>
            </w:pPr>
            <w:r>
              <w:rPr>
                <w:rFonts w:hint="eastAsia" w:ascii="Calibri" w:hAnsi="Calibri" w:eastAsia="宋体" w:cs="Times New Roman"/>
                <w:szCs w:val="21"/>
              </w:rPr>
              <w:t>身份证号：</w:t>
            </w:r>
          </w:p>
        </w:tc>
        <w:tc>
          <w:tcPr>
            <w:tcW w:w="4267" w:type="dxa"/>
            <w:gridSpan w:val="3"/>
            <w:tcBorders>
              <w:bottom w:val="single" w:color="auto" w:sz="4" w:space="0"/>
              <w:right w:val="single" w:color="auto" w:sz="12" w:space="0"/>
            </w:tcBorders>
            <w:vAlign w:val="center"/>
          </w:tcPr>
          <w:p w14:paraId="1349F3B7">
            <w:pPr>
              <w:spacing w:line="480" w:lineRule="auto"/>
              <w:jc w:val="center"/>
              <w:rPr>
                <w:rFonts w:ascii="Calibri" w:hAnsi="Calibri" w:eastAsia="宋体" w:cs="Times New Roman"/>
                <w:szCs w:val="21"/>
              </w:rPr>
            </w:pPr>
          </w:p>
        </w:tc>
      </w:tr>
      <w:tr w14:paraId="54FC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655" w:type="dxa"/>
            <w:tcBorders>
              <w:left w:val="single" w:color="auto" w:sz="12" w:space="0"/>
              <w:bottom w:val="double" w:color="auto" w:sz="4" w:space="0"/>
            </w:tcBorders>
            <w:vAlign w:val="center"/>
          </w:tcPr>
          <w:p w14:paraId="10BB7F07">
            <w:pPr>
              <w:spacing w:line="480" w:lineRule="auto"/>
              <w:jc w:val="center"/>
              <w:rPr>
                <w:rFonts w:ascii="Calibri" w:hAnsi="Calibri" w:eastAsia="宋体" w:cs="Times New Roman"/>
                <w:szCs w:val="21"/>
              </w:rPr>
            </w:pPr>
            <w:r>
              <w:rPr>
                <w:rFonts w:hint="eastAsia" w:ascii="Calibri" w:hAnsi="Calibri" w:eastAsia="宋体" w:cs="Times New Roman"/>
                <w:szCs w:val="21"/>
              </w:rPr>
              <w:t>联系电话：</w:t>
            </w:r>
          </w:p>
        </w:tc>
        <w:tc>
          <w:tcPr>
            <w:tcW w:w="1418" w:type="dxa"/>
            <w:tcBorders>
              <w:bottom w:val="double" w:color="auto" w:sz="4" w:space="0"/>
            </w:tcBorders>
            <w:vAlign w:val="center"/>
          </w:tcPr>
          <w:p w14:paraId="6FB77286">
            <w:pPr>
              <w:spacing w:line="480" w:lineRule="auto"/>
              <w:jc w:val="center"/>
              <w:rPr>
                <w:rFonts w:ascii="Calibri" w:hAnsi="Calibri" w:eastAsia="宋体" w:cs="Times New Roman"/>
                <w:szCs w:val="21"/>
              </w:rPr>
            </w:pPr>
          </w:p>
        </w:tc>
        <w:tc>
          <w:tcPr>
            <w:tcW w:w="1418" w:type="dxa"/>
            <w:tcBorders>
              <w:bottom w:val="double" w:color="auto" w:sz="4" w:space="0"/>
            </w:tcBorders>
            <w:vAlign w:val="center"/>
          </w:tcPr>
          <w:p w14:paraId="6F4F4161">
            <w:pPr>
              <w:spacing w:line="480" w:lineRule="auto"/>
              <w:jc w:val="center"/>
              <w:rPr>
                <w:rFonts w:ascii="Calibri" w:hAnsi="Calibri" w:eastAsia="宋体" w:cs="Times New Roman"/>
                <w:szCs w:val="21"/>
              </w:rPr>
            </w:pPr>
            <w:r>
              <w:rPr>
                <w:rFonts w:hint="eastAsia" w:ascii="Calibri" w:hAnsi="Calibri" w:eastAsia="宋体" w:cs="Times New Roman"/>
                <w:szCs w:val="21"/>
              </w:rPr>
              <w:t>通讯地址：</w:t>
            </w:r>
          </w:p>
        </w:tc>
        <w:tc>
          <w:tcPr>
            <w:tcW w:w="4267" w:type="dxa"/>
            <w:gridSpan w:val="3"/>
            <w:tcBorders>
              <w:bottom w:val="double" w:color="auto" w:sz="4" w:space="0"/>
              <w:right w:val="single" w:color="auto" w:sz="12" w:space="0"/>
            </w:tcBorders>
            <w:vAlign w:val="center"/>
          </w:tcPr>
          <w:p w14:paraId="199CB400">
            <w:pPr>
              <w:spacing w:line="480" w:lineRule="auto"/>
              <w:jc w:val="center"/>
              <w:rPr>
                <w:rFonts w:ascii="Calibri" w:hAnsi="Calibri" w:eastAsia="宋体" w:cs="Times New Roman"/>
                <w:szCs w:val="21"/>
              </w:rPr>
            </w:pPr>
          </w:p>
        </w:tc>
      </w:tr>
      <w:tr w14:paraId="5B99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655" w:type="dxa"/>
            <w:tcBorders>
              <w:left w:val="single" w:color="auto" w:sz="12" w:space="0"/>
              <w:bottom w:val="single" w:color="auto" w:sz="4" w:space="0"/>
            </w:tcBorders>
            <w:vAlign w:val="center"/>
          </w:tcPr>
          <w:p w14:paraId="0E33DD28">
            <w:pPr>
              <w:spacing w:line="480" w:lineRule="auto"/>
              <w:jc w:val="center"/>
              <w:rPr>
                <w:rFonts w:ascii="Calibri" w:hAnsi="Calibri" w:eastAsia="宋体" w:cs="Times New Roman"/>
                <w:szCs w:val="21"/>
              </w:rPr>
            </w:pPr>
            <w:r>
              <w:rPr>
                <w:rFonts w:hint="eastAsia" w:ascii="Calibri" w:hAnsi="Calibri" w:eastAsia="宋体" w:cs="Times New Roman"/>
                <w:szCs w:val="21"/>
              </w:rPr>
              <w:t>吨位（证书）：</w:t>
            </w:r>
          </w:p>
        </w:tc>
        <w:tc>
          <w:tcPr>
            <w:tcW w:w="1418" w:type="dxa"/>
            <w:tcBorders>
              <w:bottom w:val="single" w:color="auto" w:sz="4" w:space="0"/>
            </w:tcBorders>
            <w:vAlign w:val="center"/>
          </w:tcPr>
          <w:p w14:paraId="2E692BBA">
            <w:pPr>
              <w:spacing w:line="480" w:lineRule="auto"/>
              <w:jc w:val="center"/>
              <w:rPr>
                <w:rFonts w:ascii="Calibri" w:hAnsi="Calibri" w:eastAsia="宋体" w:cs="Times New Roman"/>
                <w:szCs w:val="21"/>
              </w:rPr>
            </w:pPr>
          </w:p>
        </w:tc>
        <w:tc>
          <w:tcPr>
            <w:tcW w:w="2842" w:type="dxa"/>
            <w:gridSpan w:val="2"/>
            <w:tcBorders>
              <w:bottom w:val="single" w:color="auto" w:sz="4" w:space="0"/>
            </w:tcBorders>
            <w:vAlign w:val="center"/>
          </w:tcPr>
          <w:p w14:paraId="63742FDC">
            <w:pPr>
              <w:spacing w:line="480" w:lineRule="auto"/>
              <w:jc w:val="center"/>
              <w:rPr>
                <w:rFonts w:ascii="Calibri" w:hAnsi="Calibri" w:eastAsia="宋体" w:cs="Times New Roman"/>
                <w:szCs w:val="21"/>
              </w:rPr>
            </w:pPr>
            <w:r>
              <w:rPr>
                <w:rFonts w:hint="eastAsia" w:ascii="Calibri" w:hAnsi="Calibri" w:eastAsia="宋体" w:cs="Times New Roman"/>
                <w:szCs w:val="21"/>
              </w:rPr>
              <w:t>主机功率（证书）：</w:t>
            </w:r>
          </w:p>
        </w:tc>
        <w:tc>
          <w:tcPr>
            <w:tcW w:w="2843" w:type="dxa"/>
            <w:gridSpan w:val="2"/>
            <w:tcBorders>
              <w:bottom w:val="single" w:color="auto" w:sz="4" w:space="0"/>
              <w:right w:val="single" w:color="auto" w:sz="12" w:space="0"/>
            </w:tcBorders>
            <w:vAlign w:val="center"/>
          </w:tcPr>
          <w:p w14:paraId="58F58DFA">
            <w:pPr>
              <w:spacing w:line="480" w:lineRule="auto"/>
              <w:jc w:val="center"/>
              <w:rPr>
                <w:rFonts w:ascii="Calibri" w:hAnsi="Calibri" w:eastAsia="宋体" w:cs="Times New Roman"/>
                <w:szCs w:val="21"/>
              </w:rPr>
            </w:pPr>
          </w:p>
        </w:tc>
      </w:tr>
      <w:tr w14:paraId="630E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655" w:type="dxa"/>
            <w:tcBorders>
              <w:left w:val="single" w:color="auto" w:sz="12" w:space="0"/>
              <w:bottom w:val="double" w:color="auto" w:sz="4" w:space="0"/>
            </w:tcBorders>
            <w:vAlign w:val="center"/>
          </w:tcPr>
          <w:p w14:paraId="2C4FB36F">
            <w:pPr>
              <w:spacing w:line="480" w:lineRule="auto"/>
              <w:jc w:val="center"/>
              <w:rPr>
                <w:rFonts w:ascii="Calibri" w:hAnsi="Calibri" w:eastAsia="宋体" w:cs="Times New Roman"/>
                <w:szCs w:val="21"/>
              </w:rPr>
            </w:pPr>
            <w:r>
              <w:rPr>
                <w:rFonts w:hint="eastAsia" w:ascii="Calibri" w:hAnsi="Calibri" w:eastAsia="宋体" w:cs="Times New Roman"/>
                <w:szCs w:val="21"/>
              </w:rPr>
              <w:t>吨位（实际）：</w:t>
            </w:r>
          </w:p>
        </w:tc>
        <w:tc>
          <w:tcPr>
            <w:tcW w:w="1418" w:type="dxa"/>
            <w:tcBorders>
              <w:bottom w:val="double" w:color="auto" w:sz="4" w:space="0"/>
            </w:tcBorders>
            <w:vAlign w:val="center"/>
          </w:tcPr>
          <w:p w14:paraId="1241BE62">
            <w:pPr>
              <w:spacing w:line="480" w:lineRule="auto"/>
              <w:jc w:val="center"/>
              <w:rPr>
                <w:rFonts w:ascii="Calibri" w:hAnsi="Calibri" w:eastAsia="宋体" w:cs="Times New Roman"/>
                <w:szCs w:val="21"/>
              </w:rPr>
            </w:pPr>
          </w:p>
        </w:tc>
        <w:tc>
          <w:tcPr>
            <w:tcW w:w="2842" w:type="dxa"/>
            <w:gridSpan w:val="2"/>
            <w:tcBorders>
              <w:bottom w:val="double" w:color="auto" w:sz="4" w:space="0"/>
            </w:tcBorders>
            <w:vAlign w:val="center"/>
          </w:tcPr>
          <w:p w14:paraId="2D7B0331">
            <w:pPr>
              <w:spacing w:line="480" w:lineRule="auto"/>
              <w:jc w:val="center"/>
              <w:rPr>
                <w:rFonts w:ascii="Calibri" w:hAnsi="Calibri" w:eastAsia="宋体" w:cs="Times New Roman"/>
                <w:szCs w:val="21"/>
              </w:rPr>
            </w:pPr>
            <w:r>
              <w:rPr>
                <w:rFonts w:hint="eastAsia" w:ascii="Calibri" w:hAnsi="Calibri" w:eastAsia="宋体" w:cs="Times New Roman"/>
                <w:szCs w:val="21"/>
              </w:rPr>
              <w:t>主机功率（实际）：</w:t>
            </w:r>
          </w:p>
        </w:tc>
        <w:tc>
          <w:tcPr>
            <w:tcW w:w="2843" w:type="dxa"/>
            <w:gridSpan w:val="2"/>
            <w:tcBorders>
              <w:bottom w:val="double" w:color="auto" w:sz="4" w:space="0"/>
              <w:right w:val="single" w:color="auto" w:sz="12" w:space="0"/>
            </w:tcBorders>
            <w:vAlign w:val="center"/>
          </w:tcPr>
          <w:p w14:paraId="41C01A7B">
            <w:pPr>
              <w:spacing w:line="480" w:lineRule="auto"/>
              <w:jc w:val="center"/>
              <w:rPr>
                <w:rFonts w:ascii="Calibri" w:hAnsi="Calibri" w:eastAsia="宋体" w:cs="Times New Roman"/>
                <w:szCs w:val="21"/>
              </w:rPr>
            </w:pPr>
          </w:p>
        </w:tc>
      </w:tr>
      <w:tr w14:paraId="2425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073" w:type="dxa"/>
            <w:gridSpan w:val="2"/>
            <w:tcBorders>
              <w:top w:val="double" w:color="auto" w:sz="4" w:space="0"/>
              <w:left w:val="single" w:color="auto" w:sz="12" w:space="0"/>
            </w:tcBorders>
            <w:vAlign w:val="center"/>
          </w:tcPr>
          <w:p w14:paraId="72D4D424">
            <w:pPr>
              <w:spacing w:line="480" w:lineRule="auto"/>
              <w:jc w:val="center"/>
              <w:rPr>
                <w:rFonts w:ascii="Calibri" w:hAnsi="Calibri" w:eastAsia="宋体" w:cs="Times New Roman"/>
                <w:szCs w:val="21"/>
              </w:rPr>
            </w:pPr>
            <w:r>
              <w:rPr>
                <w:rFonts w:hint="eastAsia" w:ascii="Calibri" w:hAnsi="Calibri" w:eastAsia="宋体" w:cs="Times New Roman"/>
                <w:szCs w:val="21"/>
              </w:rPr>
              <w:t>作业方式：</w:t>
            </w:r>
          </w:p>
        </w:tc>
        <w:tc>
          <w:tcPr>
            <w:tcW w:w="5685" w:type="dxa"/>
            <w:gridSpan w:val="4"/>
            <w:tcBorders>
              <w:top w:val="double" w:color="auto" w:sz="4" w:space="0"/>
              <w:right w:val="single" w:color="auto" w:sz="12" w:space="0"/>
            </w:tcBorders>
            <w:vAlign w:val="center"/>
          </w:tcPr>
          <w:p w14:paraId="5CA3D7DF">
            <w:pPr>
              <w:spacing w:line="480" w:lineRule="auto"/>
              <w:jc w:val="center"/>
              <w:rPr>
                <w:rFonts w:ascii="Calibri" w:hAnsi="Calibri" w:eastAsia="宋体" w:cs="Times New Roman"/>
                <w:szCs w:val="21"/>
              </w:rPr>
            </w:pPr>
          </w:p>
        </w:tc>
      </w:tr>
      <w:tr w14:paraId="13C2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073" w:type="dxa"/>
            <w:gridSpan w:val="2"/>
            <w:tcBorders>
              <w:left w:val="single" w:color="auto" w:sz="12" w:space="0"/>
            </w:tcBorders>
            <w:vAlign w:val="center"/>
          </w:tcPr>
          <w:p w14:paraId="5A13A96A">
            <w:pPr>
              <w:spacing w:line="480" w:lineRule="auto"/>
              <w:jc w:val="center"/>
              <w:rPr>
                <w:rFonts w:ascii="Calibri" w:hAnsi="Calibri" w:eastAsia="宋体" w:cs="Times New Roman"/>
                <w:szCs w:val="21"/>
              </w:rPr>
            </w:pPr>
            <w:r>
              <w:rPr>
                <w:rFonts w:hint="eastAsia" w:ascii="Calibri" w:hAnsi="Calibri" w:eastAsia="宋体" w:cs="Times New Roman"/>
                <w:szCs w:val="21"/>
              </w:rPr>
              <w:t>作业海域：</w:t>
            </w:r>
          </w:p>
        </w:tc>
        <w:tc>
          <w:tcPr>
            <w:tcW w:w="5685" w:type="dxa"/>
            <w:gridSpan w:val="4"/>
            <w:tcBorders>
              <w:right w:val="single" w:color="auto" w:sz="12" w:space="0"/>
            </w:tcBorders>
            <w:vAlign w:val="center"/>
          </w:tcPr>
          <w:p w14:paraId="3A192E57">
            <w:pPr>
              <w:spacing w:line="480" w:lineRule="auto"/>
              <w:jc w:val="center"/>
              <w:rPr>
                <w:rFonts w:ascii="Calibri" w:hAnsi="Calibri" w:eastAsia="宋体" w:cs="Times New Roman"/>
                <w:szCs w:val="21"/>
              </w:rPr>
            </w:pPr>
          </w:p>
        </w:tc>
      </w:tr>
      <w:tr w14:paraId="52CA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073" w:type="dxa"/>
            <w:gridSpan w:val="2"/>
            <w:tcBorders>
              <w:left w:val="single" w:color="auto" w:sz="12" w:space="0"/>
            </w:tcBorders>
            <w:vAlign w:val="center"/>
          </w:tcPr>
          <w:p w14:paraId="2BBF5AB3">
            <w:pPr>
              <w:spacing w:line="480" w:lineRule="auto"/>
              <w:jc w:val="center"/>
              <w:rPr>
                <w:rFonts w:ascii="Calibri" w:hAnsi="Calibri" w:eastAsia="宋体" w:cs="Times New Roman"/>
                <w:szCs w:val="21"/>
              </w:rPr>
            </w:pPr>
            <w:r>
              <w:rPr>
                <w:rFonts w:hint="eastAsia" w:ascii="Calibri" w:hAnsi="Calibri" w:eastAsia="宋体" w:cs="Times New Roman"/>
                <w:szCs w:val="21"/>
              </w:rPr>
              <w:t>海洋捕捞生产经验：</w:t>
            </w:r>
          </w:p>
        </w:tc>
        <w:tc>
          <w:tcPr>
            <w:tcW w:w="5685" w:type="dxa"/>
            <w:gridSpan w:val="4"/>
            <w:tcBorders>
              <w:right w:val="single" w:color="auto" w:sz="12" w:space="0"/>
            </w:tcBorders>
            <w:vAlign w:val="center"/>
          </w:tcPr>
          <w:p w14:paraId="4EAC6BE0">
            <w:pPr>
              <w:spacing w:line="480" w:lineRule="auto"/>
              <w:jc w:val="center"/>
              <w:rPr>
                <w:rFonts w:ascii="Calibri" w:hAnsi="Calibri" w:eastAsia="宋体" w:cs="Times New Roman"/>
                <w:szCs w:val="21"/>
              </w:rPr>
            </w:pPr>
            <w:r>
              <w:rPr>
                <w:rFonts w:hint="eastAsia" w:ascii="Calibri" w:hAnsi="Calibri" w:eastAsia="宋体" w:cs="Times New Roman"/>
                <w:spacing w:val="20"/>
                <w:szCs w:val="21"/>
              </w:rPr>
              <w:t>年</w:t>
            </w:r>
          </w:p>
        </w:tc>
      </w:tr>
      <w:tr w14:paraId="2B87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073" w:type="dxa"/>
            <w:gridSpan w:val="2"/>
            <w:tcBorders>
              <w:left w:val="single" w:color="auto" w:sz="12" w:space="0"/>
              <w:bottom w:val="thickThinSmallGap" w:color="auto" w:sz="24" w:space="0"/>
            </w:tcBorders>
            <w:vAlign w:val="center"/>
          </w:tcPr>
          <w:p w14:paraId="2E010880">
            <w:pPr>
              <w:spacing w:line="480" w:lineRule="auto"/>
              <w:jc w:val="center"/>
              <w:rPr>
                <w:rFonts w:ascii="Calibri" w:hAnsi="Calibri" w:eastAsia="宋体" w:cs="Times New Roman"/>
                <w:szCs w:val="21"/>
              </w:rPr>
            </w:pPr>
            <w:r>
              <w:rPr>
                <w:rFonts w:hint="eastAsia" w:ascii="Calibri" w:hAnsi="Calibri" w:eastAsia="宋体" w:cs="Times New Roman"/>
                <w:szCs w:val="21"/>
              </w:rPr>
              <w:t>上次维修保养时间：</w:t>
            </w:r>
          </w:p>
        </w:tc>
        <w:tc>
          <w:tcPr>
            <w:tcW w:w="5685" w:type="dxa"/>
            <w:gridSpan w:val="4"/>
            <w:tcBorders>
              <w:bottom w:val="thickThinSmallGap" w:color="auto" w:sz="24" w:space="0"/>
              <w:right w:val="single" w:color="auto" w:sz="12" w:space="0"/>
            </w:tcBorders>
            <w:vAlign w:val="center"/>
          </w:tcPr>
          <w:p w14:paraId="6E14A9EB">
            <w:pPr>
              <w:spacing w:line="480" w:lineRule="auto"/>
              <w:jc w:val="center"/>
              <w:rPr>
                <w:rFonts w:ascii="Calibri" w:hAnsi="Calibri" w:eastAsia="宋体" w:cs="Times New Roman"/>
                <w:spacing w:val="20"/>
                <w:szCs w:val="21"/>
                <w:u w:val="single"/>
              </w:rPr>
            </w:pPr>
            <w:r>
              <w:rPr>
                <w:rFonts w:hint="eastAsia" w:ascii="Calibri" w:hAnsi="Calibri" w:eastAsia="宋体" w:cs="Times New Roman"/>
                <w:spacing w:val="20"/>
                <w:szCs w:val="21"/>
              </w:rPr>
              <w:t>年月日</w:t>
            </w:r>
          </w:p>
        </w:tc>
      </w:tr>
    </w:tbl>
    <w:p w14:paraId="709D356F">
      <w:pPr>
        <w:spacing w:line="360" w:lineRule="auto"/>
        <w:rPr>
          <w:rFonts w:ascii="宋体" w:hAnsi="宋体" w:eastAsia="宋体" w:cs="Times New Roman"/>
          <w:szCs w:val="21"/>
        </w:rPr>
      </w:pPr>
      <w:r>
        <w:rPr>
          <w:rFonts w:hint="eastAsia" w:ascii="宋体" w:hAnsi="宋体" w:eastAsia="宋体" w:cs="Times New Roman"/>
          <w:szCs w:val="21"/>
        </w:rPr>
        <w:t>投标人名称（盖章）：</w:t>
      </w:r>
    </w:p>
    <w:p w14:paraId="65BC387D">
      <w:pPr>
        <w:snapToGrid w:val="0"/>
        <w:spacing w:before="50" w:after="156" w:afterLines="50"/>
        <w:ind w:firstLine="2875" w:firstLineChars="1150"/>
        <w:jc w:val="left"/>
        <w:rPr>
          <w:rFonts w:ascii="Calibri" w:hAnsi="Calibri" w:eastAsia="宋体" w:cs="Times New Roman"/>
          <w:spacing w:val="20"/>
          <w:szCs w:val="20"/>
        </w:rPr>
      </w:pPr>
    </w:p>
    <w:p w14:paraId="66421210">
      <w:pPr>
        <w:snapToGrid w:val="0"/>
        <w:spacing w:before="50" w:line="312" w:lineRule="auto"/>
        <w:rPr>
          <w:rFonts w:ascii="宋体" w:hAnsi="Calibri" w:eastAsia="宋体" w:cs="Times New Roman"/>
          <w:b/>
          <w:sz w:val="24"/>
          <w:szCs w:val="24"/>
        </w:rPr>
      </w:pPr>
      <w:r>
        <w:rPr>
          <w:rFonts w:hint="eastAsia" w:ascii="Calibri" w:hAnsi="宋体" w:eastAsia="宋体" w:cs="Times New Roman"/>
          <w:spacing w:val="20"/>
          <w:szCs w:val="20"/>
        </w:rPr>
        <w:t>日期</w:t>
      </w:r>
    </w:p>
    <w:p w14:paraId="214451B5">
      <w:pPr>
        <w:snapToGrid w:val="0"/>
        <w:spacing w:before="50" w:afterLines="50"/>
        <w:jc w:val="center"/>
        <w:rPr>
          <w:rFonts w:ascii="宋体" w:hAnsi="宋体" w:eastAsia="宋体" w:cs="Times New Roman"/>
          <w:b/>
          <w:sz w:val="24"/>
        </w:rPr>
      </w:pPr>
      <w:r>
        <w:rPr>
          <w:rFonts w:hint="eastAsia" w:ascii="宋体" w:hAnsi="宋体" w:eastAsia="宋体" w:cs="Times New Roman"/>
        </w:rPr>
        <w:br w:type="page"/>
      </w:r>
    </w:p>
    <w:p w14:paraId="3D0AB898">
      <w:pPr>
        <w:pStyle w:val="4"/>
        <w:ind w:left="0" w:leftChars="0" w:firstLine="0" w:firstLineChars="0"/>
        <w:rPr>
          <w:b/>
          <w:sz w:val="24"/>
        </w:rPr>
      </w:pPr>
    </w:p>
    <w:p w14:paraId="6A0DFE2E">
      <w:pPr>
        <w:snapToGrid w:val="0"/>
        <w:spacing w:before="50" w:line="312" w:lineRule="auto"/>
        <w:jc w:val="center"/>
        <w:rPr>
          <w:rFonts w:ascii="宋体" w:hAnsi="宋体" w:eastAsia="宋体" w:cs="Times New Roman"/>
          <w:b/>
          <w:sz w:val="24"/>
        </w:rPr>
      </w:pPr>
      <w:r>
        <w:rPr>
          <w:rFonts w:hint="eastAsia" w:ascii="宋体" w:hAnsi="宋体" w:eastAsia="宋体" w:cs="Times New Roman"/>
          <w:b/>
          <w:sz w:val="24"/>
        </w:rPr>
        <w:t>十</w:t>
      </w:r>
      <w:r>
        <w:rPr>
          <w:rFonts w:hint="eastAsia" w:ascii="宋体" w:hAnsi="宋体" w:eastAsia="宋体" w:cs="Times New Roman"/>
          <w:b/>
          <w:sz w:val="24"/>
          <w:lang w:val="en-US" w:eastAsia="zh-CN"/>
        </w:rPr>
        <w:t>三</w:t>
      </w:r>
      <w:r>
        <w:rPr>
          <w:rFonts w:hint="eastAsia" w:ascii="宋体" w:hAnsi="宋体" w:eastAsia="宋体" w:cs="Times New Roman"/>
          <w:b/>
          <w:sz w:val="24"/>
        </w:rPr>
        <w:t>、商务响应表：</w:t>
      </w:r>
    </w:p>
    <w:p w14:paraId="10DF5B3D">
      <w:pPr>
        <w:snapToGrid w:val="0"/>
        <w:spacing w:before="50" w:line="312" w:lineRule="auto"/>
        <w:jc w:val="center"/>
        <w:rPr>
          <w:rFonts w:ascii="宋体" w:hAnsi="宋体" w:eastAsia="宋体" w:cs="Times New Roman"/>
          <w:b/>
          <w:sz w:val="24"/>
        </w:rPr>
      </w:pPr>
    </w:p>
    <w:p w14:paraId="7F8DEE84">
      <w:pPr>
        <w:snapToGrid w:val="0"/>
        <w:spacing w:line="312" w:lineRule="auto"/>
        <w:rPr>
          <w:rFonts w:ascii="宋体" w:hAnsi="宋体" w:eastAsia="宋体" w:cs="Times New Roman"/>
        </w:rPr>
      </w:pPr>
      <w:r>
        <w:rPr>
          <w:rFonts w:hint="eastAsia" w:ascii="宋体" w:hAnsi="宋体" w:eastAsia="宋体" w:cs="Times New Roman"/>
        </w:rPr>
        <w:t>项目名称：</w:t>
      </w:r>
    </w:p>
    <w:p w14:paraId="2B9B9C41">
      <w:pPr>
        <w:snapToGrid w:val="0"/>
        <w:spacing w:line="312" w:lineRule="auto"/>
        <w:rPr>
          <w:rFonts w:ascii="宋体" w:hAnsi="Times New Roman" w:eastAsia="宋体" w:cs="Times New Roman"/>
        </w:rPr>
      </w:pPr>
      <w:r>
        <w:rPr>
          <w:rFonts w:hint="eastAsia" w:ascii="宋体" w:hAnsi="宋体" w:eastAsia="宋体" w:cs="Times New Roman"/>
        </w:rPr>
        <w:t>项目编号：</w:t>
      </w:r>
    </w:p>
    <w:tbl>
      <w:tblPr>
        <w:tblStyle w:val="13"/>
        <w:tblW w:w="90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240"/>
        <w:gridCol w:w="1260"/>
        <w:gridCol w:w="3020"/>
      </w:tblGrid>
      <w:tr w14:paraId="4F82B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vAlign w:val="center"/>
          </w:tcPr>
          <w:p w14:paraId="3D5FFD4C">
            <w:pPr>
              <w:snapToGrid w:val="0"/>
              <w:spacing w:before="156" w:beforeLines="50" w:line="312" w:lineRule="auto"/>
              <w:jc w:val="center"/>
              <w:rPr>
                <w:rFonts w:ascii="宋体" w:hAnsi="宋体" w:eastAsia="宋体" w:cs="Times New Roman"/>
                <w:b/>
              </w:rPr>
            </w:pPr>
            <w:r>
              <w:rPr>
                <w:rFonts w:hint="eastAsia" w:ascii="宋体" w:hAnsi="宋体" w:eastAsia="宋体" w:cs="Times New Roman"/>
                <w:b/>
              </w:rPr>
              <w:t>项目</w:t>
            </w:r>
          </w:p>
        </w:tc>
        <w:tc>
          <w:tcPr>
            <w:tcW w:w="3240" w:type="dxa"/>
            <w:tcBorders>
              <w:top w:val="single" w:color="auto" w:sz="4" w:space="0"/>
              <w:left w:val="single" w:color="auto" w:sz="4" w:space="0"/>
              <w:bottom w:val="single" w:color="auto" w:sz="4" w:space="0"/>
              <w:right w:val="single" w:color="auto" w:sz="4" w:space="0"/>
            </w:tcBorders>
            <w:vAlign w:val="center"/>
          </w:tcPr>
          <w:p w14:paraId="5C7BA87F">
            <w:pPr>
              <w:snapToGrid w:val="0"/>
              <w:spacing w:before="156" w:beforeLines="50" w:line="312" w:lineRule="auto"/>
              <w:jc w:val="center"/>
              <w:rPr>
                <w:rFonts w:ascii="宋体" w:hAnsi="宋体" w:eastAsia="宋体" w:cs="Times New Roman"/>
                <w:b/>
              </w:rPr>
            </w:pPr>
            <w:r>
              <w:rPr>
                <w:rFonts w:hint="eastAsia" w:ascii="宋体" w:hAnsi="宋体" w:eastAsia="宋体" w:cs="Times New Roman"/>
                <w:b/>
              </w:rPr>
              <w:t>招标文件要求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1AE7D7EF">
            <w:pPr>
              <w:snapToGrid w:val="0"/>
              <w:spacing w:before="156" w:beforeLines="50" w:line="312" w:lineRule="auto"/>
              <w:jc w:val="center"/>
              <w:rPr>
                <w:rFonts w:ascii="宋体" w:hAnsi="宋体" w:eastAsia="宋体" w:cs="Times New Roman"/>
                <w:b/>
              </w:rPr>
            </w:pPr>
            <w:r>
              <w:rPr>
                <w:rFonts w:hint="eastAsia" w:ascii="宋体" w:hAnsi="宋体" w:eastAsia="宋体" w:cs="Times New Roman"/>
                <w:b/>
              </w:rPr>
              <w:t>是否响应</w:t>
            </w:r>
          </w:p>
        </w:tc>
        <w:tc>
          <w:tcPr>
            <w:tcW w:w="3020" w:type="dxa"/>
            <w:tcBorders>
              <w:top w:val="single" w:color="auto" w:sz="4" w:space="0"/>
              <w:left w:val="single" w:color="auto" w:sz="4" w:space="0"/>
              <w:bottom w:val="single" w:color="auto" w:sz="4" w:space="0"/>
              <w:right w:val="single" w:color="auto" w:sz="4" w:space="0"/>
            </w:tcBorders>
            <w:vAlign w:val="center"/>
          </w:tcPr>
          <w:p w14:paraId="2F998139">
            <w:pPr>
              <w:snapToGrid w:val="0"/>
              <w:spacing w:before="156" w:beforeLines="50" w:line="312" w:lineRule="auto"/>
              <w:jc w:val="center"/>
              <w:rPr>
                <w:rFonts w:ascii="宋体" w:hAnsi="宋体" w:eastAsia="宋体" w:cs="Times New Roman"/>
                <w:b/>
              </w:rPr>
            </w:pPr>
            <w:r>
              <w:rPr>
                <w:rFonts w:hint="eastAsia" w:ascii="宋体" w:hAnsi="宋体" w:eastAsia="宋体" w:cs="Times New Roman"/>
                <w:b/>
              </w:rPr>
              <w:t>投标人的承诺或说明</w:t>
            </w:r>
          </w:p>
        </w:tc>
      </w:tr>
      <w:tr w14:paraId="332EC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14:paraId="4E686977">
            <w:pPr>
              <w:snapToGrid w:val="0"/>
              <w:spacing w:before="156" w:beforeLines="50" w:line="312" w:lineRule="auto"/>
              <w:rPr>
                <w:rFonts w:ascii="宋体" w:hAnsi="宋体" w:eastAsia="宋体" w:cs="Times New Roman"/>
                <w:sz w:val="24"/>
              </w:rPr>
            </w:pPr>
          </w:p>
        </w:tc>
        <w:tc>
          <w:tcPr>
            <w:tcW w:w="3240" w:type="dxa"/>
            <w:tcBorders>
              <w:top w:val="single" w:color="auto" w:sz="4" w:space="0"/>
              <w:left w:val="single" w:color="auto" w:sz="4" w:space="0"/>
              <w:bottom w:val="single" w:color="auto" w:sz="4" w:space="0"/>
              <w:right w:val="single" w:color="auto" w:sz="4" w:space="0"/>
            </w:tcBorders>
          </w:tcPr>
          <w:p w14:paraId="7EFD4EDD">
            <w:pPr>
              <w:snapToGrid w:val="0"/>
              <w:spacing w:before="156" w:beforeLines="50" w:line="312" w:lineRule="auto"/>
              <w:rPr>
                <w:rFonts w:ascii="宋体" w:hAnsi="宋体" w:eastAsia="宋体" w:cs="Times New Roman"/>
                <w:sz w:val="24"/>
              </w:rPr>
            </w:pPr>
          </w:p>
        </w:tc>
        <w:tc>
          <w:tcPr>
            <w:tcW w:w="1260" w:type="dxa"/>
            <w:tcBorders>
              <w:top w:val="single" w:color="auto" w:sz="4" w:space="0"/>
              <w:left w:val="single" w:color="auto" w:sz="4" w:space="0"/>
              <w:bottom w:val="single" w:color="auto" w:sz="4" w:space="0"/>
              <w:right w:val="single" w:color="auto" w:sz="4" w:space="0"/>
            </w:tcBorders>
          </w:tcPr>
          <w:p w14:paraId="600C726B">
            <w:pPr>
              <w:snapToGrid w:val="0"/>
              <w:spacing w:before="156" w:beforeLines="50" w:line="312" w:lineRule="auto"/>
              <w:rPr>
                <w:rFonts w:ascii="宋体" w:hAnsi="宋体" w:eastAsia="宋体" w:cs="Times New Roman"/>
                <w:sz w:val="24"/>
              </w:rPr>
            </w:pPr>
          </w:p>
        </w:tc>
        <w:tc>
          <w:tcPr>
            <w:tcW w:w="3020" w:type="dxa"/>
            <w:tcBorders>
              <w:top w:val="single" w:color="auto" w:sz="4" w:space="0"/>
              <w:left w:val="single" w:color="auto" w:sz="4" w:space="0"/>
              <w:bottom w:val="single" w:color="auto" w:sz="4" w:space="0"/>
              <w:right w:val="single" w:color="auto" w:sz="4" w:space="0"/>
            </w:tcBorders>
          </w:tcPr>
          <w:p w14:paraId="741A952C">
            <w:pPr>
              <w:snapToGrid w:val="0"/>
              <w:spacing w:before="156" w:beforeLines="50" w:line="312" w:lineRule="auto"/>
              <w:rPr>
                <w:rFonts w:ascii="宋体" w:hAnsi="宋体" w:eastAsia="宋体" w:cs="Times New Roman"/>
                <w:sz w:val="24"/>
              </w:rPr>
            </w:pPr>
          </w:p>
        </w:tc>
      </w:tr>
      <w:tr w14:paraId="6DAD9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vAlign w:val="center"/>
          </w:tcPr>
          <w:p w14:paraId="43B5C2D6">
            <w:pPr>
              <w:widowControl/>
              <w:tabs>
                <w:tab w:val="left" w:pos="420"/>
                <w:tab w:val="left" w:pos="1418"/>
              </w:tabs>
              <w:overflowPunct w:val="0"/>
              <w:autoSpaceDE w:val="0"/>
              <w:autoSpaceDN w:val="0"/>
              <w:adjustRightInd w:val="0"/>
              <w:snapToGrid w:val="0"/>
              <w:spacing w:line="312" w:lineRule="auto"/>
              <w:jc w:val="center"/>
              <w:textAlignment w:val="baseline"/>
              <w:rPr>
                <w:rFonts w:ascii="宋体" w:hAnsi="宋体" w:eastAsia="宋体" w:cs="Times New Roman"/>
                <w:kern w:val="0"/>
                <w:sz w:val="24"/>
              </w:rPr>
            </w:pPr>
          </w:p>
        </w:tc>
        <w:tc>
          <w:tcPr>
            <w:tcW w:w="3240" w:type="dxa"/>
            <w:tcBorders>
              <w:top w:val="single" w:color="auto" w:sz="4" w:space="0"/>
              <w:left w:val="single" w:color="auto" w:sz="4" w:space="0"/>
              <w:bottom w:val="single" w:color="auto" w:sz="4" w:space="0"/>
              <w:right w:val="single" w:color="auto" w:sz="4" w:space="0"/>
            </w:tcBorders>
          </w:tcPr>
          <w:p w14:paraId="23CB2235">
            <w:pPr>
              <w:snapToGrid w:val="0"/>
              <w:spacing w:before="156" w:beforeLines="50" w:line="312" w:lineRule="auto"/>
              <w:rPr>
                <w:rFonts w:ascii="宋体" w:hAnsi="宋体" w:eastAsia="宋体" w:cs="Times New Roman"/>
                <w:sz w:val="24"/>
              </w:rPr>
            </w:pPr>
          </w:p>
        </w:tc>
        <w:tc>
          <w:tcPr>
            <w:tcW w:w="1260" w:type="dxa"/>
            <w:tcBorders>
              <w:top w:val="single" w:color="auto" w:sz="4" w:space="0"/>
              <w:left w:val="single" w:color="auto" w:sz="4" w:space="0"/>
              <w:bottom w:val="single" w:color="auto" w:sz="4" w:space="0"/>
              <w:right w:val="single" w:color="auto" w:sz="4" w:space="0"/>
            </w:tcBorders>
          </w:tcPr>
          <w:p w14:paraId="76011F99">
            <w:pPr>
              <w:snapToGrid w:val="0"/>
              <w:spacing w:before="156" w:beforeLines="50" w:line="312" w:lineRule="auto"/>
              <w:rPr>
                <w:rFonts w:ascii="宋体" w:hAnsi="宋体" w:eastAsia="宋体" w:cs="Times New Roman"/>
                <w:sz w:val="24"/>
              </w:rPr>
            </w:pPr>
          </w:p>
        </w:tc>
        <w:tc>
          <w:tcPr>
            <w:tcW w:w="3020" w:type="dxa"/>
            <w:tcBorders>
              <w:top w:val="single" w:color="auto" w:sz="4" w:space="0"/>
              <w:left w:val="single" w:color="auto" w:sz="4" w:space="0"/>
              <w:bottom w:val="single" w:color="auto" w:sz="4" w:space="0"/>
              <w:right w:val="single" w:color="auto" w:sz="4" w:space="0"/>
            </w:tcBorders>
          </w:tcPr>
          <w:p w14:paraId="3B8D8042">
            <w:pPr>
              <w:snapToGrid w:val="0"/>
              <w:spacing w:before="156" w:beforeLines="50" w:line="312" w:lineRule="auto"/>
              <w:rPr>
                <w:rFonts w:ascii="宋体" w:hAnsi="宋体" w:eastAsia="宋体" w:cs="Times New Roman"/>
                <w:sz w:val="24"/>
              </w:rPr>
            </w:pPr>
          </w:p>
        </w:tc>
      </w:tr>
      <w:tr w14:paraId="65C79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548" w:type="dxa"/>
            <w:tcBorders>
              <w:top w:val="single" w:color="auto" w:sz="4" w:space="0"/>
              <w:left w:val="single" w:color="auto" w:sz="4" w:space="0"/>
              <w:bottom w:val="single" w:color="auto" w:sz="4" w:space="0"/>
              <w:right w:val="single" w:color="auto" w:sz="4" w:space="0"/>
            </w:tcBorders>
            <w:vAlign w:val="center"/>
          </w:tcPr>
          <w:p w14:paraId="10FC2707">
            <w:pPr>
              <w:snapToGrid w:val="0"/>
              <w:spacing w:line="312" w:lineRule="auto"/>
              <w:jc w:val="center"/>
              <w:rPr>
                <w:rFonts w:ascii="宋体" w:hAnsi="宋体" w:eastAsia="宋体" w:cs="Times New Roman"/>
                <w:sz w:val="24"/>
              </w:rPr>
            </w:pPr>
          </w:p>
        </w:tc>
        <w:tc>
          <w:tcPr>
            <w:tcW w:w="3240" w:type="dxa"/>
            <w:tcBorders>
              <w:top w:val="single" w:color="auto" w:sz="4" w:space="0"/>
              <w:left w:val="single" w:color="auto" w:sz="4" w:space="0"/>
              <w:bottom w:val="single" w:color="auto" w:sz="4" w:space="0"/>
              <w:right w:val="single" w:color="auto" w:sz="4" w:space="0"/>
            </w:tcBorders>
          </w:tcPr>
          <w:p w14:paraId="7BA7CAFB">
            <w:pPr>
              <w:snapToGrid w:val="0"/>
              <w:spacing w:before="156" w:beforeLines="50" w:line="312" w:lineRule="auto"/>
              <w:rPr>
                <w:rFonts w:ascii="宋体" w:hAnsi="宋体" w:eastAsia="宋体" w:cs="Times New Roman"/>
                <w:sz w:val="24"/>
              </w:rPr>
            </w:pPr>
          </w:p>
        </w:tc>
        <w:tc>
          <w:tcPr>
            <w:tcW w:w="1260" w:type="dxa"/>
            <w:tcBorders>
              <w:top w:val="single" w:color="auto" w:sz="4" w:space="0"/>
              <w:left w:val="single" w:color="auto" w:sz="4" w:space="0"/>
              <w:bottom w:val="single" w:color="auto" w:sz="4" w:space="0"/>
              <w:right w:val="single" w:color="auto" w:sz="4" w:space="0"/>
            </w:tcBorders>
          </w:tcPr>
          <w:p w14:paraId="5EF8B09D">
            <w:pPr>
              <w:snapToGrid w:val="0"/>
              <w:spacing w:before="156" w:beforeLines="50" w:line="312" w:lineRule="auto"/>
              <w:ind w:left="43"/>
              <w:rPr>
                <w:rFonts w:ascii="宋体" w:hAnsi="宋体" w:eastAsia="宋体" w:cs="Times New Roman"/>
                <w:sz w:val="24"/>
              </w:rPr>
            </w:pPr>
          </w:p>
        </w:tc>
        <w:tc>
          <w:tcPr>
            <w:tcW w:w="3020" w:type="dxa"/>
            <w:tcBorders>
              <w:top w:val="single" w:color="auto" w:sz="4" w:space="0"/>
              <w:left w:val="single" w:color="auto" w:sz="4" w:space="0"/>
              <w:bottom w:val="single" w:color="auto" w:sz="4" w:space="0"/>
              <w:right w:val="single" w:color="auto" w:sz="4" w:space="0"/>
            </w:tcBorders>
          </w:tcPr>
          <w:p w14:paraId="1B580B83">
            <w:pPr>
              <w:snapToGrid w:val="0"/>
              <w:spacing w:before="156" w:beforeLines="50" w:line="312" w:lineRule="auto"/>
              <w:ind w:left="43"/>
              <w:rPr>
                <w:rFonts w:ascii="宋体" w:hAnsi="宋体" w:eastAsia="宋体" w:cs="Times New Roman"/>
                <w:sz w:val="24"/>
              </w:rPr>
            </w:pPr>
          </w:p>
        </w:tc>
      </w:tr>
      <w:tr w14:paraId="60188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vAlign w:val="center"/>
          </w:tcPr>
          <w:p w14:paraId="5E8408C2">
            <w:pPr>
              <w:snapToGrid w:val="0"/>
              <w:spacing w:line="312" w:lineRule="auto"/>
              <w:jc w:val="center"/>
              <w:rPr>
                <w:rFonts w:ascii="宋体" w:hAnsi="宋体" w:eastAsia="宋体" w:cs="Times New Roman"/>
                <w:sz w:val="24"/>
              </w:rPr>
            </w:pPr>
          </w:p>
        </w:tc>
        <w:tc>
          <w:tcPr>
            <w:tcW w:w="3240" w:type="dxa"/>
            <w:tcBorders>
              <w:top w:val="single" w:color="auto" w:sz="4" w:space="0"/>
              <w:left w:val="single" w:color="auto" w:sz="4" w:space="0"/>
              <w:bottom w:val="single" w:color="auto" w:sz="4" w:space="0"/>
              <w:right w:val="single" w:color="auto" w:sz="4" w:space="0"/>
            </w:tcBorders>
          </w:tcPr>
          <w:p w14:paraId="12E42CC3">
            <w:pPr>
              <w:snapToGrid w:val="0"/>
              <w:spacing w:before="156" w:beforeLines="50" w:line="312" w:lineRule="auto"/>
              <w:rPr>
                <w:rFonts w:ascii="宋体" w:hAnsi="宋体" w:eastAsia="宋体" w:cs="Times New Roman"/>
                <w:sz w:val="24"/>
              </w:rPr>
            </w:pPr>
          </w:p>
        </w:tc>
        <w:tc>
          <w:tcPr>
            <w:tcW w:w="1260" w:type="dxa"/>
            <w:tcBorders>
              <w:top w:val="single" w:color="auto" w:sz="4" w:space="0"/>
              <w:left w:val="single" w:color="auto" w:sz="4" w:space="0"/>
              <w:bottom w:val="single" w:color="auto" w:sz="4" w:space="0"/>
              <w:right w:val="single" w:color="auto" w:sz="4" w:space="0"/>
            </w:tcBorders>
          </w:tcPr>
          <w:p w14:paraId="3C62365D">
            <w:pPr>
              <w:snapToGrid w:val="0"/>
              <w:spacing w:before="156" w:beforeLines="50" w:line="312" w:lineRule="auto"/>
              <w:rPr>
                <w:rFonts w:ascii="宋体" w:hAnsi="宋体" w:eastAsia="宋体" w:cs="Times New Roman"/>
                <w:sz w:val="24"/>
              </w:rPr>
            </w:pPr>
          </w:p>
        </w:tc>
        <w:tc>
          <w:tcPr>
            <w:tcW w:w="3020" w:type="dxa"/>
            <w:tcBorders>
              <w:top w:val="single" w:color="auto" w:sz="4" w:space="0"/>
              <w:left w:val="single" w:color="auto" w:sz="4" w:space="0"/>
              <w:bottom w:val="single" w:color="auto" w:sz="4" w:space="0"/>
              <w:right w:val="single" w:color="auto" w:sz="4" w:space="0"/>
            </w:tcBorders>
          </w:tcPr>
          <w:p w14:paraId="4B610E5C">
            <w:pPr>
              <w:snapToGrid w:val="0"/>
              <w:spacing w:before="156" w:beforeLines="50" w:line="312" w:lineRule="auto"/>
              <w:rPr>
                <w:rFonts w:ascii="宋体" w:hAnsi="宋体" w:eastAsia="宋体" w:cs="Times New Roman"/>
                <w:sz w:val="24"/>
              </w:rPr>
            </w:pPr>
          </w:p>
        </w:tc>
      </w:tr>
      <w:tr w14:paraId="4E04A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vAlign w:val="center"/>
          </w:tcPr>
          <w:p w14:paraId="5E721902">
            <w:pPr>
              <w:snapToGrid w:val="0"/>
              <w:spacing w:line="312" w:lineRule="auto"/>
              <w:jc w:val="center"/>
              <w:rPr>
                <w:rFonts w:ascii="宋体" w:hAnsi="宋体" w:eastAsia="宋体" w:cs="Times New Roman"/>
                <w:sz w:val="24"/>
              </w:rPr>
            </w:pPr>
          </w:p>
        </w:tc>
        <w:tc>
          <w:tcPr>
            <w:tcW w:w="3240" w:type="dxa"/>
            <w:tcBorders>
              <w:top w:val="single" w:color="auto" w:sz="4" w:space="0"/>
              <w:left w:val="single" w:color="auto" w:sz="4" w:space="0"/>
              <w:bottom w:val="single" w:color="auto" w:sz="4" w:space="0"/>
              <w:right w:val="single" w:color="auto" w:sz="4" w:space="0"/>
            </w:tcBorders>
          </w:tcPr>
          <w:p w14:paraId="081CAF75">
            <w:pPr>
              <w:snapToGrid w:val="0"/>
              <w:spacing w:before="156" w:beforeLines="50" w:line="312" w:lineRule="auto"/>
              <w:rPr>
                <w:rFonts w:ascii="宋体" w:hAnsi="宋体" w:eastAsia="宋体" w:cs="Times New Roman"/>
                <w:sz w:val="24"/>
              </w:rPr>
            </w:pPr>
          </w:p>
        </w:tc>
        <w:tc>
          <w:tcPr>
            <w:tcW w:w="1260" w:type="dxa"/>
            <w:tcBorders>
              <w:top w:val="single" w:color="auto" w:sz="4" w:space="0"/>
              <w:left w:val="single" w:color="auto" w:sz="4" w:space="0"/>
              <w:bottom w:val="single" w:color="auto" w:sz="4" w:space="0"/>
              <w:right w:val="single" w:color="auto" w:sz="4" w:space="0"/>
            </w:tcBorders>
          </w:tcPr>
          <w:p w14:paraId="1F7DA8D9">
            <w:pPr>
              <w:snapToGrid w:val="0"/>
              <w:spacing w:before="156" w:beforeLines="50" w:line="312" w:lineRule="auto"/>
              <w:rPr>
                <w:rFonts w:ascii="宋体" w:hAnsi="宋体" w:eastAsia="宋体" w:cs="Times New Roman"/>
                <w:sz w:val="24"/>
              </w:rPr>
            </w:pPr>
          </w:p>
        </w:tc>
        <w:tc>
          <w:tcPr>
            <w:tcW w:w="3020" w:type="dxa"/>
            <w:tcBorders>
              <w:top w:val="single" w:color="auto" w:sz="4" w:space="0"/>
              <w:left w:val="single" w:color="auto" w:sz="4" w:space="0"/>
              <w:bottom w:val="single" w:color="auto" w:sz="4" w:space="0"/>
              <w:right w:val="single" w:color="auto" w:sz="4" w:space="0"/>
            </w:tcBorders>
          </w:tcPr>
          <w:p w14:paraId="4116EBA6">
            <w:pPr>
              <w:snapToGrid w:val="0"/>
              <w:spacing w:before="156" w:beforeLines="50" w:line="312" w:lineRule="auto"/>
              <w:rPr>
                <w:rFonts w:ascii="宋体" w:hAnsi="宋体" w:eastAsia="宋体" w:cs="Times New Roman"/>
                <w:sz w:val="24"/>
              </w:rPr>
            </w:pPr>
          </w:p>
        </w:tc>
      </w:tr>
      <w:tr w14:paraId="329C5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vAlign w:val="center"/>
          </w:tcPr>
          <w:p w14:paraId="01D03249">
            <w:pPr>
              <w:snapToGrid w:val="0"/>
              <w:spacing w:line="312" w:lineRule="auto"/>
              <w:jc w:val="center"/>
              <w:rPr>
                <w:rFonts w:ascii="宋体" w:hAnsi="宋体" w:eastAsia="宋体" w:cs="Times New Roman"/>
                <w:sz w:val="24"/>
              </w:rPr>
            </w:pPr>
          </w:p>
        </w:tc>
        <w:tc>
          <w:tcPr>
            <w:tcW w:w="3240" w:type="dxa"/>
            <w:tcBorders>
              <w:top w:val="single" w:color="auto" w:sz="4" w:space="0"/>
              <w:left w:val="single" w:color="auto" w:sz="4" w:space="0"/>
              <w:bottom w:val="single" w:color="auto" w:sz="4" w:space="0"/>
              <w:right w:val="single" w:color="auto" w:sz="4" w:space="0"/>
            </w:tcBorders>
          </w:tcPr>
          <w:p w14:paraId="7705BC13">
            <w:pPr>
              <w:snapToGrid w:val="0"/>
              <w:spacing w:before="156" w:beforeLines="50" w:line="312" w:lineRule="auto"/>
              <w:rPr>
                <w:rFonts w:ascii="宋体" w:hAnsi="宋体" w:eastAsia="宋体" w:cs="Times New Roman"/>
                <w:sz w:val="24"/>
              </w:rPr>
            </w:pPr>
          </w:p>
        </w:tc>
        <w:tc>
          <w:tcPr>
            <w:tcW w:w="1260" w:type="dxa"/>
            <w:tcBorders>
              <w:top w:val="single" w:color="auto" w:sz="4" w:space="0"/>
              <w:left w:val="single" w:color="auto" w:sz="4" w:space="0"/>
              <w:bottom w:val="single" w:color="auto" w:sz="4" w:space="0"/>
              <w:right w:val="single" w:color="auto" w:sz="4" w:space="0"/>
            </w:tcBorders>
          </w:tcPr>
          <w:p w14:paraId="68277FD6">
            <w:pPr>
              <w:snapToGrid w:val="0"/>
              <w:spacing w:before="156" w:beforeLines="50" w:line="312" w:lineRule="auto"/>
              <w:rPr>
                <w:rFonts w:ascii="宋体" w:hAnsi="宋体" w:eastAsia="宋体" w:cs="Times New Roman"/>
                <w:sz w:val="24"/>
              </w:rPr>
            </w:pPr>
          </w:p>
        </w:tc>
        <w:tc>
          <w:tcPr>
            <w:tcW w:w="3020" w:type="dxa"/>
            <w:tcBorders>
              <w:top w:val="single" w:color="auto" w:sz="4" w:space="0"/>
              <w:left w:val="single" w:color="auto" w:sz="4" w:space="0"/>
              <w:bottom w:val="single" w:color="auto" w:sz="4" w:space="0"/>
              <w:right w:val="single" w:color="auto" w:sz="4" w:space="0"/>
            </w:tcBorders>
          </w:tcPr>
          <w:p w14:paraId="2BAAA049">
            <w:pPr>
              <w:snapToGrid w:val="0"/>
              <w:spacing w:before="156" w:beforeLines="50" w:line="312" w:lineRule="auto"/>
              <w:rPr>
                <w:rFonts w:ascii="宋体" w:hAnsi="宋体" w:eastAsia="宋体" w:cs="Times New Roman"/>
                <w:sz w:val="24"/>
              </w:rPr>
            </w:pPr>
          </w:p>
        </w:tc>
      </w:tr>
    </w:tbl>
    <w:p w14:paraId="5E494B25">
      <w:pPr>
        <w:snapToGrid w:val="0"/>
        <w:spacing w:before="50" w:after="156" w:afterLines="50"/>
        <w:jc w:val="center"/>
        <w:rPr>
          <w:rFonts w:ascii="宋体" w:hAnsi="宋体" w:eastAsia="宋体" w:cs="Times New Roman"/>
          <w:b/>
          <w:sz w:val="24"/>
        </w:rPr>
      </w:pPr>
    </w:p>
    <w:p w14:paraId="244F7521">
      <w:pPr>
        <w:snapToGrid w:val="0"/>
        <w:spacing w:before="50" w:after="156" w:afterLines="50"/>
        <w:jc w:val="center"/>
        <w:rPr>
          <w:rFonts w:ascii="宋体" w:hAnsi="宋体" w:eastAsia="宋体" w:cs="Times New Roman"/>
          <w:b/>
          <w:sz w:val="24"/>
        </w:rPr>
      </w:pPr>
    </w:p>
    <w:p w14:paraId="6F0163AA">
      <w:pPr>
        <w:spacing w:line="360" w:lineRule="auto"/>
        <w:rPr>
          <w:rFonts w:ascii="宋体" w:hAnsi="宋体" w:eastAsia="宋体" w:cs="Times New Roman"/>
          <w:szCs w:val="21"/>
        </w:rPr>
      </w:pPr>
      <w:r>
        <w:rPr>
          <w:rFonts w:hint="eastAsia" w:ascii="宋体" w:hAnsi="宋体" w:eastAsia="宋体" w:cs="Times New Roman"/>
          <w:szCs w:val="21"/>
        </w:rPr>
        <w:t>投标人名称（盖章）：</w:t>
      </w:r>
    </w:p>
    <w:p w14:paraId="0BB87990">
      <w:pPr>
        <w:snapToGrid w:val="0"/>
        <w:spacing w:before="50" w:after="156" w:afterLines="50"/>
        <w:ind w:firstLine="2875" w:firstLineChars="1150"/>
        <w:jc w:val="left"/>
        <w:rPr>
          <w:rFonts w:ascii="Calibri" w:hAnsi="Calibri" w:eastAsia="宋体" w:cs="Times New Roman"/>
          <w:spacing w:val="20"/>
          <w:szCs w:val="20"/>
        </w:rPr>
      </w:pPr>
    </w:p>
    <w:p w14:paraId="1A5379E3">
      <w:pPr>
        <w:snapToGrid w:val="0"/>
        <w:spacing w:before="50" w:line="312" w:lineRule="auto"/>
        <w:rPr>
          <w:rFonts w:ascii="宋体" w:hAnsi="Calibri" w:eastAsia="宋体" w:cs="Times New Roman"/>
          <w:b/>
          <w:sz w:val="24"/>
          <w:szCs w:val="24"/>
        </w:rPr>
      </w:pPr>
      <w:r>
        <w:rPr>
          <w:rFonts w:hint="eastAsia" w:ascii="Calibri" w:hAnsi="宋体" w:eastAsia="宋体" w:cs="Times New Roman"/>
          <w:spacing w:val="20"/>
          <w:szCs w:val="20"/>
        </w:rPr>
        <w:t>日期</w:t>
      </w:r>
    </w:p>
    <w:p w14:paraId="634135EA">
      <w:pPr>
        <w:snapToGrid w:val="0"/>
        <w:spacing w:before="50" w:after="156" w:afterLines="50"/>
        <w:jc w:val="center"/>
        <w:rPr>
          <w:rFonts w:ascii="宋体" w:hAnsi="宋体" w:eastAsia="宋体" w:cs="Times New Roman"/>
          <w:b/>
          <w:sz w:val="24"/>
        </w:rPr>
      </w:pPr>
    </w:p>
    <w:p w14:paraId="27107255">
      <w:pPr>
        <w:snapToGrid w:val="0"/>
        <w:spacing w:before="50" w:after="156" w:afterLines="50"/>
        <w:jc w:val="center"/>
        <w:rPr>
          <w:rFonts w:ascii="宋体" w:hAnsi="宋体" w:eastAsia="宋体" w:cs="Times New Roman"/>
          <w:b/>
          <w:sz w:val="24"/>
        </w:rPr>
      </w:pPr>
    </w:p>
    <w:p w14:paraId="69E063D3">
      <w:pPr>
        <w:snapToGrid w:val="0"/>
        <w:spacing w:before="50" w:after="156" w:afterLines="50"/>
        <w:jc w:val="center"/>
        <w:rPr>
          <w:rFonts w:ascii="宋体" w:hAnsi="宋体" w:eastAsia="宋体" w:cs="Times New Roman"/>
          <w:b/>
          <w:sz w:val="24"/>
        </w:rPr>
      </w:pPr>
    </w:p>
    <w:p w14:paraId="223A3E74">
      <w:pPr>
        <w:snapToGrid w:val="0"/>
        <w:spacing w:before="50" w:afterLines="50"/>
        <w:ind w:firstLine="2891" w:firstLineChars="1200"/>
        <w:jc w:val="left"/>
        <w:rPr>
          <w:rFonts w:hint="eastAsia" w:ascii="宋体" w:hAnsi="宋体" w:eastAsia="宋体" w:cs="Times New Roman"/>
          <w:b/>
          <w:sz w:val="24"/>
        </w:rPr>
      </w:pPr>
    </w:p>
    <w:p w14:paraId="019FE8A8">
      <w:pPr>
        <w:snapToGrid w:val="0"/>
        <w:spacing w:before="50" w:afterLines="50"/>
        <w:ind w:firstLine="2891" w:firstLineChars="1200"/>
        <w:jc w:val="left"/>
        <w:rPr>
          <w:rFonts w:hint="eastAsia" w:ascii="宋体" w:hAnsi="宋体" w:eastAsia="宋体" w:cs="Times New Roman"/>
          <w:b/>
          <w:sz w:val="24"/>
          <w:lang w:val="en-US" w:eastAsia="zh-CN"/>
        </w:rPr>
      </w:pPr>
    </w:p>
    <w:p w14:paraId="6D03D04A">
      <w:pPr>
        <w:snapToGrid w:val="0"/>
        <w:spacing w:before="50" w:afterLines="50"/>
        <w:ind w:firstLine="2891" w:firstLineChars="1200"/>
        <w:jc w:val="left"/>
        <w:rPr>
          <w:rFonts w:hint="eastAsia" w:ascii="宋体" w:hAnsi="宋体" w:eastAsia="宋体" w:cs="Times New Roman"/>
          <w:b/>
          <w:sz w:val="24"/>
          <w:lang w:val="en-US" w:eastAsia="zh-CN"/>
        </w:rPr>
      </w:pPr>
    </w:p>
    <w:p w14:paraId="46726D5D">
      <w:pPr>
        <w:snapToGrid w:val="0"/>
        <w:spacing w:before="50" w:afterLines="50"/>
        <w:ind w:firstLine="2891" w:firstLineChars="1200"/>
        <w:jc w:val="left"/>
        <w:rPr>
          <w:rFonts w:hint="eastAsia" w:ascii="宋体" w:hAnsi="宋体" w:eastAsia="宋体" w:cs="Times New Roman"/>
          <w:b/>
          <w:sz w:val="24"/>
          <w:lang w:val="en-US" w:eastAsia="zh-CN"/>
        </w:rPr>
      </w:pPr>
    </w:p>
    <w:p w14:paraId="256D179B">
      <w:pPr>
        <w:snapToGrid w:val="0"/>
        <w:spacing w:before="50" w:afterLines="50"/>
        <w:ind w:firstLine="2891" w:firstLineChars="1200"/>
        <w:jc w:val="left"/>
        <w:rPr>
          <w:rFonts w:hint="eastAsia" w:ascii="宋体" w:hAnsi="宋体" w:eastAsia="宋体" w:cs="Times New Roman"/>
          <w:b/>
          <w:sz w:val="24"/>
          <w:lang w:val="en-US" w:eastAsia="zh-CN"/>
        </w:rPr>
      </w:pPr>
    </w:p>
    <w:p w14:paraId="63ECEF6F">
      <w:pPr>
        <w:snapToGrid w:val="0"/>
        <w:spacing w:before="50" w:afterLines="50"/>
        <w:ind w:firstLine="2891" w:firstLineChars="1200"/>
        <w:jc w:val="left"/>
        <w:rPr>
          <w:rFonts w:hint="eastAsia" w:ascii="宋体" w:hAnsi="宋体" w:eastAsia="宋体" w:cs="Times New Roman"/>
          <w:b/>
          <w:sz w:val="24"/>
          <w:lang w:val="en-US" w:eastAsia="zh-CN"/>
        </w:rPr>
      </w:pPr>
    </w:p>
    <w:p w14:paraId="70E2E7E2">
      <w:pPr>
        <w:snapToGrid w:val="0"/>
        <w:spacing w:before="50" w:afterLines="50"/>
        <w:ind w:firstLine="2891" w:firstLineChars="1200"/>
        <w:jc w:val="left"/>
        <w:rPr>
          <w:rFonts w:hint="eastAsia" w:ascii="宋体" w:hAnsi="宋体" w:eastAsia="宋体" w:cs="Times New Roman"/>
          <w:b/>
          <w:sz w:val="24"/>
          <w:lang w:val="en-US" w:eastAsia="zh-CN"/>
        </w:rPr>
      </w:pPr>
    </w:p>
    <w:p w14:paraId="69E39A1E">
      <w:pPr>
        <w:snapToGrid w:val="0"/>
        <w:spacing w:before="50" w:afterLines="50"/>
        <w:ind w:firstLine="2891" w:firstLineChars="1200"/>
        <w:jc w:val="left"/>
        <w:rPr>
          <w:rFonts w:ascii="宋体" w:hAnsi="宋体" w:eastAsia="宋体" w:cs="Times New Roman"/>
          <w:b/>
          <w:sz w:val="24"/>
        </w:rPr>
      </w:pPr>
      <w:r>
        <w:rPr>
          <w:rFonts w:hint="eastAsia" w:ascii="宋体" w:hAnsi="宋体" w:eastAsia="宋体" w:cs="Times New Roman"/>
          <w:b/>
          <w:sz w:val="24"/>
          <w:lang w:val="en-US" w:eastAsia="zh-CN"/>
        </w:rPr>
        <w:t>十四、</w:t>
      </w:r>
      <w:r>
        <w:rPr>
          <w:rFonts w:hint="eastAsia" w:ascii="宋体" w:hAnsi="宋体" w:eastAsia="宋体" w:cs="Times New Roman"/>
          <w:b/>
          <w:sz w:val="24"/>
        </w:rPr>
        <w:t>技术响应表格式：</w:t>
      </w:r>
    </w:p>
    <w:p w14:paraId="71FBF4D0">
      <w:pPr>
        <w:rPr>
          <w:rFonts w:hint="eastAsia" w:ascii="宋体" w:hAnsi="宋体" w:eastAsia="宋体" w:cs="Times New Roman"/>
        </w:rPr>
      </w:pPr>
    </w:p>
    <w:p w14:paraId="382E8B84">
      <w:pPr>
        <w:rPr>
          <w:rFonts w:hint="eastAsia" w:ascii="宋体" w:hAnsi="宋体" w:eastAsia="宋体" w:cs="Times New Roman"/>
        </w:rPr>
      </w:pPr>
      <w:r>
        <w:rPr>
          <w:rFonts w:hint="eastAsia" w:ascii="宋体" w:hAnsi="宋体" w:eastAsia="宋体" w:cs="Times New Roman"/>
        </w:rPr>
        <w:t>项目名称：</w:t>
      </w:r>
    </w:p>
    <w:p w14:paraId="3FAEB67B">
      <w:pPr>
        <w:snapToGrid w:val="0"/>
        <w:spacing w:before="50" w:after="50"/>
        <w:rPr>
          <w:rFonts w:hint="eastAsia" w:ascii="宋体" w:hAnsi="宋体" w:eastAsia="宋体" w:cs="Times New Roman"/>
          <w:b/>
          <w:spacing w:val="20"/>
          <w:sz w:val="24"/>
        </w:rPr>
      </w:pPr>
      <w:r>
        <w:rPr>
          <w:rFonts w:hint="eastAsia" w:ascii="宋体" w:hAnsi="宋体" w:eastAsia="宋体" w:cs="Times New Roman"/>
        </w:rPr>
        <w:t>项目编号：</w:t>
      </w:r>
    </w:p>
    <w:tbl>
      <w:tblPr>
        <w:tblStyle w:val="13"/>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575"/>
        <w:gridCol w:w="1976"/>
        <w:gridCol w:w="1976"/>
        <w:gridCol w:w="2122"/>
      </w:tblGrid>
      <w:tr w14:paraId="0946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14" w:type="dxa"/>
            <w:noWrap w:val="0"/>
            <w:vAlign w:val="center"/>
          </w:tcPr>
          <w:p w14:paraId="1CA723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序号</w:t>
            </w:r>
          </w:p>
        </w:tc>
        <w:tc>
          <w:tcPr>
            <w:tcW w:w="1575" w:type="dxa"/>
            <w:noWrap w:val="0"/>
            <w:vAlign w:val="center"/>
          </w:tcPr>
          <w:p w14:paraId="5C6750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1"/>
                <w:szCs w:val="21"/>
              </w:rPr>
            </w:pPr>
            <w:r>
              <w:rPr>
                <w:rFonts w:hint="eastAsia" w:ascii="宋体" w:hAnsi="宋体" w:eastAsia="宋体" w:cs="宋体"/>
                <w:b/>
                <w:bCs/>
                <w:sz w:val="21"/>
                <w:szCs w:val="21"/>
              </w:rPr>
              <w:t>服务内容/设备名称</w:t>
            </w:r>
          </w:p>
        </w:tc>
        <w:tc>
          <w:tcPr>
            <w:tcW w:w="1976" w:type="dxa"/>
            <w:noWrap w:val="0"/>
            <w:vAlign w:val="center"/>
          </w:tcPr>
          <w:p w14:paraId="234E91E5">
            <w:pPr>
              <w:autoSpaceDE w:val="0"/>
              <w:autoSpaceDN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招标文件所需技术参数</w:t>
            </w:r>
          </w:p>
        </w:tc>
        <w:tc>
          <w:tcPr>
            <w:tcW w:w="1976" w:type="dxa"/>
            <w:noWrap w:val="0"/>
            <w:vAlign w:val="center"/>
          </w:tcPr>
          <w:p w14:paraId="20300C62">
            <w:pPr>
              <w:autoSpaceDE w:val="0"/>
              <w:autoSpaceDN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所投技术参数</w:t>
            </w:r>
          </w:p>
          <w:p w14:paraId="5561C9D1">
            <w:pPr>
              <w:autoSpaceDE w:val="0"/>
              <w:autoSpaceDN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及性能说明</w:t>
            </w:r>
          </w:p>
        </w:tc>
        <w:tc>
          <w:tcPr>
            <w:tcW w:w="2122" w:type="dxa"/>
            <w:noWrap w:val="0"/>
            <w:vAlign w:val="center"/>
          </w:tcPr>
          <w:p w14:paraId="3EE9129D">
            <w:pPr>
              <w:autoSpaceDE w:val="0"/>
              <w:autoSpaceDN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偏离情况及说明</w:t>
            </w:r>
          </w:p>
        </w:tc>
      </w:tr>
      <w:tr w14:paraId="051B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14" w:type="dxa"/>
            <w:noWrap w:val="0"/>
            <w:vAlign w:val="center"/>
          </w:tcPr>
          <w:p w14:paraId="28796D79">
            <w:pPr>
              <w:autoSpaceDE w:val="0"/>
              <w:autoSpaceDN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575" w:type="dxa"/>
            <w:noWrap w:val="0"/>
            <w:vAlign w:val="center"/>
          </w:tcPr>
          <w:p w14:paraId="5EBF5AEB">
            <w:pPr>
              <w:autoSpaceDE w:val="0"/>
              <w:autoSpaceDN w:val="0"/>
              <w:spacing w:line="360" w:lineRule="auto"/>
              <w:jc w:val="center"/>
              <w:rPr>
                <w:rFonts w:hint="eastAsia" w:ascii="宋体" w:hAnsi="宋体" w:eastAsia="宋体" w:cs="宋体"/>
                <w:b/>
                <w:sz w:val="21"/>
                <w:szCs w:val="21"/>
              </w:rPr>
            </w:pPr>
          </w:p>
        </w:tc>
        <w:tc>
          <w:tcPr>
            <w:tcW w:w="1976" w:type="dxa"/>
            <w:noWrap w:val="0"/>
            <w:vAlign w:val="center"/>
          </w:tcPr>
          <w:p w14:paraId="6D325EBE">
            <w:pPr>
              <w:autoSpaceDE w:val="0"/>
              <w:autoSpaceDN w:val="0"/>
              <w:spacing w:line="360" w:lineRule="auto"/>
              <w:jc w:val="center"/>
              <w:rPr>
                <w:rFonts w:hint="eastAsia" w:ascii="宋体" w:hAnsi="宋体" w:eastAsia="宋体" w:cs="宋体"/>
                <w:b/>
                <w:sz w:val="21"/>
                <w:szCs w:val="21"/>
              </w:rPr>
            </w:pPr>
          </w:p>
        </w:tc>
        <w:tc>
          <w:tcPr>
            <w:tcW w:w="1976" w:type="dxa"/>
            <w:noWrap w:val="0"/>
            <w:vAlign w:val="center"/>
          </w:tcPr>
          <w:p w14:paraId="5D9EA686">
            <w:pPr>
              <w:autoSpaceDE w:val="0"/>
              <w:autoSpaceDN w:val="0"/>
              <w:spacing w:line="360" w:lineRule="auto"/>
              <w:jc w:val="center"/>
              <w:rPr>
                <w:rFonts w:hint="eastAsia" w:ascii="宋体" w:hAnsi="宋体" w:eastAsia="宋体" w:cs="宋体"/>
                <w:b/>
                <w:sz w:val="21"/>
                <w:szCs w:val="21"/>
              </w:rPr>
            </w:pPr>
          </w:p>
        </w:tc>
        <w:tc>
          <w:tcPr>
            <w:tcW w:w="2122" w:type="dxa"/>
            <w:noWrap w:val="0"/>
            <w:vAlign w:val="center"/>
          </w:tcPr>
          <w:p w14:paraId="7FBBC799">
            <w:pPr>
              <w:autoSpaceDE w:val="0"/>
              <w:autoSpaceDN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正偏离/符合/负偏离</w:t>
            </w:r>
          </w:p>
        </w:tc>
      </w:tr>
      <w:tr w14:paraId="42D9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14" w:type="dxa"/>
            <w:noWrap w:val="0"/>
            <w:vAlign w:val="center"/>
          </w:tcPr>
          <w:p w14:paraId="277C89F0">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1575" w:type="dxa"/>
            <w:noWrap w:val="0"/>
            <w:vAlign w:val="center"/>
          </w:tcPr>
          <w:p w14:paraId="13524C99">
            <w:pPr>
              <w:autoSpaceDE w:val="0"/>
              <w:autoSpaceDN w:val="0"/>
              <w:spacing w:line="360" w:lineRule="auto"/>
              <w:jc w:val="center"/>
              <w:rPr>
                <w:rFonts w:hint="eastAsia" w:ascii="宋体" w:hAnsi="宋体" w:eastAsia="宋体" w:cs="宋体"/>
                <w:bCs/>
                <w:sz w:val="21"/>
                <w:szCs w:val="21"/>
              </w:rPr>
            </w:pPr>
          </w:p>
        </w:tc>
        <w:tc>
          <w:tcPr>
            <w:tcW w:w="1976" w:type="dxa"/>
            <w:noWrap w:val="0"/>
            <w:vAlign w:val="center"/>
          </w:tcPr>
          <w:p w14:paraId="7FC5FCCD">
            <w:pPr>
              <w:spacing w:line="360" w:lineRule="auto"/>
              <w:jc w:val="center"/>
              <w:rPr>
                <w:rFonts w:hint="eastAsia" w:ascii="宋体" w:hAnsi="宋体" w:eastAsia="宋体" w:cs="宋体"/>
                <w:bCs/>
                <w:sz w:val="21"/>
                <w:szCs w:val="21"/>
              </w:rPr>
            </w:pPr>
          </w:p>
        </w:tc>
        <w:tc>
          <w:tcPr>
            <w:tcW w:w="1976" w:type="dxa"/>
            <w:noWrap w:val="0"/>
            <w:vAlign w:val="center"/>
          </w:tcPr>
          <w:p w14:paraId="71CAE725">
            <w:pPr>
              <w:spacing w:line="360" w:lineRule="auto"/>
              <w:jc w:val="center"/>
              <w:rPr>
                <w:rFonts w:hint="eastAsia" w:ascii="宋体" w:hAnsi="宋体" w:eastAsia="宋体" w:cs="宋体"/>
                <w:bCs/>
                <w:sz w:val="21"/>
                <w:szCs w:val="21"/>
              </w:rPr>
            </w:pPr>
          </w:p>
        </w:tc>
        <w:tc>
          <w:tcPr>
            <w:tcW w:w="2122" w:type="dxa"/>
            <w:noWrap w:val="0"/>
            <w:vAlign w:val="center"/>
          </w:tcPr>
          <w:p w14:paraId="3CF17B54">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r>
      <w:tr w14:paraId="1B3C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14" w:type="dxa"/>
            <w:noWrap w:val="0"/>
            <w:vAlign w:val="center"/>
          </w:tcPr>
          <w:p w14:paraId="68895CBE">
            <w:pPr>
              <w:autoSpaceDE w:val="0"/>
              <w:autoSpaceDN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1575" w:type="dxa"/>
            <w:noWrap w:val="0"/>
            <w:vAlign w:val="center"/>
          </w:tcPr>
          <w:p w14:paraId="2A1566BA">
            <w:pPr>
              <w:autoSpaceDE w:val="0"/>
              <w:autoSpaceDN w:val="0"/>
              <w:spacing w:line="360" w:lineRule="auto"/>
              <w:jc w:val="center"/>
              <w:rPr>
                <w:rFonts w:hint="eastAsia" w:ascii="宋体" w:hAnsi="宋体" w:eastAsia="宋体" w:cs="宋体"/>
                <w:b/>
                <w:sz w:val="21"/>
                <w:szCs w:val="21"/>
              </w:rPr>
            </w:pPr>
          </w:p>
        </w:tc>
        <w:tc>
          <w:tcPr>
            <w:tcW w:w="1976" w:type="dxa"/>
            <w:noWrap w:val="0"/>
            <w:vAlign w:val="center"/>
          </w:tcPr>
          <w:p w14:paraId="58A70DC2">
            <w:pPr>
              <w:autoSpaceDE w:val="0"/>
              <w:autoSpaceDN w:val="0"/>
              <w:spacing w:line="360" w:lineRule="auto"/>
              <w:jc w:val="center"/>
              <w:rPr>
                <w:rFonts w:hint="eastAsia" w:ascii="宋体" w:hAnsi="宋体" w:eastAsia="宋体" w:cs="宋体"/>
                <w:b/>
                <w:sz w:val="21"/>
                <w:szCs w:val="21"/>
              </w:rPr>
            </w:pPr>
          </w:p>
        </w:tc>
        <w:tc>
          <w:tcPr>
            <w:tcW w:w="1976" w:type="dxa"/>
            <w:noWrap w:val="0"/>
            <w:vAlign w:val="center"/>
          </w:tcPr>
          <w:p w14:paraId="0EE058A7">
            <w:pPr>
              <w:autoSpaceDE w:val="0"/>
              <w:autoSpaceDN w:val="0"/>
              <w:spacing w:line="360" w:lineRule="auto"/>
              <w:jc w:val="center"/>
              <w:rPr>
                <w:rFonts w:hint="eastAsia" w:ascii="宋体" w:hAnsi="宋体" w:eastAsia="宋体" w:cs="宋体"/>
                <w:b/>
                <w:sz w:val="21"/>
                <w:szCs w:val="21"/>
              </w:rPr>
            </w:pPr>
          </w:p>
        </w:tc>
        <w:tc>
          <w:tcPr>
            <w:tcW w:w="2122" w:type="dxa"/>
            <w:noWrap w:val="0"/>
            <w:vAlign w:val="center"/>
          </w:tcPr>
          <w:p w14:paraId="032F1419">
            <w:pPr>
              <w:autoSpaceDE w:val="0"/>
              <w:autoSpaceDN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w:t>
            </w:r>
          </w:p>
        </w:tc>
      </w:tr>
      <w:tr w14:paraId="357D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14" w:type="dxa"/>
            <w:noWrap w:val="0"/>
            <w:vAlign w:val="center"/>
          </w:tcPr>
          <w:p w14:paraId="2F3A3D53">
            <w:pPr>
              <w:autoSpaceDE w:val="0"/>
              <w:autoSpaceDN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w:t>
            </w:r>
          </w:p>
        </w:tc>
        <w:tc>
          <w:tcPr>
            <w:tcW w:w="1575" w:type="dxa"/>
            <w:noWrap w:val="0"/>
            <w:vAlign w:val="center"/>
          </w:tcPr>
          <w:p w14:paraId="7941294C">
            <w:pPr>
              <w:autoSpaceDE w:val="0"/>
              <w:autoSpaceDN w:val="0"/>
              <w:spacing w:line="360" w:lineRule="auto"/>
              <w:jc w:val="center"/>
              <w:rPr>
                <w:rFonts w:hint="eastAsia" w:ascii="宋体" w:hAnsi="宋体" w:eastAsia="宋体" w:cs="宋体"/>
                <w:b/>
                <w:sz w:val="21"/>
                <w:szCs w:val="21"/>
              </w:rPr>
            </w:pPr>
          </w:p>
        </w:tc>
        <w:tc>
          <w:tcPr>
            <w:tcW w:w="1976" w:type="dxa"/>
            <w:noWrap w:val="0"/>
            <w:vAlign w:val="center"/>
          </w:tcPr>
          <w:p w14:paraId="1E935E7C">
            <w:pPr>
              <w:autoSpaceDE w:val="0"/>
              <w:autoSpaceDN w:val="0"/>
              <w:spacing w:line="360" w:lineRule="auto"/>
              <w:jc w:val="center"/>
              <w:rPr>
                <w:rFonts w:hint="eastAsia" w:ascii="宋体" w:hAnsi="宋体" w:eastAsia="宋体" w:cs="宋体"/>
                <w:b/>
                <w:sz w:val="21"/>
                <w:szCs w:val="21"/>
              </w:rPr>
            </w:pPr>
          </w:p>
        </w:tc>
        <w:tc>
          <w:tcPr>
            <w:tcW w:w="1976" w:type="dxa"/>
            <w:noWrap w:val="0"/>
            <w:vAlign w:val="center"/>
          </w:tcPr>
          <w:p w14:paraId="2739914D">
            <w:pPr>
              <w:autoSpaceDE w:val="0"/>
              <w:autoSpaceDN w:val="0"/>
              <w:spacing w:line="360" w:lineRule="auto"/>
              <w:jc w:val="center"/>
              <w:rPr>
                <w:rFonts w:hint="eastAsia" w:ascii="宋体" w:hAnsi="宋体" w:eastAsia="宋体" w:cs="宋体"/>
                <w:b/>
                <w:sz w:val="21"/>
                <w:szCs w:val="21"/>
              </w:rPr>
            </w:pPr>
          </w:p>
        </w:tc>
        <w:tc>
          <w:tcPr>
            <w:tcW w:w="2122" w:type="dxa"/>
            <w:noWrap w:val="0"/>
            <w:vAlign w:val="center"/>
          </w:tcPr>
          <w:p w14:paraId="3E99B2A2">
            <w:pPr>
              <w:autoSpaceDE w:val="0"/>
              <w:autoSpaceDN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w:t>
            </w:r>
          </w:p>
        </w:tc>
      </w:tr>
      <w:tr w14:paraId="34D4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14" w:type="dxa"/>
            <w:noWrap w:val="0"/>
            <w:vAlign w:val="center"/>
          </w:tcPr>
          <w:p w14:paraId="7D86FB95">
            <w:pPr>
              <w:autoSpaceDE w:val="0"/>
              <w:autoSpaceDN w:val="0"/>
              <w:spacing w:line="360" w:lineRule="auto"/>
              <w:jc w:val="center"/>
              <w:rPr>
                <w:rFonts w:hint="eastAsia" w:ascii="宋体" w:hAnsi="宋体" w:eastAsia="宋体" w:cs="宋体"/>
                <w:b/>
                <w:sz w:val="21"/>
                <w:szCs w:val="21"/>
              </w:rPr>
            </w:pPr>
          </w:p>
        </w:tc>
        <w:tc>
          <w:tcPr>
            <w:tcW w:w="1575" w:type="dxa"/>
            <w:noWrap w:val="0"/>
            <w:vAlign w:val="center"/>
          </w:tcPr>
          <w:p w14:paraId="5EC16259">
            <w:pPr>
              <w:autoSpaceDE w:val="0"/>
              <w:autoSpaceDN w:val="0"/>
              <w:spacing w:line="360" w:lineRule="auto"/>
              <w:jc w:val="center"/>
              <w:rPr>
                <w:rFonts w:hint="eastAsia" w:ascii="宋体" w:hAnsi="宋体" w:eastAsia="宋体" w:cs="宋体"/>
                <w:b/>
                <w:sz w:val="21"/>
                <w:szCs w:val="21"/>
              </w:rPr>
            </w:pPr>
          </w:p>
        </w:tc>
        <w:tc>
          <w:tcPr>
            <w:tcW w:w="1976" w:type="dxa"/>
            <w:noWrap w:val="0"/>
            <w:vAlign w:val="center"/>
          </w:tcPr>
          <w:p w14:paraId="29CFEB23">
            <w:pPr>
              <w:autoSpaceDE w:val="0"/>
              <w:autoSpaceDN w:val="0"/>
              <w:spacing w:line="360" w:lineRule="auto"/>
              <w:jc w:val="center"/>
              <w:rPr>
                <w:rFonts w:hint="eastAsia" w:ascii="宋体" w:hAnsi="宋体" w:eastAsia="宋体" w:cs="宋体"/>
                <w:b/>
                <w:sz w:val="21"/>
                <w:szCs w:val="21"/>
              </w:rPr>
            </w:pPr>
          </w:p>
        </w:tc>
        <w:tc>
          <w:tcPr>
            <w:tcW w:w="1976" w:type="dxa"/>
            <w:noWrap w:val="0"/>
            <w:vAlign w:val="center"/>
          </w:tcPr>
          <w:p w14:paraId="32271672">
            <w:pPr>
              <w:autoSpaceDE w:val="0"/>
              <w:autoSpaceDN w:val="0"/>
              <w:spacing w:line="360" w:lineRule="auto"/>
              <w:jc w:val="center"/>
              <w:rPr>
                <w:rFonts w:hint="eastAsia" w:ascii="宋体" w:hAnsi="宋体" w:eastAsia="宋体" w:cs="宋体"/>
                <w:b/>
                <w:sz w:val="21"/>
                <w:szCs w:val="21"/>
              </w:rPr>
            </w:pPr>
          </w:p>
        </w:tc>
        <w:tc>
          <w:tcPr>
            <w:tcW w:w="2122" w:type="dxa"/>
            <w:noWrap w:val="0"/>
            <w:vAlign w:val="center"/>
          </w:tcPr>
          <w:p w14:paraId="6E1DB403">
            <w:pPr>
              <w:autoSpaceDE w:val="0"/>
              <w:autoSpaceDN w:val="0"/>
              <w:spacing w:line="360" w:lineRule="auto"/>
              <w:jc w:val="center"/>
              <w:rPr>
                <w:rFonts w:hint="eastAsia" w:ascii="宋体" w:hAnsi="宋体" w:eastAsia="宋体" w:cs="宋体"/>
                <w:b/>
                <w:sz w:val="21"/>
                <w:szCs w:val="21"/>
              </w:rPr>
            </w:pPr>
          </w:p>
        </w:tc>
      </w:tr>
    </w:tbl>
    <w:p w14:paraId="04CBD476">
      <w:pPr>
        <w:spacing w:line="360" w:lineRule="auto"/>
        <w:rPr>
          <w:rFonts w:hint="eastAsia" w:ascii="宋体" w:hAnsi="宋体" w:eastAsia="宋体" w:cs="宋体"/>
          <w:b/>
          <w:bCs/>
          <w:sz w:val="21"/>
          <w:szCs w:val="21"/>
        </w:rPr>
      </w:pPr>
    </w:p>
    <w:p w14:paraId="07458884">
      <w:pPr>
        <w:snapToGrid w:val="0"/>
        <w:spacing w:before="50" w:after="50"/>
        <w:rPr>
          <w:rFonts w:hint="eastAsia" w:ascii="宋体" w:hAnsi="宋体" w:eastAsia="宋体" w:cs="Times New Roman"/>
          <w:b/>
          <w:spacing w:val="20"/>
          <w:sz w:val="24"/>
        </w:rPr>
      </w:pPr>
      <w:r>
        <w:rPr>
          <w:rFonts w:hint="eastAsia" w:ascii="宋体" w:hAnsi="宋体" w:eastAsia="宋体" w:cs="宋体"/>
          <w:b/>
          <w:bCs/>
          <w:sz w:val="21"/>
          <w:szCs w:val="21"/>
        </w:rPr>
        <w:t>注：根据第二章</w:t>
      </w:r>
      <w:r>
        <w:rPr>
          <w:rFonts w:hint="eastAsia" w:ascii="宋体" w:hAnsi="宋体" w:eastAsia="宋体" w:cs="宋体"/>
          <w:b/>
          <w:bCs/>
          <w:sz w:val="21"/>
          <w:szCs w:val="21"/>
          <w:lang w:val="en-US" w:eastAsia="zh-CN"/>
        </w:rPr>
        <w:t>招标</w:t>
      </w:r>
      <w:r>
        <w:rPr>
          <w:rFonts w:hint="eastAsia" w:ascii="宋体" w:hAnsi="宋体" w:eastAsia="宋体" w:cs="宋体"/>
          <w:b/>
          <w:bCs/>
          <w:sz w:val="21"/>
          <w:szCs w:val="21"/>
        </w:rPr>
        <w:t>需求</w:t>
      </w:r>
      <w:r>
        <w:rPr>
          <w:rFonts w:hint="eastAsia" w:ascii="宋体" w:hAnsi="宋体" w:eastAsia="宋体" w:cs="宋体"/>
          <w:b/>
          <w:bCs/>
          <w:sz w:val="21"/>
          <w:szCs w:val="21"/>
          <w:lang w:val="en-US" w:eastAsia="zh-CN"/>
        </w:rPr>
        <w:t>中</w:t>
      </w:r>
      <w:r>
        <w:rPr>
          <w:rFonts w:hint="eastAsia" w:ascii="宋体" w:hAnsi="宋体" w:eastAsia="宋体" w:cs="宋体"/>
          <w:b/>
          <w:bCs/>
          <w:sz w:val="21"/>
          <w:szCs w:val="21"/>
        </w:rPr>
        <w:t>详细技术参数要求进行填写。</w:t>
      </w:r>
    </w:p>
    <w:p w14:paraId="2296BECB">
      <w:pPr>
        <w:snapToGrid w:val="0"/>
        <w:spacing w:before="50" w:after="50"/>
        <w:rPr>
          <w:rFonts w:hint="eastAsia" w:ascii="宋体" w:hAnsi="宋体" w:eastAsia="宋体" w:cs="Times New Roman"/>
        </w:rPr>
      </w:pPr>
    </w:p>
    <w:p w14:paraId="38C51CBB">
      <w:pPr>
        <w:snapToGrid w:val="0"/>
        <w:ind w:left="2" w:right="-817" w:rightChars="-389"/>
        <w:rPr>
          <w:rFonts w:hint="eastAsia" w:ascii="宋体" w:hAnsi="宋体" w:eastAsia="宋体" w:cs="Times New Roman"/>
        </w:rPr>
      </w:pPr>
    </w:p>
    <w:p w14:paraId="2CB9A3C4">
      <w:pPr>
        <w:snapToGrid w:val="0"/>
        <w:spacing w:before="50" w:after="50"/>
        <w:rPr>
          <w:rFonts w:hint="eastAsia" w:ascii="宋体" w:hAnsi="宋体" w:eastAsia="宋体" w:cs="Times New Roman"/>
          <w:sz w:val="24"/>
        </w:rPr>
      </w:pPr>
      <w:r>
        <w:rPr>
          <w:rFonts w:hint="eastAsia" w:ascii="宋体" w:hAnsi="宋体" w:eastAsia="宋体" w:cs="Times New Roman"/>
        </w:rPr>
        <w:t>投标人名称（盖章）：</w:t>
      </w:r>
      <w:r>
        <w:rPr>
          <w:rFonts w:hint="eastAsia" w:ascii="宋体" w:hAnsi="宋体" w:eastAsia="宋体" w:cs="Times New Roman"/>
          <w:spacing w:val="20"/>
        </w:rPr>
        <w:t>日期：</w:t>
      </w:r>
    </w:p>
    <w:p w14:paraId="300AD77B"/>
    <w:p w14:paraId="1A98F189"/>
    <w:p w14:paraId="7043DB6D">
      <w:pPr>
        <w:pStyle w:val="16"/>
      </w:pPr>
    </w:p>
    <w:p w14:paraId="24E95A5E">
      <w:pPr>
        <w:pStyle w:val="16"/>
      </w:pPr>
    </w:p>
    <w:p w14:paraId="5A6A76CE">
      <w:pPr>
        <w:pStyle w:val="16"/>
      </w:pPr>
    </w:p>
    <w:p w14:paraId="794913A7">
      <w:pPr>
        <w:pStyle w:val="16"/>
      </w:pPr>
    </w:p>
    <w:p w14:paraId="0F2BF175"/>
    <w:p w14:paraId="61BA2A5A">
      <w:pPr>
        <w:pStyle w:val="12"/>
      </w:pPr>
    </w:p>
    <w:p w14:paraId="4DEA7830">
      <w:pPr>
        <w:pStyle w:val="12"/>
      </w:pPr>
    </w:p>
    <w:p w14:paraId="2852D2DD">
      <w:pPr>
        <w:pStyle w:val="12"/>
      </w:pPr>
    </w:p>
    <w:p w14:paraId="16F4D266">
      <w:pPr>
        <w:pStyle w:val="12"/>
      </w:pPr>
    </w:p>
    <w:p w14:paraId="308BA8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创艺简标宋">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5581"/>
    </w:sdtPr>
    <w:sdtContent>
      <w:p w14:paraId="51C35318">
        <w:pPr>
          <w:pStyle w:val="9"/>
          <w:ind w:left="5250"/>
          <w:jc w:val="right"/>
        </w:pPr>
        <w:r>
          <w:fldChar w:fldCharType="begin"/>
        </w:r>
        <w:r>
          <w:instrText xml:space="preserve">PAGE   \* MERGEFORMAT</w:instrText>
        </w:r>
        <w:r>
          <w:fldChar w:fldCharType="separate"/>
        </w:r>
        <w:r>
          <w:rPr>
            <w:lang w:val="zh-CN"/>
          </w:rPr>
          <w:t>1</w:t>
        </w:r>
        <w:r>
          <w:rPr>
            <w:lang w:val="zh-CN"/>
          </w:rPr>
          <w:fldChar w:fldCharType="end"/>
        </w:r>
      </w:p>
    </w:sdtContent>
  </w:sdt>
  <w:p w14:paraId="4951905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A473E80">
        <w:pPr>
          <w:pStyle w:val="9"/>
          <w:jc w:val="center"/>
        </w:pPr>
        <w:r>
          <w:fldChar w:fldCharType="begin"/>
        </w:r>
        <w:r>
          <w:instrText xml:space="preserve">PAGE   \* MERGEFORMAT</w:instrText>
        </w:r>
        <w:r>
          <w:fldChar w:fldCharType="separate"/>
        </w:r>
        <w:r>
          <w:rPr>
            <w:lang w:val="zh-CN"/>
          </w:rPr>
          <w:t>6</w:t>
        </w:r>
        <w:r>
          <w:rPr>
            <w:lang w:val="zh-CN"/>
          </w:rPr>
          <w:fldChar w:fldCharType="end"/>
        </w:r>
      </w:p>
    </w:sdtContent>
  </w:sdt>
  <w:p w14:paraId="37F3FC5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DC589">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ABAE8"/>
    <w:multiLevelType w:val="singleLevel"/>
    <w:tmpl w:val="9B2ABAE8"/>
    <w:lvl w:ilvl="0" w:tentative="0">
      <w:start w:val="2"/>
      <w:numFmt w:val="chineseCounting"/>
      <w:suff w:val="nothing"/>
      <w:lvlText w:val="%1、"/>
      <w:lvlJc w:val="left"/>
      <w:rPr>
        <w:rFonts w:hint="eastAsia"/>
      </w:rPr>
    </w:lvl>
  </w:abstractNum>
  <w:abstractNum w:abstractNumId="1">
    <w:nsid w:val="C1279C3A"/>
    <w:multiLevelType w:val="singleLevel"/>
    <w:tmpl w:val="C1279C3A"/>
    <w:lvl w:ilvl="0" w:tentative="0">
      <w:start w:val="1"/>
      <w:numFmt w:val="decimal"/>
      <w:suff w:val="nothing"/>
      <w:lvlText w:val="（%1）"/>
      <w:lvlJc w:val="left"/>
    </w:lvl>
  </w:abstractNum>
  <w:abstractNum w:abstractNumId="2">
    <w:nsid w:val="DA0C7D8B"/>
    <w:multiLevelType w:val="singleLevel"/>
    <w:tmpl w:val="DA0C7D8B"/>
    <w:lvl w:ilvl="0" w:tentative="0">
      <w:start w:val="1"/>
      <w:numFmt w:val="decimal"/>
      <w:suff w:val="nothing"/>
      <w:lvlText w:val="（%1）"/>
      <w:lvlJc w:val="left"/>
    </w:lvl>
  </w:abstractNum>
  <w:abstractNum w:abstractNumId="3">
    <w:nsid w:val="0AADC6A9"/>
    <w:multiLevelType w:val="singleLevel"/>
    <w:tmpl w:val="0AADC6A9"/>
    <w:lvl w:ilvl="0" w:tentative="0">
      <w:start w:val="2"/>
      <w:numFmt w:val="chineseCounting"/>
      <w:suff w:val="space"/>
      <w:lvlText w:val="第%1章"/>
      <w:lvlJc w:val="left"/>
      <w:rPr>
        <w:rFonts w:hint="eastAsia"/>
      </w:rPr>
    </w:lvl>
  </w:abstractNum>
  <w:abstractNum w:abstractNumId="4">
    <w:nsid w:val="0C34DE15"/>
    <w:multiLevelType w:val="singleLevel"/>
    <w:tmpl w:val="0C34DE15"/>
    <w:lvl w:ilvl="0" w:tentative="0">
      <w:start w:val="1"/>
      <w:numFmt w:val="decimal"/>
      <w:lvlText w:val="%1."/>
      <w:lvlJc w:val="left"/>
      <w:pPr>
        <w:tabs>
          <w:tab w:val="left" w:pos="312"/>
        </w:tabs>
      </w:pPr>
    </w:lvl>
  </w:abstractNum>
  <w:abstractNum w:abstractNumId="5">
    <w:nsid w:val="225A8346"/>
    <w:multiLevelType w:val="singleLevel"/>
    <w:tmpl w:val="225A8346"/>
    <w:lvl w:ilvl="0" w:tentative="0">
      <w:start w:val="1"/>
      <w:numFmt w:val="decimal"/>
      <w:lvlText w:val="%1."/>
      <w:lvlJc w:val="left"/>
      <w:pPr>
        <w:tabs>
          <w:tab w:val="left" w:pos="312"/>
        </w:tabs>
      </w:pPr>
    </w:lvl>
  </w:abstractNum>
  <w:abstractNum w:abstractNumId="6">
    <w:nsid w:val="38FAC2C6"/>
    <w:multiLevelType w:val="multilevel"/>
    <w:tmpl w:val="38FAC2C6"/>
    <w:lvl w:ilvl="0" w:tentative="0">
      <w:start w:val="1"/>
      <w:numFmt w:val="decimal"/>
      <w:lvlText w:val="%1."/>
      <w:lvlJc w:val="left"/>
      <w:pPr>
        <w:ind w:left="432" w:hanging="432"/>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7">
    <w:nsid w:val="4DD4552D"/>
    <w:multiLevelType w:val="singleLevel"/>
    <w:tmpl w:val="4DD4552D"/>
    <w:lvl w:ilvl="0" w:tentative="0">
      <w:start w:val="1"/>
      <w:numFmt w:val="decimal"/>
      <w:lvlText w:val="%1."/>
      <w:lvlJc w:val="left"/>
      <w:pPr>
        <w:tabs>
          <w:tab w:val="left" w:pos="312"/>
        </w:tabs>
      </w:pPr>
    </w:lvl>
  </w:abstractNum>
  <w:abstractNum w:abstractNumId="8">
    <w:nsid w:val="6723197C"/>
    <w:multiLevelType w:val="multilevel"/>
    <w:tmpl w:val="6723197C"/>
    <w:lvl w:ilvl="0" w:tentative="0">
      <w:start w:val="1"/>
      <w:numFmt w:val="japaneseCounting"/>
      <w:lvlText w:val="第%1章"/>
      <w:lvlJc w:val="left"/>
      <w:pPr>
        <w:tabs>
          <w:tab w:val="left" w:pos="1440"/>
        </w:tabs>
        <w:ind w:left="1440" w:hanging="1275"/>
      </w:pPr>
      <w:rPr>
        <w:rFonts w:cs="Times New Roman"/>
      </w:rPr>
    </w:lvl>
    <w:lvl w:ilvl="1" w:tentative="0">
      <w:start w:val="1"/>
      <w:numFmt w:val="japaneseCounting"/>
      <w:lvlText w:val="%2、"/>
      <w:lvlJc w:val="left"/>
      <w:pPr>
        <w:tabs>
          <w:tab w:val="left" w:pos="1305"/>
        </w:tabs>
        <w:ind w:left="1305" w:hanging="720"/>
      </w:pPr>
      <w:rPr>
        <w:rFonts w:cs="Times New Roman"/>
      </w:rPr>
    </w:lvl>
    <w:lvl w:ilvl="2" w:tentative="0">
      <w:start w:val="1"/>
      <w:numFmt w:val="lowerRoman"/>
      <w:lvlText w:val="%3."/>
      <w:lvlJc w:val="right"/>
      <w:pPr>
        <w:tabs>
          <w:tab w:val="left" w:pos="1425"/>
        </w:tabs>
        <w:ind w:left="1425" w:hanging="420"/>
      </w:pPr>
      <w:rPr>
        <w:rFonts w:cs="Times New Roman"/>
      </w:rPr>
    </w:lvl>
    <w:lvl w:ilvl="3" w:tentative="0">
      <w:start w:val="1"/>
      <w:numFmt w:val="decimal"/>
      <w:lvlText w:val="%4."/>
      <w:lvlJc w:val="left"/>
      <w:pPr>
        <w:tabs>
          <w:tab w:val="left" w:pos="1845"/>
        </w:tabs>
        <w:ind w:left="1845" w:hanging="420"/>
      </w:pPr>
      <w:rPr>
        <w:rFonts w:cs="Times New Roman"/>
      </w:rPr>
    </w:lvl>
    <w:lvl w:ilvl="4" w:tentative="0">
      <w:start w:val="1"/>
      <w:numFmt w:val="lowerLetter"/>
      <w:lvlText w:val="%5)"/>
      <w:lvlJc w:val="left"/>
      <w:pPr>
        <w:tabs>
          <w:tab w:val="left" w:pos="2265"/>
        </w:tabs>
        <w:ind w:left="2265" w:hanging="420"/>
      </w:pPr>
      <w:rPr>
        <w:rFonts w:cs="Times New Roman"/>
      </w:rPr>
    </w:lvl>
    <w:lvl w:ilvl="5" w:tentative="0">
      <w:start w:val="1"/>
      <w:numFmt w:val="lowerRoman"/>
      <w:lvlText w:val="%6."/>
      <w:lvlJc w:val="right"/>
      <w:pPr>
        <w:tabs>
          <w:tab w:val="left" w:pos="2685"/>
        </w:tabs>
        <w:ind w:left="2685" w:hanging="420"/>
      </w:pPr>
      <w:rPr>
        <w:rFonts w:cs="Times New Roman"/>
      </w:rPr>
    </w:lvl>
    <w:lvl w:ilvl="6" w:tentative="0">
      <w:start w:val="1"/>
      <w:numFmt w:val="decimal"/>
      <w:lvlText w:val="%7."/>
      <w:lvlJc w:val="left"/>
      <w:pPr>
        <w:tabs>
          <w:tab w:val="left" w:pos="3105"/>
        </w:tabs>
        <w:ind w:left="3105" w:hanging="420"/>
      </w:pPr>
      <w:rPr>
        <w:rFonts w:cs="Times New Roman"/>
      </w:rPr>
    </w:lvl>
    <w:lvl w:ilvl="7" w:tentative="0">
      <w:start w:val="1"/>
      <w:numFmt w:val="lowerLetter"/>
      <w:lvlText w:val="%8)"/>
      <w:lvlJc w:val="left"/>
      <w:pPr>
        <w:tabs>
          <w:tab w:val="left" w:pos="3525"/>
        </w:tabs>
        <w:ind w:left="3525" w:hanging="420"/>
      </w:pPr>
      <w:rPr>
        <w:rFonts w:cs="Times New Roman"/>
      </w:rPr>
    </w:lvl>
    <w:lvl w:ilvl="8" w:tentative="0">
      <w:start w:val="1"/>
      <w:numFmt w:val="lowerRoman"/>
      <w:lvlText w:val="%9."/>
      <w:lvlJc w:val="right"/>
      <w:pPr>
        <w:tabs>
          <w:tab w:val="left" w:pos="3945"/>
        </w:tabs>
        <w:ind w:left="3945" w:hanging="420"/>
      </w:pPr>
      <w:rPr>
        <w:rFonts w:cs="Times New Roman"/>
      </w:rPr>
    </w:lvl>
  </w:abstractNum>
  <w:abstractNum w:abstractNumId="9">
    <w:nsid w:val="67231987"/>
    <w:multiLevelType w:val="multilevel"/>
    <w:tmpl w:val="67231987"/>
    <w:lvl w:ilvl="0" w:tentative="0">
      <w:start w:val="2"/>
      <w:numFmt w:val="japaneseCounting"/>
      <w:lvlText w:val="（%1）"/>
      <w:lvlJc w:val="left"/>
      <w:pPr>
        <w:ind w:left="1140" w:hanging="7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7DE47E81"/>
    <w:multiLevelType w:val="singleLevel"/>
    <w:tmpl w:val="7DE47E81"/>
    <w:lvl w:ilvl="0" w:tentative="0">
      <w:start w:val="4"/>
      <w:numFmt w:val="chineseCounting"/>
      <w:suff w:val="space"/>
      <w:lvlText w:val="%1、"/>
      <w:lvlJc w:val="left"/>
      <w:rPr>
        <w:rFonts w:hint="eastAsia"/>
      </w:rPr>
    </w:lvl>
  </w:abstractNum>
  <w:num w:numId="1">
    <w:abstractNumId w:val="6"/>
  </w:num>
  <w:num w:numId="2">
    <w:abstractNumId w:val="8"/>
    <w:lvlOverride w:ilvl="0">
      <w:startOverride w:val="1"/>
    </w:lvlOverride>
  </w:num>
  <w:num w:numId="3">
    <w:abstractNumId w:val="8"/>
    <w:lvlOverride w:ilvl="1">
      <w:startOverride w:val="1"/>
    </w:lvlOverride>
  </w:num>
  <w:num w:numId="4">
    <w:abstractNumId w:val="3"/>
  </w:num>
  <w:num w:numId="5">
    <w:abstractNumId w:val="0"/>
  </w:num>
  <w:num w:numId="6">
    <w:abstractNumId w:val="2"/>
  </w:num>
  <w:num w:numId="7">
    <w:abstractNumId w:val="9"/>
    <w:lvlOverride w:ilvl="0">
      <w:startOverride w:val="2"/>
    </w:lvlOverride>
  </w:num>
  <w:num w:numId="8">
    <w:abstractNumId w:val="5"/>
  </w:num>
  <w:num w:numId="9">
    <w:abstractNumId w:val="7"/>
  </w:num>
  <w:num w:numId="10">
    <w:abstractNumId w:val="4"/>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32E1D"/>
    <w:rsid w:val="00285085"/>
    <w:rsid w:val="00770487"/>
    <w:rsid w:val="00DD3A61"/>
    <w:rsid w:val="0159126E"/>
    <w:rsid w:val="03870314"/>
    <w:rsid w:val="040E4C87"/>
    <w:rsid w:val="04FC43EA"/>
    <w:rsid w:val="059960DD"/>
    <w:rsid w:val="05AF76AE"/>
    <w:rsid w:val="06FF4665"/>
    <w:rsid w:val="07283BBC"/>
    <w:rsid w:val="08C46B32"/>
    <w:rsid w:val="0AD83203"/>
    <w:rsid w:val="0B0C60DD"/>
    <w:rsid w:val="0B260413"/>
    <w:rsid w:val="0C915D60"/>
    <w:rsid w:val="0E4D1DC5"/>
    <w:rsid w:val="0EDC703A"/>
    <w:rsid w:val="0F957915"/>
    <w:rsid w:val="0FB1001A"/>
    <w:rsid w:val="11651569"/>
    <w:rsid w:val="118916FB"/>
    <w:rsid w:val="11A025A1"/>
    <w:rsid w:val="11AB1672"/>
    <w:rsid w:val="11C12C43"/>
    <w:rsid w:val="125D0492"/>
    <w:rsid w:val="13274D28"/>
    <w:rsid w:val="13545D39"/>
    <w:rsid w:val="151D2886"/>
    <w:rsid w:val="159D7523"/>
    <w:rsid w:val="15D942D4"/>
    <w:rsid w:val="16F5513D"/>
    <w:rsid w:val="17171557"/>
    <w:rsid w:val="17824C23"/>
    <w:rsid w:val="17B648CC"/>
    <w:rsid w:val="18FF04F5"/>
    <w:rsid w:val="1AD8273C"/>
    <w:rsid w:val="1AFB30D2"/>
    <w:rsid w:val="1B6F54BE"/>
    <w:rsid w:val="1BB2184F"/>
    <w:rsid w:val="1BD21EF1"/>
    <w:rsid w:val="1C191FAD"/>
    <w:rsid w:val="1C4E1577"/>
    <w:rsid w:val="1E5135A1"/>
    <w:rsid w:val="1E707ECB"/>
    <w:rsid w:val="1E8A0861"/>
    <w:rsid w:val="1EB53B30"/>
    <w:rsid w:val="1EF67CA4"/>
    <w:rsid w:val="1FCB7383"/>
    <w:rsid w:val="1FFC65C6"/>
    <w:rsid w:val="20174376"/>
    <w:rsid w:val="202D1DEC"/>
    <w:rsid w:val="215A276C"/>
    <w:rsid w:val="22407BB4"/>
    <w:rsid w:val="235B27CC"/>
    <w:rsid w:val="239B0E1A"/>
    <w:rsid w:val="2544641F"/>
    <w:rsid w:val="255B4D05"/>
    <w:rsid w:val="25861D82"/>
    <w:rsid w:val="2818512F"/>
    <w:rsid w:val="28247630"/>
    <w:rsid w:val="28F416F8"/>
    <w:rsid w:val="29341AF5"/>
    <w:rsid w:val="29453D02"/>
    <w:rsid w:val="29AF561F"/>
    <w:rsid w:val="2A2102CB"/>
    <w:rsid w:val="2A3C6EB3"/>
    <w:rsid w:val="2B6A5CA2"/>
    <w:rsid w:val="2C6D5A4A"/>
    <w:rsid w:val="2C7843EE"/>
    <w:rsid w:val="2C9A6113"/>
    <w:rsid w:val="2CAD41DB"/>
    <w:rsid w:val="2DE61AA8"/>
    <w:rsid w:val="2E935510"/>
    <w:rsid w:val="2E975000"/>
    <w:rsid w:val="300466C5"/>
    <w:rsid w:val="30890978"/>
    <w:rsid w:val="30963095"/>
    <w:rsid w:val="30F009F7"/>
    <w:rsid w:val="316833D1"/>
    <w:rsid w:val="31D9592F"/>
    <w:rsid w:val="31EC619B"/>
    <w:rsid w:val="32621481"/>
    <w:rsid w:val="32867865"/>
    <w:rsid w:val="32F32A21"/>
    <w:rsid w:val="330C763F"/>
    <w:rsid w:val="33C61B5C"/>
    <w:rsid w:val="340D18C0"/>
    <w:rsid w:val="344F1ED9"/>
    <w:rsid w:val="37BA3E4F"/>
    <w:rsid w:val="37CE1367"/>
    <w:rsid w:val="37D1071F"/>
    <w:rsid w:val="391D6DC9"/>
    <w:rsid w:val="397D3E5A"/>
    <w:rsid w:val="39B0341A"/>
    <w:rsid w:val="3B0752BB"/>
    <w:rsid w:val="3CDE204C"/>
    <w:rsid w:val="3D6E2554"/>
    <w:rsid w:val="3EA177D5"/>
    <w:rsid w:val="3EC70835"/>
    <w:rsid w:val="3F93536F"/>
    <w:rsid w:val="3FBD4900"/>
    <w:rsid w:val="40153FD6"/>
    <w:rsid w:val="407F3756"/>
    <w:rsid w:val="40C33A32"/>
    <w:rsid w:val="41790595"/>
    <w:rsid w:val="41D659E7"/>
    <w:rsid w:val="435C1F1C"/>
    <w:rsid w:val="4390444B"/>
    <w:rsid w:val="462257C9"/>
    <w:rsid w:val="468A0B4E"/>
    <w:rsid w:val="469D4D26"/>
    <w:rsid w:val="46DA257C"/>
    <w:rsid w:val="482254E2"/>
    <w:rsid w:val="4866384A"/>
    <w:rsid w:val="48855A71"/>
    <w:rsid w:val="48970774"/>
    <w:rsid w:val="48A028AB"/>
    <w:rsid w:val="497F6965"/>
    <w:rsid w:val="4A9014FC"/>
    <w:rsid w:val="4B0574A3"/>
    <w:rsid w:val="4B661B8A"/>
    <w:rsid w:val="4BBF129A"/>
    <w:rsid w:val="4BEC66D0"/>
    <w:rsid w:val="4C082C41"/>
    <w:rsid w:val="4CB132D9"/>
    <w:rsid w:val="4D114C8F"/>
    <w:rsid w:val="4D7522B6"/>
    <w:rsid w:val="50117BF4"/>
    <w:rsid w:val="52C11D9C"/>
    <w:rsid w:val="537B1F4B"/>
    <w:rsid w:val="53820B12"/>
    <w:rsid w:val="54576514"/>
    <w:rsid w:val="54905ECA"/>
    <w:rsid w:val="54E104D3"/>
    <w:rsid w:val="55945546"/>
    <w:rsid w:val="565076BF"/>
    <w:rsid w:val="56A417B8"/>
    <w:rsid w:val="56F02C50"/>
    <w:rsid w:val="58070251"/>
    <w:rsid w:val="58C85C32"/>
    <w:rsid w:val="59ED3476"/>
    <w:rsid w:val="5BBE156E"/>
    <w:rsid w:val="5BE417F7"/>
    <w:rsid w:val="5C3E7FB9"/>
    <w:rsid w:val="5D1F7DEB"/>
    <w:rsid w:val="5D215911"/>
    <w:rsid w:val="5F7E34EF"/>
    <w:rsid w:val="5F84662B"/>
    <w:rsid w:val="5FFB7392"/>
    <w:rsid w:val="5FFF5CB2"/>
    <w:rsid w:val="603C5E63"/>
    <w:rsid w:val="60F670B5"/>
    <w:rsid w:val="61DFA427"/>
    <w:rsid w:val="61E84C4F"/>
    <w:rsid w:val="62B463B4"/>
    <w:rsid w:val="62E56E6D"/>
    <w:rsid w:val="62E573E1"/>
    <w:rsid w:val="653B3C30"/>
    <w:rsid w:val="65C92FEA"/>
    <w:rsid w:val="666D1BC7"/>
    <w:rsid w:val="67A535E2"/>
    <w:rsid w:val="67C75B8F"/>
    <w:rsid w:val="6A1F142A"/>
    <w:rsid w:val="6B0D3978"/>
    <w:rsid w:val="6B122D3D"/>
    <w:rsid w:val="6BE846BF"/>
    <w:rsid w:val="6BE91CF0"/>
    <w:rsid w:val="6C16685D"/>
    <w:rsid w:val="6C9C1458"/>
    <w:rsid w:val="6D2D20B0"/>
    <w:rsid w:val="6D812437"/>
    <w:rsid w:val="6D851EEC"/>
    <w:rsid w:val="6DC5678C"/>
    <w:rsid w:val="6E0867B7"/>
    <w:rsid w:val="6E494CC8"/>
    <w:rsid w:val="6E625D89"/>
    <w:rsid w:val="6FBA1B9F"/>
    <w:rsid w:val="6FFD27CB"/>
    <w:rsid w:val="705D0EFE"/>
    <w:rsid w:val="70D96B0F"/>
    <w:rsid w:val="71066EA0"/>
    <w:rsid w:val="71B52674"/>
    <w:rsid w:val="721F449F"/>
    <w:rsid w:val="722F2426"/>
    <w:rsid w:val="72461FBE"/>
    <w:rsid w:val="725A77B9"/>
    <w:rsid w:val="726C367A"/>
    <w:rsid w:val="72807126"/>
    <w:rsid w:val="728A68FA"/>
    <w:rsid w:val="72AC3A77"/>
    <w:rsid w:val="73810C36"/>
    <w:rsid w:val="74B35591"/>
    <w:rsid w:val="75705230"/>
    <w:rsid w:val="75CB4B5C"/>
    <w:rsid w:val="75D21A46"/>
    <w:rsid w:val="76261D92"/>
    <w:rsid w:val="78CC2BF5"/>
    <w:rsid w:val="79313431"/>
    <w:rsid w:val="79B80F53"/>
    <w:rsid w:val="7A631134"/>
    <w:rsid w:val="7B9C4AF8"/>
    <w:rsid w:val="7CAD4FBB"/>
    <w:rsid w:val="7E393BCB"/>
    <w:rsid w:val="7EAB7B29"/>
    <w:rsid w:val="7EE12CFA"/>
    <w:rsid w:val="7F7818B1"/>
    <w:rsid w:val="7FF80D05"/>
    <w:rsid w:val="8EF7CD51"/>
    <w:rsid w:val="B5FD1B74"/>
    <w:rsid w:val="BFF8136A"/>
    <w:rsid w:val="CF7F813C"/>
    <w:rsid w:val="DFEE7D69"/>
    <w:rsid w:val="E757011A"/>
    <w:rsid w:val="EA49AC9A"/>
    <w:rsid w:val="F57F1C22"/>
    <w:rsid w:val="F7F67D71"/>
    <w:rsid w:val="FD3EF6AA"/>
    <w:rsid w:val="FF974343"/>
    <w:rsid w:val="FFFB3C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numPr>
        <w:ilvl w:val="1"/>
        <w:numId w:val="1"/>
      </w:numPr>
      <w:spacing w:line="360" w:lineRule="auto"/>
      <w:outlineLvl w:val="1"/>
    </w:pPr>
    <w:rPr>
      <w:rFonts w:ascii="Times New Roman" w:hAnsi="Times New Roman" w:eastAsia="宋体" w:cs="宋体"/>
      <w:b/>
      <w:bCs/>
      <w:sz w:val="32"/>
      <w:szCs w:val="28"/>
    </w:rPr>
  </w:style>
  <w:style w:type="paragraph" w:styleId="3">
    <w:name w:val="heading 3"/>
    <w:basedOn w:val="1"/>
    <w:next w:val="1"/>
    <w:qFormat/>
    <w:uiPriority w:val="0"/>
    <w:pPr>
      <w:keepNext/>
      <w:keepLines/>
      <w:tabs>
        <w:tab w:val="left" w:pos="567"/>
      </w:tabs>
      <w:spacing w:beforeLines="50" w:afterLines="50" w:line="360" w:lineRule="auto"/>
      <w:outlineLvl w:val="2"/>
    </w:pPr>
    <w:rPr>
      <w:rFonts w:eastAsia="黑体"/>
      <w:b/>
      <w:bCs/>
      <w:sz w:val="36"/>
      <w:szCs w:val="3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0"/>
    <w:pPr>
      <w:ind w:firstLine="420"/>
    </w:pPr>
    <w:rPr>
      <w:rFonts w:ascii="Times New Roman" w:hAnsi="Times New Roman" w:eastAsia="宋体" w:cs="Times New Roman"/>
      <w:kern w:val="0"/>
      <w:sz w:val="20"/>
      <w:szCs w:val="20"/>
    </w:rPr>
  </w:style>
  <w:style w:type="paragraph" w:styleId="5">
    <w:name w:val="annotation text"/>
    <w:basedOn w:val="1"/>
    <w:qFormat/>
    <w:uiPriority w:val="0"/>
    <w:pPr>
      <w:jc w:val="left"/>
    </w:pPr>
  </w:style>
  <w:style w:type="paragraph" w:styleId="6">
    <w:name w:val="Body Text"/>
    <w:basedOn w:val="1"/>
    <w:next w:val="7"/>
    <w:unhideWhenUsed/>
    <w:qFormat/>
    <w:uiPriority w:val="1"/>
    <w:pPr>
      <w:spacing w:after="120"/>
    </w:pPr>
    <w:rPr>
      <w:rFonts w:ascii="Times New Roman" w:hAnsi="Times New Roman" w:eastAsia="宋体" w:cs="Times New Roman"/>
    </w:rPr>
  </w:style>
  <w:style w:type="paragraph" w:styleId="7">
    <w:name w:val="Body Text First Indent"/>
    <w:basedOn w:val="6"/>
    <w:next w:val="1"/>
    <w:unhideWhenUsed/>
    <w:qFormat/>
    <w:uiPriority w:val="0"/>
    <w:pPr>
      <w:ind w:firstLine="420" w:firstLineChars="100"/>
    </w:pPr>
    <w:rPr>
      <w:rFonts w:hAnsi="Calibri"/>
      <w:kern w:val="0"/>
    </w:rPr>
  </w:style>
  <w:style w:type="paragraph" w:styleId="8">
    <w:name w:val="Body Text Indent"/>
    <w:basedOn w:val="1"/>
    <w:unhideWhenUsed/>
    <w:qFormat/>
    <w:uiPriority w:val="99"/>
    <w:pPr>
      <w:spacing w:line="200" w:lineRule="exact"/>
      <w:ind w:firstLine="301"/>
    </w:pPr>
    <w:rPr>
      <w:rFonts w:ascii="宋体" w:hAnsi="Courier New" w:eastAsia="宋体" w:cs="Times New Roman"/>
      <w:spacing w:val="-4"/>
      <w:kern w:val="0"/>
      <w:sz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2"/>
    <w:basedOn w:val="8"/>
    <w:unhideWhenUsed/>
    <w:qFormat/>
    <w:uiPriority w:val="99"/>
    <w:pPr>
      <w:spacing w:after="120" w:line="240" w:lineRule="auto"/>
      <w:ind w:left="420" w:leftChars="200" w:firstLine="420" w:firstLineChars="200"/>
    </w:pPr>
    <w:rPr>
      <w:rFonts w:ascii="Calibri" w:hAnsi="Calibri"/>
      <w:spacing w:val="0"/>
      <w:kern w:val="2"/>
      <w:sz w:val="21"/>
      <w:szCs w:val="24"/>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6">
    <w:name w:val="首行缩进"/>
    <w:basedOn w:val="1"/>
    <w:qFormat/>
    <w:uiPriority w:val="0"/>
    <w:pPr>
      <w:spacing w:line="360" w:lineRule="auto"/>
      <w:ind w:firstLine="480" w:firstLineChars="200"/>
      <w:jc w:val="left"/>
    </w:pPr>
    <w:rPr>
      <w:rFonts w:ascii="宋体" w:hAnsi="宋体"/>
      <w:sz w:val="24"/>
    </w:rPr>
  </w:style>
  <w:style w:type="character" w:customStyle="1" w:styleId="17">
    <w:name w:val="font61"/>
    <w:basedOn w:val="15"/>
    <w:qFormat/>
    <w:uiPriority w:val="0"/>
    <w:rPr>
      <w:rFonts w:ascii="Arial" w:hAnsi="Arial" w:eastAsia="宋体" w:cs="Arial"/>
      <w:color w:val="000000"/>
      <w:sz w:val="20"/>
      <w:szCs w:val="20"/>
      <w:u w:val="none"/>
    </w:rPr>
  </w:style>
  <w:style w:type="paragraph" w:customStyle="1" w:styleId="18">
    <w:name w:val="表格文字"/>
    <w:basedOn w:val="1"/>
    <w:next w:val="6"/>
    <w:qFormat/>
    <w:uiPriority w:val="0"/>
    <w:rPr>
      <w:sz w:val="18"/>
      <w:szCs w:val="24"/>
    </w:rPr>
  </w:style>
  <w:style w:type="paragraph" w:customStyle="1" w:styleId="19">
    <w:name w:val="文档正文"/>
    <w:basedOn w:val="1"/>
    <w:qFormat/>
    <w:uiPriority w:val="0"/>
    <w:rPr>
      <w:rFonts w:ascii="宋体" w:hAnsi="宋体" w:eastAsia="宋体" w:cs="Arial"/>
      <w:bCs/>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46</Pages>
  <Words>26470</Words>
  <Characters>28153</Characters>
  <Lines>0</Lines>
  <Paragraphs>0</Paragraphs>
  <TotalTime>149</TotalTime>
  <ScaleCrop>false</ScaleCrop>
  <LinksUpToDate>false</LinksUpToDate>
  <CharactersWithSpaces>28625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2026-03-14T18:01:00Z</dcterms:created>
  <dc:creator>Huang</dc:creator>
  <cp:lastModifiedBy>小朋友要去上学了</cp:lastModifiedBy>
  <dcterms:modified xsi:type="dcterms:W3CDTF">2026-04-02T06:07:59Z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eyJoZGlkIjoiOTVlZDNiNjc4N2Y5YzJiNWY0NjQxMTBmZmRlYWU5ZTMiLCJ1c2VySWQiOiI1MzgwNTcwNjcifQ==</vt:lpwstr>
  </property>
  <property fmtid="{D5CDD505-2E9C-101B-9397-08002B2CF9AE}" pid="4" name="ICV">
    <vt:lpwstr>A368D724E7334D7F8D32AC96786AC9DC_13</vt:lpwstr>
  </property>
</Properties>
</file>